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7516216"/>
      <w:bookmarkEnd w:id="0"/>
      <w:bookmarkStart w:id="1" w:name="_Hlk53437339"/>
      <w:bookmarkStart w:id="2" w:name="_Hlk4231204"/>
      <w:bookmarkStart w:id="3" w:name="_Ref513464071"/>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1"/>
    <w:p>
      <w:pPr>
        <w:pStyle w:val="96"/>
        <w:tabs>
          <w:tab w:val="left" w:pos="1980"/>
        </w:tabs>
        <w:spacing w:line="276" w:lineRule="auto"/>
        <w:jc w:val="both"/>
        <w:rPr>
          <w:rFonts w:ascii="Times New Roman" w:hAnsi="Times New Roman"/>
          <w:b/>
          <w:bCs/>
          <w:sz w:val="24"/>
          <w:szCs w:val="24"/>
          <w:lang w:val="en-US"/>
        </w:rPr>
      </w:pPr>
    </w:p>
    <w:p>
      <w:pPr>
        <w:pStyle w:val="96"/>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of [104-e-NR-52-71GHz-04]</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2"/>
    <w:p>
      <w:pPr>
        <w:pStyle w:val="2"/>
        <w:rPr>
          <w:rFonts w:cs="Arial"/>
          <w:b/>
          <w:sz w:val="32"/>
          <w:szCs w:val="32"/>
        </w:rPr>
      </w:pPr>
      <w:r>
        <w:rPr>
          <w:rFonts w:cs="Arial"/>
          <w:b/>
          <w:sz w:val="32"/>
          <w:szCs w:val="32"/>
        </w:rPr>
        <w:t>Introduction</w:t>
      </w:r>
      <w:bookmarkEnd w:id="3"/>
    </w:p>
    <w:p>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pPr>
        <w:pStyle w:val="2"/>
        <w:pBdr>
          <w:top w:val="single" w:color="auto" w:sz="12" w:space="5"/>
        </w:pBdr>
        <w:spacing w:after="120"/>
        <w:rPr>
          <w:rFonts w:cs="Arial"/>
          <w:b/>
          <w:sz w:val="32"/>
          <w:szCs w:val="32"/>
        </w:rPr>
      </w:pPr>
      <w:r>
        <w:rPr>
          <w:rFonts w:cs="Arial"/>
          <w:b/>
          <w:sz w:val="32"/>
          <w:szCs w:val="32"/>
        </w:rPr>
        <w:t>Summary of Views on a Basis of Beam-based Operation</w:t>
      </w:r>
    </w:p>
    <w:p>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pPr>
        <w:pStyle w:val="91"/>
        <w:numPr>
          <w:ilvl w:val="0"/>
          <w:numId w:val="14"/>
        </w:numPr>
        <w:spacing w:line="276" w:lineRule="auto"/>
        <w:rPr>
          <w:rFonts w:ascii="Arial" w:hAnsi="Arial" w:cs="Arial"/>
          <w:szCs w:val="20"/>
        </w:rPr>
      </w:pPr>
      <w:r>
        <w:rPr>
          <w:rFonts w:ascii="Arial" w:hAnsi="Arial" w:cs="Arial"/>
          <w:szCs w:val="20"/>
        </w:rPr>
        <w:t>Support Rel-15/16 as a basis</w:t>
      </w:r>
    </w:p>
    <w:p>
      <w:pPr>
        <w:pStyle w:val="91"/>
        <w:numPr>
          <w:ilvl w:val="1"/>
          <w:numId w:val="14"/>
        </w:numPr>
        <w:spacing w:line="276" w:lineRule="auto"/>
        <w:rPr>
          <w:rFonts w:ascii="Arial" w:hAnsi="Arial" w:cs="Arial"/>
          <w:szCs w:val="20"/>
        </w:rPr>
      </w:pPr>
      <w:r>
        <w:rPr>
          <w:rFonts w:ascii="Arial" w:hAnsi="Arial" w:cs="Arial"/>
          <w:szCs w:val="20"/>
        </w:rPr>
        <w:t xml:space="preserve">From [ZTE/Sanechips, 3]: </w:t>
      </w:r>
    </w:p>
    <w:p>
      <w:pPr>
        <w:pStyle w:val="91"/>
        <w:numPr>
          <w:ilvl w:val="2"/>
          <w:numId w:val="14"/>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pPr>
        <w:pStyle w:val="91"/>
        <w:numPr>
          <w:ilvl w:val="2"/>
          <w:numId w:val="14"/>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pPr>
        <w:pStyle w:val="91"/>
        <w:numPr>
          <w:ilvl w:val="1"/>
          <w:numId w:val="14"/>
        </w:numPr>
        <w:spacing w:line="276" w:lineRule="auto"/>
        <w:rPr>
          <w:rFonts w:ascii="Arial" w:hAnsi="Arial" w:cs="Arial"/>
          <w:szCs w:val="20"/>
        </w:rPr>
      </w:pPr>
      <w:r>
        <w:rPr>
          <w:rFonts w:ascii="Arial" w:hAnsi="Arial" w:cs="Arial"/>
          <w:szCs w:val="20"/>
        </w:rPr>
        <w:t>From [Huawei/HiSi, 5]:</w:t>
      </w:r>
    </w:p>
    <w:p>
      <w:pPr>
        <w:pStyle w:val="91"/>
        <w:numPr>
          <w:ilvl w:val="2"/>
          <w:numId w:val="14"/>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pPr>
        <w:pStyle w:val="91"/>
        <w:numPr>
          <w:ilvl w:val="1"/>
          <w:numId w:val="14"/>
        </w:numPr>
        <w:spacing w:line="276" w:lineRule="auto"/>
        <w:rPr>
          <w:rFonts w:ascii="Arial" w:hAnsi="Arial" w:cs="Arial"/>
          <w:szCs w:val="20"/>
        </w:rPr>
      </w:pPr>
      <w:r>
        <w:rPr>
          <w:rFonts w:ascii="Arial" w:hAnsi="Arial" w:cs="Arial"/>
          <w:szCs w:val="20"/>
        </w:rPr>
        <w:t>From [vivo, 8]:</w:t>
      </w:r>
    </w:p>
    <w:p>
      <w:pPr>
        <w:pStyle w:val="91"/>
        <w:numPr>
          <w:ilvl w:val="2"/>
          <w:numId w:val="14"/>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pPr>
        <w:pStyle w:val="91"/>
        <w:numPr>
          <w:ilvl w:val="1"/>
          <w:numId w:val="14"/>
        </w:numPr>
        <w:spacing w:line="276" w:lineRule="auto"/>
        <w:rPr>
          <w:rFonts w:ascii="Arial" w:hAnsi="Arial" w:cs="Arial"/>
          <w:szCs w:val="20"/>
        </w:rPr>
      </w:pPr>
      <w:r>
        <w:rPr>
          <w:rFonts w:ascii="Arial" w:hAnsi="Arial" w:cs="Arial"/>
          <w:szCs w:val="20"/>
        </w:rPr>
        <w:t>From [Intel, 9]:</w:t>
      </w:r>
    </w:p>
    <w:p>
      <w:pPr>
        <w:pStyle w:val="91"/>
        <w:numPr>
          <w:ilvl w:val="2"/>
          <w:numId w:val="14"/>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1"/>
          <w:numId w:val="14"/>
        </w:numPr>
        <w:spacing w:line="276" w:lineRule="auto"/>
        <w:rPr>
          <w:rFonts w:ascii="Arial" w:hAnsi="Arial" w:cs="Arial"/>
          <w:szCs w:val="20"/>
        </w:rPr>
      </w:pPr>
      <w:r>
        <w:rPr>
          <w:rFonts w:ascii="Arial" w:hAnsi="Arial" w:cs="Arial"/>
          <w:szCs w:val="20"/>
        </w:rPr>
        <w:t>From [InterDigital, 10]:</w:t>
      </w:r>
    </w:p>
    <w:p>
      <w:pPr>
        <w:pStyle w:val="91"/>
        <w:numPr>
          <w:ilvl w:val="2"/>
          <w:numId w:val="14"/>
        </w:numPr>
        <w:spacing w:line="276" w:lineRule="auto"/>
        <w:rPr>
          <w:rFonts w:ascii="Arial" w:hAnsi="Arial" w:cs="Arial"/>
          <w:szCs w:val="20"/>
        </w:rPr>
      </w:pPr>
      <w:r>
        <w:rPr>
          <w:rFonts w:ascii="Arial" w:hAnsi="Arial" w:cs="Arial"/>
          <w:szCs w:val="20"/>
        </w:rPr>
        <w:t>In Rel-17 beam management, various aspects are still FFS or not discussed yet.</w:t>
      </w:r>
    </w:p>
    <w:p>
      <w:pPr>
        <w:pStyle w:val="91"/>
        <w:numPr>
          <w:ilvl w:val="2"/>
          <w:numId w:val="14"/>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pPr>
        <w:pStyle w:val="91"/>
        <w:numPr>
          <w:ilvl w:val="2"/>
          <w:numId w:val="14"/>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pPr>
        <w:pStyle w:val="91"/>
        <w:numPr>
          <w:ilvl w:val="1"/>
          <w:numId w:val="14"/>
        </w:numPr>
        <w:spacing w:line="276" w:lineRule="auto"/>
        <w:rPr>
          <w:rFonts w:ascii="Arial" w:hAnsi="Arial" w:cs="Arial"/>
          <w:szCs w:val="20"/>
        </w:rPr>
      </w:pPr>
      <w:r>
        <w:rPr>
          <w:rFonts w:ascii="Arial" w:hAnsi="Arial" w:cs="Arial"/>
          <w:szCs w:val="20"/>
        </w:rPr>
        <w:t>From [Samsung, 14]:</w:t>
      </w:r>
    </w:p>
    <w:p>
      <w:pPr>
        <w:pStyle w:val="91"/>
        <w:numPr>
          <w:ilvl w:val="2"/>
          <w:numId w:val="14"/>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14"/>
        </w:numPr>
        <w:spacing w:line="276" w:lineRule="auto"/>
        <w:rPr>
          <w:rFonts w:ascii="Arial" w:hAnsi="Arial" w:cs="Arial"/>
          <w:szCs w:val="20"/>
        </w:rPr>
      </w:pPr>
      <w:r>
        <w:rPr>
          <w:rFonts w:ascii="Arial" w:hAnsi="Arial" w:cs="Arial"/>
          <w:szCs w:val="20"/>
        </w:rPr>
        <w:t>Can support Rel-15/16 beam management in addition if time allows.</w:t>
      </w:r>
    </w:p>
    <w:p>
      <w:pPr>
        <w:pStyle w:val="91"/>
        <w:numPr>
          <w:ilvl w:val="1"/>
          <w:numId w:val="14"/>
        </w:numPr>
        <w:spacing w:line="276" w:lineRule="auto"/>
        <w:rPr>
          <w:rFonts w:ascii="Arial" w:hAnsi="Arial" w:cs="Arial"/>
          <w:szCs w:val="20"/>
        </w:rPr>
      </w:pPr>
      <w:r>
        <w:rPr>
          <w:rFonts w:ascii="Arial" w:hAnsi="Arial" w:cs="Arial"/>
          <w:szCs w:val="20"/>
        </w:rPr>
        <w:t>From [NTT Docomo, 19]:</w:t>
      </w:r>
    </w:p>
    <w:p>
      <w:pPr>
        <w:pStyle w:val="91"/>
        <w:numPr>
          <w:ilvl w:val="2"/>
          <w:numId w:val="14"/>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pPr>
        <w:pStyle w:val="91"/>
        <w:numPr>
          <w:ilvl w:val="0"/>
          <w:numId w:val="14"/>
        </w:numPr>
        <w:spacing w:line="276" w:lineRule="auto"/>
        <w:rPr>
          <w:rFonts w:ascii="Arial" w:hAnsi="Arial" w:cs="Arial"/>
          <w:szCs w:val="20"/>
        </w:rPr>
      </w:pPr>
      <w:r>
        <w:rPr>
          <w:rFonts w:ascii="Arial" w:hAnsi="Arial" w:cs="Arial"/>
          <w:szCs w:val="20"/>
        </w:rPr>
        <w:t>Support Rel-17 as a basis</w:t>
      </w:r>
    </w:p>
    <w:p>
      <w:pPr>
        <w:pStyle w:val="91"/>
        <w:numPr>
          <w:ilvl w:val="1"/>
          <w:numId w:val="14"/>
        </w:numPr>
        <w:spacing w:line="276" w:lineRule="auto"/>
        <w:rPr>
          <w:rFonts w:ascii="Arial" w:hAnsi="Arial" w:cs="Arial"/>
          <w:szCs w:val="20"/>
        </w:rPr>
      </w:pPr>
      <w:r>
        <w:rPr>
          <w:rFonts w:ascii="Arial" w:hAnsi="Arial" w:cs="Arial"/>
          <w:szCs w:val="20"/>
        </w:rPr>
        <w:t>From [Futurewei, 1]:</w:t>
      </w:r>
    </w:p>
    <w:p>
      <w:pPr>
        <w:pStyle w:val="91"/>
        <w:numPr>
          <w:ilvl w:val="2"/>
          <w:numId w:val="14"/>
        </w:numPr>
        <w:spacing w:line="276" w:lineRule="auto"/>
        <w:rPr>
          <w:rFonts w:ascii="Arial" w:hAnsi="Arial" w:cs="Arial"/>
          <w:szCs w:val="20"/>
        </w:rPr>
      </w:pPr>
      <w:r>
        <w:rPr>
          <w:rFonts w:ascii="Arial" w:hAnsi="Arial" w:cs="Arial"/>
          <w:szCs w:val="20"/>
        </w:rPr>
        <w:t>Beam management of NR_ext_to_71GHz should use R17 based beam management as a basis.</w:t>
      </w:r>
    </w:p>
    <w:p>
      <w:pPr>
        <w:pStyle w:val="91"/>
        <w:numPr>
          <w:ilvl w:val="1"/>
          <w:numId w:val="14"/>
        </w:numPr>
        <w:spacing w:line="276" w:lineRule="auto"/>
        <w:rPr>
          <w:rFonts w:ascii="Arial" w:hAnsi="Arial" w:cs="Arial"/>
          <w:szCs w:val="20"/>
        </w:rPr>
      </w:pPr>
      <w:r>
        <w:rPr>
          <w:rFonts w:ascii="Arial" w:hAnsi="Arial" w:cs="Arial"/>
          <w:szCs w:val="20"/>
        </w:rPr>
        <w:t>From [Intel, 9]:</w:t>
      </w:r>
    </w:p>
    <w:p>
      <w:pPr>
        <w:pStyle w:val="91"/>
        <w:numPr>
          <w:ilvl w:val="2"/>
          <w:numId w:val="14"/>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1"/>
          <w:numId w:val="14"/>
        </w:numPr>
        <w:spacing w:line="276" w:lineRule="auto"/>
        <w:rPr>
          <w:rFonts w:ascii="Arial" w:hAnsi="Arial" w:cs="Arial"/>
          <w:szCs w:val="20"/>
        </w:rPr>
      </w:pPr>
      <w:r>
        <w:rPr>
          <w:rFonts w:ascii="Arial" w:hAnsi="Arial" w:cs="Arial"/>
          <w:szCs w:val="20"/>
        </w:rPr>
        <w:t>From [Xiaomi, 13]:</w:t>
      </w:r>
    </w:p>
    <w:p>
      <w:pPr>
        <w:pStyle w:val="91"/>
        <w:numPr>
          <w:ilvl w:val="2"/>
          <w:numId w:val="14"/>
        </w:numPr>
        <w:spacing w:line="276" w:lineRule="auto"/>
        <w:rPr>
          <w:rFonts w:ascii="Arial" w:hAnsi="Arial" w:cs="Arial"/>
          <w:szCs w:val="20"/>
        </w:rPr>
      </w:pPr>
      <w:r>
        <w:rPr>
          <w:rFonts w:ascii="Arial" w:hAnsi="Arial" w:cs="Arial"/>
          <w:szCs w:val="20"/>
        </w:rPr>
        <w:t>Beam management in Rel17 should be used as a basis in NR-U-60-LBT.</w:t>
      </w:r>
    </w:p>
    <w:p>
      <w:pPr>
        <w:pStyle w:val="91"/>
        <w:numPr>
          <w:ilvl w:val="1"/>
          <w:numId w:val="14"/>
        </w:numPr>
        <w:spacing w:line="276" w:lineRule="auto"/>
        <w:rPr>
          <w:rFonts w:ascii="Arial" w:hAnsi="Arial" w:cs="Arial"/>
          <w:szCs w:val="20"/>
        </w:rPr>
      </w:pPr>
      <w:r>
        <w:rPr>
          <w:rFonts w:ascii="Arial" w:hAnsi="Arial" w:cs="Arial"/>
          <w:szCs w:val="20"/>
        </w:rPr>
        <w:t>From [Samsung, 14]:</w:t>
      </w:r>
    </w:p>
    <w:p>
      <w:pPr>
        <w:pStyle w:val="91"/>
        <w:numPr>
          <w:ilvl w:val="2"/>
          <w:numId w:val="14"/>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14"/>
        </w:numPr>
        <w:spacing w:line="276" w:lineRule="auto"/>
        <w:rPr>
          <w:rFonts w:ascii="Arial" w:hAnsi="Arial" w:cs="Arial"/>
          <w:szCs w:val="20"/>
        </w:rPr>
      </w:pPr>
      <w:r>
        <w:rPr>
          <w:rFonts w:ascii="Arial" w:hAnsi="Arial" w:cs="Arial"/>
          <w:szCs w:val="20"/>
        </w:rPr>
        <w:t>Can support Rel-15/16 beam management in addition if time allows.</w:t>
      </w:r>
    </w:p>
    <w:p>
      <w:pPr>
        <w:spacing w:line="276" w:lineRule="auto"/>
        <w:rPr>
          <w:rFonts w:ascii="Arial" w:hAnsi="Arial" w:cs="Arial"/>
          <w:szCs w:val="20"/>
        </w:rPr>
      </w:pPr>
    </w:p>
    <w:p>
      <w:pPr>
        <w:spacing w:line="276" w:lineRule="auto"/>
        <w:rPr>
          <w:rFonts w:ascii="Arial" w:hAnsi="Arial" w:cs="Arial"/>
          <w:b/>
          <w:bCs/>
          <w:szCs w:val="20"/>
          <w:u w:val="single"/>
        </w:rPr>
      </w:pPr>
      <w:r>
        <w:rPr>
          <w:rFonts w:ascii="Arial" w:hAnsi="Arial" w:cs="Arial"/>
          <w:b/>
          <w:bCs/>
          <w:szCs w:val="20"/>
          <w:u w:val="single"/>
        </w:rPr>
        <w:t>Discussion 1:</w:t>
      </w:r>
    </w:p>
    <w:p>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1</w:t>
      </w:r>
      <w:r>
        <w:rPr>
          <w:rFonts w:ascii="Arial" w:hAnsi="Arial" w:cs="Arial"/>
          <w:szCs w:val="20"/>
        </w:rPr>
        <w:t xml:space="preserve"> Summary of views on a basis of beam-based operation</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w:t>
            </w:r>
          </w:p>
        </w:tc>
        <w:tc>
          <w:tcPr>
            <w:tcW w:w="2614" w:type="dxa"/>
          </w:tcPr>
          <w:p>
            <w:pPr>
              <w:snapToGrid w:val="0"/>
              <w:rPr>
                <w:rFonts w:ascii="Arial" w:hAnsi="Arial" w:cs="Arial"/>
                <w:sz w:val="18"/>
                <w:szCs w:val="20"/>
              </w:rPr>
            </w:pPr>
            <w:r>
              <w:rPr>
                <w:rFonts w:ascii="Arial" w:hAnsi="Arial" w:cs="Arial"/>
                <w:sz w:val="18"/>
                <w:szCs w:val="20"/>
              </w:rPr>
              <w:t>Basis of beam-based operation for NR 52.6 – 71GHz</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pPr>
        <w:spacing w:line="276" w:lineRule="auto"/>
        <w:rPr>
          <w:rFonts w:ascii="Arial" w:hAnsi="Arial" w:cs="Arial"/>
          <w:szCs w:val="20"/>
        </w:rPr>
      </w:pPr>
    </w:p>
    <w:p>
      <w:pPr>
        <w:spacing w:line="276" w:lineRule="auto"/>
        <w:rPr>
          <w:rFonts w:ascii="Arial" w:hAnsi="Arial" w:cs="Arial"/>
          <w:szCs w:val="20"/>
        </w:rPr>
      </w:pPr>
      <w:r>
        <w:rPr>
          <w:rFonts w:ascii="Arial" w:hAnsi="Arial" w:cs="Arial"/>
          <w:b/>
          <w:bCs/>
          <w:szCs w:val="20"/>
          <w:u w:val="single"/>
        </w:rPr>
        <w:t>Observation 1</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pPr>
        <w:spacing w:line="276" w:lineRule="auto"/>
        <w:rPr>
          <w:rFonts w:ascii="Arial" w:hAnsi="Arial" w:cs="Arial"/>
          <w:szCs w:val="20"/>
        </w:rPr>
      </w:pPr>
    </w:p>
    <w:p>
      <w:pPr>
        <w:spacing w:line="276" w:lineRule="auto"/>
        <w:rPr>
          <w:rFonts w:ascii="Arial" w:hAnsi="Arial" w:cs="Arial"/>
          <w:szCs w:val="20"/>
        </w:rPr>
      </w:pPr>
      <w:r>
        <w:rPr>
          <w:rFonts w:ascii="Arial" w:hAnsi="Arial" w:cs="Arial"/>
          <w:b/>
          <w:bCs/>
          <w:szCs w:val="20"/>
          <w:u w:val="single"/>
        </w:rPr>
        <w:t>Proposal 1</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 GHz, Rel-15/16 beam management is assumed as a basis.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2</w:t>
      </w:r>
      <w:r>
        <w:rPr>
          <w:rFonts w:ascii="Arial" w:hAnsi="Arial" w:cs="Arial"/>
          <w:szCs w:val="20"/>
        </w:rPr>
        <w:t xml:space="preserve"> Additional inputs: issue 1</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sz w:val="18"/>
                <w:szCs w:val="20"/>
              </w:rPr>
              <w:t>We are fine to have R15/16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sz w:val="18"/>
                <w:szCs w:val="20"/>
              </w:rPr>
            </w:pPr>
            <w:r>
              <w:rPr>
                <w:rFonts w:ascii="Arial" w:hAnsi="Arial" w:cs="Arial"/>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pPr>
              <w:snapToGrid w:val="0"/>
              <w:rPr>
                <w:rFonts w:ascii="Arial" w:hAnsi="Arial" w:cs="Arial"/>
                <w:szCs w:val="20"/>
              </w:rPr>
            </w:pPr>
          </w:p>
          <w:p>
            <w:pPr>
              <w:pStyle w:val="133"/>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pPr>
              <w:snapToGrid w:val="0"/>
              <w:spacing w:after="0" w:line="240" w:lineRule="auto"/>
              <w:rPr>
                <w:rFonts w:ascii="Arial" w:hAnsi="Arial" w:cs="Arial"/>
                <w:bCs/>
                <w:sz w:val="18"/>
                <w:szCs w:val="20"/>
              </w:rPr>
            </w:pPr>
          </w:p>
          <w:p>
            <w:pPr>
              <w:snapToGrid w:val="0"/>
              <w:rPr>
                <w:rFonts w:ascii="Arial" w:hAnsi="Arial" w:eastAsia="宋体"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宋体" w:cs="Arial"/>
                <w:bCs/>
                <w:sz w:val="18"/>
                <w:szCs w:val="20"/>
              </w:rPr>
            </w:pPr>
            <w:r>
              <w:rPr>
                <w:rFonts w:hint="eastAsia" w:ascii="Arial" w:hAnsi="Arial" w:eastAsia="Malgun Gothic" w:cs="Arial"/>
                <w:bCs/>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Huawei, HiSilicon</w:t>
            </w:r>
          </w:p>
        </w:tc>
        <w:tc>
          <w:tcPr>
            <w:tcW w:w="8460" w:type="dxa"/>
          </w:tcPr>
          <w:p>
            <w:pPr>
              <w:snapToGrid w:val="0"/>
              <w:spacing w:after="0" w:line="240" w:lineRule="auto"/>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pPr>
              <w:snapToGrid w:val="0"/>
              <w:spacing w:after="0" w:line="240" w:lineRule="auto"/>
              <w:rPr>
                <w:rFonts w:ascii="Arial" w:hAnsi="Arial" w:cs="Arial"/>
                <w:bCs/>
                <w:sz w:val="18"/>
                <w:szCs w:val="20"/>
              </w:rPr>
            </w:pPr>
          </w:p>
          <w:p>
            <w:pPr>
              <w:snapToGrid w:val="0"/>
              <w:spacing w:after="0" w:line="240" w:lineRule="auto"/>
              <w:rPr>
                <w:rFonts w:ascii="Arial"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18"/>
                <w:szCs w:val="20"/>
                <w:lang w:val="en-US" w:eastAsia="zh-CN" w:bidi="ar-SA"/>
              </w:rPr>
            </w:pPr>
            <w:r>
              <w:rPr>
                <w:rFonts w:hint="eastAsia" w:ascii="Arial" w:hAnsi="Arial" w:eastAsia="宋体" w:cs="Arial"/>
                <w:sz w:val="18"/>
                <w:szCs w:val="20"/>
                <w:lang w:val="en-US" w:eastAsia="zh-CN"/>
              </w:rPr>
              <w:t>ZTE, Sanechips</w:t>
            </w:r>
          </w:p>
        </w:tc>
        <w:tc>
          <w:tcPr>
            <w:tcW w:w="8460" w:type="dxa"/>
            <w:vAlign w:val="top"/>
          </w:tcPr>
          <w:p>
            <w:pPr>
              <w:snapToGrid w:val="0"/>
              <w:rPr>
                <w:rFonts w:hint="eastAsia" w:ascii="Arial" w:hAnsi="Arial" w:eastAsia="Malgun Gothic" w:cs="Arial"/>
                <w:bCs/>
                <w:sz w:val="18"/>
                <w:szCs w:val="20"/>
                <w:lang w:val="en-US" w:eastAsia="en-US" w:bidi="ar-SA"/>
              </w:rPr>
            </w:pPr>
            <w:r>
              <w:rPr>
                <w:rFonts w:hint="eastAsia" w:ascii="Arial" w:hAnsi="Arial" w:eastAsia="Malgun Gothic" w:cs="Arial"/>
                <w:bCs/>
                <w:sz w:val="18"/>
                <w:szCs w:val="20"/>
                <w:lang w:val="en-US" w:eastAsia="zh"/>
              </w:rPr>
              <w:t xml:space="preserve">We support moderator’s Proposal 1 and views in Observation 1. As Rel-17 FeMIMO is still under discussion, there are many issues that have not yet come to conclusions. Rel-15/16 versions are frozen and relatively stable. If some common issues on BM need to be discussed, </w:t>
            </w:r>
            <w:r>
              <w:rPr>
                <w:rFonts w:hint="eastAsia" w:ascii="Arial" w:hAnsi="Arial" w:eastAsia="Malgun Gothic" w:cs="Arial"/>
                <w:bCs/>
                <w:sz w:val="18"/>
                <w:szCs w:val="20"/>
                <w:lang w:val="en-US" w:eastAsia="zh-CN"/>
              </w:rPr>
              <w:t>coordination</w:t>
            </w:r>
            <w:r>
              <w:rPr>
                <w:rFonts w:hint="eastAsia" w:ascii="Arial" w:hAnsi="Arial" w:eastAsia="Malgun Gothic" w:cs="Arial"/>
                <w:bCs/>
                <w:sz w:val="18"/>
                <w:szCs w:val="20"/>
                <w:lang w:val="en-US" w:eastAsia="zh"/>
              </w:rPr>
              <w:t xml:space="preserve"> can be made across two WI groups.</w:t>
            </w:r>
          </w:p>
        </w:tc>
      </w:tr>
    </w:tbl>
    <w:p>
      <w:pPr>
        <w:spacing w:line="276" w:lineRule="auto"/>
        <w:rPr>
          <w:rFonts w:ascii="Arial" w:hAnsi="Arial" w:eastAsia="Malgun Gothic" w:cs="Arial"/>
          <w:szCs w:val="20"/>
        </w:rPr>
      </w:pPr>
    </w:p>
    <w:p>
      <w:pPr>
        <w:pStyle w:val="2"/>
        <w:pBdr>
          <w:top w:val="single" w:color="auto" w:sz="12" w:space="5"/>
        </w:pBdr>
        <w:spacing w:after="120"/>
        <w:rPr>
          <w:rFonts w:cs="Arial"/>
          <w:b/>
          <w:sz w:val="32"/>
          <w:szCs w:val="32"/>
        </w:rPr>
      </w:pPr>
      <w:r>
        <w:rPr>
          <w:rFonts w:cs="Arial"/>
          <w:b/>
          <w:sz w:val="32"/>
          <w:szCs w:val="32"/>
        </w:rPr>
        <w:t>Summary of Views on Supported Timings Associated with Beam-based Operation</w:t>
      </w:r>
    </w:p>
    <w:p>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pPr>
        <w:pStyle w:val="91"/>
        <w:numPr>
          <w:ilvl w:val="0"/>
          <w:numId w:val="14"/>
        </w:numPr>
        <w:spacing w:line="276" w:lineRule="auto"/>
        <w:rPr>
          <w:rFonts w:ascii="Arial" w:hAnsi="Arial" w:cs="Arial"/>
          <w:szCs w:val="20"/>
        </w:rPr>
      </w:pPr>
      <w:r>
        <w:rPr>
          <w:rFonts w:ascii="Arial" w:hAnsi="Arial" w:cs="Arial"/>
          <w:szCs w:val="20"/>
        </w:rPr>
        <w:t>General observations/proposals on supported timings associated with beam-based operation</w:t>
      </w:r>
    </w:p>
    <w:p>
      <w:pPr>
        <w:pStyle w:val="91"/>
        <w:numPr>
          <w:ilvl w:val="1"/>
          <w:numId w:val="14"/>
        </w:numPr>
        <w:spacing w:line="276" w:lineRule="auto"/>
        <w:rPr>
          <w:rFonts w:ascii="Arial" w:hAnsi="Arial" w:cs="Arial"/>
          <w:szCs w:val="20"/>
        </w:rPr>
      </w:pPr>
      <w:r>
        <w:rPr>
          <w:rFonts w:ascii="Arial" w:hAnsi="Arial" w:cs="Arial"/>
          <w:szCs w:val="20"/>
        </w:rPr>
        <w:t>From [Futurewei, 1]:</w:t>
      </w:r>
    </w:p>
    <w:p>
      <w:pPr>
        <w:pStyle w:val="91"/>
        <w:numPr>
          <w:ilvl w:val="2"/>
          <w:numId w:val="14"/>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pPr>
        <w:pStyle w:val="91"/>
        <w:numPr>
          <w:ilvl w:val="0"/>
          <w:numId w:val="14"/>
        </w:numPr>
        <w:spacing w:line="276" w:lineRule="auto"/>
        <w:rPr>
          <w:rFonts w:ascii="Arial" w:hAnsi="Arial" w:cs="Arial"/>
          <w:szCs w:val="20"/>
        </w:rPr>
      </w:pPr>
      <w:r>
        <w:rPr>
          <w:rFonts w:ascii="Arial" w:hAnsi="Arial" w:cs="Arial"/>
          <w:szCs w:val="20"/>
        </w:rPr>
        <w:t xml:space="preserve">Support of Rel-15/16 timings </w:t>
      </w:r>
    </w:p>
    <w:p>
      <w:pPr>
        <w:pStyle w:val="91"/>
        <w:numPr>
          <w:ilvl w:val="1"/>
          <w:numId w:val="14"/>
        </w:numPr>
        <w:spacing w:line="276" w:lineRule="auto"/>
        <w:rPr>
          <w:rFonts w:ascii="Arial" w:hAnsi="Arial" w:cs="Arial"/>
          <w:szCs w:val="20"/>
        </w:rPr>
      </w:pPr>
      <w:r>
        <w:rPr>
          <w:rFonts w:ascii="Arial" w:hAnsi="Arial" w:cs="Arial"/>
          <w:szCs w:val="20"/>
        </w:rPr>
        <w:t>From [ZTE/Sanechips, 3]:</w:t>
      </w:r>
    </w:p>
    <w:p>
      <w:pPr>
        <w:pStyle w:val="91"/>
        <w:numPr>
          <w:ilvl w:val="2"/>
          <w:numId w:val="14"/>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14"/>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14"/>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pPr>
        <w:pStyle w:val="91"/>
        <w:numPr>
          <w:ilvl w:val="2"/>
          <w:numId w:val="14"/>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pPr>
        <w:pStyle w:val="91"/>
        <w:numPr>
          <w:ilvl w:val="1"/>
          <w:numId w:val="14"/>
        </w:numPr>
        <w:spacing w:line="276" w:lineRule="auto"/>
        <w:rPr>
          <w:rFonts w:ascii="Arial" w:hAnsi="Arial" w:cs="Arial"/>
          <w:szCs w:val="20"/>
        </w:rPr>
      </w:pPr>
      <w:r>
        <w:rPr>
          <w:rFonts w:ascii="Arial" w:hAnsi="Arial" w:cs="Arial"/>
          <w:szCs w:val="20"/>
        </w:rPr>
        <w:t>From [OPPO, 4]:</w:t>
      </w:r>
    </w:p>
    <w:p>
      <w:pPr>
        <w:pStyle w:val="91"/>
        <w:numPr>
          <w:ilvl w:val="2"/>
          <w:numId w:val="14"/>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14"/>
        </w:numPr>
        <w:spacing w:line="276" w:lineRule="auto"/>
        <w:rPr>
          <w:rFonts w:ascii="Arial" w:hAnsi="Arial" w:cs="Arial"/>
          <w:szCs w:val="20"/>
        </w:rPr>
      </w:pPr>
      <w:r>
        <w:rPr>
          <w:rFonts w:ascii="Arial" w:hAnsi="Arial" w:cs="Arial"/>
          <w:szCs w:val="20"/>
        </w:rPr>
        <w:t>Adopt the following time duration QCL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14"/>
        </w:numPr>
        <w:spacing w:line="276" w:lineRule="auto"/>
        <w:rPr>
          <w:rFonts w:ascii="Arial" w:hAnsi="Arial" w:cs="Arial"/>
          <w:szCs w:val="20"/>
        </w:rPr>
      </w:pPr>
      <w:r>
        <w:rPr>
          <w:rFonts w:ascii="Arial" w:hAnsi="Arial" w:cs="Arial"/>
          <w:szCs w:val="20"/>
        </w:rPr>
        <w:t>Adopt the following beam report timing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3494"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14,28,56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98, 154, 224</w:t>
            </w:r>
          </w:p>
        </w:tc>
      </w:tr>
    </w:tbl>
    <w:p>
      <w:pPr>
        <w:pStyle w:val="91"/>
        <w:numPr>
          <w:ilvl w:val="1"/>
          <w:numId w:val="14"/>
        </w:numPr>
        <w:spacing w:line="276" w:lineRule="auto"/>
        <w:rPr>
          <w:rFonts w:ascii="Arial" w:hAnsi="Arial" w:cs="Arial"/>
          <w:szCs w:val="20"/>
        </w:rPr>
      </w:pPr>
      <w:r>
        <w:rPr>
          <w:rFonts w:ascii="Arial" w:hAnsi="Arial" w:cs="Arial"/>
          <w:szCs w:val="20"/>
        </w:rPr>
        <w:t>From [Huawei/HiSi, 5]:</w:t>
      </w:r>
    </w:p>
    <w:p>
      <w:pPr>
        <w:pStyle w:val="91"/>
        <w:numPr>
          <w:ilvl w:val="2"/>
          <w:numId w:val="14"/>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pPr>
        <w:pStyle w:val="91"/>
        <w:numPr>
          <w:ilvl w:val="1"/>
          <w:numId w:val="14"/>
        </w:numPr>
        <w:spacing w:line="276" w:lineRule="auto"/>
        <w:rPr>
          <w:rFonts w:ascii="Arial" w:hAnsi="Arial" w:cs="Arial"/>
          <w:szCs w:val="20"/>
        </w:rPr>
      </w:pPr>
      <w:r>
        <w:rPr>
          <w:rFonts w:ascii="Arial" w:hAnsi="Arial" w:cs="Arial"/>
          <w:szCs w:val="20"/>
        </w:rPr>
        <w:t>From [Nokia/NSB, 6]:</w:t>
      </w:r>
    </w:p>
    <w:p>
      <w:pPr>
        <w:pStyle w:val="91"/>
        <w:numPr>
          <w:ilvl w:val="2"/>
          <w:numId w:val="14"/>
        </w:numPr>
        <w:spacing w:line="276" w:lineRule="auto"/>
        <w:rPr>
          <w:rFonts w:ascii="Arial" w:hAnsi="Arial" w:cs="Arial"/>
          <w:szCs w:val="20"/>
        </w:rPr>
      </w:pPr>
      <w:r>
        <w:rPr>
          <w:rFonts w:ascii="Arial" w:hAnsi="Arial" w:cs="Arial"/>
          <w:szCs w:val="20"/>
        </w:rPr>
        <w:t>Define parameter values (UE capabilities) for the timeDurationForQCL for 480 and 960 kHz.</w:t>
      </w:r>
    </w:p>
    <w:p>
      <w:pPr>
        <w:pStyle w:val="91"/>
        <w:numPr>
          <w:ilvl w:val="2"/>
          <w:numId w:val="14"/>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pPr>
        <w:pStyle w:val="91"/>
        <w:numPr>
          <w:ilvl w:val="2"/>
          <w:numId w:val="14"/>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pPr>
        <w:pStyle w:val="91"/>
        <w:numPr>
          <w:ilvl w:val="3"/>
          <w:numId w:val="14"/>
        </w:numPr>
        <w:spacing w:line="276" w:lineRule="auto"/>
        <w:rPr>
          <w:rFonts w:ascii="Arial" w:hAnsi="Arial" w:cs="Arial"/>
          <w:szCs w:val="20"/>
        </w:rPr>
      </w:pPr>
      <w:r>
        <w:rPr>
          <w:rFonts w:ascii="Arial" w:hAnsi="Arial" w:cs="Arial"/>
          <w:szCs w:val="20"/>
        </w:rPr>
        <w:t>56 symbols (4 slots) or 112 symbols (8 slots) with 480 kHz SCS</w:t>
      </w:r>
    </w:p>
    <w:p>
      <w:pPr>
        <w:pStyle w:val="91"/>
        <w:numPr>
          <w:ilvl w:val="3"/>
          <w:numId w:val="14"/>
        </w:numPr>
        <w:spacing w:line="276" w:lineRule="auto"/>
        <w:rPr>
          <w:rFonts w:ascii="Arial" w:hAnsi="Arial" w:cs="Arial"/>
          <w:szCs w:val="20"/>
        </w:rPr>
      </w:pPr>
      <w:r>
        <w:rPr>
          <w:rFonts w:ascii="Arial" w:hAnsi="Arial" w:cs="Arial"/>
          <w:szCs w:val="20"/>
        </w:rPr>
        <w:t>112 symbols (8 slots) or 224 symbols (16 slots) with 960 kHz SCS</w:t>
      </w:r>
    </w:p>
    <w:p>
      <w:pPr>
        <w:pStyle w:val="91"/>
        <w:numPr>
          <w:ilvl w:val="1"/>
          <w:numId w:val="14"/>
        </w:numPr>
        <w:spacing w:line="276" w:lineRule="auto"/>
        <w:rPr>
          <w:rFonts w:ascii="Arial" w:hAnsi="Arial" w:cs="Arial"/>
          <w:szCs w:val="20"/>
        </w:rPr>
      </w:pPr>
      <w:r>
        <w:rPr>
          <w:rFonts w:ascii="Arial" w:hAnsi="Arial" w:cs="Arial"/>
          <w:szCs w:val="20"/>
        </w:rPr>
        <w:t xml:space="preserve">From [CATT, 7]: </w:t>
      </w:r>
    </w:p>
    <w:p>
      <w:pPr>
        <w:pStyle w:val="91"/>
        <w:numPr>
          <w:ilvl w:val="2"/>
          <w:numId w:val="14"/>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pPr>
        <w:pStyle w:val="91"/>
        <w:numPr>
          <w:ilvl w:val="2"/>
          <w:numId w:val="14"/>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pPr>
        <w:pStyle w:val="91"/>
        <w:numPr>
          <w:ilvl w:val="1"/>
          <w:numId w:val="14"/>
        </w:numPr>
        <w:spacing w:line="276" w:lineRule="auto"/>
        <w:rPr>
          <w:rFonts w:ascii="Arial" w:hAnsi="Arial" w:cs="Arial"/>
          <w:szCs w:val="20"/>
        </w:rPr>
      </w:pPr>
      <w:r>
        <w:rPr>
          <w:rFonts w:ascii="Arial" w:hAnsi="Arial" w:cs="Arial"/>
          <w:szCs w:val="20"/>
        </w:rPr>
        <w:t>From [Intel, 9]:</w:t>
      </w:r>
    </w:p>
    <w:p>
      <w:pPr>
        <w:pStyle w:val="91"/>
        <w:numPr>
          <w:ilvl w:val="2"/>
          <w:numId w:val="14"/>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14"/>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14"/>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91"/>
        <w:numPr>
          <w:ilvl w:val="1"/>
          <w:numId w:val="14"/>
        </w:numPr>
        <w:spacing w:line="276" w:lineRule="auto"/>
        <w:rPr>
          <w:rFonts w:ascii="Arial" w:hAnsi="Arial" w:cs="Arial"/>
          <w:szCs w:val="20"/>
        </w:rPr>
      </w:pPr>
      <w:r>
        <w:rPr>
          <w:rFonts w:ascii="Arial" w:hAnsi="Arial" w:cs="Arial"/>
          <w:szCs w:val="20"/>
        </w:rPr>
        <w:t>From [IDCC, 10]:</w:t>
      </w:r>
    </w:p>
    <w:p>
      <w:pPr>
        <w:pStyle w:val="91"/>
        <w:numPr>
          <w:ilvl w:val="2"/>
          <w:numId w:val="14"/>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14"/>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1"/>
        <w:numPr>
          <w:ilvl w:val="1"/>
          <w:numId w:val="14"/>
        </w:numPr>
        <w:spacing w:line="276" w:lineRule="auto"/>
        <w:rPr>
          <w:rFonts w:ascii="Arial" w:hAnsi="Arial" w:cs="Arial"/>
          <w:szCs w:val="20"/>
        </w:rPr>
      </w:pPr>
      <w:r>
        <w:rPr>
          <w:rFonts w:ascii="Arial" w:hAnsi="Arial" w:cs="Arial"/>
          <w:szCs w:val="20"/>
        </w:rPr>
        <w:t>From [Sony, 11]:</w:t>
      </w:r>
    </w:p>
    <w:p>
      <w:pPr>
        <w:pStyle w:val="91"/>
        <w:numPr>
          <w:ilvl w:val="2"/>
          <w:numId w:val="14"/>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pPr>
        <w:pStyle w:val="91"/>
        <w:numPr>
          <w:ilvl w:val="1"/>
          <w:numId w:val="14"/>
        </w:numPr>
        <w:spacing w:line="276" w:lineRule="auto"/>
        <w:rPr>
          <w:rFonts w:ascii="Arial" w:hAnsi="Arial" w:cs="Arial"/>
          <w:szCs w:val="20"/>
        </w:rPr>
      </w:pPr>
      <w:r>
        <w:rPr>
          <w:rFonts w:ascii="Arial" w:hAnsi="Arial" w:cs="Arial"/>
          <w:szCs w:val="20"/>
        </w:rPr>
        <w:t>From [LGE, 12]:</w:t>
      </w:r>
    </w:p>
    <w:p>
      <w:pPr>
        <w:pStyle w:val="91"/>
        <w:numPr>
          <w:ilvl w:val="2"/>
          <w:numId w:val="14"/>
        </w:numPr>
        <w:spacing w:line="276" w:lineRule="auto"/>
        <w:rPr>
          <w:rFonts w:ascii="Arial" w:hAnsi="Arial" w:cs="Arial"/>
          <w:szCs w:val="20"/>
        </w:rPr>
      </w:pPr>
      <w:r>
        <w:rPr>
          <w:rFonts w:ascii="Arial" w:hAnsi="Arial" w:cs="Arial"/>
          <w:szCs w:val="20"/>
        </w:rPr>
        <w:t>Define new values for timeDurationForQCL corresponding to 480 kHz and 960 kHz SCSs.</w:t>
      </w:r>
    </w:p>
    <w:p>
      <w:pPr>
        <w:pStyle w:val="91"/>
        <w:numPr>
          <w:ilvl w:val="2"/>
          <w:numId w:val="14"/>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pPr>
        <w:pStyle w:val="91"/>
        <w:numPr>
          <w:ilvl w:val="2"/>
          <w:numId w:val="14"/>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pPr>
        <w:pStyle w:val="91"/>
        <w:numPr>
          <w:ilvl w:val="1"/>
          <w:numId w:val="14"/>
        </w:numPr>
        <w:spacing w:line="276" w:lineRule="auto"/>
        <w:rPr>
          <w:rFonts w:ascii="Arial" w:hAnsi="Arial" w:cs="Arial"/>
          <w:szCs w:val="20"/>
        </w:rPr>
      </w:pPr>
      <w:r>
        <w:rPr>
          <w:rFonts w:ascii="Arial" w:hAnsi="Arial" w:cs="Arial"/>
          <w:szCs w:val="20"/>
        </w:rPr>
        <w:t>From [Xiaomi, 13]:</w:t>
      </w:r>
    </w:p>
    <w:p>
      <w:pPr>
        <w:pStyle w:val="91"/>
        <w:numPr>
          <w:ilvl w:val="2"/>
          <w:numId w:val="14"/>
        </w:numPr>
        <w:spacing w:line="276" w:lineRule="auto"/>
        <w:rPr>
          <w:rFonts w:ascii="Arial" w:hAnsi="Arial" w:cs="Arial"/>
          <w:szCs w:val="20"/>
        </w:rPr>
      </w:pPr>
      <w:r>
        <w:rPr>
          <w:rFonts w:ascii="Arial" w:hAnsi="Arial" w:cs="Arial"/>
          <w:szCs w:val="20"/>
        </w:rPr>
        <w:t>UE needs to provide the beamSwitchTiming values corresponding to new SCSs.</w:t>
      </w:r>
    </w:p>
    <w:p>
      <w:pPr>
        <w:pStyle w:val="91"/>
        <w:numPr>
          <w:ilvl w:val="2"/>
          <w:numId w:val="14"/>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pPr>
        <w:pStyle w:val="91"/>
        <w:numPr>
          <w:ilvl w:val="2"/>
          <w:numId w:val="14"/>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pPr>
        <w:pStyle w:val="91"/>
        <w:numPr>
          <w:ilvl w:val="1"/>
          <w:numId w:val="14"/>
        </w:numPr>
        <w:spacing w:line="276" w:lineRule="auto"/>
        <w:rPr>
          <w:rFonts w:ascii="Arial" w:hAnsi="Arial" w:cs="Arial"/>
          <w:szCs w:val="20"/>
        </w:rPr>
      </w:pPr>
      <w:r>
        <w:rPr>
          <w:rFonts w:ascii="Arial" w:hAnsi="Arial" w:cs="Arial"/>
          <w:szCs w:val="20"/>
        </w:rPr>
        <w:t>From [Ericsson, 15]:</w:t>
      </w:r>
    </w:p>
    <w:p>
      <w:pPr>
        <w:pStyle w:val="91"/>
        <w:numPr>
          <w:ilvl w:val="2"/>
          <w:numId w:val="14"/>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pPr>
        <w:pStyle w:val="91"/>
        <w:numPr>
          <w:ilvl w:val="2"/>
          <w:numId w:val="14"/>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pPr>
        <w:pStyle w:val="91"/>
        <w:numPr>
          <w:ilvl w:val="2"/>
          <w:numId w:val="14"/>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pPr>
        <w:pStyle w:val="91"/>
        <w:numPr>
          <w:ilvl w:val="2"/>
          <w:numId w:val="14"/>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pPr>
        <w:pStyle w:val="91"/>
        <w:numPr>
          <w:ilvl w:val="2"/>
          <w:numId w:val="14"/>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pPr>
        <w:pStyle w:val="91"/>
        <w:numPr>
          <w:ilvl w:val="1"/>
          <w:numId w:val="14"/>
        </w:numPr>
        <w:spacing w:line="276" w:lineRule="auto"/>
        <w:rPr>
          <w:rFonts w:ascii="Arial" w:hAnsi="Arial" w:cs="Arial"/>
          <w:szCs w:val="20"/>
        </w:rPr>
      </w:pPr>
      <w:r>
        <w:rPr>
          <w:rFonts w:ascii="Arial" w:hAnsi="Arial" w:cs="Arial"/>
          <w:szCs w:val="20"/>
        </w:rPr>
        <w:t>From [Qualcomm, 18]:</w:t>
      </w:r>
    </w:p>
    <w:p>
      <w:pPr>
        <w:pStyle w:val="91"/>
        <w:numPr>
          <w:ilvl w:val="2"/>
          <w:numId w:val="14"/>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pPr>
        <w:pStyle w:val="91"/>
        <w:numPr>
          <w:ilvl w:val="2"/>
          <w:numId w:val="14"/>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pPr>
        <w:pStyle w:val="91"/>
        <w:numPr>
          <w:ilvl w:val="2"/>
          <w:numId w:val="14"/>
        </w:numPr>
        <w:spacing w:line="276" w:lineRule="auto"/>
        <w:rPr>
          <w:rFonts w:ascii="Arial" w:hAnsi="Arial" w:cs="Arial"/>
          <w:szCs w:val="20"/>
        </w:rPr>
      </w:pPr>
      <w:r>
        <w:rPr>
          <w:rFonts w:ascii="Arial" w:hAnsi="Arial" w:cs="Arial"/>
          <w:szCs w:val="20"/>
        </w:rPr>
        <w:t>UE capability on beam switch count should be specified per new SCS.</w:t>
      </w:r>
    </w:p>
    <w:p>
      <w:pPr>
        <w:pStyle w:val="91"/>
        <w:numPr>
          <w:ilvl w:val="2"/>
          <w:numId w:val="14"/>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pPr>
        <w:pStyle w:val="91"/>
        <w:numPr>
          <w:ilvl w:val="0"/>
          <w:numId w:val="14"/>
        </w:numPr>
        <w:spacing w:line="276" w:lineRule="auto"/>
        <w:rPr>
          <w:rFonts w:ascii="Arial" w:hAnsi="Arial" w:cs="Arial"/>
          <w:szCs w:val="20"/>
        </w:rPr>
      </w:pPr>
      <w:r>
        <w:rPr>
          <w:rFonts w:ascii="Arial" w:hAnsi="Arial" w:cs="Arial"/>
          <w:szCs w:val="20"/>
        </w:rPr>
        <w:t xml:space="preserve">Support of Rel-17 timings </w:t>
      </w:r>
    </w:p>
    <w:p>
      <w:pPr>
        <w:pStyle w:val="91"/>
        <w:numPr>
          <w:ilvl w:val="1"/>
          <w:numId w:val="14"/>
        </w:numPr>
        <w:spacing w:line="276" w:lineRule="auto"/>
        <w:rPr>
          <w:rFonts w:ascii="Arial" w:hAnsi="Arial" w:cs="Arial"/>
          <w:szCs w:val="20"/>
        </w:rPr>
      </w:pPr>
      <w:r>
        <w:rPr>
          <w:rFonts w:ascii="Arial" w:hAnsi="Arial" w:cs="Arial"/>
          <w:szCs w:val="20"/>
        </w:rPr>
        <w:t>From [Huawei/HiSi, 5]:</w:t>
      </w:r>
    </w:p>
    <w:p>
      <w:pPr>
        <w:pStyle w:val="91"/>
        <w:numPr>
          <w:ilvl w:val="2"/>
          <w:numId w:val="14"/>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pPr>
        <w:pStyle w:val="91"/>
        <w:numPr>
          <w:ilvl w:val="1"/>
          <w:numId w:val="14"/>
        </w:numPr>
        <w:spacing w:line="276" w:lineRule="auto"/>
        <w:rPr>
          <w:rFonts w:ascii="Arial" w:hAnsi="Arial" w:cs="Arial"/>
          <w:szCs w:val="20"/>
        </w:rPr>
      </w:pPr>
      <w:r>
        <w:rPr>
          <w:rFonts w:ascii="Arial" w:hAnsi="Arial" w:cs="Arial"/>
          <w:szCs w:val="20"/>
        </w:rPr>
        <w:t>From [Intel, 9]:</w:t>
      </w:r>
    </w:p>
    <w:p>
      <w:pPr>
        <w:pStyle w:val="91"/>
        <w:numPr>
          <w:ilvl w:val="2"/>
          <w:numId w:val="14"/>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14"/>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14"/>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91"/>
        <w:numPr>
          <w:ilvl w:val="1"/>
          <w:numId w:val="14"/>
        </w:numPr>
        <w:spacing w:line="276" w:lineRule="auto"/>
        <w:rPr>
          <w:rFonts w:ascii="Arial" w:hAnsi="Arial" w:cs="Arial"/>
          <w:szCs w:val="20"/>
        </w:rPr>
      </w:pPr>
      <w:r>
        <w:rPr>
          <w:rFonts w:ascii="Arial" w:hAnsi="Arial" w:cs="Arial"/>
          <w:szCs w:val="20"/>
        </w:rPr>
        <w:t>From [IDCC, 10]:</w:t>
      </w:r>
    </w:p>
    <w:p>
      <w:pPr>
        <w:pStyle w:val="91"/>
        <w:numPr>
          <w:ilvl w:val="2"/>
          <w:numId w:val="14"/>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14"/>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1"/>
        <w:numPr>
          <w:ilvl w:val="0"/>
          <w:numId w:val="14"/>
        </w:numPr>
        <w:spacing w:line="276" w:lineRule="auto"/>
        <w:rPr>
          <w:rFonts w:ascii="Arial" w:hAnsi="Arial" w:cs="Arial"/>
          <w:szCs w:val="20"/>
        </w:rPr>
      </w:pPr>
      <w:r>
        <w:rPr>
          <w:rFonts w:ascii="Arial" w:hAnsi="Arial" w:cs="Arial"/>
          <w:szCs w:val="20"/>
        </w:rPr>
        <w:t>Introduction of beam switching time between signals/channels</w:t>
      </w:r>
    </w:p>
    <w:p>
      <w:pPr>
        <w:pStyle w:val="91"/>
        <w:numPr>
          <w:ilvl w:val="1"/>
          <w:numId w:val="14"/>
        </w:numPr>
        <w:spacing w:line="276" w:lineRule="auto"/>
        <w:rPr>
          <w:rFonts w:ascii="Arial" w:hAnsi="Arial" w:cs="Arial"/>
          <w:szCs w:val="20"/>
        </w:rPr>
      </w:pPr>
      <w:r>
        <w:rPr>
          <w:rFonts w:ascii="Arial" w:hAnsi="Arial" w:cs="Arial"/>
          <w:szCs w:val="20"/>
        </w:rPr>
        <w:t>From [Lenovo/MotM, 2]:</w:t>
      </w:r>
    </w:p>
    <w:p>
      <w:pPr>
        <w:pStyle w:val="91"/>
        <w:numPr>
          <w:ilvl w:val="2"/>
          <w:numId w:val="14"/>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pPr>
        <w:pStyle w:val="91"/>
        <w:numPr>
          <w:ilvl w:val="2"/>
          <w:numId w:val="14"/>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91"/>
        <w:numPr>
          <w:ilvl w:val="1"/>
          <w:numId w:val="14"/>
        </w:numPr>
        <w:spacing w:line="276" w:lineRule="auto"/>
        <w:rPr>
          <w:rFonts w:ascii="Arial" w:hAnsi="Arial" w:cs="Arial"/>
          <w:szCs w:val="20"/>
        </w:rPr>
      </w:pPr>
      <w:r>
        <w:rPr>
          <w:rFonts w:ascii="Arial" w:hAnsi="Arial" w:cs="Arial"/>
          <w:szCs w:val="20"/>
        </w:rPr>
        <w:t>From [ZTE/Sanechips, 3]:</w:t>
      </w:r>
    </w:p>
    <w:p>
      <w:pPr>
        <w:pStyle w:val="91"/>
        <w:numPr>
          <w:ilvl w:val="2"/>
          <w:numId w:val="14"/>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pPr>
        <w:pStyle w:val="91"/>
        <w:numPr>
          <w:ilvl w:val="3"/>
          <w:numId w:val="14"/>
        </w:numPr>
        <w:spacing w:line="276" w:lineRule="auto"/>
        <w:rPr>
          <w:rFonts w:ascii="Arial" w:hAnsi="Arial" w:cs="Arial"/>
          <w:szCs w:val="20"/>
        </w:rPr>
      </w:pPr>
      <w:r>
        <w:rPr>
          <w:rFonts w:ascii="Arial" w:hAnsi="Arial" w:cs="Arial"/>
          <w:szCs w:val="20"/>
        </w:rPr>
        <w:t>Option 1: In a half-frame, any two candidate SSBs are discontinuous in the time domain</w:t>
      </w:r>
    </w:p>
    <w:p>
      <w:pPr>
        <w:pStyle w:val="91"/>
        <w:numPr>
          <w:ilvl w:val="4"/>
          <w:numId w:val="14"/>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pPr>
        <w:pStyle w:val="91"/>
        <w:numPr>
          <w:ilvl w:val="4"/>
          <w:numId w:val="14"/>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pPr>
        <w:pStyle w:val="91"/>
        <w:numPr>
          <w:ilvl w:val="3"/>
          <w:numId w:val="14"/>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pPr>
        <w:pStyle w:val="91"/>
        <w:numPr>
          <w:ilvl w:val="1"/>
          <w:numId w:val="14"/>
        </w:numPr>
        <w:spacing w:line="276" w:lineRule="auto"/>
        <w:rPr>
          <w:rFonts w:ascii="Arial" w:hAnsi="Arial" w:cs="Arial"/>
          <w:szCs w:val="20"/>
        </w:rPr>
      </w:pPr>
      <w:r>
        <w:rPr>
          <w:rFonts w:ascii="Arial" w:hAnsi="Arial" w:cs="Arial"/>
          <w:szCs w:val="20"/>
        </w:rPr>
        <w:t xml:space="preserve">From [CATT, 7]: </w:t>
      </w:r>
    </w:p>
    <w:p>
      <w:pPr>
        <w:pStyle w:val="91"/>
        <w:numPr>
          <w:ilvl w:val="2"/>
          <w:numId w:val="14"/>
        </w:numPr>
        <w:spacing w:line="276" w:lineRule="auto"/>
        <w:rPr>
          <w:rFonts w:ascii="Arial" w:hAnsi="Arial" w:cs="Arial"/>
          <w:szCs w:val="20"/>
        </w:rPr>
      </w:pPr>
      <w:r>
        <w:rPr>
          <w:rFonts w:ascii="Arial" w:hAnsi="Arial" w:cs="Arial"/>
          <w:szCs w:val="20"/>
        </w:rPr>
        <w:t>Beam switching gap would be sufficient with gNB implementation solution.</w:t>
      </w:r>
    </w:p>
    <w:p>
      <w:pPr>
        <w:pStyle w:val="91"/>
        <w:numPr>
          <w:ilvl w:val="1"/>
          <w:numId w:val="14"/>
        </w:numPr>
        <w:spacing w:line="276" w:lineRule="auto"/>
        <w:rPr>
          <w:rFonts w:ascii="Arial" w:hAnsi="Arial" w:cs="Arial"/>
          <w:szCs w:val="20"/>
        </w:rPr>
      </w:pPr>
      <w:r>
        <w:rPr>
          <w:rFonts w:ascii="Arial" w:hAnsi="Arial" w:cs="Arial"/>
          <w:szCs w:val="20"/>
        </w:rPr>
        <w:t>From [vivo, 8]:</w:t>
      </w:r>
    </w:p>
    <w:p>
      <w:pPr>
        <w:pStyle w:val="91"/>
        <w:numPr>
          <w:ilvl w:val="2"/>
          <w:numId w:val="14"/>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pPr>
        <w:pStyle w:val="91"/>
        <w:numPr>
          <w:ilvl w:val="2"/>
          <w:numId w:val="14"/>
        </w:numPr>
        <w:spacing w:line="276" w:lineRule="auto"/>
        <w:rPr>
          <w:rFonts w:ascii="Arial" w:hAnsi="Arial" w:cs="Arial"/>
          <w:szCs w:val="20"/>
        </w:rPr>
      </w:pPr>
      <w:r>
        <w:rPr>
          <w:rFonts w:ascii="Arial" w:hAnsi="Arial" w:cs="Arial"/>
          <w:szCs w:val="20"/>
        </w:rPr>
        <w:t>Timeline of a-CSI RS triggering should be further enhanced for 52.6GHz.</w:t>
      </w:r>
    </w:p>
    <w:p>
      <w:pPr>
        <w:pStyle w:val="91"/>
        <w:numPr>
          <w:ilvl w:val="1"/>
          <w:numId w:val="14"/>
        </w:numPr>
        <w:spacing w:line="276" w:lineRule="auto"/>
        <w:rPr>
          <w:rFonts w:ascii="Arial" w:hAnsi="Arial" w:cs="Arial"/>
          <w:szCs w:val="20"/>
        </w:rPr>
      </w:pPr>
      <w:r>
        <w:rPr>
          <w:rFonts w:ascii="Arial" w:hAnsi="Arial" w:cs="Arial"/>
          <w:szCs w:val="20"/>
        </w:rPr>
        <w:t>From [LGE, 12]:</w:t>
      </w:r>
    </w:p>
    <w:p>
      <w:pPr>
        <w:pStyle w:val="91"/>
        <w:numPr>
          <w:ilvl w:val="2"/>
          <w:numId w:val="14"/>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pPr>
        <w:pStyle w:val="91"/>
        <w:numPr>
          <w:ilvl w:val="1"/>
          <w:numId w:val="14"/>
        </w:numPr>
        <w:spacing w:line="276" w:lineRule="auto"/>
        <w:rPr>
          <w:rFonts w:ascii="Arial" w:hAnsi="Arial" w:cs="Arial"/>
          <w:szCs w:val="20"/>
        </w:rPr>
      </w:pPr>
      <w:r>
        <w:rPr>
          <w:rFonts w:ascii="Arial" w:hAnsi="Arial" w:cs="Arial"/>
          <w:szCs w:val="20"/>
        </w:rPr>
        <w:t>From [Samsung, 14]:</w:t>
      </w:r>
    </w:p>
    <w:p>
      <w:pPr>
        <w:pStyle w:val="91"/>
        <w:numPr>
          <w:ilvl w:val="2"/>
          <w:numId w:val="14"/>
        </w:numPr>
        <w:spacing w:line="276" w:lineRule="auto"/>
        <w:rPr>
          <w:rFonts w:ascii="Arial" w:hAnsi="Arial" w:cs="Arial"/>
          <w:szCs w:val="20"/>
        </w:rPr>
      </w:pPr>
      <w:r>
        <w:rPr>
          <w:rFonts w:ascii="Arial" w:hAnsi="Arial" w:cs="Arial"/>
          <w:szCs w:val="20"/>
        </w:rPr>
        <w:t>Reserve one symbol for beam switching gap when using 480 kHz and 960 kHz SCSs.</w:t>
      </w:r>
    </w:p>
    <w:p>
      <w:pPr>
        <w:pStyle w:val="91"/>
        <w:numPr>
          <w:ilvl w:val="1"/>
          <w:numId w:val="14"/>
        </w:numPr>
        <w:spacing w:line="276" w:lineRule="auto"/>
        <w:rPr>
          <w:rFonts w:ascii="Arial" w:hAnsi="Arial" w:cs="Arial"/>
          <w:szCs w:val="20"/>
        </w:rPr>
      </w:pPr>
      <w:r>
        <w:rPr>
          <w:rFonts w:ascii="Arial" w:hAnsi="Arial" w:cs="Arial"/>
          <w:szCs w:val="20"/>
        </w:rPr>
        <w:t>From [Qualcomm, 18]:</w:t>
      </w:r>
    </w:p>
    <w:p>
      <w:pPr>
        <w:pStyle w:val="91"/>
        <w:numPr>
          <w:ilvl w:val="2"/>
          <w:numId w:val="14"/>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pPr>
        <w:spacing w:line="276" w:lineRule="auto"/>
        <w:rPr>
          <w:rFonts w:ascii="Arial" w:hAnsi="Arial" w:cs="Arial"/>
          <w:b/>
          <w:bCs/>
          <w:szCs w:val="20"/>
          <w:u w:val="single"/>
        </w:rPr>
      </w:pPr>
      <w:r>
        <w:rPr>
          <w:rFonts w:ascii="Arial" w:hAnsi="Arial" w:cs="Arial"/>
          <w:b/>
          <w:bCs/>
          <w:szCs w:val="20"/>
          <w:u w:val="single"/>
        </w:rPr>
        <w:t>Discussion 2:</w:t>
      </w:r>
    </w:p>
    <w:p>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3</w:t>
      </w:r>
      <w:r>
        <w:rPr>
          <w:rFonts w:ascii="Arial" w:hAnsi="Arial" w:cs="Arial"/>
          <w:szCs w:val="20"/>
        </w:rPr>
        <w:t xml:space="preserve"> Summary of views on supported timings associated with beam-based operation for new SCSs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2.1</w:t>
            </w:r>
          </w:p>
        </w:tc>
        <w:tc>
          <w:tcPr>
            <w:tcW w:w="2614" w:type="dxa"/>
          </w:tcPr>
          <w:p>
            <w:pPr>
              <w:snapToGrid w:val="0"/>
              <w:rPr>
                <w:rFonts w:ascii="Arial" w:hAnsi="Arial" w:cs="Arial"/>
                <w:sz w:val="18"/>
                <w:szCs w:val="20"/>
              </w:rPr>
            </w:pPr>
            <w:r>
              <w:rPr>
                <w:rFonts w:ascii="Arial" w:hAnsi="Arial" w:cs="Arial"/>
                <w:sz w:val="18"/>
                <w:szCs w:val="20"/>
              </w:rPr>
              <w:t>Supported release timings associated with beam-based operation</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timeDurationForQCL</w:t>
            </w:r>
          </w:p>
          <w:p>
            <w:pPr>
              <w:pStyle w:val="91"/>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beamSwitchTiming and/or beamSwitchTiming-r16</w:t>
            </w:r>
          </w:p>
          <w:p>
            <w:pPr>
              <w:pStyle w:val="91"/>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beamReportTiming</w:t>
            </w:r>
          </w:p>
          <w:p>
            <w:pPr>
              <w:pStyle w:val="91"/>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pPr>
              <w:pStyle w:val="91"/>
              <w:numPr>
                <w:ilvl w:val="0"/>
                <w:numId w:val="15"/>
              </w:numPr>
              <w:rPr>
                <w:rFonts w:ascii="Arial" w:hAnsi="Arial" w:cs="Arial"/>
                <w:bCs/>
                <w:sz w:val="18"/>
                <w:szCs w:val="20"/>
              </w:rPr>
            </w:pPr>
            <w:r>
              <w:rPr>
                <w:rFonts w:ascii="Arial" w:hAnsi="Arial" w:cs="Arial"/>
                <w:bCs/>
                <w:sz w:val="18"/>
                <w:szCs w:val="20"/>
              </w:rPr>
              <w:t>Additional beam switching time delay d</w:t>
            </w:r>
          </w:p>
          <w:p>
            <w:pPr>
              <w:pStyle w:val="91"/>
              <w:numPr>
                <w:ilvl w:val="1"/>
                <w:numId w:val="15"/>
              </w:numPr>
              <w:rPr>
                <w:rFonts w:ascii="Arial" w:hAnsi="Arial" w:cs="Arial"/>
                <w:bCs/>
                <w:sz w:val="18"/>
                <w:szCs w:val="20"/>
              </w:rPr>
            </w:pPr>
            <w:r>
              <w:rPr>
                <w:rFonts w:ascii="Arial" w:hAnsi="Arial" w:cs="Arial"/>
                <w:bCs/>
                <w:sz w:val="18"/>
                <w:szCs w:val="20"/>
              </w:rPr>
              <w:t>Vivo, LGE</w:t>
            </w:r>
          </w:p>
          <w:p>
            <w:pPr>
              <w:pStyle w:val="91"/>
              <w:numPr>
                <w:ilvl w:val="0"/>
                <w:numId w:val="15"/>
              </w:numPr>
              <w:rPr>
                <w:rFonts w:ascii="Arial" w:hAnsi="Arial" w:cs="Arial"/>
                <w:bCs/>
                <w:sz w:val="18"/>
                <w:szCs w:val="20"/>
              </w:rPr>
            </w:pPr>
            <w:r>
              <w:rPr>
                <w:rFonts w:ascii="Arial" w:hAnsi="Arial" w:cs="Arial"/>
                <w:bCs/>
                <w:sz w:val="18"/>
                <w:szCs w:val="20"/>
              </w:rPr>
              <w:t>Extension of aperiodicTriggering offset</w:t>
            </w:r>
          </w:p>
          <w:p>
            <w:pPr>
              <w:pStyle w:val="91"/>
              <w:numPr>
                <w:ilvl w:val="1"/>
                <w:numId w:val="15"/>
              </w:numPr>
              <w:rPr>
                <w:rFonts w:ascii="Arial" w:hAnsi="Arial" w:cs="Arial"/>
                <w:bCs/>
                <w:sz w:val="18"/>
                <w:szCs w:val="20"/>
              </w:rPr>
            </w:pPr>
            <w:r>
              <w:rPr>
                <w:rFonts w:ascii="Arial" w:hAnsi="Arial" w:cs="Arial"/>
                <w:bCs/>
                <w:sz w:val="18"/>
                <w:szCs w:val="20"/>
              </w:rPr>
              <w:t>Ericsson</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Samsung</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2.2</w:t>
            </w:r>
          </w:p>
        </w:tc>
        <w:tc>
          <w:tcPr>
            <w:tcW w:w="2614" w:type="dxa"/>
          </w:tcPr>
          <w:p>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pPr>
              <w:rPr>
                <w:rFonts w:ascii="Arial" w:hAnsi="Arial" w:cs="Arial"/>
                <w:bCs/>
                <w:sz w:val="18"/>
                <w:szCs w:val="20"/>
              </w:rPr>
            </w:pPr>
            <w:r>
              <w:rPr>
                <w:rFonts w:ascii="Arial" w:hAnsi="Arial" w:cs="Arial"/>
                <w:bCs/>
                <w:sz w:val="18"/>
                <w:szCs w:val="20"/>
              </w:rPr>
              <w:t>Beam switching time between signals/channels</w:t>
            </w:r>
          </w:p>
          <w:p>
            <w:pPr>
              <w:pStyle w:val="91"/>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pPr>
              <w:pStyle w:val="91"/>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pPr>
        <w:spacing w:line="276" w:lineRule="auto"/>
        <w:rPr>
          <w:rFonts w:ascii="Arial" w:hAnsi="Arial" w:cs="Arial"/>
          <w:szCs w:val="20"/>
        </w:rPr>
      </w:pPr>
    </w:p>
    <w:p>
      <w:pPr>
        <w:spacing w:line="276" w:lineRule="auto"/>
        <w:rPr>
          <w:rFonts w:ascii="Arial" w:hAnsi="Arial" w:cs="Arial"/>
          <w:szCs w:val="20"/>
        </w:rPr>
      </w:pPr>
      <w:r>
        <w:rPr>
          <w:rFonts w:ascii="Arial" w:hAnsi="Arial" w:cs="Arial"/>
          <w:b/>
          <w:bCs/>
          <w:szCs w:val="20"/>
          <w:u w:val="single"/>
        </w:rPr>
        <w:t>Observation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pPr>
        <w:spacing w:line="276" w:lineRule="auto"/>
        <w:rPr>
          <w:rFonts w:ascii="Arial" w:hAnsi="Arial" w:cs="Arial"/>
          <w:b/>
          <w:bCs/>
          <w:szCs w:val="20"/>
          <w:u w:val="single"/>
        </w:rPr>
      </w:pPr>
    </w:p>
    <w:p>
      <w:pPr>
        <w:spacing w:line="276" w:lineRule="auto"/>
        <w:rPr>
          <w:rFonts w:ascii="Arial" w:hAnsi="Arial" w:cs="Arial"/>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r>
        <w:rPr>
          <w:rFonts w:ascii="Arial" w:hAnsi="Arial" w:cs="Arial"/>
          <w:szCs w:val="20"/>
        </w:rPr>
        <w:t>Following Rel-15/16 timing parameters are defined:</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rFonts w:ascii="Arial" w:hAnsi="Arial" w:cs="Arial"/>
          <w:szCs w:val="20"/>
        </w:rPr>
      </w:pPr>
      <w:r>
        <w:rPr>
          <w:rFonts w:ascii="Arial" w:hAnsi="Arial" w:cs="Arial"/>
          <w:szCs w:val="20"/>
        </w:rPr>
        <w:t>beamReportTiming</w:t>
      </w:r>
    </w:p>
    <w:p>
      <w:pPr>
        <w:pStyle w:val="91"/>
        <w:numPr>
          <w:ilvl w:val="1"/>
          <w:numId w:val="15"/>
        </w:numPr>
        <w:spacing w:line="276" w:lineRule="auto"/>
        <w:rPr>
          <w:rFonts w:ascii="Arial" w:hAnsi="Arial" w:cs="Arial"/>
          <w:szCs w:val="20"/>
        </w:rPr>
      </w:pPr>
      <w:r>
        <w:rPr>
          <w:rFonts w:ascii="Arial" w:hAnsi="Arial" w:cs="Arial"/>
          <w:szCs w:val="20"/>
        </w:rPr>
        <w:t>FFS: other Rel-15/16 timing parameters</w:t>
      </w: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pStyle w:val="91"/>
        <w:numPr>
          <w:ilvl w:val="0"/>
          <w:numId w:val="15"/>
        </w:numPr>
        <w:rPr>
          <w:rFonts w:ascii="Arial" w:hAnsi="Arial" w:cs="Arial"/>
          <w:szCs w:val="20"/>
        </w:rPr>
      </w:pPr>
      <w:r>
        <w:rPr>
          <w:rFonts w:ascii="Arial" w:hAnsi="Arial" w:cs="Arial"/>
          <w:szCs w:val="20"/>
        </w:rPr>
        <w:t>Companies are encouraged to provide preferred values on timeDurationForQCL, beamSwitchTiming, beamSwitchTiming-r16 and beamReportTiming in RAN1#104bis-e</w:t>
      </w:r>
    </w:p>
    <w:p>
      <w:pPr>
        <w:ind w:left="360"/>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4</w:t>
      </w:r>
      <w:r>
        <w:rPr>
          <w:rFonts w:ascii="Arial" w:hAnsi="Arial" w:cs="Arial"/>
          <w:szCs w:val="20"/>
        </w:rPr>
        <w:t xml:space="preserve"> Additional inputs: issue 2</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pPr>
              <w:snapToGrid w:val="0"/>
              <w:rPr>
                <w:rFonts w:ascii="Arial" w:hAnsi="Arial" w:cs="Arial"/>
                <w:b/>
                <w:sz w:val="18"/>
                <w:szCs w:val="20"/>
              </w:rPr>
            </w:pPr>
          </w:p>
          <w:p>
            <w:pPr>
              <w:snapToGrid w:val="0"/>
              <w:rPr>
                <w:rFonts w:ascii="Arial" w:hAnsi="Arial" w:cs="Arial"/>
                <w:b/>
                <w:sz w:val="18"/>
                <w:szCs w:val="20"/>
              </w:rPr>
            </w:pPr>
          </w:p>
          <w:p>
            <w:pPr>
              <w:snapToGrid w:val="0"/>
              <w:rPr>
                <w:rFonts w:ascii="Arial" w:hAnsi="Arial" w:cs="Arial"/>
                <w:b/>
                <w:sz w:val="18"/>
                <w:szCs w:val="20"/>
              </w:rPr>
            </w:pPr>
          </w:p>
          <w:p>
            <w:pPr>
              <w:pStyle w:val="70"/>
              <w:rPr>
                <w:b/>
                <w:bCs/>
                <w:i/>
                <w:iCs/>
              </w:rPr>
            </w:pPr>
            <w:r>
              <w:rPr>
                <w:b/>
                <w:bCs/>
                <w:i/>
                <w:iCs/>
              </w:rPr>
              <w:t>maxNumberRxTxBeamSwitchDL</w:t>
            </w:r>
          </w:p>
          <w:p>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pPr>
              <w:snapToGrid w:val="0"/>
              <w:rPr>
                <w:rFonts w:ascii="Arial" w:hAnsi="Arial" w:cs="Arial"/>
                <w:b/>
                <w:sz w:val="18"/>
                <w:szCs w:val="20"/>
              </w:rPr>
            </w:pPr>
          </w:p>
          <w:p>
            <w:pPr>
              <w:snapToGrid w:val="0"/>
              <w:rPr>
                <w:rFonts w:ascii="Arial" w:hAnsi="Arial" w:cs="Arial"/>
                <w:b/>
                <w:sz w:val="18"/>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r>
              <w:rPr>
                <w:rFonts w:ascii="Arial" w:hAnsi="Arial" w:cs="Arial"/>
                <w:szCs w:val="20"/>
              </w:rPr>
              <w:t>Following Rel-15/16 timing parameters are defined:</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rFonts w:ascii="Arial" w:hAnsi="Arial" w:cs="Arial"/>
                <w:szCs w:val="20"/>
              </w:rPr>
            </w:pPr>
            <w:r>
              <w:rPr>
                <w:rFonts w:ascii="Arial" w:hAnsi="Arial" w:cs="Arial"/>
                <w:szCs w:val="20"/>
              </w:rPr>
              <w:t>beamReportTiming</w:t>
            </w:r>
          </w:p>
          <w:p>
            <w:pPr>
              <w:pStyle w:val="91"/>
              <w:numPr>
                <w:ilvl w:val="1"/>
                <w:numId w:val="15"/>
              </w:numPr>
              <w:spacing w:line="276" w:lineRule="auto"/>
              <w:rPr>
                <w:rFonts w:ascii="Arial" w:hAnsi="Arial" w:cs="Arial"/>
                <w:szCs w:val="20"/>
              </w:rPr>
            </w:pPr>
            <w:r>
              <w:rPr>
                <w:rFonts w:ascii="Arial" w:hAnsi="Arial" w:cs="Arial"/>
                <w:szCs w:val="20"/>
              </w:rPr>
              <w:t>FFS: other Rel-15/16 timing parameters</w:t>
            </w: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pStyle w:val="91"/>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pPr>
              <w:pStyle w:val="91"/>
              <w:numPr>
                <w:ilvl w:val="1"/>
                <w:numId w:val="15"/>
              </w:numPr>
              <w:rPr>
                <w:rFonts w:ascii="Arial" w:hAnsi="Arial" w:cs="Arial"/>
                <w:color w:val="FF0000"/>
                <w:szCs w:val="20"/>
              </w:rPr>
            </w:pPr>
            <w:r>
              <w:rPr>
                <w:rFonts w:ascii="Arial" w:hAnsi="Arial" w:cs="Arial"/>
                <w:color w:val="FF0000"/>
                <w:szCs w:val="20"/>
              </w:rPr>
              <w:t>maxNumberRxTxBeamSwitchDL</w:t>
            </w:r>
          </w:p>
          <w:p>
            <w:pPr>
              <w:pStyle w:val="91"/>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pPr>
              <w:pStyle w:val="91"/>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generally fine with the proposal; however, we have questions on the following two bullets:</w:t>
            </w:r>
          </w:p>
          <w:p>
            <w:pPr>
              <w:snapToGrid w:val="0"/>
              <w:rPr>
                <w:rFonts w:ascii="Arial" w:hAnsi="Arial" w:cs="Arial"/>
                <w:bCs/>
                <w:szCs w:val="20"/>
              </w:rPr>
            </w:pP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pPr>
              <w:snapToGrid w:val="0"/>
              <w:rPr>
                <w:rFonts w:ascii="Arial" w:hAnsi="Arial" w:cs="Arial"/>
                <w:bCs/>
                <w:szCs w:val="20"/>
              </w:rPr>
            </w:pP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ascii="Arial" w:hAnsi="Arial" w:eastAsia="宋体" w:cs="Arial"/>
                <w:bCs/>
                <w:sz w:val="18"/>
                <w:szCs w:val="20"/>
              </w:rPr>
              <w:t xml:space="preserve">We are fine with the proposal. This is to deal with shortened time duration of a symbol, which is specific to 52.6 – 71 GHz WI. We should discuss on the points above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pStyle w:val="91"/>
              <w:numPr>
                <w:ilvl w:val="0"/>
                <w:numId w:val="17"/>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FFS: other Rel-15/16 timing parameters</w:t>
            </w:r>
            <w:r>
              <w:rPr>
                <w:rFonts w:ascii="Arial" w:hAnsi="Arial" w:eastAsia="Malgun Gothic"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pPr>
              <w:pStyle w:val="91"/>
              <w:numPr>
                <w:ilvl w:val="0"/>
                <w:numId w:val="17"/>
              </w:numPr>
              <w:snapToGrid w:val="0"/>
              <w:rPr>
                <w:rFonts w:ascii="Arial" w:hAnsi="Arial" w:eastAsia="Malgun Gothic" w:cs="Arial"/>
                <w:bCs/>
                <w:sz w:val="18"/>
                <w:szCs w:val="20"/>
              </w:rPr>
            </w:pPr>
            <w:r>
              <w:rPr>
                <w:rFonts w:hint="eastAsia" w:ascii="Arial" w:hAnsi="Arial" w:eastAsia="Malgun Gothic" w:cs="Arial"/>
                <w:bCs/>
                <w:sz w:val="18"/>
                <w:szCs w:val="20"/>
              </w:rPr>
              <w:t xml:space="preserve">Before RAN1 introduce beam switching </w:t>
            </w:r>
            <w:r>
              <w:rPr>
                <w:rFonts w:ascii="Arial" w:hAnsi="Arial" w:eastAsia="Malgun Gothic" w:cs="Arial"/>
                <w:bCs/>
                <w:sz w:val="18"/>
                <w:szCs w:val="20"/>
              </w:rPr>
              <w:t>gap, the first step would be RAN4 to confirm whether beam switching gap required to gNB and UE can be larger than normal CP of 480 or 960 kHz. So, we may need to send an LS to RAN4 for confirmation.</w:t>
            </w:r>
          </w:p>
          <w:p>
            <w:pPr>
              <w:pStyle w:val="91"/>
              <w:numPr>
                <w:ilvl w:val="0"/>
                <w:numId w:val="17"/>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beamSwitchTiming and beamSwitchTiming-r16</w:t>
            </w:r>
            <w:r>
              <w:rPr>
                <w:rFonts w:ascii="Arial" w:hAnsi="Arial" w:eastAsia="Malgun Gothic"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hAnsi="Arial" w:eastAsia="Malgun Gothic" w:cs="Arial"/>
                <w:bCs/>
                <w:color w:val="FF0000"/>
                <w:sz w:val="18"/>
                <w:szCs w:val="20"/>
              </w:rPr>
              <w:t>FFS: How to define corresponding UE behavior to determine QCL assumption for triggered aperiodic CSI-RS</w:t>
            </w:r>
            <w:r>
              <w:rPr>
                <w:rFonts w:ascii="Arial" w:hAnsi="Arial" w:eastAsia="Malgun Gothic" w:cs="Arial"/>
                <w:bCs/>
                <w:sz w:val="18"/>
                <w:szCs w:val="20"/>
              </w:rPr>
              <w:t>” under the bullet for “</w:t>
            </w:r>
            <w:r>
              <w:rPr>
                <w:rFonts w:ascii="Arial" w:hAnsi="Arial" w:cs="Arial"/>
                <w:szCs w:val="20"/>
              </w:rPr>
              <w:t>beamSwitchTiming and beamSwitchTiming-r16”.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20"/>
              </w:rPr>
            </w:pPr>
            <w:r>
              <w:rPr>
                <w:rFonts w:ascii="Arial" w:hAnsi="Arial" w:cs="Arial"/>
                <w:sz w:val="18"/>
                <w:szCs w:val="20"/>
              </w:rPr>
              <w:t>Huawei, HiSilicon</w:t>
            </w:r>
          </w:p>
        </w:tc>
        <w:tc>
          <w:tcPr>
            <w:tcW w:w="8460" w:type="dxa"/>
          </w:tcPr>
          <w:p>
            <w:pPr>
              <w:rPr>
                <w:rFonts w:ascii="Arial" w:hAnsi="Arial" w:cs="Arial"/>
                <w:sz w:val="20"/>
                <w:szCs w:val="20"/>
              </w:rPr>
            </w:pPr>
            <w:r>
              <w:rPr>
                <w:rFonts w:ascii="Arial" w:hAnsi="Arial" w:cs="Arial"/>
                <w:bCs/>
                <w:sz w:val="18"/>
                <w:szCs w:val="20"/>
              </w:rPr>
              <w:t xml:space="preserve">OK with introduction of </w:t>
            </w:r>
            <w:r>
              <w:rPr>
                <w:rFonts w:ascii="Arial" w:hAnsi="Arial" w:cs="Arial"/>
                <w:sz w:val="20"/>
                <w:szCs w:val="20"/>
              </w:rPr>
              <w:t>timeDurationForQCL, beamSwitchTiming, and beamReportTiming. The scaled version of the values for 120 kHz can be used as a starting point (4 times for 480 kHz SCS and 8 times for 960 kHz).</w:t>
            </w:r>
          </w:p>
          <w:p>
            <w:pPr>
              <w:rPr>
                <w:rFonts w:hint="eastAsia" w:ascii="Arial" w:hAnsi="Arial" w:eastAsia="Malgun Gothic"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 Sanechips</w:t>
            </w:r>
          </w:p>
        </w:tc>
        <w:tc>
          <w:tcPr>
            <w:tcW w:w="8460" w:type="dxa"/>
            <w:vAlign w:val="top"/>
          </w:tcPr>
          <w:p>
            <w:pPr>
              <w:snapToGrid w:val="0"/>
              <w:rPr>
                <w:rFonts w:hint="eastAsia" w:ascii="Arial" w:hAnsi="Arial" w:eastAsia="宋体" w:cs="Arial"/>
                <w:bCs/>
                <w:sz w:val="20"/>
                <w:szCs w:val="20"/>
                <w:lang w:val="en-US" w:eastAsia="zh"/>
              </w:rPr>
            </w:pPr>
            <w:r>
              <w:rPr>
                <w:rFonts w:hint="eastAsia" w:ascii="Arial" w:hAnsi="Arial" w:eastAsia="宋体" w:cs="Arial"/>
                <w:bCs/>
                <w:sz w:val="20"/>
                <w:szCs w:val="20"/>
                <w:lang w:val="en-US" w:eastAsia="zh"/>
              </w:rPr>
              <w:t xml:space="preserve">For </w:t>
            </w:r>
            <w:r>
              <w:rPr>
                <w:rFonts w:hint="eastAsia" w:ascii="Arial" w:hAnsi="Arial" w:eastAsia="宋体" w:cs="Arial"/>
                <w:bCs/>
                <w:sz w:val="20"/>
                <w:szCs w:val="20"/>
                <w:lang w:val="en-US" w:eastAsia="zh-CN"/>
              </w:rPr>
              <w:t>the 2</w:t>
            </w:r>
            <w:r>
              <w:rPr>
                <w:rFonts w:hint="eastAsia" w:ascii="Arial" w:hAnsi="Arial" w:eastAsia="宋体" w:cs="Arial"/>
                <w:bCs/>
                <w:sz w:val="20"/>
                <w:szCs w:val="20"/>
                <w:vertAlign w:val="superscript"/>
                <w:lang w:val="en-US" w:eastAsia="zh-CN"/>
              </w:rPr>
              <w:t>nd</w:t>
            </w:r>
            <w:r>
              <w:rPr>
                <w:rFonts w:hint="eastAsia" w:ascii="Arial" w:hAnsi="Arial" w:eastAsia="宋体" w:cs="Arial"/>
                <w:bCs/>
                <w:sz w:val="20"/>
                <w:szCs w:val="20"/>
                <w:lang w:val="en-US" w:eastAsia="zh-CN"/>
              </w:rPr>
              <w:t xml:space="preserve"> bullet on </w:t>
            </w:r>
            <w:r>
              <w:rPr>
                <w:rFonts w:hint="eastAsia" w:ascii="Arial" w:hAnsi="Arial" w:eastAsia="宋体" w:cs="Arial"/>
                <w:bCs/>
                <w:sz w:val="20"/>
                <w:szCs w:val="20"/>
                <w:lang w:val="en-US" w:eastAsia="zh"/>
              </w:rPr>
              <w:t>introducing a beam switching time, we think it can be solved by configuration implementation, and/or a transmission mechan</w:t>
            </w:r>
            <w:r>
              <w:rPr>
                <w:rFonts w:hint="eastAsia" w:ascii="Arial" w:hAnsi="Arial" w:eastAsia="宋体" w:cs="Arial"/>
                <w:bCs/>
                <w:sz w:val="20"/>
                <w:szCs w:val="20"/>
                <w:lang w:val="en-US" w:eastAsia="zh-CN"/>
              </w:rPr>
              <w:t>ism</w:t>
            </w:r>
            <w:r>
              <w:rPr>
                <w:rFonts w:hint="eastAsia" w:ascii="Arial" w:hAnsi="Arial" w:eastAsia="宋体" w:cs="Arial"/>
                <w:bCs/>
                <w:sz w:val="20"/>
                <w:szCs w:val="20"/>
                <w:lang w:val="en-US" w:eastAsia="zh"/>
              </w:rPr>
              <w:t xml:space="preserve"> (e.g. for continuous SSBs).</w:t>
            </w:r>
          </w:p>
          <w:p>
            <w:pPr>
              <w:snapToGrid w:val="0"/>
              <w:rPr>
                <w:rFonts w:hint="eastAsia" w:ascii="Arial" w:hAnsi="Arial" w:eastAsia="Malgun Gothic" w:cs="Arial"/>
                <w:bCs/>
                <w:sz w:val="20"/>
                <w:szCs w:val="20"/>
                <w:lang w:val="en-US" w:eastAsia="en-US" w:bidi="ar-SA"/>
              </w:rPr>
            </w:pPr>
            <w:r>
              <w:rPr>
                <w:rFonts w:hint="eastAsia" w:ascii="Arial" w:hAnsi="Arial" w:eastAsia="宋体" w:cs="Arial"/>
                <w:bCs/>
                <w:sz w:val="20"/>
                <w:szCs w:val="20"/>
                <w:lang w:val="en-US" w:eastAsia="zh"/>
              </w:rPr>
              <w:t>For timeDurationForQCL, beamSwitchTiming, beamSwitchTiming-r16 and beamReportTiming with SCS 480/960kHz, the preferred values can be obtained by scaling of correponding values for SCS 120kHz.</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Multiple Beams for Multiple PDSCHs</w:t>
      </w:r>
    </w:p>
    <w:p>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pPr>
        <w:pStyle w:val="91"/>
        <w:numPr>
          <w:ilvl w:val="0"/>
          <w:numId w:val="14"/>
        </w:numPr>
        <w:spacing w:line="276" w:lineRule="auto"/>
        <w:rPr>
          <w:rFonts w:ascii="Arial" w:hAnsi="Arial" w:cs="Arial"/>
          <w:szCs w:val="20"/>
        </w:rPr>
      </w:pPr>
      <w:r>
        <w:rPr>
          <w:rFonts w:ascii="Arial" w:hAnsi="Arial" w:cs="Arial"/>
          <w:szCs w:val="20"/>
        </w:rPr>
        <w:t>Support multiple beams for multiple PDSCHs</w:t>
      </w:r>
    </w:p>
    <w:p>
      <w:pPr>
        <w:pStyle w:val="91"/>
        <w:numPr>
          <w:ilvl w:val="1"/>
          <w:numId w:val="14"/>
        </w:numPr>
        <w:spacing w:line="276" w:lineRule="auto"/>
        <w:rPr>
          <w:rFonts w:ascii="Arial" w:hAnsi="Arial" w:cs="Arial"/>
          <w:szCs w:val="20"/>
        </w:rPr>
      </w:pPr>
      <w:r>
        <w:rPr>
          <w:rFonts w:ascii="Arial" w:hAnsi="Arial" w:cs="Arial"/>
          <w:szCs w:val="20"/>
        </w:rPr>
        <w:t>From [Lenovo/MotM, 2]:</w:t>
      </w:r>
    </w:p>
    <w:p>
      <w:pPr>
        <w:pStyle w:val="91"/>
        <w:numPr>
          <w:ilvl w:val="2"/>
          <w:numId w:val="14"/>
        </w:num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pPr>
        <w:pStyle w:val="91"/>
        <w:numPr>
          <w:ilvl w:val="1"/>
          <w:numId w:val="14"/>
        </w:numPr>
        <w:spacing w:line="276" w:lineRule="auto"/>
        <w:rPr>
          <w:rFonts w:ascii="Arial" w:hAnsi="Arial" w:cs="Arial"/>
          <w:szCs w:val="20"/>
        </w:rPr>
      </w:pPr>
      <w:r>
        <w:rPr>
          <w:rFonts w:ascii="Arial" w:hAnsi="Arial" w:cs="Arial"/>
          <w:szCs w:val="20"/>
        </w:rPr>
        <w:t>From [CATT, 7]:</w:t>
      </w:r>
    </w:p>
    <w:p>
      <w:pPr>
        <w:pStyle w:val="91"/>
        <w:numPr>
          <w:ilvl w:val="2"/>
          <w:numId w:val="14"/>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pPr>
        <w:pStyle w:val="91"/>
        <w:numPr>
          <w:ilvl w:val="1"/>
          <w:numId w:val="14"/>
        </w:numPr>
        <w:spacing w:line="276" w:lineRule="auto"/>
        <w:rPr>
          <w:rFonts w:ascii="Arial" w:hAnsi="Arial" w:cs="Arial"/>
          <w:szCs w:val="20"/>
        </w:rPr>
      </w:pPr>
      <w:r>
        <w:rPr>
          <w:rFonts w:ascii="Arial" w:hAnsi="Arial" w:cs="Arial"/>
          <w:szCs w:val="20"/>
        </w:rPr>
        <w:t xml:space="preserve">From [Samsung, 14]: </w:t>
      </w:r>
    </w:p>
    <w:p>
      <w:pPr>
        <w:pStyle w:val="91"/>
        <w:numPr>
          <w:ilvl w:val="2"/>
          <w:numId w:val="14"/>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pPr>
        <w:pStyle w:val="91"/>
        <w:numPr>
          <w:ilvl w:val="1"/>
          <w:numId w:val="14"/>
        </w:numPr>
        <w:spacing w:line="276" w:lineRule="auto"/>
        <w:rPr>
          <w:rFonts w:ascii="Arial" w:hAnsi="Arial" w:cs="Arial"/>
          <w:szCs w:val="20"/>
        </w:rPr>
      </w:pPr>
      <w:r>
        <w:rPr>
          <w:rFonts w:ascii="Arial" w:hAnsi="Arial" w:cs="Arial"/>
          <w:szCs w:val="20"/>
        </w:rPr>
        <w:t>From [Convida, 17]:</w:t>
      </w:r>
    </w:p>
    <w:p>
      <w:pPr>
        <w:pStyle w:val="91"/>
        <w:numPr>
          <w:ilvl w:val="2"/>
          <w:numId w:val="14"/>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pPr>
        <w:pStyle w:val="91"/>
        <w:numPr>
          <w:ilvl w:val="0"/>
          <w:numId w:val="14"/>
        </w:numPr>
        <w:spacing w:line="276" w:lineRule="auto"/>
        <w:rPr>
          <w:rFonts w:ascii="Arial" w:hAnsi="Arial" w:cs="Arial"/>
          <w:szCs w:val="20"/>
        </w:rPr>
      </w:pPr>
      <w:r>
        <w:rPr>
          <w:rFonts w:ascii="Arial" w:hAnsi="Arial" w:cs="Arial"/>
          <w:szCs w:val="20"/>
        </w:rPr>
        <w:t>Support single beam for multiple PDSCHs</w:t>
      </w:r>
    </w:p>
    <w:p>
      <w:pPr>
        <w:pStyle w:val="91"/>
        <w:numPr>
          <w:ilvl w:val="1"/>
          <w:numId w:val="14"/>
        </w:numPr>
        <w:spacing w:line="276" w:lineRule="auto"/>
        <w:rPr>
          <w:rFonts w:ascii="Arial" w:hAnsi="Arial" w:cs="Arial"/>
          <w:szCs w:val="20"/>
        </w:rPr>
      </w:pPr>
      <w:r>
        <w:rPr>
          <w:rFonts w:ascii="Arial" w:hAnsi="Arial" w:cs="Arial"/>
          <w:szCs w:val="20"/>
        </w:rPr>
        <w:t>From [Huawei/HiSi, 5]:</w:t>
      </w:r>
    </w:p>
    <w:p>
      <w:pPr>
        <w:pStyle w:val="91"/>
        <w:numPr>
          <w:ilvl w:val="2"/>
          <w:numId w:val="14"/>
        </w:numPr>
        <w:spacing w:line="276" w:lineRule="auto"/>
        <w:rPr>
          <w:rFonts w:ascii="Arial" w:hAnsi="Arial" w:cs="Arial"/>
          <w:szCs w:val="20"/>
        </w:rPr>
      </w:pPr>
      <w:r>
        <w:rPr>
          <w:rFonts w:ascii="Arial" w:hAnsi="Arial" w:cs="Arial"/>
          <w:szCs w:val="20"/>
        </w:rPr>
        <w:t>For 480 kHz and 960 kHz SCS, UE is not expected to receive downlink data or control channel or reference signals with different QCL-D properties on adjacent symbols within a slot.</w:t>
      </w:r>
    </w:p>
    <w:p>
      <w:pPr>
        <w:pStyle w:val="91"/>
        <w:numPr>
          <w:ilvl w:val="1"/>
          <w:numId w:val="14"/>
        </w:numPr>
        <w:spacing w:line="276" w:lineRule="auto"/>
        <w:rPr>
          <w:rFonts w:ascii="Arial" w:hAnsi="Arial" w:cs="Arial"/>
          <w:szCs w:val="20"/>
        </w:rPr>
      </w:pPr>
      <w:r>
        <w:rPr>
          <w:rFonts w:ascii="Arial" w:hAnsi="Arial" w:cs="Arial"/>
          <w:szCs w:val="20"/>
        </w:rPr>
        <w:t>From [Nokia/NSB, 6]:</w:t>
      </w:r>
    </w:p>
    <w:p>
      <w:pPr>
        <w:pStyle w:val="91"/>
        <w:numPr>
          <w:ilvl w:val="2"/>
          <w:numId w:val="14"/>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pStyle w:val="91"/>
        <w:numPr>
          <w:ilvl w:val="2"/>
          <w:numId w:val="14"/>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pPr>
        <w:pStyle w:val="91"/>
        <w:numPr>
          <w:ilvl w:val="1"/>
          <w:numId w:val="14"/>
        </w:numPr>
        <w:spacing w:line="276" w:lineRule="auto"/>
        <w:rPr>
          <w:rFonts w:ascii="Arial" w:hAnsi="Arial" w:cs="Arial"/>
          <w:szCs w:val="20"/>
        </w:rPr>
      </w:pPr>
      <w:r>
        <w:rPr>
          <w:rFonts w:ascii="Arial" w:hAnsi="Arial" w:cs="Arial"/>
          <w:szCs w:val="20"/>
        </w:rPr>
        <w:t>From [Qualcomm, 18]:</w:t>
      </w:r>
    </w:p>
    <w:p>
      <w:pPr>
        <w:pStyle w:val="91"/>
        <w:numPr>
          <w:ilvl w:val="2"/>
          <w:numId w:val="14"/>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pPr>
        <w:spacing w:line="276" w:lineRule="auto"/>
        <w:rPr>
          <w:rFonts w:ascii="Arial" w:hAnsi="Arial" w:cs="Arial"/>
          <w:b/>
          <w:bCs/>
          <w:szCs w:val="20"/>
          <w:u w:val="single"/>
        </w:rPr>
      </w:pPr>
      <w:r>
        <w:rPr>
          <w:rFonts w:ascii="Arial" w:hAnsi="Arial" w:cs="Arial"/>
          <w:b/>
          <w:bCs/>
          <w:szCs w:val="20"/>
          <w:u w:val="single"/>
        </w:rPr>
        <w:t>Discussion 3:</w:t>
      </w:r>
    </w:p>
    <w:p>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5</w:t>
      </w:r>
      <w:r>
        <w:rPr>
          <w:rFonts w:ascii="Arial" w:hAnsi="Arial" w:cs="Arial"/>
          <w:szCs w:val="20"/>
        </w:rPr>
        <w:t xml:space="preserve"> Summary of views on supporting multiple beams for multiple PDSCHs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3</w:t>
            </w:r>
          </w:p>
        </w:tc>
        <w:tc>
          <w:tcPr>
            <w:tcW w:w="2614" w:type="dxa"/>
          </w:tcPr>
          <w:p>
            <w:pPr>
              <w:snapToGrid w:val="0"/>
              <w:rPr>
                <w:rFonts w:ascii="Arial" w:hAnsi="Arial" w:cs="Arial"/>
                <w:sz w:val="18"/>
                <w:szCs w:val="20"/>
              </w:rPr>
            </w:pPr>
            <w:r>
              <w:rPr>
                <w:rFonts w:ascii="Arial" w:hAnsi="Arial" w:cs="Arial"/>
                <w:sz w:val="18"/>
                <w:szCs w:val="20"/>
              </w:rPr>
              <w:t>Whether to support multiple TCI states for multiple PDSCHs</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 xml:space="preserve">Number of beams for multiple PDSCHs </w:t>
            </w:r>
          </w:p>
          <w:p>
            <w:pPr>
              <w:pStyle w:val="91"/>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r>
              <w:rPr>
                <w:rFonts w:ascii="Arial" w:hAnsi="Arial" w:cs="Arial"/>
                <w:bCs/>
                <w:strike/>
                <w:sz w:val="18"/>
                <w:szCs w:val="20"/>
              </w:rPr>
              <w:t>Huawei/HiSi</w:t>
            </w:r>
          </w:p>
          <w:p>
            <w:pPr>
              <w:pStyle w:val="91"/>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p>
        </w:tc>
      </w:tr>
    </w:tbl>
    <w:p>
      <w:pPr>
        <w:rPr>
          <w:lang w:val="en-GB"/>
        </w:rPr>
      </w:pPr>
    </w:p>
    <w:p>
      <w:pPr>
        <w:spacing w:line="276" w:lineRule="auto"/>
        <w:rPr>
          <w:rFonts w:ascii="Arial" w:hAnsi="Arial" w:cs="Arial"/>
          <w:b/>
          <w:bCs/>
          <w:szCs w:val="20"/>
          <w:u w:val="single"/>
        </w:rPr>
      </w:pPr>
      <w:r>
        <w:rPr>
          <w:rFonts w:ascii="Arial" w:hAnsi="Arial" w:cs="Arial"/>
          <w:b/>
          <w:bCs/>
          <w:szCs w:val="20"/>
          <w:u w:val="single"/>
        </w:rPr>
        <w:t>Observation 3:</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pPr>
        <w:rPr>
          <w:lang w:val="en-GB"/>
        </w:rPr>
      </w:pPr>
    </w:p>
    <w:p>
      <w:pPr>
        <w:spacing w:line="276" w:lineRule="auto"/>
        <w:rPr>
          <w:rFonts w:ascii="Arial" w:hAnsi="Arial" w:cs="Arial"/>
          <w:szCs w:val="20"/>
        </w:rPr>
      </w:pPr>
      <w:r>
        <w:rPr>
          <w:rFonts w:ascii="Arial" w:hAnsi="Arial" w:cs="Arial"/>
          <w:b/>
          <w:bCs/>
          <w:szCs w:val="20"/>
          <w:u w:val="single"/>
        </w:rPr>
        <w:t>Proposal 3</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Further study supporting multiple beams for multiple PDSCHs scheduled by a single DCI.</w:t>
      </w:r>
    </w:p>
    <w:p>
      <w:pPr>
        <w:rPr>
          <w:lang w:val="en-GB"/>
        </w:rPr>
      </w:pPr>
    </w:p>
    <w:p>
      <w:pPr>
        <w:spacing w:line="276" w:lineRule="auto"/>
        <w:jc w:val="center"/>
        <w:rPr>
          <w:rFonts w:ascii="Arial" w:hAnsi="Arial" w:cs="Arial"/>
          <w:szCs w:val="20"/>
        </w:rPr>
      </w:pPr>
      <w:r>
        <w:rPr>
          <w:rFonts w:ascii="Arial" w:hAnsi="Arial" w:cs="Arial"/>
          <w:b/>
          <w:bCs/>
          <w:szCs w:val="20"/>
        </w:rPr>
        <w:t>Table 6</w:t>
      </w:r>
      <w:r>
        <w:rPr>
          <w:rFonts w:ascii="Arial" w:hAnsi="Arial" w:cs="Arial"/>
          <w:szCs w:val="20"/>
        </w:rPr>
        <w:t xml:space="preserve"> Additional inputs: issue 3</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fine for Proposal 3 as start point.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OK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pPr>
              <w:pStyle w:val="91"/>
              <w:numPr>
                <w:ilvl w:val="0"/>
                <w:numId w:val="18"/>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pPr>
              <w:pStyle w:val="91"/>
              <w:numPr>
                <w:ilvl w:val="0"/>
                <w:numId w:val="18"/>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pPr>
              <w:pStyle w:val="91"/>
              <w:numPr>
                <w:ilvl w:val="0"/>
                <w:numId w:val="18"/>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W</w:t>
            </w:r>
            <w:r>
              <w:rPr>
                <w:rFonts w:ascii="Arial" w:hAnsi="Arial" w:eastAsia="宋体"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If multi-TRP is supported at gNB, it’s natural to consider multiple beams for multi-PDSCHs.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It seems that the scope is </w:t>
            </w:r>
            <w:r>
              <w:rPr>
                <w:rFonts w:ascii="Arial" w:hAnsi="Arial" w:eastAsia="Malgun Gothic" w:cs="Arial"/>
                <w:bCs/>
                <w:sz w:val="18"/>
                <w:szCs w:val="20"/>
              </w:rPr>
              <w:t xml:space="preserve">to some extent </w:t>
            </w:r>
            <w:r>
              <w:rPr>
                <w:rFonts w:hint="eastAsia" w:ascii="Arial" w:hAnsi="Arial" w:eastAsia="Malgun Gothic" w:cs="Arial"/>
                <w:bCs/>
                <w:sz w:val="18"/>
                <w:szCs w:val="20"/>
              </w:rPr>
              <w:t>overlapped with other agenda item, i.e.,</w:t>
            </w:r>
            <w:r>
              <w:rPr>
                <w:rFonts w:ascii="Arial" w:hAnsi="Arial" w:eastAsia="Malgun Gothic"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20"/>
              </w:rPr>
            </w:pPr>
            <w:r>
              <w:rPr>
                <w:rFonts w:ascii="Arial" w:hAnsi="Arial" w:cs="Arial"/>
                <w:sz w:val="18"/>
                <w:szCs w:val="20"/>
              </w:rPr>
              <w:t>Huawei, HiSilicon</w:t>
            </w:r>
          </w:p>
        </w:tc>
        <w:tc>
          <w:tcPr>
            <w:tcW w:w="8460" w:type="dxa"/>
          </w:tcPr>
          <w:p>
            <w:pPr>
              <w:snapToGrid w:val="0"/>
              <w:spacing w:line="240" w:lineRule="auto"/>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pPr>
              <w:snapToGrid w:val="0"/>
              <w:spacing w:line="240" w:lineRule="auto"/>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pPr>
              <w:snapToGrid w:val="0"/>
              <w:rPr>
                <w:rFonts w:hint="eastAsia" w:ascii="Arial" w:hAnsi="Arial" w:eastAsia="Malgun Gothic"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18"/>
                <w:szCs w:val="18"/>
                <w:lang w:val="en-US" w:eastAsia="zh-CN" w:bidi="ar-SA"/>
              </w:rPr>
            </w:pPr>
            <w:r>
              <w:rPr>
                <w:rFonts w:hint="eastAsia" w:ascii="Arial" w:hAnsi="Arial" w:eastAsia="宋体" w:cs="Arial"/>
                <w:sz w:val="18"/>
                <w:szCs w:val="18"/>
                <w:lang w:val="en-US" w:eastAsia="zh-CN"/>
              </w:rPr>
              <w:t>ZTE, Sanechips</w:t>
            </w:r>
          </w:p>
        </w:tc>
        <w:tc>
          <w:tcPr>
            <w:tcW w:w="8460" w:type="dxa"/>
            <w:vAlign w:val="top"/>
          </w:tcPr>
          <w:p>
            <w:pPr>
              <w:snapToGrid w:val="0"/>
              <w:rPr>
                <w:rFonts w:hint="default" w:ascii="Arial" w:hAnsi="Arial" w:eastAsia="宋体" w:cs="Arial"/>
                <w:bCs/>
                <w:sz w:val="18"/>
                <w:szCs w:val="18"/>
                <w:lang w:val="en-US" w:eastAsia="zh-CN"/>
              </w:rPr>
            </w:pPr>
            <w:r>
              <w:rPr>
                <w:rFonts w:hint="eastAsia" w:ascii="Arial" w:hAnsi="Arial" w:cs="Arial"/>
                <w:bCs/>
                <w:sz w:val="18"/>
                <w:szCs w:val="18"/>
                <w:lang w:val="en-US" w:eastAsia="zh"/>
              </w:rPr>
              <w:t>We support single beam for multiple PDSCHs scheduled by a single DCI since multiple beams will increase the overhead of switching, UE complexity, and standardization complexity. Thus</w:t>
            </w:r>
            <w:r>
              <w:rPr>
                <w:rFonts w:hint="eastAsia" w:ascii="Arial" w:hAnsi="Arial" w:eastAsia="宋体" w:cs="Arial"/>
                <w:bCs/>
                <w:sz w:val="18"/>
                <w:szCs w:val="18"/>
                <w:lang w:val="en-US" w:eastAsia="zh-CN"/>
              </w:rPr>
              <w:t xml:space="preserve">, it would be better for </w:t>
            </w:r>
            <w:r>
              <w:rPr>
                <w:rFonts w:hint="eastAsia" w:ascii="Arial" w:hAnsi="Arial" w:cs="Arial"/>
                <w:bCs/>
                <w:sz w:val="18"/>
                <w:szCs w:val="18"/>
                <w:lang w:val="en-US" w:eastAsia="zh"/>
              </w:rPr>
              <w:t xml:space="preserve">UE </w:t>
            </w:r>
            <w:r>
              <w:rPr>
                <w:rFonts w:hint="eastAsia" w:ascii="Arial" w:hAnsi="Arial" w:eastAsia="宋体" w:cs="Arial"/>
                <w:bCs/>
                <w:sz w:val="18"/>
                <w:szCs w:val="18"/>
                <w:lang w:val="en-US" w:eastAsia="zh-CN"/>
              </w:rPr>
              <w:t>to</w:t>
            </w:r>
            <w:r>
              <w:rPr>
                <w:rFonts w:hint="eastAsia" w:ascii="Arial" w:hAnsi="Arial" w:cs="Arial"/>
                <w:bCs/>
                <w:sz w:val="18"/>
                <w:szCs w:val="18"/>
                <w:lang w:val="en-US" w:eastAsia="zh"/>
              </w:rPr>
              <w:t xml:space="preserve"> maintain the assumptions defined in TS 38.214</w:t>
            </w:r>
            <w:r>
              <w:rPr>
                <w:rFonts w:hint="eastAsia" w:ascii="Arial" w:hAnsi="Arial" w:eastAsia="宋体" w:cs="Arial"/>
                <w:bCs/>
                <w:sz w:val="18"/>
                <w:szCs w:val="18"/>
                <w:lang w:val="en-US" w:eastAsia="zh-CN"/>
              </w:rPr>
              <w:t>, original text is copied below:</w:t>
            </w:r>
          </w:p>
          <w:p>
            <w:pPr>
              <w:snapToGrid w:val="0"/>
              <w:rPr>
                <w:rFonts w:hint="eastAsia" w:ascii="Arial" w:hAnsi="Arial" w:eastAsia="Malgun Gothic" w:cs="Arial"/>
                <w:bCs/>
                <w:sz w:val="18"/>
                <w:szCs w:val="18"/>
                <w:lang w:val="en-US" w:eastAsia="en-US" w:bidi="ar-SA"/>
              </w:rPr>
            </w:pPr>
            <w:r>
              <w:rPr>
                <w:rFonts w:hint="default" w:ascii="Arial" w:hAnsi="Arial" w:cs="Arial"/>
                <w:bCs/>
                <w:i/>
                <w:iCs/>
                <w:sz w:val="18"/>
                <w:szCs w:val="18"/>
                <w:lang w:val="en-US"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Beam Management for Unlicensed Band</w:t>
      </w:r>
    </w:p>
    <w:p>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pPr>
        <w:pStyle w:val="91"/>
        <w:numPr>
          <w:ilvl w:val="0"/>
          <w:numId w:val="14"/>
        </w:numPr>
        <w:snapToGrid w:val="0"/>
        <w:rPr>
          <w:rFonts w:ascii="Arial" w:hAnsi="Arial" w:cs="Arial"/>
          <w:sz w:val="18"/>
          <w:szCs w:val="20"/>
        </w:rPr>
      </w:pPr>
      <w:r>
        <w:rPr>
          <w:rFonts w:ascii="Arial" w:hAnsi="Arial" w:cs="Arial"/>
        </w:rPr>
        <w:t>Support enhancements on periodic RS transmissions to deal with LBT failure</w:t>
      </w:r>
    </w:p>
    <w:p>
      <w:pPr>
        <w:pStyle w:val="91"/>
        <w:numPr>
          <w:ilvl w:val="1"/>
          <w:numId w:val="14"/>
        </w:numPr>
        <w:spacing w:line="276" w:lineRule="auto"/>
        <w:rPr>
          <w:rFonts w:ascii="Arial" w:hAnsi="Arial" w:cs="Arial"/>
          <w:szCs w:val="20"/>
        </w:rPr>
      </w:pPr>
      <w:r>
        <w:rPr>
          <w:rFonts w:ascii="Arial" w:hAnsi="Arial" w:cs="Arial"/>
          <w:szCs w:val="20"/>
        </w:rPr>
        <w:t>From [Lenovo/MotM, 2]:</w:t>
      </w:r>
    </w:p>
    <w:p>
      <w:pPr>
        <w:pStyle w:val="91"/>
        <w:numPr>
          <w:ilvl w:val="2"/>
          <w:numId w:val="14"/>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pPr>
        <w:pStyle w:val="91"/>
        <w:numPr>
          <w:ilvl w:val="3"/>
          <w:numId w:val="14"/>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pPr>
        <w:pStyle w:val="91"/>
        <w:numPr>
          <w:ilvl w:val="3"/>
          <w:numId w:val="14"/>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pPr>
        <w:pStyle w:val="91"/>
        <w:numPr>
          <w:ilvl w:val="1"/>
          <w:numId w:val="14"/>
        </w:numPr>
        <w:spacing w:line="276" w:lineRule="auto"/>
        <w:rPr>
          <w:rFonts w:ascii="Arial" w:hAnsi="Arial" w:cs="Arial"/>
          <w:szCs w:val="20"/>
        </w:rPr>
      </w:pPr>
      <w:r>
        <w:rPr>
          <w:rFonts w:ascii="Arial" w:hAnsi="Arial" w:cs="Arial"/>
          <w:szCs w:val="20"/>
        </w:rPr>
        <w:t>From [Nokia/NSB, 6]:</w:t>
      </w:r>
    </w:p>
    <w:p>
      <w:pPr>
        <w:pStyle w:val="91"/>
        <w:numPr>
          <w:ilvl w:val="2"/>
          <w:numId w:val="14"/>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pStyle w:val="91"/>
        <w:numPr>
          <w:ilvl w:val="2"/>
          <w:numId w:val="14"/>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pPr>
        <w:pStyle w:val="91"/>
        <w:numPr>
          <w:ilvl w:val="3"/>
          <w:numId w:val="14"/>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pStyle w:val="91"/>
        <w:numPr>
          <w:ilvl w:val="3"/>
          <w:numId w:val="14"/>
        </w:numPr>
        <w:spacing w:line="276" w:lineRule="auto"/>
        <w:rPr>
          <w:rFonts w:ascii="Arial" w:hAnsi="Arial" w:cs="Arial"/>
          <w:szCs w:val="20"/>
        </w:rPr>
      </w:pPr>
      <w:r>
        <w:rPr>
          <w:rFonts w:ascii="Arial" w:hAnsi="Arial" w:cs="Arial"/>
          <w:szCs w:val="20"/>
        </w:rPr>
        <w:t>Multiple transmission opportunities for the P-TRS within a time period</w:t>
      </w:r>
    </w:p>
    <w:p>
      <w:pPr>
        <w:pStyle w:val="91"/>
        <w:numPr>
          <w:ilvl w:val="2"/>
          <w:numId w:val="14"/>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1"/>
        <w:numPr>
          <w:ilvl w:val="3"/>
          <w:numId w:val="14"/>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1"/>
        <w:numPr>
          <w:ilvl w:val="3"/>
          <w:numId w:val="14"/>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pStyle w:val="91"/>
        <w:numPr>
          <w:ilvl w:val="1"/>
          <w:numId w:val="14"/>
        </w:numPr>
        <w:spacing w:line="276" w:lineRule="auto"/>
        <w:rPr>
          <w:rFonts w:ascii="Arial" w:hAnsi="Arial" w:cs="Arial"/>
          <w:szCs w:val="20"/>
        </w:rPr>
      </w:pPr>
      <w:r>
        <w:rPr>
          <w:rFonts w:ascii="Arial" w:hAnsi="Arial" w:cs="Arial"/>
          <w:szCs w:val="20"/>
        </w:rPr>
        <w:t>From [LGE, 12]:</w:t>
      </w:r>
    </w:p>
    <w:p>
      <w:pPr>
        <w:pStyle w:val="91"/>
        <w:numPr>
          <w:ilvl w:val="2"/>
          <w:numId w:val="14"/>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14"/>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14"/>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91"/>
        <w:numPr>
          <w:ilvl w:val="1"/>
          <w:numId w:val="14"/>
        </w:numPr>
        <w:spacing w:line="276" w:lineRule="auto"/>
        <w:rPr>
          <w:rFonts w:ascii="Arial" w:hAnsi="Arial" w:cs="Arial"/>
          <w:szCs w:val="20"/>
        </w:rPr>
      </w:pPr>
      <w:r>
        <w:rPr>
          <w:rFonts w:ascii="Arial" w:hAnsi="Arial" w:cs="Arial"/>
          <w:szCs w:val="20"/>
        </w:rPr>
        <w:t>From [Samsung, 14]:</w:t>
      </w:r>
    </w:p>
    <w:p>
      <w:pPr>
        <w:pStyle w:val="91"/>
        <w:numPr>
          <w:ilvl w:val="2"/>
          <w:numId w:val="14"/>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pStyle w:val="91"/>
        <w:numPr>
          <w:ilvl w:val="2"/>
          <w:numId w:val="14"/>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pPr>
        <w:pStyle w:val="91"/>
        <w:numPr>
          <w:ilvl w:val="1"/>
          <w:numId w:val="14"/>
        </w:numPr>
        <w:spacing w:line="276" w:lineRule="auto"/>
        <w:rPr>
          <w:rFonts w:ascii="Arial" w:hAnsi="Arial" w:cs="Arial"/>
          <w:szCs w:val="20"/>
        </w:rPr>
      </w:pPr>
      <w:r>
        <w:rPr>
          <w:rFonts w:ascii="Arial" w:hAnsi="Arial" w:cs="Arial"/>
          <w:szCs w:val="20"/>
        </w:rPr>
        <w:t>From [Apple, 16]:</w:t>
      </w:r>
    </w:p>
    <w:p>
      <w:pPr>
        <w:pStyle w:val="91"/>
        <w:numPr>
          <w:ilvl w:val="2"/>
          <w:numId w:val="14"/>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pPr>
        <w:pStyle w:val="91"/>
        <w:numPr>
          <w:ilvl w:val="1"/>
          <w:numId w:val="14"/>
        </w:numPr>
        <w:spacing w:line="276" w:lineRule="auto"/>
        <w:rPr>
          <w:rFonts w:ascii="Arial" w:hAnsi="Arial" w:cs="Arial"/>
          <w:szCs w:val="20"/>
        </w:rPr>
      </w:pPr>
      <w:r>
        <w:rPr>
          <w:rFonts w:ascii="Arial" w:hAnsi="Arial" w:cs="Arial"/>
          <w:szCs w:val="20"/>
        </w:rPr>
        <w:t>From [Convida, 17]:</w:t>
      </w:r>
    </w:p>
    <w:p>
      <w:pPr>
        <w:pStyle w:val="91"/>
        <w:numPr>
          <w:ilvl w:val="2"/>
          <w:numId w:val="14"/>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pPr>
        <w:pStyle w:val="91"/>
        <w:numPr>
          <w:ilvl w:val="2"/>
          <w:numId w:val="14"/>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pPr>
        <w:pStyle w:val="91"/>
        <w:numPr>
          <w:ilvl w:val="0"/>
          <w:numId w:val="14"/>
        </w:numPr>
        <w:spacing w:line="276" w:lineRule="auto"/>
        <w:rPr>
          <w:rFonts w:ascii="Arial" w:hAnsi="Arial" w:cs="Arial"/>
          <w:szCs w:val="20"/>
        </w:rPr>
      </w:pPr>
      <w:r>
        <w:rPr>
          <w:rFonts w:ascii="Arial" w:hAnsi="Arial" w:cs="Arial"/>
          <w:szCs w:val="20"/>
        </w:rPr>
        <w:t>Handling by gNB implementation without specification impact</w:t>
      </w:r>
    </w:p>
    <w:p>
      <w:pPr>
        <w:pStyle w:val="91"/>
        <w:numPr>
          <w:ilvl w:val="1"/>
          <w:numId w:val="14"/>
        </w:numPr>
        <w:spacing w:line="276" w:lineRule="auto"/>
        <w:rPr>
          <w:rFonts w:ascii="Arial" w:hAnsi="Arial" w:cs="Arial"/>
          <w:szCs w:val="20"/>
        </w:rPr>
      </w:pPr>
      <w:r>
        <w:rPr>
          <w:rFonts w:ascii="Arial" w:hAnsi="Arial" w:cs="Arial"/>
          <w:szCs w:val="20"/>
        </w:rPr>
        <w:t>From [CATT, 7]:</w:t>
      </w:r>
    </w:p>
    <w:p>
      <w:pPr>
        <w:pStyle w:val="91"/>
        <w:numPr>
          <w:ilvl w:val="2"/>
          <w:numId w:val="14"/>
        </w:numPr>
        <w:spacing w:line="276" w:lineRule="auto"/>
        <w:rPr>
          <w:rFonts w:ascii="Arial" w:hAnsi="Arial" w:cs="Arial"/>
          <w:szCs w:val="20"/>
        </w:rPr>
      </w:pPr>
      <w:r>
        <w:rPr>
          <w:rFonts w:hint="eastAsia" w:ascii="Arial" w:hAnsi="Arial" w:cs="Arial"/>
          <w:szCs w:val="20"/>
        </w:rPr>
        <w:t xml:space="preserve">When UE detects the miss-transmission of periodic CSI-RS for beam management due to LBT failure, gNB could transmit aperiodic CSI-RS and indicate to the UE as the alternative measurement.   </w:t>
      </w:r>
    </w:p>
    <w:p>
      <w:pPr>
        <w:pStyle w:val="91"/>
        <w:numPr>
          <w:ilvl w:val="2"/>
          <w:numId w:val="14"/>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pPr>
        <w:spacing w:line="276" w:lineRule="auto"/>
        <w:rPr>
          <w:rFonts w:ascii="Arial" w:hAnsi="Arial" w:cs="Arial"/>
          <w:b/>
          <w:bCs/>
          <w:szCs w:val="20"/>
          <w:u w:val="single"/>
        </w:rPr>
      </w:pPr>
      <w:r>
        <w:rPr>
          <w:rFonts w:ascii="Arial" w:hAnsi="Arial" w:cs="Arial"/>
          <w:b/>
          <w:bCs/>
          <w:szCs w:val="20"/>
          <w:u w:val="single"/>
        </w:rPr>
        <w:t>Discussion 4:</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7</w:t>
      </w:r>
      <w:r>
        <w:rPr>
          <w:rFonts w:ascii="Arial" w:hAnsi="Arial" w:cs="Arial"/>
          <w:szCs w:val="20"/>
        </w:rPr>
        <w:t xml:space="preserve"> Summary of views on supporting beam management in unlicensed band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4</w:t>
            </w:r>
          </w:p>
        </w:tc>
        <w:tc>
          <w:tcPr>
            <w:tcW w:w="2614" w:type="dxa"/>
          </w:tcPr>
          <w:p>
            <w:pPr>
              <w:snapToGrid w:val="0"/>
              <w:rPr>
                <w:rFonts w:ascii="Arial" w:hAnsi="Arial" w:cs="Arial"/>
                <w:sz w:val="18"/>
                <w:szCs w:val="20"/>
              </w:rPr>
            </w:pPr>
            <w:r>
              <w:rPr>
                <w:rFonts w:ascii="Arial" w:hAnsi="Arial" w:cs="Arial"/>
                <w:sz w:val="18"/>
                <w:szCs w:val="20"/>
              </w:rPr>
              <w:t>Whether to enhance periodic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Support enhancement on periodic RS transmissions to deal with LBT failure</w:t>
            </w:r>
          </w:p>
          <w:p>
            <w:pPr>
              <w:pStyle w:val="91"/>
              <w:numPr>
                <w:ilvl w:val="0"/>
                <w:numId w:val="1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pPr>
              <w:pStyle w:val="91"/>
              <w:numPr>
                <w:ilvl w:val="0"/>
                <w:numId w:val="19"/>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pPr>
              <w:snapToGrid w:val="0"/>
              <w:rPr>
                <w:rFonts w:ascii="Arial" w:hAnsi="Arial" w:cs="Arial"/>
                <w:sz w:val="18"/>
                <w:szCs w:val="20"/>
              </w:rPr>
            </w:pPr>
            <w:r>
              <w:rPr>
                <w:rFonts w:ascii="Arial" w:hAnsi="Arial" w:cs="Arial"/>
                <w:sz w:val="18"/>
                <w:szCs w:val="20"/>
              </w:rPr>
              <w:t>Alternatives if supported</w:t>
            </w:r>
          </w:p>
          <w:p>
            <w:pPr>
              <w:pStyle w:val="91"/>
              <w:numPr>
                <w:ilvl w:val="0"/>
                <w:numId w:val="20"/>
              </w:numPr>
              <w:snapToGrid w:val="0"/>
              <w:rPr>
                <w:rFonts w:ascii="Arial" w:hAnsi="Arial" w:cs="Arial"/>
                <w:sz w:val="18"/>
                <w:szCs w:val="20"/>
              </w:rPr>
            </w:pPr>
            <w:r>
              <w:rPr>
                <w:rFonts w:ascii="Arial" w:hAnsi="Arial" w:cs="Arial"/>
                <w:sz w:val="18"/>
                <w:szCs w:val="20"/>
              </w:rPr>
              <w:t>Termination of periodic RS transmission</w:t>
            </w:r>
          </w:p>
          <w:p>
            <w:pPr>
              <w:pStyle w:val="91"/>
              <w:numPr>
                <w:ilvl w:val="1"/>
                <w:numId w:val="20"/>
              </w:numPr>
              <w:rPr>
                <w:rFonts w:ascii="Arial" w:hAnsi="Arial" w:cs="Arial"/>
                <w:bCs/>
                <w:sz w:val="18"/>
                <w:szCs w:val="20"/>
              </w:rPr>
            </w:pPr>
            <w:r>
              <w:rPr>
                <w:rFonts w:ascii="Arial" w:hAnsi="Arial" w:cs="Arial"/>
                <w:bCs/>
                <w:sz w:val="18"/>
                <w:szCs w:val="20"/>
              </w:rPr>
              <w:t>Lenovo/MotM</w:t>
            </w:r>
          </w:p>
          <w:p>
            <w:pPr>
              <w:pStyle w:val="91"/>
              <w:numPr>
                <w:ilvl w:val="0"/>
                <w:numId w:val="20"/>
              </w:numPr>
              <w:rPr>
                <w:rFonts w:ascii="Arial" w:hAnsi="Arial" w:cs="Arial"/>
                <w:bCs/>
                <w:sz w:val="18"/>
                <w:szCs w:val="20"/>
              </w:rPr>
            </w:pPr>
            <w:r>
              <w:rPr>
                <w:rFonts w:ascii="Arial" w:hAnsi="Arial" w:cs="Arial"/>
                <w:bCs/>
                <w:sz w:val="18"/>
                <w:szCs w:val="20"/>
              </w:rPr>
              <w:t>Dynamic switching of QCL assumption of periodic RS transmission</w:t>
            </w:r>
          </w:p>
          <w:p>
            <w:pPr>
              <w:pStyle w:val="91"/>
              <w:numPr>
                <w:ilvl w:val="1"/>
                <w:numId w:val="20"/>
              </w:numPr>
              <w:rPr>
                <w:rFonts w:ascii="Arial" w:hAnsi="Arial" w:cs="Arial"/>
                <w:bCs/>
                <w:sz w:val="18"/>
                <w:szCs w:val="20"/>
              </w:rPr>
            </w:pPr>
            <w:r>
              <w:rPr>
                <w:rFonts w:ascii="Arial" w:hAnsi="Arial" w:cs="Arial"/>
                <w:bCs/>
                <w:sz w:val="18"/>
                <w:szCs w:val="20"/>
              </w:rPr>
              <w:t>Lenovo/MotM</w:t>
            </w:r>
          </w:p>
          <w:p>
            <w:pPr>
              <w:pStyle w:val="91"/>
              <w:numPr>
                <w:ilvl w:val="0"/>
                <w:numId w:val="20"/>
              </w:numPr>
              <w:rPr>
                <w:rFonts w:ascii="Arial" w:hAnsi="Arial" w:cs="Arial"/>
                <w:bCs/>
                <w:sz w:val="18"/>
                <w:szCs w:val="20"/>
              </w:rPr>
            </w:pPr>
            <w:r>
              <w:rPr>
                <w:rFonts w:ascii="Arial" w:hAnsi="Arial" w:cs="Arial"/>
                <w:bCs/>
                <w:sz w:val="18"/>
                <w:szCs w:val="20"/>
              </w:rPr>
              <w:t>Aperiodic TRS to patch a non-transmitted P-TRS</w:t>
            </w:r>
          </w:p>
          <w:p>
            <w:pPr>
              <w:pStyle w:val="91"/>
              <w:numPr>
                <w:ilvl w:val="1"/>
                <w:numId w:val="20"/>
              </w:numPr>
              <w:rPr>
                <w:rFonts w:ascii="Arial" w:hAnsi="Arial" w:cs="Arial"/>
                <w:bCs/>
                <w:sz w:val="18"/>
                <w:szCs w:val="20"/>
              </w:rPr>
            </w:pPr>
            <w:r>
              <w:rPr>
                <w:rFonts w:ascii="Arial" w:hAnsi="Arial" w:cs="Arial"/>
                <w:bCs/>
                <w:sz w:val="18"/>
                <w:szCs w:val="20"/>
              </w:rPr>
              <w:t xml:space="preserve">Nokia/NSB, </w:t>
            </w:r>
          </w:p>
          <w:p>
            <w:pPr>
              <w:pStyle w:val="91"/>
              <w:numPr>
                <w:ilvl w:val="0"/>
                <w:numId w:val="20"/>
              </w:numPr>
              <w:rPr>
                <w:rFonts w:ascii="Arial" w:hAnsi="Arial" w:cs="Arial"/>
                <w:bCs/>
                <w:sz w:val="18"/>
                <w:szCs w:val="20"/>
              </w:rPr>
            </w:pPr>
            <w:r>
              <w:rPr>
                <w:rFonts w:ascii="Arial" w:hAnsi="Arial" w:cs="Arial"/>
                <w:bCs/>
                <w:sz w:val="18"/>
                <w:szCs w:val="20"/>
              </w:rPr>
              <w:t>Multiple transmission opportunities for TRS, CSI-RS and/or SRS</w:t>
            </w:r>
          </w:p>
          <w:p>
            <w:pPr>
              <w:pStyle w:val="91"/>
              <w:numPr>
                <w:ilvl w:val="1"/>
                <w:numId w:val="20"/>
              </w:numPr>
              <w:rPr>
                <w:rFonts w:ascii="Arial" w:hAnsi="Arial" w:cs="Arial"/>
                <w:bCs/>
                <w:sz w:val="18"/>
                <w:szCs w:val="20"/>
              </w:rPr>
            </w:pPr>
            <w:r>
              <w:rPr>
                <w:rFonts w:ascii="Arial" w:hAnsi="Arial" w:cs="Arial"/>
                <w:bCs/>
                <w:sz w:val="18"/>
                <w:szCs w:val="20"/>
              </w:rPr>
              <w:t xml:space="preserve">Nokia/NSB, LGE </w:t>
            </w:r>
          </w:p>
          <w:p>
            <w:pPr>
              <w:pStyle w:val="91"/>
              <w:numPr>
                <w:ilvl w:val="0"/>
                <w:numId w:val="20"/>
              </w:numPr>
              <w:rPr>
                <w:rFonts w:ascii="Arial" w:hAnsi="Arial" w:cs="Arial"/>
                <w:bCs/>
                <w:sz w:val="18"/>
                <w:szCs w:val="20"/>
              </w:rPr>
            </w:pPr>
            <w:r>
              <w:rPr>
                <w:rFonts w:ascii="Arial" w:hAnsi="Arial" w:cs="Arial"/>
                <w:bCs/>
                <w:sz w:val="18"/>
                <w:szCs w:val="20"/>
              </w:rPr>
              <w:t>Multi-slot RS transmission by a single DCI</w:t>
            </w:r>
          </w:p>
          <w:p>
            <w:pPr>
              <w:pStyle w:val="91"/>
              <w:numPr>
                <w:ilvl w:val="1"/>
                <w:numId w:val="20"/>
              </w:numPr>
              <w:rPr>
                <w:rFonts w:ascii="Arial" w:hAnsi="Arial" w:cs="Arial"/>
                <w:bCs/>
                <w:sz w:val="18"/>
                <w:szCs w:val="20"/>
              </w:rPr>
            </w:pPr>
            <w:r>
              <w:rPr>
                <w:rFonts w:ascii="Arial" w:hAnsi="Arial" w:cs="Arial"/>
                <w:bCs/>
                <w:sz w:val="18"/>
                <w:szCs w:val="20"/>
              </w:rPr>
              <w:t>Samsung, Apple</w:t>
            </w:r>
          </w:p>
        </w:tc>
      </w:tr>
    </w:tbl>
    <w:p>
      <w:pPr>
        <w:rPr>
          <w:lang w:val="en-GB"/>
        </w:rPr>
      </w:pPr>
    </w:p>
    <w:p>
      <w:pPr>
        <w:spacing w:line="276" w:lineRule="auto"/>
        <w:rPr>
          <w:rFonts w:ascii="Arial" w:hAnsi="Arial" w:cs="Arial"/>
          <w:b/>
          <w:bCs/>
          <w:szCs w:val="20"/>
          <w:u w:val="single"/>
        </w:rPr>
      </w:pPr>
      <w:r>
        <w:rPr>
          <w:rFonts w:ascii="Arial" w:hAnsi="Arial" w:cs="Arial"/>
          <w:b/>
          <w:bCs/>
          <w:szCs w:val="20"/>
          <w:u w:val="single"/>
        </w:rPr>
        <w:t>Observation 4:</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p>
      <w:pPr>
        <w:spacing w:line="276" w:lineRule="auto"/>
        <w:rPr>
          <w:rFonts w:ascii="Arial" w:hAnsi="Arial" w:cs="Arial"/>
          <w:szCs w:val="20"/>
        </w:rPr>
      </w:pPr>
      <w:r>
        <w:rPr>
          <w:rFonts w:ascii="Arial" w:hAnsi="Arial" w:cs="Arial"/>
          <w:b/>
          <w:bCs/>
          <w:szCs w:val="20"/>
          <w:u w:val="single"/>
        </w:rPr>
        <w:t>Proposal 4</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Further study supporting enhancements on periodic RS transmission to deal with LBT failure.</w:t>
      </w:r>
    </w:p>
    <w:p/>
    <w:p>
      <w:pPr>
        <w:spacing w:line="276" w:lineRule="auto"/>
        <w:jc w:val="center"/>
        <w:rPr>
          <w:rFonts w:ascii="Arial" w:hAnsi="Arial" w:cs="Arial"/>
          <w:szCs w:val="20"/>
        </w:rPr>
      </w:pPr>
      <w:r>
        <w:rPr>
          <w:rFonts w:ascii="Arial" w:hAnsi="Arial" w:cs="Arial"/>
          <w:b/>
          <w:bCs/>
          <w:szCs w:val="20"/>
        </w:rPr>
        <w:t>Table 8</w:t>
      </w:r>
      <w:r>
        <w:rPr>
          <w:rFonts w:ascii="Arial" w:hAnsi="Arial" w:cs="Arial"/>
          <w:szCs w:val="20"/>
        </w:rPr>
        <w:t xml:space="preserve"> Additional inputs: issue 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4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 w:val="18"/>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18"/>
                <w:szCs w:val="20"/>
                <w:lang w:val="en-US" w:eastAsia="zh-CN" w:bidi="ar-SA"/>
              </w:rPr>
            </w:pPr>
            <w:r>
              <w:rPr>
                <w:rFonts w:hint="eastAsia" w:ascii="Arial" w:hAnsi="Arial" w:eastAsia="宋体" w:cs="Arial"/>
                <w:sz w:val="18"/>
                <w:szCs w:val="20"/>
                <w:lang w:val="en-US" w:eastAsia="zh-CN"/>
              </w:rPr>
              <w:t>ZTE, Sanechips</w:t>
            </w:r>
          </w:p>
        </w:tc>
        <w:tc>
          <w:tcPr>
            <w:tcW w:w="8460" w:type="dxa"/>
            <w:vAlign w:val="top"/>
          </w:tcPr>
          <w:p>
            <w:pPr>
              <w:snapToGrid w:val="0"/>
              <w:rPr>
                <w:rFonts w:ascii="Arial" w:hAnsi="Arial" w:cs="Arial" w:eastAsiaTheme="minorHAnsi"/>
                <w:bCs/>
                <w:sz w:val="18"/>
                <w:szCs w:val="20"/>
                <w:lang w:val="en-US" w:eastAsia="en-US" w:bidi="ar-SA"/>
              </w:rPr>
            </w:pPr>
            <w:r>
              <w:rPr>
                <w:rFonts w:hint="eastAsia" w:ascii="Arial" w:hAnsi="Arial" w:eastAsia="宋体" w:cs="Arial"/>
                <w:bCs/>
                <w:sz w:val="18"/>
                <w:szCs w:val="20"/>
                <w:lang w:val="en-US" w:eastAsia="zh-CN"/>
              </w:rPr>
              <w:t>We are fine for</w:t>
            </w:r>
            <w:r>
              <w:rPr>
                <w:rFonts w:ascii="Arial" w:hAnsi="Arial" w:cs="Arial"/>
                <w:bCs/>
                <w:sz w:val="18"/>
                <w:szCs w:val="20"/>
              </w:rPr>
              <w:t xml:space="preserve"> FL’s Proposal 4</w:t>
            </w:r>
            <w:r>
              <w:rPr>
                <w:rFonts w:hint="eastAsia" w:ascii="Arial" w:hAnsi="Arial" w:eastAsia="宋体" w:cs="Arial"/>
                <w:bCs/>
                <w:sz w:val="18"/>
                <w:szCs w:val="20"/>
                <w:lang w:val="en-US" w:eastAsia="zh-CN"/>
              </w:rPr>
              <w:t xml:space="preserve">. Besides, we think that </w:t>
            </w:r>
            <w:r>
              <w:rPr>
                <w:rFonts w:hint="eastAsia" w:ascii="Arial" w:hAnsi="Arial" w:cs="Arial"/>
                <w:bCs/>
                <w:sz w:val="18"/>
                <w:szCs w:val="20"/>
                <w:lang w:val="en-US" w:eastAsia="zh"/>
              </w:rPr>
              <w:t xml:space="preserve">a-periodic RS can be </w:t>
            </w:r>
            <w:r>
              <w:rPr>
                <w:rFonts w:hint="eastAsia" w:ascii="Arial" w:hAnsi="Arial" w:eastAsia="宋体" w:cs="Arial"/>
                <w:bCs/>
                <w:sz w:val="18"/>
                <w:szCs w:val="20"/>
                <w:lang w:val="en-US" w:eastAsia="zh-CN"/>
              </w:rPr>
              <w:t xml:space="preserve">also </w:t>
            </w:r>
            <w:r>
              <w:rPr>
                <w:rFonts w:hint="eastAsia" w:ascii="Arial" w:hAnsi="Arial" w:cs="Arial"/>
                <w:bCs/>
                <w:sz w:val="18"/>
                <w:szCs w:val="20"/>
                <w:lang w:val="en-US" w:eastAsia="zh"/>
              </w:rPr>
              <w:t xml:space="preserve">considered as </w:t>
            </w:r>
            <w:r>
              <w:rPr>
                <w:rFonts w:hint="eastAsia" w:ascii="Arial" w:hAnsi="Arial" w:eastAsia="宋体" w:cs="Arial"/>
                <w:bCs/>
                <w:sz w:val="18"/>
                <w:szCs w:val="20"/>
                <w:lang w:val="en-US" w:eastAsia="zh-CN"/>
              </w:rPr>
              <w:t>a solution to deal with LBT failure.</w:t>
            </w:r>
          </w:p>
        </w:tc>
      </w:tr>
    </w:tbl>
    <w:p>
      <w:pPr>
        <w:pStyle w:val="2"/>
        <w:pBdr>
          <w:top w:val="single" w:color="auto" w:sz="12" w:space="5"/>
        </w:pBdr>
        <w:spacing w:after="120"/>
        <w:rPr>
          <w:rFonts w:cs="Arial"/>
          <w:b/>
          <w:sz w:val="32"/>
          <w:szCs w:val="32"/>
        </w:rPr>
      </w:pPr>
      <w:r>
        <w:rPr>
          <w:rFonts w:cs="Arial"/>
          <w:b/>
          <w:sz w:val="32"/>
          <w:szCs w:val="32"/>
        </w:rPr>
        <w:t>Summary of Views on Supporting Beam Failure Recovery</w:t>
      </w:r>
    </w:p>
    <w:p>
      <w:pPr>
        <w:pStyle w:val="91"/>
        <w:numPr>
          <w:ilvl w:val="0"/>
          <w:numId w:val="14"/>
        </w:numPr>
        <w:spacing w:line="276" w:lineRule="auto"/>
        <w:rPr>
          <w:rFonts w:ascii="Arial" w:hAnsi="Arial" w:cs="Arial"/>
          <w:szCs w:val="20"/>
        </w:rPr>
      </w:pPr>
      <w:r>
        <w:rPr>
          <w:rFonts w:ascii="Arial" w:hAnsi="Arial" w:cs="Arial"/>
          <w:szCs w:val="20"/>
        </w:rPr>
        <w:t>Timing enhancement</w:t>
      </w:r>
    </w:p>
    <w:p>
      <w:pPr>
        <w:pStyle w:val="91"/>
        <w:numPr>
          <w:ilvl w:val="1"/>
          <w:numId w:val="14"/>
        </w:numPr>
        <w:spacing w:line="276" w:lineRule="auto"/>
        <w:rPr>
          <w:rFonts w:ascii="Arial" w:hAnsi="Arial" w:cs="Arial"/>
          <w:szCs w:val="20"/>
        </w:rPr>
      </w:pPr>
      <w:r>
        <w:rPr>
          <w:rFonts w:ascii="Arial" w:hAnsi="Arial" w:cs="Arial"/>
          <w:szCs w:val="20"/>
        </w:rPr>
        <w:t xml:space="preserve">From [ZTE/Sanechips, 3]: </w:t>
      </w:r>
    </w:p>
    <w:p>
      <w:pPr>
        <w:pStyle w:val="91"/>
        <w:numPr>
          <w:ilvl w:val="2"/>
          <w:numId w:val="14"/>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14"/>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14"/>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pPr>
        <w:pStyle w:val="91"/>
        <w:numPr>
          <w:ilvl w:val="0"/>
          <w:numId w:val="14"/>
        </w:numPr>
        <w:spacing w:line="276" w:lineRule="auto"/>
        <w:rPr>
          <w:rFonts w:ascii="Arial" w:hAnsi="Arial" w:cs="Arial"/>
          <w:szCs w:val="20"/>
        </w:rPr>
      </w:pPr>
      <w:r>
        <w:rPr>
          <w:rFonts w:ascii="Arial" w:hAnsi="Arial" w:cs="Arial"/>
          <w:szCs w:val="20"/>
        </w:rPr>
        <w:t>Monitoring/candidate RS</w:t>
      </w:r>
    </w:p>
    <w:p>
      <w:pPr>
        <w:pStyle w:val="91"/>
        <w:numPr>
          <w:ilvl w:val="1"/>
          <w:numId w:val="14"/>
        </w:numPr>
        <w:spacing w:line="276" w:lineRule="auto"/>
        <w:rPr>
          <w:rFonts w:ascii="Arial" w:hAnsi="Arial" w:cs="Arial"/>
          <w:szCs w:val="20"/>
        </w:rPr>
      </w:pPr>
      <w:r>
        <w:rPr>
          <w:rFonts w:ascii="Arial" w:hAnsi="Arial" w:cs="Arial"/>
          <w:szCs w:val="20"/>
        </w:rPr>
        <w:t>From [OPPO, 4]:</w:t>
      </w:r>
    </w:p>
    <w:p>
      <w:pPr>
        <w:pStyle w:val="91"/>
        <w:numPr>
          <w:ilvl w:val="2"/>
          <w:numId w:val="14"/>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pPr>
        <w:pStyle w:val="91"/>
        <w:numPr>
          <w:ilvl w:val="1"/>
          <w:numId w:val="14"/>
        </w:numPr>
        <w:spacing w:line="276" w:lineRule="auto"/>
        <w:rPr>
          <w:rFonts w:ascii="Arial" w:hAnsi="Arial" w:cs="Arial"/>
          <w:szCs w:val="20"/>
        </w:rPr>
      </w:pPr>
      <w:r>
        <w:rPr>
          <w:rFonts w:ascii="Arial" w:hAnsi="Arial" w:cs="Arial"/>
          <w:szCs w:val="20"/>
        </w:rPr>
        <w:t>From [Huawei/HiSi, 5]:</w:t>
      </w:r>
    </w:p>
    <w:p>
      <w:pPr>
        <w:pStyle w:val="91"/>
        <w:numPr>
          <w:ilvl w:val="2"/>
          <w:numId w:val="14"/>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pPr>
        <w:pStyle w:val="91"/>
        <w:numPr>
          <w:ilvl w:val="1"/>
          <w:numId w:val="14"/>
        </w:numPr>
        <w:spacing w:line="276" w:lineRule="auto"/>
        <w:rPr>
          <w:rFonts w:ascii="Arial" w:hAnsi="Arial" w:cs="Arial"/>
          <w:szCs w:val="20"/>
        </w:rPr>
      </w:pPr>
      <w:r>
        <w:rPr>
          <w:rFonts w:ascii="Arial" w:hAnsi="Arial" w:cs="Arial"/>
          <w:szCs w:val="20"/>
        </w:rPr>
        <w:t>From [Sony, 11]:</w:t>
      </w:r>
    </w:p>
    <w:p>
      <w:pPr>
        <w:pStyle w:val="91"/>
        <w:numPr>
          <w:ilvl w:val="2"/>
          <w:numId w:val="14"/>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pPr>
        <w:pStyle w:val="91"/>
        <w:numPr>
          <w:ilvl w:val="1"/>
          <w:numId w:val="14"/>
        </w:numPr>
        <w:spacing w:line="276" w:lineRule="auto"/>
        <w:rPr>
          <w:rFonts w:ascii="Arial" w:hAnsi="Arial" w:cs="Arial"/>
          <w:szCs w:val="20"/>
        </w:rPr>
      </w:pPr>
      <w:r>
        <w:rPr>
          <w:rFonts w:ascii="Arial" w:hAnsi="Arial" w:cs="Arial"/>
          <w:szCs w:val="20"/>
        </w:rPr>
        <w:t>From [LGE, 12]:</w:t>
      </w:r>
    </w:p>
    <w:p>
      <w:pPr>
        <w:pStyle w:val="91"/>
        <w:numPr>
          <w:ilvl w:val="2"/>
          <w:numId w:val="14"/>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14"/>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14"/>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91"/>
        <w:numPr>
          <w:ilvl w:val="1"/>
          <w:numId w:val="14"/>
        </w:numPr>
        <w:spacing w:line="276" w:lineRule="auto"/>
        <w:rPr>
          <w:rFonts w:ascii="Arial" w:hAnsi="Arial" w:cs="Arial"/>
          <w:szCs w:val="20"/>
        </w:rPr>
      </w:pPr>
      <w:r>
        <w:rPr>
          <w:rFonts w:ascii="Arial" w:hAnsi="Arial" w:cs="Arial"/>
          <w:szCs w:val="20"/>
        </w:rPr>
        <w:t xml:space="preserve">From [Xiaomi, 13]: </w:t>
      </w:r>
    </w:p>
    <w:p>
      <w:pPr>
        <w:pStyle w:val="91"/>
        <w:numPr>
          <w:ilvl w:val="2"/>
          <w:numId w:val="14"/>
        </w:numPr>
        <w:spacing w:line="276" w:lineRule="auto"/>
        <w:rPr>
          <w:rFonts w:ascii="Arial" w:hAnsi="Arial" w:cs="Arial"/>
          <w:szCs w:val="20"/>
        </w:rPr>
      </w:pPr>
      <w:r>
        <w:rPr>
          <w:rFonts w:ascii="Arial" w:hAnsi="Arial" w:cs="Arial"/>
          <w:szCs w:val="20"/>
        </w:rPr>
        <w:t>BFR procedure deeply relies on periodic CSI-RSs.</w:t>
      </w:r>
    </w:p>
    <w:p>
      <w:pPr>
        <w:pStyle w:val="91"/>
        <w:numPr>
          <w:ilvl w:val="2"/>
          <w:numId w:val="14"/>
        </w:numPr>
        <w:spacing w:line="276" w:lineRule="auto"/>
        <w:rPr>
          <w:rFonts w:ascii="Arial" w:hAnsi="Arial" w:cs="Arial"/>
          <w:szCs w:val="20"/>
        </w:rPr>
      </w:pPr>
      <w:r>
        <w:rPr>
          <w:rFonts w:ascii="Arial" w:hAnsi="Arial" w:cs="Arial"/>
          <w:szCs w:val="20"/>
        </w:rPr>
        <w:t>Study whether the BFR based on aperiodic CSI-RSs should be supported.</w:t>
      </w:r>
    </w:p>
    <w:p>
      <w:pPr>
        <w:pStyle w:val="91"/>
        <w:numPr>
          <w:ilvl w:val="2"/>
          <w:numId w:val="14"/>
        </w:numPr>
        <w:spacing w:line="276" w:lineRule="auto"/>
        <w:rPr>
          <w:rFonts w:ascii="Arial" w:hAnsi="Arial" w:cs="Arial"/>
          <w:szCs w:val="20"/>
        </w:rPr>
      </w:pPr>
      <w:r>
        <w:rPr>
          <w:rFonts w:ascii="Arial" w:hAnsi="Arial" w:cs="Arial"/>
          <w:szCs w:val="20"/>
        </w:rPr>
        <w:t>The BFR procedure based on semi-persistent CSI-RSs may need to be supported in NR-U-60-LBT.</w:t>
      </w:r>
    </w:p>
    <w:p>
      <w:pPr>
        <w:pStyle w:val="91"/>
        <w:numPr>
          <w:ilvl w:val="1"/>
          <w:numId w:val="14"/>
        </w:numPr>
        <w:spacing w:line="276" w:lineRule="auto"/>
        <w:rPr>
          <w:rFonts w:ascii="Arial" w:hAnsi="Arial" w:cs="Arial"/>
          <w:szCs w:val="20"/>
        </w:rPr>
      </w:pPr>
      <w:r>
        <w:rPr>
          <w:rFonts w:ascii="Arial" w:hAnsi="Arial" w:cs="Arial"/>
          <w:szCs w:val="20"/>
        </w:rPr>
        <w:t>From [NTT Docomo, 19]:</w:t>
      </w:r>
    </w:p>
    <w:p>
      <w:pPr>
        <w:pStyle w:val="91"/>
        <w:numPr>
          <w:ilvl w:val="2"/>
          <w:numId w:val="14"/>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pPr>
        <w:pStyle w:val="91"/>
        <w:numPr>
          <w:ilvl w:val="3"/>
          <w:numId w:val="14"/>
        </w:numPr>
        <w:spacing w:line="276" w:lineRule="auto"/>
        <w:rPr>
          <w:rFonts w:ascii="Arial" w:hAnsi="Arial" w:cs="Arial"/>
          <w:szCs w:val="20"/>
        </w:rPr>
      </w:pPr>
      <w:r>
        <w:rPr>
          <w:rFonts w:ascii="Arial" w:hAnsi="Arial" w:cs="Arial"/>
          <w:szCs w:val="20"/>
        </w:rPr>
        <w:t xml:space="preserve">FFS whether to increase the number of candidate beams included in set </w:t>
      </w:r>
    </w:p>
    <w:p>
      <w:pPr>
        <w:pStyle w:val="91"/>
        <w:numPr>
          <w:ilvl w:val="3"/>
          <w:numId w:val="14"/>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pPr>
        <w:pStyle w:val="91"/>
        <w:numPr>
          <w:ilvl w:val="3"/>
          <w:numId w:val="14"/>
        </w:numPr>
        <w:spacing w:line="276" w:lineRule="auto"/>
        <w:rPr>
          <w:rFonts w:ascii="Arial" w:hAnsi="Arial" w:cs="Arial"/>
          <w:szCs w:val="20"/>
        </w:rPr>
      </w:pPr>
      <w:r>
        <w:rPr>
          <w:rFonts w:ascii="Arial" w:hAnsi="Arial" w:cs="Arial"/>
          <w:szCs w:val="20"/>
        </w:rPr>
        <w:t>FFS monitoring aperiodic RS transmissions for beam failure detection</w:t>
      </w:r>
    </w:p>
    <w:p>
      <w:pPr>
        <w:pStyle w:val="91"/>
        <w:numPr>
          <w:ilvl w:val="0"/>
          <w:numId w:val="14"/>
        </w:numPr>
        <w:spacing w:line="276" w:lineRule="auto"/>
        <w:rPr>
          <w:rFonts w:ascii="Arial" w:hAnsi="Arial" w:cs="Arial"/>
          <w:szCs w:val="20"/>
        </w:rPr>
      </w:pPr>
      <w:r>
        <w:rPr>
          <w:rFonts w:ascii="Arial" w:hAnsi="Arial" w:cs="Arial"/>
          <w:szCs w:val="20"/>
        </w:rPr>
        <w:t>Partial BFR</w:t>
      </w:r>
    </w:p>
    <w:p>
      <w:pPr>
        <w:pStyle w:val="91"/>
        <w:numPr>
          <w:ilvl w:val="1"/>
          <w:numId w:val="14"/>
        </w:numPr>
        <w:spacing w:line="276" w:lineRule="auto"/>
        <w:rPr>
          <w:rFonts w:ascii="Arial" w:hAnsi="Arial" w:cs="Arial"/>
          <w:szCs w:val="20"/>
        </w:rPr>
      </w:pPr>
      <w:r>
        <w:rPr>
          <w:rFonts w:ascii="Arial" w:hAnsi="Arial" w:cs="Arial"/>
          <w:szCs w:val="20"/>
        </w:rPr>
        <w:t>From [IDCC, 10]:</w:t>
      </w:r>
    </w:p>
    <w:p>
      <w:pPr>
        <w:pStyle w:val="91"/>
        <w:numPr>
          <w:ilvl w:val="2"/>
          <w:numId w:val="14"/>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pStyle w:val="91"/>
        <w:numPr>
          <w:ilvl w:val="2"/>
          <w:numId w:val="14"/>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pStyle w:val="91"/>
        <w:numPr>
          <w:ilvl w:val="1"/>
          <w:numId w:val="14"/>
        </w:numPr>
        <w:spacing w:line="276" w:lineRule="auto"/>
        <w:rPr>
          <w:rFonts w:ascii="Arial" w:hAnsi="Arial" w:cs="Arial"/>
          <w:szCs w:val="20"/>
        </w:rPr>
      </w:pPr>
      <w:r>
        <w:rPr>
          <w:rFonts w:ascii="Arial" w:hAnsi="Arial" w:cs="Arial"/>
          <w:szCs w:val="20"/>
        </w:rPr>
        <w:t xml:space="preserve">From [Qualcomm, 18]: </w:t>
      </w:r>
    </w:p>
    <w:p>
      <w:pPr>
        <w:pStyle w:val="91"/>
        <w:numPr>
          <w:ilvl w:val="2"/>
          <w:numId w:val="14"/>
        </w:numPr>
        <w:spacing w:line="276" w:lineRule="auto"/>
        <w:rPr>
          <w:rFonts w:ascii="Arial" w:hAnsi="Arial" w:cs="Arial"/>
          <w:szCs w:val="20"/>
        </w:rPr>
      </w:pPr>
      <w:r>
        <w:rPr>
          <w:rFonts w:ascii="Arial" w:hAnsi="Arial" w:cs="Arial"/>
          <w:szCs w:val="20"/>
        </w:rPr>
        <w:t>Support partial BFR for single TRP.</w:t>
      </w:r>
    </w:p>
    <w:p>
      <w:pPr>
        <w:spacing w:line="276" w:lineRule="auto"/>
        <w:rPr>
          <w:rFonts w:ascii="Arial" w:hAnsi="Arial" w:cs="Arial"/>
          <w:b/>
          <w:bCs/>
          <w:szCs w:val="20"/>
          <w:u w:val="single"/>
        </w:rPr>
      </w:pPr>
      <w:r>
        <w:rPr>
          <w:rFonts w:ascii="Arial" w:hAnsi="Arial" w:cs="Arial"/>
          <w:b/>
          <w:bCs/>
          <w:szCs w:val="20"/>
          <w:u w:val="single"/>
        </w:rPr>
        <w:t>Discussion 5:</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9. </w:t>
      </w:r>
    </w:p>
    <w:p>
      <w:pPr>
        <w:spacing w:line="276" w:lineRule="auto"/>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9</w:t>
      </w:r>
      <w:r>
        <w:rPr>
          <w:rFonts w:ascii="Arial" w:hAnsi="Arial" w:cs="Arial"/>
          <w:szCs w:val="20"/>
        </w:rPr>
        <w:t xml:space="preserve"> Summary of views on supporting beam failure recovery</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87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5.1</w:t>
            </w:r>
          </w:p>
        </w:tc>
        <w:tc>
          <w:tcPr>
            <w:tcW w:w="2614" w:type="dxa"/>
          </w:tcPr>
          <w:p>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pPr>
              <w:pStyle w:val="91"/>
              <w:numPr>
                <w:ilvl w:val="0"/>
                <w:numId w:val="2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pPr>
              <w:pStyle w:val="91"/>
              <w:numPr>
                <w:ilvl w:val="0"/>
                <w:numId w:val="21"/>
              </w:numPr>
              <w:snapToGrid w:val="0"/>
              <w:rPr>
                <w:rFonts w:ascii="Arial" w:hAnsi="Arial" w:cs="Arial"/>
                <w:b/>
                <w:bCs/>
                <w:sz w:val="18"/>
                <w:szCs w:val="20"/>
              </w:rPr>
            </w:pPr>
            <w:r>
              <w:rPr>
                <w:rFonts w:ascii="Arial" w:hAnsi="Arial" w:cs="Arial"/>
                <w:b/>
                <w:bCs/>
                <w:sz w:val="18"/>
                <w:szCs w:val="20"/>
              </w:rPr>
              <w:t>No:</w:t>
            </w:r>
          </w:p>
          <w:p>
            <w:pPr>
              <w:pStyle w:val="91"/>
              <w:numPr>
                <w:ilvl w:val="0"/>
                <w:numId w:val="2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5.2</w:t>
            </w:r>
          </w:p>
        </w:tc>
        <w:tc>
          <w:tcPr>
            <w:tcW w:w="2614" w:type="dxa"/>
          </w:tcPr>
          <w:p>
            <w:pPr>
              <w:snapToGrid w:val="0"/>
              <w:rPr>
                <w:rFonts w:ascii="Arial" w:hAnsi="Arial" w:cs="Arial"/>
                <w:sz w:val="18"/>
                <w:szCs w:val="20"/>
              </w:rPr>
            </w:pPr>
            <w:r>
              <w:rPr>
                <w:rFonts w:ascii="Arial" w:hAnsi="Arial" w:cs="Arial"/>
                <w:sz w:val="18"/>
                <w:szCs w:val="20"/>
              </w:rPr>
              <w:t>Defining new BFR related timings</w:t>
            </w:r>
          </w:p>
        </w:tc>
        <w:tc>
          <w:tcPr>
            <w:tcW w:w="6840" w:type="dxa"/>
          </w:tcPr>
          <w:p>
            <w:pPr>
              <w:pStyle w:val="91"/>
              <w:numPr>
                <w:ilvl w:val="0"/>
                <w:numId w:val="2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pPr>
              <w:pStyle w:val="91"/>
              <w:numPr>
                <w:ilvl w:val="0"/>
                <w:numId w:val="22"/>
              </w:numPr>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5.3</w:t>
            </w:r>
          </w:p>
        </w:tc>
        <w:tc>
          <w:tcPr>
            <w:tcW w:w="2614" w:type="dxa"/>
          </w:tcPr>
          <w:p>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pPr>
              <w:pStyle w:val="91"/>
              <w:numPr>
                <w:ilvl w:val="0"/>
                <w:numId w:val="2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pStyle w:val="91"/>
              <w:numPr>
                <w:ilvl w:val="0"/>
                <w:numId w:val="22"/>
              </w:numPr>
              <w:rPr>
                <w:rFonts w:ascii="Arial" w:hAnsi="Arial" w:cs="Arial"/>
                <w:b/>
                <w:sz w:val="18"/>
                <w:szCs w:val="20"/>
              </w:rPr>
            </w:pPr>
            <w:r>
              <w:rPr>
                <w:rFonts w:ascii="Arial" w:hAnsi="Arial" w:cs="Arial"/>
                <w:b/>
                <w:sz w:val="18"/>
                <w:szCs w:val="20"/>
              </w:rPr>
              <w:t>No:</w:t>
            </w:r>
          </w:p>
        </w:tc>
      </w:tr>
    </w:tbl>
    <w:p>
      <w:pPr>
        <w:rPr>
          <w:lang w:val="en-GB"/>
        </w:rPr>
      </w:pPr>
    </w:p>
    <w:p>
      <w:pPr>
        <w:spacing w:line="276" w:lineRule="auto"/>
        <w:rPr>
          <w:rFonts w:ascii="Arial" w:hAnsi="Arial" w:cs="Arial"/>
          <w:szCs w:val="20"/>
        </w:rPr>
      </w:pPr>
      <w:r>
        <w:rPr>
          <w:rFonts w:ascii="Arial" w:hAnsi="Arial" w:cs="Arial"/>
          <w:b/>
          <w:bCs/>
          <w:szCs w:val="20"/>
          <w:u w:val="single"/>
        </w:rPr>
        <w:t>Observation 5</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p>
      <w:pPr>
        <w:spacing w:line="276" w:lineRule="auto"/>
        <w:rPr>
          <w:rFonts w:ascii="Arial" w:hAnsi="Arial" w:cs="Arial"/>
          <w:szCs w:val="20"/>
        </w:rPr>
      </w:pPr>
      <w:r>
        <w:rPr>
          <w:rFonts w:ascii="Arial" w:hAnsi="Arial" w:cs="Arial"/>
          <w:b/>
          <w:bCs/>
          <w:szCs w:val="20"/>
          <w:u w:val="single"/>
        </w:rPr>
        <w:t>Proposal 5</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Further study supporting enhancements on BFR.</w:t>
      </w:r>
    </w:p>
    <w:p/>
    <w:p>
      <w:pPr>
        <w:spacing w:line="276" w:lineRule="auto"/>
        <w:jc w:val="center"/>
        <w:rPr>
          <w:rFonts w:ascii="Arial" w:hAnsi="Arial" w:cs="Arial"/>
          <w:szCs w:val="20"/>
        </w:rPr>
      </w:pPr>
      <w:r>
        <w:rPr>
          <w:rFonts w:ascii="Arial" w:hAnsi="Arial" w:cs="Arial"/>
          <w:b/>
          <w:bCs/>
          <w:szCs w:val="20"/>
        </w:rPr>
        <w:t>Table 10</w:t>
      </w:r>
      <w:r>
        <w:rPr>
          <w:rFonts w:ascii="Arial" w:hAnsi="Arial" w:cs="Arial"/>
          <w:szCs w:val="20"/>
        </w:rPr>
        <w:t xml:space="preserve"> 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5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To be in line with WID, BFR enhancement should focus on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20"/>
              </w:rPr>
            </w:pPr>
            <w:r>
              <w:rPr>
                <w:rFonts w:ascii="Arial" w:hAnsi="Arial" w:cs="Arial"/>
                <w:sz w:val="18"/>
                <w:szCs w:val="20"/>
              </w:rPr>
              <w:t>Huawei, HiSilicon</w:t>
            </w:r>
          </w:p>
        </w:tc>
        <w:tc>
          <w:tcPr>
            <w:tcW w:w="8460" w:type="dxa"/>
          </w:tcPr>
          <w:p>
            <w:pPr>
              <w:snapToGrid w:val="0"/>
              <w:rPr>
                <w:rFonts w:hint="eastAsia" w:ascii="Arial" w:hAnsi="Arial" w:eastAsia="Malgun Gothic"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18"/>
                <w:szCs w:val="20"/>
                <w:lang w:val="en-US" w:eastAsia="zh-CN" w:bidi="ar-SA"/>
              </w:rPr>
            </w:pPr>
            <w:r>
              <w:rPr>
                <w:rFonts w:hint="eastAsia" w:ascii="Arial" w:hAnsi="Arial" w:eastAsia="宋体" w:cs="Arial"/>
                <w:sz w:val="18"/>
                <w:szCs w:val="20"/>
                <w:lang w:val="en-US" w:eastAsia="zh-CN"/>
              </w:rPr>
              <w:t>ZTE, Sanechips</w:t>
            </w:r>
          </w:p>
        </w:tc>
        <w:tc>
          <w:tcPr>
            <w:tcW w:w="8460" w:type="dxa"/>
            <w:vAlign w:val="top"/>
          </w:tcPr>
          <w:p>
            <w:pPr>
              <w:snapToGrid w:val="0"/>
              <w:rPr>
                <w:rFonts w:hint="default" w:ascii="Arial" w:hAnsi="Arial" w:eastAsia="宋体" w:cs="Arial"/>
                <w:bCs/>
                <w:sz w:val="18"/>
                <w:szCs w:val="20"/>
                <w:lang w:val="en-US" w:eastAsia="zh-CN" w:bidi="ar-SA"/>
              </w:rPr>
            </w:pPr>
            <w:r>
              <w:rPr>
                <w:rFonts w:ascii="Arial" w:hAnsi="Arial" w:cs="Arial"/>
                <w:bCs/>
                <w:sz w:val="18"/>
                <w:szCs w:val="20"/>
              </w:rPr>
              <w:t>Support FL’s Proposal 5</w:t>
            </w:r>
            <w:r>
              <w:rPr>
                <w:rFonts w:hint="eastAsia" w:ascii="Arial" w:hAnsi="Arial" w:eastAsia="宋体" w:cs="Arial"/>
                <w:bCs/>
                <w:sz w:val="18"/>
                <w:szCs w:val="20"/>
                <w:lang w:val="en-US" w:eastAsia="zh-CN"/>
              </w:rPr>
              <w:t xml:space="preserve"> as a starting point for further study on BFR/BFD enhancement on licensed/unlicensed band.</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Efficient Beam Management</w:t>
      </w:r>
    </w:p>
    <w:p>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pPr>
        <w:pStyle w:val="91"/>
        <w:numPr>
          <w:ilvl w:val="0"/>
          <w:numId w:val="14"/>
        </w:numPr>
        <w:spacing w:line="276" w:lineRule="auto"/>
        <w:rPr>
          <w:rFonts w:ascii="Arial" w:hAnsi="Arial" w:cs="Arial"/>
          <w:szCs w:val="20"/>
        </w:rPr>
      </w:pPr>
      <w:r>
        <w:rPr>
          <w:rFonts w:ascii="Arial" w:hAnsi="Arial" w:cs="Arial"/>
          <w:szCs w:val="20"/>
        </w:rPr>
        <w:t>Handling increased number of beams due to narrower beamwidth</w:t>
      </w:r>
    </w:p>
    <w:p>
      <w:pPr>
        <w:pStyle w:val="91"/>
        <w:numPr>
          <w:ilvl w:val="1"/>
          <w:numId w:val="14"/>
        </w:numPr>
        <w:spacing w:line="276" w:lineRule="auto"/>
        <w:rPr>
          <w:rFonts w:ascii="Arial" w:hAnsi="Arial" w:cs="Arial"/>
          <w:szCs w:val="20"/>
        </w:rPr>
      </w:pPr>
      <w:r>
        <w:rPr>
          <w:rFonts w:ascii="Arial" w:hAnsi="Arial" w:cs="Arial"/>
          <w:szCs w:val="20"/>
        </w:rPr>
        <w:t xml:space="preserve">From [IDCC, 10]: </w:t>
      </w:r>
    </w:p>
    <w:p>
      <w:pPr>
        <w:pStyle w:val="91"/>
        <w:numPr>
          <w:ilvl w:val="2"/>
          <w:numId w:val="14"/>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pStyle w:val="91"/>
        <w:numPr>
          <w:ilvl w:val="2"/>
          <w:numId w:val="14"/>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pStyle w:val="91"/>
        <w:numPr>
          <w:ilvl w:val="2"/>
          <w:numId w:val="14"/>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pStyle w:val="91"/>
        <w:numPr>
          <w:ilvl w:val="2"/>
          <w:numId w:val="14"/>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pPr>
        <w:pStyle w:val="91"/>
        <w:numPr>
          <w:ilvl w:val="1"/>
          <w:numId w:val="14"/>
        </w:numPr>
        <w:spacing w:line="276" w:lineRule="auto"/>
        <w:rPr>
          <w:rFonts w:ascii="Arial" w:hAnsi="Arial" w:cs="Arial"/>
          <w:szCs w:val="20"/>
        </w:rPr>
      </w:pPr>
      <w:r>
        <w:rPr>
          <w:rFonts w:ascii="Arial" w:hAnsi="Arial" w:cs="Arial"/>
          <w:szCs w:val="20"/>
        </w:rPr>
        <w:t xml:space="preserve">From [Xiaomi, 13]: </w:t>
      </w:r>
    </w:p>
    <w:p>
      <w:pPr>
        <w:pStyle w:val="91"/>
        <w:numPr>
          <w:ilvl w:val="2"/>
          <w:numId w:val="14"/>
        </w:numPr>
        <w:spacing w:line="276" w:lineRule="auto"/>
        <w:rPr>
          <w:rFonts w:ascii="Arial" w:hAnsi="Arial" w:cs="Arial"/>
          <w:szCs w:val="20"/>
        </w:rPr>
      </w:pPr>
      <w:r>
        <w:rPr>
          <w:rFonts w:ascii="Arial" w:hAnsi="Arial" w:cs="Arial"/>
          <w:szCs w:val="20"/>
        </w:rPr>
        <w:t>Beam management based on periodic reference signals for should be supported in NR-U-60-LBT.</w:t>
      </w:r>
    </w:p>
    <w:p>
      <w:pPr>
        <w:pStyle w:val="91"/>
        <w:numPr>
          <w:ilvl w:val="2"/>
          <w:numId w:val="14"/>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pPr>
        <w:pStyle w:val="91"/>
        <w:numPr>
          <w:ilvl w:val="2"/>
          <w:numId w:val="14"/>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pPr>
        <w:pStyle w:val="91"/>
        <w:numPr>
          <w:ilvl w:val="2"/>
          <w:numId w:val="14"/>
        </w:numPr>
        <w:spacing w:line="276" w:lineRule="auto"/>
        <w:rPr>
          <w:rFonts w:ascii="Arial" w:hAnsi="Arial" w:cs="Arial"/>
          <w:szCs w:val="20"/>
        </w:rPr>
      </w:pPr>
      <w:r>
        <w:rPr>
          <w:rFonts w:ascii="Arial" w:hAnsi="Arial" w:cs="Arial"/>
          <w:szCs w:val="20"/>
        </w:rPr>
        <w:t>Semi-persistent CSI-RSs may be a substitute for periodic reference signals in NR-U-60-LBT.</w:t>
      </w:r>
    </w:p>
    <w:p>
      <w:pPr>
        <w:pStyle w:val="91"/>
        <w:numPr>
          <w:ilvl w:val="1"/>
          <w:numId w:val="14"/>
        </w:numPr>
        <w:spacing w:line="276" w:lineRule="auto"/>
        <w:rPr>
          <w:rFonts w:ascii="Arial" w:hAnsi="Arial" w:cs="Arial"/>
          <w:szCs w:val="20"/>
        </w:rPr>
      </w:pPr>
      <w:r>
        <w:rPr>
          <w:rFonts w:ascii="Arial" w:hAnsi="Arial" w:cs="Arial"/>
          <w:szCs w:val="20"/>
        </w:rPr>
        <w:t>From [Convida, 17]:</w:t>
      </w:r>
    </w:p>
    <w:p>
      <w:pPr>
        <w:pStyle w:val="91"/>
        <w:numPr>
          <w:ilvl w:val="2"/>
          <w:numId w:val="14"/>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pPr>
        <w:pStyle w:val="91"/>
        <w:numPr>
          <w:ilvl w:val="1"/>
          <w:numId w:val="14"/>
        </w:numPr>
        <w:spacing w:line="276" w:lineRule="auto"/>
        <w:rPr>
          <w:rFonts w:ascii="Arial" w:hAnsi="Arial" w:cs="Arial"/>
          <w:szCs w:val="20"/>
        </w:rPr>
      </w:pPr>
      <w:r>
        <w:rPr>
          <w:rFonts w:ascii="Arial" w:hAnsi="Arial" w:cs="Arial"/>
          <w:szCs w:val="20"/>
        </w:rPr>
        <w:t>From [Qualcomm, 18]:</w:t>
      </w:r>
    </w:p>
    <w:p>
      <w:pPr>
        <w:pStyle w:val="91"/>
        <w:numPr>
          <w:ilvl w:val="2"/>
          <w:numId w:val="14"/>
        </w:numPr>
        <w:spacing w:line="276" w:lineRule="auto"/>
        <w:rPr>
          <w:rFonts w:ascii="Arial" w:hAnsi="Arial" w:cs="Arial"/>
          <w:szCs w:val="20"/>
        </w:rPr>
      </w:pPr>
      <w:r>
        <w:rPr>
          <w:rFonts w:ascii="Arial" w:hAnsi="Arial" w:cs="Arial"/>
          <w:szCs w:val="20"/>
        </w:rPr>
        <w:t>Investigate sub-band based beam report.</w:t>
      </w:r>
    </w:p>
    <w:p>
      <w:pPr>
        <w:pStyle w:val="91"/>
        <w:numPr>
          <w:ilvl w:val="2"/>
          <w:numId w:val="14"/>
        </w:numPr>
        <w:spacing w:line="276" w:lineRule="auto"/>
        <w:rPr>
          <w:rFonts w:ascii="Arial" w:hAnsi="Arial" w:cs="Arial"/>
          <w:szCs w:val="20"/>
        </w:rPr>
      </w:pPr>
      <w:r>
        <w:rPr>
          <w:rFonts w:ascii="Arial" w:hAnsi="Arial" w:cs="Arial"/>
          <w:szCs w:val="20"/>
        </w:rPr>
        <w:t>The contents of configured TCI states can be dynamically updated.</w:t>
      </w:r>
    </w:p>
    <w:p>
      <w:pPr>
        <w:pStyle w:val="91"/>
        <w:numPr>
          <w:ilvl w:val="2"/>
          <w:numId w:val="14"/>
        </w:numPr>
        <w:spacing w:line="276" w:lineRule="auto"/>
        <w:rPr>
          <w:rFonts w:ascii="Arial" w:hAnsi="Arial" w:cs="Arial"/>
          <w:szCs w:val="20"/>
        </w:rPr>
      </w:pPr>
      <w:r>
        <w:rPr>
          <w:rFonts w:ascii="Arial" w:hAnsi="Arial" w:cs="Arial"/>
          <w:szCs w:val="20"/>
        </w:rPr>
        <w:t>Support dynamic beam update of periodic channel/RS.</w:t>
      </w:r>
    </w:p>
    <w:p>
      <w:pPr>
        <w:pStyle w:val="91"/>
        <w:numPr>
          <w:ilvl w:val="1"/>
          <w:numId w:val="14"/>
        </w:numPr>
        <w:spacing w:line="276" w:lineRule="auto"/>
        <w:rPr>
          <w:rFonts w:ascii="Arial" w:hAnsi="Arial" w:cs="Arial"/>
          <w:szCs w:val="20"/>
        </w:rPr>
      </w:pPr>
      <w:r>
        <w:rPr>
          <w:rFonts w:ascii="Arial" w:hAnsi="Arial" w:cs="Arial"/>
          <w:szCs w:val="20"/>
        </w:rPr>
        <w:t>From [NTT Docomo, 19]:</w:t>
      </w:r>
    </w:p>
    <w:p>
      <w:pPr>
        <w:pStyle w:val="91"/>
        <w:numPr>
          <w:ilvl w:val="2"/>
          <w:numId w:val="14"/>
        </w:numPr>
        <w:spacing w:line="276" w:lineRule="auto"/>
        <w:rPr>
          <w:rFonts w:ascii="Arial" w:hAnsi="Arial" w:cs="Arial"/>
          <w:szCs w:val="20"/>
        </w:rPr>
      </w:pPr>
      <w:r>
        <w:rPr>
          <w:rFonts w:ascii="Arial" w:hAnsi="Arial" w:cs="Arial"/>
          <w:szCs w:val="20"/>
        </w:rPr>
        <w:t>For beam management in 52.6-71GHz, discuss the following:</w:t>
      </w:r>
    </w:p>
    <w:p>
      <w:pPr>
        <w:pStyle w:val="91"/>
        <w:numPr>
          <w:ilvl w:val="3"/>
          <w:numId w:val="14"/>
        </w:numPr>
        <w:spacing w:line="276" w:lineRule="auto"/>
        <w:rPr>
          <w:rFonts w:ascii="Arial" w:hAnsi="Arial" w:cs="Arial"/>
          <w:szCs w:val="20"/>
        </w:rPr>
      </w:pPr>
      <w:r>
        <w:rPr>
          <w:rFonts w:ascii="Arial" w:hAnsi="Arial" w:cs="Arial"/>
          <w:szCs w:val="20"/>
        </w:rPr>
        <w:t>whether to increase the number of configured CSI-RS resources for beam management.</w:t>
      </w:r>
    </w:p>
    <w:p>
      <w:pPr>
        <w:pStyle w:val="91"/>
        <w:numPr>
          <w:ilvl w:val="3"/>
          <w:numId w:val="14"/>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pPr>
        <w:pStyle w:val="91"/>
        <w:numPr>
          <w:ilvl w:val="0"/>
          <w:numId w:val="14"/>
        </w:numPr>
        <w:spacing w:line="276" w:lineRule="auto"/>
        <w:rPr>
          <w:rFonts w:ascii="Arial" w:hAnsi="Arial" w:cs="Arial"/>
          <w:szCs w:val="20"/>
        </w:rPr>
      </w:pPr>
      <w:r>
        <w:rPr>
          <w:rFonts w:ascii="Arial" w:hAnsi="Arial" w:cs="Arial"/>
          <w:szCs w:val="20"/>
        </w:rPr>
        <w:t>Beam related enhancements for initial access</w:t>
      </w:r>
    </w:p>
    <w:p>
      <w:pPr>
        <w:pStyle w:val="91"/>
        <w:numPr>
          <w:ilvl w:val="1"/>
          <w:numId w:val="14"/>
        </w:numPr>
        <w:spacing w:line="276" w:lineRule="auto"/>
        <w:rPr>
          <w:rFonts w:ascii="Arial" w:hAnsi="Arial" w:cs="Arial"/>
          <w:szCs w:val="20"/>
        </w:rPr>
      </w:pPr>
      <w:r>
        <w:rPr>
          <w:rFonts w:ascii="Arial" w:hAnsi="Arial" w:cs="Arial"/>
          <w:szCs w:val="20"/>
        </w:rPr>
        <w:t>From [Sony, 11]:</w:t>
      </w:r>
    </w:p>
    <w:p>
      <w:pPr>
        <w:pStyle w:val="91"/>
        <w:numPr>
          <w:ilvl w:val="2"/>
          <w:numId w:val="14"/>
        </w:numPr>
        <w:spacing w:line="276" w:lineRule="auto"/>
        <w:rPr>
          <w:rFonts w:ascii="Arial" w:hAnsi="Arial" w:cs="Arial"/>
          <w:szCs w:val="20"/>
        </w:rPr>
      </w:pPr>
      <w:r>
        <w:rPr>
          <w:rFonts w:ascii="Arial" w:hAnsi="Arial" w:cs="Arial"/>
          <w:szCs w:val="20"/>
        </w:rPr>
        <w:t>Beam alignment during initial access procedure should be considered for NR above 52.6 GHz.</w:t>
      </w:r>
    </w:p>
    <w:p>
      <w:pPr>
        <w:pStyle w:val="91"/>
        <w:numPr>
          <w:ilvl w:val="1"/>
          <w:numId w:val="14"/>
        </w:numPr>
        <w:spacing w:line="276" w:lineRule="auto"/>
        <w:rPr>
          <w:rFonts w:ascii="Arial" w:hAnsi="Arial" w:cs="Arial"/>
          <w:szCs w:val="20"/>
        </w:rPr>
      </w:pPr>
      <w:r>
        <w:rPr>
          <w:rFonts w:ascii="Arial" w:hAnsi="Arial" w:cs="Arial"/>
          <w:szCs w:val="20"/>
        </w:rPr>
        <w:t>From [Qualcomm, 18]:</w:t>
      </w:r>
    </w:p>
    <w:p>
      <w:pPr>
        <w:pStyle w:val="91"/>
        <w:numPr>
          <w:ilvl w:val="2"/>
          <w:numId w:val="14"/>
        </w:numPr>
        <w:spacing w:line="276" w:lineRule="auto"/>
        <w:rPr>
          <w:rFonts w:ascii="Arial" w:hAnsi="Arial" w:cs="Arial"/>
          <w:szCs w:val="20"/>
        </w:rPr>
      </w:pPr>
      <w:r>
        <w:rPr>
          <w:rFonts w:ascii="Arial" w:hAnsi="Arial" w:cs="Arial"/>
          <w:szCs w:val="20"/>
        </w:rPr>
        <w:t>Support UE report of recommended SSB in Msg3/A in initial access.</w:t>
      </w:r>
    </w:p>
    <w:p>
      <w:pPr>
        <w:pStyle w:val="91"/>
        <w:numPr>
          <w:ilvl w:val="0"/>
          <w:numId w:val="14"/>
        </w:numPr>
        <w:spacing w:line="276" w:lineRule="auto"/>
        <w:rPr>
          <w:rFonts w:ascii="Arial" w:hAnsi="Arial" w:cs="Arial"/>
          <w:szCs w:val="20"/>
        </w:rPr>
      </w:pPr>
      <w:r>
        <w:rPr>
          <w:rFonts w:ascii="Arial" w:hAnsi="Arial" w:cs="Arial"/>
          <w:szCs w:val="20"/>
        </w:rPr>
        <w:t>Other enhancements</w:t>
      </w:r>
    </w:p>
    <w:p>
      <w:pPr>
        <w:pStyle w:val="91"/>
        <w:numPr>
          <w:ilvl w:val="1"/>
          <w:numId w:val="14"/>
        </w:numPr>
        <w:spacing w:line="276" w:lineRule="auto"/>
        <w:rPr>
          <w:rFonts w:ascii="Arial" w:hAnsi="Arial" w:cs="Arial"/>
          <w:szCs w:val="20"/>
        </w:rPr>
      </w:pPr>
      <w:r>
        <w:rPr>
          <w:rFonts w:ascii="Arial" w:hAnsi="Arial" w:cs="Arial"/>
          <w:szCs w:val="20"/>
        </w:rPr>
        <w:t>From [Apple, 16]:</w:t>
      </w:r>
    </w:p>
    <w:p>
      <w:pPr>
        <w:pStyle w:val="91"/>
        <w:numPr>
          <w:ilvl w:val="2"/>
          <w:numId w:val="14"/>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pPr>
        <w:spacing w:line="276" w:lineRule="auto"/>
        <w:rPr>
          <w:rFonts w:ascii="Arial" w:hAnsi="Arial" w:cs="Arial"/>
          <w:b/>
          <w:bCs/>
          <w:szCs w:val="20"/>
          <w:u w:val="single"/>
        </w:rPr>
      </w:pPr>
      <w:r>
        <w:rPr>
          <w:rFonts w:ascii="Arial" w:hAnsi="Arial" w:cs="Arial"/>
          <w:b/>
          <w:bCs/>
          <w:szCs w:val="20"/>
          <w:u w:val="single"/>
        </w:rPr>
        <w:t>Discussion 6:</w:t>
      </w:r>
    </w:p>
    <w:p>
      <w:pPr>
        <w:rPr>
          <w:lang w:val="en-GB"/>
        </w:rPr>
      </w:pPr>
      <w:r>
        <w:rPr>
          <w:rFonts w:ascii="Arial" w:hAnsi="Arial" w:cs="Arial"/>
          <w:szCs w:val="20"/>
        </w:rPr>
        <w:t>For supporting efficient beam operation for NR in 52.6-71GHz, further inputs from companies are requested.</w:t>
      </w:r>
    </w:p>
    <w:p>
      <w:pPr>
        <w:spacing w:line="276" w:lineRule="auto"/>
        <w:rPr>
          <w:rFonts w:ascii="Arial" w:hAnsi="Arial" w:cs="Arial"/>
          <w:b/>
          <w:bCs/>
          <w:szCs w:val="20"/>
          <w:u w:val="single"/>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1"/>
        <w:numPr>
          <w:ilvl w:val="0"/>
          <w:numId w:val="23"/>
        </w:numPr>
        <w:rPr>
          <w:rFonts w:ascii="Arial" w:hAnsi="Arial" w:cs="Arial"/>
          <w:szCs w:val="20"/>
        </w:rPr>
      </w:pPr>
      <w:r>
        <w:rPr>
          <w:rFonts w:ascii="Arial" w:hAnsi="Arial" w:cs="Arial"/>
          <w:szCs w:val="20"/>
        </w:rPr>
        <w:t>Beam management with increased number of beams</w:t>
      </w:r>
    </w:p>
    <w:p>
      <w:pPr>
        <w:pStyle w:val="91"/>
        <w:numPr>
          <w:ilvl w:val="0"/>
          <w:numId w:val="23"/>
        </w:numPr>
        <w:rPr>
          <w:rFonts w:ascii="Arial" w:hAnsi="Arial" w:cs="Arial"/>
          <w:szCs w:val="20"/>
        </w:rPr>
      </w:pPr>
      <w:r>
        <w:rPr>
          <w:rFonts w:ascii="Arial" w:hAnsi="Arial" w:cs="Arial"/>
          <w:szCs w:val="20"/>
        </w:rPr>
        <w:t>Beam management for initial access and dynamic SR polling mechanism</w:t>
      </w:r>
    </w:p>
    <w:p>
      <w:pPr>
        <w:rPr>
          <w:rFonts w:ascii="Arial" w:hAnsi="Arial" w:cs="Arial"/>
          <w:szCs w:val="20"/>
        </w:rPr>
      </w:pPr>
    </w:p>
    <w:p>
      <w:pPr>
        <w:spacing w:line="276" w:lineRule="auto"/>
        <w:jc w:val="center"/>
        <w:rPr>
          <w:rFonts w:ascii="Arial" w:hAnsi="Arial" w:cs="Arial"/>
          <w:szCs w:val="20"/>
        </w:rPr>
      </w:pPr>
      <w:r>
        <w:rPr>
          <w:rFonts w:ascii="Arial" w:hAnsi="Arial" w:cs="Arial"/>
          <w:b/>
          <w:bCs/>
          <w:szCs w:val="20"/>
        </w:rPr>
        <w:t>Table 12</w:t>
      </w:r>
      <w:r>
        <w:rPr>
          <w:rFonts w:ascii="Arial" w:hAnsi="Arial" w:cs="Arial"/>
          <w:szCs w:val="20"/>
        </w:rPr>
        <w:t xml:space="preserve"> 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pPr>
              <w:snapToGrid w:val="0"/>
              <w:rPr>
                <w:rFonts w:ascii="Arial" w:hAnsi="Arial" w:cs="Arial"/>
                <w:bCs/>
                <w:sz w:val="18"/>
                <w:szCs w:val="20"/>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1"/>
              <w:numPr>
                <w:ilvl w:val="0"/>
                <w:numId w:val="23"/>
              </w:numPr>
              <w:rPr>
                <w:rFonts w:ascii="Arial" w:hAnsi="Arial" w:cs="Arial"/>
                <w:szCs w:val="20"/>
              </w:rPr>
            </w:pPr>
            <w:r>
              <w:rPr>
                <w:rFonts w:ascii="Arial" w:hAnsi="Arial" w:cs="Arial"/>
                <w:szCs w:val="20"/>
              </w:rPr>
              <w:t>Beam management with increased number of beams</w:t>
            </w:r>
          </w:p>
          <w:p>
            <w:pPr>
              <w:pStyle w:val="91"/>
              <w:numPr>
                <w:ilvl w:val="0"/>
                <w:numId w:val="23"/>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the first bullet.</w:t>
            </w:r>
          </w:p>
          <w:p>
            <w:pPr>
              <w:snapToGrid w:val="0"/>
              <w:rPr>
                <w:rFonts w:ascii="Arial" w:hAnsi="Arial" w:cs="Arial"/>
                <w:bCs/>
                <w:szCs w:val="20"/>
              </w:rPr>
            </w:pPr>
            <w:r>
              <w:rPr>
                <w:rFonts w:hint="eastAsia" w:ascii="Arial" w:hAnsi="Arial" w:eastAsia="宋体" w:cs="Arial"/>
                <w:bCs/>
                <w:sz w:val="18"/>
                <w:szCs w:val="20"/>
              </w:rPr>
              <w:t>F</w:t>
            </w:r>
            <w:r>
              <w:rPr>
                <w:rFonts w:ascii="Arial" w:hAnsi="Arial" w:eastAsia="宋体"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disagree with this proposal since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20"/>
              </w:rPr>
            </w:pPr>
            <w:r>
              <w:rPr>
                <w:rFonts w:ascii="Arial" w:hAnsi="Arial" w:cs="Arial"/>
                <w:sz w:val="18"/>
                <w:szCs w:val="20"/>
              </w:rPr>
              <w:t>Huawei, HiSilicon</w:t>
            </w:r>
          </w:p>
        </w:tc>
        <w:tc>
          <w:tcPr>
            <w:tcW w:w="8460" w:type="dxa"/>
          </w:tcPr>
          <w:p>
            <w:pPr>
              <w:snapToGrid w:val="0"/>
              <w:rPr>
                <w:rFonts w:hint="eastAsia" w:ascii="Arial" w:hAnsi="Arial" w:eastAsia="Malgun Gothic"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宋体" w:cs="Arial"/>
                <w:sz w:val="18"/>
                <w:szCs w:val="20"/>
                <w:lang w:val="en-US" w:eastAsia="zh-CN" w:bidi="ar-SA"/>
              </w:rPr>
            </w:pPr>
            <w:r>
              <w:rPr>
                <w:rFonts w:hint="eastAsia" w:ascii="Arial" w:hAnsi="Arial" w:eastAsia="宋体" w:cs="Arial"/>
                <w:sz w:val="18"/>
                <w:szCs w:val="20"/>
                <w:lang w:val="en-US" w:eastAsia="zh-CN"/>
              </w:rPr>
              <w:t>ZTE, Sanechips</w:t>
            </w:r>
          </w:p>
        </w:tc>
        <w:tc>
          <w:tcPr>
            <w:tcW w:w="8460" w:type="dxa"/>
            <w:vAlign w:val="top"/>
          </w:tcPr>
          <w:p>
            <w:pPr>
              <w:snapToGrid w:val="0"/>
              <w:rPr>
                <w:rFonts w:hint="eastAsia" w:ascii="Arial" w:hAnsi="Arial" w:eastAsia="Malgun Gothic" w:cs="Arial"/>
                <w:bCs/>
                <w:sz w:val="18"/>
                <w:szCs w:val="20"/>
                <w:lang w:val="en-US" w:eastAsia="en-US" w:bidi="ar-SA"/>
              </w:rPr>
            </w:pPr>
            <w:r>
              <w:rPr>
                <w:rFonts w:hint="eastAsia" w:ascii="Arial" w:hAnsi="Arial" w:cs="Arial"/>
                <w:bCs/>
                <w:sz w:val="18"/>
                <w:szCs w:val="20"/>
              </w:rPr>
              <w:t xml:space="preserve">In principle, we agree with </w:t>
            </w:r>
            <w:r>
              <w:rPr>
                <w:rFonts w:hint="eastAsia" w:ascii="Arial" w:hAnsi="Arial" w:eastAsia="宋体" w:cs="Arial"/>
                <w:bCs/>
                <w:sz w:val="18"/>
                <w:szCs w:val="20"/>
                <w:lang w:val="en-US" w:eastAsia="zh-CN"/>
              </w:rPr>
              <w:t>Proposal 6 from Moderator,</w:t>
            </w:r>
            <w:r>
              <w:rPr>
                <w:rFonts w:hint="eastAsia" w:ascii="Arial" w:hAnsi="Arial" w:cs="Arial"/>
                <w:bCs/>
                <w:sz w:val="18"/>
                <w:szCs w:val="20"/>
              </w:rPr>
              <w:t xml:space="preserve"> but </w:t>
            </w:r>
            <w:r>
              <w:rPr>
                <w:rFonts w:hint="eastAsia" w:ascii="Arial" w:hAnsi="Arial" w:eastAsia="宋体" w:cs="Arial"/>
                <w:bCs/>
                <w:sz w:val="18"/>
                <w:szCs w:val="20"/>
                <w:lang w:val="en-US" w:eastAsia="zh-CN"/>
              </w:rPr>
              <w:t>seems</w:t>
            </w:r>
            <w:r>
              <w:rPr>
                <w:rFonts w:hint="eastAsia" w:ascii="Arial" w:hAnsi="Arial" w:cs="Arial"/>
                <w:bCs/>
                <w:sz w:val="18"/>
                <w:szCs w:val="20"/>
              </w:rPr>
              <w:t xml:space="preserve"> it is necessary to evaluate the necessity of the above enhancement</w:t>
            </w:r>
            <w:r>
              <w:rPr>
                <w:rFonts w:hint="eastAsia" w:ascii="Arial" w:hAnsi="Arial" w:eastAsia="宋体" w:cs="Arial"/>
                <w:bCs/>
                <w:sz w:val="18"/>
                <w:szCs w:val="20"/>
                <w:lang w:val="en-US" w:eastAsia="zh-CN"/>
              </w:rPr>
              <w:t>s and consider its priority.</w:t>
            </w:r>
            <w:bookmarkStart w:id="5" w:name="_GoBack"/>
            <w:bookmarkEnd w:id="5"/>
          </w:p>
        </w:tc>
      </w:tr>
    </w:tbl>
    <w:p>
      <w:pPr>
        <w:spacing w:line="276" w:lineRule="auto"/>
        <w:ind w:left="1080"/>
        <w:rPr>
          <w:rFonts w:ascii="Arial" w:hAnsi="Arial" w:cs="Arial"/>
          <w:szCs w:val="20"/>
        </w:rPr>
      </w:pPr>
    </w:p>
    <w:p>
      <w:pPr>
        <w:pStyle w:val="2"/>
        <w:rPr>
          <w:rFonts w:cs="Arial"/>
          <w:b/>
          <w:sz w:val="32"/>
          <w:lang w:val="en-US"/>
        </w:rPr>
      </w:pPr>
      <w:r>
        <w:rPr>
          <w:rFonts w:cs="Arial"/>
          <w:b/>
          <w:sz w:val="32"/>
          <w:lang w:val="en-US"/>
        </w:rPr>
        <w:t>References</w:t>
      </w:r>
    </w:p>
    <w:p>
      <w:pPr>
        <w:pStyle w:val="118"/>
        <w:numPr>
          <w:ilvl w:val="0"/>
          <w:numId w:val="24"/>
        </w:numPr>
        <w:rPr>
          <w:rFonts w:ascii="Arial" w:hAnsi="Arial" w:cs="Arial"/>
          <w:sz w:val="20"/>
          <w:szCs w:val="20"/>
        </w:rPr>
      </w:pPr>
      <w:r>
        <w:rPr>
          <w:rFonts w:ascii="Arial" w:hAnsi="Arial" w:cs="Arial"/>
          <w:sz w:val="20"/>
          <w:szCs w:val="20"/>
        </w:rPr>
        <w:t>R1-2100052, “Beam management for shared spectrum access in Beyond 52.6GHz,” FUTUREWEI</w:t>
      </w:r>
    </w:p>
    <w:p>
      <w:pPr>
        <w:pStyle w:val="118"/>
        <w:numPr>
          <w:ilvl w:val="0"/>
          <w:numId w:val="24"/>
        </w:numPr>
        <w:rPr>
          <w:rFonts w:ascii="Arial" w:hAnsi="Arial" w:cs="Arial"/>
          <w:sz w:val="20"/>
          <w:szCs w:val="20"/>
        </w:rPr>
      </w:pPr>
      <w:r>
        <w:rPr>
          <w:rFonts w:ascii="Arial" w:hAnsi="Arial" w:cs="Arial"/>
          <w:sz w:val="20"/>
          <w:szCs w:val="20"/>
        </w:rPr>
        <w:t>R1-2100060, “Beam-management enhancements for NR from 52.6 GHz to 71GHz,” Lenovo, Motorola Mobility</w:t>
      </w:r>
    </w:p>
    <w:p>
      <w:pPr>
        <w:pStyle w:val="118"/>
        <w:numPr>
          <w:ilvl w:val="0"/>
          <w:numId w:val="24"/>
        </w:numPr>
        <w:rPr>
          <w:rFonts w:ascii="Arial" w:hAnsi="Arial" w:cs="Arial"/>
          <w:sz w:val="20"/>
          <w:szCs w:val="20"/>
        </w:rPr>
      </w:pPr>
      <w:r>
        <w:rPr>
          <w:rFonts w:ascii="Arial" w:hAnsi="Arial" w:cs="Arial"/>
          <w:sz w:val="20"/>
          <w:szCs w:val="20"/>
        </w:rPr>
        <w:t>R1-2100076, “Discussion on the beam management for 52.6 to 71GHz,” ZTE, Sanechips</w:t>
      </w:r>
    </w:p>
    <w:p>
      <w:pPr>
        <w:pStyle w:val="118"/>
        <w:numPr>
          <w:ilvl w:val="0"/>
          <w:numId w:val="24"/>
        </w:numPr>
        <w:rPr>
          <w:rFonts w:ascii="Arial" w:hAnsi="Arial" w:cs="Arial"/>
          <w:sz w:val="20"/>
          <w:szCs w:val="20"/>
        </w:rPr>
      </w:pPr>
      <w:r>
        <w:rPr>
          <w:rFonts w:ascii="Arial" w:hAnsi="Arial" w:cs="Arial"/>
          <w:sz w:val="20"/>
          <w:szCs w:val="20"/>
        </w:rPr>
        <w:t>R1-2100152, “Discussion on beam management,” OPPO</w:t>
      </w:r>
    </w:p>
    <w:p>
      <w:pPr>
        <w:pStyle w:val="118"/>
        <w:numPr>
          <w:ilvl w:val="0"/>
          <w:numId w:val="24"/>
        </w:numPr>
        <w:rPr>
          <w:rFonts w:ascii="Arial" w:hAnsi="Arial" w:cs="Arial"/>
          <w:sz w:val="20"/>
          <w:szCs w:val="20"/>
        </w:rPr>
      </w:pPr>
      <w:r>
        <w:rPr>
          <w:rFonts w:ascii="Arial" w:hAnsi="Arial" w:cs="Arial"/>
          <w:sz w:val="20"/>
          <w:szCs w:val="20"/>
        </w:rPr>
        <w:t>R1-2100203, “Discussion on the beam management procedures for 52-71GHz band,” Huawei, HiSilicon</w:t>
      </w:r>
    </w:p>
    <w:p>
      <w:pPr>
        <w:pStyle w:val="118"/>
        <w:numPr>
          <w:ilvl w:val="0"/>
          <w:numId w:val="24"/>
        </w:numPr>
        <w:rPr>
          <w:rFonts w:ascii="Arial" w:hAnsi="Arial" w:cs="Arial"/>
          <w:sz w:val="20"/>
          <w:szCs w:val="20"/>
        </w:rPr>
      </w:pPr>
      <w:r>
        <w:rPr>
          <w:rFonts w:ascii="Arial" w:hAnsi="Arial" w:cs="Arial"/>
          <w:sz w:val="20"/>
          <w:szCs w:val="20"/>
        </w:rPr>
        <w:t>R1-2100260, “Beam Management Aspects,” Nokia, Nokia Shanghai Bell</w:t>
      </w:r>
    </w:p>
    <w:p>
      <w:pPr>
        <w:pStyle w:val="118"/>
        <w:numPr>
          <w:ilvl w:val="0"/>
          <w:numId w:val="24"/>
        </w:numPr>
        <w:rPr>
          <w:rFonts w:ascii="Arial" w:hAnsi="Arial" w:cs="Arial"/>
          <w:sz w:val="20"/>
          <w:szCs w:val="20"/>
        </w:rPr>
      </w:pPr>
      <w:r>
        <w:rPr>
          <w:rFonts w:ascii="Arial" w:hAnsi="Arial" w:cs="Arial"/>
          <w:sz w:val="20"/>
          <w:szCs w:val="20"/>
        </w:rPr>
        <w:t>R1-2100373, “Beam management for new SCSs for up to 71GHz operation,” CATT</w:t>
      </w:r>
    </w:p>
    <w:p>
      <w:pPr>
        <w:pStyle w:val="118"/>
        <w:numPr>
          <w:ilvl w:val="0"/>
          <w:numId w:val="24"/>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r>
      <w:r>
        <w:rPr>
          <w:rFonts w:ascii="Arial" w:hAnsi="Arial" w:cs="Arial"/>
          <w:sz w:val="20"/>
          <w:szCs w:val="20"/>
        </w:rPr>
        <w:t>vivo</w:t>
      </w:r>
    </w:p>
    <w:p>
      <w:pPr>
        <w:pStyle w:val="118"/>
        <w:numPr>
          <w:ilvl w:val="0"/>
          <w:numId w:val="24"/>
        </w:numPr>
        <w:rPr>
          <w:rFonts w:ascii="Arial" w:hAnsi="Arial" w:cs="Arial"/>
          <w:sz w:val="20"/>
          <w:szCs w:val="20"/>
        </w:rPr>
      </w:pPr>
      <w:r>
        <w:rPr>
          <w:rFonts w:ascii="Arial" w:hAnsi="Arial" w:cs="Arial"/>
          <w:sz w:val="20"/>
          <w:szCs w:val="20"/>
        </w:rPr>
        <w:t>R1-2100646, “Discussion on Beam management aspects for extending NR up to 71 GHz,” Intel Corporation</w:t>
      </w:r>
    </w:p>
    <w:p>
      <w:pPr>
        <w:pStyle w:val="118"/>
        <w:numPr>
          <w:ilvl w:val="0"/>
          <w:numId w:val="24"/>
        </w:numPr>
        <w:rPr>
          <w:rFonts w:ascii="Arial" w:hAnsi="Arial" w:cs="Arial"/>
          <w:sz w:val="20"/>
          <w:szCs w:val="20"/>
        </w:rPr>
      </w:pPr>
      <w:r>
        <w:rPr>
          <w:rFonts w:ascii="Arial" w:hAnsi="Arial" w:cs="Arial"/>
          <w:sz w:val="20"/>
          <w:szCs w:val="20"/>
        </w:rPr>
        <w:t xml:space="preserve"> R1-2100839, “Discussions on beam management for new SCSs,” InterDigital, Inc.</w:t>
      </w:r>
    </w:p>
    <w:p>
      <w:pPr>
        <w:pStyle w:val="118"/>
        <w:numPr>
          <w:ilvl w:val="0"/>
          <w:numId w:val="24"/>
        </w:numPr>
        <w:rPr>
          <w:rFonts w:ascii="Arial" w:hAnsi="Arial" w:cs="Arial"/>
          <w:sz w:val="20"/>
          <w:szCs w:val="20"/>
        </w:rPr>
      </w:pPr>
      <w:r>
        <w:rPr>
          <w:rFonts w:ascii="Arial" w:hAnsi="Arial" w:cs="Arial"/>
          <w:sz w:val="20"/>
          <w:szCs w:val="20"/>
        </w:rPr>
        <w:t xml:space="preserve"> R1-2100852, “Beam management enhancement for NR from 52.6GHz to 71GHz,” Sony</w:t>
      </w:r>
    </w:p>
    <w:p>
      <w:pPr>
        <w:pStyle w:val="118"/>
        <w:numPr>
          <w:ilvl w:val="0"/>
          <w:numId w:val="24"/>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pPr>
        <w:pStyle w:val="118"/>
        <w:numPr>
          <w:ilvl w:val="0"/>
          <w:numId w:val="24"/>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r>
      <w:r>
        <w:rPr>
          <w:rFonts w:ascii="Arial" w:hAnsi="Arial" w:cs="Arial"/>
          <w:sz w:val="20"/>
          <w:szCs w:val="20"/>
        </w:rPr>
        <w:t>“Discussion on beam management in NR from 52.6 GHz to 71GHz,” Xiaomi</w:t>
      </w:r>
    </w:p>
    <w:p>
      <w:pPr>
        <w:pStyle w:val="118"/>
        <w:numPr>
          <w:ilvl w:val="0"/>
          <w:numId w:val="24"/>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r>
      <w:r>
        <w:rPr>
          <w:rFonts w:ascii="Arial" w:hAnsi="Arial" w:cs="Arial"/>
          <w:sz w:val="20"/>
          <w:szCs w:val="20"/>
        </w:rPr>
        <w:t>“Beam management for new SCSs for NR from 52.6 GHz to 71 GHz,” Samsung</w:t>
      </w:r>
    </w:p>
    <w:p>
      <w:pPr>
        <w:pStyle w:val="118"/>
        <w:numPr>
          <w:ilvl w:val="0"/>
          <w:numId w:val="24"/>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r>
      <w:r>
        <w:rPr>
          <w:rFonts w:ascii="Arial" w:hAnsi="Arial" w:cs="Arial"/>
          <w:sz w:val="20"/>
          <w:szCs w:val="20"/>
        </w:rPr>
        <w:t>“Beam Management for New SCSs,” Ericsson</w:t>
      </w:r>
    </w:p>
    <w:p>
      <w:pPr>
        <w:pStyle w:val="118"/>
        <w:numPr>
          <w:ilvl w:val="0"/>
          <w:numId w:val="24"/>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r>
      <w:r>
        <w:rPr>
          <w:rFonts w:ascii="Arial" w:hAnsi="Arial" w:cs="Arial"/>
          <w:sz w:val="20"/>
          <w:szCs w:val="20"/>
        </w:rPr>
        <w:t>“On beam management for new SCSs,” Apple</w:t>
      </w:r>
    </w:p>
    <w:p>
      <w:pPr>
        <w:pStyle w:val="118"/>
        <w:numPr>
          <w:ilvl w:val="0"/>
          <w:numId w:val="24"/>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r>
      <w:r>
        <w:rPr>
          <w:rFonts w:ascii="Arial" w:hAnsi="Arial" w:cs="Arial"/>
          <w:sz w:val="20"/>
          <w:szCs w:val="20"/>
        </w:rPr>
        <w:t>“On Beam Management for Supporting NR from 52.6 GHz to 71 GHz,” Convida Wireless</w:t>
      </w:r>
    </w:p>
    <w:p>
      <w:pPr>
        <w:pStyle w:val="118"/>
        <w:numPr>
          <w:ilvl w:val="0"/>
          <w:numId w:val="24"/>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r>
      <w:r>
        <w:rPr>
          <w:rFonts w:ascii="Arial" w:hAnsi="Arial" w:cs="Arial"/>
          <w:sz w:val="20"/>
          <w:szCs w:val="20"/>
        </w:rPr>
        <w:t>“Beam management for new SCS for NR in 52.6 to 71GHz band,” Qualcomm Incorporated</w:t>
      </w:r>
    </w:p>
    <w:p>
      <w:pPr>
        <w:pStyle w:val="118"/>
        <w:numPr>
          <w:ilvl w:val="0"/>
          <w:numId w:val="24"/>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r>
      <w:r>
        <w:rPr>
          <w:rFonts w:ascii="Arial" w:hAnsi="Arial" w:cs="Arial"/>
          <w:sz w:val="20"/>
          <w:szCs w:val="20"/>
        </w:rPr>
        <w:t>“Beam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Light">
    <w:panose1 w:val="020F0302020204030204"/>
    <w:charset w:val="00"/>
    <w:family w:val="swiss"/>
    <w:pitch w:val="default"/>
    <w:sig w:usb0="E0002A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60A047C"/>
    <w:multiLevelType w:val="multilevel"/>
    <w:tmpl w:val="260A04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802E84"/>
    <w:multiLevelType w:val="multilevel"/>
    <w:tmpl w:val="2A802E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F367FD"/>
    <w:multiLevelType w:val="multilevel"/>
    <w:tmpl w:val="2AF36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DC06454"/>
    <w:multiLevelType w:val="multilevel"/>
    <w:tmpl w:val="2DC0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9">
    <w:nsid w:val="3A312CB2"/>
    <w:multiLevelType w:val="multilevel"/>
    <w:tmpl w:val="3A312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549A69FD"/>
    <w:multiLevelType w:val="multilevel"/>
    <w:tmpl w:val="549A69FD"/>
    <w:lvl w:ilvl="0" w:tentative="0">
      <w:start w:val="5"/>
      <w:numFmt w:val="decimal"/>
      <w:pStyle w:val="13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F1912B1"/>
    <w:multiLevelType w:val="multilevel"/>
    <w:tmpl w:val="5F1912B1"/>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30"/>
      <w:lvlText w:val=""/>
      <w:lvlJc w:val="left"/>
      <w:pPr>
        <w:ind w:left="2160" w:hanging="360"/>
      </w:pPr>
      <w:rPr>
        <w:rFonts w:hint="default" w:ascii="Wingdings" w:hAnsi="Wingdings"/>
      </w:rPr>
    </w:lvl>
    <w:lvl w:ilvl="3" w:tentative="0">
      <w:start w:val="1"/>
      <w:numFmt w:val="bullet"/>
      <w:pStyle w:val="13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56405C5"/>
    <w:multiLevelType w:val="multilevel"/>
    <w:tmpl w:val="656405C5"/>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6615017E"/>
    <w:multiLevelType w:val="multilevel"/>
    <w:tmpl w:val="66150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9884B47"/>
    <w:multiLevelType w:val="multilevel"/>
    <w:tmpl w:val="69884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547DFD"/>
    <w:multiLevelType w:val="singleLevel"/>
    <w:tmpl w:val="7F547DFD"/>
    <w:lvl w:ilvl="0" w:tentative="0">
      <w:start w:val="1"/>
      <w:numFmt w:val="bullet"/>
      <w:pStyle w:val="136"/>
      <w:lvlText w:val=""/>
      <w:lvlJc w:val="left"/>
      <w:pPr>
        <w:tabs>
          <w:tab w:val="left" w:pos="1418"/>
        </w:tabs>
        <w:ind w:left="1418" w:hanging="426"/>
      </w:pPr>
      <w:rPr>
        <w:rFonts w:hint="default" w:ascii="Wingdings" w:hAnsi="Wingdings"/>
      </w:rPr>
    </w:lvl>
  </w:abstractNum>
  <w:num w:numId="1">
    <w:abstractNumId w:val="0"/>
  </w:num>
  <w:num w:numId="2">
    <w:abstractNumId w:val="7"/>
  </w:num>
  <w:num w:numId="3">
    <w:abstractNumId w:val="16"/>
  </w:num>
  <w:num w:numId="4">
    <w:abstractNumId w:val="12"/>
  </w:num>
  <w:num w:numId="5">
    <w:abstractNumId w:val="6"/>
  </w:num>
  <w:num w:numId="6">
    <w:abstractNumId w:val="11"/>
  </w:num>
  <w:num w:numId="7">
    <w:abstractNumId w:val="13"/>
  </w:num>
  <w:num w:numId="8">
    <w:abstractNumId w:val="21"/>
  </w:num>
  <w:num w:numId="9">
    <w:abstractNumId w:val="10"/>
  </w:num>
  <w:num w:numId="10">
    <w:abstractNumId w:val="17"/>
  </w:num>
  <w:num w:numId="11">
    <w:abstractNumId w:val="14"/>
  </w:num>
  <w:num w:numId="12">
    <w:abstractNumId w:val="23"/>
  </w:num>
  <w:num w:numId="13">
    <w:abstractNumId w:val="15"/>
  </w:num>
  <w:num w:numId="14">
    <w:abstractNumId w:val="2"/>
  </w:num>
  <w:num w:numId="15">
    <w:abstractNumId w:val="20"/>
  </w:num>
  <w:num w:numId="16">
    <w:abstractNumId w:val="3"/>
  </w:num>
  <w:num w:numId="17">
    <w:abstractNumId w:val="18"/>
  </w:num>
  <w:num w:numId="18">
    <w:abstractNumId w:val="19"/>
  </w:num>
  <w:num w:numId="19">
    <w:abstractNumId w:val="22"/>
  </w:num>
  <w:num w:numId="20">
    <w:abstractNumId w:val="9"/>
  </w:num>
  <w:num w:numId="21">
    <w:abstractNumId w:val="5"/>
  </w:num>
  <w:num w:numId="22">
    <w:abstractNumId w:val="4"/>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6FD"/>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68"/>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DD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FAC0091"/>
    <w:rsid w:val="32D753B5"/>
    <w:rsid w:val="36FA2F34"/>
    <w:rsid w:val="5C6E45FA"/>
    <w:rsid w:val="5DCD020E"/>
    <w:rsid w:val="5EE37F61"/>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9"/>
    <w:pPr>
      <w:numPr>
        <w:ilvl w:val="3"/>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ascii="Arial" w:hAnsi="Arial" w:cs="Arial"/>
    </w:rPr>
  </w:style>
  <w:style w:type="paragraph" w:styleId="8">
    <w:name w:val="heading 7"/>
    <w:basedOn w:val="1"/>
    <w:next w:val="1"/>
    <w:qFormat/>
    <w:uiPriority w:val="9"/>
    <w:pPr>
      <w:keepNext/>
      <w:keepLines/>
      <w:numPr>
        <w:ilvl w:val="6"/>
        <w:numId w:val="1"/>
      </w:numPr>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uiPriority w:val="0"/>
    <w:pPr>
      <w:spacing w:before="180"/>
      <w:ind w:left="2693" w:hanging="2693"/>
    </w:pPr>
    <w:rPr>
      <w:b/>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style>
  <w:style w:type="paragraph" w:styleId="41">
    <w:name w:val="index 1"/>
    <w:basedOn w:val="1"/>
    <w:next w:val="1"/>
    <w:semiHidden/>
    <w:qFormat/>
    <w:uiPriority w:val="0"/>
    <w:pPr>
      <w:keepLines/>
    </w:pPr>
  </w:style>
  <w:style w:type="paragraph" w:styleId="42">
    <w:name w:val="index 2"/>
    <w:basedOn w:val="41"/>
    <w:next w:val="1"/>
    <w:semiHidden/>
    <w:uiPriority w:val="0"/>
    <w:pPr>
      <w:ind w:left="284"/>
    </w:pPr>
  </w:style>
  <w:style w:type="paragraph" w:styleId="43">
    <w:name w:val="Title"/>
    <w:basedOn w:val="1"/>
    <w:next w:val="1"/>
    <w:link w:val="105"/>
    <w:qFormat/>
    <w:uiPriority w:val="10"/>
    <w:pPr>
      <w:contextualSpacing/>
    </w:pPr>
    <w:rPr>
      <w:rFonts w:ascii="Calibri Light" w:hAnsi="Calibri Light"/>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5">
    <w:name w:val="Proposal"/>
    <w:basedOn w:val="1"/>
    <w:qFormat/>
    <w:uiPriority w:val="0"/>
    <w:pPr>
      <w:numPr>
        <w:ilvl w:val="0"/>
        <w:numId w:val="9"/>
      </w:numPr>
    </w:pPr>
    <w:rPr>
      <w:b/>
      <w:bCs/>
    </w:rPr>
  </w:style>
  <w:style w:type="character" w:customStyle="1" w:styleId="66">
    <w:name w:val="Body Text Char"/>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uiPriority w:val="0"/>
    <w:pPr>
      <w:spacing w:after="180"/>
    </w:p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style>
  <w:style w:type="paragraph" w:customStyle="1" w:styleId="89">
    <w:name w:val="tal"/>
    <w:basedOn w:val="1"/>
    <w:qFormat/>
    <w:uiPriority w:val="0"/>
    <w:pPr>
      <w:spacing w:before="100" w:beforeAutospacing="1" w:after="100" w:afterAutospacing="1"/>
    </w:p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4"/>
    <w:qFormat/>
    <w:uiPriority w:val="34"/>
    <w:pPr>
      <w:ind w:left="720"/>
    </w:pPr>
    <w:rPr>
      <w:rFonts w:ascii="Calibri" w:hAnsi="Calibri" w:eastAsia="Calibri"/>
    </w:rPr>
  </w:style>
  <w:style w:type="paragraph" w:customStyle="1" w:styleId="92">
    <w:name w:val="Revision"/>
    <w:hidden/>
    <w:semiHidden/>
    <w:qFormat/>
    <w:uiPriority w:val="99"/>
    <w:rPr>
      <w:rFonts w:ascii="Times New Roman" w:hAnsi="Times New Roman" w:eastAsia="宋体" w:cs="Times New Roman"/>
      <w:sz w:val="22"/>
      <w:lang w:val="en-GB" w:eastAsia="zh-CN" w:bidi="ar-SA"/>
    </w:rPr>
  </w:style>
  <w:style w:type="character" w:customStyle="1" w:styleId="93">
    <w:name w:val="B1 Zchn"/>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uiPriority w:val="0"/>
    <w:pPr>
      <w:spacing w:after="120"/>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lang w:val="sv-SE" w:eastAsia="sv-SE"/>
    </w:rPr>
  </w:style>
  <w:style w:type="paragraph" w:customStyle="1" w:styleId="100">
    <w:name w:val="ecxmsolistparagraph"/>
    <w:basedOn w:val="1"/>
    <w:qFormat/>
    <w:uiPriority w:val="0"/>
    <w:pPr>
      <w:spacing w:before="100" w:beforeAutospacing="1" w:after="100" w:afterAutospacing="1"/>
    </w:pPr>
    <w:rPr>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spacing w:val="-10"/>
      <w:kern w:val="28"/>
      <w:sz w:val="56"/>
      <w:szCs w:val="56"/>
    </w:rPr>
  </w:style>
  <w:style w:type="character" w:customStyle="1" w:styleId="105">
    <w:name w:val="Title Char"/>
    <w:basedOn w:val="47"/>
    <w:link w:val="43"/>
    <w:uiPriority w:val="10"/>
    <w:rPr>
      <w:rFonts w:ascii="Calibri Light" w:hAnsi="Calibri Light" w:eastAsia="Times New Roman" w:cs="Times New Roman"/>
      <w:spacing w:val="-10"/>
      <w:kern w:val="28"/>
      <w:sz w:val="56"/>
      <w:szCs w:val="56"/>
    </w:rPr>
  </w:style>
  <w:style w:type="paragraph" w:customStyle="1" w:styleId="106">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styleId="123">
    <w:name w:val="Placeholder Text"/>
    <w:basedOn w:val="47"/>
    <w:semiHidden/>
    <w:qFormat/>
    <w:uiPriority w:val="67"/>
    <w:rPr>
      <w:color w:val="808080"/>
    </w:rPr>
  </w:style>
  <w:style w:type="character" w:customStyle="1" w:styleId="124">
    <w:name w:val="List Paragraph Char"/>
    <w:link w:val="91"/>
    <w:qFormat/>
    <w:locked/>
    <w:uiPriority w:val="34"/>
    <w:rPr>
      <w:rFonts w:ascii="Calibri" w:hAnsi="Calibri" w:eastAsia="Calibri" w:cstheme="minorBidi"/>
      <w:sz w:val="22"/>
      <w:szCs w:val="22"/>
      <w:lang w:val="en-US" w:eastAsia="zh-CN"/>
    </w:rPr>
  </w:style>
  <w:style w:type="paragraph" w:customStyle="1" w:styleId="125">
    <w:name w:val="LGTdoc_본문"/>
    <w:basedOn w:val="1"/>
    <w:link w:val="126"/>
    <w:uiPriority w:val="0"/>
    <w:pPr>
      <w:adjustRightInd w:val="0"/>
      <w:snapToGrid w:val="0"/>
      <w:spacing w:afterLines="50" w:line="264" w:lineRule="auto"/>
    </w:pPr>
    <w:rPr>
      <w:rFonts w:eastAsia="Batang"/>
      <w:lang w:val="en-GB"/>
    </w:rPr>
  </w:style>
  <w:style w:type="character" w:customStyle="1" w:styleId="126">
    <w:name w:val="LGTdoc_본문 Char"/>
    <w:link w:val="125"/>
    <w:uiPriority w:val="0"/>
    <w:rPr>
      <w:rFonts w:ascii="Times New Roman" w:hAnsi="Times New Roman" w:eastAsia="Batang"/>
      <w:kern w:val="2"/>
      <w:sz w:val="22"/>
      <w:szCs w:val="24"/>
      <w:lang w:val="en-GB" w:eastAsia="ko-KR"/>
    </w:rPr>
  </w:style>
  <w:style w:type="paragraph" w:customStyle="1" w:styleId="127">
    <w:name w:val="bullet1"/>
    <w:basedOn w:val="1"/>
    <w:link w:val="129"/>
    <w:qFormat/>
    <w:uiPriority w:val="0"/>
    <w:pPr>
      <w:numPr>
        <w:ilvl w:val="0"/>
        <w:numId w:val="10"/>
      </w:numPr>
    </w:pPr>
    <w:rPr>
      <w:rFonts w:ascii="Times" w:hAnsi="Times" w:eastAsia="Batang"/>
      <w:lang w:val="en-GB"/>
    </w:rPr>
  </w:style>
  <w:style w:type="paragraph" w:customStyle="1" w:styleId="128">
    <w:name w:val="bullet2"/>
    <w:basedOn w:val="1"/>
    <w:link w:val="132"/>
    <w:qFormat/>
    <w:uiPriority w:val="0"/>
    <w:pPr>
      <w:numPr>
        <w:ilvl w:val="1"/>
        <w:numId w:val="10"/>
      </w:numPr>
    </w:pPr>
    <w:rPr>
      <w:rFonts w:ascii="Times" w:hAnsi="Times" w:eastAsia="Batang"/>
      <w:lang w:val="en-GB"/>
    </w:rPr>
  </w:style>
  <w:style w:type="character" w:customStyle="1" w:styleId="129">
    <w:name w:val="bullet1 Char"/>
    <w:link w:val="127"/>
    <w:uiPriority w:val="0"/>
    <w:rPr>
      <w:rFonts w:ascii="Times" w:hAnsi="Times" w:eastAsia="Batang" w:cstheme="minorBidi"/>
      <w:szCs w:val="22"/>
      <w:lang w:val="en-GB" w:eastAsia="ko-KR"/>
    </w:rPr>
  </w:style>
  <w:style w:type="paragraph" w:customStyle="1" w:styleId="130">
    <w:name w:val="bullet3"/>
    <w:basedOn w:val="1"/>
    <w:qFormat/>
    <w:uiPriority w:val="0"/>
    <w:pPr>
      <w:numPr>
        <w:ilvl w:val="2"/>
        <w:numId w:val="10"/>
      </w:numPr>
      <w:ind w:hanging="180"/>
    </w:pPr>
    <w:rPr>
      <w:rFonts w:ascii="Times" w:hAnsi="Times" w:eastAsia="Batang"/>
      <w:lang w:val="en-GB"/>
    </w:rPr>
  </w:style>
  <w:style w:type="paragraph" w:customStyle="1" w:styleId="131">
    <w:name w:val="bullet4"/>
    <w:basedOn w:val="1"/>
    <w:qFormat/>
    <w:uiPriority w:val="0"/>
    <w:pPr>
      <w:numPr>
        <w:ilvl w:val="3"/>
        <w:numId w:val="10"/>
      </w:numPr>
    </w:pPr>
    <w:rPr>
      <w:rFonts w:ascii="Times" w:hAnsi="Times" w:eastAsia="Batang"/>
      <w:lang w:val="en-GB"/>
    </w:rPr>
  </w:style>
  <w:style w:type="character" w:customStyle="1" w:styleId="132">
    <w:name w:val="bullet2 Char"/>
    <w:link w:val="128"/>
    <w:qFormat/>
    <w:uiPriority w:val="0"/>
    <w:rPr>
      <w:rFonts w:ascii="Times" w:hAnsi="Times" w:eastAsia="Batang" w:cstheme="minorBidi"/>
      <w:szCs w:val="22"/>
      <w:lang w:val="en-GB" w:eastAsia="ko-KR"/>
    </w:rPr>
  </w:style>
  <w:style w:type="paragraph" w:customStyle="1" w:styleId="133">
    <w:name w:val="Observation"/>
    <w:basedOn w:val="1"/>
    <w:qFormat/>
    <w:uiPriority w:val="0"/>
    <w:pPr>
      <w:numPr>
        <w:ilvl w:val="0"/>
        <w:numId w:val="11"/>
      </w:numPr>
      <w:tabs>
        <w:tab w:val="left" w:pos="1701"/>
      </w:tabs>
      <w:overflowPunct w:val="0"/>
      <w:adjustRightInd w:val="0"/>
      <w:spacing w:after="120"/>
      <w:textAlignment w:val="baseline"/>
    </w:pPr>
    <w:rPr>
      <w:rFonts w:ascii="Arial" w:hAnsi="Arial"/>
      <w:b/>
      <w:bCs/>
      <w:szCs w:val="20"/>
      <w:lang w:val="en-GB"/>
    </w:rPr>
  </w:style>
  <w:style w:type="paragraph" w:customStyle="1" w:styleId="134">
    <w:name w:val="Style1"/>
    <w:basedOn w:val="1"/>
    <w:link w:val="135"/>
    <w:qFormat/>
    <w:uiPriority w:val="0"/>
    <w:pPr>
      <w:spacing w:after="100" w:afterAutospacing="1" w:line="300" w:lineRule="auto"/>
      <w:ind w:firstLine="360"/>
      <w:contextualSpacing/>
    </w:pPr>
    <w:rPr>
      <w:rFonts w:eastAsia="宋体"/>
      <w:szCs w:val="20"/>
    </w:rPr>
  </w:style>
  <w:style w:type="character" w:customStyle="1" w:styleId="135">
    <w:name w:val="Style1 Char"/>
    <w:link w:val="134"/>
    <w:qFormat/>
    <w:uiPriority w:val="0"/>
    <w:rPr>
      <w:rFonts w:ascii="Times New Roman" w:hAnsi="Times New Roman"/>
      <w:lang w:val="en-US" w:eastAsia="zh-CN"/>
    </w:rPr>
  </w:style>
  <w:style w:type="paragraph" w:customStyle="1" w:styleId="136">
    <w:name w:val="text intend 2"/>
    <w:basedOn w:val="1"/>
    <w:qFormat/>
    <w:uiPriority w:val="0"/>
    <w:pPr>
      <w:numPr>
        <w:ilvl w:val="0"/>
        <w:numId w:val="12"/>
      </w:numPr>
      <w:overflowPunct w:val="0"/>
      <w:adjustRightInd w:val="0"/>
      <w:spacing w:after="120"/>
      <w:textAlignment w:val="baseline"/>
    </w:pPr>
    <w:rPr>
      <w:rFonts w:eastAsia="MS Mincho"/>
      <w:szCs w:val="20"/>
      <w:lang w:eastAsia="en-GB"/>
    </w:rPr>
  </w:style>
  <w:style w:type="character" w:customStyle="1" w:styleId="137">
    <w:name w:val="Caption Char1"/>
    <w:uiPriority w:val="0"/>
    <w:rPr>
      <w:rFonts w:eastAsia="宋体"/>
      <w:b/>
      <w:bCs/>
      <w:lang w:eastAsia="en-US"/>
    </w:rPr>
  </w:style>
  <w:style w:type="character" w:customStyle="1" w:styleId="138">
    <w:name w:val="topic-highlight"/>
    <w:basedOn w:val="47"/>
    <w:uiPriority w:val="0"/>
  </w:style>
  <w:style w:type="paragraph" w:customStyle="1" w:styleId="139">
    <w:name w:val="done"/>
    <w:basedOn w:val="1"/>
    <w:qFormat/>
    <w:uiPriority w:val="0"/>
    <w:pPr>
      <w:keepNext/>
      <w:keepLines/>
      <w:numPr>
        <w:ilvl w:val="0"/>
        <w:numId w:val="13"/>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0">
    <w:name w:val="apple-converted-space"/>
    <w:basedOn w:val="47"/>
    <w:uiPriority w:val="0"/>
  </w:style>
  <w:style w:type="character" w:customStyle="1" w:styleId="141">
    <w:name w:val="B1 (文字)"/>
    <w:uiPriority w:val="0"/>
    <w:rPr>
      <w:rFonts w:eastAsia="MS Mincho"/>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7DF48-19A7-40DB-9B89-BCCF77A6D68D}">
  <ds:schemaRefs/>
</ds:datastoreItem>
</file>

<file path=customXml/itemProps3.xml><?xml version="1.0" encoding="utf-8"?>
<ds:datastoreItem xmlns:ds="http://schemas.openxmlformats.org/officeDocument/2006/customXml" ds:itemID="{DA109CE9-DCAC-44B7-B3E3-4EA6015EAF66}">
  <ds:schemaRefs/>
</ds:datastoreItem>
</file>

<file path=customXml/itemProps4.xml><?xml version="1.0" encoding="utf-8"?>
<ds:datastoreItem xmlns:ds="http://schemas.openxmlformats.org/officeDocument/2006/customXml" ds:itemID="{E46479C2-B101-4764-AC5E-F33410D22FDC}">
  <ds:schemaRefs/>
</ds:datastoreItem>
</file>

<file path=customXml/itemProps5.xml><?xml version="1.0" encoding="utf-8"?>
<ds:datastoreItem xmlns:ds="http://schemas.openxmlformats.org/officeDocument/2006/customXml" ds:itemID="{48B4DBA1-F8E0-4739-89AB-2B7F665168F7}">
  <ds:schemaRefs/>
</ds:datastoreItem>
</file>

<file path=docProps/app.xml><?xml version="1.0" encoding="utf-8"?>
<Properties xmlns="http://schemas.openxmlformats.org/officeDocument/2006/extended-properties" xmlns:vt="http://schemas.openxmlformats.org/officeDocument/2006/docPropsVTypes">
  <Template>Normal</Template>
  <Pages>24</Pages>
  <Words>6606</Words>
  <Characters>37656</Characters>
  <Lines>313</Lines>
  <Paragraphs>88</Paragraphs>
  <TotalTime>0</TotalTime>
  <ScaleCrop>false</ScaleCrop>
  <LinksUpToDate>false</LinksUpToDate>
  <CharactersWithSpaces>44174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2021-01-27T04:29:00Z</dcterms:created>
  <dcterms:modified xsi:type="dcterms:W3CDTF">2021-01-27T05:08:42Z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