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846B1" w14:textId="77777777" w:rsidR="00254BA0" w:rsidRDefault="0044093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R1-21xxxx</w:t>
      </w:r>
    </w:p>
    <w:p w14:paraId="069846B2" w14:textId="77777777" w:rsidR="00254BA0" w:rsidRDefault="00440936">
      <w:pPr>
        <w:pStyle w:val="Header"/>
        <w:widowControl w:val="0"/>
        <w:rPr>
          <w:rFonts w:ascii="Arial" w:hAnsi="Arial" w:cs="Arial"/>
          <w:b/>
          <w:bCs/>
          <w:lang w:val="en-GB"/>
        </w:rPr>
      </w:pPr>
      <w:r>
        <w:rPr>
          <w:rFonts w:ascii="Arial" w:hAnsi="Arial" w:cs="Arial"/>
          <w:b/>
          <w:bCs/>
          <w:lang w:val="en-GB"/>
        </w:rPr>
        <w:t>e-Meeting, January 25th – February 5th, 2021</w:t>
      </w:r>
    </w:p>
    <w:p w14:paraId="069846B3" w14:textId="77777777" w:rsidR="00254BA0" w:rsidRDefault="00254BA0">
      <w:pPr>
        <w:pBdr>
          <w:top w:val="single" w:sz="4" w:space="2" w:color="auto"/>
        </w:pBdr>
        <w:spacing w:after="0"/>
        <w:rPr>
          <w:rFonts w:ascii="Arial" w:hAnsi="Arial" w:cs="Arial"/>
          <w:b/>
          <w:kern w:val="2"/>
          <w:sz w:val="24"/>
          <w:highlight w:val="yellow"/>
          <w:lang w:val="en-GB" w:eastAsia="zh-CN"/>
        </w:rPr>
      </w:pPr>
    </w:p>
    <w:p w14:paraId="069846B4"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69846B5"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69846B6"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069846B7"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69846B8" w14:textId="77777777" w:rsidR="00254BA0" w:rsidRDefault="00440936">
      <w:pPr>
        <w:pStyle w:val="Heading1"/>
      </w:pPr>
      <w:r>
        <w:t>Introduction</w:t>
      </w:r>
    </w:p>
    <w:p w14:paraId="069846B9" w14:textId="77777777" w:rsidR="00254BA0" w:rsidRDefault="0044093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254BA0" w14:paraId="069846BB" w14:textId="77777777">
        <w:tc>
          <w:tcPr>
            <w:tcW w:w="14581" w:type="dxa"/>
          </w:tcPr>
          <w:p w14:paraId="069846BA" w14:textId="77777777" w:rsidR="00254BA0" w:rsidRDefault="0044093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846BC" w14:textId="77777777" w:rsidR="00254BA0" w:rsidRDefault="00254BA0">
      <w:pPr>
        <w:rPr>
          <w:lang w:val="en-GB" w:eastAsia="zh-CN"/>
        </w:rPr>
      </w:pPr>
    </w:p>
    <w:p w14:paraId="069846BD" w14:textId="77777777" w:rsidR="00254BA0" w:rsidRDefault="00440936">
      <w:pPr>
        <w:rPr>
          <w:lang w:val="en-GB" w:eastAsia="zh-CN"/>
        </w:rPr>
      </w:pPr>
      <w:r>
        <w:rPr>
          <w:lang w:val="en-GB" w:eastAsia="zh-CN"/>
        </w:rPr>
        <w:t>This document covers the following as announced by the chairman:</w:t>
      </w:r>
    </w:p>
    <w:p w14:paraId="069846BE" w14:textId="77777777" w:rsidR="00254BA0" w:rsidRDefault="00440936">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69846BF" w14:textId="77777777" w:rsidR="00254BA0" w:rsidRDefault="00440936">
      <w:pPr>
        <w:rPr>
          <w:lang w:eastAsia="zh-CN"/>
        </w:rPr>
      </w:pPr>
      <w:r>
        <w:rPr>
          <w:lang w:eastAsia="zh-CN"/>
        </w:rPr>
        <w:t>Depending on the progress, new questions or proposal may be added after the defined checkpoints.</w:t>
      </w:r>
    </w:p>
    <w:p w14:paraId="069846C0" w14:textId="77777777" w:rsidR="00254BA0" w:rsidRDefault="00440936">
      <w:pPr>
        <w:pStyle w:val="Heading1"/>
      </w:pPr>
      <w:r>
        <w:t>Discussion</w:t>
      </w:r>
    </w:p>
    <w:p w14:paraId="069846C1" w14:textId="77777777" w:rsidR="00254BA0" w:rsidRDefault="00440936">
      <w:pPr>
        <w:rPr>
          <w:lang w:val="en-GB" w:eastAsia="zh-CN"/>
        </w:rPr>
      </w:pPr>
      <w:r>
        <w:rPr>
          <w:highlight w:val="cyan"/>
          <w:lang w:val="en-GB" w:eastAsia="zh-CN"/>
        </w:rPr>
        <w:t>FL NOTE: Please refer to the documents listed in Section 3 for individual questions for an identified topic.</w:t>
      </w:r>
    </w:p>
    <w:p w14:paraId="069846C2" w14:textId="77777777" w:rsidR="00254BA0" w:rsidRDefault="00440936">
      <w:pPr>
        <w:pStyle w:val="Heading2"/>
      </w:pPr>
      <w:r>
        <w:t>Topic A1: Blind Decoding Capability, Multi-slot span monitoring</w:t>
      </w:r>
    </w:p>
    <w:p w14:paraId="069846C3" w14:textId="77777777" w:rsidR="00254BA0" w:rsidRDefault="00440936">
      <w:pPr>
        <w:pStyle w:val="Heading3"/>
        <w:rPr>
          <w:lang w:val="en-GB" w:eastAsia="zh-CN"/>
        </w:rPr>
      </w:pPr>
      <w:r>
        <w:rPr>
          <w:lang w:val="en-GB" w:eastAsia="zh-CN"/>
        </w:rPr>
        <w:t>First Round (A1-1a)</w:t>
      </w:r>
    </w:p>
    <w:p w14:paraId="069846C4" w14:textId="77777777" w:rsidR="00254BA0" w:rsidRDefault="00440936">
      <w:pPr>
        <w:rPr>
          <w:b/>
          <w:u w:val="single"/>
        </w:rPr>
      </w:pPr>
      <w:r>
        <w:rPr>
          <w:b/>
          <w:u w:val="single"/>
        </w:rPr>
        <w:t>Question A1-1a: Do you see a need to support single-slot span monitoring for one or both new numerologies (480 kHz, 960 kHz)?</w:t>
      </w:r>
    </w:p>
    <w:p w14:paraId="069846C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6C8" w14:textId="77777777">
        <w:tc>
          <w:tcPr>
            <w:tcW w:w="2405" w:type="dxa"/>
            <w:shd w:val="clear" w:color="auto" w:fill="FFC000"/>
          </w:tcPr>
          <w:p w14:paraId="069846C6" w14:textId="77777777" w:rsidR="00254BA0" w:rsidRDefault="00440936">
            <w:pPr>
              <w:rPr>
                <w:b/>
                <w:bCs/>
              </w:rPr>
            </w:pPr>
            <w:r>
              <w:rPr>
                <w:b/>
                <w:bCs/>
              </w:rPr>
              <w:t>Company</w:t>
            </w:r>
          </w:p>
        </w:tc>
        <w:tc>
          <w:tcPr>
            <w:tcW w:w="12176" w:type="dxa"/>
            <w:shd w:val="clear" w:color="auto" w:fill="FFC000"/>
          </w:tcPr>
          <w:p w14:paraId="069846C7" w14:textId="77777777" w:rsidR="00254BA0" w:rsidRDefault="00440936">
            <w:pPr>
              <w:rPr>
                <w:b/>
                <w:bCs/>
              </w:rPr>
            </w:pPr>
            <w:r>
              <w:rPr>
                <w:b/>
                <w:bCs/>
              </w:rPr>
              <w:t>Comment</w:t>
            </w:r>
          </w:p>
        </w:tc>
      </w:tr>
      <w:tr w:rsidR="00254BA0" w14:paraId="069846CB" w14:textId="77777777">
        <w:tc>
          <w:tcPr>
            <w:tcW w:w="2405" w:type="dxa"/>
          </w:tcPr>
          <w:p w14:paraId="069846C9" w14:textId="77777777" w:rsidR="00254BA0" w:rsidRDefault="00440936">
            <w:r>
              <w:rPr>
                <w:rFonts w:hint="eastAsia"/>
                <w:lang w:eastAsia="zh-CN"/>
              </w:rPr>
              <w:t>Xiaomi</w:t>
            </w:r>
          </w:p>
        </w:tc>
        <w:tc>
          <w:tcPr>
            <w:tcW w:w="12176" w:type="dxa"/>
          </w:tcPr>
          <w:p w14:paraId="069846CA" w14:textId="77777777" w:rsidR="00254BA0" w:rsidRDefault="00440936">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254BA0" w14:paraId="069846CE" w14:textId="77777777">
        <w:tc>
          <w:tcPr>
            <w:tcW w:w="2405" w:type="dxa"/>
          </w:tcPr>
          <w:p w14:paraId="069846CC" w14:textId="77777777" w:rsidR="00254BA0" w:rsidRDefault="00440936">
            <w:pPr>
              <w:rPr>
                <w:lang w:eastAsia="zh-CN"/>
              </w:rPr>
            </w:pPr>
            <w:r>
              <w:t>Qualcomm</w:t>
            </w:r>
          </w:p>
        </w:tc>
        <w:tc>
          <w:tcPr>
            <w:tcW w:w="12176" w:type="dxa"/>
          </w:tcPr>
          <w:p w14:paraId="069846CD" w14:textId="77777777" w:rsidR="00254BA0" w:rsidRDefault="00440936">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254BA0" w14:paraId="069846D1" w14:textId="77777777">
        <w:tc>
          <w:tcPr>
            <w:tcW w:w="2405" w:type="dxa"/>
          </w:tcPr>
          <w:p w14:paraId="069846CF" w14:textId="77777777" w:rsidR="00254BA0" w:rsidRDefault="00440936">
            <w:proofErr w:type="spellStart"/>
            <w:r>
              <w:rPr>
                <w:lang w:eastAsia="zh-CN"/>
              </w:rPr>
              <w:t>Futurewei</w:t>
            </w:r>
            <w:proofErr w:type="spellEnd"/>
          </w:p>
        </w:tc>
        <w:tc>
          <w:tcPr>
            <w:tcW w:w="12176" w:type="dxa"/>
          </w:tcPr>
          <w:p w14:paraId="069846D0" w14:textId="77777777" w:rsidR="00254BA0" w:rsidRDefault="00440936">
            <w:r>
              <w:t>We do not see a strong reason for single slot monitoring at higher numerologies.</w:t>
            </w:r>
          </w:p>
        </w:tc>
      </w:tr>
      <w:tr w:rsidR="00254BA0" w14:paraId="069846D4" w14:textId="77777777">
        <w:tc>
          <w:tcPr>
            <w:tcW w:w="2405" w:type="dxa"/>
          </w:tcPr>
          <w:p w14:paraId="069846D2" w14:textId="77777777" w:rsidR="00254BA0" w:rsidRDefault="00440936">
            <w:pPr>
              <w:rPr>
                <w:lang w:eastAsia="zh-CN"/>
              </w:rPr>
            </w:pPr>
            <w:r>
              <w:rPr>
                <w:rFonts w:hint="eastAsia"/>
                <w:lang w:eastAsia="zh-CN"/>
              </w:rPr>
              <w:t>OPPO</w:t>
            </w:r>
          </w:p>
        </w:tc>
        <w:tc>
          <w:tcPr>
            <w:tcW w:w="12176" w:type="dxa"/>
          </w:tcPr>
          <w:p w14:paraId="069846D3" w14:textId="77777777" w:rsidR="00254BA0" w:rsidRDefault="00440936">
            <w:r>
              <w:rPr>
                <w:rFonts w:hint="eastAsia"/>
                <w:lang w:eastAsia="zh-CN"/>
              </w:rPr>
              <w:t xml:space="preserve">Yes. </w:t>
            </w:r>
            <w:r>
              <w:rPr>
                <w:lang w:eastAsia="zh-CN"/>
              </w:rPr>
              <w:t>Single-slot span monitoring is beneficial for some latency-urgent services.</w:t>
            </w:r>
          </w:p>
        </w:tc>
      </w:tr>
      <w:tr w:rsidR="00254BA0" w14:paraId="069846D7" w14:textId="77777777">
        <w:tc>
          <w:tcPr>
            <w:tcW w:w="2405" w:type="dxa"/>
          </w:tcPr>
          <w:p w14:paraId="069846D5" w14:textId="77777777" w:rsidR="00254BA0" w:rsidRDefault="00440936">
            <w:r>
              <w:rPr>
                <w:rFonts w:hint="eastAsia"/>
              </w:rPr>
              <w:t>H</w:t>
            </w:r>
            <w:r>
              <w:t xml:space="preserve">uawei, </w:t>
            </w:r>
            <w:proofErr w:type="spellStart"/>
            <w:r>
              <w:t>HiSilicon</w:t>
            </w:r>
            <w:proofErr w:type="spellEnd"/>
          </w:p>
        </w:tc>
        <w:tc>
          <w:tcPr>
            <w:tcW w:w="12176" w:type="dxa"/>
          </w:tcPr>
          <w:p w14:paraId="069846D6" w14:textId="77777777" w:rsidR="00254BA0" w:rsidRDefault="00440936">
            <w:r>
              <w:t xml:space="preserve">No. </w:t>
            </w:r>
            <w:r>
              <w:rPr>
                <w:rFonts w:hint="eastAsia"/>
              </w:rPr>
              <w:t xml:space="preserve">We do not see </w:t>
            </w:r>
            <w:proofErr w:type="gramStart"/>
            <w:r>
              <w:rPr>
                <w:rFonts w:hint="eastAsia"/>
              </w:rPr>
              <w:t>sufficient</w:t>
            </w:r>
            <w:proofErr w:type="gramEnd"/>
            <w:r>
              <w:rPr>
                <w:rFonts w:hint="eastAsia"/>
              </w:rPr>
              <w:t xml:space="preserve">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254BA0" w14:paraId="069846DA" w14:textId="77777777">
        <w:tc>
          <w:tcPr>
            <w:tcW w:w="2405" w:type="dxa"/>
          </w:tcPr>
          <w:p w14:paraId="069846D8" w14:textId="77777777" w:rsidR="00254BA0" w:rsidRDefault="00440936">
            <w:r>
              <w:rPr>
                <w:lang w:eastAsia="zh-CN"/>
              </w:rPr>
              <w:t>Apple</w:t>
            </w:r>
          </w:p>
        </w:tc>
        <w:tc>
          <w:tcPr>
            <w:tcW w:w="12176" w:type="dxa"/>
          </w:tcPr>
          <w:p w14:paraId="069846D9" w14:textId="77777777" w:rsidR="00254BA0" w:rsidRDefault="00440936">
            <w:r>
              <w:rPr>
                <w:lang w:eastAsia="zh-CN"/>
              </w:rPr>
              <w:t xml:space="preserve">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w:t>
            </w:r>
            <w:proofErr w:type="gramStart"/>
            <w:r>
              <w:rPr>
                <w:lang w:eastAsia="zh-CN"/>
              </w:rPr>
              <w:t>defeats</w:t>
            </w:r>
            <w:proofErr w:type="gramEnd"/>
            <w:r>
              <w:rPr>
                <w:lang w:eastAsia="zh-CN"/>
              </w:rPr>
              <w:t xml:space="preserve"> the purpose.</w:t>
            </w:r>
          </w:p>
        </w:tc>
      </w:tr>
      <w:tr w:rsidR="00254BA0" w14:paraId="069846DD" w14:textId="77777777">
        <w:tc>
          <w:tcPr>
            <w:tcW w:w="2405" w:type="dxa"/>
          </w:tcPr>
          <w:p w14:paraId="069846D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6DC" w14:textId="77777777" w:rsidR="00254BA0" w:rsidRDefault="00440936">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254BA0" w14:paraId="069846E1" w14:textId="77777777">
        <w:tc>
          <w:tcPr>
            <w:tcW w:w="2405" w:type="dxa"/>
          </w:tcPr>
          <w:p w14:paraId="069846DE" w14:textId="77777777" w:rsidR="00254BA0" w:rsidRDefault="00440936">
            <w:pPr>
              <w:rPr>
                <w:lang w:eastAsia="zh-CN"/>
              </w:rPr>
            </w:pPr>
            <w:r>
              <w:rPr>
                <w:lang w:eastAsia="zh-CN"/>
              </w:rPr>
              <w:t>Samsung</w:t>
            </w:r>
          </w:p>
        </w:tc>
        <w:tc>
          <w:tcPr>
            <w:tcW w:w="12176" w:type="dxa"/>
          </w:tcPr>
          <w:p w14:paraId="069846DF" w14:textId="77777777" w:rsidR="00254BA0" w:rsidRDefault="00440936">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69846E0" w14:textId="77777777" w:rsidR="00254BA0" w:rsidRDefault="00440936">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254BA0" w14:paraId="069846E5" w14:textId="77777777">
        <w:tc>
          <w:tcPr>
            <w:tcW w:w="2405" w:type="dxa"/>
          </w:tcPr>
          <w:p w14:paraId="069846E2" w14:textId="77777777" w:rsidR="00254BA0" w:rsidRDefault="00440936">
            <w:pPr>
              <w:rPr>
                <w:lang w:eastAsia="zh-CN"/>
              </w:rPr>
            </w:pPr>
            <w:r>
              <w:t>Intel</w:t>
            </w:r>
          </w:p>
        </w:tc>
        <w:tc>
          <w:tcPr>
            <w:tcW w:w="12176" w:type="dxa"/>
          </w:tcPr>
          <w:p w14:paraId="069846E3" w14:textId="77777777" w:rsidR="00254BA0" w:rsidRDefault="00440936">
            <w:r>
              <w:t>By single slot span, our understanding is that UE capability on max BD/CCE are defined in single slot level. We have concerns on the max number of BD/CCEs per slot.</w:t>
            </w:r>
          </w:p>
          <w:p w14:paraId="069846E4" w14:textId="77777777" w:rsidR="00254BA0" w:rsidRDefault="00440936">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254BA0" w14:paraId="069846E8" w14:textId="77777777">
        <w:tc>
          <w:tcPr>
            <w:tcW w:w="2405" w:type="dxa"/>
          </w:tcPr>
          <w:p w14:paraId="069846E6" w14:textId="77777777" w:rsidR="00254BA0" w:rsidRDefault="00440936">
            <w:r>
              <w:rPr>
                <w:lang w:eastAsia="zh-CN"/>
              </w:rPr>
              <w:lastRenderedPageBreak/>
              <w:t>MediaTek</w:t>
            </w:r>
          </w:p>
        </w:tc>
        <w:tc>
          <w:tcPr>
            <w:tcW w:w="12176" w:type="dxa"/>
          </w:tcPr>
          <w:p w14:paraId="069846E7" w14:textId="77777777" w:rsidR="00254BA0" w:rsidRDefault="00440936">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254BA0" w14:paraId="069846EB" w14:textId="77777777">
        <w:tc>
          <w:tcPr>
            <w:tcW w:w="2405" w:type="dxa"/>
          </w:tcPr>
          <w:p w14:paraId="069846E9" w14:textId="77777777" w:rsidR="00254BA0" w:rsidRDefault="00440936">
            <w:pPr>
              <w:rPr>
                <w:lang w:eastAsia="zh-CN"/>
              </w:rPr>
            </w:pPr>
            <w:proofErr w:type="spellStart"/>
            <w:r>
              <w:rPr>
                <w:lang w:eastAsia="zh-CN"/>
              </w:rPr>
              <w:t>InterDigital</w:t>
            </w:r>
            <w:proofErr w:type="spellEnd"/>
          </w:p>
        </w:tc>
        <w:tc>
          <w:tcPr>
            <w:tcW w:w="12176" w:type="dxa"/>
          </w:tcPr>
          <w:p w14:paraId="069846EA" w14:textId="77777777" w:rsidR="00254BA0" w:rsidRDefault="00440936">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254BA0" w14:paraId="069846EE" w14:textId="77777777">
        <w:tc>
          <w:tcPr>
            <w:tcW w:w="2405" w:type="dxa"/>
          </w:tcPr>
          <w:p w14:paraId="069846EC" w14:textId="77777777" w:rsidR="00254BA0" w:rsidRDefault="00440936">
            <w:pPr>
              <w:rPr>
                <w:lang w:eastAsia="zh-CN"/>
              </w:rPr>
            </w:pPr>
            <w:r>
              <w:rPr>
                <w:rFonts w:hint="eastAsia"/>
                <w:lang w:eastAsia="zh-CN"/>
              </w:rPr>
              <w:t>v</w:t>
            </w:r>
            <w:r>
              <w:rPr>
                <w:lang w:eastAsia="zh-CN"/>
              </w:rPr>
              <w:t>ivo</w:t>
            </w:r>
          </w:p>
        </w:tc>
        <w:tc>
          <w:tcPr>
            <w:tcW w:w="12176" w:type="dxa"/>
          </w:tcPr>
          <w:p w14:paraId="069846ED" w14:textId="77777777" w:rsidR="00254BA0" w:rsidRDefault="00440936">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254BA0" w14:paraId="069846F1" w14:textId="77777777">
        <w:tc>
          <w:tcPr>
            <w:tcW w:w="2405" w:type="dxa"/>
          </w:tcPr>
          <w:p w14:paraId="069846EF" w14:textId="77777777" w:rsidR="00254BA0" w:rsidRDefault="00440936">
            <w:pPr>
              <w:rPr>
                <w:lang w:eastAsia="zh-CN"/>
              </w:rPr>
            </w:pPr>
            <w:r>
              <w:rPr>
                <w:rFonts w:eastAsia="MS Mincho" w:hint="eastAsia"/>
                <w:lang w:eastAsia="ja-JP"/>
              </w:rPr>
              <w:t>NTT DOCOMO</w:t>
            </w:r>
          </w:p>
        </w:tc>
        <w:tc>
          <w:tcPr>
            <w:tcW w:w="12176" w:type="dxa"/>
          </w:tcPr>
          <w:p w14:paraId="069846F0" w14:textId="77777777" w:rsidR="00254BA0" w:rsidRDefault="00440936">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254BA0" w14:paraId="069846F4" w14:textId="77777777">
        <w:tc>
          <w:tcPr>
            <w:tcW w:w="2405" w:type="dxa"/>
          </w:tcPr>
          <w:p w14:paraId="069846F2" w14:textId="77777777" w:rsidR="00254BA0" w:rsidRDefault="00440936">
            <w:pPr>
              <w:rPr>
                <w:rFonts w:eastAsia="MS Mincho"/>
                <w:lang w:eastAsia="ja-JP"/>
              </w:rPr>
            </w:pPr>
            <w:r>
              <w:rPr>
                <w:rFonts w:eastAsia="MS Mincho"/>
                <w:lang w:eastAsia="ja-JP"/>
              </w:rPr>
              <w:t>Sony</w:t>
            </w:r>
          </w:p>
        </w:tc>
        <w:tc>
          <w:tcPr>
            <w:tcW w:w="12176" w:type="dxa"/>
          </w:tcPr>
          <w:p w14:paraId="069846F3" w14:textId="77777777" w:rsidR="00254BA0" w:rsidRDefault="00440936">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254BA0" w14:paraId="069846F8" w14:textId="77777777">
        <w:tc>
          <w:tcPr>
            <w:tcW w:w="2405" w:type="dxa"/>
          </w:tcPr>
          <w:p w14:paraId="069846F5" w14:textId="77777777" w:rsidR="00254BA0" w:rsidRDefault="00440936">
            <w:pPr>
              <w:rPr>
                <w:rFonts w:eastAsia="MS Mincho"/>
                <w:lang w:eastAsia="ja-JP"/>
              </w:rPr>
            </w:pPr>
            <w:r>
              <w:rPr>
                <w:lang w:eastAsia="zh-CN"/>
              </w:rPr>
              <w:t>Lenovo, Motorola Mobility</w:t>
            </w:r>
          </w:p>
        </w:tc>
        <w:tc>
          <w:tcPr>
            <w:tcW w:w="12176" w:type="dxa"/>
          </w:tcPr>
          <w:p w14:paraId="069846F6" w14:textId="77777777" w:rsidR="00254BA0" w:rsidRDefault="00440936">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69846F7" w14:textId="77777777" w:rsidR="00254BA0" w:rsidRDefault="00440936">
            <w:r>
              <w:rPr>
                <w:lang w:eastAsia="zh-CN"/>
              </w:rPr>
              <w:t>However, if a single DCI scheduling both multiple PDSCH and multiple PUSCH is supported, then single-slot span monitoring is not needed for 480kHz and 960kHz</w:t>
            </w:r>
          </w:p>
        </w:tc>
      </w:tr>
      <w:tr w:rsidR="00254BA0" w14:paraId="069846FC" w14:textId="77777777">
        <w:tc>
          <w:tcPr>
            <w:tcW w:w="2405" w:type="dxa"/>
          </w:tcPr>
          <w:p w14:paraId="069846F9" w14:textId="77777777" w:rsidR="00254BA0" w:rsidRDefault="00440936">
            <w:r>
              <w:t>Nokia, NSB</w:t>
            </w:r>
          </w:p>
        </w:tc>
        <w:tc>
          <w:tcPr>
            <w:tcW w:w="12176" w:type="dxa"/>
          </w:tcPr>
          <w:p w14:paraId="069846FA" w14:textId="77777777" w:rsidR="00254BA0" w:rsidRDefault="00440936">
            <w:r>
              <w:t>Yes, in addition to multi-slot -based monitoring there is a need to support also slot-based monitoring.</w:t>
            </w:r>
          </w:p>
          <w:p w14:paraId="069846FB" w14:textId="77777777" w:rsidR="00254BA0" w:rsidRDefault="00440936">
            <w:r>
              <w:t>Slot-based monitoring needs to be supported for both new numerologies.</w:t>
            </w:r>
          </w:p>
        </w:tc>
      </w:tr>
      <w:tr w:rsidR="00254BA0" w14:paraId="069846FF" w14:textId="77777777">
        <w:tc>
          <w:tcPr>
            <w:tcW w:w="2405" w:type="dxa"/>
          </w:tcPr>
          <w:p w14:paraId="069846FD" w14:textId="77777777" w:rsidR="00254BA0" w:rsidRDefault="00440936">
            <w:pPr>
              <w:rPr>
                <w:lang w:eastAsia="zh-CN"/>
              </w:rPr>
            </w:pPr>
            <w:proofErr w:type="spellStart"/>
            <w:r>
              <w:rPr>
                <w:lang w:val="en-GB" w:eastAsia="zh-CN"/>
              </w:rPr>
              <w:t>Spreadtrum</w:t>
            </w:r>
            <w:proofErr w:type="spellEnd"/>
          </w:p>
        </w:tc>
        <w:tc>
          <w:tcPr>
            <w:tcW w:w="12176" w:type="dxa"/>
          </w:tcPr>
          <w:p w14:paraId="069846FE" w14:textId="77777777" w:rsidR="00254BA0" w:rsidRDefault="00440936">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254BA0" w14:paraId="06984702" w14:textId="77777777">
        <w:tc>
          <w:tcPr>
            <w:tcW w:w="2405" w:type="dxa"/>
          </w:tcPr>
          <w:p w14:paraId="06984700" w14:textId="77777777" w:rsidR="00254BA0" w:rsidRDefault="00440936">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06984701" w14:textId="77777777" w:rsidR="00254BA0" w:rsidRDefault="00440936">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254BA0" w14:paraId="06984705" w14:textId="77777777">
        <w:tc>
          <w:tcPr>
            <w:tcW w:w="2405" w:type="dxa"/>
          </w:tcPr>
          <w:p w14:paraId="06984703"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04" w14:textId="77777777" w:rsidR="00254BA0" w:rsidRDefault="00440936">
            <w:pPr>
              <w:rPr>
                <w:rFonts w:eastAsia="Malgun Gothic"/>
                <w:lang w:eastAsia="ko-KR"/>
              </w:rPr>
            </w:pPr>
            <w:r>
              <w:rPr>
                <w:lang w:eastAsia="zh-CN"/>
              </w:rPr>
              <w:t>Yes. We feel it is needed for latency critical cases. We feel both single-slot and multi-slot span monitoring are required.</w:t>
            </w:r>
          </w:p>
        </w:tc>
      </w:tr>
      <w:tr w:rsidR="00254BA0" w14:paraId="06984710" w14:textId="77777777">
        <w:tc>
          <w:tcPr>
            <w:tcW w:w="2405" w:type="dxa"/>
          </w:tcPr>
          <w:p w14:paraId="0698470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07" w14:textId="77777777" w:rsidR="00254BA0" w:rsidRDefault="00440936">
            <w:pPr>
              <w:rPr>
                <w:lang w:eastAsia="zh-CN"/>
              </w:rPr>
            </w:pPr>
            <w:r>
              <w:rPr>
                <w:lang w:eastAsia="zh-CN"/>
              </w:rPr>
              <w:t>We support multi-slot span with a "sliding window" as illustrated below.</w:t>
            </w:r>
          </w:p>
          <w:p w14:paraId="06984708" w14:textId="77777777" w:rsidR="00254BA0" w:rsidRDefault="00440936">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06984709" w14:textId="77777777" w:rsidR="00254BA0" w:rsidRDefault="00440936">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0698470A" w14:textId="77777777" w:rsidR="00254BA0" w:rsidRDefault="00440936">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0698470B" w14:textId="77777777" w:rsidR="00254BA0" w:rsidRDefault="00440936">
            <w:pPr>
              <w:rPr>
                <w:lang w:eastAsia="zh-CN"/>
              </w:rPr>
            </w:pPr>
            <w:r>
              <w:rPr>
                <w:noProof/>
                <w:lang w:eastAsia="zh-CN"/>
              </w:rPr>
              <w:lastRenderedPageBreak/>
              <w:drawing>
                <wp:inline distT="0" distB="0" distL="0" distR="0" wp14:anchorId="069851C8" wp14:editId="069851C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0698470C" w14:textId="77777777" w:rsidR="00254BA0" w:rsidRDefault="00254BA0">
            <w:pPr>
              <w:rPr>
                <w:lang w:eastAsia="zh-CN"/>
              </w:rPr>
            </w:pPr>
          </w:p>
          <w:p w14:paraId="0698470D" w14:textId="77777777" w:rsidR="00254BA0" w:rsidRDefault="00440936">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698470E" w14:textId="77777777" w:rsidR="00254BA0" w:rsidRDefault="00440936">
            <w:pPr>
              <w:rPr>
                <w:lang w:eastAsia="zh-CN"/>
              </w:rPr>
            </w:pPr>
            <w:r>
              <w:rPr>
                <w:noProof/>
                <w:lang w:eastAsia="zh-CN"/>
              </w:rPr>
              <w:lastRenderedPageBreak/>
              <w:drawing>
                <wp:inline distT="0" distB="0" distL="0" distR="0" wp14:anchorId="069851CA" wp14:editId="069851CB">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0698470F" w14:textId="77777777" w:rsidR="00254BA0" w:rsidRDefault="00254BA0">
            <w:pPr>
              <w:rPr>
                <w:sz w:val="20"/>
                <w:lang w:eastAsia="zh-CN"/>
              </w:rPr>
            </w:pPr>
          </w:p>
        </w:tc>
      </w:tr>
      <w:tr w:rsidR="00254BA0" w14:paraId="06984713" w14:textId="77777777">
        <w:tc>
          <w:tcPr>
            <w:tcW w:w="2405" w:type="dxa"/>
          </w:tcPr>
          <w:p w14:paraId="06984711" w14:textId="77777777" w:rsidR="00254BA0" w:rsidRDefault="00440936">
            <w:pPr>
              <w:rPr>
                <w:rFonts w:eastAsia="Malgun Gothic"/>
                <w:lang w:eastAsia="ko-KR"/>
              </w:rPr>
            </w:pPr>
            <w:r>
              <w:rPr>
                <w:lang w:eastAsia="zh-CN"/>
              </w:rPr>
              <w:lastRenderedPageBreak/>
              <w:t>CATT</w:t>
            </w:r>
          </w:p>
        </w:tc>
        <w:tc>
          <w:tcPr>
            <w:tcW w:w="12176" w:type="dxa"/>
          </w:tcPr>
          <w:p w14:paraId="06984712" w14:textId="77777777" w:rsidR="00254BA0" w:rsidRDefault="00440936">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06984714" w14:textId="77777777" w:rsidR="00254BA0" w:rsidRDefault="00254BA0">
      <w:pPr>
        <w:rPr>
          <w:lang w:eastAsia="zh-CN"/>
        </w:rPr>
      </w:pPr>
    </w:p>
    <w:p w14:paraId="06984715" w14:textId="77777777" w:rsidR="00254BA0" w:rsidRDefault="00440936">
      <w:pPr>
        <w:rPr>
          <w:lang w:eastAsia="zh-CN"/>
        </w:rPr>
      </w:pPr>
      <w:r>
        <w:rPr>
          <w:lang w:eastAsia="zh-CN"/>
        </w:rPr>
        <w:t xml:space="preserve">First Round FL Summary: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Pr>
          <w:lang w:eastAsia="zh-CN"/>
        </w:rPr>
        <w:t>be seen as</w:t>
      </w:r>
      <w:proofErr w:type="gramEnd"/>
      <w:r>
        <w:rPr>
          <w:lang w:eastAsia="zh-CN"/>
        </w:rPr>
        <w:t xml:space="preserve"> a special case in the multi-slot span monitoring with a single slot span.</w:t>
      </w:r>
    </w:p>
    <w:p w14:paraId="06984716" w14:textId="77777777" w:rsidR="00254BA0" w:rsidRDefault="00440936">
      <w:pPr>
        <w:rPr>
          <w:lang w:eastAsia="zh-CN"/>
        </w:rPr>
      </w:pPr>
      <w:r>
        <w:rPr>
          <w:lang w:eastAsia="zh-CN"/>
        </w:rPr>
        <w:t>First Round FL Suggestion A1-1a.1:</w:t>
      </w:r>
    </w:p>
    <w:p w14:paraId="06984717" w14:textId="77777777" w:rsidR="00254BA0" w:rsidRDefault="00440936">
      <w:pPr>
        <w:rPr>
          <w:lang w:eastAsia="zh-CN"/>
        </w:rPr>
      </w:pPr>
      <w:r>
        <w:rPr>
          <w:lang w:eastAsia="zh-CN"/>
        </w:rPr>
        <w:t>Continue discussion on multi-slot span monitoring including a potential case of a single slot span, which should fit in the multi-slot span framework.</w:t>
      </w:r>
    </w:p>
    <w:p w14:paraId="06984718" w14:textId="77777777" w:rsidR="00254BA0" w:rsidRDefault="00254BA0">
      <w:pPr>
        <w:rPr>
          <w:lang w:eastAsia="zh-CN"/>
        </w:rPr>
      </w:pPr>
    </w:p>
    <w:p w14:paraId="06984719" w14:textId="77777777" w:rsidR="00254BA0" w:rsidRDefault="00440936">
      <w:pPr>
        <w:pStyle w:val="Heading3"/>
        <w:rPr>
          <w:lang w:val="en-GB" w:eastAsia="zh-CN"/>
        </w:rPr>
      </w:pPr>
      <w:r>
        <w:rPr>
          <w:lang w:val="en-GB" w:eastAsia="zh-CN"/>
        </w:rPr>
        <w:t>First Round (A1-1b)</w:t>
      </w:r>
    </w:p>
    <w:p w14:paraId="0698471A" w14:textId="77777777" w:rsidR="00254BA0" w:rsidRDefault="00440936">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0698471B"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1E" w14:textId="77777777">
        <w:tc>
          <w:tcPr>
            <w:tcW w:w="2405" w:type="dxa"/>
            <w:shd w:val="clear" w:color="auto" w:fill="FFC000"/>
          </w:tcPr>
          <w:p w14:paraId="0698471C" w14:textId="77777777" w:rsidR="00254BA0" w:rsidRDefault="00440936">
            <w:pPr>
              <w:rPr>
                <w:b/>
                <w:bCs/>
              </w:rPr>
            </w:pPr>
            <w:r>
              <w:rPr>
                <w:b/>
                <w:bCs/>
              </w:rPr>
              <w:t>Company</w:t>
            </w:r>
          </w:p>
        </w:tc>
        <w:tc>
          <w:tcPr>
            <w:tcW w:w="12176" w:type="dxa"/>
            <w:shd w:val="clear" w:color="auto" w:fill="FFC000"/>
          </w:tcPr>
          <w:p w14:paraId="0698471D" w14:textId="77777777" w:rsidR="00254BA0" w:rsidRDefault="00440936">
            <w:pPr>
              <w:rPr>
                <w:b/>
                <w:bCs/>
              </w:rPr>
            </w:pPr>
            <w:r>
              <w:rPr>
                <w:b/>
                <w:bCs/>
              </w:rPr>
              <w:t>Comment</w:t>
            </w:r>
          </w:p>
        </w:tc>
      </w:tr>
      <w:tr w:rsidR="00254BA0" w14:paraId="06984721" w14:textId="77777777">
        <w:tc>
          <w:tcPr>
            <w:tcW w:w="2405" w:type="dxa"/>
          </w:tcPr>
          <w:p w14:paraId="0698471F" w14:textId="77777777" w:rsidR="00254BA0" w:rsidRDefault="00440936">
            <w:pPr>
              <w:rPr>
                <w:lang w:eastAsia="zh-CN"/>
              </w:rPr>
            </w:pPr>
            <w:r>
              <w:t>Qualcomm</w:t>
            </w:r>
          </w:p>
        </w:tc>
        <w:tc>
          <w:tcPr>
            <w:tcW w:w="12176" w:type="dxa"/>
          </w:tcPr>
          <w:p w14:paraId="06984720" w14:textId="77777777" w:rsidR="00254BA0" w:rsidRDefault="00440936">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254BA0" w14:paraId="06984724" w14:textId="77777777">
        <w:tc>
          <w:tcPr>
            <w:tcW w:w="2405" w:type="dxa"/>
          </w:tcPr>
          <w:p w14:paraId="06984722" w14:textId="77777777" w:rsidR="00254BA0" w:rsidRDefault="00440936">
            <w:r>
              <w:rPr>
                <w:rFonts w:hint="eastAsia"/>
              </w:rPr>
              <w:lastRenderedPageBreak/>
              <w:t>H</w:t>
            </w:r>
            <w:r>
              <w:t xml:space="preserve">uawei, </w:t>
            </w:r>
            <w:proofErr w:type="spellStart"/>
            <w:r>
              <w:t>HiSilicon</w:t>
            </w:r>
            <w:proofErr w:type="spellEnd"/>
          </w:p>
        </w:tc>
        <w:tc>
          <w:tcPr>
            <w:tcW w:w="12176" w:type="dxa"/>
          </w:tcPr>
          <w:p w14:paraId="06984723" w14:textId="77777777" w:rsidR="00254BA0" w:rsidRDefault="00440936">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254BA0" w14:paraId="06984727" w14:textId="77777777">
        <w:tc>
          <w:tcPr>
            <w:tcW w:w="2405" w:type="dxa"/>
          </w:tcPr>
          <w:p w14:paraId="06984725"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26" w14:textId="77777777" w:rsidR="00254BA0" w:rsidRDefault="00440936">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254BA0" w14:paraId="06984737" w14:textId="77777777">
        <w:tc>
          <w:tcPr>
            <w:tcW w:w="2405" w:type="dxa"/>
          </w:tcPr>
          <w:p w14:paraId="06984728" w14:textId="77777777" w:rsidR="00254BA0" w:rsidRDefault="00440936">
            <w:r>
              <w:rPr>
                <w:lang w:eastAsia="zh-CN"/>
              </w:rPr>
              <w:t>Samsung</w:t>
            </w:r>
          </w:p>
        </w:tc>
        <w:tc>
          <w:tcPr>
            <w:tcW w:w="12176" w:type="dxa"/>
          </w:tcPr>
          <w:p w14:paraId="06984729" w14:textId="77777777" w:rsidR="00254BA0" w:rsidRDefault="00440936">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254BA0" w14:paraId="0698472D" w14:textId="77777777">
              <w:tc>
                <w:tcPr>
                  <w:tcW w:w="3983" w:type="dxa"/>
                </w:tcPr>
                <w:p w14:paraId="0698472A" w14:textId="77777777" w:rsidR="00254BA0" w:rsidRDefault="00254BA0">
                  <w:pPr>
                    <w:rPr>
                      <w:lang w:eastAsia="zh-CN"/>
                    </w:rPr>
                  </w:pPr>
                </w:p>
              </w:tc>
              <w:tc>
                <w:tcPr>
                  <w:tcW w:w="3983" w:type="dxa"/>
                </w:tcPr>
                <w:p w14:paraId="0698472B" w14:textId="77777777" w:rsidR="00254BA0" w:rsidRDefault="00440936">
                  <w:pPr>
                    <w:rPr>
                      <w:lang w:eastAsia="zh-CN"/>
                    </w:rPr>
                  </w:pPr>
                  <w:r>
                    <w:rPr>
                      <w:lang w:eastAsia="zh-CN"/>
                    </w:rPr>
                    <w:t>480 kHz</w:t>
                  </w:r>
                </w:p>
              </w:tc>
              <w:tc>
                <w:tcPr>
                  <w:tcW w:w="3984" w:type="dxa"/>
                </w:tcPr>
                <w:p w14:paraId="0698472C" w14:textId="77777777" w:rsidR="00254BA0" w:rsidRDefault="00440936">
                  <w:pPr>
                    <w:rPr>
                      <w:lang w:eastAsia="zh-CN"/>
                    </w:rPr>
                  </w:pPr>
                  <w:r>
                    <w:rPr>
                      <w:lang w:eastAsia="zh-CN"/>
                    </w:rPr>
                    <w:t>960 kHz</w:t>
                  </w:r>
                </w:p>
              </w:tc>
            </w:tr>
            <w:tr w:rsidR="00254BA0" w14:paraId="06984731" w14:textId="77777777">
              <w:tc>
                <w:tcPr>
                  <w:tcW w:w="3983" w:type="dxa"/>
                </w:tcPr>
                <w:p w14:paraId="0698472E" w14:textId="77777777" w:rsidR="00254BA0" w:rsidRDefault="00440936">
                  <w:pPr>
                    <w:rPr>
                      <w:lang w:eastAsia="zh-CN"/>
                    </w:rPr>
                  </w:pPr>
                  <w:r>
                    <w:rPr>
                      <w:lang w:eastAsia="zh-CN"/>
                    </w:rPr>
                    <w:t>Maximum number of BD</w:t>
                  </w:r>
                </w:p>
              </w:tc>
              <w:tc>
                <w:tcPr>
                  <w:tcW w:w="3983" w:type="dxa"/>
                </w:tcPr>
                <w:p w14:paraId="0698472F" w14:textId="77777777" w:rsidR="00254BA0" w:rsidRDefault="00440936">
                  <w:pPr>
                    <w:rPr>
                      <w:lang w:eastAsia="zh-CN"/>
                    </w:rPr>
                  </w:pPr>
                  <w:r>
                    <w:rPr>
                      <w:lang w:eastAsia="zh-CN"/>
                    </w:rPr>
                    <w:t>[10-12]</w:t>
                  </w:r>
                </w:p>
              </w:tc>
              <w:tc>
                <w:tcPr>
                  <w:tcW w:w="3984" w:type="dxa"/>
                </w:tcPr>
                <w:p w14:paraId="06984730" w14:textId="77777777" w:rsidR="00254BA0" w:rsidRDefault="00440936">
                  <w:pPr>
                    <w:rPr>
                      <w:lang w:eastAsia="zh-CN"/>
                    </w:rPr>
                  </w:pPr>
                  <w:r>
                    <w:rPr>
                      <w:lang w:eastAsia="zh-CN"/>
                    </w:rPr>
                    <w:t>[8-9]</w:t>
                  </w:r>
                </w:p>
              </w:tc>
            </w:tr>
            <w:tr w:rsidR="00254BA0" w14:paraId="06984735" w14:textId="77777777">
              <w:tc>
                <w:tcPr>
                  <w:tcW w:w="3983" w:type="dxa"/>
                </w:tcPr>
                <w:p w14:paraId="06984732" w14:textId="77777777" w:rsidR="00254BA0" w:rsidRDefault="00440936">
                  <w:pPr>
                    <w:rPr>
                      <w:lang w:eastAsia="zh-CN"/>
                    </w:rPr>
                  </w:pPr>
                  <w:r>
                    <w:rPr>
                      <w:lang w:eastAsia="zh-CN"/>
                    </w:rPr>
                    <w:t>Maximum number of non-overlapped CCE</w:t>
                  </w:r>
                </w:p>
              </w:tc>
              <w:tc>
                <w:tcPr>
                  <w:tcW w:w="3983" w:type="dxa"/>
                </w:tcPr>
                <w:p w14:paraId="06984733" w14:textId="77777777" w:rsidR="00254BA0" w:rsidRDefault="00440936">
                  <w:pPr>
                    <w:rPr>
                      <w:lang w:eastAsia="zh-CN"/>
                    </w:rPr>
                  </w:pPr>
                  <w:r>
                    <w:rPr>
                      <w:lang w:eastAsia="zh-CN"/>
                    </w:rPr>
                    <w:t>[18-20]</w:t>
                  </w:r>
                </w:p>
              </w:tc>
              <w:tc>
                <w:tcPr>
                  <w:tcW w:w="3984" w:type="dxa"/>
                </w:tcPr>
                <w:p w14:paraId="06984734" w14:textId="77777777" w:rsidR="00254BA0" w:rsidRDefault="00440936">
                  <w:pPr>
                    <w:rPr>
                      <w:lang w:eastAsia="zh-CN"/>
                    </w:rPr>
                  </w:pPr>
                  <w:r>
                    <w:rPr>
                      <w:lang w:eastAsia="zh-CN"/>
                    </w:rPr>
                    <w:t>[14-16]</w:t>
                  </w:r>
                </w:p>
              </w:tc>
            </w:tr>
          </w:tbl>
          <w:p w14:paraId="06984736" w14:textId="77777777" w:rsidR="00254BA0" w:rsidRDefault="00254BA0"/>
        </w:tc>
      </w:tr>
      <w:tr w:rsidR="00254BA0" w14:paraId="0698473A" w14:textId="77777777">
        <w:tc>
          <w:tcPr>
            <w:tcW w:w="2405" w:type="dxa"/>
          </w:tcPr>
          <w:p w14:paraId="06984738" w14:textId="77777777" w:rsidR="00254BA0" w:rsidRDefault="00440936">
            <w:pPr>
              <w:rPr>
                <w:lang w:eastAsia="zh-CN"/>
              </w:rPr>
            </w:pPr>
            <w:proofErr w:type="spellStart"/>
            <w:r>
              <w:rPr>
                <w:lang w:eastAsia="zh-CN"/>
              </w:rPr>
              <w:t>InterDigital</w:t>
            </w:r>
            <w:proofErr w:type="spellEnd"/>
          </w:p>
        </w:tc>
        <w:tc>
          <w:tcPr>
            <w:tcW w:w="12176" w:type="dxa"/>
          </w:tcPr>
          <w:p w14:paraId="06984739" w14:textId="77777777" w:rsidR="00254BA0" w:rsidRDefault="00440936">
            <w:pPr>
              <w:rPr>
                <w:lang w:eastAsia="zh-CN"/>
              </w:rPr>
            </w:pPr>
            <w:r>
              <w:rPr>
                <w:lang w:eastAsia="zh-CN"/>
              </w:rPr>
              <w:t xml:space="preserve">We agree with Qualcomm that a simple projection could be the starting point. </w:t>
            </w:r>
          </w:p>
        </w:tc>
      </w:tr>
      <w:tr w:rsidR="00254BA0" w14:paraId="0698473D" w14:textId="77777777">
        <w:tc>
          <w:tcPr>
            <w:tcW w:w="2405" w:type="dxa"/>
          </w:tcPr>
          <w:p w14:paraId="0698473B" w14:textId="77777777" w:rsidR="00254BA0" w:rsidRDefault="00440936">
            <w:pPr>
              <w:rPr>
                <w:lang w:eastAsia="zh-CN"/>
              </w:rPr>
            </w:pPr>
            <w:r>
              <w:rPr>
                <w:rFonts w:hint="eastAsia"/>
                <w:lang w:eastAsia="zh-CN"/>
              </w:rPr>
              <w:t>v</w:t>
            </w:r>
            <w:r>
              <w:rPr>
                <w:lang w:eastAsia="zh-CN"/>
              </w:rPr>
              <w:t>ivo</w:t>
            </w:r>
          </w:p>
        </w:tc>
        <w:tc>
          <w:tcPr>
            <w:tcW w:w="12176" w:type="dxa"/>
          </w:tcPr>
          <w:p w14:paraId="0698473C" w14:textId="77777777" w:rsidR="00254BA0" w:rsidRDefault="00440936">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54BA0" w14:paraId="06984740" w14:textId="77777777">
        <w:tc>
          <w:tcPr>
            <w:tcW w:w="2405" w:type="dxa"/>
          </w:tcPr>
          <w:p w14:paraId="0698473E" w14:textId="77777777" w:rsidR="00254BA0" w:rsidRDefault="00440936">
            <w:pPr>
              <w:rPr>
                <w:lang w:eastAsia="zh-CN"/>
              </w:rPr>
            </w:pPr>
            <w:r>
              <w:rPr>
                <w:rFonts w:eastAsia="MS Mincho" w:hint="eastAsia"/>
                <w:lang w:eastAsia="ja-JP"/>
              </w:rPr>
              <w:t>NTT DOCOMO</w:t>
            </w:r>
          </w:p>
        </w:tc>
        <w:tc>
          <w:tcPr>
            <w:tcW w:w="12176" w:type="dxa"/>
          </w:tcPr>
          <w:p w14:paraId="0698473F"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254BA0" w14:paraId="06984743" w14:textId="77777777">
        <w:tc>
          <w:tcPr>
            <w:tcW w:w="2405" w:type="dxa"/>
          </w:tcPr>
          <w:p w14:paraId="06984741" w14:textId="77777777" w:rsidR="00254BA0" w:rsidRDefault="00440936">
            <w:pPr>
              <w:rPr>
                <w:rFonts w:eastAsia="MS Mincho"/>
                <w:lang w:eastAsia="ja-JP"/>
              </w:rPr>
            </w:pPr>
            <w:r>
              <w:rPr>
                <w:lang w:eastAsia="zh-CN"/>
              </w:rPr>
              <w:t>Lenovo, Motorola Mobility</w:t>
            </w:r>
          </w:p>
        </w:tc>
        <w:tc>
          <w:tcPr>
            <w:tcW w:w="12176" w:type="dxa"/>
          </w:tcPr>
          <w:p w14:paraId="06984742" w14:textId="77777777" w:rsidR="00254BA0" w:rsidRDefault="00440936">
            <w:pPr>
              <w:rPr>
                <w:rFonts w:eastAsia="MS Mincho"/>
                <w:lang w:eastAsia="ja-JP"/>
              </w:rPr>
            </w:pPr>
            <w:r>
              <w:rPr>
                <w:lang w:eastAsia="zh-CN"/>
              </w:rPr>
              <w:t>In our view, this can be discussed once the agreement is made on whether single-slot span is supported or not for 480kHz and 960kHz</w:t>
            </w:r>
          </w:p>
        </w:tc>
      </w:tr>
      <w:tr w:rsidR="00254BA0" w14:paraId="06984748" w14:textId="77777777">
        <w:tc>
          <w:tcPr>
            <w:tcW w:w="2405" w:type="dxa"/>
          </w:tcPr>
          <w:p w14:paraId="06984744" w14:textId="77777777" w:rsidR="00254BA0" w:rsidRDefault="00440936">
            <w:r>
              <w:t>Nokia, NSB</w:t>
            </w:r>
          </w:p>
        </w:tc>
        <w:tc>
          <w:tcPr>
            <w:tcW w:w="12176" w:type="dxa"/>
          </w:tcPr>
          <w:p w14:paraId="06984745" w14:textId="77777777" w:rsidR="00254BA0" w:rsidRDefault="00440936">
            <w:r>
              <w:t>Extrapolation based on BD/CCE limits defined for existing SCSs (slot -based operation) is one approach to consider.</w:t>
            </w:r>
          </w:p>
          <w:p w14:paraId="06984746" w14:textId="77777777" w:rsidR="00254BA0" w:rsidRDefault="00440936">
            <w:r>
              <w:t>All UEs should support at least 16 non-overlapped CCEs (in order to support AL 16).</w:t>
            </w:r>
          </w:p>
          <w:p w14:paraId="06984747" w14:textId="77777777" w:rsidR="00254BA0" w:rsidRDefault="00440936">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254BA0" w14:paraId="0698474B" w14:textId="77777777">
        <w:tc>
          <w:tcPr>
            <w:tcW w:w="2405" w:type="dxa"/>
          </w:tcPr>
          <w:p w14:paraId="06984749"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4A" w14:textId="77777777" w:rsidR="00254BA0" w:rsidRDefault="00440936">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254BA0" w14:paraId="0698474E" w14:textId="77777777">
        <w:tc>
          <w:tcPr>
            <w:tcW w:w="2405" w:type="dxa"/>
          </w:tcPr>
          <w:p w14:paraId="0698474C"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4D" w14:textId="77777777" w:rsidR="00254BA0" w:rsidRDefault="00440936">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254BA0" w14:paraId="06984751" w14:textId="77777777">
        <w:tc>
          <w:tcPr>
            <w:tcW w:w="2405" w:type="dxa"/>
          </w:tcPr>
          <w:p w14:paraId="0698474F"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50" w14:textId="77777777" w:rsidR="00254BA0" w:rsidRDefault="00440936">
            <w:pPr>
              <w:rPr>
                <w:sz w:val="20"/>
              </w:rPr>
            </w:pPr>
            <w:r>
              <w:rPr>
                <w:szCs w:val="24"/>
                <w:lang w:eastAsia="zh-CN"/>
              </w:rPr>
              <w:t xml:space="preserve">Agree with Huawei, and as our answer to A1-1a shows, </w:t>
            </w:r>
            <w:r>
              <w:t>the BD/CCE budget need only be defined on a B-slot basis, e.g., B = 4/8 for 480/960 kHz SCS.</w:t>
            </w:r>
          </w:p>
        </w:tc>
      </w:tr>
      <w:tr w:rsidR="00254BA0" w14:paraId="06984754" w14:textId="77777777">
        <w:tc>
          <w:tcPr>
            <w:tcW w:w="2405" w:type="dxa"/>
            <w:vAlign w:val="top"/>
          </w:tcPr>
          <w:p w14:paraId="06984752" w14:textId="77777777" w:rsidR="00254BA0" w:rsidRDefault="00440936">
            <w:pPr>
              <w:rPr>
                <w:rFonts w:eastAsia="Malgun Gothic"/>
                <w:lang w:eastAsia="ko-KR"/>
              </w:rPr>
            </w:pPr>
            <w:r>
              <w:t>CATT</w:t>
            </w:r>
          </w:p>
        </w:tc>
        <w:tc>
          <w:tcPr>
            <w:tcW w:w="12176" w:type="dxa"/>
            <w:vAlign w:val="top"/>
          </w:tcPr>
          <w:p w14:paraId="06984753" w14:textId="77777777" w:rsidR="00254BA0" w:rsidRDefault="00440936">
            <w:pPr>
              <w:rPr>
                <w:szCs w:val="24"/>
                <w:lang w:eastAsia="zh-CN"/>
              </w:rPr>
            </w:pPr>
            <w:r>
              <w:t>Our view of maximum monitored PDCCH candidates for 480 kHz and 960 kHz per slot is around 11 and 10 per slot respectively</w:t>
            </w:r>
          </w:p>
        </w:tc>
      </w:tr>
    </w:tbl>
    <w:p w14:paraId="06984755" w14:textId="77777777" w:rsidR="00254BA0" w:rsidRDefault="00254BA0">
      <w:pPr>
        <w:rPr>
          <w:lang w:eastAsia="zh-CN"/>
        </w:rPr>
      </w:pPr>
    </w:p>
    <w:p w14:paraId="06984756" w14:textId="77777777" w:rsidR="00254BA0" w:rsidRDefault="00440936">
      <w:pPr>
        <w:rPr>
          <w:lang w:eastAsia="zh-CN"/>
        </w:rPr>
      </w:pPr>
      <w:r>
        <w:rPr>
          <w:lang w:eastAsia="zh-CN"/>
        </w:rPr>
        <w:t xml:space="preserve">First Round FL Summary: Different starting points to arrive at the budget, but it </w:t>
      </w:r>
      <w:proofErr w:type="spellStart"/>
      <w:r>
        <w:rPr>
          <w:lang w:eastAsia="zh-CN"/>
        </w:rPr>
        <w:t>as</w:t>
      </w:r>
      <w:proofErr w:type="spellEnd"/>
      <w:r>
        <w:rPr>
          <w:lang w:eastAsia="zh-CN"/>
        </w:rPr>
        <w:t xml:space="preserve"> also been pointed out that the </w:t>
      </w:r>
      <w:proofErr w:type="gramStart"/>
      <w:r>
        <w:rPr>
          <w:lang w:eastAsia="zh-CN"/>
        </w:rPr>
        <w:t>final outcome</w:t>
      </w:r>
      <w:proofErr w:type="gramEnd"/>
      <w:r>
        <w:rPr>
          <w:lang w:eastAsia="zh-CN"/>
        </w:rPr>
        <w:t xml:space="preserve"> will depend on other design choices.</w:t>
      </w:r>
    </w:p>
    <w:p w14:paraId="06984757" w14:textId="77777777" w:rsidR="00254BA0" w:rsidRDefault="00440936">
      <w:pPr>
        <w:rPr>
          <w:lang w:eastAsia="zh-CN"/>
        </w:rPr>
      </w:pPr>
      <w:r>
        <w:rPr>
          <w:lang w:eastAsia="zh-CN"/>
        </w:rPr>
        <w:t>First Round FL Suggestion A1-1b.1:</w:t>
      </w:r>
    </w:p>
    <w:p w14:paraId="06984758" w14:textId="77777777" w:rsidR="00254BA0" w:rsidRDefault="00440936">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06984759" w14:textId="77777777" w:rsidR="00254BA0" w:rsidRDefault="00254BA0">
      <w:pPr>
        <w:rPr>
          <w:lang w:eastAsia="zh-CN"/>
        </w:rPr>
      </w:pPr>
    </w:p>
    <w:p w14:paraId="0698475A" w14:textId="77777777" w:rsidR="00254BA0" w:rsidRDefault="00440936">
      <w:pPr>
        <w:pStyle w:val="Heading3"/>
        <w:rPr>
          <w:lang w:val="en-GB" w:eastAsia="zh-CN"/>
        </w:rPr>
      </w:pPr>
      <w:r>
        <w:rPr>
          <w:lang w:val="en-GB" w:eastAsia="zh-CN"/>
        </w:rPr>
        <w:t>First Round (A1-2a)</w:t>
      </w:r>
    </w:p>
    <w:p w14:paraId="0698475B" w14:textId="77777777" w:rsidR="00254BA0" w:rsidRDefault="00440936">
      <w:pPr>
        <w:rPr>
          <w:b/>
        </w:rPr>
      </w:pPr>
      <w:r>
        <w:rPr>
          <w:b/>
        </w:rPr>
        <w:t>Question A1-2a: Do you see a need to support new multi-slot span monitoring for the existing SCS of 120 kHz? Or can we conclude that for 120 kHz SCS, no PDCCH monitoring enhancement is needed?</w:t>
      </w:r>
    </w:p>
    <w:p w14:paraId="0698475C"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5F" w14:textId="77777777">
        <w:tc>
          <w:tcPr>
            <w:tcW w:w="2405" w:type="dxa"/>
            <w:shd w:val="clear" w:color="auto" w:fill="FFC000"/>
          </w:tcPr>
          <w:p w14:paraId="0698475D" w14:textId="77777777" w:rsidR="00254BA0" w:rsidRDefault="00440936">
            <w:pPr>
              <w:rPr>
                <w:b/>
                <w:bCs/>
              </w:rPr>
            </w:pPr>
            <w:r>
              <w:rPr>
                <w:b/>
                <w:bCs/>
              </w:rPr>
              <w:t>Company</w:t>
            </w:r>
          </w:p>
        </w:tc>
        <w:tc>
          <w:tcPr>
            <w:tcW w:w="12176" w:type="dxa"/>
            <w:shd w:val="clear" w:color="auto" w:fill="FFC000"/>
          </w:tcPr>
          <w:p w14:paraId="0698475E" w14:textId="77777777" w:rsidR="00254BA0" w:rsidRDefault="00440936">
            <w:pPr>
              <w:rPr>
                <w:b/>
                <w:bCs/>
              </w:rPr>
            </w:pPr>
            <w:r>
              <w:rPr>
                <w:b/>
                <w:bCs/>
              </w:rPr>
              <w:t>Comment</w:t>
            </w:r>
          </w:p>
        </w:tc>
      </w:tr>
      <w:tr w:rsidR="00254BA0" w14:paraId="06984762" w14:textId="77777777">
        <w:tc>
          <w:tcPr>
            <w:tcW w:w="2405" w:type="dxa"/>
          </w:tcPr>
          <w:p w14:paraId="06984760" w14:textId="77777777" w:rsidR="00254BA0" w:rsidRDefault="00440936">
            <w:r>
              <w:rPr>
                <w:lang w:eastAsia="zh-CN"/>
              </w:rPr>
              <w:t>X</w:t>
            </w:r>
            <w:r>
              <w:rPr>
                <w:rFonts w:hint="eastAsia"/>
                <w:lang w:eastAsia="zh-CN"/>
              </w:rPr>
              <w:t>iaomi</w:t>
            </w:r>
          </w:p>
        </w:tc>
        <w:tc>
          <w:tcPr>
            <w:tcW w:w="12176" w:type="dxa"/>
          </w:tcPr>
          <w:p w14:paraId="06984761" w14:textId="77777777" w:rsidR="00254BA0" w:rsidRDefault="00440936">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254BA0" w14:paraId="06984765" w14:textId="77777777">
        <w:tc>
          <w:tcPr>
            <w:tcW w:w="2405" w:type="dxa"/>
          </w:tcPr>
          <w:p w14:paraId="06984763" w14:textId="77777777" w:rsidR="00254BA0" w:rsidRDefault="00440936">
            <w:pPr>
              <w:rPr>
                <w:lang w:eastAsia="zh-CN"/>
              </w:rPr>
            </w:pPr>
            <w:r>
              <w:t>Qualcomm</w:t>
            </w:r>
          </w:p>
        </w:tc>
        <w:tc>
          <w:tcPr>
            <w:tcW w:w="12176" w:type="dxa"/>
          </w:tcPr>
          <w:p w14:paraId="06984764" w14:textId="77777777" w:rsidR="00254BA0" w:rsidRDefault="00440936">
            <w:pPr>
              <w:rPr>
                <w:lang w:eastAsia="zh-CN"/>
              </w:rPr>
            </w:pPr>
            <w:r>
              <w:t>We don’t see strong motivation for this. At least for PDCCH monitoring, we think the existing FR2 designs and capabilities can be reused.</w:t>
            </w:r>
          </w:p>
        </w:tc>
      </w:tr>
      <w:tr w:rsidR="00254BA0" w14:paraId="06984768" w14:textId="77777777">
        <w:tc>
          <w:tcPr>
            <w:tcW w:w="2405" w:type="dxa"/>
          </w:tcPr>
          <w:p w14:paraId="06984766" w14:textId="77777777" w:rsidR="00254BA0" w:rsidRDefault="00440936">
            <w:proofErr w:type="spellStart"/>
            <w:r>
              <w:rPr>
                <w:lang w:eastAsia="zh-CN"/>
              </w:rPr>
              <w:t>Futurewei</w:t>
            </w:r>
            <w:proofErr w:type="spellEnd"/>
          </w:p>
        </w:tc>
        <w:tc>
          <w:tcPr>
            <w:tcW w:w="12176" w:type="dxa"/>
          </w:tcPr>
          <w:p w14:paraId="06984767" w14:textId="77777777" w:rsidR="00254BA0" w:rsidRDefault="00440936">
            <w:r>
              <w:t>We prefer single slot monitoring for PDCCH @ 120 kHz SCS i.e. no PDCCH monitoring enhancement is necessary.</w:t>
            </w:r>
          </w:p>
        </w:tc>
      </w:tr>
      <w:tr w:rsidR="00254BA0" w14:paraId="0698476B" w14:textId="77777777">
        <w:tc>
          <w:tcPr>
            <w:tcW w:w="2405" w:type="dxa"/>
          </w:tcPr>
          <w:p w14:paraId="06984769" w14:textId="77777777" w:rsidR="00254BA0" w:rsidRDefault="00440936">
            <w:pPr>
              <w:rPr>
                <w:lang w:eastAsia="zh-CN"/>
              </w:rPr>
            </w:pPr>
            <w:r>
              <w:rPr>
                <w:rFonts w:hint="eastAsia"/>
                <w:lang w:eastAsia="zh-CN"/>
              </w:rPr>
              <w:t>OPPO</w:t>
            </w:r>
          </w:p>
        </w:tc>
        <w:tc>
          <w:tcPr>
            <w:tcW w:w="12176" w:type="dxa"/>
          </w:tcPr>
          <w:p w14:paraId="0698476A" w14:textId="77777777" w:rsidR="00254BA0" w:rsidRDefault="00440936">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254BA0" w14:paraId="0698476E" w14:textId="77777777">
        <w:tc>
          <w:tcPr>
            <w:tcW w:w="2405" w:type="dxa"/>
          </w:tcPr>
          <w:p w14:paraId="0698476C" w14:textId="77777777" w:rsidR="00254BA0" w:rsidRDefault="00440936">
            <w:r>
              <w:rPr>
                <w:rFonts w:hint="eastAsia"/>
              </w:rPr>
              <w:t>H</w:t>
            </w:r>
            <w:r>
              <w:t xml:space="preserve">uawei, </w:t>
            </w:r>
            <w:proofErr w:type="spellStart"/>
            <w:r>
              <w:t>HiSilicon</w:t>
            </w:r>
            <w:proofErr w:type="spellEnd"/>
          </w:p>
        </w:tc>
        <w:tc>
          <w:tcPr>
            <w:tcW w:w="12176" w:type="dxa"/>
          </w:tcPr>
          <w:p w14:paraId="0698476D" w14:textId="77777777" w:rsidR="00254BA0" w:rsidRDefault="00440936">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254BA0" w14:paraId="06984771" w14:textId="77777777">
        <w:tc>
          <w:tcPr>
            <w:tcW w:w="2405" w:type="dxa"/>
          </w:tcPr>
          <w:p w14:paraId="0698476F" w14:textId="77777777" w:rsidR="00254BA0" w:rsidRDefault="00440936">
            <w:r>
              <w:lastRenderedPageBreak/>
              <w:t>Apple</w:t>
            </w:r>
          </w:p>
        </w:tc>
        <w:tc>
          <w:tcPr>
            <w:tcW w:w="12176" w:type="dxa"/>
          </w:tcPr>
          <w:p w14:paraId="06984770" w14:textId="77777777" w:rsidR="00254BA0" w:rsidRDefault="00440936">
            <w:r>
              <w:t>No. To maximize the re-use of existing hardware is one of the key objectives of this WI. Using the existing PDCCH monitoring design for 120 kHz supports this objective.</w:t>
            </w:r>
          </w:p>
        </w:tc>
      </w:tr>
      <w:tr w:rsidR="00254BA0" w14:paraId="06984774" w14:textId="77777777">
        <w:tc>
          <w:tcPr>
            <w:tcW w:w="2405" w:type="dxa"/>
          </w:tcPr>
          <w:p w14:paraId="06984772"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73" w14:textId="77777777" w:rsidR="00254BA0" w:rsidRDefault="00440936">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254BA0" w14:paraId="06984777" w14:textId="77777777">
        <w:tc>
          <w:tcPr>
            <w:tcW w:w="2405" w:type="dxa"/>
          </w:tcPr>
          <w:p w14:paraId="06984775" w14:textId="77777777" w:rsidR="00254BA0" w:rsidRDefault="00440936">
            <w:pPr>
              <w:rPr>
                <w:lang w:eastAsia="zh-CN"/>
              </w:rPr>
            </w:pPr>
            <w:r>
              <w:rPr>
                <w:lang w:eastAsia="zh-CN"/>
              </w:rPr>
              <w:t>Samsung</w:t>
            </w:r>
          </w:p>
        </w:tc>
        <w:tc>
          <w:tcPr>
            <w:tcW w:w="12176" w:type="dxa"/>
          </w:tcPr>
          <w:p w14:paraId="06984776" w14:textId="77777777" w:rsidR="00254BA0" w:rsidRDefault="00440936">
            <w:pPr>
              <w:rPr>
                <w:lang w:eastAsia="zh-CN"/>
              </w:rPr>
            </w:pPr>
            <w:r>
              <w:rPr>
                <w:lang w:eastAsia="zh-CN"/>
              </w:rPr>
              <w:t xml:space="preserve">We didn’t see a critical need as for 480/960 kHz, so maybe it’s more proper to discuss this after 480/960 kHz discussion is finalized. </w:t>
            </w:r>
          </w:p>
        </w:tc>
      </w:tr>
      <w:tr w:rsidR="00254BA0" w14:paraId="0698477A" w14:textId="77777777">
        <w:tc>
          <w:tcPr>
            <w:tcW w:w="2405" w:type="dxa"/>
          </w:tcPr>
          <w:p w14:paraId="06984778" w14:textId="77777777" w:rsidR="00254BA0" w:rsidRDefault="00440936">
            <w:pPr>
              <w:rPr>
                <w:lang w:eastAsia="zh-CN"/>
              </w:rPr>
            </w:pPr>
            <w:r>
              <w:t>Intel</w:t>
            </w:r>
          </w:p>
        </w:tc>
        <w:tc>
          <w:tcPr>
            <w:tcW w:w="12176" w:type="dxa"/>
          </w:tcPr>
          <w:p w14:paraId="06984779" w14:textId="77777777" w:rsidR="00254BA0" w:rsidRDefault="00440936">
            <w:pPr>
              <w:rPr>
                <w:lang w:eastAsia="zh-CN"/>
              </w:rPr>
            </w:pPr>
            <w:r>
              <w:t xml:space="preserve">Agree. We prefer to reuse existing PDCCH monitoring for SCS 120kHz to minimize specification impacts. </w:t>
            </w:r>
          </w:p>
        </w:tc>
      </w:tr>
      <w:tr w:rsidR="00254BA0" w14:paraId="0698477D" w14:textId="77777777">
        <w:tc>
          <w:tcPr>
            <w:tcW w:w="2405" w:type="dxa"/>
          </w:tcPr>
          <w:p w14:paraId="0698477B" w14:textId="77777777" w:rsidR="00254BA0" w:rsidRDefault="00440936">
            <w:r>
              <w:rPr>
                <w:lang w:eastAsia="zh-CN"/>
              </w:rPr>
              <w:t>MediaTek</w:t>
            </w:r>
          </w:p>
        </w:tc>
        <w:tc>
          <w:tcPr>
            <w:tcW w:w="12176" w:type="dxa"/>
          </w:tcPr>
          <w:p w14:paraId="0698477C" w14:textId="77777777" w:rsidR="00254BA0" w:rsidRDefault="00440936">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254BA0" w14:paraId="06984780" w14:textId="77777777">
        <w:tc>
          <w:tcPr>
            <w:tcW w:w="2405" w:type="dxa"/>
          </w:tcPr>
          <w:p w14:paraId="0698477E" w14:textId="77777777" w:rsidR="00254BA0" w:rsidRDefault="00440936">
            <w:pPr>
              <w:rPr>
                <w:lang w:eastAsia="zh-CN"/>
              </w:rPr>
            </w:pPr>
            <w:proofErr w:type="spellStart"/>
            <w:r>
              <w:rPr>
                <w:lang w:eastAsia="zh-CN"/>
              </w:rPr>
              <w:t>InterDigital</w:t>
            </w:r>
            <w:proofErr w:type="spellEnd"/>
          </w:p>
        </w:tc>
        <w:tc>
          <w:tcPr>
            <w:tcW w:w="12176" w:type="dxa"/>
          </w:tcPr>
          <w:p w14:paraId="0698477F" w14:textId="77777777" w:rsidR="00254BA0" w:rsidRDefault="00440936">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254BA0" w14:paraId="06984783" w14:textId="77777777">
        <w:tc>
          <w:tcPr>
            <w:tcW w:w="2405" w:type="dxa"/>
          </w:tcPr>
          <w:p w14:paraId="06984781" w14:textId="77777777" w:rsidR="00254BA0" w:rsidRDefault="00440936">
            <w:pPr>
              <w:rPr>
                <w:lang w:eastAsia="zh-CN"/>
              </w:rPr>
            </w:pPr>
            <w:r>
              <w:rPr>
                <w:rFonts w:hint="eastAsia"/>
                <w:lang w:eastAsia="zh-CN"/>
              </w:rPr>
              <w:t>v</w:t>
            </w:r>
            <w:r>
              <w:rPr>
                <w:lang w:eastAsia="zh-CN"/>
              </w:rPr>
              <w:t>ivo</w:t>
            </w:r>
          </w:p>
        </w:tc>
        <w:tc>
          <w:tcPr>
            <w:tcW w:w="12176" w:type="dxa"/>
          </w:tcPr>
          <w:p w14:paraId="06984782" w14:textId="77777777" w:rsidR="00254BA0" w:rsidRDefault="00440936">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54BA0" w14:paraId="06984786" w14:textId="77777777">
        <w:tc>
          <w:tcPr>
            <w:tcW w:w="2405" w:type="dxa"/>
          </w:tcPr>
          <w:p w14:paraId="06984784" w14:textId="77777777" w:rsidR="00254BA0" w:rsidRDefault="00440936">
            <w:pPr>
              <w:rPr>
                <w:lang w:eastAsia="zh-CN"/>
              </w:rPr>
            </w:pPr>
            <w:r>
              <w:rPr>
                <w:rFonts w:eastAsia="MS Mincho" w:hint="eastAsia"/>
                <w:lang w:eastAsia="ja-JP"/>
              </w:rPr>
              <w:t>NTT DOCOMO</w:t>
            </w:r>
          </w:p>
        </w:tc>
        <w:tc>
          <w:tcPr>
            <w:tcW w:w="12176" w:type="dxa"/>
          </w:tcPr>
          <w:p w14:paraId="06984785" w14:textId="77777777" w:rsidR="00254BA0" w:rsidRDefault="00440936">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254BA0" w14:paraId="06984789" w14:textId="77777777">
        <w:tc>
          <w:tcPr>
            <w:tcW w:w="2405" w:type="dxa"/>
          </w:tcPr>
          <w:p w14:paraId="06984787" w14:textId="77777777" w:rsidR="00254BA0" w:rsidRDefault="00440936">
            <w:pPr>
              <w:rPr>
                <w:rFonts w:eastAsia="MS Mincho"/>
                <w:lang w:eastAsia="ja-JP"/>
              </w:rPr>
            </w:pPr>
            <w:r>
              <w:rPr>
                <w:rFonts w:eastAsia="MS Mincho"/>
                <w:lang w:eastAsia="ja-JP"/>
              </w:rPr>
              <w:t>Sony</w:t>
            </w:r>
          </w:p>
        </w:tc>
        <w:tc>
          <w:tcPr>
            <w:tcW w:w="12176" w:type="dxa"/>
          </w:tcPr>
          <w:p w14:paraId="06984788" w14:textId="77777777" w:rsidR="00254BA0" w:rsidRDefault="00440936">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254BA0" w14:paraId="0698478C" w14:textId="77777777">
        <w:tc>
          <w:tcPr>
            <w:tcW w:w="2405" w:type="dxa"/>
          </w:tcPr>
          <w:p w14:paraId="0698478A" w14:textId="77777777" w:rsidR="00254BA0" w:rsidRDefault="00440936">
            <w:pPr>
              <w:rPr>
                <w:rFonts w:eastAsia="MS Mincho"/>
                <w:lang w:eastAsia="ja-JP"/>
              </w:rPr>
            </w:pPr>
            <w:r>
              <w:rPr>
                <w:lang w:eastAsia="zh-CN"/>
              </w:rPr>
              <w:t>Lenovo, Motorola Mobility</w:t>
            </w:r>
          </w:p>
        </w:tc>
        <w:tc>
          <w:tcPr>
            <w:tcW w:w="12176" w:type="dxa"/>
          </w:tcPr>
          <w:p w14:paraId="0698478B" w14:textId="77777777" w:rsidR="00254BA0" w:rsidRDefault="00440936">
            <w:pPr>
              <w:rPr>
                <w:lang w:eastAsia="zh-CN"/>
              </w:rPr>
            </w:pPr>
            <w:r>
              <w:rPr>
                <w:lang w:eastAsia="zh-CN"/>
              </w:rPr>
              <w:t>In our view, we don’t see any need to enhance PDCCH monitoring including multi-slot span monitoring for 120kHz</w:t>
            </w:r>
          </w:p>
        </w:tc>
      </w:tr>
      <w:tr w:rsidR="00254BA0" w14:paraId="0698478F" w14:textId="77777777">
        <w:tc>
          <w:tcPr>
            <w:tcW w:w="2405" w:type="dxa"/>
          </w:tcPr>
          <w:p w14:paraId="0698478D" w14:textId="77777777" w:rsidR="00254BA0" w:rsidRDefault="00440936">
            <w:r>
              <w:t>Nokia, NSB</w:t>
            </w:r>
          </w:p>
        </w:tc>
        <w:tc>
          <w:tcPr>
            <w:tcW w:w="12176" w:type="dxa"/>
          </w:tcPr>
          <w:p w14:paraId="0698478E" w14:textId="77777777" w:rsidR="00254BA0" w:rsidRDefault="00440936">
            <w:r>
              <w:t>No, there is no need for PDCCH monitoring enhancements for 120 kHz SCS.</w:t>
            </w:r>
          </w:p>
        </w:tc>
      </w:tr>
      <w:tr w:rsidR="00254BA0" w14:paraId="06984792" w14:textId="77777777">
        <w:tc>
          <w:tcPr>
            <w:tcW w:w="2405" w:type="dxa"/>
          </w:tcPr>
          <w:p w14:paraId="06984790" w14:textId="77777777" w:rsidR="00254BA0" w:rsidRDefault="00440936">
            <w:pPr>
              <w:rPr>
                <w:lang w:eastAsia="zh-CN"/>
              </w:rPr>
            </w:pPr>
            <w:proofErr w:type="spellStart"/>
            <w:r>
              <w:rPr>
                <w:lang w:val="en-GB" w:eastAsia="zh-CN"/>
              </w:rPr>
              <w:t>Spreadtrum</w:t>
            </w:r>
            <w:proofErr w:type="spellEnd"/>
          </w:p>
        </w:tc>
        <w:tc>
          <w:tcPr>
            <w:tcW w:w="12176" w:type="dxa"/>
          </w:tcPr>
          <w:p w14:paraId="06984791" w14:textId="77777777" w:rsidR="00254BA0" w:rsidRDefault="00440936">
            <w:pPr>
              <w:rPr>
                <w:lang w:eastAsia="zh-CN"/>
              </w:rPr>
            </w:pPr>
            <w:r>
              <w:rPr>
                <w:lang w:eastAsia="zh-CN"/>
              </w:rPr>
              <w:t>We think multi-slot span monitoring is not needed for the existing SCS of 120 kHz</w:t>
            </w:r>
            <w:r>
              <w:rPr>
                <w:rFonts w:hint="eastAsia"/>
                <w:lang w:eastAsia="zh-CN"/>
              </w:rPr>
              <w:t>.</w:t>
            </w:r>
          </w:p>
        </w:tc>
      </w:tr>
      <w:tr w:rsidR="00254BA0" w14:paraId="06984795" w14:textId="77777777">
        <w:tc>
          <w:tcPr>
            <w:tcW w:w="2405" w:type="dxa"/>
          </w:tcPr>
          <w:p w14:paraId="06984793"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94" w14:textId="77777777" w:rsidR="00254BA0" w:rsidRDefault="00440936">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254BA0" w14:paraId="06984798" w14:textId="77777777">
        <w:tc>
          <w:tcPr>
            <w:tcW w:w="2405" w:type="dxa"/>
          </w:tcPr>
          <w:p w14:paraId="0698479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97" w14:textId="77777777" w:rsidR="00254BA0" w:rsidRDefault="00440936">
            <w:pPr>
              <w:rPr>
                <w:rFonts w:eastAsia="Malgun Gothic"/>
                <w:sz w:val="20"/>
                <w:lang w:eastAsia="ko-KR"/>
              </w:rPr>
            </w:pPr>
            <w:r>
              <w:rPr>
                <w:rFonts w:eastAsia="Malgun Gothic"/>
                <w:lang w:eastAsia="ko-KR"/>
              </w:rPr>
              <w:t>No PDCCH monitoring enhancement is needed for 120 kHz SCS.</w:t>
            </w:r>
          </w:p>
        </w:tc>
      </w:tr>
      <w:tr w:rsidR="00254BA0" w14:paraId="0698479B" w14:textId="77777777">
        <w:tc>
          <w:tcPr>
            <w:tcW w:w="2405" w:type="dxa"/>
          </w:tcPr>
          <w:p w14:paraId="06984799" w14:textId="77777777" w:rsidR="00254BA0" w:rsidRDefault="00440936">
            <w:pPr>
              <w:rPr>
                <w:rFonts w:eastAsia="Malgun Gothic"/>
                <w:lang w:eastAsia="ko-KR"/>
              </w:rPr>
            </w:pPr>
            <w:r>
              <w:rPr>
                <w:lang w:eastAsia="zh-CN"/>
              </w:rPr>
              <w:lastRenderedPageBreak/>
              <w:t>CATT</w:t>
            </w:r>
          </w:p>
        </w:tc>
        <w:tc>
          <w:tcPr>
            <w:tcW w:w="12176" w:type="dxa"/>
          </w:tcPr>
          <w:p w14:paraId="0698479A" w14:textId="77777777" w:rsidR="00254BA0" w:rsidRDefault="00440936">
            <w:pPr>
              <w:rPr>
                <w:rFonts w:eastAsia="Malgun Gothic"/>
                <w:lang w:eastAsia="ko-KR"/>
              </w:rPr>
            </w:pPr>
            <w:r>
              <w:rPr>
                <w:lang w:eastAsia="zh-CN"/>
              </w:rPr>
              <w:t>No.   The maximum monitored PDCCH candidate for 120 kHz SCS in Rel-15 should be reused.</w:t>
            </w:r>
          </w:p>
        </w:tc>
      </w:tr>
    </w:tbl>
    <w:p w14:paraId="0698479C" w14:textId="77777777" w:rsidR="00254BA0" w:rsidRDefault="00254BA0">
      <w:pPr>
        <w:rPr>
          <w:lang w:eastAsia="zh-CN"/>
        </w:rPr>
      </w:pPr>
    </w:p>
    <w:p w14:paraId="0698479D" w14:textId="77777777" w:rsidR="00254BA0" w:rsidRDefault="00440936">
      <w:pPr>
        <w:rPr>
          <w:lang w:eastAsia="zh-CN"/>
        </w:rPr>
      </w:pPr>
      <w:r>
        <w:rPr>
          <w:lang w:eastAsia="zh-CN"/>
        </w:rPr>
        <w:t xml:space="preserve">First Round FL Summary: </w:t>
      </w:r>
      <w:proofErr w:type="gramStart"/>
      <w:r>
        <w:rPr>
          <w:lang w:eastAsia="zh-CN"/>
        </w:rPr>
        <w:t>A majority of</w:t>
      </w:r>
      <w:proofErr w:type="gramEnd"/>
      <w:r>
        <w:rPr>
          <w:lang w:eastAsia="zh-CN"/>
        </w:rPr>
        <w:t xml:space="preserve">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0698479E" w14:textId="77777777" w:rsidR="00254BA0" w:rsidRDefault="00440936">
      <w:pPr>
        <w:pStyle w:val="Heading3"/>
        <w:rPr>
          <w:lang w:eastAsia="zh-CN"/>
        </w:rPr>
      </w:pPr>
      <w:bookmarkStart w:id="1" w:name="_GoBack"/>
      <w:bookmarkEnd w:id="1"/>
      <w:r>
        <w:rPr>
          <w:highlight w:val="yellow"/>
          <w:lang w:eastAsia="zh-CN"/>
        </w:rPr>
        <w:t>Feature Lead Proposal A1-1:</w:t>
      </w:r>
    </w:p>
    <w:p w14:paraId="0698479F" w14:textId="77777777" w:rsidR="00254BA0" w:rsidRDefault="00440936">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54BA0" w14:paraId="069847A2" w14:textId="77777777">
        <w:tc>
          <w:tcPr>
            <w:tcW w:w="2405" w:type="dxa"/>
            <w:shd w:val="clear" w:color="auto" w:fill="FFC000"/>
          </w:tcPr>
          <w:p w14:paraId="069847A0" w14:textId="77777777" w:rsidR="00254BA0" w:rsidRDefault="00440936">
            <w:pPr>
              <w:rPr>
                <w:b/>
                <w:bCs/>
              </w:rPr>
            </w:pPr>
            <w:r>
              <w:rPr>
                <w:b/>
                <w:bCs/>
              </w:rPr>
              <w:t>Company</w:t>
            </w:r>
          </w:p>
        </w:tc>
        <w:tc>
          <w:tcPr>
            <w:tcW w:w="12176" w:type="dxa"/>
            <w:shd w:val="clear" w:color="auto" w:fill="FFC000"/>
          </w:tcPr>
          <w:p w14:paraId="069847A1" w14:textId="77777777" w:rsidR="00254BA0" w:rsidRDefault="00440936">
            <w:pPr>
              <w:rPr>
                <w:b/>
                <w:bCs/>
              </w:rPr>
            </w:pPr>
            <w:r>
              <w:rPr>
                <w:b/>
                <w:bCs/>
              </w:rPr>
              <w:t>Comment</w:t>
            </w:r>
          </w:p>
        </w:tc>
      </w:tr>
      <w:tr w:rsidR="00254BA0" w14:paraId="069847A5" w14:textId="77777777">
        <w:tc>
          <w:tcPr>
            <w:tcW w:w="2405" w:type="dxa"/>
          </w:tcPr>
          <w:p w14:paraId="069847A3" w14:textId="77777777" w:rsidR="00254BA0" w:rsidRDefault="00440936">
            <w:r>
              <w:t>Samsung</w:t>
            </w:r>
          </w:p>
        </w:tc>
        <w:tc>
          <w:tcPr>
            <w:tcW w:w="12176" w:type="dxa"/>
          </w:tcPr>
          <w:p w14:paraId="069847A4" w14:textId="77777777" w:rsidR="00254BA0" w:rsidRDefault="00440936">
            <w:pPr>
              <w:rPr>
                <w:lang w:eastAsia="zh-CN"/>
              </w:rPr>
            </w:pPr>
            <w:r>
              <w:rPr>
                <w:lang w:eastAsia="zh-CN"/>
              </w:rPr>
              <w:t xml:space="preserve">We are fine with the proposal. </w:t>
            </w:r>
          </w:p>
        </w:tc>
      </w:tr>
      <w:tr w:rsidR="00254BA0" w14:paraId="069847A9" w14:textId="77777777">
        <w:tc>
          <w:tcPr>
            <w:tcW w:w="2405" w:type="dxa"/>
          </w:tcPr>
          <w:p w14:paraId="069847A6" w14:textId="77777777" w:rsidR="00254BA0" w:rsidRDefault="00440936">
            <w:pPr>
              <w:rPr>
                <w:sz w:val="20"/>
              </w:rPr>
            </w:pPr>
            <w:r>
              <w:t>Ericsson</w:t>
            </w:r>
          </w:p>
        </w:tc>
        <w:tc>
          <w:tcPr>
            <w:tcW w:w="12176" w:type="dxa"/>
          </w:tcPr>
          <w:p w14:paraId="069847A7" w14:textId="77777777" w:rsidR="00254BA0" w:rsidRDefault="00440936">
            <w:pPr>
              <w:rPr>
                <w:lang w:eastAsia="zh-CN"/>
              </w:rPr>
            </w:pPr>
            <w:r>
              <w:rPr>
                <w:lang w:eastAsia="zh-CN"/>
              </w:rPr>
              <w:t xml:space="preserve">I think use of the word "span" in this context can create some confusion </w:t>
            </w:r>
            <w:proofErr w:type="gramStart"/>
            <w:r>
              <w:rPr>
                <w:lang w:eastAsia="zh-CN"/>
              </w:rPr>
              <w:t>due to the fact that</w:t>
            </w:r>
            <w:proofErr w:type="gramEnd"/>
            <w:r>
              <w:rPr>
                <w:lang w:eastAsia="zh-CN"/>
              </w:rPr>
              <w:t xml:space="preserve"> in FL Proposal A1-5 "span" is only defined for Alt-2.</w:t>
            </w:r>
          </w:p>
          <w:p w14:paraId="069847A8" w14:textId="77777777" w:rsidR="00254BA0" w:rsidRDefault="00440936">
            <w:pPr>
              <w:rPr>
                <w:sz w:val="20"/>
                <w:lang w:eastAsia="zh-CN"/>
              </w:rPr>
            </w:pPr>
            <w:r>
              <w:rPr>
                <w:lang w:eastAsia="zh-CN"/>
              </w:rPr>
              <w:t>Maybe the conclusion can simply be that no new UE capability definition is needed for 120 kHz SCS?</w:t>
            </w:r>
          </w:p>
        </w:tc>
      </w:tr>
      <w:tr w:rsidR="00254BA0" w14:paraId="069847AC" w14:textId="77777777">
        <w:tc>
          <w:tcPr>
            <w:tcW w:w="2405" w:type="dxa"/>
          </w:tcPr>
          <w:p w14:paraId="069847AA" w14:textId="77777777" w:rsidR="00254BA0" w:rsidRDefault="00440936">
            <w:r>
              <w:t>MediaTek</w:t>
            </w:r>
          </w:p>
        </w:tc>
        <w:tc>
          <w:tcPr>
            <w:tcW w:w="12176" w:type="dxa"/>
          </w:tcPr>
          <w:p w14:paraId="069847AB" w14:textId="77777777" w:rsidR="00254BA0" w:rsidRDefault="00440936">
            <w:pPr>
              <w:rPr>
                <w:lang w:eastAsia="zh-CN"/>
              </w:rPr>
            </w:pPr>
            <w:r>
              <w:rPr>
                <w:lang w:eastAsia="zh-CN"/>
              </w:rPr>
              <w:t xml:space="preserve"> We are ok with the proposal. The updated proposal from Ericsson might be too restrictive in our view.</w:t>
            </w:r>
          </w:p>
        </w:tc>
      </w:tr>
      <w:tr w:rsidR="00254BA0" w14:paraId="069847AF" w14:textId="77777777">
        <w:tc>
          <w:tcPr>
            <w:tcW w:w="2405" w:type="dxa"/>
          </w:tcPr>
          <w:p w14:paraId="069847AD" w14:textId="77777777" w:rsidR="00254BA0" w:rsidRDefault="00440936">
            <w:r>
              <w:t>Qualcomm</w:t>
            </w:r>
          </w:p>
        </w:tc>
        <w:tc>
          <w:tcPr>
            <w:tcW w:w="12176" w:type="dxa"/>
          </w:tcPr>
          <w:p w14:paraId="069847AE" w14:textId="77777777" w:rsidR="00254BA0" w:rsidRDefault="00440936">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254BA0" w14:paraId="069847B3" w14:textId="77777777">
        <w:tc>
          <w:tcPr>
            <w:tcW w:w="2405" w:type="dxa"/>
          </w:tcPr>
          <w:p w14:paraId="069847B0" w14:textId="77777777" w:rsidR="00254BA0" w:rsidRDefault="00440936">
            <w:r>
              <w:t>Moderator</w:t>
            </w:r>
          </w:p>
        </w:tc>
        <w:tc>
          <w:tcPr>
            <w:tcW w:w="12176" w:type="dxa"/>
          </w:tcPr>
          <w:p w14:paraId="069847B1" w14:textId="77777777" w:rsidR="00254BA0" w:rsidRDefault="00440936">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069847B2" w14:textId="77777777" w:rsidR="00254BA0" w:rsidRDefault="00440936">
            <w:pPr>
              <w:rPr>
                <w:lang w:eastAsia="zh-CN"/>
              </w:rPr>
            </w:pPr>
            <w:r>
              <w:rPr>
                <w:bCs/>
                <w:highlight w:val="yellow"/>
              </w:rPr>
              <w:t>"Conclude that for 120 kHz SCS, no multi-slot monitoring for PDCCH is needed."</w:t>
            </w:r>
          </w:p>
        </w:tc>
      </w:tr>
      <w:tr w:rsidR="00254BA0" w14:paraId="069847B6" w14:textId="77777777">
        <w:tc>
          <w:tcPr>
            <w:tcW w:w="2405" w:type="dxa"/>
          </w:tcPr>
          <w:p w14:paraId="069847B4" w14:textId="77777777" w:rsidR="00254BA0" w:rsidRDefault="00440936">
            <w:proofErr w:type="spellStart"/>
            <w:r>
              <w:t>InterDigital</w:t>
            </w:r>
            <w:proofErr w:type="spellEnd"/>
          </w:p>
        </w:tc>
        <w:tc>
          <w:tcPr>
            <w:tcW w:w="12176" w:type="dxa"/>
          </w:tcPr>
          <w:p w14:paraId="069847B5" w14:textId="77777777" w:rsidR="00254BA0" w:rsidRDefault="00440936">
            <w:pPr>
              <w:rPr>
                <w:lang w:eastAsia="zh-CN"/>
              </w:rPr>
            </w:pPr>
            <w:r>
              <w:rPr>
                <w:lang w:eastAsia="zh-CN"/>
              </w:rPr>
              <w:t xml:space="preserve">We are fine with the updated proposal from Moderator. </w:t>
            </w:r>
          </w:p>
        </w:tc>
      </w:tr>
      <w:tr w:rsidR="00254BA0" w14:paraId="069847B9" w14:textId="77777777">
        <w:tc>
          <w:tcPr>
            <w:tcW w:w="2405" w:type="dxa"/>
          </w:tcPr>
          <w:p w14:paraId="069847B7" w14:textId="77777777" w:rsidR="00254BA0" w:rsidRDefault="00440936">
            <w:proofErr w:type="spellStart"/>
            <w:r>
              <w:t>Futurewei</w:t>
            </w:r>
            <w:proofErr w:type="spellEnd"/>
          </w:p>
        </w:tc>
        <w:tc>
          <w:tcPr>
            <w:tcW w:w="12176" w:type="dxa"/>
          </w:tcPr>
          <w:p w14:paraId="069847B8" w14:textId="77777777" w:rsidR="00254BA0" w:rsidRDefault="00440936">
            <w:pPr>
              <w:rPr>
                <w:lang w:eastAsia="zh-CN"/>
              </w:rPr>
            </w:pPr>
            <w:r>
              <w:rPr>
                <w:lang w:eastAsia="zh-CN"/>
              </w:rPr>
              <w:t>We are fine with the proposal.</w:t>
            </w:r>
          </w:p>
        </w:tc>
      </w:tr>
      <w:tr w:rsidR="00254BA0" w14:paraId="069847BC" w14:textId="77777777">
        <w:tc>
          <w:tcPr>
            <w:tcW w:w="2405" w:type="dxa"/>
          </w:tcPr>
          <w:p w14:paraId="069847BA" w14:textId="77777777" w:rsidR="00254BA0" w:rsidRDefault="00440936">
            <w:r>
              <w:t>Apple</w:t>
            </w:r>
          </w:p>
        </w:tc>
        <w:tc>
          <w:tcPr>
            <w:tcW w:w="12176" w:type="dxa"/>
          </w:tcPr>
          <w:p w14:paraId="069847BB" w14:textId="77777777" w:rsidR="00254BA0" w:rsidRDefault="00440936">
            <w:pPr>
              <w:rPr>
                <w:lang w:eastAsia="zh-CN"/>
              </w:rPr>
            </w:pPr>
            <w:r>
              <w:rPr>
                <w:lang w:eastAsia="zh-CN"/>
              </w:rPr>
              <w:t xml:space="preserve">We are fine with the updated proposal. </w:t>
            </w:r>
          </w:p>
        </w:tc>
      </w:tr>
      <w:tr w:rsidR="00254BA0" w14:paraId="069847BF" w14:textId="77777777">
        <w:tc>
          <w:tcPr>
            <w:tcW w:w="2405" w:type="dxa"/>
          </w:tcPr>
          <w:p w14:paraId="069847BD" w14:textId="77777777" w:rsidR="00254BA0" w:rsidRDefault="00440936">
            <w:r>
              <w:rPr>
                <w:rFonts w:hint="eastAsia"/>
              </w:rPr>
              <w:t>H</w:t>
            </w:r>
            <w:r>
              <w:t xml:space="preserve">uawei, </w:t>
            </w:r>
            <w:proofErr w:type="spellStart"/>
            <w:r>
              <w:t>HiSilicon</w:t>
            </w:r>
            <w:proofErr w:type="spellEnd"/>
          </w:p>
        </w:tc>
        <w:tc>
          <w:tcPr>
            <w:tcW w:w="12176" w:type="dxa"/>
          </w:tcPr>
          <w:p w14:paraId="069847BE" w14:textId="77777777" w:rsidR="00254BA0" w:rsidRDefault="00440936">
            <w:pPr>
              <w:rPr>
                <w:lang w:eastAsia="zh-CN"/>
              </w:rPr>
            </w:pPr>
            <w:r>
              <w:rPr>
                <w:lang w:eastAsia="zh-CN"/>
              </w:rPr>
              <w:t>We are fine with the updated proposal from the Moderator.</w:t>
            </w:r>
          </w:p>
        </w:tc>
      </w:tr>
      <w:tr w:rsidR="00254BA0" w14:paraId="069847C3" w14:textId="77777777">
        <w:tc>
          <w:tcPr>
            <w:tcW w:w="2405" w:type="dxa"/>
          </w:tcPr>
          <w:p w14:paraId="069847C0"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7C1" w14:textId="77777777" w:rsidR="00254BA0" w:rsidRDefault="00440936">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069847C2" w14:textId="77777777" w:rsidR="00254BA0" w:rsidRDefault="00440936">
            <w:pPr>
              <w:ind w:leftChars="100" w:left="220"/>
              <w:rPr>
                <w:lang w:eastAsia="zh-CN"/>
              </w:rPr>
            </w:pPr>
            <w:r>
              <w:rPr>
                <w:lang w:eastAsia="zh-CN"/>
              </w:rPr>
              <w:t xml:space="preserve">Conclude that for 120 kHz SCS, no multi-slot </w:t>
            </w:r>
            <w:r>
              <w:rPr>
                <w:color w:val="FF0000"/>
                <w:lang w:eastAsia="zh-CN"/>
              </w:rPr>
              <w:t>UE capability</w:t>
            </w:r>
            <w:r>
              <w:rPr>
                <w:lang w:eastAsia="zh-CN"/>
              </w:rPr>
              <w:t xml:space="preserve"> for PDCCH monitoring is needed.</w:t>
            </w:r>
          </w:p>
        </w:tc>
      </w:tr>
      <w:tr w:rsidR="00254BA0" w14:paraId="069847C6" w14:textId="77777777">
        <w:tc>
          <w:tcPr>
            <w:tcW w:w="2405" w:type="dxa"/>
          </w:tcPr>
          <w:p w14:paraId="069847C4"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7C5" w14:textId="77777777" w:rsidR="00254BA0" w:rsidRDefault="00440936">
            <w:pPr>
              <w:rPr>
                <w:lang w:eastAsia="zh-CN"/>
              </w:rPr>
            </w:pPr>
            <w:r>
              <w:rPr>
                <w:lang w:eastAsia="zh-CN"/>
              </w:rPr>
              <w:t>We are fine with the updated proposal.</w:t>
            </w:r>
          </w:p>
        </w:tc>
      </w:tr>
      <w:tr w:rsidR="00254BA0" w14:paraId="069847C9" w14:textId="77777777">
        <w:tc>
          <w:tcPr>
            <w:tcW w:w="2405" w:type="dxa"/>
          </w:tcPr>
          <w:p w14:paraId="069847C7" w14:textId="77777777" w:rsidR="00254BA0" w:rsidRDefault="00440936">
            <w:pPr>
              <w:rPr>
                <w:lang w:val="en-GB" w:eastAsia="zh-CN"/>
              </w:rPr>
            </w:pPr>
            <w:r>
              <w:rPr>
                <w:lang w:val="en-GB" w:eastAsia="zh-CN"/>
              </w:rPr>
              <w:t>Intel</w:t>
            </w:r>
          </w:p>
        </w:tc>
        <w:tc>
          <w:tcPr>
            <w:tcW w:w="12176" w:type="dxa"/>
          </w:tcPr>
          <w:p w14:paraId="069847C8" w14:textId="77777777" w:rsidR="00254BA0" w:rsidRDefault="00440936">
            <w:pPr>
              <w:rPr>
                <w:lang w:eastAsia="zh-CN"/>
              </w:rPr>
            </w:pPr>
            <w:r>
              <w:rPr>
                <w:lang w:eastAsia="zh-CN"/>
              </w:rPr>
              <w:t>We are fine with the updated proposal</w:t>
            </w:r>
          </w:p>
        </w:tc>
      </w:tr>
      <w:tr w:rsidR="00254BA0" w14:paraId="069847CC" w14:textId="77777777">
        <w:tc>
          <w:tcPr>
            <w:tcW w:w="2405" w:type="dxa"/>
          </w:tcPr>
          <w:p w14:paraId="069847CA" w14:textId="77777777" w:rsidR="00254BA0" w:rsidRDefault="00440936">
            <w:r>
              <w:t>LG Electronics</w:t>
            </w:r>
          </w:p>
        </w:tc>
        <w:tc>
          <w:tcPr>
            <w:tcW w:w="12176" w:type="dxa"/>
          </w:tcPr>
          <w:p w14:paraId="069847CB" w14:textId="77777777" w:rsidR="00254BA0" w:rsidRDefault="00440936">
            <w:pPr>
              <w:rPr>
                <w:lang w:eastAsia="zh-CN"/>
              </w:rPr>
            </w:pPr>
            <w:r>
              <w:rPr>
                <w:lang w:eastAsia="zh-CN"/>
              </w:rPr>
              <w:t xml:space="preserve">We are fine with the updated proposal from Moderator. </w:t>
            </w:r>
          </w:p>
        </w:tc>
      </w:tr>
      <w:tr w:rsidR="00254BA0" w14:paraId="069847CF" w14:textId="77777777">
        <w:tc>
          <w:tcPr>
            <w:tcW w:w="2405" w:type="dxa"/>
          </w:tcPr>
          <w:p w14:paraId="069847CD" w14:textId="77777777" w:rsidR="00254BA0" w:rsidRDefault="00440936">
            <w:r>
              <w:rPr>
                <w:rFonts w:hint="eastAsia"/>
                <w:lang w:eastAsia="zh-CN"/>
              </w:rPr>
              <w:t>Xiaomi</w:t>
            </w:r>
          </w:p>
        </w:tc>
        <w:tc>
          <w:tcPr>
            <w:tcW w:w="12176" w:type="dxa"/>
          </w:tcPr>
          <w:p w14:paraId="069847CE" w14:textId="77777777" w:rsidR="00254BA0" w:rsidRDefault="00440936">
            <w:pPr>
              <w:rPr>
                <w:lang w:eastAsia="zh-CN"/>
              </w:rPr>
            </w:pPr>
            <w:r>
              <w:rPr>
                <w:lang w:eastAsia="zh-CN"/>
              </w:rPr>
              <w:t>We are fine with the updated proposal from Moderator.</w:t>
            </w:r>
          </w:p>
        </w:tc>
      </w:tr>
      <w:tr w:rsidR="00254BA0" w14:paraId="069847D2" w14:textId="77777777">
        <w:tc>
          <w:tcPr>
            <w:tcW w:w="2405" w:type="dxa"/>
          </w:tcPr>
          <w:p w14:paraId="069847D0" w14:textId="77777777" w:rsidR="00254BA0" w:rsidRDefault="00440936">
            <w:pPr>
              <w:rPr>
                <w:lang w:eastAsia="zh-CN"/>
              </w:rPr>
            </w:pPr>
            <w:r>
              <w:rPr>
                <w:rFonts w:hint="eastAsia"/>
                <w:lang w:eastAsia="zh-CN"/>
              </w:rPr>
              <w:t>v</w:t>
            </w:r>
            <w:r>
              <w:rPr>
                <w:lang w:eastAsia="zh-CN"/>
              </w:rPr>
              <w:t>ivo</w:t>
            </w:r>
          </w:p>
        </w:tc>
        <w:tc>
          <w:tcPr>
            <w:tcW w:w="12176" w:type="dxa"/>
          </w:tcPr>
          <w:p w14:paraId="069847D1" w14:textId="77777777" w:rsidR="00254BA0" w:rsidRDefault="00440936">
            <w:pPr>
              <w:rPr>
                <w:lang w:eastAsia="zh-CN"/>
              </w:rPr>
            </w:pPr>
            <w:r>
              <w:rPr>
                <w:rFonts w:hint="eastAsia"/>
                <w:lang w:eastAsia="zh-CN"/>
              </w:rPr>
              <w:t>F</w:t>
            </w:r>
            <w:r>
              <w:rPr>
                <w:lang w:eastAsia="zh-CN"/>
              </w:rPr>
              <w:t>ine with the idea of the proposal. Agree with Docomo that the wording is not accurate enough.</w:t>
            </w:r>
          </w:p>
        </w:tc>
      </w:tr>
      <w:tr w:rsidR="00254BA0" w14:paraId="069847D5" w14:textId="77777777">
        <w:tc>
          <w:tcPr>
            <w:tcW w:w="2405" w:type="dxa"/>
          </w:tcPr>
          <w:p w14:paraId="069847D3" w14:textId="77777777" w:rsidR="00254BA0" w:rsidRDefault="00440936">
            <w:pPr>
              <w:rPr>
                <w:lang w:eastAsia="zh-CN"/>
              </w:rPr>
            </w:pPr>
            <w:r>
              <w:rPr>
                <w:lang w:eastAsia="zh-CN"/>
              </w:rPr>
              <w:t>Nokia, NSB</w:t>
            </w:r>
          </w:p>
        </w:tc>
        <w:tc>
          <w:tcPr>
            <w:tcW w:w="12176" w:type="dxa"/>
          </w:tcPr>
          <w:p w14:paraId="069847D4" w14:textId="77777777" w:rsidR="00254BA0" w:rsidRDefault="00440936">
            <w:pPr>
              <w:rPr>
                <w:lang w:eastAsia="zh-CN"/>
              </w:rPr>
            </w:pPr>
            <w:r>
              <w:rPr>
                <w:lang w:eastAsia="zh-CN"/>
              </w:rPr>
              <w:t>We support the proposal. Fine to remove the “span” as well.</w:t>
            </w:r>
          </w:p>
        </w:tc>
      </w:tr>
      <w:tr w:rsidR="00254BA0" w14:paraId="069847D8" w14:textId="77777777">
        <w:tc>
          <w:tcPr>
            <w:tcW w:w="2405" w:type="dxa"/>
          </w:tcPr>
          <w:p w14:paraId="069847D6" w14:textId="77777777" w:rsidR="00254BA0" w:rsidRDefault="00440936">
            <w:pPr>
              <w:rPr>
                <w:lang w:eastAsia="zh-CN"/>
              </w:rPr>
            </w:pPr>
            <w:r>
              <w:rPr>
                <w:lang w:eastAsia="zh-CN"/>
              </w:rPr>
              <w:t>Lenovo, Motorola Mobility</w:t>
            </w:r>
          </w:p>
        </w:tc>
        <w:tc>
          <w:tcPr>
            <w:tcW w:w="12176" w:type="dxa"/>
          </w:tcPr>
          <w:p w14:paraId="069847D7" w14:textId="77777777" w:rsidR="00254BA0" w:rsidRDefault="00440936">
            <w:pPr>
              <w:rPr>
                <w:lang w:eastAsia="zh-CN"/>
              </w:rPr>
            </w:pPr>
            <w:r>
              <w:rPr>
                <w:lang w:eastAsia="zh-CN"/>
              </w:rPr>
              <w:t>We support the updated FL proposal (without “span”)</w:t>
            </w:r>
          </w:p>
        </w:tc>
      </w:tr>
      <w:tr w:rsidR="00254BA0" w14:paraId="069847DB" w14:textId="77777777">
        <w:tc>
          <w:tcPr>
            <w:tcW w:w="2405" w:type="dxa"/>
          </w:tcPr>
          <w:p w14:paraId="069847D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DA" w14:textId="77777777" w:rsidR="00254BA0" w:rsidRDefault="00440936">
            <w:pPr>
              <w:rPr>
                <w:lang w:eastAsia="zh-CN"/>
              </w:rPr>
            </w:pPr>
            <w:r>
              <w:rPr>
                <w:rFonts w:hint="eastAsia"/>
                <w:lang w:eastAsia="zh-CN"/>
              </w:rPr>
              <w:t xml:space="preserve">We have also same confusion about </w:t>
            </w:r>
            <w:r>
              <w:rPr>
                <w:lang w:eastAsia="zh-CN"/>
              </w:rPr>
              <w:t>“</w:t>
            </w:r>
            <w:r>
              <w:rPr>
                <w:rFonts w:hint="eastAsia"/>
                <w:lang w:eastAsia="zh-CN"/>
              </w:rPr>
              <w:t>span</w:t>
            </w:r>
            <w:r>
              <w:rPr>
                <w:lang w:eastAsia="zh-CN"/>
              </w:rPr>
              <w:t>”</w:t>
            </w:r>
            <w:r>
              <w:rPr>
                <w:rFonts w:hint="eastAsia"/>
                <w:lang w:eastAsia="zh-CN"/>
              </w:rPr>
              <w:t>. In our view, we don</w:t>
            </w:r>
            <w:r>
              <w:rPr>
                <w:lang w:eastAsia="zh-CN"/>
              </w:rPr>
              <w:t>’</w:t>
            </w:r>
            <w:r>
              <w:rPr>
                <w:rFonts w:hint="eastAsia"/>
                <w:lang w:eastAsia="zh-CN"/>
              </w:rPr>
              <w:t>t have any conclusion on which of three candidate alternatives will be supported yet, so such wording seems to imply Alt 2,</w:t>
            </w:r>
            <w:r>
              <w:rPr>
                <w:lang w:eastAsia="zh-CN"/>
              </w:rPr>
              <w:t>“(X,Y) span”</w:t>
            </w:r>
            <w:r>
              <w:rPr>
                <w:rFonts w:hint="eastAsia"/>
                <w:lang w:eastAsia="zh-CN"/>
              </w:rPr>
              <w:t xml:space="preserve"> will be eventually adapted to support multi-slot based PDCCH monitoring. Therefore, in order to avoid ambiguity, we think NTT</w:t>
            </w:r>
            <w:r>
              <w:rPr>
                <w:lang w:eastAsia="zh-CN"/>
              </w:rPr>
              <w:t>’</w:t>
            </w:r>
            <w:r>
              <w:rPr>
                <w:rFonts w:hint="eastAsia"/>
                <w:lang w:eastAsia="zh-CN"/>
              </w:rPr>
              <w:t>s update seems better and clearer.</w:t>
            </w:r>
          </w:p>
        </w:tc>
      </w:tr>
      <w:tr w:rsidR="00440936" w14:paraId="4411C5DC" w14:textId="77777777">
        <w:tc>
          <w:tcPr>
            <w:tcW w:w="2405" w:type="dxa"/>
          </w:tcPr>
          <w:p w14:paraId="791E8F03" w14:textId="51C61F49" w:rsidR="00440936" w:rsidRDefault="00440936">
            <w:pPr>
              <w:rPr>
                <w:rFonts w:hint="eastAsia"/>
                <w:lang w:eastAsia="zh-CN"/>
              </w:rPr>
            </w:pPr>
            <w:r>
              <w:rPr>
                <w:lang w:eastAsia="zh-CN"/>
              </w:rPr>
              <w:t>Ericsson2</w:t>
            </w:r>
          </w:p>
        </w:tc>
        <w:tc>
          <w:tcPr>
            <w:tcW w:w="12176" w:type="dxa"/>
          </w:tcPr>
          <w:p w14:paraId="6D142411" w14:textId="77777777" w:rsidR="00440936" w:rsidRDefault="00440936">
            <w:pPr>
              <w:rPr>
                <w:lang w:eastAsia="zh-CN"/>
              </w:rPr>
            </w:pPr>
            <w:r>
              <w:rPr>
                <w:lang w:eastAsia="zh-CN"/>
              </w:rPr>
              <w:t>Agree with DOCOMO, vivo, and ZTE that the clarification is needed so as not to preclude SS configuration with a periodicity of more than 1 slot.</w:t>
            </w:r>
          </w:p>
          <w:p w14:paraId="24614E9E" w14:textId="0EB00F96" w:rsidR="00440936" w:rsidRDefault="00440936">
            <w:pPr>
              <w:rPr>
                <w:rFonts w:hint="eastAsia"/>
                <w:lang w:eastAsia="zh-CN"/>
              </w:rPr>
            </w:pPr>
            <w:r>
              <w:rPr>
                <w:lang w:eastAsia="zh-CN"/>
              </w:rPr>
              <w:t xml:space="preserve">We are fine with DOCOMO's suggestion: Conclude that for 120 kHz SCS, no multi-slot </w:t>
            </w:r>
            <w:r>
              <w:rPr>
                <w:color w:val="FF0000"/>
                <w:lang w:eastAsia="zh-CN"/>
              </w:rPr>
              <w:t>UE capability</w:t>
            </w:r>
            <w:r>
              <w:rPr>
                <w:lang w:eastAsia="zh-CN"/>
              </w:rPr>
              <w:t xml:space="preserve"> for PDCCH monitoring is needed.</w:t>
            </w:r>
          </w:p>
        </w:tc>
      </w:tr>
    </w:tbl>
    <w:p w14:paraId="069847DC" w14:textId="77777777" w:rsidR="00254BA0" w:rsidRDefault="00254BA0">
      <w:pPr>
        <w:rPr>
          <w:bCs/>
          <w:lang w:eastAsia="zh-CN"/>
        </w:rPr>
      </w:pPr>
    </w:p>
    <w:p w14:paraId="069847DD" w14:textId="77777777" w:rsidR="00254BA0" w:rsidRDefault="00254BA0">
      <w:pPr>
        <w:rPr>
          <w:lang w:eastAsia="zh-CN"/>
        </w:rPr>
      </w:pPr>
    </w:p>
    <w:p w14:paraId="069847DE" w14:textId="77777777" w:rsidR="00254BA0" w:rsidRDefault="00440936">
      <w:pPr>
        <w:pStyle w:val="Heading3"/>
        <w:rPr>
          <w:lang w:val="en-GB" w:eastAsia="zh-CN"/>
        </w:rPr>
      </w:pPr>
      <w:r>
        <w:rPr>
          <w:lang w:val="en-GB" w:eastAsia="zh-CN"/>
        </w:rPr>
        <w:t>First Round (A1-2b)</w:t>
      </w:r>
    </w:p>
    <w:p w14:paraId="069847DF" w14:textId="77777777" w:rsidR="00254BA0" w:rsidRDefault="00440936">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69847E0"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E1"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E2"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E3"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E4"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E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E8" w14:textId="77777777">
        <w:tc>
          <w:tcPr>
            <w:tcW w:w="2405" w:type="dxa"/>
            <w:shd w:val="clear" w:color="auto" w:fill="FFC000"/>
          </w:tcPr>
          <w:p w14:paraId="069847E6" w14:textId="77777777" w:rsidR="00254BA0" w:rsidRDefault="00440936">
            <w:pPr>
              <w:rPr>
                <w:b/>
                <w:bCs/>
              </w:rPr>
            </w:pPr>
            <w:r>
              <w:rPr>
                <w:b/>
                <w:bCs/>
              </w:rPr>
              <w:t>Company</w:t>
            </w:r>
          </w:p>
        </w:tc>
        <w:tc>
          <w:tcPr>
            <w:tcW w:w="12176" w:type="dxa"/>
            <w:shd w:val="clear" w:color="auto" w:fill="FFC000"/>
          </w:tcPr>
          <w:p w14:paraId="069847E7" w14:textId="77777777" w:rsidR="00254BA0" w:rsidRDefault="00440936">
            <w:pPr>
              <w:rPr>
                <w:b/>
                <w:bCs/>
              </w:rPr>
            </w:pPr>
            <w:r>
              <w:rPr>
                <w:b/>
                <w:bCs/>
              </w:rPr>
              <w:t>Comment</w:t>
            </w:r>
          </w:p>
        </w:tc>
      </w:tr>
      <w:tr w:rsidR="00254BA0" w14:paraId="069847F9" w14:textId="77777777">
        <w:tc>
          <w:tcPr>
            <w:tcW w:w="2405" w:type="dxa"/>
          </w:tcPr>
          <w:p w14:paraId="069847E9" w14:textId="77777777" w:rsidR="00254BA0" w:rsidRDefault="00440936">
            <w:pPr>
              <w:rPr>
                <w:lang w:eastAsia="zh-CN"/>
              </w:rPr>
            </w:pPr>
            <w:r>
              <w:rPr>
                <w:lang w:eastAsia="zh-CN"/>
              </w:rPr>
              <w:t xml:space="preserve">Xiaomi </w:t>
            </w:r>
          </w:p>
        </w:tc>
        <w:tc>
          <w:tcPr>
            <w:tcW w:w="12176" w:type="dxa"/>
          </w:tcPr>
          <w:p w14:paraId="069847EA" w14:textId="77777777" w:rsidR="00254BA0" w:rsidRDefault="00440936">
            <w:pPr>
              <w:rPr>
                <w:lang w:eastAsia="zh-CN"/>
              </w:rPr>
            </w:pPr>
            <w:r>
              <w:rPr>
                <w:lang w:eastAsia="zh-CN"/>
              </w:rPr>
              <w:t>From our view, the first step is to define the monitoring cases within a span, then we go to monitoring cases within a slot. For example, the first step discussion can start from,</w:t>
            </w:r>
          </w:p>
          <w:p w14:paraId="069847E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069847EC"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069847ED"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069847EE"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7EF"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0" w14:textId="77777777" w:rsidR="00254BA0" w:rsidRDefault="00254BA0">
            <w:pPr>
              <w:pStyle w:val="N1"/>
              <w:spacing w:after="120"/>
              <w:ind w:left="0"/>
              <w:jc w:val="both"/>
              <w:rPr>
                <w:rFonts w:ascii="Times New Roman" w:hAnsi="Times New Roman" w:cs="Times New Roman"/>
                <w:lang w:eastAsia="zh-CN" w:bidi="ar-SA"/>
              </w:rPr>
            </w:pPr>
          </w:p>
          <w:p w14:paraId="069847F1" w14:textId="77777777" w:rsidR="00254BA0" w:rsidRDefault="00440936">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069847F2"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F3"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F4"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F5"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F6"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7" w14:textId="77777777" w:rsidR="00254BA0" w:rsidRDefault="00254BA0">
            <w:pPr>
              <w:pStyle w:val="N1"/>
              <w:spacing w:after="120"/>
              <w:ind w:left="0"/>
              <w:jc w:val="both"/>
              <w:rPr>
                <w:rFonts w:ascii="Times New Roman" w:hAnsi="Times New Roman" w:cs="Times New Roman"/>
                <w:sz w:val="20"/>
                <w:szCs w:val="20"/>
              </w:rPr>
            </w:pPr>
          </w:p>
          <w:p w14:paraId="069847F8"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254BA0" w14:paraId="069847FD" w14:textId="77777777">
        <w:tc>
          <w:tcPr>
            <w:tcW w:w="2405" w:type="dxa"/>
          </w:tcPr>
          <w:p w14:paraId="069847FA" w14:textId="77777777" w:rsidR="00254BA0" w:rsidRDefault="00440936">
            <w:pPr>
              <w:rPr>
                <w:lang w:eastAsia="zh-CN"/>
              </w:rPr>
            </w:pPr>
            <w:r>
              <w:t>Qualcomm</w:t>
            </w:r>
          </w:p>
        </w:tc>
        <w:tc>
          <w:tcPr>
            <w:tcW w:w="12176" w:type="dxa"/>
          </w:tcPr>
          <w:p w14:paraId="069847FB" w14:textId="77777777" w:rsidR="00254BA0" w:rsidRDefault="00440936">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069847FC" w14:textId="77777777" w:rsidR="00254BA0" w:rsidRDefault="00440936">
            <w:pPr>
              <w:rPr>
                <w:lang w:eastAsia="zh-CN"/>
              </w:rPr>
            </w:pPr>
            <w:r>
              <w:t>In our view, the Rel-16 capability (</w:t>
            </w:r>
            <w:r>
              <w:rPr>
                <w:i/>
                <w:iCs/>
              </w:rPr>
              <w:t>pdcch-Monitoring-r16</w:t>
            </w:r>
            <w:r>
              <w:t xml:space="preserve">) can be the baseline to define the new capability. Proper minimum separation </w:t>
            </w:r>
            <w:r>
              <w:lastRenderedPageBreak/>
              <w:t xml:space="preserve">between two </w:t>
            </w:r>
            <w:proofErr w:type="spellStart"/>
            <w:r>
              <w:t>Mos</w:t>
            </w:r>
            <w:proofErr w:type="spellEnd"/>
            <w:r>
              <w:t xml:space="preserve"> may be discussed first, for example 4 slots for 480kHz and 8 slots for 960kHz. Then, it may be further discussed whether the distinction between a “fixed position” (Case 1) or “any position” (Case 2) of MO in the slot is necessary with the new capability.</w:t>
            </w:r>
          </w:p>
        </w:tc>
      </w:tr>
      <w:tr w:rsidR="00254BA0" w14:paraId="06984800" w14:textId="77777777">
        <w:tc>
          <w:tcPr>
            <w:tcW w:w="2405" w:type="dxa"/>
          </w:tcPr>
          <w:p w14:paraId="069847FE" w14:textId="77777777" w:rsidR="00254BA0" w:rsidRDefault="00440936">
            <w:proofErr w:type="spellStart"/>
            <w:r>
              <w:rPr>
                <w:lang w:eastAsia="zh-CN"/>
              </w:rPr>
              <w:lastRenderedPageBreak/>
              <w:t>Futurewei</w:t>
            </w:r>
            <w:proofErr w:type="spellEnd"/>
          </w:p>
        </w:tc>
        <w:tc>
          <w:tcPr>
            <w:tcW w:w="12176" w:type="dxa"/>
          </w:tcPr>
          <w:p w14:paraId="069847FF" w14:textId="77777777" w:rsidR="00254BA0" w:rsidRDefault="00440936">
            <w:r>
              <w:t>Support Case 1, Case 1-2 PDCCH monitoring of any span up to three consecutive OFDM symbols of a slot.</w:t>
            </w:r>
          </w:p>
        </w:tc>
      </w:tr>
      <w:tr w:rsidR="00254BA0" w14:paraId="06984806" w14:textId="77777777">
        <w:tc>
          <w:tcPr>
            <w:tcW w:w="2405" w:type="dxa"/>
          </w:tcPr>
          <w:p w14:paraId="06984801" w14:textId="77777777" w:rsidR="00254BA0" w:rsidRDefault="00440936">
            <w:pPr>
              <w:rPr>
                <w:lang w:eastAsia="zh-CN"/>
              </w:rPr>
            </w:pPr>
            <w:r>
              <w:rPr>
                <w:rFonts w:hint="eastAsia"/>
                <w:lang w:eastAsia="zh-CN"/>
              </w:rPr>
              <w:t>OPPO</w:t>
            </w:r>
          </w:p>
        </w:tc>
        <w:tc>
          <w:tcPr>
            <w:tcW w:w="12176" w:type="dxa"/>
          </w:tcPr>
          <w:p w14:paraId="06984802" w14:textId="77777777" w:rsidR="00254BA0" w:rsidRDefault="00440936">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6984803"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804" w14:textId="77777777" w:rsidR="00254BA0" w:rsidRDefault="00440936">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06984805" w14:textId="77777777" w:rsidR="00254BA0" w:rsidRDefault="00440936">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254BA0" w14:paraId="0698480A" w14:textId="77777777">
        <w:tc>
          <w:tcPr>
            <w:tcW w:w="2405" w:type="dxa"/>
          </w:tcPr>
          <w:p w14:paraId="06984807" w14:textId="77777777" w:rsidR="00254BA0" w:rsidRDefault="00440936">
            <w:r>
              <w:rPr>
                <w:rFonts w:hint="eastAsia"/>
              </w:rPr>
              <w:t>H</w:t>
            </w:r>
            <w:r>
              <w:t xml:space="preserve">uawei, </w:t>
            </w:r>
            <w:proofErr w:type="spellStart"/>
            <w:r>
              <w:t>HiSilicon</w:t>
            </w:r>
            <w:proofErr w:type="spellEnd"/>
          </w:p>
        </w:tc>
        <w:tc>
          <w:tcPr>
            <w:tcW w:w="12176" w:type="dxa"/>
          </w:tcPr>
          <w:p w14:paraId="06984808" w14:textId="77777777" w:rsidR="00254BA0" w:rsidRDefault="00440936">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06984809" w14:textId="77777777" w:rsidR="00254BA0" w:rsidRDefault="00440936">
            <w:r>
              <w:t xml:space="preserve">Case 1-2 can also be supported, within the same slot as case 1-1, i.e. not in every slot but in one slot every N </w:t>
            </w:r>
            <w:proofErr w:type="gramStart"/>
            <w:r>
              <w:t>slots</w:t>
            </w:r>
            <w:proofErr w:type="gramEnd"/>
            <w:r>
              <w:t xml:space="preserve">.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254BA0" w14:paraId="06984816" w14:textId="77777777">
        <w:tc>
          <w:tcPr>
            <w:tcW w:w="2405" w:type="dxa"/>
          </w:tcPr>
          <w:p w14:paraId="0698480B" w14:textId="77777777" w:rsidR="00254BA0" w:rsidRDefault="00440936">
            <w:r>
              <w:rPr>
                <w:lang w:eastAsia="zh-CN"/>
              </w:rPr>
              <w:t>Apple</w:t>
            </w:r>
          </w:p>
        </w:tc>
        <w:tc>
          <w:tcPr>
            <w:tcW w:w="12176" w:type="dxa"/>
          </w:tcPr>
          <w:p w14:paraId="0698480C" w14:textId="77777777" w:rsidR="00254BA0" w:rsidRDefault="00440936">
            <w:pPr>
              <w:tabs>
                <w:tab w:val="left" w:pos="640"/>
              </w:tabs>
              <w:jc w:val="both"/>
            </w:pPr>
            <w:r>
              <w:rPr>
                <w:b/>
                <w:bCs/>
              </w:rPr>
              <w:t xml:space="preserve">From our proposal, </w:t>
            </w:r>
            <w:r>
              <w:t>RAN1 should define the PDCCH Monitoring Occasions per slot group. The MO could be defined as follows:</w:t>
            </w:r>
          </w:p>
          <w:p w14:paraId="0698480D" w14:textId="77777777" w:rsidR="00254BA0" w:rsidRDefault="00440936">
            <w:pPr>
              <w:pStyle w:val="ListParagraph"/>
              <w:numPr>
                <w:ilvl w:val="0"/>
                <w:numId w:val="15"/>
              </w:numPr>
              <w:snapToGrid/>
              <w:jc w:val="both"/>
            </w:pPr>
            <w:r>
              <w:t>Type 1: For all the slots  in the slot group, PDCCH monitoring occurs within the first X symbols of the multiple slots. This mirrors case 1-1.</w:t>
            </w:r>
          </w:p>
          <w:p w14:paraId="0698480E" w14:textId="77777777" w:rsidR="00254BA0" w:rsidRDefault="00440936">
            <w:pPr>
              <w:pStyle w:val="ListParagraph"/>
              <w:numPr>
                <w:ilvl w:val="0"/>
                <w:numId w:val="15"/>
              </w:numPr>
              <w:snapToGrid/>
              <w:jc w:val="both"/>
            </w:pPr>
            <w:r>
              <w:t>Type 2: For all the slots in the slot group, PDCCH monitoring occurs on any span of X consecutive symbols within the multiple slots. This mirrors case 1-2.</w:t>
            </w:r>
          </w:p>
          <w:p w14:paraId="0698480F" w14:textId="77777777" w:rsidR="00254BA0" w:rsidRDefault="00440936">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06984810" w14:textId="77777777" w:rsidR="00254BA0" w:rsidRDefault="00440936">
            <w:pPr>
              <w:pStyle w:val="ListParagraph"/>
              <w:numPr>
                <w:ilvl w:val="1"/>
                <w:numId w:val="15"/>
              </w:numPr>
              <w:snapToGrid/>
              <w:jc w:val="both"/>
            </w:pPr>
            <w:r>
              <w:t xml:space="preserve">X : Number of OFDM symbols within which the monitoring occasion occurs, </w:t>
            </w:r>
          </w:p>
          <w:p w14:paraId="06984811" w14:textId="77777777" w:rsidR="00254BA0" w:rsidRDefault="00440936">
            <w:pPr>
              <w:pStyle w:val="ListParagraph"/>
              <w:numPr>
                <w:ilvl w:val="1"/>
                <w:numId w:val="15"/>
              </w:numPr>
              <w:snapToGrid/>
              <w:jc w:val="both"/>
            </w:pPr>
            <w:r>
              <w:t xml:space="preserve">Y: minimum number of OFDM symbols between the start of different PDCCH </w:t>
            </w:r>
            <w:proofErr w:type="spellStart"/>
            <w:r>
              <w:t>Mos</w:t>
            </w:r>
            <w:proofErr w:type="spellEnd"/>
          </w:p>
          <w:p w14:paraId="06984812" w14:textId="77777777" w:rsidR="00254BA0" w:rsidRDefault="00440936">
            <w:pPr>
              <w:pStyle w:val="ListParagraph"/>
              <w:numPr>
                <w:ilvl w:val="1"/>
                <w:numId w:val="15"/>
              </w:numPr>
              <w:snapToGrid/>
              <w:jc w:val="both"/>
            </w:pPr>
            <w:r>
              <w:t>Z: Slot group size</w:t>
            </w:r>
          </w:p>
          <w:p w14:paraId="06984813" w14:textId="77777777" w:rsidR="00254BA0" w:rsidRDefault="00254BA0">
            <w:pPr>
              <w:snapToGrid/>
              <w:jc w:val="both"/>
            </w:pPr>
          </w:p>
          <w:p w14:paraId="06984814" w14:textId="77777777" w:rsidR="00254BA0" w:rsidRDefault="00440936">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06984815" w14:textId="77777777" w:rsidR="00254BA0" w:rsidRDefault="00254BA0"/>
        </w:tc>
      </w:tr>
      <w:tr w:rsidR="00254BA0" w14:paraId="06984819" w14:textId="77777777">
        <w:tc>
          <w:tcPr>
            <w:tcW w:w="2405" w:type="dxa"/>
          </w:tcPr>
          <w:p w14:paraId="06984817"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818" w14:textId="77777777" w:rsidR="00254BA0" w:rsidRDefault="00440936">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254BA0" w14:paraId="0698481F" w14:textId="77777777">
        <w:tc>
          <w:tcPr>
            <w:tcW w:w="2405" w:type="dxa"/>
          </w:tcPr>
          <w:p w14:paraId="0698481A" w14:textId="77777777" w:rsidR="00254BA0" w:rsidRDefault="00440936">
            <w:pPr>
              <w:rPr>
                <w:lang w:eastAsia="zh-CN"/>
              </w:rPr>
            </w:pPr>
            <w:r>
              <w:rPr>
                <w:lang w:eastAsia="zh-CN"/>
              </w:rPr>
              <w:t>Samsung</w:t>
            </w:r>
          </w:p>
        </w:tc>
        <w:tc>
          <w:tcPr>
            <w:tcW w:w="12176" w:type="dxa"/>
          </w:tcPr>
          <w:p w14:paraId="0698481B" w14:textId="77777777" w:rsidR="00254BA0" w:rsidRDefault="00440936">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0698481C" w14:textId="77777777" w:rsidR="00254BA0" w:rsidRDefault="00440936">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0698481D"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698481E"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254BA0" w14:paraId="06984822" w14:textId="77777777">
        <w:tc>
          <w:tcPr>
            <w:tcW w:w="2405" w:type="dxa"/>
          </w:tcPr>
          <w:p w14:paraId="06984820" w14:textId="77777777" w:rsidR="00254BA0" w:rsidRDefault="00440936">
            <w:pPr>
              <w:rPr>
                <w:lang w:eastAsia="zh-CN"/>
              </w:rPr>
            </w:pPr>
            <w:r>
              <w:t>Intel</w:t>
            </w:r>
          </w:p>
        </w:tc>
        <w:tc>
          <w:tcPr>
            <w:tcW w:w="12176" w:type="dxa"/>
          </w:tcPr>
          <w:p w14:paraId="06984821" w14:textId="77777777" w:rsidR="00254BA0" w:rsidRDefault="00440936">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254BA0" w14:paraId="06984825" w14:textId="77777777">
        <w:tc>
          <w:tcPr>
            <w:tcW w:w="2405" w:type="dxa"/>
          </w:tcPr>
          <w:p w14:paraId="06984823" w14:textId="77777777" w:rsidR="00254BA0" w:rsidRDefault="00440936">
            <w:r>
              <w:rPr>
                <w:lang w:eastAsia="zh-CN"/>
              </w:rPr>
              <w:t>MediaTek</w:t>
            </w:r>
          </w:p>
        </w:tc>
        <w:tc>
          <w:tcPr>
            <w:tcW w:w="12176" w:type="dxa"/>
          </w:tcPr>
          <w:p w14:paraId="06984824" w14:textId="77777777" w:rsidR="00254BA0" w:rsidRDefault="00440936">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w:t>
            </w:r>
            <w:proofErr w:type="spellStart"/>
            <w:r>
              <w:t>itoring</w:t>
            </w:r>
            <w:proofErr w:type="spellEnd"/>
            <w:r>
              <w:t xml:space="preserve"> pattern within a slot, due to the short slot duration of SCS=480kHz and 960kHz, we support Case 1-1. We notice that Case1-2 and Case 2 can provide more scheduling flexibility within a slot, which might not be needed when slot duration is relatively short.</w:t>
            </w:r>
          </w:p>
        </w:tc>
      </w:tr>
      <w:tr w:rsidR="00254BA0" w14:paraId="06984828" w14:textId="77777777">
        <w:tc>
          <w:tcPr>
            <w:tcW w:w="2405" w:type="dxa"/>
          </w:tcPr>
          <w:p w14:paraId="06984826" w14:textId="77777777" w:rsidR="00254BA0" w:rsidRDefault="00440936">
            <w:pPr>
              <w:rPr>
                <w:lang w:eastAsia="zh-CN"/>
              </w:rPr>
            </w:pPr>
            <w:proofErr w:type="spellStart"/>
            <w:r>
              <w:rPr>
                <w:lang w:eastAsia="zh-CN"/>
              </w:rPr>
              <w:t>InterDigital</w:t>
            </w:r>
            <w:proofErr w:type="spellEnd"/>
          </w:p>
        </w:tc>
        <w:tc>
          <w:tcPr>
            <w:tcW w:w="12176" w:type="dxa"/>
          </w:tcPr>
          <w:p w14:paraId="06984827" w14:textId="77777777" w:rsidR="00254BA0" w:rsidRDefault="00440936">
            <w:pPr>
              <w:rPr>
                <w:lang w:eastAsia="zh-CN"/>
              </w:rPr>
            </w:pPr>
            <w:r>
              <w:rPr>
                <w:lang w:eastAsia="zh-CN"/>
              </w:rPr>
              <w:t>We think that only Case 1-1 should be supported considering short time durations in 480/960 kHz.</w:t>
            </w:r>
          </w:p>
        </w:tc>
      </w:tr>
      <w:tr w:rsidR="00254BA0" w14:paraId="0698482C" w14:textId="77777777">
        <w:tc>
          <w:tcPr>
            <w:tcW w:w="2405" w:type="dxa"/>
          </w:tcPr>
          <w:p w14:paraId="06984829" w14:textId="77777777" w:rsidR="00254BA0" w:rsidRDefault="00440936">
            <w:pPr>
              <w:rPr>
                <w:lang w:eastAsia="zh-CN"/>
              </w:rPr>
            </w:pPr>
            <w:r>
              <w:rPr>
                <w:lang w:eastAsia="zh-CN"/>
              </w:rPr>
              <w:t>Vivo</w:t>
            </w:r>
          </w:p>
        </w:tc>
        <w:tc>
          <w:tcPr>
            <w:tcW w:w="12176" w:type="dxa"/>
          </w:tcPr>
          <w:p w14:paraId="0698482A" w14:textId="77777777" w:rsidR="00254BA0" w:rsidRDefault="00440936">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698482B" w14:textId="77777777" w:rsidR="00254BA0" w:rsidRDefault="00440936">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54BA0" w14:paraId="0698482F" w14:textId="77777777">
        <w:tc>
          <w:tcPr>
            <w:tcW w:w="2405" w:type="dxa"/>
          </w:tcPr>
          <w:p w14:paraId="0698482D" w14:textId="77777777" w:rsidR="00254BA0" w:rsidRDefault="00440936">
            <w:pPr>
              <w:rPr>
                <w:lang w:eastAsia="zh-CN"/>
              </w:rPr>
            </w:pPr>
            <w:r>
              <w:rPr>
                <w:rFonts w:eastAsia="MS Mincho" w:hint="eastAsia"/>
                <w:lang w:eastAsia="ja-JP"/>
              </w:rPr>
              <w:t>NTT</w:t>
            </w:r>
            <w:r>
              <w:rPr>
                <w:rFonts w:eastAsia="MS Mincho"/>
                <w:lang w:eastAsia="ja-JP"/>
              </w:rPr>
              <w:t xml:space="preserve"> DOCOMO</w:t>
            </w:r>
          </w:p>
        </w:tc>
        <w:tc>
          <w:tcPr>
            <w:tcW w:w="12176" w:type="dxa"/>
          </w:tcPr>
          <w:p w14:paraId="0698482E" w14:textId="77777777" w:rsidR="00254BA0" w:rsidRDefault="00440936">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54BA0" w14:paraId="06984832" w14:textId="77777777">
        <w:tc>
          <w:tcPr>
            <w:tcW w:w="2405" w:type="dxa"/>
          </w:tcPr>
          <w:p w14:paraId="06984830" w14:textId="77777777" w:rsidR="00254BA0" w:rsidRDefault="00440936">
            <w:pPr>
              <w:rPr>
                <w:rFonts w:eastAsia="MS Mincho"/>
                <w:lang w:eastAsia="ja-JP"/>
              </w:rPr>
            </w:pPr>
            <w:r>
              <w:rPr>
                <w:lang w:eastAsia="zh-CN"/>
              </w:rPr>
              <w:t xml:space="preserve">Lenovo, Motorola </w:t>
            </w:r>
            <w:r>
              <w:rPr>
                <w:lang w:eastAsia="zh-CN"/>
              </w:rPr>
              <w:lastRenderedPageBreak/>
              <w:t>Mobility</w:t>
            </w:r>
          </w:p>
        </w:tc>
        <w:tc>
          <w:tcPr>
            <w:tcW w:w="12176" w:type="dxa"/>
          </w:tcPr>
          <w:p w14:paraId="06984831" w14:textId="77777777" w:rsidR="00254BA0" w:rsidRDefault="00440936">
            <w:pPr>
              <w:rPr>
                <w:rFonts w:eastAsia="MS Mincho"/>
                <w:lang w:eastAsia="ja-JP"/>
              </w:rPr>
            </w:pPr>
            <w:r>
              <w:rPr>
                <w:lang w:eastAsia="zh-CN"/>
              </w:rPr>
              <w:lastRenderedPageBreak/>
              <w:t xml:space="preserve">We agree with Xiaomi’s suggestion to define monitoring cases within a span first and move further thereafter. Also, we agree to </w:t>
            </w:r>
            <w:r>
              <w:rPr>
                <w:lang w:eastAsia="zh-CN"/>
              </w:rPr>
              <w:lastRenderedPageBreak/>
              <w:t>support potential duration of more than 3 OFDM symbols per slot for multi-slot span monitoring.</w:t>
            </w:r>
          </w:p>
        </w:tc>
      </w:tr>
      <w:tr w:rsidR="00254BA0" w14:paraId="06984836" w14:textId="77777777">
        <w:tc>
          <w:tcPr>
            <w:tcW w:w="2405" w:type="dxa"/>
          </w:tcPr>
          <w:p w14:paraId="06984833" w14:textId="77777777" w:rsidR="00254BA0" w:rsidRDefault="00440936">
            <w:r>
              <w:lastRenderedPageBreak/>
              <w:t>Nokia, NSB</w:t>
            </w:r>
          </w:p>
        </w:tc>
        <w:tc>
          <w:tcPr>
            <w:tcW w:w="12176" w:type="dxa"/>
          </w:tcPr>
          <w:p w14:paraId="06984834" w14:textId="77777777" w:rsidR="00254BA0" w:rsidRDefault="00440936">
            <w:r>
              <w:t xml:space="preserve">The baseline with the current CORESET structures would be Case 1-1. Case 1-2 can be considered as well if a clear motivation is identified. </w:t>
            </w:r>
          </w:p>
          <w:p w14:paraId="06984835" w14:textId="77777777" w:rsidR="00254BA0" w:rsidRDefault="00440936">
            <w:r>
              <w:t>The exact number (3 consecutive or first symbols) can be re-considered depending on the outcome of A2-1.</w:t>
            </w:r>
          </w:p>
        </w:tc>
      </w:tr>
      <w:tr w:rsidR="00254BA0" w14:paraId="06984839" w14:textId="77777777">
        <w:tc>
          <w:tcPr>
            <w:tcW w:w="2405" w:type="dxa"/>
          </w:tcPr>
          <w:p w14:paraId="06984837" w14:textId="77777777" w:rsidR="00254BA0" w:rsidRDefault="00440936">
            <w:proofErr w:type="spellStart"/>
            <w:r>
              <w:rPr>
                <w:lang w:val="en-GB" w:eastAsia="zh-CN"/>
              </w:rPr>
              <w:t>Spreadtrum</w:t>
            </w:r>
            <w:proofErr w:type="spellEnd"/>
          </w:p>
        </w:tc>
        <w:tc>
          <w:tcPr>
            <w:tcW w:w="12176" w:type="dxa"/>
          </w:tcPr>
          <w:p w14:paraId="06984838" w14:textId="77777777" w:rsidR="00254BA0" w:rsidRDefault="00440936">
            <w:r>
              <w:rPr>
                <w:lang w:eastAsia="zh-CN"/>
              </w:rPr>
              <w:t>We support case 1-1 and case 1-2 and we are open to define a potential duration of more than 3 OFDM symbols.</w:t>
            </w:r>
          </w:p>
        </w:tc>
      </w:tr>
      <w:tr w:rsidR="00254BA0" w14:paraId="0698483C" w14:textId="77777777">
        <w:tc>
          <w:tcPr>
            <w:tcW w:w="2405" w:type="dxa"/>
          </w:tcPr>
          <w:p w14:paraId="0698483A"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83B" w14:textId="77777777" w:rsidR="00254BA0" w:rsidRDefault="00440936">
            <w:pPr>
              <w:rPr>
                <w:lang w:eastAsia="zh-CN"/>
              </w:rPr>
            </w:pPr>
            <w:r>
              <w:rPr>
                <w:lang w:eastAsia="zh-CN"/>
              </w:rPr>
              <w:t>Both Case 1-1 and Case 1-2 can be supported. It can be up to the configuration.</w:t>
            </w:r>
          </w:p>
        </w:tc>
      </w:tr>
      <w:tr w:rsidR="00254BA0" w14:paraId="0698483F" w14:textId="77777777">
        <w:tc>
          <w:tcPr>
            <w:tcW w:w="2405" w:type="dxa"/>
          </w:tcPr>
          <w:p w14:paraId="0698483D"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83E" w14:textId="77777777" w:rsidR="00254BA0" w:rsidRDefault="00440936">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254BA0" w14:paraId="06984844" w14:textId="77777777">
        <w:tc>
          <w:tcPr>
            <w:tcW w:w="2405" w:type="dxa"/>
          </w:tcPr>
          <w:p w14:paraId="06984840"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841" w14:textId="77777777" w:rsidR="00254BA0" w:rsidRDefault="00440936">
            <w:pPr>
              <w:rPr>
                <w:szCs w:val="24"/>
                <w:lang w:eastAsia="zh-CN"/>
              </w:rPr>
            </w:pPr>
            <w:r>
              <w:rPr>
                <w:szCs w:val="24"/>
                <w:lang w:eastAsia="zh-CN"/>
              </w:rPr>
              <w:t>As our answer to A1-1a shows, the NW should be able to configure a UE to monitor PDCCHs in any slot within a multi-slot span.</w:t>
            </w:r>
          </w:p>
          <w:p w14:paraId="06984842" w14:textId="77777777" w:rsidR="00254BA0" w:rsidRDefault="00440936">
            <w:pPr>
              <w:rPr>
                <w:szCs w:val="24"/>
                <w:lang w:eastAsia="zh-CN"/>
              </w:rPr>
            </w:pPr>
            <w:r>
              <w:rPr>
                <w:szCs w:val="24"/>
                <w:lang w:eastAsia="zh-CN"/>
              </w:rPr>
              <w:t xml:space="preserve">For </w:t>
            </w:r>
            <w:proofErr w:type="spellStart"/>
            <w:r>
              <w:rPr>
                <w:szCs w:val="24"/>
                <w:lang w:eastAsia="zh-CN"/>
              </w:rPr>
              <w:t>Mos</w:t>
            </w:r>
            <w:proofErr w:type="spellEnd"/>
            <w:r>
              <w:rPr>
                <w:szCs w:val="24"/>
                <w:lang w:eastAsia="zh-CN"/>
              </w:rPr>
              <w:t xml:space="preserve"> within a slot, Case 1-1 should be </w:t>
            </w:r>
            <w:proofErr w:type="gramStart"/>
            <w:r>
              <w:rPr>
                <w:szCs w:val="24"/>
                <w:lang w:eastAsia="zh-CN"/>
              </w:rPr>
              <w:t>sufficient</w:t>
            </w:r>
            <w:proofErr w:type="gramEnd"/>
            <w:r>
              <w:rPr>
                <w:szCs w:val="24"/>
                <w:lang w:eastAsia="zh-CN"/>
              </w:rPr>
              <w:t xml:space="preserve">. We can further discuss </w:t>
            </w:r>
            <w:proofErr w:type="gramStart"/>
            <w:r>
              <w:rPr>
                <w:szCs w:val="24"/>
                <w:lang w:eastAsia="zh-CN"/>
              </w:rPr>
              <w:t>whether or not</w:t>
            </w:r>
            <w:proofErr w:type="gramEnd"/>
            <w:r>
              <w:rPr>
                <w:szCs w:val="24"/>
                <w:lang w:eastAsia="zh-CN"/>
              </w:rPr>
              <w:t xml:space="preserve"> Case 1-2 is needed.</w:t>
            </w:r>
          </w:p>
          <w:p w14:paraId="06984843" w14:textId="77777777" w:rsidR="00254BA0" w:rsidRDefault="00440936">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254BA0" w14:paraId="06984847" w14:textId="77777777">
        <w:tc>
          <w:tcPr>
            <w:tcW w:w="2405" w:type="dxa"/>
          </w:tcPr>
          <w:p w14:paraId="06984845" w14:textId="77777777" w:rsidR="00254BA0" w:rsidRDefault="00440936">
            <w:pPr>
              <w:rPr>
                <w:rFonts w:eastAsia="Malgun Gothic"/>
                <w:sz w:val="20"/>
                <w:lang w:eastAsia="ko-KR"/>
              </w:rPr>
            </w:pPr>
            <w:r>
              <w:rPr>
                <w:lang w:eastAsia="zh-CN"/>
              </w:rPr>
              <w:t>CATT</w:t>
            </w:r>
          </w:p>
        </w:tc>
        <w:tc>
          <w:tcPr>
            <w:tcW w:w="12176" w:type="dxa"/>
          </w:tcPr>
          <w:p w14:paraId="06984846" w14:textId="77777777" w:rsidR="00254BA0" w:rsidRDefault="00440936">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6984848" w14:textId="77777777" w:rsidR="00254BA0" w:rsidRDefault="00254BA0">
      <w:pPr>
        <w:rPr>
          <w:lang w:eastAsia="zh-CN"/>
        </w:rPr>
      </w:pPr>
    </w:p>
    <w:p w14:paraId="06984849" w14:textId="77777777" w:rsidR="00254BA0" w:rsidRDefault="00440936">
      <w:pPr>
        <w:rPr>
          <w:lang w:eastAsia="zh-CN"/>
        </w:rPr>
      </w:pPr>
      <w:r>
        <w:rPr>
          <w:lang w:eastAsia="zh-CN"/>
        </w:rPr>
        <w:t>First Round FL Summary: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0698484A" w14:textId="77777777" w:rsidR="00254BA0" w:rsidRDefault="00254BA0">
      <w:pPr>
        <w:rPr>
          <w:u w:val="single"/>
          <w:lang w:eastAsia="zh-CN"/>
        </w:rPr>
      </w:pPr>
    </w:p>
    <w:p w14:paraId="0698484B" w14:textId="77777777" w:rsidR="00254BA0" w:rsidRDefault="00440936">
      <w:pPr>
        <w:pStyle w:val="Heading3"/>
        <w:rPr>
          <w:lang w:val="en-GB" w:eastAsia="zh-CN"/>
        </w:rPr>
      </w:pPr>
      <w:r>
        <w:rPr>
          <w:lang w:val="en-GB" w:eastAsia="zh-CN"/>
        </w:rPr>
        <w:t>Second Round (A1-2b.1)</w:t>
      </w:r>
    </w:p>
    <w:p w14:paraId="0698484C" w14:textId="77777777" w:rsidR="00254BA0" w:rsidRDefault="00440936">
      <w:pPr>
        <w:rPr>
          <w:lang w:eastAsia="zh-CN"/>
        </w:rPr>
      </w:pPr>
      <w:r>
        <w:rPr>
          <w:lang w:eastAsia="zh-CN"/>
        </w:rPr>
        <w:t>First Round FL Suggestion A1-2b.1:</w:t>
      </w:r>
    </w:p>
    <w:p w14:paraId="0698484D" w14:textId="77777777" w:rsidR="00254BA0" w:rsidRDefault="00440936">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698484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4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5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Case MSM-1-2: PDCCH monitoring on any span of up to N consecutive slots of a monitoring span</w:t>
      </w:r>
    </w:p>
    <w:p w14:paraId="0698485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5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53" w14:textId="77777777" w:rsidR="00254BA0" w:rsidRDefault="00440936">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254BA0" w14:paraId="06984856" w14:textId="77777777">
        <w:tc>
          <w:tcPr>
            <w:tcW w:w="2405" w:type="dxa"/>
            <w:shd w:val="clear" w:color="auto" w:fill="FFC000"/>
          </w:tcPr>
          <w:p w14:paraId="06984854" w14:textId="77777777" w:rsidR="00254BA0" w:rsidRDefault="00440936">
            <w:pPr>
              <w:rPr>
                <w:b/>
                <w:bCs/>
              </w:rPr>
            </w:pPr>
            <w:r>
              <w:rPr>
                <w:b/>
                <w:bCs/>
              </w:rPr>
              <w:t>Company</w:t>
            </w:r>
          </w:p>
        </w:tc>
        <w:tc>
          <w:tcPr>
            <w:tcW w:w="12176" w:type="dxa"/>
            <w:shd w:val="clear" w:color="auto" w:fill="FFC000"/>
          </w:tcPr>
          <w:p w14:paraId="06984855" w14:textId="77777777" w:rsidR="00254BA0" w:rsidRDefault="00440936">
            <w:pPr>
              <w:rPr>
                <w:b/>
                <w:bCs/>
              </w:rPr>
            </w:pPr>
            <w:r>
              <w:rPr>
                <w:b/>
                <w:bCs/>
              </w:rPr>
              <w:t>Comment</w:t>
            </w:r>
          </w:p>
        </w:tc>
      </w:tr>
      <w:tr w:rsidR="00254BA0" w14:paraId="0698485B" w14:textId="77777777">
        <w:tc>
          <w:tcPr>
            <w:tcW w:w="2405" w:type="dxa"/>
          </w:tcPr>
          <w:p w14:paraId="06984857" w14:textId="77777777" w:rsidR="00254BA0" w:rsidRDefault="00440936">
            <w:pPr>
              <w:rPr>
                <w:lang w:eastAsia="zh-CN"/>
              </w:rPr>
            </w:pPr>
            <w:r>
              <w:rPr>
                <w:lang w:eastAsia="zh-CN"/>
              </w:rPr>
              <w:t>Intel</w:t>
            </w:r>
          </w:p>
        </w:tc>
        <w:tc>
          <w:tcPr>
            <w:tcW w:w="12176" w:type="dxa"/>
          </w:tcPr>
          <w:p w14:paraId="06984858" w14:textId="77777777" w:rsidR="00254BA0" w:rsidRDefault="00440936">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06984859" w14:textId="77777777" w:rsidR="00254BA0" w:rsidRDefault="00440936">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w:t>
            </w:r>
            <w:proofErr w:type="spellStart"/>
            <w:r>
              <w:rPr>
                <w:lang w:eastAsia="zh-CN"/>
              </w:rPr>
              <w:t>Mos</w:t>
            </w:r>
            <w:proofErr w:type="spellEnd"/>
            <w:r>
              <w:rPr>
                <w:lang w:eastAsia="zh-CN"/>
              </w:rPr>
              <w:t xml:space="preserve"> of a SS set in a slot. However, as E// commented, we don’t need to limit it to a </w:t>
            </w:r>
            <w:proofErr w:type="gramStart"/>
            <w:r>
              <w:rPr>
                <w:lang w:eastAsia="zh-CN"/>
              </w:rPr>
              <w:t>particular slot</w:t>
            </w:r>
            <w:proofErr w:type="gramEnd"/>
            <w:r>
              <w:rPr>
                <w:lang w:eastAsia="zh-CN"/>
              </w:rPr>
              <w:t xml:space="preserve"> within the multiple slots, which gives network more freedom to coordinate the CSS/USS of a UE and across multiple </w:t>
            </w:r>
            <w:proofErr w:type="spellStart"/>
            <w:r>
              <w:rPr>
                <w:lang w:eastAsia="zh-CN"/>
              </w:rPr>
              <w:t>Ues</w:t>
            </w:r>
            <w:proofErr w:type="spellEnd"/>
            <w:r>
              <w:rPr>
                <w:lang w:eastAsia="zh-CN"/>
              </w:rPr>
              <w:t xml:space="preserve">. </w:t>
            </w:r>
          </w:p>
          <w:p w14:paraId="0698485A" w14:textId="77777777" w:rsidR="00254BA0" w:rsidRDefault="00440936">
            <w:pPr>
              <w:rPr>
                <w:lang w:eastAsia="zh-CN"/>
              </w:rPr>
            </w:pPr>
            <w:r>
              <w:rPr>
                <w:lang w:eastAsia="zh-CN"/>
              </w:rPr>
              <w:t xml:space="preserve">For UE capability on max BD/CCE, we prefer to allow the </w:t>
            </w:r>
            <w:proofErr w:type="spellStart"/>
            <w:r>
              <w:rPr>
                <w:lang w:eastAsia="zh-CN"/>
              </w:rPr>
              <w:t>Mos</w:t>
            </w:r>
            <w:proofErr w:type="spellEnd"/>
            <w:r>
              <w:rPr>
                <w:lang w:eastAsia="zh-CN"/>
              </w:rPr>
              <w:t xml:space="preserve"> in any slot within a multi-slot span. Further, different slots may contain the </w:t>
            </w:r>
            <w:proofErr w:type="spellStart"/>
            <w:r>
              <w:rPr>
                <w:lang w:eastAsia="zh-CN"/>
              </w:rPr>
              <w:t>Mos</w:t>
            </w:r>
            <w:proofErr w:type="spellEnd"/>
            <w:r>
              <w:rPr>
                <w:lang w:eastAsia="zh-CN"/>
              </w:rPr>
              <w:t xml:space="preserve"> in different multi-slot span. This is to account for the different requirement on transmission timings of different SS sets. Further, there may be potential limitation from the periodicity of a SS set and the duration of multi-slot span.  </w:t>
            </w:r>
          </w:p>
        </w:tc>
      </w:tr>
      <w:tr w:rsidR="00254BA0" w14:paraId="0698485F" w14:textId="77777777">
        <w:tc>
          <w:tcPr>
            <w:tcW w:w="2405" w:type="dxa"/>
          </w:tcPr>
          <w:p w14:paraId="0698485C" w14:textId="77777777" w:rsidR="00254BA0" w:rsidRDefault="00440936">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698485D"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0698485E" w14:textId="77777777" w:rsidR="00254BA0" w:rsidRDefault="00440936">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Ues</w:t>
            </w:r>
            <w:proofErr w:type="spellEnd"/>
            <w:r>
              <w:rPr>
                <w:lang w:eastAsia="zh-CN"/>
              </w:rPr>
              <w:t xml:space="preserve"> in different starting symbols.</w:t>
            </w:r>
          </w:p>
        </w:tc>
      </w:tr>
      <w:tr w:rsidR="00254BA0" w14:paraId="0698486D" w14:textId="77777777">
        <w:tc>
          <w:tcPr>
            <w:tcW w:w="2405" w:type="dxa"/>
          </w:tcPr>
          <w:p w14:paraId="06984860" w14:textId="77777777" w:rsidR="00254BA0" w:rsidRDefault="00440936">
            <w:pPr>
              <w:rPr>
                <w:lang w:eastAsia="zh-CN"/>
              </w:rPr>
            </w:pPr>
            <w:r>
              <w:rPr>
                <w:lang w:eastAsia="zh-CN"/>
              </w:rPr>
              <w:t>Nokia, NSB</w:t>
            </w:r>
          </w:p>
        </w:tc>
        <w:tc>
          <w:tcPr>
            <w:tcW w:w="12176" w:type="dxa"/>
          </w:tcPr>
          <w:p w14:paraId="06984861" w14:textId="77777777" w:rsidR="00254BA0" w:rsidRDefault="00440936">
            <w:r>
              <w:t xml:space="preserve">We’re ok with the Suggestion </w:t>
            </w:r>
            <w:r>
              <w:rPr>
                <w:lang w:eastAsia="zh-CN"/>
              </w:rPr>
              <w:t>A1-2b.1</w:t>
            </w:r>
            <w:r>
              <w:t>.</w:t>
            </w:r>
          </w:p>
          <w:p w14:paraId="06984862" w14:textId="77777777" w:rsidR="00254BA0" w:rsidRDefault="00440936">
            <w:pPr>
              <w:spacing w:after="0"/>
            </w:pPr>
            <w:r>
              <w:t>We think that Case MSM-1-1 should be used as the starting point</w:t>
            </w:r>
          </w:p>
          <w:p w14:paraId="06984863" w14:textId="77777777" w:rsidR="00254BA0" w:rsidRDefault="00440936">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06984864" w14:textId="77777777" w:rsidR="00254BA0" w:rsidRDefault="00440936">
            <w:pPr>
              <w:pStyle w:val="ListParagraph"/>
              <w:numPr>
                <w:ilvl w:val="1"/>
                <w:numId w:val="18"/>
              </w:numPr>
              <w:spacing w:line="254" w:lineRule="auto"/>
            </w:pPr>
            <w:r>
              <w:t>X=4 slots for 480 kHz SCS</w:t>
            </w:r>
          </w:p>
          <w:p w14:paraId="06984865" w14:textId="77777777" w:rsidR="00254BA0" w:rsidRDefault="00440936">
            <w:pPr>
              <w:pStyle w:val="ListParagraph"/>
              <w:numPr>
                <w:ilvl w:val="1"/>
                <w:numId w:val="18"/>
              </w:numPr>
              <w:spacing w:line="254" w:lineRule="auto"/>
            </w:pPr>
            <w:r>
              <w:t>X=8 slots for 960 kHz SCS</w:t>
            </w:r>
          </w:p>
          <w:p w14:paraId="06984866" w14:textId="77777777" w:rsidR="00254BA0" w:rsidRDefault="00440936">
            <w:pPr>
              <w:pStyle w:val="ListParagraph"/>
              <w:numPr>
                <w:ilvl w:val="0"/>
                <w:numId w:val="18"/>
              </w:numPr>
              <w:spacing w:line="254" w:lineRule="auto"/>
            </w:pPr>
            <w:r>
              <w:t>In order to provide further scheduling flexibility, it’s preferable to support also additional values for X:</w:t>
            </w:r>
          </w:p>
          <w:p w14:paraId="06984867" w14:textId="77777777" w:rsidR="00254BA0" w:rsidRDefault="00440936">
            <w:pPr>
              <w:pStyle w:val="ListParagraph"/>
              <w:numPr>
                <w:ilvl w:val="1"/>
                <w:numId w:val="18"/>
              </w:numPr>
              <w:spacing w:line="254" w:lineRule="auto"/>
            </w:pPr>
            <w:r>
              <w:lastRenderedPageBreak/>
              <w:t>X=2 slots for 480 kHz SCS</w:t>
            </w:r>
          </w:p>
          <w:p w14:paraId="06984868" w14:textId="77777777" w:rsidR="00254BA0" w:rsidRDefault="00440936">
            <w:pPr>
              <w:pStyle w:val="ListParagraph"/>
              <w:numPr>
                <w:ilvl w:val="1"/>
                <w:numId w:val="18"/>
              </w:numPr>
              <w:spacing w:line="254" w:lineRule="auto"/>
            </w:pPr>
            <w:r>
              <w:t>X=[4 2] slots for 960 kHz SCS.</w:t>
            </w:r>
          </w:p>
          <w:p w14:paraId="06984869" w14:textId="77777777" w:rsidR="00254BA0" w:rsidRDefault="00440936">
            <w:pPr>
              <w:pStyle w:val="ListParagraph"/>
              <w:numPr>
                <w:ilvl w:val="0"/>
                <w:numId w:val="18"/>
              </w:numPr>
              <w:spacing w:line="254" w:lineRule="auto"/>
            </w:pPr>
            <w:r>
              <w:t>Finally, it’s preferable to support also slot-based operation. This can be determined as</w:t>
            </w:r>
          </w:p>
          <w:p w14:paraId="0698486A" w14:textId="77777777" w:rsidR="00254BA0" w:rsidRDefault="00440936">
            <w:pPr>
              <w:pStyle w:val="ListParagraph"/>
              <w:numPr>
                <w:ilvl w:val="1"/>
                <w:numId w:val="18"/>
              </w:numPr>
              <w:spacing w:line="254" w:lineRule="auto"/>
            </w:pPr>
            <w:r>
              <w:t>X=1.</w:t>
            </w:r>
          </w:p>
          <w:p w14:paraId="0698486B" w14:textId="77777777" w:rsidR="00254BA0" w:rsidRDefault="00440936">
            <w:pPr>
              <w:spacing w:after="0"/>
            </w:pPr>
            <w:r>
              <w:t>The need for Case MSM-1-2, or Case MSM-2 is unclear.</w:t>
            </w:r>
          </w:p>
          <w:p w14:paraId="0698486C" w14:textId="77777777" w:rsidR="00254BA0" w:rsidRDefault="00440936">
            <w:pPr>
              <w:spacing w:after="0"/>
            </w:pPr>
            <w:r>
              <w:t>W.r.t location of OFDM symbols, the starting point is that they are within the first 3 OFDM symbols of the slot. Additional flexibility can be easily supported, if there is clear justification.</w:t>
            </w:r>
          </w:p>
        </w:tc>
      </w:tr>
      <w:tr w:rsidR="00254BA0" w14:paraId="06984870" w14:textId="77777777">
        <w:tc>
          <w:tcPr>
            <w:tcW w:w="2405" w:type="dxa"/>
          </w:tcPr>
          <w:p w14:paraId="0698486E" w14:textId="77777777" w:rsidR="00254BA0" w:rsidRDefault="00440936">
            <w:pPr>
              <w:rPr>
                <w:lang w:eastAsia="zh-CN"/>
              </w:rPr>
            </w:pPr>
            <w:r>
              <w:rPr>
                <w:rFonts w:hint="eastAsia"/>
                <w:lang w:eastAsia="zh-CN"/>
              </w:rPr>
              <w:lastRenderedPageBreak/>
              <w:t>Xiaomi</w:t>
            </w:r>
          </w:p>
        </w:tc>
        <w:tc>
          <w:tcPr>
            <w:tcW w:w="12176" w:type="dxa"/>
          </w:tcPr>
          <w:p w14:paraId="0698486F" w14:textId="77777777" w:rsidR="00254BA0" w:rsidRDefault="00440936">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254BA0" w14:paraId="0698487B" w14:textId="77777777">
        <w:tc>
          <w:tcPr>
            <w:tcW w:w="2405" w:type="dxa"/>
          </w:tcPr>
          <w:p w14:paraId="0698487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872" w14:textId="77777777" w:rsidR="00254BA0" w:rsidRDefault="00440936">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6984873" w14:textId="77777777" w:rsidR="00254BA0" w:rsidRDefault="00440936">
            <w:pPr>
              <w:rPr>
                <w:lang w:eastAsia="zh-CN"/>
              </w:rPr>
            </w:pPr>
            <w:r>
              <w:rPr>
                <w:rFonts w:hint="eastAsia"/>
                <w:lang w:eastAsia="zh-CN"/>
              </w:rPr>
              <w:t xml:space="preserve">Wherein, the position of CORESET can consider the following options: </w:t>
            </w:r>
          </w:p>
          <w:p w14:paraId="06984874" w14:textId="77777777" w:rsidR="00254BA0" w:rsidRDefault="00440936">
            <w:pPr>
              <w:rPr>
                <w:lang w:eastAsia="zh-CN"/>
              </w:rPr>
            </w:pPr>
            <w:r>
              <w:rPr>
                <w:rFonts w:hint="eastAsia"/>
                <w:lang w:eastAsia="zh-CN"/>
              </w:rPr>
              <w:t>Option1: CORESET can be placed at the starting of each slot in each monitoring span.</w:t>
            </w:r>
          </w:p>
          <w:p w14:paraId="06984875" w14:textId="77777777" w:rsidR="00254BA0" w:rsidRDefault="00440936">
            <w:pPr>
              <w:rPr>
                <w:lang w:eastAsia="zh-CN"/>
              </w:rPr>
            </w:pPr>
            <w:r>
              <w:rPr>
                <w:rFonts w:hint="eastAsia"/>
                <w:lang w:eastAsia="zh-CN"/>
              </w:rPr>
              <w:t>Option2: CORESET can be placed at the starting of first slot in each monitoring span.</w:t>
            </w:r>
          </w:p>
          <w:p w14:paraId="06984876" w14:textId="77777777" w:rsidR="00254BA0" w:rsidRDefault="00440936">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06984877" w14:textId="77777777" w:rsidR="00254BA0" w:rsidRDefault="00440936">
            <w:pPr>
              <w:jc w:val="center"/>
            </w:pPr>
            <w:r>
              <w:rPr>
                <w:noProof/>
                <w:lang w:eastAsia="zh-CN"/>
              </w:rPr>
              <w:drawing>
                <wp:inline distT="0" distB="0" distL="114300" distR="114300" wp14:anchorId="069851CC" wp14:editId="069851CD">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69000" cy="966470"/>
                          </a:xfrm>
                          <a:prstGeom prst="rect">
                            <a:avLst/>
                          </a:prstGeom>
                          <a:noFill/>
                          <a:ln>
                            <a:noFill/>
                          </a:ln>
                        </pic:spPr>
                      </pic:pic>
                    </a:graphicData>
                  </a:graphic>
                </wp:inline>
              </w:drawing>
            </w:r>
          </w:p>
          <w:p w14:paraId="06984878" w14:textId="77777777" w:rsidR="00254BA0" w:rsidRDefault="00440936">
            <w:pPr>
              <w:jc w:val="center"/>
              <w:rPr>
                <w:rFonts w:eastAsia="SimSun"/>
                <w:lang w:eastAsia="zh-CN"/>
              </w:rPr>
            </w:pPr>
            <w:r>
              <w:rPr>
                <w:rFonts w:eastAsia="SimSun" w:hint="eastAsia"/>
                <w:lang w:eastAsia="zh-CN"/>
              </w:rPr>
              <w:t>Option 1</w:t>
            </w:r>
          </w:p>
          <w:p w14:paraId="06984879" w14:textId="77777777" w:rsidR="00254BA0" w:rsidRDefault="00440936">
            <w:pPr>
              <w:jc w:val="center"/>
            </w:pPr>
            <w:r>
              <w:rPr>
                <w:noProof/>
                <w:lang w:eastAsia="zh-CN"/>
              </w:rPr>
              <w:drawing>
                <wp:inline distT="0" distB="0" distL="114300" distR="114300" wp14:anchorId="069851CE" wp14:editId="069851C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963285" cy="978535"/>
                          </a:xfrm>
                          <a:prstGeom prst="rect">
                            <a:avLst/>
                          </a:prstGeom>
                          <a:noFill/>
                          <a:ln>
                            <a:noFill/>
                          </a:ln>
                        </pic:spPr>
                      </pic:pic>
                    </a:graphicData>
                  </a:graphic>
                </wp:inline>
              </w:drawing>
            </w:r>
          </w:p>
          <w:p w14:paraId="0698487A" w14:textId="77777777" w:rsidR="00254BA0" w:rsidRDefault="00440936">
            <w:pPr>
              <w:jc w:val="center"/>
              <w:rPr>
                <w:lang w:eastAsia="zh-CN"/>
              </w:rPr>
            </w:pPr>
            <w:r>
              <w:rPr>
                <w:rFonts w:eastAsia="SimSun" w:hint="eastAsia"/>
                <w:lang w:eastAsia="zh-CN"/>
              </w:rPr>
              <w:t>Option 2</w:t>
            </w:r>
          </w:p>
        </w:tc>
      </w:tr>
      <w:tr w:rsidR="00254BA0" w14:paraId="0698487E" w14:textId="77777777">
        <w:tc>
          <w:tcPr>
            <w:tcW w:w="2405" w:type="dxa"/>
          </w:tcPr>
          <w:p w14:paraId="0698487C" w14:textId="77777777" w:rsidR="00254BA0" w:rsidRDefault="00440936">
            <w:pPr>
              <w:rPr>
                <w:lang w:eastAsia="zh-CN"/>
              </w:rPr>
            </w:pPr>
            <w:r>
              <w:rPr>
                <w:lang w:eastAsia="zh-CN"/>
              </w:rPr>
              <w:t xml:space="preserve">Lenovo, Motorola </w:t>
            </w:r>
            <w:r>
              <w:rPr>
                <w:lang w:eastAsia="zh-CN"/>
              </w:rPr>
              <w:lastRenderedPageBreak/>
              <w:t>Mobility</w:t>
            </w:r>
          </w:p>
        </w:tc>
        <w:tc>
          <w:tcPr>
            <w:tcW w:w="12176" w:type="dxa"/>
          </w:tcPr>
          <w:p w14:paraId="0698487D" w14:textId="77777777" w:rsidR="00254BA0" w:rsidRDefault="00440936">
            <w:pPr>
              <w:rPr>
                <w:lang w:eastAsia="zh-CN"/>
              </w:rPr>
            </w:pPr>
            <w:r>
              <w:rPr>
                <w:lang w:eastAsia="zh-CN"/>
              </w:rPr>
              <w:lastRenderedPageBreak/>
              <w:t xml:space="preserve">We support the FL’s suggestion. Furthermore, we would support to at least agree on Case MSM-1-1 as it is the most straightforward </w:t>
            </w:r>
            <w:r>
              <w:rPr>
                <w:lang w:eastAsia="zh-CN"/>
              </w:rPr>
              <w:lastRenderedPageBreak/>
              <w:t xml:space="preserve">extension. And as a starting point for Case MSM-1-1, we can agree to support CORESET symbols in the first slot in each monitoring span.  </w:t>
            </w:r>
          </w:p>
        </w:tc>
      </w:tr>
      <w:tr w:rsidR="00254BA0" w14:paraId="06984883" w14:textId="77777777">
        <w:tc>
          <w:tcPr>
            <w:tcW w:w="2405" w:type="dxa"/>
          </w:tcPr>
          <w:p w14:paraId="0698487F" w14:textId="77777777" w:rsidR="00254BA0" w:rsidRDefault="00440936">
            <w:pPr>
              <w:rPr>
                <w:lang w:eastAsia="zh-CN"/>
              </w:rPr>
            </w:pPr>
            <w:r>
              <w:rPr>
                <w:lang w:eastAsia="zh-CN"/>
              </w:rPr>
              <w:lastRenderedPageBreak/>
              <w:t>Qualcomm</w:t>
            </w:r>
          </w:p>
        </w:tc>
        <w:tc>
          <w:tcPr>
            <w:tcW w:w="12176" w:type="dxa"/>
          </w:tcPr>
          <w:p w14:paraId="06984880" w14:textId="77777777" w:rsidR="00254BA0" w:rsidRDefault="00440936">
            <w:pPr>
              <w:rPr>
                <w:lang w:eastAsia="zh-CN"/>
              </w:rPr>
            </w:pPr>
            <w:r>
              <w:rPr>
                <w:lang w:eastAsia="zh-CN"/>
              </w:rPr>
              <w:t xml:space="preserve">In our view, the proposal should be discussed together with A1-2d. </w:t>
            </w:r>
          </w:p>
          <w:p w14:paraId="06984881" w14:textId="77777777" w:rsidR="00254BA0" w:rsidRDefault="00440936">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06984882" w14:textId="77777777" w:rsidR="00254BA0" w:rsidRDefault="00440936">
            <w:pPr>
              <w:rPr>
                <w:lang w:eastAsia="zh-CN"/>
              </w:rPr>
            </w:pPr>
            <w:r>
              <w:rPr>
                <w:lang w:eastAsia="zh-CN"/>
              </w:rPr>
              <w:t xml:space="preserve">For the position of PDCCH MO(s) within a slot in the window, we think existing Case 1-1 is </w:t>
            </w:r>
            <w:proofErr w:type="gramStart"/>
            <w:r>
              <w:rPr>
                <w:lang w:eastAsia="zh-CN"/>
              </w:rPr>
              <w:t>sufficient</w:t>
            </w:r>
            <w:proofErr w:type="gramEnd"/>
            <w:r>
              <w:rPr>
                <w:lang w:eastAsia="zh-CN"/>
              </w:rPr>
              <w:t>.</w:t>
            </w:r>
          </w:p>
        </w:tc>
      </w:tr>
      <w:tr w:rsidR="00254BA0" w14:paraId="06984886" w14:textId="77777777">
        <w:tc>
          <w:tcPr>
            <w:tcW w:w="2405" w:type="dxa"/>
          </w:tcPr>
          <w:p w14:paraId="06984884" w14:textId="77777777" w:rsidR="00254BA0" w:rsidRDefault="00440936">
            <w:pPr>
              <w:rPr>
                <w:lang w:eastAsia="zh-CN"/>
              </w:rPr>
            </w:pPr>
            <w:r>
              <w:rPr>
                <w:lang w:eastAsia="zh-CN"/>
              </w:rPr>
              <w:t>CATT</w:t>
            </w:r>
          </w:p>
        </w:tc>
        <w:tc>
          <w:tcPr>
            <w:tcW w:w="12176" w:type="dxa"/>
          </w:tcPr>
          <w:p w14:paraId="06984885" w14:textId="77777777" w:rsidR="00254BA0" w:rsidRDefault="00440936">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54BA0" w14:paraId="06984889" w14:textId="77777777">
        <w:tc>
          <w:tcPr>
            <w:tcW w:w="2405" w:type="dxa"/>
          </w:tcPr>
          <w:p w14:paraId="06984887"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888" w14:textId="77777777" w:rsidR="00254BA0" w:rsidRDefault="00440936">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254BA0" w14:paraId="0698489A" w14:textId="77777777">
        <w:tc>
          <w:tcPr>
            <w:tcW w:w="2405" w:type="dxa"/>
          </w:tcPr>
          <w:p w14:paraId="0698488A" w14:textId="77777777" w:rsidR="00254BA0" w:rsidRDefault="00440936">
            <w:pPr>
              <w:rPr>
                <w:rFonts w:eastAsia="MS Mincho"/>
                <w:lang w:eastAsia="ja-JP"/>
              </w:rPr>
            </w:pPr>
            <w:r>
              <w:rPr>
                <w:lang w:eastAsia="zh-CN"/>
              </w:rPr>
              <w:t>Vivo</w:t>
            </w:r>
          </w:p>
        </w:tc>
        <w:tc>
          <w:tcPr>
            <w:tcW w:w="12176" w:type="dxa"/>
          </w:tcPr>
          <w:p w14:paraId="0698488B" w14:textId="77777777" w:rsidR="00254BA0" w:rsidRDefault="00440936">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0698488C" w14:textId="77777777" w:rsidR="00254BA0" w:rsidRDefault="00440936">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98488D" w14:textId="77777777" w:rsidR="00254BA0" w:rsidRDefault="00440936">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698488E" w14:textId="77777777" w:rsidR="00254BA0" w:rsidRDefault="00440936">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698488F" w14:textId="77777777" w:rsidR="00254BA0" w:rsidRDefault="00440936">
            <w:pPr>
              <w:pStyle w:val="ListParagraph"/>
              <w:numPr>
                <w:ilvl w:val="1"/>
                <w:numId w:val="19"/>
              </w:numPr>
              <w:autoSpaceDE w:val="0"/>
              <w:autoSpaceDN w:val="0"/>
              <w:adjustRightInd w:val="0"/>
              <w:spacing w:line="252" w:lineRule="auto"/>
            </w:pPr>
            <w:r>
              <w:rPr>
                <w:color w:val="FF0000"/>
              </w:rPr>
              <w:t>Alt 1-2: Y=X, BD/CCE budget is counted for each X=Y slot group</w:t>
            </w:r>
          </w:p>
          <w:p w14:paraId="06984890" w14:textId="77777777" w:rsidR="00254BA0" w:rsidRDefault="00440936">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06984891"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6984892"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06984893" w14:textId="77777777" w:rsidR="00254BA0" w:rsidRDefault="00440936">
            <w:pPr>
              <w:pStyle w:val="ListParagraph"/>
              <w:numPr>
                <w:ilvl w:val="1"/>
                <w:numId w:val="19"/>
              </w:numPr>
              <w:autoSpaceDE w:val="0"/>
              <w:autoSpaceDN w:val="0"/>
              <w:adjustRightInd w:val="0"/>
              <w:spacing w:line="252" w:lineRule="auto"/>
            </w:pPr>
            <w:r>
              <w:t xml:space="preserve">FFS: Values of X and Y and units in which they are defined </w:t>
            </w:r>
          </w:p>
          <w:p w14:paraId="06984894" w14:textId="77777777" w:rsidR="00254BA0" w:rsidRDefault="00440936">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06984895" w14:textId="77777777" w:rsidR="00254BA0" w:rsidRDefault="00440936">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06984896"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6984897"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06984898" w14:textId="77777777" w:rsidR="00254BA0" w:rsidRDefault="00440936">
            <w:pPr>
              <w:pStyle w:val="ListParagraph"/>
              <w:numPr>
                <w:ilvl w:val="1"/>
                <w:numId w:val="19"/>
              </w:numPr>
              <w:autoSpaceDE w:val="0"/>
              <w:autoSpaceDN w:val="0"/>
              <w:adjustRightInd w:val="0"/>
              <w:spacing w:line="252" w:lineRule="auto"/>
              <w:rPr>
                <w:color w:val="FF0000"/>
              </w:rPr>
            </w:pPr>
            <w:r>
              <w:t>FFS: Increments in which sliding occurs</w:t>
            </w:r>
          </w:p>
          <w:p w14:paraId="06984899" w14:textId="77777777" w:rsidR="00254BA0" w:rsidRDefault="00254BA0">
            <w:pPr>
              <w:autoSpaceDE/>
              <w:autoSpaceDN/>
              <w:adjustRightInd/>
              <w:snapToGrid/>
              <w:spacing w:line="240" w:lineRule="auto"/>
              <w:rPr>
                <w:rFonts w:eastAsia="Yu Gothic"/>
                <w:lang w:eastAsia="ja-JP"/>
              </w:rPr>
            </w:pPr>
          </w:p>
        </w:tc>
      </w:tr>
      <w:tr w:rsidR="00254BA0" w14:paraId="069848A8" w14:textId="77777777">
        <w:tc>
          <w:tcPr>
            <w:tcW w:w="2405" w:type="dxa"/>
          </w:tcPr>
          <w:p w14:paraId="0698489B" w14:textId="77777777" w:rsidR="00254BA0" w:rsidRDefault="00440936">
            <w:pPr>
              <w:rPr>
                <w:lang w:eastAsia="zh-CN"/>
              </w:rPr>
            </w:pPr>
            <w:r>
              <w:rPr>
                <w:rFonts w:eastAsia="MS Mincho"/>
                <w:lang w:eastAsia="ja-JP"/>
              </w:rPr>
              <w:lastRenderedPageBreak/>
              <w:t>Apple</w:t>
            </w:r>
          </w:p>
        </w:tc>
        <w:tc>
          <w:tcPr>
            <w:tcW w:w="12176" w:type="dxa"/>
          </w:tcPr>
          <w:p w14:paraId="0698489C"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0698489D"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698489E" w14:textId="77777777" w:rsidR="00254BA0" w:rsidRDefault="00440936">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0698489F" w14:textId="77777777" w:rsidR="00254BA0" w:rsidRDefault="00440936">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069851D0" wp14:editId="069851D1">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4"/>
                          <a:stretch>
                            <a:fillRect/>
                          </a:stretch>
                        </pic:blipFill>
                        <pic:spPr>
                          <a:xfrm>
                            <a:off x="0" y="0"/>
                            <a:ext cx="7594600" cy="1296670"/>
                          </a:xfrm>
                          <a:prstGeom prst="rect">
                            <a:avLst/>
                          </a:prstGeom>
                        </pic:spPr>
                      </pic:pic>
                    </a:graphicData>
                  </a:graphic>
                </wp:inline>
              </w:drawing>
            </w:r>
          </w:p>
          <w:p w14:paraId="069848A0" w14:textId="77777777" w:rsidR="00254BA0" w:rsidRDefault="00440936">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069848A1"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069848A2"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069848A3"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069848A4"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69848A5"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A6"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A7" w14:textId="77777777" w:rsidR="00254BA0" w:rsidRDefault="00440936">
            <w:pPr>
              <w:rPr>
                <w:lang w:eastAsia="zh-CN"/>
              </w:rPr>
            </w:pPr>
            <w:r>
              <w:rPr>
                <w:rFonts w:eastAsia="Yu Gothic"/>
                <w:lang w:eastAsia="ja-JP"/>
              </w:rPr>
              <w:t xml:space="preserve">Ideally, we would like a framework that allows the definition of a multi-slot span with MSM-1-1 within the first N consecutive slots, MSM-102 within the same N consecutive slots (any up to N) and MSM-2, the other case. Discussions can start with MSM-1-1 and </w:t>
            </w:r>
            <w:r>
              <w:rPr>
                <w:rFonts w:eastAsia="Yu Gothic"/>
                <w:lang w:eastAsia="ja-JP"/>
              </w:rPr>
              <w:lastRenderedPageBreak/>
              <w:t>MSM-1-2.</w:t>
            </w:r>
          </w:p>
        </w:tc>
      </w:tr>
      <w:tr w:rsidR="00254BA0" w14:paraId="069848AB" w14:textId="77777777">
        <w:tc>
          <w:tcPr>
            <w:tcW w:w="2405" w:type="dxa"/>
          </w:tcPr>
          <w:p w14:paraId="069848A9"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8AA"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254BA0" w14:paraId="069848B4" w14:textId="77777777">
        <w:tc>
          <w:tcPr>
            <w:tcW w:w="2405" w:type="dxa"/>
          </w:tcPr>
          <w:p w14:paraId="069848AC" w14:textId="77777777" w:rsidR="00254BA0" w:rsidRDefault="00440936">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69848AD" w14:textId="77777777" w:rsidR="00254BA0" w:rsidRDefault="00440936">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69848AE" w14:textId="77777777" w:rsidR="00254BA0" w:rsidRDefault="00440936">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69848AF" w14:textId="77777777" w:rsidR="00254BA0" w:rsidRDefault="00440936">
            <w:pPr>
              <w:rPr>
                <w:lang w:eastAsia="zh-CN"/>
              </w:rPr>
            </w:pPr>
            <w:r>
              <w:rPr>
                <w:lang w:eastAsia="zh-CN"/>
              </w:rPr>
              <w:t xml:space="preserve">With that understanding, we think that for a search space a single slot needs to be monitored within each monitoring periodicity. Within that slot, the span (Y) includes multiple consecutive symbols (the exact number can be discussed later). This is </w:t>
            </w:r>
            <w:proofErr w:type="gramStart"/>
            <w:r>
              <w:rPr>
                <w:lang w:eastAsia="zh-CN"/>
              </w:rPr>
              <w:t>similar to</w:t>
            </w:r>
            <w:proofErr w:type="gramEnd"/>
            <w:r>
              <w:rPr>
                <w:lang w:eastAsia="zh-CN"/>
              </w:rPr>
              <w:t xml:space="preserve"> the views from Nokia, Qualcomm and ZTE option 2.</w:t>
            </w:r>
          </w:p>
          <w:p w14:paraId="069848B0" w14:textId="77777777" w:rsidR="00254BA0" w:rsidRDefault="00440936">
            <w:pPr>
              <w:rPr>
                <w:lang w:eastAsia="zh-CN"/>
              </w:rPr>
            </w:pPr>
            <w:proofErr w:type="gramStart"/>
            <w:r>
              <w:rPr>
                <w:lang w:eastAsia="zh-CN"/>
              </w:rPr>
              <w:t>So</w:t>
            </w:r>
            <w:proofErr w:type="gramEnd"/>
            <w:r>
              <w:rPr>
                <w:lang w:eastAsia="zh-CN"/>
              </w:rPr>
              <w:t xml:space="preserve"> the overall description of Case MSM-1 should be revisited first (and we don’t understand what has fixed positions in each slot, as these words seem to apply to “N consecutive slots, which makes no sense).</w:t>
            </w:r>
          </w:p>
          <w:p w14:paraId="069848B1" w14:textId="77777777" w:rsidR="00254BA0" w:rsidRDefault="00440936">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069848B2" w14:textId="77777777" w:rsidR="00254BA0" w:rsidRDefault="00254BA0">
            <w:pPr>
              <w:rPr>
                <w:lang w:eastAsia="zh-CN"/>
              </w:rPr>
            </w:pPr>
          </w:p>
          <w:p w14:paraId="069848B3" w14:textId="77777777" w:rsidR="00254BA0" w:rsidRDefault="00440936">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254BA0" w14:paraId="069848B7" w14:textId="77777777">
        <w:tc>
          <w:tcPr>
            <w:tcW w:w="2405" w:type="dxa"/>
          </w:tcPr>
          <w:p w14:paraId="069848B5" w14:textId="77777777" w:rsidR="00254BA0" w:rsidRDefault="00440936">
            <w:pPr>
              <w:rPr>
                <w:lang w:val="en-GB" w:eastAsia="zh-CN"/>
              </w:rPr>
            </w:pPr>
            <w:r>
              <w:rPr>
                <w:lang w:val="en-GB" w:eastAsia="zh-CN"/>
              </w:rPr>
              <w:t>Sony</w:t>
            </w:r>
          </w:p>
        </w:tc>
        <w:tc>
          <w:tcPr>
            <w:tcW w:w="12176" w:type="dxa"/>
          </w:tcPr>
          <w:p w14:paraId="069848B6" w14:textId="77777777" w:rsidR="00254BA0" w:rsidRDefault="00440936">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254BA0" w14:paraId="069848BA" w14:textId="77777777">
        <w:tc>
          <w:tcPr>
            <w:tcW w:w="2405" w:type="dxa"/>
          </w:tcPr>
          <w:p w14:paraId="069848B8" w14:textId="77777777" w:rsidR="00254BA0" w:rsidRDefault="00440936">
            <w:pPr>
              <w:rPr>
                <w:lang w:val="en-GB" w:eastAsia="zh-CN"/>
              </w:rPr>
            </w:pPr>
            <w:r>
              <w:rPr>
                <w:rFonts w:hint="eastAsia"/>
                <w:lang w:val="en-GB" w:eastAsia="zh-CN"/>
              </w:rPr>
              <w:t>OPPO</w:t>
            </w:r>
          </w:p>
        </w:tc>
        <w:tc>
          <w:tcPr>
            <w:tcW w:w="12176" w:type="dxa"/>
          </w:tcPr>
          <w:p w14:paraId="069848B9" w14:textId="77777777" w:rsidR="00254BA0" w:rsidRDefault="00440936">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254BA0" w14:paraId="069848C4" w14:textId="77777777">
        <w:tc>
          <w:tcPr>
            <w:tcW w:w="2405" w:type="dxa"/>
          </w:tcPr>
          <w:p w14:paraId="069848BB" w14:textId="77777777" w:rsidR="00254BA0" w:rsidRDefault="00440936">
            <w:pPr>
              <w:rPr>
                <w:lang w:val="en-GB" w:eastAsia="zh-CN"/>
              </w:rPr>
            </w:pPr>
            <w:proofErr w:type="spellStart"/>
            <w:r>
              <w:rPr>
                <w:lang w:val="en-GB" w:eastAsia="zh-CN"/>
              </w:rPr>
              <w:t>InterDigital</w:t>
            </w:r>
            <w:proofErr w:type="spellEnd"/>
          </w:p>
        </w:tc>
        <w:tc>
          <w:tcPr>
            <w:tcW w:w="12176" w:type="dxa"/>
          </w:tcPr>
          <w:p w14:paraId="069848BC" w14:textId="77777777" w:rsidR="00254BA0" w:rsidRDefault="00440936">
            <w:pPr>
              <w:rPr>
                <w:lang w:eastAsia="zh-CN"/>
              </w:rPr>
            </w:pPr>
            <w:r>
              <w:rPr>
                <w:lang w:eastAsia="zh-CN"/>
              </w:rPr>
              <w:t>We propose following updates:</w:t>
            </w:r>
          </w:p>
          <w:p w14:paraId="069848BD"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069848B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B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C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C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N consecutive slots in the monitoring </w:t>
            </w:r>
            <w:r>
              <w:rPr>
                <w:rFonts w:ascii="Times New Roman" w:hAnsi="Times New Roman" w:cs="Times New Roman"/>
                <w:sz w:val="20"/>
                <w:szCs w:val="20"/>
              </w:rPr>
              <w:lastRenderedPageBreak/>
              <w:t>span</w:t>
            </w:r>
          </w:p>
          <w:p w14:paraId="069848C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C3"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254BA0" w14:paraId="069848CC" w14:textId="77777777">
        <w:tc>
          <w:tcPr>
            <w:tcW w:w="2405" w:type="dxa"/>
          </w:tcPr>
          <w:p w14:paraId="069848C5" w14:textId="77777777" w:rsidR="00254BA0" w:rsidRDefault="00440936">
            <w:pPr>
              <w:rPr>
                <w:lang w:eastAsia="zh"/>
              </w:rPr>
            </w:pPr>
            <w:r>
              <w:rPr>
                <w:lang w:eastAsia="zh"/>
              </w:rPr>
              <w:lastRenderedPageBreak/>
              <w:t>LG Electronics</w:t>
            </w:r>
          </w:p>
        </w:tc>
        <w:tc>
          <w:tcPr>
            <w:tcW w:w="12176" w:type="dxa"/>
          </w:tcPr>
          <w:p w14:paraId="069848C6" w14:textId="77777777" w:rsidR="00254BA0" w:rsidRDefault="00440936">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069848C7" w14:textId="77777777" w:rsidR="00254BA0" w:rsidRDefault="00440936">
            <w:pPr>
              <w:rPr>
                <w:rFonts w:eastAsia="Malgun Gothic"/>
                <w:lang w:eastAsia="ko-KR"/>
              </w:rPr>
            </w:pPr>
            <w:r>
              <w:rPr>
                <w:rFonts w:eastAsia="Malgun Gothic"/>
                <w:lang w:eastAsia="ko-KR"/>
              </w:rPr>
              <w:t xml:space="preserve">We also think that Case 1-1 can be </w:t>
            </w:r>
            <w:proofErr w:type="gramStart"/>
            <w:r>
              <w:rPr>
                <w:rFonts w:eastAsia="Malgun Gothic"/>
                <w:lang w:eastAsia="ko-KR"/>
              </w:rPr>
              <w:t>sufficient</w:t>
            </w:r>
            <w:proofErr w:type="gramEnd"/>
            <w:r>
              <w:rPr>
                <w:rFonts w:eastAsia="Malgun Gothic"/>
                <w:lang w:eastAsia="ko-KR"/>
              </w:rPr>
              <w:t xml:space="preserve"> to define the PDCCH MO within a slot.</w:t>
            </w:r>
          </w:p>
          <w:p w14:paraId="069848C8" w14:textId="77777777" w:rsidR="00254BA0" w:rsidRDefault="00440936">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069848C9" w14:textId="77777777" w:rsidR="00254BA0" w:rsidRDefault="00440936">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069848CA" w14:textId="77777777" w:rsidR="00254BA0" w:rsidRDefault="00440936">
            <w:pPr>
              <w:rPr>
                <w:rFonts w:eastAsia="Malgun Gothic"/>
                <w:lang w:eastAsia="ko-KR"/>
              </w:rPr>
            </w:pPr>
            <w:r>
              <w:rPr>
                <w:rFonts w:eastAsia="Malgun Gothic"/>
                <w:lang w:eastAsia="ko-KR"/>
              </w:rPr>
              <w:t>In addition, we think that the proposal for Case MSM-1 seems to need to be reworded as follows.</w:t>
            </w:r>
          </w:p>
          <w:p w14:paraId="069848CB" w14:textId="77777777" w:rsidR="00254BA0" w:rsidRDefault="00440936">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254BA0" w14:paraId="069848CF" w14:textId="77777777">
        <w:tc>
          <w:tcPr>
            <w:tcW w:w="2405" w:type="dxa"/>
          </w:tcPr>
          <w:p w14:paraId="069848CD" w14:textId="77777777" w:rsidR="00254BA0" w:rsidRDefault="00440936">
            <w:pPr>
              <w:rPr>
                <w:lang w:val="en-GB" w:eastAsia="zh-CN"/>
              </w:rPr>
            </w:pPr>
            <w:proofErr w:type="spellStart"/>
            <w:r>
              <w:rPr>
                <w:lang w:val="en-GB" w:eastAsia="zh-CN"/>
              </w:rPr>
              <w:t>Futurewei</w:t>
            </w:r>
            <w:proofErr w:type="spellEnd"/>
          </w:p>
        </w:tc>
        <w:tc>
          <w:tcPr>
            <w:tcW w:w="12176" w:type="dxa"/>
          </w:tcPr>
          <w:p w14:paraId="069848CE" w14:textId="77777777" w:rsidR="00254BA0" w:rsidRDefault="00440936">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254BA0" w14:paraId="069848D3" w14:textId="77777777">
        <w:tc>
          <w:tcPr>
            <w:tcW w:w="2405" w:type="dxa"/>
          </w:tcPr>
          <w:p w14:paraId="069848D0" w14:textId="77777777" w:rsidR="00254BA0" w:rsidRDefault="00440936">
            <w:pPr>
              <w:rPr>
                <w:lang w:val="en-GB" w:eastAsia="zh-CN"/>
              </w:rPr>
            </w:pPr>
            <w:r>
              <w:rPr>
                <w:lang w:val="en-GB" w:eastAsia="zh-CN"/>
              </w:rPr>
              <w:t>MediaTek</w:t>
            </w:r>
          </w:p>
        </w:tc>
        <w:tc>
          <w:tcPr>
            <w:tcW w:w="12176" w:type="dxa"/>
          </w:tcPr>
          <w:p w14:paraId="069848D1" w14:textId="77777777" w:rsidR="00254BA0" w:rsidRDefault="00440936">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069848D2" w14:textId="77777777" w:rsidR="00254BA0" w:rsidRDefault="00440936">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254BA0" w14:paraId="069848D7" w14:textId="77777777">
        <w:tc>
          <w:tcPr>
            <w:tcW w:w="2405" w:type="dxa"/>
          </w:tcPr>
          <w:p w14:paraId="069848D4" w14:textId="77777777" w:rsidR="00254BA0" w:rsidRDefault="00440936">
            <w:pPr>
              <w:rPr>
                <w:lang w:val="en-GB" w:eastAsia="zh-CN"/>
              </w:rPr>
            </w:pPr>
            <w:r>
              <w:rPr>
                <w:lang w:val="en-GB" w:eastAsia="zh-CN"/>
              </w:rPr>
              <w:t>Samsung</w:t>
            </w:r>
          </w:p>
        </w:tc>
        <w:tc>
          <w:tcPr>
            <w:tcW w:w="12176" w:type="dxa"/>
          </w:tcPr>
          <w:p w14:paraId="069848D5" w14:textId="77777777" w:rsidR="00254BA0" w:rsidRDefault="00440936">
            <w:pPr>
              <w:rPr>
                <w:lang w:eastAsia="zh-CN"/>
              </w:rPr>
            </w:pPr>
            <w:r>
              <w:rPr>
                <w:lang w:eastAsia="zh-CN"/>
              </w:rPr>
              <w:t xml:space="preserve">We suggest </w:t>
            </w:r>
            <w:proofErr w:type="gramStart"/>
            <w:r>
              <w:rPr>
                <w:lang w:eastAsia="zh-CN"/>
              </w:rPr>
              <w:t>clarify</w:t>
            </w:r>
            <w:proofErr w:type="gramEnd"/>
            <w:r>
              <w:rPr>
                <w:lang w:eastAsia="zh-CN"/>
              </w:rPr>
              <w:t xml:space="preserve"> proposal A1-2d first and come back to this proposal, since current proposal mixed SS configuration and span, so we are not quite sure which is the discussion point. </w:t>
            </w:r>
            <w:r>
              <w:rPr>
                <w:lang w:eastAsia="zh-CN"/>
              </w:rPr>
              <w:br/>
            </w:r>
          </w:p>
          <w:p w14:paraId="069848D6" w14:textId="77777777" w:rsidR="00254BA0" w:rsidRDefault="00440936">
            <w:pPr>
              <w:rPr>
                <w:lang w:eastAsia="zh-CN"/>
              </w:rPr>
            </w:pPr>
            <w:r>
              <w:rPr>
                <w:lang w:eastAsia="zh-CN"/>
              </w:rPr>
              <w:t xml:space="preserve">Also, the wording “within N consecutive slots that have fixed positions in each slot” is not clear to us, since a monitoring span should be symbols/slots with PDCCH </w:t>
            </w:r>
            <w:proofErr w:type="spellStart"/>
            <w:r>
              <w:rPr>
                <w:lang w:eastAsia="zh-CN"/>
              </w:rPr>
              <w:t>Mos</w:t>
            </w:r>
            <w:proofErr w:type="spellEnd"/>
            <w:r>
              <w:rPr>
                <w:lang w:eastAsia="zh-CN"/>
              </w:rPr>
              <w:t xml:space="preserve"> configured.</w:t>
            </w:r>
          </w:p>
        </w:tc>
      </w:tr>
    </w:tbl>
    <w:p w14:paraId="069848D8" w14:textId="77777777" w:rsidR="00254BA0" w:rsidRDefault="00254BA0">
      <w:pPr>
        <w:rPr>
          <w:lang w:eastAsia="zh-CN"/>
        </w:rPr>
      </w:pPr>
    </w:p>
    <w:p w14:paraId="069848D9" w14:textId="77777777" w:rsidR="00254BA0" w:rsidRDefault="00440936">
      <w:pPr>
        <w:pStyle w:val="Heading3"/>
        <w:rPr>
          <w:lang w:val="en-GB" w:eastAsia="zh-CN"/>
        </w:rPr>
      </w:pPr>
      <w:r>
        <w:rPr>
          <w:lang w:val="en-GB" w:eastAsia="zh-CN"/>
        </w:rPr>
        <w:t>Second Round (A1-2b.2)</w:t>
      </w:r>
    </w:p>
    <w:p w14:paraId="069848DA" w14:textId="77777777" w:rsidR="00254BA0" w:rsidRDefault="00440936">
      <w:pPr>
        <w:rPr>
          <w:lang w:eastAsia="zh-CN"/>
        </w:rPr>
      </w:pPr>
      <w:r>
        <w:rPr>
          <w:lang w:eastAsia="zh-CN"/>
        </w:rPr>
        <w:t>First Round FL Suggestion A1-2b.2:</w:t>
      </w:r>
    </w:p>
    <w:p w14:paraId="069848DB" w14:textId="77777777" w:rsidR="00254BA0" w:rsidRDefault="00440936">
      <w:pPr>
        <w:rPr>
          <w:lang w:eastAsia="zh-CN"/>
        </w:rPr>
      </w:pPr>
      <w:r>
        <w:rPr>
          <w:lang w:eastAsia="zh-CN"/>
        </w:rPr>
        <w:lastRenderedPageBreak/>
        <w:t>Continue discussion on allowing a duration of more than 3 OFDM symbols per slot, supported such durations, and potential conditions for allowing such duration.</w:t>
      </w:r>
    </w:p>
    <w:p w14:paraId="069848DC"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8DF" w14:textId="77777777">
        <w:tc>
          <w:tcPr>
            <w:tcW w:w="2405" w:type="dxa"/>
            <w:shd w:val="clear" w:color="auto" w:fill="FFC000"/>
          </w:tcPr>
          <w:p w14:paraId="069848DD" w14:textId="77777777" w:rsidR="00254BA0" w:rsidRDefault="00440936">
            <w:pPr>
              <w:rPr>
                <w:b/>
                <w:bCs/>
              </w:rPr>
            </w:pPr>
            <w:r>
              <w:rPr>
                <w:b/>
                <w:bCs/>
              </w:rPr>
              <w:t>Company</w:t>
            </w:r>
          </w:p>
        </w:tc>
        <w:tc>
          <w:tcPr>
            <w:tcW w:w="12176" w:type="dxa"/>
            <w:shd w:val="clear" w:color="auto" w:fill="FFC000"/>
          </w:tcPr>
          <w:p w14:paraId="069848DE" w14:textId="77777777" w:rsidR="00254BA0" w:rsidRDefault="00440936">
            <w:pPr>
              <w:rPr>
                <w:b/>
                <w:bCs/>
              </w:rPr>
            </w:pPr>
            <w:r>
              <w:rPr>
                <w:b/>
                <w:bCs/>
              </w:rPr>
              <w:t>Comment</w:t>
            </w:r>
          </w:p>
        </w:tc>
      </w:tr>
      <w:tr w:rsidR="00254BA0" w14:paraId="069848E4" w14:textId="77777777">
        <w:tc>
          <w:tcPr>
            <w:tcW w:w="2405" w:type="dxa"/>
          </w:tcPr>
          <w:p w14:paraId="069848E0" w14:textId="77777777" w:rsidR="00254BA0" w:rsidRDefault="00440936">
            <w:pPr>
              <w:rPr>
                <w:lang w:eastAsia="zh-CN"/>
              </w:rPr>
            </w:pPr>
            <w:r>
              <w:rPr>
                <w:lang w:eastAsia="zh-CN"/>
              </w:rPr>
              <w:t>Intel</w:t>
            </w:r>
          </w:p>
        </w:tc>
        <w:tc>
          <w:tcPr>
            <w:tcW w:w="12176" w:type="dxa"/>
          </w:tcPr>
          <w:p w14:paraId="069848E1" w14:textId="77777777" w:rsidR="00254BA0" w:rsidRDefault="00440936">
            <w:pPr>
              <w:rPr>
                <w:lang w:eastAsia="zh-CN"/>
              </w:rPr>
            </w:pPr>
            <w:r>
              <w:rPr>
                <w:lang w:eastAsia="zh-CN"/>
              </w:rPr>
              <w:t xml:space="preserve">It is the question on the duration of CORESET, or duration of a URLLC-like span? </w:t>
            </w:r>
          </w:p>
          <w:p w14:paraId="069848E2" w14:textId="77777777" w:rsidR="00254BA0" w:rsidRDefault="00440936">
            <w:pPr>
              <w:rPr>
                <w:lang w:eastAsia="zh-CN"/>
              </w:rPr>
            </w:pPr>
            <w:r>
              <w:rPr>
                <w:lang w:eastAsia="zh-CN"/>
              </w:rPr>
              <w:t xml:space="preserve">We prefer to reuse the existing duration of CORESET, unless the extending CORESET duration is justified. </w:t>
            </w:r>
          </w:p>
          <w:p w14:paraId="069848E3" w14:textId="77777777" w:rsidR="00254BA0" w:rsidRDefault="00440936">
            <w:pPr>
              <w:rPr>
                <w:lang w:eastAsia="zh-CN"/>
              </w:rPr>
            </w:pPr>
            <w:r>
              <w:rPr>
                <w:lang w:eastAsia="zh-CN"/>
              </w:rPr>
              <w:t xml:space="preserve">As we commented in A1-2b.1, we prefer to not limit the </w:t>
            </w:r>
            <w:proofErr w:type="spellStart"/>
            <w:r>
              <w:rPr>
                <w:lang w:eastAsia="zh-CN"/>
              </w:rPr>
              <w:t>Mos</w:t>
            </w:r>
            <w:proofErr w:type="spellEnd"/>
            <w:r>
              <w:rPr>
                <w:lang w:eastAsia="zh-CN"/>
              </w:rPr>
              <w:t xml:space="preserve"> to certain slot in a multi-slot span. The URLLC-like span cannot provide such functional benefit. </w:t>
            </w:r>
          </w:p>
        </w:tc>
      </w:tr>
      <w:tr w:rsidR="00254BA0" w14:paraId="069848E7" w14:textId="77777777">
        <w:tc>
          <w:tcPr>
            <w:tcW w:w="2405" w:type="dxa"/>
          </w:tcPr>
          <w:p w14:paraId="069848E5" w14:textId="77777777" w:rsidR="00254BA0" w:rsidRDefault="00440936">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69848E6" w14:textId="77777777" w:rsidR="00254BA0" w:rsidRDefault="00440936">
            <w:pPr>
              <w:rPr>
                <w:lang w:eastAsia="zh-CN"/>
              </w:rPr>
            </w:pPr>
            <w:r>
              <w:rPr>
                <w:rFonts w:hint="eastAsia"/>
                <w:lang w:eastAsia="zh-CN"/>
              </w:rPr>
              <w:t>Please see Huawei</w:t>
            </w:r>
            <w:r>
              <w:rPr>
                <w:lang w:eastAsia="zh-CN"/>
              </w:rPr>
              <w:t>’s comments on A1-2b.1, because we think the two issues are related.</w:t>
            </w:r>
          </w:p>
        </w:tc>
      </w:tr>
      <w:tr w:rsidR="00254BA0" w14:paraId="069848EC" w14:textId="77777777">
        <w:tc>
          <w:tcPr>
            <w:tcW w:w="2405" w:type="dxa"/>
          </w:tcPr>
          <w:p w14:paraId="069848E8" w14:textId="77777777" w:rsidR="00254BA0" w:rsidRDefault="00440936">
            <w:pPr>
              <w:rPr>
                <w:lang w:eastAsia="zh-CN"/>
              </w:rPr>
            </w:pPr>
            <w:r>
              <w:rPr>
                <w:lang w:eastAsia="zh-CN"/>
              </w:rPr>
              <w:t>Nokia, NSB</w:t>
            </w:r>
          </w:p>
        </w:tc>
        <w:tc>
          <w:tcPr>
            <w:tcW w:w="12176" w:type="dxa"/>
          </w:tcPr>
          <w:p w14:paraId="069848E9" w14:textId="77777777" w:rsidR="00254BA0" w:rsidRDefault="00440936">
            <w:pPr>
              <w:rPr>
                <w:lang w:eastAsia="zh-CN"/>
              </w:rPr>
            </w:pPr>
            <w:r>
              <w:rPr>
                <w:lang w:eastAsia="zh-CN"/>
              </w:rPr>
              <w:t xml:space="preserve">Agree with Intel that it should be clarified if this refers to the duration of a CORESET or the span. </w:t>
            </w:r>
          </w:p>
          <w:p w14:paraId="069848EA" w14:textId="77777777" w:rsidR="00254BA0" w:rsidRDefault="00440936">
            <w:pPr>
              <w:rPr>
                <w:lang w:eastAsia="zh-CN"/>
              </w:rPr>
            </w:pPr>
            <w:r>
              <w:rPr>
                <w:lang w:eastAsia="zh-CN"/>
              </w:rPr>
              <w:t>We are open to discuss the duration of CORESET (to improve the PDCCH coverage).</w:t>
            </w:r>
          </w:p>
          <w:p w14:paraId="069848EB" w14:textId="77777777" w:rsidR="00254BA0" w:rsidRDefault="00440936">
            <w:pPr>
              <w:rPr>
                <w:lang w:eastAsia="zh-CN"/>
              </w:rPr>
            </w:pPr>
            <w:r>
              <w:rPr>
                <w:lang w:eastAsia="zh-CN"/>
              </w:rPr>
              <w:t xml:space="preserve">But we do not see a need for URLLC-like span for SCS&gt;120 kHz. It just increases the system complexity without true benefits in the considered scenario. </w:t>
            </w:r>
          </w:p>
        </w:tc>
      </w:tr>
      <w:tr w:rsidR="00254BA0" w14:paraId="069848F0" w14:textId="77777777">
        <w:tc>
          <w:tcPr>
            <w:tcW w:w="2405" w:type="dxa"/>
          </w:tcPr>
          <w:p w14:paraId="069848ED" w14:textId="77777777" w:rsidR="00254BA0" w:rsidRDefault="00440936">
            <w:pPr>
              <w:rPr>
                <w:lang w:eastAsia="zh-CN"/>
              </w:rPr>
            </w:pPr>
            <w:r>
              <w:rPr>
                <w:rFonts w:hint="eastAsia"/>
                <w:lang w:eastAsia="zh-CN"/>
              </w:rPr>
              <w:t>X</w:t>
            </w:r>
            <w:r>
              <w:rPr>
                <w:lang w:eastAsia="zh-CN"/>
              </w:rPr>
              <w:t>iaomi</w:t>
            </w:r>
          </w:p>
        </w:tc>
        <w:tc>
          <w:tcPr>
            <w:tcW w:w="12176" w:type="dxa"/>
          </w:tcPr>
          <w:p w14:paraId="069848EE"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069848EF" w14:textId="77777777" w:rsidR="00254BA0" w:rsidRDefault="00440936">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254BA0" w14:paraId="069848F3" w14:textId="77777777">
        <w:tc>
          <w:tcPr>
            <w:tcW w:w="2405" w:type="dxa"/>
          </w:tcPr>
          <w:p w14:paraId="069848F1"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8F2" w14:textId="77777777" w:rsidR="00254BA0" w:rsidRDefault="00440936">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254BA0" w14:paraId="069848F6" w14:textId="77777777">
        <w:tc>
          <w:tcPr>
            <w:tcW w:w="2405" w:type="dxa"/>
          </w:tcPr>
          <w:p w14:paraId="069848F4" w14:textId="77777777" w:rsidR="00254BA0" w:rsidRDefault="00440936">
            <w:pPr>
              <w:rPr>
                <w:lang w:eastAsia="zh"/>
              </w:rPr>
            </w:pPr>
            <w:r>
              <w:rPr>
                <w:lang w:eastAsia="zh"/>
              </w:rPr>
              <w:t>Lenovo, Motorola Mobility</w:t>
            </w:r>
          </w:p>
        </w:tc>
        <w:tc>
          <w:tcPr>
            <w:tcW w:w="12176" w:type="dxa"/>
          </w:tcPr>
          <w:p w14:paraId="069848F5" w14:textId="77777777" w:rsidR="00254BA0" w:rsidRDefault="00440936">
            <w:pPr>
              <w:rPr>
                <w:lang w:eastAsia="zh-CN"/>
              </w:rPr>
            </w:pPr>
            <w:r>
              <w:rPr>
                <w:lang w:eastAsia="zh-CN"/>
              </w:rPr>
              <w:t>We also agree that more than 3 OFDM symbols per slot and up to 14 symbols (i.e. one slot CORESET) can be considered.</w:t>
            </w:r>
          </w:p>
        </w:tc>
      </w:tr>
      <w:tr w:rsidR="00254BA0" w14:paraId="069848F9" w14:textId="77777777">
        <w:tc>
          <w:tcPr>
            <w:tcW w:w="2405" w:type="dxa"/>
          </w:tcPr>
          <w:p w14:paraId="069848F7" w14:textId="77777777" w:rsidR="00254BA0" w:rsidRDefault="00440936">
            <w:pPr>
              <w:rPr>
                <w:lang w:eastAsia="zh"/>
              </w:rPr>
            </w:pPr>
            <w:r>
              <w:rPr>
                <w:lang w:eastAsia="zh"/>
              </w:rPr>
              <w:t>Qualcomm</w:t>
            </w:r>
          </w:p>
        </w:tc>
        <w:tc>
          <w:tcPr>
            <w:tcW w:w="12176" w:type="dxa"/>
          </w:tcPr>
          <w:p w14:paraId="069848F8" w14:textId="77777777" w:rsidR="00254BA0" w:rsidRDefault="00440936">
            <w:pPr>
              <w:rPr>
                <w:lang w:eastAsia="zh-CN"/>
              </w:rPr>
            </w:pPr>
            <w:r>
              <w:rPr>
                <w:lang w:eastAsia="zh-CN"/>
              </w:rPr>
              <w:t xml:space="preserve">To clarify our understanding, FL’s proposal is not about the duration of a CORESET, which is separately discussed in A2-1. As we commented in A1-2b.1, we think at most one span of Y consecutive symbols per slot, which contains all PDCCH </w:t>
            </w:r>
            <w:proofErr w:type="spellStart"/>
            <w:r>
              <w:rPr>
                <w:lang w:eastAsia="zh-CN"/>
              </w:rPr>
              <w:t>Mos</w:t>
            </w:r>
            <w:proofErr w:type="spellEnd"/>
            <w:r>
              <w:rPr>
                <w:lang w:eastAsia="zh-CN"/>
              </w:rPr>
              <w:t xml:space="preserve"> in the slot, is enough. For the value of the span length Y, we think 3 is </w:t>
            </w:r>
            <w:proofErr w:type="gramStart"/>
            <w:r>
              <w:rPr>
                <w:lang w:eastAsia="zh-CN"/>
              </w:rPr>
              <w:t>sufficient</w:t>
            </w:r>
            <w:proofErr w:type="gramEnd"/>
            <w:r>
              <w:rPr>
                <w:lang w:eastAsia="zh-CN"/>
              </w:rPr>
              <w:t>, as used in Rel-15/16.</w:t>
            </w:r>
          </w:p>
        </w:tc>
      </w:tr>
      <w:tr w:rsidR="00254BA0" w14:paraId="069848FE" w14:textId="77777777">
        <w:tc>
          <w:tcPr>
            <w:tcW w:w="2405" w:type="dxa"/>
          </w:tcPr>
          <w:p w14:paraId="069848FA" w14:textId="77777777" w:rsidR="00254BA0" w:rsidRDefault="00440936">
            <w:pPr>
              <w:rPr>
                <w:lang w:eastAsia="zh"/>
              </w:rPr>
            </w:pPr>
            <w:r>
              <w:rPr>
                <w:lang w:eastAsia="zh"/>
              </w:rPr>
              <w:t xml:space="preserve">Ericson </w:t>
            </w:r>
          </w:p>
        </w:tc>
        <w:tc>
          <w:tcPr>
            <w:tcW w:w="12176" w:type="dxa"/>
          </w:tcPr>
          <w:p w14:paraId="069848FB" w14:textId="77777777" w:rsidR="00254BA0" w:rsidRDefault="00440936">
            <w:pPr>
              <w:rPr>
                <w:lang w:eastAsia="zh-CN"/>
              </w:rPr>
            </w:pPr>
            <w:r>
              <w:rPr>
                <w:lang w:eastAsia="zh-CN"/>
              </w:rPr>
              <w:t>We agree with the above comments that the duration of a CORESET should not exceed 3 OFDM symbols as in Rel-15/16.</w:t>
            </w:r>
          </w:p>
          <w:p w14:paraId="069848FC" w14:textId="77777777" w:rsidR="00254BA0" w:rsidRDefault="00440936">
            <w:pPr>
              <w:rPr>
                <w:lang w:eastAsia="zh-CN"/>
              </w:rPr>
            </w:pPr>
            <w:r>
              <w:rPr>
                <w:lang w:eastAsia="zh-CN"/>
              </w:rPr>
              <w:lastRenderedPageBreak/>
              <w:t xml:space="preserve">As we commented earlier, we think that case 1-1 monitoring should at least be supported. We can further discuss case 1-2, but the </w:t>
            </w:r>
            <w:proofErr w:type="gramStart"/>
            <w:r>
              <w:rPr>
                <w:lang w:eastAsia="zh-CN"/>
              </w:rPr>
              <w:t>whether or not</w:t>
            </w:r>
            <w:proofErr w:type="gramEnd"/>
            <w:r>
              <w:rPr>
                <w:lang w:eastAsia="zh-CN"/>
              </w:rPr>
              <w:t xml:space="preserve">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t>
            </w:r>
            <w:proofErr w:type="gramStart"/>
            <w:r>
              <w:rPr>
                <w:lang w:eastAsia="zh-CN"/>
              </w:rPr>
              <w:t>words</w:t>
            </w:r>
            <w:proofErr w:type="gramEnd"/>
            <w:r>
              <w:rPr>
                <w:lang w:eastAsia="zh-CN"/>
              </w:rPr>
              <w:t xml:space="preserve"> we should discuss capabilities over a multiple slot period in tandem with capabilities within a slot. These two issues are connected.</w:t>
            </w:r>
          </w:p>
          <w:p w14:paraId="069848FD" w14:textId="77777777" w:rsidR="00254BA0" w:rsidRDefault="00440936">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w:t>
            </w:r>
            <w:proofErr w:type="gramStart"/>
            <w:r>
              <w:rPr>
                <w:lang w:eastAsia="zh-CN"/>
              </w:rPr>
              <w:t>sufficient</w:t>
            </w:r>
            <w:proofErr w:type="gramEnd"/>
            <w:r>
              <w:rPr>
                <w:lang w:eastAsia="zh-CN"/>
              </w:rPr>
              <w:t>.</w:t>
            </w:r>
          </w:p>
        </w:tc>
      </w:tr>
      <w:tr w:rsidR="00254BA0" w14:paraId="06984901" w14:textId="77777777">
        <w:tc>
          <w:tcPr>
            <w:tcW w:w="2405" w:type="dxa"/>
          </w:tcPr>
          <w:p w14:paraId="069848FF" w14:textId="77777777" w:rsidR="00254BA0" w:rsidRDefault="00440936">
            <w:pPr>
              <w:rPr>
                <w:lang w:eastAsia="zh"/>
              </w:rPr>
            </w:pPr>
            <w:r>
              <w:rPr>
                <w:lang w:eastAsia="zh"/>
              </w:rPr>
              <w:lastRenderedPageBreak/>
              <w:t>CATT</w:t>
            </w:r>
          </w:p>
        </w:tc>
        <w:tc>
          <w:tcPr>
            <w:tcW w:w="12176" w:type="dxa"/>
          </w:tcPr>
          <w:p w14:paraId="06984900" w14:textId="77777777" w:rsidR="00254BA0" w:rsidRDefault="00440936">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54BA0" w14:paraId="06984904" w14:textId="77777777">
        <w:tc>
          <w:tcPr>
            <w:tcW w:w="2405" w:type="dxa"/>
          </w:tcPr>
          <w:p w14:paraId="06984902" w14:textId="77777777" w:rsidR="00254BA0" w:rsidRDefault="00440936">
            <w:pPr>
              <w:rPr>
                <w:rFonts w:eastAsia="MS Mincho"/>
                <w:lang w:eastAsia="ja-JP"/>
              </w:rPr>
            </w:pPr>
            <w:r>
              <w:rPr>
                <w:rFonts w:eastAsia="MS Mincho" w:hint="eastAsia"/>
                <w:lang w:eastAsia="ja-JP"/>
              </w:rPr>
              <w:t>NTT DOCOMO</w:t>
            </w:r>
          </w:p>
        </w:tc>
        <w:tc>
          <w:tcPr>
            <w:tcW w:w="12176" w:type="dxa"/>
          </w:tcPr>
          <w:p w14:paraId="06984903" w14:textId="77777777" w:rsidR="00254BA0" w:rsidRDefault="00440936">
            <w:pPr>
              <w:rPr>
                <w:lang w:eastAsia="zh-CN"/>
              </w:rPr>
            </w:pPr>
            <w:r>
              <w:rPr>
                <w:rFonts w:eastAsia="Yu Gothic"/>
              </w:rPr>
              <w:t>We don</w:t>
            </w:r>
            <w:r>
              <w:rPr>
                <w:rFonts w:ascii="Yu Gothic" w:eastAsia="Yu Gothic" w:hAnsi="Yu Gothic" w:hint="eastAsia"/>
              </w:rPr>
              <w:t>’</w:t>
            </w:r>
            <w:r>
              <w:rPr>
                <w:rFonts w:eastAsia="Yu Gothic"/>
              </w:rPr>
              <w:t xml:space="preserve">t see any necessity to extend the duration </w:t>
            </w:r>
            <w:proofErr w:type="gramStart"/>
            <w:r>
              <w:rPr>
                <w:rFonts w:eastAsia="Yu Gothic"/>
              </w:rPr>
              <w:t>at this time</w:t>
            </w:r>
            <w:proofErr w:type="gramEnd"/>
            <w:r>
              <w:rPr>
                <w:rFonts w:eastAsia="Yu Gothic"/>
              </w:rPr>
              <w:t>.</w:t>
            </w:r>
          </w:p>
        </w:tc>
      </w:tr>
      <w:tr w:rsidR="00254BA0" w14:paraId="06984908" w14:textId="77777777">
        <w:tc>
          <w:tcPr>
            <w:tcW w:w="2405" w:type="dxa"/>
          </w:tcPr>
          <w:p w14:paraId="06984905" w14:textId="77777777" w:rsidR="00254BA0" w:rsidRDefault="00440936">
            <w:pPr>
              <w:rPr>
                <w:lang w:eastAsia="zh-CN"/>
              </w:rPr>
            </w:pPr>
            <w:r>
              <w:rPr>
                <w:lang w:eastAsia="zh-CN"/>
              </w:rPr>
              <w:t>Vivo</w:t>
            </w:r>
          </w:p>
        </w:tc>
        <w:tc>
          <w:tcPr>
            <w:tcW w:w="12176" w:type="dxa"/>
          </w:tcPr>
          <w:p w14:paraId="06984906" w14:textId="77777777" w:rsidR="00254BA0" w:rsidRDefault="00440936">
            <w:pPr>
              <w:rPr>
                <w:lang w:eastAsia="zh-CN"/>
              </w:rPr>
            </w:pPr>
            <w:r>
              <w:rPr>
                <w:lang w:eastAsia="zh-CN"/>
              </w:rPr>
              <w:t>Agree that further clarification of the proposal is needed.</w:t>
            </w:r>
          </w:p>
          <w:p w14:paraId="06984907" w14:textId="77777777" w:rsidR="00254BA0" w:rsidRDefault="00440936">
            <w:pPr>
              <w:rPr>
                <w:rFonts w:eastAsia="Yu Gothic"/>
              </w:rPr>
            </w:pPr>
            <w:r>
              <w:rPr>
                <w:lang w:eastAsia="zh-CN"/>
              </w:rPr>
              <w:t>For CORESET duration, we are open to discuss this to improve PDCCH coverage and capacity.</w:t>
            </w:r>
          </w:p>
        </w:tc>
      </w:tr>
      <w:tr w:rsidR="00254BA0" w14:paraId="0698490B" w14:textId="77777777">
        <w:tc>
          <w:tcPr>
            <w:tcW w:w="2405" w:type="dxa"/>
          </w:tcPr>
          <w:p w14:paraId="06984909" w14:textId="77777777" w:rsidR="00254BA0" w:rsidRDefault="00440936">
            <w:pPr>
              <w:rPr>
                <w:lang w:eastAsia="zh-CN"/>
              </w:rPr>
            </w:pPr>
            <w:r>
              <w:rPr>
                <w:rFonts w:eastAsia="MS Mincho"/>
                <w:lang w:eastAsia="ja-JP"/>
              </w:rPr>
              <w:t>Apple</w:t>
            </w:r>
          </w:p>
        </w:tc>
        <w:tc>
          <w:tcPr>
            <w:tcW w:w="12176" w:type="dxa"/>
          </w:tcPr>
          <w:p w14:paraId="0698490A" w14:textId="77777777" w:rsidR="00254BA0" w:rsidRDefault="00440936">
            <w:pPr>
              <w:rPr>
                <w:lang w:eastAsia="zh-CN"/>
              </w:rPr>
            </w:pPr>
            <w:r>
              <w:rPr>
                <w:rFonts w:eastAsia="Yu Gothic"/>
              </w:rPr>
              <w:t>We prefer that the duration of the CORESET should stay at 3 as in Rel-15/16. Any increase would need a corresponding modification of the processing timelines.</w:t>
            </w:r>
          </w:p>
        </w:tc>
      </w:tr>
      <w:tr w:rsidR="00254BA0" w14:paraId="0698490E" w14:textId="77777777">
        <w:tc>
          <w:tcPr>
            <w:tcW w:w="2405" w:type="dxa"/>
          </w:tcPr>
          <w:p w14:paraId="0698490C" w14:textId="77777777" w:rsidR="00254BA0" w:rsidRDefault="00440936">
            <w:pPr>
              <w:rPr>
                <w:lang w:eastAsia="zh-CN"/>
              </w:rPr>
            </w:pPr>
            <w:proofErr w:type="spellStart"/>
            <w:r>
              <w:rPr>
                <w:lang w:val="en-GB" w:eastAsia="zh-CN"/>
              </w:rPr>
              <w:t>Spreadtrum</w:t>
            </w:r>
            <w:proofErr w:type="spellEnd"/>
          </w:p>
        </w:tc>
        <w:tc>
          <w:tcPr>
            <w:tcW w:w="12176" w:type="dxa"/>
          </w:tcPr>
          <w:p w14:paraId="0698490D" w14:textId="77777777" w:rsidR="00254BA0" w:rsidRDefault="00440936">
            <w:pPr>
              <w:rPr>
                <w:lang w:eastAsia="zh-CN"/>
              </w:rPr>
            </w:pPr>
            <w:r>
              <w:rPr>
                <w:lang w:eastAsia="zh-CN"/>
              </w:rPr>
              <w:t>We are open to define a potential duration of more than 3 OFDM symbols.</w:t>
            </w:r>
          </w:p>
        </w:tc>
      </w:tr>
      <w:tr w:rsidR="00254BA0" w14:paraId="06984911" w14:textId="77777777">
        <w:tc>
          <w:tcPr>
            <w:tcW w:w="2405" w:type="dxa"/>
          </w:tcPr>
          <w:p w14:paraId="0698490F" w14:textId="77777777" w:rsidR="00254BA0" w:rsidRDefault="00440936">
            <w:pPr>
              <w:rPr>
                <w:lang w:val="en-GB" w:eastAsia="zh-CN"/>
              </w:rPr>
            </w:pPr>
            <w:r>
              <w:rPr>
                <w:lang w:val="en-GB" w:eastAsia="zh-CN"/>
              </w:rPr>
              <w:t>Sony</w:t>
            </w:r>
          </w:p>
        </w:tc>
        <w:tc>
          <w:tcPr>
            <w:tcW w:w="12176" w:type="dxa"/>
          </w:tcPr>
          <w:p w14:paraId="06984910" w14:textId="77777777" w:rsidR="00254BA0" w:rsidRDefault="00440936">
            <w:pPr>
              <w:rPr>
                <w:lang w:eastAsia="zh-CN"/>
              </w:rPr>
            </w:pPr>
            <w:r>
              <w:rPr>
                <w:lang w:eastAsia="zh-CN"/>
              </w:rPr>
              <w:t>We are open to define a duration of more than 3 OFDM symbols per slot.</w:t>
            </w:r>
          </w:p>
        </w:tc>
      </w:tr>
      <w:tr w:rsidR="00254BA0" w14:paraId="06984914" w14:textId="77777777">
        <w:tc>
          <w:tcPr>
            <w:tcW w:w="2405" w:type="dxa"/>
          </w:tcPr>
          <w:p w14:paraId="06984912" w14:textId="77777777" w:rsidR="00254BA0" w:rsidRDefault="00440936">
            <w:pPr>
              <w:rPr>
                <w:lang w:val="en-GB" w:eastAsia="zh-CN"/>
              </w:rPr>
            </w:pPr>
            <w:r>
              <w:rPr>
                <w:rFonts w:hint="eastAsia"/>
                <w:lang w:val="en-GB" w:eastAsia="zh-CN"/>
              </w:rPr>
              <w:t>OPPO</w:t>
            </w:r>
          </w:p>
        </w:tc>
        <w:tc>
          <w:tcPr>
            <w:tcW w:w="12176" w:type="dxa"/>
          </w:tcPr>
          <w:p w14:paraId="06984913" w14:textId="77777777" w:rsidR="00254BA0" w:rsidRDefault="00440936">
            <w:pPr>
              <w:rPr>
                <w:lang w:eastAsia="zh-CN"/>
              </w:rPr>
            </w:pPr>
            <w:r>
              <w:rPr>
                <w:rFonts w:hint="eastAsia"/>
                <w:lang w:eastAsia="zh-CN"/>
              </w:rPr>
              <w:t xml:space="preserve">We </w:t>
            </w:r>
            <w:r>
              <w:rPr>
                <w:lang w:eastAsia="zh-CN"/>
              </w:rPr>
              <w:t>support a duration of more than 3 OFDM symbols per slot for PDCCH monitoring.</w:t>
            </w:r>
          </w:p>
        </w:tc>
      </w:tr>
      <w:tr w:rsidR="00254BA0" w14:paraId="06984917" w14:textId="77777777">
        <w:tc>
          <w:tcPr>
            <w:tcW w:w="2405" w:type="dxa"/>
          </w:tcPr>
          <w:p w14:paraId="06984915" w14:textId="77777777" w:rsidR="00254BA0" w:rsidRDefault="00440936">
            <w:pPr>
              <w:rPr>
                <w:lang w:val="en-GB" w:eastAsia="zh-CN"/>
              </w:rPr>
            </w:pPr>
            <w:proofErr w:type="spellStart"/>
            <w:r>
              <w:rPr>
                <w:lang w:val="en-GB" w:eastAsia="zh-CN"/>
              </w:rPr>
              <w:t>InterDigital</w:t>
            </w:r>
            <w:proofErr w:type="spellEnd"/>
          </w:p>
        </w:tc>
        <w:tc>
          <w:tcPr>
            <w:tcW w:w="12176" w:type="dxa"/>
          </w:tcPr>
          <w:p w14:paraId="06984916" w14:textId="77777777" w:rsidR="00254BA0" w:rsidRDefault="00440936">
            <w:pPr>
              <w:rPr>
                <w:lang w:eastAsia="zh-CN"/>
              </w:rPr>
            </w:pPr>
            <w:r>
              <w:rPr>
                <w:lang w:eastAsia="zh-CN"/>
              </w:rPr>
              <w:t xml:space="preserve">We don’t see the need. </w:t>
            </w:r>
          </w:p>
        </w:tc>
      </w:tr>
      <w:tr w:rsidR="00254BA0" w14:paraId="0698491A" w14:textId="77777777">
        <w:tc>
          <w:tcPr>
            <w:tcW w:w="2405" w:type="dxa"/>
          </w:tcPr>
          <w:p w14:paraId="06984918" w14:textId="77777777" w:rsidR="00254BA0" w:rsidRDefault="00440936">
            <w:pPr>
              <w:rPr>
                <w:lang w:eastAsia="zh"/>
              </w:rPr>
            </w:pPr>
            <w:r>
              <w:rPr>
                <w:lang w:eastAsia="zh"/>
              </w:rPr>
              <w:t>LG Electronics</w:t>
            </w:r>
          </w:p>
        </w:tc>
        <w:tc>
          <w:tcPr>
            <w:tcW w:w="12176" w:type="dxa"/>
          </w:tcPr>
          <w:p w14:paraId="06984919" w14:textId="77777777" w:rsidR="00254BA0" w:rsidRDefault="00440936">
            <w:pPr>
              <w:rPr>
                <w:lang w:eastAsia="zh-CN"/>
              </w:rPr>
            </w:pPr>
            <w:r>
              <w:rPr>
                <w:lang w:eastAsia="zh-CN"/>
              </w:rPr>
              <w:t xml:space="preserve">Same view with Qualcomm that A1-2b.2 is not about CORESET duration. We also think that 3 OFDM symbols per slot are </w:t>
            </w:r>
            <w:proofErr w:type="gramStart"/>
            <w:r>
              <w:rPr>
                <w:lang w:eastAsia="zh-CN"/>
              </w:rPr>
              <w:t>sufficient</w:t>
            </w:r>
            <w:proofErr w:type="gramEnd"/>
            <w:r>
              <w:rPr>
                <w:lang w:eastAsia="zh-CN"/>
              </w:rPr>
              <w:t>, but open to discuss for more than 3 symbols.</w:t>
            </w:r>
          </w:p>
        </w:tc>
      </w:tr>
      <w:tr w:rsidR="00254BA0" w14:paraId="0698491D" w14:textId="77777777">
        <w:tc>
          <w:tcPr>
            <w:tcW w:w="2405" w:type="dxa"/>
          </w:tcPr>
          <w:p w14:paraId="0698491B" w14:textId="77777777" w:rsidR="00254BA0" w:rsidRDefault="00440936">
            <w:pPr>
              <w:rPr>
                <w:lang w:eastAsia="zh"/>
              </w:rPr>
            </w:pPr>
            <w:proofErr w:type="spellStart"/>
            <w:r>
              <w:rPr>
                <w:lang w:val="en-GB" w:eastAsia="zh-CN"/>
              </w:rPr>
              <w:t>Futurewei</w:t>
            </w:r>
            <w:proofErr w:type="spellEnd"/>
          </w:p>
        </w:tc>
        <w:tc>
          <w:tcPr>
            <w:tcW w:w="12176" w:type="dxa"/>
          </w:tcPr>
          <w:p w14:paraId="0698491C" w14:textId="77777777" w:rsidR="00254BA0" w:rsidRDefault="00440936">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254BA0" w14:paraId="06984922" w14:textId="77777777">
        <w:tc>
          <w:tcPr>
            <w:tcW w:w="2405" w:type="dxa"/>
          </w:tcPr>
          <w:p w14:paraId="0698491E" w14:textId="77777777" w:rsidR="00254BA0" w:rsidRDefault="00440936">
            <w:pPr>
              <w:rPr>
                <w:lang w:val="en-GB" w:eastAsia="zh-CN"/>
              </w:rPr>
            </w:pPr>
            <w:r>
              <w:rPr>
                <w:lang w:val="en-GB" w:eastAsia="zh-CN"/>
              </w:rPr>
              <w:t>Samsung</w:t>
            </w:r>
          </w:p>
        </w:tc>
        <w:tc>
          <w:tcPr>
            <w:tcW w:w="12176" w:type="dxa"/>
          </w:tcPr>
          <w:p w14:paraId="0698491F" w14:textId="77777777" w:rsidR="00254BA0" w:rsidRDefault="00440936">
            <w:pPr>
              <w:rPr>
                <w:lang w:eastAsia="zh-CN"/>
              </w:rPr>
            </w:pPr>
            <w:r>
              <w:rPr>
                <w:lang w:eastAsia="zh-CN"/>
              </w:rPr>
              <w:t xml:space="preserve">For Alt 1-2 and Alt 3 of proposal A1-2d, it’s straightforward the duration of span can exceed 3 symbols. </w:t>
            </w:r>
          </w:p>
          <w:p w14:paraId="06984920" w14:textId="77777777" w:rsidR="00254BA0" w:rsidRDefault="00440936">
            <w:pPr>
              <w:rPr>
                <w:lang w:eastAsia="zh-CN"/>
              </w:rPr>
            </w:pPr>
            <w:r>
              <w:rPr>
                <w:lang w:eastAsia="zh-CN"/>
              </w:rPr>
              <w:t xml:space="preserve">For Alt 1-1 and Alt 2 of proposal A1-2d, we also see the benefit to support the duration of span to be more than 3 symbols for network’s flexibility. </w:t>
            </w:r>
          </w:p>
          <w:p w14:paraId="06984921" w14:textId="77777777" w:rsidR="00254BA0" w:rsidRDefault="00440936">
            <w:pPr>
              <w:rPr>
                <w:lang w:eastAsia="zh-CN"/>
              </w:rPr>
            </w:pPr>
            <w:r>
              <w:rPr>
                <w:lang w:eastAsia="zh-CN"/>
              </w:rPr>
              <w:lastRenderedPageBreak/>
              <w:t xml:space="preserve">We also agree that there is no need to support more than 3 symbols for the duration of  CORESET. </w:t>
            </w:r>
          </w:p>
        </w:tc>
      </w:tr>
    </w:tbl>
    <w:p w14:paraId="06984923" w14:textId="77777777" w:rsidR="00254BA0" w:rsidRDefault="00254BA0">
      <w:pPr>
        <w:rPr>
          <w:lang w:eastAsia="zh-CN"/>
        </w:rPr>
      </w:pPr>
    </w:p>
    <w:p w14:paraId="06984924" w14:textId="77777777" w:rsidR="00254BA0" w:rsidRDefault="00440936">
      <w:pPr>
        <w:pStyle w:val="Heading3"/>
        <w:rPr>
          <w:lang w:val="en-GB" w:eastAsia="zh-CN"/>
        </w:rPr>
      </w:pPr>
      <w:r>
        <w:rPr>
          <w:lang w:val="en-GB" w:eastAsia="zh-CN"/>
        </w:rPr>
        <w:t>First Round (A1-2c)</w:t>
      </w:r>
    </w:p>
    <w:p w14:paraId="06984925" w14:textId="77777777" w:rsidR="00254BA0" w:rsidRDefault="00440936">
      <w:pPr>
        <w:rPr>
          <w:b/>
        </w:rPr>
      </w:pPr>
      <w:r>
        <w:rPr>
          <w:b/>
        </w:rPr>
        <w:t>Question A1-2c: How long should the multi-slot span be, i.e. how many slots (for 120/480/960 kHz)? Several companies seem to support 4 slots for 480 kHz and 8 slots for 960 kHz, are those agreeable?</w:t>
      </w:r>
    </w:p>
    <w:p w14:paraId="0698492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29" w14:textId="77777777">
        <w:tc>
          <w:tcPr>
            <w:tcW w:w="2405" w:type="dxa"/>
            <w:shd w:val="clear" w:color="auto" w:fill="FFC000"/>
          </w:tcPr>
          <w:p w14:paraId="06984927" w14:textId="77777777" w:rsidR="00254BA0" w:rsidRDefault="00440936">
            <w:pPr>
              <w:rPr>
                <w:b/>
                <w:bCs/>
              </w:rPr>
            </w:pPr>
            <w:r>
              <w:rPr>
                <w:b/>
                <w:bCs/>
              </w:rPr>
              <w:t>Company</w:t>
            </w:r>
          </w:p>
        </w:tc>
        <w:tc>
          <w:tcPr>
            <w:tcW w:w="12176" w:type="dxa"/>
            <w:shd w:val="clear" w:color="auto" w:fill="FFC000"/>
          </w:tcPr>
          <w:p w14:paraId="06984928" w14:textId="77777777" w:rsidR="00254BA0" w:rsidRDefault="00440936">
            <w:pPr>
              <w:rPr>
                <w:b/>
                <w:bCs/>
              </w:rPr>
            </w:pPr>
            <w:r>
              <w:rPr>
                <w:b/>
                <w:bCs/>
              </w:rPr>
              <w:t>Comment</w:t>
            </w:r>
          </w:p>
        </w:tc>
      </w:tr>
      <w:tr w:rsidR="00254BA0" w14:paraId="0698492C" w14:textId="77777777">
        <w:tc>
          <w:tcPr>
            <w:tcW w:w="2405" w:type="dxa"/>
          </w:tcPr>
          <w:p w14:paraId="0698492A" w14:textId="77777777" w:rsidR="00254BA0" w:rsidRDefault="00440936">
            <w:pPr>
              <w:rPr>
                <w:lang w:eastAsia="zh-CN"/>
              </w:rPr>
            </w:pPr>
            <w:r>
              <w:rPr>
                <w:rFonts w:hint="eastAsia"/>
                <w:lang w:eastAsia="zh-CN"/>
              </w:rPr>
              <w:t>X</w:t>
            </w:r>
            <w:r>
              <w:rPr>
                <w:lang w:eastAsia="zh-CN"/>
              </w:rPr>
              <w:t>iaomi</w:t>
            </w:r>
          </w:p>
        </w:tc>
        <w:tc>
          <w:tcPr>
            <w:tcW w:w="12176" w:type="dxa"/>
          </w:tcPr>
          <w:p w14:paraId="0698492B" w14:textId="77777777" w:rsidR="00254BA0" w:rsidRDefault="00440936">
            <w:pPr>
              <w:rPr>
                <w:lang w:eastAsia="zh-CN"/>
              </w:rPr>
            </w:pPr>
            <w:r>
              <w:rPr>
                <w:lang w:eastAsia="zh-CN"/>
              </w:rPr>
              <w:t>Yes, 4 slots for 480 kHz and 8 slots for 960 kHz can be supported. But we are open to discuss other designs.</w:t>
            </w:r>
          </w:p>
        </w:tc>
      </w:tr>
      <w:tr w:rsidR="00254BA0" w14:paraId="0698492F" w14:textId="77777777">
        <w:tc>
          <w:tcPr>
            <w:tcW w:w="2405" w:type="dxa"/>
          </w:tcPr>
          <w:p w14:paraId="0698492D" w14:textId="77777777" w:rsidR="00254BA0" w:rsidRDefault="00440936">
            <w:pPr>
              <w:rPr>
                <w:lang w:eastAsia="zh-CN"/>
              </w:rPr>
            </w:pPr>
            <w:r>
              <w:t>Qualcomm</w:t>
            </w:r>
          </w:p>
        </w:tc>
        <w:tc>
          <w:tcPr>
            <w:tcW w:w="12176" w:type="dxa"/>
          </w:tcPr>
          <w:p w14:paraId="0698492E" w14:textId="77777777" w:rsidR="00254BA0" w:rsidRDefault="00440936">
            <w:pPr>
              <w:rPr>
                <w:lang w:eastAsia="zh-CN"/>
              </w:rPr>
            </w:pPr>
            <w:r>
              <w:t xml:space="preserve">For the minimum separation (i.e., gap) between two </w:t>
            </w:r>
            <w:proofErr w:type="spellStart"/>
            <w:r>
              <w:t>Mos</w:t>
            </w:r>
            <w:proofErr w:type="spellEnd"/>
            <w:r>
              <w:t>, 4 slots for 480kHz and 8 slots for 960kHz are agreeable. In addition, based on the UE capability, more than one value for a new SCS may be supported, e.g., {2, 4} slots for 480kHz and {4, 8} slots for 960kHz.</w:t>
            </w:r>
          </w:p>
        </w:tc>
      </w:tr>
      <w:tr w:rsidR="00254BA0" w14:paraId="06984932" w14:textId="77777777">
        <w:tc>
          <w:tcPr>
            <w:tcW w:w="2405" w:type="dxa"/>
          </w:tcPr>
          <w:p w14:paraId="06984930" w14:textId="77777777" w:rsidR="00254BA0" w:rsidRDefault="00440936">
            <w:proofErr w:type="spellStart"/>
            <w:r>
              <w:rPr>
                <w:lang w:eastAsia="zh-CN"/>
              </w:rPr>
              <w:t>Futurewei</w:t>
            </w:r>
            <w:proofErr w:type="spellEnd"/>
          </w:p>
        </w:tc>
        <w:tc>
          <w:tcPr>
            <w:tcW w:w="12176" w:type="dxa"/>
          </w:tcPr>
          <w:p w14:paraId="06984931" w14:textId="77777777" w:rsidR="00254BA0" w:rsidRDefault="00440936">
            <w:r>
              <w:t>We are OK with 4 for 480kHz and respectively 8 slots for 960kHz.</w:t>
            </w:r>
          </w:p>
        </w:tc>
      </w:tr>
      <w:tr w:rsidR="00254BA0" w14:paraId="06984935" w14:textId="77777777">
        <w:tc>
          <w:tcPr>
            <w:tcW w:w="2405" w:type="dxa"/>
          </w:tcPr>
          <w:p w14:paraId="06984933" w14:textId="77777777" w:rsidR="00254BA0" w:rsidRDefault="00440936">
            <w:pPr>
              <w:rPr>
                <w:lang w:eastAsia="zh-CN"/>
              </w:rPr>
            </w:pPr>
            <w:r>
              <w:rPr>
                <w:rFonts w:hint="eastAsia"/>
                <w:lang w:eastAsia="zh-CN"/>
              </w:rPr>
              <w:t>OPPO</w:t>
            </w:r>
          </w:p>
        </w:tc>
        <w:tc>
          <w:tcPr>
            <w:tcW w:w="12176" w:type="dxa"/>
          </w:tcPr>
          <w:p w14:paraId="06984934" w14:textId="77777777" w:rsidR="00254BA0" w:rsidRDefault="00440936">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254BA0" w14:paraId="06984939" w14:textId="77777777">
        <w:tc>
          <w:tcPr>
            <w:tcW w:w="2405" w:type="dxa"/>
          </w:tcPr>
          <w:p w14:paraId="06984936" w14:textId="77777777" w:rsidR="00254BA0" w:rsidRDefault="00440936">
            <w:r>
              <w:rPr>
                <w:rFonts w:hint="eastAsia"/>
              </w:rPr>
              <w:t>H</w:t>
            </w:r>
            <w:r>
              <w:t xml:space="preserve">uawei, </w:t>
            </w:r>
            <w:proofErr w:type="spellStart"/>
            <w:r>
              <w:t>HiSilicon</w:t>
            </w:r>
            <w:proofErr w:type="spellEnd"/>
          </w:p>
        </w:tc>
        <w:tc>
          <w:tcPr>
            <w:tcW w:w="12176" w:type="dxa"/>
          </w:tcPr>
          <w:p w14:paraId="06984937" w14:textId="77777777" w:rsidR="00254BA0" w:rsidRDefault="00440936">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6984938" w14:textId="77777777" w:rsidR="00254BA0" w:rsidRDefault="00440936">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254BA0" w14:paraId="0698493C" w14:textId="77777777">
        <w:tc>
          <w:tcPr>
            <w:tcW w:w="2405" w:type="dxa"/>
          </w:tcPr>
          <w:p w14:paraId="0698493A" w14:textId="77777777" w:rsidR="00254BA0" w:rsidRDefault="00440936">
            <w:r>
              <w:t>Apple</w:t>
            </w:r>
          </w:p>
        </w:tc>
        <w:tc>
          <w:tcPr>
            <w:tcW w:w="12176" w:type="dxa"/>
          </w:tcPr>
          <w:p w14:paraId="0698493B" w14:textId="77777777" w:rsidR="00254BA0" w:rsidRDefault="00440936">
            <w:r>
              <w:t xml:space="preserve">Yes. 4 slots for 480 kHz and 8 slots for 960 kHz is agreeable. </w:t>
            </w:r>
          </w:p>
        </w:tc>
      </w:tr>
      <w:tr w:rsidR="00254BA0" w14:paraId="0698493F" w14:textId="77777777">
        <w:tc>
          <w:tcPr>
            <w:tcW w:w="2405" w:type="dxa"/>
          </w:tcPr>
          <w:p w14:paraId="0698493D"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93E" w14:textId="77777777" w:rsidR="00254BA0" w:rsidRDefault="00440936">
            <w:pPr>
              <w:rPr>
                <w:lang w:eastAsia="zh-CN"/>
              </w:rPr>
            </w:pPr>
            <w:r>
              <w:rPr>
                <w:rFonts w:hint="eastAsia"/>
                <w:lang w:eastAsia="zh-CN"/>
              </w:rPr>
              <w:t>We support N=4/8 slots for 480 kHz and 960 kHz, or N can be configured in a range.</w:t>
            </w:r>
          </w:p>
        </w:tc>
      </w:tr>
      <w:tr w:rsidR="00254BA0" w14:paraId="06984942" w14:textId="77777777">
        <w:tc>
          <w:tcPr>
            <w:tcW w:w="2405" w:type="dxa"/>
          </w:tcPr>
          <w:p w14:paraId="06984940" w14:textId="77777777" w:rsidR="00254BA0" w:rsidRDefault="00440936">
            <w:pPr>
              <w:rPr>
                <w:lang w:eastAsia="zh-CN"/>
              </w:rPr>
            </w:pPr>
            <w:r>
              <w:rPr>
                <w:lang w:eastAsia="zh-CN"/>
              </w:rPr>
              <w:t>Samsung</w:t>
            </w:r>
          </w:p>
        </w:tc>
        <w:tc>
          <w:tcPr>
            <w:tcW w:w="12176" w:type="dxa"/>
          </w:tcPr>
          <w:p w14:paraId="06984941" w14:textId="77777777" w:rsidR="00254BA0" w:rsidRDefault="00440936">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254BA0" w14:paraId="06984945" w14:textId="77777777">
        <w:tc>
          <w:tcPr>
            <w:tcW w:w="2405" w:type="dxa"/>
          </w:tcPr>
          <w:p w14:paraId="06984943" w14:textId="77777777" w:rsidR="00254BA0" w:rsidRDefault="00440936">
            <w:pPr>
              <w:rPr>
                <w:lang w:eastAsia="zh-CN"/>
              </w:rPr>
            </w:pPr>
            <w:r>
              <w:t>Intel</w:t>
            </w:r>
          </w:p>
        </w:tc>
        <w:tc>
          <w:tcPr>
            <w:tcW w:w="12176" w:type="dxa"/>
          </w:tcPr>
          <w:p w14:paraId="06984944" w14:textId="77777777" w:rsidR="00254BA0" w:rsidRDefault="00440936">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254BA0" w14:paraId="06984948" w14:textId="77777777">
        <w:tc>
          <w:tcPr>
            <w:tcW w:w="2405" w:type="dxa"/>
          </w:tcPr>
          <w:p w14:paraId="06984946" w14:textId="77777777" w:rsidR="00254BA0" w:rsidRDefault="00440936">
            <w:proofErr w:type="spellStart"/>
            <w:r>
              <w:t>InterDigital</w:t>
            </w:r>
            <w:proofErr w:type="spellEnd"/>
          </w:p>
        </w:tc>
        <w:tc>
          <w:tcPr>
            <w:tcW w:w="12176" w:type="dxa"/>
          </w:tcPr>
          <w:p w14:paraId="06984947" w14:textId="77777777" w:rsidR="00254BA0" w:rsidRDefault="00440936">
            <w:r>
              <w:t>We also think that 4 slots for 480 kHz and 8 slots for 960 kHz are agreeable. Other values can be further discussed.</w:t>
            </w:r>
          </w:p>
        </w:tc>
      </w:tr>
      <w:tr w:rsidR="00254BA0" w14:paraId="0698494B" w14:textId="77777777">
        <w:tc>
          <w:tcPr>
            <w:tcW w:w="2405" w:type="dxa"/>
          </w:tcPr>
          <w:p w14:paraId="06984949" w14:textId="77777777" w:rsidR="00254BA0" w:rsidRDefault="00440936">
            <w:pPr>
              <w:rPr>
                <w:lang w:eastAsia="zh-CN"/>
              </w:rPr>
            </w:pPr>
            <w:r>
              <w:rPr>
                <w:lang w:eastAsia="zh-CN"/>
              </w:rPr>
              <w:t>Vivo</w:t>
            </w:r>
          </w:p>
        </w:tc>
        <w:tc>
          <w:tcPr>
            <w:tcW w:w="12176" w:type="dxa"/>
          </w:tcPr>
          <w:p w14:paraId="0698494A" w14:textId="77777777" w:rsidR="00254BA0" w:rsidRDefault="00440936">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w:t>
            </w:r>
            <w:proofErr w:type="gramStart"/>
            <w:r>
              <w:rPr>
                <w:lang w:eastAsia="zh-CN"/>
              </w:rPr>
              <w:t>open</w:t>
            </w:r>
            <w:proofErr w:type="gramEnd"/>
            <w:r>
              <w:rPr>
                <w:lang w:eastAsia="zh-CN"/>
              </w:rPr>
              <w:t xml:space="preserve"> to discuss other values as well. Another aspect we need also </w:t>
            </w:r>
            <w:r>
              <w:rPr>
                <w:lang w:eastAsia="zh-CN"/>
              </w:rPr>
              <w:lastRenderedPageBreak/>
              <w:t xml:space="preserve">consider is to determine </w:t>
            </w:r>
            <w:r>
              <w:rPr>
                <w:i/>
                <w:lang w:eastAsia="zh-CN"/>
              </w:rPr>
              <w:t>M</w:t>
            </w:r>
            <w:r>
              <w:rPr>
                <w:lang w:eastAsia="zh-CN"/>
              </w:rPr>
              <w:t xml:space="preserve"> value for Alt. 1 and Alt. 2, i.e. how many slots could be monitored.</w:t>
            </w:r>
          </w:p>
        </w:tc>
      </w:tr>
      <w:tr w:rsidR="00254BA0" w14:paraId="0698494E" w14:textId="77777777">
        <w:tc>
          <w:tcPr>
            <w:tcW w:w="2405" w:type="dxa"/>
          </w:tcPr>
          <w:p w14:paraId="0698494C" w14:textId="77777777" w:rsidR="00254BA0" w:rsidRDefault="00440936">
            <w:pPr>
              <w:rPr>
                <w:lang w:eastAsia="zh-CN"/>
              </w:rPr>
            </w:pPr>
            <w:r>
              <w:rPr>
                <w:rFonts w:eastAsia="MS Mincho" w:hint="eastAsia"/>
                <w:lang w:eastAsia="ja-JP"/>
              </w:rPr>
              <w:lastRenderedPageBreak/>
              <w:t>NTT DOCOMO</w:t>
            </w:r>
          </w:p>
        </w:tc>
        <w:tc>
          <w:tcPr>
            <w:tcW w:w="12176" w:type="dxa"/>
          </w:tcPr>
          <w:p w14:paraId="0698494D" w14:textId="77777777" w:rsidR="00254BA0" w:rsidRDefault="00440936">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254BA0" w14:paraId="06984951" w14:textId="77777777">
        <w:tc>
          <w:tcPr>
            <w:tcW w:w="2405" w:type="dxa"/>
          </w:tcPr>
          <w:p w14:paraId="0698494F" w14:textId="77777777" w:rsidR="00254BA0" w:rsidRDefault="00440936">
            <w:pPr>
              <w:rPr>
                <w:rFonts w:eastAsia="MS Mincho"/>
                <w:lang w:eastAsia="ja-JP"/>
              </w:rPr>
            </w:pPr>
            <w:r>
              <w:rPr>
                <w:rFonts w:eastAsia="MS Mincho"/>
                <w:lang w:eastAsia="ja-JP"/>
              </w:rPr>
              <w:t>Sony</w:t>
            </w:r>
          </w:p>
        </w:tc>
        <w:tc>
          <w:tcPr>
            <w:tcW w:w="12176" w:type="dxa"/>
          </w:tcPr>
          <w:p w14:paraId="06984950" w14:textId="77777777" w:rsidR="00254BA0" w:rsidRDefault="00440936">
            <w:pPr>
              <w:rPr>
                <w:rFonts w:eastAsia="MS Mincho"/>
                <w:lang w:eastAsia="ja-JP"/>
              </w:rPr>
            </w:pPr>
            <w:r>
              <w:t>Support 4 slots for 480 kHz SCS and 8 slots for 960 kHz SCS, considering the same implementation complexity for 120 kHz SCS.</w:t>
            </w:r>
          </w:p>
        </w:tc>
      </w:tr>
      <w:tr w:rsidR="00254BA0" w14:paraId="06984954" w14:textId="77777777">
        <w:tc>
          <w:tcPr>
            <w:tcW w:w="2405" w:type="dxa"/>
          </w:tcPr>
          <w:p w14:paraId="06984952" w14:textId="77777777" w:rsidR="00254BA0" w:rsidRDefault="00440936">
            <w:pPr>
              <w:rPr>
                <w:rFonts w:eastAsia="MS Mincho"/>
                <w:lang w:eastAsia="ja-JP"/>
              </w:rPr>
            </w:pPr>
            <w:r>
              <w:rPr>
                <w:lang w:eastAsia="zh-CN"/>
              </w:rPr>
              <w:t>Lenovo, Motorola Mobility</w:t>
            </w:r>
          </w:p>
        </w:tc>
        <w:tc>
          <w:tcPr>
            <w:tcW w:w="12176" w:type="dxa"/>
          </w:tcPr>
          <w:p w14:paraId="06984953" w14:textId="77777777" w:rsidR="00254BA0" w:rsidRDefault="00440936">
            <w:r>
              <w:rPr>
                <w:lang w:eastAsia="zh-CN"/>
              </w:rPr>
              <w:t xml:space="preserve">We agree to support at least 4 slots for 480kHz and 8 slots for 960kHz. Further values are not precluded at this point. </w:t>
            </w:r>
          </w:p>
        </w:tc>
      </w:tr>
      <w:tr w:rsidR="00254BA0" w14:paraId="06984959" w14:textId="77777777">
        <w:tc>
          <w:tcPr>
            <w:tcW w:w="2405" w:type="dxa"/>
          </w:tcPr>
          <w:p w14:paraId="06984955" w14:textId="77777777" w:rsidR="00254BA0" w:rsidRDefault="00440936">
            <w:r>
              <w:t>Nokia, NSB</w:t>
            </w:r>
          </w:p>
        </w:tc>
        <w:tc>
          <w:tcPr>
            <w:tcW w:w="12176" w:type="dxa"/>
          </w:tcPr>
          <w:p w14:paraId="06984956" w14:textId="77777777" w:rsidR="00254BA0" w:rsidRDefault="00440936">
            <w:r>
              <w:t>Those are agreeable. In addition to those, the following lengths are needed:</w:t>
            </w:r>
          </w:p>
          <w:p w14:paraId="06984957" w14:textId="77777777" w:rsidR="00254BA0" w:rsidRDefault="00440936">
            <w:pPr>
              <w:pStyle w:val="ListParagraph"/>
              <w:numPr>
                <w:ilvl w:val="0"/>
                <w:numId w:val="21"/>
              </w:numPr>
              <w:spacing w:line="240" w:lineRule="auto"/>
            </w:pPr>
            <w:r>
              <w:t xml:space="preserve">480 kHz SCS: [2] slots </w:t>
            </w:r>
          </w:p>
          <w:p w14:paraId="06984958" w14:textId="77777777" w:rsidR="00254BA0" w:rsidRDefault="00440936">
            <w:pPr>
              <w:pStyle w:val="ListParagraph"/>
              <w:numPr>
                <w:ilvl w:val="0"/>
                <w:numId w:val="21"/>
              </w:numPr>
              <w:spacing w:line="240" w:lineRule="auto"/>
            </w:pPr>
            <w:r>
              <w:t>960 kHz SCS: [2 4] slots</w:t>
            </w:r>
          </w:p>
        </w:tc>
      </w:tr>
      <w:tr w:rsidR="00254BA0" w14:paraId="0698495C" w14:textId="77777777">
        <w:tc>
          <w:tcPr>
            <w:tcW w:w="2405" w:type="dxa"/>
          </w:tcPr>
          <w:p w14:paraId="0698495A" w14:textId="77777777" w:rsidR="00254BA0" w:rsidRDefault="00440936">
            <w:pPr>
              <w:rPr>
                <w:lang w:eastAsia="zh-CN"/>
              </w:rPr>
            </w:pPr>
            <w:proofErr w:type="spellStart"/>
            <w:r>
              <w:rPr>
                <w:lang w:val="en-GB" w:eastAsia="zh-CN"/>
              </w:rPr>
              <w:t>Spreadtrum</w:t>
            </w:r>
            <w:proofErr w:type="spellEnd"/>
          </w:p>
        </w:tc>
        <w:tc>
          <w:tcPr>
            <w:tcW w:w="12176" w:type="dxa"/>
          </w:tcPr>
          <w:p w14:paraId="0698495B" w14:textId="77777777" w:rsidR="00254BA0" w:rsidRDefault="00440936">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254BA0" w14:paraId="0698495F" w14:textId="77777777">
        <w:tc>
          <w:tcPr>
            <w:tcW w:w="2405" w:type="dxa"/>
          </w:tcPr>
          <w:p w14:paraId="0698495D"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95E" w14:textId="77777777" w:rsidR="00254BA0" w:rsidRDefault="00440936">
            <w:pPr>
              <w:rPr>
                <w:lang w:eastAsia="zh-CN"/>
              </w:rPr>
            </w:pPr>
            <w:r>
              <w:rPr>
                <w:lang w:eastAsia="zh-CN"/>
              </w:rPr>
              <w:t>Number of slots for supported SCS/numerology can be further studied.</w:t>
            </w:r>
          </w:p>
        </w:tc>
      </w:tr>
      <w:tr w:rsidR="00254BA0" w14:paraId="06984962" w14:textId="77777777">
        <w:tc>
          <w:tcPr>
            <w:tcW w:w="2405" w:type="dxa"/>
          </w:tcPr>
          <w:p w14:paraId="06984960"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961" w14:textId="77777777" w:rsidR="00254BA0" w:rsidRDefault="00440936">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254BA0" w14:paraId="06984965" w14:textId="77777777">
        <w:tc>
          <w:tcPr>
            <w:tcW w:w="2405" w:type="dxa"/>
          </w:tcPr>
          <w:p w14:paraId="06984963"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964" w14:textId="77777777" w:rsidR="00254BA0" w:rsidRDefault="00440936">
            <w:pPr>
              <w:rPr>
                <w:rFonts w:eastAsia="Malgun Gothic"/>
                <w:sz w:val="20"/>
                <w:lang w:eastAsia="ko-KR"/>
              </w:rPr>
            </w:pPr>
            <w:r>
              <w:rPr>
                <w:rFonts w:eastAsia="Malgun Gothic"/>
                <w:lang w:eastAsia="ko-KR"/>
              </w:rPr>
              <w:t>As a starting point, a multi-slot span of B = 4/8 should be supported for 480/960 kHz.</w:t>
            </w:r>
          </w:p>
        </w:tc>
      </w:tr>
      <w:tr w:rsidR="00254BA0" w14:paraId="06984968" w14:textId="77777777">
        <w:tc>
          <w:tcPr>
            <w:tcW w:w="2405" w:type="dxa"/>
          </w:tcPr>
          <w:p w14:paraId="06984966" w14:textId="77777777" w:rsidR="00254BA0" w:rsidRDefault="00440936">
            <w:pPr>
              <w:rPr>
                <w:rFonts w:eastAsia="Malgun Gothic"/>
                <w:lang w:eastAsia="ko-KR"/>
              </w:rPr>
            </w:pPr>
            <w:r>
              <w:t>CATT</w:t>
            </w:r>
          </w:p>
        </w:tc>
        <w:tc>
          <w:tcPr>
            <w:tcW w:w="12176" w:type="dxa"/>
          </w:tcPr>
          <w:p w14:paraId="06984967" w14:textId="77777777" w:rsidR="00254BA0" w:rsidRDefault="00440936">
            <w:pPr>
              <w:rPr>
                <w:rFonts w:eastAsia="Malgun Gothic"/>
                <w:lang w:eastAsia="ko-KR"/>
              </w:rPr>
            </w:pPr>
            <w:r>
              <w:t>4 and 8 slots for SCS = 480 kHz and 960 kHz respectively</w:t>
            </w:r>
          </w:p>
        </w:tc>
      </w:tr>
    </w:tbl>
    <w:p w14:paraId="06984969" w14:textId="77777777" w:rsidR="00254BA0" w:rsidRDefault="00254BA0">
      <w:pPr>
        <w:rPr>
          <w:lang w:eastAsia="zh-CN"/>
        </w:rPr>
      </w:pPr>
    </w:p>
    <w:p w14:paraId="0698496A" w14:textId="77777777" w:rsidR="00254BA0" w:rsidRDefault="00440936">
      <w:pPr>
        <w:rPr>
          <w:lang w:eastAsia="zh-CN"/>
        </w:rPr>
      </w:pPr>
      <w:r>
        <w:rPr>
          <w:lang w:eastAsia="zh-CN"/>
        </w:rPr>
        <w:t xml:space="preserve">First Round FL Summary: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0698496B" w14:textId="77777777" w:rsidR="00254BA0" w:rsidRDefault="00440936">
      <w:pPr>
        <w:pStyle w:val="Heading3"/>
        <w:rPr>
          <w:lang w:val="en-GB" w:eastAsia="zh-CN"/>
        </w:rPr>
      </w:pPr>
      <w:r>
        <w:rPr>
          <w:lang w:val="en-GB" w:eastAsia="zh-CN"/>
        </w:rPr>
        <w:t>Second Round (A1-2c)</w:t>
      </w:r>
    </w:p>
    <w:p w14:paraId="0698496C" w14:textId="77777777" w:rsidR="00254BA0" w:rsidRDefault="00440936">
      <w:pPr>
        <w:rPr>
          <w:lang w:eastAsia="zh-CN"/>
        </w:rPr>
      </w:pPr>
      <w:r>
        <w:rPr>
          <w:lang w:eastAsia="zh-CN"/>
        </w:rPr>
        <w:t>First Round FL Proposal A1-2c.1:</w:t>
      </w:r>
    </w:p>
    <w:p w14:paraId="0698496D" w14:textId="77777777" w:rsidR="00254BA0" w:rsidRDefault="00440936">
      <w:pPr>
        <w:rPr>
          <w:lang w:eastAsia="zh-CN"/>
        </w:rPr>
      </w:pPr>
      <w:r>
        <w:rPr>
          <w:lang w:eastAsia="zh-CN"/>
        </w:rPr>
        <w:t>The duration of a multi-slot monitoring span is as follows:</w:t>
      </w:r>
    </w:p>
    <w:p w14:paraId="0698496E" w14:textId="77777777" w:rsidR="00254BA0" w:rsidRDefault="00440936">
      <w:pPr>
        <w:pStyle w:val="ListParagraph"/>
        <w:numPr>
          <w:ilvl w:val="0"/>
          <w:numId w:val="22"/>
        </w:numPr>
        <w:rPr>
          <w:lang w:eastAsia="zh-CN"/>
        </w:rPr>
      </w:pPr>
      <w:r>
        <w:rPr>
          <w:lang w:eastAsia="zh-CN"/>
        </w:rPr>
        <w:t>For 480 kHz: 4 slots, for 960 kHz: 8 slots.</w:t>
      </w:r>
    </w:p>
    <w:p w14:paraId="0698496F" w14:textId="77777777" w:rsidR="00254BA0" w:rsidRDefault="00440936">
      <w:pPr>
        <w:pStyle w:val="ListParagraph"/>
        <w:numPr>
          <w:ilvl w:val="0"/>
          <w:numId w:val="22"/>
        </w:numPr>
        <w:rPr>
          <w:lang w:eastAsia="zh-CN"/>
        </w:rPr>
      </w:pPr>
      <w:r>
        <w:rPr>
          <w:lang w:eastAsia="zh-CN"/>
        </w:rPr>
        <w:t>Additional durations are not precluded</w:t>
      </w:r>
    </w:p>
    <w:p w14:paraId="06984970" w14:textId="77777777" w:rsidR="00254BA0" w:rsidRDefault="00254BA0">
      <w:pPr>
        <w:rPr>
          <w:u w:val="single"/>
          <w:lang w:eastAsia="zh-CN"/>
        </w:rPr>
      </w:pPr>
    </w:p>
    <w:p w14:paraId="06984971" w14:textId="77777777" w:rsidR="00254BA0" w:rsidRDefault="00440936">
      <w:pPr>
        <w:rPr>
          <w:lang w:val="en-GB" w:eastAsia="zh-CN"/>
        </w:rPr>
      </w:pPr>
      <w:r>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254BA0" w14:paraId="06984974" w14:textId="77777777">
        <w:tc>
          <w:tcPr>
            <w:tcW w:w="2405" w:type="dxa"/>
            <w:shd w:val="clear" w:color="auto" w:fill="FFC000"/>
          </w:tcPr>
          <w:p w14:paraId="06984972" w14:textId="77777777" w:rsidR="00254BA0" w:rsidRDefault="00440936">
            <w:pPr>
              <w:rPr>
                <w:b/>
                <w:bCs/>
              </w:rPr>
            </w:pPr>
            <w:r>
              <w:rPr>
                <w:b/>
                <w:bCs/>
              </w:rPr>
              <w:lastRenderedPageBreak/>
              <w:t>Company</w:t>
            </w:r>
          </w:p>
        </w:tc>
        <w:tc>
          <w:tcPr>
            <w:tcW w:w="12176" w:type="dxa"/>
            <w:shd w:val="clear" w:color="auto" w:fill="FFC000"/>
          </w:tcPr>
          <w:p w14:paraId="06984973" w14:textId="77777777" w:rsidR="00254BA0" w:rsidRDefault="00440936">
            <w:pPr>
              <w:rPr>
                <w:b/>
                <w:bCs/>
              </w:rPr>
            </w:pPr>
            <w:r>
              <w:rPr>
                <w:b/>
                <w:bCs/>
              </w:rPr>
              <w:t>Comment</w:t>
            </w:r>
          </w:p>
        </w:tc>
      </w:tr>
      <w:tr w:rsidR="00254BA0" w14:paraId="06984977" w14:textId="77777777">
        <w:tc>
          <w:tcPr>
            <w:tcW w:w="2405" w:type="dxa"/>
          </w:tcPr>
          <w:p w14:paraId="06984975" w14:textId="77777777" w:rsidR="00254BA0" w:rsidRDefault="00440936">
            <w:pPr>
              <w:rPr>
                <w:lang w:eastAsia="zh-CN"/>
              </w:rPr>
            </w:pPr>
            <w:r>
              <w:rPr>
                <w:lang w:eastAsia="zh-CN"/>
              </w:rPr>
              <w:t>Intel</w:t>
            </w:r>
          </w:p>
        </w:tc>
        <w:tc>
          <w:tcPr>
            <w:tcW w:w="12176" w:type="dxa"/>
          </w:tcPr>
          <w:p w14:paraId="06984976" w14:textId="77777777" w:rsidR="00254BA0" w:rsidRDefault="00440936">
            <w:pPr>
              <w:rPr>
                <w:lang w:eastAsia="zh-CN"/>
              </w:rPr>
            </w:pPr>
            <w:r>
              <w:rPr>
                <w:lang w:eastAsia="zh-CN"/>
              </w:rPr>
              <w:t>We support the Moderator’s proposal</w:t>
            </w:r>
          </w:p>
        </w:tc>
      </w:tr>
      <w:tr w:rsidR="00254BA0" w14:paraId="0698497B" w14:textId="77777777">
        <w:tc>
          <w:tcPr>
            <w:tcW w:w="2405" w:type="dxa"/>
          </w:tcPr>
          <w:p w14:paraId="06984978" w14:textId="77777777" w:rsidR="00254BA0" w:rsidRDefault="00440936">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6984979" w14:textId="77777777" w:rsidR="00254BA0" w:rsidRDefault="00440936">
            <w:pPr>
              <w:rPr>
                <w:lang w:eastAsia="zh-CN"/>
              </w:rPr>
            </w:pPr>
            <w:r>
              <w:rPr>
                <w:lang w:eastAsia="zh-CN"/>
              </w:rPr>
              <w:t>We support the Moderator’s proposal</w:t>
            </w:r>
          </w:p>
          <w:p w14:paraId="0698497A" w14:textId="77777777" w:rsidR="00254BA0" w:rsidRDefault="00440936">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254BA0" w14:paraId="0698497E" w14:textId="77777777">
        <w:tc>
          <w:tcPr>
            <w:tcW w:w="2405" w:type="dxa"/>
          </w:tcPr>
          <w:p w14:paraId="0698497C" w14:textId="77777777" w:rsidR="00254BA0" w:rsidRDefault="00440936">
            <w:pPr>
              <w:rPr>
                <w:lang w:eastAsia="zh-CN"/>
              </w:rPr>
            </w:pPr>
            <w:r>
              <w:rPr>
                <w:lang w:eastAsia="zh-CN"/>
              </w:rPr>
              <w:t>Nokia, NSB</w:t>
            </w:r>
          </w:p>
        </w:tc>
        <w:tc>
          <w:tcPr>
            <w:tcW w:w="12176" w:type="dxa"/>
          </w:tcPr>
          <w:p w14:paraId="0698497D" w14:textId="77777777" w:rsidR="00254BA0" w:rsidRDefault="00440936">
            <w:pPr>
              <w:rPr>
                <w:lang w:eastAsia="zh-CN"/>
              </w:rPr>
            </w:pPr>
            <w:r>
              <w:rPr>
                <w:lang w:eastAsia="zh-CN"/>
              </w:rPr>
              <w:t xml:space="preserve">We support the Moderator’s proposal. </w:t>
            </w:r>
          </w:p>
        </w:tc>
      </w:tr>
      <w:tr w:rsidR="00254BA0" w14:paraId="06984981" w14:textId="77777777">
        <w:tc>
          <w:tcPr>
            <w:tcW w:w="2405" w:type="dxa"/>
          </w:tcPr>
          <w:p w14:paraId="0698497F" w14:textId="77777777" w:rsidR="00254BA0" w:rsidRDefault="00440936">
            <w:pPr>
              <w:rPr>
                <w:lang w:eastAsia="zh-CN"/>
              </w:rPr>
            </w:pPr>
            <w:r>
              <w:rPr>
                <w:rFonts w:hint="eastAsia"/>
                <w:lang w:eastAsia="zh-CN"/>
              </w:rPr>
              <w:t>X</w:t>
            </w:r>
            <w:r>
              <w:rPr>
                <w:lang w:eastAsia="zh-CN"/>
              </w:rPr>
              <w:t>iaomi</w:t>
            </w:r>
          </w:p>
        </w:tc>
        <w:tc>
          <w:tcPr>
            <w:tcW w:w="12176" w:type="dxa"/>
          </w:tcPr>
          <w:p w14:paraId="06984980" w14:textId="77777777" w:rsidR="00254BA0" w:rsidRDefault="00440936">
            <w:pPr>
              <w:rPr>
                <w:lang w:eastAsia="zh-CN"/>
              </w:rPr>
            </w:pPr>
            <w:r>
              <w:rPr>
                <w:lang w:eastAsia="zh-CN"/>
              </w:rPr>
              <w:t>Support the Moderator’s proposal</w:t>
            </w:r>
          </w:p>
        </w:tc>
      </w:tr>
      <w:tr w:rsidR="00254BA0" w14:paraId="06984985" w14:textId="77777777">
        <w:tc>
          <w:tcPr>
            <w:tcW w:w="2405" w:type="dxa"/>
          </w:tcPr>
          <w:p w14:paraId="06984982"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83" w14:textId="77777777" w:rsidR="00254BA0" w:rsidRDefault="00440936">
            <w:pPr>
              <w:rPr>
                <w:lang w:eastAsia="zh-CN"/>
              </w:rPr>
            </w:pPr>
            <w:r>
              <w:rPr>
                <w:lang w:eastAsia="zh-CN"/>
              </w:rPr>
              <w:t>We support the Moderator’s proposal</w:t>
            </w:r>
            <w:r>
              <w:rPr>
                <w:rFonts w:hint="eastAsia"/>
                <w:lang w:eastAsia="zh-CN"/>
              </w:rPr>
              <w:t xml:space="preserve">. </w:t>
            </w:r>
          </w:p>
          <w:p w14:paraId="06984984" w14:textId="77777777" w:rsidR="00254BA0" w:rsidRDefault="00440936">
            <w:pPr>
              <w:rPr>
                <w:lang w:eastAsia="zh-CN"/>
              </w:rPr>
            </w:pPr>
            <w:r>
              <w:rPr>
                <w:rFonts w:hint="eastAsia"/>
                <w:lang w:eastAsia="zh-CN"/>
              </w:rPr>
              <w:t>Further, according to FL</w:t>
            </w:r>
            <w:r>
              <w:rPr>
                <w:lang w:eastAsia="zh-CN"/>
              </w:rPr>
              <w:t>’</w:t>
            </w:r>
            <w:r>
              <w:rPr>
                <w:rFonts w:hint="eastAsia"/>
                <w:lang w:eastAsia="zh-CN"/>
              </w:rPr>
              <w:t xml:space="preserve">s proposal </w:t>
            </w:r>
            <w:r>
              <w:rPr>
                <w:lang w:eastAsia="zh-CN"/>
              </w:rPr>
              <w:t>A1-1a.1</w:t>
            </w:r>
            <w:r>
              <w:rPr>
                <w:rFonts w:hint="eastAsia"/>
                <w:lang w:eastAsia="zh-CN"/>
              </w:rPr>
              <w:t xml:space="preserve">, we suggest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254BA0" w14:paraId="06984988" w14:textId="77777777">
        <w:tc>
          <w:tcPr>
            <w:tcW w:w="2405" w:type="dxa"/>
          </w:tcPr>
          <w:p w14:paraId="06984986" w14:textId="77777777" w:rsidR="00254BA0" w:rsidRDefault="00440936">
            <w:pPr>
              <w:rPr>
                <w:lang w:eastAsia="zh"/>
              </w:rPr>
            </w:pPr>
            <w:r>
              <w:rPr>
                <w:lang w:eastAsia="zh"/>
              </w:rPr>
              <w:t>Lenovo, Motorola Mobility</w:t>
            </w:r>
          </w:p>
        </w:tc>
        <w:tc>
          <w:tcPr>
            <w:tcW w:w="12176" w:type="dxa"/>
          </w:tcPr>
          <w:p w14:paraId="06984987" w14:textId="77777777" w:rsidR="00254BA0" w:rsidRDefault="00440936">
            <w:pPr>
              <w:rPr>
                <w:lang w:eastAsia="zh-CN"/>
              </w:rPr>
            </w:pPr>
            <w:r>
              <w:rPr>
                <w:lang w:eastAsia="zh-CN"/>
              </w:rPr>
              <w:t>We support FL’s proposal</w:t>
            </w:r>
          </w:p>
        </w:tc>
      </w:tr>
      <w:tr w:rsidR="00254BA0" w14:paraId="0698498B" w14:textId="77777777">
        <w:tc>
          <w:tcPr>
            <w:tcW w:w="2405" w:type="dxa"/>
            <w:vAlign w:val="top"/>
          </w:tcPr>
          <w:p w14:paraId="06984989" w14:textId="77777777" w:rsidR="00254BA0" w:rsidRDefault="00440936">
            <w:pPr>
              <w:rPr>
                <w:lang w:eastAsia="zh"/>
              </w:rPr>
            </w:pPr>
            <w:r>
              <w:t>CATT</w:t>
            </w:r>
          </w:p>
        </w:tc>
        <w:tc>
          <w:tcPr>
            <w:tcW w:w="12176" w:type="dxa"/>
            <w:vAlign w:val="top"/>
          </w:tcPr>
          <w:p w14:paraId="0698498A" w14:textId="77777777" w:rsidR="00254BA0" w:rsidRDefault="00440936">
            <w:pPr>
              <w:rPr>
                <w:lang w:eastAsia="zh-CN"/>
              </w:rPr>
            </w:pPr>
            <w:r>
              <w:t>We are OK with Moderator’s proposal</w:t>
            </w:r>
          </w:p>
        </w:tc>
      </w:tr>
      <w:tr w:rsidR="00254BA0" w14:paraId="0698498E" w14:textId="77777777">
        <w:tc>
          <w:tcPr>
            <w:tcW w:w="2405" w:type="dxa"/>
            <w:vAlign w:val="top"/>
          </w:tcPr>
          <w:p w14:paraId="0698498C" w14:textId="77777777" w:rsidR="00254BA0" w:rsidRDefault="00440936">
            <w:pPr>
              <w:rPr>
                <w:rFonts w:eastAsia="MS Mincho"/>
                <w:lang w:eastAsia="ja-JP"/>
              </w:rPr>
            </w:pPr>
            <w:r>
              <w:rPr>
                <w:rFonts w:eastAsia="MS Mincho" w:hint="eastAsia"/>
                <w:lang w:eastAsia="ja-JP"/>
              </w:rPr>
              <w:t>NTT DOCOMO</w:t>
            </w:r>
          </w:p>
        </w:tc>
        <w:tc>
          <w:tcPr>
            <w:tcW w:w="12176" w:type="dxa"/>
            <w:vAlign w:val="top"/>
          </w:tcPr>
          <w:p w14:paraId="0698498D" w14:textId="77777777" w:rsidR="00254BA0" w:rsidRDefault="00440936">
            <w:r>
              <w:rPr>
                <w:rFonts w:eastAsia="Yu Gothic"/>
              </w:rPr>
              <w:t>We support the Moderator’s proposal.</w:t>
            </w:r>
          </w:p>
        </w:tc>
      </w:tr>
      <w:tr w:rsidR="00254BA0" w14:paraId="06984991" w14:textId="77777777">
        <w:tc>
          <w:tcPr>
            <w:tcW w:w="2405" w:type="dxa"/>
            <w:vAlign w:val="top"/>
          </w:tcPr>
          <w:p w14:paraId="0698498F" w14:textId="77777777" w:rsidR="00254BA0" w:rsidRDefault="00440936">
            <w:pPr>
              <w:rPr>
                <w:rFonts w:eastAsia="MS Mincho"/>
                <w:lang w:eastAsia="ja-JP"/>
              </w:rPr>
            </w:pPr>
            <w:r>
              <w:rPr>
                <w:rFonts w:eastAsia="MS Mincho"/>
                <w:lang w:eastAsia="ja-JP"/>
              </w:rPr>
              <w:t>Apple</w:t>
            </w:r>
          </w:p>
        </w:tc>
        <w:tc>
          <w:tcPr>
            <w:tcW w:w="12176" w:type="dxa"/>
            <w:vAlign w:val="top"/>
          </w:tcPr>
          <w:p w14:paraId="06984990" w14:textId="77777777" w:rsidR="00254BA0" w:rsidRDefault="00440936">
            <w:pPr>
              <w:rPr>
                <w:rFonts w:eastAsia="Yu Gothic"/>
              </w:rPr>
            </w:pPr>
            <w:r>
              <w:rPr>
                <w:rFonts w:eastAsia="Yu Gothic"/>
              </w:rPr>
              <w:t>We are fine with the Moderator’s proposal.</w:t>
            </w:r>
          </w:p>
        </w:tc>
      </w:tr>
      <w:tr w:rsidR="00254BA0" w14:paraId="06984994" w14:textId="77777777">
        <w:tc>
          <w:tcPr>
            <w:tcW w:w="2405" w:type="dxa"/>
          </w:tcPr>
          <w:p w14:paraId="06984992" w14:textId="77777777" w:rsidR="00254BA0" w:rsidRDefault="00440936">
            <w:pPr>
              <w:rPr>
                <w:rFonts w:eastAsia="MS Mincho"/>
                <w:lang w:eastAsia="ja-JP"/>
              </w:rPr>
            </w:pPr>
            <w:proofErr w:type="spellStart"/>
            <w:r>
              <w:rPr>
                <w:lang w:val="en-GB" w:eastAsia="zh-CN"/>
              </w:rPr>
              <w:t>Spreadtrum</w:t>
            </w:r>
            <w:proofErr w:type="spellEnd"/>
          </w:p>
        </w:tc>
        <w:tc>
          <w:tcPr>
            <w:tcW w:w="12176" w:type="dxa"/>
          </w:tcPr>
          <w:p w14:paraId="06984993" w14:textId="77777777" w:rsidR="00254BA0" w:rsidRDefault="00440936">
            <w:pPr>
              <w:rPr>
                <w:rFonts w:eastAsia="Yu Gothic"/>
              </w:rPr>
            </w:pPr>
            <w:r>
              <w:rPr>
                <w:rFonts w:eastAsia="Yu Gothic"/>
              </w:rPr>
              <w:t>Support the Moderator’s proposal.</w:t>
            </w:r>
          </w:p>
        </w:tc>
      </w:tr>
      <w:tr w:rsidR="00254BA0" w14:paraId="06984997" w14:textId="77777777">
        <w:tc>
          <w:tcPr>
            <w:tcW w:w="2405" w:type="dxa"/>
          </w:tcPr>
          <w:p w14:paraId="06984995" w14:textId="77777777" w:rsidR="00254BA0" w:rsidRDefault="00440936">
            <w:pPr>
              <w:rPr>
                <w:lang w:val="en-GB" w:eastAsia="zh-CN"/>
              </w:rPr>
            </w:pPr>
            <w:r>
              <w:rPr>
                <w:lang w:val="en-GB" w:eastAsia="zh-CN"/>
              </w:rPr>
              <w:t>Sony</w:t>
            </w:r>
          </w:p>
        </w:tc>
        <w:tc>
          <w:tcPr>
            <w:tcW w:w="12176" w:type="dxa"/>
          </w:tcPr>
          <w:p w14:paraId="06984996" w14:textId="77777777" w:rsidR="00254BA0" w:rsidRDefault="00440936">
            <w:pPr>
              <w:rPr>
                <w:rFonts w:eastAsia="Yu Gothic"/>
              </w:rPr>
            </w:pPr>
            <w:r>
              <w:rPr>
                <w:lang w:eastAsia="zh-CN"/>
              </w:rPr>
              <w:t>We support the Moderator’s proposal.</w:t>
            </w:r>
          </w:p>
        </w:tc>
      </w:tr>
      <w:tr w:rsidR="00254BA0" w14:paraId="0698499A" w14:textId="77777777">
        <w:tc>
          <w:tcPr>
            <w:tcW w:w="2405" w:type="dxa"/>
          </w:tcPr>
          <w:p w14:paraId="06984998" w14:textId="77777777" w:rsidR="00254BA0" w:rsidRDefault="00440936">
            <w:pPr>
              <w:rPr>
                <w:lang w:val="en-GB" w:eastAsia="zh-CN"/>
              </w:rPr>
            </w:pPr>
            <w:r>
              <w:rPr>
                <w:rFonts w:hint="eastAsia"/>
                <w:lang w:val="en-GB" w:eastAsia="zh-CN"/>
              </w:rPr>
              <w:t>OPPO</w:t>
            </w:r>
          </w:p>
        </w:tc>
        <w:tc>
          <w:tcPr>
            <w:tcW w:w="12176" w:type="dxa"/>
          </w:tcPr>
          <w:p w14:paraId="06984999" w14:textId="77777777" w:rsidR="00254BA0" w:rsidRDefault="00440936">
            <w:pPr>
              <w:rPr>
                <w:lang w:eastAsia="zh-CN"/>
              </w:rPr>
            </w:pPr>
            <w:r>
              <w:rPr>
                <w:lang w:eastAsia="zh-CN"/>
              </w:rPr>
              <w:t>We support the Moderator’s proposal.</w:t>
            </w:r>
          </w:p>
        </w:tc>
      </w:tr>
      <w:tr w:rsidR="00254BA0" w14:paraId="069849A1" w14:textId="77777777">
        <w:tc>
          <w:tcPr>
            <w:tcW w:w="2405" w:type="dxa"/>
          </w:tcPr>
          <w:p w14:paraId="0698499B" w14:textId="77777777" w:rsidR="00254BA0" w:rsidRDefault="00440936">
            <w:pPr>
              <w:rPr>
                <w:lang w:val="en-GB" w:eastAsia="zh-CN"/>
              </w:rPr>
            </w:pPr>
            <w:proofErr w:type="spellStart"/>
            <w:r>
              <w:rPr>
                <w:lang w:val="en-GB" w:eastAsia="zh-CN"/>
              </w:rPr>
              <w:t>InterDigital</w:t>
            </w:r>
            <w:proofErr w:type="spellEnd"/>
          </w:p>
        </w:tc>
        <w:tc>
          <w:tcPr>
            <w:tcW w:w="12176" w:type="dxa"/>
          </w:tcPr>
          <w:p w14:paraId="0698499C" w14:textId="77777777" w:rsidR="00254BA0" w:rsidRDefault="00440936">
            <w:pPr>
              <w:rPr>
                <w:lang w:eastAsia="zh-CN"/>
              </w:rPr>
            </w:pPr>
            <w:r>
              <w:rPr>
                <w:lang w:eastAsia="zh-CN"/>
              </w:rPr>
              <w:t>We propose following updates:</w:t>
            </w:r>
          </w:p>
          <w:p w14:paraId="0698499D" w14:textId="77777777" w:rsidR="00254BA0" w:rsidRDefault="00440936">
            <w:pPr>
              <w:rPr>
                <w:lang w:eastAsia="zh-CN"/>
              </w:rPr>
            </w:pPr>
            <w:ins w:id="2" w:author="Young Woo Kwak" w:date="2021-02-01T15:00:00Z">
              <w:r>
                <w:rPr>
                  <w:lang w:eastAsia="zh-CN"/>
                </w:rPr>
                <w:t xml:space="preserve">Support at least </w:t>
              </w:r>
            </w:ins>
            <w:del w:id="3" w:author="Young Woo Kwak" w:date="2021-02-01T15:00:00Z">
              <w:r>
                <w:rPr>
                  <w:lang w:eastAsia="zh-CN"/>
                </w:rPr>
                <w:delText>T</w:delText>
              </w:r>
            </w:del>
            <w:ins w:id="4" w:author="Young Woo Kwak" w:date="2021-02-01T15:00:00Z">
              <w:r>
                <w:rPr>
                  <w:lang w:eastAsia="zh-CN"/>
                </w:rPr>
                <w:t>t</w:t>
              </w:r>
            </w:ins>
            <w:r>
              <w:rPr>
                <w:lang w:eastAsia="zh-CN"/>
              </w:rPr>
              <w:t xml:space="preserve">he </w:t>
            </w:r>
            <w:ins w:id="5" w:author="Young Woo Kwak" w:date="2021-02-01T15:00:00Z">
              <w:r>
                <w:rPr>
                  <w:lang w:eastAsia="zh-CN"/>
                </w:rPr>
                <w:t xml:space="preserve">following </w:t>
              </w:r>
            </w:ins>
            <w:r>
              <w:rPr>
                <w:lang w:eastAsia="zh-CN"/>
              </w:rPr>
              <w:t>duration of a multi-slot monitoring</w:t>
            </w:r>
            <w:del w:id="6" w:author="Young Woo Kwak" w:date="2021-02-01T15:00:00Z">
              <w:r>
                <w:rPr>
                  <w:lang w:eastAsia="zh-CN"/>
                </w:rPr>
                <w:delText xml:space="preserve"> span</w:delText>
              </w:r>
            </w:del>
            <w:del w:id="7" w:author="Young Woo Kwak" w:date="2021-02-01T15:01:00Z">
              <w:r>
                <w:rPr>
                  <w:lang w:eastAsia="zh-CN"/>
                </w:rPr>
                <w:delText xml:space="preserve"> is as follows</w:delText>
              </w:r>
            </w:del>
            <w:r>
              <w:rPr>
                <w:lang w:eastAsia="zh-CN"/>
              </w:rPr>
              <w:t>:</w:t>
            </w:r>
          </w:p>
          <w:p w14:paraId="0698499E" w14:textId="77777777" w:rsidR="00254BA0" w:rsidRDefault="00440936">
            <w:pPr>
              <w:pStyle w:val="ListParagraph"/>
              <w:numPr>
                <w:ilvl w:val="0"/>
                <w:numId w:val="22"/>
              </w:numPr>
              <w:rPr>
                <w:lang w:eastAsia="zh-CN"/>
              </w:rPr>
            </w:pPr>
            <w:r>
              <w:rPr>
                <w:lang w:eastAsia="zh-CN"/>
              </w:rPr>
              <w:t>For 480 kHz: 4 slots, for 960 kHz: 8 slots.</w:t>
            </w:r>
          </w:p>
          <w:p w14:paraId="0698499F" w14:textId="77777777" w:rsidR="00254BA0" w:rsidRDefault="00440936">
            <w:pPr>
              <w:pStyle w:val="ListParagraph"/>
              <w:numPr>
                <w:ilvl w:val="0"/>
                <w:numId w:val="22"/>
              </w:numPr>
              <w:rPr>
                <w:lang w:eastAsia="zh-CN"/>
              </w:rPr>
            </w:pPr>
            <w:r>
              <w:rPr>
                <w:lang w:eastAsia="zh-CN"/>
              </w:rPr>
              <w:t>Additional durations are not precluded</w:t>
            </w:r>
          </w:p>
          <w:p w14:paraId="069849A0" w14:textId="77777777" w:rsidR="00254BA0" w:rsidRDefault="00254BA0">
            <w:pPr>
              <w:rPr>
                <w:lang w:eastAsia="zh-CN"/>
              </w:rPr>
            </w:pPr>
          </w:p>
        </w:tc>
      </w:tr>
      <w:tr w:rsidR="00254BA0" w14:paraId="069849A4" w14:textId="77777777">
        <w:tc>
          <w:tcPr>
            <w:tcW w:w="2405" w:type="dxa"/>
          </w:tcPr>
          <w:p w14:paraId="069849A2" w14:textId="77777777" w:rsidR="00254BA0" w:rsidRDefault="00440936">
            <w:pPr>
              <w:rPr>
                <w:lang w:eastAsia="zh"/>
              </w:rPr>
            </w:pPr>
            <w:r>
              <w:rPr>
                <w:lang w:eastAsia="zh"/>
              </w:rPr>
              <w:t>LG Electronics</w:t>
            </w:r>
          </w:p>
        </w:tc>
        <w:tc>
          <w:tcPr>
            <w:tcW w:w="12176" w:type="dxa"/>
          </w:tcPr>
          <w:p w14:paraId="069849A3" w14:textId="77777777" w:rsidR="00254BA0" w:rsidRDefault="00440936">
            <w:pPr>
              <w:rPr>
                <w:lang w:eastAsia="zh-CN"/>
              </w:rPr>
            </w:pPr>
            <w:r>
              <w:rPr>
                <w:lang w:eastAsia="zh-CN"/>
              </w:rPr>
              <w:t>We support the Moderator’s proposal.</w:t>
            </w:r>
          </w:p>
        </w:tc>
      </w:tr>
      <w:tr w:rsidR="00254BA0" w14:paraId="069849A7" w14:textId="77777777">
        <w:tc>
          <w:tcPr>
            <w:tcW w:w="2405" w:type="dxa"/>
          </w:tcPr>
          <w:p w14:paraId="069849A5" w14:textId="77777777" w:rsidR="00254BA0" w:rsidRDefault="00440936">
            <w:pPr>
              <w:rPr>
                <w:lang w:eastAsia="zh"/>
              </w:rPr>
            </w:pPr>
            <w:r>
              <w:rPr>
                <w:lang w:eastAsia="zh"/>
              </w:rPr>
              <w:t>Samsung</w:t>
            </w:r>
          </w:p>
        </w:tc>
        <w:tc>
          <w:tcPr>
            <w:tcW w:w="12176" w:type="dxa"/>
          </w:tcPr>
          <w:p w14:paraId="069849A6" w14:textId="77777777" w:rsidR="00254BA0" w:rsidRDefault="00440936">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w:t>
            </w:r>
            <w:r>
              <w:rPr>
                <w:lang w:eastAsia="zh-CN"/>
              </w:rPr>
              <w:lastRenderedPageBreak/>
              <w:t xml:space="preserve">described in the proposal, then we don’t agree with the proposal since we didn’t see a need to support such a large value of span duration to increase UE complexity.  </w:t>
            </w:r>
          </w:p>
        </w:tc>
      </w:tr>
    </w:tbl>
    <w:p w14:paraId="069849A8" w14:textId="77777777" w:rsidR="00254BA0" w:rsidRDefault="00254BA0">
      <w:pPr>
        <w:rPr>
          <w:lang w:eastAsia="zh-CN"/>
        </w:rPr>
      </w:pPr>
    </w:p>
    <w:p w14:paraId="069849A9" w14:textId="77777777" w:rsidR="00254BA0" w:rsidRDefault="00440936">
      <w:pPr>
        <w:rPr>
          <w:lang w:val="en-GB" w:eastAsia="zh-CN"/>
        </w:rPr>
      </w:pPr>
      <w:r>
        <w:rPr>
          <w:lang w:val="en-GB" w:eastAsia="zh-CN"/>
        </w:rPr>
        <w:t xml:space="preserve">Further discussion of </w:t>
      </w:r>
      <w:r>
        <w:t>Question A1-2c,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254BA0" w14:paraId="069849AC" w14:textId="77777777">
        <w:tc>
          <w:tcPr>
            <w:tcW w:w="2405" w:type="dxa"/>
            <w:shd w:val="clear" w:color="auto" w:fill="FFC000"/>
          </w:tcPr>
          <w:p w14:paraId="069849AA" w14:textId="77777777" w:rsidR="00254BA0" w:rsidRDefault="00440936">
            <w:pPr>
              <w:rPr>
                <w:b/>
                <w:bCs/>
              </w:rPr>
            </w:pPr>
            <w:r>
              <w:rPr>
                <w:b/>
                <w:bCs/>
              </w:rPr>
              <w:t>Company</w:t>
            </w:r>
          </w:p>
        </w:tc>
        <w:tc>
          <w:tcPr>
            <w:tcW w:w="12176" w:type="dxa"/>
            <w:shd w:val="clear" w:color="auto" w:fill="FFC000"/>
          </w:tcPr>
          <w:p w14:paraId="069849AB" w14:textId="77777777" w:rsidR="00254BA0" w:rsidRDefault="00440936">
            <w:pPr>
              <w:rPr>
                <w:b/>
                <w:bCs/>
              </w:rPr>
            </w:pPr>
            <w:r>
              <w:rPr>
                <w:b/>
                <w:bCs/>
              </w:rPr>
              <w:t>Comment</w:t>
            </w:r>
          </w:p>
        </w:tc>
      </w:tr>
      <w:tr w:rsidR="00254BA0" w14:paraId="069849B0" w14:textId="77777777">
        <w:tc>
          <w:tcPr>
            <w:tcW w:w="2405" w:type="dxa"/>
          </w:tcPr>
          <w:p w14:paraId="069849AD" w14:textId="77777777" w:rsidR="00254BA0" w:rsidRDefault="00440936">
            <w:pPr>
              <w:rPr>
                <w:lang w:eastAsia="zh-CN"/>
              </w:rPr>
            </w:pPr>
            <w:r>
              <w:rPr>
                <w:lang w:eastAsia="zh-CN"/>
              </w:rPr>
              <w:t>Intel</w:t>
            </w:r>
          </w:p>
        </w:tc>
        <w:tc>
          <w:tcPr>
            <w:tcW w:w="12176" w:type="dxa"/>
          </w:tcPr>
          <w:p w14:paraId="069849AE" w14:textId="77777777" w:rsidR="00254BA0" w:rsidRDefault="00440936">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69849AF" w14:textId="77777777" w:rsidR="00254BA0" w:rsidRDefault="00440936">
            <w:pPr>
              <w:rPr>
                <w:lang w:eastAsia="zh-CN"/>
              </w:rPr>
            </w:pPr>
            <w:r>
              <w:rPr>
                <w:lang w:eastAsia="zh-CN"/>
              </w:rPr>
              <w:t xml:space="preserve">A value larger than 4 (or 8) for SCS 480kHz (or 960kHz) is not needed since its absolute duration will be long than a slot of SCS 120kHz. </w:t>
            </w:r>
          </w:p>
        </w:tc>
      </w:tr>
      <w:tr w:rsidR="00254BA0" w14:paraId="069849B3" w14:textId="77777777">
        <w:tc>
          <w:tcPr>
            <w:tcW w:w="2405" w:type="dxa"/>
          </w:tcPr>
          <w:p w14:paraId="069849B1" w14:textId="77777777" w:rsidR="00254BA0" w:rsidRDefault="00440936">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69849B2" w14:textId="77777777" w:rsidR="00254BA0" w:rsidRDefault="00440936">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254BA0" w14:paraId="069849B6" w14:textId="77777777">
        <w:tc>
          <w:tcPr>
            <w:tcW w:w="2405" w:type="dxa"/>
          </w:tcPr>
          <w:p w14:paraId="069849B4" w14:textId="77777777" w:rsidR="00254BA0" w:rsidRDefault="00440936">
            <w:pPr>
              <w:rPr>
                <w:lang w:eastAsia="zh-CN"/>
              </w:rPr>
            </w:pPr>
            <w:r>
              <w:rPr>
                <w:lang w:eastAsia="zh-CN"/>
              </w:rPr>
              <w:t>Nokia, NSB</w:t>
            </w:r>
          </w:p>
        </w:tc>
        <w:tc>
          <w:tcPr>
            <w:tcW w:w="12176" w:type="dxa"/>
          </w:tcPr>
          <w:p w14:paraId="069849B5" w14:textId="77777777" w:rsidR="00254BA0" w:rsidRDefault="00440936">
            <w:pPr>
              <w:rPr>
                <w:lang w:eastAsia="zh-CN"/>
              </w:rPr>
            </w:pPr>
            <w:r>
              <w:rPr>
                <w:lang w:eastAsia="zh-CN"/>
              </w:rPr>
              <w:t xml:space="preserve">We see a need for values [1, 2] for 480 kHz SCS and [1, 2, 4] for 960 kHz SCS. The main motivation is to provide </w:t>
            </w:r>
            <w:proofErr w:type="gramStart"/>
            <w:r>
              <w:rPr>
                <w:lang w:eastAsia="zh-CN"/>
              </w:rPr>
              <w:t>sufficient</w:t>
            </w:r>
            <w:proofErr w:type="gramEnd"/>
            <w:r>
              <w:rPr>
                <w:lang w:eastAsia="zh-CN"/>
              </w:rPr>
              <w:t xml:space="preserve"> scheduling flexibility and good latency performance. Additionally, lower values enable optimized handling for different SS sets (CSS, USS)</w:t>
            </w:r>
          </w:p>
        </w:tc>
      </w:tr>
      <w:tr w:rsidR="00254BA0" w14:paraId="069849B9" w14:textId="77777777">
        <w:tc>
          <w:tcPr>
            <w:tcW w:w="2405" w:type="dxa"/>
          </w:tcPr>
          <w:p w14:paraId="069849B7" w14:textId="77777777" w:rsidR="00254BA0" w:rsidRDefault="00440936">
            <w:pPr>
              <w:rPr>
                <w:lang w:eastAsia="zh-CN"/>
              </w:rPr>
            </w:pPr>
            <w:r>
              <w:rPr>
                <w:rFonts w:hint="eastAsia"/>
                <w:lang w:eastAsia="zh-CN"/>
              </w:rPr>
              <w:t>X</w:t>
            </w:r>
            <w:r>
              <w:rPr>
                <w:lang w:eastAsia="zh-CN"/>
              </w:rPr>
              <w:t>iaomi</w:t>
            </w:r>
          </w:p>
        </w:tc>
        <w:tc>
          <w:tcPr>
            <w:tcW w:w="12176" w:type="dxa"/>
          </w:tcPr>
          <w:p w14:paraId="069849B8" w14:textId="77777777" w:rsidR="00254BA0" w:rsidRDefault="00440936">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254BA0" w14:paraId="069849BC" w14:textId="77777777">
        <w:tc>
          <w:tcPr>
            <w:tcW w:w="2405" w:type="dxa"/>
          </w:tcPr>
          <w:p w14:paraId="069849BA"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BB" w14:textId="77777777" w:rsidR="00254BA0" w:rsidRDefault="00440936">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254BA0" w14:paraId="069849BF" w14:textId="77777777">
        <w:tc>
          <w:tcPr>
            <w:tcW w:w="2405" w:type="dxa"/>
          </w:tcPr>
          <w:p w14:paraId="069849BD" w14:textId="77777777" w:rsidR="00254BA0" w:rsidRDefault="00440936">
            <w:pPr>
              <w:rPr>
                <w:lang w:eastAsia="zh"/>
              </w:rPr>
            </w:pPr>
            <w:r>
              <w:rPr>
                <w:lang w:eastAsia="zh"/>
              </w:rPr>
              <w:t>Lenovo, Motorola Mobility</w:t>
            </w:r>
          </w:p>
        </w:tc>
        <w:tc>
          <w:tcPr>
            <w:tcW w:w="12176" w:type="dxa"/>
          </w:tcPr>
          <w:p w14:paraId="069849BE" w14:textId="77777777" w:rsidR="00254BA0" w:rsidRDefault="00440936">
            <w:pPr>
              <w:rPr>
                <w:lang w:eastAsia="zh-CN"/>
              </w:rPr>
            </w:pPr>
            <w:r>
              <w:rPr>
                <w:lang w:eastAsia="zh-CN"/>
              </w:rPr>
              <w:t>In our view, per-slot monitoring for at least 480kHz and 2 slots for 960kHz can be considered</w:t>
            </w:r>
          </w:p>
        </w:tc>
      </w:tr>
      <w:tr w:rsidR="00254BA0" w14:paraId="069849C2" w14:textId="77777777">
        <w:tc>
          <w:tcPr>
            <w:tcW w:w="2405" w:type="dxa"/>
          </w:tcPr>
          <w:p w14:paraId="069849C0" w14:textId="77777777" w:rsidR="00254BA0" w:rsidRDefault="00440936">
            <w:pPr>
              <w:rPr>
                <w:lang w:eastAsia="zh"/>
              </w:rPr>
            </w:pPr>
            <w:r>
              <w:rPr>
                <w:lang w:eastAsia="zh"/>
              </w:rPr>
              <w:t>Qualcomm</w:t>
            </w:r>
          </w:p>
        </w:tc>
        <w:tc>
          <w:tcPr>
            <w:tcW w:w="12176" w:type="dxa"/>
          </w:tcPr>
          <w:p w14:paraId="069849C1" w14:textId="77777777" w:rsidR="00254BA0" w:rsidRDefault="00440936">
            <w:pPr>
              <w:rPr>
                <w:lang w:eastAsia="zh-CN"/>
              </w:rPr>
            </w:pPr>
            <w:r>
              <w:rPr>
                <w:lang w:eastAsia="zh-CN"/>
              </w:rPr>
              <w:t>We agree with Intel and Nokia. Additional values can be supported based on UE capability.</w:t>
            </w:r>
          </w:p>
        </w:tc>
      </w:tr>
      <w:tr w:rsidR="00254BA0" w14:paraId="069849C8" w14:textId="77777777">
        <w:tc>
          <w:tcPr>
            <w:tcW w:w="2405" w:type="dxa"/>
          </w:tcPr>
          <w:p w14:paraId="069849C3" w14:textId="77777777" w:rsidR="00254BA0" w:rsidRDefault="00440936">
            <w:pPr>
              <w:rPr>
                <w:lang w:eastAsia="zh"/>
              </w:rPr>
            </w:pPr>
            <w:r>
              <w:rPr>
                <w:lang w:eastAsia="zh"/>
              </w:rPr>
              <w:t>Ericsson</w:t>
            </w:r>
          </w:p>
        </w:tc>
        <w:tc>
          <w:tcPr>
            <w:tcW w:w="12176" w:type="dxa"/>
          </w:tcPr>
          <w:p w14:paraId="069849C4" w14:textId="77777777" w:rsidR="00254BA0" w:rsidRDefault="00440936">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069849C5" w14:textId="77777777" w:rsidR="00254BA0" w:rsidRDefault="00440936">
            <w:pPr>
              <w:rPr>
                <w:lang w:eastAsia="zh-CN"/>
              </w:rPr>
            </w:pPr>
            <w:r>
              <w:rPr>
                <w:lang w:eastAsia="zh-CN"/>
              </w:rPr>
              <w:lastRenderedPageBreak/>
              <w:t>Alt-1 &amp; 3: Y = X = N where N = 4/8 for 480/960 kHz</w:t>
            </w:r>
          </w:p>
          <w:p w14:paraId="069849C6" w14:textId="77777777" w:rsidR="00254BA0" w:rsidRDefault="00440936">
            <w:pPr>
              <w:rPr>
                <w:lang w:eastAsia="zh-CN"/>
              </w:rPr>
            </w:pPr>
            <w:r>
              <w:rPr>
                <w:lang w:eastAsia="zh-CN"/>
              </w:rPr>
              <w:t xml:space="preserve">Alt-2: Y &lt; X where Y = 4/8 for 480/960 kHz. What is X in this case? </w:t>
            </w:r>
          </w:p>
          <w:p w14:paraId="069849C7" w14:textId="77777777" w:rsidR="00254BA0" w:rsidRDefault="00440936">
            <w:pPr>
              <w:rPr>
                <w:lang w:eastAsia="zh-CN"/>
              </w:rPr>
            </w:pPr>
            <w:r>
              <w:rPr>
                <w:lang w:eastAsia="zh-CN"/>
              </w:rPr>
              <w:t>It seems that if [1,2] and [2,4] are supported, it is clear how Alt-1 and Alt-3 are affected, but what happens to Alt-2? What is X?</w:t>
            </w:r>
          </w:p>
        </w:tc>
      </w:tr>
      <w:tr w:rsidR="00254BA0" w14:paraId="069849CB" w14:textId="77777777">
        <w:tc>
          <w:tcPr>
            <w:tcW w:w="2405" w:type="dxa"/>
          </w:tcPr>
          <w:p w14:paraId="069849C9" w14:textId="77777777" w:rsidR="00254BA0" w:rsidRDefault="00440936">
            <w:pPr>
              <w:rPr>
                <w:lang w:eastAsia="zh"/>
              </w:rPr>
            </w:pPr>
            <w:r>
              <w:rPr>
                <w:lang w:eastAsia="zh"/>
              </w:rPr>
              <w:lastRenderedPageBreak/>
              <w:t>CATT</w:t>
            </w:r>
          </w:p>
        </w:tc>
        <w:tc>
          <w:tcPr>
            <w:tcW w:w="12176" w:type="dxa"/>
          </w:tcPr>
          <w:p w14:paraId="069849CA" w14:textId="77777777" w:rsidR="00254BA0" w:rsidRDefault="00440936">
            <w:pPr>
              <w:rPr>
                <w:lang w:eastAsia="zh-CN"/>
              </w:rPr>
            </w:pPr>
            <w:r>
              <w:rPr>
                <w:lang w:eastAsia="zh-CN"/>
              </w:rPr>
              <w:t>We support additional value of per slot scheduling.</w:t>
            </w:r>
          </w:p>
        </w:tc>
      </w:tr>
      <w:tr w:rsidR="00254BA0" w14:paraId="069849CE" w14:textId="77777777">
        <w:tc>
          <w:tcPr>
            <w:tcW w:w="2405" w:type="dxa"/>
          </w:tcPr>
          <w:p w14:paraId="069849CC"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9CD" w14:textId="77777777" w:rsidR="00254BA0" w:rsidRDefault="00440936">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254BA0" w14:paraId="069849D2" w14:textId="77777777">
        <w:tc>
          <w:tcPr>
            <w:tcW w:w="2405" w:type="dxa"/>
          </w:tcPr>
          <w:p w14:paraId="069849CF" w14:textId="77777777" w:rsidR="00254BA0" w:rsidRDefault="00440936">
            <w:pPr>
              <w:rPr>
                <w:rFonts w:eastAsia="MS Mincho"/>
                <w:lang w:eastAsia="ja-JP"/>
              </w:rPr>
            </w:pPr>
            <w:r>
              <w:rPr>
                <w:lang w:eastAsia="zh"/>
              </w:rPr>
              <w:t>Vivo</w:t>
            </w:r>
          </w:p>
        </w:tc>
        <w:tc>
          <w:tcPr>
            <w:tcW w:w="12176" w:type="dxa"/>
          </w:tcPr>
          <w:p w14:paraId="069849D0" w14:textId="77777777" w:rsidR="00254BA0" w:rsidRDefault="00440936">
            <w:pPr>
              <w:rPr>
                <w:lang w:eastAsia="zh-CN"/>
              </w:rPr>
            </w:pPr>
            <w:r>
              <w:rPr>
                <w:rFonts w:hint="eastAsia"/>
                <w:lang w:eastAsia="zh-CN"/>
              </w:rPr>
              <w:t>W</w:t>
            </w:r>
            <w:r>
              <w:rPr>
                <w:lang w:eastAsia="zh-CN"/>
              </w:rPr>
              <w:t>e support additional value.</w:t>
            </w:r>
          </w:p>
          <w:p w14:paraId="069849D1" w14:textId="77777777" w:rsidR="00254BA0" w:rsidRDefault="00440936">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254BA0" w14:paraId="069849D5" w14:textId="77777777">
        <w:tc>
          <w:tcPr>
            <w:tcW w:w="2405" w:type="dxa"/>
          </w:tcPr>
          <w:p w14:paraId="069849D3" w14:textId="77777777" w:rsidR="00254BA0" w:rsidRDefault="00440936">
            <w:pPr>
              <w:rPr>
                <w:lang w:eastAsia="zh"/>
              </w:rPr>
            </w:pPr>
            <w:r>
              <w:rPr>
                <w:lang w:eastAsia="zh"/>
              </w:rPr>
              <w:t>Apple</w:t>
            </w:r>
          </w:p>
        </w:tc>
        <w:tc>
          <w:tcPr>
            <w:tcW w:w="12176" w:type="dxa"/>
          </w:tcPr>
          <w:p w14:paraId="069849D4" w14:textId="77777777" w:rsidR="00254BA0" w:rsidRDefault="00440936">
            <w:pPr>
              <w:rPr>
                <w:lang w:eastAsia="zh-CN"/>
              </w:rPr>
            </w:pPr>
            <w:r>
              <w:rPr>
                <w:rFonts w:eastAsia="Yu Gothic"/>
                <w:lang w:eastAsia="ja-JP"/>
              </w:rPr>
              <w:t>Any additional values can be supported based on UE capability as mentioned by Qualcomm.</w:t>
            </w:r>
          </w:p>
        </w:tc>
      </w:tr>
      <w:tr w:rsidR="00254BA0" w14:paraId="069849D8" w14:textId="77777777">
        <w:tc>
          <w:tcPr>
            <w:tcW w:w="2405" w:type="dxa"/>
          </w:tcPr>
          <w:p w14:paraId="069849D6" w14:textId="77777777" w:rsidR="00254BA0" w:rsidRDefault="00440936">
            <w:pPr>
              <w:rPr>
                <w:lang w:eastAsia="zh"/>
              </w:rPr>
            </w:pPr>
            <w:r>
              <w:rPr>
                <w:rFonts w:hint="eastAsia"/>
                <w:lang w:eastAsia="zh"/>
              </w:rPr>
              <w:t>OPPO</w:t>
            </w:r>
          </w:p>
        </w:tc>
        <w:tc>
          <w:tcPr>
            <w:tcW w:w="12176" w:type="dxa"/>
          </w:tcPr>
          <w:p w14:paraId="069849D7"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254BA0" w14:paraId="069849DC" w14:textId="77777777">
        <w:tc>
          <w:tcPr>
            <w:tcW w:w="2405" w:type="dxa"/>
          </w:tcPr>
          <w:p w14:paraId="069849D9" w14:textId="77777777" w:rsidR="00254BA0" w:rsidRDefault="00440936">
            <w:pPr>
              <w:rPr>
                <w:lang w:eastAsia="zh"/>
              </w:rPr>
            </w:pPr>
            <w:proofErr w:type="spellStart"/>
            <w:r>
              <w:rPr>
                <w:lang w:eastAsia="zh"/>
              </w:rPr>
              <w:t>InterDigital</w:t>
            </w:r>
            <w:proofErr w:type="spellEnd"/>
          </w:p>
        </w:tc>
        <w:tc>
          <w:tcPr>
            <w:tcW w:w="12176" w:type="dxa"/>
          </w:tcPr>
          <w:p w14:paraId="069849DA" w14:textId="77777777" w:rsidR="00254BA0" w:rsidRDefault="00440936">
            <w:pPr>
              <w:rPr>
                <w:lang w:eastAsia="zh-CN"/>
              </w:rPr>
            </w:pPr>
            <w:r>
              <w:rPr>
                <w:lang w:eastAsia="zh-CN"/>
              </w:rPr>
              <w:t>For 480kHz, 1 slot and 2 slots can be supported based on UE capability.</w:t>
            </w:r>
          </w:p>
          <w:p w14:paraId="069849DB" w14:textId="77777777" w:rsidR="00254BA0" w:rsidRDefault="00440936">
            <w:pPr>
              <w:rPr>
                <w:lang w:eastAsia="zh-CN"/>
              </w:rPr>
            </w:pPr>
            <w:r>
              <w:rPr>
                <w:lang w:eastAsia="zh-CN"/>
              </w:rPr>
              <w:t>For 960kHz, 1 slot, [2 slots] and 4 slots can be supported based on UE capability.</w:t>
            </w:r>
          </w:p>
        </w:tc>
      </w:tr>
      <w:tr w:rsidR="00254BA0" w14:paraId="069849DF" w14:textId="77777777">
        <w:tc>
          <w:tcPr>
            <w:tcW w:w="2405" w:type="dxa"/>
          </w:tcPr>
          <w:p w14:paraId="069849DD" w14:textId="77777777" w:rsidR="00254BA0" w:rsidRDefault="00440936">
            <w:pPr>
              <w:rPr>
                <w:lang w:eastAsia="zh"/>
              </w:rPr>
            </w:pPr>
            <w:r>
              <w:rPr>
                <w:lang w:eastAsia="zh"/>
              </w:rPr>
              <w:t>LG Electronics</w:t>
            </w:r>
          </w:p>
        </w:tc>
        <w:tc>
          <w:tcPr>
            <w:tcW w:w="12176" w:type="dxa"/>
          </w:tcPr>
          <w:p w14:paraId="069849DE"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254BA0" w14:paraId="069849E2" w14:textId="77777777">
        <w:tc>
          <w:tcPr>
            <w:tcW w:w="2405" w:type="dxa"/>
          </w:tcPr>
          <w:p w14:paraId="069849E0" w14:textId="77777777" w:rsidR="00254BA0" w:rsidRDefault="00440936">
            <w:pPr>
              <w:rPr>
                <w:lang w:eastAsia="zh"/>
              </w:rPr>
            </w:pPr>
            <w:proofErr w:type="spellStart"/>
            <w:r>
              <w:rPr>
                <w:lang w:eastAsia="zh"/>
              </w:rPr>
              <w:t>Futurewei</w:t>
            </w:r>
            <w:proofErr w:type="spellEnd"/>
          </w:p>
        </w:tc>
        <w:tc>
          <w:tcPr>
            <w:tcW w:w="12176" w:type="dxa"/>
          </w:tcPr>
          <w:p w14:paraId="069849E1" w14:textId="77777777" w:rsidR="00254BA0" w:rsidRDefault="00440936">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069849E3" w14:textId="77777777" w:rsidR="00254BA0" w:rsidRDefault="00254BA0">
      <w:pPr>
        <w:rPr>
          <w:lang w:eastAsia="zh-CN"/>
        </w:rPr>
      </w:pPr>
    </w:p>
    <w:p w14:paraId="069849E4" w14:textId="77777777" w:rsidR="00254BA0" w:rsidRDefault="00440936">
      <w:pPr>
        <w:pStyle w:val="Heading3"/>
        <w:rPr>
          <w:highlight w:val="yellow"/>
          <w:lang w:eastAsia="zh-CN"/>
        </w:rPr>
      </w:pPr>
      <w:r>
        <w:rPr>
          <w:highlight w:val="yellow"/>
          <w:lang w:eastAsia="zh-CN"/>
        </w:rPr>
        <w:t>Feature Lead Proposal A1-2:</w:t>
      </w:r>
    </w:p>
    <w:p w14:paraId="069849E5" w14:textId="77777777" w:rsidR="00254BA0" w:rsidRDefault="00440936">
      <w:pPr>
        <w:rPr>
          <w:lang w:eastAsia="zh-CN"/>
        </w:rPr>
      </w:pPr>
      <w:r>
        <w:rPr>
          <w:lang w:eastAsia="zh-CN"/>
        </w:rPr>
        <w:t>Supported values for the monitoring duration of a PDCCH monitoring span:</w:t>
      </w:r>
    </w:p>
    <w:p w14:paraId="069849E6" w14:textId="77777777" w:rsidR="00254BA0" w:rsidRDefault="00440936">
      <w:pPr>
        <w:pStyle w:val="ListParagraph"/>
        <w:numPr>
          <w:ilvl w:val="0"/>
          <w:numId w:val="22"/>
        </w:numPr>
        <w:rPr>
          <w:lang w:eastAsia="zh-CN"/>
        </w:rPr>
      </w:pPr>
      <w:r>
        <w:rPr>
          <w:lang w:eastAsia="zh-CN"/>
        </w:rPr>
        <w:t>For 480 kHz: 4 slots, for 960 kHz: 8 slots.</w:t>
      </w:r>
    </w:p>
    <w:p w14:paraId="069849E7" w14:textId="77777777" w:rsidR="00254BA0" w:rsidRDefault="00440936">
      <w:pPr>
        <w:pStyle w:val="ListParagraph"/>
        <w:numPr>
          <w:ilvl w:val="0"/>
          <w:numId w:val="22"/>
        </w:numPr>
        <w:rPr>
          <w:lang w:eastAsia="zh-CN"/>
        </w:rPr>
      </w:pPr>
      <w:r>
        <w:rPr>
          <w:lang w:eastAsia="zh-CN"/>
        </w:rPr>
        <w:t xml:space="preserve">Additional shorter durations are not precluded </w:t>
      </w:r>
      <w:bookmarkStart w:id="8" w:name="_Hlk63363849"/>
      <w:r>
        <w:rPr>
          <w:lang w:eastAsia="zh-CN"/>
        </w:rPr>
        <w:t>(including 1 slot duration)</w:t>
      </w:r>
      <w:bookmarkEnd w:id="8"/>
    </w:p>
    <w:p w14:paraId="069849E8" w14:textId="77777777" w:rsidR="00254BA0" w:rsidRDefault="00440936">
      <w:pPr>
        <w:pStyle w:val="ListParagraph"/>
        <w:numPr>
          <w:ilvl w:val="0"/>
          <w:numId w:val="22"/>
        </w:numPr>
        <w:rPr>
          <w:lang w:eastAsia="zh-CN"/>
        </w:rPr>
      </w:pPr>
      <w:r>
        <w:rPr>
          <w:lang w:eastAsia="zh-CN"/>
        </w:rPr>
        <w:t>Additional longer durations are not supported</w:t>
      </w:r>
    </w:p>
    <w:p w14:paraId="069849E9" w14:textId="77777777" w:rsidR="00254BA0" w:rsidRDefault="00254BA0">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EC" w14:textId="77777777">
        <w:tc>
          <w:tcPr>
            <w:tcW w:w="2405" w:type="dxa"/>
            <w:shd w:val="clear" w:color="auto" w:fill="FFC000"/>
          </w:tcPr>
          <w:p w14:paraId="069849EA" w14:textId="77777777" w:rsidR="00254BA0" w:rsidRDefault="00440936">
            <w:pPr>
              <w:rPr>
                <w:b/>
                <w:bCs/>
              </w:rPr>
            </w:pPr>
            <w:r>
              <w:rPr>
                <w:b/>
                <w:bCs/>
              </w:rPr>
              <w:lastRenderedPageBreak/>
              <w:t>Company</w:t>
            </w:r>
          </w:p>
        </w:tc>
        <w:tc>
          <w:tcPr>
            <w:tcW w:w="12176" w:type="dxa"/>
            <w:shd w:val="clear" w:color="auto" w:fill="FFC000"/>
          </w:tcPr>
          <w:p w14:paraId="069849EB" w14:textId="77777777" w:rsidR="00254BA0" w:rsidRDefault="00440936">
            <w:pPr>
              <w:rPr>
                <w:b/>
                <w:bCs/>
              </w:rPr>
            </w:pPr>
            <w:r>
              <w:rPr>
                <w:b/>
                <w:bCs/>
              </w:rPr>
              <w:t>Comment</w:t>
            </w:r>
          </w:p>
        </w:tc>
      </w:tr>
      <w:tr w:rsidR="00254BA0" w14:paraId="069849F5" w14:textId="77777777">
        <w:tc>
          <w:tcPr>
            <w:tcW w:w="2405" w:type="dxa"/>
          </w:tcPr>
          <w:p w14:paraId="069849ED" w14:textId="77777777" w:rsidR="00254BA0" w:rsidRDefault="00440936">
            <w:r>
              <w:t>Samsung</w:t>
            </w:r>
          </w:p>
        </w:tc>
        <w:tc>
          <w:tcPr>
            <w:tcW w:w="12176" w:type="dxa"/>
          </w:tcPr>
          <w:p w14:paraId="069849EE" w14:textId="77777777" w:rsidR="00254BA0" w:rsidRDefault="00440936">
            <w:pPr>
              <w:rPr>
                <w:lang w:eastAsia="zh-CN"/>
              </w:rPr>
            </w:pPr>
            <w:r>
              <w:rPr>
                <w:lang w:eastAsia="zh-CN"/>
              </w:rPr>
              <w:t xml:space="preserve">As mentioned in the previous round comment, the wording “monitoring duration of a PDCCH monitoring span” is </w:t>
            </w:r>
            <w:proofErr w:type="gramStart"/>
            <w:r>
              <w:rPr>
                <w:lang w:eastAsia="zh-CN"/>
              </w:rPr>
              <w:t>confusing, and</w:t>
            </w:r>
            <w:proofErr w:type="gramEnd"/>
            <w:r>
              <w:rPr>
                <w:lang w:eastAsia="zh-CN"/>
              </w:rPr>
              <w:t xml:space="preserve"> could mean differently in alternatives. For example, the monitoring duration is Y in Alt2 and some of Alt1 </w:t>
            </w:r>
            <w:proofErr w:type="gramStart"/>
            <w:r>
              <w:rPr>
                <w:lang w:eastAsia="zh-CN"/>
              </w:rPr>
              <w:t>proposals, but</w:t>
            </w:r>
            <w:proofErr w:type="gramEnd"/>
            <w:r>
              <w:rPr>
                <w:lang w:eastAsia="zh-CN"/>
              </w:rPr>
              <w:t xml:space="preserve"> means X in Alt3 and some of Alt1 proposals. </w:t>
            </w:r>
            <w:proofErr w:type="gramStart"/>
            <w:r>
              <w:rPr>
                <w:lang w:eastAsia="zh-CN"/>
              </w:rPr>
              <w:t>So</w:t>
            </w:r>
            <w:proofErr w:type="gramEnd"/>
            <w:r>
              <w:rPr>
                <w:lang w:eastAsia="zh-CN"/>
              </w:rPr>
              <w:t xml:space="preserve"> we suggest to use the notations consistent with Proposal 1-3, and we are fine with the technical aspects of this proposal. </w:t>
            </w:r>
          </w:p>
          <w:p w14:paraId="069849EF" w14:textId="77777777" w:rsidR="00254BA0" w:rsidRDefault="00440936">
            <w:pPr>
              <w:rPr>
                <w:lang w:eastAsia="zh-CN"/>
              </w:rPr>
            </w:pPr>
            <w:r>
              <w:rPr>
                <w:lang w:eastAsia="zh-CN"/>
              </w:rPr>
              <w:t xml:space="preserve">Supported values for </w:t>
            </w:r>
            <w:r>
              <w:rPr>
                <w:strike/>
                <w:color w:val="FF0000"/>
                <w:lang w:eastAsia="zh-CN"/>
              </w:rPr>
              <w:t>the monitoring duration of a PDCCH monitoring span</w:t>
            </w:r>
            <w:r>
              <w:rPr>
                <w:color w:val="FF0000"/>
                <w:lang w:eastAsia="zh-CN"/>
              </w:rPr>
              <w:t xml:space="preserve"> X</w:t>
            </w:r>
            <w:r>
              <w:rPr>
                <w:lang w:eastAsia="zh-CN"/>
              </w:rPr>
              <w:t>:</w:t>
            </w:r>
          </w:p>
          <w:p w14:paraId="069849F0" w14:textId="77777777" w:rsidR="00254BA0" w:rsidRDefault="00440936">
            <w:pPr>
              <w:pStyle w:val="ListParagraph"/>
              <w:numPr>
                <w:ilvl w:val="0"/>
                <w:numId w:val="22"/>
              </w:numPr>
              <w:rPr>
                <w:lang w:eastAsia="zh-CN"/>
              </w:rPr>
            </w:pPr>
            <w:r>
              <w:rPr>
                <w:lang w:eastAsia="zh-CN"/>
              </w:rPr>
              <w:t>For 480 kHz: 4 slots, for 960 kHz: 8 slots.</w:t>
            </w:r>
          </w:p>
          <w:p w14:paraId="069849F1"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shorter durations</w:t>
            </w:r>
            <w:r>
              <w:rPr>
                <w:color w:val="FF0000"/>
                <w:lang w:eastAsia="zh-CN"/>
              </w:rPr>
              <w:t xml:space="preserve"> smaller values </w:t>
            </w:r>
            <w:r>
              <w:rPr>
                <w:lang w:eastAsia="zh-CN"/>
              </w:rPr>
              <w:t>are not precluded (including 1 slot duration)</w:t>
            </w:r>
          </w:p>
          <w:p w14:paraId="069849F2"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longer durations</w:t>
            </w:r>
            <w:r>
              <w:rPr>
                <w:color w:val="FF0000"/>
                <w:lang w:eastAsia="zh-CN"/>
              </w:rPr>
              <w:t xml:space="preserve"> larger values </w:t>
            </w:r>
            <w:r>
              <w:rPr>
                <w:lang w:eastAsia="zh-CN"/>
              </w:rPr>
              <w:t>are not supported</w:t>
            </w:r>
          </w:p>
          <w:p w14:paraId="069849F3" w14:textId="77777777" w:rsidR="00254BA0" w:rsidRDefault="00254BA0">
            <w:pPr>
              <w:rPr>
                <w:lang w:eastAsia="zh-CN"/>
              </w:rPr>
            </w:pPr>
          </w:p>
          <w:p w14:paraId="069849F4" w14:textId="77777777" w:rsidR="00254BA0" w:rsidRDefault="00254BA0">
            <w:pPr>
              <w:rPr>
                <w:lang w:eastAsia="zh-CN"/>
              </w:rPr>
            </w:pPr>
          </w:p>
        </w:tc>
      </w:tr>
      <w:tr w:rsidR="00254BA0" w14:paraId="069849F9" w14:textId="77777777">
        <w:tc>
          <w:tcPr>
            <w:tcW w:w="2405" w:type="dxa"/>
          </w:tcPr>
          <w:p w14:paraId="069849F6" w14:textId="77777777" w:rsidR="00254BA0" w:rsidRDefault="00440936">
            <w:pPr>
              <w:rPr>
                <w:sz w:val="20"/>
              </w:rPr>
            </w:pPr>
            <w:r>
              <w:t>Ericsson</w:t>
            </w:r>
          </w:p>
        </w:tc>
        <w:tc>
          <w:tcPr>
            <w:tcW w:w="12176" w:type="dxa"/>
          </w:tcPr>
          <w:p w14:paraId="069849F7" w14:textId="77777777" w:rsidR="00254BA0" w:rsidRDefault="00440936">
            <w:pPr>
              <w:rPr>
                <w:lang w:eastAsia="zh-CN"/>
              </w:rPr>
            </w:pPr>
            <w:r>
              <w:rPr>
                <w:lang w:eastAsia="zh-CN"/>
              </w:rPr>
              <w:t>Similar comment as I made for FL Proposal A1-1 about the word “span.” Samsung proposes a fix above, and I agree that this would work at least for Alt-1/3.</w:t>
            </w:r>
          </w:p>
          <w:p w14:paraId="069849F8" w14:textId="77777777" w:rsidR="00254BA0" w:rsidRDefault="00440936">
            <w:pPr>
              <w:rPr>
                <w:lang w:eastAsia="zh-CN"/>
              </w:rPr>
            </w:pPr>
            <w:r>
              <w:rPr>
                <w:lang w:eastAsia="zh-CN"/>
              </w:rPr>
              <w:t>But if there is not common understanding on this, maybe it’s better not to rush to a conclusion.</w:t>
            </w:r>
          </w:p>
        </w:tc>
      </w:tr>
      <w:tr w:rsidR="00254BA0" w14:paraId="069849FC" w14:textId="77777777">
        <w:tc>
          <w:tcPr>
            <w:tcW w:w="2405" w:type="dxa"/>
          </w:tcPr>
          <w:p w14:paraId="069849FA" w14:textId="77777777" w:rsidR="00254BA0" w:rsidRDefault="00440936">
            <w:r>
              <w:t>MediaTek</w:t>
            </w:r>
          </w:p>
        </w:tc>
        <w:tc>
          <w:tcPr>
            <w:tcW w:w="12176" w:type="dxa"/>
          </w:tcPr>
          <w:p w14:paraId="069849FB" w14:textId="77777777" w:rsidR="00254BA0" w:rsidRDefault="00440936">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254BA0" w14:paraId="06984A03" w14:textId="77777777">
        <w:tc>
          <w:tcPr>
            <w:tcW w:w="2405" w:type="dxa"/>
          </w:tcPr>
          <w:p w14:paraId="069849FD" w14:textId="77777777" w:rsidR="00254BA0" w:rsidRDefault="00440936">
            <w:r>
              <w:t>Qualcomm</w:t>
            </w:r>
          </w:p>
        </w:tc>
        <w:tc>
          <w:tcPr>
            <w:tcW w:w="12176" w:type="dxa"/>
          </w:tcPr>
          <w:p w14:paraId="069849FE" w14:textId="77777777" w:rsidR="00254BA0" w:rsidRDefault="00440936">
            <w:pPr>
              <w:rPr>
                <w:lang w:eastAsia="zh-CN"/>
              </w:rPr>
            </w:pPr>
            <w:r>
              <w:rPr>
                <w:lang w:eastAsia="zh-CN"/>
              </w:rPr>
              <w:t>We think this proposal is redundant because the last bullet in A1-5 seems to be capturing similar ideas:</w:t>
            </w:r>
          </w:p>
          <w:p w14:paraId="069849FF"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A00" w14:textId="77777777" w:rsidR="00254BA0" w:rsidRDefault="00440936">
            <w:pPr>
              <w:pStyle w:val="ListParagraph"/>
              <w:numPr>
                <w:ilvl w:val="1"/>
                <w:numId w:val="19"/>
              </w:numPr>
              <w:rPr>
                <w:lang w:eastAsia="zh-CN"/>
              </w:rPr>
            </w:pPr>
            <w:r>
              <w:t xml:space="preserve">Examples: </w:t>
            </w:r>
          </w:p>
          <w:p w14:paraId="06984A01" w14:textId="77777777" w:rsidR="00254BA0" w:rsidRDefault="00440936">
            <w:pPr>
              <w:pStyle w:val="ListParagraph"/>
              <w:numPr>
                <w:ilvl w:val="2"/>
                <w:numId w:val="19"/>
              </w:numPr>
              <w:rPr>
                <w:lang w:eastAsia="zh-CN"/>
              </w:rPr>
            </w:pPr>
            <w:r>
              <w:t>X = [4] slots for 480 kHz SCS and X = [8] slots for 960 kHz SCS</w:t>
            </w:r>
          </w:p>
          <w:p w14:paraId="06984A02" w14:textId="77777777" w:rsidR="00254BA0" w:rsidRDefault="00440936">
            <w:pPr>
              <w:rPr>
                <w:lang w:eastAsia="zh-CN"/>
              </w:rPr>
            </w:pPr>
            <w:r>
              <w:rPr>
                <w:lang w:eastAsia="zh-CN"/>
              </w:rPr>
              <w:t>Thus, the proposal could be combined with A1-5. This may address Ericsson and Samsung’s concern as well.</w:t>
            </w:r>
          </w:p>
        </w:tc>
      </w:tr>
      <w:tr w:rsidR="00254BA0" w14:paraId="06984A0B" w14:textId="77777777">
        <w:tc>
          <w:tcPr>
            <w:tcW w:w="2405" w:type="dxa"/>
          </w:tcPr>
          <w:p w14:paraId="06984A04" w14:textId="77777777" w:rsidR="00254BA0" w:rsidRDefault="00440936">
            <w:r>
              <w:t>Moderator</w:t>
            </w:r>
          </w:p>
        </w:tc>
        <w:tc>
          <w:tcPr>
            <w:tcW w:w="12176" w:type="dxa"/>
          </w:tcPr>
          <w:p w14:paraId="06984A05" w14:textId="77777777" w:rsidR="00254BA0" w:rsidRDefault="00440936">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06984A06"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07"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08"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09"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lastRenderedPageBreak/>
              <w:t>Additional larger values are not supported</w:t>
            </w:r>
          </w:p>
          <w:p w14:paraId="06984A0A" w14:textId="77777777" w:rsidR="00254BA0" w:rsidRDefault="00440936">
            <w:pPr>
              <w:rPr>
                <w:lang w:eastAsia="zh-CN"/>
              </w:rPr>
            </w:pPr>
            <w:r>
              <w:rPr>
                <w:rFonts w:ascii="Calibri" w:eastAsia="Times New Roman" w:hAnsi="Calibri" w:cs="Calibri"/>
                <w:lang w:val="en-GB" w:eastAsia="ja-JP"/>
              </w:rPr>
              <w:t>However, if companies feel this proposal should be postponed, that’s fine as well.</w:t>
            </w:r>
          </w:p>
        </w:tc>
      </w:tr>
      <w:tr w:rsidR="00254BA0" w14:paraId="06984A0E" w14:textId="77777777">
        <w:tc>
          <w:tcPr>
            <w:tcW w:w="2405" w:type="dxa"/>
          </w:tcPr>
          <w:p w14:paraId="06984A0C" w14:textId="77777777" w:rsidR="00254BA0" w:rsidRDefault="00440936">
            <w:proofErr w:type="spellStart"/>
            <w:r>
              <w:lastRenderedPageBreak/>
              <w:t>InterDigital</w:t>
            </w:r>
            <w:proofErr w:type="spellEnd"/>
          </w:p>
        </w:tc>
        <w:tc>
          <w:tcPr>
            <w:tcW w:w="12176" w:type="dxa"/>
          </w:tcPr>
          <w:p w14:paraId="06984A0D" w14:textId="77777777" w:rsidR="00254BA0" w:rsidRDefault="00440936">
            <w:pPr>
              <w:rPr>
                <w:lang w:eastAsia="zh-CN"/>
              </w:rPr>
            </w:pPr>
            <w:r>
              <w:rPr>
                <w:lang w:eastAsia="zh-CN"/>
              </w:rPr>
              <w:t xml:space="preserve">We are fine with the updated proposal from Moderator. </w:t>
            </w:r>
          </w:p>
        </w:tc>
      </w:tr>
      <w:tr w:rsidR="00254BA0" w14:paraId="06984A11" w14:textId="77777777">
        <w:tc>
          <w:tcPr>
            <w:tcW w:w="2405" w:type="dxa"/>
          </w:tcPr>
          <w:p w14:paraId="06984A0F" w14:textId="77777777" w:rsidR="00254BA0" w:rsidRDefault="00440936">
            <w:proofErr w:type="spellStart"/>
            <w:r>
              <w:t>Futurewei</w:t>
            </w:r>
            <w:proofErr w:type="spellEnd"/>
          </w:p>
        </w:tc>
        <w:tc>
          <w:tcPr>
            <w:tcW w:w="12176" w:type="dxa"/>
          </w:tcPr>
          <w:p w14:paraId="06984A10" w14:textId="77777777" w:rsidR="00254BA0" w:rsidRDefault="00440936">
            <w:pPr>
              <w:rPr>
                <w:lang w:eastAsia="zh-CN"/>
              </w:rPr>
            </w:pPr>
            <w:r>
              <w:rPr>
                <w:lang w:eastAsia="zh-CN"/>
              </w:rPr>
              <w:t xml:space="preserve">We are fine with updated proposal, </w:t>
            </w:r>
          </w:p>
        </w:tc>
      </w:tr>
      <w:tr w:rsidR="00254BA0" w14:paraId="06984A14" w14:textId="77777777">
        <w:tc>
          <w:tcPr>
            <w:tcW w:w="2405" w:type="dxa"/>
          </w:tcPr>
          <w:p w14:paraId="06984A12" w14:textId="77777777" w:rsidR="00254BA0" w:rsidRDefault="00440936">
            <w:r>
              <w:t>Apple</w:t>
            </w:r>
          </w:p>
        </w:tc>
        <w:tc>
          <w:tcPr>
            <w:tcW w:w="12176" w:type="dxa"/>
          </w:tcPr>
          <w:p w14:paraId="06984A13" w14:textId="77777777" w:rsidR="00254BA0" w:rsidRDefault="00440936">
            <w:pPr>
              <w:rPr>
                <w:lang w:eastAsia="zh-CN"/>
              </w:rPr>
            </w:pPr>
            <w:r>
              <w:rPr>
                <w:lang w:eastAsia="zh-CN"/>
              </w:rPr>
              <w:t>We are fine with the updated proposal.</w:t>
            </w:r>
          </w:p>
        </w:tc>
      </w:tr>
      <w:tr w:rsidR="00254BA0" w14:paraId="06984A17" w14:textId="77777777">
        <w:tc>
          <w:tcPr>
            <w:tcW w:w="2405" w:type="dxa"/>
          </w:tcPr>
          <w:p w14:paraId="06984A15" w14:textId="77777777" w:rsidR="00254BA0" w:rsidRDefault="00440936">
            <w:r>
              <w:rPr>
                <w:rFonts w:hint="eastAsia"/>
              </w:rPr>
              <w:t xml:space="preserve">Huawei, </w:t>
            </w:r>
            <w:proofErr w:type="spellStart"/>
            <w:r>
              <w:rPr>
                <w:rFonts w:hint="eastAsia"/>
              </w:rPr>
              <w:t>HiSilicon</w:t>
            </w:r>
            <w:proofErr w:type="spellEnd"/>
          </w:p>
        </w:tc>
        <w:tc>
          <w:tcPr>
            <w:tcW w:w="12176" w:type="dxa"/>
          </w:tcPr>
          <w:p w14:paraId="06984A16" w14:textId="77777777" w:rsidR="00254BA0" w:rsidRDefault="00440936">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w:t>
            </w:r>
            <w:proofErr w:type="gramStart"/>
            <w:r>
              <w:rPr>
                <w:lang w:eastAsia="zh-CN"/>
              </w:rPr>
              <w:t>So</w:t>
            </w:r>
            <w:proofErr w:type="gramEnd"/>
            <w:r>
              <w:rPr>
                <w:lang w:eastAsia="zh-CN"/>
              </w:rPr>
              <w:t xml:space="preserve"> we would also prefer to discuss after more clarity on proposal A1-5, or try to propose this together with each alternative under proposal A1-5.</w:t>
            </w:r>
          </w:p>
        </w:tc>
      </w:tr>
      <w:tr w:rsidR="00254BA0" w14:paraId="06984A1A" w14:textId="77777777">
        <w:tc>
          <w:tcPr>
            <w:tcW w:w="2405" w:type="dxa"/>
          </w:tcPr>
          <w:p w14:paraId="06984A18"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A19"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254BA0" w14:paraId="06984A1D" w14:textId="77777777">
        <w:tc>
          <w:tcPr>
            <w:tcW w:w="2405" w:type="dxa"/>
          </w:tcPr>
          <w:p w14:paraId="06984A1B" w14:textId="77777777" w:rsidR="00254BA0" w:rsidRDefault="00440936">
            <w:pPr>
              <w:rPr>
                <w:lang w:eastAsia="zh-CN"/>
              </w:rPr>
            </w:pPr>
            <w:proofErr w:type="spellStart"/>
            <w:r>
              <w:rPr>
                <w:lang w:val="en-GB" w:eastAsia="zh-CN"/>
              </w:rPr>
              <w:t>Spreadtrum</w:t>
            </w:r>
            <w:proofErr w:type="spellEnd"/>
          </w:p>
        </w:tc>
        <w:tc>
          <w:tcPr>
            <w:tcW w:w="12176" w:type="dxa"/>
          </w:tcPr>
          <w:p w14:paraId="06984A1C" w14:textId="77777777" w:rsidR="00254BA0" w:rsidRDefault="00440936">
            <w:pPr>
              <w:rPr>
                <w:lang w:eastAsia="zh-CN"/>
              </w:rPr>
            </w:pPr>
            <w:r>
              <w:rPr>
                <w:lang w:eastAsia="zh-CN"/>
              </w:rPr>
              <w:t>We are fine with the updated proposal.</w:t>
            </w:r>
          </w:p>
        </w:tc>
      </w:tr>
      <w:tr w:rsidR="00254BA0" w14:paraId="06984A26" w14:textId="77777777">
        <w:tc>
          <w:tcPr>
            <w:tcW w:w="2405" w:type="dxa"/>
          </w:tcPr>
          <w:p w14:paraId="06984A1E" w14:textId="77777777" w:rsidR="00254BA0" w:rsidRDefault="00440936">
            <w:pPr>
              <w:rPr>
                <w:lang w:val="en-GB" w:eastAsia="zh-CN"/>
              </w:rPr>
            </w:pPr>
            <w:r>
              <w:t>Intel</w:t>
            </w:r>
          </w:p>
        </w:tc>
        <w:tc>
          <w:tcPr>
            <w:tcW w:w="12176" w:type="dxa"/>
          </w:tcPr>
          <w:p w14:paraId="06984A1F" w14:textId="77777777" w:rsidR="00254BA0" w:rsidRDefault="00440936">
            <w:pPr>
              <w:rPr>
                <w:lang w:eastAsia="zh-CN"/>
              </w:rPr>
            </w:pPr>
            <w:r>
              <w:rPr>
                <w:lang w:eastAsia="zh-CN"/>
              </w:rPr>
              <w:t xml:space="preserve">We share the views from companies to clarify the main bullet is related to UE capability and its </w:t>
            </w:r>
            <w:proofErr w:type="gramStart"/>
            <w:r>
              <w:rPr>
                <w:lang w:eastAsia="zh-CN"/>
              </w:rPr>
              <w:t>relation</w:t>
            </w:r>
            <w:proofErr w:type="gramEnd"/>
            <w:r>
              <w:rPr>
                <w:lang w:eastAsia="zh-CN"/>
              </w:rPr>
              <w:t xml:space="preserve"> with A1-5. Regarding bullet 2, by ‘including 1 slot’, it is no clear to me that 1 slot duration will anyway be agreed, or all smaller values are for further study. I suggest </w:t>
            </w:r>
            <w:proofErr w:type="gramStart"/>
            <w:r>
              <w:rPr>
                <w:lang w:eastAsia="zh-CN"/>
              </w:rPr>
              <w:t>to make</w:t>
            </w:r>
            <w:proofErr w:type="gramEnd"/>
            <w:r>
              <w:rPr>
                <w:lang w:eastAsia="zh-CN"/>
              </w:rPr>
              <w:t xml:space="preserve"> it clear.  </w:t>
            </w:r>
          </w:p>
          <w:p w14:paraId="06984A20" w14:textId="77777777" w:rsidR="00254BA0" w:rsidRDefault="00440936">
            <w:pPr>
              <w:rPr>
                <w:lang w:eastAsia="zh-CN"/>
              </w:rPr>
            </w:pPr>
            <w:r>
              <w:rPr>
                <w:lang w:eastAsia="zh-CN"/>
              </w:rPr>
              <w:t xml:space="preserve">Please check if following update is agreeable </w:t>
            </w:r>
          </w:p>
          <w:p w14:paraId="06984A21" w14:textId="77777777" w:rsidR="00254BA0" w:rsidRDefault="00440936">
            <w:pPr>
              <w:rPr>
                <w:rFonts w:ascii="Segoe UI" w:eastAsia="Times New Roman" w:hAnsi="Segoe UI" w:cs="Segoe UI"/>
                <w:sz w:val="21"/>
                <w:szCs w:val="21"/>
                <w:highlight w:val="yellow"/>
                <w:lang w:val="en-GB" w:eastAsia="ja-JP"/>
              </w:rPr>
            </w:pPr>
            <w:r>
              <w:rPr>
                <w:rFonts w:eastAsia="Times New Roman"/>
                <w:highlight w:val="yellow"/>
                <w:lang w:eastAsia="ja-JP"/>
              </w:rPr>
              <w:t xml:space="preserve">Supported </w:t>
            </w:r>
            <w:r>
              <w:rPr>
                <w:rFonts w:eastAsia="Times New Roman"/>
                <w:strike/>
                <w:highlight w:val="yellow"/>
                <w:lang w:eastAsia="ja-JP"/>
              </w:rPr>
              <w:t>number of</w:t>
            </w:r>
            <w:r>
              <w:rPr>
                <w:rFonts w:eastAsia="Times New Roman"/>
                <w:highlight w:val="yellow"/>
                <w:lang w:eastAsia="ja-JP"/>
              </w:rPr>
              <w:t xml:space="preserve"> </w:t>
            </w:r>
            <w:r>
              <w:rPr>
                <w:rFonts w:eastAsia="Times New Roman"/>
                <w:color w:val="FF0000"/>
                <w:highlight w:val="yellow"/>
                <w:lang w:eastAsia="ja-JP"/>
              </w:rPr>
              <w:t xml:space="preserve">value(s) X </w:t>
            </w:r>
            <w:r>
              <w:rPr>
                <w:rFonts w:eastAsia="Times New Roman"/>
                <w:color w:val="FF0000"/>
                <w:lang w:eastAsia="ja-JP"/>
              </w:rPr>
              <w:t xml:space="preserve">in </w:t>
            </w:r>
            <w:r>
              <w:rPr>
                <w:color w:val="FF0000"/>
                <w:lang w:eastAsia="zh-CN"/>
              </w:rPr>
              <w:t>multi-slot UE capability for PDCCH monitoring (condition on Proposal A1-5)</w:t>
            </w:r>
            <w:r>
              <w:rPr>
                <w:rFonts w:eastAsia="Times New Roman"/>
                <w:strike/>
                <w:highlight w:val="yellow"/>
                <w:lang w:eastAsia="ja-JP"/>
              </w:rPr>
              <w:t>slots for multi-slot PDCCH monitoring</w:t>
            </w:r>
            <w:r>
              <w:rPr>
                <w:rFonts w:eastAsia="Times New Roman"/>
                <w:strike/>
                <w:color w:val="EF6950"/>
                <w:highlight w:val="yellow"/>
                <w:lang w:eastAsia="ja-JP"/>
              </w:rPr>
              <w:t>:</w:t>
            </w:r>
          </w:p>
          <w:p w14:paraId="06984A22"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23"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 xml:space="preserve">additional smaller values </w:t>
            </w:r>
            <w:r>
              <w:rPr>
                <w:rFonts w:ascii="Calibri" w:eastAsia="Times New Roman" w:hAnsi="Calibri" w:cs="Calibri"/>
                <w:strike/>
                <w:color w:val="FF0000"/>
                <w:highlight w:val="yellow"/>
                <w:lang w:val="en-GB" w:eastAsia="ja-JP"/>
              </w:rPr>
              <w:t>are not precluded</w:t>
            </w:r>
            <w:r>
              <w:rPr>
                <w:rFonts w:ascii="Calibri" w:eastAsia="Times New Roman" w:hAnsi="Calibri" w:cs="Calibri"/>
                <w:color w:val="FF0000"/>
                <w:highlight w:val="yellow"/>
                <w:lang w:val="en-GB" w:eastAsia="ja-JP"/>
              </w:rPr>
              <w:t xml:space="preserve"> </w:t>
            </w:r>
            <w:r>
              <w:rPr>
                <w:rFonts w:ascii="Calibri" w:eastAsia="Times New Roman" w:hAnsi="Calibri" w:cs="Calibri"/>
                <w:highlight w:val="yellow"/>
                <w:lang w:val="en-GB" w:eastAsia="ja-JP"/>
              </w:rPr>
              <w:t>(including 1 slot)</w:t>
            </w:r>
          </w:p>
          <w:p w14:paraId="06984A24"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25" w14:textId="77777777" w:rsidR="00254BA0" w:rsidRDefault="00254BA0">
            <w:pPr>
              <w:rPr>
                <w:lang w:eastAsia="zh-CN"/>
              </w:rPr>
            </w:pPr>
          </w:p>
        </w:tc>
      </w:tr>
      <w:tr w:rsidR="00254BA0" w14:paraId="06984A29" w14:textId="77777777">
        <w:tc>
          <w:tcPr>
            <w:tcW w:w="2405" w:type="dxa"/>
          </w:tcPr>
          <w:p w14:paraId="06984A27" w14:textId="77777777" w:rsidR="00254BA0" w:rsidRDefault="00440936">
            <w:r>
              <w:t>LG Electronics</w:t>
            </w:r>
          </w:p>
        </w:tc>
        <w:tc>
          <w:tcPr>
            <w:tcW w:w="12176" w:type="dxa"/>
          </w:tcPr>
          <w:p w14:paraId="06984A28" w14:textId="77777777" w:rsidR="00254BA0" w:rsidRDefault="00440936">
            <w:pPr>
              <w:rPr>
                <w:lang w:eastAsia="zh-CN"/>
              </w:rPr>
            </w:pPr>
            <w:r>
              <w:rPr>
                <w:lang w:eastAsia="zh-CN"/>
              </w:rPr>
              <w:t>We are fine with the updated proposal from Moderator.</w:t>
            </w:r>
          </w:p>
        </w:tc>
      </w:tr>
      <w:tr w:rsidR="00254BA0" w14:paraId="06984A2C" w14:textId="77777777">
        <w:tc>
          <w:tcPr>
            <w:tcW w:w="2405" w:type="dxa"/>
          </w:tcPr>
          <w:p w14:paraId="06984A2A" w14:textId="77777777" w:rsidR="00254BA0" w:rsidRDefault="00440936">
            <w:r>
              <w:t>CATT</w:t>
            </w:r>
          </w:p>
        </w:tc>
        <w:tc>
          <w:tcPr>
            <w:tcW w:w="12176" w:type="dxa"/>
          </w:tcPr>
          <w:p w14:paraId="06984A2B" w14:textId="77777777" w:rsidR="00254BA0" w:rsidRDefault="00440936">
            <w:pPr>
              <w:rPr>
                <w:lang w:eastAsia="zh-CN"/>
              </w:rPr>
            </w:pPr>
            <w:r>
              <w:rPr>
                <w:lang w:eastAsia="zh-CN"/>
              </w:rPr>
              <w:t>We prefer updated proposal from Moderator</w:t>
            </w:r>
          </w:p>
        </w:tc>
      </w:tr>
      <w:tr w:rsidR="00254BA0" w14:paraId="06984A2F" w14:textId="77777777">
        <w:tc>
          <w:tcPr>
            <w:tcW w:w="2405" w:type="dxa"/>
          </w:tcPr>
          <w:p w14:paraId="06984A2D" w14:textId="77777777" w:rsidR="00254BA0" w:rsidRDefault="00440936">
            <w:r>
              <w:rPr>
                <w:rFonts w:hint="eastAsia"/>
                <w:lang w:eastAsia="zh-CN"/>
              </w:rPr>
              <w:lastRenderedPageBreak/>
              <w:t>Xiaomi</w:t>
            </w:r>
          </w:p>
        </w:tc>
        <w:tc>
          <w:tcPr>
            <w:tcW w:w="12176" w:type="dxa"/>
          </w:tcPr>
          <w:p w14:paraId="06984A2E" w14:textId="77777777" w:rsidR="00254BA0" w:rsidRDefault="00440936">
            <w:pPr>
              <w:rPr>
                <w:lang w:eastAsia="zh-CN"/>
              </w:rPr>
            </w:pPr>
            <w:r>
              <w:rPr>
                <w:lang w:eastAsia="zh-CN"/>
              </w:rPr>
              <w:t>We are fine with the updated proposal from Moderator.</w:t>
            </w:r>
          </w:p>
        </w:tc>
      </w:tr>
      <w:tr w:rsidR="00254BA0" w14:paraId="06984A32" w14:textId="77777777">
        <w:tc>
          <w:tcPr>
            <w:tcW w:w="2405" w:type="dxa"/>
          </w:tcPr>
          <w:p w14:paraId="06984A30" w14:textId="77777777" w:rsidR="00254BA0" w:rsidRDefault="00440936">
            <w:pPr>
              <w:rPr>
                <w:lang w:eastAsia="zh-CN"/>
              </w:rPr>
            </w:pPr>
            <w:r>
              <w:rPr>
                <w:rFonts w:hint="eastAsia"/>
                <w:lang w:eastAsia="zh-CN"/>
              </w:rPr>
              <w:t>v</w:t>
            </w:r>
            <w:r>
              <w:rPr>
                <w:lang w:eastAsia="zh-CN"/>
              </w:rPr>
              <w:t>ivo</w:t>
            </w:r>
          </w:p>
        </w:tc>
        <w:tc>
          <w:tcPr>
            <w:tcW w:w="12176" w:type="dxa"/>
          </w:tcPr>
          <w:p w14:paraId="06984A31" w14:textId="77777777" w:rsidR="00254BA0" w:rsidRDefault="00440936">
            <w:pPr>
              <w:rPr>
                <w:lang w:eastAsia="zh-CN"/>
              </w:rPr>
            </w:pPr>
            <w:r>
              <w:rPr>
                <w:lang w:eastAsia="zh-CN"/>
              </w:rPr>
              <w:t>Agree with Huawei and Intel that the main bullet is not clear. We are fine with Intel’s revision.</w:t>
            </w:r>
          </w:p>
        </w:tc>
      </w:tr>
      <w:tr w:rsidR="00254BA0" w14:paraId="06984A35" w14:textId="77777777">
        <w:tc>
          <w:tcPr>
            <w:tcW w:w="2405" w:type="dxa"/>
          </w:tcPr>
          <w:p w14:paraId="06984A33" w14:textId="77777777" w:rsidR="00254BA0" w:rsidRDefault="00440936">
            <w:pPr>
              <w:rPr>
                <w:lang w:eastAsia="zh-CN"/>
              </w:rPr>
            </w:pPr>
            <w:r>
              <w:rPr>
                <w:lang w:eastAsia="zh-CN"/>
              </w:rPr>
              <w:t>Nokia, NSB</w:t>
            </w:r>
          </w:p>
        </w:tc>
        <w:tc>
          <w:tcPr>
            <w:tcW w:w="12176" w:type="dxa"/>
          </w:tcPr>
          <w:p w14:paraId="06984A34" w14:textId="77777777" w:rsidR="00254BA0" w:rsidRDefault="00440936">
            <w:pPr>
              <w:rPr>
                <w:lang w:eastAsia="zh-CN"/>
              </w:rPr>
            </w:pPr>
            <w:r>
              <w:rPr>
                <w:lang w:eastAsia="zh-CN"/>
              </w:rPr>
              <w:t>We support the updated FL proposal.</w:t>
            </w:r>
          </w:p>
        </w:tc>
      </w:tr>
      <w:tr w:rsidR="00254BA0" w14:paraId="06984A38" w14:textId="77777777">
        <w:tc>
          <w:tcPr>
            <w:tcW w:w="2405" w:type="dxa"/>
          </w:tcPr>
          <w:p w14:paraId="06984A36" w14:textId="77777777" w:rsidR="00254BA0" w:rsidRDefault="00440936">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2176" w:type="dxa"/>
          </w:tcPr>
          <w:p w14:paraId="06984A37" w14:textId="77777777" w:rsidR="00254BA0" w:rsidRDefault="00440936">
            <w:pPr>
              <w:rPr>
                <w:lang w:eastAsia="zh-CN"/>
              </w:rPr>
            </w:pPr>
            <w:r>
              <w:rPr>
                <w:lang w:eastAsia="zh-CN"/>
              </w:rPr>
              <w:t xml:space="preserve">Intel’s proposal makes the proposal clear in our </w:t>
            </w:r>
            <w:proofErr w:type="gramStart"/>
            <w:r>
              <w:rPr>
                <w:lang w:eastAsia="zh-CN"/>
              </w:rPr>
              <w:t>view,</w:t>
            </w:r>
            <w:proofErr w:type="gramEnd"/>
            <w:r>
              <w:rPr>
                <w:lang w:eastAsia="zh-CN"/>
              </w:rPr>
              <w:t xml:space="preserve"> we support Intel’s revision.</w:t>
            </w:r>
          </w:p>
        </w:tc>
      </w:tr>
      <w:tr w:rsidR="00254BA0" w14:paraId="06984A3B" w14:textId="77777777">
        <w:tc>
          <w:tcPr>
            <w:tcW w:w="2405" w:type="dxa"/>
          </w:tcPr>
          <w:p w14:paraId="06984A39" w14:textId="77777777" w:rsidR="00254BA0" w:rsidRDefault="00440936">
            <w:pPr>
              <w:rPr>
                <w:lang w:eastAsia="zh-CN"/>
              </w:rPr>
            </w:pPr>
            <w:r>
              <w:rPr>
                <w:lang w:eastAsia="zh-CN"/>
              </w:rPr>
              <w:t>Lenovo, Motorola Mobility</w:t>
            </w:r>
          </w:p>
        </w:tc>
        <w:tc>
          <w:tcPr>
            <w:tcW w:w="12176" w:type="dxa"/>
          </w:tcPr>
          <w:p w14:paraId="06984A3A" w14:textId="77777777" w:rsidR="00254BA0" w:rsidRDefault="00440936">
            <w:pPr>
              <w:rPr>
                <w:lang w:eastAsia="zh-CN"/>
              </w:rPr>
            </w:pPr>
            <w:r>
              <w:rPr>
                <w:lang w:eastAsia="zh-CN"/>
              </w:rPr>
              <w:t>We support the updated FL proposal (without span)</w:t>
            </w:r>
          </w:p>
        </w:tc>
      </w:tr>
      <w:tr w:rsidR="00254BA0" w14:paraId="06984A44" w14:textId="77777777">
        <w:tc>
          <w:tcPr>
            <w:tcW w:w="2405" w:type="dxa"/>
          </w:tcPr>
          <w:p w14:paraId="06984A3C"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3D" w14:textId="77777777" w:rsidR="00254BA0" w:rsidRDefault="00440936">
            <w:pPr>
              <w:rPr>
                <w:lang w:eastAsia="zh-CN"/>
              </w:rPr>
            </w:pPr>
            <w:r>
              <w:rPr>
                <w:rFonts w:hint="eastAsia"/>
                <w:lang w:eastAsia="zh-CN"/>
              </w:rPr>
              <w:t>We support the updated proposal from Moderator, as follows:</w:t>
            </w:r>
          </w:p>
          <w:p w14:paraId="06984A3E"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3F"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40"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41"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42" w14:textId="77777777" w:rsidR="00254BA0" w:rsidRDefault="00440936">
            <w:pPr>
              <w:rPr>
                <w:lang w:eastAsia="zh-CN"/>
              </w:rPr>
            </w:pPr>
            <w:r>
              <w:rPr>
                <w:rFonts w:hint="eastAsia"/>
                <w:lang w:eastAsia="zh-CN"/>
              </w:rPr>
              <w:t xml:space="preserve">Besides, we would like to say that agreement have been reached just reflects a general opinion and give </w:t>
            </w:r>
            <w:proofErr w:type="spellStart"/>
            <w:proofErr w:type="gramStart"/>
            <w:r>
              <w:rPr>
                <w:rFonts w:hint="eastAsia"/>
                <w:lang w:eastAsia="zh-CN"/>
              </w:rPr>
              <w:t>a</w:t>
            </w:r>
            <w:proofErr w:type="spellEnd"/>
            <w:proofErr w:type="gramEnd"/>
            <w:r>
              <w:rPr>
                <w:rFonts w:hint="eastAsia"/>
                <w:lang w:eastAsia="zh-CN"/>
              </w:rPr>
              <w:t xml:space="preserve"> example, but no explicitly express </w:t>
            </w:r>
            <w:r>
              <w:rPr>
                <w:lang w:eastAsia="zh-CN"/>
              </w:rPr>
              <w:t>“</w:t>
            </w:r>
            <w:r>
              <w:rPr>
                <w:rFonts w:hint="eastAsia"/>
                <w:lang w:eastAsia="zh-CN"/>
              </w:rPr>
              <w:t>1 slot is also supported/considered</w:t>
            </w:r>
            <w:r>
              <w:rPr>
                <w:lang w:eastAsia="zh-CN"/>
              </w:rPr>
              <w:t>”</w:t>
            </w:r>
            <w:r>
              <w:rPr>
                <w:rFonts w:hint="eastAsia"/>
                <w:lang w:eastAsia="zh-CN"/>
              </w:rPr>
              <w:t xml:space="preserve">. </w:t>
            </w:r>
            <w:proofErr w:type="gramStart"/>
            <w:r>
              <w:rPr>
                <w:rFonts w:hint="eastAsia"/>
                <w:lang w:eastAsia="zh-CN"/>
              </w:rPr>
              <w:t>so</w:t>
            </w:r>
            <w:proofErr w:type="gramEnd"/>
            <w:r>
              <w:rPr>
                <w:rFonts w:hint="eastAsia"/>
                <w:lang w:eastAsia="zh-CN"/>
              </w:rPr>
              <w:t xml:space="preserve"> we think the current proposal is more precise and detailed than the existing agreement reached in this meeting.</w:t>
            </w:r>
          </w:p>
          <w:p w14:paraId="06984A43" w14:textId="77777777" w:rsidR="00254BA0" w:rsidRDefault="00254BA0">
            <w:pPr>
              <w:rPr>
                <w:lang w:eastAsia="zh-CN"/>
              </w:rPr>
            </w:pPr>
          </w:p>
        </w:tc>
      </w:tr>
      <w:tr w:rsidR="00A06D3F" w:rsidRPr="00A06D3F" w14:paraId="0F7FC1E1" w14:textId="77777777">
        <w:tc>
          <w:tcPr>
            <w:tcW w:w="2405" w:type="dxa"/>
          </w:tcPr>
          <w:p w14:paraId="2BE39DB6" w14:textId="60E59705" w:rsidR="00A06D3F" w:rsidRPr="0023783B" w:rsidRDefault="00A06D3F">
            <w:pPr>
              <w:rPr>
                <w:rFonts w:hint="eastAsia"/>
                <w:szCs w:val="24"/>
                <w:lang w:eastAsia="zh-CN"/>
              </w:rPr>
            </w:pPr>
            <w:r w:rsidRPr="0023783B">
              <w:rPr>
                <w:szCs w:val="24"/>
                <w:lang w:eastAsia="zh-CN"/>
              </w:rPr>
              <w:t>Ericsson</w:t>
            </w:r>
            <w:r w:rsidR="0023783B">
              <w:rPr>
                <w:szCs w:val="24"/>
                <w:lang w:eastAsia="zh-CN"/>
              </w:rPr>
              <w:t>2</w:t>
            </w:r>
          </w:p>
        </w:tc>
        <w:tc>
          <w:tcPr>
            <w:tcW w:w="12176" w:type="dxa"/>
          </w:tcPr>
          <w:p w14:paraId="466263A1" w14:textId="514D0259" w:rsidR="00A06D3F" w:rsidRPr="0023783B" w:rsidRDefault="00A06D3F">
            <w:pPr>
              <w:rPr>
                <w:szCs w:val="24"/>
                <w:lang w:eastAsia="zh-CN"/>
              </w:rPr>
            </w:pPr>
            <w:r w:rsidRPr="0023783B">
              <w:rPr>
                <w:szCs w:val="24"/>
                <w:lang w:eastAsia="zh-CN"/>
              </w:rPr>
              <w:t xml:space="preserve">We share a similar view with other companies that the first bullet of the Moderators proposal should be clarified such that </w:t>
            </w:r>
            <w:r w:rsidR="007C6712" w:rsidRPr="0023783B">
              <w:rPr>
                <w:szCs w:val="24"/>
                <w:lang w:eastAsia="zh-CN"/>
              </w:rPr>
              <w:t xml:space="preserve">it </w:t>
            </w:r>
            <w:r w:rsidRPr="0023783B">
              <w:rPr>
                <w:szCs w:val="24"/>
                <w:lang w:eastAsia="zh-CN"/>
              </w:rPr>
              <w:t>is about UE capability.</w:t>
            </w:r>
          </w:p>
          <w:p w14:paraId="56261EFD" w14:textId="701C19FE" w:rsidR="007C6712" w:rsidRPr="0023783B" w:rsidRDefault="007C6712" w:rsidP="007C6712">
            <w:pPr>
              <w:rPr>
                <w:rFonts w:hint="eastAsia"/>
                <w:szCs w:val="24"/>
                <w:lang w:eastAsia="zh-CN"/>
              </w:rPr>
            </w:pPr>
            <w:r w:rsidRPr="0023783B">
              <w:rPr>
                <w:szCs w:val="24"/>
                <w:lang w:eastAsia="zh-CN"/>
              </w:rPr>
              <w:t>We support Intel's clarification.</w:t>
            </w:r>
          </w:p>
        </w:tc>
      </w:tr>
    </w:tbl>
    <w:p w14:paraId="06984A45" w14:textId="77777777" w:rsidR="00254BA0" w:rsidRDefault="00254BA0">
      <w:pPr>
        <w:rPr>
          <w:lang w:eastAsia="zh-CN"/>
        </w:rPr>
      </w:pPr>
    </w:p>
    <w:p w14:paraId="06984A46" w14:textId="77777777" w:rsidR="00254BA0" w:rsidRDefault="00440936">
      <w:pPr>
        <w:pStyle w:val="Heading3"/>
        <w:rPr>
          <w:lang w:val="en-GB" w:eastAsia="zh-CN"/>
        </w:rPr>
      </w:pPr>
      <w:r>
        <w:rPr>
          <w:lang w:val="en-GB" w:eastAsia="zh-CN"/>
        </w:rPr>
        <w:t>First Round (A1-2d)</w:t>
      </w:r>
    </w:p>
    <w:p w14:paraId="06984A47" w14:textId="77777777" w:rsidR="00254BA0" w:rsidRDefault="00440936">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6984A4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4B" w14:textId="77777777">
        <w:tc>
          <w:tcPr>
            <w:tcW w:w="2405" w:type="dxa"/>
            <w:shd w:val="clear" w:color="auto" w:fill="FFC000"/>
          </w:tcPr>
          <w:p w14:paraId="06984A49" w14:textId="77777777" w:rsidR="00254BA0" w:rsidRDefault="00440936">
            <w:pPr>
              <w:rPr>
                <w:b/>
                <w:bCs/>
              </w:rPr>
            </w:pPr>
            <w:r>
              <w:rPr>
                <w:b/>
                <w:bCs/>
              </w:rPr>
              <w:t>Company</w:t>
            </w:r>
          </w:p>
        </w:tc>
        <w:tc>
          <w:tcPr>
            <w:tcW w:w="12176" w:type="dxa"/>
            <w:shd w:val="clear" w:color="auto" w:fill="FFC000"/>
          </w:tcPr>
          <w:p w14:paraId="06984A4A" w14:textId="77777777" w:rsidR="00254BA0" w:rsidRDefault="00440936">
            <w:pPr>
              <w:rPr>
                <w:b/>
                <w:bCs/>
              </w:rPr>
            </w:pPr>
            <w:r>
              <w:rPr>
                <w:b/>
                <w:bCs/>
              </w:rPr>
              <w:t>Comment</w:t>
            </w:r>
          </w:p>
        </w:tc>
      </w:tr>
      <w:tr w:rsidR="00254BA0" w14:paraId="06984A4F" w14:textId="77777777">
        <w:tc>
          <w:tcPr>
            <w:tcW w:w="2405" w:type="dxa"/>
          </w:tcPr>
          <w:p w14:paraId="06984A4C" w14:textId="77777777" w:rsidR="00254BA0" w:rsidRDefault="00440936">
            <w:pPr>
              <w:rPr>
                <w:lang w:eastAsia="zh-CN"/>
              </w:rPr>
            </w:pPr>
            <w:r>
              <w:rPr>
                <w:rFonts w:hint="eastAsia"/>
                <w:lang w:eastAsia="zh-CN"/>
              </w:rPr>
              <w:lastRenderedPageBreak/>
              <w:t>X</w:t>
            </w:r>
            <w:r>
              <w:rPr>
                <w:lang w:eastAsia="zh-CN"/>
              </w:rPr>
              <w:t>iaomi</w:t>
            </w:r>
          </w:p>
        </w:tc>
        <w:tc>
          <w:tcPr>
            <w:tcW w:w="12176" w:type="dxa"/>
          </w:tcPr>
          <w:p w14:paraId="06984A4D" w14:textId="77777777" w:rsidR="00254BA0" w:rsidRDefault="00440936">
            <w:r>
              <w:t>Fixed pattern of N slots should be the basis for define multi-slot PDCCH monitoring capability. Just like in R15 single-slot PDCCH monitoring capability definition, the boundary for a slot is fixed.</w:t>
            </w:r>
          </w:p>
          <w:p w14:paraId="06984A4E" w14:textId="77777777" w:rsidR="00254BA0" w:rsidRDefault="00440936">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254BA0" w14:paraId="06984A52" w14:textId="77777777">
        <w:tc>
          <w:tcPr>
            <w:tcW w:w="2405" w:type="dxa"/>
          </w:tcPr>
          <w:p w14:paraId="06984A50" w14:textId="77777777" w:rsidR="00254BA0" w:rsidRDefault="00440936">
            <w:pPr>
              <w:rPr>
                <w:lang w:eastAsia="zh-CN"/>
              </w:rPr>
            </w:pPr>
            <w:r>
              <w:t>Qualcomm</w:t>
            </w:r>
          </w:p>
        </w:tc>
        <w:tc>
          <w:tcPr>
            <w:tcW w:w="12176" w:type="dxa"/>
          </w:tcPr>
          <w:p w14:paraId="06984A51" w14:textId="77777777" w:rsidR="00254BA0" w:rsidRDefault="00440936">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254BA0" w14:paraId="06984A55" w14:textId="77777777">
        <w:tc>
          <w:tcPr>
            <w:tcW w:w="2405" w:type="dxa"/>
          </w:tcPr>
          <w:p w14:paraId="06984A53" w14:textId="77777777" w:rsidR="00254BA0" w:rsidRDefault="00440936">
            <w:proofErr w:type="spellStart"/>
            <w:r>
              <w:rPr>
                <w:lang w:eastAsia="zh-CN"/>
              </w:rPr>
              <w:t>Futurewei</w:t>
            </w:r>
            <w:proofErr w:type="spellEnd"/>
          </w:p>
        </w:tc>
        <w:tc>
          <w:tcPr>
            <w:tcW w:w="12176" w:type="dxa"/>
          </w:tcPr>
          <w:p w14:paraId="06984A54" w14:textId="77777777" w:rsidR="00254BA0" w:rsidRDefault="00440936">
            <w:r>
              <w:t>We prefer a fixed pattern of N slots (TBD)</w:t>
            </w:r>
          </w:p>
        </w:tc>
      </w:tr>
      <w:tr w:rsidR="00254BA0" w14:paraId="06984A59" w14:textId="77777777">
        <w:tc>
          <w:tcPr>
            <w:tcW w:w="2405" w:type="dxa"/>
          </w:tcPr>
          <w:p w14:paraId="06984A56" w14:textId="77777777" w:rsidR="00254BA0" w:rsidRDefault="00440936">
            <w:r>
              <w:rPr>
                <w:rFonts w:hint="eastAsia"/>
              </w:rPr>
              <w:t>H</w:t>
            </w:r>
            <w:r>
              <w:t xml:space="preserve">uawei, </w:t>
            </w:r>
            <w:proofErr w:type="spellStart"/>
            <w:r>
              <w:t>HiSilicon</w:t>
            </w:r>
            <w:proofErr w:type="spellEnd"/>
          </w:p>
        </w:tc>
        <w:tc>
          <w:tcPr>
            <w:tcW w:w="12176" w:type="dxa"/>
          </w:tcPr>
          <w:p w14:paraId="06984A57" w14:textId="77777777" w:rsidR="00254BA0" w:rsidRDefault="00440936">
            <w:r>
              <w:rPr>
                <w:rFonts w:hint="eastAsia"/>
              </w:rPr>
              <w:t xml:space="preserve">The question seems to contain some grammatical typos. </w:t>
            </w:r>
          </w:p>
          <w:p w14:paraId="06984A58" w14:textId="77777777" w:rsidR="00254BA0" w:rsidRDefault="00440936">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254BA0" w14:paraId="06984A5C" w14:textId="77777777">
        <w:tc>
          <w:tcPr>
            <w:tcW w:w="2405" w:type="dxa"/>
          </w:tcPr>
          <w:p w14:paraId="06984A5A" w14:textId="77777777" w:rsidR="00254BA0" w:rsidRDefault="00440936">
            <w:r>
              <w:t>Apple</w:t>
            </w:r>
          </w:p>
        </w:tc>
        <w:tc>
          <w:tcPr>
            <w:tcW w:w="12176" w:type="dxa"/>
          </w:tcPr>
          <w:p w14:paraId="06984A5B" w14:textId="77777777" w:rsidR="00254BA0" w:rsidRDefault="00440936">
            <w:r>
              <w:t>We prefer a fixed pattern</w:t>
            </w:r>
          </w:p>
        </w:tc>
      </w:tr>
      <w:tr w:rsidR="00254BA0" w14:paraId="06984A5F" w14:textId="77777777">
        <w:tc>
          <w:tcPr>
            <w:tcW w:w="2405" w:type="dxa"/>
          </w:tcPr>
          <w:p w14:paraId="06984A5D"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5E" w14:textId="77777777" w:rsidR="00254BA0" w:rsidRDefault="00440936">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254BA0" w14:paraId="06984A62" w14:textId="77777777">
        <w:tc>
          <w:tcPr>
            <w:tcW w:w="2405" w:type="dxa"/>
          </w:tcPr>
          <w:p w14:paraId="06984A60" w14:textId="77777777" w:rsidR="00254BA0" w:rsidRDefault="00440936">
            <w:pPr>
              <w:rPr>
                <w:lang w:eastAsia="zh-CN"/>
              </w:rPr>
            </w:pPr>
            <w:r>
              <w:rPr>
                <w:lang w:eastAsia="zh-CN"/>
              </w:rPr>
              <w:t>Samsung</w:t>
            </w:r>
          </w:p>
        </w:tc>
        <w:tc>
          <w:tcPr>
            <w:tcW w:w="12176" w:type="dxa"/>
          </w:tcPr>
          <w:p w14:paraId="06984A61" w14:textId="77777777" w:rsidR="00254BA0" w:rsidRDefault="00440936">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254BA0" w14:paraId="06984A67" w14:textId="77777777">
        <w:tc>
          <w:tcPr>
            <w:tcW w:w="2405" w:type="dxa"/>
          </w:tcPr>
          <w:p w14:paraId="06984A63" w14:textId="77777777" w:rsidR="00254BA0" w:rsidRDefault="00440936">
            <w:pPr>
              <w:rPr>
                <w:lang w:eastAsia="zh-CN"/>
              </w:rPr>
            </w:pPr>
            <w:r>
              <w:t>Intel</w:t>
            </w:r>
          </w:p>
        </w:tc>
        <w:tc>
          <w:tcPr>
            <w:tcW w:w="12176" w:type="dxa"/>
          </w:tcPr>
          <w:p w14:paraId="06984A64" w14:textId="77777777" w:rsidR="00254BA0" w:rsidRDefault="00440936">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984A65" w14:textId="77777777" w:rsidR="00254BA0" w:rsidRDefault="00440936">
            <w:r>
              <w:object w:dxaOrig="9401" w:dyaOrig="2174" w14:anchorId="06985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08.75pt" o:ole="">
                  <v:imagedata r:id="rId15" o:title=""/>
                </v:shape>
                <o:OLEObject Type="Embed" ProgID="Visio.Drawing.15" ShapeID="_x0000_i1025" DrawAspect="Content" ObjectID="_1674015144" r:id="rId16"/>
              </w:object>
            </w:r>
          </w:p>
          <w:p w14:paraId="06984A66" w14:textId="77777777" w:rsidR="00254BA0" w:rsidRDefault="00440936">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254BA0" w14:paraId="06984A6A" w14:textId="77777777">
        <w:tc>
          <w:tcPr>
            <w:tcW w:w="2405" w:type="dxa"/>
          </w:tcPr>
          <w:p w14:paraId="06984A68" w14:textId="77777777" w:rsidR="00254BA0" w:rsidRDefault="00440936">
            <w:r>
              <w:rPr>
                <w:lang w:eastAsia="zh-CN"/>
              </w:rPr>
              <w:lastRenderedPageBreak/>
              <w:t>MediaTek</w:t>
            </w:r>
          </w:p>
        </w:tc>
        <w:tc>
          <w:tcPr>
            <w:tcW w:w="12176" w:type="dxa"/>
          </w:tcPr>
          <w:p w14:paraId="06984A69" w14:textId="77777777" w:rsidR="00254BA0" w:rsidRDefault="00440936">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254BA0" w14:paraId="06984A6D" w14:textId="77777777">
        <w:tc>
          <w:tcPr>
            <w:tcW w:w="2405" w:type="dxa"/>
          </w:tcPr>
          <w:p w14:paraId="06984A6B" w14:textId="77777777" w:rsidR="00254BA0" w:rsidRDefault="00440936">
            <w:pPr>
              <w:rPr>
                <w:lang w:eastAsia="zh-CN"/>
              </w:rPr>
            </w:pPr>
            <w:proofErr w:type="spellStart"/>
            <w:r>
              <w:rPr>
                <w:lang w:eastAsia="zh-CN"/>
              </w:rPr>
              <w:t>InterDigital</w:t>
            </w:r>
            <w:proofErr w:type="spellEnd"/>
          </w:p>
        </w:tc>
        <w:tc>
          <w:tcPr>
            <w:tcW w:w="12176" w:type="dxa"/>
          </w:tcPr>
          <w:p w14:paraId="06984A6C" w14:textId="77777777" w:rsidR="00254BA0" w:rsidRDefault="00440936">
            <w:pPr>
              <w:rPr>
                <w:lang w:eastAsia="zh-CN"/>
              </w:rPr>
            </w:pPr>
            <w:r>
              <w:rPr>
                <w:lang w:eastAsia="zh-CN"/>
              </w:rPr>
              <w:t xml:space="preserve">We prefer fixed pattern of N slots. </w:t>
            </w:r>
          </w:p>
        </w:tc>
      </w:tr>
      <w:tr w:rsidR="00254BA0" w14:paraId="06984A7D" w14:textId="77777777">
        <w:tc>
          <w:tcPr>
            <w:tcW w:w="2405" w:type="dxa"/>
          </w:tcPr>
          <w:p w14:paraId="06984A6E" w14:textId="77777777" w:rsidR="00254BA0" w:rsidRDefault="00440936">
            <w:pPr>
              <w:rPr>
                <w:lang w:eastAsia="zh-CN"/>
              </w:rPr>
            </w:pPr>
            <w:r>
              <w:rPr>
                <w:lang w:eastAsia="zh-CN"/>
              </w:rPr>
              <w:t>Vivo</w:t>
            </w:r>
          </w:p>
        </w:tc>
        <w:tc>
          <w:tcPr>
            <w:tcW w:w="12176" w:type="dxa"/>
          </w:tcPr>
          <w:p w14:paraId="06984A6F" w14:textId="77777777" w:rsidR="00254BA0" w:rsidRDefault="00440936">
            <w:pPr>
              <w:rPr>
                <w:lang w:eastAsia="zh-CN"/>
              </w:rPr>
            </w:pPr>
            <w:r>
              <w:rPr>
                <w:lang w:eastAsia="zh-CN"/>
              </w:rPr>
              <w:t>As we mentioned in the comments to Question A1-2b, this should be discussed first.</w:t>
            </w:r>
          </w:p>
          <w:p w14:paraId="06984A70" w14:textId="77777777" w:rsidR="00254BA0" w:rsidRDefault="00440936">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6984A71" w14:textId="77777777" w:rsidR="00254BA0" w:rsidRDefault="00440936">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6984A72"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06984A73"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6984A74" w14:textId="77777777" w:rsidR="00254BA0" w:rsidRDefault="00440936">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069851D3" wp14:editId="069851D4">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6984A75" w14:textId="77777777" w:rsidR="00254BA0" w:rsidRDefault="00440936">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6984A76" w14:textId="77777777" w:rsidR="00254BA0" w:rsidRDefault="00440936">
            <w:pPr>
              <w:rPr>
                <w:lang w:eastAsia="zh-CN"/>
              </w:rPr>
            </w:pPr>
            <w:r>
              <w:rPr>
                <w:noProof/>
                <w:lang w:eastAsia="zh-CN"/>
              </w:rPr>
              <w:drawing>
                <wp:inline distT="0" distB="0" distL="0" distR="0" wp14:anchorId="069851D5" wp14:editId="069851D6">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6984A77" w14:textId="77777777" w:rsidR="00254BA0" w:rsidRDefault="00440936">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06984A78" w14:textId="77777777" w:rsidR="00254BA0" w:rsidRDefault="00440936">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06984A79" w14:textId="77777777" w:rsidR="00254BA0" w:rsidRDefault="00440936">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6984A7A" w14:textId="77777777" w:rsidR="00254BA0" w:rsidRDefault="00440936">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06984A7B" w14:textId="77777777" w:rsidR="00254BA0" w:rsidRDefault="00254BA0">
            <w:pPr>
              <w:rPr>
                <w:lang w:eastAsia="zh-CN"/>
              </w:rPr>
            </w:pPr>
          </w:p>
          <w:p w14:paraId="06984A7C" w14:textId="77777777" w:rsidR="00254BA0" w:rsidRDefault="00440936">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254BA0" w14:paraId="06984A80" w14:textId="77777777">
        <w:tc>
          <w:tcPr>
            <w:tcW w:w="2405" w:type="dxa"/>
          </w:tcPr>
          <w:p w14:paraId="06984A7E" w14:textId="77777777" w:rsidR="00254BA0" w:rsidRDefault="00440936">
            <w:pPr>
              <w:rPr>
                <w:lang w:eastAsia="zh-CN"/>
              </w:rPr>
            </w:pPr>
            <w:r>
              <w:rPr>
                <w:rFonts w:eastAsia="MS Mincho" w:hint="eastAsia"/>
                <w:lang w:eastAsia="ja-JP"/>
              </w:rPr>
              <w:lastRenderedPageBreak/>
              <w:t>NTT DOCOMO</w:t>
            </w:r>
          </w:p>
        </w:tc>
        <w:tc>
          <w:tcPr>
            <w:tcW w:w="12176" w:type="dxa"/>
          </w:tcPr>
          <w:p w14:paraId="06984A7F" w14:textId="77777777" w:rsidR="00254BA0" w:rsidRDefault="00440936">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254BA0" w14:paraId="06984A83" w14:textId="77777777">
        <w:tc>
          <w:tcPr>
            <w:tcW w:w="2405" w:type="dxa"/>
          </w:tcPr>
          <w:p w14:paraId="06984A81" w14:textId="77777777" w:rsidR="00254BA0" w:rsidRDefault="00440936">
            <w:pPr>
              <w:rPr>
                <w:rFonts w:eastAsia="MS Mincho"/>
                <w:lang w:eastAsia="ja-JP"/>
              </w:rPr>
            </w:pPr>
            <w:r>
              <w:rPr>
                <w:rFonts w:eastAsia="MS Mincho"/>
                <w:lang w:eastAsia="ja-JP"/>
              </w:rPr>
              <w:t>Sony</w:t>
            </w:r>
          </w:p>
        </w:tc>
        <w:tc>
          <w:tcPr>
            <w:tcW w:w="12176" w:type="dxa"/>
          </w:tcPr>
          <w:p w14:paraId="06984A82" w14:textId="77777777" w:rsidR="00254BA0" w:rsidRDefault="00440936">
            <w:pPr>
              <w:rPr>
                <w:rFonts w:eastAsia="MS Mincho"/>
                <w:lang w:eastAsia="ja-JP"/>
              </w:rPr>
            </w:pPr>
            <w:r>
              <w:t xml:space="preserve">Unless clear motivation can be identified, we prefer fixed pattern at this monument due to its simplicity. </w:t>
            </w:r>
          </w:p>
        </w:tc>
      </w:tr>
      <w:tr w:rsidR="00254BA0" w14:paraId="06984A87" w14:textId="77777777">
        <w:tc>
          <w:tcPr>
            <w:tcW w:w="2405" w:type="dxa"/>
          </w:tcPr>
          <w:p w14:paraId="06984A84" w14:textId="77777777" w:rsidR="00254BA0" w:rsidRDefault="00440936">
            <w:pPr>
              <w:rPr>
                <w:rFonts w:eastAsia="MS Mincho"/>
                <w:lang w:eastAsia="ja-JP"/>
              </w:rPr>
            </w:pPr>
            <w:r>
              <w:rPr>
                <w:lang w:eastAsia="zh-CN"/>
              </w:rPr>
              <w:t>Lenovo, Motorola Mobility</w:t>
            </w:r>
          </w:p>
        </w:tc>
        <w:tc>
          <w:tcPr>
            <w:tcW w:w="12176" w:type="dxa"/>
          </w:tcPr>
          <w:p w14:paraId="06984A85" w14:textId="77777777" w:rsidR="00254BA0" w:rsidRDefault="00440936">
            <w:r>
              <w:t>We think that fixed pattern for defining PDCCH monitoring capability should be defined for multi-slot span. Additionally, we are open to discuss flexible pattern as well.</w:t>
            </w:r>
          </w:p>
          <w:p w14:paraId="06984A86" w14:textId="77777777" w:rsidR="00254BA0" w:rsidRDefault="00440936">
            <w:r>
              <w:t>Also, we would like to understand whether the flexible pattern would entail different/flexible durations for monitoring span?</w:t>
            </w:r>
          </w:p>
        </w:tc>
      </w:tr>
      <w:tr w:rsidR="00254BA0" w14:paraId="06984A8B" w14:textId="77777777">
        <w:tc>
          <w:tcPr>
            <w:tcW w:w="2405" w:type="dxa"/>
          </w:tcPr>
          <w:p w14:paraId="06984A88" w14:textId="77777777" w:rsidR="00254BA0" w:rsidRDefault="00440936">
            <w:r>
              <w:t>Nokia, NSB</w:t>
            </w:r>
          </w:p>
        </w:tc>
        <w:tc>
          <w:tcPr>
            <w:tcW w:w="12176" w:type="dxa"/>
          </w:tcPr>
          <w:p w14:paraId="06984A89" w14:textId="77777777" w:rsidR="00254BA0" w:rsidRDefault="00440936">
            <w:r>
              <w:t xml:space="preserve">The starting point should be fixed pattern of N slots.  </w:t>
            </w:r>
          </w:p>
          <w:p w14:paraId="06984A8A" w14:textId="77777777" w:rsidR="00254BA0" w:rsidRDefault="00440936">
            <w:r>
              <w:t>Benefits of flexible pattern and/or floating/sliding window are not clearly justified for the considered scenario (480/960 kHz SCS).</w:t>
            </w:r>
          </w:p>
        </w:tc>
      </w:tr>
      <w:tr w:rsidR="00254BA0" w14:paraId="06984A8E" w14:textId="77777777">
        <w:tc>
          <w:tcPr>
            <w:tcW w:w="2405" w:type="dxa"/>
          </w:tcPr>
          <w:p w14:paraId="06984A8C" w14:textId="77777777" w:rsidR="00254BA0" w:rsidRDefault="00440936">
            <w:pPr>
              <w:rPr>
                <w:lang w:eastAsia="zh-CN"/>
              </w:rPr>
            </w:pPr>
            <w:proofErr w:type="spellStart"/>
            <w:r>
              <w:rPr>
                <w:lang w:val="en-GB" w:eastAsia="zh-CN"/>
              </w:rPr>
              <w:t>Spreadtrum</w:t>
            </w:r>
            <w:proofErr w:type="spellEnd"/>
          </w:p>
        </w:tc>
        <w:tc>
          <w:tcPr>
            <w:tcW w:w="12176" w:type="dxa"/>
          </w:tcPr>
          <w:p w14:paraId="06984A8D" w14:textId="77777777" w:rsidR="00254BA0" w:rsidRDefault="00440936">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254BA0" w14:paraId="06984A91" w14:textId="77777777">
        <w:tc>
          <w:tcPr>
            <w:tcW w:w="2405" w:type="dxa"/>
          </w:tcPr>
          <w:p w14:paraId="06984A8F" w14:textId="77777777" w:rsidR="00254BA0" w:rsidRDefault="00440936">
            <w:r>
              <w:rPr>
                <w:rFonts w:eastAsia="Malgun Gothic" w:hint="eastAsia"/>
                <w:lang w:eastAsia="ko-KR"/>
              </w:rPr>
              <w:t>L</w:t>
            </w:r>
            <w:r>
              <w:rPr>
                <w:rFonts w:eastAsia="Malgun Gothic"/>
                <w:lang w:eastAsia="ko-KR"/>
              </w:rPr>
              <w:t>G Electronics</w:t>
            </w:r>
          </w:p>
        </w:tc>
        <w:tc>
          <w:tcPr>
            <w:tcW w:w="12176" w:type="dxa"/>
          </w:tcPr>
          <w:p w14:paraId="06984A90" w14:textId="77777777" w:rsidR="00254BA0" w:rsidRDefault="00440936">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254BA0" w14:paraId="06984A98" w14:textId="77777777">
        <w:tc>
          <w:tcPr>
            <w:tcW w:w="2405" w:type="dxa"/>
          </w:tcPr>
          <w:p w14:paraId="06984A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A93" w14:textId="77777777" w:rsidR="00254BA0" w:rsidRDefault="00440936">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06984A94" w14:textId="77777777" w:rsidR="00254BA0" w:rsidRDefault="00440936">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6984A95" w14:textId="77777777" w:rsidR="00254BA0" w:rsidRDefault="00440936">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6984A96" w14:textId="77777777" w:rsidR="00254BA0" w:rsidRDefault="00440936">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06984A97" w14:textId="77777777" w:rsidR="00254BA0" w:rsidRDefault="00440936">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254BA0" w14:paraId="06984A9B" w14:textId="77777777">
        <w:tc>
          <w:tcPr>
            <w:tcW w:w="2405" w:type="dxa"/>
            <w:vAlign w:val="top"/>
          </w:tcPr>
          <w:p w14:paraId="06984A99" w14:textId="77777777" w:rsidR="00254BA0" w:rsidRDefault="00440936">
            <w:pPr>
              <w:rPr>
                <w:rFonts w:eastAsia="Malgun Gothic"/>
                <w:lang w:eastAsia="ko-KR"/>
              </w:rPr>
            </w:pPr>
            <w:r>
              <w:t>CATT</w:t>
            </w:r>
          </w:p>
        </w:tc>
        <w:tc>
          <w:tcPr>
            <w:tcW w:w="12176" w:type="dxa"/>
            <w:vAlign w:val="top"/>
          </w:tcPr>
          <w:p w14:paraId="06984A9A" w14:textId="77777777" w:rsidR="00254BA0" w:rsidRDefault="00440936">
            <w:pPr>
              <w:rPr>
                <w:szCs w:val="24"/>
                <w:lang w:eastAsia="zh-CN"/>
              </w:rPr>
            </w:pPr>
            <w:r>
              <w:t xml:space="preserve">Fixed pattern of time span for 480 kHz and 960 kHz SCS.  The total number of BD is upper limited at 44 within a span.   The CORESET should be distributed within the time span to have </w:t>
            </w:r>
            <w:proofErr w:type="gramStart"/>
            <w:r>
              <w:t>sufficient</w:t>
            </w:r>
            <w:proofErr w:type="gramEnd"/>
            <w:r>
              <w:t xml:space="preserve"> time for PDCCH and PDSCH processing.  </w:t>
            </w:r>
          </w:p>
        </w:tc>
      </w:tr>
    </w:tbl>
    <w:p w14:paraId="06984A9C" w14:textId="77777777" w:rsidR="00254BA0" w:rsidRDefault="00254BA0">
      <w:pPr>
        <w:rPr>
          <w:lang w:eastAsia="zh-CN"/>
        </w:rPr>
      </w:pPr>
    </w:p>
    <w:p w14:paraId="06984A9D" w14:textId="77777777" w:rsidR="00254BA0" w:rsidRDefault="00440936">
      <w:pPr>
        <w:rPr>
          <w:lang w:eastAsia="zh-CN"/>
        </w:rPr>
      </w:pPr>
      <w:r>
        <w:rPr>
          <w:lang w:eastAsia="zh-CN"/>
        </w:rPr>
        <w:lastRenderedPageBreak/>
        <w:t xml:space="preserve">First Round FL Summary: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w:t>
      </w:r>
      <w:proofErr w:type="gramStart"/>
      <w:r>
        <w:t>be seen as</w:t>
      </w:r>
      <w:proofErr w:type="gramEnd"/>
      <w:r>
        <w:t xml:space="preserve"> an extension of the (X,Y) span approach of Rel-16. </w:t>
      </w:r>
      <w:r>
        <w:rPr>
          <w:lang w:eastAsia="zh-CN"/>
        </w:rPr>
        <w:t xml:space="preserve">Another company proposes to </w:t>
      </w:r>
      <w:r>
        <w:t>use the Rel-16 capability (</w:t>
      </w:r>
      <w:r>
        <w:rPr>
          <w:i/>
          <w:iCs/>
        </w:rPr>
        <w:t>pdcch-Monitoring-r16</w:t>
      </w:r>
      <w:r>
        <w:t xml:space="preserve">) as the baseline to define the new </w:t>
      </w:r>
      <w:proofErr w:type="gramStart"/>
      <w:r>
        <w:t>capability, and</w:t>
      </w:r>
      <w:proofErr w:type="gramEnd"/>
      <w:r>
        <w:t xml:space="preserve"> discussing a proper minimum separation between two </w:t>
      </w:r>
      <w:proofErr w:type="spellStart"/>
      <w:r>
        <w:t>Mos</w:t>
      </w:r>
      <w:proofErr w:type="spellEnd"/>
      <w:r>
        <w:t xml:space="preserve"> may be discussed (for example 4 slots for 480kHz and 8 slots for 960kHz).</w:t>
      </w:r>
    </w:p>
    <w:p w14:paraId="06984A9E" w14:textId="77777777" w:rsidR="00254BA0" w:rsidRDefault="00254BA0">
      <w:pPr>
        <w:rPr>
          <w:lang w:eastAsia="zh-CN"/>
        </w:rPr>
      </w:pPr>
    </w:p>
    <w:p w14:paraId="06984A9F" w14:textId="77777777" w:rsidR="00254BA0" w:rsidRDefault="00440936">
      <w:pPr>
        <w:pStyle w:val="Heading3"/>
        <w:rPr>
          <w:lang w:val="en-GB" w:eastAsia="zh-CN"/>
        </w:rPr>
      </w:pPr>
      <w:r>
        <w:rPr>
          <w:lang w:val="en-GB" w:eastAsia="zh-CN"/>
        </w:rPr>
        <w:t>Second Round (A1-2d)</w:t>
      </w:r>
    </w:p>
    <w:p w14:paraId="06984AA0" w14:textId="77777777" w:rsidR="00254BA0" w:rsidRDefault="00440936">
      <w:pPr>
        <w:rPr>
          <w:u w:val="single"/>
          <w:lang w:eastAsia="zh-CN"/>
        </w:rPr>
      </w:pPr>
      <w:r>
        <w:rPr>
          <w:lang w:eastAsia="zh-CN"/>
        </w:rPr>
        <w:t>First Round FL Suggestion A1-2d.1: Continue discussion whether one of the following can be adopted:</w:t>
      </w:r>
    </w:p>
    <w:p w14:paraId="06984AA1" w14:textId="77777777" w:rsidR="00254BA0" w:rsidRDefault="00440936">
      <w:pPr>
        <w:pStyle w:val="ListParagraph"/>
        <w:numPr>
          <w:ilvl w:val="0"/>
          <w:numId w:val="19"/>
        </w:numPr>
      </w:pPr>
      <w:r>
        <w:t>Alt A1-2d.1: Starting point for defining the multi-slot PDCCH monitoring capability is a fixed pattern of N slots</w:t>
      </w:r>
    </w:p>
    <w:p w14:paraId="06984AA2" w14:textId="77777777" w:rsidR="00254BA0" w:rsidRDefault="00440936">
      <w:pPr>
        <w:pStyle w:val="ListParagraph"/>
        <w:numPr>
          <w:ilvl w:val="1"/>
          <w:numId w:val="19"/>
        </w:numPr>
      </w:pPr>
      <w:r>
        <w:t>N=[4] for 480 kHz SCS</w:t>
      </w:r>
    </w:p>
    <w:p w14:paraId="06984AA3" w14:textId="77777777" w:rsidR="00254BA0" w:rsidRDefault="00440936">
      <w:pPr>
        <w:pStyle w:val="ListParagraph"/>
        <w:numPr>
          <w:ilvl w:val="1"/>
          <w:numId w:val="19"/>
        </w:numPr>
      </w:pPr>
      <w:r>
        <w:t>N=[8] for 960 kHz SCS</w:t>
      </w:r>
    </w:p>
    <w:p w14:paraId="06984AA4" w14:textId="77777777" w:rsidR="00254BA0" w:rsidRDefault="00440936">
      <w:pPr>
        <w:pStyle w:val="ListParagraph"/>
        <w:numPr>
          <w:ilvl w:val="1"/>
          <w:numId w:val="19"/>
        </w:numPr>
      </w:pPr>
      <w:r>
        <w:t>FFS: Additional constraints on PDCCH monitoring in back-to-back slots</w:t>
      </w:r>
    </w:p>
    <w:p w14:paraId="06984AA5" w14:textId="77777777" w:rsidR="00254BA0" w:rsidRDefault="00440936">
      <w:pPr>
        <w:pStyle w:val="ListParagraph"/>
        <w:numPr>
          <w:ilvl w:val="0"/>
          <w:numId w:val="19"/>
        </w:numPr>
      </w:pPr>
      <w:r>
        <w:t>Alt A1-2d.2: Use the Rel-16 capability (</w:t>
      </w:r>
      <w:r>
        <w:rPr>
          <w:i/>
          <w:iCs/>
        </w:rPr>
        <w:t>pdcch-Monitoring-r16</w:t>
      </w:r>
      <w:r>
        <w:t>, (X,Y) span) as the baseline to define the new capability</w:t>
      </w:r>
    </w:p>
    <w:p w14:paraId="06984AA6" w14:textId="77777777" w:rsidR="00254BA0" w:rsidRDefault="00440936">
      <w:pPr>
        <w:pStyle w:val="ListParagraph"/>
        <w:numPr>
          <w:ilvl w:val="1"/>
          <w:numId w:val="19"/>
        </w:numPr>
      </w:pPr>
      <w:r>
        <w:t xml:space="preserve">Continue discussion on a proper minimum separation between two </w:t>
      </w:r>
      <w:proofErr w:type="spellStart"/>
      <w:r>
        <w:t>Mos</w:t>
      </w:r>
      <w:proofErr w:type="spellEnd"/>
      <w:r>
        <w:t>: [4] slots for 480 kHz SCS and [8] slots for 960 kHz SCS</w:t>
      </w:r>
    </w:p>
    <w:p w14:paraId="06984AA7" w14:textId="77777777" w:rsidR="00254BA0" w:rsidRDefault="00254BA0">
      <w:pPr>
        <w:rPr>
          <w:lang w:eastAsia="zh-CN"/>
        </w:rPr>
      </w:pPr>
    </w:p>
    <w:p w14:paraId="06984AA8" w14:textId="77777777" w:rsidR="00254BA0" w:rsidRDefault="0044093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254BA0" w14:paraId="06984AAB" w14:textId="77777777">
        <w:tc>
          <w:tcPr>
            <w:tcW w:w="2405" w:type="dxa"/>
            <w:shd w:val="clear" w:color="auto" w:fill="FFC000"/>
          </w:tcPr>
          <w:p w14:paraId="06984AA9" w14:textId="77777777" w:rsidR="00254BA0" w:rsidRDefault="00440936">
            <w:pPr>
              <w:rPr>
                <w:b/>
                <w:bCs/>
              </w:rPr>
            </w:pPr>
            <w:r>
              <w:rPr>
                <w:b/>
                <w:bCs/>
              </w:rPr>
              <w:t>Company</w:t>
            </w:r>
          </w:p>
        </w:tc>
        <w:tc>
          <w:tcPr>
            <w:tcW w:w="12176" w:type="dxa"/>
            <w:shd w:val="clear" w:color="auto" w:fill="FFC000"/>
          </w:tcPr>
          <w:p w14:paraId="06984AAA" w14:textId="77777777" w:rsidR="00254BA0" w:rsidRDefault="00440936">
            <w:pPr>
              <w:rPr>
                <w:b/>
                <w:bCs/>
              </w:rPr>
            </w:pPr>
            <w:r>
              <w:rPr>
                <w:b/>
                <w:bCs/>
              </w:rPr>
              <w:t>Comment</w:t>
            </w:r>
          </w:p>
        </w:tc>
      </w:tr>
      <w:tr w:rsidR="00254BA0" w14:paraId="06984AB4" w14:textId="77777777">
        <w:tc>
          <w:tcPr>
            <w:tcW w:w="2405" w:type="dxa"/>
          </w:tcPr>
          <w:p w14:paraId="06984AAC" w14:textId="77777777" w:rsidR="00254BA0" w:rsidRDefault="00440936">
            <w:pPr>
              <w:rPr>
                <w:lang w:eastAsia="zh-CN"/>
              </w:rPr>
            </w:pPr>
            <w:r>
              <w:rPr>
                <w:lang w:eastAsia="zh-CN"/>
              </w:rPr>
              <w:t>Intel</w:t>
            </w:r>
          </w:p>
        </w:tc>
        <w:tc>
          <w:tcPr>
            <w:tcW w:w="12176" w:type="dxa"/>
          </w:tcPr>
          <w:p w14:paraId="06984AAD" w14:textId="77777777" w:rsidR="00254BA0" w:rsidRDefault="00440936">
            <w:pPr>
              <w:rPr>
                <w:lang w:eastAsia="zh-CN"/>
              </w:rPr>
            </w:pPr>
            <w:r>
              <w:rPr>
                <w:lang w:eastAsia="zh-CN"/>
              </w:rPr>
              <w:t xml:space="preserve">We share similar views of E//. As commented in A1-2b.2, we prefer to allow the </w:t>
            </w:r>
            <w:proofErr w:type="spellStart"/>
            <w:r>
              <w:rPr>
                <w:lang w:eastAsia="zh-CN"/>
              </w:rPr>
              <w:t>Mos</w:t>
            </w:r>
            <w:proofErr w:type="spellEnd"/>
            <w:r>
              <w:rPr>
                <w:lang w:eastAsia="zh-CN"/>
              </w:rPr>
              <w:t xml:space="preserve"> in any slot within a multi-slot span. Further, different slots may contain the </w:t>
            </w:r>
            <w:proofErr w:type="spellStart"/>
            <w:r>
              <w:rPr>
                <w:lang w:eastAsia="zh-CN"/>
              </w:rPr>
              <w:t>Mos</w:t>
            </w:r>
            <w:proofErr w:type="spellEnd"/>
            <w:r>
              <w:rPr>
                <w:lang w:eastAsia="zh-CN"/>
              </w:rPr>
              <w:t xml:space="preserve"> in different multi-slot span. This is to account for the different requirement on transmission timings of different SS sets. Further, there may be potential limitation from the periodicity of a SS set and the duration of multi-slot span.  </w:t>
            </w:r>
          </w:p>
          <w:p w14:paraId="06984AAE" w14:textId="77777777" w:rsidR="00254BA0" w:rsidRDefault="00440936">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06984AAF" w14:textId="77777777" w:rsidR="00254BA0" w:rsidRDefault="00440936">
            <w:pPr>
              <w:pStyle w:val="ListParagraph"/>
              <w:numPr>
                <w:ilvl w:val="0"/>
                <w:numId w:val="24"/>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06984AB0" w14:textId="77777777" w:rsidR="00254BA0" w:rsidRDefault="00440936">
            <w:pPr>
              <w:pStyle w:val="ListParagraph"/>
              <w:numPr>
                <w:ilvl w:val="0"/>
                <w:numId w:val="24"/>
              </w:numPr>
              <w:rPr>
                <w:lang w:eastAsia="zh-CN"/>
              </w:rPr>
            </w:pPr>
            <w:r>
              <w:rPr>
                <w:lang w:eastAsia="zh-CN"/>
              </w:rPr>
              <w:t>Further, we prefer to add the alternative of sliding window based multi-slot PDCCH monitoring, since it solves the problem of A1-2d.1.</w:t>
            </w:r>
          </w:p>
          <w:p w14:paraId="06984AB1" w14:textId="77777777" w:rsidR="00254BA0" w:rsidRDefault="00440936">
            <w:pPr>
              <w:pStyle w:val="ListParagraph"/>
            </w:pPr>
            <w:r>
              <w:t xml:space="preserve">Alt A1-2d.3: A sliding window of N slots for defining multi-slot PDCCH monitoring capability. </w:t>
            </w:r>
          </w:p>
          <w:p w14:paraId="06984AB2" w14:textId="77777777" w:rsidR="00254BA0" w:rsidRDefault="00440936">
            <w:pPr>
              <w:pStyle w:val="ListParagraph"/>
              <w:numPr>
                <w:ilvl w:val="1"/>
                <w:numId w:val="19"/>
              </w:numPr>
            </w:pPr>
            <w:r>
              <w:t>N=[4] for 480 kHz SCS</w:t>
            </w:r>
          </w:p>
          <w:p w14:paraId="06984AB3" w14:textId="77777777" w:rsidR="00254BA0" w:rsidRDefault="00440936">
            <w:pPr>
              <w:pStyle w:val="ListParagraph"/>
              <w:numPr>
                <w:ilvl w:val="1"/>
                <w:numId w:val="19"/>
              </w:numPr>
              <w:rPr>
                <w:lang w:eastAsia="zh-CN"/>
              </w:rPr>
            </w:pPr>
            <w:r>
              <w:t>N=[8] for 960 kHz SCS</w:t>
            </w:r>
          </w:p>
        </w:tc>
      </w:tr>
      <w:tr w:rsidR="00254BA0" w14:paraId="06984AB7" w14:textId="77777777">
        <w:tc>
          <w:tcPr>
            <w:tcW w:w="2405" w:type="dxa"/>
          </w:tcPr>
          <w:p w14:paraId="06984AB5" w14:textId="77777777" w:rsidR="00254BA0" w:rsidRDefault="00440936">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6984AB6" w14:textId="77777777" w:rsidR="00254BA0" w:rsidRDefault="00440936">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 xml:space="preserve">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w:t>
            </w:r>
            <w:proofErr w:type="spellStart"/>
            <w:r>
              <w:rPr>
                <w:rFonts w:eastAsia="Malgun Gothic"/>
                <w:lang w:eastAsia="ko-KR"/>
              </w:rPr>
              <w:t>Ues</w:t>
            </w:r>
            <w:proofErr w:type="spellEnd"/>
            <w:r>
              <w:rPr>
                <w:rFonts w:eastAsia="Malgun Gothic"/>
                <w:lang w:eastAsia="ko-KR"/>
              </w:rPr>
              <w:t xml:space="preserve"> could monitor PDCCH in the same slot of 480 or 960 kHz SCS once every 4 or 8 slots (although not necessarily in the same OFDM symbols).</w:t>
            </w:r>
          </w:p>
        </w:tc>
      </w:tr>
      <w:tr w:rsidR="00254BA0" w14:paraId="06984ABA" w14:textId="77777777">
        <w:tc>
          <w:tcPr>
            <w:tcW w:w="2405" w:type="dxa"/>
          </w:tcPr>
          <w:p w14:paraId="06984AB8" w14:textId="77777777" w:rsidR="00254BA0" w:rsidRDefault="00440936">
            <w:pPr>
              <w:rPr>
                <w:lang w:eastAsia="zh-CN"/>
              </w:rPr>
            </w:pPr>
            <w:r>
              <w:rPr>
                <w:lang w:eastAsia="zh-CN"/>
              </w:rPr>
              <w:t>CATT</w:t>
            </w:r>
          </w:p>
        </w:tc>
        <w:tc>
          <w:tcPr>
            <w:tcW w:w="12176" w:type="dxa"/>
          </w:tcPr>
          <w:p w14:paraId="06984AB9" w14:textId="77777777" w:rsidR="00254BA0" w:rsidRDefault="00440936">
            <w:pPr>
              <w:rPr>
                <w:lang w:eastAsia="zh-CN"/>
              </w:rPr>
            </w:pPr>
            <w:r>
              <w:rPr>
                <w:lang w:eastAsia="zh-CN"/>
              </w:rPr>
              <w:t>We prefer Alt A1-2d.2.  We need to further study on details.  The number of monitored PDCCH candidates for multi-slot time span should be large enough.</w:t>
            </w:r>
          </w:p>
        </w:tc>
      </w:tr>
    </w:tbl>
    <w:p w14:paraId="06984ABB" w14:textId="77777777" w:rsidR="00254BA0" w:rsidRDefault="00254BA0">
      <w:pPr>
        <w:rPr>
          <w:lang w:eastAsia="zh-CN"/>
        </w:rPr>
      </w:pPr>
    </w:p>
    <w:p w14:paraId="06984ABC" w14:textId="77777777" w:rsidR="00254BA0" w:rsidRDefault="00440936">
      <w:pPr>
        <w:rPr>
          <w:lang w:eastAsia="zh-CN"/>
        </w:rPr>
      </w:pPr>
      <w:r>
        <w:rPr>
          <w:lang w:eastAsia="zh-CN"/>
        </w:rPr>
        <w:t>Please continue discussion on down-selection or technical aspects based on the following agreement:</w:t>
      </w:r>
    </w:p>
    <w:p w14:paraId="06984ABD"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ABE" w14:textId="77777777" w:rsidR="00254BA0" w:rsidRDefault="00440936">
      <w:pPr>
        <w:pStyle w:val="ListParagraph"/>
        <w:numPr>
          <w:ilvl w:val="0"/>
          <w:numId w:val="19"/>
        </w:numPr>
      </w:pPr>
      <w:r>
        <w:t xml:space="preserve">Alt 1: A fixed pattern of N slots. </w:t>
      </w:r>
    </w:p>
    <w:p w14:paraId="06984ABF" w14:textId="77777777" w:rsidR="00254BA0" w:rsidRDefault="00440936">
      <w:pPr>
        <w:pStyle w:val="ListParagraph"/>
        <w:numPr>
          <w:ilvl w:val="0"/>
          <w:numId w:val="19"/>
        </w:numPr>
      </w:pPr>
      <w:r>
        <w:t>Alt 2: Use the Rel-16 capability (</w:t>
      </w:r>
      <w:r>
        <w:rPr>
          <w:i/>
          <w:iCs/>
        </w:rPr>
        <w:t>pdcch-Monitoring-r16</w:t>
      </w:r>
      <w:r>
        <w:t>, (X, Y) span) as the baseline to define the new capability</w:t>
      </w:r>
    </w:p>
    <w:p w14:paraId="06984AC0" w14:textId="77777777" w:rsidR="00254BA0" w:rsidRDefault="00440936">
      <w:pPr>
        <w:pStyle w:val="ListParagraph"/>
        <w:numPr>
          <w:ilvl w:val="1"/>
          <w:numId w:val="19"/>
        </w:numPr>
      </w:pPr>
      <w:r>
        <w:t xml:space="preserve">FFS: Values of X and Y and units in which they are defined </w:t>
      </w:r>
    </w:p>
    <w:p w14:paraId="06984AC1" w14:textId="77777777" w:rsidR="00254BA0" w:rsidRDefault="00440936">
      <w:pPr>
        <w:pStyle w:val="ListParagraph"/>
        <w:numPr>
          <w:ilvl w:val="1"/>
          <w:numId w:val="19"/>
        </w:numPr>
      </w:pPr>
      <w:r>
        <w:t>FFS: Whether number of slots within which the number of monitoring occasions is counted is needed and if needed, the value of the number of slots</w:t>
      </w:r>
    </w:p>
    <w:p w14:paraId="06984AC2" w14:textId="77777777" w:rsidR="00254BA0" w:rsidRDefault="00440936">
      <w:pPr>
        <w:pStyle w:val="ListParagraph"/>
        <w:numPr>
          <w:ilvl w:val="0"/>
          <w:numId w:val="19"/>
        </w:numPr>
      </w:pPr>
      <w:r>
        <w:t xml:space="preserve">Alt 3: A sliding window of N slots for defining multi-slot PDCCH monitoring capability. </w:t>
      </w:r>
    </w:p>
    <w:p w14:paraId="06984AC3" w14:textId="77777777" w:rsidR="00254BA0" w:rsidRDefault="00440936">
      <w:pPr>
        <w:pStyle w:val="ListParagraph"/>
        <w:numPr>
          <w:ilvl w:val="1"/>
          <w:numId w:val="19"/>
        </w:numPr>
      </w:pPr>
      <w:r>
        <w:t>FFS: Increments in which sliding occurs</w:t>
      </w:r>
    </w:p>
    <w:p w14:paraId="06984AC4" w14:textId="77777777" w:rsidR="00254BA0" w:rsidRDefault="00440936">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6984AC5" w14:textId="77777777" w:rsidR="00254BA0" w:rsidRDefault="00440936">
      <w:pPr>
        <w:pStyle w:val="ListParagraph"/>
        <w:numPr>
          <w:ilvl w:val="1"/>
          <w:numId w:val="19"/>
        </w:numPr>
      </w:pPr>
      <w:r>
        <w:t xml:space="preserve">Examples: </w:t>
      </w:r>
    </w:p>
    <w:p w14:paraId="06984AC6" w14:textId="77777777" w:rsidR="00254BA0" w:rsidRDefault="00440936">
      <w:pPr>
        <w:pStyle w:val="ListParagraph"/>
        <w:numPr>
          <w:ilvl w:val="2"/>
          <w:numId w:val="19"/>
        </w:numPr>
      </w:pPr>
      <w:r>
        <w:t>N = [4] slots for 480 kHz SCS and N = [8] slots for 960 kHz SCS</w:t>
      </w:r>
    </w:p>
    <w:p w14:paraId="06984AC7" w14:textId="77777777" w:rsidR="00254BA0" w:rsidRDefault="00440936">
      <w:pPr>
        <w:pStyle w:val="ListParagraph"/>
        <w:numPr>
          <w:ilvl w:val="2"/>
          <w:numId w:val="19"/>
        </w:numPr>
      </w:pPr>
      <w:r>
        <w:t>X = [4] slots for 480 kHz SCS and X = [8] slots for 960 kHz SCS</w:t>
      </w:r>
    </w:p>
    <w:p w14:paraId="06984AC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CB" w14:textId="77777777">
        <w:tc>
          <w:tcPr>
            <w:tcW w:w="2405" w:type="dxa"/>
            <w:shd w:val="clear" w:color="auto" w:fill="FFC000"/>
          </w:tcPr>
          <w:p w14:paraId="06984AC9" w14:textId="77777777" w:rsidR="00254BA0" w:rsidRDefault="00440936">
            <w:pPr>
              <w:rPr>
                <w:b/>
                <w:bCs/>
              </w:rPr>
            </w:pPr>
            <w:r>
              <w:rPr>
                <w:b/>
                <w:bCs/>
              </w:rPr>
              <w:t>Company</w:t>
            </w:r>
          </w:p>
        </w:tc>
        <w:tc>
          <w:tcPr>
            <w:tcW w:w="12176" w:type="dxa"/>
            <w:shd w:val="clear" w:color="auto" w:fill="FFC000"/>
          </w:tcPr>
          <w:p w14:paraId="06984ACA" w14:textId="77777777" w:rsidR="00254BA0" w:rsidRDefault="00440936">
            <w:pPr>
              <w:rPr>
                <w:b/>
                <w:bCs/>
              </w:rPr>
            </w:pPr>
            <w:r>
              <w:rPr>
                <w:b/>
                <w:bCs/>
              </w:rPr>
              <w:t>Comment</w:t>
            </w:r>
          </w:p>
        </w:tc>
      </w:tr>
      <w:tr w:rsidR="00254BA0" w14:paraId="06984ACF" w14:textId="77777777">
        <w:tc>
          <w:tcPr>
            <w:tcW w:w="2405" w:type="dxa"/>
          </w:tcPr>
          <w:p w14:paraId="06984ACC" w14:textId="77777777" w:rsidR="00254BA0" w:rsidRDefault="00440936">
            <w:pPr>
              <w:rPr>
                <w:highlight w:val="green"/>
                <w:lang w:eastAsia="zh-CN"/>
              </w:rPr>
            </w:pPr>
            <w:r>
              <w:rPr>
                <w:lang w:eastAsia="zh-CN"/>
              </w:rPr>
              <w:t>Nokia, NSB</w:t>
            </w:r>
          </w:p>
        </w:tc>
        <w:tc>
          <w:tcPr>
            <w:tcW w:w="12176" w:type="dxa"/>
          </w:tcPr>
          <w:p w14:paraId="06984ACD" w14:textId="77777777" w:rsidR="00254BA0" w:rsidRDefault="00440936">
            <w:pPr>
              <w:rPr>
                <w:lang w:val="en-GB" w:eastAsia="zh-CN"/>
              </w:rPr>
            </w:pPr>
            <w:r>
              <w:rPr>
                <w:lang w:eastAsia="zh-CN"/>
              </w:rPr>
              <w:t xml:space="preserve">See comments in </w:t>
            </w:r>
            <w:r>
              <w:rPr>
                <w:lang w:val="en-GB" w:eastAsia="zh-CN"/>
              </w:rPr>
              <w:t>A1-2b.1</w:t>
            </w:r>
          </w:p>
          <w:p w14:paraId="06984ACE" w14:textId="77777777" w:rsidR="00254BA0" w:rsidRDefault="00440936">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254BA0" w14:paraId="06984AD2" w14:textId="77777777">
        <w:tc>
          <w:tcPr>
            <w:tcW w:w="2405" w:type="dxa"/>
          </w:tcPr>
          <w:p w14:paraId="06984AD0" w14:textId="77777777" w:rsidR="00254BA0" w:rsidRDefault="00440936">
            <w:pPr>
              <w:rPr>
                <w:lang w:eastAsia="zh-CN"/>
              </w:rPr>
            </w:pPr>
            <w:r>
              <w:rPr>
                <w:rFonts w:hint="eastAsia"/>
                <w:lang w:eastAsia="zh-CN"/>
              </w:rPr>
              <w:t>X</w:t>
            </w:r>
            <w:r>
              <w:rPr>
                <w:lang w:eastAsia="zh-CN"/>
              </w:rPr>
              <w:t>iaomi</w:t>
            </w:r>
          </w:p>
        </w:tc>
        <w:tc>
          <w:tcPr>
            <w:tcW w:w="12176" w:type="dxa"/>
          </w:tcPr>
          <w:p w14:paraId="06984AD1" w14:textId="77777777" w:rsidR="00254BA0" w:rsidRDefault="00440936">
            <w:pPr>
              <w:rPr>
                <w:lang w:eastAsia="zh-CN"/>
              </w:rPr>
            </w:pPr>
            <w:r>
              <w:rPr>
                <w:lang w:eastAsia="zh-CN"/>
              </w:rPr>
              <w:t xml:space="preserve">Prefer Alt1 and Alt2. Alt 1is more preferred since it is much simpler. </w:t>
            </w:r>
          </w:p>
        </w:tc>
      </w:tr>
      <w:tr w:rsidR="00254BA0" w14:paraId="06984AD7" w14:textId="77777777">
        <w:tc>
          <w:tcPr>
            <w:tcW w:w="2405" w:type="dxa"/>
          </w:tcPr>
          <w:p w14:paraId="06984AD3"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D4" w14:textId="77777777" w:rsidR="00254BA0" w:rsidRDefault="00440936">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06984AD5" w14:textId="77777777" w:rsidR="00254BA0" w:rsidRDefault="00440936">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06984AD6" w14:textId="77777777" w:rsidR="00254BA0" w:rsidRDefault="00440936">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254BA0" w14:paraId="06984ADA" w14:textId="77777777">
        <w:tc>
          <w:tcPr>
            <w:tcW w:w="2405" w:type="dxa"/>
          </w:tcPr>
          <w:p w14:paraId="06984AD8" w14:textId="77777777" w:rsidR="00254BA0" w:rsidRDefault="00440936">
            <w:pPr>
              <w:rPr>
                <w:lang w:eastAsia="zh-CN"/>
              </w:rPr>
            </w:pPr>
            <w:r>
              <w:rPr>
                <w:lang w:eastAsia="zh-CN"/>
              </w:rPr>
              <w:lastRenderedPageBreak/>
              <w:t>Lenovo, Motorola Mobility</w:t>
            </w:r>
          </w:p>
        </w:tc>
        <w:tc>
          <w:tcPr>
            <w:tcW w:w="12176" w:type="dxa"/>
          </w:tcPr>
          <w:p w14:paraId="06984AD9" w14:textId="77777777" w:rsidR="00254BA0" w:rsidRDefault="00440936">
            <w:pPr>
              <w:rPr>
                <w:lang w:eastAsia="zh-CN"/>
              </w:rPr>
            </w:pPr>
            <w:r>
              <w:rPr>
                <w:lang w:eastAsia="zh-CN"/>
              </w:rPr>
              <w:t xml:space="preserve">In our view, Alt 1 should be </w:t>
            </w:r>
            <w:proofErr w:type="gramStart"/>
            <w:r>
              <w:rPr>
                <w:lang w:eastAsia="zh-CN"/>
              </w:rPr>
              <w:t>definitely supported</w:t>
            </w:r>
            <w:proofErr w:type="gramEnd"/>
            <w:r>
              <w:rPr>
                <w:lang w:eastAsia="zh-CN"/>
              </w:rPr>
              <w:t>. Further discussion/</w:t>
            </w:r>
            <w:proofErr w:type="spellStart"/>
            <w:r>
              <w:rPr>
                <w:lang w:eastAsia="zh-CN"/>
              </w:rPr>
              <w:t>downselection</w:t>
            </w:r>
            <w:proofErr w:type="spellEnd"/>
            <w:r>
              <w:rPr>
                <w:lang w:eastAsia="zh-CN"/>
              </w:rPr>
              <w:t xml:space="preserve"> related to Alt 2 and Alt 3 can be done in next RAN1 meeting.</w:t>
            </w:r>
          </w:p>
        </w:tc>
      </w:tr>
      <w:tr w:rsidR="00254BA0" w14:paraId="06984AE2" w14:textId="77777777">
        <w:tc>
          <w:tcPr>
            <w:tcW w:w="2405" w:type="dxa"/>
          </w:tcPr>
          <w:p w14:paraId="06984ADB" w14:textId="77777777" w:rsidR="00254BA0" w:rsidRDefault="00440936">
            <w:pPr>
              <w:rPr>
                <w:lang w:eastAsia="zh-CN"/>
              </w:rPr>
            </w:pPr>
            <w:r>
              <w:rPr>
                <w:lang w:eastAsia="zh-CN"/>
              </w:rPr>
              <w:t>Qualcomm</w:t>
            </w:r>
          </w:p>
        </w:tc>
        <w:tc>
          <w:tcPr>
            <w:tcW w:w="12176" w:type="dxa"/>
          </w:tcPr>
          <w:p w14:paraId="06984ADC" w14:textId="77777777" w:rsidR="00254BA0" w:rsidRDefault="00440936">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06984ADD" w14:textId="77777777" w:rsidR="00254BA0" w:rsidRDefault="00440936">
            <w:pPr>
              <w:rPr>
                <w:lang w:eastAsia="zh-CN"/>
              </w:rPr>
            </w:pPr>
            <w:r>
              <w:rPr>
                <w:lang w:eastAsia="zh-CN"/>
              </w:rPr>
              <w:t xml:space="preserve">With Alt 3, if we allow multiple PDCCH </w:t>
            </w:r>
            <w:proofErr w:type="spellStart"/>
            <w:r>
              <w:rPr>
                <w:lang w:eastAsia="zh-CN"/>
              </w:rPr>
              <w:t>Mos</w:t>
            </w:r>
            <w:proofErr w:type="spellEnd"/>
            <w:r>
              <w:rPr>
                <w:lang w:eastAsia="zh-CN"/>
              </w:rPr>
              <w:t xml:space="preserve"> distributed over a window of N slots, we see the following issues:</w:t>
            </w:r>
          </w:p>
          <w:p w14:paraId="06984ADE" w14:textId="77777777" w:rsidR="00254BA0" w:rsidRDefault="00440936">
            <w:pPr>
              <w:pStyle w:val="ListParagraph"/>
              <w:widowControl/>
              <w:numPr>
                <w:ilvl w:val="0"/>
                <w:numId w:val="25"/>
              </w:numPr>
              <w:rPr>
                <w:rFonts w:ascii="Times New Roman" w:hAnsi="Times New Roman"/>
                <w:lang w:eastAsia="zh-CN"/>
              </w:rPr>
            </w:pPr>
            <w:r>
              <w:rPr>
                <w:rFonts w:ascii="Times New Roman" w:hAnsi="Times New Roman"/>
                <w:lang w:eastAsia="zh-CN"/>
              </w:rPr>
              <w:t xml:space="preserve">If a MO is included in multiple sliding windows (of different offsets), overbooking and dropping would be complicated. For example, in a sliding window containing MO_0 and MO_1, MO1 may be dropped due to BD/CCE limit, but in another </w:t>
            </w:r>
            <w:proofErr w:type="gramStart"/>
            <w:r>
              <w:rPr>
                <w:rFonts w:ascii="Times New Roman" w:hAnsi="Times New Roman"/>
                <w:lang w:eastAsia="zh-CN"/>
              </w:rPr>
              <w:t>sliding</w:t>
            </w:r>
            <w:proofErr w:type="gramEnd"/>
            <w:r>
              <w:rPr>
                <w:rFonts w:ascii="Times New Roman" w:hAnsi="Times New Roman"/>
                <w:lang w:eastAsia="zh-CN"/>
              </w:rPr>
              <w:t xml:space="preserve"> window containing MO_1 and MO_2, MO_2 may be </w:t>
            </w:r>
            <w:proofErr w:type="spellStart"/>
            <w:r>
              <w:rPr>
                <w:rFonts w:ascii="Times New Roman" w:hAnsi="Times New Roman"/>
                <w:lang w:eastAsia="zh-CN"/>
              </w:rPr>
              <w:t>dopped</w:t>
            </w:r>
            <w:proofErr w:type="spellEnd"/>
            <w:r>
              <w:rPr>
                <w:rFonts w:ascii="Times New Roman" w:hAnsi="Times New Roman"/>
                <w:lang w:eastAsia="zh-CN"/>
              </w:rPr>
              <w:t>. Thus, there is ambiguity in the overbooking rule.</w:t>
            </w:r>
          </w:p>
          <w:p w14:paraId="06984ADF" w14:textId="77777777" w:rsidR="00254BA0" w:rsidRDefault="00440936">
            <w:pPr>
              <w:pStyle w:val="ListParagraph"/>
              <w:widowControl/>
              <w:numPr>
                <w:ilvl w:val="0"/>
                <w:numId w:val="25"/>
              </w:numPr>
              <w:spacing w:after="120"/>
              <w:rPr>
                <w:rFonts w:ascii="Times New Roman" w:hAnsi="Times New Roman"/>
                <w:lang w:eastAsia="zh-CN"/>
              </w:rPr>
            </w:pPr>
            <w:r>
              <w:rPr>
                <w:rFonts w:ascii="Times New Roman" w:hAnsi="Times New Roman"/>
                <w:lang w:eastAsia="zh-CN"/>
              </w:rPr>
              <w:t xml:space="preserve">If </w:t>
            </w:r>
            <w:proofErr w:type="spellStart"/>
            <w:r>
              <w:rPr>
                <w:rFonts w:ascii="Times New Roman" w:hAnsi="Times New Roman"/>
                <w:lang w:eastAsia="zh-CN"/>
              </w:rPr>
              <w:t>Mos</w:t>
            </w:r>
            <w:proofErr w:type="spellEnd"/>
            <w:r>
              <w:rPr>
                <w:rFonts w:ascii="Times New Roman" w:hAnsi="Times New Roman"/>
                <w:lang w:eastAsia="zh-CN"/>
              </w:rPr>
              <w:t xml:space="preserve"> are distributed in an N-slot window, UE’s power consumption will increase because UE needs to repeat ramping up and down its front-end blocks and perform FFT operation every MO. </w:t>
            </w:r>
          </w:p>
          <w:p w14:paraId="06984AE0" w14:textId="77777777" w:rsidR="00254BA0" w:rsidRDefault="00440936">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we think the number of spans (i.e., Y consecutive OFDM symbols containing MO(s)) should be restricted to at most one per an N-slot window, which then boils down to Alt 2.</w:t>
            </w:r>
          </w:p>
          <w:p w14:paraId="06984AE1" w14:textId="77777777" w:rsidR="00254BA0" w:rsidRDefault="00440936">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254BA0" w14:paraId="06984AF1" w14:textId="77777777">
        <w:tc>
          <w:tcPr>
            <w:tcW w:w="2405" w:type="dxa"/>
          </w:tcPr>
          <w:p w14:paraId="06984AE3" w14:textId="77777777" w:rsidR="00254BA0" w:rsidRDefault="00440936">
            <w:pPr>
              <w:rPr>
                <w:sz w:val="20"/>
                <w:lang w:eastAsia="zh-CN"/>
              </w:rPr>
            </w:pPr>
            <w:r>
              <w:rPr>
                <w:sz w:val="20"/>
                <w:lang w:eastAsia="zh-CN"/>
              </w:rPr>
              <w:t>Ericsson</w:t>
            </w:r>
          </w:p>
        </w:tc>
        <w:tc>
          <w:tcPr>
            <w:tcW w:w="12176" w:type="dxa"/>
          </w:tcPr>
          <w:p w14:paraId="06984AE4" w14:textId="77777777" w:rsidR="00254BA0" w:rsidRDefault="00440936">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06984AE5"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06984AE6" w14:textId="77777777" w:rsidR="00254BA0" w:rsidRDefault="00254BA0">
            <w:pPr>
              <w:rPr>
                <w:rFonts w:eastAsiaTheme="minorHAnsi"/>
                <w:color w:val="993366"/>
                <w:sz w:val="20"/>
                <w:szCs w:val="20"/>
              </w:rPr>
            </w:pPr>
          </w:p>
          <w:p w14:paraId="06984AE7" w14:textId="77777777" w:rsidR="00254BA0" w:rsidRDefault="00440936">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w:t>
            </w:r>
            <w:proofErr w:type="gramStart"/>
            <w:r>
              <w:rPr>
                <w:sz w:val="20"/>
                <w:szCs w:val="20"/>
                <w:highlight w:val="yellow"/>
              </w:rPr>
              <w:t>a number of</w:t>
            </w:r>
            <w:proofErr w:type="gramEnd"/>
            <w:r>
              <w:rPr>
                <w:sz w:val="20"/>
                <w:szCs w:val="20"/>
                <w:highlight w:val="yellow"/>
              </w:rPr>
              <w:t xml:space="preserve">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w:t>
            </w:r>
            <w:proofErr w:type="spellStart"/>
            <w:r>
              <w:rPr>
                <w:sz w:val="20"/>
                <w:szCs w:val="20"/>
                <w:highlight w:val="yellow"/>
              </w:rPr>
              <w:t>of</w:t>
            </w:r>
            <w:proofErr w:type="spellEnd"/>
            <w:r>
              <w:rPr>
                <w:sz w:val="20"/>
                <w:szCs w:val="20"/>
                <w:highlight w:val="yellow"/>
              </w:rPr>
              <w:t xml:space="preserve">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4AE8" w14:textId="77777777" w:rsidR="00254BA0" w:rsidRDefault="00254BA0">
            <w:pPr>
              <w:rPr>
                <w:rFonts w:ascii="Calibri" w:hAnsi="Calibri" w:cs="Calibri"/>
                <w:color w:val="993366"/>
                <w:sz w:val="20"/>
                <w:szCs w:val="20"/>
              </w:rPr>
            </w:pPr>
          </w:p>
          <w:p w14:paraId="06984AE9"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06984AEA"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6984AEB" w14:textId="77777777" w:rsidR="00254BA0" w:rsidRDefault="00254BA0">
            <w:pPr>
              <w:rPr>
                <w:rFonts w:eastAsiaTheme="minorHAnsi"/>
                <w:color w:val="993366"/>
              </w:rPr>
            </w:pPr>
          </w:p>
          <w:p w14:paraId="06984AEC" w14:textId="77777777" w:rsidR="00254BA0" w:rsidRDefault="0044093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w:t>
            </w:r>
            <w:proofErr w:type="gramStart"/>
            <w:r>
              <w:rPr>
                <w:sz w:val="20"/>
                <w:lang w:eastAsia="zh-CN"/>
              </w:rPr>
              <w:t>similar to</w:t>
            </w:r>
            <w:proofErr w:type="gramEnd"/>
            <w:r>
              <w:rPr>
                <w:sz w:val="20"/>
                <w:lang w:eastAsia="zh-CN"/>
              </w:rPr>
              <w:t xml:space="preserve"> the above excerpt from 38.213 Section 10 (i.e., the wording “</w:t>
            </w:r>
            <w:r>
              <w:rPr>
                <w:color w:val="FF0000"/>
                <w:sz w:val="20"/>
                <w:lang w:eastAsia="zh-CN"/>
              </w:rPr>
              <w:t>including across slots</w:t>
            </w:r>
            <w:r>
              <w:rPr>
                <w:sz w:val="20"/>
                <w:lang w:eastAsia="zh-CN"/>
              </w:rPr>
              <w:t xml:space="preserve">”). But instead of “across slots” it could say “including across N-slot bundles”, or similar wording. In this sense, Alt-3 is </w:t>
            </w:r>
            <w:proofErr w:type="gramStart"/>
            <w:r>
              <w:rPr>
                <w:sz w:val="20"/>
                <w:lang w:eastAsia="zh-CN"/>
              </w:rPr>
              <w:t>similar to</w:t>
            </w:r>
            <w:proofErr w:type="gramEnd"/>
            <w:r>
              <w:rPr>
                <w:sz w:val="20"/>
                <w:lang w:eastAsia="zh-CN"/>
              </w:rPr>
              <w:t xml:space="preserve"> Alt-2.</w:t>
            </w:r>
          </w:p>
          <w:p w14:paraId="06984AED" w14:textId="77777777" w:rsidR="00254BA0" w:rsidRDefault="00440936">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06984AEE" w14:textId="77777777" w:rsidR="00254BA0" w:rsidRDefault="0044093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06984AEF" w14:textId="77777777" w:rsidR="00254BA0" w:rsidRDefault="00254BA0">
            <w:pPr>
              <w:rPr>
                <w:sz w:val="20"/>
                <w:lang w:eastAsia="zh-CN"/>
              </w:rPr>
            </w:pPr>
          </w:p>
          <w:p w14:paraId="06984AF0" w14:textId="77777777" w:rsidR="00254BA0" w:rsidRDefault="00440936">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254BA0" w14:paraId="06984AF5" w14:textId="77777777">
        <w:tc>
          <w:tcPr>
            <w:tcW w:w="2405" w:type="dxa"/>
          </w:tcPr>
          <w:p w14:paraId="06984AF2" w14:textId="77777777" w:rsidR="00254BA0" w:rsidRDefault="00440936">
            <w:pPr>
              <w:rPr>
                <w:rFonts w:eastAsia="MS Mincho"/>
                <w:sz w:val="20"/>
                <w:lang w:eastAsia="ja-JP"/>
              </w:rPr>
            </w:pPr>
            <w:r>
              <w:rPr>
                <w:rFonts w:eastAsia="MS Mincho" w:hint="eastAsia"/>
                <w:sz w:val="20"/>
                <w:lang w:eastAsia="ja-JP"/>
              </w:rPr>
              <w:lastRenderedPageBreak/>
              <w:t>NTT DOCOMO</w:t>
            </w:r>
          </w:p>
        </w:tc>
        <w:tc>
          <w:tcPr>
            <w:tcW w:w="12176" w:type="dxa"/>
          </w:tcPr>
          <w:p w14:paraId="06984AF3" w14:textId="77777777" w:rsidR="00254BA0" w:rsidRDefault="00440936">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06984AF4" w14:textId="77777777" w:rsidR="00254BA0" w:rsidRDefault="00440936">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254BA0" w14:paraId="06984AF8" w14:textId="77777777">
        <w:tc>
          <w:tcPr>
            <w:tcW w:w="2405" w:type="dxa"/>
          </w:tcPr>
          <w:p w14:paraId="06984AF6" w14:textId="77777777" w:rsidR="00254BA0" w:rsidRDefault="00440936">
            <w:pPr>
              <w:rPr>
                <w:rFonts w:eastAsia="MS Mincho"/>
                <w:sz w:val="20"/>
                <w:lang w:eastAsia="ja-JP"/>
              </w:rPr>
            </w:pPr>
            <w:r>
              <w:rPr>
                <w:sz w:val="20"/>
                <w:lang w:eastAsia="zh-CN"/>
              </w:rPr>
              <w:t>Vivo</w:t>
            </w:r>
          </w:p>
        </w:tc>
        <w:tc>
          <w:tcPr>
            <w:tcW w:w="12176" w:type="dxa"/>
          </w:tcPr>
          <w:p w14:paraId="06984AF7" w14:textId="77777777" w:rsidR="00254BA0" w:rsidRDefault="00440936">
            <w:pPr>
              <w:rPr>
                <w:rFonts w:eastAsia="MS Mincho"/>
                <w:sz w:val="20"/>
                <w:lang w:eastAsia="ja-JP"/>
              </w:rPr>
            </w:pPr>
            <w:r>
              <w:rPr>
                <w:lang w:eastAsia="zh-CN"/>
              </w:rPr>
              <w:t xml:space="preserve">We support Alt. 2 with more flexibility and the gap between two </w:t>
            </w:r>
            <w:proofErr w:type="spellStart"/>
            <w:r>
              <w:rPr>
                <w:lang w:eastAsia="zh-CN"/>
              </w:rPr>
              <w:t>Mos</w:t>
            </w:r>
            <w:proofErr w:type="spellEnd"/>
            <w:r>
              <w:rPr>
                <w:lang w:eastAsia="zh-CN"/>
              </w:rPr>
              <w:t xml:space="preserve">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254BA0" w14:paraId="06984B02" w14:textId="77777777">
        <w:tc>
          <w:tcPr>
            <w:tcW w:w="2405" w:type="dxa"/>
          </w:tcPr>
          <w:p w14:paraId="06984AF9" w14:textId="77777777" w:rsidR="00254BA0" w:rsidRDefault="00440936">
            <w:pPr>
              <w:rPr>
                <w:sz w:val="20"/>
                <w:lang w:eastAsia="zh-CN"/>
              </w:rPr>
            </w:pPr>
            <w:r>
              <w:rPr>
                <w:sz w:val="20"/>
                <w:lang w:eastAsia="zh-CN"/>
              </w:rPr>
              <w:lastRenderedPageBreak/>
              <w:t>Apple</w:t>
            </w:r>
          </w:p>
        </w:tc>
        <w:tc>
          <w:tcPr>
            <w:tcW w:w="12176" w:type="dxa"/>
          </w:tcPr>
          <w:p w14:paraId="06984AFA" w14:textId="77777777" w:rsidR="00254BA0" w:rsidRDefault="00440936">
            <w:pPr>
              <w:rPr>
                <w:rFonts w:eastAsia="MS Mincho"/>
                <w:sz w:val="20"/>
                <w:lang w:eastAsia="ja-JP"/>
              </w:rPr>
            </w:pPr>
            <w:r>
              <w:rPr>
                <w:rFonts w:eastAsia="MS Mincho"/>
                <w:sz w:val="20"/>
                <w:lang w:eastAsia="ja-JP"/>
              </w:rPr>
              <w:t>Our preferences are Alt-1 and Alt-2.</w:t>
            </w:r>
          </w:p>
          <w:p w14:paraId="06984AFB" w14:textId="77777777" w:rsidR="00254BA0" w:rsidRDefault="00440936">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06984AFC" w14:textId="77777777" w:rsidR="00254BA0" w:rsidRDefault="00440936">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6984AFD" w14:textId="77777777" w:rsidR="00254BA0" w:rsidRDefault="00440936">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06984AFE" w14:textId="77777777" w:rsidR="00254BA0" w:rsidRDefault="00440936">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06984AFF" w14:textId="77777777" w:rsidR="00254BA0" w:rsidRDefault="00440936">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06984B00" w14:textId="77777777" w:rsidR="00254BA0" w:rsidRDefault="00254BA0">
            <w:pPr>
              <w:rPr>
                <w:rFonts w:eastAsia="MS Mincho"/>
                <w:sz w:val="20"/>
                <w:lang w:eastAsia="ja-JP"/>
              </w:rPr>
            </w:pPr>
          </w:p>
          <w:p w14:paraId="06984B01" w14:textId="77777777" w:rsidR="00254BA0" w:rsidRDefault="00440936">
            <w:pPr>
              <w:rPr>
                <w:lang w:eastAsia="zh-CN"/>
              </w:rPr>
            </w:pPr>
            <w:r>
              <w:rPr>
                <w:rFonts w:eastAsia="MS Mincho"/>
                <w:sz w:val="20"/>
                <w:lang w:eastAsia="ja-JP"/>
              </w:rPr>
              <w:t>To answer Ericsson, for Alt-1, X = N slots, Y = 3 slots where the position of Y depends on if MSM-1-1 or MSM-1-2 is supported.</w:t>
            </w:r>
          </w:p>
        </w:tc>
      </w:tr>
      <w:tr w:rsidR="00254BA0" w14:paraId="06984B05" w14:textId="77777777">
        <w:tc>
          <w:tcPr>
            <w:tcW w:w="2405" w:type="dxa"/>
          </w:tcPr>
          <w:p w14:paraId="06984B03" w14:textId="77777777" w:rsidR="00254BA0" w:rsidRDefault="00440936">
            <w:pPr>
              <w:rPr>
                <w:lang w:eastAsia="zh-CN"/>
              </w:rPr>
            </w:pPr>
            <w:proofErr w:type="spellStart"/>
            <w:r>
              <w:rPr>
                <w:lang w:val="en-GB" w:eastAsia="zh-CN"/>
              </w:rPr>
              <w:t>Spreadtrum</w:t>
            </w:r>
            <w:proofErr w:type="spellEnd"/>
          </w:p>
        </w:tc>
        <w:tc>
          <w:tcPr>
            <w:tcW w:w="12176" w:type="dxa"/>
          </w:tcPr>
          <w:p w14:paraId="06984B04" w14:textId="77777777" w:rsidR="00254BA0" w:rsidRDefault="00440936">
            <w:pPr>
              <w:rPr>
                <w:lang w:eastAsia="zh-CN"/>
              </w:rPr>
            </w:pPr>
            <w:r>
              <w:rPr>
                <w:lang w:eastAsia="zh-CN"/>
              </w:rPr>
              <w:t>We support Alt1 and Alt2. Alt 1is more preferred since it is much simpler. Further discussion related to Alt 3 can be done in next meeting.</w:t>
            </w:r>
          </w:p>
        </w:tc>
      </w:tr>
      <w:tr w:rsidR="00254BA0" w14:paraId="06984B09" w14:textId="77777777">
        <w:tc>
          <w:tcPr>
            <w:tcW w:w="2405" w:type="dxa"/>
          </w:tcPr>
          <w:p w14:paraId="06984B06" w14:textId="77777777" w:rsidR="00254BA0" w:rsidRDefault="00440936">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6984B07" w14:textId="77777777" w:rsidR="00254BA0" w:rsidRDefault="00440936">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06984B08" w14:textId="77777777" w:rsidR="00254BA0" w:rsidRDefault="00440936">
            <w:pPr>
              <w:rPr>
                <w:lang w:eastAsia="zh-CN"/>
              </w:rPr>
            </w:pPr>
            <w:r>
              <w:rPr>
                <w:color w:val="1F497D"/>
              </w:rPr>
              <w:t>This seems to fit Alt2 above.</w:t>
            </w:r>
          </w:p>
        </w:tc>
      </w:tr>
      <w:tr w:rsidR="00254BA0" w14:paraId="06984B0C" w14:textId="77777777">
        <w:tc>
          <w:tcPr>
            <w:tcW w:w="2405" w:type="dxa"/>
          </w:tcPr>
          <w:p w14:paraId="06984B0A" w14:textId="77777777" w:rsidR="00254BA0" w:rsidRDefault="00440936">
            <w:pPr>
              <w:rPr>
                <w:lang w:val="en-GB" w:eastAsia="zh-CN"/>
              </w:rPr>
            </w:pPr>
            <w:r>
              <w:rPr>
                <w:lang w:val="en-GB" w:eastAsia="zh-CN"/>
              </w:rPr>
              <w:t>Sony</w:t>
            </w:r>
          </w:p>
        </w:tc>
        <w:tc>
          <w:tcPr>
            <w:tcW w:w="12176" w:type="dxa"/>
          </w:tcPr>
          <w:p w14:paraId="06984B0B" w14:textId="77777777" w:rsidR="00254BA0" w:rsidRDefault="00440936">
            <w:pPr>
              <w:rPr>
                <w:lang w:eastAsia="zh-CN"/>
              </w:rPr>
            </w:pPr>
            <w:r>
              <w:rPr>
                <w:lang w:eastAsia="zh-CN"/>
              </w:rPr>
              <w:t>We support Alt 1. The need of Alt 2 and 3 can be further studied and justified.</w:t>
            </w:r>
          </w:p>
        </w:tc>
      </w:tr>
      <w:tr w:rsidR="00254BA0" w14:paraId="06984B0F" w14:textId="77777777">
        <w:tc>
          <w:tcPr>
            <w:tcW w:w="2405" w:type="dxa"/>
          </w:tcPr>
          <w:p w14:paraId="06984B0D" w14:textId="77777777" w:rsidR="00254BA0" w:rsidRDefault="00440936">
            <w:pPr>
              <w:rPr>
                <w:lang w:val="en-GB" w:eastAsia="zh-CN"/>
              </w:rPr>
            </w:pPr>
            <w:r>
              <w:rPr>
                <w:rFonts w:hint="eastAsia"/>
                <w:lang w:val="en-GB" w:eastAsia="zh-CN"/>
              </w:rPr>
              <w:t>OPPO</w:t>
            </w:r>
          </w:p>
        </w:tc>
        <w:tc>
          <w:tcPr>
            <w:tcW w:w="12176" w:type="dxa"/>
          </w:tcPr>
          <w:p w14:paraId="06984B0E" w14:textId="77777777" w:rsidR="00254BA0" w:rsidRDefault="00440936">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254BA0" w14:paraId="06984B12" w14:textId="77777777">
        <w:tc>
          <w:tcPr>
            <w:tcW w:w="2405" w:type="dxa"/>
          </w:tcPr>
          <w:p w14:paraId="06984B10"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B11" w14:textId="77777777" w:rsidR="00254BA0" w:rsidRDefault="00440936">
            <w:pPr>
              <w:rPr>
                <w:lang w:eastAsia="zh-CN"/>
              </w:rPr>
            </w:pPr>
            <w:r>
              <w:rPr>
                <w:lang w:eastAsia="zh-CN"/>
              </w:rPr>
              <w:t>We prefer Alt 2.</w:t>
            </w:r>
          </w:p>
        </w:tc>
      </w:tr>
      <w:tr w:rsidR="00254BA0" w14:paraId="06984B21" w14:textId="77777777">
        <w:tc>
          <w:tcPr>
            <w:tcW w:w="2405" w:type="dxa"/>
          </w:tcPr>
          <w:p w14:paraId="06984B13" w14:textId="77777777" w:rsidR="00254BA0" w:rsidRDefault="00440936">
            <w:pPr>
              <w:rPr>
                <w:lang w:eastAsia="zh-CN"/>
              </w:rPr>
            </w:pPr>
            <w:r>
              <w:rPr>
                <w:lang w:val="en-GB" w:eastAsia="zh-CN"/>
              </w:rPr>
              <w:t>Intel</w:t>
            </w:r>
          </w:p>
        </w:tc>
        <w:tc>
          <w:tcPr>
            <w:tcW w:w="12176" w:type="dxa"/>
          </w:tcPr>
          <w:p w14:paraId="06984B14" w14:textId="77777777" w:rsidR="00254BA0" w:rsidRDefault="00440936">
            <w:pPr>
              <w:rPr>
                <w:lang w:eastAsia="zh-CN"/>
              </w:rPr>
            </w:pPr>
            <w:r>
              <w:rPr>
                <w:lang w:eastAsia="zh-CN"/>
              </w:rPr>
              <w:t xml:space="preserve">As commented by </w:t>
            </w:r>
            <w:proofErr w:type="spellStart"/>
            <w:r>
              <w:rPr>
                <w:lang w:eastAsia="zh-CN"/>
              </w:rPr>
              <w:t>Hongbo</w:t>
            </w:r>
            <w:proofErr w:type="spellEnd"/>
            <w:r>
              <w:rPr>
                <w:lang w:eastAsia="zh-CN"/>
              </w:rPr>
              <w:t xml:space="preserve">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06984B15"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how to define a window (multiple consecutive slots) to apply max BD/CCE?</w:t>
            </w:r>
          </w:p>
          <w:p w14:paraId="06984B16"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w:t>
            </w:r>
            <w:proofErr w:type="gramStart"/>
            <w:r>
              <w:rPr>
                <w:rFonts w:ascii="Times New Roman" w:hAnsi="Times New Roman"/>
                <w:lang w:eastAsia="zh-CN"/>
              </w:rPr>
              <w:t>1,…</w:t>
            </w:r>
            <w:proofErr w:type="gramEnd"/>
            <w:r>
              <w:rPr>
                <w:rFonts w:ascii="Times New Roman" w:hAnsi="Times New Roman"/>
                <w:lang w:eastAsia="zh-CN"/>
              </w:rPr>
              <w:t>N-1]</w:t>
            </w:r>
          </w:p>
          <w:p w14:paraId="06984B17"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06984B18"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our understanding is window size is N slots, the kth window include slots k+[0,</w:t>
            </w:r>
            <w:proofErr w:type="gramStart"/>
            <w:r>
              <w:rPr>
                <w:rFonts w:ascii="Times New Roman" w:hAnsi="Times New Roman"/>
                <w:lang w:eastAsia="zh-CN"/>
              </w:rPr>
              <w:t>1,…</w:t>
            </w:r>
            <w:proofErr w:type="gramEnd"/>
            <w:r>
              <w:rPr>
                <w:rFonts w:ascii="Times New Roman" w:hAnsi="Times New Roman"/>
                <w:lang w:eastAsia="zh-CN"/>
              </w:rPr>
              <w:t>N-1]</w:t>
            </w:r>
          </w:p>
          <w:p w14:paraId="06984B19"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06984B1A"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w:t>
            </w:r>
            <w:proofErr w:type="spellStart"/>
            <w:r>
              <w:rPr>
                <w:rFonts w:ascii="Times New Roman" w:hAnsi="Times New Roman"/>
                <w:lang w:eastAsia="zh-CN"/>
              </w:rPr>
              <w:t>Mos</w:t>
            </w:r>
            <w:proofErr w:type="spellEnd"/>
            <w:r>
              <w:rPr>
                <w:rFonts w:ascii="Times New Roman" w:hAnsi="Times New Roman"/>
                <w:lang w:eastAsia="zh-CN"/>
              </w:rPr>
              <w:t xml:space="preserve"> in any slot in the window. The position of slot (s) containing </w:t>
            </w:r>
            <w:proofErr w:type="spellStart"/>
            <w:r>
              <w:rPr>
                <w:rFonts w:ascii="Times New Roman" w:hAnsi="Times New Roman"/>
                <w:lang w:eastAsia="zh-CN"/>
              </w:rPr>
              <w:t>Mos</w:t>
            </w:r>
            <w:proofErr w:type="spellEnd"/>
            <w:r>
              <w:rPr>
                <w:rFonts w:ascii="Times New Roman" w:hAnsi="Times New Roman"/>
                <w:lang w:eastAsia="zh-CN"/>
              </w:rPr>
              <w:t xml:space="preserve">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w:t>
            </w:r>
            <w:proofErr w:type="spellStart"/>
            <w:r>
              <w:rPr>
                <w:rFonts w:ascii="Times New Roman" w:hAnsi="Times New Roman"/>
                <w:lang w:eastAsia="zh-CN"/>
              </w:rPr>
              <w:t>Mos</w:t>
            </w:r>
            <w:proofErr w:type="spellEnd"/>
            <w:r>
              <w:rPr>
                <w:rFonts w:ascii="Times New Roman" w:hAnsi="Times New Roman"/>
                <w:lang w:eastAsia="zh-CN"/>
              </w:rPr>
              <w:t xml:space="preserve"> in all slots in the window</w:t>
            </w:r>
          </w:p>
          <w:p w14:paraId="06984B1B"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6984B1C"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same as Alt 1</w:t>
            </w:r>
          </w:p>
          <w:p w14:paraId="06984B1D" w14:textId="77777777" w:rsidR="00254BA0" w:rsidRDefault="00440936">
            <w:pPr>
              <w:rPr>
                <w:lang w:eastAsia="zh-CN"/>
              </w:rPr>
            </w:pPr>
            <w:r>
              <w:rPr>
                <w:lang w:eastAsia="zh-CN"/>
              </w:rPr>
              <w:t>With the above understanding,</w:t>
            </w:r>
          </w:p>
          <w:p w14:paraId="06984B1E"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1, the windows are always consecutive and non-overlap</w:t>
            </w:r>
          </w:p>
          <w:p w14:paraId="06984B1F"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2, the windows are sliding and non-overlap</w:t>
            </w:r>
          </w:p>
          <w:p w14:paraId="06984B20" w14:textId="77777777" w:rsidR="00254BA0" w:rsidRDefault="00440936">
            <w:pPr>
              <w:pStyle w:val="ListParagraph"/>
              <w:numPr>
                <w:ilvl w:val="0"/>
                <w:numId w:val="28"/>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254BA0" w14:paraId="06984B25" w14:textId="77777777">
        <w:tc>
          <w:tcPr>
            <w:tcW w:w="2405" w:type="dxa"/>
          </w:tcPr>
          <w:p w14:paraId="06984B22" w14:textId="77777777" w:rsidR="00254BA0" w:rsidRDefault="00440936">
            <w:pPr>
              <w:rPr>
                <w:lang w:eastAsia="zh"/>
              </w:rPr>
            </w:pPr>
            <w:r>
              <w:rPr>
                <w:lang w:eastAsia="zh"/>
              </w:rPr>
              <w:lastRenderedPageBreak/>
              <w:t>LG Electronics</w:t>
            </w:r>
          </w:p>
        </w:tc>
        <w:tc>
          <w:tcPr>
            <w:tcW w:w="12176" w:type="dxa"/>
          </w:tcPr>
          <w:p w14:paraId="06984B23" w14:textId="77777777" w:rsidR="00254BA0" w:rsidRDefault="00440936">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06984B24" w14:textId="77777777" w:rsidR="00254BA0" w:rsidRDefault="00440936">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w:t>
            </w:r>
            <w:proofErr w:type="gramStart"/>
            <w:r>
              <w:rPr>
                <w:lang w:eastAsia="zh-CN"/>
              </w:rPr>
              <w:t>far</w:t>
            </w:r>
            <w:proofErr w:type="gramEnd"/>
            <w:r>
              <w:rPr>
                <w:lang w:eastAsia="zh-CN"/>
              </w:rPr>
              <w:t xml:space="preserve"> we are not sure if all companies share the same understanding. </w:t>
            </w:r>
          </w:p>
        </w:tc>
      </w:tr>
      <w:tr w:rsidR="00254BA0" w14:paraId="06984B28" w14:textId="77777777">
        <w:tc>
          <w:tcPr>
            <w:tcW w:w="2405" w:type="dxa"/>
          </w:tcPr>
          <w:p w14:paraId="06984B26" w14:textId="77777777" w:rsidR="00254BA0" w:rsidRDefault="00440936">
            <w:pPr>
              <w:rPr>
                <w:lang w:eastAsia="zh"/>
              </w:rPr>
            </w:pPr>
            <w:proofErr w:type="spellStart"/>
            <w:r>
              <w:rPr>
                <w:lang w:val="en-GB" w:eastAsia="zh-CN"/>
              </w:rPr>
              <w:t>Futurewei</w:t>
            </w:r>
            <w:proofErr w:type="spellEnd"/>
          </w:p>
        </w:tc>
        <w:tc>
          <w:tcPr>
            <w:tcW w:w="12176" w:type="dxa"/>
          </w:tcPr>
          <w:p w14:paraId="06984B27" w14:textId="77777777" w:rsidR="00254BA0" w:rsidRDefault="00440936">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254BA0" w14:paraId="06984B2D" w14:textId="77777777">
        <w:tc>
          <w:tcPr>
            <w:tcW w:w="2405" w:type="dxa"/>
          </w:tcPr>
          <w:p w14:paraId="06984B29" w14:textId="77777777" w:rsidR="00254BA0" w:rsidRDefault="00440936">
            <w:pPr>
              <w:rPr>
                <w:lang w:val="en-GB" w:eastAsia="zh-CN"/>
              </w:rPr>
            </w:pPr>
            <w:r>
              <w:rPr>
                <w:lang w:val="en-GB" w:eastAsia="zh-CN"/>
              </w:rPr>
              <w:t>MediaTek</w:t>
            </w:r>
          </w:p>
        </w:tc>
        <w:tc>
          <w:tcPr>
            <w:tcW w:w="12176" w:type="dxa"/>
          </w:tcPr>
          <w:p w14:paraId="06984B2A" w14:textId="77777777" w:rsidR="00254BA0" w:rsidRDefault="00440936">
            <w:pPr>
              <w:rPr>
                <w:lang w:eastAsia="zh-CN"/>
              </w:rPr>
            </w:pPr>
            <w:r>
              <w:rPr>
                <w:lang w:eastAsia="zh-CN"/>
              </w:rPr>
              <w:t xml:space="preserve">Our first preference is Alt-1 and we can consider Alt-2 for further discussion. </w:t>
            </w:r>
            <w:proofErr w:type="gramStart"/>
            <w:r>
              <w:rPr>
                <w:lang w:eastAsia="zh-CN"/>
              </w:rPr>
              <w:t>In particular, for</w:t>
            </w:r>
            <w:proofErr w:type="gramEnd"/>
            <w:r>
              <w:rPr>
                <w:lang w:eastAsia="zh-CN"/>
              </w:rPr>
              <w:t xml:space="preserve"> Alt-1, we think the alternatives in discussion A1-2b.1 should be included in the Alt-1 for completeness. In that case, we support Alt-1+ MSM-1-1 in A1-2b.1 as the basic functionality and other combination can be further studied.</w:t>
            </w:r>
          </w:p>
          <w:p w14:paraId="06984B2B" w14:textId="77777777" w:rsidR="00254BA0" w:rsidRDefault="00254BA0">
            <w:pPr>
              <w:rPr>
                <w:lang w:eastAsia="zh-CN"/>
              </w:rPr>
            </w:pPr>
          </w:p>
          <w:p w14:paraId="06984B2C" w14:textId="77777777" w:rsidR="00254BA0" w:rsidRDefault="00440936">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254BA0" w14:paraId="06984B30" w14:textId="77777777">
        <w:tc>
          <w:tcPr>
            <w:tcW w:w="2405" w:type="dxa"/>
          </w:tcPr>
          <w:p w14:paraId="06984B2E" w14:textId="77777777" w:rsidR="00254BA0" w:rsidRDefault="00440936">
            <w:pPr>
              <w:rPr>
                <w:lang w:val="en-GB" w:eastAsia="zh-CN"/>
              </w:rPr>
            </w:pPr>
            <w:r>
              <w:rPr>
                <w:lang w:val="en-GB" w:eastAsia="zh-CN"/>
              </w:rPr>
              <w:lastRenderedPageBreak/>
              <w:t>Samsung</w:t>
            </w:r>
          </w:p>
        </w:tc>
        <w:tc>
          <w:tcPr>
            <w:tcW w:w="12176" w:type="dxa"/>
          </w:tcPr>
          <w:p w14:paraId="06984B2F" w14:textId="77777777" w:rsidR="00254BA0" w:rsidRDefault="00440936">
            <w:pPr>
              <w:rPr>
                <w:lang w:eastAsia="zh-CN"/>
              </w:rPr>
            </w:pPr>
            <w:r>
              <w:rPr>
                <w:lang w:eastAsia="zh-CN"/>
              </w:rPr>
              <w:t xml:space="preserve">We support Alt 2, and ok with a larger value of Y as a UE capability to support better network flexibility. </w:t>
            </w:r>
          </w:p>
        </w:tc>
      </w:tr>
      <w:tr w:rsidR="00254BA0" w14:paraId="06984B35" w14:textId="77777777">
        <w:tc>
          <w:tcPr>
            <w:tcW w:w="2405" w:type="dxa"/>
          </w:tcPr>
          <w:p w14:paraId="06984B3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32" w14:textId="77777777" w:rsidR="00254BA0" w:rsidRDefault="00440936">
            <w:pPr>
              <w:rPr>
                <w:lang w:eastAsia="zh-CN"/>
              </w:rPr>
            </w:pPr>
            <w:r>
              <w:rPr>
                <w:rFonts w:hint="eastAsia"/>
                <w:lang w:eastAsia="zh-CN"/>
              </w:rPr>
              <w:t>Regarding the draft PDCCH monitoring alternatives v03-Ericsson-vivo, we have the following comments:</w:t>
            </w:r>
          </w:p>
          <w:p w14:paraId="06984B33" w14:textId="77777777" w:rsidR="00254BA0" w:rsidRDefault="00440936">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Pr>
                <w:lang w:eastAsia="zh-CN"/>
              </w:rPr>
              <w:t>F</w:t>
            </w:r>
            <w:r>
              <w:rPr>
                <w:rFonts w:hint="eastAsia"/>
                <w:lang w:eastAsia="zh-CN"/>
              </w:rPr>
              <w:t xml:space="preserve">urthermore, the concept of slot group is not mentioned in this alternative, just using the notion of span. </w:t>
            </w:r>
          </w:p>
          <w:p w14:paraId="06984B34" w14:textId="77777777" w:rsidR="00254BA0" w:rsidRDefault="00440936">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w:t>
            </w:r>
            <w:proofErr w:type="gramStart"/>
            <w:r>
              <w:rPr>
                <w:rFonts w:hint="eastAsia"/>
                <w:lang w:eastAsia="zh-CN"/>
              </w:rPr>
              <w:t>So</w:t>
            </w:r>
            <w:proofErr w:type="gramEnd"/>
            <w:r>
              <w:rPr>
                <w:rFonts w:hint="eastAsia"/>
                <w:lang w:eastAsia="zh-CN"/>
              </w:rPr>
              <w:t xml:space="preserve"> we hope vivo can further clarify the motivations/benefits and the uses cases to introduce it. </w:t>
            </w:r>
          </w:p>
        </w:tc>
      </w:tr>
    </w:tbl>
    <w:p w14:paraId="06984B36" w14:textId="77777777" w:rsidR="00254BA0" w:rsidRDefault="00254BA0">
      <w:pPr>
        <w:rPr>
          <w:lang w:eastAsia="zh-CN"/>
        </w:rPr>
      </w:pPr>
    </w:p>
    <w:p w14:paraId="06984B37" w14:textId="77777777" w:rsidR="00254BA0" w:rsidRDefault="00440936">
      <w:pPr>
        <w:rPr>
          <w:lang w:eastAsia="zh-CN"/>
        </w:rPr>
      </w:pPr>
      <w:r>
        <w:rPr>
          <w:lang w:eastAsia="zh-CN"/>
        </w:rPr>
        <w:t>Second Round FL Summary: After additional discussion shown in the appendix, companies seem to converge on an update of the alternatives of the previous agreement.</w:t>
      </w:r>
    </w:p>
    <w:p w14:paraId="06984B38" w14:textId="77777777" w:rsidR="00254BA0" w:rsidRDefault="00440936">
      <w:pPr>
        <w:pStyle w:val="Heading3"/>
        <w:rPr>
          <w:lang w:val="en-GB" w:eastAsia="zh-CN"/>
        </w:rPr>
      </w:pPr>
      <w:r>
        <w:rPr>
          <w:lang w:eastAsia="zh-CN"/>
        </w:rPr>
        <w:t>Feature Lead Proposal A1-3:</w:t>
      </w:r>
    </w:p>
    <w:p w14:paraId="06984B39" w14:textId="77777777" w:rsidR="00254BA0" w:rsidRDefault="00440936">
      <w:pPr>
        <w:ind w:left="1440" w:hanging="1440"/>
        <w:rPr>
          <w:lang w:eastAsia="zh-CN"/>
        </w:rPr>
      </w:pPr>
      <w:r>
        <w:rPr>
          <w:lang w:eastAsia="zh-CN"/>
        </w:rPr>
        <w:t>Proposed modification of agreement:</w:t>
      </w:r>
    </w:p>
    <w:p w14:paraId="06984B3A"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3B" w14:textId="77777777" w:rsidR="00254BA0" w:rsidRDefault="00440936">
      <w:pPr>
        <w:pStyle w:val="ListParagraph"/>
        <w:numPr>
          <w:ilvl w:val="0"/>
          <w:numId w:val="19"/>
        </w:numPr>
      </w:pPr>
      <w:r>
        <w:t xml:space="preserve">Alt 1: Use a fixed pattern of slots within a slot group as the baseline to define the new capability. </w:t>
      </w:r>
    </w:p>
    <w:p w14:paraId="06984B3C" w14:textId="77777777" w:rsidR="00254BA0" w:rsidRDefault="00440936">
      <w:pPr>
        <w:pStyle w:val="ListParagraph"/>
        <w:numPr>
          <w:ilvl w:val="1"/>
          <w:numId w:val="19"/>
        </w:numPr>
      </w:pPr>
      <w:r>
        <w:t>Each slot group consists of X slots</w:t>
      </w:r>
    </w:p>
    <w:p w14:paraId="06984B3D" w14:textId="77777777" w:rsidR="00254BA0" w:rsidRDefault="00440936">
      <w:pPr>
        <w:pStyle w:val="ListParagraph"/>
        <w:numPr>
          <w:ilvl w:val="1"/>
          <w:numId w:val="19"/>
        </w:numPr>
      </w:pPr>
      <w:r>
        <w:t>Slot groups are consecutive and non-overlapping</w:t>
      </w:r>
    </w:p>
    <w:p w14:paraId="06984B3E" w14:textId="77777777" w:rsidR="00254BA0" w:rsidRDefault="00440936">
      <w:pPr>
        <w:pStyle w:val="ListParagraph"/>
        <w:numPr>
          <w:ilvl w:val="1"/>
          <w:numId w:val="19"/>
        </w:numPr>
      </w:pPr>
      <w:r>
        <w:t>The capability indicates the BD/CCE budget within Y consecutive [symbols or slots] in each slot group</w:t>
      </w:r>
    </w:p>
    <w:p w14:paraId="06984B3F" w14:textId="77777777" w:rsidR="00254BA0" w:rsidRDefault="00440936">
      <w:pPr>
        <w:pStyle w:val="ListParagraph"/>
        <w:numPr>
          <w:ilvl w:val="1"/>
          <w:numId w:val="19"/>
        </w:numPr>
      </w:pPr>
      <w:r>
        <w:t>FFS: Supported values/constraints of X and Y, e.g. Y&lt;=X, Y=X</w:t>
      </w:r>
    </w:p>
    <w:p w14:paraId="06984B40"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41" w14:textId="77777777" w:rsidR="00254BA0" w:rsidRDefault="00440936">
      <w:pPr>
        <w:pStyle w:val="ListParagraph"/>
        <w:numPr>
          <w:ilvl w:val="1"/>
          <w:numId w:val="19"/>
        </w:numPr>
      </w:pPr>
      <w:r>
        <w:t>FFS: Capability definition within a slot</w:t>
      </w:r>
    </w:p>
    <w:p w14:paraId="06984B42" w14:textId="77777777" w:rsidR="00254BA0" w:rsidRDefault="00440936">
      <w:pPr>
        <w:pStyle w:val="ListParagraph"/>
        <w:numPr>
          <w:ilvl w:val="0"/>
          <w:numId w:val="19"/>
        </w:numPr>
      </w:pPr>
      <w:r>
        <w:t>Alt 2: Use an (X,Y) span as the baseline to define the new capability</w:t>
      </w:r>
    </w:p>
    <w:p w14:paraId="06984B43"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44" w14:textId="77777777" w:rsidR="00254BA0" w:rsidRDefault="00440936">
      <w:pPr>
        <w:pStyle w:val="ListParagraph"/>
        <w:numPr>
          <w:ilvl w:val="1"/>
          <w:numId w:val="19"/>
        </w:numPr>
      </w:pPr>
      <w:r>
        <w:t xml:space="preserve">The capability indicates the BD/CCE budget within a span of Y consecutive [symbols or slots] </w:t>
      </w:r>
    </w:p>
    <w:p w14:paraId="06984B45" w14:textId="77777777" w:rsidR="00254BA0" w:rsidRDefault="00440936">
      <w:pPr>
        <w:pStyle w:val="ListParagraph"/>
        <w:numPr>
          <w:ilvl w:val="1"/>
          <w:numId w:val="19"/>
        </w:numPr>
      </w:pPr>
      <w:r>
        <w:t>Y &lt;= X</w:t>
      </w:r>
    </w:p>
    <w:p w14:paraId="06984B46"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47" w14:textId="77777777" w:rsidR="00254BA0" w:rsidRDefault="00440936">
      <w:pPr>
        <w:pStyle w:val="ListParagraph"/>
        <w:numPr>
          <w:ilvl w:val="0"/>
          <w:numId w:val="19"/>
        </w:numPr>
      </w:pPr>
      <w:r>
        <w:t xml:space="preserve">Alt 3: Use a sliding window of X slots as the baseline to define the new capability. </w:t>
      </w:r>
    </w:p>
    <w:p w14:paraId="06984B48" w14:textId="77777777" w:rsidR="00254BA0" w:rsidRDefault="00440936">
      <w:pPr>
        <w:pStyle w:val="ListParagraph"/>
        <w:numPr>
          <w:ilvl w:val="1"/>
          <w:numId w:val="19"/>
        </w:numPr>
      </w:pPr>
      <w:r>
        <w:lastRenderedPageBreak/>
        <w:t>The capability indicates the BD/CCE budget within the sliding window</w:t>
      </w:r>
    </w:p>
    <w:p w14:paraId="06984B49" w14:textId="77777777" w:rsidR="00254BA0" w:rsidRDefault="00440936">
      <w:pPr>
        <w:pStyle w:val="ListParagraph"/>
        <w:numPr>
          <w:ilvl w:val="1"/>
          <w:numId w:val="19"/>
        </w:numPr>
      </w:pPr>
      <w:r>
        <w:t xml:space="preserve"> The sliding unit of the sliding window is [1] slot.</w:t>
      </w:r>
    </w:p>
    <w:p w14:paraId="06984B4A" w14:textId="77777777" w:rsidR="00254BA0" w:rsidRDefault="00440936">
      <w:pPr>
        <w:pStyle w:val="ListParagraph"/>
        <w:numPr>
          <w:ilvl w:val="1"/>
          <w:numId w:val="19"/>
        </w:numPr>
      </w:pPr>
      <w:r>
        <w:t>FFS: Capability definition within a slot</w:t>
      </w:r>
    </w:p>
    <w:p w14:paraId="06984B4B"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4C" w14:textId="77777777" w:rsidR="00254BA0" w:rsidRDefault="00440936">
      <w:pPr>
        <w:pStyle w:val="ListParagraph"/>
        <w:numPr>
          <w:ilvl w:val="1"/>
          <w:numId w:val="19"/>
        </w:numPr>
      </w:pPr>
      <w:r>
        <w:t xml:space="preserve">Examples: </w:t>
      </w:r>
    </w:p>
    <w:p w14:paraId="06984B4D" w14:textId="77777777" w:rsidR="00254BA0" w:rsidRDefault="00440936">
      <w:pPr>
        <w:pStyle w:val="ListParagraph"/>
        <w:numPr>
          <w:ilvl w:val="2"/>
          <w:numId w:val="19"/>
        </w:numPr>
      </w:pPr>
      <w:r>
        <w:t>X = [4] slots for 480 kHz SCS and X = [8] slots for 960 kHz SCS</w:t>
      </w:r>
    </w:p>
    <w:p w14:paraId="06984B4E" w14:textId="77777777" w:rsidR="00254BA0" w:rsidRDefault="00254BA0">
      <w:pPr>
        <w:rPr>
          <w:lang w:eastAsia="zh-CN"/>
        </w:rPr>
      </w:pPr>
    </w:p>
    <w:p w14:paraId="06984B4F" w14:textId="77777777" w:rsidR="00254BA0" w:rsidRDefault="00440936">
      <w:pPr>
        <w:pStyle w:val="Heading3"/>
        <w:rPr>
          <w:lang w:val="en-GB" w:eastAsia="zh-CN"/>
        </w:rPr>
      </w:pPr>
      <w:r>
        <w:rPr>
          <w:highlight w:val="yellow"/>
          <w:lang w:eastAsia="zh-CN"/>
        </w:rPr>
        <w:t>Feature Lead Proposal A1-5 (revision of A1-3 after GTW call on 4 Feb 2021):</w:t>
      </w:r>
    </w:p>
    <w:p w14:paraId="06984B50" w14:textId="77777777" w:rsidR="00254BA0" w:rsidRDefault="00440936">
      <w:pPr>
        <w:ind w:left="1440" w:hanging="1440"/>
        <w:rPr>
          <w:lang w:eastAsia="zh-CN"/>
        </w:rPr>
      </w:pPr>
      <w:r>
        <w:rPr>
          <w:lang w:eastAsia="zh-CN"/>
        </w:rPr>
        <w:t>Proposed modification of agreement:</w:t>
      </w:r>
    </w:p>
    <w:p w14:paraId="06984B51"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52" w14:textId="77777777" w:rsidR="00254BA0" w:rsidRDefault="00440936">
      <w:pPr>
        <w:pStyle w:val="ListParagraph"/>
        <w:numPr>
          <w:ilvl w:val="0"/>
          <w:numId w:val="19"/>
        </w:numPr>
      </w:pPr>
      <w:r>
        <w:t xml:space="preserve">Alt 1: Use a fixed pattern of slot groups as the baseline to define the new capability. </w:t>
      </w:r>
    </w:p>
    <w:p w14:paraId="06984B53" w14:textId="77777777" w:rsidR="00254BA0" w:rsidRDefault="00440936">
      <w:pPr>
        <w:pStyle w:val="ListParagraph"/>
        <w:numPr>
          <w:ilvl w:val="1"/>
          <w:numId w:val="19"/>
        </w:numPr>
      </w:pPr>
      <w:r>
        <w:t>Each slot group consists of X slots</w:t>
      </w:r>
    </w:p>
    <w:p w14:paraId="06984B54" w14:textId="77777777" w:rsidR="00254BA0" w:rsidRDefault="00440936">
      <w:pPr>
        <w:pStyle w:val="ListParagraph"/>
        <w:numPr>
          <w:ilvl w:val="1"/>
          <w:numId w:val="19"/>
        </w:numPr>
      </w:pPr>
      <w:r>
        <w:t>Slot groups are consecutive and non-overlapping</w:t>
      </w:r>
    </w:p>
    <w:p w14:paraId="06984B55" w14:textId="77777777" w:rsidR="00254BA0" w:rsidRDefault="00440936">
      <w:pPr>
        <w:pStyle w:val="ListParagraph"/>
        <w:numPr>
          <w:ilvl w:val="1"/>
          <w:numId w:val="19"/>
        </w:numPr>
      </w:pPr>
      <w:r>
        <w:t>The capability indicates the BD/CCE budget within Y consecutive [symbols or slots] in each slot group separately</w:t>
      </w:r>
    </w:p>
    <w:p w14:paraId="06984B56" w14:textId="77777777" w:rsidR="00254BA0" w:rsidRDefault="00440936">
      <w:pPr>
        <w:pStyle w:val="ListParagraph"/>
        <w:numPr>
          <w:ilvl w:val="1"/>
          <w:numId w:val="19"/>
        </w:numPr>
      </w:pPr>
      <w:r>
        <w:t>FFS: Supported values/constraints of X and Y, e.g. Y&lt;=X, Y=X</w:t>
      </w:r>
    </w:p>
    <w:p w14:paraId="06984B57"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58" w14:textId="77777777" w:rsidR="00254BA0" w:rsidRDefault="00440936">
      <w:pPr>
        <w:pStyle w:val="ListParagraph"/>
        <w:numPr>
          <w:ilvl w:val="1"/>
          <w:numId w:val="19"/>
        </w:numPr>
      </w:pPr>
      <w:r>
        <w:t>FFS: Capability definition within a slot</w:t>
      </w:r>
    </w:p>
    <w:p w14:paraId="06984B59" w14:textId="77777777" w:rsidR="00254BA0" w:rsidRDefault="00440936">
      <w:pPr>
        <w:pStyle w:val="ListParagraph"/>
        <w:numPr>
          <w:ilvl w:val="0"/>
          <w:numId w:val="19"/>
        </w:numPr>
      </w:pPr>
      <w:r>
        <w:t>Alt 2: Use an (X, Y) span as the baseline to define the new capability</w:t>
      </w:r>
    </w:p>
    <w:p w14:paraId="06984B5A"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5B" w14:textId="77777777" w:rsidR="00254BA0" w:rsidRDefault="00440936">
      <w:pPr>
        <w:pStyle w:val="ListParagraph"/>
        <w:numPr>
          <w:ilvl w:val="1"/>
          <w:numId w:val="19"/>
        </w:numPr>
      </w:pPr>
      <w:r>
        <w:t xml:space="preserve">The capability indicates the BD/CCE budget within a span of at most Y consecutive [symbols or slots] </w:t>
      </w:r>
    </w:p>
    <w:p w14:paraId="06984B5C" w14:textId="77777777" w:rsidR="00254BA0" w:rsidRDefault="00440936">
      <w:pPr>
        <w:pStyle w:val="ListParagraph"/>
        <w:numPr>
          <w:ilvl w:val="1"/>
          <w:numId w:val="19"/>
        </w:numPr>
      </w:pPr>
      <w:r>
        <w:t>Y &lt;= X</w:t>
      </w:r>
    </w:p>
    <w:p w14:paraId="06984B5D"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5E" w14:textId="77777777" w:rsidR="00254BA0" w:rsidRDefault="00440936">
      <w:pPr>
        <w:pStyle w:val="ListParagraph"/>
        <w:numPr>
          <w:ilvl w:val="1"/>
          <w:numId w:val="19"/>
        </w:numPr>
      </w:pPr>
      <w:r>
        <w:t xml:space="preserve">FFS: What is a span pattern, how it is defined and whether it is supported. If it is supported, whether number of slots within which the span pattern is repeated is needed, and if needed, the value of the number of slots. </w:t>
      </w:r>
    </w:p>
    <w:p w14:paraId="06984B5F" w14:textId="77777777" w:rsidR="00254BA0" w:rsidRDefault="00440936">
      <w:pPr>
        <w:pStyle w:val="ListParagraph"/>
        <w:numPr>
          <w:ilvl w:val="0"/>
          <w:numId w:val="19"/>
        </w:numPr>
      </w:pPr>
      <w:r>
        <w:t xml:space="preserve">Alt 3: Use a sliding window of X slots as the baseline to define the new capability. </w:t>
      </w:r>
    </w:p>
    <w:p w14:paraId="06984B60" w14:textId="77777777" w:rsidR="00254BA0" w:rsidRDefault="00440936">
      <w:pPr>
        <w:pStyle w:val="ListParagraph"/>
        <w:numPr>
          <w:ilvl w:val="1"/>
          <w:numId w:val="19"/>
        </w:numPr>
      </w:pPr>
      <w:r>
        <w:t>The capability indicates the BD/CCE budget within the sliding window</w:t>
      </w:r>
    </w:p>
    <w:p w14:paraId="06984B61" w14:textId="77777777" w:rsidR="00254BA0" w:rsidRDefault="00440936">
      <w:pPr>
        <w:pStyle w:val="ListParagraph"/>
        <w:numPr>
          <w:ilvl w:val="1"/>
          <w:numId w:val="19"/>
        </w:numPr>
      </w:pPr>
      <w:r>
        <w:t xml:space="preserve"> The sliding unit of the sliding window is [1] slot.</w:t>
      </w:r>
    </w:p>
    <w:p w14:paraId="06984B62" w14:textId="77777777" w:rsidR="00254BA0" w:rsidRDefault="00440936">
      <w:pPr>
        <w:pStyle w:val="ListParagraph"/>
        <w:numPr>
          <w:ilvl w:val="1"/>
          <w:numId w:val="19"/>
        </w:numPr>
      </w:pPr>
      <w:r>
        <w:t>FFS: Capability definition within a slot</w:t>
      </w:r>
    </w:p>
    <w:p w14:paraId="06984B63" w14:textId="77777777" w:rsidR="00254BA0" w:rsidRDefault="00440936">
      <w:pPr>
        <w:pStyle w:val="ListParagraph"/>
        <w:numPr>
          <w:ilvl w:val="0"/>
          <w:numId w:val="19"/>
        </w:numPr>
      </w:pPr>
      <w:r>
        <w:lastRenderedPageBreak/>
        <w:t xml:space="preserve">Specific numbers for X, Y may depend on UE capability and </w:t>
      </w:r>
      <w:proofErr w:type="spellStart"/>
      <w:r>
        <w:t>gNB</w:t>
      </w:r>
      <w:proofErr w:type="spellEnd"/>
      <w:r>
        <w:t xml:space="preserve"> configuration</w:t>
      </w:r>
    </w:p>
    <w:p w14:paraId="06984B64" w14:textId="77777777" w:rsidR="00254BA0" w:rsidRDefault="00440936">
      <w:pPr>
        <w:pStyle w:val="ListParagraph"/>
        <w:numPr>
          <w:ilvl w:val="1"/>
          <w:numId w:val="19"/>
        </w:numPr>
      </w:pPr>
      <w:r>
        <w:t xml:space="preserve">Examples: </w:t>
      </w:r>
    </w:p>
    <w:p w14:paraId="06984B65" w14:textId="77777777" w:rsidR="00254BA0" w:rsidRDefault="00440936">
      <w:pPr>
        <w:pStyle w:val="ListParagraph"/>
        <w:numPr>
          <w:ilvl w:val="2"/>
          <w:numId w:val="19"/>
        </w:numPr>
      </w:pPr>
      <w:r>
        <w:t>X = [4] slots for 480 kHz SCS and X = [8] slots for 960 kHz SCS</w:t>
      </w:r>
    </w:p>
    <w:p w14:paraId="06984B6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69" w14:textId="77777777">
        <w:tc>
          <w:tcPr>
            <w:tcW w:w="2405" w:type="dxa"/>
            <w:shd w:val="clear" w:color="auto" w:fill="FFC000"/>
          </w:tcPr>
          <w:p w14:paraId="06984B67" w14:textId="77777777" w:rsidR="00254BA0" w:rsidRDefault="00440936">
            <w:pPr>
              <w:rPr>
                <w:b/>
                <w:bCs/>
              </w:rPr>
            </w:pPr>
            <w:r>
              <w:rPr>
                <w:b/>
                <w:bCs/>
              </w:rPr>
              <w:t>Company</w:t>
            </w:r>
          </w:p>
        </w:tc>
        <w:tc>
          <w:tcPr>
            <w:tcW w:w="12176" w:type="dxa"/>
            <w:shd w:val="clear" w:color="auto" w:fill="FFC000"/>
          </w:tcPr>
          <w:p w14:paraId="06984B68" w14:textId="77777777" w:rsidR="00254BA0" w:rsidRDefault="00440936">
            <w:pPr>
              <w:rPr>
                <w:b/>
                <w:bCs/>
              </w:rPr>
            </w:pPr>
            <w:r>
              <w:rPr>
                <w:b/>
                <w:bCs/>
              </w:rPr>
              <w:t>Comment</w:t>
            </w:r>
          </w:p>
        </w:tc>
      </w:tr>
      <w:tr w:rsidR="00254BA0" w14:paraId="06984B6C" w14:textId="77777777">
        <w:tc>
          <w:tcPr>
            <w:tcW w:w="2405" w:type="dxa"/>
          </w:tcPr>
          <w:p w14:paraId="06984B6A" w14:textId="77777777" w:rsidR="00254BA0" w:rsidRDefault="00440936">
            <w:r>
              <w:t>Samsung</w:t>
            </w:r>
          </w:p>
        </w:tc>
        <w:tc>
          <w:tcPr>
            <w:tcW w:w="12176" w:type="dxa"/>
          </w:tcPr>
          <w:p w14:paraId="06984B6B" w14:textId="77777777" w:rsidR="00254BA0" w:rsidRDefault="00440936">
            <w:pPr>
              <w:rPr>
                <w:lang w:eastAsia="zh-CN"/>
              </w:rPr>
            </w:pPr>
            <w:r>
              <w:rPr>
                <w:lang w:eastAsia="zh-CN"/>
              </w:rPr>
              <w:t xml:space="preserve">We are ok with the proposal. </w:t>
            </w:r>
          </w:p>
        </w:tc>
      </w:tr>
      <w:tr w:rsidR="00254BA0" w14:paraId="06984B73" w14:textId="77777777">
        <w:tc>
          <w:tcPr>
            <w:tcW w:w="2405" w:type="dxa"/>
          </w:tcPr>
          <w:p w14:paraId="06984B6D" w14:textId="77777777" w:rsidR="00254BA0" w:rsidRDefault="00440936">
            <w:pPr>
              <w:rPr>
                <w:sz w:val="20"/>
              </w:rPr>
            </w:pPr>
            <w:r>
              <w:t>Ericsson</w:t>
            </w:r>
          </w:p>
        </w:tc>
        <w:tc>
          <w:tcPr>
            <w:tcW w:w="12176" w:type="dxa"/>
          </w:tcPr>
          <w:p w14:paraId="06984B6E" w14:textId="77777777" w:rsidR="00254BA0" w:rsidRDefault="00440936">
            <w:pPr>
              <w:rPr>
                <w:lang w:eastAsia="zh-CN"/>
              </w:rPr>
            </w:pPr>
            <w:r>
              <w:rPr>
                <w:lang w:eastAsia="zh-CN"/>
              </w:rPr>
              <w:t>Support FL Proposal AI-5</w:t>
            </w:r>
          </w:p>
          <w:p w14:paraId="06984B6F" w14:textId="77777777" w:rsidR="00254BA0" w:rsidRDefault="00440936">
            <w:pPr>
              <w:rPr>
                <w:lang w:eastAsia="zh-CN"/>
              </w:rPr>
            </w:pPr>
            <w:r>
              <w:rPr>
                <w:lang w:eastAsia="zh-CN"/>
              </w:rPr>
              <w:t>Additionally, I think it is necessary to keep the following bullet intact</w:t>
            </w:r>
          </w:p>
          <w:p w14:paraId="06984B70" w14:textId="77777777" w:rsidR="00254BA0" w:rsidRDefault="00440936">
            <w:pPr>
              <w:pStyle w:val="ListParagraph"/>
              <w:numPr>
                <w:ilvl w:val="1"/>
                <w:numId w:val="19"/>
              </w:numPr>
            </w:pPr>
            <w:r>
              <w:t>The capability indicates the BD/CCE budget within Y consecutive [symbols or slots] in each slot group separately</w:t>
            </w:r>
          </w:p>
          <w:p w14:paraId="06984B71" w14:textId="77777777" w:rsidR="00254BA0" w:rsidRDefault="00254BA0">
            <w:pPr>
              <w:rPr>
                <w:lang w:eastAsia="zh-CN"/>
              </w:rPr>
            </w:pPr>
          </w:p>
          <w:p w14:paraId="06984B72" w14:textId="77777777" w:rsidR="00254BA0" w:rsidRDefault="00440936">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54BA0" w14:paraId="06984B78" w14:textId="77777777">
        <w:tc>
          <w:tcPr>
            <w:tcW w:w="2405" w:type="dxa"/>
          </w:tcPr>
          <w:p w14:paraId="06984B74" w14:textId="77777777" w:rsidR="00254BA0" w:rsidRDefault="00440936">
            <w:r>
              <w:t>MediaTek</w:t>
            </w:r>
          </w:p>
        </w:tc>
        <w:tc>
          <w:tcPr>
            <w:tcW w:w="12176" w:type="dxa"/>
          </w:tcPr>
          <w:p w14:paraId="06984B75" w14:textId="77777777" w:rsidR="00254BA0" w:rsidRDefault="00440936">
            <w:pPr>
              <w:rPr>
                <w:lang w:eastAsia="zh-CN"/>
              </w:rPr>
            </w:pPr>
            <w:r>
              <w:rPr>
                <w:lang w:eastAsia="zh-CN"/>
              </w:rPr>
              <w:t>We are generally ok with the proposal but need one more clarification on the capability sub-bullet under Alt1:</w:t>
            </w:r>
            <w:r>
              <w:rPr>
                <w:lang w:eastAsia="zh-CN"/>
              </w:rPr>
              <w:br/>
              <w:t>o</w:t>
            </w:r>
            <w:r>
              <w:rPr>
                <w:lang w:eastAsia="zh-CN"/>
              </w:rPr>
              <w:tab/>
            </w:r>
            <w:proofErr w:type="gramStart"/>
            <w:r>
              <w:rPr>
                <w:lang w:eastAsia="zh-CN"/>
              </w:rPr>
              <w:t>The</w:t>
            </w:r>
            <w:proofErr w:type="gramEnd"/>
            <w:r>
              <w:rPr>
                <w:lang w:eastAsia="zh-CN"/>
              </w:rPr>
              <w:t xml:space="preserve"> capability indicates the BD/CCE budget within Y consecutive [symbols or slots] in each slot group </w:t>
            </w:r>
            <w:r>
              <w:rPr>
                <w:highlight w:val="yellow"/>
                <w:lang w:eastAsia="zh-CN"/>
              </w:rPr>
              <w:t>separately</w:t>
            </w:r>
          </w:p>
          <w:p w14:paraId="06984B76" w14:textId="77777777" w:rsidR="00254BA0" w:rsidRDefault="00440936">
            <w:pPr>
              <w:rPr>
                <w:lang w:eastAsia="zh-CN"/>
              </w:rPr>
            </w:pPr>
            <w:r>
              <w:rPr>
                <w:lang w:eastAsia="zh-CN"/>
              </w:rPr>
              <w:t xml:space="preserve">What is the significance of </w:t>
            </w:r>
            <w:r>
              <w:rPr>
                <w:highlight w:val="yellow"/>
                <w:lang w:eastAsia="zh-CN"/>
              </w:rPr>
              <w:t>separately</w:t>
            </w:r>
            <w:r>
              <w:rPr>
                <w:lang w:eastAsia="zh-CN"/>
              </w:rPr>
              <w:t>?</w:t>
            </w:r>
          </w:p>
          <w:p w14:paraId="06984B77" w14:textId="77777777" w:rsidR="00254BA0" w:rsidRDefault="00254BA0">
            <w:pPr>
              <w:rPr>
                <w:lang w:eastAsia="zh-CN"/>
              </w:rPr>
            </w:pPr>
          </w:p>
        </w:tc>
      </w:tr>
      <w:tr w:rsidR="00254BA0" w14:paraId="06984B7B" w14:textId="77777777">
        <w:tc>
          <w:tcPr>
            <w:tcW w:w="2405" w:type="dxa"/>
          </w:tcPr>
          <w:p w14:paraId="06984B79" w14:textId="77777777" w:rsidR="00254BA0" w:rsidRDefault="00440936">
            <w:r>
              <w:t>Qualcomm</w:t>
            </w:r>
          </w:p>
        </w:tc>
        <w:tc>
          <w:tcPr>
            <w:tcW w:w="12176" w:type="dxa"/>
          </w:tcPr>
          <w:p w14:paraId="06984B7A" w14:textId="77777777" w:rsidR="00254BA0" w:rsidRDefault="00440936">
            <w:pPr>
              <w:rPr>
                <w:lang w:eastAsia="zh-CN"/>
              </w:rPr>
            </w:pPr>
            <w:r>
              <w:rPr>
                <w:lang w:eastAsia="zh-CN"/>
              </w:rPr>
              <w:t>As we commented in A1-2, the last bullet could be combined with A1-2. We are fine with other bullets.</w:t>
            </w:r>
          </w:p>
        </w:tc>
      </w:tr>
      <w:tr w:rsidR="00254BA0" w14:paraId="06984B80" w14:textId="77777777">
        <w:tc>
          <w:tcPr>
            <w:tcW w:w="2405" w:type="dxa"/>
          </w:tcPr>
          <w:p w14:paraId="06984B7C" w14:textId="77777777" w:rsidR="00254BA0" w:rsidRDefault="00440936">
            <w:proofErr w:type="spellStart"/>
            <w:r>
              <w:t>InterDigital</w:t>
            </w:r>
            <w:proofErr w:type="spellEnd"/>
          </w:p>
        </w:tc>
        <w:tc>
          <w:tcPr>
            <w:tcW w:w="12176" w:type="dxa"/>
          </w:tcPr>
          <w:p w14:paraId="06984B7D" w14:textId="77777777" w:rsidR="00254BA0" w:rsidRDefault="00440936">
            <w:pPr>
              <w:rPr>
                <w:lang w:eastAsia="zh-CN"/>
              </w:rPr>
            </w:pPr>
            <w:r>
              <w:rPr>
                <w:lang w:eastAsia="zh-CN"/>
              </w:rPr>
              <w:t>As we commented in the GTW session, what we can suggest as a compromise is as follows:</w:t>
            </w:r>
          </w:p>
          <w:p w14:paraId="06984B7E" w14:textId="77777777" w:rsidR="00254BA0" w:rsidRDefault="00440936">
            <w:pPr>
              <w:pStyle w:val="ListParagraph"/>
              <w:numPr>
                <w:ilvl w:val="1"/>
                <w:numId w:val="19"/>
              </w:numPr>
            </w:pPr>
            <w:r>
              <w:t xml:space="preserve">The capability indicates the BD/CCE budget </w:t>
            </w:r>
            <w:r>
              <w:rPr>
                <w:strike/>
                <w:color w:val="FF0000"/>
              </w:rPr>
              <w:t>within Y consecutive [symbols or slots] in each slot group separately</w:t>
            </w:r>
          </w:p>
          <w:p w14:paraId="06984B7F" w14:textId="77777777" w:rsidR="00254BA0" w:rsidRDefault="00440936">
            <w:pPr>
              <w:rPr>
                <w:lang w:eastAsia="zh-CN"/>
              </w:rPr>
            </w:pPr>
            <w:r>
              <w:rPr>
                <w:lang w:eastAsia="zh-CN"/>
              </w:rPr>
              <w:t xml:space="preserve">If this is not fine, we suggest to further study in the next meeting. </w:t>
            </w:r>
          </w:p>
        </w:tc>
      </w:tr>
      <w:tr w:rsidR="00254BA0" w14:paraId="06984B83" w14:textId="77777777">
        <w:tc>
          <w:tcPr>
            <w:tcW w:w="2405" w:type="dxa"/>
          </w:tcPr>
          <w:p w14:paraId="06984B81" w14:textId="77777777" w:rsidR="00254BA0" w:rsidRDefault="00440936">
            <w:proofErr w:type="spellStart"/>
            <w:r>
              <w:t>Futurewei</w:t>
            </w:r>
            <w:proofErr w:type="spellEnd"/>
          </w:p>
        </w:tc>
        <w:tc>
          <w:tcPr>
            <w:tcW w:w="12176" w:type="dxa"/>
          </w:tcPr>
          <w:p w14:paraId="06984B82" w14:textId="77777777" w:rsidR="00254BA0" w:rsidRDefault="00440936">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Pr>
                <w:highlight w:val="yellow"/>
                <w:lang w:eastAsia="zh-CN"/>
              </w:rPr>
              <w:t>separately</w:t>
            </w:r>
            <w:r>
              <w:rPr>
                <w:lang w:eastAsia="zh-CN"/>
              </w:rPr>
              <w:t>” is necessary, if already we have “each”, the sentence is clearer without the word “</w:t>
            </w:r>
            <w:r>
              <w:rPr>
                <w:highlight w:val="yellow"/>
                <w:lang w:eastAsia="zh-CN"/>
              </w:rPr>
              <w:t>separately</w:t>
            </w:r>
            <w:r>
              <w:rPr>
                <w:lang w:eastAsia="zh-CN"/>
              </w:rPr>
              <w:t>”</w:t>
            </w:r>
          </w:p>
        </w:tc>
      </w:tr>
      <w:tr w:rsidR="00254BA0" w14:paraId="06984B86" w14:textId="77777777">
        <w:tc>
          <w:tcPr>
            <w:tcW w:w="2405" w:type="dxa"/>
          </w:tcPr>
          <w:p w14:paraId="06984B84" w14:textId="77777777" w:rsidR="00254BA0" w:rsidRDefault="00440936">
            <w:r>
              <w:t>Apple</w:t>
            </w:r>
          </w:p>
        </w:tc>
        <w:tc>
          <w:tcPr>
            <w:tcW w:w="12176" w:type="dxa"/>
          </w:tcPr>
          <w:p w14:paraId="06984B85" w14:textId="77777777" w:rsidR="00254BA0" w:rsidRDefault="00440936">
            <w:pPr>
              <w:rPr>
                <w:lang w:eastAsia="zh-CN"/>
              </w:rPr>
            </w:pPr>
            <w:r>
              <w:rPr>
                <w:lang w:eastAsia="zh-CN"/>
              </w:rPr>
              <w:t xml:space="preserve">We are fine with the proposal. Also see that “each” and “separately” communicate that the BD/CCE budget will occur in a single slot group. </w:t>
            </w:r>
          </w:p>
        </w:tc>
      </w:tr>
      <w:tr w:rsidR="00254BA0" w14:paraId="06984B8A" w14:textId="77777777">
        <w:tc>
          <w:tcPr>
            <w:tcW w:w="2405" w:type="dxa"/>
          </w:tcPr>
          <w:p w14:paraId="06984B87" w14:textId="77777777" w:rsidR="00254BA0" w:rsidRDefault="00440936">
            <w:r>
              <w:rPr>
                <w:rFonts w:hint="eastAsia"/>
              </w:rPr>
              <w:t xml:space="preserve">Huawei, </w:t>
            </w:r>
            <w:proofErr w:type="spellStart"/>
            <w:r>
              <w:rPr>
                <w:rFonts w:hint="eastAsia"/>
              </w:rPr>
              <w:t>HiSilicon</w:t>
            </w:r>
            <w:proofErr w:type="spellEnd"/>
          </w:p>
        </w:tc>
        <w:tc>
          <w:tcPr>
            <w:tcW w:w="12176" w:type="dxa"/>
          </w:tcPr>
          <w:p w14:paraId="06984B88" w14:textId="77777777" w:rsidR="00254BA0" w:rsidRDefault="00440936">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06984B89" w14:textId="77777777" w:rsidR="00254BA0" w:rsidRDefault="00440936">
            <w:pPr>
              <w:rPr>
                <w:lang w:eastAsia="zh-CN"/>
              </w:rPr>
            </w:pPr>
            <w:r>
              <w:rPr>
                <w:lang w:eastAsia="zh-CN"/>
              </w:rPr>
              <w:lastRenderedPageBreak/>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r w:rsidR="00254BA0" w14:paraId="06984B8D" w14:textId="77777777">
        <w:tc>
          <w:tcPr>
            <w:tcW w:w="2405" w:type="dxa"/>
          </w:tcPr>
          <w:p w14:paraId="06984B8B" w14:textId="77777777" w:rsidR="00254BA0" w:rsidRDefault="00440936">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06984B8C"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254BA0" w14:paraId="06984B90" w14:textId="77777777">
        <w:tc>
          <w:tcPr>
            <w:tcW w:w="2405" w:type="dxa"/>
          </w:tcPr>
          <w:p w14:paraId="06984B8E" w14:textId="77777777" w:rsidR="00254BA0" w:rsidRDefault="00440936">
            <w:pPr>
              <w:rPr>
                <w:lang w:eastAsia="zh-CN"/>
              </w:rPr>
            </w:pPr>
            <w:proofErr w:type="spellStart"/>
            <w:r>
              <w:rPr>
                <w:lang w:val="en-GB" w:eastAsia="zh-CN"/>
              </w:rPr>
              <w:t>Spreadtrum</w:t>
            </w:r>
            <w:proofErr w:type="spellEnd"/>
          </w:p>
        </w:tc>
        <w:tc>
          <w:tcPr>
            <w:tcW w:w="12176" w:type="dxa"/>
          </w:tcPr>
          <w:p w14:paraId="06984B8F" w14:textId="77777777" w:rsidR="00254BA0" w:rsidRDefault="00440936">
            <w:pPr>
              <w:rPr>
                <w:lang w:eastAsia="zh-CN"/>
              </w:rPr>
            </w:pPr>
            <w:r>
              <w:rPr>
                <w:lang w:eastAsia="zh-CN"/>
              </w:rPr>
              <w:t>We are generally ok with the proposal.</w:t>
            </w:r>
          </w:p>
        </w:tc>
      </w:tr>
      <w:tr w:rsidR="00254BA0" w14:paraId="06984B96" w14:textId="77777777">
        <w:tc>
          <w:tcPr>
            <w:tcW w:w="2405" w:type="dxa"/>
          </w:tcPr>
          <w:p w14:paraId="06984B91" w14:textId="77777777" w:rsidR="00254BA0" w:rsidRDefault="00440936">
            <w:pPr>
              <w:rPr>
                <w:lang w:val="en-GB" w:eastAsia="zh-CN"/>
              </w:rPr>
            </w:pPr>
            <w:r>
              <w:rPr>
                <w:rFonts w:eastAsia="MS Mincho"/>
                <w:lang w:eastAsia="ja-JP"/>
              </w:rPr>
              <w:t>Intel</w:t>
            </w:r>
          </w:p>
        </w:tc>
        <w:tc>
          <w:tcPr>
            <w:tcW w:w="12176" w:type="dxa"/>
          </w:tcPr>
          <w:p w14:paraId="06984B92"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06984B93" w14:textId="77777777" w:rsidR="00254BA0" w:rsidRDefault="00440936">
            <w:pPr>
              <w:rPr>
                <w:lang w:eastAsia="zh-CN"/>
              </w:rPr>
            </w:pPr>
            <w:r>
              <w:rPr>
                <w:lang w:eastAsia="zh-CN"/>
              </w:rPr>
              <w:t xml:space="preserve">We think the following bullet is necessary. </w:t>
            </w:r>
          </w:p>
          <w:p w14:paraId="06984B94" w14:textId="77777777" w:rsidR="00254BA0" w:rsidRDefault="00440936">
            <w:pPr>
              <w:pStyle w:val="ListParagraph"/>
              <w:numPr>
                <w:ilvl w:val="1"/>
                <w:numId w:val="19"/>
              </w:numPr>
            </w:pPr>
            <w:r>
              <w:t xml:space="preserve">The capability indicates the BD/CCE budget within Y consecutive [symbols or slots] in each slot group </w:t>
            </w:r>
            <w:r>
              <w:rPr>
                <w:highlight w:val="yellow"/>
              </w:rPr>
              <w:t>separately</w:t>
            </w:r>
          </w:p>
          <w:p w14:paraId="06984B95" w14:textId="77777777" w:rsidR="00254BA0" w:rsidRDefault="00440936">
            <w:pPr>
              <w:rPr>
                <w:lang w:eastAsia="zh-CN"/>
              </w:rPr>
            </w:pPr>
            <w:r>
              <w:rPr>
                <w:lang w:eastAsia="zh-CN"/>
              </w:rPr>
              <w:t xml:space="preserve">Regarding </w:t>
            </w:r>
            <w:r>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Pr>
                <w:highlight w:val="yellow"/>
              </w:rPr>
              <w:t>separately</w:t>
            </w:r>
            <w:r>
              <w:rPr>
                <w:lang w:eastAsia="zh-CN"/>
              </w:rPr>
              <w:t xml:space="preserve"> is also fine.</w:t>
            </w:r>
          </w:p>
        </w:tc>
      </w:tr>
      <w:tr w:rsidR="00254BA0" w14:paraId="06984B99" w14:textId="77777777">
        <w:tc>
          <w:tcPr>
            <w:tcW w:w="2405" w:type="dxa"/>
          </w:tcPr>
          <w:p w14:paraId="06984B97" w14:textId="77777777" w:rsidR="00254BA0" w:rsidRDefault="00440936">
            <w:r>
              <w:t>LG Electronics</w:t>
            </w:r>
          </w:p>
        </w:tc>
        <w:tc>
          <w:tcPr>
            <w:tcW w:w="12176" w:type="dxa"/>
          </w:tcPr>
          <w:p w14:paraId="06984B98" w14:textId="77777777" w:rsidR="00254BA0" w:rsidRDefault="00440936">
            <w:pPr>
              <w:rPr>
                <w:lang w:eastAsia="zh-CN"/>
              </w:rPr>
            </w:pPr>
            <w:r>
              <w:rPr>
                <w:lang w:eastAsia="zh-CN"/>
              </w:rPr>
              <w:t xml:space="preserve">We are fine with the updated proposal. </w:t>
            </w:r>
          </w:p>
        </w:tc>
      </w:tr>
      <w:tr w:rsidR="00254BA0" w14:paraId="06984B9C" w14:textId="77777777">
        <w:tc>
          <w:tcPr>
            <w:tcW w:w="2405" w:type="dxa"/>
          </w:tcPr>
          <w:p w14:paraId="06984B9A" w14:textId="77777777" w:rsidR="00254BA0" w:rsidRDefault="00440936">
            <w:r>
              <w:t>CATT</w:t>
            </w:r>
          </w:p>
        </w:tc>
        <w:tc>
          <w:tcPr>
            <w:tcW w:w="12176" w:type="dxa"/>
          </w:tcPr>
          <w:p w14:paraId="06984B9B" w14:textId="77777777" w:rsidR="00254BA0" w:rsidRDefault="00440936">
            <w:pPr>
              <w:rPr>
                <w:lang w:eastAsia="zh-CN"/>
              </w:rPr>
            </w:pPr>
            <w:r>
              <w:rPr>
                <w:lang w:eastAsia="zh-CN"/>
              </w:rPr>
              <w:t>We are OK with the  updated proposal</w:t>
            </w:r>
          </w:p>
        </w:tc>
      </w:tr>
      <w:tr w:rsidR="00254BA0" w14:paraId="06984BA8" w14:textId="77777777">
        <w:tc>
          <w:tcPr>
            <w:tcW w:w="2405" w:type="dxa"/>
          </w:tcPr>
          <w:p w14:paraId="06984B9D" w14:textId="77777777" w:rsidR="00254BA0" w:rsidRDefault="00440936">
            <w:r>
              <w:rPr>
                <w:rFonts w:hint="eastAsia"/>
                <w:lang w:eastAsia="zh-CN"/>
              </w:rPr>
              <w:t>Xiaomi</w:t>
            </w:r>
          </w:p>
        </w:tc>
        <w:tc>
          <w:tcPr>
            <w:tcW w:w="12176" w:type="dxa"/>
          </w:tcPr>
          <w:p w14:paraId="06984B9E" w14:textId="77777777" w:rsidR="00254BA0" w:rsidRDefault="00440936">
            <w:pPr>
              <w:rPr>
                <w:lang w:eastAsia="zh-CN"/>
              </w:rPr>
            </w:pPr>
            <w:r>
              <w:rPr>
                <w:lang w:eastAsia="zh-CN"/>
              </w:rPr>
              <w:t xml:space="preserve">We also </w:t>
            </w:r>
            <w:proofErr w:type="gramStart"/>
            <w:r>
              <w:rPr>
                <w:lang w:eastAsia="zh-CN"/>
              </w:rPr>
              <w:t>has</w:t>
            </w:r>
            <w:proofErr w:type="gramEnd"/>
            <w:r>
              <w:rPr>
                <w:lang w:eastAsia="zh-CN"/>
              </w:rPr>
              <w:t xml:space="preserve">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06984B9F" w14:textId="77777777" w:rsidR="00254BA0" w:rsidRDefault="00440936">
            <w:pPr>
              <w:rPr>
                <w:lang w:eastAsia="zh-CN"/>
              </w:rPr>
            </w:pPr>
            <w:r>
              <w:rPr>
                <w:lang w:eastAsia="zh-CN"/>
              </w:rPr>
              <w:t>We are fine with the proposal if in Alt1, the “separately” is deleted.</w:t>
            </w:r>
          </w:p>
          <w:p w14:paraId="06984BA0" w14:textId="77777777" w:rsidR="00254BA0" w:rsidRDefault="00440936">
            <w:pPr>
              <w:pStyle w:val="ListParagraph"/>
              <w:numPr>
                <w:ilvl w:val="0"/>
                <w:numId w:val="19"/>
              </w:numPr>
            </w:pPr>
            <w:r>
              <w:t xml:space="preserve">Alt 1: Use a fixed pattern of slot groups as the baseline to define the new capability. </w:t>
            </w:r>
          </w:p>
          <w:p w14:paraId="06984BA1" w14:textId="77777777" w:rsidR="00254BA0" w:rsidRDefault="00440936">
            <w:pPr>
              <w:pStyle w:val="ListParagraph"/>
              <w:numPr>
                <w:ilvl w:val="1"/>
                <w:numId w:val="19"/>
              </w:numPr>
            </w:pPr>
            <w:r>
              <w:t>Each slot group consists of X slots</w:t>
            </w:r>
          </w:p>
          <w:p w14:paraId="06984BA2" w14:textId="77777777" w:rsidR="00254BA0" w:rsidRDefault="00440936">
            <w:pPr>
              <w:pStyle w:val="ListParagraph"/>
              <w:numPr>
                <w:ilvl w:val="1"/>
                <w:numId w:val="19"/>
              </w:numPr>
            </w:pPr>
            <w:r>
              <w:t>Slot groups are consecutive and non-overlapping</w:t>
            </w:r>
          </w:p>
          <w:p w14:paraId="06984BA3" w14:textId="77777777" w:rsidR="00254BA0" w:rsidRDefault="00440936">
            <w:pPr>
              <w:pStyle w:val="ListParagraph"/>
              <w:numPr>
                <w:ilvl w:val="1"/>
                <w:numId w:val="19"/>
              </w:numPr>
            </w:pPr>
            <w:r>
              <w:t xml:space="preserve">The capability indicates the BD/CCE budget within Y consecutive [symbols or slots] in each slot group </w:t>
            </w:r>
            <w:r>
              <w:rPr>
                <w:strike/>
                <w:color w:val="FF0000"/>
                <w:lang w:eastAsia="zh-CN"/>
              </w:rPr>
              <w:t>separately</w:t>
            </w:r>
          </w:p>
          <w:p w14:paraId="06984BA4" w14:textId="77777777" w:rsidR="00254BA0" w:rsidRDefault="00440936">
            <w:pPr>
              <w:pStyle w:val="ListParagraph"/>
              <w:numPr>
                <w:ilvl w:val="1"/>
                <w:numId w:val="19"/>
              </w:numPr>
            </w:pPr>
            <w:r>
              <w:t>FFS: Supported values/constraints of X and Y, e.g. Y&lt;=X, Y=X</w:t>
            </w:r>
          </w:p>
          <w:p w14:paraId="06984BA5"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A6" w14:textId="77777777" w:rsidR="00254BA0" w:rsidRDefault="00440936">
            <w:pPr>
              <w:pStyle w:val="ListParagraph"/>
              <w:numPr>
                <w:ilvl w:val="1"/>
                <w:numId w:val="19"/>
              </w:numPr>
            </w:pPr>
            <w:r>
              <w:t>FFS: Capability definition within a slot</w:t>
            </w:r>
          </w:p>
          <w:p w14:paraId="06984BA7" w14:textId="77777777" w:rsidR="00254BA0" w:rsidRDefault="00254BA0">
            <w:pPr>
              <w:rPr>
                <w:lang w:eastAsia="zh-CN"/>
              </w:rPr>
            </w:pPr>
          </w:p>
        </w:tc>
      </w:tr>
      <w:tr w:rsidR="00254BA0" w14:paraId="06984BAC" w14:textId="77777777">
        <w:tc>
          <w:tcPr>
            <w:tcW w:w="2405" w:type="dxa"/>
          </w:tcPr>
          <w:p w14:paraId="06984BA9" w14:textId="77777777" w:rsidR="00254BA0" w:rsidRDefault="00440936">
            <w:pPr>
              <w:rPr>
                <w:lang w:eastAsia="zh-CN"/>
              </w:rPr>
            </w:pPr>
            <w:r>
              <w:rPr>
                <w:rFonts w:hint="eastAsia"/>
                <w:lang w:eastAsia="zh-CN"/>
              </w:rPr>
              <w:t>v</w:t>
            </w:r>
            <w:r>
              <w:rPr>
                <w:lang w:eastAsia="zh-CN"/>
              </w:rPr>
              <w:t>ivo</w:t>
            </w:r>
          </w:p>
        </w:tc>
        <w:tc>
          <w:tcPr>
            <w:tcW w:w="12176" w:type="dxa"/>
          </w:tcPr>
          <w:p w14:paraId="06984BAA" w14:textId="77777777" w:rsidR="00254BA0" w:rsidRDefault="00440936">
            <w:pPr>
              <w:rPr>
                <w:lang w:eastAsia="zh-CN"/>
              </w:rPr>
            </w:pPr>
            <w:r>
              <w:rPr>
                <w:lang w:eastAsia="zh-CN"/>
              </w:rPr>
              <w:t>For Alt 1, agree with MTK that “separately” is not clear and needs more modification.</w:t>
            </w:r>
          </w:p>
          <w:p w14:paraId="06984BAB" w14:textId="77777777" w:rsidR="00254BA0" w:rsidRDefault="00440936">
            <w:r>
              <w:rPr>
                <w:rFonts w:hint="eastAsia"/>
                <w:lang w:eastAsia="zh-CN"/>
              </w:rPr>
              <w:t>I</w:t>
            </w:r>
            <w:r>
              <w:rPr>
                <w:lang w:eastAsia="zh-CN"/>
              </w:rPr>
              <w:t>n addition, we think “</w:t>
            </w:r>
            <w:r>
              <w:t>FFS: Capability definition within a slot” should be also under Alt. 2.</w:t>
            </w:r>
          </w:p>
        </w:tc>
      </w:tr>
      <w:tr w:rsidR="00254BA0" w14:paraId="06984BB3" w14:textId="77777777">
        <w:tc>
          <w:tcPr>
            <w:tcW w:w="2405" w:type="dxa"/>
          </w:tcPr>
          <w:p w14:paraId="06984BAD" w14:textId="77777777" w:rsidR="00254BA0" w:rsidRDefault="00440936">
            <w:pPr>
              <w:rPr>
                <w:lang w:eastAsia="zh-CN"/>
              </w:rPr>
            </w:pPr>
            <w:r>
              <w:rPr>
                <w:lang w:eastAsia="zh-CN"/>
              </w:rPr>
              <w:t>Nokia, NSB</w:t>
            </w:r>
          </w:p>
        </w:tc>
        <w:tc>
          <w:tcPr>
            <w:tcW w:w="12176" w:type="dxa"/>
          </w:tcPr>
          <w:p w14:paraId="06984BAE" w14:textId="77777777" w:rsidR="00254BA0" w:rsidRDefault="00440936">
            <w:pPr>
              <w:autoSpaceDE/>
              <w:autoSpaceDN/>
              <w:adjustRightInd/>
              <w:snapToGrid/>
              <w:spacing w:after="0"/>
              <w:rPr>
                <w:sz w:val="24"/>
                <w:szCs w:val="24"/>
              </w:rPr>
            </w:pPr>
            <w:r>
              <w:t xml:space="preserve">We are fine with the updated FL proposal: </w:t>
            </w:r>
          </w:p>
          <w:p w14:paraId="06984BAF" w14:textId="77777777" w:rsidR="00254BA0" w:rsidRDefault="00440936">
            <w:pPr>
              <w:numPr>
                <w:ilvl w:val="0"/>
                <w:numId w:val="29"/>
              </w:numPr>
              <w:autoSpaceDE/>
              <w:autoSpaceDN/>
              <w:adjustRightInd/>
              <w:snapToGrid/>
              <w:spacing w:before="100" w:beforeAutospacing="1" w:after="100" w:afterAutospacing="1" w:line="240" w:lineRule="auto"/>
            </w:pPr>
            <w:r>
              <w:lastRenderedPageBreak/>
              <w:t xml:space="preserve">We don’t have a problem with “separately” </w:t>
            </w:r>
          </w:p>
          <w:p w14:paraId="06984BB0" w14:textId="77777777" w:rsidR="00254BA0" w:rsidRDefault="00440936">
            <w:pPr>
              <w:tabs>
                <w:tab w:val="left" w:pos="432"/>
              </w:tabs>
              <w:spacing w:after="0"/>
            </w:pPr>
            <w:r>
              <w:t xml:space="preserve">It might be good to have further clarification for the following: </w:t>
            </w:r>
          </w:p>
          <w:p w14:paraId="06984BB1" w14:textId="77777777" w:rsidR="00254BA0" w:rsidRDefault="00440936">
            <w:pPr>
              <w:numPr>
                <w:ilvl w:val="0"/>
                <w:numId w:val="30"/>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06984BB2" w14:textId="77777777" w:rsidR="00254BA0" w:rsidRDefault="00440936">
            <w:pPr>
              <w:numPr>
                <w:ilvl w:val="0"/>
                <w:numId w:val="30"/>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254BA0" w14:paraId="06984BB6" w14:textId="77777777">
        <w:tc>
          <w:tcPr>
            <w:tcW w:w="2405" w:type="dxa"/>
          </w:tcPr>
          <w:p w14:paraId="06984BB4" w14:textId="77777777" w:rsidR="00254BA0" w:rsidRDefault="00440936">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06984BB5" w14:textId="77777777" w:rsidR="00254BA0" w:rsidRDefault="00440936">
            <w:pPr>
              <w:autoSpaceDE/>
              <w:autoSpaceDN/>
              <w:adjustRightInd/>
              <w:snapToGrid/>
              <w:spacing w:after="0"/>
            </w:pPr>
            <w:r>
              <w:rPr>
                <w:rFonts w:hint="eastAsia"/>
              </w:rPr>
              <w:t>Same question as Nokia</w:t>
            </w:r>
            <w:r>
              <w:t>’s</w:t>
            </w:r>
          </w:p>
        </w:tc>
      </w:tr>
      <w:tr w:rsidR="00254BA0" w14:paraId="06984BB9" w14:textId="77777777">
        <w:tc>
          <w:tcPr>
            <w:tcW w:w="2405" w:type="dxa"/>
          </w:tcPr>
          <w:p w14:paraId="06984BB7" w14:textId="77777777" w:rsidR="00254BA0" w:rsidRDefault="00440936">
            <w:pPr>
              <w:rPr>
                <w:lang w:eastAsia="zh-CN"/>
              </w:rPr>
            </w:pPr>
            <w:r>
              <w:rPr>
                <w:lang w:eastAsia="zh-CN"/>
              </w:rPr>
              <w:t>Lenovo, Motorola Mobility</w:t>
            </w:r>
          </w:p>
        </w:tc>
        <w:tc>
          <w:tcPr>
            <w:tcW w:w="12176" w:type="dxa"/>
          </w:tcPr>
          <w:p w14:paraId="06984BB8" w14:textId="77777777" w:rsidR="00254BA0" w:rsidRDefault="00440936">
            <w:pPr>
              <w:autoSpaceDE/>
              <w:autoSpaceDN/>
              <w:adjustRightInd/>
              <w:snapToGrid/>
              <w:spacing w:after="0"/>
            </w:pPr>
            <w:r>
              <w:t xml:space="preserve">We support FL proposal and are fine with Nokia’s suggestion </w:t>
            </w:r>
          </w:p>
        </w:tc>
      </w:tr>
      <w:tr w:rsidR="00254BA0" w14:paraId="06984BC4" w14:textId="77777777">
        <w:tc>
          <w:tcPr>
            <w:tcW w:w="2405" w:type="dxa"/>
          </w:tcPr>
          <w:p w14:paraId="06984BBA"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BB" w14:textId="77777777" w:rsidR="00254BA0" w:rsidRDefault="00440936">
            <w:pPr>
              <w:autoSpaceDE/>
              <w:autoSpaceDN/>
              <w:adjustRightInd/>
              <w:snapToGrid/>
              <w:spacing w:after="0"/>
              <w:rPr>
                <w:lang w:eastAsia="zh-CN"/>
              </w:rPr>
            </w:pPr>
            <w:r>
              <w:rPr>
                <w:rFonts w:hint="eastAsia"/>
                <w:lang w:eastAsia="zh-CN"/>
              </w:rPr>
              <w:t xml:space="preserve">For Alt 1, we also think it is redundant for adding </w:t>
            </w:r>
            <w:r>
              <w:rPr>
                <w:lang w:eastAsia="zh-CN"/>
              </w:rPr>
              <w:t>“</w:t>
            </w:r>
            <w:r>
              <w:rPr>
                <w:rFonts w:hint="eastAsia"/>
                <w:lang w:eastAsia="zh-CN"/>
              </w:rPr>
              <w:t>separately</w:t>
            </w:r>
            <w:r>
              <w:rPr>
                <w:lang w:eastAsia="zh-CN"/>
              </w:rPr>
              <w:t>”</w:t>
            </w:r>
            <w:r>
              <w:rPr>
                <w:rFonts w:hint="eastAsia"/>
                <w:lang w:eastAsia="zh-CN"/>
              </w:rPr>
              <w:t xml:space="preserve">. without it, there seems to be no ambiguity. </w:t>
            </w:r>
          </w:p>
          <w:p w14:paraId="06984BBC" w14:textId="77777777" w:rsidR="00254BA0" w:rsidRDefault="00254BA0">
            <w:pPr>
              <w:autoSpaceDE/>
              <w:autoSpaceDN/>
              <w:adjustRightInd/>
              <w:snapToGrid/>
              <w:spacing w:after="0"/>
              <w:rPr>
                <w:lang w:eastAsia="zh-CN"/>
              </w:rPr>
            </w:pPr>
          </w:p>
          <w:p w14:paraId="06984BBD" w14:textId="77777777" w:rsidR="00254BA0" w:rsidRDefault="00440936">
            <w:pPr>
              <w:autoSpaceDE/>
              <w:autoSpaceDN/>
              <w:adjustRightInd/>
              <w:snapToGrid/>
              <w:spacing w:after="0"/>
              <w:rPr>
                <w:lang w:eastAsia="zh-CN"/>
              </w:rPr>
            </w:pPr>
            <w:r>
              <w:rPr>
                <w:rFonts w:hint="eastAsia"/>
                <w:lang w:eastAsia="zh-CN"/>
              </w:rPr>
              <w:t xml:space="preserve">Besides, for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my understanding is its intention is to further determine whether UE </w:t>
            </w:r>
            <w:proofErr w:type="gramStart"/>
            <w:r>
              <w:rPr>
                <w:rFonts w:hint="eastAsia"/>
                <w:lang w:eastAsia="zh-CN"/>
              </w:rPr>
              <w:t>has the ability to</w:t>
            </w:r>
            <w:proofErr w:type="gramEnd"/>
            <w:r>
              <w:rPr>
                <w:rFonts w:hint="eastAsia"/>
                <w:lang w:eastAsia="zh-CN"/>
              </w:rPr>
              <w:t xml:space="preserve"> support Per slot monitoring. If my understanding is correct, it seems to overlap with similar description such </w:t>
            </w:r>
            <w:r>
              <w:rPr>
                <w:lang w:eastAsia="zh-CN"/>
              </w:rPr>
              <w:t>“</w:t>
            </w:r>
            <w:r>
              <w:rPr>
                <w:rFonts w:hint="eastAsia"/>
                <w:lang w:eastAsia="zh-CN"/>
              </w:rPr>
              <w:t>symbol or slot</w:t>
            </w:r>
            <w:r>
              <w:rPr>
                <w:lang w:eastAsia="zh-CN"/>
              </w:rPr>
              <w:t>”</w:t>
            </w:r>
            <w:r>
              <w:rPr>
                <w:rFonts w:hint="eastAsia"/>
                <w:lang w:eastAsia="zh-CN"/>
              </w:rPr>
              <w:t xml:space="preserve"> mentioned in Alt1/3. Therefore,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needs to be further clarified.</w:t>
            </w:r>
          </w:p>
          <w:p w14:paraId="06984BBE" w14:textId="77777777" w:rsidR="00254BA0" w:rsidRDefault="00254BA0">
            <w:pPr>
              <w:autoSpaceDE/>
              <w:autoSpaceDN/>
              <w:adjustRightInd/>
              <w:snapToGrid/>
              <w:spacing w:after="0"/>
              <w:rPr>
                <w:lang w:eastAsia="zh-CN"/>
              </w:rPr>
            </w:pPr>
          </w:p>
          <w:p w14:paraId="06984BBF" w14:textId="77777777" w:rsidR="00254BA0" w:rsidRDefault="00440936">
            <w:pPr>
              <w:autoSpaceDE/>
              <w:autoSpaceDN/>
              <w:adjustRightInd/>
              <w:snapToGrid/>
              <w:spacing w:after="0"/>
              <w:rPr>
                <w:lang w:eastAsia="zh-CN"/>
              </w:rPr>
            </w:pPr>
            <w:r>
              <w:rPr>
                <w:rFonts w:hint="eastAsia"/>
                <w:lang w:eastAsia="zh-CN"/>
              </w:rPr>
              <w:t xml:space="preserve">For last bullet, we think it would be better to add 1 slot in example in order to avoid a case that 1 slot is not considered. </w:t>
            </w:r>
            <w:proofErr w:type="gramStart"/>
            <w:r>
              <w:rPr>
                <w:rFonts w:hint="eastAsia"/>
                <w:lang w:eastAsia="zh-CN"/>
              </w:rPr>
              <w:t>Thus</w:t>
            </w:r>
            <w:proofErr w:type="gramEnd"/>
            <w:r>
              <w:rPr>
                <w:rFonts w:hint="eastAsia"/>
                <w:lang w:eastAsia="zh-CN"/>
              </w:rPr>
              <w:t xml:space="preserve"> suggestion is as follows:</w:t>
            </w:r>
          </w:p>
          <w:p w14:paraId="06984BC0"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C1" w14:textId="77777777" w:rsidR="00254BA0" w:rsidRDefault="00440936">
            <w:pPr>
              <w:pStyle w:val="ListParagraph"/>
              <w:numPr>
                <w:ilvl w:val="1"/>
                <w:numId w:val="19"/>
              </w:numPr>
            </w:pPr>
            <w:r>
              <w:t xml:space="preserve">Examples: </w:t>
            </w:r>
          </w:p>
          <w:p w14:paraId="06984BC2" w14:textId="77777777" w:rsidR="00254BA0" w:rsidRDefault="00440936">
            <w:pPr>
              <w:pStyle w:val="ListParagraph"/>
              <w:numPr>
                <w:ilvl w:val="2"/>
                <w:numId w:val="19"/>
              </w:numPr>
            </w:pPr>
            <w:r>
              <w:t>X = [</w:t>
            </w:r>
            <w:r>
              <w:rPr>
                <w:rFonts w:hint="eastAsia"/>
                <w:color w:val="0070C0"/>
                <w:lang w:eastAsia="zh-CN"/>
              </w:rPr>
              <w:t xml:space="preserve">1, </w:t>
            </w:r>
            <w:r>
              <w:t>4] slots for 480 kHz SCS and X = [</w:t>
            </w:r>
            <w:r>
              <w:rPr>
                <w:rFonts w:hint="eastAsia"/>
                <w:color w:val="0070C0"/>
                <w:lang w:eastAsia="zh-CN"/>
              </w:rPr>
              <w:t xml:space="preserve">1, </w:t>
            </w:r>
            <w:r>
              <w:t>8] slots for 960 kHz SCS</w:t>
            </w:r>
          </w:p>
          <w:p w14:paraId="06984BC3" w14:textId="77777777" w:rsidR="00254BA0" w:rsidRDefault="00254BA0">
            <w:pPr>
              <w:autoSpaceDE/>
              <w:autoSpaceDN/>
              <w:adjustRightInd/>
              <w:snapToGrid/>
              <w:spacing w:after="0"/>
              <w:rPr>
                <w:lang w:eastAsia="zh-CN"/>
              </w:rPr>
            </w:pPr>
          </w:p>
        </w:tc>
      </w:tr>
      <w:tr w:rsidR="009A353B" w14:paraId="5709202B" w14:textId="77777777">
        <w:tc>
          <w:tcPr>
            <w:tcW w:w="2405" w:type="dxa"/>
          </w:tcPr>
          <w:p w14:paraId="3C6A822A" w14:textId="427A351C" w:rsidR="009A353B" w:rsidRDefault="009A353B">
            <w:pPr>
              <w:rPr>
                <w:rFonts w:hint="eastAsia"/>
                <w:lang w:eastAsia="zh-CN"/>
              </w:rPr>
            </w:pPr>
            <w:r>
              <w:rPr>
                <w:lang w:eastAsia="zh-CN"/>
              </w:rPr>
              <w:t>Ericsson2</w:t>
            </w:r>
          </w:p>
        </w:tc>
        <w:tc>
          <w:tcPr>
            <w:tcW w:w="12176" w:type="dxa"/>
          </w:tcPr>
          <w:p w14:paraId="103E849D" w14:textId="56733915" w:rsidR="009A353B" w:rsidRDefault="009A353B">
            <w:pPr>
              <w:autoSpaceDE/>
              <w:autoSpaceDN/>
              <w:adjustRightInd/>
              <w:snapToGrid/>
              <w:spacing w:after="0"/>
              <w:rPr>
                <w:lang w:eastAsia="zh-CN"/>
              </w:rPr>
            </w:pPr>
            <w:r>
              <w:rPr>
                <w:lang w:eastAsia="zh-CN"/>
              </w:rPr>
              <w:t>We are fine to remove "separately</w:t>
            </w:r>
            <w:r w:rsidR="00A06D3F">
              <w:rPr>
                <w:lang w:eastAsia="zh-CN"/>
              </w:rPr>
              <w:t xml:space="preserve">." I </w:t>
            </w:r>
            <w:proofErr w:type="gramStart"/>
            <w:r w:rsidR="00A06D3F">
              <w:rPr>
                <w:lang w:eastAsia="zh-CN"/>
              </w:rPr>
              <w:t>agree,</w:t>
            </w:r>
            <w:proofErr w:type="gramEnd"/>
            <w:r w:rsidR="00A06D3F">
              <w:rPr>
                <w:lang w:eastAsia="zh-CN"/>
              </w:rPr>
              <w:t xml:space="preserve"> that it can be viewed as redundant.</w:t>
            </w:r>
          </w:p>
          <w:p w14:paraId="1D61B119" w14:textId="77777777" w:rsidR="00A06D3F" w:rsidRDefault="00A06D3F">
            <w:pPr>
              <w:autoSpaceDE/>
              <w:autoSpaceDN/>
              <w:adjustRightInd/>
              <w:snapToGrid/>
              <w:spacing w:after="0"/>
              <w:rPr>
                <w:lang w:eastAsia="zh-CN"/>
              </w:rPr>
            </w:pPr>
          </w:p>
          <w:p w14:paraId="7DE7CFF4" w14:textId="55BEA097" w:rsidR="00A06D3F" w:rsidRDefault="00A06D3F">
            <w:pPr>
              <w:autoSpaceDE/>
              <w:autoSpaceDN/>
              <w:adjustRightInd/>
              <w:snapToGrid/>
              <w:spacing w:after="0"/>
              <w:rPr>
                <w:lang w:eastAsia="zh-CN"/>
              </w:rPr>
            </w:pPr>
            <w:r>
              <w:rPr>
                <w:lang w:eastAsia="zh-CN"/>
              </w:rPr>
              <w:t xml:space="preserve">I have a </w:t>
            </w:r>
            <w:proofErr w:type="gramStart"/>
            <w:r>
              <w:rPr>
                <w:lang w:eastAsia="zh-CN"/>
              </w:rPr>
              <w:t>fairly strong</w:t>
            </w:r>
            <w:proofErr w:type="gramEnd"/>
            <w:r>
              <w:rPr>
                <w:lang w:eastAsia="zh-CN"/>
              </w:rPr>
              <w:t xml:space="preserve"> view that we need to keep the following FFS:</w:t>
            </w:r>
          </w:p>
          <w:p w14:paraId="0241425F" w14:textId="47D3D716" w:rsidR="00A06D3F" w:rsidRDefault="00A06D3F" w:rsidP="00A06D3F">
            <w:pPr>
              <w:pStyle w:val="ListParagraph"/>
              <w:numPr>
                <w:ilvl w:val="1"/>
                <w:numId w:val="19"/>
              </w:numPr>
            </w:pPr>
            <w:r>
              <w:t>FFS: Capability definition within a slot</w:t>
            </w:r>
          </w:p>
          <w:p w14:paraId="24EF3A04" w14:textId="4D6F1110" w:rsidR="00A06D3F" w:rsidRDefault="00A06D3F" w:rsidP="00A06D3F">
            <w:pPr>
              <w:pStyle w:val="ListParagraph"/>
              <w:ind w:left="1440"/>
            </w:pPr>
          </w:p>
          <w:p w14:paraId="5D1057E7" w14:textId="532BE814" w:rsidR="00A06D3F" w:rsidRDefault="00A06D3F">
            <w:pPr>
              <w:autoSpaceDE/>
              <w:autoSpaceDN/>
              <w:adjustRightInd/>
              <w:snapToGrid/>
              <w:spacing w:after="0"/>
              <w:rPr>
                <w:rFonts w:hint="eastAsia"/>
                <w:lang w:eastAsia="zh-CN"/>
              </w:rPr>
            </w:pPr>
            <w:r>
              <w:rPr>
                <w:lang w:eastAsia="zh-CN"/>
              </w:rPr>
              <w:t>The reason for that is that if Y is measured in "slots," then we still need further discussion on if the UE is capable of monitoring only the first 3 symbols of a slot (like Case 1-1 monitoring) or any symbol of a slot (like Case 1-2 monitoring). I believe these issues need to be discussed concurrently. That is the reason for the FFS.</w:t>
            </w:r>
          </w:p>
        </w:tc>
      </w:tr>
    </w:tbl>
    <w:p w14:paraId="06984BC5" w14:textId="77777777" w:rsidR="00254BA0" w:rsidRDefault="00254BA0">
      <w:pPr>
        <w:rPr>
          <w:lang w:eastAsia="zh-CN"/>
        </w:rPr>
      </w:pPr>
    </w:p>
    <w:p w14:paraId="06984BC6" w14:textId="77777777" w:rsidR="00254BA0" w:rsidRDefault="00440936">
      <w:pPr>
        <w:pStyle w:val="Heading3"/>
        <w:rPr>
          <w:lang w:val="en-GB" w:eastAsia="zh-CN"/>
        </w:rPr>
      </w:pPr>
      <w:r>
        <w:rPr>
          <w:lang w:val="en-GB" w:eastAsia="zh-CN"/>
        </w:rPr>
        <w:lastRenderedPageBreak/>
        <w:t>First Round (A1-3)</w:t>
      </w:r>
    </w:p>
    <w:p w14:paraId="06984BC7" w14:textId="77777777" w:rsidR="00254BA0" w:rsidRDefault="00440936">
      <w:pPr>
        <w:rPr>
          <w:b/>
        </w:rPr>
      </w:pPr>
      <w:r>
        <w:rPr>
          <w:b/>
        </w:rPr>
        <w:t>Question A1-3: Is the following proposal agreeable?</w:t>
      </w:r>
    </w:p>
    <w:p w14:paraId="06984BC8" w14:textId="77777777" w:rsidR="00254BA0" w:rsidRDefault="00440936">
      <w:pPr>
        <w:rPr>
          <w:b/>
          <w:bCs/>
        </w:rPr>
      </w:pPr>
      <w:r>
        <w:rPr>
          <w:b/>
          <w:bCs/>
        </w:rPr>
        <w:t>Cross-carrier scheduling of cell with 52.6-71GHz frequency from/to a cell of FR1 and FR2 is allowed by specification, however, additional enhancements are deprioritized unless a clear motivation is identified.</w:t>
      </w:r>
    </w:p>
    <w:p w14:paraId="06984BC9"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CC" w14:textId="77777777">
        <w:tc>
          <w:tcPr>
            <w:tcW w:w="2405" w:type="dxa"/>
            <w:shd w:val="clear" w:color="auto" w:fill="FFC000"/>
          </w:tcPr>
          <w:p w14:paraId="06984BCA" w14:textId="77777777" w:rsidR="00254BA0" w:rsidRDefault="00440936">
            <w:pPr>
              <w:rPr>
                <w:b/>
                <w:bCs/>
              </w:rPr>
            </w:pPr>
            <w:r>
              <w:rPr>
                <w:b/>
                <w:bCs/>
              </w:rPr>
              <w:t>Company</w:t>
            </w:r>
          </w:p>
        </w:tc>
        <w:tc>
          <w:tcPr>
            <w:tcW w:w="12176" w:type="dxa"/>
            <w:shd w:val="clear" w:color="auto" w:fill="FFC000"/>
          </w:tcPr>
          <w:p w14:paraId="06984BCB" w14:textId="77777777" w:rsidR="00254BA0" w:rsidRDefault="00440936">
            <w:pPr>
              <w:rPr>
                <w:b/>
                <w:bCs/>
              </w:rPr>
            </w:pPr>
            <w:r>
              <w:rPr>
                <w:b/>
                <w:bCs/>
              </w:rPr>
              <w:t>Comment</w:t>
            </w:r>
          </w:p>
        </w:tc>
      </w:tr>
      <w:tr w:rsidR="00254BA0" w14:paraId="06984BCF" w14:textId="77777777">
        <w:tc>
          <w:tcPr>
            <w:tcW w:w="2405" w:type="dxa"/>
          </w:tcPr>
          <w:p w14:paraId="06984BCD" w14:textId="77777777" w:rsidR="00254BA0" w:rsidRDefault="00440936">
            <w:pPr>
              <w:rPr>
                <w:lang w:eastAsia="zh-CN"/>
              </w:rPr>
            </w:pPr>
            <w:r>
              <w:rPr>
                <w:lang w:eastAsia="zh-CN"/>
              </w:rPr>
              <w:t xml:space="preserve">Xiaomi </w:t>
            </w:r>
          </w:p>
        </w:tc>
        <w:tc>
          <w:tcPr>
            <w:tcW w:w="12176" w:type="dxa"/>
          </w:tcPr>
          <w:p w14:paraId="06984BCE" w14:textId="77777777" w:rsidR="00254BA0" w:rsidRDefault="00440936">
            <w:pPr>
              <w:rPr>
                <w:lang w:eastAsia="zh-CN"/>
              </w:rPr>
            </w:pPr>
            <w:r>
              <w:rPr>
                <w:lang w:eastAsia="zh-CN"/>
              </w:rPr>
              <w:t xml:space="preserve">Support the moderator’s proposal.  </w:t>
            </w:r>
          </w:p>
        </w:tc>
      </w:tr>
      <w:tr w:rsidR="00254BA0" w14:paraId="06984BD2" w14:textId="77777777">
        <w:tc>
          <w:tcPr>
            <w:tcW w:w="2405" w:type="dxa"/>
          </w:tcPr>
          <w:p w14:paraId="06984BD0" w14:textId="77777777" w:rsidR="00254BA0" w:rsidRDefault="00440936">
            <w:pPr>
              <w:rPr>
                <w:lang w:eastAsia="zh-CN"/>
              </w:rPr>
            </w:pPr>
            <w:r>
              <w:t>Qualcomm</w:t>
            </w:r>
          </w:p>
        </w:tc>
        <w:tc>
          <w:tcPr>
            <w:tcW w:w="12176" w:type="dxa"/>
          </w:tcPr>
          <w:p w14:paraId="06984BD1" w14:textId="77777777" w:rsidR="00254BA0" w:rsidRDefault="00440936">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254BA0" w14:paraId="06984BD5" w14:textId="77777777">
        <w:tc>
          <w:tcPr>
            <w:tcW w:w="2405" w:type="dxa"/>
          </w:tcPr>
          <w:p w14:paraId="06984BD3" w14:textId="77777777" w:rsidR="00254BA0" w:rsidRDefault="00440936">
            <w:proofErr w:type="spellStart"/>
            <w:r>
              <w:rPr>
                <w:lang w:eastAsia="zh-CN"/>
              </w:rPr>
              <w:t>Futurewei</w:t>
            </w:r>
            <w:proofErr w:type="spellEnd"/>
          </w:p>
        </w:tc>
        <w:tc>
          <w:tcPr>
            <w:tcW w:w="12176" w:type="dxa"/>
          </w:tcPr>
          <w:p w14:paraId="06984BD4" w14:textId="77777777" w:rsidR="00254BA0" w:rsidRDefault="00440936">
            <w:r>
              <w:t>We support moderator’s proposal.</w:t>
            </w:r>
          </w:p>
        </w:tc>
      </w:tr>
      <w:tr w:rsidR="00254BA0" w14:paraId="06984BD8" w14:textId="77777777">
        <w:tc>
          <w:tcPr>
            <w:tcW w:w="2405" w:type="dxa"/>
          </w:tcPr>
          <w:p w14:paraId="06984BD6" w14:textId="77777777" w:rsidR="00254BA0" w:rsidRDefault="00440936">
            <w:pPr>
              <w:rPr>
                <w:lang w:eastAsia="zh-CN"/>
              </w:rPr>
            </w:pPr>
            <w:r>
              <w:rPr>
                <w:rFonts w:hint="eastAsia"/>
                <w:lang w:eastAsia="zh-CN"/>
              </w:rPr>
              <w:t>OPPO</w:t>
            </w:r>
          </w:p>
        </w:tc>
        <w:tc>
          <w:tcPr>
            <w:tcW w:w="12176" w:type="dxa"/>
          </w:tcPr>
          <w:p w14:paraId="06984BD7" w14:textId="77777777" w:rsidR="00254BA0" w:rsidRDefault="00440936">
            <w:r>
              <w:t>We support moderator’s proposal.</w:t>
            </w:r>
          </w:p>
        </w:tc>
      </w:tr>
      <w:tr w:rsidR="00254BA0" w14:paraId="06984BDD" w14:textId="77777777">
        <w:tc>
          <w:tcPr>
            <w:tcW w:w="2405" w:type="dxa"/>
          </w:tcPr>
          <w:p w14:paraId="06984BD9" w14:textId="77777777" w:rsidR="00254BA0" w:rsidRDefault="00440936">
            <w:pPr>
              <w:rPr>
                <w:lang w:eastAsia="zh-CN"/>
              </w:rPr>
            </w:pPr>
            <w:r>
              <w:rPr>
                <w:rFonts w:hint="eastAsia"/>
              </w:rPr>
              <w:t>H</w:t>
            </w:r>
            <w:r>
              <w:t xml:space="preserve">uawei, </w:t>
            </w:r>
            <w:proofErr w:type="spellStart"/>
            <w:r>
              <w:t>HiSilicon</w:t>
            </w:r>
            <w:proofErr w:type="spellEnd"/>
          </w:p>
        </w:tc>
        <w:tc>
          <w:tcPr>
            <w:tcW w:w="12176" w:type="dxa"/>
          </w:tcPr>
          <w:p w14:paraId="06984BDA" w14:textId="77777777" w:rsidR="00254BA0" w:rsidRDefault="00440936">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06984BDB" w14:textId="77777777" w:rsidR="00254BA0" w:rsidRDefault="00440936">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06984BDC" w14:textId="77777777" w:rsidR="00254BA0" w:rsidRDefault="00440936">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254BA0" w14:paraId="06984BE0" w14:textId="77777777">
        <w:tc>
          <w:tcPr>
            <w:tcW w:w="2405" w:type="dxa"/>
          </w:tcPr>
          <w:p w14:paraId="06984BDE" w14:textId="77777777" w:rsidR="00254BA0" w:rsidRDefault="00440936">
            <w:r>
              <w:t>Apple</w:t>
            </w:r>
          </w:p>
        </w:tc>
        <w:tc>
          <w:tcPr>
            <w:tcW w:w="12176" w:type="dxa"/>
          </w:tcPr>
          <w:p w14:paraId="06984BDF" w14:textId="77777777" w:rsidR="00254BA0" w:rsidRDefault="00440936">
            <w:r>
              <w:t>Agree</w:t>
            </w:r>
          </w:p>
        </w:tc>
      </w:tr>
      <w:tr w:rsidR="00254BA0" w14:paraId="06984BE3" w14:textId="77777777">
        <w:tc>
          <w:tcPr>
            <w:tcW w:w="2405" w:type="dxa"/>
          </w:tcPr>
          <w:p w14:paraId="06984BE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E2" w14:textId="77777777" w:rsidR="00254BA0" w:rsidRDefault="00440936">
            <w:pPr>
              <w:rPr>
                <w:lang w:eastAsia="zh-CN"/>
              </w:rPr>
            </w:pPr>
            <w:r>
              <w:rPr>
                <w:lang w:eastAsia="zh-CN"/>
              </w:rPr>
              <w:t xml:space="preserve">Support the moderator’s proposal. </w:t>
            </w:r>
            <w:r>
              <w:rPr>
                <w:rFonts w:hint="eastAsia"/>
                <w:lang w:eastAsia="zh-CN"/>
              </w:rPr>
              <w:t>In addition, Question A1-3 can be removed into 2.1.5 Topic D.</w:t>
            </w:r>
          </w:p>
        </w:tc>
      </w:tr>
      <w:tr w:rsidR="00254BA0" w14:paraId="06984BE6" w14:textId="77777777">
        <w:tc>
          <w:tcPr>
            <w:tcW w:w="2405" w:type="dxa"/>
          </w:tcPr>
          <w:p w14:paraId="06984BE4" w14:textId="77777777" w:rsidR="00254BA0" w:rsidRDefault="00440936">
            <w:pPr>
              <w:rPr>
                <w:lang w:eastAsia="zh-CN"/>
              </w:rPr>
            </w:pPr>
            <w:r>
              <w:rPr>
                <w:lang w:eastAsia="zh-CN"/>
              </w:rPr>
              <w:t>Samsung</w:t>
            </w:r>
          </w:p>
        </w:tc>
        <w:tc>
          <w:tcPr>
            <w:tcW w:w="12176" w:type="dxa"/>
          </w:tcPr>
          <w:p w14:paraId="06984BE5" w14:textId="77777777" w:rsidR="00254BA0" w:rsidRDefault="00440936">
            <w:pPr>
              <w:rPr>
                <w:lang w:eastAsia="zh-CN"/>
              </w:rPr>
            </w:pPr>
            <w:r>
              <w:rPr>
                <w:lang w:eastAsia="zh-CN"/>
              </w:rPr>
              <w:t xml:space="preserve">OK with FL’s proposal. </w:t>
            </w:r>
          </w:p>
        </w:tc>
      </w:tr>
      <w:tr w:rsidR="00254BA0" w14:paraId="06984BE9" w14:textId="77777777">
        <w:tc>
          <w:tcPr>
            <w:tcW w:w="2405" w:type="dxa"/>
          </w:tcPr>
          <w:p w14:paraId="06984BE7" w14:textId="77777777" w:rsidR="00254BA0" w:rsidRDefault="00440936">
            <w:pPr>
              <w:rPr>
                <w:lang w:eastAsia="zh-CN"/>
              </w:rPr>
            </w:pPr>
            <w:r>
              <w:t>Intel</w:t>
            </w:r>
          </w:p>
        </w:tc>
        <w:tc>
          <w:tcPr>
            <w:tcW w:w="12176" w:type="dxa"/>
          </w:tcPr>
          <w:p w14:paraId="06984BE8" w14:textId="77777777" w:rsidR="00254BA0" w:rsidRDefault="00440936">
            <w:pPr>
              <w:rPr>
                <w:lang w:eastAsia="zh-CN"/>
              </w:rPr>
            </w:pPr>
            <w:r>
              <w:t>We support the FL proposal</w:t>
            </w:r>
          </w:p>
        </w:tc>
      </w:tr>
      <w:tr w:rsidR="00254BA0" w14:paraId="06984BEC" w14:textId="77777777">
        <w:tc>
          <w:tcPr>
            <w:tcW w:w="2405" w:type="dxa"/>
          </w:tcPr>
          <w:p w14:paraId="06984BEA" w14:textId="77777777" w:rsidR="00254BA0" w:rsidRDefault="00440936">
            <w:proofErr w:type="spellStart"/>
            <w:r>
              <w:t>InterDigital</w:t>
            </w:r>
            <w:proofErr w:type="spellEnd"/>
          </w:p>
        </w:tc>
        <w:tc>
          <w:tcPr>
            <w:tcW w:w="12176" w:type="dxa"/>
          </w:tcPr>
          <w:p w14:paraId="06984BEB" w14:textId="77777777" w:rsidR="00254BA0" w:rsidRDefault="00440936">
            <w:r>
              <w:t>Support the proposal</w:t>
            </w:r>
          </w:p>
        </w:tc>
      </w:tr>
      <w:tr w:rsidR="00254BA0" w14:paraId="06984BEF" w14:textId="77777777">
        <w:tc>
          <w:tcPr>
            <w:tcW w:w="2405" w:type="dxa"/>
          </w:tcPr>
          <w:p w14:paraId="06984BED" w14:textId="77777777" w:rsidR="00254BA0" w:rsidRDefault="00440936">
            <w:r>
              <w:rPr>
                <w:rFonts w:hint="eastAsia"/>
                <w:lang w:eastAsia="zh-CN"/>
              </w:rPr>
              <w:t>v</w:t>
            </w:r>
            <w:r>
              <w:rPr>
                <w:lang w:eastAsia="zh-CN"/>
              </w:rPr>
              <w:t>ivo</w:t>
            </w:r>
          </w:p>
        </w:tc>
        <w:tc>
          <w:tcPr>
            <w:tcW w:w="12176" w:type="dxa"/>
          </w:tcPr>
          <w:p w14:paraId="06984BEE" w14:textId="77777777" w:rsidR="00254BA0" w:rsidRDefault="00440936">
            <w:r>
              <w:rPr>
                <w:rFonts w:hint="eastAsia"/>
                <w:lang w:eastAsia="zh-CN"/>
              </w:rPr>
              <w:t>A</w:t>
            </w:r>
            <w:r>
              <w:rPr>
                <w:lang w:eastAsia="zh-CN"/>
              </w:rPr>
              <w:t>gree with Qualcomm</w:t>
            </w:r>
          </w:p>
        </w:tc>
      </w:tr>
      <w:tr w:rsidR="00254BA0" w14:paraId="06984BF2" w14:textId="77777777">
        <w:tc>
          <w:tcPr>
            <w:tcW w:w="2405" w:type="dxa"/>
          </w:tcPr>
          <w:p w14:paraId="06984BF0" w14:textId="77777777" w:rsidR="00254BA0" w:rsidRDefault="00440936">
            <w:pPr>
              <w:rPr>
                <w:lang w:eastAsia="zh-CN"/>
              </w:rPr>
            </w:pPr>
            <w:r>
              <w:rPr>
                <w:rFonts w:eastAsia="MS Mincho" w:hint="eastAsia"/>
                <w:lang w:eastAsia="ja-JP"/>
              </w:rPr>
              <w:lastRenderedPageBreak/>
              <w:t>NTT DOCOMO</w:t>
            </w:r>
          </w:p>
        </w:tc>
        <w:tc>
          <w:tcPr>
            <w:tcW w:w="12176" w:type="dxa"/>
          </w:tcPr>
          <w:p w14:paraId="06984BF1"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254BA0" w14:paraId="06984BF5" w14:textId="77777777">
        <w:tc>
          <w:tcPr>
            <w:tcW w:w="2405" w:type="dxa"/>
          </w:tcPr>
          <w:p w14:paraId="06984BF3" w14:textId="77777777" w:rsidR="00254BA0" w:rsidRDefault="00440936">
            <w:pPr>
              <w:rPr>
                <w:rFonts w:eastAsia="MS Mincho"/>
                <w:lang w:eastAsia="ja-JP"/>
              </w:rPr>
            </w:pPr>
            <w:r>
              <w:rPr>
                <w:rFonts w:eastAsia="MS Mincho"/>
                <w:lang w:eastAsia="ja-JP"/>
              </w:rPr>
              <w:t>Sony</w:t>
            </w:r>
          </w:p>
        </w:tc>
        <w:tc>
          <w:tcPr>
            <w:tcW w:w="12176" w:type="dxa"/>
          </w:tcPr>
          <w:p w14:paraId="06984BF4" w14:textId="77777777" w:rsidR="00254BA0" w:rsidRDefault="00440936">
            <w:pPr>
              <w:rPr>
                <w:rFonts w:eastAsia="MS Mincho"/>
                <w:lang w:eastAsia="ja-JP"/>
              </w:rPr>
            </w:pPr>
            <w:r>
              <w:t>Support</w:t>
            </w:r>
          </w:p>
        </w:tc>
      </w:tr>
      <w:tr w:rsidR="00254BA0" w14:paraId="06984BF8" w14:textId="77777777">
        <w:tc>
          <w:tcPr>
            <w:tcW w:w="2405" w:type="dxa"/>
          </w:tcPr>
          <w:p w14:paraId="06984BF6" w14:textId="77777777" w:rsidR="00254BA0" w:rsidRDefault="00440936">
            <w:pPr>
              <w:rPr>
                <w:rFonts w:eastAsia="MS Mincho"/>
                <w:lang w:eastAsia="ja-JP"/>
              </w:rPr>
            </w:pPr>
            <w:r>
              <w:rPr>
                <w:lang w:eastAsia="zh-CN"/>
              </w:rPr>
              <w:t>Lenovo, Motorola Mobility</w:t>
            </w:r>
          </w:p>
        </w:tc>
        <w:tc>
          <w:tcPr>
            <w:tcW w:w="12176" w:type="dxa"/>
          </w:tcPr>
          <w:p w14:paraId="06984BF7" w14:textId="77777777" w:rsidR="00254BA0" w:rsidRDefault="00440936">
            <w:r>
              <w:rPr>
                <w:lang w:eastAsia="zh-CN"/>
              </w:rPr>
              <w:t>Agree with the proposal</w:t>
            </w:r>
          </w:p>
        </w:tc>
      </w:tr>
      <w:tr w:rsidR="00254BA0" w14:paraId="06984BFB" w14:textId="77777777">
        <w:tc>
          <w:tcPr>
            <w:tcW w:w="2405" w:type="dxa"/>
          </w:tcPr>
          <w:p w14:paraId="06984BF9" w14:textId="77777777" w:rsidR="00254BA0" w:rsidRDefault="00440936">
            <w:pPr>
              <w:rPr>
                <w:lang w:eastAsia="zh-CN"/>
              </w:rPr>
            </w:pPr>
            <w:r>
              <w:t>Nokia, NSB</w:t>
            </w:r>
          </w:p>
        </w:tc>
        <w:tc>
          <w:tcPr>
            <w:tcW w:w="12176" w:type="dxa"/>
          </w:tcPr>
          <w:p w14:paraId="06984BFA" w14:textId="77777777" w:rsidR="00254BA0" w:rsidRDefault="00440936">
            <w:pPr>
              <w:rPr>
                <w:lang w:eastAsia="zh-CN"/>
              </w:rPr>
            </w:pPr>
            <w:r>
              <w:t>Agree</w:t>
            </w:r>
          </w:p>
        </w:tc>
      </w:tr>
      <w:tr w:rsidR="00254BA0" w14:paraId="06984BFE" w14:textId="77777777">
        <w:tc>
          <w:tcPr>
            <w:tcW w:w="2405" w:type="dxa"/>
          </w:tcPr>
          <w:p w14:paraId="06984BFC" w14:textId="77777777" w:rsidR="00254BA0" w:rsidRDefault="00440936">
            <w:proofErr w:type="spellStart"/>
            <w:r>
              <w:rPr>
                <w:lang w:val="en-GB" w:eastAsia="zh-CN"/>
              </w:rPr>
              <w:t>Spreadtrum</w:t>
            </w:r>
            <w:proofErr w:type="spellEnd"/>
          </w:p>
        </w:tc>
        <w:tc>
          <w:tcPr>
            <w:tcW w:w="12176" w:type="dxa"/>
          </w:tcPr>
          <w:p w14:paraId="06984BFD" w14:textId="77777777" w:rsidR="00254BA0" w:rsidRDefault="00440936">
            <w:r>
              <w:t>We support moderator’s proposal.</w:t>
            </w:r>
          </w:p>
        </w:tc>
      </w:tr>
      <w:tr w:rsidR="00254BA0" w14:paraId="06984C01" w14:textId="77777777">
        <w:tc>
          <w:tcPr>
            <w:tcW w:w="2405" w:type="dxa"/>
          </w:tcPr>
          <w:p w14:paraId="06984BF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00" w14:textId="77777777" w:rsidR="00254BA0" w:rsidRDefault="00440936">
            <w:r>
              <w:t>We agree with moderator’s proposal.</w:t>
            </w:r>
          </w:p>
        </w:tc>
      </w:tr>
      <w:tr w:rsidR="00254BA0" w14:paraId="06984C04" w14:textId="77777777">
        <w:tc>
          <w:tcPr>
            <w:tcW w:w="2405" w:type="dxa"/>
          </w:tcPr>
          <w:p w14:paraId="06984C02" w14:textId="77777777" w:rsidR="00254BA0" w:rsidRDefault="00440936">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6984C03" w14:textId="77777777" w:rsidR="00254BA0" w:rsidRDefault="00440936">
            <w:r>
              <w:rPr>
                <w:rFonts w:eastAsia="Malgun Gothic"/>
                <w:lang w:eastAsia="ko-KR"/>
              </w:rPr>
              <w:t>Yes, it is agreeable.</w:t>
            </w:r>
          </w:p>
        </w:tc>
      </w:tr>
      <w:tr w:rsidR="00254BA0" w14:paraId="06984C08" w14:textId="77777777">
        <w:tc>
          <w:tcPr>
            <w:tcW w:w="2405" w:type="dxa"/>
          </w:tcPr>
          <w:p w14:paraId="06984C0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06" w14:textId="77777777" w:rsidR="00254BA0" w:rsidRDefault="00440936">
            <w:pPr>
              <w:rPr>
                <w:rFonts w:eastAsia="Malgun Gothic"/>
                <w:lang w:eastAsia="ko-KR"/>
              </w:rPr>
            </w:pPr>
            <w:r>
              <w:rPr>
                <w:rFonts w:eastAsia="Malgun Gothic"/>
                <w:lang w:eastAsia="ko-KR"/>
              </w:rPr>
              <w:t>We agree in principle</w:t>
            </w:r>
          </w:p>
          <w:p w14:paraId="06984C07" w14:textId="77777777" w:rsidR="00254BA0" w:rsidRDefault="00440936">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254BA0" w14:paraId="06984C0B" w14:textId="77777777">
        <w:tc>
          <w:tcPr>
            <w:tcW w:w="2405" w:type="dxa"/>
          </w:tcPr>
          <w:p w14:paraId="06984C09" w14:textId="77777777" w:rsidR="00254BA0" w:rsidRDefault="00440936">
            <w:pPr>
              <w:rPr>
                <w:rFonts w:eastAsia="Malgun Gothic"/>
                <w:lang w:eastAsia="ko-KR"/>
              </w:rPr>
            </w:pPr>
            <w:r>
              <w:t>CATT</w:t>
            </w:r>
          </w:p>
        </w:tc>
        <w:tc>
          <w:tcPr>
            <w:tcW w:w="12176" w:type="dxa"/>
          </w:tcPr>
          <w:p w14:paraId="06984C0A" w14:textId="77777777" w:rsidR="00254BA0" w:rsidRDefault="00440936">
            <w:pPr>
              <w:rPr>
                <w:rFonts w:eastAsia="Malgun Gothic"/>
                <w:lang w:eastAsia="ko-KR"/>
              </w:rPr>
            </w:pPr>
            <w:r>
              <w:t>We are OK with the proposal.</w:t>
            </w:r>
          </w:p>
        </w:tc>
      </w:tr>
    </w:tbl>
    <w:p w14:paraId="06984C0C" w14:textId="77777777" w:rsidR="00254BA0" w:rsidRDefault="00254BA0">
      <w:pPr>
        <w:rPr>
          <w:highlight w:val="cyan"/>
          <w:lang w:eastAsia="zh-CN"/>
        </w:rPr>
      </w:pPr>
    </w:p>
    <w:p w14:paraId="06984C0D" w14:textId="77777777" w:rsidR="00254BA0" w:rsidRDefault="00440936">
      <w:pPr>
        <w:rPr>
          <w:lang w:eastAsia="zh-CN"/>
        </w:rPr>
      </w:pPr>
      <w:r>
        <w:rPr>
          <w:lang w:eastAsia="zh-CN"/>
        </w:rPr>
        <w:t xml:space="preserve">First Round FL Summary: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06984C0E" w14:textId="77777777" w:rsidR="00254BA0" w:rsidRDefault="00440936">
      <w:pPr>
        <w:rPr>
          <w:lang w:eastAsia="zh-CN"/>
        </w:rPr>
      </w:pPr>
      <w:r>
        <w:rPr>
          <w:lang w:eastAsia="zh-CN"/>
        </w:rPr>
        <w:t>First Round FL Suggestion: Agree on FL Proposal A1-3.1 and continue discussion on CCS restrictions depending on SCS in the second round.</w:t>
      </w:r>
    </w:p>
    <w:p w14:paraId="06984C0F" w14:textId="77777777" w:rsidR="00254BA0" w:rsidRDefault="00440936">
      <w:pPr>
        <w:rPr>
          <w:u w:val="single"/>
          <w:lang w:eastAsia="zh-CN"/>
        </w:rPr>
      </w:pPr>
      <w:r>
        <w:rPr>
          <w:u w:val="single"/>
          <w:lang w:eastAsia="zh-CN"/>
        </w:rPr>
        <w:t xml:space="preserve">First Round FL Proposal A1-3.1: </w:t>
      </w:r>
    </w:p>
    <w:p w14:paraId="06984C10" w14:textId="77777777" w:rsidR="00254BA0" w:rsidRDefault="00440936">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06984C11"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2" w14:textId="77777777" w:rsidR="00254BA0" w:rsidRDefault="00254BA0">
      <w:pPr>
        <w:rPr>
          <w:lang w:eastAsia="zh-CN"/>
        </w:rPr>
      </w:pPr>
    </w:p>
    <w:p w14:paraId="06984C13" w14:textId="77777777" w:rsidR="00254BA0" w:rsidRDefault="00440936">
      <w:pPr>
        <w:pStyle w:val="Heading3"/>
        <w:rPr>
          <w:highlight w:val="yellow"/>
          <w:lang w:eastAsia="zh-CN"/>
        </w:rPr>
      </w:pPr>
      <w:r>
        <w:rPr>
          <w:highlight w:val="yellow"/>
          <w:lang w:eastAsia="zh-CN"/>
        </w:rPr>
        <w:t>Feature Lead Proposal A1-4:</w:t>
      </w:r>
    </w:p>
    <w:p w14:paraId="06984C14" w14:textId="77777777" w:rsidR="00254BA0" w:rsidRDefault="00440936">
      <w:pPr>
        <w:pStyle w:val="ListParagraph"/>
        <w:numPr>
          <w:ilvl w:val="0"/>
          <w:numId w:val="19"/>
        </w:numPr>
      </w:pPr>
      <w:r>
        <w:t>Cross-carrier scheduling of a cell within 52.6-71 GHz from/to a cell outside 52.6-71 GHz is supported.</w:t>
      </w:r>
    </w:p>
    <w:p w14:paraId="06984C15" w14:textId="77777777" w:rsidR="00254BA0" w:rsidRDefault="00440936">
      <w:pPr>
        <w:pStyle w:val="ListParagraph"/>
        <w:numPr>
          <w:ilvl w:val="0"/>
          <w:numId w:val="19"/>
        </w:numPr>
      </w:pPr>
      <w:r>
        <w:t>FFS: cross-carrier scheduling limitations depending on the applicable SCS on the scheduling and scheduled cells/BWPs.</w:t>
      </w:r>
    </w:p>
    <w:p w14:paraId="06984C16"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7"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1A" w14:textId="77777777">
        <w:tc>
          <w:tcPr>
            <w:tcW w:w="2405" w:type="dxa"/>
            <w:shd w:val="clear" w:color="auto" w:fill="FFC000"/>
          </w:tcPr>
          <w:p w14:paraId="06984C18" w14:textId="77777777" w:rsidR="00254BA0" w:rsidRDefault="00440936">
            <w:pPr>
              <w:rPr>
                <w:b/>
                <w:bCs/>
              </w:rPr>
            </w:pPr>
            <w:r>
              <w:rPr>
                <w:b/>
                <w:bCs/>
              </w:rPr>
              <w:t>Company</w:t>
            </w:r>
          </w:p>
        </w:tc>
        <w:tc>
          <w:tcPr>
            <w:tcW w:w="12176" w:type="dxa"/>
            <w:shd w:val="clear" w:color="auto" w:fill="FFC000"/>
          </w:tcPr>
          <w:p w14:paraId="06984C19" w14:textId="77777777" w:rsidR="00254BA0" w:rsidRDefault="00440936">
            <w:pPr>
              <w:rPr>
                <w:b/>
                <w:bCs/>
              </w:rPr>
            </w:pPr>
            <w:r>
              <w:rPr>
                <w:b/>
                <w:bCs/>
              </w:rPr>
              <w:t>Comment</w:t>
            </w:r>
          </w:p>
        </w:tc>
      </w:tr>
      <w:tr w:rsidR="00254BA0" w14:paraId="06984C1D" w14:textId="77777777">
        <w:tc>
          <w:tcPr>
            <w:tcW w:w="2405" w:type="dxa"/>
          </w:tcPr>
          <w:p w14:paraId="06984C1B" w14:textId="77777777" w:rsidR="00254BA0" w:rsidRDefault="00440936">
            <w:r>
              <w:t>Samsung</w:t>
            </w:r>
          </w:p>
        </w:tc>
        <w:tc>
          <w:tcPr>
            <w:tcW w:w="12176" w:type="dxa"/>
          </w:tcPr>
          <w:p w14:paraId="06984C1C" w14:textId="77777777" w:rsidR="00254BA0" w:rsidRDefault="00440936">
            <w:pPr>
              <w:rPr>
                <w:lang w:eastAsia="zh-CN"/>
              </w:rPr>
            </w:pPr>
            <w:r>
              <w:rPr>
                <w:lang w:eastAsia="zh-CN"/>
              </w:rPr>
              <w:t xml:space="preserve">We are fine with the proposal. </w:t>
            </w:r>
          </w:p>
        </w:tc>
      </w:tr>
      <w:tr w:rsidR="00254BA0" w14:paraId="06984C22" w14:textId="77777777">
        <w:tc>
          <w:tcPr>
            <w:tcW w:w="2405" w:type="dxa"/>
          </w:tcPr>
          <w:p w14:paraId="06984C1E" w14:textId="77777777" w:rsidR="00254BA0" w:rsidRDefault="00440936">
            <w:pPr>
              <w:rPr>
                <w:sz w:val="20"/>
              </w:rPr>
            </w:pPr>
            <w:r>
              <w:t>Ericsson</w:t>
            </w:r>
          </w:p>
        </w:tc>
        <w:tc>
          <w:tcPr>
            <w:tcW w:w="12176" w:type="dxa"/>
          </w:tcPr>
          <w:p w14:paraId="06984C1F" w14:textId="77777777" w:rsidR="00254BA0" w:rsidRDefault="00440936">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06984C20" w14:textId="77777777" w:rsidR="00254BA0" w:rsidRDefault="00440936">
            <w:pPr>
              <w:rPr>
                <w:lang w:eastAsia="zh-CN"/>
              </w:rPr>
            </w:pPr>
            <w:r>
              <w:rPr>
                <w:lang w:eastAsia="zh-CN"/>
              </w:rPr>
              <w:t>Also, I think the following clarification in wording is needed:</w:t>
            </w:r>
          </w:p>
          <w:p w14:paraId="06984C21" w14:textId="77777777" w:rsidR="00254BA0" w:rsidRDefault="00440936">
            <w:pPr>
              <w:rPr>
                <w:sz w:val="20"/>
                <w:lang w:eastAsia="zh-CN"/>
              </w:rPr>
            </w:pPr>
            <w:r>
              <w:t xml:space="preserve">FFS: potential </w:t>
            </w:r>
            <w:r>
              <w:rPr>
                <w:strike/>
                <w:color w:val="FF0000"/>
              </w:rPr>
              <w:t>cross-carrier scheduling</w:t>
            </w:r>
            <w:r>
              <w:rPr>
                <w:color w:val="FF0000"/>
              </w:rPr>
              <w:t xml:space="preserve"> limitations </w:t>
            </w:r>
            <w:r>
              <w:rPr>
                <w:strike/>
                <w:color w:val="FF0000"/>
              </w:rPr>
              <w:t>depending</w:t>
            </w:r>
            <w:r>
              <w:rPr>
                <w:color w:val="FF0000"/>
              </w:rPr>
              <w:t xml:space="preserve"> </w:t>
            </w:r>
            <w:r>
              <w:t>on the applicable SCS</w:t>
            </w:r>
            <w:r>
              <w:rPr>
                <w:color w:val="FF0000"/>
              </w:rPr>
              <w:t>(s)</w:t>
            </w:r>
            <w:r>
              <w:t xml:space="preserve"> </w:t>
            </w:r>
            <w:r>
              <w:rPr>
                <w:color w:val="FF0000"/>
              </w:rPr>
              <w:t xml:space="preserve">of </w:t>
            </w:r>
            <w:r>
              <w:rPr>
                <w:strike/>
                <w:color w:val="FF0000"/>
              </w:rPr>
              <w:t>on</w:t>
            </w:r>
            <w:r>
              <w:rPr>
                <w:color w:val="FF0000"/>
              </w:rPr>
              <w:t xml:space="preserve"> </w:t>
            </w:r>
            <w:r>
              <w:t>the scheduling and scheduled cells/BWPs.</w:t>
            </w:r>
          </w:p>
        </w:tc>
      </w:tr>
      <w:tr w:rsidR="00254BA0" w14:paraId="06984C25" w14:textId="77777777">
        <w:tc>
          <w:tcPr>
            <w:tcW w:w="2405" w:type="dxa"/>
          </w:tcPr>
          <w:p w14:paraId="06984C23" w14:textId="77777777" w:rsidR="00254BA0" w:rsidRDefault="00440936">
            <w:r>
              <w:t>Qualcomm</w:t>
            </w:r>
          </w:p>
        </w:tc>
        <w:tc>
          <w:tcPr>
            <w:tcW w:w="12176" w:type="dxa"/>
          </w:tcPr>
          <w:p w14:paraId="06984C24" w14:textId="77777777" w:rsidR="00254BA0" w:rsidRDefault="00440936">
            <w:pPr>
              <w:rPr>
                <w:lang w:eastAsia="zh-CN"/>
              </w:rPr>
            </w:pPr>
            <w:r>
              <w:rPr>
                <w:lang w:eastAsia="zh-CN"/>
              </w:rPr>
              <w:t>We agree with the proposal.</w:t>
            </w:r>
          </w:p>
        </w:tc>
      </w:tr>
      <w:tr w:rsidR="00254BA0" w14:paraId="06984C28" w14:textId="77777777">
        <w:tc>
          <w:tcPr>
            <w:tcW w:w="2405" w:type="dxa"/>
          </w:tcPr>
          <w:p w14:paraId="06984C26" w14:textId="77777777" w:rsidR="00254BA0" w:rsidRDefault="00440936">
            <w:proofErr w:type="spellStart"/>
            <w:r>
              <w:t>InterDigital</w:t>
            </w:r>
            <w:proofErr w:type="spellEnd"/>
          </w:p>
        </w:tc>
        <w:tc>
          <w:tcPr>
            <w:tcW w:w="12176" w:type="dxa"/>
          </w:tcPr>
          <w:p w14:paraId="06984C27" w14:textId="77777777" w:rsidR="00254BA0" w:rsidRDefault="00440936">
            <w:pPr>
              <w:rPr>
                <w:lang w:eastAsia="zh-CN"/>
              </w:rPr>
            </w:pPr>
            <w:r>
              <w:rPr>
                <w:lang w:eastAsia="zh-CN"/>
              </w:rPr>
              <w:t xml:space="preserve">We are fine with the proposal. </w:t>
            </w:r>
          </w:p>
        </w:tc>
      </w:tr>
      <w:tr w:rsidR="00254BA0" w14:paraId="06984C2B" w14:textId="77777777">
        <w:tc>
          <w:tcPr>
            <w:tcW w:w="2405" w:type="dxa"/>
          </w:tcPr>
          <w:p w14:paraId="06984C29" w14:textId="77777777" w:rsidR="00254BA0" w:rsidRDefault="00440936">
            <w:proofErr w:type="spellStart"/>
            <w:r>
              <w:t>Futurewei</w:t>
            </w:r>
            <w:proofErr w:type="spellEnd"/>
          </w:p>
        </w:tc>
        <w:tc>
          <w:tcPr>
            <w:tcW w:w="12176" w:type="dxa"/>
          </w:tcPr>
          <w:p w14:paraId="06984C2A" w14:textId="77777777" w:rsidR="00254BA0" w:rsidRDefault="00440936">
            <w:pPr>
              <w:rPr>
                <w:lang w:eastAsia="zh-CN"/>
              </w:rPr>
            </w:pPr>
            <w:r>
              <w:rPr>
                <w:lang w:eastAsia="zh-CN"/>
              </w:rPr>
              <w:t>We are OK with the proposal.</w:t>
            </w:r>
          </w:p>
        </w:tc>
      </w:tr>
      <w:tr w:rsidR="00254BA0" w14:paraId="06984C2E" w14:textId="77777777">
        <w:tc>
          <w:tcPr>
            <w:tcW w:w="2405" w:type="dxa"/>
          </w:tcPr>
          <w:p w14:paraId="06984C2C" w14:textId="77777777" w:rsidR="00254BA0" w:rsidRDefault="00440936">
            <w:r>
              <w:t>Apple</w:t>
            </w:r>
          </w:p>
        </w:tc>
        <w:tc>
          <w:tcPr>
            <w:tcW w:w="12176" w:type="dxa"/>
          </w:tcPr>
          <w:p w14:paraId="06984C2D" w14:textId="77777777" w:rsidR="00254BA0" w:rsidRDefault="00440936">
            <w:pPr>
              <w:rPr>
                <w:lang w:eastAsia="zh-CN"/>
              </w:rPr>
            </w:pPr>
            <w:r>
              <w:rPr>
                <w:lang w:eastAsia="zh-CN"/>
              </w:rPr>
              <w:t>We are fine with the proposal.</w:t>
            </w:r>
          </w:p>
        </w:tc>
      </w:tr>
      <w:tr w:rsidR="00254BA0" w14:paraId="06984C31" w14:textId="77777777">
        <w:tc>
          <w:tcPr>
            <w:tcW w:w="2405" w:type="dxa"/>
          </w:tcPr>
          <w:p w14:paraId="06984C2F" w14:textId="77777777" w:rsidR="00254BA0" w:rsidRDefault="00440936">
            <w:r>
              <w:rPr>
                <w:rFonts w:hint="eastAsia"/>
              </w:rPr>
              <w:t xml:space="preserve">Huawei, </w:t>
            </w:r>
            <w:proofErr w:type="spellStart"/>
            <w:r>
              <w:rPr>
                <w:rFonts w:hint="eastAsia"/>
              </w:rPr>
              <w:t>HiSilicon</w:t>
            </w:r>
            <w:proofErr w:type="spellEnd"/>
          </w:p>
        </w:tc>
        <w:tc>
          <w:tcPr>
            <w:tcW w:w="12176" w:type="dxa"/>
          </w:tcPr>
          <w:p w14:paraId="06984C30" w14:textId="77777777" w:rsidR="00254BA0" w:rsidRDefault="00440936">
            <w:pPr>
              <w:rPr>
                <w:lang w:eastAsia="zh-CN"/>
              </w:rPr>
            </w:pPr>
            <w:r>
              <w:rPr>
                <w:rFonts w:hint="eastAsia"/>
                <w:lang w:eastAsia="zh-CN"/>
              </w:rPr>
              <w:t>We are fine with the proposal including Ericsson</w:t>
            </w:r>
            <w:r>
              <w:rPr>
                <w:lang w:eastAsia="zh-CN"/>
              </w:rPr>
              <w:t>’s revisions.</w:t>
            </w:r>
          </w:p>
        </w:tc>
      </w:tr>
      <w:tr w:rsidR="00254BA0" w14:paraId="06984C34" w14:textId="77777777">
        <w:tc>
          <w:tcPr>
            <w:tcW w:w="2405" w:type="dxa"/>
          </w:tcPr>
          <w:p w14:paraId="06984C32" w14:textId="77777777" w:rsidR="00254BA0" w:rsidRDefault="00440936">
            <w:pPr>
              <w:rPr>
                <w:rFonts w:eastAsia="MS Mincho"/>
                <w:lang w:eastAsia="ja-JP"/>
              </w:rPr>
            </w:pPr>
            <w:r>
              <w:rPr>
                <w:rFonts w:eastAsia="MS Mincho" w:hint="eastAsia"/>
                <w:lang w:eastAsia="ja-JP"/>
              </w:rPr>
              <w:t>NTT DOCOMO</w:t>
            </w:r>
          </w:p>
        </w:tc>
        <w:tc>
          <w:tcPr>
            <w:tcW w:w="12176" w:type="dxa"/>
          </w:tcPr>
          <w:p w14:paraId="06984C33"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254BA0" w14:paraId="06984C37" w14:textId="77777777">
        <w:tc>
          <w:tcPr>
            <w:tcW w:w="2405" w:type="dxa"/>
          </w:tcPr>
          <w:p w14:paraId="06984C35" w14:textId="77777777" w:rsidR="00254BA0" w:rsidRDefault="00440936">
            <w:pPr>
              <w:rPr>
                <w:lang w:eastAsia="zh-CN"/>
              </w:rPr>
            </w:pPr>
            <w:proofErr w:type="spellStart"/>
            <w:r>
              <w:rPr>
                <w:lang w:val="en-GB" w:eastAsia="zh-CN"/>
              </w:rPr>
              <w:t>Spreadtrum</w:t>
            </w:r>
            <w:proofErr w:type="spellEnd"/>
          </w:p>
        </w:tc>
        <w:tc>
          <w:tcPr>
            <w:tcW w:w="12176" w:type="dxa"/>
          </w:tcPr>
          <w:p w14:paraId="06984C36" w14:textId="77777777" w:rsidR="00254BA0" w:rsidRDefault="00440936">
            <w:pPr>
              <w:rPr>
                <w:lang w:eastAsia="zh-CN"/>
              </w:rPr>
            </w:pPr>
            <w:r>
              <w:rPr>
                <w:lang w:eastAsia="zh-CN"/>
              </w:rPr>
              <w:t>We are fine with the proposal.</w:t>
            </w:r>
          </w:p>
        </w:tc>
      </w:tr>
      <w:tr w:rsidR="00254BA0" w14:paraId="06984C3A" w14:textId="77777777">
        <w:tc>
          <w:tcPr>
            <w:tcW w:w="2405" w:type="dxa"/>
          </w:tcPr>
          <w:p w14:paraId="06984C38" w14:textId="77777777" w:rsidR="00254BA0" w:rsidRDefault="00440936">
            <w:pPr>
              <w:rPr>
                <w:lang w:val="en-GB" w:eastAsia="zh-CN"/>
              </w:rPr>
            </w:pPr>
            <w:r>
              <w:t>Intel</w:t>
            </w:r>
          </w:p>
        </w:tc>
        <w:tc>
          <w:tcPr>
            <w:tcW w:w="12176" w:type="dxa"/>
          </w:tcPr>
          <w:p w14:paraId="06984C39" w14:textId="77777777" w:rsidR="00254BA0" w:rsidRDefault="00440936">
            <w:pPr>
              <w:rPr>
                <w:lang w:eastAsia="zh-CN"/>
              </w:rPr>
            </w:pPr>
            <w:r>
              <w:rPr>
                <w:lang w:eastAsia="zh-CN"/>
              </w:rPr>
              <w:t>We support the FL proposal</w:t>
            </w:r>
          </w:p>
        </w:tc>
      </w:tr>
      <w:tr w:rsidR="00254BA0" w14:paraId="06984C3E" w14:textId="77777777">
        <w:tc>
          <w:tcPr>
            <w:tcW w:w="2405" w:type="dxa"/>
          </w:tcPr>
          <w:p w14:paraId="06984C3B" w14:textId="77777777" w:rsidR="00254BA0" w:rsidRDefault="00440936">
            <w:r>
              <w:t>LG Electronics</w:t>
            </w:r>
          </w:p>
        </w:tc>
        <w:tc>
          <w:tcPr>
            <w:tcW w:w="12176" w:type="dxa"/>
          </w:tcPr>
          <w:p w14:paraId="06984C3C" w14:textId="77777777" w:rsidR="00254BA0" w:rsidRDefault="00440936">
            <w:pPr>
              <w:rPr>
                <w:lang w:eastAsia="zh-CN"/>
              </w:rPr>
            </w:pPr>
            <w:r>
              <w:rPr>
                <w:lang w:eastAsia="zh-CN"/>
              </w:rPr>
              <w:t>We are fine with the first 2 bullets including Ericsson’s revisions.</w:t>
            </w:r>
          </w:p>
          <w:p w14:paraId="06984C3D" w14:textId="77777777" w:rsidR="00254BA0" w:rsidRDefault="00440936">
            <w:pPr>
              <w:rPr>
                <w:lang w:eastAsia="zh-CN"/>
              </w:rPr>
            </w:pPr>
            <w:r>
              <w:rPr>
                <w:lang w:eastAsia="zh-CN"/>
              </w:rPr>
              <w:t>For the last bullet after a further thought, we have one concern. If this comes from Intel’s Proposal 4 and related contents in R1-2100644, it seems to be already covered by the 2</w:t>
            </w:r>
            <w:r>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w:t>
            </w:r>
            <w:proofErr w:type="gramStart"/>
            <w:r>
              <w:rPr>
                <w:lang w:eastAsia="zh-CN"/>
              </w:rPr>
              <w:t>to remove</w:t>
            </w:r>
            <w:proofErr w:type="gramEnd"/>
            <w:r>
              <w:rPr>
                <w:lang w:eastAsia="zh-CN"/>
              </w:rPr>
              <w:t xml:space="preserve"> the 3</w:t>
            </w:r>
            <w:r>
              <w:rPr>
                <w:vertAlign w:val="superscript"/>
                <w:lang w:eastAsia="zh-CN"/>
              </w:rPr>
              <w:t>rd</w:t>
            </w:r>
            <w:r>
              <w:rPr>
                <w:lang w:eastAsia="zh-CN"/>
              </w:rPr>
              <w:t xml:space="preserve"> bullet.</w:t>
            </w:r>
          </w:p>
        </w:tc>
      </w:tr>
      <w:tr w:rsidR="00254BA0" w14:paraId="06984C41" w14:textId="77777777">
        <w:tc>
          <w:tcPr>
            <w:tcW w:w="2405" w:type="dxa"/>
          </w:tcPr>
          <w:p w14:paraId="06984C3F" w14:textId="77777777" w:rsidR="00254BA0" w:rsidRDefault="00440936">
            <w:r>
              <w:t>CATT</w:t>
            </w:r>
          </w:p>
        </w:tc>
        <w:tc>
          <w:tcPr>
            <w:tcW w:w="12176" w:type="dxa"/>
          </w:tcPr>
          <w:p w14:paraId="06984C40" w14:textId="77777777" w:rsidR="00254BA0" w:rsidRDefault="00440936">
            <w:pPr>
              <w:rPr>
                <w:lang w:eastAsia="zh-CN"/>
              </w:rPr>
            </w:pPr>
            <w:r>
              <w:rPr>
                <w:lang w:eastAsia="zh-CN"/>
              </w:rPr>
              <w:t>We are OK with moderator’s proposal</w:t>
            </w:r>
          </w:p>
        </w:tc>
      </w:tr>
      <w:tr w:rsidR="00254BA0" w14:paraId="06984C44" w14:textId="77777777">
        <w:tc>
          <w:tcPr>
            <w:tcW w:w="2405" w:type="dxa"/>
          </w:tcPr>
          <w:p w14:paraId="06984C42" w14:textId="77777777" w:rsidR="00254BA0" w:rsidRDefault="00440936">
            <w:r>
              <w:rPr>
                <w:rFonts w:hint="eastAsia"/>
                <w:lang w:eastAsia="zh-CN"/>
              </w:rPr>
              <w:t>Xiaomi</w:t>
            </w:r>
          </w:p>
        </w:tc>
        <w:tc>
          <w:tcPr>
            <w:tcW w:w="12176" w:type="dxa"/>
          </w:tcPr>
          <w:p w14:paraId="06984C43" w14:textId="77777777" w:rsidR="00254BA0" w:rsidRDefault="00440936">
            <w:pPr>
              <w:rPr>
                <w:lang w:eastAsia="zh-CN"/>
              </w:rPr>
            </w:pPr>
            <w:r>
              <w:rPr>
                <w:lang w:eastAsia="zh-CN"/>
              </w:rPr>
              <w:t>We are OK with the proposal.</w:t>
            </w:r>
          </w:p>
        </w:tc>
      </w:tr>
      <w:tr w:rsidR="00254BA0" w14:paraId="06984C47" w14:textId="77777777">
        <w:tc>
          <w:tcPr>
            <w:tcW w:w="2405" w:type="dxa"/>
          </w:tcPr>
          <w:p w14:paraId="06984C45" w14:textId="77777777" w:rsidR="00254BA0" w:rsidRDefault="00440936">
            <w:pPr>
              <w:rPr>
                <w:lang w:eastAsia="zh-CN"/>
              </w:rPr>
            </w:pPr>
            <w:r>
              <w:rPr>
                <w:rFonts w:hint="eastAsia"/>
                <w:lang w:eastAsia="zh-CN"/>
              </w:rPr>
              <w:t>v</w:t>
            </w:r>
            <w:r>
              <w:rPr>
                <w:lang w:eastAsia="zh-CN"/>
              </w:rPr>
              <w:t>ivo</w:t>
            </w:r>
          </w:p>
        </w:tc>
        <w:tc>
          <w:tcPr>
            <w:tcW w:w="12176" w:type="dxa"/>
          </w:tcPr>
          <w:p w14:paraId="06984C46" w14:textId="77777777" w:rsidR="00254BA0" w:rsidRDefault="00440936">
            <w:pPr>
              <w:rPr>
                <w:lang w:eastAsia="zh-CN"/>
              </w:rPr>
            </w:pPr>
            <w:r>
              <w:rPr>
                <w:rFonts w:hint="eastAsia"/>
                <w:lang w:eastAsia="zh-CN"/>
              </w:rPr>
              <w:t>W</w:t>
            </w:r>
            <w:r>
              <w:rPr>
                <w:lang w:eastAsia="zh-CN"/>
              </w:rPr>
              <w:t>e are fine with the proposal</w:t>
            </w:r>
          </w:p>
        </w:tc>
      </w:tr>
      <w:tr w:rsidR="00254BA0" w14:paraId="06984C4A" w14:textId="77777777">
        <w:tc>
          <w:tcPr>
            <w:tcW w:w="2405" w:type="dxa"/>
          </w:tcPr>
          <w:p w14:paraId="06984C48" w14:textId="77777777" w:rsidR="00254BA0" w:rsidRDefault="00440936">
            <w:pPr>
              <w:rPr>
                <w:lang w:eastAsia="zh-CN"/>
              </w:rPr>
            </w:pPr>
            <w:r>
              <w:rPr>
                <w:lang w:eastAsia="zh-CN"/>
              </w:rPr>
              <w:t>Nokia, NSB</w:t>
            </w:r>
          </w:p>
        </w:tc>
        <w:tc>
          <w:tcPr>
            <w:tcW w:w="12176" w:type="dxa"/>
          </w:tcPr>
          <w:p w14:paraId="06984C49" w14:textId="77777777" w:rsidR="00254BA0" w:rsidRDefault="00440936">
            <w:pPr>
              <w:rPr>
                <w:lang w:eastAsia="zh-CN"/>
              </w:rPr>
            </w:pPr>
            <w:r>
              <w:rPr>
                <w:lang w:eastAsia="zh-CN"/>
              </w:rPr>
              <w:t>We support the FL proposal, as well as the modification by ///.</w:t>
            </w:r>
          </w:p>
        </w:tc>
      </w:tr>
      <w:tr w:rsidR="00254BA0" w14:paraId="06984C4D" w14:textId="77777777">
        <w:tc>
          <w:tcPr>
            <w:tcW w:w="2405" w:type="dxa"/>
          </w:tcPr>
          <w:p w14:paraId="06984C4B" w14:textId="77777777" w:rsidR="00254BA0" w:rsidRDefault="00440936">
            <w:pPr>
              <w:rPr>
                <w:lang w:eastAsia="zh-CN"/>
              </w:rPr>
            </w:pPr>
            <w:r>
              <w:rPr>
                <w:lang w:eastAsia="zh-CN"/>
              </w:rPr>
              <w:lastRenderedPageBreak/>
              <w:t>Lenovo, Motorola Mobility</w:t>
            </w:r>
          </w:p>
        </w:tc>
        <w:tc>
          <w:tcPr>
            <w:tcW w:w="12176" w:type="dxa"/>
          </w:tcPr>
          <w:p w14:paraId="06984C4C" w14:textId="77777777" w:rsidR="00254BA0" w:rsidRDefault="00440936">
            <w:pPr>
              <w:rPr>
                <w:lang w:eastAsia="zh-CN"/>
              </w:rPr>
            </w:pPr>
            <w:r>
              <w:rPr>
                <w:lang w:eastAsia="zh-CN"/>
              </w:rPr>
              <w:t>We support the FL proposal</w:t>
            </w:r>
          </w:p>
        </w:tc>
      </w:tr>
      <w:tr w:rsidR="00254BA0" w14:paraId="06984C50" w14:textId="77777777">
        <w:tc>
          <w:tcPr>
            <w:tcW w:w="2405" w:type="dxa"/>
          </w:tcPr>
          <w:p w14:paraId="06984C4E"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4F" w14:textId="77777777" w:rsidR="00254BA0" w:rsidRDefault="00440936">
            <w:pPr>
              <w:rPr>
                <w:lang w:eastAsia="zh-CN"/>
              </w:rPr>
            </w:pPr>
            <w:r>
              <w:rPr>
                <w:rFonts w:hint="eastAsia"/>
                <w:lang w:eastAsia="zh-CN"/>
              </w:rPr>
              <w:t xml:space="preserve">We support the FL proposal with modification on FFS from </w:t>
            </w:r>
            <w:proofErr w:type="spellStart"/>
            <w:r>
              <w:rPr>
                <w:rFonts w:hint="eastAsia"/>
                <w:lang w:eastAsia="zh-CN"/>
              </w:rPr>
              <w:t>Ericssion</w:t>
            </w:r>
            <w:proofErr w:type="spellEnd"/>
            <w:r>
              <w:rPr>
                <w:rFonts w:hint="eastAsia"/>
                <w:lang w:eastAsia="zh-CN"/>
              </w:rPr>
              <w:t>.</w:t>
            </w:r>
          </w:p>
        </w:tc>
      </w:tr>
    </w:tbl>
    <w:p w14:paraId="06984C51" w14:textId="77777777" w:rsidR="00254BA0" w:rsidRDefault="00254BA0">
      <w:pPr>
        <w:rPr>
          <w:lang w:eastAsia="zh-CN"/>
        </w:rPr>
      </w:pPr>
    </w:p>
    <w:p w14:paraId="06984C52" w14:textId="77777777" w:rsidR="00254BA0" w:rsidRDefault="00440936">
      <w:pPr>
        <w:pStyle w:val="Heading2"/>
      </w:pPr>
      <w:r>
        <w:t>Topic A2: PDCCH Extensions for e.g. Coverage, Reliability</w:t>
      </w:r>
    </w:p>
    <w:p w14:paraId="06984C53" w14:textId="77777777" w:rsidR="00254BA0" w:rsidRDefault="00440936">
      <w:pPr>
        <w:pStyle w:val="Heading3"/>
        <w:rPr>
          <w:lang w:val="en-GB" w:eastAsia="zh-CN"/>
        </w:rPr>
      </w:pPr>
      <w:r>
        <w:rPr>
          <w:lang w:val="en-GB" w:eastAsia="zh-CN"/>
        </w:rPr>
        <w:t>First Round (A2-1)</w:t>
      </w:r>
    </w:p>
    <w:p w14:paraId="06984C54" w14:textId="77777777" w:rsidR="00254BA0" w:rsidRDefault="00440936">
      <w:pPr>
        <w:rPr>
          <w:b/>
        </w:rPr>
      </w:pPr>
      <w:r>
        <w:rPr>
          <w:b/>
        </w:rPr>
        <w:t>Question A2-1: Do you see a need to improve coverage or reliability of PDCCH compared to Rel-15/16? Please provide a motivation.</w:t>
      </w:r>
    </w:p>
    <w:p w14:paraId="06984C55"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58" w14:textId="77777777">
        <w:tc>
          <w:tcPr>
            <w:tcW w:w="2405" w:type="dxa"/>
            <w:shd w:val="clear" w:color="auto" w:fill="FFC000"/>
          </w:tcPr>
          <w:p w14:paraId="06984C56" w14:textId="77777777" w:rsidR="00254BA0" w:rsidRDefault="00440936">
            <w:pPr>
              <w:rPr>
                <w:b/>
                <w:bCs/>
              </w:rPr>
            </w:pPr>
            <w:r>
              <w:rPr>
                <w:b/>
                <w:bCs/>
              </w:rPr>
              <w:t>Company</w:t>
            </w:r>
          </w:p>
        </w:tc>
        <w:tc>
          <w:tcPr>
            <w:tcW w:w="12176" w:type="dxa"/>
            <w:shd w:val="clear" w:color="auto" w:fill="FFC000"/>
          </w:tcPr>
          <w:p w14:paraId="06984C57" w14:textId="77777777" w:rsidR="00254BA0" w:rsidRDefault="00440936">
            <w:pPr>
              <w:rPr>
                <w:b/>
                <w:bCs/>
              </w:rPr>
            </w:pPr>
            <w:r>
              <w:rPr>
                <w:b/>
                <w:bCs/>
              </w:rPr>
              <w:t>Comment</w:t>
            </w:r>
          </w:p>
        </w:tc>
      </w:tr>
      <w:tr w:rsidR="00254BA0" w14:paraId="06984C5B" w14:textId="77777777">
        <w:tc>
          <w:tcPr>
            <w:tcW w:w="2405" w:type="dxa"/>
          </w:tcPr>
          <w:p w14:paraId="06984C59" w14:textId="77777777" w:rsidR="00254BA0" w:rsidRDefault="00440936">
            <w:pPr>
              <w:rPr>
                <w:lang w:eastAsia="zh-CN"/>
              </w:rPr>
            </w:pPr>
            <w:r>
              <w:rPr>
                <w:rFonts w:hint="eastAsia"/>
                <w:lang w:eastAsia="zh-CN"/>
              </w:rPr>
              <w:t>X</w:t>
            </w:r>
            <w:r>
              <w:rPr>
                <w:lang w:eastAsia="zh-CN"/>
              </w:rPr>
              <w:t>iaomi</w:t>
            </w:r>
          </w:p>
        </w:tc>
        <w:tc>
          <w:tcPr>
            <w:tcW w:w="12176" w:type="dxa"/>
          </w:tcPr>
          <w:p w14:paraId="06984C5A" w14:textId="77777777" w:rsidR="00254BA0" w:rsidRDefault="00440936">
            <w:pPr>
              <w:rPr>
                <w:lang w:eastAsia="zh-CN"/>
              </w:rPr>
            </w:pPr>
            <w:r>
              <w:rPr>
                <w:lang w:eastAsia="zh-CN"/>
              </w:rPr>
              <w:t>Currently, we don’t see the need but open to discuss it.</w:t>
            </w:r>
          </w:p>
        </w:tc>
      </w:tr>
      <w:tr w:rsidR="00254BA0" w14:paraId="06984C5E" w14:textId="77777777">
        <w:tc>
          <w:tcPr>
            <w:tcW w:w="2405" w:type="dxa"/>
          </w:tcPr>
          <w:p w14:paraId="06984C5C" w14:textId="77777777" w:rsidR="00254BA0" w:rsidRDefault="00440936">
            <w:pPr>
              <w:rPr>
                <w:lang w:eastAsia="zh-CN"/>
              </w:rPr>
            </w:pPr>
            <w:r>
              <w:t>Qualcomm</w:t>
            </w:r>
          </w:p>
        </w:tc>
        <w:tc>
          <w:tcPr>
            <w:tcW w:w="12176" w:type="dxa"/>
          </w:tcPr>
          <w:p w14:paraId="06984C5D" w14:textId="77777777" w:rsidR="00254BA0" w:rsidRDefault="00440936">
            <w:r>
              <w:t>As it was already decided in the WID not to pursue the SSB coverage enhancement in Rel-17, we think PDCCH coverage enhancement should also be deprioritized. It may be considered in the future releases.</w:t>
            </w:r>
          </w:p>
        </w:tc>
      </w:tr>
      <w:tr w:rsidR="00254BA0" w14:paraId="06984C61" w14:textId="77777777">
        <w:tc>
          <w:tcPr>
            <w:tcW w:w="2405" w:type="dxa"/>
          </w:tcPr>
          <w:p w14:paraId="06984C5F" w14:textId="77777777" w:rsidR="00254BA0" w:rsidRDefault="00440936">
            <w:proofErr w:type="spellStart"/>
            <w:r>
              <w:t>Futurewei</w:t>
            </w:r>
            <w:proofErr w:type="spellEnd"/>
          </w:p>
        </w:tc>
        <w:tc>
          <w:tcPr>
            <w:tcW w:w="12176" w:type="dxa"/>
          </w:tcPr>
          <w:p w14:paraId="06984C60" w14:textId="77777777" w:rsidR="00254BA0" w:rsidRDefault="00440936">
            <w:r>
              <w:t>We expect UL coverage limitation therefore we do not see a need to increase the DL coverage. Additional mechanisms such as beamforming will do the job. The usage of lower SCS (120kHz) also will provide enough coverage.</w:t>
            </w:r>
          </w:p>
        </w:tc>
      </w:tr>
      <w:tr w:rsidR="00254BA0" w14:paraId="06984C64" w14:textId="77777777">
        <w:tc>
          <w:tcPr>
            <w:tcW w:w="2405" w:type="dxa"/>
          </w:tcPr>
          <w:p w14:paraId="06984C62" w14:textId="77777777" w:rsidR="00254BA0" w:rsidRDefault="00440936">
            <w:r>
              <w:rPr>
                <w:rFonts w:hint="eastAsia"/>
                <w:lang w:eastAsia="zh-CN"/>
              </w:rPr>
              <w:t>OPPO</w:t>
            </w:r>
          </w:p>
        </w:tc>
        <w:tc>
          <w:tcPr>
            <w:tcW w:w="12176" w:type="dxa"/>
          </w:tcPr>
          <w:p w14:paraId="06984C63" w14:textId="77777777" w:rsidR="00254BA0" w:rsidRDefault="00440936">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254BA0" w14:paraId="06984C67" w14:textId="77777777">
        <w:tc>
          <w:tcPr>
            <w:tcW w:w="2405" w:type="dxa"/>
          </w:tcPr>
          <w:p w14:paraId="06984C65" w14:textId="77777777" w:rsidR="00254BA0" w:rsidRDefault="00440936">
            <w:r>
              <w:rPr>
                <w:rFonts w:hint="eastAsia"/>
              </w:rPr>
              <w:t>H</w:t>
            </w:r>
            <w:r>
              <w:t xml:space="preserve">uawei, </w:t>
            </w:r>
            <w:proofErr w:type="spellStart"/>
            <w:r>
              <w:t>HiSilicon</w:t>
            </w:r>
            <w:proofErr w:type="spellEnd"/>
          </w:p>
        </w:tc>
        <w:tc>
          <w:tcPr>
            <w:tcW w:w="12176" w:type="dxa"/>
          </w:tcPr>
          <w:p w14:paraId="06984C66" w14:textId="77777777" w:rsidR="00254BA0" w:rsidRDefault="00440936">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254BA0" w14:paraId="06984C6A" w14:textId="77777777">
        <w:tc>
          <w:tcPr>
            <w:tcW w:w="2405" w:type="dxa"/>
          </w:tcPr>
          <w:p w14:paraId="06984C68" w14:textId="77777777" w:rsidR="00254BA0" w:rsidRDefault="00440936">
            <w:r>
              <w:rPr>
                <w:lang w:eastAsia="zh-CN"/>
              </w:rPr>
              <w:t>Apple</w:t>
            </w:r>
          </w:p>
        </w:tc>
        <w:tc>
          <w:tcPr>
            <w:tcW w:w="12176" w:type="dxa"/>
          </w:tcPr>
          <w:p w14:paraId="06984C69" w14:textId="77777777" w:rsidR="00254BA0" w:rsidRDefault="00440936">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254BA0" w14:paraId="06984C6D" w14:textId="77777777">
        <w:tc>
          <w:tcPr>
            <w:tcW w:w="2405" w:type="dxa"/>
          </w:tcPr>
          <w:p w14:paraId="06984C6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6C" w14:textId="77777777" w:rsidR="00254BA0" w:rsidRDefault="00440936">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254BA0" w14:paraId="06984C70" w14:textId="77777777">
        <w:tc>
          <w:tcPr>
            <w:tcW w:w="2405" w:type="dxa"/>
          </w:tcPr>
          <w:p w14:paraId="06984C6E" w14:textId="77777777" w:rsidR="00254BA0" w:rsidRDefault="00440936">
            <w:pPr>
              <w:rPr>
                <w:lang w:eastAsia="zh-CN"/>
              </w:rPr>
            </w:pPr>
            <w:r>
              <w:rPr>
                <w:lang w:eastAsia="zh-CN"/>
              </w:rPr>
              <w:t>Samsung</w:t>
            </w:r>
          </w:p>
        </w:tc>
        <w:tc>
          <w:tcPr>
            <w:tcW w:w="12176" w:type="dxa"/>
          </w:tcPr>
          <w:p w14:paraId="06984C6F" w14:textId="77777777" w:rsidR="00254BA0" w:rsidRDefault="00440936">
            <w:pPr>
              <w:rPr>
                <w:lang w:eastAsia="zh-CN"/>
              </w:rPr>
            </w:pPr>
            <w:r>
              <w:rPr>
                <w:lang w:eastAsia="zh-CN"/>
              </w:rPr>
              <w:t xml:space="preserve">We didn’t see a coverage issue for PDCCH in the SI, so this topic can be deprioritized. </w:t>
            </w:r>
          </w:p>
        </w:tc>
      </w:tr>
      <w:tr w:rsidR="00254BA0" w14:paraId="06984C73" w14:textId="77777777">
        <w:tc>
          <w:tcPr>
            <w:tcW w:w="2405" w:type="dxa"/>
          </w:tcPr>
          <w:p w14:paraId="06984C71" w14:textId="77777777" w:rsidR="00254BA0" w:rsidRDefault="00440936">
            <w:pPr>
              <w:rPr>
                <w:lang w:eastAsia="zh-CN"/>
              </w:rPr>
            </w:pPr>
            <w:r>
              <w:t>Intel</w:t>
            </w:r>
          </w:p>
        </w:tc>
        <w:tc>
          <w:tcPr>
            <w:tcW w:w="12176" w:type="dxa"/>
          </w:tcPr>
          <w:p w14:paraId="06984C72" w14:textId="77777777" w:rsidR="00254BA0" w:rsidRDefault="00440936">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254BA0" w14:paraId="06984C76" w14:textId="77777777">
        <w:tc>
          <w:tcPr>
            <w:tcW w:w="2405" w:type="dxa"/>
          </w:tcPr>
          <w:p w14:paraId="06984C74" w14:textId="77777777" w:rsidR="00254BA0" w:rsidRDefault="00440936">
            <w:r>
              <w:rPr>
                <w:lang w:eastAsia="zh-CN"/>
              </w:rPr>
              <w:lastRenderedPageBreak/>
              <w:t>MediaTek</w:t>
            </w:r>
          </w:p>
        </w:tc>
        <w:tc>
          <w:tcPr>
            <w:tcW w:w="12176" w:type="dxa"/>
          </w:tcPr>
          <w:p w14:paraId="06984C75" w14:textId="77777777" w:rsidR="00254BA0" w:rsidRDefault="00440936">
            <w:r>
              <w:rPr>
                <w:lang w:eastAsia="zh-CN"/>
              </w:rPr>
              <w:t>We don’t see the strong need to support it since SSB and PDSCH coverage enhancement are excluded in WID. However, we are open to discuss it if this issue can be validated.</w:t>
            </w:r>
          </w:p>
        </w:tc>
      </w:tr>
      <w:tr w:rsidR="00254BA0" w14:paraId="06984C79" w14:textId="77777777">
        <w:tc>
          <w:tcPr>
            <w:tcW w:w="2405" w:type="dxa"/>
          </w:tcPr>
          <w:p w14:paraId="06984C77" w14:textId="77777777" w:rsidR="00254BA0" w:rsidRDefault="00440936">
            <w:pPr>
              <w:rPr>
                <w:lang w:eastAsia="zh-CN"/>
              </w:rPr>
            </w:pPr>
            <w:proofErr w:type="spellStart"/>
            <w:r>
              <w:rPr>
                <w:lang w:eastAsia="zh-CN"/>
              </w:rPr>
              <w:t>InterDigital</w:t>
            </w:r>
            <w:proofErr w:type="spellEnd"/>
          </w:p>
        </w:tc>
        <w:tc>
          <w:tcPr>
            <w:tcW w:w="12176" w:type="dxa"/>
          </w:tcPr>
          <w:p w14:paraId="06984C78" w14:textId="77777777" w:rsidR="00254BA0" w:rsidRDefault="00440936">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254BA0" w14:paraId="06984C7C" w14:textId="77777777">
        <w:tc>
          <w:tcPr>
            <w:tcW w:w="2405" w:type="dxa"/>
          </w:tcPr>
          <w:p w14:paraId="06984C7A" w14:textId="77777777" w:rsidR="00254BA0" w:rsidRDefault="00440936">
            <w:pPr>
              <w:rPr>
                <w:lang w:eastAsia="zh-CN"/>
              </w:rPr>
            </w:pPr>
            <w:r>
              <w:rPr>
                <w:rFonts w:hint="eastAsia"/>
                <w:lang w:eastAsia="zh-CN"/>
              </w:rPr>
              <w:t>v</w:t>
            </w:r>
            <w:r>
              <w:rPr>
                <w:lang w:eastAsia="zh-CN"/>
              </w:rPr>
              <w:t>ivo</w:t>
            </w:r>
          </w:p>
        </w:tc>
        <w:tc>
          <w:tcPr>
            <w:tcW w:w="12176" w:type="dxa"/>
          </w:tcPr>
          <w:p w14:paraId="06984C7B" w14:textId="77777777" w:rsidR="00254BA0" w:rsidRDefault="00440936">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254BA0" w14:paraId="06984C7F" w14:textId="77777777">
        <w:tc>
          <w:tcPr>
            <w:tcW w:w="2405" w:type="dxa"/>
          </w:tcPr>
          <w:p w14:paraId="06984C7D" w14:textId="77777777" w:rsidR="00254BA0" w:rsidRDefault="00440936">
            <w:pPr>
              <w:rPr>
                <w:lang w:eastAsia="zh-CN"/>
              </w:rPr>
            </w:pPr>
            <w:r>
              <w:rPr>
                <w:rFonts w:eastAsia="MS Mincho" w:hint="eastAsia"/>
                <w:lang w:eastAsia="ja-JP"/>
              </w:rPr>
              <w:t>NTT DOCOMO</w:t>
            </w:r>
          </w:p>
        </w:tc>
        <w:tc>
          <w:tcPr>
            <w:tcW w:w="12176" w:type="dxa"/>
          </w:tcPr>
          <w:p w14:paraId="06984C7E"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254BA0" w14:paraId="06984C82" w14:textId="77777777">
        <w:tc>
          <w:tcPr>
            <w:tcW w:w="2405" w:type="dxa"/>
          </w:tcPr>
          <w:p w14:paraId="06984C80" w14:textId="77777777" w:rsidR="00254BA0" w:rsidRDefault="00440936">
            <w:pPr>
              <w:rPr>
                <w:rFonts w:eastAsia="MS Mincho"/>
                <w:lang w:eastAsia="ja-JP"/>
              </w:rPr>
            </w:pPr>
            <w:r>
              <w:rPr>
                <w:lang w:eastAsia="zh-CN"/>
              </w:rPr>
              <w:t>Lenovo, Motorola Mobility</w:t>
            </w:r>
          </w:p>
        </w:tc>
        <w:tc>
          <w:tcPr>
            <w:tcW w:w="12176" w:type="dxa"/>
          </w:tcPr>
          <w:p w14:paraId="06984C81" w14:textId="77777777" w:rsidR="00254BA0" w:rsidRDefault="00440936">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254BA0" w14:paraId="06984C8B" w14:textId="77777777">
        <w:tc>
          <w:tcPr>
            <w:tcW w:w="2405" w:type="dxa"/>
          </w:tcPr>
          <w:p w14:paraId="06984C83" w14:textId="77777777" w:rsidR="00254BA0" w:rsidRDefault="00440936">
            <w:r>
              <w:t>Nokia, NSB</w:t>
            </w:r>
          </w:p>
        </w:tc>
        <w:tc>
          <w:tcPr>
            <w:tcW w:w="12176" w:type="dxa"/>
          </w:tcPr>
          <w:p w14:paraId="06984C84" w14:textId="77777777" w:rsidR="00254BA0" w:rsidRDefault="00440936">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06984C85" w14:textId="77777777" w:rsidR="00254BA0" w:rsidRDefault="00254BA0">
            <w:pPr>
              <w:pStyle w:val="paragraph"/>
              <w:spacing w:before="0" w:beforeAutospacing="0" w:after="0" w:afterAutospacing="0"/>
              <w:textAlignment w:val="baseline"/>
              <w:rPr>
                <w:rStyle w:val="normaltextrun"/>
                <w:sz w:val="20"/>
                <w:szCs w:val="20"/>
              </w:rPr>
            </w:pPr>
          </w:p>
          <w:p w14:paraId="06984C86"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06984C87"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06984C88"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C89" w14:textId="77777777" w:rsidR="00254BA0" w:rsidRDefault="00254BA0">
            <w:pPr>
              <w:rPr>
                <w:lang w:val="en-GB"/>
              </w:rPr>
            </w:pPr>
          </w:p>
          <w:p w14:paraId="06984C8A" w14:textId="77777777" w:rsidR="00254BA0" w:rsidRDefault="00440936">
            <w:pPr>
              <w:rPr>
                <w:lang w:val="en-GB"/>
              </w:rPr>
            </w:pPr>
            <w:r>
              <w:rPr>
                <w:lang w:val="en-GB"/>
              </w:rPr>
              <w:t>We think that one of those options needs to be supported.</w:t>
            </w:r>
          </w:p>
        </w:tc>
      </w:tr>
      <w:tr w:rsidR="00254BA0" w14:paraId="06984C8E" w14:textId="77777777">
        <w:tc>
          <w:tcPr>
            <w:tcW w:w="2405" w:type="dxa"/>
          </w:tcPr>
          <w:p w14:paraId="06984C8C" w14:textId="77777777" w:rsidR="00254BA0" w:rsidRDefault="00440936">
            <w:proofErr w:type="spellStart"/>
            <w:r>
              <w:rPr>
                <w:lang w:val="en-GB" w:eastAsia="zh-CN"/>
              </w:rPr>
              <w:t>Spreadtrum</w:t>
            </w:r>
            <w:proofErr w:type="spellEnd"/>
          </w:p>
        </w:tc>
        <w:tc>
          <w:tcPr>
            <w:tcW w:w="12176" w:type="dxa"/>
          </w:tcPr>
          <w:p w14:paraId="06984C8D" w14:textId="77777777" w:rsidR="00254BA0" w:rsidRDefault="00440936">
            <w:r>
              <w:rPr>
                <w:rFonts w:hint="eastAsia"/>
              </w:rPr>
              <w:t xml:space="preserve">We do not see a need to </w:t>
            </w:r>
            <w:r>
              <w:t>improve coverage or reliability of PDCCH for beyond 52.6 GHz.</w:t>
            </w:r>
          </w:p>
        </w:tc>
      </w:tr>
      <w:tr w:rsidR="00254BA0" w14:paraId="06984C91" w14:textId="77777777">
        <w:tc>
          <w:tcPr>
            <w:tcW w:w="2405" w:type="dxa"/>
          </w:tcPr>
          <w:p w14:paraId="06984C8F"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90" w14:textId="77777777" w:rsidR="00254BA0" w:rsidRDefault="00440936">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254BA0" w14:paraId="06984C95" w14:textId="77777777">
        <w:tc>
          <w:tcPr>
            <w:tcW w:w="2405" w:type="dxa"/>
          </w:tcPr>
          <w:p w14:paraId="06984C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93" w14:textId="77777777" w:rsidR="00254BA0" w:rsidRDefault="00440936">
            <w:pPr>
              <w:rPr>
                <w:rFonts w:eastAsia="Malgun Gothic"/>
                <w:lang w:eastAsia="ko-KR"/>
              </w:rPr>
            </w:pPr>
            <w:r>
              <w:rPr>
                <w:rFonts w:eastAsia="Malgun Gothic"/>
                <w:lang w:eastAsia="ko-KR"/>
              </w:rPr>
              <w:t>We do not see a need for coverage enhancement for PDCCH for 480/960 kHz, and this is out of scope in our understanding.</w:t>
            </w:r>
          </w:p>
          <w:p w14:paraId="06984C94" w14:textId="77777777" w:rsidR="00254BA0" w:rsidRDefault="00440936">
            <w:pPr>
              <w:rPr>
                <w:rFonts w:eastAsia="Malgun Gothic"/>
                <w:sz w:val="20"/>
                <w:lang w:eastAsia="ko-KR"/>
              </w:rPr>
            </w:pPr>
            <w:r>
              <w:rPr>
                <w:rFonts w:eastAsia="Malgun Gothic"/>
                <w:lang w:eastAsia="ko-KR"/>
              </w:rPr>
              <w:t>120 kHz should be used for coverage demanding scenarios.</w:t>
            </w:r>
          </w:p>
        </w:tc>
      </w:tr>
      <w:tr w:rsidR="00254BA0" w14:paraId="06984C98" w14:textId="77777777">
        <w:tc>
          <w:tcPr>
            <w:tcW w:w="2405" w:type="dxa"/>
          </w:tcPr>
          <w:p w14:paraId="06984C96" w14:textId="77777777" w:rsidR="00254BA0" w:rsidRDefault="00440936">
            <w:pPr>
              <w:rPr>
                <w:rFonts w:eastAsia="Malgun Gothic"/>
                <w:lang w:eastAsia="ko-KR"/>
              </w:rPr>
            </w:pPr>
            <w:r>
              <w:rPr>
                <w:lang w:eastAsia="zh-CN"/>
              </w:rPr>
              <w:t>CATT</w:t>
            </w:r>
          </w:p>
        </w:tc>
        <w:tc>
          <w:tcPr>
            <w:tcW w:w="12176" w:type="dxa"/>
          </w:tcPr>
          <w:p w14:paraId="06984C97" w14:textId="77777777" w:rsidR="00254BA0" w:rsidRDefault="00440936">
            <w:pPr>
              <w:rPr>
                <w:rFonts w:eastAsia="Malgun Gothic"/>
                <w:lang w:eastAsia="ko-KR"/>
              </w:rPr>
            </w:pPr>
            <w:r>
              <w:rPr>
                <w:lang w:eastAsia="zh-CN"/>
              </w:rPr>
              <w:t>No need for enhancement.</w:t>
            </w:r>
          </w:p>
        </w:tc>
      </w:tr>
    </w:tbl>
    <w:p w14:paraId="06984C99" w14:textId="77777777" w:rsidR="00254BA0" w:rsidRDefault="00254BA0">
      <w:pPr>
        <w:rPr>
          <w:lang w:eastAsia="zh-CN"/>
        </w:rPr>
      </w:pPr>
    </w:p>
    <w:p w14:paraId="06984C9A" w14:textId="77777777" w:rsidR="00254BA0" w:rsidRDefault="00440936">
      <w:pPr>
        <w:rPr>
          <w:lang w:eastAsia="zh-CN"/>
        </w:rPr>
      </w:pPr>
      <w:r>
        <w:rPr>
          <w:lang w:eastAsia="zh-CN"/>
        </w:rPr>
        <w:lastRenderedPageBreak/>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06984C9B" w14:textId="77777777" w:rsidR="00254BA0" w:rsidRDefault="00440936">
      <w:pPr>
        <w:rPr>
          <w:lang w:eastAsia="zh-CN"/>
        </w:rPr>
      </w:pPr>
      <w:r>
        <w:rPr>
          <w:lang w:eastAsia="zh-CN"/>
        </w:rPr>
        <w:t>First Round FL Suggestion: Include discussion of increasing the number of symbols available for PDCCH in the multi-slot monitoring discussion. Further discussion of other proposals may be (re-)considered in future meetings.</w:t>
      </w:r>
    </w:p>
    <w:p w14:paraId="06984C9C" w14:textId="77777777" w:rsidR="00254BA0" w:rsidRDefault="00254BA0">
      <w:pPr>
        <w:rPr>
          <w:lang w:eastAsia="zh-CN"/>
        </w:rPr>
      </w:pPr>
    </w:p>
    <w:p w14:paraId="06984C9D" w14:textId="77777777" w:rsidR="00254BA0" w:rsidRDefault="00440936">
      <w:pPr>
        <w:pStyle w:val="Heading2"/>
      </w:pPr>
      <w:r>
        <w:t>Topic B: Multiple PDSCH/PUSCH by a single DCI</w:t>
      </w:r>
    </w:p>
    <w:p w14:paraId="06984C9E" w14:textId="77777777" w:rsidR="00254BA0" w:rsidRDefault="00440936">
      <w:pPr>
        <w:rPr>
          <w:b/>
          <w:u w:val="single"/>
        </w:rPr>
      </w:pPr>
      <w:r>
        <w:rPr>
          <w:b/>
          <w:highlight w:val="cyan"/>
          <w:u w:val="single"/>
        </w:rPr>
        <w:t>FL NOTE: Decisions on BD limitations/capabilities for potential new DCI formats should come after corresponding decisions on support of such scheduling in AI 8.2.5.</w:t>
      </w:r>
    </w:p>
    <w:p w14:paraId="06984C9F" w14:textId="77777777" w:rsidR="00254BA0" w:rsidRDefault="00254BA0"/>
    <w:p w14:paraId="06984CA0" w14:textId="77777777" w:rsidR="00254BA0" w:rsidRDefault="00440936">
      <w:pPr>
        <w:pStyle w:val="Heading3"/>
        <w:rPr>
          <w:lang w:val="en-GB" w:eastAsia="zh-CN"/>
        </w:rPr>
      </w:pPr>
      <w:r>
        <w:rPr>
          <w:lang w:val="en-GB" w:eastAsia="zh-CN"/>
        </w:rPr>
        <w:t>First Round (B-1)</w:t>
      </w:r>
    </w:p>
    <w:p w14:paraId="06984CA1" w14:textId="77777777" w:rsidR="00254BA0" w:rsidRDefault="00440936">
      <w:pPr>
        <w:rPr>
          <w:b/>
        </w:rPr>
      </w:pPr>
      <w:r>
        <w:rPr>
          <w:b/>
        </w:rPr>
        <w:t>Question B-1: Do you see a need for PDCCH monitoring restriction in terms of SS configuration with specific DCI formats?</w:t>
      </w:r>
    </w:p>
    <w:p w14:paraId="06984CA2"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A5" w14:textId="77777777">
        <w:tc>
          <w:tcPr>
            <w:tcW w:w="2405" w:type="dxa"/>
            <w:shd w:val="clear" w:color="auto" w:fill="FFC000"/>
          </w:tcPr>
          <w:p w14:paraId="06984CA3" w14:textId="77777777" w:rsidR="00254BA0" w:rsidRDefault="00440936">
            <w:pPr>
              <w:rPr>
                <w:b/>
                <w:bCs/>
              </w:rPr>
            </w:pPr>
            <w:r>
              <w:rPr>
                <w:b/>
                <w:bCs/>
              </w:rPr>
              <w:t>Company</w:t>
            </w:r>
          </w:p>
        </w:tc>
        <w:tc>
          <w:tcPr>
            <w:tcW w:w="12176" w:type="dxa"/>
            <w:shd w:val="clear" w:color="auto" w:fill="FFC000"/>
          </w:tcPr>
          <w:p w14:paraId="06984CA4" w14:textId="77777777" w:rsidR="00254BA0" w:rsidRDefault="00440936">
            <w:pPr>
              <w:rPr>
                <w:b/>
                <w:bCs/>
              </w:rPr>
            </w:pPr>
            <w:r>
              <w:rPr>
                <w:b/>
                <w:bCs/>
              </w:rPr>
              <w:t>Comment</w:t>
            </w:r>
          </w:p>
        </w:tc>
      </w:tr>
      <w:tr w:rsidR="00254BA0" w14:paraId="06984CA8" w14:textId="77777777">
        <w:tc>
          <w:tcPr>
            <w:tcW w:w="2405" w:type="dxa"/>
          </w:tcPr>
          <w:p w14:paraId="06984CA6" w14:textId="77777777" w:rsidR="00254BA0" w:rsidRDefault="00440936">
            <w:pPr>
              <w:rPr>
                <w:lang w:eastAsia="zh-CN"/>
              </w:rPr>
            </w:pPr>
            <w:r>
              <w:rPr>
                <w:rFonts w:hint="eastAsia"/>
                <w:lang w:eastAsia="zh-CN"/>
              </w:rPr>
              <w:t>X</w:t>
            </w:r>
            <w:r>
              <w:rPr>
                <w:lang w:eastAsia="zh-CN"/>
              </w:rPr>
              <w:t xml:space="preserve">iaomi </w:t>
            </w:r>
          </w:p>
        </w:tc>
        <w:tc>
          <w:tcPr>
            <w:tcW w:w="12176" w:type="dxa"/>
          </w:tcPr>
          <w:p w14:paraId="06984CA7" w14:textId="77777777" w:rsidR="00254BA0" w:rsidRDefault="00440936">
            <w:pPr>
              <w:rPr>
                <w:lang w:eastAsia="zh-CN"/>
              </w:rPr>
            </w:pPr>
            <w:r>
              <w:rPr>
                <w:lang w:eastAsia="zh-CN"/>
              </w:rPr>
              <w:t>We are not clear about this question. What kind of PDCCH monitoring restrictions? And which specific DCI formats?</w:t>
            </w:r>
          </w:p>
        </w:tc>
      </w:tr>
      <w:tr w:rsidR="00254BA0" w14:paraId="06984CAB" w14:textId="77777777">
        <w:tc>
          <w:tcPr>
            <w:tcW w:w="2405" w:type="dxa"/>
          </w:tcPr>
          <w:p w14:paraId="06984CA9" w14:textId="77777777" w:rsidR="00254BA0" w:rsidRDefault="00440936">
            <w:pPr>
              <w:rPr>
                <w:lang w:eastAsia="zh-CN"/>
              </w:rPr>
            </w:pPr>
            <w:r>
              <w:t>Qualcomm</w:t>
            </w:r>
          </w:p>
        </w:tc>
        <w:tc>
          <w:tcPr>
            <w:tcW w:w="12176" w:type="dxa"/>
          </w:tcPr>
          <w:p w14:paraId="06984CAA" w14:textId="77777777" w:rsidR="00254BA0" w:rsidRDefault="00440936">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254BA0" w14:paraId="06984CAE" w14:textId="77777777">
        <w:tc>
          <w:tcPr>
            <w:tcW w:w="2405" w:type="dxa"/>
          </w:tcPr>
          <w:p w14:paraId="06984CAC" w14:textId="77777777" w:rsidR="00254BA0" w:rsidRDefault="00440936">
            <w:proofErr w:type="spellStart"/>
            <w:r>
              <w:rPr>
                <w:lang w:eastAsia="zh-CN"/>
              </w:rPr>
              <w:t>Futurewei</w:t>
            </w:r>
            <w:proofErr w:type="spellEnd"/>
          </w:p>
        </w:tc>
        <w:tc>
          <w:tcPr>
            <w:tcW w:w="12176" w:type="dxa"/>
          </w:tcPr>
          <w:p w14:paraId="06984CAD" w14:textId="77777777" w:rsidR="00254BA0" w:rsidRDefault="00440936">
            <w:r>
              <w:rPr>
                <w:lang w:eastAsia="zh-CN"/>
              </w:rPr>
              <w:t>Agree with Xiaomi. The question needs further clarifications.</w:t>
            </w:r>
          </w:p>
        </w:tc>
      </w:tr>
      <w:tr w:rsidR="00254BA0" w14:paraId="06984CB1" w14:textId="77777777">
        <w:tc>
          <w:tcPr>
            <w:tcW w:w="2405" w:type="dxa"/>
          </w:tcPr>
          <w:p w14:paraId="06984CAF" w14:textId="77777777" w:rsidR="00254BA0" w:rsidRDefault="00440936">
            <w:pPr>
              <w:rPr>
                <w:lang w:eastAsia="zh-CN"/>
              </w:rPr>
            </w:pPr>
            <w:r>
              <w:rPr>
                <w:rFonts w:hint="eastAsia"/>
                <w:lang w:eastAsia="zh-CN"/>
              </w:rPr>
              <w:t>OPPO</w:t>
            </w:r>
          </w:p>
        </w:tc>
        <w:tc>
          <w:tcPr>
            <w:tcW w:w="12176" w:type="dxa"/>
          </w:tcPr>
          <w:p w14:paraId="06984CB0" w14:textId="77777777" w:rsidR="00254BA0" w:rsidRDefault="00440936">
            <w:pPr>
              <w:rPr>
                <w:lang w:eastAsia="zh-CN"/>
              </w:rPr>
            </w:pPr>
            <w:r>
              <w:rPr>
                <w:rFonts w:hint="eastAsia"/>
                <w:lang w:eastAsia="zh-CN"/>
              </w:rPr>
              <w:t>We should further investigate this issue.</w:t>
            </w:r>
          </w:p>
        </w:tc>
      </w:tr>
      <w:tr w:rsidR="00254BA0" w14:paraId="06984CB5" w14:textId="77777777">
        <w:tc>
          <w:tcPr>
            <w:tcW w:w="2405" w:type="dxa"/>
          </w:tcPr>
          <w:p w14:paraId="06984CB2" w14:textId="77777777" w:rsidR="00254BA0" w:rsidRDefault="00440936">
            <w:r>
              <w:rPr>
                <w:rFonts w:hint="eastAsia"/>
              </w:rPr>
              <w:t>H</w:t>
            </w:r>
            <w:r>
              <w:t xml:space="preserve">uawei, </w:t>
            </w:r>
            <w:proofErr w:type="spellStart"/>
            <w:r>
              <w:t>HiSilicon</w:t>
            </w:r>
            <w:proofErr w:type="spellEnd"/>
          </w:p>
        </w:tc>
        <w:tc>
          <w:tcPr>
            <w:tcW w:w="12176" w:type="dxa"/>
          </w:tcPr>
          <w:p w14:paraId="06984CB3" w14:textId="77777777" w:rsidR="00254BA0" w:rsidRDefault="00440936">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6984CB4" w14:textId="77777777" w:rsidR="00254BA0" w:rsidRDefault="00440936">
            <w:r>
              <w:t>At least for 120 kHz SCS, we don’t see any need to change what is already specified for FR2 in terms of SS configuration for the various DCI formats, which can be directly reused in 52.6-71 GHz.</w:t>
            </w:r>
          </w:p>
        </w:tc>
      </w:tr>
      <w:tr w:rsidR="00254BA0" w14:paraId="06984CB8" w14:textId="77777777">
        <w:tc>
          <w:tcPr>
            <w:tcW w:w="2405" w:type="dxa"/>
          </w:tcPr>
          <w:p w14:paraId="06984CB6" w14:textId="77777777" w:rsidR="00254BA0" w:rsidRDefault="00440936">
            <w:r>
              <w:rPr>
                <w:lang w:eastAsia="zh-CN"/>
              </w:rPr>
              <w:t>Apple</w:t>
            </w:r>
          </w:p>
        </w:tc>
        <w:tc>
          <w:tcPr>
            <w:tcW w:w="12176" w:type="dxa"/>
          </w:tcPr>
          <w:p w14:paraId="06984CB7" w14:textId="77777777" w:rsidR="00254BA0" w:rsidRDefault="00440936">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254BA0" w14:paraId="06984CBB" w14:textId="77777777">
        <w:tc>
          <w:tcPr>
            <w:tcW w:w="2405" w:type="dxa"/>
          </w:tcPr>
          <w:p w14:paraId="06984C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BA" w14:textId="77777777" w:rsidR="00254BA0" w:rsidRDefault="00440936">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254BA0" w14:paraId="06984CBE" w14:textId="77777777">
        <w:tc>
          <w:tcPr>
            <w:tcW w:w="2405" w:type="dxa"/>
          </w:tcPr>
          <w:p w14:paraId="06984CBC" w14:textId="77777777" w:rsidR="00254BA0" w:rsidRDefault="00440936">
            <w:pPr>
              <w:rPr>
                <w:lang w:eastAsia="zh-CN"/>
              </w:rPr>
            </w:pPr>
            <w:r>
              <w:rPr>
                <w:lang w:eastAsia="zh-CN"/>
              </w:rPr>
              <w:lastRenderedPageBreak/>
              <w:t>Samsung</w:t>
            </w:r>
          </w:p>
        </w:tc>
        <w:tc>
          <w:tcPr>
            <w:tcW w:w="12176" w:type="dxa"/>
          </w:tcPr>
          <w:p w14:paraId="06984CBD" w14:textId="77777777" w:rsidR="00254BA0" w:rsidRDefault="00440936">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254BA0" w14:paraId="06984CC2" w14:textId="77777777">
        <w:tc>
          <w:tcPr>
            <w:tcW w:w="2405" w:type="dxa"/>
          </w:tcPr>
          <w:p w14:paraId="06984CBF" w14:textId="77777777" w:rsidR="00254BA0" w:rsidRDefault="00440936">
            <w:pPr>
              <w:rPr>
                <w:lang w:eastAsia="zh-CN"/>
              </w:rPr>
            </w:pPr>
            <w:r>
              <w:t>Intel</w:t>
            </w:r>
          </w:p>
        </w:tc>
        <w:tc>
          <w:tcPr>
            <w:tcW w:w="12176" w:type="dxa"/>
          </w:tcPr>
          <w:p w14:paraId="06984CC0" w14:textId="77777777" w:rsidR="00254BA0" w:rsidRDefault="00440936">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06984CC1" w14:textId="77777777" w:rsidR="00254BA0" w:rsidRDefault="00440936">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254BA0" w14:paraId="06984CC5" w14:textId="77777777">
        <w:tc>
          <w:tcPr>
            <w:tcW w:w="2405" w:type="dxa"/>
          </w:tcPr>
          <w:p w14:paraId="06984CC3" w14:textId="77777777" w:rsidR="00254BA0" w:rsidRDefault="00440936">
            <w:proofErr w:type="spellStart"/>
            <w:r>
              <w:t>InterDigital</w:t>
            </w:r>
            <w:proofErr w:type="spellEnd"/>
          </w:p>
        </w:tc>
        <w:tc>
          <w:tcPr>
            <w:tcW w:w="12176" w:type="dxa"/>
          </w:tcPr>
          <w:p w14:paraId="06984CC4" w14:textId="77777777" w:rsidR="00254BA0" w:rsidRDefault="00440936">
            <w:r>
              <w:t>We prefer to discuss this issue after having enough details on multi-slot scheduling.</w:t>
            </w:r>
          </w:p>
        </w:tc>
      </w:tr>
      <w:tr w:rsidR="00254BA0" w14:paraId="06984CC8" w14:textId="77777777">
        <w:tc>
          <w:tcPr>
            <w:tcW w:w="2405" w:type="dxa"/>
          </w:tcPr>
          <w:p w14:paraId="06984CC6" w14:textId="77777777" w:rsidR="00254BA0" w:rsidRDefault="00440936">
            <w:pPr>
              <w:rPr>
                <w:lang w:eastAsia="zh-CN"/>
              </w:rPr>
            </w:pPr>
            <w:r>
              <w:rPr>
                <w:rFonts w:hint="eastAsia"/>
                <w:lang w:eastAsia="zh-CN"/>
              </w:rPr>
              <w:t>v</w:t>
            </w:r>
            <w:r>
              <w:rPr>
                <w:lang w:eastAsia="zh-CN"/>
              </w:rPr>
              <w:t>ivo</w:t>
            </w:r>
          </w:p>
        </w:tc>
        <w:tc>
          <w:tcPr>
            <w:tcW w:w="12176" w:type="dxa"/>
          </w:tcPr>
          <w:p w14:paraId="06984CC7" w14:textId="77777777" w:rsidR="00254BA0" w:rsidRDefault="00440936">
            <w:pPr>
              <w:rPr>
                <w:lang w:eastAsia="zh-CN"/>
              </w:rPr>
            </w:pPr>
            <w:r>
              <w:rPr>
                <w:rFonts w:hint="eastAsia"/>
                <w:lang w:eastAsia="zh-CN"/>
              </w:rPr>
              <w:t>A</w:t>
            </w:r>
            <w:r>
              <w:rPr>
                <w:lang w:eastAsia="zh-CN"/>
              </w:rPr>
              <w:t>gree with Qualcomm</w:t>
            </w:r>
          </w:p>
        </w:tc>
      </w:tr>
      <w:tr w:rsidR="00254BA0" w14:paraId="06984CCB" w14:textId="77777777">
        <w:tc>
          <w:tcPr>
            <w:tcW w:w="2405" w:type="dxa"/>
          </w:tcPr>
          <w:p w14:paraId="06984CC9" w14:textId="77777777" w:rsidR="00254BA0" w:rsidRDefault="00440936">
            <w:pPr>
              <w:rPr>
                <w:lang w:eastAsia="zh-CN"/>
              </w:rPr>
            </w:pPr>
            <w:r>
              <w:rPr>
                <w:rFonts w:eastAsia="MS Mincho" w:hint="eastAsia"/>
                <w:lang w:eastAsia="ja-JP"/>
              </w:rPr>
              <w:t>NTT DOCOMO</w:t>
            </w:r>
          </w:p>
        </w:tc>
        <w:tc>
          <w:tcPr>
            <w:tcW w:w="12176" w:type="dxa"/>
          </w:tcPr>
          <w:p w14:paraId="06984CCA"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254BA0" w14:paraId="06984CCE" w14:textId="77777777">
        <w:tc>
          <w:tcPr>
            <w:tcW w:w="2405" w:type="dxa"/>
          </w:tcPr>
          <w:p w14:paraId="06984CCC" w14:textId="77777777" w:rsidR="00254BA0" w:rsidRDefault="00440936">
            <w:pPr>
              <w:rPr>
                <w:rFonts w:eastAsia="MS Mincho"/>
                <w:lang w:eastAsia="ja-JP"/>
              </w:rPr>
            </w:pPr>
            <w:r>
              <w:rPr>
                <w:lang w:eastAsia="zh-CN"/>
              </w:rPr>
              <w:t>Lenovo, Motorola Mobility</w:t>
            </w:r>
          </w:p>
        </w:tc>
        <w:tc>
          <w:tcPr>
            <w:tcW w:w="12176" w:type="dxa"/>
          </w:tcPr>
          <w:p w14:paraId="06984CCD" w14:textId="77777777" w:rsidR="00254BA0" w:rsidRDefault="00440936">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254BA0" w14:paraId="06984CD1" w14:textId="77777777">
        <w:tc>
          <w:tcPr>
            <w:tcW w:w="2405" w:type="dxa"/>
          </w:tcPr>
          <w:p w14:paraId="06984CCF" w14:textId="77777777" w:rsidR="00254BA0" w:rsidRDefault="00440936">
            <w:r>
              <w:t>Nokia, NSB</w:t>
            </w:r>
          </w:p>
        </w:tc>
        <w:tc>
          <w:tcPr>
            <w:tcW w:w="12176" w:type="dxa"/>
          </w:tcPr>
          <w:p w14:paraId="06984CD0" w14:textId="77777777" w:rsidR="00254BA0" w:rsidRDefault="00440936">
            <w:pPr>
              <w:pStyle w:val="paragraph"/>
              <w:spacing w:before="0" w:beforeAutospacing="0" w:after="0" w:afterAutospacing="0"/>
              <w:textAlignment w:val="baseline"/>
            </w:pPr>
            <w:r>
              <w:t>Too early to decide.</w:t>
            </w:r>
          </w:p>
        </w:tc>
      </w:tr>
      <w:tr w:rsidR="00254BA0" w14:paraId="06984CD4" w14:textId="77777777">
        <w:tc>
          <w:tcPr>
            <w:tcW w:w="2405" w:type="dxa"/>
          </w:tcPr>
          <w:p w14:paraId="06984CD2" w14:textId="77777777" w:rsidR="00254BA0" w:rsidRDefault="00440936">
            <w:proofErr w:type="spellStart"/>
            <w:r>
              <w:rPr>
                <w:lang w:val="en-GB" w:eastAsia="zh-CN"/>
              </w:rPr>
              <w:t>Spreadtrum</w:t>
            </w:r>
            <w:proofErr w:type="spellEnd"/>
          </w:p>
        </w:tc>
        <w:tc>
          <w:tcPr>
            <w:tcW w:w="12176" w:type="dxa"/>
          </w:tcPr>
          <w:p w14:paraId="06984CD3" w14:textId="77777777" w:rsidR="00254BA0" w:rsidRDefault="00440936">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254BA0" w14:paraId="06984CD7" w14:textId="77777777">
        <w:tc>
          <w:tcPr>
            <w:tcW w:w="2405" w:type="dxa"/>
          </w:tcPr>
          <w:p w14:paraId="06984CD5"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D6" w14:textId="77777777" w:rsidR="00254BA0" w:rsidRDefault="00440936">
            <w:pPr>
              <w:rPr>
                <w:lang w:eastAsia="zh-CN"/>
              </w:rPr>
            </w:pPr>
            <w:r>
              <w:rPr>
                <w:lang w:eastAsia="zh-CN"/>
              </w:rPr>
              <w:t>We agree with Qualcomm’s comments. The restriction can be up to network configuration.</w:t>
            </w:r>
          </w:p>
        </w:tc>
      </w:tr>
      <w:tr w:rsidR="00254BA0" w14:paraId="06984CDA" w14:textId="77777777">
        <w:tc>
          <w:tcPr>
            <w:tcW w:w="2405" w:type="dxa"/>
          </w:tcPr>
          <w:p w14:paraId="06984CD8"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D9" w14:textId="77777777" w:rsidR="00254BA0" w:rsidRDefault="00440936">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254BA0" w14:paraId="06984CDE" w14:textId="77777777">
        <w:tc>
          <w:tcPr>
            <w:tcW w:w="2405" w:type="dxa"/>
          </w:tcPr>
          <w:p w14:paraId="06984CDB"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CDC" w14:textId="77777777" w:rsidR="00254BA0" w:rsidRDefault="00440936">
            <w:pPr>
              <w:rPr>
                <w:rFonts w:eastAsia="Malgun Gothic"/>
                <w:lang w:eastAsia="ko-KR"/>
              </w:rPr>
            </w:pPr>
            <w:r>
              <w:rPr>
                <w:rFonts w:eastAsia="Malgun Gothic"/>
                <w:lang w:eastAsia="ko-KR"/>
              </w:rPr>
              <w:t>This discussion can be deferred until more progress is made in multi-PDSCH design.</w:t>
            </w:r>
          </w:p>
          <w:p w14:paraId="06984CDD" w14:textId="77777777" w:rsidR="00254BA0" w:rsidRDefault="00440936">
            <w:pPr>
              <w:rPr>
                <w:rFonts w:eastAsia="Malgun Gothic"/>
                <w:sz w:val="20"/>
                <w:lang w:eastAsia="ko-KR"/>
              </w:rPr>
            </w:pPr>
            <w:proofErr w:type="gramStart"/>
            <w:r>
              <w:rPr>
                <w:rFonts w:eastAsia="Malgun Gothic"/>
                <w:lang w:eastAsia="ko-KR"/>
              </w:rPr>
              <w:t>That being said, our</w:t>
            </w:r>
            <w:proofErr w:type="gramEnd"/>
            <w:r>
              <w:rPr>
                <w:rFonts w:eastAsia="Malgun Gothic"/>
                <w:lang w:eastAsia="ko-KR"/>
              </w:rPr>
              <w:t xml:space="preserve"> understanding is that we are targeting non-fallback DCI (like for multi-PUSCH scheduling in Rel-16).</w:t>
            </w:r>
          </w:p>
        </w:tc>
      </w:tr>
      <w:tr w:rsidR="00254BA0" w14:paraId="06984CE1" w14:textId="77777777">
        <w:tc>
          <w:tcPr>
            <w:tcW w:w="2405" w:type="dxa"/>
          </w:tcPr>
          <w:p w14:paraId="06984CDF" w14:textId="77777777" w:rsidR="00254BA0" w:rsidRDefault="00440936">
            <w:pPr>
              <w:rPr>
                <w:rFonts w:eastAsia="Malgun Gothic"/>
                <w:sz w:val="20"/>
                <w:lang w:eastAsia="ko-KR"/>
              </w:rPr>
            </w:pPr>
            <w:r>
              <w:t>CATT</w:t>
            </w:r>
          </w:p>
        </w:tc>
        <w:tc>
          <w:tcPr>
            <w:tcW w:w="12176" w:type="dxa"/>
          </w:tcPr>
          <w:p w14:paraId="06984CE0" w14:textId="77777777" w:rsidR="00254BA0" w:rsidRDefault="00440936">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06984CE2" w14:textId="77777777" w:rsidR="00254BA0" w:rsidRDefault="00254BA0">
      <w:pPr>
        <w:rPr>
          <w:lang w:eastAsia="zh-CN"/>
        </w:rPr>
      </w:pPr>
    </w:p>
    <w:p w14:paraId="06984CE3" w14:textId="77777777" w:rsidR="00254BA0" w:rsidRDefault="00440936">
      <w:pPr>
        <w:rPr>
          <w:lang w:eastAsia="zh-CN"/>
        </w:rPr>
      </w:pPr>
      <w:r>
        <w:rPr>
          <w:lang w:eastAsia="zh-CN"/>
        </w:rPr>
        <w:t xml:space="preserve">First Round FL Summary: Several companies agree that this issue should be postponed until discussion on multi-slot scheduling has made progress (AI 8.2.5). Some companies think that any </w:t>
      </w:r>
      <w:r>
        <w:t xml:space="preserve">restriction on the PDCCH monitoring configuration (e.g., periodicity, AL, number of candidates, etc.) should be up to network, </w:t>
      </w:r>
      <w:proofErr w:type="gramStart"/>
      <w:r>
        <w:t>as long as</w:t>
      </w:r>
      <w:proofErr w:type="gramEnd"/>
      <w:r>
        <w:t xml:space="preserve"> it fulfills UE’s PDCCH monitoring capability.</w:t>
      </w:r>
    </w:p>
    <w:p w14:paraId="06984CE4" w14:textId="77777777" w:rsidR="00254BA0" w:rsidRDefault="00440936">
      <w:pPr>
        <w:rPr>
          <w:lang w:eastAsia="zh-CN"/>
        </w:rPr>
      </w:pPr>
      <w:r>
        <w:rPr>
          <w:lang w:eastAsia="zh-CN"/>
        </w:rPr>
        <w:lastRenderedPageBreak/>
        <w:t>First Round FL Suggestion: Discussion may continue in future meetings.</w:t>
      </w:r>
    </w:p>
    <w:p w14:paraId="06984CE5" w14:textId="77777777" w:rsidR="00254BA0" w:rsidRDefault="00254BA0">
      <w:pPr>
        <w:rPr>
          <w:lang w:eastAsia="zh-CN"/>
        </w:rPr>
      </w:pPr>
    </w:p>
    <w:p w14:paraId="06984CE6" w14:textId="77777777" w:rsidR="00254BA0" w:rsidRDefault="00440936">
      <w:pPr>
        <w:pStyle w:val="Heading2"/>
      </w:pPr>
      <w:r>
        <w:t>Topic C: Multi-Beam Aspects</w:t>
      </w:r>
    </w:p>
    <w:p w14:paraId="06984CE7" w14:textId="77777777" w:rsidR="00254BA0" w:rsidRDefault="00254BA0"/>
    <w:p w14:paraId="06984CE8" w14:textId="77777777" w:rsidR="00254BA0" w:rsidRDefault="00440936">
      <w:pPr>
        <w:pStyle w:val="Heading3"/>
        <w:rPr>
          <w:lang w:val="en-GB" w:eastAsia="zh-CN"/>
        </w:rPr>
      </w:pPr>
      <w:r>
        <w:rPr>
          <w:lang w:val="en-GB" w:eastAsia="zh-CN"/>
        </w:rPr>
        <w:t>First Round (C-1)</w:t>
      </w:r>
    </w:p>
    <w:p w14:paraId="06984CE9" w14:textId="77777777" w:rsidR="00254BA0" w:rsidRDefault="00440936">
      <w:pPr>
        <w:rPr>
          <w:b/>
        </w:rPr>
      </w:pPr>
      <w:r>
        <w:rPr>
          <w:b/>
        </w:rPr>
        <w:t xml:space="preserve">Question C-1: Do you have any views on the need for enhancing PDCCH </w:t>
      </w:r>
      <w:proofErr w:type="spellStart"/>
      <w:r>
        <w:rPr>
          <w:b/>
        </w:rPr>
        <w:t>w.r.t.</w:t>
      </w:r>
      <w:proofErr w:type="spellEnd"/>
      <w:r>
        <w:rPr>
          <w:b/>
        </w:rPr>
        <w:t xml:space="preserve"> multiple beams?</w:t>
      </w:r>
    </w:p>
    <w:p w14:paraId="06984CEA"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ED" w14:textId="77777777">
        <w:tc>
          <w:tcPr>
            <w:tcW w:w="2405" w:type="dxa"/>
            <w:shd w:val="clear" w:color="auto" w:fill="FFC000"/>
          </w:tcPr>
          <w:p w14:paraId="06984CEB" w14:textId="77777777" w:rsidR="00254BA0" w:rsidRDefault="00440936">
            <w:pPr>
              <w:rPr>
                <w:b/>
                <w:bCs/>
              </w:rPr>
            </w:pPr>
            <w:r>
              <w:rPr>
                <w:b/>
                <w:bCs/>
              </w:rPr>
              <w:t>Company</w:t>
            </w:r>
          </w:p>
        </w:tc>
        <w:tc>
          <w:tcPr>
            <w:tcW w:w="12176" w:type="dxa"/>
            <w:shd w:val="clear" w:color="auto" w:fill="FFC000"/>
          </w:tcPr>
          <w:p w14:paraId="06984CEC" w14:textId="77777777" w:rsidR="00254BA0" w:rsidRDefault="00440936">
            <w:pPr>
              <w:rPr>
                <w:b/>
                <w:bCs/>
              </w:rPr>
            </w:pPr>
            <w:r>
              <w:rPr>
                <w:b/>
                <w:bCs/>
              </w:rPr>
              <w:t>Comment</w:t>
            </w:r>
          </w:p>
        </w:tc>
      </w:tr>
      <w:tr w:rsidR="00254BA0" w14:paraId="06984CF0" w14:textId="77777777">
        <w:tc>
          <w:tcPr>
            <w:tcW w:w="2405" w:type="dxa"/>
          </w:tcPr>
          <w:p w14:paraId="06984CEE" w14:textId="77777777" w:rsidR="00254BA0" w:rsidRDefault="00440936">
            <w:pPr>
              <w:rPr>
                <w:lang w:eastAsia="zh-CN"/>
              </w:rPr>
            </w:pPr>
            <w:r>
              <w:rPr>
                <w:lang w:eastAsia="zh-CN"/>
              </w:rPr>
              <w:t xml:space="preserve">Xiaomi </w:t>
            </w:r>
          </w:p>
        </w:tc>
        <w:tc>
          <w:tcPr>
            <w:tcW w:w="12176" w:type="dxa"/>
          </w:tcPr>
          <w:p w14:paraId="06984CEF" w14:textId="77777777" w:rsidR="00254BA0" w:rsidRDefault="00440936">
            <w:pPr>
              <w:rPr>
                <w:lang w:eastAsia="zh-CN"/>
              </w:rPr>
            </w:pPr>
            <w:r>
              <w:rPr>
                <w:lang w:eastAsia="zh-CN"/>
              </w:rPr>
              <w:t>We are open to discuss. Currently only a few companies have mentioned this topic. Maybe we can wait for more input and discuss later.</w:t>
            </w:r>
          </w:p>
        </w:tc>
      </w:tr>
      <w:tr w:rsidR="00254BA0" w14:paraId="06984CF3" w14:textId="77777777">
        <w:tc>
          <w:tcPr>
            <w:tcW w:w="2405" w:type="dxa"/>
          </w:tcPr>
          <w:p w14:paraId="06984CF1" w14:textId="77777777" w:rsidR="00254BA0" w:rsidRDefault="00440936">
            <w:pPr>
              <w:rPr>
                <w:lang w:eastAsia="zh-CN"/>
              </w:rPr>
            </w:pPr>
            <w:r>
              <w:t>Qualcomm</w:t>
            </w:r>
          </w:p>
        </w:tc>
        <w:tc>
          <w:tcPr>
            <w:tcW w:w="12176" w:type="dxa"/>
          </w:tcPr>
          <w:p w14:paraId="06984CF2" w14:textId="77777777" w:rsidR="00254BA0" w:rsidRDefault="00440936">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254BA0" w14:paraId="06984CF6" w14:textId="77777777">
        <w:tc>
          <w:tcPr>
            <w:tcW w:w="2405" w:type="dxa"/>
          </w:tcPr>
          <w:p w14:paraId="06984CF4" w14:textId="77777777" w:rsidR="00254BA0" w:rsidRDefault="00440936">
            <w:proofErr w:type="spellStart"/>
            <w:r>
              <w:rPr>
                <w:lang w:eastAsia="zh-CN"/>
              </w:rPr>
              <w:t>Futurewei</w:t>
            </w:r>
            <w:proofErr w:type="spellEnd"/>
          </w:p>
        </w:tc>
        <w:tc>
          <w:tcPr>
            <w:tcW w:w="12176" w:type="dxa"/>
          </w:tcPr>
          <w:p w14:paraId="06984CF5" w14:textId="77777777" w:rsidR="00254BA0" w:rsidRDefault="00440936">
            <w:r>
              <w:rPr>
                <w:lang w:eastAsia="zh-CN"/>
              </w:rPr>
              <w:t>This discussion may be deprioritized for later.</w:t>
            </w:r>
          </w:p>
        </w:tc>
      </w:tr>
      <w:tr w:rsidR="00254BA0" w14:paraId="06984CF9" w14:textId="77777777">
        <w:tc>
          <w:tcPr>
            <w:tcW w:w="2405" w:type="dxa"/>
          </w:tcPr>
          <w:p w14:paraId="06984CF7" w14:textId="77777777" w:rsidR="00254BA0" w:rsidRDefault="00440936">
            <w:pPr>
              <w:rPr>
                <w:lang w:eastAsia="zh-CN"/>
              </w:rPr>
            </w:pPr>
            <w:r>
              <w:rPr>
                <w:rFonts w:hint="eastAsia"/>
                <w:lang w:eastAsia="zh-CN"/>
              </w:rPr>
              <w:t>OPPO</w:t>
            </w:r>
          </w:p>
        </w:tc>
        <w:tc>
          <w:tcPr>
            <w:tcW w:w="12176" w:type="dxa"/>
          </w:tcPr>
          <w:p w14:paraId="06984CF8" w14:textId="77777777" w:rsidR="00254BA0" w:rsidRDefault="00440936">
            <w:pPr>
              <w:rPr>
                <w:lang w:eastAsia="zh-CN"/>
              </w:rPr>
            </w:pPr>
            <w:r>
              <w:rPr>
                <w:lang w:eastAsia="zh-CN"/>
              </w:rPr>
              <w:t>We are open for PDCCH enhancement including supporting multiple beams</w:t>
            </w:r>
          </w:p>
        </w:tc>
      </w:tr>
      <w:tr w:rsidR="00254BA0" w14:paraId="06984CFC" w14:textId="77777777">
        <w:tc>
          <w:tcPr>
            <w:tcW w:w="2405" w:type="dxa"/>
          </w:tcPr>
          <w:p w14:paraId="06984CFA" w14:textId="77777777" w:rsidR="00254BA0" w:rsidRDefault="00440936">
            <w:r>
              <w:rPr>
                <w:rFonts w:hint="eastAsia"/>
              </w:rPr>
              <w:t>H</w:t>
            </w:r>
            <w:r>
              <w:t xml:space="preserve">uawei, </w:t>
            </w:r>
            <w:proofErr w:type="spellStart"/>
            <w:r>
              <w:t>HiSilicon</w:t>
            </w:r>
            <w:proofErr w:type="spellEnd"/>
          </w:p>
        </w:tc>
        <w:tc>
          <w:tcPr>
            <w:tcW w:w="12176" w:type="dxa"/>
          </w:tcPr>
          <w:p w14:paraId="06984CFB" w14:textId="77777777" w:rsidR="00254BA0" w:rsidRDefault="00440936">
            <w:r>
              <w:t>The</w:t>
            </w:r>
            <w:r>
              <w:rPr>
                <w:rFonts w:hint="eastAsia"/>
              </w:rPr>
              <w:t xml:space="preserve"> </w:t>
            </w:r>
            <w:r>
              <w:t>discussion on the potential support of directional LBT should proceed first under the agenda on channel access mechanisms.</w:t>
            </w:r>
          </w:p>
        </w:tc>
      </w:tr>
      <w:tr w:rsidR="00254BA0" w14:paraId="06984CFF" w14:textId="77777777">
        <w:tc>
          <w:tcPr>
            <w:tcW w:w="2405" w:type="dxa"/>
          </w:tcPr>
          <w:p w14:paraId="06984CFD" w14:textId="77777777" w:rsidR="00254BA0" w:rsidRDefault="00440936">
            <w:r>
              <w:t>Apple</w:t>
            </w:r>
          </w:p>
        </w:tc>
        <w:tc>
          <w:tcPr>
            <w:tcW w:w="12176" w:type="dxa"/>
          </w:tcPr>
          <w:p w14:paraId="06984CFE" w14:textId="77777777" w:rsidR="00254BA0" w:rsidRDefault="00440936">
            <w:r>
              <w:t>This should be discussed as a secondary priority.</w:t>
            </w:r>
          </w:p>
        </w:tc>
      </w:tr>
      <w:tr w:rsidR="00254BA0" w14:paraId="06984D02" w14:textId="77777777">
        <w:tc>
          <w:tcPr>
            <w:tcW w:w="2405" w:type="dxa"/>
          </w:tcPr>
          <w:p w14:paraId="06984D00"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01" w14:textId="77777777" w:rsidR="00254BA0" w:rsidRDefault="00440936">
            <w:r>
              <w:rPr>
                <w:rFonts w:hint="eastAsia"/>
                <w:lang w:eastAsia="zh-CN"/>
              </w:rPr>
              <w:t>We think that there is a need for enhancements on multi-beam aspects for PDCCH, but this issue should be discussed later e.g. after AI 8.2.6 makes some related progress.</w:t>
            </w:r>
          </w:p>
        </w:tc>
      </w:tr>
      <w:tr w:rsidR="00254BA0" w14:paraId="06984D05" w14:textId="77777777">
        <w:tc>
          <w:tcPr>
            <w:tcW w:w="2405" w:type="dxa"/>
          </w:tcPr>
          <w:p w14:paraId="06984D03" w14:textId="77777777" w:rsidR="00254BA0" w:rsidRDefault="00440936">
            <w:pPr>
              <w:rPr>
                <w:lang w:eastAsia="zh-CN"/>
              </w:rPr>
            </w:pPr>
            <w:r>
              <w:rPr>
                <w:lang w:eastAsia="zh-CN"/>
              </w:rPr>
              <w:t>Samsung</w:t>
            </w:r>
          </w:p>
        </w:tc>
        <w:tc>
          <w:tcPr>
            <w:tcW w:w="12176" w:type="dxa"/>
          </w:tcPr>
          <w:p w14:paraId="06984D04" w14:textId="77777777" w:rsidR="00254BA0" w:rsidRDefault="00440936">
            <w:pPr>
              <w:rPr>
                <w:lang w:eastAsia="zh-CN"/>
              </w:rPr>
            </w:pPr>
            <w:r>
              <w:rPr>
                <w:lang w:eastAsia="zh-CN"/>
              </w:rPr>
              <w:t xml:space="preserve">Support. We proposed this proposal in channel access agenda. </w:t>
            </w:r>
          </w:p>
        </w:tc>
      </w:tr>
      <w:tr w:rsidR="00254BA0" w14:paraId="06984D08" w14:textId="77777777">
        <w:tc>
          <w:tcPr>
            <w:tcW w:w="2405" w:type="dxa"/>
          </w:tcPr>
          <w:p w14:paraId="06984D06" w14:textId="77777777" w:rsidR="00254BA0" w:rsidRDefault="00440936">
            <w:pPr>
              <w:rPr>
                <w:lang w:eastAsia="zh-CN"/>
              </w:rPr>
            </w:pPr>
            <w:r>
              <w:t>Intel</w:t>
            </w:r>
          </w:p>
        </w:tc>
        <w:tc>
          <w:tcPr>
            <w:tcW w:w="12176" w:type="dxa"/>
          </w:tcPr>
          <w:p w14:paraId="06984D07" w14:textId="77777777" w:rsidR="00254BA0" w:rsidRDefault="00440936">
            <w:pPr>
              <w:rPr>
                <w:lang w:eastAsia="zh-CN"/>
              </w:rPr>
            </w:pPr>
            <w:r>
              <w:t>We are open to discuss beam related operation, especially DCI 2_0</w:t>
            </w:r>
          </w:p>
        </w:tc>
      </w:tr>
      <w:tr w:rsidR="00254BA0" w14:paraId="06984D0B" w14:textId="77777777">
        <w:tc>
          <w:tcPr>
            <w:tcW w:w="2405" w:type="dxa"/>
          </w:tcPr>
          <w:p w14:paraId="06984D09" w14:textId="77777777" w:rsidR="00254BA0" w:rsidRDefault="00440936">
            <w:proofErr w:type="spellStart"/>
            <w:r>
              <w:t>InterDigital</w:t>
            </w:r>
            <w:proofErr w:type="spellEnd"/>
          </w:p>
        </w:tc>
        <w:tc>
          <w:tcPr>
            <w:tcW w:w="12176" w:type="dxa"/>
          </w:tcPr>
          <w:p w14:paraId="06984D0A" w14:textId="77777777" w:rsidR="00254BA0" w:rsidRDefault="00440936">
            <w:r>
              <w:t xml:space="preserve">We think that this is out of scope. </w:t>
            </w:r>
          </w:p>
        </w:tc>
      </w:tr>
      <w:tr w:rsidR="00254BA0" w14:paraId="06984D0E" w14:textId="77777777">
        <w:tc>
          <w:tcPr>
            <w:tcW w:w="2405" w:type="dxa"/>
          </w:tcPr>
          <w:p w14:paraId="06984D0C" w14:textId="77777777" w:rsidR="00254BA0" w:rsidRDefault="00440936">
            <w:r>
              <w:rPr>
                <w:rFonts w:hint="eastAsia"/>
                <w:lang w:eastAsia="zh-CN"/>
              </w:rPr>
              <w:t>v</w:t>
            </w:r>
            <w:r>
              <w:rPr>
                <w:lang w:eastAsia="zh-CN"/>
              </w:rPr>
              <w:t>ivo</w:t>
            </w:r>
          </w:p>
        </w:tc>
        <w:tc>
          <w:tcPr>
            <w:tcW w:w="12176" w:type="dxa"/>
          </w:tcPr>
          <w:p w14:paraId="06984D0D" w14:textId="77777777" w:rsidR="00254BA0" w:rsidRDefault="00440936">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54BA0" w14:paraId="06984D11" w14:textId="77777777">
        <w:tc>
          <w:tcPr>
            <w:tcW w:w="2405" w:type="dxa"/>
          </w:tcPr>
          <w:p w14:paraId="06984D0F" w14:textId="77777777" w:rsidR="00254BA0" w:rsidRDefault="00440936">
            <w:pPr>
              <w:rPr>
                <w:lang w:eastAsia="zh-CN"/>
              </w:rPr>
            </w:pPr>
            <w:r>
              <w:rPr>
                <w:rFonts w:eastAsia="MS Mincho" w:hint="eastAsia"/>
                <w:lang w:eastAsia="ja-JP"/>
              </w:rPr>
              <w:t>NTT DOCOMO</w:t>
            </w:r>
          </w:p>
        </w:tc>
        <w:tc>
          <w:tcPr>
            <w:tcW w:w="12176" w:type="dxa"/>
          </w:tcPr>
          <w:p w14:paraId="06984D10"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254BA0" w14:paraId="06984D14" w14:textId="77777777">
        <w:tc>
          <w:tcPr>
            <w:tcW w:w="2405" w:type="dxa"/>
          </w:tcPr>
          <w:p w14:paraId="06984D12" w14:textId="77777777" w:rsidR="00254BA0" w:rsidRDefault="00440936">
            <w:pPr>
              <w:rPr>
                <w:rFonts w:eastAsia="MS Mincho"/>
                <w:lang w:eastAsia="ja-JP"/>
              </w:rPr>
            </w:pPr>
            <w:r>
              <w:rPr>
                <w:rFonts w:eastAsia="MS Mincho"/>
                <w:lang w:eastAsia="ja-JP"/>
              </w:rPr>
              <w:lastRenderedPageBreak/>
              <w:t>Sony</w:t>
            </w:r>
          </w:p>
        </w:tc>
        <w:tc>
          <w:tcPr>
            <w:tcW w:w="12176" w:type="dxa"/>
          </w:tcPr>
          <w:p w14:paraId="06984D13" w14:textId="77777777" w:rsidR="00254BA0" w:rsidRDefault="00440936">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254BA0" w14:paraId="06984D18" w14:textId="77777777">
        <w:tc>
          <w:tcPr>
            <w:tcW w:w="2405" w:type="dxa"/>
          </w:tcPr>
          <w:p w14:paraId="06984D15" w14:textId="77777777" w:rsidR="00254BA0" w:rsidRDefault="00440936">
            <w:pPr>
              <w:rPr>
                <w:rFonts w:eastAsia="MS Mincho"/>
                <w:lang w:eastAsia="ja-JP"/>
              </w:rPr>
            </w:pPr>
            <w:r>
              <w:rPr>
                <w:lang w:eastAsia="zh-CN"/>
              </w:rPr>
              <w:t>Lenovo, Motorola Mobility</w:t>
            </w:r>
          </w:p>
        </w:tc>
        <w:tc>
          <w:tcPr>
            <w:tcW w:w="12176" w:type="dxa"/>
          </w:tcPr>
          <w:p w14:paraId="06984D16" w14:textId="77777777" w:rsidR="00254BA0" w:rsidRDefault="00440936">
            <w:pPr>
              <w:rPr>
                <w:lang w:eastAsia="zh-CN"/>
              </w:rPr>
            </w:pPr>
            <w:r>
              <w:rPr>
                <w:lang w:eastAsia="zh-CN"/>
              </w:rPr>
              <w:t>In our view, PDCCH monitoring for multi-beam aspects in channel access should be considered.</w:t>
            </w:r>
          </w:p>
          <w:p w14:paraId="06984D17" w14:textId="77777777" w:rsidR="00254BA0" w:rsidRDefault="00440936">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254BA0" w14:paraId="06984D1B" w14:textId="77777777">
        <w:tc>
          <w:tcPr>
            <w:tcW w:w="2405" w:type="dxa"/>
          </w:tcPr>
          <w:p w14:paraId="06984D19" w14:textId="77777777" w:rsidR="00254BA0" w:rsidRDefault="00440936">
            <w:r>
              <w:t>Nokia, NSB</w:t>
            </w:r>
          </w:p>
        </w:tc>
        <w:tc>
          <w:tcPr>
            <w:tcW w:w="12176" w:type="dxa"/>
          </w:tcPr>
          <w:p w14:paraId="06984D1A" w14:textId="77777777" w:rsidR="00254BA0" w:rsidRDefault="00440936">
            <w:r>
              <w:t>GC-PDCCH is an essential part of unlicensed band system, and there seems to be a need to support beam-dependent information, particularly if some form of directional LBT is chosen as coexistence mechanism.</w:t>
            </w:r>
          </w:p>
        </w:tc>
      </w:tr>
      <w:tr w:rsidR="00254BA0" w14:paraId="06984D1E" w14:textId="77777777">
        <w:tc>
          <w:tcPr>
            <w:tcW w:w="2405" w:type="dxa"/>
          </w:tcPr>
          <w:p w14:paraId="06984D1C" w14:textId="77777777" w:rsidR="00254BA0" w:rsidRDefault="00440936">
            <w:pPr>
              <w:rPr>
                <w:lang w:eastAsia="zh-CN"/>
              </w:rPr>
            </w:pPr>
            <w:proofErr w:type="spellStart"/>
            <w:r>
              <w:rPr>
                <w:lang w:val="en-GB" w:eastAsia="zh-CN"/>
              </w:rPr>
              <w:t>Spreadtrum</w:t>
            </w:r>
            <w:proofErr w:type="spellEnd"/>
          </w:p>
        </w:tc>
        <w:tc>
          <w:tcPr>
            <w:tcW w:w="12176" w:type="dxa"/>
          </w:tcPr>
          <w:p w14:paraId="06984D1D" w14:textId="77777777" w:rsidR="00254BA0" w:rsidRDefault="00440936">
            <w:pPr>
              <w:rPr>
                <w:lang w:eastAsia="zh-CN"/>
              </w:rPr>
            </w:pPr>
            <w:r>
              <w:rPr>
                <w:lang w:eastAsia="zh-CN"/>
              </w:rPr>
              <w:t>We are open to enhance PDCCH to support multiple beams.</w:t>
            </w:r>
          </w:p>
        </w:tc>
      </w:tr>
      <w:tr w:rsidR="00254BA0" w14:paraId="06984D21" w14:textId="77777777">
        <w:tc>
          <w:tcPr>
            <w:tcW w:w="2405" w:type="dxa"/>
          </w:tcPr>
          <w:p w14:paraId="06984D1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D20" w14:textId="77777777" w:rsidR="00254BA0" w:rsidRDefault="00440936">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254BA0" w14:paraId="06984D24" w14:textId="77777777">
        <w:tc>
          <w:tcPr>
            <w:tcW w:w="2405" w:type="dxa"/>
          </w:tcPr>
          <w:p w14:paraId="06984D2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23" w14:textId="77777777" w:rsidR="00254BA0" w:rsidRDefault="00440936">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254BA0" w14:paraId="06984D28" w14:textId="77777777">
        <w:tc>
          <w:tcPr>
            <w:tcW w:w="2405" w:type="dxa"/>
          </w:tcPr>
          <w:p w14:paraId="06984D2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26" w14:textId="77777777" w:rsidR="00254BA0" w:rsidRDefault="00440936">
            <w:pPr>
              <w:rPr>
                <w:rFonts w:eastAsia="Malgun Gothic"/>
                <w:lang w:eastAsia="ko-KR"/>
              </w:rPr>
            </w:pPr>
            <w:r>
              <w:rPr>
                <w:rFonts w:eastAsia="Malgun Gothic"/>
                <w:lang w:eastAsia="ko-KR"/>
              </w:rPr>
              <w:t>We agree with the comments from Qualcomm. It seems out of scope.</w:t>
            </w:r>
          </w:p>
          <w:p w14:paraId="06984D27" w14:textId="77777777" w:rsidR="00254BA0" w:rsidRDefault="00440936">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254BA0" w14:paraId="06984D2B" w14:textId="77777777">
        <w:tc>
          <w:tcPr>
            <w:tcW w:w="2405" w:type="dxa"/>
          </w:tcPr>
          <w:p w14:paraId="06984D29" w14:textId="77777777" w:rsidR="00254BA0" w:rsidRDefault="00440936">
            <w:pPr>
              <w:rPr>
                <w:rFonts w:eastAsia="Malgun Gothic"/>
                <w:lang w:eastAsia="ko-KR"/>
              </w:rPr>
            </w:pPr>
            <w:r>
              <w:t>CATT</w:t>
            </w:r>
          </w:p>
        </w:tc>
        <w:tc>
          <w:tcPr>
            <w:tcW w:w="12176" w:type="dxa"/>
          </w:tcPr>
          <w:p w14:paraId="06984D2A" w14:textId="77777777" w:rsidR="00254BA0" w:rsidRDefault="00440936">
            <w:pPr>
              <w:rPr>
                <w:rFonts w:eastAsia="Malgun Gothic"/>
                <w:lang w:eastAsia="zh-CN"/>
              </w:rPr>
            </w:pPr>
            <w:r>
              <w:t>The TCI state of each CORESET could be enhanced to support dynamically updated through DCI</w:t>
            </w:r>
            <w:r>
              <w:rPr>
                <w:rFonts w:hint="eastAsia"/>
                <w:lang w:eastAsia="zh-CN"/>
              </w:rPr>
              <w:t>.</w:t>
            </w:r>
          </w:p>
        </w:tc>
      </w:tr>
    </w:tbl>
    <w:p w14:paraId="06984D2C" w14:textId="77777777" w:rsidR="00254BA0" w:rsidRDefault="00254BA0">
      <w:pPr>
        <w:rPr>
          <w:lang w:eastAsia="zh-CN"/>
        </w:rPr>
      </w:pPr>
    </w:p>
    <w:p w14:paraId="06984D2D" w14:textId="77777777" w:rsidR="00254BA0" w:rsidRDefault="00440936">
      <w:pPr>
        <w:rPr>
          <w:lang w:eastAsia="zh-CN"/>
        </w:rPr>
      </w:pPr>
      <w:r>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06984D2E" w14:textId="77777777" w:rsidR="00254BA0" w:rsidRDefault="00440936">
      <w:pPr>
        <w:rPr>
          <w:lang w:eastAsia="zh-CN"/>
        </w:rPr>
      </w:pPr>
      <w:r>
        <w:rPr>
          <w:lang w:eastAsia="zh-CN"/>
        </w:rPr>
        <w:t xml:space="preserve">First Round FL Suggestion: Discussion on specific PDCCH issues for unlicensed channel operation with multi-beam operation can be discussed in this AI in future </w:t>
      </w:r>
      <w:proofErr w:type="gramStart"/>
      <w:r>
        <w:rPr>
          <w:lang w:eastAsia="zh-CN"/>
        </w:rPr>
        <w:t>meetings, but</w:t>
      </w:r>
      <w:proofErr w:type="gramEnd"/>
      <w:r>
        <w:rPr>
          <w:lang w:eastAsia="zh-CN"/>
        </w:rPr>
        <w:t xml:space="preserve"> may be depending on progress in AI 8.2.6 (Channel Access) and therefore deprioritized for the time being.</w:t>
      </w:r>
    </w:p>
    <w:p w14:paraId="06984D2F" w14:textId="77777777" w:rsidR="00254BA0" w:rsidRDefault="00254BA0">
      <w:pPr>
        <w:rPr>
          <w:lang w:eastAsia="zh-CN"/>
        </w:rPr>
      </w:pPr>
    </w:p>
    <w:p w14:paraId="06984D30" w14:textId="77777777" w:rsidR="00254BA0" w:rsidRDefault="00440936">
      <w:pPr>
        <w:pStyle w:val="Heading2"/>
      </w:pPr>
      <w:r>
        <w:lastRenderedPageBreak/>
        <w:t>Topic D: Cross-carrier scheduling</w:t>
      </w:r>
    </w:p>
    <w:p w14:paraId="06984D31" w14:textId="77777777" w:rsidR="00254BA0" w:rsidRDefault="00254BA0"/>
    <w:p w14:paraId="06984D32" w14:textId="77777777" w:rsidR="00254BA0" w:rsidRDefault="00440936">
      <w:pPr>
        <w:pStyle w:val="Heading3"/>
        <w:rPr>
          <w:lang w:val="en-GB" w:eastAsia="zh-CN"/>
        </w:rPr>
      </w:pPr>
      <w:r>
        <w:rPr>
          <w:lang w:val="en-GB" w:eastAsia="zh-CN"/>
        </w:rPr>
        <w:t>First Round (D-1)</w:t>
      </w:r>
    </w:p>
    <w:p w14:paraId="06984D33" w14:textId="77777777" w:rsidR="00254BA0" w:rsidRDefault="00440936">
      <w:pPr>
        <w:rPr>
          <w:b/>
        </w:rPr>
      </w:pPr>
      <w:r>
        <w:rPr>
          <w:b/>
        </w:rPr>
        <w:t>Question D-1: Would you like to provide any views on the documents and proposals listed under Topic D?</w:t>
      </w:r>
    </w:p>
    <w:p w14:paraId="06984D34"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37" w14:textId="77777777">
        <w:tc>
          <w:tcPr>
            <w:tcW w:w="2405" w:type="dxa"/>
            <w:shd w:val="clear" w:color="auto" w:fill="FFC000"/>
          </w:tcPr>
          <w:p w14:paraId="06984D35" w14:textId="77777777" w:rsidR="00254BA0" w:rsidRDefault="00440936">
            <w:pPr>
              <w:rPr>
                <w:b/>
                <w:bCs/>
              </w:rPr>
            </w:pPr>
            <w:r>
              <w:rPr>
                <w:b/>
                <w:bCs/>
              </w:rPr>
              <w:t>Company</w:t>
            </w:r>
          </w:p>
        </w:tc>
        <w:tc>
          <w:tcPr>
            <w:tcW w:w="12176" w:type="dxa"/>
            <w:shd w:val="clear" w:color="auto" w:fill="FFC000"/>
          </w:tcPr>
          <w:p w14:paraId="06984D36" w14:textId="77777777" w:rsidR="00254BA0" w:rsidRDefault="00440936">
            <w:pPr>
              <w:rPr>
                <w:b/>
                <w:bCs/>
              </w:rPr>
            </w:pPr>
            <w:r>
              <w:rPr>
                <w:b/>
                <w:bCs/>
              </w:rPr>
              <w:t>Comment</w:t>
            </w:r>
          </w:p>
        </w:tc>
      </w:tr>
      <w:tr w:rsidR="00254BA0" w14:paraId="06984D3A" w14:textId="77777777">
        <w:tc>
          <w:tcPr>
            <w:tcW w:w="2405" w:type="dxa"/>
          </w:tcPr>
          <w:p w14:paraId="06984D38" w14:textId="77777777" w:rsidR="00254BA0" w:rsidRDefault="00440936">
            <w:r>
              <w:t>Qualcomm</w:t>
            </w:r>
          </w:p>
        </w:tc>
        <w:tc>
          <w:tcPr>
            <w:tcW w:w="12176" w:type="dxa"/>
          </w:tcPr>
          <w:p w14:paraId="06984D39" w14:textId="77777777" w:rsidR="00254BA0" w:rsidRDefault="00440936">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254BA0" w14:paraId="06984D3D" w14:textId="77777777">
        <w:tc>
          <w:tcPr>
            <w:tcW w:w="2405" w:type="dxa"/>
          </w:tcPr>
          <w:p w14:paraId="06984D3B" w14:textId="77777777" w:rsidR="00254BA0" w:rsidRDefault="00440936">
            <w:proofErr w:type="spellStart"/>
            <w:r>
              <w:t>Futurewei</w:t>
            </w:r>
            <w:proofErr w:type="spellEnd"/>
          </w:p>
        </w:tc>
        <w:tc>
          <w:tcPr>
            <w:tcW w:w="12176" w:type="dxa"/>
          </w:tcPr>
          <w:p w14:paraId="06984D3C" w14:textId="77777777" w:rsidR="00254BA0" w:rsidRDefault="00440936">
            <w:r>
              <w:t>Support reuse of the existing cross-carrier scheduling specs. Further enhancement may not be necessary.</w:t>
            </w:r>
          </w:p>
        </w:tc>
      </w:tr>
      <w:tr w:rsidR="00254BA0" w14:paraId="06984D41" w14:textId="77777777">
        <w:tc>
          <w:tcPr>
            <w:tcW w:w="2405" w:type="dxa"/>
          </w:tcPr>
          <w:p w14:paraId="06984D3E" w14:textId="77777777" w:rsidR="00254BA0" w:rsidRDefault="00440936">
            <w:r>
              <w:rPr>
                <w:rFonts w:hint="eastAsia"/>
              </w:rPr>
              <w:t>H</w:t>
            </w:r>
            <w:r>
              <w:t xml:space="preserve">uawei, </w:t>
            </w:r>
            <w:proofErr w:type="spellStart"/>
            <w:r>
              <w:t>HiSilicon</w:t>
            </w:r>
            <w:proofErr w:type="spellEnd"/>
          </w:p>
        </w:tc>
        <w:tc>
          <w:tcPr>
            <w:tcW w:w="12176" w:type="dxa"/>
          </w:tcPr>
          <w:p w14:paraId="06984D3F" w14:textId="77777777" w:rsidR="00254BA0" w:rsidRDefault="00440936">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06984D40" w14:textId="77777777" w:rsidR="00254BA0" w:rsidRDefault="00440936">
            <w:r>
              <w:t>Proposal 6 in R1-2101454 would normally be handled as part of the necessary discussions on processing timelines.</w:t>
            </w:r>
          </w:p>
        </w:tc>
      </w:tr>
      <w:tr w:rsidR="00254BA0" w14:paraId="06984D44" w14:textId="77777777">
        <w:tc>
          <w:tcPr>
            <w:tcW w:w="2405" w:type="dxa"/>
          </w:tcPr>
          <w:p w14:paraId="06984D42"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43" w14:textId="77777777" w:rsidR="00254BA0" w:rsidRDefault="00440936">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254BA0" w14:paraId="06984D47" w14:textId="77777777">
        <w:tc>
          <w:tcPr>
            <w:tcW w:w="2405" w:type="dxa"/>
          </w:tcPr>
          <w:p w14:paraId="06984D45" w14:textId="77777777" w:rsidR="00254BA0" w:rsidRDefault="00440936">
            <w:r>
              <w:t>Samsung</w:t>
            </w:r>
          </w:p>
        </w:tc>
        <w:tc>
          <w:tcPr>
            <w:tcW w:w="12176" w:type="dxa"/>
          </w:tcPr>
          <w:p w14:paraId="06984D46" w14:textId="77777777" w:rsidR="00254BA0" w:rsidRDefault="00440936">
            <w:r>
              <w:t xml:space="preserve">This topic can be deprioritized unless issues are identified. </w:t>
            </w:r>
          </w:p>
        </w:tc>
      </w:tr>
      <w:tr w:rsidR="00254BA0" w14:paraId="06984D4B" w14:textId="77777777">
        <w:tc>
          <w:tcPr>
            <w:tcW w:w="2405" w:type="dxa"/>
          </w:tcPr>
          <w:p w14:paraId="06984D48" w14:textId="77777777" w:rsidR="00254BA0" w:rsidRDefault="00440936">
            <w:r>
              <w:t>Intel</w:t>
            </w:r>
          </w:p>
        </w:tc>
        <w:tc>
          <w:tcPr>
            <w:tcW w:w="12176" w:type="dxa"/>
          </w:tcPr>
          <w:p w14:paraId="06984D49" w14:textId="77777777" w:rsidR="00254BA0" w:rsidRDefault="00440936">
            <w:r>
              <w:t xml:space="preserve">Multi-cell scheduling is out-of-scope. </w:t>
            </w:r>
          </w:p>
          <w:p w14:paraId="06984D4A" w14:textId="77777777" w:rsidR="00254BA0" w:rsidRDefault="00440936">
            <w:r>
              <w:t xml:space="preserve">We share QC’s views to define new values for minimum PDSCH scheduling delay and Minimum A-CSI RS triggering offset for SCS 480 and 960kHz. </w:t>
            </w:r>
          </w:p>
        </w:tc>
      </w:tr>
      <w:tr w:rsidR="00254BA0" w14:paraId="06984D4E" w14:textId="77777777">
        <w:tc>
          <w:tcPr>
            <w:tcW w:w="2405" w:type="dxa"/>
          </w:tcPr>
          <w:p w14:paraId="06984D4C" w14:textId="77777777" w:rsidR="00254BA0" w:rsidRDefault="00440936">
            <w:pPr>
              <w:rPr>
                <w:lang w:eastAsia="zh-CN"/>
              </w:rPr>
            </w:pPr>
            <w:r>
              <w:rPr>
                <w:rFonts w:hint="eastAsia"/>
                <w:lang w:eastAsia="zh-CN"/>
              </w:rPr>
              <w:t>v</w:t>
            </w:r>
            <w:r>
              <w:rPr>
                <w:lang w:eastAsia="zh-CN"/>
              </w:rPr>
              <w:t>ivo</w:t>
            </w:r>
          </w:p>
        </w:tc>
        <w:tc>
          <w:tcPr>
            <w:tcW w:w="12176" w:type="dxa"/>
          </w:tcPr>
          <w:p w14:paraId="06984D4D" w14:textId="77777777" w:rsidR="00254BA0" w:rsidRDefault="00440936">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254BA0" w14:paraId="06984D51" w14:textId="77777777">
        <w:tc>
          <w:tcPr>
            <w:tcW w:w="2405" w:type="dxa"/>
          </w:tcPr>
          <w:p w14:paraId="06984D4F" w14:textId="77777777" w:rsidR="00254BA0" w:rsidRDefault="00440936">
            <w:r>
              <w:t>Nokia, NSB</w:t>
            </w:r>
          </w:p>
        </w:tc>
        <w:tc>
          <w:tcPr>
            <w:tcW w:w="12176" w:type="dxa"/>
          </w:tcPr>
          <w:p w14:paraId="06984D50" w14:textId="77777777" w:rsidR="00254BA0" w:rsidRDefault="00440936">
            <w:r>
              <w:t>Agree with Intel’s view: additional enhancements are deprioritized unless a clear motivation is identified</w:t>
            </w:r>
          </w:p>
        </w:tc>
      </w:tr>
      <w:tr w:rsidR="00254BA0" w14:paraId="06984D54" w14:textId="77777777">
        <w:tc>
          <w:tcPr>
            <w:tcW w:w="2405" w:type="dxa"/>
          </w:tcPr>
          <w:p w14:paraId="06984D52"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D53" w14:textId="77777777" w:rsidR="00254BA0" w:rsidRDefault="00440936">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254BA0" w14:paraId="06984D57" w14:textId="77777777">
        <w:tc>
          <w:tcPr>
            <w:tcW w:w="2405" w:type="dxa"/>
          </w:tcPr>
          <w:p w14:paraId="06984D55" w14:textId="77777777" w:rsidR="00254BA0" w:rsidRDefault="00440936">
            <w:pPr>
              <w:rPr>
                <w:sz w:val="20"/>
                <w:lang w:eastAsia="zh-CN"/>
              </w:rPr>
            </w:pPr>
            <w:r>
              <w:rPr>
                <w:lang w:eastAsia="zh-CN"/>
              </w:rPr>
              <w:lastRenderedPageBreak/>
              <w:t>Ericsson</w:t>
            </w:r>
          </w:p>
        </w:tc>
        <w:tc>
          <w:tcPr>
            <w:tcW w:w="12176" w:type="dxa"/>
          </w:tcPr>
          <w:p w14:paraId="06984D56" w14:textId="77777777" w:rsidR="00254BA0" w:rsidRDefault="00440936">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254BA0" w14:paraId="06984D5A" w14:textId="77777777">
        <w:tc>
          <w:tcPr>
            <w:tcW w:w="2405" w:type="dxa"/>
          </w:tcPr>
          <w:p w14:paraId="06984D58" w14:textId="77777777" w:rsidR="00254BA0" w:rsidRDefault="00440936">
            <w:pPr>
              <w:rPr>
                <w:lang w:eastAsia="zh-CN"/>
              </w:rPr>
            </w:pPr>
            <w:r>
              <w:t>CATT</w:t>
            </w:r>
          </w:p>
        </w:tc>
        <w:tc>
          <w:tcPr>
            <w:tcW w:w="12176" w:type="dxa"/>
          </w:tcPr>
          <w:p w14:paraId="06984D59" w14:textId="77777777" w:rsidR="00254BA0" w:rsidRDefault="00440936">
            <w:pPr>
              <w:rPr>
                <w:lang w:eastAsia="zh-CN"/>
              </w:rPr>
            </w:pPr>
            <w:r>
              <w:t>Rel-16 cross-carrier scheduling with different numerology should be reused.</w:t>
            </w:r>
          </w:p>
        </w:tc>
      </w:tr>
    </w:tbl>
    <w:p w14:paraId="06984D5B" w14:textId="77777777" w:rsidR="00254BA0" w:rsidRDefault="00254BA0">
      <w:pPr>
        <w:rPr>
          <w:lang w:eastAsia="zh-CN"/>
        </w:rPr>
      </w:pPr>
    </w:p>
    <w:p w14:paraId="06984D5C" w14:textId="77777777" w:rsidR="00254BA0" w:rsidRDefault="00440936">
      <w:pPr>
        <w:rPr>
          <w:lang w:eastAsia="zh-CN"/>
        </w:rPr>
      </w:pPr>
      <w:r>
        <w:rPr>
          <w:lang w:eastAsia="zh-CN"/>
        </w:rPr>
        <w:t xml:space="preserve">First Round FL Summary: Several companies expressed the need to discuss </w:t>
      </w:r>
      <w:r>
        <w:t xml:space="preserve">minimum PDSCH scheduling delay and Minimum A-CSI RS triggering offset for SCS 480 and 960kHz. </w:t>
      </w:r>
      <w:proofErr w:type="gramStart"/>
      <w:r>
        <w:t>However</w:t>
      </w:r>
      <w:proofErr w:type="gramEnd"/>
      <w:r>
        <w:t xml:space="preserve"> it seems further discussion in this meeting is not likely to result in more progress. For other topics, it would be beneficial to hear views from more companies before arriving at a conclusion.</w:t>
      </w:r>
    </w:p>
    <w:p w14:paraId="06984D5D" w14:textId="77777777" w:rsidR="00254BA0" w:rsidRDefault="00440936">
      <w:pPr>
        <w:rPr>
          <w:lang w:eastAsia="zh-CN"/>
        </w:rPr>
      </w:pPr>
      <w:r>
        <w:rPr>
          <w:lang w:eastAsia="zh-CN"/>
        </w:rPr>
        <w:t xml:space="preserve">First Round FL Suggestion: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06984D5E" w14:textId="77777777" w:rsidR="00254BA0" w:rsidRDefault="00254BA0">
      <w:pPr>
        <w:rPr>
          <w:lang w:eastAsia="zh-CN"/>
        </w:rPr>
      </w:pPr>
    </w:p>
    <w:p w14:paraId="06984D5F" w14:textId="77777777" w:rsidR="00254BA0" w:rsidRDefault="00440936">
      <w:pPr>
        <w:pStyle w:val="Heading2"/>
      </w:pPr>
      <w:r>
        <w:t>Topic E: Other</w:t>
      </w:r>
    </w:p>
    <w:p w14:paraId="06984D60" w14:textId="77777777" w:rsidR="00254BA0" w:rsidRDefault="00254BA0"/>
    <w:p w14:paraId="06984D61" w14:textId="77777777" w:rsidR="00254BA0" w:rsidRDefault="00440936">
      <w:pPr>
        <w:pStyle w:val="Heading3"/>
        <w:rPr>
          <w:lang w:val="en-GB" w:eastAsia="zh-CN"/>
        </w:rPr>
      </w:pPr>
      <w:r>
        <w:rPr>
          <w:lang w:val="en-GB" w:eastAsia="zh-CN"/>
        </w:rPr>
        <w:t>First Round (E-1)</w:t>
      </w:r>
    </w:p>
    <w:p w14:paraId="06984D62" w14:textId="77777777" w:rsidR="00254BA0" w:rsidRDefault="00440936">
      <w:pPr>
        <w:rPr>
          <w:b/>
        </w:rPr>
      </w:pPr>
      <w:r>
        <w:rPr>
          <w:b/>
        </w:rPr>
        <w:t>Question E-1: Would you like to provide any views on the documents and proposals listed under Topic E?</w:t>
      </w:r>
    </w:p>
    <w:p w14:paraId="06984D63"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66" w14:textId="77777777">
        <w:tc>
          <w:tcPr>
            <w:tcW w:w="2405" w:type="dxa"/>
            <w:shd w:val="clear" w:color="auto" w:fill="FFC000"/>
          </w:tcPr>
          <w:p w14:paraId="06984D64" w14:textId="77777777" w:rsidR="00254BA0" w:rsidRDefault="00440936">
            <w:pPr>
              <w:rPr>
                <w:b/>
                <w:bCs/>
              </w:rPr>
            </w:pPr>
            <w:r>
              <w:rPr>
                <w:b/>
                <w:bCs/>
              </w:rPr>
              <w:t>Company</w:t>
            </w:r>
          </w:p>
        </w:tc>
        <w:tc>
          <w:tcPr>
            <w:tcW w:w="12176" w:type="dxa"/>
            <w:shd w:val="clear" w:color="auto" w:fill="FFC000"/>
          </w:tcPr>
          <w:p w14:paraId="06984D65" w14:textId="77777777" w:rsidR="00254BA0" w:rsidRDefault="00440936">
            <w:pPr>
              <w:rPr>
                <w:b/>
                <w:bCs/>
              </w:rPr>
            </w:pPr>
            <w:r>
              <w:rPr>
                <w:b/>
                <w:bCs/>
              </w:rPr>
              <w:t>Comment</w:t>
            </w:r>
          </w:p>
        </w:tc>
      </w:tr>
      <w:tr w:rsidR="00254BA0" w14:paraId="06984D6E" w14:textId="77777777">
        <w:tc>
          <w:tcPr>
            <w:tcW w:w="2405" w:type="dxa"/>
          </w:tcPr>
          <w:p w14:paraId="06984D67" w14:textId="77777777" w:rsidR="00254BA0" w:rsidRDefault="00440936">
            <w:r>
              <w:rPr>
                <w:rFonts w:hint="eastAsia"/>
                <w:lang w:eastAsia="zh-CN"/>
              </w:rPr>
              <w:t>Xiaomi</w:t>
            </w:r>
          </w:p>
        </w:tc>
        <w:tc>
          <w:tcPr>
            <w:tcW w:w="12176" w:type="dxa"/>
          </w:tcPr>
          <w:p w14:paraId="06984D68" w14:textId="77777777" w:rsidR="00254BA0" w:rsidRDefault="00440936">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06984D69"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4D6A"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4D6B"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4D6C"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4D6D" w14:textId="77777777" w:rsidR="00254BA0" w:rsidRDefault="00254BA0"/>
        </w:tc>
      </w:tr>
      <w:tr w:rsidR="00254BA0" w14:paraId="06984D71" w14:textId="77777777">
        <w:tc>
          <w:tcPr>
            <w:tcW w:w="2405" w:type="dxa"/>
          </w:tcPr>
          <w:p w14:paraId="06984D6F" w14:textId="77777777" w:rsidR="00254BA0" w:rsidRDefault="00440936">
            <w:r>
              <w:lastRenderedPageBreak/>
              <w:t>Nokia, NSB</w:t>
            </w:r>
          </w:p>
        </w:tc>
        <w:tc>
          <w:tcPr>
            <w:tcW w:w="12176" w:type="dxa"/>
          </w:tcPr>
          <w:p w14:paraId="06984D70" w14:textId="77777777" w:rsidR="00254BA0" w:rsidRDefault="00440936">
            <w:r>
              <w:t>We don’t see a need for these. These can be deprioritized.</w:t>
            </w:r>
          </w:p>
        </w:tc>
      </w:tr>
      <w:tr w:rsidR="00254BA0" w14:paraId="06984D74" w14:textId="77777777">
        <w:tc>
          <w:tcPr>
            <w:tcW w:w="2405" w:type="dxa"/>
          </w:tcPr>
          <w:p w14:paraId="06984D7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73" w14:textId="77777777" w:rsidR="00254BA0" w:rsidRDefault="00440936">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254BA0" w14:paraId="06984D77" w14:textId="77777777">
        <w:tc>
          <w:tcPr>
            <w:tcW w:w="2405" w:type="dxa"/>
          </w:tcPr>
          <w:p w14:paraId="06984D7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76" w14:textId="77777777" w:rsidR="00254BA0" w:rsidRDefault="00440936">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984D78" w14:textId="77777777" w:rsidR="00254BA0" w:rsidRDefault="00254BA0">
      <w:pPr>
        <w:rPr>
          <w:lang w:eastAsia="zh-CN"/>
        </w:rPr>
      </w:pPr>
    </w:p>
    <w:p w14:paraId="06984D79" w14:textId="77777777" w:rsidR="00254BA0" w:rsidRDefault="00440936">
      <w:pPr>
        <w:rPr>
          <w:lang w:eastAsia="zh-CN"/>
        </w:rPr>
      </w:pPr>
      <w:r>
        <w:rPr>
          <w:lang w:eastAsia="zh-CN"/>
        </w:rPr>
        <w:t>First Round FL Summary: Only a few companies commented on these proposals, so it seems better to defer such discussion to later meetings.</w:t>
      </w:r>
    </w:p>
    <w:p w14:paraId="06984D7A" w14:textId="77777777" w:rsidR="00254BA0" w:rsidRDefault="00440936">
      <w:pPr>
        <w:rPr>
          <w:lang w:eastAsia="zh-CN"/>
        </w:rPr>
      </w:pPr>
      <w:r>
        <w:rPr>
          <w:lang w:eastAsia="zh-CN"/>
        </w:rPr>
        <w:t>First Round FL Suggestion: Continue discussion on these topics in future meetings.</w:t>
      </w:r>
    </w:p>
    <w:p w14:paraId="06984D7B" w14:textId="77777777" w:rsidR="00254BA0" w:rsidRDefault="00440936">
      <w:pPr>
        <w:pStyle w:val="Heading1"/>
      </w:pPr>
      <w:r>
        <w:t>Contribution Details</w:t>
      </w:r>
    </w:p>
    <w:p w14:paraId="06984D7C" w14:textId="77777777" w:rsidR="00254BA0" w:rsidRDefault="00440936">
      <w:pPr>
        <w:rPr>
          <w:lang w:val="en-GB" w:eastAsia="zh-CN"/>
        </w:rPr>
      </w:pPr>
      <w:r>
        <w:rPr>
          <w:lang w:val="en-GB" w:eastAsia="zh-CN"/>
        </w:rPr>
        <w:t>The following sections show extracted discussion and proposals from the contributions submitted to this AI.</w:t>
      </w:r>
    </w:p>
    <w:p w14:paraId="06984D7D" w14:textId="77777777" w:rsidR="00254BA0" w:rsidRDefault="00440936">
      <w:pPr>
        <w:pStyle w:val="Heading2"/>
      </w:pPr>
      <w:r>
        <w:t>Topic A1: Blind Decoding Capability, Multi-slot span monitoring</w:t>
      </w:r>
    </w:p>
    <w:p w14:paraId="06984D7E" w14:textId="77777777" w:rsidR="00254BA0" w:rsidRDefault="00440936">
      <w:pPr>
        <w:rPr>
          <w:lang w:val="en-GB" w:eastAsia="zh-CN"/>
        </w:rPr>
      </w:pPr>
      <w:r>
        <w:rPr>
          <w:lang w:val="en-GB" w:eastAsia="zh-CN"/>
        </w:rPr>
        <w:t>List of issues, proposals, and suggestions for handling in the email discussion phase.</w:t>
      </w:r>
    </w:p>
    <w:p w14:paraId="06984D7F"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D8C" w14:textId="77777777">
        <w:tc>
          <w:tcPr>
            <w:tcW w:w="9307" w:type="dxa"/>
          </w:tcPr>
          <w:p w14:paraId="06984D80" w14:textId="77777777" w:rsidR="00254BA0" w:rsidRDefault="00440936">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06984D81" w14:textId="77777777" w:rsidR="00254BA0" w:rsidRDefault="00440936">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06984D82" w14:textId="77777777" w:rsidR="00254BA0" w:rsidRDefault="00440936">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06984D83" w14:textId="77777777" w:rsidR="00254BA0" w:rsidRDefault="00440936">
            <w:pPr>
              <w:jc w:val="both"/>
              <w:rPr>
                <w:b/>
                <w:i/>
                <w:iCs/>
              </w:rPr>
            </w:pPr>
            <w:r>
              <w:rPr>
                <w:b/>
                <w:i/>
                <w:iCs/>
                <w:lang w:eastAsia="ja-JP"/>
              </w:rPr>
              <w:t xml:space="preserve">Proposal 2: </w:t>
            </w:r>
            <w:r>
              <w:rPr>
                <w:b/>
                <w:i/>
                <w:iCs/>
              </w:rPr>
              <w:t xml:space="preserve">For supporting NR between 52.6 GHz and 71 GHz with high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06984D84"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D85"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D86"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D87"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D88"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D89" w14:textId="77777777" w:rsidR="00254BA0" w:rsidRDefault="0044093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6984D8A"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D8B"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6984D8D" w14:textId="77777777" w:rsidR="00254BA0" w:rsidRDefault="00440936">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DA1" w14:textId="77777777">
        <w:tc>
          <w:tcPr>
            <w:tcW w:w="9307" w:type="dxa"/>
          </w:tcPr>
          <w:p w14:paraId="06984D8E" w14:textId="77777777" w:rsidR="00254BA0" w:rsidRDefault="00440936">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6984D8F" w14:textId="77777777" w:rsidR="00254BA0" w:rsidRDefault="00254BA0">
            <w:pPr>
              <w:rPr>
                <w:bCs/>
                <w:sz w:val="18"/>
                <w:szCs w:val="18"/>
              </w:rPr>
            </w:pPr>
          </w:p>
          <w:p w14:paraId="06984D90" w14:textId="77777777" w:rsidR="00254BA0" w:rsidRDefault="00440936">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6984D91" w14:textId="77777777" w:rsidR="00254BA0" w:rsidRDefault="00440936">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6984D92" w14:textId="77777777" w:rsidR="00254BA0" w:rsidRDefault="00440936">
            <w:pPr>
              <w:jc w:val="both"/>
            </w:pPr>
            <w:r>
              <w:rPr>
                <w:noProof/>
                <w:lang w:eastAsia="zh-CN"/>
              </w:rPr>
              <w:lastRenderedPageBreak/>
              <w:drawing>
                <wp:inline distT="0" distB="0" distL="0" distR="0" wp14:anchorId="069851D7" wp14:editId="069851D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06984D93" w14:textId="77777777" w:rsidR="00254BA0" w:rsidRDefault="00440936">
            <w:pPr>
              <w:jc w:val="center"/>
              <w:rPr>
                <w:rFonts w:eastAsia="SimSun"/>
                <w:lang w:eastAsia="zh-CN"/>
              </w:rPr>
            </w:pPr>
            <w:r>
              <w:rPr>
                <w:rFonts w:eastAsia="SimSun" w:hint="eastAsia"/>
                <w:lang w:eastAsia="zh-CN"/>
              </w:rPr>
              <w:t>(a) Configuration 1 in Option 2</w:t>
            </w:r>
          </w:p>
          <w:p w14:paraId="06984D94" w14:textId="77777777" w:rsidR="00254BA0" w:rsidRDefault="00440936">
            <w:pPr>
              <w:jc w:val="both"/>
            </w:pPr>
            <w:r>
              <w:rPr>
                <w:noProof/>
                <w:lang w:eastAsia="zh-CN"/>
              </w:rPr>
              <w:drawing>
                <wp:inline distT="0" distB="0" distL="0" distR="0" wp14:anchorId="069851D9" wp14:editId="069851D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06984D95" w14:textId="77777777" w:rsidR="00254BA0" w:rsidRDefault="00440936">
            <w:pPr>
              <w:jc w:val="center"/>
              <w:rPr>
                <w:rFonts w:eastAsia="SimSun"/>
                <w:lang w:eastAsia="zh-CN"/>
              </w:rPr>
            </w:pPr>
            <w:r>
              <w:rPr>
                <w:rFonts w:eastAsia="SimSun" w:hint="eastAsia"/>
                <w:lang w:eastAsia="zh-CN"/>
              </w:rPr>
              <w:t>(b) Configuration 2 in Option 2</w:t>
            </w:r>
          </w:p>
          <w:p w14:paraId="06984D96" w14:textId="77777777" w:rsidR="00254BA0" w:rsidRDefault="00440936">
            <w:pPr>
              <w:jc w:val="center"/>
              <w:rPr>
                <w:b/>
                <w:bCs/>
                <w:lang w:eastAsia="zh-CN"/>
              </w:rPr>
            </w:pPr>
            <w:r>
              <w:rPr>
                <w:rFonts w:eastAsia="SimSun" w:hint="eastAsia"/>
                <w:b/>
                <w:bCs/>
                <w:lang w:eastAsia="zh-CN"/>
              </w:rPr>
              <w:t>Figure 1: Define PDCCH BD capability based on a slot group in Option 2</w:t>
            </w:r>
          </w:p>
          <w:p w14:paraId="06984D97" w14:textId="77777777" w:rsidR="00254BA0" w:rsidRDefault="00440936">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06984D98" w14:textId="77777777" w:rsidR="00254BA0" w:rsidRDefault="00440936">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06984D99" w14:textId="77777777" w:rsidR="00254BA0" w:rsidRDefault="00440936">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06984D9A" w14:textId="77777777" w:rsidR="00254BA0" w:rsidRDefault="00440936">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6984D9B"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6984D9C"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06984D9D"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06984D9E"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6984D9F" w14:textId="77777777" w:rsidR="00254BA0" w:rsidRDefault="00440936">
            <w:pPr>
              <w:numPr>
                <w:ilvl w:val="0"/>
                <w:numId w:val="34"/>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06984DA0" w14:textId="77777777" w:rsidR="00254BA0" w:rsidRDefault="00254BA0">
            <w:pPr>
              <w:rPr>
                <w:bCs/>
                <w:sz w:val="18"/>
                <w:szCs w:val="18"/>
              </w:rPr>
            </w:pPr>
          </w:p>
        </w:tc>
      </w:tr>
    </w:tbl>
    <w:p w14:paraId="06984DA2" w14:textId="77777777" w:rsidR="00254BA0" w:rsidRDefault="00254BA0">
      <w:pPr>
        <w:rPr>
          <w:lang w:eastAsia="zh-CN"/>
        </w:rPr>
      </w:pPr>
    </w:p>
    <w:p w14:paraId="06984DA3" w14:textId="77777777" w:rsidR="00254BA0" w:rsidRDefault="00440936">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254BA0" w14:paraId="06984DD9" w14:textId="77777777">
        <w:tc>
          <w:tcPr>
            <w:tcW w:w="9307" w:type="dxa"/>
          </w:tcPr>
          <w:p w14:paraId="06984DA4" w14:textId="77777777" w:rsidR="00254BA0" w:rsidRDefault="00440936">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6984DA5" w14:textId="77777777" w:rsidR="00254BA0" w:rsidRDefault="00440936">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A8" w14:textId="77777777">
              <w:trPr>
                <w:cantSplit/>
                <w:jc w:val="center"/>
              </w:trPr>
              <w:tc>
                <w:tcPr>
                  <w:tcW w:w="794" w:type="dxa"/>
                  <w:shd w:val="clear" w:color="auto" w:fill="E0E0E0"/>
                  <w:vAlign w:val="center"/>
                </w:tcPr>
                <w:p w14:paraId="06984DA6"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A7"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254BA0" w14:paraId="06984DAE" w14:textId="77777777">
              <w:trPr>
                <w:cantSplit/>
                <w:jc w:val="center"/>
              </w:trPr>
              <w:tc>
                <w:tcPr>
                  <w:tcW w:w="794" w:type="dxa"/>
                  <w:shd w:val="clear" w:color="auto" w:fill="E0E0E0"/>
                  <w:vAlign w:val="center"/>
                </w:tcPr>
                <w:p w14:paraId="06984DA9"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A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AB"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AC"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AD"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B4" w14:textId="77777777">
              <w:trPr>
                <w:cantSplit/>
                <w:jc w:val="center"/>
              </w:trPr>
              <w:tc>
                <w:tcPr>
                  <w:tcW w:w="794" w:type="dxa"/>
                  <w:vAlign w:val="center"/>
                </w:tcPr>
                <w:p w14:paraId="06984DA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B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B1"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B2"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06984DB3"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48</w:t>
                  </w:r>
                </w:p>
              </w:tc>
            </w:tr>
            <w:tr w:rsidR="00254BA0" w14:paraId="06984DBA" w14:textId="77777777">
              <w:trPr>
                <w:cantSplit/>
                <w:jc w:val="center"/>
              </w:trPr>
              <w:tc>
                <w:tcPr>
                  <w:tcW w:w="794" w:type="dxa"/>
                  <w:vAlign w:val="center"/>
                </w:tcPr>
                <w:p w14:paraId="06984DB5"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B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6984DB7"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6984DB8"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6984DB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06984DBB" w14:textId="77777777" w:rsidR="00254BA0" w:rsidRDefault="00254BA0">
            <w:pPr>
              <w:pStyle w:val="BodyText"/>
              <w:rPr>
                <w:rFonts w:eastAsia="SimSun"/>
                <w:lang w:eastAsia="zh-CN"/>
              </w:rPr>
            </w:pPr>
          </w:p>
          <w:p w14:paraId="06984DBC" w14:textId="77777777" w:rsidR="00254BA0" w:rsidRDefault="00440936">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BF" w14:textId="77777777">
              <w:trPr>
                <w:cantSplit/>
                <w:jc w:val="center"/>
              </w:trPr>
              <w:tc>
                <w:tcPr>
                  <w:tcW w:w="794" w:type="dxa"/>
                  <w:shd w:val="clear" w:color="auto" w:fill="E0E0E0"/>
                  <w:vAlign w:val="center"/>
                </w:tcPr>
                <w:p w14:paraId="06984DBD"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BE"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254BA0" w14:paraId="06984DC5" w14:textId="77777777">
              <w:trPr>
                <w:cantSplit/>
                <w:jc w:val="center"/>
              </w:trPr>
              <w:tc>
                <w:tcPr>
                  <w:tcW w:w="794" w:type="dxa"/>
                  <w:shd w:val="clear" w:color="auto" w:fill="E0E0E0"/>
                  <w:vAlign w:val="center"/>
                </w:tcPr>
                <w:p w14:paraId="06984DC0"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C1"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C2"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C3"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C4"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CB" w14:textId="77777777">
              <w:trPr>
                <w:cantSplit/>
                <w:jc w:val="center"/>
              </w:trPr>
              <w:tc>
                <w:tcPr>
                  <w:tcW w:w="794" w:type="dxa"/>
                  <w:vAlign w:val="center"/>
                </w:tcPr>
                <w:p w14:paraId="06984DC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C7"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8" w14:textId="77777777" w:rsidR="00254BA0" w:rsidRDefault="0044093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06984DC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C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r w:rsidR="00254BA0" w14:paraId="06984DD1" w14:textId="77777777">
              <w:trPr>
                <w:cantSplit/>
                <w:jc w:val="center"/>
              </w:trPr>
              <w:tc>
                <w:tcPr>
                  <w:tcW w:w="794" w:type="dxa"/>
                  <w:vAlign w:val="center"/>
                </w:tcPr>
                <w:p w14:paraId="06984DCC"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CD"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E"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C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D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6984DD2" w14:textId="77777777" w:rsidR="00254BA0" w:rsidRDefault="00254BA0">
            <w:pPr>
              <w:pStyle w:val="BodyText"/>
              <w:rPr>
                <w:rFonts w:eastAsia="SimSun"/>
                <w:lang w:eastAsia="zh-CN"/>
              </w:rPr>
            </w:pPr>
          </w:p>
          <w:p w14:paraId="06984DD3" w14:textId="77777777" w:rsidR="00254BA0" w:rsidRDefault="00440936">
            <w:pPr>
              <w:pStyle w:val="BodyText"/>
              <w:rPr>
                <w:b/>
              </w:rPr>
            </w:pPr>
            <w:r>
              <w:rPr>
                <w:b/>
              </w:rPr>
              <w:t>Proposal 1: The maximum number of monitored PDCCH candidates and the maximum number of non-overlapped CCEs can be roughly calculated from the PDCCH monitoring capability of combination (2, 2).</w:t>
            </w:r>
          </w:p>
          <w:p w14:paraId="06984DD4" w14:textId="77777777" w:rsidR="00254BA0" w:rsidRDefault="0044093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06984DD5" w14:textId="77777777" w:rsidR="00254BA0" w:rsidRDefault="00440936">
            <w:pPr>
              <w:pStyle w:val="BodyText"/>
              <w:jc w:val="center"/>
              <w:rPr>
                <w:rFonts w:eastAsia="SimSun"/>
                <w:b/>
                <w:sz w:val="18"/>
                <w:szCs w:val="18"/>
                <w:lang w:eastAsia="zh-CN"/>
              </w:rPr>
            </w:pPr>
            <w:r>
              <w:object w:dxaOrig="4157" w:dyaOrig="7349" w14:anchorId="069851DB">
                <v:shape id="_x0000_i1026" type="#_x0000_t75" style="width:207.75pt;height:367.5pt" o:ole="">
                  <v:imagedata r:id="rId19" o:title=""/>
                </v:shape>
                <o:OLEObject Type="Embed" ProgID="Visio.Drawing.15" ShapeID="_x0000_i1026" DrawAspect="Content" ObjectID="_1674015145" r:id="rId20"/>
              </w:object>
            </w:r>
          </w:p>
          <w:p w14:paraId="06984DD6" w14:textId="77777777" w:rsidR="00254BA0" w:rsidRDefault="0044093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6984DD7" w14:textId="77777777" w:rsidR="00254BA0" w:rsidRDefault="0044093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6984DD8" w14:textId="77777777" w:rsidR="00254BA0" w:rsidRDefault="00440936">
            <w:pPr>
              <w:pStyle w:val="BodyText"/>
            </w:pPr>
            <w:r>
              <w:rPr>
                <w:b/>
              </w:rPr>
              <w:lastRenderedPageBreak/>
              <w:t>Proposal 2: CORESET configuration with less RBs and more symbols for 480kHz and 960kHz SCS should be supported.</w:t>
            </w:r>
          </w:p>
        </w:tc>
      </w:tr>
    </w:tbl>
    <w:p w14:paraId="06984DDA" w14:textId="77777777" w:rsidR="00254BA0" w:rsidRDefault="00254BA0">
      <w:pPr>
        <w:rPr>
          <w:lang w:eastAsia="zh-CN"/>
        </w:rPr>
      </w:pPr>
    </w:p>
    <w:p w14:paraId="06984DDB" w14:textId="77777777" w:rsidR="00254BA0" w:rsidRDefault="00440936">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DF4" w14:textId="77777777">
        <w:tc>
          <w:tcPr>
            <w:tcW w:w="9307" w:type="dxa"/>
          </w:tcPr>
          <w:p w14:paraId="06984DDC"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6984DDD" w14:textId="77777777" w:rsidR="00254BA0" w:rsidRDefault="00440936">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6984DDE"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Monitoring capabilities</w:t>
            </w:r>
          </w:p>
          <w:p w14:paraId="06984DDF"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Search space set</w:t>
            </w:r>
          </w:p>
          <w:p w14:paraId="06984DE0" w14:textId="77777777" w:rsidR="00254BA0" w:rsidRDefault="00440936">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06984DE1" w14:textId="77777777" w:rsidR="00254BA0" w:rsidRDefault="0044093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06984DE2"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6984DE3"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6984DE4"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6984DE5"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06984DE6"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6984DE7" w14:textId="77777777" w:rsidR="00254BA0" w:rsidRDefault="00440936">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6984DE8" w14:textId="77777777" w:rsidR="00254BA0" w:rsidRDefault="00440936">
            <w:pPr>
              <w:pStyle w:val="ListParagraph"/>
              <w:numPr>
                <w:ilvl w:val="0"/>
                <w:numId w:val="32"/>
              </w:numPr>
              <w:snapToGrid/>
              <w:ind w:left="785"/>
              <w:contextualSpacing/>
              <w:rPr>
                <w:szCs w:val="20"/>
              </w:rPr>
            </w:pPr>
            <w:r>
              <w:rPr>
                <w:szCs w:val="20"/>
              </w:rPr>
              <w:t>Case 1: PDCCH monitoring periodicity of 14 or more symbols</w:t>
            </w:r>
          </w:p>
          <w:p w14:paraId="06984DE9" w14:textId="77777777" w:rsidR="00254BA0" w:rsidRDefault="00440936">
            <w:pPr>
              <w:pStyle w:val="ListParagraph"/>
              <w:numPr>
                <w:ilvl w:val="1"/>
                <w:numId w:val="35"/>
              </w:numPr>
              <w:snapToGrid/>
              <w:contextualSpacing/>
              <w:rPr>
                <w:szCs w:val="20"/>
              </w:rPr>
            </w:pPr>
            <w:r>
              <w:rPr>
                <w:szCs w:val="20"/>
              </w:rPr>
              <w:t>Case 1-1: PDCCH monitoring on up to three OFDM symbols at the beginning of a slot</w:t>
            </w:r>
          </w:p>
          <w:p w14:paraId="06984DEA" w14:textId="77777777" w:rsidR="00254BA0" w:rsidRDefault="00440936">
            <w:pPr>
              <w:pStyle w:val="ListParagraph"/>
              <w:numPr>
                <w:ilvl w:val="1"/>
                <w:numId w:val="35"/>
              </w:numPr>
              <w:snapToGrid/>
              <w:contextualSpacing/>
              <w:rPr>
                <w:szCs w:val="20"/>
              </w:rPr>
            </w:pPr>
            <w:r>
              <w:rPr>
                <w:szCs w:val="20"/>
              </w:rPr>
              <w:t>Case 1-2: PDCCH monitoring on any span of up to 3 consecutive OFDM symbols of a slot</w:t>
            </w:r>
          </w:p>
          <w:p w14:paraId="06984DEB" w14:textId="77777777" w:rsidR="00254BA0" w:rsidRDefault="00440936">
            <w:pPr>
              <w:pStyle w:val="ListParagraph"/>
              <w:numPr>
                <w:ilvl w:val="0"/>
                <w:numId w:val="32"/>
              </w:numPr>
              <w:snapToGrid/>
              <w:ind w:left="785"/>
              <w:contextualSpacing/>
              <w:rPr>
                <w:szCs w:val="20"/>
              </w:rPr>
            </w:pPr>
            <w:r>
              <w:rPr>
                <w:szCs w:val="20"/>
              </w:rPr>
              <w:t>Case 2: PDCCH monitoring periodicity of less than 14 symbols</w:t>
            </w:r>
          </w:p>
          <w:p w14:paraId="06984DEC"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06984DED" w14:textId="77777777" w:rsidR="00254BA0" w:rsidRDefault="00440936">
            <w:pPr>
              <w:pStyle w:val="ListParagraph"/>
              <w:numPr>
                <w:ilvl w:val="0"/>
                <w:numId w:val="32"/>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6984DEE" w14:textId="77777777" w:rsidR="00254BA0" w:rsidRDefault="00440936">
            <w:pPr>
              <w:pStyle w:val="ListParagraph"/>
              <w:numPr>
                <w:ilvl w:val="1"/>
                <w:numId w:val="35"/>
              </w:numPr>
              <w:snapToGrid/>
              <w:contextualSpacing/>
              <w:rPr>
                <w:szCs w:val="20"/>
              </w:rPr>
            </w:pPr>
            <w:r>
              <w:rPr>
                <w:szCs w:val="20"/>
              </w:rPr>
              <w:t xml:space="preserve">Case 1-1: PDCCH monitoring on up to three OFDM symbols at the beginning of a </w:t>
            </w:r>
            <w:r>
              <w:rPr>
                <w:szCs w:val="20"/>
                <w:highlight w:val="yellow"/>
              </w:rPr>
              <w:t>multi-slot span</w:t>
            </w:r>
          </w:p>
          <w:p w14:paraId="06984DEF" w14:textId="77777777" w:rsidR="00254BA0" w:rsidRDefault="00440936">
            <w:pPr>
              <w:pStyle w:val="ListParagraph"/>
              <w:numPr>
                <w:ilvl w:val="1"/>
                <w:numId w:val="35"/>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06984DF0" w14:textId="77777777" w:rsidR="00254BA0" w:rsidRDefault="00440936">
            <w:pPr>
              <w:pStyle w:val="ListParagraph"/>
              <w:numPr>
                <w:ilvl w:val="0"/>
                <w:numId w:val="32"/>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6984DF1" w14:textId="77777777" w:rsidR="00254BA0" w:rsidRDefault="00440936">
            <w:pPr>
              <w:pStyle w:val="ListParagraph"/>
              <w:numPr>
                <w:ilvl w:val="0"/>
                <w:numId w:val="32"/>
              </w:numPr>
              <w:snapToGrid/>
              <w:ind w:left="785"/>
              <w:contextualSpacing/>
              <w:rPr>
                <w:szCs w:val="20"/>
              </w:rPr>
            </w:pPr>
            <w:r>
              <w:rPr>
                <w:szCs w:val="20"/>
              </w:rPr>
              <w:t xml:space="preserve">Note: </w:t>
            </w:r>
            <w:r>
              <w:rPr>
                <w:szCs w:val="20"/>
                <w:highlight w:val="yellow"/>
              </w:rPr>
              <w:t>X is the number of slots in a span</w:t>
            </w:r>
          </w:p>
          <w:p w14:paraId="06984DF2"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06984DF3" w14:textId="77777777" w:rsidR="00254BA0" w:rsidRDefault="00440936">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6984DF5" w14:textId="77777777" w:rsidR="00254BA0" w:rsidRDefault="00254BA0">
      <w:pPr>
        <w:rPr>
          <w:lang w:eastAsia="zh-CN"/>
        </w:rPr>
      </w:pPr>
    </w:p>
    <w:p w14:paraId="06984DF6" w14:textId="77777777" w:rsidR="00254BA0" w:rsidRDefault="00440936">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4E5B" w14:textId="77777777">
        <w:tc>
          <w:tcPr>
            <w:tcW w:w="9307" w:type="dxa"/>
          </w:tcPr>
          <w:p w14:paraId="06984DF7"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06984DF8"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06984DF9"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6984DFA" w14:textId="77777777" w:rsidR="00254BA0" w:rsidRDefault="00254BA0">
            <w:pPr>
              <w:pStyle w:val="paragraph"/>
              <w:spacing w:before="0" w:beforeAutospacing="0" w:after="0" w:afterAutospacing="0"/>
              <w:textAlignment w:val="baseline"/>
              <w:rPr>
                <w:rStyle w:val="normaltextrun"/>
                <w:sz w:val="20"/>
                <w:szCs w:val="20"/>
                <w:lang w:val="en-US"/>
              </w:rPr>
            </w:pPr>
          </w:p>
          <w:p w14:paraId="06984DFB"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06984DFC" w14:textId="77777777" w:rsidR="00254BA0" w:rsidRDefault="00254BA0">
            <w:pPr>
              <w:pStyle w:val="paragraph"/>
              <w:spacing w:before="0" w:beforeAutospacing="0" w:after="0" w:afterAutospacing="0"/>
              <w:textAlignment w:val="baseline"/>
              <w:rPr>
                <w:rStyle w:val="normaltextrun"/>
                <w:sz w:val="20"/>
                <w:szCs w:val="20"/>
                <w:lang w:val="en-US"/>
              </w:rPr>
            </w:pPr>
          </w:p>
          <w:p w14:paraId="06984DFD"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06984DFE" w14:textId="77777777" w:rsidR="00254BA0" w:rsidRDefault="00440936">
            <w:pPr>
              <w:pStyle w:val="paragraph"/>
              <w:numPr>
                <w:ilvl w:val="0"/>
                <w:numId w:val="37"/>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06984DFF" w14:textId="77777777" w:rsidR="00254BA0" w:rsidRDefault="00440936">
            <w:pPr>
              <w:pStyle w:val="paragraph"/>
              <w:numPr>
                <w:ilvl w:val="0"/>
                <w:numId w:val="37"/>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06984E00" w14:textId="77777777" w:rsidR="00254BA0" w:rsidRDefault="00254BA0">
            <w:pPr>
              <w:pStyle w:val="B2"/>
              <w:ind w:left="0" w:firstLine="0"/>
              <w:rPr>
                <w:rStyle w:val="normaltextrun"/>
                <w:lang w:val="en-US"/>
              </w:rPr>
            </w:pPr>
          </w:p>
          <w:p w14:paraId="06984E01" w14:textId="77777777" w:rsidR="00254BA0" w:rsidRDefault="00440936">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06984E02" w14:textId="77777777" w:rsidR="00254BA0" w:rsidRDefault="00440936">
            <w:pPr>
              <w:pStyle w:val="B2"/>
              <w:numPr>
                <w:ilvl w:val="0"/>
                <w:numId w:val="38"/>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06984E03" w14:textId="77777777" w:rsidR="00254BA0" w:rsidRDefault="00440936">
            <w:pPr>
              <w:pStyle w:val="B2"/>
              <w:numPr>
                <w:ilvl w:val="0"/>
                <w:numId w:val="38"/>
              </w:numPr>
            </w:pPr>
            <w:r>
              <w:t xml:space="preserve">Additionally, we think that span of [2] slots should be supported for 480 kHz SCS, and span of [2, 4] slots should be supported for 960 kHz SCS, respectively.    </w:t>
            </w:r>
          </w:p>
          <w:p w14:paraId="06984E04" w14:textId="77777777" w:rsidR="00254BA0" w:rsidRDefault="00254BA0">
            <w:pPr>
              <w:pStyle w:val="paragraph"/>
              <w:spacing w:before="0" w:beforeAutospacing="0" w:after="0" w:afterAutospacing="0"/>
              <w:textAlignment w:val="baseline"/>
              <w:rPr>
                <w:rStyle w:val="normaltextrun"/>
                <w:b/>
                <w:bCs/>
                <w:sz w:val="20"/>
                <w:szCs w:val="20"/>
              </w:rPr>
            </w:pPr>
          </w:p>
          <w:p w14:paraId="06984E05" w14:textId="77777777" w:rsidR="00254BA0" w:rsidRDefault="00440936">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06984E06"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06984E07"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6984E08" w14:textId="77777777" w:rsidR="00254BA0" w:rsidRDefault="00254BA0">
            <w:pPr>
              <w:pStyle w:val="paragraph"/>
              <w:spacing w:before="0" w:beforeAutospacing="0" w:after="0" w:afterAutospacing="0"/>
              <w:textAlignment w:val="baseline"/>
              <w:rPr>
                <w:rStyle w:val="normaltextrun"/>
                <w:b/>
                <w:bCs/>
                <w:sz w:val="20"/>
                <w:szCs w:val="20"/>
              </w:rPr>
            </w:pPr>
          </w:p>
          <w:p w14:paraId="06984E09" w14:textId="77777777" w:rsidR="00254BA0" w:rsidRDefault="00440936">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254BA0" w14:paraId="06984E0D" w14:textId="77777777">
              <w:tc>
                <w:tcPr>
                  <w:tcW w:w="3209" w:type="dxa"/>
                  <w:shd w:val="clear" w:color="auto" w:fill="EEECE1" w:themeFill="background2"/>
                  <w:vAlign w:val="bottom"/>
                </w:tcPr>
                <w:p w14:paraId="06984E0A"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06984E0B"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6984E0C"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254BA0" w14:paraId="06984E11" w14:textId="77777777">
              <w:tc>
                <w:tcPr>
                  <w:tcW w:w="3209" w:type="dxa"/>
                  <w:vAlign w:val="bottom"/>
                </w:tcPr>
                <w:p w14:paraId="06984E0E"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06984E0F"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6984E10"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254BA0" w14:paraId="06984E15" w14:textId="77777777">
              <w:tc>
                <w:tcPr>
                  <w:tcW w:w="3209" w:type="dxa"/>
                  <w:vAlign w:val="bottom"/>
                </w:tcPr>
                <w:p w14:paraId="06984E12"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06984E13"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06984E14"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254BA0" w14:paraId="06984E19" w14:textId="77777777">
              <w:tc>
                <w:tcPr>
                  <w:tcW w:w="3209" w:type="dxa"/>
                  <w:vAlign w:val="bottom"/>
                </w:tcPr>
                <w:p w14:paraId="06984E16"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6984E17"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6984E18"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6984E1A" w14:textId="77777777" w:rsidR="00254BA0" w:rsidRDefault="00254BA0">
            <w:pPr>
              <w:pStyle w:val="paragraph"/>
              <w:spacing w:before="0" w:beforeAutospacing="0" w:after="0" w:afterAutospacing="0"/>
              <w:textAlignment w:val="baseline"/>
              <w:rPr>
                <w:rStyle w:val="normaltextrun"/>
                <w:sz w:val="20"/>
                <w:szCs w:val="20"/>
              </w:rPr>
            </w:pPr>
          </w:p>
          <w:p w14:paraId="06984E1B" w14:textId="77777777" w:rsidR="00254BA0" w:rsidRDefault="00254BA0">
            <w:pPr>
              <w:pStyle w:val="paragraph"/>
              <w:spacing w:before="0" w:beforeAutospacing="0" w:after="0" w:afterAutospacing="0"/>
              <w:textAlignment w:val="baseline"/>
              <w:rPr>
                <w:rStyle w:val="normaltextrun"/>
                <w:b/>
                <w:bCs/>
                <w:sz w:val="20"/>
                <w:szCs w:val="20"/>
              </w:rPr>
            </w:pPr>
          </w:p>
          <w:p w14:paraId="06984E1C"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6984E1D" w14:textId="77777777" w:rsidR="00254BA0" w:rsidRDefault="00254BA0">
            <w:pPr>
              <w:pStyle w:val="paragraph"/>
              <w:spacing w:before="0" w:beforeAutospacing="0" w:after="0" w:afterAutospacing="0"/>
              <w:textAlignment w:val="baseline"/>
              <w:rPr>
                <w:rStyle w:val="normaltextrun"/>
                <w:sz w:val="20"/>
                <w:szCs w:val="20"/>
              </w:rPr>
            </w:pPr>
          </w:p>
          <w:p w14:paraId="06984E1E"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6984E1F" w14:textId="77777777" w:rsidR="00254BA0" w:rsidRDefault="00254BA0">
            <w:pPr>
              <w:pStyle w:val="Caption"/>
              <w:jc w:val="left"/>
              <w:rPr>
                <w:color w:val="000000" w:themeColor="text1"/>
                <w:lang w:eastAsia="zh-CN"/>
              </w:rPr>
            </w:pPr>
          </w:p>
          <w:p w14:paraId="06984E20"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984E21"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06984E22"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06984E23" w14:textId="77777777" w:rsidR="00254BA0" w:rsidRDefault="00254BA0">
            <w:pPr>
              <w:pStyle w:val="paragraph"/>
              <w:spacing w:before="0" w:beforeAutospacing="0" w:after="0" w:afterAutospacing="0"/>
              <w:textAlignment w:val="baseline"/>
              <w:rPr>
                <w:rStyle w:val="normaltextrun"/>
                <w:sz w:val="20"/>
                <w:szCs w:val="20"/>
              </w:rPr>
            </w:pPr>
          </w:p>
          <w:p w14:paraId="06984E24"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6984E25" w14:textId="77777777" w:rsidR="00254BA0" w:rsidRDefault="00254BA0">
            <w:pPr>
              <w:pStyle w:val="paragraph"/>
              <w:spacing w:before="0" w:beforeAutospacing="0" w:after="0" w:afterAutospacing="0"/>
              <w:textAlignment w:val="baseline"/>
              <w:rPr>
                <w:rStyle w:val="normaltextrun"/>
                <w:sz w:val="20"/>
                <w:szCs w:val="20"/>
              </w:rPr>
            </w:pPr>
          </w:p>
          <w:p w14:paraId="06984E26"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06984E27" w14:textId="77777777" w:rsidR="00254BA0" w:rsidRDefault="00254BA0">
            <w:pPr>
              <w:pStyle w:val="paragraph"/>
              <w:spacing w:before="0" w:beforeAutospacing="0" w:after="0" w:afterAutospacing="0"/>
              <w:textAlignment w:val="baseline"/>
              <w:rPr>
                <w:rStyle w:val="normaltextrun"/>
                <w:sz w:val="20"/>
                <w:szCs w:val="20"/>
              </w:rPr>
            </w:pPr>
          </w:p>
          <w:p w14:paraId="06984E28"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06984E29" w14:textId="77777777" w:rsidR="00254BA0" w:rsidRDefault="00440936">
            <w:pPr>
              <w:pStyle w:val="paragraph"/>
              <w:numPr>
                <w:ilvl w:val="0"/>
                <w:numId w:val="41"/>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6984E2A" w14:textId="77777777" w:rsidR="00254BA0" w:rsidRDefault="00440936">
            <w:pPr>
              <w:pStyle w:val="paragraph"/>
              <w:numPr>
                <w:ilvl w:val="0"/>
                <w:numId w:val="41"/>
              </w:numPr>
              <w:spacing w:after="0"/>
              <w:rPr>
                <w:rStyle w:val="normaltextrun"/>
                <w:i/>
                <w:iCs/>
                <w:sz w:val="20"/>
                <w:szCs w:val="20"/>
                <w:lang w:val="en-US"/>
              </w:rPr>
            </w:pPr>
            <w:r>
              <w:rPr>
                <w:rStyle w:val="normaltextrun"/>
                <w:i/>
                <w:iCs/>
                <w:sz w:val="20"/>
                <w:szCs w:val="20"/>
                <w:lang w:val="en-US"/>
              </w:rPr>
              <w:t>support 32 non-overlapped CCEs per 120 kHz slot duration.</w:t>
            </w:r>
          </w:p>
          <w:p w14:paraId="06984E2B" w14:textId="77777777" w:rsidR="00254BA0" w:rsidRDefault="00440936">
            <w:pPr>
              <w:pStyle w:val="paragraph"/>
              <w:numPr>
                <w:ilvl w:val="0"/>
                <w:numId w:val="41"/>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06984E2C" w14:textId="77777777" w:rsidR="00254BA0" w:rsidRDefault="00254BA0">
            <w:pPr>
              <w:pStyle w:val="Caption"/>
            </w:pPr>
          </w:p>
          <w:p w14:paraId="06984E2D" w14:textId="77777777" w:rsidR="00254BA0" w:rsidRDefault="00440936">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254BA0" w14:paraId="06984E31"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984E2E" w14:textId="77777777" w:rsidR="00254BA0" w:rsidRDefault="00254BA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6984E2F" w14:textId="77777777" w:rsidR="00254BA0" w:rsidRDefault="0044093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984E30" w14:textId="77777777" w:rsidR="00254BA0" w:rsidRDefault="00440936">
                  <w:pPr>
                    <w:spacing w:after="60"/>
                    <w:jc w:val="center"/>
                  </w:pPr>
                  <w:r>
                    <w:t>Max. # of non-overlapped CCEs per slot/span for per combination (X,Y) and per serving cell</w:t>
                  </w:r>
                </w:p>
              </w:tc>
            </w:tr>
            <w:tr w:rsidR="00254BA0" w14:paraId="06984E3B"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06984E32" w14:textId="77777777" w:rsidR="00254BA0" w:rsidRDefault="0044093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06984E33" w14:textId="77777777" w:rsidR="00254BA0" w:rsidRDefault="0044093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06984E34" w14:textId="77777777" w:rsidR="00254BA0" w:rsidRDefault="0044093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06984E35" w14:textId="77777777" w:rsidR="00254BA0" w:rsidRDefault="0044093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6984E36" w14:textId="77777777" w:rsidR="00254BA0" w:rsidRDefault="0044093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984E37" w14:textId="77777777" w:rsidR="00254BA0" w:rsidRDefault="0044093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06984E38" w14:textId="77777777" w:rsidR="00254BA0" w:rsidRDefault="0044093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984E39" w14:textId="77777777" w:rsidR="00254BA0" w:rsidRDefault="0044093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06984E3A" w14:textId="77777777" w:rsidR="00254BA0" w:rsidRDefault="00440936">
                  <w:pPr>
                    <w:spacing w:after="60"/>
                    <w:jc w:val="center"/>
                  </w:pPr>
                  <w:r>
                    <w:t>(112, Y)</w:t>
                  </w:r>
                </w:p>
              </w:tc>
            </w:tr>
            <w:tr w:rsidR="00254BA0" w14:paraId="06984E45" w14:textId="77777777">
              <w:tc>
                <w:tcPr>
                  <w:tcW w:w="846" w:type="dxa"/>
                  <w:tcBorders>
                    <w:top w:val="single" w:sz="12" w:space="0" w:color="auto"/>
                    <w:left w:val="single" w:sz="4" w:space="0" w:color="auto"/>
                    <w:bottom w:val="single" w:sz="4" w:space="0" w:color="auto"/>
                    <w:right w:val="single" w:sz="12" w:space="0" w:color="auto"/>
                  </w:tcBorders>
                </w:tcPr>
                <w:p w14:paraId="06984E3C" w14:textId="77777777" w:rsidR="00254BA0" w:rsidRDefault="0044093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6984E3D" w14:textId="77777777" w:rsidR="00254BA0" w:rsidRDefault="0044093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06984E3E" w14:textId="77777777" w:rsidR="00254BA0" w:rsidRDefault="0044093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6984E3F" w14:textId="77777777" w:rsidR="00254BA0" w:rsidRDefault="0044093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6984E40" w14:textId="77777777" w:rsidR="00254BA0" w:rsidRDefault="0044093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06984E41" w14:textId="77777777" w:rsidR="00254BA0" w:rsidRDefault="0044093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6984E42" w14:textId="77777777" w:rsidR="00254BA0" w:rsidRDefault="0044093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6984E43" w14:textId="77777777" w:rsidR="00254BA0" w:rsidRDefault="0044093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6984E44" w14:textId="77777777" w:rsidR="00254BA0" w:rsidRDefault="00440936">
                  <w:pPr>
                    <w:spacing w:after="60"/>
                    <w:jc w:val="center"/>
                  </w:pPr>
                  <w:r>
                    <w:t>-</w:t>
                  </w:r>
                </w:p>
              </w:tc>
            </w:tr>
            <w:tr w:rsidR="00254BA0" w14:paraId="06984E4F"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46" w14:textId="77777777" w:rsidR="00254BA0" w:rsidRDefault="0044093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06984E47"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8"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9" w14:textId="77777777" w:rsidR="00254BA0" w:rsidRDefault="0044093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06984E4A" w14:textId="77777777" w:rsidR="00254BA0" w:rsidRDefault="0044093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06984E4B"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4C"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4D" w14:textId="77777777" w:rsidR="00254BA0" w:rsidRDefault="0044093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06984E4E" w14:textId="77777777" w:rsidR="00254BA0" w:rsidRDefault="00440936">
                  <w:pPr>
                    <w:spacing w:after="60"/>
                    <w:jc w:val="center"/>
                  </w:pPr>
                  <w:r>
                    <w:t>-</w:t>
                  </w:r>
                </w:p>
              </w:tc>
            </w:tr>
            <w:tr w:rsidR="00254BA0" w14:paraId="06984E5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50" w14:textId="77777777" w:rsidR="00254BA0" w:rsidRDefault="0044093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6984E51"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2"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3" w14:textId="77777777" w:rsidR="00254BA0" w:rsidRDefault="0044093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06984E54" w14:textId="77777777" w:rsidR="00254BA0" w:rsidRDefault="0044093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06984E55"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56"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57" w14:textId="77777777" w:rsidR="00254BA0" w:rsidRDefault="0044093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6984E58" w14:textId="77777777" w:rsidR="00254BA0" w:rsidRDefault="00440936">
                  <w:pPr>
                    <w:spacing w:after="60"/>
                    <w:jc w:val="center"/>
                  </w:pPr>
                  <w:r>
                    <w:t>≥32</w:t>
                  </w:r>
                </w:p>
              </w:tc>
            </w:tr>
          </w:tbl>
          <w:p w14:paraId="06984E5A" w14:textId="77777777" w:rsidR="00254BA0" w:rsidRDefault="00254BA0">
            <w:pPr>
              <w:rPr>
                <w:lang w:eastAsia="zh-CN"/>
              </w:rPr>
            </w:pPr>
          </w:p>
        </w:tc>
      </w:tr>
    </w:tbl>
    <w:p w14:paraId="06984E5C" w14:textId="77777777" w:rsidR="00254BA0" w:rsidRDefault="00254BA0">
      <w:pPr>
        <w:rPr>
          <w:lang w:eastAsia="zh-CN"/>
        </w:rPr>
      </w:pPr>
    </w:p>
    <w:p w14:paraId="06984E5D" w14:textId="77777777" w:rsidR="00254BA0" w:rsidRDefault="00440936">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254BA0" w14:paraId="06984E96" w14:textId="77777777">
        <w:tc>
          <w:tcPr>
            <w:tcW w:w="9307" w:type="dxa"/>
          </w:tcPr>
          <w:p w14:paraId="06984E5E" w14:textId="77777777" w:rsidR="00254BA0" w:rsidRDefault="00440936">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06984E5F" w14:textId="77777777" w:rsidR="00254BA0" w:rsidRDefault="00254BA0">
            <w:pPr>
              <w:rPr>
                <w:lang w:val="en-GB" w:eastAsia="zh-CN"/>
              </w:rPr>
            </w:pPr>
          </w:p>
          <w:p w14:paraId="06984E60" w14:textId="77777777" w:rsidR="00254BA0" w:rsidRDefault="00440936">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254BA0" w14:paraId="06984E64" w14:textId="77777777">
              <w:trPr>
                <w:cantSplit/>
                <w:jc w:val="center"/>
              </w:trPr>
              <w:tc>
                <w:tcPr>
                  <w:tcW w:w="815" w:type="dxa"/>
                  <w:shd w:val="clear" w:color="auto" w:fill="E0E0E0"/>
                  <w:vAlign w:val="center"/>
                </w:tcPr>
                <w:p w14:paraId="06984E61" w14:textId="77777777" w:rsidR="00254BA0" w:rsidRDefault="00440936">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6984E62" w14:textId="77777777" w:rsidR="00254BA0" w:rsidRDefault="00440936">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06984E63" w14:textId="77777777" w:rsidR="00254BA0" w:rsidRDefault="00440936">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254BA0" w14:paraId="06984E68" w14:textId="77777777">
              <w:trPr>
                <w:cantSplit/>
                <w:jc w:val="center"/>
              </w:trPr>
              <w:tc>
                <w:tcPr>
                  <w:tcW w:w="815" w:type="dxa"/>
                  <w:vAlign w:val="center"/>
                </w:tcPr>
                <w:p w14:paraId="06984E65" w14:textId="77777777" w:rsidR="00254BA0" w:rsidRDefault="00440936">
                  <w:pPr>
                    <w:pStyle w:val="TAC"/>
                  </w:pPr>
                  <w:r>
                    <w:t>0</w:t>
                  </w:r>
                </w:p>
              </w:tc>
              <w:tc>
                <w:tcPr>
                  <w:tcW w:w="4100" w:type="dxa"/>
                  <w:vAlign w:val="center"/>
                </w:tcPr>
                <w:p w14:paraId="06984E66" w14:textId="77777777" w:rsidR="00254BA0" w:rsidRDefault="00440936">
                  <w:pPr>
                    <w:pStyle w:val="TAC"/>
                  </w:pPr>
                  <w:r>
                    <w:t>44</w:t>
                  </w:r>
                </w:p>
              </w:tc>
              <w:tc>
                <w:tcPr>
                  <w:tcW w:w="2835" w:type="dxa"/>
                </w:tcPr>
                <w:p w14:paraId="06984E67" w14:textId="77777777" w:rsidR="00254BA0" w:rsidRDefault="00440936">
                  <w:pPr>
                    <w:pStyle w:val="TAC"/>
                  </w:pPr>
                  <w:r>
                    <w:rPr>
                      <w:rFonts w:hint="eastAsia"/>
                    </w:rPr>
                    <w:t>1</w:t>
                  </w:r>
                </w:p>
              </w:tc>
            </w:tr>
            <w:tr w:rsidR="00254BA0" w14:paraId="06984E6C" w14:textId="77777777">
              <w:trPr>
                <w:cantSplit/>
                <w:jc w:val="center"/>
              </w:trPr>
              <w:tc>
                <w:tcPr>
                  <w:tcW w:w="815" w:type="dxa"/>
                  <w:vAlign w:val="center"/>
                </w:tcPr>
                <w:p w14:paraId="06984E69" w14:textId="77777777" w:rsidR="00254BA0" w:rsidRDefault="00440936">
                  <w:pPr>
                    <w:pStyle w:val="TAC"/>
                  </w:pPr>
                  <w:r>
                    <w:t>1</w:t>
                  </w:r>
                </w:p>
              </w:tc>
              <w:tc>
                <w:tcPr>
                  <w:tcW w:w="4100" w:type="dxa"/>
                  <w:vAlign w:val="center"/>
                </w:tcPr>
                <w:p w14:paraId="06984E6A" w14:textId="77777777" w:rsidR="00254BA0" w:rsidRDefault="00440936">
                  <w:pPr>
                    <w:pStyle w:val="TAC"/>
                  </w:pPr>
                  <w:r>
                    <w:t>36</w:t>
                  </w:r>
                </w:p>
              </w:tc>
              <w:tc>
                <w:tcPr>
                  <w:tcW w:w="2835" w:type="dxa"/>
                </w:tcPr>
                <w:p w14:paraId="06984E6B" w14:textId="77777777" w:rsidR="00254BA0" w:rsidRDefault="00440936">
                  <w:pPr>
                    <w:pStyle w:val="TAC"/>
                  </w:pPr>
                  <w:r>
                    <w:rPr>
                      <w:rFonts w:hint="eastAsia"/>
                    </w:rPr>
                    <w:t>1</w:t>
                  </w:r>
                </w:p>
              </w:tc>
            </w:tr>
            <w:tr w:rsidR="00254BA0" w14:paraId="06984E70" w14:textId="77777777">
              <w:trPr>
                <w:cantSplit/>
                <w:jc w:val="center"/>
              </w:trPr>
              <w:tc>
                <w:tcPr>
                  <w:tcW w:w="815" w:type="dxa"/>
                  <w:vAlign w:val="center"/>
                </w:tcPr>
                <w:p w14:paraId="06984E6D" w14:textId="77777777" w:rsidR="00254BA0" w:rsidRDefault="00440936">
                  <w:pPr>
                    <w:pStyle w:val="TAC"/>
                  </w:pPr>
                  <w:r>
                    <w:t>2</w:t>
                  </w:r>
                </w:p>
              </w:tc>
              <w:tc>
                <w:tcPr>
                  <w:tcW w:w="4100" w:type="dxa"/>
                  <w:vAlign w:val="center"/>
                </w:tcPr>
                <w:p w14:paraId="06984E6E" w14:textId="77777777" w:rsidR="00254BA0" w:rsidRDefault="00440936">
                  <w:pPr>
                    <w:pStyle w:val="TAC"/>
                  </w:pPr>
                  <w:r>
                    <w:t>22</w:t>
                  </w:r>
                </w:p>
              </w:tc>
              <w:tc>
                <w:tcPr>
                  <w:tcW w:w="2835" w:type="dxa"/>
                </w:tcPr>
                <w:p w14:paraId="06984E6F" w14:textId="77777777" w:rsidR="00254BA0" w:rsidRDefault="00440936">
                  <w:pPr>
                    <w:pStyle w:val="TAC"/>
                  </w:pPr>
                  <w:r>
                    <w:rPr>
                      <w:rFonts w:hint="eastAsia"/>
                    </w:rPr>
                    <w:t>1</w:t>
                  </w:r>
                </w:p>
              </w:tc>
            </w:tr>
            <w:tr w:rsidR="00254BA0" w14:paraId="06984E74" w14:textId="77777777">
              <w:trPr>
                <w:cantSplit/>
                <w:jc w:val="center"/>
              </w:trPr>
              <w:tc>
                <w:tcPr>
                  <w:tcW w:w="815" w:type="dxa"/>
                  <w:vAlign w:val="center"/>
                </w:tcPr>
                <w:p w14:paraId="06984E71" w14:textId="77777777" w:rsidR="00254BA0" w:rsidRDefault="00440936">
                  <w:pPr>
                    <w:pStyle w:val="TAC"/>
                  </w:pPr>
                  <w:r>
                    <w:t>3</w:t>
                  </w:r>
                </w:p>
              </w:tc>
              <w:tc>
                <w:tcPr>
                  <w:tcW w:w="4100" w:type="dxa"/>
                  <w:vAlign w:val="center"/>
                </w:tcPr>
                <w:p w14:paraId="06984E72" w14:textId="77777777" w:rsidR="00254BA0" w:rsidRDefault="00440936">
                  <w:pPr>
                    <w:pStyle w:val="TAC"/>
                  </w:pPr>
                  <w:r>
                    <w:t>20</w:t>
                  </w:r>
                </w:p>
              </w:tc>
              <w:tc>
                <w:tcPr>
                  <w:tcW w:w="2835" w:type="dxa"/>
                </w:tcPr>
                <w:p w14:paraId="06984E73" w14:textId="77777777" w:rsidR="00254BA0" w:rsidRDefault="00440936">
                  <w:pPr>
                    <w:pStyle w:val="TAC"/>
                  </w:pPr>
                  <w:r>
                    <w:rPr>
                      <w:rFonts w:hint="eastAsia"/>
                    </w:rPr>
                    <w:t>1</w:t>
                  </w:r>
                </w:p>
              </w:tc>
            </w:tr>
            <w:tr w:rsidR="00254BA0" w14:paraId="06984E78" w14:textId="77777777">
              <w:trPr>
                <w:cantSplit/>
                <w:jc w:val="center"/>
              </w:trPr>
              <w:tc>
                <w:tcPr>
                  <w:tcW w:w="815" w:type="dxa"/>
                  <w:vAlign w:val="center"/>
                </w:tcPr>
                <w:p w14:paraId="06984E75" w14:textId="77777777" w:rsidR="00254BA0" w:rsidRDefault="00440936">
                  <w:pPr>
                    <w:pStyle w:val="TAC"/>
                  </w:pPr>
                  <w:r>
                    <w:rPr>
                      <w:rFonts w:hint="eastAsia"/>
                    </w:rPr>
                    <w:t>5</w:t>
                  </w:r>
                </w:p>
              </w:tc>
              <w:tc>
                <w:tcPr>
                  <w:tcW w:w="4100" w:type="dxa"/>
                  <w:vAlign w:val="center"/>
                </w:tcPr>
                <w:p w14:paraId="06984E76" w14:textId="77777777" w:rsidR="00254BA0" w:rsidRDefault="00440936">
                  <w:pPr>
                    <w:pStyle w:val="TAC"/>
                    <w:rPr>
                      <w:b/>
                      <w:color w:val="FF0000"/>
                    </w:rPr>
                  </w:pPr>
                  <w:r>
                    <w:rPr>
                      <w:b/>
                      <w:color w:val="FF0000"/>
                    </w:rPr>
                    <w:t>11/44</w:t>
                  </w:r>
                </w:p>
              </w:tc>
              <w:tc>
                <w:tcPr>
                  <w:tcW w:w="2835" w:type="dxa"/>
                </w:tcPr>
                <w:p w14:paraId="06984E77" w14:textId="77777777" w:rsidR="00254BA0" w:rsidRDefault="00440936">
                  <w:pPr>
                    <w:pStyle w:val="TAC"/>
                    <w:rPr>
                      <w:b/>
                      <w:color w:val="FF0000"/>
                    </w:rPr>
                  </w:pPr>
                  <w:r>
                    <w:rPr>
                      <w:b/>
                      <w:color w:val="FF0000"/>
                    </w:rPr>
                    <w:t>1/</w:t>
                  </w:r>
                  <w:r>
                    <w:rPr>
                      <w:rFonts w:hint="eastAsia"/>
                      <w:b/>
                      <w:color w:val="FF0000"/>
                    </w:rPr>
                    <w:t>4</w:t>
                  </w:r>
                </w:p>
              </w:tc>
            </w:tr>
            <w:tr w:rsidR="00254BA0" w14:paraId="06984E7C" w14:textId="77777777">
              <w:trPr>
                <w:cantSplit/>
                <w:jc w:val="center"/>
              </w:trPr>
              <w:tc>
                <w:tcPr>
                  <w:tcW w:w="815" w:type="dxa"/>
                  <w:vAlign w:val="center"/>
                </w:tcPr>
                <w:p w14:paraId="06984E79" w14:textId="77777777" w:rsidR="00254BA0" w:rsidRDefault="00440936">
                  <w:pPr>
                    <w:pStyle w:val="TAC"/>
                  </w:pPr>
                  <w:r>
                    <w:rPr>
                      <w:rFonts w:hint="eastAsia"/>
                    </w:rPr>
                    <w:t>6</w:t>
                  </w:r>
                </w:p>
              </w:tc>
              <w:tc>
                <w:tcPr>
                  <w:tcW w:w="4100" w:type="dxa"/>
                  <w:vAlign w:val="center"/>
                </w:tcPr>
                <w:p w14:paraId="06984E7A" w14:textId="77777777" w:rsidR="00254BA0" w:rsidRDefault="00440936">
                  <w:pPr>
                    <w:pStyle w:val="TAC"/>
                    <w:rPr>
                      <w:b/>
                      <w:color w:val="FF0000"/>
                    </w:rPr>
                  </w:pPr>
                  <w:r>
                    <w:rPr>
                      <w:b/>
                      <w:color w:val="FF0000"/>
                    </w:rPr>
                    <w:t xml:space="preserve"> 10/44</w:t>
                  </w:r>
                </w:p>
              </w:tc>
              <w:tc>
                <w:tcPr>
                  <w:tcW w:w="2835" w:type="dxa"/>
                </w:tcPr>
                <w:p w14:paraId="06984E7B" w14:textId="77777777" w:rsidR="00254BA0" w:rsidRDefault="00440936">
                  <w:pPr>
                    <w:pStyle w:val="TAC"/>
                    <w:rPr>
                      <w:b/>
                      <w:color w:val="FF0000"/>
                    </w:rPr>
                  </w:pPr>
                  <w:r>
                    <w:rPr>
                      <w:b/>
                      <w:color w:val="FF0000"/>
                    </w:rPr>
                    <w:t>1/</w:t>
                  </w:r>
                  <w:r>
                    <w:rPr>
                      <w:rFonts w:hint="eastAsia"/>
                      <w:b/>
                      <w:color w:val="FF0000"/>
                    </w:rPr>
                    <w:t>8</w:t>
                  </w:r>
                </w:p>
              </w:tc>
            </w:tr>
          </w:tbl>
          <w:p w14:paraId="06984E7D" w14:textId="77777777" w:rsidR="00254BA0" w:rsidRDefault="00254BA0">
            <w:pPr>
              <w:jc w:val="both"/>
              <w:rPr>
                <w:szCs w:val="20"/>
                <w:lang w:val="en-GB" w:eastAsia="zh-CN"/>
              </w:rPr>
            </w:pPr>
          </w:p>
          <w:p w14:paraId="06984E7E" w14:textId="77777777" w:rsidR="00254BA0" w:rsidRDefault="00440936">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254BA0" w14:paraId="06984E81" w14:textId="77777777">
              <w:trPr>
                <w:cantSplit/>
                <w:jc w:val="center"/>
              </w:trPr>
              <w:tc>
                <w:tcPr>
                  <w:tcW w:w="794" w:type="dxa"/>
                  <w:shd w:val="clear" w:color="auto" w:fill="E0E0E0"/>
                  <w:vAlign w:val="center"/>
                </w:tcPr>
                <w:p w14:paraId="06984E7F" w14:textId="77777777" w:rsidR="00254BA0" w:rsidRDefault="00254BA0">
                  <w:pPr>
                    <w:pStyle w:val="TAH"/>
                    <w:rPr>
                      <w:rFonts w:ascii="Times New Roman" w:hAnsi="Times New Roman"/>
                      <w:sz w:val="20"/>
                    </w:rPr>
                  </w:pPr>
                </w:p>
              </w:tc>
              <w:tc>
                <w:tcPr>
                  <w:tcW w:w="4691" w:type="dxa"/>
                  <w:gridSpan w:val="3"/>
                  <w:shd w:val="clear" w:color="auto" w:fill="E0E0E0"/>
                </w:tcPr>
                <w:p w14:paraId="06984E80" w14:textId="77777777" w:rsidR="00254BA0" w:rsidRDefault="0044093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254BA0" w14:paraId="06984E86" w14:textId="77777777">
              <w:trPr>
                <w:cantSplit/>
                <w:jc w:val="center"/>
              </w:trPr>
              <w:tc>
                <w:tcPr>
                  <w:tcW w:w="794" w:type="dxa"/>
                  <w:shd w:val="clear" w:color="auto" w:fill="E0E0E0"/>
                  <w:vAlign w:val="center"/>
                </w:tcPr>
                <w:p w14:paraId="06984E82" w14:textId="77777777" w:rsidR="00254BA0" w:rsidRDefault="00440936">
                  <w:pPr>
                    <w:pStyle w:val="TAC"/>
                  </w:pPr>
                  <m:oMathPara>
                    <m:oMath>
                      <m:r>
                        <m:rPr>
                          <m:sty m:val="bi"/>
                        </m:rPr>
                        <w:rPr>
                          <w:rFonts w:ascii="Cambria Math" w:hAnsi="Cambria Math"/>
                        </w:rPr>
                        <m:t>μ</m:t>
                      </m:r>
                    </m:oMath>
                  </m:oMathPara>
                </w:p>
              </w:tc>
              <w:tc>
                <w:tcPr>
                  <w:tcW w:w="1541" w:type="dxa"/>
                  <w:vAlign w:val="center"/>
                </w:tcPr>
                <w:p w14:paraId="06984E83" w14:textId="77777777" w:rsidR="00254BA0" w:rsidRDefault="00440936">
                  <w:pPr>
                    <w:pStyle w:val="TAC"/>
                  </w:pPr>
                  <w:r>
                    <w:t>(2, 2)</w:t>
                  </w:r>
                </w:p>
              </w:tc>
              <w:tc>
                <w:tcPr>
                  <w:tcW w:w="1530" w:type="dxa"/>
                </w:tcPr>
                <w:p w14:paraId="06984E84" w14:textId="77777777" w:rsidR="00254BA0" w:rsidRDefault="00440936">
                  <w:pPr>
                    <w:pStyle w:val="TAC"/>
                  </w:pPr>
                  <w:r>
                    <w:t>(4, 3)</w:t>
                  </w:r>
                </w:p>
              </w:tc>
              <w:tc>
                <w:tcPr>
                  <w:tcW w:w="1620" w:type="dxa"/>
                </w:tcPr>
                <w:p w14:paraId="06984E85" w14:textId="77777777" w:rsidR="00254BA0" w:rsidRDefault="00440936">
                  <w:pPr>
                    <w:pStyle w:val="TAC"/>
                  </w:pPr>
                  <w:r>
                    <w:t>(7, 3)</w:t>
                  </w:r>
                </w:p>
              </w:tc>
            </w:tr>
            <w:tr w:rsidR="00254BA0" w14:paraId="06984E8B" w14:textId="77777777">
              <w:trPr>
                <w:cantSplit/>
                <w:jc w:val="center"/>
              </w:trPr>
              <w:tc>
                <w:tcPr>
                  <w:tcW w:w="794" w:type="dxa"/>
                  <w:vAlign w:val="center"/>
                </w:tcPr>
                <w:p w14:paraId="06984E87" w14:textId="77777777" w:rsidR="00254BA0" w:rsidRDefault="00440936">
                  <w:pPr>
                    <w:pStyle w:val="TAC"/>
                  </w:pPr>
                  <w:r>
                    <w:t>0</w:t>
                  </w:r>
                </w:p>
              </w:tc>
              <w:tc>
                <w:tcPr>
                  <w:tcW w:w="1541" w:type="dxa"/>
                  <w:vAlign w:val="center"/>
                </w:tcPr>
                <w:p w14:paraId="06984E88" w14:textId="77777777" w:rsidR="00254BA0" w:rsidRDefault="00440936">
                  <w:pPr>
                    <w:pStyle w:val="TAC"/>
                  </w:pPr>
                  <w:r>
                    <w:t>14</w:t>
                  </w:r>
                </w:p>
              </w:tc>
              <w:tc>
                <w:tcPr>
                  <w:tcW w:w="1530" w:type="dxa"/>
                </w:tcPr>
                <w:p w14:paraId="06984E89" w14:textId="77777777" w:rsidR="00254BA0" w:rsidRDefault="00440936">
                  <w:pPr>
                    <w:pStyle w:val="TAC"/>
                  </w:pPr>
                  <w:r>
                    <w:t>28</w:t>
                  </w:r>
                </w:p>
              </w:tc>
              <w:tc>
                <w:tcPr>
                  <w:tcW w:w="1620" w:type="dxa"/>
                </w:tcPr>
                <w:p w14:paraId="06984E8A" w14:textId="77777777" w:rsidR="00254BA0" w:rsidRDefault="00440936">
                  <w:pPr>
                    <w:pStyle w:val="TAC"/>
                  </w:pPr>
                  <w:r>
                    <w:t>44</w:t>
                  </w:r>
                </w:p>
              </w:tc>
            </w:tr>
            <w:tr w:rsidR="00254BA0" w14:paraId="06984E90" w14:textId="77777777">
              <w:trPr>
                <w:cantSplit/>
                <w:jc w:val="center"/>
              </w:trPr>
              <w:tc>
                <w:tcPr>
                  <w:tcW w:w="794" w:type="dxa"/>
                  <w:vAlign w:val="center"/>
                </w:tcPr>
                <w:p w14:paraId="06984E8C" w14:textId="77777777" w:rsidR="00254BA0" w:rsidRDefault="00440936">
                  <w:pPr>
                    <w:pStyle w:val="TAC"/>
                  </w:pPr>
                  <w:r>
                    <w:t>1</w:t>
                  </w:r>
                </w:p>
              </w:tc>
              <w:tc>
                <w:tcPr>
                  <w:tcW w:w="1541" w:type="dxa"/>
                  <w:vAlign w:val="center"/>
                </w:tcPr>
                <w:p w14:paraId="06984E8D" w14:textId="77777777" w:rsidR="00254BA0" w:rsidRDefault="00440936">
                  <w:pPr>
                    <w:pStyle w:val="TAC"/>
                  </w:pPr>
                  <w:r>
                    <w:t>12</w:t>
                  </w:r>
                </w:p>
              </w:tc>
              <w:tc>
                <w:tcPr>
                  <w:tcW w:w="1530" w:type="dxa"/>
                </w:tcPr>
                <w:p w14:paraId="06984E8E" w14:textId="77777777" w:rsidR="00254BA0" w:rsidRDefault="00440936">
                  <w:pPr>
                    <w:pStyle w:val="TAC"/>
                  </w:pPr>
                  <w:r>
                    <w:t>24</w:t>
                  </w:r>
                </w:p>
              </w:tc>
              <w:tc>
                <w:tcPr>
                  <w:tcW w:w="1620" w:type="dxa"/>
                </w:tcPr>
                <w:p w14:paraId="06984E8F" w14:textId="77777777" w:rsidR="00254BA0" w:rsidRDefault="00440936">
                  <w:pPr>
                    <w:pStyle w:val="TAC"/>
                  </w:pPr>
                  <w:r>
                    <w:t>36</w:t>
                  </w:r>
                </w:p>
              </w:tc>
            </w:tr>
          </w:tbl>
          <w:p w14:paraId="06984E91" w14:textId="77777777" w:rsidR="00254BA0" w:rsidRDefault="00254BA0">
            <w:pPr>
              <w:jc w:val="both"/>
              <w:rPr>
                <w:szCs w:val="20"/>
                <w:lang w:val="en-GB" w:eastAsia="zh-CN"/>
              </w:rPr>
            </w:pPr>
          </w:p>
          <w:p w14:paraId="06984E92"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06984E93" w14:textId="77777777" w:rsidR="00254BA0" w:rsidRDefault="00254BA0">
            <w:pPr>
              <w:jc w:val="both"/>
              <w:rPr>
                <w:b/>
                <w:bCs/>
                <w:szCs w:val="20"/>
                <w:lang w:val="en-GB" w:eastAsia="zh-CN"/>
              </w:rPr>
            </w:pPr>
          </w:p>
          <w:p w14:paraId="06984E94"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06984E95" w14:textId="77777777" w:rsidR="00254BA0" w:rsidRDefault="00254BA0">
            <w:pPr>
              <w:rPr>
                <w:lang w:val="en-GB" w:eastAsia="zh-CN"/>
              </w:rPr>
            </w:pPr>
          </w:p>
        </w:tc>
      </w:tr>
    </w:tbl>
    <w:p w14:paraId="06984E97" w14:textId="77777777" w:rsidR="00254BA0" w:rsidRDefault="00254BA0">
      <w:pPr>
        <w:rPr>
          <w:lang w:eastAsia="zh-CN"/>
        </w:rPr>
      </w:pPr>
    </w:p>
    <w:p w14:paraId="06984E98" w14:textId="77777777" w:rsidR="00254BA0" w:rsidRDefault="00440936">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254BA0" w14:paraId="06984EAE" w14:textId="77777777">
        <w:tc>
          <w:tcPr>
            <w:tcW w:w="9307" w:type="dxa"/>
          </w:tcPr>
          <w:p w14:paraId="06984E99" w14:textId="77777777" w:rsidR="00254BA0" w:rsidRDefault="00440936">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06984E9A" w14:textId="77777777" w:rsidR="00254BA0" w:rsidRDefault="00440936">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6984E9B"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6984E9C"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6984E9D" w14:textId="77777777" w:rsidR="00254BA0" w:rsidRDefault="00440936">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06984E9E" w14:textId="77777777" w:rsidR="00254BA0" w:rsidRDefault="00440936">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06984E9F" w14:textId="77777777" w:rsidR="00254BA0" w:rsidRDefault="00440936">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06984EA0"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06984EA1"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06984EA2"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06984EA3" w14:textId="77777777" w:rsidR="00254BA0" w:rsidRDefault="00440936">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6984EA4" w14:textId="77777777" w:rsidR="00254BA0" w:rsidRDefault="00440936">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06984EA5" w14:textId="77777777" w:rsidR="00254BA0" w:rsidRDefault="00440936">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6984EA6" w14:textId="77777777" w:rsidR="00254BA0" w:rsidRDefault="00440936">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06984EA7" w14:textId="77777777" w:rsidR="00254BA0" w:rsidRDefault="00440936">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6984EA8" w14:textId="77777777" w:rsidR="00254BA0" w:rsidRDefault="00440936">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06984EA9" w14:textId="77777777" w:rsidR="00254BA0" w:rsidRDefault="00440936">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6984EAA" w14:textId="77777777" w:rsidR="00254BA0" w:rsidRDefault="00440936">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6984EAB" w14:textId="77777777" w:rsidR="00254BA0" w:rsidRDefault="00440936">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6984EAC" w14:textId="77777777" w:rsidR="00254BA0" w:rsidRDefault="00440936">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06984EAD" w14:textId="77777777" w:rsidR="00254BA0" w:rsidRDefault="00254BA0">
            <w:pPr>
              <w:spacing w:beforeLines="50" w:before="120"/>
              <w:jc w:val="both"/>
              <w:rPr>
                <w:lang w:eastAsia="zh-CN"/>
              </w:rPr>
            </w:pPr>
          </w:p>
        </w:tc>
      </w:tr>
      <w:bookmarkEnd w:id="11"/>
    </w:tbl>
    <w:p w14:paraId="06984EAF" w14:textId="77777777" w:rsidR="00254BA0" w:rsidRDefault="00254BA0">
      <w:pPr>
        <w:rPr>
          <w:lang w:eastAsia="zh-CN"/>
        </w:rPr>
      </w:pPr>
    </w:p>
    <w:p w14:paraId="06984EB0"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4EC3" w14:textId="77777777">
        <w:tc>
          <w:tcPr>
            <w:tcW w:w="9307" w:type="dxa"/>
          </w:tcPr>
          <w:p w14:paraId="06984EB1" w14:textId="77777777" w:rsidR="00254BA0" w:rsidRDefault="00440936">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06984EB2" w14:textId="77777777" w:rsidR="00254BA0" w:rsidRDefault="00440936">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6984EB3" w14:textId="77777777" w:rsidR="00254BA0" w:rsidRDefault="00440936">
            <w:pPr>
              <w:pStyle w:val="ListParagraph"/>
              <w:spacing w:beforeLines="50" w:before="120" w:afterLines="50" w:after="120"/>
              <w:ind w:left="0"/>
              <w:jc w:val="center"/>
              <w:outlineLvl w:val="0"/>
            </w:pPr>
            <w:r>
              <w:rPr>
                <w:noProof/>
                <w:lang w:eastAsia="zh-CN"/>
              </w:rPr>
              <w:drawing>
                <wp:inline distT="0" distB="0" distL="0" distR="0" wp14:anchorId="069851DC" wp14:editId="069851DD">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06984EB4" w14:textId="77777777" w:rsidR="00254BA0" w:rsidRDefault="00440936">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06984EB5" w14:textId="77777777" w:rsidR="00254BA0" w:rsidRDefault="00254BA0"/>
          <w:p w14:paraId="06984EB6" w14:textId="77777777" w:rsidR="00254BA0" w:rsidRDefault="00440936">
            <w:r>
              <w:lastRenderedPageBreak/>
              <w:t xml:space="preserve">  </w:t>
            </w:r>
          </w:p>
          <w:p w14:paraId="06984EB7" w14:textId="77777777" w:rsidR="00254BA0" w:rsidRDefault="00254BA0"/>
          <w:p w14:paraId="06984EB8" w14:textId="77777777" w:rsidR="00254BA0" w:rsidRDefault="00440936">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6984EB9" w14:textId="77777777" w:rsidR="00254BA0" w:rsidRDefault="00254BA0"/>
          <w:p w14:paraId="06984EBA" w14:textId="77777777" w:rsidR="00254BA0" w:rsidRDefault="00440936">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06984EBB" w14:textId="77777777" w:rsidR="00254BA0" w:rsidRDefault="00440936">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w:t>
            </w:r>
            <w:proofErr w:type="spellStart"/>
            <w:r>
              <w:t>nimum</w:t>
            </w:r>
            <w:proofErr w:type="spellEnd"/>
            <w:r>
              <w:t xml:space="preserve">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w:t>
            </w:r>
            <w:proofErr w:type="spellStart"/>
            <w:r>
              <w:t>fying</w:t>
            </w:r>
            <w:proofErr w:type="spellEnd"/>
            <w:r>
              <w:t xml:space="preserve">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06984EBC" w14:textId="77777777" w:rsidR="00254BA0" w:rsidRDefault="00254BA0"/>
          <w:p w14:paraId="06984EBD" w14:textId="77777777" w:rsidR="00254BA0" w:rsidRDefault="00440936">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06984EBE" w14:textId="77777777" w:rsidR="00254BA0" w:rsidRDefault="00254BA0">
            <w:pPr>
              <w:pStyle w:val="Caption"/>
              <w:ind w:firstLine="240"/>
            </w:pPr>
          </w:p>
          <w:p w14:paraId="06984EBF" w14:textId="77777777" w:rsidR="00254BA0" w:rsidRDefault="00440936">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6984EC0" w14:textId="77777777" w:rsidR="00254BA0" w:rsidRDefault="00440936">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4EC1" w14:textId="77777777" w:rsidR="00254BA0" w:rsidRDefault="00254BA0"/>
          <w:p w14:paraId="06984EC2" w14:textId="77777777" w:rsidR="00254BA0" w:rsidRDefault="00440936">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06984EC4" w14:textId="77777777" w:rsidR="00254BA0" w:rsidRDefault="00254BA0">
      <w:pPr>
        <w:rPr>
          <w:lang w:eastAsia="zh-CN"/>
        </w:rPr>
      </w:pPr>
    </w:p>
    <w:p w14:paraId="06984EC5" w14:textId="77777777" w:rsidR="00254BA0" w:rsidRDefault="00440936">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254BA0" w14:paraId="06984EE8" w14:textId="77777777">
        <w:tc>
          <w:tcPr>
            <w:tcW w:w="9307" w:type="dxa"/>
          </w:tcPr>
          <w:p w14:paraId="06984EC6" w14:textId="77777777" w:rsidR="00254BA0" w:rsidRDefault="00440936">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06984EC7"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EC8"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EC9"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ECA"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EC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ECC" w14:textId="77777777" w:rsidR="00254BA0" w:rsidRDefault="0044093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6984ECD" w14:textId="77777777" w:rsidR="00254BA0" w:rsidRDefault="00440936">
            <w:pPr>
              <w:jc w:val="both"/>
              <w:rPr>
                <w:b/>
                <w:bCs/>
              </w:rPr>
            </w:pPr>
            <w:r>
              <w:rPr>
                <w:b/>
                <w:bCs/>
              </w:rPr>
              <w:t>Proposal 1: On the PDCCH monitoring occasion in a slot</w:t>
            </w:r>
          </w:p>
          <w:p w14:paraId="06984ECE"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06984ECF"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06984ED0" w14:textId="77777777" w:rsidR="00254BA0" w:rsidRDefault="00440936">
            <w:pPr>
              <w:pStyle w:val="ListParagraph"/>
              <w:numPr>
                <w:ilvl w:val="0"/>
                <w:numId w:val="44"/>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06984ED1" w14:textId="77777777" w:rsidR="00254BA0" w:rsidRDefault="0044093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06984ED2" w14:textId="77777777" w:rsidR="00254BA0" w:rsidRDefault="00440936">
            <w:pPr>
              <w:jc w:val="both"/>
              <w:rPr>
                <w:b/>
                <w:bCs/>
              </w:rPr>
            </w:pPr>
            <w:r>
              <w:rPr>
                <w:b/>
                <w:bCs/>
              </w:rPr>
              <w:t>Proposal 2: Within a period of a SS set configuration</w:t>
            </w:r>
          </w:p>
          <w:p w14:paraId="06984ED3"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6984ED4"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06984ED5" w14:textId="77777777" w:rsidR="00254BA0" w:rsidRDefault="00254BA0">
            <w:pPr>
              <w:pStyle w:val="Caption"/>
              <w:jc w:val="left"/>
            </w:pPr>
          </w:p>
          <w:p w14:paraId="06984ED6" w14:textId="77777777" w:rsidR="00254BA0" w:rsidRDefault="00440936">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6984ED7" w14:textId="77777777" w:rsidR="00254BA0" w:rsidRDefault="00440936">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6984ED8" w14:textId="77777777" w:rsidR="00254BA0" w:rsidRDefault="00440936">
            <w:pPr>
              <w:rPr>
                <w:b/>
                <w:bCs/>
                <w:lang w:val="en-GB" w:eastAsia="zh-CN"/>
              </w:rPr>
            </w:pPr>
            <w:r>
              <w:rPr>
                <w:b/>
                <w:bCs/>
                <w:lang w:val="en-GB" w:eastAsia="zh-CN"/>
              </w:rPr>
              <w:t>Proposal 6: To support multi-slot span based UE capability on maximum numbers of BDs/CCEs</w:t>
            </w:r>
          </w:p>
          <w:p w14:paraId="06984ED9"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06984ED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06984EDB"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06984ED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06984EDD" w14:textId="77777777" w:rsidR="00254BA0" w:rsidRDefault="00440936">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6984EDE" w14:textId="77777777" w:rsidR="00254BA0" w:rsidRDefault="00440936">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6984EDF" w14:textId="77777777" w:rsidR="00254BA0" w:rsidRDefault="00440936">
            <w:pPr>
              <w:rPr>
                <w:b/>
                <w:bCs/>
                <w:lang w:val="en-GB" w:eastAsia="zh-CN"/>
              </w:rPr>
            </w:pPr>
            <w:r>
              <w:rPr>
                <w:b/>
                <w:bCs/>
                <w:lang w:val="en-GB" w:eastAsia="zh-CN"/>
              </w:rPr>
              <w:t>Proposal 8: PDCCH overbooking applies per multi-slot span,</w:t>
            </w:r>
          </w:p>
          <w:p w14:paraId="06984EE0" w14:textId="77777777" w:rsidR="00254BA0" w:rsidRDefault="00440936">
            <w:pPr>
              <w:pStyle w:val="B1"/>
              <w:numPr>
                <w:ilvl w:val="0"/>
                <w:numId w:val="46"/>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6984EE1" w14:textId="77777777" w:rsidR="00254BA0" w:rsidRDefault="00440936">
            <w:pPr>
              <w:pStyle w:val="B1"/>
              <w:numPr>
                <w:ilvl w:val="0"/>
                <w:numId w:val="46"/>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6984EE2" w14:textId="77777777" w:rsidR="00254BA0" w:rsidRDefault="00440936">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06984EE3" w14:textId="77777777" w:rsidR="00254BA0" w:rsidRDefault="00440936">
            <w:pPr>
              <w:rPr>
                <w:b/>
                <w:bCs/>
                <w:lang w:val="en-GB" w:eastAsia="zh-CN"/>
              </w:rPr>
            </w:pPr>
            <w:r>
              <w:rPr>
                <w:b/>
                <w:bCs/>
                <w:lang w:val="en-GB" w:eastAsia="zh-CN"/>
              </w:rPr>
              <w:t>Proposal 9: A UE does not expect a CSS set will be dropped in PDCCH overbooking</w:t>
            </w:r>
          </w:p>
          <w:p w14:paraId="06984EE4" w14:textId="77777777" w:rsidR="00254BA0" w:rsidRDefault="00440936">
            <w:pPr>
              <w:rPr>
                <w:b/>
                <w:bCs/>
                <w:lang w:val="en-GB" w:eastAsia="zh-CN"/>
              </w:rPr>
            </w:pPr>
            <w:r>
              <w:rPr>
                <w:b/>
                <w:bCs/>
                <w:lang w:val="en-GB" w:eastAsia="zh-CN"/>
              </w:rPr>
              <w:t xml:space="preserve">Proposal 10: To handling USS dropping in PDCCH overbooking </w:t>
            </w:r>
          </w:p>
          <w:p w14:paraId="06984EE5" w14:textId="77777777" w:rsidR="00254BA0" w:rsidRDefault="00440936">
            <w:pPr>
              <w:pStyle w:val="B1"/>
              <w:numPr>
                <w:ilvl w:val="0"/>
                <w:numId w:val="46"/>
              </w:numPr>
              <w:spacing w:after="120"/>
              <w:rPr>
                <w:b/>
                <w:bCs/>
                <w:lang w:eastAsia="zh-CN"/>
              </w:rPr>
            </w:pPr>
            <w:r>
              <w:rPr>
                <w:b/>
                <w:bCs/>
                <w:lang w:eastAsia="zh-CN"/>
              </w:rPr>
              <w:t>A USS set with largest SS set index is dropped</w:t>
            </w:r>
          </w:p>
          <w:p w14:paraId="06984EE6" w14:textId="77777777" w:rsidR="00254BA0" w:rsidRDefault="00440936">
            <w:pPr>
              <w:pStyle w:val="B1"/>
              <w:numPr>
                <w:ilvl w:val="0"/>
                <w:numId w:val="46"/>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6984EE7" w14:textId="77777777" w:rsidR="00254BA0" w:rsidRDefault="00254BA0">
            <w:pPr>
              <w:spacing w:before="120"/>
              <w:jc w:val="both"/>
              <w:rPr>
                <w:lang w:val="en-GB" w:eastAsia="zh-CN"/>
              </w:rPr>
            </w:pPr>
          </w:p>
        </w:tc>
      </w:tr>
    </w:tbl>
    <w:p w14:paraId="06984EE9" w14:textId="77777777" w:rsidR="00254BA0" w:rsidRDefault="00254BA0">
      <w:pPr>
        <w:rPr>
          <w:lang w:eastAsia="zh-CN"/>
        </w:rPr>
      </w:pPr>
    </w:p>
    <w:p w14:paraId="06984EEA" w14:textId="77777777" w:rsidR="00254BA0" w:rsidRDefault="00440936">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EF3" w14:textId="77777777">
        <w:tc>
          <w:tcPr>
            <w:tcW w:w="9307" w:type="dxa"/>
          </w:tcPr>
          <w:p w14:paraId="06984EEB" w14:textId="77777777" w:rsidR="00254BA0" w:rsidRDefault="00440936">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06984EEC" w14:textId="77777777" w:rsidR="00254BA0" w:rsidRDefault="00254BA0">
            <w:pPr>
              <w:jc w:val="both"/>
            </w:pPr>
          </w:p>
          <w:p w14:paraId="06984EED" w14:textId="77777777" w:rsidR="00254BA0" w:rsidRDefault="00440936">
            <w:pPr>
              <w:jc w:val="both"/>
              <w:rPr>
                <w:b/>
                <w:bCs/>
                <w:i/>
              </w:rPr>
            </w:pPr>
            <w:r>
              <w:rPr>
                <w:b/>
                <w:bCs/>
                <w:i/>
              </w:rPr>
              <w:t>Observation 1: For NR beyond 52.6 GHz, if larger subcarrier spacings are adopted, the PDCCH monitoring capability and the number of PDCCH candidates per slot would be further reduced.</w:t>
            </w:r>
          </w:p>
          <w:p w14:paraId="06984EEE" w14:textId="77777777" w:rsidR="00254BA0" w:rsidRDefault="00254BA0">
            <w:pPr>
              <w:jc w:val="both"/>
              <w:rPr>
                <w:b/>
                <w:bCs/>
                <w:i/>
              </w:rPr>
            </w:pPr>
          </w:p>
          <w:p w14:paraId="06984EEF" w14:textId="77777777" w:rsidR="00254BA0" w:rsidRDefault="00440936">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06984EF0" w14:textId="77777777" w:rsidR="00254BA0" w:rsidRDefault="00254BA0">
            <w:pPr>
              <w:jc w:val="both"/>
              <w:rPr>
                <w:b/>
                <w:bCs/>
                <w:i/>
              </w:rPr>
            </w:pPr>
          </w:p>
          <w:p w14:paraId="06984EF1" w14:textId="77777777" w:rsidR="00254BA0" w:rsidRDefault="00440936">
            <w:pPr>
              <w:jc w:val="both"/>
              <w:rPr>
                <w:rFonts w:eastAsia="SimSun"/>
                <w:i/>
                <w:lang w:eastAsia="zh-CN"/>
              </w:rPr>
            </w:pPr>
            <w:r>
              <w:rPr>
                <w:b/>
                <w:bCs/>
                <w:i/>
              </w:rPr>
              <w:t>Proposal 1: Defining PDCCH BDs limits over a group of slots or relaxing PDCCH monitoring should be studied for above 52.6GHz.</w:t>
            </w:r>
          </w:p>
          <w:p w14:paraId="06984EF2" w14:textId="77777777" w:rsidR="00254BA0" w:rsidRDefault="00254BA0">
            <w:pPr>
              <w:rPr>
                <w:lang w:eastAsia="zh-CN"/>
              </w:rPr>
            </w:pPr>
          </w:p>
        </w:tc>
      </w:tr>
    </w:tbl>
    <w:p w14:paraId="06984EF4" w14:textId="77777777" w:rsidR="00254BA0" w:rsidRDefault="00254BA0">
      <w:pPr>
        <w:rPr>
          <w:lang w:eastAsia="zh-CN"/>
        </w:rPr>
      </w:pPr>
    </w:p>
    <w:p w14:paraId="06984EF5" w14:textId="77777777" w:rsidR="00254BA0" w:rsidRDefault="00440936">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1A" w14:textId="77777777">
        <w:tc>
          <w:tcPr>
            <w:tcW w:w="14583" w:type="dxa"/>
          </w:tcPr>
          <w:p w14:paraId="06984EF6" w14:textId="77777777" w:rsidR="00254BA0" w:rsidRDefault="00440936">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06984EF7" w14:textId="77777777" w:rsidR="00254BA0" w:rsidRDefault="00440936">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06984EF8" w14:textId="77777777" w:rsidR="00254BA0" w:rsidRDefault="00440936">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06984EF9" w14:textId="77777777" w:rsidR="00254BA0" w:rsidRDefault="00440936">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6984EFA" w14:textId="77777777" w:rsidR="00254BA0" w:rsidRDefault="00440936">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06984EFB" w14:textId="77777777" w:rsidR="00254BA0" w:rsidRDefault="00254BA0">
            <w:pPr>
              <w:spacing w:line="276" w:lineRule="auto"/>
              <w:jc w:val="both"/>
              <w:rPr>
                <w:rFonts w:ascii="Arial" w:hAnsi="Arial" w:cs="Arial"/>
                <w:bCs/>
                <w:i/>
                <w:iCs/>
              </w:rPr>
            </w:pPr>
          </w:p>
          <w:p w14:paraId="06984EFC" w14:textId="77777777" w:rsidR="00254BA0" w:rsidRDefault="00440936">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06984EFD" w14:textId="77777777" w:rsidR="00254BA0" w:rsidRDefault="00440936">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06984EFE" w14:textId="77777777" w:rsidR="00254BA0" w:rsidRDefault="00440936">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06984EFF" w14:textId="77777777" w:rsidR="00254BA0" w:rsidRDefault="00440936">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06984F00" w14:textId="77777777" w:rsidR="00254BA0" w:rsidRDefault="00440936">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6984F01" w14:textId="77777777" w:rsidR="00254BA0" w:rsidRDefault="00440936">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254BA0" w14:paraId="06984F04" w14:textId="77777777">
              <w:trPr>
                <w:cantSplit/>
                <w:jc w:val="center"/>
              </w:trPr>
              <w:tc>
                <w:tcPr>
                  <w:tcW w:w="1465" w:type="dxa"/>
                  <w:shd w:val="clear" w:color="auto" w:fill="auto"/>
                  <w:vAlign w:val="center"/>
                </w:tcPr>
                <w:p w14:paraId="06984F02"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6984F03" w14:textId="77777777" w:rsidR="00254BA0" w:rsidRDefault="00440936">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07" w14:textId="77777777">
              <w:trPr>
                <w:cantSplit/>
                <w:jc w:val="center"/>
              </w:trPr>
              <w:tc>
                <w:tcPr>
                  <w:tcW w:w="1465" w:type="dxa"/>
                  <w:shd w:val="clear" w:color="auto" w:fill="auto"/>
                  <w:vAlign w:val="center"/>
                </w:tcPr>
                <w:p w14:paraId="06984F05" w14:textId="77777777" w:rsidR="00254BA0" w:rsidRDefault="00440936">
                  <w:pPr>
                    <w:pStyle w:val="TAC"/>
                    <w:rPr>
                      <w:rFonts w:cs="Arial"/>
                    </w:rPr>
                  </w:pPr>
                  <w:r>
                    <w:rPr>
                      <w:rFonts w:cs="Arial"/>
                    </w:rPr>
                    <w:t>5</w:t>
                  </w:r>
                </w:p>
              </w:tc>
              <w:tc>
                <w:tcPr>
                  <w:tcW w:w="7800" w:type="dxa"/>
                  <w:shd w:val="clear" w:color="auto" w:fill="auto"/>
                  <w:vAlign w:val="center"/>
                </w:tcPr>
                <w:p w14:paraId="06984F06" w14:textId="77777777" w:rsidR="00254BA0" w:rsidRDefault="00440936">
                  <w:pPr>
                    <w:pStyle w:val="TAC"/>
                    <w:rPr>
                      <w:rFonts w:cs="Arial"/>
                    </w:rPr>
                  </w:pPr>
                  <w:r>
                    <w:rPr>
                      <w:rFonts w:cs="Arial"/>
                    </w:rPr>
                    <w:t>A</w:t>
                  </w:r>
                </w:p>
              </w:tc>
            </w:tr>
            <w:tr w:rsidR="00254BA0" w14:paraId="06984F0A" w14:textId="77777777">
              <w:trPr>
                <w:cantSplit/>
                <w:jc w:val="center"/>
              </w:trPr>
              <w:tc>
                <w:tcPr>
                  <w:tcW w:w="1465" w:type="dxa"/>
                  <w:shd w:val="clear" w:color="auto" w:fill="auto"/>
                  <w:vAlign w:val="center"/>
                </w:tcPr>
                <w:p w14:paraId="06984F08" w14:textId="77777777" w:rsidR="00254BA0" w:rsidRDefault="00440936">
                  <w:pPr>
                    <w:pStyle w:val="TAC"/>
                    <w:rPr>
                      <w:rFonts w:cs="Arial"/>
                    </w:rPr>
                  </w:pPr>
                  <w:r>
                    <w:rPr>
                      <w:rFonts w:cs="Arial"/>
                    </w:rPr>
                    <w:t>6</w:t>
                  </w:r>
                </w:p>
              </w:tc>
              <w:tc>
                <w:tcPr>
                  <w:tcW w:w="7800" w:type="dxa"/>
                  <w:shd w:val="clear" w:color="auto" w:fill="auto"/>
                  <w:vAlign w:val="center"/>
                </w:tcPr>
                <w:p w14:paraId="06984F09" w14:textId="77777777" w:rsidR="00254BA0" w:rsidRDefault="00440936">
                  <w:pPr>
                    <w:pStyle w:val="TAC"/>
                    <w:rPr>
                      <w:rFonts w:cs="Arial"/>
                    </w:rPr>
                  </w:pPr>
                  <w:r>
                    <w:rPr>
                      <w:rFonts w:cs="Arial"/>
                    </w:rPr>
                    <w:t>B</w:t>
                  </w:r>
                </w:p>
              </w:tc>
            </w:tr>
          </w:tbl>
          <w:p w14:paraId="06984F0B" w14:textId="77777777" w:rsidR="00254BA0" w:rsidRDefault="00254BA0">
            <w:pPr>
              <w:spacing w:line="276" w:lineRule="auto"/>
              <w:jc w:val="both"/>
              <w:rPr>
                <w:rFonts w:ascii="Arial" w:eastAsia="Calibri" w:hAnsi="Arial" w:cs="Arial"/>
                <w:bCs/>
              </w:rPr>
            </w:pPr>
          </w:p>
          <w:p w14:paraId="06984F0C" w14:textId="77777777" w:rsidR="00254BA0" w:rsidRDefault="00440936">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254BA0" w14:paraId="06984F0F" w14:textId="77777777">
              <w:trPr>
                <w:cantSplit/>
                <w:jc w:val="center"/>
              </w:trPr>
              <w:tc>
                <w:tcPr>
                  <w:tcW w:w="1465" w:type="dxa"/>
                  <w:shd w:val="clear" w:color="auto" w:fill="auto"/>
                  <w:vAlign w:val="center"/>
                </w:tcPr>
                <w:p w14:paraId="06984F0D"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06984F0E" w14:textId="77777777" w:rsidR="00254BA0" w:rsidRDefault="00440936">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12" w14:textId="77777777">
              <w:trPr>
                <w:cantSplit/>
                <w:jc w:val="center"/>
              </w:trPr>
              <w:tc>
                <w:tcPr>
                  <w:tcW w:w="1465" w:type="dxa"/>
                  <w:shd w:val="clear" w:color="auto" w:fill="auto"/>
                  <w:vAlign w:val="center"/>
                </w:tcPr>
                <w:p w14:paraId="06984F10" w14:textId="77777777" w:rsidR="00254BA0" w:rsidRDefault="00440936">
                  <w:pPr>
                    <w:pStyle w:val="TAC"/>
                    <w:rPr>
                      <w:rFonts w:cs="Arial"/>
                    </w:rPr>
                  </w:pPr>
                  <w:r>
                    <w:rPr>
                      <w:rFonts w:cs="Arial"/>
                    </w:rPr>
                    <w:lastRenderedPageBreak/>
                    <w:t>5</w:t>
                  </w:r>
                </w:p>
              </w:tc>
              <w:tc>
                <w:tcPr>
                  <w:tcW w:w="7170" w:type="dxa"/>
                  <w:shd w:val="clear" w:color="auto" w:fill="auto"/>
                  <w:vAlign w:val="center"/>
                </w:tcPr>
                <w:p w14:paraId="06984F11" w14:textId="77777777" w:rsidR="00254BA0" w:rsidRDefault="00440936">
                  <w:pPr>
                    <w:pStyle w:val="TAC"/>
                    <w:rPr>
                      <w:rFonts w:cs="Arial"/>
                    </w:rPr>
                  </w:pPr>
                  <w:r>
                    <w:rPr>
                      <w:rFonts w:cs="Arial"/>
                    </w:rPr>
                    <w:t>C</w:t>
                  </w:r>
                </w:p>
              </w:tc>
            </w:tr>
            <w:tr w:rsidR="00254BA0" w14:paraId="06984F15" w14:textId="77777777">
              <w:trPr>
                <w:cantSplit/>
                <w:jc w:val="center"/>
              </w:trPr>
              <w:tc>
                <w:tcPr>
                  <w:tcW w:w="1465" w:type="dxa"/>
                  <w:shd w:val="clear" w:color="auto" w:fill="auto"/>
                  <w:vAlign w:val="center"/>
                </w:tcPr>
                <w:p w14:paraId="06984F13" w14:textId="77777777" w:rsidR="00254BA0" w:rsidRDefault="00440936">
                  <w:pPr>
                    <w:pStyle w:val="TAC"/>
                    <w:rPr>
                      <w:rFonts w:cs="Arial"/>
                    </w:rPr>
                  </w:pPr>
                  <w:r>
                    <w:rPr>
                      <w:rFonts w:cs="Arial"/>
                    </w:rPr>
                    <w:t>6</w:t>
                  </w:r>
                </w:p>
              </w:tc>
              <w:tc>
                <w:tcPr>
                  <w:tcW w:w="7170" w:type="dxa"/>
                  <w:shd w:val="clear" w:color="auto" w:fill="auto"/>
                  <w:vAlign w:val="center"/>
                </w:tcPr>
                <w:p w14:paraId="06984F14" w14:textId="77777777" w:rsidR="00254BA0" w:rsidRDefault="00440936">
                  <w:pPr>
                    <w:pStyle w:val="TAC"/>
                    <w:rPr>
                      <w:rFonts w:cs="Arial"/>
                    </w:rPr>
                  </w:pPr>
                  <w:r>
                    <w:rPr>
                      <w:rFonts w:cs="Arial"/>
                    </w:rPr>
                    <w:t>D</w:t>
                  </w:r>
                </w:p>
              </w:tc>
            </w:tr>
          </w:tbl>
          <w:p w14:paraId="06984F16" w14:textId="77777777" w:rsidR="00254BA0" w:rsidRDefault="00254BA0">
            <w:pPr>
              <w:spacing w:line="276" w:lineRule="auto"/>
              <w:jc w:val="both"/>
              <w:rPr>
                <w:rFonts w:ascii="Arial" w:eastAsia="Calibri" w:hAnsi="Arial" w:cs="Arial"/>
                <w:bCs/>
              </w:rPr>
            </w:pPr>
          </w:p>
          <w:p w14:paraId="06984F17" w14:textId="77777777" w:rsidR="00254BA0" w:rsidRDefault="00440936">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6984F18" w14:textId="77777777" w:rsidR="00254BA0" w:rsidRDefault="00440936">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06984F19" w14:textId="77777777" w:rsidR="00254BA0" w:rsidRDefault="00254BA0">
            <w:pPr>
              <w:rPr>
                <w:lang w:eastAsia="zh-CN"/>
              </w:rPr>
            </w:pPr>
          </w:p>
        </w:tc>
      </w:tr>
    </w:tbl>
    <w:p w14:paraId="06984F1B" w14:textId="77777777" w:rsidR="00254BA0" w:rsidRDefault="00440936">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254BA0" w14:paraId="06984F24" w14:textId="77777777">
        <w:tc>
          <w:tcPr>
            <w:tcW w:w="9307" w:type="dxa"/>
          </w:tcPr>
          <w:p w14:paraId="06984F1C"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6984F1D" w14:textId="77777777" w:rsidR="00254BA0" w:rsidRDefault="00440936">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06984F1E"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06984F1F" w14:textId="77777777" w:rsidR="00254BA0" w:rsidRDefault="00440936">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06984F20"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06984F21" w14:textId="77777777" w:rsidR="00254BA0" w:rsidRDefault="00440936">
            <w:pPr>
              <w:spacing w:after="80"/>
              <w:rPr>
                <w:lang w:eastAsia="zh-CN"/>
              </w:rPr>
            </w:pPr>
            <w:r>
              <w:rPr>
                <w:sz w:val="20"/>
                <w:szCs w:val="20"/>
                <w:lang w:eastAsia="zh-CN"/>
              </w:rPr>
              <w:t>With the above analysis and discussions among the three solutions, we would like to present the following proposal.</w:t>
            </w:r>
          </w:p>
          <w:p w14:paraId="06984F22" w14:textId="77777777" w:rsidR="00254BA0" w:rsidRDefault="00440936">
            <w:pPr>
              <w:pStyle w:val="ListParagraph"/>
              <w:numPr>
                <w:ilvl w:val="0"/>
                <w:numId w:val="48"/>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06984F23" w14:textId="77777777" w:rsidR="00254BA0" w:rsidRDefault="00254BA0">
            <w:pPr>
              <w:rPr>
                <w:lang w:eastAsia="zh-CN"/>
              </w:rPr>
            </w:pPr>
          </w:p>
        </w:tc>
      </w:tr>
    </w:tbl>
    <w:p w14:paraId="06984F25" w14:textId="77777777" w:rsidR="00254BA0" w:rsidRDefault="00254BA0">
      <w:pPr>
        <w:rPr>
          <w:lang w:eastAsia="zh-CN"/>
        </w:rPr>
      </w:pPr>
    </w:p>
    <w:p w14:paraId="06984F26"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4F2D" w14:textId="77777777">
        <w:tc>
          <w:tcPr>
            <w:tcW w:w="9307" w:type="dxa"/>
          </w:tcPr>
          <w:p w14:paraId="06984F27" w14:textId="77777777" w:rsidR="00254BA0" w:rsidRDefault="00440936">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06984F28" w14:textId="77777777" w:rsidR="00254BA0" w:rsidRDefault="00440936">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06984F29" w14:textId="77777777" w:rsidR="00254BA0" w:rsidRDefault="00440936">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06984F2A" w14:textId="77777777" w:rsidR="00254BA0" w:rsidRDefault="00440936">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06984F2B" w14:textId="77777777" w:rsidR="00254BA0" w:rsidRDefault="00440936">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06984F2C" w14:textId="77777777" w:rsidR="00254BA0" w:rsidRDefault="00254BA0">
            <w:pPr>
              <w:rPr>
                <w:lang w:eastAsia="zh-CN"/>
              </w:rPr>
            </w:pPr>
          </w:p>
        </w:tc>
      </w:tr>
    </w:tbl>
    <w:p w14:paraId="06984F2E" w14:textId="77777777" w:rsidR="00254BA0" w:rsidRDefault="00254BA0">
      <w:pPr>
        <w:rPr>
          <w:lang w:eastAsia="zh-CN"/>
        </w:rPr>
      </w:pPr>
    </w:p>
    <w:p w14:paraId="06984F2F" w14:textId="77777777" w:rsidR="00254BA0" w:rsidRDefault="00440936">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54BA0" w14:paraId="06984F3A" w14:textId="77777777">
        <w:tc>
          <w:tcPr>
            <w:tcW w:w="9307" w:type="dxa"/>
          </w:tcPr>
          <w:p w14:paraId="06984F30" w14:textId="77777777" w:rsidR="00254BA0" w:rsidRDefault="00440936">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6984F31" w14:textId="77777777" w:rsidR="00254BA0" w:rsidRDefault="00440936">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06984F32" w14:textId="77777777" w:rsidR="00254BA0" w:rsidRDefault="00440936">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6984F33" w14:textId="77777777" w:rsidR="00254BA0" w:rsidRDefault="00440936">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6984F34" w14:textId="77777777" w:rsidR="00254BA0" w:rsidRDefault="00440936">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w:t>
            </w:r>
            <w:proofErr w:type="gramStart"/>
            <w:r>
              <w:rPr>
                <w:rFonts w:cs="Calibri"/>
                <w:iCs/>
                <w:lang w:eastAsia="zh-CN"/>
              </w:rPr>
              <w:t>slots</w:t>
            </w:r>
            <w:proofErr w:type="gramEnd"/>
            <w:r>
              <w:rPr>
                <w:rFonts w:cs="Calibri"/>
                <w:iCs/>
                <w:lang w:eastAsia="zh-CN"/>
              </w:rPr>
              <w:t xml:space="preserve">. For SCS 120kHz, since the current spec already support it with single slot PDCCH monitoring capability, multi-slot span PDCCH monitoring is not that necessary compared to </w:t>
            </w:r>
            <w:r>
              <w:rPr>
                <w:color w:val="000000"/>
              </w:rPr>
              <w:t>480/960kHz.</w:t>
            </w:r>
          </w:p>
          <w:p w14:paraId="06984F35" w14:textId="77777777" w:rsidR="00254BA0" w:rsidRDefault="00440936">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06984F36" w14:textId="77777777" w:rsidR="00254BA0" w:rsidRDefault="00440936">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06984F37" w14:textId="77777777" w:rsidR="00254BA0" w:rsidRDefault="00440936">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6984F38" w14:textId="77777777" w:rsidR="00254BA0" w:rsidRDefault="00440936">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6984F39" w14:textId="77777777" w:rsidR="00254BA0" w:rsidRDefault="00254BA0">
            <w:pPr>
              <w:jc w:val="both"/>
              <w:rPr>
                <w:b/>
                <w:i/>
                <w:iCs/>
              </w:rPr>
            </w:pPr>
          </w:p>
        </w:tc>
      </w:tr>
    </w:tbl>
    <w:p w14:paraId="06984F3B" w14:textId="77777777" w:rsidR="00254BA0" w:rsidRDefault="00254BA0">
      <w:pPr>
        <w:rPr>
          <w:lang w:eastAsia="zh-CN"/>
        </w:rPr>
      </w:pPr>
    </w:p>
    <w:p w14:paraId="06984F3C" w14:textId="77777777" w:rsidR="00254BA0" w:rsidRDefault="00440936">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254BA0" w14:paraId="06984F4F" w14:textId="77777777">
        <w:tc>
          <w:tcPr>
            <w:tcW w:w="9307" w:type="dxa"/>
          </w:tcPr>
          <w:p w14:paraId="06984F3D" w14:textId="77777777" w:rsidR="00254BA0" w:rsidRDefault="00440936">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6984F3E" w14:textId="77777777" w:rsidR="00254BA0" w:rsidRDefault="00440936">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6984F3F" w14:textId="77777777" w:rsidR="00254BA0" w:rsidRDefault="00440936">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06984F40" w14:textId="77777777" w:rsidR="00254BA0" w:rsidRDefault="00440936">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06984F41" w14:textId="77777777" w:rsidR="00254BA0" w:rsidRDefault="00440936">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06984F42"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6984F43"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06984F44" w14:textId="77777777" w:rsidR="00254BA0" w:rsidRDefault="00440936">
            <w:pPr>
              <w:rPr>
                <w:b/>
                <w:u w:val="single"/>
              </w:rPr>
            </w:pPr>
            <w:r>
              <w:rPr>
                <w:b/>
                <w:u w:val="single"/>
              </w:rPr>
              <w:t>Proposal 2: Support adaptation and UE assistance information report for X and/or Y when UE supports multiple combinations (X, Y).</w:t>
            </w:r>
          </w:p>
          <w:p w14:paraId="06984F45"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w:t>
            </w:r>
            <w:proofErr w:type="spellStart"/>
            <w:r>
              <w:rPr>
                <w:rFonts w:eastAsia="MS Mincho" w:cs="Arial"/>
                <w:kern w:val="2"/>
                <w:szCs w:val="20"/>
                <w:lang w:eastAsia="ja-JP"/>
              </w:rPr>
              <w:t>uch</w:t>
            </w:r>
            <w:proofErr w:type="spellEnd"/>
            <w:r>
              <w:rPr>
                <w:rFonts w:eastAsia="MS Mincho" w:cs="Arial"/>
                <w:kern w:val="2"/>
                <w:szCs w:val="20"/>
                <w:lang w:eastAsia="ja-JP"/>
              </w:rPr>
              <w:t xml:space="preserve">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6984F46" w14:textId="77777777" w:rsidR="00254BA0" w:rsidRDefault="00254BA0">
            <w:pPr>
              <w:rPr>
                <w:b/>
              </w:rPr>
            </w:pPr>
          </w:p>
          <w:p w14:paraId="06984F47" w14:textId="77777777" w:rsidR="00254BA0" w:rsidRDefault="00440936">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06984F48" w14:textId="77777777" w:rsidR="00254BA0" w:rsidRDefault="00254BA0">
            <w:pPr>
              <w:rPr>
                <w:b/>
                <w:u w:val="single"/>
              </w:rPr>
            </w:pPr>
          </w:p>
          <w:p w14:paraId="06984F49" w14:textId="77777777" w:rsidR="00254BA0" w:rsidRDefault="00440936">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06984F4A" w14:textId="77777777" w:rsidR="00254BA0" w:rsidRDefault="00440936">
            <w:pPr>
              <w:rPr>
                <w:b/>
                <w:u w:val="single"/>
              </w:rPr>
            </w:pPr>
            <w:r>
              <w:rPr>
                <w:b/>
                <w:u w:val="single"/>
              </w:rPr>
              <w:t>Proposal 5: For multi-slot span based PDCCH monitoring based on combination (X, Y), support limitations on search space set configurations, including</w:t>
            </w:r>
          </w:p>
          <w:p w14:paraId="06984F4B" w14:textId="77777777" w:rsidR="00254BA0" w:rsidRDefault="00440936">
            <w:pPr>
              <w:pStyle w:val="ListParagraph"/>
              <w:numPr>
                <w:ilvl w:val="0"/>
                <w:numId w:val="49"/>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6984F4C" w14:textId="77777777" w:rsidR="00254BA0" w:rsidRDefault="00440936">
            <w:pPr>
              <w:pStyle w:val="ListParagraph"/>
              <w:numPr>
                <w:ilvl w:val="0"/>
                <w:numId w:val="49"/>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06984F4D" w14:textId="77777777" w:rsidR="00254BA0" w:rsidRDefault="00440936">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6984F4E" w14:textId="77777777" w:rsidR="00254BA0" w:rsidRDefault="00254BA0">
            <w:pPr>
              <w:jc w:val="both"/>
              <w:rPr>
                <w:b/>
                <w:i/>
                <w:iCs/>
              </w:rPr>
            </w:pPr>
          </w:p>
        </w:tc>
      </w:tr>
    </w:tbl>
    <w:p w14:paraId="06984F50" w14:textId="77777777" w:rsidR="00254BA0" w:rsidRDefault="00254BA0">
      <w:pPr>
        <w:rPr>
          <w:lang w:eastAsia="zh-CN"/>
        </w:rPr>
      </w:pPr>
    </w:p>
    <w:p w14:paraId="06984F51" w14:textId="77777777" w:rsidR="00254BA0" w:rsidRDefault="00440936">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254BA0" w14:paraId="06984F6A" w14:textId="77777777">
        <w:tc>
          <w:tcPr>
            <w:tcW w:w="9307" w:type="dxa"/>
          </w:tcPr>
          <w:p w14:paraId="06984F52" w14:textId="77777777" w:rsidR="00254BA0" w:rsidRDefault="00440936">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06984F53" w14:textId="77777777" w:rsidR="00254BA0" w:rsidRDefault="00440936">
            <w:pPr>
              <w:pStyle w:val="BodyText"/>
              <w:numPr>
                <w:ilvl w:val="0"/>
                <w:numId w:val="50"/>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06984F54" w14:textId="77777777" w:rsidR="00254BA0" w:rsidRDefault="00440936">
            <w:pPr>
              <w:pStyle w:val="BodyText"/>
              <w:numPr>
                <w:ilvl w:val="0"/>
                <w:numId w:val="50"/>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6984F55" w14:textId="77777777" w:rsidR="00254BA0" w:rsidRDefault="00254BA0">
            <w:pPr>
              <w:pStyle w:val="BodyText"/>
            </w:pPr>
          </w:p>
          <w:p w14:paraId="06984F56"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06984F57" w14:textId="77777777" w:rsidR="00254BA0" w:rsidRDefault="0044093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06984F58" w14:textId="77777777" w:rsidR="00254BA0" w:rsidRDefault="00440936">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06984F59" w14:textId="77777777" w:rsidR="00254BA0" w:rsidRDefault="00440936">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06984F5A" w14:textId="77777777" w:rsidR="00254BA0" w:rsidRDefault="00254BA0">
            <w:pPr>
              <w:pStyle w:val="BodyText"/>
              <w:rPr>
                <w:lang w:val="sv-SE"/>
              </w:rPr>
            </w:pPr>
          </w:p>
          <w:p w14:paraId="06984F5B"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06984F5C" w14:textId="77777777" w:rsidR="00254BA0" w:rsidRDefault="00440936">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6984F5D" w14:textId="77777777" w:rsidR="00254BA0" w:rsidRDefault="00254BA0">
            <w:pPr>
              <w:pStyle w:val="BodyText"/>
            </w:pPr>
          </w:p>
          <w:p w14:paraId="06984F5E"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06984F5F" w14:textId="77777777" w:rsidR="00254BA0" w:rsidRDefault="00440936">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06984F60" w14:textId="77777777" w:rsidR="00254BA0" w:rsidRDefault="0044093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1" w14:textId="77777777" w:rsidR="00254BA0" w:rsidRDefault="0044093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2" w14:textId="77777777" w:rsidR="00254BA0" w:rsidRDefault="00440936">
            <w:pPr>
              <w:pStyle w:val="BodyText"/>
            </w:pPr>
            <w:r>
              <w:t>Similarly, the UE PDCCH processing capabilities per 8-slot monitoring bundle for 960 kHz SCS can then be defined as</w:t>
            </w:r>
          </w:p>
          <w:p w14:paraId="06984F63" w14:textId="77777777" w:rsidR="00254BA0" w:rsidRDefault="0044093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4" w14:textId="77777777" w:rsidR="00254BA0" w:rsidRDefault="0044093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5" w14:textId="77777777" w:rsidR="00254BA0" w:rsidRDefault="00440936">
            <w:pPr>
              <w:pStyle w:val="BodyText"/>
            </w:pPr>
            <w:r>
              <w:t>In other words, the UE capability for BD/CCE per B-slot bundle for a larger SCS (480 or 960 kHz) is the same as the per-slot capability for 120 kHz.</w:t>
            </w:r>
          </w:p>
          <w:p w14:paraId="06984F66" w14:textId="77777777" w:rsidR="00254BA0" w:rsidRDefault="00254BA0">
            <w:pPr>
              <w:pStyle w:val="BodyText"/>
            </w:pPr>
          </w:p>
          <w:p w14:paraId="06984F67"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06984F68"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06984F69" w14:textId="77777777" w:rsidR="00254BA0" w:rsidRDefault="00254BA0">
            <w:pPr>
              <w:rPr>
                <w:b/>
                <w:i/>
                <w:iCs/>
              </w:rPr>
            </w:pPr>
          </w:p>
        </w:tc>
      </w:tr>
    </w:tbl>
    <w:p w14:paraId="06984F6B" w14:textId="77777777" w:rsidR="00254BA0" w:rsidRDefault="00254BA0">
      <w:pPr>
        <w:rPr>
          <w:lang w:eastAsia="zh-CN"/>
        </w:rPr>
      </w:pPr>
    </w:p>
    <w:p w14:paraId="06984F6C"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71" w14:textId="77777777">
        <w:tc>
          <w:tcPr>
            <w:tcW w:w="9307" w:type="dxa"/>
          </w:tcPr>
          <w:p w14:paraId="06984F6D" w14:textId="77777777" w:rsidR="00254BA0" w:rsidRDefault="00440936">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06984F6E" w14:textId="77777777" w:rsidR="00254BA0" w:rsidRDefault="00440936">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06984F6F" w14:textId="77777777" w:rsidR="00254BA0" w:rsidRDefault="00440936">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06984F70" w14:textId="77777777" w:rsidR="00254BA0" w:rsidRDefault="00254BA0">
            <w:pPr>
              <w:jc w:val="both"/>
              <w:rPr>
                <w:b/>
                <w:i/>
                <w:iCs/>
              </w:rPr>
            </w:pPr>
          </w:p>
        </w:tc>
      </w:tr>
    </w:tbl>
    <w:p w14:paraId="06984F72" w14:textId="77777777" w:rsidR="00254BA0" w:rsidRDefault="00254BA0">
      <w:pPr>
        <w:rPr>
          <w:lang w:eastAsia="zh-CN"/>
        </w:rPr>
      </w:pPr>
    </w:p>
    <w:p w14:paraId="06984F73" w14:textId="77777777" w:rsidR="00254BA0" w:rsidRDefault="00440936">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54BA0" w14:paraId="06984F80" w14:textId="77777777">
        <w:tc>
          <w:tcPr>
            <w:tcW w:w="9307" w:type="dxa"/>
          </w:tcPr>
          <w:p w14:paraId="06984F74" w14:textId="77777777" w:rsidR="00254BA0" w:rsidRDefault="00440936">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6984F75" w14:textId="77777777" w:rsidR="00254BA0" w:rsidRDefault="00440936">
            <w:pPr>
              <w:jc w:val="both"/>
              <w:rPr>
                <w:i/>
                <w:iCs/>
              </w:rPr>
            </w:pPr>
            <w:r>
              <w:rPr>
                <w:b/>
                <w:bCs/>
                <w:i/>
                <w:iCs/>
              </w:rPr>
              <w:t>Proposal 1:</w:t>
            </w:r>
            <w:r>
              <w:rPr>
                <w:i/>
                <w:iCs/>
              </w:rPr>
              <w:t xml:space="preserve"> slot-based and  span-based PDCCH monitoring should not be applicable to Rel-17 UEs. </w:t>
            </w:r>
          </w:p>
          <w:p w14:paraId="06984F76" w14:textId="77777777" w:rsidR="00254BA0" w:rsidRDefault="00440936">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6984F77" w14:textId="77777777" w:rsidR="00254BA0" w:rsidRDefault="00440936">
            <w:pPr>
              <w:tabs>
                <w:tab w:val="left" w:pos="640"/>
              </w:tabs>
              <w:jc w:val="both"/>
              <w:rPr>
                <w:i/>
                <w:iCs/>
              </w:rPr>
            </w:pPr>
            <w:r>
              <w:rPr>
                <w:b/>
                <w:bCs/>
                <w:i/>
                <w:iCs/>
              </w:rPr>
              <w:t>Proposal 3</w:t>
            </w:r>
            <w:r>
              <w:rPr>
                <w:i/>
                <w:iCs/>
              </w:rPr>
              <w:t>: RAN1 should define the PDCCH Monitoring Occasions per slot group. The MO could be defined as follows:</w:t>
            </w:r>
          </w:p>
          <w:p w14:paraId="06984F78" w14:textId="77777777" w:rsidR="00254BA0" w:rsidRDefault="00440936">
            <w:pPr>
              <w:pStyle w:val="ListParagraph"/>
              <w:numPr>
                <w:ilvl w:val="0"/>
                <w:numId w:val="15"/>
              </w:numPr>
              <w:snapToGrid/>
              <w:jc w:val="both"/>
              <w:rPr>
                <w:i/>
                <w:iCs/>
              </w:rPr>
            </w:pPr>
            <w:r>
              <w:rPr>
                <w:i/>
                <w:iCs/>
              </w:rPr>
              <w:t>Type 1: For all the slots  in the slot group, PDCCH monitoring occurs within the first X symbols of the multiple slots</w:t>
            </w:r>
          </w:p>
          <w:p w14:paraId="06984F79" w14:textId="77777777" w:rsidR="00254BA0" w:rsidRDefault="00440936">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06984F7A" w14:textId="77777777" w:rsidR="00254BA0" w:rsidRDefault="00440936">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6984F7B" w14:textId="77777777" w:rsidR="00254BA0" w:rsidRDefault="00440936">
            <w:pPr>
              <w:pStyle w:val="ListParagraph"/>
              <w:numPr>
                <w:ilvl w:val="1"/>
                <w:numId w:val="15"/>
              </w:numPr>
              <w:snapToGrid/>
              <w:jc w:val="both"/>
              <w:rPr>
                <w:i/>
                <w:iCs/>
              </w:rPr>
            </w:pPr>
            <w:r>
              <w:rPr>
                <w:i/>
                <w:iCs/>
              </w:rPr>
              <w:t xml:space="preserve">X : Number of OFDM symbols within which the monitoring occasion occurs, </w:t>
            </w:r>
          </w:p>
          <w:p w14:paraId="06984F7C" w14:textId="77777777" w:rsidR="00254BA0" w:rsidRDefault="00440936">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06984F7D" w14:textId="77777777" w:rsidR="00254BA0" w:rsidRDefault="00440936">
            <w:pPr>
              <w:pStyle w:val="ListParagraph"/>
              <w:numPr>
                <w:ilvl w:val="1"/>
                <w:numId w:val="15"/>
              </w:numPr>
              <w:snapToGrid/>
              <w:jc w:val="both"/>
              <w:rPr>
                <w:i/>
                <w:iCs/>
              </w:rPr>
            </w:pPr>
            <w:r>
              <w:rPr>
                <w:i/>
                <w:iCs/>
              </w:rPr>
              <w:t>Z: Slot group size</w:t>
            </w:r>
          </w:p>
          <w:p w14:paraId="06984F7E" w14:textId="77777777" w:rsidR="00254BA0" w:rsidRDefault="00440936">
            <w:pPr>
              <w:jc w:val="both"/>
              <w:rPr>
                <w:i/>
                <w:iCs/>
              </w:rPr>
            </w:pPr>
            <w:r>
              <w:rPr>
                <w:b/>
                <w:bCs/>
                <w:i/>
                <w:iCs/>
              </w:rPr>
              <w:t>Proposal 4:</w:t>
            </w:r>
            <w:r>
              <w:rPr>
                <w:i/>
                <w:iCs/>
              </w:rPr>
              <w:t xml:space="preserve"> Overbooking and dropping are performed per slot group.</w:t>
            </w:r>
          </w:p>
          <w:p w14:paraId="06984F7F" w14:textId="77777777" w:rsidR="00254BA0" w:rsidRDefault="00254BA0">
            <w:pPr>
              <w:jc w:val="both"/>
              <w:rPr>
                <w:b/>
                <w:i/>
                <w:iCs/>
              </w:rPr>
            </w:pPr>
          </w:p>
        </w:tc>
      </w:tr>
    </w:tbl>
    <w:p w14:paraId="06984F81" w14:textId="77777777" w:rsidR="00254BA0" w:rsidRDefault="00254BA0">
      <w:pPr>
        <w:rPr>
          <w:lang w:eastAsia="zh-CN"/>
        </w:rPr>
      </w:pPr>
    </w:p>
    <w:p w14:paraId="06984F82"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4F88" w14:textId="77777777">
        <w:tc>
          <w:tcPr>
            <w:tcW w:w="9307" w:type="dxa"/>
          </w:tcPr>
          <w:p w14:paraId="06984F83" w14:textId="77777777" w:rsidR="00254BA0" w:rsidRDefault="0044093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06984F84" w14:textId="77777777" w:rsidR="00254BA0" w:rsidRDefault="00440936">
            <w:pPr>
              <w:spacing w:line="360" w:lineRule="auto"/>
              <w:jc w:val="center"/>
            </w:pPr>
            <w:r>
              <w:object w:dxaOrig="8110" w:dyaOrig="2391" w14:anchorId="069851DE">
                <v:shape id="_x0000_i1027" type="#_x0000_t75" style="width:405.75pt;height:119.25pt" o:ole="">
                  <v:imagedata r:id="rId22" o:title=""/>
                </v:shape>
                <o:OLEObject Type="Embed" ProgID="Visio.Drawing.15" ShapeID="_x0000_i1027" DrawAspect="Content" ObjectID="_1674015146" r:id="rId23"/>
              </w:object>
            </w:r>
          </w:p>
          <w:p w14:paraId="06984F85" w14:textId="77777777" w:rsidR="00254BA0" w:rsidRDefault="00440936">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06984F86" w14:textId="77777777" w:rsidR="00254BA0" w:rsidRDefault="00440936">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06984F87" w14:textId="77777777" w:rsidR="00254BA0" w:rsidRDefault="00254BA0">
            <w:pPr>
              <w:jc w:val="both"/>
              <w:rPr>
                <w:b/>
                <w:i/>
                <w:iCs/>
              </w:rPr>
            </w:pPr>
          </w:p>
        </w:tc>
      </w:tr>
    </w:tbl>
    <w:p w14:paraId="06984F89" w14:textId="77777777" w:rsidR="00254BA0" w:rsidRDefault="00254BA0">
      <w:pPr>
        <w:rPr>
          <w:lang w:eastAsia="zh-CN"/>
        </w:rPr>
      </w:pPr>
    </w:p>
    <w:p w14:paraId="06984F8A"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4FDC" w14:textId="77777777">
        <w:tc>
          <w:tcPr>
            <w:tcW w:w="9307" w:type="dxa"/>
          </w:tcPr>
          <w:p w14:paraId="06984F8B" w14:textId="77777777" w:rsidR="00254BA0" w:rsidRDefault="00440936">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06984F8C" w14:textId="77777777" w:rsidR="00254BA0" w:rsidRDefault="00440936">
            <w:pPr>
              <w:pStyle w:val="Caption"/>
              <w:jc w:val="left"/>
            </w:pPr>
            <w:bookmarkStart w:id="31" w:name="_Toc61547195"/>
            <w:bookmarkStart w:id="32" w:name="_Toc61547146"/>
            <w:bookmarkStart w:id="33" w:name="_Toc61859944"/>
            <w:bookmarkStart w:id="34" w:name="_Toc61822876"/>
            <w:bookmarkStart w:id="35" w:name="_Toc61546060"/>
            <w:bookmarkStart w:id="36" w:name="_Toc61869390"/>
            <w:bookmarkStart w:id="37" w:name="_Toc61859755"/>
            <w:bookmarkStart w:id="38" w:name="_Toc61547161"/>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06984F8D" w14:textId="77777777" w:rsidR="00254BA0" w:rsidRDefault="00440936">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06984F8E" w14:textId="77777777" w:rsidR="00254BA0" w:rsidRDefault="00440936">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254BA0" w14:paraId="06984F93"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8F" w14:textId="77777777" w:rsidR="00254BA0" w:rsidRDefault="00440936">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0" w14:textId="77777777" w:rsidR="00254BA0" w:rsidRDefault="00440936">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1" w14:textId="77777777" w:rsidR="00254BA0" w:rsidRDefault="00440936">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2" w14:textId="77777777" w:rsidR="00254BA0" w:rsidRDefault="00440936">
                  <w:pPr>
                    <w:spacing w:after="20"/>
                    <w:jc w:val="center"/>
                  </w:pPr>
                  <w:r>
                    <w:t># CCE</w:t>
                  </w:r>
                </w:p>
              </w:tc>
            </w:tr>
            <w:tr w:rsidR="00254BA0" w14:paraId="06984F9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4" w14:textId="77777777" w:rsidR="00254BA0" w:rsidRDefault="00440936">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5" w14:textId="77777777" w:rsidR="00254BA0" w:rsidRDefault="00440936">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6" w14:textId="77777777" w:rsidR="00254BA0" w:rsidRDefault="00440936">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7" w14:textId="77777777" w:rsidR="00254BA0" w:rsidRDefault="00440936">
                  <w:pPr>
                    <w:spacing w:after="20"/>
                    <w:jc w:val="center"/>
                  </w:pPr>
                  <w:r>
                    <w:rPr>
                      <w:lang w:val="en-GB"/>
                    </w:rPr>
                    <w:t>56</w:t>
                  </w:r>
                </w:p>
              </w:tc>
            </w:tr>
            <w:tr w:rsidR="00254BA0" w14:paraId="06984F9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9" w14:textId="77777777" w:rsidR="00254BA0" w:rsidRDefault="00440936">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A" w14:textId="77777777" w:rsidR="00254BA0" w:rsidRDefault="00440936">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B" w14:textId="77777777" w:rsidR="00254BA0" w:rsidRDefault="00440936">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C" w14:textId="77777777" w:rsidR="00254BA0" w:rsidRDefault="00440936">
                  <w:pPr>
                    <w:spacing w:after="20"/>
                    <w:jc w:val="center"/>
                  </w:pPr>
                  <w:r>
                    <w:rPr>
                      <w:lang w:val="en-GB"/>
                    </w:rPr>
                    <w:t>56</w:t>
                  </w:r>
                </w:p>
              </w:tc>
            </w:tr>
            <w:tr w:rsidR="00254BA0" w14:paraId="06984FA2"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E" w14:textId="77777777" w:rsidR="00254BA0" w:rsidRDefault="00440936">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F" w14:textId="77777777" w:rsidR="00254BA0" w:rsidRDefault="00440936">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0" w14:textId="77777777" w:rsidR="00254BA0" w:rsidRDefault="00440936">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1" w14:textId="77777777" w:rsidR="00254BA0" w:rsidRDefault="00440936">
                  <w:pPr>
                    <w:spacing w:after="20"/>
                    <w:jc w:val="center"/>
                  </w:pPr>
                  <w:r>
                    <w:rPr>
                      <w:lang w:val="en-GB"/>
                    </w:rPr>
                    <w:t>48</w:t>
                  </w:r>
                </w:p>
              </w:tc>
            </w:tr>
            <w:tr w:rsidR="00254BA0" w14:paraId="06984FA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3" w14:textId="77777777" w:rsidR="00254BA0" w:rsidRDefault="00440936">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4" w14:textId="77777777" w:rsidR="00254BA0" w:rsidRDefault="00440936">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5" w14:textId="77777777" w:rsidR="00254BA0" w:rsidRDefault="00440936">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6" w14:textId="77777777" w:rsidR="00254BA0" w:rsidRDefault="00440936">
                  <w:pPr>
                    <w:spacing w:after="20"/>
                    <w:jc w:val="center"/>
                  </w:pPr>
                  <w:r>
                    <w:rPr>
                      <w:lang w:val="en-GB"/>
                    </w:rPr>
                    <w:t>32</w:t>
                  </w:r>
                </w:p>
              </w:tc>
            </w:tr>
            <w:tr w:rsidR="00254BA0" w14:paraId="06984FA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8" w14:textId="77777777" w:rsidR="00254BA0" w:rsidRDefault="00440936">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9" w14:textId="77777777" w:rsidR="00254BA0" w:rsidRDefault="00440936">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A" w14:textId="77777777" w:rsidR="00254BA0" w:rsidRDefault="00440936">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B" w14:textId="77777777" w:rsidR="00254BA0" w:rsidRDefault="00440936">
                  <w:pPr>
                    <w:spacing w:after="20"/>
                    <w:jc w:val="center"/>
                  </w:pPr>
                  <w:r>
                    <w:t>[18]</w:t>
                  </w:r>
                </w:p>
              </w:tc>
            </w:tr>
            <w:tr w:rsidR="00254BA0" w14:paraId="06984FB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D" w14:textId="77777777" w:rsidR="00254BA0" w:rsidRDefault="00440936">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E" w14:textId="77777777" w:rsidR="00254BA0" w:rsidRDefault="00440936">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F" w14:textId="77777777" w:rsidR="00254BA0" w:rsidRDefault="00440936">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B0" w14:textId="77777777" w:rsidR="00254BA0" w:rsidRDefault="00440936">
                  <w:pPr>
                    <w:spacing w:after="20"/>
                    <w:jc w:val="center"/>
                  </w:pPr>
                  <w:r>
                    <w:t>[14]</w:t>
                  </w:r>
                </w:p>
              </w:tc>
            </w:tr>
          </w:tbl>
          <w:p w14:paraId="06984FB2" w14:textId="77777777" w:rsidR="00254BA0" w:rsidRDefault="00254BA0"/>
          <w:p w14:paraId="06984FB3" w14:textId="77777777" w:rsidR="00254BA0" w:rsidRDefault="00440936">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6984FB4" w14:textId="77777777" w:rsidR="00254BA0" w:rsidRDefault="00440936">
            <w:pPr>
              <w:pStyle w:val="Caption"/>
              <w:jc w:val="left"/>
            </w:pPr>
            <w:bookmarkStart w:id="40" w:name="_Toc61547162"/>
            <w:bookmarkStart w:id="41" w:name="_Toc61293887"/>
            <w:bookmarkStart w:id="42" w:name="_Toc61546061"/>
            <w:bookmarkStart w:id="43" w:name="_Toc61822877"/>
            <w:bookmarkStart w:id="44" w:name="_Toc61547196"/>
            <w:bookmarkStart w:id="45" w:name="_Toc61547147"/>
            <w:bookmarkStart w:id="46" w:name="_Toc61859756"/>
            <w:bookmarkStart w:id="47" w:name="_Toc61859945"/>
            <w:bookmarkStart w:id="48" w:name="_Toc61869391"/>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06984FB5" w14:textId="77777777" w:rsidR="00254BA0" w:rsidRDefault="00440936">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06984FB6" w14:textId="77777777" w:rsidR="00254BA0" w:rsidRDefault="00440936">
            <w:pPr>
              <w:pStyle w:val="Caption"/>
              <w:jc w:val="left"/>
            </w:pPr>
            <w:bookmarkStart w:id="50" w:name="_Toc61859757"/>
            <w:bookmarkStart w:id="51" w:name="_Toc61293888"/>
            <w:bookmarkStart w:id="52" w:name="_Toc61546062"/>
            <w:bookmarkStart w:id="53" w:name="_Toc61547197"/>
            <w:bookmarkStart w:id="54" w:name="_Toc61869392"/>
            <w:bookmarkStart w:id="55" w:name="_Toc61859946"/>
            <w:bookmarkStart w:id="56" w:name="_Toc61547163"/>
            <w:bookmarkStart w:id="57" w:name="_Toc61547148"/>
            <w:bookmarkStart w:id="58" w:name="_Toc61822878"/>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06984FB7" w14:textId="77777777" w:rsidR="00254BA0" w:rsidRDefault="00254BA0"/>
          <w:p w14:paraId="06984FB8" w14:textId="77777777" w:rsidR="00254BA0" w:rsidRDefault="00440936">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254BA0" w14:paraId="06984FBC" w14:textId="77777777">
              <w:tc>
                <w:tcPr>
                  <w:tcW w:w="1079" w:type="dxa"/>
                  <w:vMerge w:val="restart"/>
                  <w:tcBorders>
                    <w:right w:val="single" w:sz="12" w:space="0" w:color="auto"/>
                  </w:tcBorders>
                  <w:shd w:val="clear" w:color="auto" w:fill="D9D9D9" w:themeFill="background1" w:themeFillShade="D9"/>
                </w:tcPr>
                <w:p w14:paraId="06984FB9" w14:textId="77777777" w:rsidR="00254BA0" w:rsidRDefault="00440936">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6984FBA" w14:textId="77777777" w:rsidR="00254BA0" w:rsidRDefault="00440936">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6984FBB" w14:textId="77777777" w:rsidR="00254BA0" w:rsidRDefault="00440936">
                  <w:pPr>
                    <w:spacing w:after="60"/>
                    <w:jc w:val="center"/>
                  </w:pPr>
                  <w:r>
                    <w:t>Maximum number of non-overlapping CCEs</w:t>
                  </w:r>
                </w:p>
              </w:tc>
            </w:tr>
            <w:tr w:rsidR="00254BA0" w14:paraId="06984FC4" w14:textId="77777777">
              <w:tc>
                <w:tcPr>
                  <w:tcW w:w="1079" w:type="dxa"/>
                  <w:vMerge/>
                  <w:tcBorders>
                    <w:bottom w:val="single" w:sz="12" w:space="0" w:color="auto"/>
                    <w:right w:val="single" w:sz="12" w:space="0" w:color="auto"/>
                  </w:tcBorders>
                  <w:shd w:val="clear" w:color="auto" w:fill="D9D9D9" w:themeFill="background1" w:themeFillShade="D9"/>
                </w:tcPr>
                <w:p w14:paraId="06984FBD" w14:textId="77777777" w:rsidR="00254BA0" w:rsidRDefault="00254BA0">
                  <w:pPr>
                    <w:spacing w:after="60"/>
                    <w:jc w:val="center"/>
                    <w:rPr>
                      <w:i/>
                      <w:iCs/>
                    </w:rPr>
                  </w:pPr>
                </w:p>
              </w:tc>
              <w:tc>
                <w:tcPr>
                  <w:tcW w:w="1480" w:type="dxa"/>
                  <w:tcBorders>
                    <w:left w:val="single" w:sz="12" w:space="0" w:color="auto"/>
                    <w:bottom w:val="single" w:sz="12" w:space="0" w:color="auto"/>
                  </w:tcBorders>
                </w:tcPr>
                <w:p w14:paraId="06984FBE" w14:textId="77777777" w:rsidR="00254BA0" w:rsidRDefault="00440936">
                  <w:pPr>
                    <w:spacing w:after="60"/>
                    <w:jc w:val="center"/>
                  </w:pPr>
                  <w:r>
                    <w:t>(28, 3)</w:t>
                  </w:r>
                </w:p>
              </w:tc>
              <w:tc>
                <w:tcPr>
                  <w:tcW w:w="1481" w:type="dxa"/>
                  <w:tcBorders>
                    <w:bottom w:val="single" w:sz="12" w:space="0" w:color="auto"/>
                  </w:tcBorders>
                </w:tcPr>
                <w:p w14:paraId="06984FBF" w14:textId="77777777" w:rsidR="00254BA0" w:rsidRDefault="00440936">
                  <w:pPr>
                    <w:spacing w:after="60"/>
                    <w:jc w:val="center"/>
                  </w:pPr>
                  <w:r>
                    <w:t>(56, 3)</w:t>
                  </w:r>
                </w:p>
              </w:tc>
              <w:tc>
                <w:tcPr>
                  <w:tcW w:w="1480" w:type="dxa"/>
                  <w:tcBorders>
                    <w:bottom w:val="single" w:sz="12" w:space="0" w:color="auto"/>
                    <w:right w:val="single" w:sz="12" w:space="0" w:color="auto"/>
                  </w:tcBorders>
                </w:tcPr>
                <w:p w14:paraId="06984FC0" w14:textId="77777777" w:rsidR="00254BA0" w:rsidRDefault="00440936">
                  <w:pPr>
                    <w:spacing w:after="60"/>
                    <w:jc w:val="center"/>
                  </w:pPr>
                  <w:r>
                    <w:t>(112, 3)</w:t>
                  </w:r>
                </w:p>
              </w:tc>
              <w:tc>
                <w:tcPr>
                  <w:tcW w:w="1481" w:type="dxa"/>
                  <w:tcBorders>
                    <w:left w:val="single" w:sz="12" w:space="0" w:color="auto"/>
                    <w:bottom w:val="single" w:sz="12" w:space="0" w:color="auto"/>
                  </w:tcBorders>
                </w:tcPr>
                <w:p w14:paraId="06984FC1" w14:textId="77777777" w:rsidR="00254BA0" w:rsidRDefault="00440936">
                  <w:pPr>
                    <w:spacing w:after="60"/>
                    <w:jc w:val="center"/>
                  </w:pPr>
                  <w:r>
                    <w:t>(28, 3)</w:t>
                  </w:r>
                </w:p>
              </w:tc>
              <w:tc>
                <w:tcPr>
                  <w:tcW w:w="1480" w:type="dxa"/>
                  <w:tcBorders>
                    <w:bottom w:val="single" w:sz="12" w:space="0" w:color="auto"/>
                  </w:tcBorders>
                </w:tcPr>
                <w:p w14:paraId="06984FC2" w14:textId="77777777" w:rsidR="00254BA0" w:rsidRDefault="00440936">
                  <w:pPr>
                    <w:spacing w:after="60"/>
                    <w:jc w:val="center"/>
                  </w:pPr>
                  <w:r>
                    <w:t>(56, 3)</w:t>
                  </w:r>
                </w:p>
              </w:tc>
              <w:tc>
                <w:tcPr>
                  <w:tcW w:w="1481" w:type="dxa"/>
                  <w:tcBorders>
                    <w:bottom w:val="single" w:sz="12" w:space="0" w:color="auto"/>
                  </w:tcBorders>
                </w:tcPr>
                <w:p w14:paraId="06984FC3" w14:textId="77777777" w:rsidR="00254BA0" w:rsidRDefault="00440936">
                  <w:pPr>
                    <w:spacing w:after="60"/>
                    <w:jc w:val="center"/>
                  </w:pPr>
                  <w:r>
                    <w:t>(112, 3)</w:t>
                  </w:r>
                </w:p>
              </w:tc>
            </w:tr>
            <w:tr w:rsidR="00254BA0" w14:paraId="06984FCC" w14:textId="77777777">
              <w:tc>
                <w:tcPr>
                  <w:tcW w:w="1079" w:type="dxa"/>
                  <w:tcBorders>
                    <w:top w:val="single" w:sz="12" w:space="0" w:color="auto"/>
                    <w:right w:val="single" w:sz="12" w:space="0" w:color="auto"/>
                  </w:tcBorders>
                </w:tcPr>
                <w:p w14:paraId="06984FC5" w14:textId="77777777" w:rsidR="00254BA0" w:rsidRDefault="00440936">
                  <w:pPr>
                    <w:spacing w:after="60"/>
                    <w:jc w:val="center"/>
                  </w:pPr>
                  <w:r>
                    <w:t>5</w:t>
                  </w:r>
                </w:p>
              </w:tc>
              <w:tc>
                <w:tcPr>
                  <w:tcW w:w="1480" w:type="dxa"/>
                  <w:tcBorders>
                    <w:top w:val="single" w:sz="12" w:space="0" w:color="auto"/>
                    <w:left w:val="single" w:sz="12" w:space="0" w:color="auto"/>
                  </w:tcBorders>
                </w:tcPr>
                <w:p w14:paraId="06984FC6" w14:textId="77777777" w:rsidR="00254BA0" w:rsidRDefault="00440936">
                  <w:pPr>
                    <w:spacing w:after="60"/>
                    <w:jc w:val="center"/>
                  </w:pPr>
                  <w:r>
                    <w:t>10</w:t>
                  </w:r>
                </w:p>
              </w:tc>
              <w:tc>
                <w:tcPr>
                  <w:tcW w:w="1481" w:type="dxa"/>
                  <w:tcBorders>
                    <w:top w:val="single" w:sz="12" w:space="0" w:color="auto"/>
                  </w:tcBorders>
                </w:tcPr>
                <w:p w14:paraId="06984FC7" w14:textId="77777777" w:rsidR="00254BA0" w:rsidRDefault="00440936">
                  <w:pPr>
                    <w:spacing w:after="60"/>
                    <w:jc w:val="center"/>
                  </w:pPr>
                  <w:r>
                    <w:t>20</w:t>
                  </w:r>
                </w:p>
              </w:tc>
              <w:tc>
                <w:tcPr>
                  <w:tcW w:w="1480" w:type="dxa"/>
                  <w:tcBorders>
                    <w:top w:val="single" w:sz="12" w:space="0" w:color="auto"/>
                    <w:right w:val="single" w:sz="12" w:space="0" w:color="auto"/>
                  </w:tcBorders>
                </w:tcPr>
                <w:p w14:paraId="06984FC8" w14:textId="77777777" w:rsidR="00254BA0" w:rsidRDefault="00440936">
                  <w:pPr>
                    <w:spacing w:after="60"/>
                    <w:jc w:val="center"/>
                  </w:pPr>
                  <w:r>
                    <w:t>40</w:t>
                  </w:r>
                </w:p>
              </w:tc>
              <w:tc>
                <w:tcPr>
                  <w:tcW w:w="1481" w:type="dxa"/>
                  <w:tcBorders>
                    <w:top w:val="single" w:sz="12" w:space="0" w:color="auto"/>
                    <w:left w:val="single" w:sz="12" w:space="0" w:color="auto"/>
                  </w:tcBorders>
                </w:tcPr>
                <w:p w14:paraId="06984FC9" w14:textId="77777777" w:rsidR="00254BA0" w:rsidRDefault="00440936">
                  <w:pPr>
                    <w:spacing w:after="60"/>
                    <w:jc w:val="center"/>
                  </w:pPr>
                  <w:r>
                    <w:t>18</w:t>
                  </w:r>
                </w:p>
              </w:tc>
              <w:tc>
                <w:tcPr>
                  <w:tcW w:w="1480" w:type="dxa"/>
                  <w:tcBorders>
                    <w:top w:val="single" w:sz="12" w:space="0" w:color="auto"/>
                  </w:tcBorders>
                </w:tcPr>
                <w:p w14:paraId="06984FCA" w14:textId="77777777" w:rsidR="00254BA0" w:rsidRDefault="00440936">
                  <w:pPr>
                    <w:spacing w:after="60"/>
                    <w:jc w:val="center"/>
                  </w:pPr>
                  <w:r>
                    <w:t>32</w:t>
                  </w:r>
                </w:p>
              </w:tc>
              <w:tc>
                <w:tcPr>
                  <w:tcW w:w="1481" w:type="dxa"/>
                  <w:tcBorders>
                    <w:top w:val="single" w:sz="12" w:space="0" w:color="auto"/>
                  </w:tcBorders>
                </w:tcPr>
                <w:p w14:paraId="06984FCB" w14:textId="77777777" w:rsidR="00254BA0" w:rsidRDefault="00440936">
                  <w:pPr>
                    <w:spacing w:after="60"/>
                    <w:jc w:val="center"/>
                  </w:pPr>
                  <w:r>
                    <w:t>56</w:t>
                  </w:r>
                </w:p>
              </w:tc>
            </w:tr>
            <w:tr w:rsidR="00254BA0" w14:paraId="06984FD4" w14:textId="77777777">
              <w:trPr>
                <w:trHeight w:val="43"/>
              </w:trPr>
              <w:tc>
                <w:tcPr>
                  <w:tcW w:w="1079" w:type="dxa"/>
                  <w:tcBorders>
                    <w:right w:val="single" w:sz="12" w:space="0" w:color="auto"/>
                  </w:tcBorders>
                </w:tcPr>
                <w:p w14:paraId="06984FCD" w14:textId="77777777" w:rsidR="00254BA0" w:rsidRDefault="00440936">
                  <w:pPr>
                    <w:spacing w:after="60"/>
                    <w:jc w:val="center"/>
                  </w:pPr>
                  <w:r>
                    <w:t>6</w:t>
                  </w:r>
                </w:p>
              </w:tc>
              <w:tc>
                <w:tcPr>
                  <w:tcW w:w="1480" w:type="dxa"/>
                  <w:tcBorders>
                    <w:left w:val="single" w:sz="12" w:space="0" w:color="auto"/>
                  </w:tcBorders>
                </w:tcPr>
                <w:p w14:paraId="06984FCE" w14:textId="77777777" w:rsidR="00254BA0" w:rsidRDefault="00440936">
                  <w:pPr>
                    <w:spacing w:after="60"/>
                    <w:jc w:val="center"/>
                  </w:pPr>
                  <w:r>
                    <w:t>8</w:t>
                  </w:r>
                </w:p>
              </w:tc>
              <w:tc>
                <w:tcPr>
                  <w:tcW w:w="1481" w:type="dxa"/>
                </w:tcPr>
                <w:p w14:paraId="06984FCF" w14:textId="77777777" w:rsidR="00254BA0" w:rsidRDefault="00440936">
                  <w:pPr>
                    <w:spacing w:after="60"/>
                    <w:jc w:val="center"/>
                  </w:pPr>
                  <w:r>
                    <w:t>10</w:t>
                  </w:r>
                </w:p>
              </w:tc>
              <w:tc>
                <w:tcPr>
                  <w:tcW w:w="1480" w:type="dxa"/>
                  <w:tcBorders>
                    <w:right w:val="single" w:sz="12" w:space="0" w:color="auto"/>
                  </w:tcBorders>
                </w:tcPr>
                <w:p w14:paraId="06984FD0" w14:textId="77777777" w:rsidR="00254BA0" w:rsidRDefault="00440936">
                  <w:pPr>
                    <w:spacing w:after="60"/>
                    <w:jc w:val="center"/>
                  </w:pPr>
                  <w:r>
                    <w:t>20</w:t>
                  </w:r>
                </w:p>
              </w:tc>
              <w:tc>
                <w:tcPr>
                  <w:tcW w:w="1481" w:type="dxa"/>
                  <w:tcBorders>
                    <w:left w:val="single" w:sz="12" w:space="0" w:color="auto"/>
                  </w:tcBorders>
                </w:tcPr>
                <w:p w14:paraId="06984FD1" w14:textId="77777777" w:rsidR="00254BA0" w:rsidRDefault="00440936">
                  <w:pPr>
                    <w:spacing w:after="60"/>
                    <w:jc w:val="center"/>
                  </w:pPr>
                  <w:r>
                    <w:t>14</w:t>
                  </w:r>
                </w:p>
              </w:tc>
              <w:tc>
                <w:tcPr>
                  <w:tcW w:w="1480" w:type="dxa"/>
                </w:tcPr>
                <w:p w14:paraId="06984FD2" w14:textId="77777777" w:rsidR="00254BA0" w:rsidRDefault="00440936">
                  <w:pPr>
                    <w:spacing w:after="60"/>
                    <w:jc w:val="center"/>
                  </w:pPr>
                  <w:r>
                    <w:t>18</w:t>
                  </w:r>
                </w:p>
              </w:tc>
              <w:tc>
                <w:tcPr>
                  <w:tcW w:w="1481" w:type="dxa"/>
                </w:tcPr>
                <w:p w14:paraId="06984FD3" w14:textId="77777777" w:rsidR="00254BA0" w:rsidRDefault="00440936">
                  <w:pPr>
                    <w:spacing w:after="60"/>
                    <w:jc w:val="center"/>
                  </w:pPr>
                  <w:r>
                    <w:t>32</w:t>
                  </w:r>
                </w:p>
              </w:tc>
            </w:tr>
          </w:tbl>
          <w:p w14:paraId="06984FD5" w14:textId="77777777" w:rsidR="00254BA0" w:rsidRDefault="00254BA0">
            <w:pPr>
              <w:jc w:val="both"/>
              <w:rPr>
                <w:b/>
                <w:i/>
                <w:iCs/>
              </w:rPr>
            </w:pPr>
          </w:p>
          <w:p w14:paraId="06984FD6" w14:textId="77777777" w:rsidR="00254BA0" w:rsidRDefault="00440936">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06984FD7" w14:textId="77777777" w:rsidR="00254BA0" w:rsidRDefault="00440936">
            <w:pPr>
              <w:pStyle w:val="Caption"/>
              <w:jc w:val="left"/>
            </w:pPr>
            <w:bookmarkStart w:id="61" w:name="_Toc61859947"/>
            <w:bookmarkStart w:id="62" w:name="_Toc61859758"/>
            <w:bookmarkStart w:id="63" w:name="_Toc61822879"/>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6984FD8" w14:textId="77777777" w:rsidR="00254BA0" w:rsidRDefault="00440936">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06984FD9" w14:textId="77777777" w:rsidR="00254BA0" w:rsidRDefault="00440936">
            <w:pPr>
              <w:pStyle w:val="Caption"/>
              <w:jc w:val="left"/>
            </w:pPr>
            <w:bookmarkStart w:id="65" w:name="_Toc61859948"/>
            <w:bookmarkStart w:id="66" w:name="_Toc61293889"/>
            <w:bookmarkStart w:id="67" w:name="_Toc61822880"/>
            <w:bookmarkStart w:id="68" w:name="_Toc61547164"/>
            <w:bookmarkStart w:id="69" w:name="_Toc61546063"/>
            <w:bookmarkStart w:id="70" w:name="_Toc61547198"/>
            <w:bookmarkStart w:id="71" w:name="_Toc61859759"/>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06984FDA" w14:textId="77777777" w:rsidR="00254BA0" w:rsidRDefault="00440936">
            <w:pPr>
              <w:pStyle w:val="Caption"/>
              <w:jc w:val="left"/>
            </w:pPr>
            <w:bookmarkStart w:id="74" w:name="_Toc61546065"/>
            <w:bookmarkStart w:id="75" w:name="_Toc61547200"/>
            <w:bookmarkStart w:id="76" w:name="_Toc61822882"/>
            <w:bookmarkStart w:id="77" w:name="_Toc61859950"/>
            <w:bookmarkStart w:id="78" w:name="_Toc61547151"/>
            <w:bookmarkStart w:id="79" w:name="_Toc61547166"/>
            <w:bookmarkStart w:id="80" w:name="_Toc61869396"/>
            <w:bookmarkStart w:id="81" w:name="_Toc6185976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06984FDB" w14:textId="77777777" w:rsidR="00254BA0" w:rsidRDefault="00254BA0">
            <w:pPr>
              <w:jc w:val="both"/>
              <w:rPr>
                <w:b/>
                <w:i/>
                <w:iCs/>
              </w:rPr>
            </w:pPr>
          </w:p>
        </w:tc>
      </w:tr>
    </w:tbl>
    <w:p w14:paraId="06984FDD" w14:textId="77777777" w:rsidR="00254BA0" w:rsidRDefault="00254BA0">
      <w:pPr>
        <w:rPr>
          <w:lang w:eastAsia="zh-CN"/>
        </w:rPr>
      </w:pPr>
    </w:p>
    <w:p w14:paraId="06984FDE" w14:textId="77777777" w:rsidR="00254BA0" w:rsidRDefault="00440936">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254BA0" w14:paraId="06984FE7" w14:textId="77777777">
        <w:tc>
          <w:tcPr>
            <w:tcW w:w="9307" w:type="dxa"/>
          </w:tcPr>
          <w:p w14:paraId="06984FDF" w14:textId="77777777" w:rsidR="00254BA0" w:rsidRDefault="00440936">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06984FE0" w14:textId="77777777" w:rsidR="00254BA0" w:rsidRDefault="00440936">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06984FE1" w14:textId="77777777" w:rsidR="00254BA0" w:rsidRDefault="00254BA0"/>
          <w:p w14:paraId="06984FE2" w14:textId="77777777" w:rsidR="00254BA0" w:rsidRDefault="00440936">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06984FE3" w14:textId="77777777" w:rsidR="00254BA0" w:rsidRDefault="00440936">
            <w:pPr>
              <w:pStyle w:val="ListParagraph"/>
              <w:numPr>
                <w:ilvl w:val="0"/>
                <w:numId w:val="51"/>
              </w:numPr>
              <w:snapToGrid/>
              <w:rPr>
                <w:i/>
              </w:rPr>
            </w:pPr>
            <w:r>
              <w:rPr>
                <w:i/>
              </w:rPr>
              <w:t>If not feasible, how to treat FG 3-1 for above 52.6 GHz operation with 480/960 kHz SCS needs to be discussed</w:t>
            </w:r>
          </w:p>
          <w:p w14:paraId="06984FE4" w14:textId="77777777" w:rsidR="00254BA0" w:rsidRDefault="00254BA0">
            <w:pPr>
              <w:pStyle w:val="ListParagraph"/>
              <w:ind w:left="420"/>
              <w:rPr>
                <w:i/>
              </w:rPr>
            </w:pPr>
          </w:p>
          <w:p w14:paraId="06984FE5" w14:textId="77777777" w:rsidR="00254BA0" w:rsidRDefault="00440936">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6984FE6" w14:textId="77777777" w:rsidR="00254BA0" w:rsidRDefault="00254BA0">
            <w:pPr>
              <w:jc w:val="both"/>
              <w:rPr>
                <w:b/>
                <w:i/>
                <w:iCs/>
              </w:rPr>
            </w:pPr>
          </w:p>
        </w:tc>
      </w:tr>
    </w:tbl>
    <w:p w14:paraId="06984FE8" w14:textId="77777777" w:rsidR="00254BA0" w:rsidRDefault="00254BA0">
      <w:pPr>
        <w:rPr>
          <w:lang w:eastAsia="zh-CN"/>
        </w:rPr>
      </w:pPr>
    </w:p>
    <w:p w14:paraId="06984FE9" w14:textId="77777777" w:rsidR="00254BA0" w:rsidRDefault="00440936">
      <w:pPr>
        <w:pStyle w:val="Heading2"/>
      </w:pPr>
      <w:r>
        <w:t>Topic A2: PDCCH Extensions for e.g. Coverage, Reliability</w:t>
      </w:r>
    </w:p>
    <w:p w14:paraId="06984FE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FF4" w14:textId="77777777">
        <w:tc>
          <w:tcPr>
            <w:tcW w:w="9307" w:type="dxa"/>
          </w:tcPr>
          <w:p w14:paraId="06984FEB"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FEC"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FED"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FEE"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FEF"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FF0"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FF1"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FF2"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6984FF3" w14:textId="77777777" w:rsidR="00254BA0" w:rsidRDefault="00440936">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06984FF5" w14:textId="77777777" w:rsidR="00254BA0" w:rsidRDefault="00254BA0">
      <w:pPr>
        <w:rPr>
          <w:lang w:eastAsia="zh-CN"/>
        </w:rPr>
      </w:pPr>
    </w:p>
    <w:p w14:paraId="06984FF6" w14:textId="77777777" w:rsidR="00254BA0" w:rsidRDefault="00440936">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01" w14:textId="77777777">
        <w:tc>
          <w:tcPr>
            <w:tcW w:w="9307" w:type="dxa"/>
          </w:tcPr>
          <w:p w14:paraId="06984FF7"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6984FF8"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6984FF9"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FFA" w14:textId="77777777" w:rsidR="00254BA0" w:rsidRDefault="00254BA0">
            <w:pPr>
              <w:pStyle w:val="paragraph"/>
              <w:spacing w:before="0" w:beforeAutospacing="0" w:after="0" w:afterAutospacing="0"/>
              <w:textAlignment w:val="baseline"/>
              <w:rPr>
                <w:sz w:val="20"/>
                <w:szCs w:val="20"/>
              </w:rPr>
            </w:pPr>
          </w:p>
          <w:p w14:paraId="06984FFB" w14:textId="77777777" w:rsidR="00254BA0" w:rsidRDefault="0044093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6984FFC" w14:textId="77777777" w:rsidR="00254BA0" w:rsidRDefault="004409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6984FFD"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06984FFE" w14:textId="77777777" w:rsidR="00254BA0" w:rsidRDefault="00254BA0">
            <w:pPr>
              <w:pStyle w:val="paragraph"/>
              <w:spacing w:before="0" w:beforeAutospacing="0" w:after="0" w:afterAutospacing="0"/>
              <w:textAlignment w:val="baseline"/>
              <w:rPr>
                <w:rStyle w:val="normaltextrun"/>
                <w:sz w:val="20"/>
                <w:szCs w:val="20"/>
              </w:rPr>
            </w:pPr>
          </w:p>
          <w:p w14:paraId="06984FFF" w14:textId="77777777" w:rsidR="00254BA0" w:rsidRDefault="00440936">
            <w:pPr>
              <w:pStyle w:val="paragraph"/>
              <w:keepNext/>
              <w:spacing w:before="0" w:beforeAutospacing="0" w:after="0" w:afterAutospacing="0"/>
              <w:textAlignment w:val="baseline"/>
            </w:pPr>
            <w:r>
              <w:rPr>
                <w:noProof/>
                <w:lang w:val="en-US" w:eastAsia="zh-CN"/>
              </w:rPr>
              <w:drawing>
                <wp:inline distT="0" distB="0" distL="0" distR="0" wp14:anchorId="069851DF" wp14:editId="069851E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06985000" w14:textId="77777777" w:rsidR="00254BA0" w:rsidRDefault="00440936">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6985002" w14:textId="77777777" w:rsidR="00254BA0" w:rsidRDefault="00254BA0">
      <w:pPr>
        <w:rPr>
          <w:lang w:eastAsia="zh-CN"/>
        </w:rPr>
      </w:pPr>
    </w:p>
    <w:p w14:paraId="06985003"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07" w14:textId="77777777">
        <w:tc>
          <w:tcPr>
            <w:tcW w:w="9307" w:type="dxa"/>
          </w:tcPr>
          <w:p w14:paraId="06985004" w14:textId="77777777" w:rsidR="00254BA0" w:rsidRDefault="00440936">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06985005" w14:textId="77777777" w:rsidR="00254BA0" w:rsidRDefault="00440936">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06985006" w14:textId="77777777" w:rsidR="00254BA0" w:rsidRDefault="00254BA0">
            <w:pPr>
              <w:pStyle w:val="Caption"/>
              <w:jc w:val="left"/>
            </w:pPr>
          </w:p>
        </w:tc>
      </w:tr>
    </w:tbl>
    <w:p w14:paraId="06985008" w14:textId="77777777" w:rsidR="00254BA0" w:rsidRDefault="00254BA0">
      <w:pPr>
        <w:rPr>
          <w:lang w:eastAsia="zh-CN"/>
        </w:rPr>
      </w:pPr>
    </w:p>
    <w:p w14:paraId="06985009" w14:textId="77777777" w:rsidR="00254BA0" w:rsidRDefault="00440936">
      <w:pPr>
        <w:pStyle w:val="Heading2"/>
      </w:pPr>
      <w:r>
        <w:t xml:space="preserve">Topic B: </w:t>
      </w:r>
      <w:r>
        <w:rPr>
          <w:lang w:val="en-US" w:eastAsia="ja-JP"/>
        </w:rPr>
        <w:t>Multiple PDSCH/PUSCH by a single DCI</w:t>
      </w:r>
    </w:p>
    <w:p w14:paraId="0698500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0F" w14:textId="77777777">
        <w:tc>
          <w:tcPr>
            <w:tcW w:w="9307" w:type="dxa"/>
          </w:tcPr>
          <w:p w14:paraId="0698500B" w14:textId="77777777" w:rsidR="00254BA0" w:rsidRDefault="00440936">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0698500C" w14:textId="77777777" w:rsidR="00254BA0" w:rsidRDefault="00440936">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0698500D" w14:textId="77777777" w:rsidR="00254BA0" w:rsidRDefault="00440936">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0698500E" w14:textId="77777777" w:rsidR="00254BA0" w:rsidRDefault="00440936">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06985010" w14:textId="77777777" w:rsidR="00254BA0" w:rsidRDefault="00254BA0">
      <w:pPr>
        <w:rPr>
          <w:lang w:val="en-GB" w:eastAsia="zh-CN"/>
        </w:rPr>
      </w:pPr>
    </w:p>
    <w:p w14:paraId="06985011"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5015" w14:textId="77777777">
        <w:tc>
          <w:tcPr>
            <w:tcW w:w="9307" w:type="dxa"/>
          </w:tcPr>
          <w:p w14:paraId="06985012" w14:textId="77777777" w:rsidR="00254BA0" w:rsidRDefault="00440936">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5013" w14:textId="77777777" w:rsidR="00254BA0" w:rsidRDefault="00254BA0"/>
          <w:p w14:paraId="06985014" w14:textId="77777777" w:rsidR="00254BA0" w:rsidRDefault="00440936">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06985016" w14:textId="77777777" w:rsidR="00254BA0" w:rsidRDefault="00254BA0">
      <w:pPr>
        <w:rPr>
          <w:lang w:eastAsia="zh-CN"/>
        </w:rPr>
      </w:pPr>
    </w:p>
    <w:p w14:paraId="06985017"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1F" w14:textId="77777777">
        <w:tc>
          <w:tcPr>
            <w:tcW w:w="9307" w:type="dxa"/>
          </w:tcPr>
          <w:p w14:paraId="06985018" w14:textId="77777777" w:rsidR="00254BA0" w:rsidRDefault="00440936">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06985019" w14:textId="77777777" w:rsidR="00254BA0" w:rsidRDefault="00440936">
            <w:pPr>
              <w:jc w:val="both"/>
              <w:rPr>
                <w:b/>
                <w:bCs/>
              </w:rPr>
            </w:pPr>
            <w:r>
              <w:rPr>
                <w:b/>
                <w:bCs/>
              </w:rPr>
              <w:t>Proposal 3: A SS set can be configured with</w:t>
            </w:r>
          </w:p>
          <w:p w14:paraId="0698501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0698501B"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698501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0698501D"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698501E" w14:textId="77777777" w:rsidR="00254BA0" w:rsidRDefault="00254BA0">
            <w:pPr>
              <w:pStyle w:val="Caption"/>
              <w:jc w:val="left"/>
            </w:pPr>
          </w:p>
        </w:tc>
      </w:tr>
    </w:tbl>
    <w:p w14:paraId="06985020" w14:textId="77777777" w:rsidR="00254BA0" w:rsidRDefault="00254BA0">
      <w:pPr>
        <w:rPr>
          <w:lang w:eastAsia="zh-CN"/>
        </w:rPr>
      </w:pPr>
    </w:p>
    <w:p w14:paraId="06985021"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5025" w14:textId="77777777">
        <w:tc>
          <w:tcPr>
            <w:tcW w:w="9307" w:type="dxa"/>
          </w:tcPr>
          <w:p w14:paraId="06985022" w14:textId="77777777" w:rsidR="00254BA0" w:rsidRDefault="00440936">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06985023" w14:textId="77777777" w:rsidR="00254BA0" w:rsidRDefault="00440936">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06985024" w14:textId="77777777" w:rsidR="00254BA0" w:rsidRDefault="00254BA0">
            <w:pPr>
              <w:pStyle w:val="Caption"/>
              <w:jc w:val="left"/>
            </w:pPr>
          </w:p>
        </w:tc>
      </w:tr>
    </w:tbl>
    <w:p w14:paraId="06985026" w14:textId="77777777" w:rsidR="00254BA0" w:rsidRDefault="00254BA0">
      <w:pPr>
        <w:rPr>
          <w:lang w:eastAsia="zh-CN"/>
        </w:rPr>
      </w:pPr>
    </w:p>
    <w:p w14:paraId="06985027" w14:textId="77777777" w:rsidR="00254BA0" w:rsidRDefault="00440936">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32" w14:textId="77777777">
        <w:tc>
          <w:tcPr>
            <w:tcW w:w="9307" w:type="dxa"/>
          </w:tcPr>
          <w:p w14:paraId="06985028" w14:textId="77777777" w:rsidR="00254BA0" w:rsidRDefault="0044093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06985029" w14:textId="77777777" w:rsidR="00254BA0" w:rsidRDefault="00440936">
            <w:pPr>
              <w:spacing w:after="0" w:line="360" w:lineRule="auto"/>
              <w:jc w:val="center"/>
              <w:rPr>
                <w:bCs/>
                <w:iCs/>
              </w:rPr>
            </w:pPr>
            <w:r>
              <w:t xml:space="preserve"> </w:t>
            </w:r>
            <w:r>
              <w:object w:dxaOrig="6996" w:dyaOrig="2826" w14:anchorId="069851E1">
                <v:shape id="_x0000_i1028" type="#_x0000_t75" style="width:349.5pt;height:141pt" o:ole="">
                  <v:imagedata r:id="rId25" o:title=""/>
                </v:shape>
                <o:OLEObject Type="Embed" ProgID="Visio.Drawing.15" ShapeID="_x0000_i1028" DrawAspect="Content" ObjectID="_1674015147" r:id="rId26"/>
              </w:object>
            </w:r>
          </w:p>
          <w:p w14:paraId="0698502A" w14:textId="77777777" w:rsidR="00254BA0" w:rsidRDefault="00440936">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0698502B" w14:textId="77777777" w:rsidR="00254BA0" w:rsidRDefault="0044093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0698502C" w14:textId="77777777" w:rsidR="00254BA0" w:rsidRDefault="00254BA0">
            <w:pPr>
              <w:pStyle w:val="Caption"/>
              <w:jc w:val="left"/>
            </w:pPr>
          </w:p>
          <w:p w14:paraId="0698502D"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2E" w14:textId="77777777" w:rsidR="00254BA0" w:rsidRDefault="00440936">
            <w:pPr>
              <w:spacing w:after="0" w:line="360" w:lineRule="auto"/>
              <w:jc w:val="center"/>
            </w:pPr>
            <w:r>
              <w:object w:dxaOrig="6833" w:dyaOrig="4157" w14:anchorId="069851E2">
                <v:shape id="_x0000_i1029" type="#_x0000_t75" style="width:342pt;height:207.75pt" o:ole="">
                  <v:imagedata r:id="rId27" o:title=""/>
                </v:shape>
                <o:OLEObject Type="Embed" ProgID="Visio.Drawing.15" ShapeID="_x0000_i1029" DrawAspect="Content" ObjectID="_1674015148" r:id="rId28"/>
              </w:object>
            </w:r>
          </w:p>
          <w:p w14:paraId="0698502F" w14:textId="77777777" w:rsidR="00254BA0" w:rsidRDefault="00440936">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30" w14:textId="77777777" w:rsidR="00254BA0" w:rsidRDefault="00440936">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6985031" w14:textId="77777777" w:rsidR="00254BA0" w:rsidRDefault="00254BA0"/>
        </w:tc>
      </w:tr>
    </w:tbl>
    <w:p w14:paraId="06985033" w14:textId="77777777" w:rsidR="00254BA0" w:rsidRDefault="00254BA0">
      <w:pPr>
        <w:rPr>
          <w:lang w:eastAsia="zh-CN"/>
        </w:rPr>
      </w:pPr>
    </w:p>
    <w:p w14:paraId="06985034" w14:textId="77777777" w:rsidR="00254BA0" w:rsidRDefault="00440936">
      <w:pPr>
        <w:pStyle w:val="Heading2"/>
      </w:pPr>
      <w:r>
        <w:t>Topic C: Multi-Beam Aspects</w:t>
      </w:r>
    </w:p>
    <w:p w14:paraId="06985035"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38" w14:textId="77777777">
        <w:tc>
          <w:tcPr>
            <w:tcW w:w="9307" w:type="dxa"/>
          </w:tcPr>
          <w:p w14:paraId="06985036" w14:textId="77777777" w:rsidR="00254BA0" w:rsidRDefault="00440936">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6985037" w14:textId="77777777" w:rsidR="00254BA0" w:rsidRDefault="00440936">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06985039" w14:textId="77777777" w:rsidR="00254BA0" w:rsidRDefault="00254BA0">
      <w:pPr>
        <w:rPr>
          <w:lang w:eastAsia="zh-CN"/>
        </w:rPr>
      </w:pPr>
    </w:p>
    <w:p w14:paraId="0698503A" w14:textId="77777777" w:rsidR="00254BA0" w:rsidRDefault="00440936">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40" w14:textId="77777777">
        <w:tc>
          <w:tcPr>
            <w:tcW w:w="9307" w:type="dxa"/>
          </w:tcPr>
          <w:p w14:paraId="0698503B" w14:textId="77777777" w:rsidR="00254BA0" w:rsidRDefault="00440936">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0698503C" w14:textId="77777777" w:rsidR="00254BA0" w:rsidRDefault="00440936">
            <w:pPr>
              <w:autoSpaceDE/>
              <w:autoSpaceDN/>
              <w:adjustRightInd/>
              <w:spacing w:after="0"/>
              <w:rPr>
                <w:rFonts w:eastAsia="Times New Roman"/>
                <w:sz w:val="16"/>
                <w:szCs w:val="16"/>
                <w:lang w:eastAsia="en-GB"/>
              </w:rPr>
            </w:pPr>
            <w:r>
              <w:rPr>
                <w:rFonts w:eastAsia="Times New Roman"/>
                <w:lang w:eastAsia="en-GB"/>
              </w:rPr>
              <w:t>   </w:t>
            </w:r>
          </w:p>
          <w:p w14:paraId="0698503D" w14:textId="77777777" w:rsidR="00254BA0" w:rsidRDefault="0044093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0698503E" w14:textId="77777777" w:rsidR="00254BA0" w:rsidRDefault="00254BA0">
            <w:pPr>
              <w:autoSpaceDE/>
              <w:autoSpaceDN/>
              <w:adjustRightInd/>
              <w:spacing w:after="0"/>
              <w:rPr>
                <w:rFonts w:eastAsia="Times New Roman"/>
                <w:sz w:val="16"/>
                <w:szCs w:val="16"/>
                <w:lang w:eastAsia="en-GB"/>
              </w:rPr>
            </w:pPr>
          </w:p>
          <w:p w14:paraId="0698503F" w14:textId="77777777" w:rsidR="00254BA0" w:rsidRDefault="0044093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06985041" w14:textId="77777777" w:rsidR="00254BA0" w:rsidRDefault="00254BA0">
      <w:pPr>
        <w:rPr>
          <w:lang w:eastAsia="zh-CN"/>
        </w:rPr>
      </w:pPr>
    </w:p>
    <w:p w14:paraId="06985042"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46" w14:textId="77777777">
        <w:tc>
          <w:tcPr>
            <w:tcW w:w="9307" w:type="dxa"/>
          </w:tcPr>
          <w:p w14:paraId="06985043" w14:textId="77777777" w:rsidR="00254BA0" w:rsidRDefault="00440936">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6985044" w14:textId="77777777" w:rsidR="00254BA0" w:rsidRDefault="00440936">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6985045" w14:textId="77777777" w:rsidR="00254BA0" w:rsidRDefault="00254BA0">
            <w:pPr>
              <w:autoSpaceDE/>
              <w:autoSpaceDN/>
              <w:adjustRightInd/>
              <w:spacing w:after="0"/>
              <w:rPr>
                <w:rFonts w:ascii="Segoe UI" w:eastAsia="Times New Roman" w:hAnsi="Segoe UI" w:cs="Segoe UI"/>
                <w:sz w:val="18"/>
                <w:szCs w:val="18"/>
                <w:lang w:eastAsia="en-GB"/>
              </w:rPr>
            </w:pPr>
          </w:p>
        </w:tc>
      </w:tr>
    </w:tbl>
    <w:p w14:paraId="06985047" w14:textId="77777777" w:rsidR="00254BA0" w:rsidRDefault="00254BA0">
      <w:pPr>
        <w:rPr>
          <w:lang w:eastAsia="zh-CN"/>
        </w:rPr>
      </w:pPr>
    </w:p>
    <w:p w14:paraId="06985048" w14:textId="77777777" w:rsidR="00254BA0" w:rsidRDefault="00440936">
      <w:pPr>
        <w:pStyle w:val="Heading2"/>
      </w:pPr>
      <w:r>
        <w:t>Topic D: Cross-carrier scheduling</w:t>
      </w:r>
    </w:p>
    <w:p w14:paraId="06985049"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4C" w14:textId="77777777">
        <w:tc>
          <w:tcPr>
            <w:tcW w:w="9307" w:type="dxa"/>
          </w:tcPr>
          <w:p w14:paraId="0698504A" w14:textId="77777777" w:rsidR="00254BA0" w:rsidRDefault="0044093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698504B" w14:textId="77777777" w:rsidR="00254BA0" w:rsidRDefault="00440936">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0698504D" w14:textId="77777777" w:rsidR="00254BA0" w:rsidRDefault="00254BA0">
      <w:pPr>
        <w:rPr>
          <w:lang w:eastAsia="zh-CN"/>
        </w:rPr>
      </w:pPr>
    </w:p>
    <w:p w14:paraId="0698504E" w14:textId="77777777" w:rsidR="00254BA0" w:rsidRDefault="00440936">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54" w14:textId="77777777">
        <w:tc>
          <w:tcPr>
            <w:tcW w:w="9307" w:type="dxa"/>
          </w:tcPr>
          <w:p w14:paraId="0698504F"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50" w14:textId="77777777" w:rsidR="00254BA0" w:rsidRDefault="00440936">
            <w:pPr>
              <w:spacing w:after="0" w:line="360" w:lineRule="auto"/>
              <w:jc w:val="center"/>
            </w:pPr>
            <w:r>
              <w:object w:dxaOrig="6833" w:dyaOrig="4157" w14:anchorId="069851E3">
                <v:shape id="_x0000_i1030" type="#_x0000_t75" style="width:342pt;height:207.75pt" o:ole="">
                  <v:imagedata r:id="rId27" o:title=""/>
                </v:shape>
                <o:OLEObject Type="Embed" ProgID="Visio.Drawing.15" ShapeID="_x0000_i1030" DrawAspect="Content" ObjectID="_1674015149" r:id="rId29"/>
              </w:object>
            </w:r>
          </w:p>
          <w:p w14:paraId="06985051" w14:textId="77777777" w:rsidR="00254BA0" w:rsidRDefault="00440936">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52" w14:textId="77777777" w:rsidR="00254BA0" w:rsidRDefault="00440936">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6985053" w14:textId="77777777" w:rsidR="00254BA0" w:rsidRDefault="00254BA0"/>
        </w:tc>
      </w:tr>
    </w:tbl>
    <w:p w14:paraId="06985055" w14:textId="77777777" w:rsidR="00254BA0" w:rsidRDefault="00254BA0">
      <w:pPr>
        <w:rPr>
          <w:lang w:eastAsia="zh-CN"/>
        </w:rPr>
      </w:pPr>
    </w:p>
    <w:p w14:paraId="06985056"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5C" w14:textId="77777777">
        <w:tc>
          <w:tcPr>
            <w:tcW w:w="9307" w:type="dxa"/>
          </w:tcPr>
          <w:p w14:paraId="06985057" w14:textId="77777777" w:rsidR="00254BA0" w:rsidRDefault="00440936">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6985058" w14:textId="77777777" w:rsidR="00254BA0" w:rsidRDefault="00440936">
            <w:pPr>
              <w:rPr>
                <w:lang w:val="en-GB"/>
              </w:rPr>
            </w:pPr>
            <w:r>
              <w:rPr>
                <w:lang w:val="en-GB"/>
              </w:rPr>
              <w:t xml:space="preserve">With the introduction of new high SCSs, the related discussion should be continued. In the discussion, the following aspects may be highlighted: </w:t>
            </w:r>
          </w:p>
          <w:p w14:paraId="06985059" w14:textId="77777777" w:rsidR="00254BA0" w:rsidRDefault="00440936">
            <w:pPr>
              <w:pStyle w:val="ListParagraph"/>
              <w:numPr>
                <w:ilvl w:val="0"/>
                <w:numId w:val="52"/>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0698505A" w14:textId="77777777" w:rsidR="00254BA0" w:rsidRDefault="00440936">
            <w:pPr>
              <w:pStyle w:val="ListParagraph"/>
              <w:numPr>
                <w:ilvl w:val="0"/>
                <w:numId w:val="52"/>
              </w:numPr>
              <w:snapToGrid/>
              <w:jc w:val="both"/>
              <w:rPr>
                <w:lang w:val="en-GB"/>
              </w:rPr>
            </w:pPr>
            <w:r>
              <w:rPr>
                <w:lang w:val="en-GB"/>
              </w:rPr>
              <w:t>Dependency and adaptation based on UE’s PDCCH monitoring capability (i.e., per-slot or per-span).</w:t>
            </w:r>
          </w:p>
          <w:p w14:paraId="0698505B" w14:textId="77777777" w:rsidR="00254BA0" w:rsidRDefault="00440936">
            <w:pPr>
              <w:pStyle w:val="Caption"/>
              <w:jc w:val="left"/>
            </w:pPr>
            <w:bookmarkStart w:id="86" w:name="_Toc61547165"/>
            <w:bookmarkStart w:id="87" w:name="_Toc61822881"/>
            <w:bookmarkStart w:id="88" w:name="_Toc61859949"/>
            <w:bookmarkStart w:id="89" w:name="_Toc61293890"/>
            <w:bookmarkStart w:id="90" w:name="_Toc61869395"/>
            <w:bookmarkStart w:id="91" w:name="_Toc61547150"/>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0698505D" w14:textId="77777777" w:rsidR="00254BA0" w:rsidRDefault="00254BA0">
      <w:pPr>
        <w:rPr>
          <w:lang w:eastAsia="zh-CN"/>
        </w:rPr>
      </w:pPr>
    </w:p>
    <w:p w14:paraId="0698505E" w14:textId="77777777" w:rsidR="00254BA0" w:rsidRDefault="00440936">
      <w:pPr>
        <w:pStyle w:val="Heading2"/>
      </w:pPr>
      <w:r>
        <w:t>Topic E: Other</w:t>
      </w:r>
    </w:p>
    <w:p w14:paraId="0698505F"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63" w14:textId="77777777">
        <w:tc>
          <w:tcPr>
            <w:tcW w:w="9307" w:type="dxa"/>
          </w:tcPr>
          <w:p w14:paraId="06985060" w14:textId="77777777" w:rsidR="00254BA0" w:rsidRDefault="00440936">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w:t>
            </w:r>
            <w:proofErr w:type="gramStart"/>
            <w:r>
              <w:rPr>
                <w:rFonts w:eastAsia="Batang"/>
                <w:lang w:eastAsia="ko-KR"/>
              </w:rPr>
              <w:t>carrier based</w:t>
            </w:r>
            <w:proofErr w:type="gramEnd"/>
            <w:r>
              <w:rPr>
                <w:rFonts w:eastAsia="Batang"/>
                <w:lang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6985061" w14:textId="77777777" w:rsidR="00254BA0" w:rsidRDefault="00440936">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6985062" w14:textId="77777777" w:rsidR="00254BA0" w:rsidRDefault="00254BA0">
            <w:pPr>
              <w:jc w:val="both"/>
              <w:rPr>
                <w:b/>
                <w:bCs/>
              </w:rPr>
            </w:pPr>
          </w:p>
        </w:tc>
      </w:tr>
    </w:tbl>
    <w:p w14:paraId="06985064" w14:textId="77777777" w:rsidR="00254BA0" w:rsidRDefault="00254BA0">
      <w:pPr>
        <w:rPr>
          <w:lang w:eastAsia="zh-CN"/>
        </w:rPr>
      </w:pPr>
    </w:p>
    <w:p w14:paraId="06985065" w14:textId="77777777" w:rsidR="00254BA0" w:rsidRDefault="00440936">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254BA0" w14:paraId="0698506B" w14:textId="77777777">
        <w:tc>
          <w:tcPr>
            <w:tcW w:w="9307" w:type="dxa"/>
          </w:tcPr>
          <w:p w14:paraId="06985066"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5067"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5068"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5069"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506A" w14:textId="77777777" w:rsidR="00254BA0" w:rsidRDefault="00254BA0">
            <w:pPr>
              <w:jc w:val="both"/>
              <w:rPr>
                <w:b/>
                <w:bCs/>
              </w:rPr>
            </w:pPr>
          </w:p>
        </w:tc>
      </w:tr>
    </w:tbl>
    <w:p w14:paraId="0698506C" w14:textId="77777777" w:rsidR="00254BA0" w:rsidRDefault="00254BA0">
      <w:pPr>
        <w:rPr>
          <w:lang w:eastAsia="zh-CN"/>
        </w:rPr>
      </w:pPr>
    </w:p>
    <w:p w14:paraId="0698506D"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73" w14:textId="77777777">
        <w:tc>
          <w:tcPr>
            <w:tcW w:w="9307" w:type="dxa"/>
          </w:tcPr>
          <w:p w14:paraId="0698506E" w14:textId="77777777" w:rsidR="00254BA0" w:rsidRDefault="00440936">
            <w:pPr>
              <w:pStyle w:val="Caption"/>
              <w:jc w:val="left"/>
            </w:pPr>
            <w:bookmarkStart w:id="95" w:name="_Toc61547167"/>
            <w:bookmarkStart w:id="96" w:name="_Toc61546066"/>
            <w:bookmarkStart w:id="97" w:name="_Toc61869397"/>
            <w:bookmarkStart w:id="98" w:name="_Toc61547201"/>
            <w:bookmarkStart w:id="99" w:name="_Toc61859762"/>
            <w:bookmarkStart w:id="100" w:name="_Toc61547152"/>
            <w:bookmarkStart w:id="101" w:name="_Toc6185995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0698506F" w14:textId="77777777" w:rsidR="00254BA0" w:rsidRDefault="00254BA0"/>
          <w:p w14:paraId="06985070" w14:textId="77777777" w:rsidR="00254BA0" w:rsidRDefault="00440936">
            <w:pPr>
              <w:jc w:val="center"/>
            </w:pPr>
            <w:r>
              <w:object w:dxaOrig="8789" w:dyaOrig="2731" w14:anchorId="069851E4">
                <v:shape id="_x0000_i1031" type="#_x0000_t75" style="width:439.5pt;height:136.5pt" o:ole="">
                  <v:imagedata r:id="rId30" o:title=""/>
                </v:shape>
                <o:OLEObject Type="Embed" ProgID="Visio.Drawing.15" ShapeID="_x0000_i1031" DrawAspect="Content" ObjectID="_1674015150" r:id="rId31"/>
              </w:object>
            </w:r>
          </w:p>
          <w:p w14:paraId="06985071" w14:textId="77777777" w:rsidR="00254BA0" w:rsidRDefault="00440936">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6985072" w14:textId="77777777" w:rsidR="00254BA0" w:rsidRDefault="00254BA0">
            <w:pPr>
              <w:jc w:val="both"/>
              <w:rPr>
                <w:b/>
                <w:bCs/>
                <w:lang w:val="en-GB"/>
              </w:rPr>
            </w:pPr>
          </w:p>
        </w:tc>
      </w:tr>
    </w:tbl>
    <w:p w14:paraId="06985074" w14:textId="77777777" w:rsidR="00254BA0" w:rsidRDefault="00254BA0">
      <w:pPr>
        <w:rPr>
          <w:lang w:eastAsia="zh-CN"/>
        </w:rPr>
      </w:pPr>
    </w:p>
    <w:p w14:paraId="06985075" w14:textId="77777777" w:rsidR="00254BA0" w:rsidRDefault="00254BA0">
      <w:pPr>
        <w:rPr>
          <w:lang w:val="en-GB" w:eastAsia="zh-CN"/>
        </w:rPr>
      </w:pPr>
    </w:p>
    <w:p w14:paraId="06985076" w14:textId="77777777" w:rsidR="00254BA0" w:rsidRDefault="00440936">
      <w:pPr>
        <w:pStyle w:val="Heading1"/>
      </w:pPr>
      <w:r>
        <w:lastRenderedPageBreak/>
        <w:t xml:space="preserve">List of submitted </w:t>
      </w:r>
      <w:proofErr w:type="spellStart"/>
      <w:r>
        <w:t>TDocs</w:t>
      </w:r>
      <w:proofErr w:type="spellEnd"/>
    </w:p>
    <w:p w14:paraId="06985077" w14:textId="77777777" w:rsidR="00254BA0" w:rsidRDefault="00440936">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6985078" w14:textId="77777777" w:rsidR="00254BA0" w:rsidRDefault="00440936">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06985079" w14:textId="77777777" w:rsidR="00254BA0" w:rsidRDefault="00440936">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698507A" w14:textId="77777777" w:rsidR="00254BA0" w:rsidRDefault="00440936">
      <w:pPr>
        <w:rPr>
          <w:b/>
          <w:bCs/>
          <w:lang w:val="en-GB"/>
        </w:rPr>
      </w:pPr>
      <w:r>
        <w:rPr>
          <w:b/>
          <w:bCs/>
          <w:lang w:val="en-GB"/>
        </w:rPr>
        <w:t>R1-2100150</w:t>
      </w:r>
      <w:r>
        <w:rPr>
          <w:b/>
          <w:bCs/>
          <w:lang w:val="en-GB"/>
        </w:rPr>
        <w:tab/>
        <w:t>Discussion on PDCCH monitoring</w:t>
      </w:r>
      <w:r>
        <w:rPr>
          <w:b/>
          <w:bCs/>
          <w:lang w:val="en-GB"/>
        </w:rPr>
        <w:tab/>
        <w:t>OPPO</w:t>
      </w:r>
    </w:p>
    <w:p w14:paraId="0698507B" w14:textId="77777777" w:rsidR="00254BA0" w:rsidRDefault="00440936">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0698507C" w14:textId="77777777" w:rsidR="00254BA0" w:rsidRDefault="00440936">
      <w:pPr>
        <w:rPr>
          <w:b/>
          <w:bCs/>
          <w:lang w:val="en-GB"/>
        </w:rPr>
      </w:pPr>
      <w:r>
        <w:rPr>
          <w:b/>
          <w:bCs/>
          <w:lang w:val="en-GB"/>
        </w:rPr>
        <w:t>R1-2100258</w:t>
      </w:r>
      <w:r>
        <w:rPr>
          <w:b/>
          <w:bCs/>
          <w:lang w:val="en-GB"/>
        </w:rPr>
        <w:tab/>
        <w:t>PDCCH monitoring enhancements</w:t>
      </w:r>
      <w:r>
        <w:rPr>
          <w:b/>
          <w:bCs/>
          <w:lang w:val="en-GB"/>
        </w:rPr>
        <w:tab/>
        <w:t>Nokia, Nokia Shanghai Bell</w:t>
      </w:r>
    </w:p>
    <w:p w14:paraId="0698507D" w14:textId="77777777" w:rsidR="00254BA0" w:rsidRDefault="00440936">
      <w:pPr>
        <w:rPr>
          <w:b/>
          <w:bCs/>
          <w:lang w:val="en-GB"/>
        </w:rPr>
      </w:pPr>
      <w:r>
        <w:rPr>
          <w:b/>
          <w:bCs/>
          <w:lang w:val="en-GB"/>
        </w:rPr>
        <w:t>R1-2100371</w:t>
      </w:r>
      <w:r>
        <w:rPr>
          <w:b/>
          <w:bCs/>
          <w:lang w:val="en-GB"/>
        </w:rPr>
        <w:tab/>
        <w:t>PDCCH monitoring enhancements for up to 71GHz operation</w:t>
      </w:r>
      <w:r>
        <w:rPr>
          <w:b/>
          <w:bCs/>
          <w:lang w:val="en-GB"/>
        </w:rPr>
        <w:tab/>
        <w:t>CATT</w:t>
      </w:r>
    </w:p>
    <w:p w14:paraId="0698507E" w14:textId="77777777" w:rsidR="00254BA0" w:rsidRDefault="00440936">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0698507F" w14:textId="77777777" w:rsidR="00254BA0" w:rsidRDefault="00440936">
      <w:pPr>
        <w:rPr>
          <w:b/>
          <w:bCs/>
          <w:lang w:val="en-GB"/>
        </w:rPr>
      </w:pPr>
      <w:r>
        <w:rPr>
          <w:b/>
          <w:bCs/>
          <w:lang w:val="en-GB"/>
        </w:rPr>
        <w:t>R1-2100608</w:t>
      </w:r>
      <w:r>
        <w:rPr>
          <w:b/>
          <w:bCs/>
          <w:lang w:val="en-GB"/>
        </w:rPr>
        <w:tab/>
        <w:t>PDCCH monitoring enhancement  for 52.6-71 GHz NR operation</w:t>
      </w:r>
      <w:r>
        <w:rPr>
          <w:b/>
          <w:bCs/>
          <w:lang w:val="en-GB"/>
        </w:rPr>
        <w:tab/>
        <w:t>MediaTek Inc.</w:t>
      </w:r>
    </w:p>
    <w:p w14:paraId="06985080" w14:textId="77777777" w:rsidR="00254BA0" w:rsidRDefault="00440936">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6985081" w14:textId="77777777" w:rsidR="00254BA0" w:rsidRDefault="00440936">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06985082" w14:textId="77777777" w:rsidR="00254BA0" w:rsidRDefault="00440936">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06985083" w14:textId="77777777" w:rsidR="00254BA0" w:rsidRDefault="00440936">
      <w:pPr>
        <w:rPr>
          <w:b/>
          <w:bCs/>
          <w:lang w:val="en-GB"/>
        </w:rPr>
      </w:pPr>
      <w:r>
        <w:rPr>
          <w:b/>
          <w:bCs/>
          <w:lang w:val="en-GB"/>
        </w:rPr>
        <w:t>R1-2100851</w:t>
      </w:r>
      <w:r>
        <w:rPr>
          <w:b/>
          <w:bCs/>
          <w:lang w:val="en-GB"/>
        </w:rPr>
        <w:tab/>
        <w:t>PDCCH enhancement for NR from 52.6GHz to 71GHz</w:t>
      </w:r>
      <w:r>
        <w:rPr>
          <w:b/>
          <w:bCs/>
          <w:lang w:val="en-GB"/>
        </w:rPr>
        <w:tab/>
        <w:t>Sony</w:t>
      </w:r>
    </w:p>
    <w:p w14:paraId="06985084" w14:textId="77777777" w:rsidR="00254BA0" w:rsidRDefault="00440936">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6985085" w14:textId="77777777" w:rsidR="00254BA0" w:rsidRDefault="00440936">
      <w:pPr>
        <w:rPr>
          <w:b/>
          <w:bCs/>
          <w:lang w:val="en-GB"/>
        </w:rPr>
      </w:pPr>
      <w:r>
        <w:rPr>
          <w:b/>
          <w:bCs/>
          <w:lang w:val="en-GB"/>
        </w:rPr>
        <w:t>R1-2101110</w:t>
      </w:r>
      <w:r>
        <w:rPr>
          <w:b/>
          <w:bCs/>
          <w:lang w:val="en-GB"/>
        </w:rPr>
        <w:tab/>
        <w:t>PDCCH monitoring enhancement for NR 52.6-71GHz</w:t>
      </w:r>
      <w:r>
        <w:rPr>
          <w:b/>
          <w:bCs/>
          <w:lang w:val="en-GB"/>
        </w:rPr>
        <w:tab/>
        <w:t>Xiaomi</w:t>
      </w:r>
    </w:p>
    <w:p w14:paraId="06985086" w14:textId="77777777" w:rsidR="00254BA0" w:rsidRDefault="00440936">
      <w:pPr>
        <w:rPr>
          <w:b/>
          <w:bCs/>
          <w:lang w:val="en-GB"/>
        </w:rPr>
      </w:pPr>
      <w:r>
        <w:rPr>
          <w:b/>
          <w:bCs/>
          <w:lang w:val="en-GB"/>
        </w:rPr>
        <w:t>R1-2101195</w:t>
      </w:r>
      <w:r>
        <w:rPr>
          <w:b/>
          <w:bCs/>
          <w:lang w:val="en-GB"/>
        </w:rPr>
        <w:tab/>
        <w:t>PDCCH monitoring enhancements for NR from 52.6 GHz to 71 GHz</w:t>
      </w:r>
      <w:r>
        <w:rPr>
          <w:b/>
          <w:bCs/>
          <w:lang w:val="en-GB"/>
        </w:rPr>
        <w:tab/>
        <w:t>Samsung</w:t>
      </w:r>
    </w:p>
    <w:p w14:paraId="06985087" w14:textId="77777777" w:rsidR="00254BA0" w:rsidRDefault="00440936">
      <w:pPr>
        <w:rPr>
          <w:b/>
          <w:bCs/>
          <w:lang w:val="en-GB"/>
        </w:rPr>
      </w:pPr>
      <w:r>
        <w:rPr>
          <w:b/>
          <w:bCs/>
          <w:lang w:val="en-GB"/>
        </w:rPr>
        <w:t>R1-2101307</w:t>
      </w:r>
      <w:r>
        <w:rPr>
          <w:b/>
          <w:bCs/>
          <w:lang w:val="en-GB"/>
        </w:rPr>
        <w:tab/>
        <w:t>PDCCH Monitoring Enhancements</w:t>
      </w:r>
      <w:r>
        <w:rPr>
          <w:b/>
          <w:bCs/>
          <w:lang w:val="en-GB"/>
        </w:rPr>
        <w:tab/>
        <w:t>Ericsson</w:t>
      </w:r>
    </w:p>
    <w:p w14:paraId="06985088" w14:textId="77777777" w:rsidR="00254BA0" w:rsidRDefault="00440936">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06985089" w14:textId="77777777" w:rsidR="00254BA0" w:rsidRDefault="00440936">
      <w:pPr>
        <w:rPr>
          <w:b/>
          <w:bCs/>
          <w:lang w:val="en-GB"/>
        </w:rPr>
      </w:pPr>
      <w:r>
        <w:rPr>
          <w:b/>
          <w:bCs/>
          <w:lang w:val="en-GB"/>
        </w:rPr>
        <w:t>R1-2101373</w:t>
      </w:r>
      <w:r>
        <w:rPr>
          <w:b/>
          <w:bCs/>
          <w:lang w:val="en-GB"/>
        </w:rPr>
        <w:tab/>
        <w:t>PDCCH monitoring enhancements for NR between 52.6GHz and 71 GHz</w:t>
      </w:r>
      <w:r>
        <w:rPr>
          <w:b/>
          <w:bCs/>
          <w:lang w:val="en-GB"/>
        </w:rPr>
        <w:tab/>
        <w:t>Apple</w:t>
      </w:r>
    </w:p>
    <w:p w14:paraId="0698508A" w14:textId="77777777" w:rsidR="00254BA0" w:rsidRDefault="00440936">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698508B" w14:textId="77777777" w:rsidR="00254BA0" w:rsidRDefault="00440936">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0698508C" w14:textId="77777777" w:rsidR="00254BA0" w:rsidRDefault="00440936">
      <w:pPr>
        <w:rPr>
          <w:b/>
          <w:bCs/>
          <w:lang w:val="en-GB"/>
        </w:rPr>
      </w:pPr>
      <w:r>
        <w:rPr>
          <w:b/>
          <w:bCs/>
          <w:lang w:val="en-GB"/>
        </w:rPr>
        <w:t>R1-2101606</w:t>
      </w:r>
      <w:r>
        <w:rPr>
          <w:b/>
          <w:bCs/>
          <w:lang w:val="en-GB"/>
        </w:rPr>
        <w:tab/>
        <w:t>PDCCH monitoring enhancements for NR from 52.6 to 71 GHz</w:t>
      </w:r>
      <w:r>
        <w:rPr>
          <w:b/>
          <w:bCs/>
          <w:lang w:val="en-GB"/>
        </w:rPr>
        <w:tab/>
        <w:t>NTT DOCOMO, INC.</w:t>
      </w:r>
    </w:p>
    <w:p w14:paraId="0698508D" w14:textId="77777777" w:rsidR="00254BA0" w:rsidRDefault="00440936">
      <w:pPr>
        <w:pStyle w:val="Heading1"/>
      </w:pPr>
      <w:r>
        <w:lastRenderedPageBreak/>
        <w:t>Appendix: Further Discussion on PDCCH Monitoring Alternatives</w:t>
      </w:r>
    </w:p>
    <w:p w14:paraId="0698508E" w14:textId="77777777" w:rsidR="00254BA0" w:rsidRDefault="00440936">
      <w:pPr>
        <w:pStyle w:val="Heading2"/>
        <w:rPr>
          <w:rStyle w:val="B3Char2"/>
        </w:rPr>
      </w:pPr>
      <w:r>
        <w:rPr>
          <w:rStyle w:val="B3Char2"/>
        </w:rPr>
        <w:t xml:space="preserve">Current version (as of Tuesday 01:05 UTC) – with </w:t>
      </w:r>
      <w:proofErr w:type="spellStart"/>
      <w:r>
        <w:rPr>
          <w:rStyle w:val="B3Char2"/>
        </w:rPr>
        <w:t>markup</w:t>
      </w:r>
      <w:proofErr w:type="spellEnd"/>
    </w:p>
    <w:p w14:paraId="0698508F" w14:textId="77777777" w:rsidR="00254BA0" w:rsidRDefault="00254BA0">
      <w:pPr>
        <w:rPr>
          <w:lang w:val="en-GB" w:eastAsia="zh-CN"/>
        </w:rPr>
      </w:pPr>
    </w:p>
    <w:p w14:paraId="06985090"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91"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0698509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06985093" w14:textId="77777777" w:rsidR="00254BA0" w:rsidRDefault="00440936">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0698509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5" w14:textId="77777777" w:rsidR="00254BA0" w:rsidRDefault="00440936">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0698509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7" w14:textId="77777777" w:rsidR="00254BA0" w:rsidRDefault="00440936">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06985098"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 xml:space="preserve">(X,Y) </w:t>
      </w:r>
      <w:proofErr w:type="gramStart"/>
      <w:r>
        <w:rPr>
          <w:rFonts w:eastAsia="Times New Roman"/>
          <w:color w:val="FF0000"/>
        </w:rPr>
        <w:t>similar to</w:t>
      </w:r>
      <w:proofErr w:type="gramEnd"/>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6985099"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0698509A"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0698509B"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698509C"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0698509D" w14:textId="77777777" w:rsidR="00254BA0" w:rsidRDefault="00440936">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698509E"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0698509F"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69850A0"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069850A1"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69850A2" w14:textId="77777777" w:rsidR="00254BA0" w:rsidRDefault="00440936">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069850A3" w14:textId="77777777" w:rsidR="00254BA0" w:rsidRDefault="00254BA0">
      <w:pPr>
        <w:rPr>
          <w:lang w:val="en-GB" w:eastAsia="zh-CN"/>
        </w:rPr>
      </w:pPr>
    </w:p>
    <w:p w14:paraId="069850A4" w14:textId="77777777" w:rsidR="00254BA0" w:rsidRDefault="00440936">
      <w:pPr>
        <w:pStyle w:val="Heading2"/>
      </w:pPr>
      <w:r>
        <w:t>Clean version (as of Tuesday 1:05 UTC)</w:t>
      </w:r>
    </w:p>
    <w:p w14:paraId="069850A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A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A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A8"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069850A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A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A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A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A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2: Use (X,Y) </w:t>
      </w:r>
      <w:proofErr w:type="gramStart"/>
      <w:r>
        <w:rPr>
          <w:rFonts w:eastAsia="Times New Roman"/>
        </w:rPr>
        <w:t>similar to</w:t>
      </w:r>
      <w:proofErr w:type="gramEnd"/>
      <w:r>
        <w:rPr>
          <w:rFonts w:eastAsia="Times New Roman"/>
        </w:rPr>
        <w:t xml:space="preserve"> the Rel-16 capability (</w:t>
      </w:r>
      <w:r>
        <w:rPr>
          <w:rFonts w:eastAsia="Times New Roman"/>
          <w:i/>
          <w:iCs/>
        </w:rPr>
        <w:t>pdcch-Monitoring-r16</w:t>
      </w:r>
      <w:r>
        <w:rPr>
          <w:rFonts w:eastAsia="Times New Roman"/>
        </w:rPr>
        <w:t>, (X, Y) span) as the baseline to define the new capability</w:t>
      </w:r>
    </w:p>
    <w:p w14:paraId="069850A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A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069850B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B1"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B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B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B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B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B6" w14:textId="77777777" w:rsidR="00254BA0" w:rsidRDefault="00254BA0">
      <w:pPr>
        <w:rPr>
          <w:lang w:val="en-GB" w:eastAsia="zh-CN"/>
        </w:rPr>
      </w:pPr>
    </w:p>
    <w:p w14:paraId="069850B7" w14:textId="77777777" w:rsidR="00254BA0" w:rsidRDefault="00440936">
      <w:pPr>
        <w:pStyle w:val="Heading2"/>
      </w:pPr>
      <w:r>
        <w:t>Update from Ericsson</w:t>
      </w:r>
      <w:r>
        <w:br/>
      </w:r>
    </w:p>
    <w:p w14:paraId="069850B8"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069850B9" w14:textId="77777777" w:rsidR="00254BA0" w:rsidRDefault="00440936">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069850BA" w14:textId="77777777" w:rsidR="00254BA0" w:rsidRDefault="00440936">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069850B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069850BC" w14:textId="77777777" w:rsidR="00254BA0" w:rsidRDefault="00440936">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069850BD" w14:textId="77777777" w:rsidR="00254BA0" w:rsidRDefault="00440936">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069850B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BF"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proofErr w:type="gramStart"/>
      <w:ins w:id="124" w:author="Stephen Grant" w:date="2021-02-01T17:25:00Z">
        <w:r>
          <w:rPr>
            <w:rFonts w:eastAsia="Times New Roman"/>
          </w:rPr>
          <w:t>Whether or not</w:t>
        </w:r>
        <w:proofErr w:type="gramEnd"/>
        <w:r>
          <w:rPr>
            <w:rFonts w:eastAsia="Times New Roman"/>
          </w:rPr>
          <w:t xml:space="preserve">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069850C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C1" w14:textId="77777777" w:rsidR="00254BA0" w:rsidRDefault="00440936">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C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2: Use (X,Y) </w:t>
      </w:r>
      <w:proofErr w:type="gramStart"/>
      <w:r>
        <w:rPr>
          <w:rFonts w:eastAsia="Times New Roman"/>
        </w:rPr>
        <w:t>similar to</w:t>
      </w:r>
      <w:proofErr w:type="gramEnd"/>
      <w:r>
        <w:rPr>
          <w:rFonts w:eastAsia="Times New Roman"/>
        </w:rPr>
        <w:t xml:space="preserve"> the Rel-16 capability (</w:t>
      </w:r>
      <w:r>
        <w:rPr>
          <w:rFonts w:eastAsia="Times New Roman"/>
          <w:i/>
          <w:iCs/>
        </w:rPr>
        <w:t>pdcch-Monitoring-r16</w:t>
      </w:r>
      <w:r>
        <w:rPr>
          <w:rFonts w:eastAsia="Times New Roman"/>
        </w:rPr>
        <w:t>, (X, Y) span) as the baseline to define the new capability</w:t>
      </w:r>
    </w:p>
    <w:p w14:paraId="069850C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C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069850C5"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069850C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C7" w14:textId="77777777" w:rsidR="00254BA0" w:rsidRDefault="00440936">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069850C8" w14:textId="77777777" w:rsidR="00254BA0" w:rsidRDefault="00440936">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069850C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069850CA"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069850CB" w14:textId="77777777" w:rsidR="00254BA0" w:rsidRDefault="00440936">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069850CC" w14:textId="77777777" w:rsidR="00254BA0" w:rsidRDefault="00254BA0">
      <w:pPr>
        <w:rPr>
          <w:lang w:val="en-GB" w:eastAsia="zh-CN"/>
        </w:rPr>
      </w:pPr>
    </w:p>
    <w:p w14:paraId="069850CD" w14:textId="77777777" w:rsidR="00254BA0" w:rsidRDefault="00440936">
      <w:pPr>
        <w:rPr>
          <w:lang w:val="en-GB" w:eastAsia="zh-CN"/>
        </w:rPr>
      </w:pPr>
      <w:r>
        <w:rPr>
          <w:lang w:val="en-GB" w:eastAsia="zh-CN"/>
        </w:rPr>
        <w:t>Comments:</w:t>
      </w:r>
    </w:p>
    <w:p w14:paraId="069850CE" w14:textId="77777777" w:rsidR="00254BA0" w:rsidRDefault="00440936">
      <w:pPr>
        <w:pStyle w:val="ListParagraph"/>
        <w:numPr>
          <w:ilvl w:val="0"/>
          <w:numId w:val="53"/>
        </w:numPr>
        <w:rPr>
          <w:lang w:val="en-GB" w:eastAsia="zh-CN"/>
        </w:rPr>
      </w:pPr>
      <w:r>
        <w:rPr>
          <w:lang w:val="en-GB" w:eastAsia="zh-CN"/>
        </w:rPr>
        <w:t xml:space="preserve">For Alt-1, I modified the first two lines to make it </w:t>
      </w:r>
      <w:proofErr w:type="gramStart"/>
      <w:r>
        <w:rPr>
          <w:lang w:val="en-GB" w:eastAsia="zh-CN"/>
        </w:rPr>
        <w:t>more clear</w:t>
      </w:r>
      <w:proofErr w:type="gramEnd"/>
      <w:r>
        <w:rPr>
          <w:lang w:val="en-GB" w:eastAsia="zh-CN"/>
        </w:rPr>
        <w:t xml:space="preserve"> that the pattern is not X slots. Rather, the pattern consists of contiguous slot groups where each slot group consists of X slots</w:t>
      </w:r>
    </w:p>
    <w:p w14:paraId="069850CF" w14:textId="77777777" w:rsidR="00254BA0" w:rsidRDefault="00440936">
      <w:pPr>
        <w:pStyle w:val="ListParagraph"/>
        <w:numPr>
          <w:ilvl w:val="0"/>
          <w:numId w:val="53"/>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w:t>
      </w:r>
      <w:proofErr w:type="gramStart"/>
      <w:r>
        <w:rPr>
          <w:lang w:val="en-GB" w:eastAsia="zh-CN"/>
        </w:rPr>
        <w:t>current</w:t>
      </w:r>
      <w:proofErr w:type="gramEnd"/>
      <w:r>
        <w:rPr>
          <w:lang w:val="en-GB" w:eastAsia="zh-CN"/>
        </w:rPr>
        <w:t xml:space="preserve"> 38.213 Section 10, However, what was missing from the Alt-2 description is the implicit sliding window. </w:t>
      </w:r>
      <w:proofErr w:type="gramStart"/>
      <w:r>
        <w:rPr>
          <w:lang w:val="en-GB" w:eastAsia="zh-CN"/>
        </w:rPr>
        <w:t>So</w:t>
      </w:r>
      <w:proofErr w:type="gramEnd"/>
      <w:r>
        <w:rPr>
          <w:lang w:val="en-GB" w:eastAsia="zh-CN"/>
        </w:rPr>
        <w:t xml:space="preserve"> I added "including across slot groups" analogous to current 38.213</w:t>
      </w:r>
    </w:p>
    <w:p w14:paraId="069850D0" w14:textId="77777777" w:rsidR="00254BA0" w:rsidRDefault="00440936">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w:t>
      </w:r>
      <w:proofErr w:type="gramStart"/>
      <w:r>
        <w:rPr>
          <w:sz w:val="20"/>
          <w:szCs w:val="20"/>
          <w:highlight w:val="yellow"/>
        </w:rPr>
        <w:t>a number of</w:t>
      </w:r>
      <w:proofErr w:type="gramEnd"/>
      <w:r>
        <w:rPr>
          <w:sz w:val="20"/>
          <w:szCs w:val="20"/>
          <w:highlight w:val="yellow"/>
        </w:rPr>
        <w:t xml:space="preserve">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50D1" w14:textId="77777777" w:rsidR="00254BA0" w:rsidRDefault="00440936">
      <w:pPr>
        <w:pStyle w:val="ListParagraph"/>
        <w:numPr>
          <w:ilvl w:val="0"/>
          <w:numId w:val="53"/>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069850D2" w14:textId="77777777" w:rsidR="00254BA0" w:rsidRDefault="00440936">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069850D3" w14:textId="77777777" w:rsidR="00254BA0" w:rsidRDefault="00254BA0">
      <w:pPr>
        <w:ind w:left="360"/>
        <w:rPr>
          <w:lang w:val="en-GB" w:eastAsia="zh-CN"/>
        </w:rPr>
      </w:pPr>
    </w:p>
    <w:p w14:paraId="069850D4" w14:textId="77777777" w:rsidR="00254BA0" w:rsidRDefault="00440936">
      <w:pPr>
        <w:pStyle w:val="Heading2"/>
      </w:pPr>
      <w:r>
        <w:t>Update from vivo</w:t>
      </w:r>
    </w:p>
    <w:p w14:paraId="069850D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D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D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D8"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069850D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D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D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D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D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lastRenderedPageBreak/>
        <w:t xml:space="preserve">Alt 2: Use (X,Y) </w:t>
      </w:r>
      <w:proofErr w:type="gramStart"/>
      <w:r>
        <w:rPr>
          <w:rFonts w:eastAsia="Times New Roman"/>
        </w:rPr>
        <w:t>similar to</w:t>
      </w:r>
      <w:proofErr w:type="gramEnd"/>
      <w:r>
        <w:rPr>
          <w:rFonts w:eastAsia="Times New Roman"/>
        </w:rPr>
        <w:t xml:space="preserve"> the Rel-16 capability (</w:t>
      </w:r>
      <w:r>
        <w:rPr>
          <w:rFonts w:eastAsia="Times New Roman"/>
          <w:i/>
          <w:iCs/>
        </w:rPr>
        <w:t>pdcch-Monitoring-r16</w:t>
      </w:r>
      <w:r>
        <w:rPr>
          <w:rFonts w:eastAsia="Times New Roman"/>
        </w:rPr>
        <w:t>, (X, Y) span) as the baseline to define the new capability</w:t>
      </w:r>
    </w:p>
    <w:p w14:paraId="069850D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D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w:t>
      </w:r>
      <w:proofErr w:type="gramStart"/>
      <w:r>
        <w:rPr>
          <w:rFonts w:eastAsia="Times New Roman"/>
        </w:rPr>
        <w:t xml:space="preserve">two </w:t>
      </w:r>
      <w:ins w:id="171" w:author="Gen Li (vivo)" w:date="2021-02-02T11:41:00Z">
        <w:r>
          <w:rPr>
            <w:rFonts w:eastAsia="Times New Roman"/>
          </w:rPr>
          <w:t>consecutive</w:t>
        </w:r>
        <w:proofErr w:type="gramEnd"/>
        <w:r>
          <w:rPr>
            <w:rFonts w:eastAsia="Times New Roman"/>
          </w:rPr>
          <w:t xml:space="preserve"> </w:t>
        </w:r>
      </w:ins>
      <w:r>
        <w:rPr>
          <w:rFonts w:eastAsia="Times New Roman"/>
        </w:rPr>
        <w:t>span of at most Y symbols/slots is separated by at least X symbols/slots</w:t>
      </w:r>
    </w:p>
    <w:p w14:paraId="069850E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E1" w14:textId="77777777" w:rsidR="00254BA0" w:rsidRDefault="00440936">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069850E2" w14:textId="77777777" w:rsidR="00254BA0" w:rsidRDefault="00440936">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069850E3"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E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E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E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E7" w14:textId="77777777" w:rsidR="00254BA0" w:rsidRDefault="00440936">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069850E8" w14:textId="77777777" w:rsidR="00254BA0" w:rsidRDefault="00254BA0">
      <w:pPr>
        <w:ind w:left="425"/>
        <w:rPr>
          <w:lang w:eastAsia="zh-CN"/>
        </w:rPr>
      </w:pPr>
    </w:p>
    <w:p w14:paraId="069850E9" w14:textId="77777777" w:rsidR="00254BA0" w:rsidRDefault="00440936">
      <w:pPr>
        <w:rPr>
          <w:lang w:eastAsia="zh-CN"/>
        </w:rPr>
      </w:pPr>
      <w:r>
        <w:rPr>
          <w:rFonts w:hint="eastAsia"/>
          <w:lang w:eastAsia="zh-CN"/>
        </w:rPr>
        <w:t>C</w:t>
      </w:r>
      <w:r>
        <w:rPr>
          <w:lang w:eastAsia="zh-CN"/>
        </w:rPr>
        <w:t>omments:</w:t>
      </w:r>
    </w:p>
    <w:p w14:paraId="069850EA" w14:textId="77777777" w:rsidR="00254BA0" w:rsidRDefault="00440936">
      <w:pPr>
        <w:pStyle w:val="ListParagraph"/>
        <w:numPr>
          <w:ilvl w:val="0"/>
          <w:numId w:val="53"/>
        </w:numPr>
        <w:rPr>
          <w:lang w:val="en-GB" w:eastAsia="zh-CN"/>
        </w:rPr>
      </w:pPr>
      <w:r>
        <w:rPr>
          <w:lang w:val="en-GB" w:eastAsia="zh-CN"/>
        </w:rPr>
        <w:t>For Alt-1, it seems that we already have common understanding on this. The wording refinement from Ericsson is also fine with us.</w:t>
      </w:r>
    </w:p>
    <w:p w14:paraId="069850EB" w14:textId="77777777" w:rsidR="00254BA0" w:rsidRDefault="00440936">
      <w:pPr>
        <w:pStyle w:val="ListParagraph"/>
        <w:numPr>
          <w:ilvl w:val="0"/>
          <w:numId w:val="53"/>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069850EC" w14:textId="77777777" w:rsidR="00254BA0" w:rsidRDefault="00440936">
      <w:pPr>
        <w:pStyle w:val="ListParagraph"/>
        <w:numPr>
          <w:ilvl w:val="0"/>
          <w:numId w:val="53"/>
        </w:numPr>
        <w:rPr>
          <w:lang w:val="en-GB" w:eastAsia="zh-CN"/>
        </w:rPr>
      </w:pPr>
      <w:r>
        <w:rPr>
          <w:lang w:val="en-GB" w:eastAsia="zh-CN"/>
        </w:rPr>
        <w:t>For Alt-3, it is similar to Alt 1-2 except the BD/CCE counting.</w:t>
      </w:r>
    </w:p>
    <w:p w14:paraId="069850ED" w14:textId="77777777" w:rsidR="00254BA0" w:rsidRDefault="00254BA0">
      <w:pPr>
        <w:pStyle w:val="ListParagraph"/>
        <w:rPr>
          <w:lang w:val="en-GB" w:eastAsia="zh-CN"/>
        </w:rPr>
      </w:pPr>
    </w:p>
    <w:p w14:paraId="069850EE" w14:textId="77777777" w:rsidR="00254BA0" w:rsidRDefault="00440936">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69850EF" w14:textId="77777777" w:rsidR="00254BA0" w:rsidRDefault="00254BA0">
      <w:pPr>
        <w:pStyle w:val="ListParagraph"/>
        <w:rPr>
          <w:lang w:val="en-GB" w:eastAsia="zh-CN"/>
        </w:rPr>
      </w:pPr>
    </w:p>
    <w:p w14:paraId="069850F0" w14:textId="77777777" w:rsidR="00254BA0" w:rsidRDefault="00254BA0">
      <w:pPr>
        <w:pStyle w:val="ListParagraph"/>
        <w:rPr>
          <w:lang w:val="en-GB" w:eastAsia="zh-CN"/>
        </w:rPr>
      </w:pPr>
    </w:p>
    <w:p w14:paraId="069850F1" w14:textId="77777777" w:rsidR="00254BA0" w:rsidRDefault="00440936">
      <w:pPr>
        <w:pStyle w:val="Heading2"/>
      </w:pPr>
      <w:r>
        <w:t>Update from Huawei</w:t>
      </w:r>
    </w:p>
    <w:p w14:paraId="069850F2" w14:textId="77777777" w:rsidR="00254BA0" w:rsidRDefault="00440936">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69850F3"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69850F4"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069850F5" w14:textId="77777777" w:rsidR="00254BA0" w:rsidRDefault="00254BA0">
      <w:pPr>
        <w:rPr>
          <w:lang w:val="en-GB" w:eastAsia="zh-CN"/>
        </w:rPr>
      </w:pPr>
    </w:p>
    <w:p w14:paraId="069850F6"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0F7"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0F8" w14:textId="77777777" w:rsidR="00254BA0" w:rsidRDefault="00440936">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069850F9" w14:textId="77777777" w:rsidR="00254BA0" w:rsidRDefault="00440936">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69850FA" w14:textId="77777777" w:rsidR="00254BA0" w:rsidRDefault="00440936">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69850FB" w14:textId="77777777" w:rsidR="00254BA0" w:rsidRDefault="00440936">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069850FC" w14:textId="77777777" w:rsidR="00254BA0" w:rsidRDefault="00440936">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69850FD" w14:textId="77777777" w:rsidR="00254BA0" w:rsidRDefault="00440936">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069850FE" w14:textId="77777777" w:rsidR="00254BA0" w:rsidRDefault="00440936">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069850FF" w14:textId="77777777" w:rsidR="00254BA0" w:rsidRDefault="00440936">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proofErr w:type="gramStart"/>
      <w:ins w:id="207" w:author="David mazzarese" w:date="2021-02-03T20:18:00Z">
        <w:r>
          <w:rPr>
            <w:rFonts w:eastAsia="Times New Roman"/>
          </w:rPr>
          <w:t>Whether or not</w:t>
        </w:r>
        <w:proofErr w:type="gramEnd"/>
        <w:r>
          <w:rPr>
            <w:rFonts w:eastAsia="Times New Roman"/>
          </w:rPr>
          <w:t xml:space="preserve">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06985100" w14:textId="77777777" w:rsidR="00254BA0" w:rsidRDefault="00440936">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06985101" w14:textId="77777777" w:rsidR="00254BA0" w:rsidRDefault="00440936">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06985102" w14:textId="77777777" w:rsidR="00254BA0" w:rsidRDefault="00440936">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06985103" w14:textId="77777777" w:rsidR="00254BA0" w:rsidRDefault="00440936">
      <w:pPr>
        <w:pStyle w:val="ListParagraph"/>
        <w:numPr>
          <w:ilvl w:val="0"/>
          <w:numId w:val="19"/>
        </w:numPr>
      </w:pPr>
      <w:r>
        <w:t xml:space="preserve">Alt 2: Use </w:t>
      </w:r>
      <w:ins w:id="216" w:author="David mazzarese" w:date="2021-02-03T20:11:00Z">
        <w:r>
          <w:rPr>
            <w:rFonts w:eastAsia="Times New Roman"/>
          </w:rPr>
          <w:t xml:space="preserve">(X,Y) </w:t>
        </w:r>
        <w:proofErr w:type="gramStart"/>
        <w:r>
          <w:rPr>
            <w:rFonts w:eastAsia="Times New Roman"/>
          </w:rPr>
          <w:t>similar to</w:t>
        </w:r>
        <w:proofErr w:type="gramEnd"/>
        <w:r>
          <w:rPr>
            <w:rFonts w:eastAsia="Times New Roman"/>
          </w:rPr>
          <w:t xml:space="preserve"> </w:t>
        </w:r>
      </w:ins>
      <w:r>
        <w:t>the Rel-16 capability (</w:t>
      </w:r>
      <w:r>
        <w:rPr>
          <w:i/>
          <w:iCs/>
        </w:rPr>
        <w:t>pdcch-Monitoring-r16</w:t>
      </w:r>
      <w:r>
        <w:t>, (X, Y) span) as the baseline to define the new capability</w:t>
      </w:r>
    </w:p>
    <w:p w14:paraId="06985104" w14:textId="77777777" w:rsidR="00254BA0" w:rsidRDefault="00440936">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06985105" w14:textId="77777777" w:rsidR="00254BA0" w:rsidRDefault="00440936">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06985106" w14:textId="77777777" w:rsidR="00254BA0" w:rsidRDefault="00440936">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06985107" w14:textId="77777777" w:rsidR="00254BA0" w:rsidRDefault="00440936">
      <w:pPr>
        <w:pStyle w:val="ListParagraph"/>
        <w:numPr>
          <w:ilvl w:val="1"/>
          <w:numId w:val="19"/>
        </w:numPr>
      </w:pPr>
      <w:r>
        <w:t xml:space="preserve">FFS: Values of X and Y and units in which they are defined </w:t>
      </w:r>
    </w:p>
    <w:p w14:paraId="06985108" w14:textId="77777777" w:rsidR="00254BA0" w:rsidRDefault="00440936">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06985109" w14:textId="77777777" w:rsidR="00254BA0" w:rsidRDefault="00440936">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0698510A" w14:textId="77777777" w:rsidR="00254BA0" w:rsidRDefault="00440936">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0698510B" w14:textId="77777777" w:rsidR="00254BA0" w:rsidRDefault="00440936">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0698510C" w14:textId="77777777" w:rsidR="00254BA0" w:rsidRDefault="00440936">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0698510D" w14:textId="77777777" w:rsidR="00254BA0" w:rsidRDefault="00440936">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0698510E" w14:textId="77777777" w:rsidR="00254BA0" w:rsidRDefault="00254BA0">
      <w:pPr>
        <w:pStyle w:val="ListParagraph"/>
        <w:rPr>
          <w:lang w:val="en-GB" w:eastAsia="zh-CN"/>
        </w:rPr>
      </w:pPr>
    </w:p>
    <w:p w14:paraId="0698510F" w14:textId="77777777" w:rsidR="00254BA0" w:rsidRDefault="00440936">
      <w:pPr>
        <w:pStyle w:val="Heading2"/>
      </w:pPr>
      <w:r>
        <w:lastRenderedPageBreak/>
        <w:t>Update from LG</w:t>
      </w:r>
    </w:p>
    <w:p w14:paraId="06985110" w14:textId="77777777" w:rsidR="00254BA0" w:rsidRDefault="00440936">
      <w:pPr>
        <w:rPr>
          <w:lang w:val="en-GB" w:eastAsia="zh-CN"/>
        </w:rPr>
      </w:pPr>
      <w:r>
        <w:rPr>
          <w:lang w:val="en-GB" w:eastAsia="zh-CN"/>
        </w:rPr>
        <w:t>We are generally fine with Huawei’s version. From this, some modifications have been made for a clearer understanding.</w:t>
      </w:r>
    </w:p>
    <w:p w14:paraId="06985111" w14:textId="77777777" w:rsidR="00254BA0" w:rsidRDefault="00440936">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0698511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698511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698511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1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0698511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1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1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0698511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1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0698511B" w14:textId="77777777" w:rsidR="00254BA0" w:rsidRDefault="00440936">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0698511C" w14:textId="77777777" w:rsidR="00254BA0" w:rsidRDefault="00440936">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0698511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1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698511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20" w14:textId="77777777" w:rsidR="00254BA0" w:rsidRDefault="00440936">
      <w:pPr>
        <w:pStyle w:val="ListParagraph"/>
        <w:numPr>
          <w:ilvl w:val="1"/>
          <w:numId w:val="19"/>
        </w:numPr>
      </w:pPr>
      <w:r>
        <w:t xml:space="preserve">FFS: Values of X and Y and units in which they are defined </w:t>
      </w:r>
    </w:p>
    <w:p w14:paraId="06985121" w14:textId="77777777" w:rsidR="00254BA0" w:rsidRDefault="00254BA0">
      <w:pPr>
        <w:pStyle w:val="ListParagraph"/>
        <w:numPr>
          <w:ilvl w:val="1"/>
          <w:numId w:val="19"/>
        </w:numPr>
      </w:pPr>
    </w:p>
    <w:p w14:paraId="06985122" w14:textId="77777777" w:rsidR="00254BA0" w:rsidRDefault="00440936">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0698512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2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2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2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06985127" w14:textId="77777777" w:rsidR="00254BA0" w:rsidRDefault="00254BA0">
      <w:pPr>
        <w:rPr>
          <w:lang w:eastAsia="zh-CN"/>
        </w:rPr>
      </w:pPr>
    </w:p>
    <w:p w14:paraId="06985128" w14:textId="77777777" w:rsidR="00254BA0" w:rsidRDefault="00440936">
      <w:pPr>
        <w:pStyle w:val="Heading2"/>
      </w:pPr>
      <w:r>
        <w:t xml:space="preserve">Update from </w:t>
      </w:r>
      <w:r>
        <w:rPr>
          <w:rFonts w:hint="eastAsia"/>
          <w:lang w:val="en-US"/>
        </w:rPr>
        <w:t>ZTE</w:t>
      </w:r>
    </w:p>
    <w:p w14:paraId="06985129" w14:textId="77777777" w:rsidR="00254BA0" w:rsidRDefault="00440936">
      <w:pPr>
        <w:rPr>
          <w:lang w:val="en-GB" w:eastAsia="zh-CN"/>
        </w:rPr>
      </w:pPr>
      <w:r>
        <w:rPr>
          <w:rFonts w:hint="eastAsia"/>
          <w:lang w:eastAsia="zh-CN"/>
        </w:rPr>
        <w:t>The following update is based on LG</w:t>
      </w:r>
      <w:r>
        <w:rPr>
          <w:lang w:eastAsia="zh-CN"/>
        </w:rPr>
        <w:t>’</w:t>
      </w:r>
      <w:r>
        <w:rPr>
          <w:rFonts w:hint="eastAsia"/>
          <w:lang w:eastAsia="zh-CN"/>
        </w:rPr>
        <w:t>s version.</w:t>
      </w:r>
    </w:p>
    <w:p w14:paraId="0698512A"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0698512B"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w:t>
      </w:r>
      <w:proofErr w:type="gramStart"/>
      <w:r>
        <w:rPr>
          <w:rFonts w:ascii="Times New Roman" w:hAnsi="Times New Roman"/>
          <w:lang w:eastAsia="zh-CN"/>
        </w:rPr>
        <w:t>far</w:t>
      </w:r>
      <w:proofErr w:type="gramEnd"/>
      <w:r>
        <w:rPr>
          <w:rFonts w:ascii="Times New Roman" w:hAnsi="Times New Roman"/>
          <w:lang w:eastAsia="zh-CN"/>
        </w:rPr>
        <w:t xml:space="preserve">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determine the starting position of a </w:t>
      </w:r>
      <w:proofErr w:type="gramStart"/>
      <w:r>
        <w:rPr>
          <w:rFonts w:ascii="Times New Roman" w:hAnsi="Times New Roman"/>
          <w:lang w:eastAsia="zh-CN"/>
        </w:rPr>
        <w:t>span?</w:t>
      </w:r>
      <w:r>
        <w:rPr>
          <w:rFonts w:ascii="Times New Roman" w:hAnsi="Times New Roman" w:hint="eastAsia"/>
          <w:lang w:eastAsia="zh-CN"/>
        </w:rPr>
        <w:t>.</w:t>
      </w:r>
      <w:proofErr w:type="gramEnd"/>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0698512C"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0698512D" w14:textId="77777777" w:rsidR="00254BA0" w:rsidRDefault="00254BA0">
      <w:pPr>
        <w:rPr>
          <w:lang w:val="en-GB" w:eastAsia="zh-CN"/>
        </w:rPr>
      </w:pPr>
    </w:p>
    <w:p w14:paraId="0698512E" w14:textId="77777777" w:rsidR="00254BA0" w:rsidRDefault="00254BA0">
      <w:pPr>
        <w:rPr>
          <w:lang w:val="en-GB" w:eastAsia="zh-CN"/>
        </w:rPr>
      </w:pPr>
    </w:p>
    <w:p w14:paraId="0698512F"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130"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31" w14:textId="77777777" w:rsidR="00254BA0" w:rsidRDefault="00440936">
      <w:pPr>
        <w:pStyle w:val="ListParagraph"/>
        <w:numPr>
          <w:ilvl w:val="0"/>
          <w:numId w:val="19"/>
        </w:numPr>
      </w:pPr>
      <w:r>
        <w:t xml:space="preserve">Alt 1: Use a fixed pattern of X-slot groups as the baseline to define the new capability </w:t>
      </w:r>
    </w:p>
    <w:p w14:paraId="06985132" w14:textId="77777777" w:rsidR="00254BA0" w:rsidRDefault="00440936">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0698513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0698513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3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0698513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3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3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Y slots are the first Y slots within the X-slot group</w:t>
      </w:r>
    </w:p>
    <w:p w14:paraId="0698513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3A" w14:textId="77777777" w:rsidR="00254BA0" w:rsidRDefault="00440936" w:rsidP="00254BA0">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0698513B" w14:textId="77777777" w:rsidR="00254BA0" w:rsidRDefault="00440936">
      <w:pPr>
        <w:pStyle w:val="ListParagraph"/>
        <w:numPr>
          <w:ilvl w:val="0"/>
          <w:numId w:val="19"/>
        </w:numPr>
      </w:pPr>
      <w:r>
        <w:t xml:space="preserve">Alt 2: Use </w:t>
      </w:r>
      <w:r>
        <w:rPr>
          <w:rFonts w:eastAsia="Times New Roman"/>
        </w:rPr>
        <w:t xml:space="preserve">(X,Y) span </w:t>
      </w:r>
      <w:r>
        <w:t>as the baseline to define the new capability</w:t>
      </w:r>
    </w:p>
    <w:p w14:paraId="0698513C"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3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698513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3F" w14:textId="77777777" w:rsidR="00254BA0" w:rsidRDefault="00440936">
      <w:pPr>
        <w:pStyle w:val="ListParagraph"/>
        <w:numPr>
          <w:ilvl w:val="1"/>
          <w:numId w:val="19"/>
        </w:numPr>
      </w:pPr>
      <w:r>
        <w:t xml:space="preserve">FFS: Values of X and Y and units in which they are defined </w:t>
      </w:r>
    </w:p>
    <w:p w14:paraId="06985140" w14:textId="77777777" w:rsidR="00254BA0" w:rsidRDefault="00254BA0" w:rsidP="00254BA0">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06985141" w14:textId="77777777" w:rsidR="00254BA0" w:rsidRDefault="00440936">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0698514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4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4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4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06985146" w14:textId="77777777" w:rsidR="00254BA0" w:rsidRDefault="00440936">
      <w:pPr>
        <w:pStyle w:val="Heading2"/>
      </w:pPr>
      <w:r>
        <w:lastRenderedPageBreak/>
        <w:t>Moderator suggestion for further discussion</w:t>
      </w:r>
    </w:p>
    <w:p w14:paraId="06985147" w14:textId="77777777" w:rsidR="00254BA0" w:rsidRDefault="00440936">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06985148" w14:textId="77777777" w:rsidR="00254BA0" w:rsidRDefault="00440936">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985149" w14:textId="77777777" w:rsidR="00254BA0" w:rsidRDefault="00440936">
      <w:pPr>
        <w:rPr>
          <w:lang w:val="en-GB" w:eastAsia="zh-CN"/>
        </w:rPr>
      </w:pPr>
      <w:r>
        <w:rPr>
          <w:lang w:val="en-GB" w:eastAsia="zh-CN"/>
        </w:rPr>
        <w:t xml:space="preserve">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0698514A" w14:textId="77777777" w:rsidR="00254BA0" w:rsidRDefault="00440936">
      <w:pPr>
        <w:rPr>
          <w:lang w:val="en-GB" w:eastAsia="zh-CN"/>
        </w:rPr>
      </w:pPr>
      <w:r>
        <w:rPr>
          <w:lang w:val="en-GB" w:eastAsia="zh-CN"/>
        </w:rPr>
        <w:t>Proposed modification of agreement:</w:t>
      </w:r>
    </w:p>
    <w:p w14:paraId="0698514B"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4C" w14:textId="77777777" w:rsidR="00254BA0" w:rsidRDefault="00440936">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0698514D" w14:textId="77777777" w:rsidR="00254BA0" w:rsidRDefault="00440936">
      <w:pPr>
        <w:pStyle w:val="ListParagraph"/>
        <w:numPr>
          <w:ilvl w:val="1"/>
          <w:numId w:val="19"/>
        </w:numPr>
        <w:rPr>
          <w:ins w:id="297" w:author="Alexander Golitschek" w:date="2021-02-03T19:06:00Z"/>
        </w:rPr>
      </w:pPr>
      <w:ins w:id="298" w:author="Alexander Golitschek" w:date="2021-02-03T19:06:00Z">
        <w:r>
          <w:t>Each slot group consists of X slots</w:t>
        </w:r>
      </w:ins>
    </w:p>
    <w:p w14:paraId="0698514E" w14:textId="77777777" w:rsidR="00254BA0" w:rsidRDefault="00440936">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0698514F" w14:textId="77777777" w:rsidR="00254BA0" w:rsidRDefault="00440936">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06985150" w14:textId="77777777" w:rsidR="00254BA0" w:rsidRDefault="00440936">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06985151" w14:textId="77777777" w:rsidR="00254BA0" w:rsidRDefault="00440936">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6985152" w14:textId="77777777" w:rsidR="00254BA0" w:rsidRDefault="00440936">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06985153" w14:textId="77777777" w:rsidR="00254BA0" w:rsidRDefault="00440936">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06985154" w14:textId="77777777" w:rsidR="00254BA0" w:rsidRDefault="00440936">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06985155" w14:textId="77777777" w:rsidR="00254BA0" w:rsidRDefault="00440936">
      <w:pPr>
        <w:pStyle w:val="ListParagraph"/>
        <w:numPr>
          <w:ilvl w:val="1"/>
          <w:numId w:val="19"/>
        </w:numPr>
      </w:pPr>
      <w:ins w:id="352" w:author="Alexander Golitschek" w:date="2021-02-03T19:36:00Z">
        <w:r>
          <w:t>Y &lt;= X</w:t>
        </w:r>
      </w:ins>
    </w:p>
    <w:p w14:paraId="06985156" w14:textId="77777777" w:rsidR="00254BA0" w:rsidRDefault="00440936">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06985157" w14:textId="77777777" w:rsidR="00254BA0" w:rsidRDefault="00440936">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06985158" w14:textId="77777777" w:rsidR="00254BA0" w:rsidRDefault="00440936">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06985159" w14:textId="77777777" w:rsidR="00254BA0" w:rsidRDefault="00440936">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0698515A" w14:textId="77777777" w:rsidR="00254BA0" w:rsidRDefault="00440936">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0698515B" w14:textId="77777777" w:rsidR="00254BA0" w:rsidRDefault="00440936">
      <w:pPr>
        <w:pStyle w:val="ListParagraph"/>
        <w:numPr>
          <w:ilvl w:val="0"/>
          <w:numId w:val="19"/>
        </w:numPr>
      </w:pPr>
      <w:r>
        <w:t xml:space="preserve">Specific numbers for X, Y </w:t>
      </w:r>
      <w:del w:id="381"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0698515C" w14:textId="77777777" w:rsidR="00254BA0" w:rsidRDefault="00440936">
      <w:pPr>
        <w:pStyle w:val="ListParagraph"/>
        <w:numPr>
          <w:ilvl w:val="1"/>
          <w:numId w:val="19"/>
        </w:numPr>
      </w:pPr>
      <w:r>
        <w:t xml:space="preserve">Examples: </w:t>
      </w:r>
    </w:p>
    <w:p w14:paraId="0698515D" w14:textId="77777777" w:rsidR="00254BA0" w:rsidRDefault="00440936">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0698515E" w14:textId="77777777" w:rsidR="00254BA0" w:rsidRDefault="00440936">
      <w:pPr>
        <w:pStyle w:val="ListParagraph"/>
        <w:numPr>
          <w:ilvl w:val="2"/>
          <w:numId w:val="19"/>
        </w:numPr>
      </w:pPr>
      <w:r>
        <w:t>X = [4] slots for 480 kHz SCS and X = [8] slots for 960 kHz SCS</w:t>
      </w:r>
    </w:p>
    <w:p w14:paraId="0698515F" w14:textId="77777777" w:rsidR="00254BA0" w:rsidRDefault="00254BA0">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254BA0" w14:paraId="06985162" w14:textId="77777777">
        <w:tc>
          <w:tcPr>
            <w:tcW w:w="2405" w:type="dxa"/>
            <w:shd w:val="clear" w:color="auto" w:fill="FFC000"/>
          </w:tcPr>
          <w:p w14:paraId="06985160" w14:textId="77777777" w:rsidR="00254BA0" w:rsidRDefault="00440936">
            <w:pPr>
              <w:rPr>
                <w:b/>
                <w:bCs/>
              </w:rPr>
            </w:pPr>
            <w:r>
              <w:rPr>
                <w:b/>
                <w:bCs/>
              </w:rPr>
              <w:t>Company</w:t>
            </w:r>
          </w:p>
        </w:tc>
        <w:tc>
          <w:tcPr>
            <w:tcW w:w="7710" w:type="dxa"/>
            <w:shd w:val="clear" w:color="auto" w:fill="FFC000"/>
          </w:tcPr>
          <w:p w14:paraId="06985161" w14:textId="77777777" w:rsidR="00254BA0" w:rsidRDefault="00440936">
            <w:pPr>
              <w:rPr>
                <w:b/>
                <w:bCs/>
              </w:rPr>
            </w:pPr>
            <w:r>
              <w:rPr>
                <w:b/>
                <w:bCs/>
              </w:rPr>
              <w:t>Comment</w:t>
            </w:r>
          </w:p>
        </w:tc>
      </w:tr>
      <w:tr w:rsidR="00254BA0" w14:paraId="06985165" w14:textId="77777777">
        <w:tc>
          <w:tcPr>
            <w:tcW w:w="2405" w:type="dxa"/>
          </w:tcPr>
          <w:p w14:paraId="06985163" w14:textId="77777777" w:rsidR="00254BA0" w:rsidRDefault="00440936">
            <w:pPr>
              <w:rPr>
                <w:lang w:eastAsia="zh-CN"/>
              </w:rPr>
            </w:pPr>
            <w:r>
              <w:rPr>
                <w:lang w:eastAsia="zh-CN"/>
              </w:rPr>
              <w:t>Intel</w:t>
            </w:r>
          </w:p>
        </w:tc>
        <w:tc>
          <w:tcPr>
            <w:tcW w:w="7710" w:type="dxa"/>
          </w:tcPr>
          <w:p w14:paraId="06985164" w14:textId="77777777" w:rsidR="00254BA0" w:rsidRDefault="00440936">
            <w:pPr>
              <w:rPr>
                <w:lang w:eastAsia="zh-CN"/>
              </w:rPr>
            </w:pPr>
            <w:r>
              <w:rPr>
                <w:lang w:eastAsia="zh-CN"/>
              </w:rPr>
              <w:t xml:space="preserve">For Alt 1, suggest </w:t>
            </w:r>
            <w:proofErr w:type="gramStart"/>
            <w:r>
              <w:rPr>
                <w:lang w:eastAsia="zh-CN"/>
              </w:rPr>
              <w:t>to change</w:t>
            </w:r>
            <w:proofErr w:type="gramEnd"/>
            <w:r>
              <w:rPr>
                <w:lang w:eastAsia="zh-CN"/>
              </w:rPr>
              <w:t xml:space="preserv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254BA0" w14:paraId="0698516A" w14:textId="77777777">
        <w:tc>
          <w:tcPr>
            <w:tcW w:w="2405" w:type="dxa"/>
          </w:tcPr>
          <w:p w14:paraId="06985166" w14:textId="77777777" w:rsidR="00254BA0" w:rsidRDefault="00440936">
            <w:pPr>
              <w:rPr>
                <w:lang w:eastAsia="zh-CN"/>
              </w:rPr>
            </w:pPr>
            <w:r>
              <w:rPr>
                <w:lang w:eastAsia="zh-CN"/>
              </w:rPr>
              <w:t>Samsung</w:t>
            </w:r>
          </w:p>
        </w:tc>
        <w:tc>
          <w:tcPr>
            <w:tcW w:w="7710" w:type="dxa"/>
          </w:tcPr>
          <w:p w14:paraId="06985167" w14:textId="77777777" w:rsidR="00254BA0" w:rsidRDefault="00440936">
            <w:pPr>
              <w:rPr>
                <w:lang w:eastAsia="zh-CN"/>
              </w:rPr>
            </w:pPr>
            <w:r>
              <w:rPr>
                <w:lang w:eastAsia="zh-CN"/>
              </w:rPr>
              <w:t xml:space="preserve">For Alt 2, suggest the following changes to be aligned with definition of Y in 38.213: </w:t>
            </w:r>
          </w:p>
          <w:p w14:paraId="06985168" w14:textId="77777777" w:rsidR="00254BA0" w:rsidRDefault="00440936">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06985169" w14:textId="77777777" w:rsidR="00254BA0" w:rsidRDefault="00254BA0">
            <w:pPr>
              <w:rPr>
                <w:lang w:eastAsia="zh-CN"/>
              </w:rPr>
            </w:pPr>
          </w:p>
        </w:tc>
      </w:tr>
      <w:tr w:rsidR="00254BA0" w14:paraId="06985171" w14:textId="77777777">
        <w:tc>
          <w:tcPr>
            <w:tcW w:w="2405" w:type="dxa"/>
          </w:tcPr>
          <w:p w14:paraId="0698516B" w14:textId="77777777" w:rsidR="00254BA0" w:rsidRDefault="00440936">
            <w:pPr>
              <w:rPr>
                <w:lang w:eastAsia="zh-CN"/>
              </w:rPr>
            </w:pPr>
            <w:r>
              <w:rPr>
                <w:lang w:eastAsia="zh-CN"/>
              </w:rPr>
              <w:t>MediaTek</w:t>
            </w:r>
          </w:p>
        </w:tc>
        <w:tc>
          <w:tcPr>
            <w:tcW w:w="7710" w:type="dxa"/>
          </w:tcPr>
          <w:p w14:paraId="0698516C" w14:textId="77777777" w:rsidR="00254BA0" w:rsidRDefault="00440936">
            <w:pPr>
              <w:rPr>
                <w:lang w:eastAsia="zh-CN"/>
              </w:rPr>
            </w:pPr>
            <w:r>
              <w:rPr>
                <w:lang w:eastAsia="zh-CN"/>
              </w:rPr>
              <w:t>Thanks for the good discussion. We have some comments on Alt1 as below.</w:t>
            </w:r>
            <w:r>
              <w:rPr>
                <w:lang w:eastAsia="zh-CN"/>
              </w:rPr>
              <w:br/>
              <w:t xml:space="preserve">1. We suggest </w:t>
            </w:r>
            <w:proofErr w:type="gramStart"/>
            <w:r>
              <w:rPr>
                <w:lang w:eastAsia="zh-CN"/>
              </w:rPr>
              <w:t>to move</w:t>
            </w:r>
            <w:proofErr w:type="gramEnd"/>
            <w:r>
              <w:rPr>
                <w:lang w:eastAsia="zh-CN"/>
              </w:rPr>
              <w:t xml:space="preserve"> the two FFS points in Alt1 one level up to align with the bullet structure in Alt2.</w:t>
            </w:r>
          </w:p>
          <w:p w14:paraId="0698516D" w14:textId="77777777" w:rsidR="00254BA0" w:rsidRDefault="00440936">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0698516E" w14:textId="77777777" w:rsidR="00254BA0" w:rsidRDefault="00440936">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0698516F" w14:textId="77777777" w:rsidR="00254BA0" w:rsidRDefault="00440936">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06985170" w14:textId="77777777" w:rsidR="00254BA0" w:rsidRDefault="00440936">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254BA0" w14:paraId="06985177" w14:textId="77777777">
        <w:tc>
          <w:tcPr>
            <w:tcW w:w="2405" w:type="dxa"/>
          </w:tcPr>
          <w:p w14:paraId="06985172" w14:textId="77777777" w:rsidR="00254BA0" w:rsidRDefault="00440936">
            <w:pPr>
              <w:rPr>
                <w:lang w:eastAsia="zh-CN"/>
              </w:rPr>
            </w:pPr>
            <w:r>
              <w:rPr>
                <w:lang w:eastAsia="zh-CN"/>
              </w:rPr>
              <w:lastRenderedPageBreak/>
              <w:t>Apple</w:t>
            </w:r>
          </w:p>
        </w:tc>
        <w:tc>
          <w:tcPr>
            <w:tcW w:w="7710" w:type="dxa"/>
          </w:tcPr>
          <w:p w14:paraId="06985173" w14:textId="77777777" w:rsidR="00254BA0" w:rsidRDefault="00440936">
            <w:pPr>
              <w:rPr>
                <w:lang w:eastAsia="zh-CN"/>
              </w:rPr>
            </w:pPr>
            <w:r>
              <w:rPr>
                <w:lang w:eastAsia="zh-CN"/>
              </w:rPr>
              <w:t xml:space="preserve">For Alt-1, we would like to keep it as [Symbols/slots] as we have not yet decided what the units will be. </w:t>
            </w:r>
          </w:p>
          <w:p w14:paraId="06985174" w14:textId="77777777" w:rsidR="00254BA0" w:rsidRDefault="00254BA0">
            <w:pPr>
              <w:rPr>
                <w:lang w:eastAsia="zh-CN"/>
              </w:rPr>
            </w:pPr>
          </w:p>
          <w:p w14:paraId="06985175" w14:textId="77777777" w:rsidR="00254BA0" w:rsidRDefault="00440936">
            <w:pPr>
              <w:rPr>
                <w:lang w:eastAsia="zh-CN"/>
              </w:rPr>
            </w:pPr>
            <w:r>
              <w:rPr>
                <w:lang w:eastAsia="zh-CN"/>
              </w:rPr>
              <w:t>From the email discussion, in Alt-2 there seemed to be consensus to keep the statement</w:t>
            </w:r>
          </w:p>
          <w:p w14:paraId="06985176" w14:textId="77777777" w:rsidR="00254BA0" w:rsidRDefault="00440936">
            <w:pPr>
              <w:numPr>
                <w:ilvl w:val="0"/>
                <w:numId w:val="54"/>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254BA0" w14:paraId="0698517B" w14:textId="77777777">
        <w:tc>
          <w:tcPr>
            <w:tcW w:w="2405" w:type="dxa"/>
          </w:tcPr>
          <w:p w14:paraId="06985178" w14:textId="77777777" w:rsidR="00254BA0" w:rsidRDefault="00440936">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06985179" w14:textId="77777777" w:rsidR="00254BA0" w:rsidRDefault="00440936">
            <w:pPr>
              <w:rPr>
                <w:lang w:eastAsia="zh-CN"/>
              </w:rPr>
            </w:pPr>
            <w:r>
              <w:rPr>
                <w:rFonts w:hint="eastAsia"/>
                <w:lang w:eastAsia="zh-CN"/>
              </w:rPr>
              <w:t>In response to Apple</w:t>
            </w:r>
            <w:r>
              <w:rPr>
                <w:lang w:eastAsia="zh-CN"/>
              </w:rPr>
              <w:t xml:space="preserve">’s comment, our preference was not to keep the text “the span pattern is repeated”. It might be naturally repeated based on the search space configuration, e.g. Y is 3 symbols in the first slot every X </w:t>
            </w:r>
            <w:proofErr w:type="gramStart"/>
            <w:r>
              <w:rPr>
                <w:lang w:eastAsia="zh-CN"/>
              </w:rPr>
              <w:t>slots</w:t>
            </w:r>
            <w:proofErr w:type="gramEnd"/>
            <w:r>
              <w:rPr>
                <w:lang w:eastAsia="zh-CN"/>
              </w:rPr>
              <w:t>, without needing to define yet another parameter for it. But if we have an FFS, does this mean it might be precluded unless we resolve the FFS?</w:t>
            </w:r>
          </w:p>
          <w:p w14:paraId="0698517A" w14:textId="77777777" w:rsidR="00254BA0" w:rsidRDefault="00440936">
            <w:pPr>
              <w:rPr>
                <w:lang w:eastAsia="zh-CN"/>
              </w:rPr>
            </w:pPr>
            <w:r>
              <w:rPr>
                <w:lang w:eastAsia="zh-CN"/>
              </w:rPr>
              <w:t xml:space="preserve">We support the suggestions from Intel and Samsung. </w:t>
            </w:r>
          </w:p>
        </w:tc>
      </w:tr>
      <w:tr w:rsidR="00254BA0" w14:paraId="06985185" w14:textId="77777777">
        <w:tc>
          <w:tcPr>
            <w:tcW w:w="2405" w:type="dxa"/>
          </w:tcPr>
          <w:p w14:paraId="0698517C" w14:textId="77777777" w:rsidR="00254BA0" w:rsidRDefault="00440936">
            <w:pPr>
              <w:rPr>
                <w:lang w:eastAsia="zh-CN"/>
              </w:rPr>
            </w:pPr>
            <w:r>
              <w:rPr>
                <w:rFonts w:hint="eastAsia"/>
                <w:lang w:eastAsia="zh-CN"/>
              </w:rPr>
              <w:t>v</w:t>
            </w:r>
            <w:r>
              <w:rPr>
                <w:lang w:eastAsia="zh-CN"/>
              </w:rPr>
              <w:t>ivo</w:t>
            </w:r>
          </w:p>
        </w:tc>
        <w:tc>
          <w:tcPr>
            <w:tcW w:w="7710" w:type="dxa"/>
          </w:tcPr>
          <w:p w14:paraId="0698517D" w14:textId="77777777" w:rsidR="00254BA0" w:rsidRDefault="00440936">
            <w:pPr>
              <w:rPr>
                <w:lang w:eastAsia="zh-CN"/>
              </w:rPr>
            </w:pPr>
            <w:r>
              <w:rPr>
                <w:rFonts w:hint="eastAsia"/>
                <w:lang w:eastAsia="zh-CN"/>
              </w:rPr>
              <w:t>W</w:t>
            </w:r>
            <w:r>
              <w:rPr>
                <w:lang w:eastAsia="zh-CN"/>
              </w:rPr>
              <w:t>e agree with Apple to keep the following statement:</w:t>
            </w:r>
          </w:p>
          <w:p w14:paraId="0698517E" w14:textId="77777777" w:rsidR="00254BA0" w:rsidRDefault="00440936">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0698517F" w14:textId="77777777" w:rsidR="00254BA0" w:rsidRDefault="00440936">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6985180" w14:textId="77777777" w:rsidR="00254BA0" w:rsidRDefault="00440936">
            <w:pPr>
              <w:rPr>
                <w:lang w:eastAsia="zh-CN"/>
              </w:rPr>
            </w:pPr>
            <w:r>
              <w:rPr>
                <w:lang w:eastAsia="zh-CN"/>
              </w:rPr>
              <w:t>Here I copied the spec on how to determine span pattern in NR Rel-15 below:</w:t>
            </w:r>
          </w:p>
          <w:p w14:paraId="06985181" w14:textId="77777777" w:rsidR="00254BA0" w:rsidRDefault="00440936">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06985182" w14:textId="77777777" w:rsidR="00254BA0" w:rsidRDefault="00440936">
            <w:pPr>
              <w:rPr>
                <w:lang w:eastAsia="zh-CN"/>
              </w:rPr>
            </w:pPr>
            <w:r>
              <w:rPr>
                <w:lang w:eastAsia="zh-CN"/>
              </w:rPr>
              <w:t xml:space="preserve">One example is given below with two slots where b(l)=11101100001100 according to the SS configuration (blue symbol means there is MO configuration) assuming (X,Y)=(4,3). Then the span pattern is illustrated in red and repeated in every slot. </w:t>
            </w:r>
            <w:proofErr w:type="gramStart"/>
            <w:r>
              <w:rPr>
                <w:lang w:eastAsia="zh-CN"/>
              </w:rPr>
              <w:t>It is clear that the</w:t>
            </w:r>
            <w:proofErr w:type="gramEnd"/>
            <w:r>
              <w:rPr>
                <w:lang w:eastAsia="zh-CN"/>
              </w:rPr>
              <w:t xml:space="preserve"> time separation between any two spans including across the slots to see if the gap is larger or equal to X=4 symbols, which means it satisfy the (X,Y) requirement. In this example, X=4 symbols, Y=3 symbols and M=14 symbols where </w:t>
            </w:r>
            <w:proofErr w:type="gramStart"/>
            <w:r>
              <w:rPr>
                <w:lang w:eastAsia="zh-CN"/>
              </w:rPr>
              <w:t>it is clear that M</w:t>
            </w:r>
            <w:proofErr w:type="gramEnd"/>
            <w:r>
              <w:rPr>
                <w:lang w:eastAsia="zh-CN"/>
              </w:rPr>
              <w:t xml:space="preserve"> is larger than X.</w:t>
            </w:r>
          </w:p>
          <w:p w14:paraId="06985183" w14:textId="77777777" w:rsidR="00254BA0" w:rsidRDefault="00440936">
            <w:pPr>
              <w:rPr>
                <w:rFonts w:ascii="Calibri" w:hAnsi="Calibri" w:cs="Calibri"/>
                <w:color w:val="000000"/>
              </w:rPr>
            </w:pPr>
            <w:r>
              <w:rPr>
                <w:rFonts w:ascii="Calibri" w:hAnsi="Calibri" w:cs="Calibri"/>
                <w:noProof/>
                <w:color w:val="000000"/>
                <w:lang w:eastAsia="zh-CN"/>
              </w:rPr>
              <w:drawing>
                <wp:inline distT="0" distB="0" distL="0" distR="0" wp14:anchorId="069851E5" wp14:editId="069851E6">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id:image001.png@01D6FAEC.971219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6985184" w14:textId="77777777" w:rsidR="00254BA0" w:rsidRDefault="00440936">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254BA0" w14:paraId="069851AB" w14:textId="77777777">
        <w:tc>
          <w:tcPr>
            <w:tcW w:w="2405" w:type="dxa"/>
          </w:tcPr>
          <w:p w14:paraId="06985186" w14:textId="77777777" w:rsidR="00254BA0" w:rsidRDefault="00440936">
            <w:pPr>
              <w:rPr>
                <w:sz w:val="20"/>
                <w:lang w:eastAsia="zh-CN"/>
              </w:rPr>
            </w:pPr>
            <w:r>
              <w:rPr>
                <w:szCs w:val="24"/>
                <w:lang w:eastAsia="zh-CN"/>
              </w:rPr>
              <w:lastRenderedPageBreak/>
              <w:t>Ericsson</w:t>
            </w:r>
          </w:p>
        </w:tc>
        <w:tc>
          <w:tcPr>
            <w:tcW w:w="7710" w:type="dxa"/>
          </w:tcPr>
          <w:p w14:paraId="06985187" w14:textId="77777777" w:rsidR="00254BA0" w:rsidRDefault="00440936">
            <w:pPr>
              <w:pStyle w:val="ListParagraph"/>
              <w:numPr>
                <w:ilvl w:val="0"/>
                <w:numId w:val="55"/>
              </w:numPr>
              <w:rPr>
                <w:lang w:eastAsia="zh-CN"/>
              </w:rPr>
            </w:pPr>
            <w:r>
              <w:rPr>
                <w:lang w:eastAsia="zh-CN"/>
              </w:rPr>
              <w:t>Agree with Intel and Samsung's comments.</w:t>
            </w:r>
          </w:p>
          <w:p w14:paraId="06985188" w14:textId="77777777" w:rsidR="00254BA0" w:rsidRDefault="00440936">
            <w:pPr>
              <w:pStyle w:val="ListParagraph"/>
              <w:numPr>
                <w:ilvl w:val="0"/>
                <w:numId w:val="55"/>
              </w:numPr>
              <w:rPr>
                <w:lang w:eastAsia="zh-CN"/>
              </w:rPr>
            </w:pPr>
            <w:r>
              <w:rPr>
                <w:lang w:eastAsia="zh-CN"/>
              </w:rPr>
              <w:t xml:space="preserve">I also think it is important that we discuss at the same time about what is the capability within a slot for Alt-1 and Alt-3. </w:t>
            </w:r>
            <w:proofErr w:type="gramStart"/>
            <w:r>
              <w:rPr>
                <w:lang w:eastAsia="zh-CN"/>
              </w:rPr>
              <w:t>Hence</w:t>
            </w:r>
            <w:proofErr w:type="gramEnd"/>
            <w:r>
              <w:rPr>
                <w:lang w:eastAsia="zh-CN"/>
              </w:rPr>
              <w:t xml:space="preserve"> I think the following FFS should be added at the end:</w:t>
            </w:r>
          </w:p>
          <w:p w14:paraId="06985189" w14:textId="77777777" w:rsidR="00254BA0" w:rsidRDefault="00440936">
            <w:pPr>
              <w:pStyle w:val="ListParagraph"/>
              <w:numPr>
                <w:ilvl w:val="1"/>
                <w:numId w:val="55"/>
              </w:numPr>
              <w:rPr>
                <w:lang w:eastAsia="zh-CN"/>
              </w:rPr>
            </w:pPr>
            <w:r>
              <w:rPr>
                <w:lang w:eastAsia="zh-CN"/>
              </w:rPr>
              <w:t>FFS: Capability definition within a slot</w:t>
            </w:r>
          </w:p>
          <w:p w14:paraId="0698518A" w14:textId="77777777" w:rsidR="00254BA0" w:rsidRDefault="00440936">
            <w:pPr>
              <w:pStyle w:val="ListParagraph"/>
              <w:numPr>
                <w:ilvl w:val="0"/>
                <w:numId w:val="55"/>
              </w:numPr>
              <w:rPr>
                <w:lang w:eastAsia="zh-CN"/>
              </w:rPr>
            </w:pPr>
            <w:r>
              <w:rPr>
                <w:lang w:eastAsia="zh-CN"/>
              </w:rPr>
              <w:t>An important aspect of Alt-1 is that BD/CCEs are not counted only within a slot group and not across slot groups</w:t>
            </w:r>
          </w:p>
          <w:p w14:paraId="0698518B" w14:textId="77777777" w:rsidR="00254BA0" w:rsidRDefault="00440936">
            <w:pPr>
              <w:pStyle w:val="ListParagraph"/>
              <w:numPr>
                <w:ilvl w:val="0"/>
                <w:numId w:val="55"/>
              </w:numPr>
              <w:rPr>
                <w:lang w:eastAsia="zh-CN"/>
              </w:rPr>
            </w:pPr>
            <w:r>
              <w:rPr>
                <w:lang w:eastAsia="zh-CN"/>
              </w:rPr>
              <w:lastRenderedPageBreak/>
              <w:t>For Alt-2</w:t>
            </w:r>
            <w:r>
              <w:t xml:space="preserve">, </w:t>
            </w:r>
            <w:r>
              <w:rPr>
                <w:lang w:eastAsia="zh-CN"/>
              </w:rPr>
              <w:t xml:space="preserve">I think vivo has done a nice job explaining how Rel-15 works. At least I have a better understanding now of where the concept of "repeating" pattern comes from. </w:t>
            </w:r>
            <w:proofErr w:type="gramStart"/>
            <w:r>
              <w:rPr>
                <w:lang w:eastAsia="zh-CN"/>
              </w:rPr>
              <w:t>So</w:t>
            </w:r>
            <w:proofErr w:type="gramEnd"/>
            <w:r>
              <w:rPr>
                <w:lang w:eastAsia="zh-CN"/>
              </w:rPr>
              <w:t xml:space="preserve">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0698518C" w14:textId="77777777" w:rsidR="00254BA0" w:rsidRDefault="00254BA0">
            <w:pPr>
              <w:rPr>
                <w:lang w:eastAsia="zh-CN"/>
              </w:rPr>
            </w:pPr>
          </w:p>
          <w:p w14:paraId="0698518D" w14:textId="77777777" w:rsidR="00254BA0" w:rsidRDefault="00440936">
            <w:pPr>
              <w:rPr>
                <w:lang w:eastAsia="zh-CN"/>
              </w:rPr>
            </w:pPr>
            <w:r>
              <w:rPr>
                <w:lang w:eastAsia="zh-CN"/>
              </w:rPr>
              <w:t xml:space="preserve">I have done some editing for clarity using Alex's proposal above as a baseline, also including Intel and Samsung's suggestions, the FFS I mention above, plus the fix for Alt-1. I have not </w:t>
            </w:r>
            <w:proofErr w:type="gramStart"/>
            <w:r>
              <w:rPr>
                <w:lang w:eastAsia="zh-CN"/>
              </w:rPr>
              <w:t>made an attempt</w:t>
            </w:r>
            <w:proofErr w:type="gramEnd"/>
            <w:r>
              <w:rPr>
                <w:lang w:eastAsia="zh-CN"/>
              </w:rPr>
              <w:t xml:space="preserve"> to solve any issues with Alt-2 as mentioned above.</w:t>
            </w:r>
          </w:p>
          <w:p w14:paraId="0698518E" w14:textId="77777777" w:rsidR="00254BA0" w:rsidRDefault="00254BA0">
            <w:pPr>
              <w:rPr>
                <w:sz w:val="20"/>
                <w:lang w:eastAsia="zh-CN"/>
              </w:rPr>
            </w:pPr>
          </w:p>
          <w:p w14:paraId="0698518F" w14:textId="77777777" w:rsidR="00254BA0" w:rsidRDefault="00254BA0">
            <w:pPr>
              <w:rPr>
                <w:sz w:val="20"/>
                <w:lang w:eastAsia="zh-CN"/>
              </w:rPr>
            </w:pPr>
          </w:p>
          <w:p w14:paraId="06985190" w14:textId="77777777" w:rsidR="00254BA0" w:rsidRDefault="00254BA0">
            <w:pPr>
              <w:rPr>
                <w:sz w:val="20"/>
                <w:lang w:eastAsia="zh-CN"/>
              </w:rPr>
            </w:pPr>
          </w:p>
          <w:p w14:paraId="06985191" w14:textId="77777777" w:rsidR="00254BA0" w:rsidRDefault="00254BA0">
            <w:pPr>
              <w:rPr>
                <w:sz w:val="20"/>
                <w:lang w:eastAsia="zh-CN"/>
              </w:rPr>
            </w:pPr>
          </w:p>
          <w:p w14:paraId="06985192" w14:textId="77777777" w:rsidR="00254BA0" w:rsidRDefault="00254BA0">
            <w:pPr>
              <w:rPr>
                <w:sz w:val="20"/>
                <w:lang w:eastAsia="zh-CN"/>
              </w:rPr>
            </w:pPr>
          </w:p>
          <w:p w14:paraId="06985193" w14:textId="77777777" w:rsidR="00254BA0" w:rsidRDefault="00254BA0">
            <w:pPr>
              <w:rPr>
                <w:sz w:val="20"/>
                <w:lang w:eastAsia="zh-CN"/>
              </w:rPr>
            </w:pPr>
          </w:p>
          <w:p w14:paraId="06985194" w14:textId="77777777" w:rsidR="00254BA0" w:rsidRDefault="00440936">
            <w:pPr>
              <w:rPr>
                <w:lang w:val="en-GB" w:eastAsia="zh-CN"/>
              </w:rPr>
            </w:pPr>
            <w:r>
              <w:rPr>
                <w:highlight w:val="cyan"/>
                <w:lang w:val="en-GB" w:eastAsia="zh-CN"/>
              </w:rPr>
              <w:t>Proposed modification of agreement:</w:t>
            </w:r>
          </w:p>
          <w:p w14:paraId="06985195"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96" w14:textId="77777777" w:rsidR="00254BA0" w:rsidRDefault="00440936">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6985197" w14:textId="77777777" w:rsidR="00254BA0" w:rsidRDefault="00440936">
            <w:pPr>
              <w:pStyle w:val="ListParagraph"/>
              <w:numPr>
                <w:ilvl w:val="1"/>
                <w:numId w:val="19"/>
              </w:numPr>
            </w:pPr>
            <w:r>
              <w:t>Each slot group consists of X slots</w:t>
            </w:r>
          </w:p>
          <w:p w14:paraId="06985198" w14:textId="77777777" w:rsidR="00254BA0" w:rsidRDefault="00440936">
            <w:pPr>
              <w:pStyle w:val="ListParagraph"/>
              <w:numPr>
                <w:ilvl w:val="1"/>
                <w:numId w:val="19"/>
              </w:numPr>
            </w:pPr>
            <w:r>
              <w:t>Slot groups are consecutive and non-overlapping</w:t>
            </w:r>
          </w:p>
          <w:p w14:paraId="06985199" w14:textId="77777777" w:rsidR="00254BA0" w:rsidRDefault="00440936">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0698519A" w14:textId="77777777" w:rsidR="00254BA0" w:rsidRDefault="00440936">
            <w:pPr>
              <w:pStyle w:val="ListParagraph"/>
              <w:numPr>
                <w:ilvl w:val="1"/>
                <w:numId w:val="19"/>
              </w:numPr>
            </w:pPr>
            <w:r>
              <w:t>FFS: Supported values/constraints of X and Y, e.g. Y&lt;=X, Y=X</w:t>
            </w:r>
          </w:p>
          <w:p w14:paraId="0698519B" w14:textId="77777777" w:rsidR="00254BA0" w:rsidRDefault="00440936">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0698519C" w14:textId="77777777" w:rsidR="00254BA0" w:rsidRDefault="00440936">
            <w:pPr>
              <w:pStyle w:val="ListParagraph"/>
              <w:numPr>
                <w:ilvl w:val="1"/>
                <w:numId w:val="19"/>
              </w:numPr>
            </w:pPr>
            <w:ins w:id="442" w:author="Stephen Grant" w:date="2021-02-04T00:21:00Z">
              <w:r>
                <w:t>FFS: Capability definition within a slot</w:t>
              </w:r>
            </w:ins>
          </w:p>
          <w:p w14:paraId="0698519D" w14:textId="77777777" w:rsidR="00254BA0" w:rsidRDefault="00440936">
            <w:pPr>
              <w:pStyle w:val="ListParagraph"/>
              <w:numPr>
                <w:ilvl w:val="0"/>
                <w:numId w:val="19"/>
              </w:numPr>
            </w:pPr>
            <w:r>
              <w:t>Alt 2: Use an (X,Y) span as the baseline to define the new capability</w:t>
            </w:r>
          </w:p>
          <w:p w14:paraId="0698519E" w14:textId="77777777" w:rsidR="00254BA0" w:rsidRDefault="00440936">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0698519F" w14:textId="77777777" w:rsidR="00254BA0" w:rsidRDefault="00440936">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069851A0" w14:textId="77777777" w:rsidR="00254BA0" w:rsidRDefault="00440936">
            <w:pPr>
              <w:pStyle w:val="ListParagraph"/>
              <w:numPr>
                <w:ilvl w:val="1"/>
                <w:numId w:val="19"/>
              </w:numPr>
            </w:pPr>
            <w:r>
              <w:t>Y &lt;= X</w:t>
            </w:r>
          </w:p>
          <w:p w14:paraId="069851A1" w14:textId="77777777" w:rsidR="00254BA0" w:rsidRDefault="00440936">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069851A2" w14:textId="77777777" w:rsidR="00254BA0" w:rsidRDefault="00440936">
            <w:pPr>
              <w:pStyle w:val="ListParagraph"/>
              <w:numPr>
                <w:ilvl w:val="0"/>
                <w:numId w:val="19"/>
              </w:numPr>
            </w:pPr>
            <w:r>
              <w:t xml:space="preserve">Alt 3: Use a sliding window of X slots as the baseline to define the new capability. </w:t>
            </w:r>
          </w:p>
          <w:p w14:paraId="069851A3" w14:textId="77777777" w:rsidR="00254BA0" w:rsidRDefault="00440936">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069851A4" w14:textId="77777777" w:rsidR="00254BA0" w:rsidRDefault="00440936">
            <w:pPr>
              <w:pStyle w:val="ListParagraph"/>
              <w:numPr>
                <w:ilvl w:val="1"/>
                <w:numId w:val="19"/>
              </w:numPr>
              <w:rPr>
                <w:ins w:id="454" w:author="Stephen Grant" w:date="2021-02-04T00:21:00Z"/>
              </w:rPr>
            </w:pPr>
            <w:r>
              <w:t xml:space="preserve"> The sliding unit of the sliding window is [1] slot.</w:t>
            </w:r>
          </w:p>
          <w:p w14:paraId="069851A5" w14:textId="77777777" w:rsidR="00254BA0" w:rsidRDefault="00440936">
            <w:pPr>
              <w:pStyle w:val="ListParagraph"/>
              <w:numPr>
                <w:ilvl w:val="1"/>
                <w:numId w:val="19"/>
              </w:numPr>
            </w:pPr>
            <w:ins w:id="455" w:author="Stephen Grant" w:date="2021-02-04T00:21:00Z">
              <w:r>
                <w:t>FFS: Capability definition within a slot</w:t>
              </w:r>
            </w:ins>
          </w:p>
          <w:p w14:paraId="069851A6"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51A7" w14:textId="77777777" w:rsidR="00254BA0" w:rsidRDefault="00440936">
            <w:pPr>
              <w:pStyle w:val="ListParagraph"/>
              <w:numPr>
                <w:ilvl w:val="1"/>
                <w:numId w:val="19"/>
              </w:numPr>
            </w:pPr>
            <w:r>
              <w:t xml:space="preserve">Examples: </w:t>
            </w:r>
          </w:p>
          <w:p w14:paraId="069851A8" w14:textId="77777777" w:rsidR="00254BA0" w:rsidRDefault="00440936">
            <w:pPr>
              <w:pStyle w:val="ListParagraph"/>
              <w:numPr>
                <w:ilvl w:val="2"/>
                <w:numId w:val="19"/>
              </w:numPr>
              <w:rPr>
                <w:ins w:id="456" w:author="Stephen Grant" w:date="2021-02-04T00:20:00Z"/>
              </w:rPr>
            </w:pPr>
            <w:r>
              <w:t>X = [4] slots for 480 kHz SCS and X = [8] slots for 960 kHz SCS</w:t>
            </w:r>
          </w:p>
          <w:p w14:paraId="069851A9" w14:textId="77777777" w:rsidR="00254BA0" w:rsidRDefault="00254BA0">
            <w:pPr>
              <w:pStyle w:val="ListParagraph"/>
              <w:numPr>
                <w:ilvl w:val="0"/>
                <w:numId w:val="19"/>
              </w:numPr>
              <w:rPr>
                <w:del w:id="457" w:author="Stephen Grant" w:date="2021-02-04T00:21:00Z"/>
              </w:rPr>
            </w:pPr>
          </w:p>
          <w:p w14:paraId="069851AA" w14:textId="77777777" w:rsidR="00254BA0" w:rsidRDefault="00254BA0">
            <w:pPr>
              <w:rPr>
                <w:sz w:val="20"/>
                <w:lang w:eastAsia="zh-CN"/>
              </w:rPr>
            </w:pPr>
          </w:p>
        </w:tc>
      </w:tr>
      <w:tr w:rsidR="00254BA0" w14:paraId="069851B0" w14:textId="77777777">
        <w:tc>
          <w:tcPr>
            <w:tcW w:w="2405" w:type="dxa"/>
            <w:shd w:val="clear" w:color="auto" w:fill="auto"/>
          </w:tcPr>
          <w:p w14:paraId="069851AC" w14:textId="77777777" w:rsidR="00254BA0" w:rsidRDefault="00440936">
            <w:pPr>
              <w:rPr>
                <w:lang w:eastAsia="zh-CN"/>
              </w:rPr>
            </w:pPr>
            <w:r>
              <w:rPr>
                <w:lang w:eastAsia="zh-CN"/>
              </w:rPr>
              <w:lastRenderedPageBreak/>
              <w:t>LG Electronics</w:t>
            </w:r>
          </w:p>
        </w:tc>
        <w:tc>
          <w:tcPr>
            <w:tcW w:w="7710" w:type="dxa"/>
            <w:shd w:val="clear" w:color="auto" w:fill="auto"/>
          </w:tcPr>
          <w:p w14:paraId="069851AD" w14:textId="77777777" w:rsidR="00254BA0" w:rsidRDefault="00440936">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069851AE" w14:textId="77777777" w:rsidR="00254BA0" w:rsidRDefault="00440936">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069851AF" w14:textId="77777777" w:rsidR="00254BA0" w:rsidRDefault="00440936">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254BA0" w14:paraId="069851B5" w14:textId="77777777">
        <w:tc>
          <w:tcPr>
            <w:tcW w:w="2405" w:type="dxa"/>
          </w:tcPr>
          <w:p w14:paraId="069851B1" w14:textId="77777777" w:rsidR="00254BA0" w:rsidRDefault="00440936">
            <w:pPr>
              <w:rPr>
                <w:lang w:eastAsia="zh-CN"/>
              </w:rPr>
            </w:pPr>
            <w:r>
              <w:rPr>
                <w:lang w:eastAsia="zh-CN"/>
              </w:rPr>
              <w:lastRenderedPageBreak/>
              <w:t>Lenovo, Motorola Mobility</w:t>
            </w:r>
          </w:p>
        </w:tc>
        <w:tc>
          <w:tcPr>
            <w:tcW w:w="7710" w:type="dxa"/>
          </w:tcPr>
          <w:p w14:paraId="069851B2" w14:textId="77777777" w:rsidR="00254BA0" w:rsidRDefault="00440936">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69851B3" w14:textId="77777777" w:rsidR="00254BA0" w:rsidRDefault="00440936">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069851B4" w14:textId="77777777" w:rsidR="00254BA0" w:rsidRDefault="00254BA0">
            <w:pPr>
              <w:rPr>
                <w:rFonts w:eastAsia="Malgun Gothic"/>
                <w:lang w:eastAsia="ko-KR"/>
              </w:rPr>
            </w:pPr>
          </w:p>
        </w:tc>
      </w:tr>
      <w:tr w:rsidR="00254BA0" w14:paraId="069851B8" w14:textId="77777777">
        <w:tc>
          <w:tcPr>
            <w:tcW w:w="2405" w:type="dxa"/>
          </w:tcPr>
          <w:p w14:paraId="069851B6" w14:textId="77777777" w:rsidR="00254BA0" w:rsidRDefault="00440936">
            <w:pPr>
              <w:rPr>
                <w:lang w:eastAsia="zh-CN"/>
              </w:rPr>
            </w:pPr>
            <w:r>
              <w:rPr>
                <w:lang w:eastAsia="zh-CN"/>
              </w:rPr>
              <w:t>Nokia, NSB</w:t>
            </w:r>
          </w:p>
        </w:tc>
        <w:tc>
          <w:tcPr>
            <w:tcW w:w="7710" w:type="dxa"/>
          </w:tcPr>
          <w:p w14:paraId="069851B7" w14:textId="77777777" w:rsidR="00254BA0" w:rsidRDefault="00440936">
            <w:r>
              <w:t xml:space="preserve">The latest proposal by Ericsson is generally ok, but we agree with Apple in keeping [symbols or slots]. We see this more as a signaling aspect and if the group later decides that a raster of 14 symbols is </w:t>
            </w:r>
            <w:proofErr w:type="gramStart"/>
            <w:r>
              <w:t>sufficient</w:t>
            </w:r>
            <w:proofErr w:type="gramEnd"/>
            <w:r>
              <w:t>, we can revise the decision accordingly. Correspondingly, the FFS point on “Capability definition within a slot” would not be needed at least yet.</w:t>
            </w:r>
          </w:p>
        </w:tc>
      </w:tr>
      <w:tr w:rsidR="00254BA0" w14:paraId="069851C6" w14:textId="77777777">
        <w:tc>
          <w:tcPr>
            <w:tcW w:w="2405" w:type="dxa"/>
          </w:tcPr>
          <w:p w14:paraId="069851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069851BA" w14:textId="77777777" w:rsidR="00254BA0" w:rsidRDefault="00254BA0"/>
          <w:p w14:paraId="069851BB" w14:textId="77777777" w:rsidR="00254BA0" w:rsidRDefault="00440936">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w:t>
            </w:r>
            <w:proofErr w:type="gramStart"/>
            <w:r>
              <w:rPr>
                <w:rFonts w:hint="eastAsia"/>
                <w:lang w:eastAsia="zh-CN"/>
              </w:rPr>
              <w:t>not clear</w:t>
            </w:r>
            <w:proofErr w:type="gramEnd"/>
            <w:r>
              <w:rPr>
                <w:rFonts w:hint="eastAsia"/>
                <w:lang w:eastAsia="zh-CN"/>
              </w:rPr>
              <w:t xml:space="preserve">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069851BC" w14:textId="77777777" w:rsidR="00254BA0" w:rsidRDefault="00440936">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069851BD" w14:textId="77777777" w:rsidR="00254BA0" w:rsidRDefault="00440936">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069851BE" w14:textId="77777777" w:rsidR="00254BA0" w:rsidRDefault="00440936">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069851BF" w14:textId="77777777" w:rsidR="00254BA0" w:rsidRDefault="00440936">
            <w:pPr>
              <w:pStyle w:val="ListParagraph"/>
              <w:numPr>
                <w:ilvl w:val="1"/>
                <w:numId w:val="19"/>
              </w:numPr>
            </w:pPr>
            <w:r>
              <w:lastRenderedPageBreak/>
              <w:t>Each slot group consists of X slots</w:t>
            </w:r>
          </w:p>
          <w:p w14:paraId="069851C0" w14:textId="77777777" w:rsidR="00254BA0" w:rsidRDefault="00440936">
            <w:pPr>
              <w:pStyle w:val="ListParagraph"/>
              <w:numPr>
                <w:ilvl w:val="1"/>
                <w:numId w:val="19"/>
              </w:numPr>
            </w:pPr>
            <w:r>
              <w:t>Slot groups are consecutive and non-overlapping</w:t>
            </w:r>
          </w:p>
          <w:p w14:paraId="069851C1" w14:textId="77777777" w:rsidR="00254BA0" w:rsidRDefault="00440936">
            <w:pPr>
              <w:pStyle w:val="ListParagraph"/>
              <w:numPr>
                <w:ilvl w:val="1"/>
                <w:numId w:val="19"/>
              </w:numPr>
            </w:pPr>
            <w:r>
              <w:t>The capability indicates the BD/CCE budget within Y consecutive [symbols or slots]  in each slot group</w:t>
            </w:r>
          </w:p>
          <w:p w14:paraId="069851C2" w14:textId="77777777" w:rsidR="00254BA0" w:rsidRDefault="00440936">
            <w:pPr>
              <w:pStyle w:val="ListParagraph"/>
              <w:numPr>
                <w:ilvl w:val="1"/>
                <w:numId w:val="19"/>
              </w:numPr>
            </w:pPr>
            <w:r>
              <w:t>FFS: Supported values/constraints of X and Y, e.g. Y&lt;=X, Y=X</w:t>
            </w:r>
          </w:p>
          <w:p w14:paraId="069851C3" w14:textId="77777777" w:rsidR="00254BA0" w:rsidRDefault="00440936">
            <w:pPr>
              <w:pStyle w:val="ListParagraph"/>
              <w:numPr>
                <w:ilvl w:val="1"/>
                <w:numId w:val="19"/>
              </w:numPr>
            </w:pPr>
            <w:r>
              <w:t>FFS: Restrictions on location of the Y [symbols or slots] within a slot group, e.g. the Y [symbols or slots]  always start at the first symbol of the first slot within a slot group</w:t>
            </w:r>
          </w:p>
          <w:p w14:paraId="069851C4" w14:textId="77777777" w:rsidR="00254BA0" w:rsidRDefault="00254BA0">
            <w:pPr>
              <w:rPr>
                <w:lang w:eastAsia="zh-CN"/>
              </w:rPr>
            </w:pPr>
          </w:p>
          <w:p w14:paraId="069851C5" w14:textId="77777777" w:rsidR="00254BA0" w:rsidRDefault="00254BA0"/>
        </w:tc>
      </w:tr>
    </w:tbl>
    <w:p w14:paraId="069851C7" w14:textId="77777777" w:rsidR="00254BA0" w:rsidRDefault="00254BA0">
      <w:pPr>
        <w:rPr>
          <w:b/>
          <w:bCs/>
          <w:lang w:val="en-GB"/>
        </w:rPr>
      </w:pPr>
    </w:p>
    <w:sectPr w:rsidR="00254BA0">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default"/>
    <w:sig w:usb0="00000000" w:usb1="00000000" w:usb2="00000010" w:usb3="00000000" w:csb0="00080000" w:csb1="00000000"/>
  </w:font>
  <w:font w:name="ZapfDingbats">
    <w:altName w:val="Segoe Prin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default"/>
    <w:sig w:usb0="00000000" w:usb1="0000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altName w:val="宋体"/>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9E68C4"/>
    <w:multiLevelType w:val="multilevel"/>
    <w:tmpl w:val="2C9E68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AE66DE"/>
    <w:multiLevelType w:val="multilevel"/>
    <w:tmpl w:val="66AE66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53"/>
  </w:num>
  <w:num w:numId="4">
    <w:abstractNumId w:val="46"/>
  </w:num>
  <w:num w:numId="5">
    <w:abstractNumId w:val="36"/>
  </w:num>
  <w:num w:numId="6">
    <w:abstractNumId w:val="25"/>
  </w:num>
  <w:num w:numId="7">
    <w:abstractNumId w:val="28"/>
  </w:num>
  <w:num w:numId="8">
    <w:abstractNumId w:val="54"/>
  </w:num>
  <w:num w:numId="9">
    <w:abstractNumId w:val="29"/>
  </w:num>
  <w:num w:numId="10">
    <w:abstractNumId w:val="50"/>
  </w:num>
  <w:num w:numId="11">
    <w:abstractNumId w:val="21"/>
  </w:num>
  <w:num w:numId="12">
    <w:abstractNumId w:val="13"/>
  </w:num>
  <w:num w:numId="13">
    <w:abstractNumId w:val="18"/>
  </w:num>
  <w:num w:numId="14">
    <w:abstractNumId w:val="52"/>
  </w:num>
  <w:num w:numId="15">
    <w:abstractNumId w:val="34"/>
  </w:num>
  <w:num w:numId="16">
    <w:abstractNumId w:val="5"/>
  </w:num>
  <w:num w:numId="17">
    <w:abstractNumId w:val="31"/>
  </w:num>
  <w:num w:numId="18">
    <w:abstractNumId w:val="37"/>
  </w:num>
  <w:num w:numId="19">
    <w:abstractNumId w:val="32"/>
  </w:num>
  <w:num w:numId="20">
    <w:abstractNumId w:val="45"/>
  </w:num>
  <w:num w:numId="21">
    <w:abstractNumId w:val="30"/>
  </w:num>
  <w:num w:numId="22">
    <w:abstractNumId w:val="43"/>
  </w:num>
  <w:num w:numId="23">
    <w:abstractNumId w:val="27"/>
  </w:num>
  <w:num w:numId="24">
    <w:abstractNumId w:val="20"/>
  </w:num>
  <w:num w:numId="25">
    <w:abstractNumId w:val="35"/>
  </w:num>
  <w:num w:numId="26">
    <w:abstractNumId w:val="16"/>
  </w:num>
  <w:num w:numId="27">
    <w:abstractNumId w:val="10"/>
  </w:num>
  <w:num w:numId="28">
    <w:abstractNumId w:val="47"/>
  </w:num>
  <w:num w:numId="29">
    <w:abstractNumId w:val="44"/>
  </w:num>
  <w:num w:numId="30">
    <w:abstractNumId w:val="12"/>
  </w:num>
  <w:num w:numId="31">
    <w:abstractNumId w:val="41"/>
  </w:num>
  <w:num w:numId="32">
    <w:abstractNumId w:val="39"/>
  </w:num>
  <w:num w:numId="33">
    <w:abstractNumId w:val="11"/>
  </w:num>
  <w:num w:numId="34">
    <w:abstractNumId w:val="0"/>
  </w:num>
  <w:num w:numId="35">
    <w:abstractNumId w:val="8"/>
  </w:num>
  <w:num w:numId="36">
    <w:abstractNumId w:val="23"/>
  </w:num>
  <w:num w:numId="37">
    <w:abstractNumId w:val="26"/>
  </w:num>
  <w:num w:numId="38">
    <w:abstractNumId w:val="3"/>
  </w:num>
  <w:num w:numId="39">
    <w:abstractNumId w:val="24"/>
  </w:num>
  <w:num w:numId="40">
    <w:abstractNumId w:val="15"/>
  </w:num>
  <w:num w:numId="41">
    <w:abstractNumId w:val="14"/>
  </w:num>
  <w:num w:numId="42">
    <w:abstractNumId w:val="4"/>
  </w:num>
  <w:num w:numId="43">
    <w:abstractNumId w:val="2"/>
  </w:num>
  <w:num w:numId="44">
    <w:abstractNumId w:val="19"/>
  </w:num>
  <w:num w:numId="45">
    <w:abstractNumId w:val="38"/>
  </w:num>
  <w:num w:numId="46">
    <w:abstractNumId w:val="33"/>
  </w:num>
  <w:num w:numId="47">
    <w:abstractNumId w:val="1"/>
  </w:num>
  <w:num w:numId="48">
    <w:abstractNumId w:val="9"/>
  </w:num>
  <w:num w:numId="49">
    <w:abstractNumId w:val="40"/>
  </w:num>
  <w:num w:numId="50">
    <w:abstractNumId w:val="51"/>
  </w:num>
  <w:num w:numId="51">
    <w:abstractNumId w:val="49"/>
  </w:num>
  <w:num w:numId="52">
    <w:abstractNumId w:val="22"/>
  </w:num>
  <w:num w:numId="53">
    <w:abstractNumId w:val="42"/>
  </w:num>
  <w:num w:numId="54">
    <w:abstractNumId w:val="48"/>
  </w:num>
  <w:num w:numId="55">
    <w:abstractNumId w:val="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83B"/>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BA0"/>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936"/>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712"/>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53B"/>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6D3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9745672"/>
    <w:rsid w:val="0A9D3A51"/>
    <w:rsid w:val="0AEABC4F"/>
    <w:rsid w:val="0C5635ED"/>
    <w:rsid w:val="0DB1010B"/>
    <w:rsid w:val="0DCB56F0"/>
    <w:rsid w:val="0E01354D"/>
    <w:rsid w:val="0F892212"/>
    <w:rsid w:val="1075698F"/>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B9D64FD"/>
    <w:rsid w:val="2CDC77C7"/>
    <w:rsid w:val="2D907520"/>
    <w:rsid w:val="2EB3768A"/>
    <w:rsid w:val="2F337BA1"/>
    <w:rsid w:val="30374800"/>
    <w:rsid w:val="315B730D"/>
    <w:rsid w:val="349382F5"/>
    <w:rsid w:val="35DC4C12"/>
    <w:rsid w:val="36CE6B1B"/>
    <w:rsid w:val="375D229F"/>
    <w:rsid w:val="387F4186"/>
    <w:rsid w:val="38E02957"/>
    <w:rsid w:val="3A1D6154"/>
    <w:rsid w:val="3A492312"/>
    <w:rsid w:val="3A661B1F"/>
    <w:rsid w:val="3C4C1B66"/>
    <w:rsid w:val="3C7F66D1"/>
    <w:rsid w:val="3DE65E84"/>
    <w:rsid w:val="402F7289"/>
    <w:rsid w:val="41605DD9"/>
    <w:rsid w:val="42286B3B"/>
    <w:rsid w:val="43B5B1F6"/>
    <w:rsid w:val="458038B7"/>
    <w:rsid w:val="46AA42B0"/>
    <w:rsid w:val="46CB316F"/>
    <w:rsid w:val="4BAD1ECC"/>
    <w:rsid w:val="4BF109AA"/>
    <w:rsid w:val="4D757CAE"/>
    <w:rsid w:val="50285F4C"/>
    <w:rsid w:val="51BCF060"/>
    <w:rsid w:val="51FA270E"/>
    <w:rsid w:val="544E3DE5"/>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1843726"/>
    <w:rsid w:val="7479A10A"/>
    <w:rsid w:val="754439A8"/>
    <w:rsid w:val="781C6934"/>
    <w:rsid w:val="785B43B2"/>
    <w:rsid w:val="785FCB99"/>
    <w:rsid w:val="78880E53"/>
    <w:rsid w:val="78C728E0"/>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69846B1"/>
  <w15:docId w15:val="{81AB8390-F980-4AA4-B2D1-3ECACBF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emf"/><Relationship Id="rId33" Type="http://schemas.openxmlformats.org/officeDocument/2006/relationships/image" Target="cid:image001.png@01D6FAEC.971219A0"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2.vsdx"/><Relationship Id="rId29" Type="http://schemas.openxmlformats.org/officeDocument/2006/relationships/package" Target="embeddings/Microsoft_Visio___6.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6.emf"/><Relationship Id="rId23" Type="http://schemas.openxmlformats.org/officeDocument/2006/relationships/package" Target="embeddings/Microsoft_Visio___3.vsdx"/><Relationship Id="rId28" Type="http://schemas.openxmlformats.org/officeDocument/2006/relationships/package" Target="embeddings/Microsoft_Visio___5.vsdx"/><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package" Target="embeddings/Microsoft_Visio___7.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image" Target="media/image15.emf"/><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AC05B46-3880-4400-AC20-88D6726B2F9B}">
  <ds:schemaRefs/>
</ds:datastoreItem>
</file>

<file path=customXml/itemProps2.xml><?xml version="1.0" encoding="utf-8"?>
<ds:datastoreItem xmlns:ds="http://schemas.openxmlformats.org/officeDocument/2006/customXml" ds:itemID="{DA8C4464-68CA-4F65-83AE-071011E8D7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97416F-8A7E-4807-B30A-1D869A63849F}">
  <ds:schemaRefs/>
</ds:datastoreItem>
</file>

<file path=customXml/itemProps5.xml><?xml version="1.0" encoding="utf-8"?>
<ds:datastoreItem xmlns:ds="http://schemas.openxmlformats.org/officeDocument/2006/customXml" ds:itemID="{0A13A388-0658-411C-9C0F-38185575E0C2}">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110</Pages>
  <Words>39709</Words>
  <Characters>199796</Characters>
  <Application>Microsoft Office Word</Application>
  <DocSecurity>0</DocSecurity>
  <Lines>1664</Lines>
  <Paragraphs>478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8</cp:revision>
  <cp:lastPrinted>2016-08-13T07:06:00Z</cp:lastPrinted>
  <dcterms:created xsi:type="dcterms:W3CDTF">2021-02-05T08:06:00Z</dcterms:created>
  <dcterms:modified xsi:type="dcterms:W3CDTF">2021-02-05T15:26:00Z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