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Majority of the companies seems to propose support of DRS like windows and corresponding SSB candidate positions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w:t>
      </w:r>
      <w:proofErr w:type="spellStart"/>
      <w:r>
        <w:rPr>
          <w:rFonts w:ascii="Times New Roman" w:eastAsia="Calibri" w:hAnsi="Times New Roman"/>
          <w:sz w:val="22"/>
          <w:szCs w:val="22"/>
          <w:lang w:eastAsia="zh-CN"/>
        </w:rPr>
        <w:t>HiSilicon</w:t>
      </w:r>
      <w:proofErr w:type="spellEnd"/>
      <w:r>
        <w:rPr>
          <w:rFonts w:ascii="Times New Roman" w:eastAsia="Calibri"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ms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bl>
    <w:p w14:paraId="5BD1FDB8" w14:textId="77777777" w:rsidR="00E82F34" w:rsidRDefault="00E82F34">
      <w:pPr>
        <w:pStyle w:val="BodyText"/>
        <w:spacing w:after="0"/>
        <w:rPr>
          <w:rFonts w:ascii="Times New Roman" w:hAnsi="Times New Roman"/>
          <w:sz w:val="22"/>
          <w:szCs w:val="22"/>
          <w:lang w:eastAsia="zh-CN"/>
        </w:rPr>
      </w:pPr>
    </w:p>
    <w:p w14:paraId="21FF7348" w14:textId="77777777" w:rsidR="00E82F34" w:rsidRDefault="00E82F34">
      <w:pPr>
        <w:pStyle w:val="BodyText"/>
        <w:spacing w:after="0"/>
        <w:rPr>
          <w:rFonts w:ascii="Times New Roman" w:hAnsi="Times New Roman"/>
          <w:sz w:val="22"/>
          <w:szCs w:val="22"/>
          <w:lang w:eastAsia="zh-CN"/>
        </w:rPr>
      </w:pPr>
    </w:p>
    <w:p w14:paraId="5FF65929" w14:textId="77777777"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So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w:t>
            </w:r>
            <w:proofErr w:type="gramStart"/>
            <w:r w:rsidRPr="00E7444D">
              <w:rPr>
                <w:rFonts w:ascii="Times New Roman" w:hAnsi="Times New Roman"/>
                <w:sz w:val="22"/>
                <w:szCs w:val="22"/>
                <w:lang w:eastAsia="zh-CN"/>
              </w:rPr>
              <w:t>In order to</w:t>
            </w:r>
            <w:proofErr w:type="gramEnd"/>
            <w:r w:rsidRPr="00E7444D">
              <w:rPr>
                <w:rFonts w:ascii="Times New Roman" w:hAnsi="Times New Roman"/>
                <w:sz w:val="22"/>
                <w:szCs w:val="22"/>
                <w:lang w:eastAsia="zh-CN"/>
              </w:rPr>
              <w:t xml:space="preserve">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Support 120/240/480/960kHz for non-initial access</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7754BA">
        <w:fldChar w:fldCharType="begin"/>
      </w:r>
      <w:r w:rsidR="007754BA">
        <w:instrText xml:space="preserve"> SEQ Table \* ARABIC </w:instrText>
      </w:r>
      <w:r w:rsidR="007754BA">
        <w:fldChar w:fldCharType="separate"/>
      </w:r>
      <w:r>
        <w:t>1</w:t>
      </w:r>
      <w:r w:rsidR="007754BA">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Otherwise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lastRenderedPageBreak/>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7pt;height:158.1pt" o:ole="">
            <v:imagedata r:id="rId15" o:title=""/>
          </v:shape>
          <o:OLEObject Type="Embed" ProgID="Visio.Drawing.15" ShapeID="_x0000_i1025" DrawAspect="Content" ObjectID="_1673203147" r:id="rId16"/>
        </w:object>
      </w:r>
    </w:p>
    <w:p w14:paraId="52666888" w14:textId="77777777" w:rsidR="00E82F34" w:rsidRDefault="00DB66BB">
      <w:pPr>
        <w:pStyle w:val="BodyText"/>
        <w:spacing w:after="0"/>
        <w:jc w:val="center"/>
      </w:pPr>
      <w:r>
        <w:object w:dxaOrig="5040" w:dyaOrig="720" w14:anchorId="07731658">
          <v:shape id="_x0000_i1026" type="#_x0000_t75" style="width:252pt;height:36pt" o:ole="">
            <v:imagedata r:id="rId17" o:title=""/>
          </v:shape>
          <o:OLEObject Type="Embed" ProgID="Visio.Drawing.15" ShapeID="_x0000_i1026" DrawAspect="Content" ObjectID="_1673203148"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e.g. 120 kHz,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 xml:space="preserve">e consider that assumption for the beam switching time is &lt;&lt; 70 ns meaning that normal cyclic prefix length of 960 kHz subcarrier spacing is long enough to handle beam switching </w:t>
            </w:r>
            <w:r w:rsidRPr="00971A42">
              <w:rPr>
                <w:rFonts w:ascii="Times New Roman" w:hAnsi="Times New Roman"/>
                <w:sz w:val="22"/>
                <w:szCs w:val="22"/>
                <w:lang w:eastAsia="zh-CN"/>
              </w:rPr>
              <w:lastRenderedPageBreak/>
              <w:t>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sidRPr="00D34719">
              <w:rPr>
                <w:rFonts w:ascii="Times New Roman" w:hAnsi="Times New Roman"/>
                <w:sz w:val="22"/>
                <w:szCs w:val="22"/>
                <w:lang w:eastAsia="zh-CN"/>
              </w:rPr>
              <w:t>in order to</w:t>
            </w:r>
            <w:proofErr w:type="gramEnd"/>
            <w:r w:rsidRPr="00D34719">
              <w:rPr>
                <w:rFonts w:ascii="Times New Roman" w:hAnsi="Times New Roman"/>
                <w:sz w:val="22"/>
                <w:szCs w:val="22"/>
                <w:lang w:eastAsia="zh-CN"/>
              </w:rPr>
              <w:t xml:space="preserve"> provide sufficient opportunity for UL transmissions (if slot level gaps are agreed).</w:t>
            </w:r>
          </w:p>
          <w:p w14:paraId="4A0F6F6E" w14:textId="563FC850" w:rsidR="00D34719" w:rsidRPr="00D34719" w:rsidRDefault="00D34719" w:rsidP="00D3471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candidate </w:t>
      </w:r>
      <w:proofErr w:type="gramStart"/>
      <w:r>
        <w:rPr>
          <w:rFonts w:ascii="Times New Roman" w:hAnsi="Times New Roman"/>
          <w:sz w:val="22"/>
          <w:szCs w:val="22"/>
          <w:lang w:eastAsia="zh-CN"/>
        </w:rPr>
        <w:t>SSBs;</w:t>
      </w:r>
      <w:proofErr w:type="gramEnd"/>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roofErr w:type="gramStart"/>
      <w:r>
        <w:rPr>
          <w:rFonts w:ascii="Times New Roman" w:hAnsi="Times New Roman"/>
          <w:sz w:val="22"/>
          <w:szCs w:val="22"/>
          <w:lang w:eastAsia="zh-CN"/>
        </w:rPr>
        <w:t>);</w:t>
      </w:r>
      <w:proofErr w:type="gramEnd"/>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0" w:name="_Ref61337114"/>
    </w:p>
    <w:p w14:paraId="2B5B8F57" w14:textId="77777777" w:rsidR="00E82F34" w:rsidRDefault="00DB66BB">
      <w:pPr>
        <w:pStyle w:val="Caption"/>
        <w:jc w:val="center"/>
        <w:rPr>
          <w:b w:val="0"/>
          <w:bCs w:val="0"/>
        </w:rPr>
      </w:pPr>
      <w:bookmarkStart w:id="1" w:name="_Ref61447449"/>
      <w:r>
        <w:t xml:space="preserve">Table </w:t>
      </w:r>
      <w:r w:rsidR="007754BA">
        <w:fldChar w:fldCharType="begin"/>
      </w:r>
      <w:r w:rsidR="007754BA">
        <w:instrText xml:space="preserve"> SEQ Table \* ARABIC </w:instrText>
      </w:r>
      <w:r w:rsidR="007754BA">
        <w:fldChar w:fldCharType="separate"/>
      </w:r>
      <w:r>
        <w:t>1</w:t>
      </w:r>
      <w:r w:rsidR="007754BA">
        <w:fldChar w:fldCharType="end"/>
      </w:r>
      <w:bookmarkEnd w:id="0"/>
      <w:bookmarkEnd w:id="1"/>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BodyText"/>
        <w:spacing w:after="0"/>
      </w:pPr>
      <w:r>
        <w:object w:dxaOrig="9930" w:dyaOrig="2610" w14:anchorId="652CEDCE">
          <v:shape id="_x0000_i1027" type="#_x0000_t75" style="width:496.55pt;height:131.5pt" o:ole="">
            <v:imagedata r:id="rId19" o:title=""/>
          </v:shape>
          <o:OLEObject Type="Embed" ProgID="Visio.Drawing.15" ShapeID="_x0000_i1027" DrawAspect="Content" ObjectID="_1673203149"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6.55pt;height:201.5pt" o:ole="">
            <v:imagedata r:id="rId21" o:title=""/>
          </v:shape>
          <o:OLEObject Type="Embed" ProgID="Visio.Drawing.15" ShapeID="_x0000_i1028" DrawAspect="Content" ObjectID="_1673203150" r:id="rId22"/>
        </w:object>
      </w:r>
    </w:p>
    <w:p w14:paraId="6703508C" w14:textId="77777777" w:rsidR="00E82F34" w:rsidRDefault="00DB66BB">
      <w:pPr>
        <w:pStyle w:val="BodyText"/>
        <w:spacing w:after="0"/>
      </w:pPr>
      <w:r>
        <w:object w:dxaOrig="9930" w:dyaOrig="4030" w14:anchorId="69F2F957">
          <v:shape id="_x0000_i1029" type="#_x0000_t75" style="width:496.55pt;height:201.5pt" o:ole="">
            <v:imagedata r:id="rId23" o:title=""/>
          </v:shape>
          <o:OLEObject Type="Embed" ProgID="Visio.Drawing.15" ShapeID="_x0000_i1029" DrawAspect="Content" ObjectID="_1673203151"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7.15pt;height:116.2pt" o:ole="">
            <v:imagedata r:id="rId25" o:title=""/>
          </v:shape>
          <o:OLEObject Type="Embed" ProgID="Visio.Drawing.15" ShapeID="_x0000_i1030" DrawAspect="Content" ObjectID="_1673203152"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lastRenderedPageBreak/>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hint="eastAsia"/>
                <w:sz w:val="22"/>
                <w:szCs w:val="22"/>
                <w:lang w:eastAsia="zh-CN"/>
              </w:rPr>
            </w:pPr>
            <w:r>
              <w:rPr>
                <w:rFonts w:ascii="Times New Roman" w:hAnsi="Times New Roman"/>
                <w:sz w:val="22"/>
                <w:szCs w:val="22"/>
                <w:lang w:eastAsia="zh-CN"/>
              </w:rPr>
              <w:t xml:space="preserve">Agree with LGE and Ericsson that SCSs for CORESET0 should be discussed first. </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ms,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lastRenderedPageBreak/>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1C37E9A3"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80ACB76"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0E4A398A" w14:textId="597A4B6D" w:rsidR="000E331F" w:rsidRPr="00554981"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07366B5" w14:textId="56CE829D" w:rsidR="00793B91" w:rsidRPr="00AF27F3"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w:t>
            </w:r>
            <w:r w:rsidR="004A1017">
              <w:rPr>
                <w:rFonts w:ascii="Times New Roman" w:hAnsi="Times New Roman"/>
                <w:sz w:val="22"/>
                <w:szCs w:val="22"/>
                <w:lang w:eastAsia="zh-CN"/>
              </w:rPr>
              <w:lastRenderedPageBreak/>
              <w:t xml:space="preserve">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lastRenderedPageBreak/>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w:t>
      </w:r>
      <w:r>
        <w:rPr>
          <w:rFonts w:ascii="Times New Roman" w:hAnsi="Times New Roman"/>
          <w:sz w:val="22"/>
          <w:szCs w:val="22"/>
          <w:lang w:eastAsia="zh-CN"/>
        </w:rPr>
        <w:lastRenderedPageBreak/>
        <w:t>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 xml:space="preserve">We believe that LBT failure issue can be handled by gNB implementation. </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tc>
          <w:tcPr>
            <w:tcW w:w="1226"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tc>
          <w:tcPr>
            <w:tcW w:w="1226"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tc>
          <w:tcPr>
            <w:tcW w:w="1226"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tc>
          <w:tcPr>
            <w:tcW w:w="1226"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tc>
          <w:tcPr>
            <w:tcW w:w="1226"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tc>
          <w:tcPr>
            <w:tcW w:w="1226"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tc>
          <w:tcPr>
            <w:tcW w:w="1226"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tc>
          <w:tcPr>
            <w:tcW w:w="1226"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tc>
          <w:tcPr>
            <w:tcW w:w="1226"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tc>
          <w:tcPr>
            <w:tcW w:w="1226"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E733D">
        <w:trPr>
          <w:trHeight w:val="233"/>
        </w:trPr>
        <w:tc>
          <w:tcPr>
            <w:tcW w:w="1226"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E733D">
        <w:trPr>
          <w:trHeight w:val="233"/>
        </w:trPr>
        <w:tc>
          <w:tcPr>
            <w:tcW w:w="1226" w:type="dxa"/>
          </w:tcPr>
          <w:p w14:paraId="49C793C9" w14:textId="2424CA34" w:rsidR="00BE733D" w:rsidRDefault="00BE733D" w:rsidP="000E331F">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We are fine to discuss this issue further. </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lastRenderedPageBreak/>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4207BCA0"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lastRenderedPageBreak/>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1D7F1" w14:textId="77777777" w:rsidR="007754BA" w:rsidRDefault="007754BA">
      <w:pPr>
        <w:spacing w:after="0" w:line="240" w:lineRule="auto"/>
      </w:pPr>
      <w:r>
        <w:separator/>
      </w:r>
    </w:p>
  </w:endnote>
  <w:endnote w:type="continuationSeparator" w:id="0">
    <w:p w14:paraId="66B23D19" w14:textId="77777777" w:rsidR="007754BA" w:rsidRDefault="0077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A1570D" w:rsidRDefault="00A157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A1570D" w:rsidRDefault="00A157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D1D8012" w:rsidR="00A1570D" w:rsidRDefault="00A1570D">
    <w:pPr>
      <w:pStyle w:val="Footer"/>
      <w:ind w:right="360"/>
    </w:pPr>
    <w:r>
      <w:rPr>
        <w:rStyle w:val="PageNumber"/>
      </w:rPr>
      <w:fldChar w:fldCharType="begin"/>
    </w:r>
    <w:r>
      <w:rPr>
        <w:rStyle w:val="PageNumber"/>
      </w:rPr>
      <w:instrText xml:space="preserve"> PAGE </w:instrText>
    </w:r>
    <w:r>
      <w:rPr>
        <w:rStyle w:val="PageNumber"/>
      </w:rPr>
      <w:fldChar w:fldCharType="separate"/>
    </w:r>
    <w:r w:rsidR="000E331F">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331F">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4EEB0" w14:textId="77777777" w:rsidR="007754BA" w:rsidRDefault="007754BA">
      <w:pPr>
        <w:spacing w:after="0" w:line="240" w:lineRule="auto"/>
      </w:pPr>
      <w:r>
        <w:separator/>
      </w:r>
    </w:p>
  </w:footnote>
  <w:footnote w:type="continuationSeparator" w:id="0">
    <w:p w14:paraId="281FBDB1" w14:textId="77777777" w:rsidR="007754BA" w:rsidRDefault="0077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A1570D" w:rsidRDefault="00A1570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6"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
  </w:num>
  <w:num w:numId="7">
    <w:abstractNumId w:val="15"/>
  </w:num>
  <w:num w:numId="8">
    <w:abstractNumId w:val="5"/>
  </w:num>
  <w:num w:numId="9">
    <w:abstractNumId w:val="14"/>
  </w:num>
  <w:num w:numId="10">
    <w:abstractNumId w:val="17"/>
  </w:num>
  <w:num w:numId="11">
    <w:abstractNumId w:val="9"/>
  </w:num>
  <w:num w:numId="12">
    <w:abstractNumId w:val="1"/>
  </w:num>
  <w:num w:numId="13">
    <w:abstractNumId w:val="7"/>
  </w:num>
  <w:num w:numId="14">
    <w:abstractNumId w:val="4"/>
  </w:num>
  <w:num w:numId="15">
    <w:abstractNumId w:val="12"/>
  </w:num>
  <w:num w:numId="16">
    <w:abstractNumId w:val="3"/>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4131"/>
    <w:rsid w:val="005943C6"/>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443B"/>
    <w:rsid w:val="0093396E"/>
    <w:rsid w:val="00956D8C"/>
    <w:rsid w:val="009701FC"/>
    <w:rsid w:val="0098087C"/>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pPr>
      <w:spacing w:after="160" w:line="259" w:lineRule="auto"/>
    </w:pPr>
    <w:rPr>
      <w:sz w:val="22"/>
      <w:szCs w:val="22"/>
      <w:lang w:eastAsia="en-US"/>
    </w:rPr>
  </w:style>
  <w:style w:type="paragraph" w:customStyle="1" w:styleId="A84560F56EB54A7886D372877B013E29">
    <w:name w:val="A84560F56EB54A7886D372877B013E29"/>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EC68117-2478-4767-9509-3DEE099FD303}">
  <ds:schemaRefs>
    <ds:schemaRef ds:uri="http://schemas.openxmlformats.org/officeDocument/2006/bibliography"/>
  </ds:schemaRefs>
</ds:datastoreItem>
</file>

<file path=customXml/itemProps5.xml><?xml version="1.0" encoding="utf-8"?>
<ds:datastoreItem xmlns:ds="http://schemas.openxmlformats.org/officeDocument/2006/customXml" ds:itemID="{AE05F8E7-0B8B-4FCF-8928-82B6A1959CE6}">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82</TotalTime>
  <Pages>38</Pages>
  <Words>13264</Words>
  <Characters>75606</Characters>
  <Application>Microsoft Office Word</Application>
  <DocSecurity>0</DocSecurity>
  <Lines>630</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88693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Young Woo Kwak</cp:lastModifiedBy>
  <cp:revision>50</cp:revision>
  <cp:lastPrinted>2011-11-09T07:49:00Z</cp:lastPrinted>
  <dcterms:created xsi:type="dcterms:W3CDTF">2021-01-26T20:19:00Z</dcterms:created>
  <dcterms:modified xsi:type="dcterms:W3CDTF">2021-01-27T02:20:00Z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