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9"/>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9"/>
        <w:spacing w:after="0"/>
        <w:rPr>
          <w:rFonts w:ascii="Times New Roman" w:hAnsi="Times New Roman"/>
          <w:sz w:val="22"/>
          <w:szCs w:val="22"/>
          <w:lang w:eastAsia="zh-CN"/>
        </w:rPr>
      </w:pPr>
    </w:p>
    <w:p w14:paraId="36A3221D" w14:textId="77777777" w:rsidR="00E82F34" w:rsidRDefault="00E82F34">
      <w:pPr>
        <w:pStyle w:val="a9"/>
        <w:spacing w:after="0"/>
        <w:rPr>
          <w:rFonts w:ascii="Times New Roman" w:hAnsi="Times New Roman"/>
          <w:sz w:val="22"/>
          <w:szCs w:val="22"/>
          <w:lang w:eastAsia="zh-CN"/>
        </w:rPr>
      </w:pPr>
    </w:p>
    <w:p w14:paraId="2B6088E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a9"/>
        <w:spacing w:after="0"/>
        <w:rPr>
          <w:rFonts w:ascii="Times New Roman" w:hAnsi="Times New Roman"/>
          <w:sz w:val="22"/>
          <w:szCs w:val="22"/>
          <w:lang w:eastAsia="zh-CN"/>
        </w:rPr>
      </w:pPr>
    </w:p>
    <w:p w14:paraId="52D1685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9"/>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9"/>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9"/>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bl>
    <w:p w14:paraId="5BD1FDB8" w14:textId="77777777" w:rsidR="00E82F34" w:rsidRDefault="00E82F34">
      <w:pPr>
        <w:pStyle w:val="a9"/>
        <w:spacing w:after="0"/>
        <w:rPr>
          <w:rFonts w:ascii="Times New Roman" w:hAnsi="Times New Roman"/>
          <w:sz w:val="22"/>
          <w:szCs w:val="22"/>
          <w:lang w:eastAsia="zh-CN"/>
        </w:rPr>
      </w:pPr>
    </w:p>
    <w:p w14:paraId="21FF7348" w14:textId="77777777" w:rsidR="00E82F34" w:rsidRDefault="00E82F34">
      <w:pPr>
        <w:pStyle w:val="a9"/>
        <w:spacing w:after="0"/>
        <w:rPr>
          <w:rFonts w:ascii="Times New Roman" w:hAnsi="Times New Roman"/>
          <w:sz w:val="22"/>
          <w:szCs w:val="22"/>
          <w:lang w:eastAsia="zh-CN"/>
        </w:rPr>
      </w:pPr>
    </w:p>
    <w:p w14:paraId="5FF65929" w14:textId="77777777" w:rsidR="00E82F34" w:rsidRDefault="00E82F34">
      <w:pPr>
        <w:pStyle w:val="a9"/>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3885E12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b"/>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69BBE3A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KHz and above should be studied for NR operation from 52.6 to 71 GHz.  </w:t>
      </w:r>
    </w:p>
    <w:p w14:paraId="5054D6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9"/>
        <w:spacing w:after="0"/>
        <w:rPr>
          <w:rFonts w:ascii="Times New Roman" w:hAnsi="Times New Roman"/>
          <w:sz w:val="22"/>
          <w:szCs w:val="22"/>
          <w:lang w:eastAsia="zh-CN"/>
        </w:rPr>
      </w:pPr>
    </w:p>
    <w:p w14:paraId="210C24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9"/>
        <w:spacing w:after="0"/>
        <w:rPr>
          <w:rFonts w:ascii="Times New Roman" w:hAnsi="Times New Roman"/>
          <w:sz w:val="22"/>
          <w:szCs w:val="22"/>
          <w:lang w:eastAsia="zh-CN"/>
        </w:rPr>
      </w:pPr>
    </w:p>
    <w:p w14:paraId="00E02AF2" w14:textId="77777777" w:rsidR="00E82F34" w:rsidRDefault="00E82F34">
      <w:pPr>
        <w:pStyle w:val="a9"/>
        <w:spacing w:after="0"/>
        <w:rPr>
          <w:rFonts w:ascii="Times New Roman" w:hAnsi="Times New Roman"/>
          <w:sz w:val="22"/>
          <w:szCs w:val="22"/>
          <w:lang w:eastAsia="zh-CN"/>
        </w:rPr>
      </w:pPr>
    </w:p>
    <w:p w14:paraId="32DC30B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9"/>
        <w:spacing w:after="0"/>
        <w:rPr>
          <w:rFonts w:ascii="Times New Roman" w:hAnsi="Times New Roman"/>
          <w:sz w:val="22"/>
          <w:szCs w:val="22"/>
          <w:lang w:eastAsia="zh-CN"/>
        </w:rPr>
      </w:pPr>
    </w:p>
    <w:p w14:paraId="6CE30F1C" w14:textId="77777777" w:rsidR="00E82F34" w:rsidRDefault="00E82F34">
      <w:pPr>
        <w:pStyle w:val="a9"/>
        <w:spacing w:after="0"/>
        <w:rPr>
          <w:rFonts w:ascii="Times New Roman" w:hAnsi="Times New Roman"/>
          <w:sz w:val="22"/>
          <w:szCs w:val="22"/>
          <w:lang w:eastAsia="zh-CN"/>
        </w:rPr>
      </w:pPr>
    </w:p>
    <w:p w14:paraId="5DC7A419"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5259CC3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58589C4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0D1C28C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9"/>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bl>
    <w:p w14:paraId="35F2721F" w14:textId="77777777" w:rsidR="00E82F34" w:rsidRDefault="00E82F34">
      <w:pPr>
        <w:pStyle w:val="a9"/>
        <w:spacing w:after="0"/>
        <w:rPr>
          <w:rFonts w:ascii="Times New Roman" w:hAnsi="Times New Roman"/>
          <w:sz w:val="22"/>
          <w:szCs w:val="22"/>
          <w:lang w:eastAsia="zh-CN"/>
        </w:rPr>
      </w:pPr>
    </w:p>
    <w:p w14:paraId="3110DC24" w14:textId="77777777" w:rsidR="00E82F34" w:rsidRDefault="00E82F34">
      <w:pPr>
        <w:pStyle w:val="a9"/>
        <w:spacing w:after="0"/>
        <w:rPr>
          <w:rFonts w:ascii="Times New Roman" w:hAnsi="Times New Roman"/>
          <w:sz w:val="22"/>
          <w:szCs w:val="22"/>
          <w:lang w:eastAsia="zh-CN"/>
        </w:rPr>
      </w:pPr>
    </w:p>
    <w:p w14:paraId="6EDA127D" w14:textId="77777777" w:rsidR="00E82F34" w:rsidRDefault="00E82F34">
      <w:pPr>
        <w:pStyle w:val="a9"/>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2B4C3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78C9524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9"/>
        <w:spacing w:after="0"/>
        <w:rPr>
          <w:rFonts w:ascii="Times New Roman" w:hAnsi="Times New Roman"/>
          <w:sz w:val="22"/>
          <w:szCs w:val="22"/>
          <w:lang w:eastAsia="zh-CN"/>
        </w:rPr>
      </w:pPr>
    </w:p>
    <w:p w14:paraId="1AA808F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9"/>
        <w:spacing w:after="0"/>
        <w:rPr>
          <w:rFonts w:ascii="Times New Roman" w:hAnsi="Times New Roman"/>
          <w:sz w:val="22"/>
          <w:szCs w:val="22"/>
          <w:lang w:eastAsia="zh-CN"/>
        </w:rPr>
      </w:pPr>
    </w:p>
    <w:p w14:paraId="18EC6C78" w14:textId="77777777" w:rsidR="00E82F34" w:rsidRDefault="00E82F34">
      <w:pPr>
        <w:pStyle w:val="a9"/>
        <w:spacing w:after="0"/>
        <w:rPr>
          <w:rFonts w:ascii="Times New Roman" w:hAnsi="Times New Roman"/>
          <w:sz w:val="22"/>
          <w:szCs w:val="22"/>
          <w:lang w:eastAsia="zh-CN"/>
        </w:rPr>
      </w:pPr>
    </w:p>
    <w:p w14:paraId="4109E6CD"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69E1D40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a9"/>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9"/>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9"/>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9"/>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lastRenderedPageBreak/>
              <w:t>SSB SCS = 240 kHz, CORESET0 SCS = 120 kHz</w:t>
            </w:r>
          </w:p>
          <w:p w14:paraId="41CCFFFD" w14:textId="4DD3B660" w:rsid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F81BEA2" w14:textId="49B82EF3" w:rsidR="000E331F" w:rsidRPr="00CA6885"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bl>
    <w:p w14:paraId="0BEE218E" w14:textId="77777777" w:rsidR="00E82F34" w:rsidRDefault="00E82F34">
      <w:pPr>
        <w:pStyle w:val="a9"/>
        <w:spacing w:after="0"/>
        <w:rPr>
          <w:rFonts w:ascii="Times New Roman" w:hAnsi="Times New Roman"/>
          <w:sz w:val="22"/>
          <w:szCs w:val="22"/>
          <w:lang w:eastAsia="zh-CN"/>
        </w:rPr>
      </w:pPr>
    </w:p>
    <w:p w14:paraId="4989FE6E" w14:textId="77777777" w:rsidR="00E82F34" w:rsidRDefault="00E82F34">
      <w:pPr>
        <w:pStyle w:val="a9"/>
        <w:spacing w:after="0"/>
        <w:rPr>
          <w:rFonts w:ascii="Times New Roman" w:hAnsi="Times New Roman"/>
          <w:sz w:val="22"/>
          <w:szCs w:val="22"/>
          <w:lang w:eastAsia="zh-CN"/>
        </w:rPr>
      </w:pPr>
    </w:p>
    <w:p w14:paraId="4DF2A47E" w14:textId="77777777" w:rsidR="00E82F34" w:rsidRDefault="00E82F34">
      <w:pPr>
        <w:pStyle w:val="a9"/>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22C07341" w14:textId="77777777" w:rsidR="00E82F34" w:rsidRDefault="00DB66BB">
      <w:pPr>
        <w:pStyle w:val="afb"/>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9"/>
        <w:spacing w:after="0"/>
        <w:rPr>
          <w:rFonts w:ascii="Times New Roman" w:hAnsi="Times New Roman"/>
          <w:sz w:val="22"/>
          <w:szCs w:val="22"/>
          <w:lang w:eastAsia="zh-CN"/>
        </w:rPr>
      </w:pPr>
    </w:p>
    <w:p w14:paraId="722F79D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9"/>
        <w:spacing w:after="0"/>
        <w:rPr>
          <w:rFonts w:ascii="Times New Roman" w:hAnsi="Times New Roman"/>
          <w:sz w:val="22"/>
          <w:szCs w:val="22"/>
          <w:lang w:eastAsia="zh-CN"/>
        </w:rPr>
      </w:pPr>
    </w:p>
    <w:p w14:paraId="1550747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9"/>
        <w:spacing w:after="0"/>
        <w:rPr>
          <w:rFonts w:ascii="Times New Roman" w:hAnsi="Times New Roman"/>
          <w:sz w:val="22"/>
          <w:szCs w:val="22"/>
          <w:lang w:eastAsia="zh-CN"/>
        </w:rPr>
      </w:pPr>
    </w:p>
    <w:p w14:paraId="70FFE586" w14:textId="77777777" w:rsidR="00E82F34" w:rsidRDefault="00E82F34">
      <w:pPr>
        <w:pStyle w:val="a9"/>
        <w:spacing w:after="0"/>
        <w:rPr>
          <w:rFonts w:ascii="Times New Roman" w:hAnsi="Times New Roman"/>
          <w:sz w:val="22"/>
          <w:szCs w:val="22"/>
          <w:lang w:eastAsia="zh-CN"/>
        </w:rPr>
      </w:pPr>
    </w:p>
    <w:p w14:paraId="24154117" w14:textId="77777777" w:rsidR="00E82F34" w:rsidRDefault="00E82F34">
      <w:pPr>
        <w:pStyle w:val="a9"/>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TCL:</w:t>
      </w:r>
    </w:p>
    <w:p w14:paraId="6F082D1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9"/>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25pt" o:ole="">
            <v:imagedata r:id="rId15" o:title=""/>
          </v:shape>
          <o:OLEObject Type="Embed" ProgID="Visio.Drawing.15" ShapeID="_x0000_i1025" DrawAspect="Content" ObjectID="_1673244811" r:id="rId16"/>
        </w:object>
      </w:r>
    </w:p>
    <w:p w14:paraId="52666888" w14:textId="77777777" w:rsidR="00E82F34" w:rsidRDefault="00DB66BB">
      <w:pPr>
        <w:pStyle w:val="a9"/>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244812" r:id="rId18"/>
        </w:object>
      </w:r>
    </w:p>
    <w:p w14:paraId="3DC507AB" w14:textId="77777777" w:rsidR="00E82F34" w:rsidRDefault="00DB66B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b"/>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9"/>
        <w:spacing w:after="0"/>
        <w:rPr>
          <w:rFonts w:ascii="Times New Roman" w:hAnsi="Times New Roman"/>
          <w:sz w:val="22"/>
          <w:szCs w:val="22"/>
          <w:lang w:eastAsia="zh-CN"/>
        </w:rPr>
      </w:pPr>
    </w:p>
    <w:p w14:paraId="3A36BD0A"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9"/>
        <w:spacing w:after="0"/>
        <w:rPr>
          <w:rFonts w:ascii="Times New Roman" w:hAnsi="Times New Roman"/>
          <w:sz w:val="22"/>
          <w:szCs w:val="22"/>
          <w:lang w:eastAsia="zh-CN"/>
        </w:rPr>
      </w:pPr>
    </w:p>
    <w:p w14:paraId="6D143E5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80" w:type="dxa"/>
            <w:shd w:val="clear" w:color="auto" w:fill="FBE4D5" w:themeFill="accent2" w:themeFillTint="33"/>
          </w:tcPr>
          <w:p w14:paraId="7FE8BD34"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9"/>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9"/>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scs so that no additional beam switching gap is needed. To conclude it might be best </w:t>
            </w:r>
            <w:r>
              <w:rPr>
                <w:rFonts w:ascii="Times New Roman" w:hAnsi="Times New Roman"/>
                <w:sz w:val="22"/>
                <w:szCs w:val="22"/>
                <w:lang w:eastAsia="zh-CN"/>
              </w:rPr>
              <w:lastRenderedPageBreak/>
              <w:t>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640C0309" w14:textId="6F56FC76"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9"/>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9"/>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9"/>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9"/>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bl>
    <w:p w14:paraId="0566CF0D" w14:textId="77777777" w:rsidR="00E82F34" w:rsidRDefault="00E82F34">
      <w:pPr>
        <w:pStyle w:val="a9"/>
        <w:spacing w:after="0"/>
        <w:rPr>
          <w:rFonts w:ascii="Times New Roman" w:hAnsi="Times New Roman"/>
          <w:sz w:val="22"/>
          <w:szCs w:val="22"/>
          <w:lang w:eastAsia="zh-CN"/>
        </w:rPr>
      </w:pPr>
    </w:p>
    <w:p w14:paraId="5421D587" w14:textId="77777777" w:rsidR="00E82F34" w:rsidRDefault="00E82F34">
      <w:pPr>
        <w:pStyle w:val="a9"/>
        <w:spacing w:after="0"/>
        <w:rPr>
          <w:rFonts w:ascii="Times New Roman" w:hAnsi="Times New Roman"/>
          <w:sz w:val="22"/>
          <w:szCs w:val="22"/>
          <w:lang w:eastAsia="zh-CN"/>
        </w:rPr>
      </w:pPr>
    </w:p>
    <w:p w14:paraId="3109718A" w14:textId="77777777" w:rsidR="00E82F34" w:rsidRDefault="00E82F34">
      <w:pPr>
        <w:pStyle w:val="a9"/>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6FA0632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a6"/>
        <w:jc w:val="center"/>
        <w:rPr>
          <w:b w:val="0"/>
          <w:bCs w:val="0"/>
        </w:rPr>
      </w:pPr>
      <w:bookmarkStart w:id="1" w:name="_Ref61447449"/>
      <w:r>
        <w:lastRenderedPageBreak/>
        <w:t xml:space="preserve">Table </w:t>
      </w:r>
      <w:fldSimple w:instr=" SEQ Table \* ARABIC ">
        <w:r>
          <w:t>1</w:t>
        </w:r>
      </w:fldSimple>
      <w:bookmarkEnd w:id="0"/>
      <w:bookmarkEnd w:id="1"/>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9"/>
        <w:spacing w:after="0"/>
      </w:pPr>
      <w:r>
        <w:object w:dxaOrig="9930" w:dyaOrig="2610" w14:anchorId="652CEDCE">
          <v:shape id="_x0000_i1027" type="#_x0000_t75" style="width:496.5pt;height:131.25pt" o:ole="">
            <v:imagedata r:id="rId19" o:title=""/>
          </v:shape>
          <o:OLEObject Type="Embed" ProgID="Visio.Drawing.15" ShapeID="_x0000_i1027" DrawAspect="Content" ObjectID="_1673244813" r:id="rId20"/>
        </w:object>
      </w:r>
    </w:p>
    <w:p w14:paraId="4EE3622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9"/>
        <w:spacing w:after="0"/>
      </w:pPr>
      <w:r>
        <w:object w:dxaOrig="9930" w:dyaOrig="4030" w14:anchorId="07ABEEC0">
          <v:shape id="_x0000_i1028" type="#_x0000_t75" style="width:496.5pt;height:201.75pt" o:ole="">
            <v:imagedata r:id="rId21" o:title=""/>
          </v:shape>
          <o:OLEObject Type="Embed" ProgID="Visio.Drawing.15" ShapeID="_x0000_i1028" DrawAspect="Content" ObjectID="_1673244814" r:id="rId22"/>
        </w:object>
      </w:r>
    </w:p>
    <w:p w14:paraId="6703508C" w14:textId="77777777" w:rsidR="00E82F34" w:rsidRDefault="00DB66BB">
      <w:pPr>
        <w:pStyle w:val="a9"/>
        <w:spacing w:after="0"/>
      </w:pPr>
      <w:r>
        <w:object w:dxaOrig="9930" w:dyaOrig="4030" w14:anchorId="69F2F957">
          <v:shape id="_x0000_i1029" type="#_x0000_t75" style="width:496.5pt;height:201.75pt" o:ole="">
            <v:imagedata r:id="rId23" o:title=""/>
          </v:shape>
          <o:OLEObject Type="Embed" ProgID="Visio.Drawing.15" ShapeID="_x0000_i1029" DrawAspect="Content" ObjectID="_1673244815" r:id="rId24"/>
        </w:object>
      </w:r>
    </w:p>
    <w:p w14:paraId="053603B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9"/>
        <w:spacing w:after="0"/>
        <w:jc w:val="center"/>
        <w:rPr>
          <w:rFonts w:ascii="Times New Roman" w:hAnsi="Times New Roman"/>
          <w:sz w:val="22"/>
          <w:szCs w:val="22"/>
          <w:lang w:eastAsia="zh-CN"/>
        </w:rPr>
      </w:pPr>
      <w:r>
        <w:object w:dxaOrig="4750" w:dyaOrig="2310" w14:anchorId="29546449">
          <v:shape id="_x0000_i1030" type="#_x0000_t75" style="width:237pt;height:116.25pt" o:ole="">
            <v:imagedata r:id="rId25" o:title=""/>
          </v:shape>
          <o:OLEObject Type="Embed" ProgID="Visio.Drawing.15" ShapeID="_x0000_i1030" DrawAspect="Content" ObjectID="_1673244816" r:id="rId26"/>
        </w:object>
      </w:r>
    </w:p>
    <w:p w14:paraId="2D6983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b"/>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9"/>
        <w:spacing w:after="0"/>
        <w:rPr>
          <w:rFonts w:ascii="Times New Roman" w:hAnsi="Times New Roman"/>
          <w:sz w:val="22"/>
          <w:szCs w:val="22"/>
          <w:lang w:eastAsia="zh-CN"/>
        </w:rPr>
      </w:pPr>
    </w:p>
    <w:p w14:paraId="4585289E" w14:textId="77777777" w:rsidR="00E82F34" w:rsidRDefault="00E82F34">
      <w:pPr>
        <w:pStyle w:val="a9"/>
        <w:spacing w:after="0"/>
        <w:rPr>
          <w:rFonts w:ascii="Times New Roman" w:hAnsi="Times New Roman"/>
          <w:sz w:val="22"/>
          <w:szCs w:val="22"/>
          <w:lang w:eastAsia="zh-CN"/>
        </w:rPr>
      </w:pPr>
    </w:p>
    <w:p w14:paraId="20741FA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9"/>
        <w:spacing w:after="0"/>
        <w:rPr>
          <w:rFonts w:ascii="Times New Roman" w:hAnsi="Times New Roman"/>
          <w:sz w:val="22"/>
          <w:szCs w:val="22"/>
          <w:lang w:eastAsia="zh-CN"/>
        </w:rPr>
      </w:pPr>
    </w:p>
    <w:p w14:paraId="3AEE884F"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6E122E9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9"/>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9"/>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lastRenderedPageBreak/>
              <w:t>(SSB 120kHz, CORESET#0 120kHz) [#1,#3]</w:t>
            </w:r>
          </w:p>
          <w:p w14:paraId="130D5018" w14:textId="77777777" w:rsidR="00E7444D" w:rsidRPr="000851C0" w:rsidRDefault="00E7444D" w:rsidP="00E7444D">
            <w:pPr>
              <w:pStyle w:val="a9"/>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9"/>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9"/>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2BDC9597" w14:textId="61D6AF32" w:rsidR="008428B4" w:rsidRDefault="008428B4"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bl>
    <w:p w14:paraId="12F718DF" w14:textId="77777777" w:rsidR="00E82F34" w:rsidRDefault="00E82F34">
      <w:pPr>
        <w:pStyle w:val="a9"/>
        <w:spacing w:after="0"/>
        <w:rPr>
          <w:rFonts w:ascii="Times New Roman" w:hAnsi="Times New Roman"/>
          <w:sz w:val="22"/>
          <w:szCs w:val="22"/>
          <w:lang w:eastAsia="zh-CN"/>
        </w:rPr>
      </w:pPr>
    </w:p>
    <w:p w14:paraId="2C81CEEC" w14:textId="77777777" w:rsidR="00E82F34" w:rsidRDefault="00E82F34">
      <w:pPr>
        <w:pStyle w:val="a9"/>
        <w:spacing w:after="0"/>
        <w:rPr>
          <w:rFonts w:ascii="Times New Roman" w:hAnsi="Times New Roman"/>
          <w:sz w:val="22"/>
          <w:szCs w:val="22"/>
          <w:lang w:eastAsia="zh-CN"/>
        </w:rPr>
      </w:pPr>
    </w:p>
    <w:p w14:paraId="0AEBF826" w14:textId="77777777" w:rsidR="00E82F34" w:rsidRDefault="00E82F34">
      <w:pPr>
        <w:pStyle w:val="a9"/>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solve the problem of the limited CORESET and RMSI payload, two solutions can be utilized: </w:t>
      </w:r>
    </w:p>
    <w:p w14:paraId="14A4F33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9"/>
        <w:spacing w:after="0"/>
        <w:rPr>
          <w:rFonts w:ascii="Times New Roman" w:hAnsi="Times New Roman"/>
          <w:sz w:val="22"/>
          <w:szCs w:val="22"/>
          <w:lang w:eastAsia="zh-CN"/>
        </w:rPr>
      </w:pPr>
    </w:p>
    <w:p w14:paraId="20E48C5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9"/>
        <w:spacing w:after="0"/>
        <w:rPr>
          <w:rFonts w:ascii="Times New Roman" w:hAnsi="Times New Roman"/>
          <w:sz w:val="22"/>
          <w:szCs w:val="22"/>
          <w:lang w:eastAsia="zh-CN"/>
        </w:rPr>
      </w:pPr>
    </w:p>
    <w:p w14:paraId="5B5BFF59" w14:textId="77777777" w:rsidR="00E82F34" w:rsidRDefault="00E82F34">
      <w:pPr>
        <w:pStyle w:val="a9"/>
        <w:spacing w:after="0"/>
        <w:rPr>
          <w:rFonts w:ascii="Times New Roman" w:hAnsi="Times New Roman"/>
          <w:sz w:val="22"/>
          <w:szCs w:val="22"/>
          <w:lang w:eastAsia="zh-CN"/>
        </w:rPr>
      </w:pPr>
    </w:p>
    <w:p w14:paraId="735FE5E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9"/>
        <w:spacing w:after="0"/>
        <w:rPr>
          <w:rFonts w:ascii="Times New Roman" w:hAnsi="Times New Roman"/>
          <w:sz w:val="22"/>
          <w:szCs w:val="22"/>
          <w:lang w:eastAsia="zh-CN"/>
        </w:rPr>
      </w:pPr>
    </w:p>
    <w:p w14:paraId="7418BBDE" w14:textId="77777777" w:rsidR="00E82F34" w:rsidRDefault="00E82F34">
      <w:pPr>
        <w:pStyle w:val="a9"/>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lastRenderedPageBreak/>
        <w:t>2.1.8 Various other aspects on SSB Design</w:t>
      </w:r>
    </w:p>
    <w:p w14:paraId="43E20E2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9"/>
        <w:spacing w:after="0"/>
        <w:rPr>
          <w:rFonts w:ascii="Times New Roman" w:hAnsi="Times New Roman"/>
          <w:sz w:val="22"/>
          <w:szCs w:val="22"/>
          <w:lang w:eastAsia="zh-CN"/>
        </w:rPr>
      </w:pPr>
    </w:p>
    <w:p w14:paraId="38CCD8E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25A990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9"/>
        <w:spacing w:after="0"/>
        <w:rPr>
          <w:rFonts w:ascii="Times New Roman" w:hAnsi="Times New Roman"/>
          <w:sz w:val="22"/>
          <w:szCs w:val="22"/>
          <w:lang w:eastAsia="zh-CN"/>
        </w:rPr>
      </w:pPr>
    </w:p>
    <w:p w14:paraId="20ED582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9"/>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9"/>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9"/>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9"/>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9"/>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bl>
    <w:p w14:paraId="6D756B29" w14:textId="77777777" w:rsidR="00E82F34" w:rsidRDefault="00E82F34">
      <w:pPr>
        <w:pStyle w:val="a9"/>
        <w:spacing w:after="0"/>
        <w:rPr>
          <w:rFonts w:ascii="Times New Roman" w:hAnsi="Times New Roman"/>
          <w:sz w:val="22"/>
          <w:szCs w:val="22"/>
          <w:lang w:eastAsia="zh-CN"/>
        </w:rPr>
      </w:pPr>
    </w:p>
    <w:p w14:paraId="4C9CFF9A" w14:textId="77777777" w:rsidR="00E82F34" w:rsidRDefault="00E82F34">
      <w:pPr>
        <w:pStyle w:val="a9"/>
        <w:spacing w:after="0"/>
        <w:rPr>
          <w:rFonts w:ascii="Times New Roman" w:hAnsi="Times New Roman"/>
          <w:sz w:val="22"/>
          <w:szCs w:val="22"/>
          <w:lang w:eastAsia="zh-CN"/>
        </w:rPr>
      </w:pPr>
    </w:p>
    <w:p w14:paraId="3E069821" w14:textId="77777777" w:rsidR="00E82F34" w:rsidRDefault="00E82F34">
      <w:pPr>
        <w:pStyle w:val="a9"/>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lastRenderedPageBreak/>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b"/>
        <w:numPr>
          <w:ilvl w:val="1"/>
          <w:numId w:val="6"/>
        </w:numPr>
        <w:rPr>
          <w:rFonts w:eastAsia="宋体"/>
          <w:lang w:eastAsia="zh-CN"/>
        </w:rPr>
      </w:pPr>
      <w:r>
        <w:rPr>
          <w:rFonts w:eastAsia="宋体"/>
          <w:lang w:eastAsia="zh-CN"/>
        </w:rPr>
        <w:t xml:space="preserve">Observation: While L = 139/571/1151 is beneficial for 120 kHz PRACH from a coverage perspective, the longer sequence lengths (L = 571/1151) lead to excessive PRACH bandwidth </w:t>
      </w:r>
      <w:r>
        <w:rPr>
          <w:rFonts w:eastAsia="宋体"/>
          <w:lang w:eastAsia="zh-CN"/>
        </w:rPr>
        <w:lastRenderedPageBreak/>
        <w:t>for 480/960 kHz PRACH, and are not needed in order to maximize PRACH transmission power given regulatory/UE power limits.</w:t>
      </w:r>
    </w:p>
    <w:p w14:paraId="2FB6C5F6" w14:textId="77777777" w:rsidR="00E82F34" w:rsidRDefault="00DB66BB">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11D54B0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9"/>
        <w:spacing w:after="0"/>
        <w:rPr>
          <w:rFonts w:ascii="Times New Roman" w:hAnsi="Times New Roman"/>
          <w:sz w:val="22"/>
          <w:szCs w:val="22"/>
          <w:lang w:eastAsia="zh-CN"/>
        </w:rPr>
      </w:pPr>
    </w:p>
    <w:p w14:paraId="490AA88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9"/>
        <w:spacing w:after="0"/>
        <w:rPr>
          <w:rFonts w:ascii="Times New Roman" w:hAnsi="Times New Roman"/>
          <w:sz w:val="22"/>
          <w:szCs w:val="22"/>
          <w:lang w:eastAsia="zh-CN"/>
        </w:rPr>
      </w:pPr>
    </w:p>
    <w:p w14:paraId="40B84285" w14:textId="77777777" w:rsidR="00E82F34" w:rsidRDefault="00E82F34">
      <w:pPr>
        <w:pStyle w:val="a9"/>
        <w:spacing w:after="0"/>
        <w:rPr>
          <w:rFonts w:ascii="Times New Roman" w:hAnsi="Times New Roman"/>
          <w:sz w:val="22"/>
          <w:szCs w:val="22"/>
          <w:lang w:eastAsia="zh-CN"/>
        </w:rPr>
      </w:pPr>
    </w:p>
    <w:p w14:paraId="77DCC90C"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9"/>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9"/>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9"/>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9"/>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9"/>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9"/>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9"/>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bl>
    <w:p w14:paraId="18EB7BB0" w14:textId="77777777" w:rsidR="00E82F34" w:rsidRDefault="00E82F34">
      <w:pPr>
        <w:pStyle w:val="a9"/>
        <w:spacing w:after="0"/>
        <w:rPr>
          <w:rFonts w:ascii="Times New Roman" w:hAnsi="Times New Roman"/>
          <w:sz w:val="22"/>
          <w:szCs w:val="22"/>
          <w:lang w:eastAsia="zh-CN"/>
        </w:rPr>
      </w:pPr>
    </w:p>
    <w:p w14:paraId="1CF4DB11" w14:textId="77777777" w:rsidR="00E82F34" w:rsidRDefault="00E82F34">
      <w:pPr>
        <w:pStyle w:val="a9"/>
        <w:spacing w:after="0"/>
        <w:rPr>
          <w:rFonts w:ascii="Times New Roman" w:hAnsi="Times New Roman"/>
          <w:sz w:val="22"/>
          <w:szCs w:val="22"/>
          <w:lang w:eastAsia="zh-CN"/>
        </w:rPr>
      </w:pPr>
    </w:p>
    <w:p w14:paraId="7884E3A1" w14:textId="77777777" w:rsidR="00E82F34" w:rsidRDefault="00E82F34">
      <w:pPr>
        <w:pStyle w:val="a9"/>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lastRenderedPageBreak/>
        <w:t>2.2.2 Supported PRACH Numerology</w:t>
      </w:r>
    </w:p>
    <w:p w14:paraId="1148EA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b"/>
        <w:numPr>
          <w:ilvl w:val="1"/>
          <w:numId w:val="6"/>
        </w:numPr>
        <w:rPr>
          <w:rFonts w:eastAsia="宋体"/>
          <w:lang w:eastAsia="zh-CN"/>
        </w:rPr>
      </w:pPr>
      <w:r>
        <w:rPr>
          <w:rFonts w:eastAsia="宋体"/>
          <w:lang w:eastAsia="zh-CN"/>
        </w:rPr>
        <w:t>For cases other than initial access (e.g. for an SCell), support 480 and 960 kHz SCS for PRACH</w:t>
      </w:r>
    </w:p>
    <w:p w14:paraId="056488D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51B5B1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9"/>
        <w:spacing w:after="0"/>
        <w:rPr>
          <w:rFonts w:ascii="Times New Roman" w:hAnsi="Times New Roman"/>
          <w:sz w:val="22"/>
          <w:szCs w:val="22"/>
          <w:lang w:eastAsia="zh-CN"/>
        </w:rPr>
      </w:pPr>
    </w:p>
    <w:p w14:paraId="5D6ADE7F" w14:textId="77777777" w:rsidR="00E82F34" w:rsidRDefault="00E82F34">
      <w:pPr>
        <w:pStyle w:val="a9"/>
        <w:spacing w:after="0"/>
        <w:rPr>
          <w:rFonts w:ascii="Times New Roman" w:hAnsi="Times New Roman"/>
          <w:sz w:val="22"/>
          <w:szCs w:val="22"/>
          <w:lang w:eastAsia="zh-CN"/>
        </w:rPr>
      </w:pPr>
    </w:p>
    <w:p w14:paraId="67E6871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a9"/>
        <w:spacing w:after="0"/>
        <w:rPr>
          <w:rFonts w:ascii="Times New Roman" w:hAnsi="Times New Roman"/>
          <w:sz w:val="22"/>
          <w:szCs w:val="22"/>
          <w:lang w:eastAsia="zh-CN"/>
        </w:rPr>
      </w:pPr>
    </w:p>
    <w:p w14:paraId="3050731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9"/>
        <w:spacing w:after="0"/>
        <w:rPr>
          <w:rFonts w:ascii="Times New Roman" w:hAnsi="Times New Roman"/>
          <w:sz w:val="22"/>
          <w:szCs w:val="22"/>
          <w:lang w:eastAsia="zh-CN"/>
        </w:rPr>
      </w:pPr>
    </w:p>
    <w:p w14:paraId="114F037C" w14:textId="77777777" w:rsidR="00E82F34" w:rsidRDefault="00E82F34">
      <w:pPr>
        <w:pStyle w:val="a9"/>
        <w:spacing w:after="0"/>
        <w:rPr>
          <w:rFonts w:ascii="Times New Roman" w:hAnsi="Times New Roman"/>
          <w:sz w:val="22"/>
          <w:szCs w:val="22"/>
          <w:lang w:eastAsia="zh-CN"/>
        </w:rPr>
      </w:pPr>
    </w:p>
    <w:p w14:paraId="1F456F56" w14:textId="77777777" w:rsidR="00E82F34" w:rsidRDefault="00E82F34">
      <w:pPr>
        <w:pStyle w:val="a9"/>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9"/>
        <w:spacing w:after="0"/>
        <w:rPr>
          <w:rFonts w:ascii="Times New Roman" w:hAnsi="Times New Roman"/>
          <w:sz w:val="22"/>
          <w:szCs w:val="22"/>
          <w:lang w:eastAsia="zh-CN"/>
        </w:rPr>
      </w:pPr>
    </w:p>
    <w:p w14:paraId="5F9986B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a9"/>
        <w:spacing w:after="0"/>
        <w:rPr>
          <w:rFonts w:ascii="Times New Roman" w:hAnsi="Times New Roman"/>
          <w:sz w:val="22"/>
          <w:szCs w:val="22"/>
          <w:lang w:eastAsia="zh-CN"/>
        </w:rPr>
      </w:pPr>
    </w:p>
    <w:p w14:paraId="7267050D" w14:textId="77777777" w:rsidR="00E82F34" w:rsidRDefault="00E82F34">
      <w:pPr>
        <w:pStyle w:val="a9"/>
        <w:spacing w:after="0"/>
        <w:rPr>
          <w:rFonts w:ascii="Times New Roman" w:hAnsi="Times New Roman"/>
          <w:sz w:val="22"/>
          <w:szCs w:val="22"/>
          <w:lang w:eastAsia="zh-CN"/>
        </w:rPr>
      </w:pPr>
    </w:p>
    <w:p w14:paraId="7539BFA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9"/>
        <w:spacing w:after="0"/>
        <w:rPr>
          <w:rFonts w:ascii="Times New Roman" w:hAnsi="Times New Roman"/>
          <w:sz w:val="22"/>
          <w:szCs w:val="22"/>
          <w:lang w:eastAsia="zh-CN"/>
        </w:rPr>
      </w:pPr>
    </w:p>
    <w:p w14:paraId="3980B473" w14:textId="77777777" w:rsidR="00E82F34" w:rsidRDefault="00E82F34">
      <w:pPr>
        <w:pStyle w:val="a9"/>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416C44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9"/>
        <w:spacing w:after="0"/>
        <w:rPr>
          <w:rFonts w:ascii="Times New Roman" w:hAnsi="Times New Roman"/>
          <w:sz w:val="22"/>
          <w:szCs w:val="22"/>
          <w:lang w:eastAsia="zh-CN"/>
        </w:rPr>
      </w:pPr>
    </w:p>
    <w:p w14:paraId="2AA68B7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9"/>
        <w:spacing w:after="0"/>
        <w:rPr>
          <w:rFonts w:ascii="Times New Roman" w:hAnsi="Times New Roman"/>
          <w:sz w:val="22"/>
          <w:szCs w:val="22"/>
          <w:lang w:eastAsia="zh-CN"/>
        </w:rPr>
      </w:pPr>
    </w:p>
    <w:p w14:paraId="58B9B7A9" w14:textId="77777777" w:rsidR="00E82F34" w:rsidRDefault="00E82F34">
      <w:pPr>
        <w:pStyle w:val="a9"/>
        <w:spacing w:after="0"/>
        <w:rPr>
          <w:rFonts w:ascii="Times New Roman" w:hAnsi="Times New Roman"/>
          <w:sz w:val="22"/>
          <w:szCs w:val="22"/>
          <w:lang w:eastAsia="zh-CN"/>
        </w:rPr>
      </w:pPr>
    </w:p>
    <w:p w14:paraId="67C7B2DF"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2516" w:type="dxa"/>
            <w:shd w:val="clear" w:color="auto" w:fill="FBE4D5" w:themeFill="accent2" w:themeFillTint="33"/>
          </w:tcPr>
          <w:p w14:paraId="21BF21F4" w14:textId="77777777" w:rsidR="00E82F34" w:rsidRDefault="00DB66BB">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9"/>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9"/>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9"/>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a9"/>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bl>
    <w:p w14:paraId="15710DEC" w14:textId="45E60370" w:rsidR="00E82F34" w:rsidRDefault="00E82F34">
      <w:pPr>
        <w:pStyle w:val="a9"/>
        <w:spacing w:after="0"/>
        <w:rPr>
          <w:rFonts w:ascii="Times New Roman" w:hAnsi="Times New Roman"/>
          <w:sz w:val="22"/>
          <w:szCs w:val="22"/>
          <w:lang w:eastAsia="zh-CN"/>
        </w:rPr>
      </w:pPr>
    </w:p>
    <w:p w14:paraId="2D2FD06E" w14:textId="77777777" w:rsidR="00E82F34" w:rsidRDefault="00E82F34">
      <w:pPr>
        <w:pStyle w:val="a9"/>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9"/>
        <w:spacing w:after="0"/>
        <w:rPr>
          <w:rFonts w:ascii="Times New Roman" w:hAnsi="Times New Roman"/>
          <w:sz w:val="22"/>
          <w:szCs w:val="22"/>
          <w:lang w:eastAsia="zh-CN"/>
        </w:rPr>
      </w:pPr>
    </w:p>
    <w:p w14:paraId="789168FB"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9"/>
        <w:spacing w:after="0"/>
        <w:rPr>
          <w:rFonts w:ascii="Times New Roman" w:hAnsi="Times New Roman"/>
          <w:sz w:val="22"/>
          <w:szCs w:val="22"/>
          <w:lang w:eastAsia="zh-CN"/>
        </w:rPr>
      </w:pPr>
    </w:p>
    <w:p w14:paraId="0CBC35CE" w14:textId="77777777" w:rsidR="00E82F34" w:rsidRDefault="00E82F34">
      <w:pPr>
        <w:pStyle w:val="a9"/>
        <w:spacing w:after="0"/>
        <w:rPr>
          <w:rFonts w:ascii="Times New Roman" w:hAnsi="Times New Roman"/>
          <w:sz w:val="22"/>
          <w:szCs w:val="22"/>
          <w:lang w:eastAsia="zh-CN"/>
        </w:rPr>
      </w:pPr>
    </w:p>
    <w:p w14:paraId="2B68E88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620007F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tc>
          <w:tcPr>
            <w:tcW w:w="1226" w:type="dxa"/>
          </w:tcPr>
          <w:p w14:paraId="585576A5" w14:textId="26444CED"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tc>
          <w:tcPr>
            <w:tcW w:w="1226" w:type="dxa"/>
          </w:tcPr>
          <w:p w14:paraId="1ABDAC5D" w14:textId="00A63CC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tc>
          <w:tcPr>
            <w:tcW w:w="1226" w:type="dxa"/>
          </w:tcPr>
          <w:p w14:paraId="0BFE4424" w14:textId="2DBFB076" w:rsidR="00571D6C" w:rsidRDefault="00571D6C"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9"/>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tc>
          <w:tcPr>
            <w:tcW w:w="1226" w:type="dxa"/>
          </w:tcPr>
          <w:p w14:paraId="57B33A4E" w14:textId="4438B2FE"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bl>
    <w:p w14:paraId="120BD6C7" w14:textId="77777777" w:rsidR="00E82F34" w:rsidRDefault="00E82F34">
      <w:pPr>
        <w:pStyle w:val="a9"/>
        <w:spacing w:after="0"/>
        <w:rPr>
          <w:rFonts w:ascii="Times New Roman" w:hAnsi="Times New Roman"/>
          <w:sz w:val="22"/>
          <w:szCs w:val="22"/>
          <w:lang w:eastAsia="zh-CN"/>
        </w:rPr>
      </w:pPr>
    </w:p>
    <w:p w14:paraId="6B3B55AD" w14:textId="77777777" w:rsidR="00E82F34" w:rsidRDefault="00E82F34">
      <w:pPr>
        <w:pStyle w:val="a9"/>
        <w:spacing w:after="0"/>
        <w:rPr>
          <w:rFonts w:ascii="Times New Roman" w:hAnsi="Times New Roman"/>
          <w:sz w:val="22"/>
          <w:szCs w:val="22"/>
          <w:lang w:eastAsia="zh-CN"/>
        </w:rPr>
      </w:pPr>
    </w:p>
    <w:p w14:paraId="5E52AF54" w14:textId="77777777" w:rsidR="00E82F34" w:rsidRDefault="00E82F34">
      <w:pPr>
        <w:pStyle w:val="a9"/>
        <w:spacing w:after="0"/>
        <w:rPr>
          <w:rFonts w:ascii="Times New Roman" w:hAnsi="Times New Roman"/>
          <w:sz w:val="22"/>
          <w:szCs w:val="22"/>
          <w:lang w:eastAsia="zh-CN"/>
        </w:rPr>
      </w:pPr>
    </w:p>
    <w:p w14:paraId="251D0F7F" w14:textId="77777777" w:rsidR="00E82F34" w:rsidRDefault="00DB66BB">
      <w:pPr>
        <w:pStyle w:val="3"/>
        <w:rPr>
          <w:lang w:eastAsia="zh-CN"/>
        </w:rPr>
      </w:pPr>
      <w:r>
        <w:rPr>
          <w:lang w:eastAsia="zh-CN"/>
        </w:rPr>
        <w:t>2.2.5 Short Signal Exception for PRACH</w:t>
      </w:r>
    </w:p>
    <w:p w14:paraId="66E836C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b"/>
        <w:numPr>
          <w:ilvl w:val="1"/>
          <w:numId w:val="6"/>
        </w:numPr>
        <w:rPr>
          <w:rFonts w:eastAsia="宋体"/>
          <w:lang w:eastAsia="zh-CN"/>
        </w:rPr>
      </w:pPr>
      <w:r>
        <w:rPr>
          <w:rFonts w:eastAsia="宋体"/>
          <w:lang w:eastAsia="zh-CN"/>
        </w:rPr>
        <w:t>Consider applying short control signal exemption to PRACH transmission by the UE.</w:t>
      </w:r>
    </w:p>
    <w:p w14:paraId="6C05F2EA" w14:textId="77777777" w:rsidR="00E82F34" w:rsidRDefault="00DB66BB">
      <w:pPr>
        <w:pStyle w:val="afb"/>
        <w:numPr>
          <w:ilvl w:val="0"/>
          <w:numId w:val="6"/>
        </w:numPr>
        <w:rPr>
          <w:rFonts w:eastAsia="宋体"/>
          <w:lang w:eastAsia="zh-CN"/>
        </w:rPr>
      </w:pPr>
      <w:r>
        <w:rPr>
          <w:rFonts w:eastAsia="宋体"/>
          <w:lang w:eastAsia="zh-CN"/>
        </w:rPr>
        <w:t>From [22] Ericsson:</w:t>
      </w:r>
    </w:p>
    <w:p w14:paraId="3B44FAD6" w14:textId="77777777" w:rsidR="00E82F34" w:rsidRDefault="00DB66BB">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9"/>
        <w:spacing w:after="0"/>
        <w:rPr>
          <w:rFonts w:ascii="Times New Roman" w:hAnsi="Times New Roman"/>
          <w:sz w:val="22"/>
          <w:szCs w:val="22"/>
          <w:lang w:eastAsia="zh-CN"/>
        </w:rPr>
      </w:pPr>
    </w:p>
    <w:p w14:paraId="20645690"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9"/>
        <w:spacing w:after="0"/>
        <w:rPr>
          <w:rFonts w:ascii="Times New Roman" w:hAnsi="Times New Roman"/>
          <w:sz w:val="22"/>
          <w:szCs w:val="22"/>
          <w:lang w:eastAsia="zh-CN"/>
        </w:rPr>
      </w:pPr>
    </w:p>
    <w:p w14:paraId="361E358F" w14:textId="77777777" w:rsidR="00E82F34" w:rsidRDefault="00E82F34">
      <w:pPr>
        <w:pStyle w:val="a9"/>
        <w:spacing w:after="0"/>
        <w:rPr>
          <w:rFonts w:ascii="Times New Roman" w:hAnsi="Times New Roman"/>
          <w:sz w:val="22"/>
          <w:szCs w:val="22"/>
          <w:lang w:eastAsia="zh-CN"/>
        </w:rPr>
      </w:pPr>
    </w:p>
    <w:p w14:paraId="3FF992A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588ECC6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9"/>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bl>
    <w:p w14:paraId="473E747D" w14:textId="77777777" w:rsidR="00E82F34" w:rsidRDefault="00E82F34">
      <w:pPr>
        <w:pStyle w:val="a9"/>
        <w:spacing w:after="0"/>
        <w:rPr>
          <w:rFonts w:ascii="Times New Roman" w:hAnsi="Times New Roman"/>
          <w:sz w:val="22"/>
          <w:szCs w:val="22"/>
          <w:lang w:eastAsia="zh-CN"/>
        </w:rPr>
      </w:pPr>
    </w:p>
    <w:p w14:paraId="4207BCA0" w14:textId="77777777" w:rsidR="00E82F34" w:rsidRDefault="00E82F34">
      <w:pPr>
        <w:pStyle w:val="a9"/>
        <w:spacing w:after="0"/>
        <w:rPr>
          <w:rFonts w:ascii="Times New Roman" w:hAnsi="Times New Roman"/>
          <w:sz w:val="22"/>
          <w:szCs w:val="22"/>
          <w:lang w:eastAsia="zh-CN"/>
        </w:rPr>
      </w:pPr>
      <w:bookmarkStart w:id="2" w:name="_GoBack"/>
      <w:bookmarkEnd w:id="2"/>
    </w:p>
    <w:p w14:paraId="3DDC0F1B" w14:textId="77777777" w:rsidR="00E82F34" w:rsidRDefault="00E82F34">
      <w:pPr>
        <w:pStyle w:val="a9"/>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a9"/>
        <w:spacing w:after="0"/>
        <w:rPr>
          <w:rFonts w:ascii="Times New Roman" w:hAnsi="Times New Roman"/>
          <w:sz w:val="22"/>
          <w:szCs w:val="22"/>
          <w:lang w:eastAsia="zh-CN"/>
        </w:rPr>
      </w:pPr>
    </w:p>
    <w:p w14:paraId="00E97E55" w14:textId="77777777" w:rsidR="00E82F34" w:rsidRDefault="00E82F34">
      <w:pPr>
        <w:pStyle w:val="a9"/>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9"/>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b"/>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b"/>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b"/>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b"/>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b"/>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b"/>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b"/>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b"/>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b"/>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b"/>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b"/>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b"/>
        <w:numPr>
          <w:ilvl w:val="0"/>
          <w:numId w:val="10"/>
        </w:numPr>
        <w:ind w:left="540" w:hanging="540"/>
        <w:rPr>
          <w:rFonts w:eastAsia="Calibri"/>
          <w:lang w:eastAsia="zh-CN"/>
        </w:rPr>
      </w:pPr>
      <w:r>
        <w:rPr>
          <w:rFonts w:eastAsia="Calibri"/>
          <w:lang w:eastAsia="zh-CN"/>
        </w:rPr>
        <w:lastRenderedPageBreak/>
        <w:t>R1-2100643, “Discussion on initial access aspects for extending NR up to 71 GHz,” Intel Corporation</w:t>
      </w:r>
    </w:p>
    <w:p w14:paraId="1992868D" w14:textId="77777777" w:rsidR="00E82F34" w:rsidRDefault="00DB66BB">
      <w:pPr>
        <w:pStyle w:val="afb"/>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b"/>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b"/>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b"/>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b"/>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b"/>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b"/>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b"/>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b"/>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b"/>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b"/>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b"/>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b"/>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b"/>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b"/>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7EF2D" w14:textId="77777777" w:rsidR="00FE07B4" w:rsidRDefault="00FE07B4">
      <w:pPr>
        <w:spacing w:after="0" w:line="240" w:lineRule="auto"/>
      </w:pPr>
      <w:r>
        <w:separator/>
      </w:r>
    </w:p>
  </w:endnote>
  <w:endnote w:type="continuationSeparator" w:id="0">
    <w:p w14:paraId="36412156" w14:textId="77777777" w:rsidR="00FE07B4" w:rsidRDefault="00F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A1570D" w:rsidRDefault="00A1570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9D7026" w14:textId="77777777" w:rsidR="00A1570D" w:rsidRDefault="00A1570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1D1D8012" w:rsidR="00A1570D" w:rsidRDefault="00A1570D">
    <w:pPr>
      <w:pStyle w:val="ac"/>
      <w:ind w:right="360"/>
    </w:pPr>
    <w:r>
      <w:rPr>
        <w:rStyle w:val="af5"/>
      </w:rPr>
      <w:fldChar w:fldCharType="begin"/>
    </w:r>
    <w:r>
      <w:rPr>
        <w:rStyle w:val="af5"/>
      </w:rPr>
      <w:instrText xml:space="preserve"> PAGE </w:instrText>
    </w:r>
    <w:r>
      <w:rPr>
        <w:rStyle w:val="af5"/>
      </w:rPr>
      <w:fldChar w:fldCharType="separate"/>
    </w:r>
    <w:r w:rsidR="000E331F">
      <w:rPr>
        <w:rStyle w:val="af5"/>
        <w:noProof/>
      </w:rPr>
      <w:t>36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E331F">
      <w:rPr>
        <w:rStyle w:val="af5"/>
        <w:noProof/>
      </w:rPr>
      <w:t>38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70E24" w14:textId="77777777" w:rsidR="00FE07B4" w:rsidRDefault="00FE07B4">
      <w:pPr>
        <w:spacing w:after="0" w:line="240" w:lineRule="auto"/>
      </w:pPr>
      <w:r>
        <w:separator/>
      </w:r>
    </w:p>
  </w:footnote>
  <w:footnote w:type="continuationSeparator" w:id="0">
    <w:p w14:paraId="3C1669C1" w14:textId="77777777" w:rsidR="00FE07B4" w:rsidRDefault="00F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A1570D" w:rsidRDefault="00A1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5F8E7-0B8B-4FCF-8928-82B6A1959CE6}">
  <ds:schemaRefs>
    <ds:schemaRef ds:uri="http://schemas.openxmlformats.org/officeDocument/2006/bibliography"/>
  </ds:schemaRefs>
</ds:datastoreItem>
</file>

<file path=customXml/itemProps6.xml><?xml version="1.0" encoding="utf-8"?>
<ds:datastoreItem xmlns:ds="http://schemas.openxmlformats.org/officeDocument/2006/customXml" ds:itemID="{5EC68117-2478-4767-9509-3DEE099F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62</TotalTime>
  <Pages>38</Pages>
  <Words>13128</Words>
  <Characters>74832</Characters>
  <Application>Microsoft Office Word</Application>
  <DocSecurity>0</DocSecurity>
  <Lines>623</Lines>
  <Paragraphs>175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87785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吴作敏(Zuomin)</cp:lastModifiedBy>
  <cp:revision>47</cp:revision>
  <cp:lastPrinted>2011-11-09T07:49:00Z</cp:lastPrinted>
  <dcterms:created xsi:type="dcterms:W3CDTF">2021-01-26T20:19:00Z</dcterms:created>
  <dcterms:modified xsi:type="dcterms:W3CDTF">2021-01-27T01:27:00Z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