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63CB4" w14:textId="77777777" w:rsidR="00E82F34" w:rsidRDefault="00DB66B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R1-2101827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4F3BF12" w14:textId="77777777" w:rsidR="00E82F34" w:rsidRDefault="00DB66BB">
          <w:pPr>
            <w:spacing w:after="0"/>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spacing w:after="0"/>
        <w:ind w:left="1988" w:hanging="1988"/>
        <w:jc w:val="both"/>
        <w:rPr>
          <w:rFonts w:ascii="Arial" w:hAnsi="Arial" w:cs="Arial"/>
          <w:b/>
          <w:sz w:val="24"/>
        </w:rPr>
      </w:pPr>
    </w:p>
    <w:p w14:paraId="7C95ECBA" w14:textId="77777777" w:rsidR="00E82F34" w:rsidRDefault="00DB66B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77777777" w:rsidR="00E82F34" w:rsidRDefault="00DB66B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 of NR extension up to 71 GHz</w:t>
          </w:r>
        </w:sdtContent>
      </w:sdt>
    </w:p>
    <w:p w14:paraId="1E355682" w14:textId="77777777" w:rsidR="00E82F34" w:rsidRDefault="00DB66B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spacing w:after="0"/>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BAF74C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76958C9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 xml:space="preserve">FUTUREWEI, ZTE, Sanechips, OPPO, Huawei, HiSilicon, CATT, Intel, </w:t>
      </w:r>
      <w:r>
        <w:rPr>
          <w:rFonts w:ascii="Times New Roman" w:hAnsi="Times New Roman"/>
          <w:sz w:val="22"/>
          <w:szCs w:val="22"/>
          <w:lang w:eastAsia="zh-CN"/>
        </w:rPr>
        <w:t>Spreadtrum, Samsung, Convida</w:t>
      </w:r>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26998A6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1620"/>
        <w:gridCol w:w="6997"/>
      </w:tblGrid>
      <w:tr w:rsidR="00E82F34" w14:paraId="25FCCA0F" w14:textId="77777777">
        <w:tc>
          <w:tcPr>
            <w:tcW w:w="1345" w:type="dxa"/>
            <w:shd w:val="clear" w:color="auto" w:fill="FBE4D5" w:themeFill="accent2" w:themeFillTint="33"/>
          </w:tcPr>
          <w:p w14:paraId="6C99A2D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620" w:type="dxa"/>
            <w:shd w:val="clear" w:color="auto" w:fill="FBE4D5" w:themeFill="accent2" w:themeFillTint="33"/>
          </w:tcPr>
          <w:p w14:paraId="5D089ADF"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997" w:type="dxa"/>
            <w:shd w:val="clear" w:color="auto" w:fill="FBE4D5" w:themeFill="accent2" w:themeFillTint="33"/>
          </w:tcPr>
          <w:p w14:paraId="2E2A409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tc>
          <w:tcPr>
            <w:tcW w:w="1345" w:type="dxa"/>
          </w:tcPr>
          <w:p w14:paraId="6DE055D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620" w:type="dxa"/>
          </w:tcPr>
          <w:p w14:paraId="5249583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997" w:type="dxa"/>
          </w:tcPr>
          <w:p w14:paraId="62CA2A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tc>
          <w:tcPr>
            <w:tcW w:w="1345" w:type="dxa"/>
          </w:tcPr>
          <w:p w14:paraId="0EDBEB6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620" w:type="dxa"/>
          </w:tcPr>
          <w:p w14:paraId="25E263B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997" w:type="dxa"/>
          </w:tcPr>
          <w:p w14:paraId="79179F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tc>
          <w:tcPr>
            <w:tcW w:w="1345" w:type="dxa"/>
          </w:tcPr>
          <w:p w14:paraId="42E9E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620" w:type="dxa"/>
          </w:tcPr>
          <w:p w14:paraId="22B3FB0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997" w:type="dxa"/>
          </w:tcPr>
          <w:p w14:paraId="6DB166C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tc>
          <w:tcPr>
            <w:tcW w:w="1345"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620"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997"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tc>
          <w:tcPr>
            <w:tcW w:w="1345"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620"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997"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tc>
          <w:tcPr>
            <w:tcW w:w="1345"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620"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997"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tc>
          <w:tcPr>
            <w:tcW w:w="1345"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620"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997"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tc>
          <w:tcPr>
            <w:tcW w:w="1345" w:type="dxa"/>
          </w:tcPr>
          <w:p w14:paraId="171B8D38" w14:textId="060A9AEE" w:rsidR="002D3091" w:rsidRDefault="00E7444D" w:rsidP="00567B85">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Nokia</w:t>
            </w:r>
          </w:p>
        </w:tc>
        <w:tc>
          <w:tcPr>
            <w:tcW w:w="1620" w:type="dxa"/>
          </w:tcPr>
          <w:p w14:paraId="17055505" w14:textId="77777777" w:rsidR="002D3091" w:rsidRDefault="002D3091" w:rsidP="00567B85">
            <w:pPr>
              <w:pStyle w:val="BodyText"/>
              <w:spacing w:after="0"/>
              <w:rPr>
                <w:rFonts w:ascii="Times New Roman" w:hAnsi="Times New Roman" w:hint="eastAsia"/>
                <w:sz w:val="22"/>
                <w:szCs w:val="22"/>
                <w:lang w:eastAsia="zh-CN"/>
              </w:rPr>
            </w:pPr>
          </w:p>
        </w:tc>
        <w:tc>
          <w:tcPr>
            <w:tcW w:w="6997"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lastRenderedPageBreak/>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hint="eastAsia"/>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bl>
    <w:p w14:paraId="5BD1FDB8" w14:textId="77777777" w:rsidR="00E82F34" w:rsidRDefault="00E82F34">
      <w:pPr>
        <w:pStyle w:val="BodyText"/>
        <w:spacing w:after="0"/>
        <w:rPr>
          <w:rFonts w:ascii="Times New Roman" w:hAnsi="Times New Roman"/>
          <w:sz w:val="22"/>
          <w:szCs w:val="22"/>
          <w:lang w:eastAsia="zh-CN"/>
        </w:rPr>
      </w:pPr>
    </w:p>
    <w:p w14:paraId="21FF7348" w14:textId="77777777" w:rsidR="00E82F34" w:rsidRDefault="00E82F34">
      <w:pPr>
        <w:pStyle w:val="BodyText"/>
        <w:spacing w:after="0"/>
        <w:rPr>
          <w:rFonts w:ascii="Times New Roman" w:hAnsi="Times New Roman"/>
          <w:sz w:val="22"/>
          <w:szCs w:val="22"/>
          <w:lang w:eastAsia="zh-CN"/>
        </w:rPr>
      </w:pPr>
    </w:p>
    <w:p w14:paraId="5FF65929" w14:textId="77777777" w:rsidR="00E82F34" w:rsidRDefault="00E82F34">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complexity or performance degradation will be introduced if 960 KHz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support of SSB and SSB burst design for higher SCS like 480 KHz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Spreadstrum,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Huawei, HiSilicon,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Spreadstrum,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40C9D69" w14:textId="77777777">
        <w:tc>
          <w:tcPr>
            <w:tcW w:w="1345" w:type="dxa"/>
            <w:shd w:val="clear" w:color="auto" w:fill="FBE4D5" w:themeFill="accent2" w:themeFillTint="33"/>
          </w:tcPr>
          <w:p w14:paraId="0C542FD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14BBCF4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tc>
          <w:tcPr>
            <w:tcW w:w="1345" w:type="dxa"/>
          </w:tcPr>
          <w:p w14:paraId="72FF6FD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72EC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tc>
          <w:tcPr>
            <w:tcW w:w="1345" w:type="dxa"/>
          </w:tcPr>
          <w:p w14:paraId="089606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80" w:type="dxa"/>
          </w:tcPr>
          <w:p w14:paraId="7E91BD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tc>
          <w:tcPr>
            <w:tcW w:w="1345" w:type="dxa"/>
          </w:tcPr>
          <w:p w14:paraId="1D8705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5FE01E1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DB66BB" w14:paraId="18C40794" w14:textId="77777777">
        <w:tc>
          <w:tcPr>
            <w:tcW w:w="1345"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80"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tc>
          <w:tcPr>
            <w:tcW w:w="1345"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567B85" w14:paraId="35821E76" w14:textId="77777777">
        <w:tc>
          <w:tcPr>
            <w:tcW w:w="1345"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tc>
          <w:tcPr>
            <w:tcW w:w="1345"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tc>
          <w:tcPr>
            <w:tcW w:w="1345" w:type="dxa"/>
          </w:tcPr>
          <w:p w14:paraId="6F89A2CC" w14:textId="22CC6AFB" w:rsidR="00E7444D" w:rsidRDefault="00E7444D" w:rsidP="00567B85">
            <w:pPr>
              <w:pStyle w:val="BodyText"/>
              <w:spacing w:after="0"/>
              <w:rPr>
                <w:rFonts w:ascii="Times New Roman" w:hAnsi="Times New Roman" w:hint="eastAsia"/>
                <w:sz w:val="22"/>
                <w:szCs w:val="22"/>
                <w:lang w:eastAsia="zh-CN"/>
              </w:rPr>
            </w:pPr>
            <w:r>
              <w:rPr>
                <w:rFonts w:ascii="Times New Roman" w:hAnsi="Times New Roman"/>
                <w:sz w:val="22"/>
                <w:szCs w:val="22"/>
                <w:lang w:eastAsia="zh-CN"/>
              </w:rPr>
              <w:lastRenderedPageBreak/>
              <w:t>Nokia</w:t>
            </w:r>
          </w:p>
        </w:tc>
        <w:tc>
          <w:tcPr>
            <w:tcW w:w="8280"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0E375277" w14:textId="1E921FC9" w:rsidR="00E7444D" w:rsidRDefault="00E7444D" w:rsidP="00E7444D">
            <w:pPr>
              <w:pStyle w:val="BodyText"/>
              <w:spacing w:after="0"/>
              <w:rPr>
                <w:rFonts w:ascii="Times New Roman" w:hAnsi="Times New Roman" w:hint="eastAsia"/>
                <w:sz w:val="22"/>
                <w:szCs w:val="22"/>
                <w:lang w:eastAsia="zh-CN"/>
              </w:rPr>
            </w:pPr>
            <w:r w:rsidRPr="00E7444D">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77777777" w:rsidR="00E82F34" w:rsidRDefault="00E82F34">
      <w:pPr>
        <w:pStyle w:val="BodyText"/>
        <w:spacing w:after="0"/>
        <w:rPr>
          <w:rFonts w:ascii="Times New Roman" w:hAnsi="Times New Roman"/>
          <w:sz w:val="22"/>
          <w:szCs w:val="22"/>
          <w:lang w:eastAsia="zh-CN"/>
        </w:rPr>
      </w:pPr>
    </w:p>
    <w:p w14:paraId="6EDA127D" w14:textId="77777777" w:rsidR="00E82F34" w:rsidRDefault="00E82F34">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lastRenderedPageBreak/>
              <w:t xml:space="preserve">SSB SCS (kHz) </w:t>
            </w:r>
          </w:p>
        </w:tc>
        <w:tc>
          <w:tcPr>
            <w:tcW w:w="4980" w:type="dxa"/>
            <w:gridSpan w:val="3"/>
            <w:vAlign w:val="center"/>
          </w:tcPr>
          <w:p w14:paraId="71591C5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78B4A2C6"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14158AD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5A2E701" w14:textId="77777777">
        <w:tc>
          <w:tcPr>
            <w:tcW w:w="1345" w:type="dxa"/>
            <w:shd w:val="clear" w:color="auto" w:fill="FBE4D5" w:themeFill="accent2" w:themeFillTint="33"/>
          </w:tcPr>
          <w:p w14:paraId="36DD076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5871825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tc>
          <w:tcPr>
            <w:tcW w:w="1345" w:type="dxa"/>
          </w:tcPr>
          <w:p w14:paraId="2584D4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3CD834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tc>
          <w:tcPr>
            <w:tcW w:w="1345" w:type="dxa"/>
          </w:tcPr>
          <w:p w14:paraId="40DE458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80" w:type="dxa"/>
          </w:tcPr>
          <w:p w14:paraId="2A1DB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tc>
          <w:tcPr>
            <w:tcW w:w="1345" w:type="dxa"/>
          </w:tcPr>
          <w:p w14:paraId="63A2714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69E1D40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tc>
          <w:tcPr>
            <w:tcW w:w="1345"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tc>
          <w:tcPr>
            <w:tcW w:w="1345"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tc>
          <w:tcPr>
            <w:tcW w:w="1345"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80"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tc>
          <w:tcPr>
            <w:tcW w:w="1345"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tc>
          <w:tcPr>
            <w:tcW w:w="1345" w:type="dxa"/>
          </w:tcPr>
          <w:p w14:paraId="03DD95CD" w14:textId="1987AF50" w:rsidR="00E7444D" w:rsidRDefault="00E7444D" w:rsidP="00567B85">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Nokia</w:t>
            </w:r>
          </w:p>
        </w:tc>
        <w:tc>
          <w:tcPr>
            <w:tcW w:w="8280"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0C30691E" w14:textId="77777777" w:rsidR="00E7444D"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120kHz, CORESET#0 120kHz) [#1,#3]</w:t>
            </w:r>
          </w:p>
          <w:p w14:paraId="383D65B0"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240kHz, CORESET#0 120kHz) [#1,#2]</w:t>
            </w:r>
          </w:p>
          <w:p w14:paraId="2672D6D9"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4DF2A47E" w14:textId="77777777" w:rsidR="00E82F34" w:rsidRDefault="00E82F34">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Whether extra SCS can be supported for SS/PBCH block in initial access depends on the synchronization raster interval.</w:t>
      </w:r>
    </w:p>
    <w:p w14:paraId="2954FD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SSB pattern with SCS 480/960 kHz should be re-designed to reserve at least one symbol between any two candidate SSBs, e.g.  only defining one candidate SSB per slot</w:t>
      </w:r>
    </w:p>
    <w:p w14:paraId="6C033A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58pt" o:ole="">
            <v:imagedata r:id="rId15" o:title=""/>
          </v:shape>
          <o:OLEObject Type="Embed" ProgID="Visio.Drawing.15" ShapeID="_x0000_i1025" DrawAspect="Content" ObjectID="_1673195449" r:id="rId16"/>
        </w:object>
      </w:r>
    </w:p>
    <w:p w14:paraId="52666888" w14:textId="77777777" w:rsidR="00E82F34" w:rsidRDefault="00DB66BB">
      <w:pPr>
        <w:pStyle w:val="BodyText"/>
        <w:spacing w:after="0"/>
        <w:jc w:val="center"/>
      </w:pPr>
      <w:r>
        <w:object w:dxaOrig="5040" w:dyaOrig="720" w14:anchorId="07731658">
          <v:shape id="_x0000_i1026" type="#_x0000_t75" style="width:252pt;height:36pt" o:ole="">
            <v:imagedata r:id="rId17" o:title=""/>
          </v:shape>
          <o:OLEObject Type="Embed" ProgID="Visio.Drawing.15" ShapeID="_x0000_i1026" DrawAspect="Content" ObjectID="_1673195450" r:id="rId18"/>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60D4749" w14:textId="77777777" w:rsidR="00E82F34" w:rsidRDefault="00DB66BB">
            <w:pPr>
              <w:pStyle w:val="BodyText"/>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overflowPunct/>
              <w:autoSpaceDE/>
              <w:autoSpaceDN/>
              <w:adjustRightInd/>
              <w:spacing w:after="60" w:line="240" w:lineRule="auto"/>
              <w:jc w:val="left"/>
              <w:textAlignment w:val="auto"/>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overflowPunct/>
              <w:autoSpaceDE/>
              <w:autoSpaceDN/>
              <w:adjustRightInd/>
              <w:spacing w:line="260" w:lineRule="auto"/>
              <w:textAlignment w:val="auto"/>
            </w:pPr>
            <w:r>
              <w:rPr>
                <w:rFonts w:hint="eastAsia"/>
                <w:lang w:eastAsia="zh-CN"/>
              </w:rPr>
              <w:t>Option 2: Multiple adjacent candidate SSBs are defined to have a same SSB index or QCL assumption</w:t>
            </w:r>
          </w:p>
          <w:p w14:paraId="691369FC" w14:textId="77777777" w:rsidR="00E82F34" w:rsidRDefault="00DB66BB">
            <w:pPr>
              <w:widowControl w:val="0"/>
              <w:overflowPunct/>
              <w:autoSpaceDE/>
              <w:autoSpaceDN/>
              <w:adjustRightInd/>
              <w:spacing w:line="260" w:lineRule="auto"/>
              <w:textAlignment w:val="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lastRenderedPageBreak/>
              <w:t>Nokia</w:t>
            </w:r>
          </w:p>
        </w:tc>
        <w:tc>
          <w:tcPr>
            <w:tcW w:w="8280" w:type="dxa"/>
          </w:tcPr>
          <w:p w14:paraId="68116920" w14:textId="26CBCF82" w:rsidR="00E7444D" w:rsidRDefault="00E7444D" w:rsidP="009E18D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bl>
    <w:p w14:paraId="0566CF0D" w14:textId="77777777" w:rsidR="00E82F34" w:rsidRDefault="00E82F34">
      <w:pPr>
        <w:pStyle w:val="BodyText"/>
        <w:spacing w:after="0"/>
        <w:rPr>
          <w:rFonts w:ascii="Times New Roman" w:hAnsi="Times New Roman"/>
          <w:sz w:val="22"/>
          <w:szCs w:val="22"/>
          <w:lang w:eastAsia="zh-CN"/>
        </w:rPr>
      </w:pPr>
    </w:p>
    <w:p w14:paraId="5421D587" w14:textId="77777777" w:rsidR="00E82F34" w:rsidRDefault="00E82F34">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897170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lastRenderedPageBreak/>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0A534B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5CE40D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0" w:name="_Ref61337114"/>
    </w:p>
    <w:p w14:paraId="2B5B8F57" w14:textId="77777777" w:rsidR="00E82F34" w:rsidRDefault="00DB66BB">
      <w:pPr>
        <w:pStyle w:val="Caption"/>
        <w:jc w:val="center"/>
        <w:rPr>
          <w:b w:val="0"/>
          <w:bCs w:val="0"/>
        </w:rPr>
      </w:pPr>
      <w:bookmarkStart w:id="1" w:name="_Ref61447449"/>
      <w:r>
        <w:t xml:space="preserve">Table </w:t>
      </w:r>
      <w:fldSimple w:instr=" SEQ Table \* ARABIC ">
        <w:r>
          <w:t>1</w:t>
        </w:r>
      </w:fldSimple>
      <w:bookmarkEnd w:id="0"/>
      <w:bookmarkEnd w:id="1"/>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5B5EA86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NR Rel-16 SSB/CORESET0 multiplexing pattern 1 design may be reused with possibly some changes to the table (e.g., the need for &lt; 2.5 ms options for the start of the CORESET0 wrt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DB66BB">
      <w:pPr>
        <w:pStyle w:val="BodyText"/>
        <w:spacing w:after="0"/>
      </w:pPr>
      <w:r>
        <w:object w:dxaOrig="9930" w:dyaOrig="2610" w14:anchorId="652CEDCE">
          <v:shape id="_x0000_i1027" type="#_x0000_t75" style="width:496.5pt;height:131.5pt" o:ole="">
            <v:imagedata r:id="rId19" o:title=""/>
          </v:shape>
          <o:OLEObject Type="Embed" ProgID="Visio.Drawing.15" ShapeID="_x0000_i1027" DrawAspect="Content" ObjectID="_1673195451" r:id="rId20"/>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6.5pt;height:201.5pt" o:ole="">
            <v:imagedata r:id="rId21" o:title=""/>
          </v:shape>
          <o:OLEObject Type="Embed" ProgID="Visio.Drawing.15" ShapeID="_x0000_i1028" DrawAspect="Content" ObjectID="_1673195452" r:id="rId22"/>
        </w:object>
      </w:r>
    </w:p>
    <w:p w14:paraId="6703508C" w14:textId="77777777" w:rsidR="00E82F34" w:rsidRDefault="00DB66BB">
      <w:pPr>
        <w:pStyle w:val="BodyText"/>
        <w:spacing w:after="0"/>
      </w:pPr>
      <w:r>
        <w:object w:dxaOrig="9930" w:dyaOrig="4030" w14:anchorId="69F2F957">
          <v:shape id="_x0000_i1029" type="#_x0000_t75" style="width:496.5pt;height:201.5pt" o:ole="">
            <v:imagedata r:id="rId23" o:title=""/>
          </v:shape>
          <o:OLEObject Type="Embed" ProgID="Visio.Drawing.15" ShapeID="_x0000_i1029" DrawAspect="Content" ObjectID="_1673195453" r:id="rId24"/>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7pt;height:116pt" o:ole="">
            <v:imagedata r:id="rId25" o:title=""/>
          </v:shape>
          <o:OLEObject Type="Embed" ProgID="Visio.Drawing.15" ShapeID="_x0000_i1030" DrawAspect="Content" ObjectID="_1673195454" r:id="rId26"/>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3F0002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94277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75FD2CC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F1C79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Then for the considered SSB and CORESET#0 scs combinations, we think that following multiplexing patterns could be considered.</w:t>
            </w:r>
          </w:p>
          <w:p w14:paraId="645E5C71" w14:textId="77777777" w:rsidR="00E7444D"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120kHz, CORESET#0 120kHz) [#1,#3]</w:t>
            </w:r>
          </w:p>
          <w:p w14:paraId="130D5018"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lastRenderedPageBreak/>
              <w:t>(SSB 240kHz, CORESET#0 120kHz) [#1,#2]</w:t>
            </w:r>
          </w:p>
          <w:p w14:paraId="00C6518F"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26F369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633277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244FE9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480 kHz and/or 960 kHz SS/PBCH block SCS is supported, at least CORESET#0 configuration table with same SCS as SS/PBCH block should be supported;</w:t>
      </w:r>
    </w:p>
    <w:p w14:paraId="28C97CD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54C751B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initial access mechanisms for R16 NR-U can be kept, e.g. candidate SSB index, SSB (beam) index, discovery burst transmission window, ssb-PositionQCL-r16, new interpretation of ssb-PositionInBurst and off-raster SSB for cgi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62BEE5E7" w14:textId="77777777">
        <w:tc>
          <w:tcPr>
            <w:tcW w:w="1345" w:type="dxa"/>
            <w:shd w:val="clear" w:color="auto" w:fill="FBE4D5" w:themeFill="accent2" w:themeFillTint="33"/>
          </w:tcPr>
          <w:p w14:paraId="120B1D9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F7BFDA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tc>
          <w:tcPr>
            <w:tcW w:w="1345" w:type="dxa"/>
          </w:tcPr>
          <w:p w14:paraId="5086C0E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A28281"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17577FC"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BB907E7"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support the proposal of supporting a minimum carrier bandwidth to be larger than 50 MHz (to allow larger sync raster interval), but the discussion should be made in RAN4.</w:t>
            </w:r>
          </w:p>
        </w:tc>
      </w:tr>
      <w:tr w:rsidR="00E82F34" w14:paraId="2A7B2B24" w14:textId="77777777">
        <w:tc>
          <w:tcPr>
            <w:tcW w:w="1345" w:type="dxa"/>
          </w:tcPr>
          <w:p w14:paraId="02B5F18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80" w:type="dxa"/>
          </w:tcPr>
          <w:p w14:paraId="18FFF3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tc>
          <w:tcPr>
            <w:tcW w:w="1345" w:type="dxa"/>
          </w:tcPr>
          <w:p w14:paraId="5232C05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0008E52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tc>
          <w:tcPr>
            <w:tcW w:w="1345"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5C3E68" w14:paraId="56B90C41" w14:textId="77777777">
        <w:tc>
          <w:tcPr>
            <w:tcW w:w="1345"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tc>
          <w:tcPr>
            <w:tcW w:w="1345" w:type="dxa"/>
          </w:tcPr>
          <w:p w14:paraId="6005CA7D" w14:textId="3406B37A" w:rsidR="00E7444D" w:rsidRDefault="00E7444D" w:rsidP="00DB66BB">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Nokia</w:t>
            </w:r>
          </w:p>
        </w:tc>
        <w:tc>
          <w:tcPr>
            <w:tcW w:w="8280" w:type="dxa"/>
          </w:tcPr>
          <w:p w14:paraId="593612BF" w14:textId="36D9F1CC" w:rsidR="00E7444D" w:rsidRDefault="00E7444D" w:rsidP="00DB66BB">
            <w:pPr>
              <w:pStyle w:val="BodyText"/>
              <w:spacing w:after="0"/>
              <w:rPr>
                <w:rFonts w:ascii="Times New Roman" w:hAnsi="Times New Roman" w:hint="eastAsia"/>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77777777" w:rsidR="00E82F34" w:rsidRDefault="00E82F34">
      <w:pPr>
        <w:pStyle w:val="BodyText"/>
        <w:spacing w:after="0"/>
        <w:rPr>
          <w:rFonts w:ascii="Times New Roman" w:hAnsi="Times New Roman"/>
          <w:sz w:val="22"/>
          <w:szCs w:val="22"/>
          <w:lang w:eastAsia="zh-CN"/>
        </w:rPr>
      </w:pPr>
    </w:p>
    <w:p w14:paraId="3E069821" w14:textId="77777777" w:rsidR="00E82F34" w:rsidRDefault="00E82F34">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ZTE, Sanechips, Huawei, HiSilicon ,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8E4D301"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line="280" w:lineRule="atLeast"/>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(A,B and C). For 480kHz and 960kHz scs PRACH sequence L=139 is supported at least for non-initial access.</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77777777" w:rsidR="00E82F34" w:rsidRDefault="00E82F34">
      <w:pPr>
        <w:pStyle w:val="BodyText"/>
        <w:spacing w:after="0"/>
        <w:rPr>
          <w:rFonts w:ascii="Times New Roman" w:hAnsi="Times New Roman"/>
          <w:sz w:val="22"/>
          <w:szCs w:val="22"/>
          <w:lang w:eastAsia="zh-CN"/>
        </w:rPr>
      </w:pPr>
    </w:p>
    <w:p w14:paraId="7884E3A1" w14:textId="77777777" w:rsidR="00E82F34" w:rsidRDefault="00E82F34">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lastRenderedPageBreak/>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13AECD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D8D50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37BA6DC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195B940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provided proposals on supported PRACH Formats (0~3, A, B, C) for 52.6 ~ 71 GHz band. The discussion includes potential updates to guard time for existing PRACH formats, and increasing number of symbols in time domain.</w:t>
      </w:r>
    </w:p>
    <w:p w14:paraId="54CD5D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37A54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2635"/>
        <w:gridCol w:w="6084"/>
      </w:tblGrid>
      <w:tr w:rsidR="00E82F34" w14:paraId="06FE1C3F" w14:textId="77777777" w:rsidTr="004B4A72">
        <w:tc>
          <w:tcPr>
            <w:tcW w:w="1243" w:type="dxa"/>
            <w:shd w:val="clear" w:color="auto" w:fill="FBE4D5" w:themeFill="accent2" w:themeFillTint="33"/>
          </w:tcPr>
          <w:p w14:paraId="264AE1A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2635" w:type="dxa"/>
            <w:shd w:val="clear" w:color="auto" w:fill="FBE4D5" w:themeFill="accent2" w:themeFillTint="33"/>
          </w:tcPr>
          <w:p w14:paraId="21BF21F4"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6084" w:type="dxa"/>
            <w:shd w:val="clear" w:color="auto" w:fill="FBE4D5" w:themeFill="accent2" w:themeFillTint="33"/>
          </w:tcPr>
          <w:p w14:paraId="3C864B2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4B4A72">
        <w:tc>
          <w:tcPr>
            <w:tcW w:w="1243" w:type="dxa"/>
          </w:tcPr>
          <w:p w14:paraId="5D8E40C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635" w:type="dxa"/>
          </w:tcPr>
          <w:p w14:paraId="3557EC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084" w:type="dxa"/>
          </w:tcPr>
          <w:p w14:paraId="091345A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4B4A72">
        <w:tc>
          <w:tcPr>
            <w:tcW w:w="1243" w:type="dxa"/>
          </w:tcPr>
          <w:p w14:paraId="534A58D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635" w:type="dxa"/>
          </w:tcPr>
          <w:p w14:paraId="66404A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084" w:type="dxa"/>
          </w:tcPr>
          <w:p w14:paraId="4B79513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4B4A72">
        <w:tc>
          <w:tcPr>
            <w:tcW w:w="1243" w:type="dxa"/>
          </w:tcPr>
          <w:p w14:paraId="403410F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635" w:type="dxa"/>
          </w:tcPr>
          <w:p w14:paraId="287BA7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6084" w:type="dxa"/>
          </w:tcPr>
          <w:p w14:paraId="2ACA36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4B4A72">
        <w:tc>
          <w:tcPr>
            <w:tcW w:w="1243"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635"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084" w:type="dxa"/>
          </w:tcPr>
          <w:p w14:paraId="2C9AA61F" w14:textId="77777777" w:rsidR="00DB66BB" w:rsidRDefault="00DB66BB" w:rsidP="00DB66BB">
            <w:pPr>
              <w:pStyle w:val="BodyText"/>
              <w:spacing w:after="0" w:line="280" w:lineRule="atLeast"/>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4B4A72">
        <w:tc>
          <w:tcPr>
            <w:tcW w:w="1243"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635"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6084" w:type="dxa"/>
          </w:tcPr>
          <w:p w14:paraId="5AF27144" w14:textId="47E8B2CE" w:rsidR="00E17F78" w:rsidRPr="00DB66BB" w:rsidRDefault="00E17F78" w:rsidP="00E17F7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onsider to insert CCA gap between adjacent RACH occasions in time domain (e.g. X usec or Y symbol) to avoid inter-UE LBT blocking due to the propagation delay of PRACH transmitted in an earlier RO.</w:t>
            </w:r>
          </w:p>
        </w:tc>
      </w:tr>
      <w:tr w:rsidR="00567B85" w14:paraId="0EDE0A2D" w14:textId="77777777" w:rsidTr="004B4A72">
        <w:tc>
          <w:tcPr>
            <w:tcW w:w="1243"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635"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6084" w:type="dxa"/>
          </w:tcPr>
          <w:p w14:paraId="165D2841" w14:textId="77777777" w:rsidR="00567B85" w:rsidRDefault="00567B85" w:rsidP="00567B85">
            <w:pPr>
              <w:pStyle w:val="BodyText"/>
              <w:spacing w:after="0" w:line="280" w:lineRule="atLeast"/>
              <w:rPr>
                <w:rFonts w:ascii="Times New Roman" w:hAnsi="Times New Roman"/>
                <w:sz w:val="22"/>
                <w:szCs w:val="22"/>
                <w:lang w:eastAsia="zh-CN"/>
              </w:rPr>
            </w:pPr>
          </w:p>
        </w:tc>
      </w:tr>
      <w:tr w:rsidR="005C3E68" w14:paraId="6FF057DC" w14:textId="77777777" w:rsidTr="004B4A72">
        <w:tc>
          <w:tcPr>
            <w:tcW w:w="1243"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635"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084" w:type="dxa"/>
          </w:tcPr>
          <w:p w14:paraId="397F9E80" w14:textId="4E228CE6" w:rsidR="005C3E68" w:rsidRDefault="005C3E68" w:rsidP="00567B8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4B4A72">
        <w:tc>
          <w:tcPr>
            <w:tcW w:w="1243" w:type="dxa"/>
          </w:tcPr>
          <w:p w14:paraId="1041B0F9" w14:textId="04B5CE68" w:rsidR="004B4A72" w:rsidRDefault="004B4A72" w:rsidP="004B4A72">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Nokia</w:t>
            </w:r>
          </w:p>
        </w:tc>
        <w:tc>
          <w:tcPr>
            <w:tcW w:w="2635" w:type="dxa"/>
          </w:tcPr>
          <w:p w14:paraId="432EE745" w14:textId="12C6429B" w:rsidR="004B4A72" w:rsidRDefault="004B4A72" w:rsidP="004B4A72">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Yes (covering also non-initial access scenarios)</w:t>
            </w:r>
          </w:p>
        </w:tc>
        <w:tc>
          <w:tcPr>
            <w:tcW w:w="6084" w:type="dxa"/>
          </w:tcPr>
          <w:p w14:paraId="796B1F59" w14:textId="4635D691" w:rsidR="004B4A72" w:rsidRDefault="004B4A72" w:rsidP="004B4A72">
            <w:pPr>
              <w:pStyle w:val="BodyText"/>
              <w:spacing w:after="0" w:line="280" w:lineRule="atLeast"/>
              <w:rPr>
                <w:rFonts w:ascii="Times New Roman" w:hAnsi="Times New Roman" w:hint="eastAsia"/>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77777777" w:rsidR="00E82F34" w:rsidRDefault="00E82F34">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26"/>
        <w:gridCol w:w="8669"/>
      </w:tblGrid>
      <w:tr w:rsidR="00E82F34" w14:paraId="02052C77" w14:textId="77777777">
        <w:tc>
          <w:tcPr>
            <w:tcW w:w="1226" w:type="dxa"/>
            <w:shd w:val="clear" w:color="auto" w:fill="FBE4D5" w:themeFill="accent2" w:themeFillTint="33"/>
          </w:tcPr>
          <w:p w14:paraId="249C858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tc>
          <w:tcPr>
            <w:tcW w:w="1226" w:type="dxa"/>
          </w:tcPr>
          <w:p w14:paraId="1B8780A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tc>
          <w:tcPr>
            <w:tcW w:w="1226" w:type="dxa"/>
          </w:tcPr>
          <w:p w14:paraId="6E08C8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620007F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tc>
          <w:tcPr>
            <w:tcW w:w="1226"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tc>
          <w:tcPr>
            <w:tcW w:w="1226"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tc>
          <w:tcPr>
            <w:tcW w:w="1226"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tc>
          <w:tcPr>
            <w:tcW w:w="1226" w:type="dxa"/>
          </w:tcPr>
          <w:p w14:paraId="7441832A" w14:textId="19422A43" w:rsidR="004B4A72" w:rsidRDefault="004B4A72" w:rsidP="00E926F8">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We can discuss this once we have concluded on supported scs (for RACH) and RO design.</w:t>
            </w:r>
          </w:p>
        </w:tc>
      </w:tr>
    </w:tbl>
    <w:p w14:paraId="120BD6C7" w14:textId="77777777" w:rsidR="00E82F34" w:rsidRDefault="00E82F34">
      <w:pPr>
        <w:pStyle w:val="BodyText"/>
        <w:spacing w:after="0"/>
        <w:rPr>
          <w:rFonts w:ascii="Times New Roman" w:hAnsi="Times New Roman"/>
          <w:sz w:val="22"/>
          <w:szCs w:val="22"/>
          <w:lang w:eastAsia="zh-CN"/>
        </w:rPr>
      </w:pPr>
    </w:p>
    <w:p w14:paraId="6B3B55AD" w14:textId="77777777" w:rsidR="00E82F34" w:rsidRDefault="00E82F34">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77777777" w:rsidR="00E82F34" w:rsidRDefault="00DB66BB">
      <w:pPr>
        <w:pStyle w:val="Heading3"/>
        <w:rPr>
          <w:lang w:eastAsia="zh-CN"/>
        </w:rPr>
      </w:pPr>
      <w:r>
        <w:rPr>
          <w:lang w:eastAsia="zh-CN"/>
        </w:rPr>
        <w:t>2.2.5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26"/>
        <w:gridCol w:w="8669"/>
      </w:tblGrid>
      <w:tr w:rsidR="00E82F34" w14:paraId="6FDA6FBC" w14:textId="77777777">
        <w:tc>
          <w:tcPr>
            <w:tcW w:w="1226" w:type="dxa"/>
            <w:shd w:val="clear" w:color="auto" w:fill="FBE4D5" w:themeFill="accent2" w:themeFillTint="33"/>
          </w:tcPr>
          <w:p w14:paraId="72C2124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1A454E52"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tc>
          <w:tcPr>
            <w:tcW w:w="1226" w:type="dxa"/>
          </w:tcPr>
          <w:p w14:paraId="29FD783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7BFA4F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tc>
          <w:tcPr>
            <w:tcW w:w="1226" w:type="dxa"/>
          </w:tcPr>
          <w:p w14:paraId="66DF29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669" w:type="dxa"/>
          </w:tcPr>
          <w:p w14:paraId="1A42AB8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tc>
          <w:tcPr>
            <w:tcW w:w="1226" w:type="dxa"/>
          </w:tcPr>
          <w:p w14:paraId="6F34D2F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588ECC6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tc>
          <w:tcPr>
            <w:tcW w:w="1226"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tc>
          <w:tcPr>
            <w:tcW w:w="1226"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669"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transmitting</w:t>
            </w:r>
            <w:r w:rsidRPr="001D49B1">
              <w:rPr>
                <w:rFonts w:ascii="Times New Roman" w:eastAsiaTheme="minorEastAsia" w:hAnsi="Times New Roman"/>
                <w:sz w:val="22"/>
                <w:szCs w:val="22"/>
                <w:lang w:eastAsia="ko-KR"/>
              </w:rPr>
              <w:t xml:space="preserve">  information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tc>
          <w:tcPr>
            <w:tcW w:w="1226"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tc>
          <w:tcPr>
            <w:tcW w:w="1226" w:type="dxa"/>
          </w:tcPr>
          <w:p w14:paraId="3B7F0E72" w14:textId="60494C4A" w:rsidR="004B4A72" w:rsidRDefault="004B4A72" w:rsidP="00D0363D">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Nokia</w:t>
            </w:r>
            <w:bookmarkStart w:id="2" w:name="_GoBack"/>
            <w:bookmarkEnd w:id="2"/>
          </w:p>
        </w:tc>
        <w:tc>
          <w:tcPr>
            <w:tcW w:w="8669" w:type="dxa"/>
          </w:tcPr>
          <w:p w14:paraId="145A069B" w14:textId="355BA4D9" w:rsidR="004B4A72" w:rsidRDefault="004B4A72" w:rsidP="00D0363D">
            <w:pPr>
              <w:pStyle w:val="BodyText"/>
              <w:spacing w:after="0"/>
              <w:rPr>
                <w:rFonts w:ascii="Times New Roman" w:hAnsi="Times New Roman" w:hint="eastAsia"/>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bl>
    <w:p w14:paraId="473E747D" w14:textId="77777777" w:rsidR="00E82F34" w:rsidRDefault="00E82F34">
      <w:pPr>
        <w:pStyle w:val="BodyText"/>
        <w:spacing w:after="0"/>
        <w:rPr>
          <w:rFonts w:ascii="Times New Roman" w:hAnsi="Times New Roman"/>
          <w:sz w:val="22"/>
          <w:szCs w:val="22"/>
          <w:lang w:eastAsia="zh-CN"/>
        </w:rPr>
      </w:pPr>
    </w:p>
    <w:p w14:paraId="4207BCA0" w14:textId="77777777" w:rsidR="00E82F34" w:rsidRDefault="00E82F34">
      <w:pPr>
        <w:pStyle w:val="BodyText"/>
        <w:spacing w:after="0"/>
        <w:rPr>
          <w:rFonts w:ascii="Times New Roman" w:hAnsi="Times New Roman"/>
          <w:sz w:val="22"/>
          <w:szCs w:val="22"/>
          <w:lang w:eastAsia="zh-CN"/>
        </w:rPr>
      </w:pPr>
    </w:p>
    <w:p w14:paraId="3DDC0F1B" w14:textId="77777777" w:rsidR="00E82F34" w:rsidRDefault="00E82F34">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2BA8EF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[To be filled by Moderator]</w:t>
      </w:r>
    </w:p>
    <w:p w14:paraId="0AF555CE" w14:textId="77777777" w:rsidR="00E82F34" w:rsidRDefault="00E82F34">
      <w:pPr>
        <w:pStyle w:val="BodyText"/>
        <w:spacing w:after="0"/>
        <w:rPr>
          <w:rFonts w:ascii="Times New Roman" w:hAnsi="Times New Roman"/>
          <w:sz w:val="22"/>
          <w:szCs w:val="22"/>
          <w:lang w:eastAsia="zh-CN"/>
        </w:rPr>
      </w:pPr>
    </w:p>
    <w:p w14:paraId="00E97E55" w14:textId="77777777" w:rsidR="00E82F34" w:rsidRDefault="00E82F34">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R1-2100073, “Discussion on the initial access aspects for 52.6 to 71GHz,” ZTE, Sanechips</w:t>
      </w:r>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“Discusson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lastRenderedPageBreak/>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R1-2100825, “Discussion on initial access aspects for NR from 52.6GHz to 71GHz,” Spreadtrum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R1-2100836, “Discussions on initial access aspects,” InterDigital,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R1-2101286, “Discussion on Initial access aspects for NR beyond 52.6 GHz,” CEWiT</w:t>
      </w:r>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R1-2101417, “Consideration for NR Initial Access from 52.6 GHz to 71 GHz,” Convida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7"/>
      <w:footerReference w:type="even" r:id="rId28"/>
      <w:footerReference w:type="default" r:id="rId2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DD3E6" w14:textId="77777777" w:rsidR="00E7444D" w:rsidRDefault="00E7444D">
      <w:pPr>
        <w:spacing w:after="0" w:line="240" w:lineRule="auto"/>
      </w:pPr>
      <w:r>
        <w:separator/>
      </w:r>
    </w:p>
  </w:endnote>
  <w:endnote w:type="continuationSeparator" w:id="0">
    <w:p w14:paraId="006C9106" w14:textId="77777777" w:rsidR="00E7444D" w:rsidRDefault="00E7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01F8" w14:textId="77777777" w:rsidR="00E7444D" w:rsidRDefault="00E744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E7444D" w:rsidRDefault="00E744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1354" w14:textId="546752D9" w:rsidR="00E7444D" w:rsidRDefault="00E7444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C18E4" w14:textId="77777777" w:rsidR="00E7444D" w:rsidRDefault="00E7444D">
      <w:pPr>
        <w:spacing w:after="0" w:line="240" w:lineRule="auto"/>
      </w:pPr>
      <w:r>
        <w:separator/>
      </w:r>
    </w:p>
  </w:footnote>
  <w:footnote w:type="continuationSeparator" w:id="0">
    <w:p w14:paraId="364EDBCC" w14:textId="77777777" w:rsidR="00E7444D" w:rsidRDefault="00E74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54BB1" w14:textId="77777777" w:rsidR="00E7444D" w:rsidRDefault="00E7444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86"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8"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8"/>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833"/>
    <w:rsid w:val="00223ACD"/>
    <w:rsid w:val="00223ADC"/>
    <w:rsid w:val="00223B0F"/>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B85"/>
    <w:rsid w:val="005701C5"/>
    <w:rsid w:val="005703E3"/>
    <w:rsid w:val="0057054C"/>
    <w:rsid w:val="005706C1"/>
    <w:rsid w:val="00570825"/>
    <w:rsid w:val="005708C3"/>
    <w:rsid w:val="005708C6"/>
    <w:rsid w:val="00570C83"/>
    <w:rsid w:val="00570D97"/>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3183"/>
    <w:rsid w:val="009A3704"/>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98E"/>
    <w:rsid w:val="009F06F6"/>
    <w:rsid w:val="009F078E"/>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36A"/>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C68"/>
    <w:rsid w:val="00E33E4D"/>
    <w:rsid w:val="00E3457A"/>
    <w:rsid w:val="00E346A2"/>
    <w:rsid w:val="00E34F08"/>
    <w:rsid w:val="00E350FD"/>
    <w:rsid w:val="00E3537E"/>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C1F"/>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4.vsdx"/><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3.vsdx"/><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221E"/>
    <w:rsid w:val="00067BB9"/>
    <w:rsid w:val="000A3BCD"/>
    <w:rsid w:val="000E4A7C"/>
    <w:rsid w:val="000E5B23"/>
    <w:rsid w:val="00107CBB"/>
    <w:rsid w:val="00125956"/>
    <w:rsid w:val="00135A55"/>
    <w:rsid w:val="001530CB"/>
    <w:rsid w:val="00161CEF"/>
    <w:rsid w:val="001824B7"/>
    <w:rsid w:val="0018681A"/>
    <w:rsid w:val="001C175A"/>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47EB9"/>
    <w:rsid w:val="003D43E2"/>
    <w:rsid w:val="003D54D0"/>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D71E8"/>
    <w:rsid w:val="008E3038"/>
    <w:rsid w:val="0090443B"/>
    <w:rsid w:val="0093396E"/>
    <w:rsid w:val="00956D8C"/>
    <w:rsid w:val="009701FC"/>
    <w:rsid w:val="009F3E69"/>
    <w:rsid w:val="00A07E60"/>
    <w:rsid w:val="00A3768C"/>
    <w:rsid w:val="00A41425"/>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44AAD"/>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4D14"/>
    <w:rsid w:val="00E47A16"/>
    <w:rsid w:val="00E565C1"/>
    <w:rsid w:val="00E65012"/>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pPr>
      <w:spacing w:after="160" w:line="259" w:lineRule="auto"/>
    </w:pPr>
    <w:rPr>
      <w:sz w:val="22"/>
      <w:szCs w:val="22"/>
      <w:lang w:eastAsia="en-US"/>
    </w:rPr>
  </w:style>
  <w:style w:type="paragraph" w:customStyle="1" w:styleId="A84560F56EB54A7886D372877B013E29">
    <w:name w:val="A84560F56EB54A7886D372877B013E29"/>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15A960F-E8A4-428C-A852-7B3DEB037742}">
  <ds:schemaRefs>
    <ds:schemaRef ds:uri="http://schemas.openxmlformats.org/officeDocument/2006/bibliography"/>
  </ds:schemaRefs>
</ds:datastoreItem>
</file>

<file path=customXml/itemProps6.xml><?xml version="1.0" encoding="utf-8"?>
<ds:datastoreItem xmlns:ds="http://schemas.openxmlformats.org/officeDocument/2006/customXml" ds:itemID="{8D635DE8-D750-4B53-8873-9326B1CA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11</TotalTime>
  <Pages>33</Pages>
  <Words>12647</Words>
  <Characters>63702</Characters>
  <Application>Microsoft Office Word</Application>
  <DocSecurity>0</DocSecurity>
  <Lines>530</Lines>
  <Paragraphs>152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76197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Kaikkonen, Jorma (Nokia - FI/Oulu)</cp:lastModifiedBy>
  <cp:revision>3</cp:revision>
  <cp:lastPrinted>2011-11-09T07:49:00Z</cp:lastPrinted>
  <dcterms:created xsi:type="dcterms:W3CDTF">2021-01-26T17:32:00Z</dcterms:created>
  <dcterms:modified xsi:type="dcterms:W3CDTF">2021-01-26T17:44:00Z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