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00D8CA7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375C0C">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913B22">
        <w:rPr>
          <w:rFonts w:eastAsia="MS Mincho" w:cs="Arial"/>
          <w:bCs/>
          <w:sz w:val="28"/>
          <w:szCs w:val="24"/>
          <w:lang w:val="en-US"/>
        </w:rPr>
        <w:t>R1-21</w:t>
      </w:r>
      <w:r w:rsidR="00D32A03">
        <w:rPr>
          <w:rFonts w:eastAsia="MS Mincho" w:cs="Arial"/>
          <w:bCs/>
          <w:sz w:val="28"/>
          <w:szCs w:val="24"/>
          <w:lang w:val="en-US"/>
        </w:rPr>
        <w:t>02177</w:t>
      </w:r>
      <w:bookmarkStart w:id="2" w:name="_GoBack"/>
      <w:bookmarkEnd w:id="2"/>
    </w:p>
    <w:p w14:paraId="6D9A9A80" w14:textId="1FA510A2" w:rsidR="006517D0" w:rsidRPr="0011601D" w:rsidRDefault="00375C0C"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w:t>
      </w:r>
      <w:r w:rsidR="00331DCD">
        <w:rPr>
          <w:rFonts w:cs="Arial"/>
          <w:bCs/>
          <w:sz w:val="28"/>
        </w:rPr>
        <w:t xml:space="preserve"> 2</w:t>
      </w:r>
      <w:r>
        <w:rPr>
          <w:rFonts w:cs="Arial"/>
          <w:bCs/>
          <w:sz w:val="28"/>
        </w:rPr>
        <w:t>5</w:t>
      </w:r>
      <w:r w:rsidR="00331DCD" w:rsidRPr="00C9253E">
        <w:rPr>
          <w:rFonts w:cs="Arial"/>
          <w:bCs/>
          <w:sz w:val="28"/>
          <w:vertAlign w:val="superscript"/>
        </w:rPr>
        <w:t>th</w:t>
      </w:r>
      <w:r w:rsidR="006A1D99">
        <w:rPr>
          <w:rFonts w:cs="Arial"/>
          <w:bCs/>
          <w:sz w:val="28"/>
        </w:rPr>
        <w:t>–</w:t>
      </w:r>
      <w:r>
        <w:rPr>
          <w:rFonts w:cs="Arial"/>
          <w:bCs/>
          <w:sz w:val="28"/>
        </w:rPr>
        <w:t>February</w:t>
      </w:r>
      <w:r w:rsidR="00331DCD">
        <w:rPr>
          <w:rFonts w:cs="Arial"/>
          <w:bCs/>
          <w:sz w:val="28"/>
        </w:rPr>
        <w:t xml:space="preserve"> </w:t>
      </w:r>
      <w:r>
        <w:rPr>
          <w:rFonts w:cs="Arial"/>
          <w:bCs/>
          <w:sz w:val="28"/>
        </w:rPr>
        <w:t>5</w:t>
      </w:r>
      <w:r w:rsidR="00331DCD" w:rsidRPr="00C9253E">
        <w:rPr>
          <w:rFonts w:cs="Arial"/>
          <w:bCs/>
          <w:sz w:val="28"/>
          <w:vertAlign w:val="superscript"/>
        </w:rPr>
        <w:t>th</w:t>
      </w:r>
      <w:r w:rsidR="00A1447D" w:rsidRPr="0011601D">
        <w:rPr>
          <w:rFonts w:cs="Arial"/>
          <w:bCs/>
          <w:sz w:val="28"/>
        </w:rPr>
        <w:t>, 202</w:t>
      </w:r>
      <w:r>
        <w:rPr>
          <w:rFonts w:cs="Arial"/>
          <w:bCs/>
          <w:sz w:val="28"/>
        </w:rPr>
        <w:t>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447368EC"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p>
    <w:p w14:paraId="535CFB2C" w14:textId="7777777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Pr="0011601D">
        <w:rPr>
          <w:rFonts w:eastAsia="MS Mincho" w:cs="Arial"/>
          <w:bCs/>
          <w:sz w:val="28"/>
          <w:szCs w:val="24"/>
          <w:lang w:val="en-US"/>
        </w:rPr>
        <w:t>MediaTek Inc.</w:t>
      </w:r>
    </w:p>
    <w:p w14:paraId="574EED62" w14:textId="67BCC8CA" w:rsidR="00924197" w:rsidRPr="0011601D"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375C0C">
        <w:rPr>
          <w:rFonts w:eastAsia="MS Mincho" w:cs="Arial"/>
          <w:bCs/>
          <w:sz w:val="28"/>
          <w:szCs w:val="24"/>
          <w:lang w:val="en-US"/>
        </w:rPr>
        <w:t xml:space="preserve"> </w:t>
      </w:r>
      <w:r w:rsidR="00F10D28" w:rsidRPr="00F10D28">
        <w:rPr>
          <w:rFonts w:eastAsia="MS Mincho" w:cs="Arial"/>
          <w:bCs/>
          <w:sz w:val="28"/>
          <w:szCs w:val="24"/>
          <w:lang w:val="en-US"/>
        </w:rPr>
        <w:t>Text proposal for TR 36.763 for RAN1#104e Agreements</w:t>
      </w:r>
      <w:r w:rsidR="00735E52" w:rsidRPr="00735E52">
        <w:rPr>
          <w:rFonts w:cs="Arial"/>
          <w:bCs/>
          <w:sz w:val="28"/>
          <w:szCs w:val="24"/>
          <w:lang w:val="en-US" w:eastAsia="zh-TW"/>
        </w:rPr>
        <w:t xml:space="preserve"> </w:t>
      </w:r>
    </w:p>
    <w:p w14:paraId="35240FDD" w14:textId="638AB56E"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375C0C">
        <w:rPr>
          <w:rFonts w:cs="Arial"/>
          <w:bCs/>
          <w:sz w:val="28"/>
          <w:szCs w:val="24"/>
          <w:lang w:val="en-US" w:eastAsia="zh-TW"/>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7717D000" w14:textId="77777777" w:rsidR="00375C0C" w:rsidRPr="00763039" w:rsidRDefault="00375C0C" w:rsidP="00375C0C">
      <w:pPr>
        <w:jc w:val="both"/>
        <w:rPr>
          <w:bCs/>
          <w:lang w:eastAsia="zh-TW"/>
        </w:rPr>
      </w:pPr>
      <w:r w:rsidRPr="00763039">
        <w:rPr>
          <w:bCs/>
          <w:lang w:eastAsia="zh-TW"/>
        </w:rPr>
        <w:t xml:space="preserve">This document contains Text Proposals for TR 36.763 based on agreements and Feature Lead recommendations in AI 8.15.1 at RAN1#103e. During RAN Plenary session #89e it was decided to start email discussions for RAN1 </w:t>
      </w:r>
      <w:r w:rsidRPr="00763039">
        <w:t>Study on Narrow-Band Internet of Things (NB-IoT) / enhanced Machine Type Communication (eMTC) support for Non-Terrestrial Networks (NTN)</w:t>
      </w:r>
      <w:r w:rsidRPr="00763039">
        <w:rPr>
          <w:bCs/>
          <w:lang w:eastAsia="zh-TW"/>
        </w:rPr>
        <w:t xml:space="preserve"> activities in November 2020 to proceed with the Study Item. The skeleton of TR 36.673 was submitted to RP#90 in [1]</w:t>
      </w:r>
    </w:p>
    <w:p w14:paraId="67938BEE" w14:textId="77777777" w:rsidR="00375C0C" w:rsidRPr="00763039" w:rsidRDefault="00375C0C" w:rsidP="00375C0C">
      <w:pPr>
        <w:jc w:val="both"/>
        <w:rPr>
          <w:lang w:val="nl-NL"/>
        </w:rPr>
      </w:pPr>
      <w:r w:rsidRPr="00763039">
        <w:rPr>
          <w:lang w:val="nl-NL"/>
        </w:rPr>
        <w:t>TPs based on agreement as captured in Chairman RAN1#103-e</w:t>
      </w:r>
      <w:r w:rsidRPr="00763039">
        <w:rPr>
          <w:vertAlign w:val="superscript"/>
          <w:lang w:val="nl-NL"/>
        </w:rPr>
        <w:t xml:space="preserve"> </w:t>
      </w:r>
      <w:r w:rsidRPr="00763039">
        <w:rPr>
          <w:lang w:val="nl-NL"/>
        </w:rPr>
        <w:t>report on AI 8.15.1</w:t>
      </w:r>
    </w:p>
    <w:p w14:paraId="226C1416" w14:textId="77777777" w:rsidR="00375C0C" w:rsidRPr="00763039" w:rsidRDefault="00375C0C" w:rsidP="00375C0C">
      <w:pPr>
        <w:numPr>
          <w:ilvl w:val="0"/>
          <w:numId w:val="23"/>
        </w:numPr>
        <w:spacing w:after="200" w:line="276" w:lineRule="auto"/>
        <w:jc w:val="both"/>
        <w:rPr>
          <w:lang w:val="nl-NL"/>
        </w:rPr>
      </w:pPr>
      <w:r w:rsidRPr="00763039">
        <w:rPr>
          <w:lang w:val="nl-NL"/>
        </w:rPr>
        <w:t>IoT NTN scenarios</w:t>
      </w:r>
    </w:p>
    <w:p w14:paraId="274B55AD" w14:textId="77777777" w:rsidR="00375C0C" w:rsidRPr="00763039" w:rsidRDefault="00375C0C" w:rsidP="00375C0C">
      <w:pPr>
        <w:numPr>
          <w:ilvl w:val="0"/>
          <w:numId w:val="23"/>
        </w:numPr>
        <w:spacing w:after="200" w:line="276" w:lineRule="auto"/>
        <w:jc w:val="both"/>
        <w:rPr>
          <w:lang w:val="nl-NL"/>
        </w:rPr>
      </w:pPr>
      <w:r w:rsidRPr="00763039">
        <w:rPr>
          <w:lang w:val="nl-NL"/>
        </w:rPr>
        <w:t>IoT NTN paramters</w:t>
      </w:r>
    </w:p>
    <w:p w14:paraId="1022A4D8" w14:textId="77777777" w:rsidR="00375C0C" w:rsidRPr="00763039" w:rsidRDefault="00375C0C" w:rsidP="00375C0C">
      <w:pPr>
        <w:jc w:val="both"/>
        <w:rPr>
          <w:lang w:val="nl-NL"/>
        </w:rPr>
      </w:pPr>
      <w:r w:rsidRPr="00763039">
        <w:rPr>
          <w:lang w:val="nl-NL"/>
        </w:rPr>
        <w:t xml:space="preserve"> TP based on Feature Lead recommendations in summary for AI 8.15.1 in R1-2008868</w:t>
      </w:r>
    </w:p>
    <w:p w14:paraId="743C3B64" w14:textId="4FB89DCB" w:rsidR="00FC197A" w:rsidRPr="00375C0C" w:rsidRDefault="00375C0C" w:rsidP="00021B7D">
      <w:pPr>
        <w:numPr>
          <w:ilvl w:val="0"/>
          <w:numId w:val="24"/>
        </w:numPr>
        <w:spacing w:after="200" w:line="276" w:lineRule="auto"/>
        <w:jc w:val="both"/>
        <w:rPr>
          <w:lang w:val="nl-NL"/>
        </w:rPr>
      </w:pPr>
      <w:r w:rsidRPr="00763039">
        <w:rPr>
          <w:lang w:val="nl-NL"/>
        </w:rPr>
        <w:t>IoT NTN Overview</w:t>
      </w:r>
      <w:r w:rsidR="006224DB">
        <w:t xml:space="preserve">  </w:t>
      </w:r>
      <w:r w:rsidR="004F402C" w:rsidRPr="00F838C8">
        <w:t xml:space="preserve"> </w:t>
      </w:r>
    </w:p>
    <w:p w14:paraId="5B3770AF" w14:textId="77777777" w:rsidR="00024C85" w:rsidRPr="0011601D" w:rsidRDefault="00024C85" w:rsidP="00024C85">
      <w:pPr>
        <w:pStyle w:val="BodyText"/>
        <w:rPr>
          <w:rFonts w:ascii="Arial" w:hAnsi="Arial" w:cs="Arial"/>
          <w:lang w:eastAsia="ko-KR"/>
        </w:rPr>
      </w:pPr>
      <w:bookmarkStart w:id="3" w:name="_Ref481671177"/>
    </w:p>
    <w:p w14:paraId="1A38FBB9" w14:textId="77777777" w:rsidR="00984413" w:rsidRPr="0011601D" w:rsidRDefault="00984413" w:rsidP="005934C4">
      <w:pPr>
        <w:pStyle w:val="BodyText"/>
        <w:rPr>
          <w:rFonts w:ascii="Arial" w:hAnsi="Arial" w:cs="Arial"/>
          <w:lang w:eastAsia="ko-KR"/>
        </w:rPr>
      </w:pPr>
    </w:p>
    <w:p w14:paraId="28ADDE77" w14:textId="4BCD052E" w:rsidR="00CE2F70" w:rsidRPr="00375C0C" w:rsidRDefault="00DB0271" w:rsidP="00375C0C">
      <w:pPr>
        <w:pStyle w:val="Heading1"/>
        <w:rPr>
          <w:rFonts w:cs="Arial"/>
        </w:rPr>
      </w:pPr>
      <w:r>
        <w:rPr>
          <w:rFonts w:cs="Arial"/>
        </w:rPr>
        <w:t>TP for Chapter 6</w:t>
      </w:r>
      <w:r w:rsidR="00375C0C" w:rsidRPr="00375C0C">
        <w:rPr>
          <w:rFonts w:cs="Arial"/>
        </w:rPr>
        <w:t xml:space="preserve"> “IoT Non-Terrestrial Networks overview and scenarios” of TR 36.763</w:t>
      </w:r>
    </w:p>
    <w:p w14:paraId="2900DA00" w14:textId="5CBA5523" w:rsidR="00375C0C" w:rsidRPr="00763039" w:rsidRDefault="00375C0C" w:rsidP="00375C0C">
      <w:pPr>
        <w:jc w:val="both"/>
      </w:pPr>
      <w:r w:rsidRPr="00763039">
        <w:t>The Text Proposal on IoT NTN s</w:t>
      </w:r>
      <w:r w:rsidR="005F6ECE">
        <w:t>cenarios for TR 36.763 Chapter 6</w:t>
      </w:r>
      <w:r w:rsidRPr="00763039">
        <w:t xml:space="preserve"> shown below is as agreed and captured in Chairman report for RAN1#103e:</w:t>
      </w:r>
    </w:p>
    <w:p w14:paraId="20B7FF7A" w14:textId="77777777" w:rsidR="00375C0C" w:rsidRPr="00763039" w:rsidRDefault="00375C0C" w:rsidP="00375C0C">
      <w:pPr>
        <w:jc w:val="both"/>
      </w:pPr>
    </w:p>
    <w:p w14:paraId="4DD0BE1E" w14:textId="77777777" w:rsidR="00375C0C" w:rsidRPr="00361BED" w:rsidRDefault="00375C0C" w:rsidP="00375C0C">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5C1A53B9" w14:textId="0F54EE93" w:rsidR="00375C0C" w:rsidRPr="00361BED" w:rsidRDefault="00DB0271" w:rsidP="00375C0C">
      <w:pPr>
        <w:jc w:val="both"/>
        <w:rPr>
          <w:b/>
          <w:sz w:val="32"/>
        </w:rPr>
      </w:pPr>
      <w:r>
        <w:rPr>
          <w:b/>
          <w:sz w:val="32"/>
        </w:rPr>
        <w:t>6</w:t>
      </w:r>
      <w:r w:rsidR="00B6693B">
        <w:rPr>
          <w:b/>
          <w:sz w:val="32"/>
        </w:rPr>
        <w:t>.2</w:t>
      </w:r>
      <w:r w:rsidR="00375C0C" w:rsidRPr="00361BED">
        <w:rPr>
          <w:b/>
          <w:sz w:val="32"/>
        </w:rPr>
        <w:t xml:space="preserve">  </w:t>
      </w:r>
      <w:r w:rsidR="00B6693B">
        <w:rPr>
          <w:b/>
          <w:sz w:val="32"/>
        </w:rPr>
        <w:t>Link Budget Analysis</w:t>
      </w:r>
    </w:p>
    <w:p w14:paraId="3CBCD259"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4" w:author="Gilles Charbit" w:date="2021-02-05T01:08:00Z"/>
          <w:rFonts w:ascii="Arial" w:hAnsi="Arial"/>
          <w:vanish/>
          <w:sz w:val="36"/>
        </w:rPr>
      </w:pPr>
    </w:p>
    <w:p w14:paraId="1CF330CC"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5" w:author="Gilles Charbit" w:date="2021-02-05T01:08:00Z"/>
          <w:rFonts w:ascii="Arial" w:hAnsi="Arial"/>
          <w:vanish/>
          <w:sz w:val="36"/>
        </w:rPr>
      </w:pPr>
    </w:p>
    <w:p w14:paraId="7B464F7D"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6" w:author="Gilles Charbit" w:date="2021-02-05T01:08:00Z"/>
          <w:rFonts w:ascii="Arial" w:hAnsi="Arial"/>
          <w:vanish/>
          <w:sz w:val="36"/>
        </w:rPr>
      </w:pPr>
    </w:p>
    <w:p w14:paraId="4E8153F4"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7" w:author="Gilles Charbit" w:date="2021-02-05T01:08:00Z"/>
          <w:rFonts w:ascii="Arial" w:hAnsi="Arial"/>
          <w:vanish/>
          <w:sz w:val="36"/>
        </w:rPr>
      </w:pPr>
    </w:p>
    <w:p w14:paraId="7FEFFC0F" w14:textId="77777777" w:rsidR="00B6693B" w:rsidRPr="00B6693B" w:rsidRDefault="00B6693B" w:rsidP="00B6693B">
      <w:pPr>
        <w:pStyle w:val="ListParagraph"/>
        <w:keepNext/>
        <w:keepLines/>
        <w:numPr>
          <w:ilvl w:val="1"/>
          <w:numId w:val="1"/>
        </w:numPr>
        <w:spacing w:before="180"/>
        <w:outlineLvl w:val="1"/>
        <w:rPr>
          <w:ins w:id="8" w:author="Gilles Charbit" w:date="2021-02-05T01:08:00Z"/>
          <w:rFonts w:ascii="Arial" w:hAnsi="Arial"/>
          <w:vanish/>
          <w:sz w:val="32"/>
        </w:rPr>
      </w:pPr>
    </w:p>
    <w:p w14:paraId="58826BD4" w14:textId="77777777" w:rsidR="00B6693B" w:rsidRPr="00B6693B" w:rsidRDefault="00B6693B" w:rsidP="00B6693B">
      <w:pPr>
        <w:pStyle w:val="ListParagraph"/>
        <w:keepNext/>
        <w:keepLines/>
        <w:numPr>
          <w:ilvl w:val="1"/>
          <w:numId w:val="1"/>
        </w:numPr>
        <w:spacing w:before="180"/>
        <w:outlineLvl w:val="1"/>
        <w:rPr>
          <w:ins w:id="9" w:author="Gilles Charbit" w:date="2021-02-05T01:08:00Z"/>
          <w:rFonts w:ascii="Arial" w:hAnsi="Arial"/>
          <w:vanish/>
          <w:sz w:val="32"/>
        </w:rPr>
      </w:pPr>
    </w:p>
    <w:p w14:paraId="4A89340D" w14:textId="34A5D252" w:rsidR="00B6693B" w:rsidRDefault="00B6693B" w:rsidP="00B6693B">
      <w:pPr>
        <w:pStyle w:val="Heading3"/>
        <w:rPr>
          <w:ins w:id="10" w:author="Gilles Charbit" w:date="2021-02-05T01:06:00Z"/>
        </w:rPr>
      </w:pPr>
      <w:ins w:id="11" w:author="Gilles Charbit" w:date="2021-02-05T01:06:00Z">
        <w:r>
          <w:t>Link Budget Parameters</w:t>
        </w:r>
      </w:ins>
    </w:p>
    <w:p w14:paraId="3FBFEC49" w14:textId="77777777" w:rsidR="00B6693B" w:rsidRDefault="00B6693B" w:rsidP="00D26727">
      <w:pPr>
        <w:spacing w:after="0"/>
        <w:rPr>
          <w:ins w:id="12" w:author="Gilles Charbit" w:date="2021-02-05T01:06:00Z"/>
          <w:rFonts w:eastAsia="Batang"/>
          <w:bCs/>
          <w:iCs/>
          <w:szCs w:val="24"/>
          <w:lang w:eastAsia="x-none"/>
        </w:rPr>
      </w:pPr>
    </w:p>
    <w:p w14:paraId="2AA5D158" w14:textId="0C9EB62F" w:rsidR="00D26727" w:rsidRPr="00D26727" w:rsidRDefault="00D26727" w:rsidP="00D26727">
      <w:pPr>
        <w:spacing w:after="0"/>
        <w:rPr>
          <w:ins w:id="13" w:author="Gilles Charbit" w:date="2021-02-05T00:44:00Z"/>
          <w:rFonts w:eastAsia="Batang"/>
          <w:bCs/>
          <w:iCs/>
          <w:szCs w:val="24"/>
          <w:lang w:eastAsia="x-none"/>
        </w:rPr>
      </w:pPr>
      <w:ins w:id="14" w:author="Gilles Charbit" w:date="2021-02-05T00:44:00Z">
        <w:r w:rsidRPr="00D26727">
          <w:rPr>
            <w:rFonts w:eastAsia="Batang"/>
            <w:bCs/>
            <w:iCs/>
            <w:szCs w:val="24"/>
            <w:lang w:eastAsia="x-none"/>
          </w:rPr>
          <w:t>The following assumptions are agreed for a common set of link budget parameters:</w:t>
        </w:r>
      </w:ins>
    </w:p>
    <w:p w14:paraId="365CEF9E" w14:textId="77777777" w:rsidR="00D26727" w:rsidRPr="00D26727" w:rsidRDefault="00D26727" w:rsidP="00D26727">
      <w:pPr>
        <w:numPr>
          <w:ilvl w:val="0"/>
          <w:numId w:val="29"/>
        </w:numPr>
        <w:spacing w:after="0"/>
        <w:rPr>
          <w:ins w:id="15" w:author="Gilles Charbit" w:date="2021-02-05T00:44:00Z"/>
          <w:rFonts w:eastAsia="Batang"/>
          <w:bCs/>
          <w:iCs/>
          <w:szCs w:val="24"/>
          <w:lang w:eastAsia="x-none"/>
        </w:rPr>
      </w:pPr>
      <w:ins w:id="16" w:author="Gilles Charbit" w:date="2021-02-05T00:44:00Z">
        <w:r w:rsidRPr="00D26727">
          <w:rPr>
            <w:rFonts w:eastAsia="Batang"/>
            <w:bCs/>
            <w:iCs/>
            <w:szCs w:val="24"/>
            <w:lang w:eastAsia="x-none"/>
          </w:rPr>
          <w:t>UE power class (PC5=20 dBm)</w:t>
        </w:r>
      </w:ins>
    </w:p>
    <w:p w14:paraId="2661414A" w14:textId="77777777" w:rsidR="00D26727" w:rsidRPr="00D26727" w:rsidRDefault="00D26727" w:rsidP="00D26727">
      <w:pPr>
        <w:numPr>
          <w:ilvl w:val="0"/>
          <w:numId w:val="29"/>
        </w:numPr>
        <w:spacing w:after="0"/>
        <w:rPr>
          <w:ins w:id="17" w:author="Gilles Charbit" w:date="2021-02-05T00:44:00Z"/>
          <w:rFonts w:eastAsia="Batang"/>
          <w:bCs/>
          <w:iCs/>
          <w:szCs w:val="24"/>
          <w:lang w:eastAsia="x-none"/>
        </w:rPr>
      </w:pPr>
      <w:ins w:id="18" w:author="Gilles Charbit" w:date="2021-02-05T00:44:00Z">
        <w:r w:rsidRPr="00D26727">
          <w:rPr>
            <w:rFonts w:eastAsia="Batang"/>
            <w:bCs/>
            <w:iCs/>
            <w:szCs w:val="24"/>
            <w:lang w:eastAsia="x-none"/>
          </w:rPr>
          <w:t>UE Noise Figure (NF=9 dB)</w:t>
        </w:r>
      </w:ins>
    </w:p>
    <w:p w14:paraId="7C1272E5" w14:textId="77777777" w:rsidR="00D26727" w:rsidRPr="00D26727" w:rsidRDefault="00D26727" w:rsidP="00D26727">
      <w:pPr>
        <w:numPr>
          <w:ilvl w:val="0"/>
          <w:numId w:val="29"/>
        </w:numPr>
        <w:spacing w:after="0"/>
        <w:rPr>
          <w:ins w:id="19" w:author="Gilles Charbit" w:date="2021-02-05T00:44:00Z"/>
          <w:rFonts w:eastAsia="Batang"/>
          <w:bCs/>
          <w:iCs/>
          <w:szCs w:val="24"/>
          <w:lang w:eastAsia="x-none"/>
        </w:rPr>
      </w:pPr>
      <w:ins w:id="20" w:author="Gilles Charbit" w:date="2021-02-05T00:44:00Z">
        <w:r w:rsidRPr="00D26727">
          <w:rPr>
            <w:rFonts w:eastAsia="Batang"/>
            <w:bCs/>
            <w:iCs/>
            <w:szCs w:val="24"/>
            <w:lang w:eastAsia="x-none"/>
          </w:rPr>
          <w:t xml:space="preserve">Channel Bandwidth for NB-IoT and eMTC as was included in IoT NTN reference scenario parameters agreed in RAN1#103e </w:t>
        </w:r>
      </w:ins>
    </w:p>
    <w:p w14:paraId="6ACEB22D" w14:textId="77777777" w:rsidR="00D26727" w:rsidRPr="00D26727" w:rsidRDefault="00D26727" w:rsidP="00D26727">
      <w:pPr>
        <w:numPr>
          <w:ilvl w:val="1"/>
          <w:numId w:val="29"/>
        </w:numPr>
        <w:spacing w:after="0"/>
        <w:rPr>
          <w:ins w:id="21" w:author="Gilles Charbit" w:date="2021-02-05T00:44:00Z"/>
          <w:rFonts w:eastAsia="Batang"/>
          <w:bCs/>
          <w:iCs/>
          <w:szCs w:val="24"/>
          <w:lang w:eastAsia="x-none"/>
        </w:rPr>
      </w:pPr>
      <w:ins w:id="22" w:author="Gilles Charbit" w:date="2021-02-05T00:44:00Z">
        <w:r w:rsidRPr="00D26727">
          <w:rPr>
            <w:rFonts w:eastAsia="Batang"/>
            <w:bCs/>
            <w:iCs/>
            <w:szCs w:val="24"/>
            <w:lang w:eastAsia="x-none"/>
          </w:rPr>
          <w:t>NB-IoT 180 kHz (DL), Up to 180 kHz with all permissible smaller resource allocations 12*15 kHz, 6*15 kHz, 3*15 kHz, 1*15 kHz, 1*3.75 kHz</w:t>
        </w:r>
      </w:ins>
    </w:p>
    <w:p w14:paraId="16965346" w14:textId="77777777" w:rsidR="00D26727" w:rsidRPr="00D26727" w:rsidRDefault="00D26727" w:rsidP="00D26727">
      <w:pPr>
        <w:numPr>
          <w:ilvl w:val="1"/>
          <w:numId w:val="29"/>
        </w:numPr>
        <w:spacing w:after="0"/>
        <w:rPr>
          <w:ins w:id="23" w:author="Gilles Charbit" w:date="2021-02-05T00:44:00Z"/>
          <w:rFonts w:eastAsia="Batang"/>
          <w:bCs/>
          <w:iCs/>
          <w:szCs w:val="24"/>
          <w:lang w:eastAsia="x-none"/>
        </w:rPr>
      </w:pPr>
      <w:ins w:id="24" w:author="Gilles Charbit" w:date="2021-02-05T00:44:00Z">
        <w:r w:rsidRPr="00D26727">
          <w:rPr>
            <w:rFonts w:eastAsia="Batang"/>
            <w:bCs/>
            <w:iCs/>
            <w:szCs w:val="24"/>
            <w:lang w:eastAsia="x-none"/>
          </w:rPr>
          <w:t>eMTC: 1080 kHz (DL), Up to 1080 kHz with all permissible smaller resource allocations, including 2*180 kHz, 180 kHz, 2*15 kHz or 3*15 kHz or 6*15 kHz (UL)</w:t>
        </w:r>
      </w:ins>
    </w:p>
    <w:p w14:paraId="20055FB3" w14:textId="77777777" w:rsidR="00D26727" w:rsidRPr="00D26727" w:rsidRDefault="00D26727" w:rsidP="00D26727">
      <w:pPr>
        <w:numPr>
          <w:ilvl w:val="0"/>
          <w:numId w:val="29"/>
        </w:numPr>
        <w:spacing w:after="0"/>
        <w:rPr>
          <w:ins w:id="25" w:author="Gilles Charbit" w:date="2021-02-05T00:44:00Z"/>
          <w:rFonts w:eastAsia="Batang"/>
          <w:bCs/>
          <w:iCs/>
          <w:szCs w:val="24"/>
          <w:lang w:eastAsia="x-none"/>
        </w:rPr>
      </w:pPr>
      <w:ins w:id="26" w:author="Gilles Charbit" w:date="2021-02-05T00:44:00Z">
        <w:r w:rsidRPr="00D26727">
          <w:rPr>
            <w:rFonts w:eastAsia="Batang"/>
            <w:bCs/>
            <w:iCs/>
            <w:szCs w:val="24"/>
            <w:lang w:eastAsia="x-none"/>
          </w:rPr>
          <w:t>Other losses</w:t>
        </w:r>
      </w:ins>
    </w:p>
    <w:p w14:paraId="09352382" w14:textId="77777777" w:rsidR="00D26727" w:rsidRPr="00D26727" w:rsidRDefault="00D26727" w:rsidP="00D26727">
      <w:pPr>
        <w:spacing w:after="0"/>
        <w:rPr>
          <w:ins w:id="27" w:author="Gilles Charbit" w:date="2021-02-05T00:44:00Z"/>
          <w:rFonts w:eastAsia="Batang"/>
          <w:bCs/>
          <w:iCs/>
          <w:szCs w:val="24"/>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D26727" w:rsidRPr="00D26727" w14:paraId="2FBB2DF7" w14:textId="77777777" w:rsidTr="00D26727">
        <w:trPr>
          <w:ins w:id="28" w:author="Gilles Charbit" w:date="2021-02-05T00:44:00Z"/>
        </w:trPr>
        <w:tc>
          <w:tcPr>
            <w:tcW w:w="2407" w:type="dxa"/>
            <w:tcBorders>
              <w:top w:val="single" w:sz="4" w:space="0" w:color="auto"/>
              <w:left w:val="single" w:sz="4" w:space="0" w:color="auto"/>
              <w:bottom w:val="single" w:sz="4" w:space="0" w:color="auto"/>
              <w:right w:val="single" w:sz="4" w:space="0" w:color="auto"/>
            </w:tcBorders>
            <w:shd w:val="clear" w:color="auto" w:fill="D9E2F3"/>
            <w:hideMark/>
          </w:tcPr>
          <w:p w14:paraId="569FDEA8" w14:textId="77777777" w:rsidR="00D26727" w:rsidRPr="00D26727" w:rsidRDefault="00D26727" w:rsidP="00D26727">
            <w:pPr>
              <w:spacing w:after="0"/>
              <w:rPr>
                <w:ins w:id="29" w:author="Gilles Charbit" w:date="2021-02-05T00:44:00Z"/>
                <w:rFonts w:eastAsia="Batang"/>
                <w:bCs/>
                <w:iCs/>
                <w:szCs w:val="24"/>
                <w:lang w:eastAsia="x-none"/>
              </w:rPr>
            </w:pPr>
            <w:ins w:id="30" w:author="Gilles Charbit" w:date="2021-02-05T00:44:00Z">
              <w:r w:rsidRPr="00D26727">
                <w:rPr>
                  <w:rFonts w:eastAsia="Batang"/>
                  <w:bCs/>
                  <w:iCs/>
                  <w:szCs w:val="24"/>
                  <w:lang w:eastAsia="x-none"/>
                </w:rPr>
                <w:lastRenderedPageBreak/>
                <w:t>Other Losses</w:t>
              </w:r>
            </w:ins>
          </w:p>
        </w:tc>
        <w:tc>
          <w:tcPr>
            <w:tcW w:w="1699" w:type="dxa"/>
            <w:tcBorders>
              <w:top w:val="single" w:sz="4" w:space="0" w:color="auto"/>
              <w:left w:val="single" w:sz="4" w:space="0" w:color="auto"/>
              <w:bottom w:val="single" w:sz="4" w:space="0" w:color="auto"/>
              <w:right w:val="single" w:sz="4" w:space="0" w:color="auto"/>
            </w:tcBorders>
            <w:shd w:val="clear" w:color="auto" w:fill="D9E2F3"/>
            <w:hideMark/>
          </w:tcPr>
          <w:p w14:paraId="4E2DC838" w14:textId="77777777" w:rsidR="00D26727" w:rsidRPr="00D26727" w:rsidRDefault="00D26727" w:rsidP="00D26727">
            <w:pPr>
              <w:spacing w:after="0"/>
              <w:rPr>
                <w:ins w:id="31" w:author="Gilles Charbit" w:date="2021-02-05T00:44:00Z"/>
                <w:rFonts w:eastAsia="Batang"/>
                <w:bCs/>
                <w:iCs/>
                <w:szCs w:val="24"/>
                <w:lang w:eastAsia="x-none"/>
              </w:rPr>
            </w:pPr>
            <w:ins w:id="32" w:author="Gilles Charbit" w:date="2021-02-05T00:44:00Z">
              <w:r w:rsidRPr="00D26727">
                <w:rPr>
                  <w:rFonts w:eastAsia="Batang"/>
                  <w:bCs/>
                  <w:iCs/>
                  <w:szCs w:val="24"/>
                  <w:lang w:eastAsia="x-none"/>
                </w:rPr>
                <w:t>GEO (35786 km)</w:t>
              </w:r>
            </w:ins>
          </w:p>
        </w:tc>
        <w:tc>
          <w:tcPr>
            <w:tcW w:w="1559" w:type="dxa"/>
            <w:tcBorders>
              <w:top w:val="single" w:sz="4" w:space="0" w:color="auto"/>
              <w:left w:val="single" w:sz="4" w:space="0" w:color="auto"/>
              <w:bottom w:val="single" w:sz="4" w:space="0" w:color="auto"/>
              <w:right w:val="single" w:sz="4" w:space="0" w:color="auto"/>
            </w:tcBorders>
            <w:shd w:val="clear" w:color="auto" w:fill="D9E2F3"/>
            <w:hideMark/>
          </w:tcPr>
          <w:p w14:paraId="4D66E97B" w14:textId="77777777" w:rsidR="00D26727" w:rsidRPr="00D26727" w:rsidRDefault="00D26727" w:rsidP="00D26727">
            <w:pPr>
              <w:spacing w:after="0"/>
              <w:rPr>
                <w:ins w:id="33" w:author="Gilles Charbit" w:date="2021-02-05T00:44:00Z"/>
                <w:rFonts w:eastAsia="Batang"/>
                <w:bCs/>
                <w:iCs/>
                <w:szCs w:val="24"/>
                <w:lang w:eastAsia="x-none"/>
              </w:rPr>
            </w:pPr>
            <w:ins w:id="34" w:author="Gilles Charbit" w:date="2021-02-05T00:44:00Z">
              <w:r w:rsidRPr="00D26727">
                <w:rPr>
                  <w:rFonts w:eastAsia="Batang"/>
                  <w:bCs/>
                  <w:iCs/>
                  <w:szCs w:val="24"/>
                  <w:lang w:eastAsia="x-none"/>
                </w:rPr>
                <w:t>LEO (1200 km)</w:t>
              </w:r>
            </w:ins>
          </w:p>
        </w:tc>
        <w:tc>
          <w:tcPr>
            <w:tcW w:w="1701" w:type="dxa"/>
            <w:tcBorders>
              <w:top w:val="single" w:sz="4" w:space="0" w:color="auto"/>
              <w:left w:val="single" w:sz="4" w:space="0" w:color="auto"/>
              <w:bottom w:val="single" w:sz="4" w:space="0" w:color="auto"/>
              <w:right w:val="single" w:sz="4" w:space="0" w:color="auto"/>
            </w:tcBorders>
            <w:shd w:val="clear" w:color="auto" w:fill="D9E2F3"/>
            <w:hideMark/>
          </w:tcPr>
          <w:p w14:paraId="0017E50F" w14:textId="77777777" w:rsidR="00D26727" w:rsidRPr="00D26727" w:rsidRDefault="00D26727" w:rsidP="00D26727">
            <w:pPr>
              <w:spacing w:after="0"/>
              <w:rPr>
                <w:ins w:id="35" w:author="Gilles Charbit" w:date="2021-02-05T00:44:00Z"/>
                <w:rFonts w:eastAsia="Batang"/>
                <w:bCs/>
                <w:iCs/>
                <w:szCs w:val="24"/>
                <w:lang w:eastAsia="x-none"/>
              </w:rPr>
            </w:pPr>
            <w:ins w:id="36" w:author="Gilles Charbit" w:date="2021-02-05T00:44:00Z">
              <w:r w:rsidRPr="00D26727">
                <w:rPr>
                  <w:rFonts w:eastAsia="Batang"/>
                  <w:bCs/>
                  <w:iCs/>
                  <w:szCs w:val="24"/>
                  <w:lang w:eastAsia="x-none"/>
                </w:rPr>
                <w:t>LEO (600 km)</w:t>
              </w:r>
            </w:ins>
          </w:p>
        </w:tc>
      </w:tr>
      <w:tr w:rsidR="00D26727" w:rsidRPr="00D26727" w14:paraId="51DC4DDB" w14:textId="77777777" w:rsidTr="00D26727">
        <w:trPr>
          <w:ins w:id="37" w:author="Gilles Charbit" w:date="2021-02-05T00:44:00Z"/>
        </w:trPr>
        <w:tc>
          <w:tcPr>
            <w:tcW w:w="2407" w:type="dxa"/>
            <w:tcBorders>
              <w:top w:val="single" w:sz="4" w:space="0" w:color="auto"/>
              <w:left w:val="single" w:sz="4" w:space="0" w:color="auto"/>
              <w:bottom w:val="single" w:sz="4" w:space="0" w:color="auto"/>
              <w:right w:val="single" w:sz="4" w:space="0" w:color="auto"/>
            </w:tcBorders>
            <w:shd w:val="clear" w:color="auto" w:fill="D9E2F3"/>
            <w:hideMark/>
          </w:tcPr>
          <w:p w14:paraId="3ADF3B71" w14:textId="77777777" w:rsidR="00D26727" w:rsidRPr="00D26727" w:rsidRDefault="00D26727" w:rsidP="00D26727">
            <w:pPr>
              <w:spacing w:after="0"/>
              <w:rPr>
                <w:ins w:id="38" w:author="Gilles Charbit" w:date="2021-02-05T00:44:00Z"/>
                <w:rFonts w:eastAsia="Batang"/>
                <w:bCs/>
                <w:iCs/>
                <w:szCs w:val="24"/>
                <w:lang w:eastAsia="x-none"/>
              </w:rPr>
            </w:pPr>
            <w:ins w:id="39" w:author="Gilles Charbit" w:date="2021-02-05T00:44:00Z">
              <w:r w:rsidRPr="00D26727">
                <w:rPr>
                  <w:rFonts w:eastAsia="Batang"/>
                  <w:bCs/>
                  <w:iCs/>
                  <w:szCs w:val="24"/>
                  <w:lang w:eastAsia="x-none"/>
                </w:rPr>
                <w:t>Scintillation losses</w:t>
              </w:r>
            </w:ins>
          </w:p>
        </w:tc>
        <w:tc>
          <w:tcPr>
            <w:tcW w:w="1699" w:type="dxa"/>
            <w:tcBorders>
              <w:top w:val="single" w:sz="4" w:space="0" w:color="auto"/>
              <w:left w:val="single" w:sz="4" w:space="0" w:color="auto"/>
              <w:bottom w:val="single" w:sz="4" w:space="0" w:color="auto"/>
              <w:right w:val="single" w:sz="4" w:space="0" w:color="auto"/>
            </w:tcBorders>
            <w:hideMark/>
          </w:tcPr>
          <w:p w14:paraId="20F835F2" w14:textId="77777777" w:rsidR="00D26727" w:rsidRPr="00D26727" w:rsidRDefault="00D26727" w:rsidP="00D26727">
            <w:pPr>
              <w:spacing w:after="0"/>
              <w:rPr>
                <w:ins w:id="40" w:author="Gilles Charbit" w:date="2021-02-05T00:44:00Z"/>
                <w:rFonts w:eastAsia="Batang"/>
                <w:bCs/>
                <w:iCs/>
                <w:szCs w:val="24"/>
                <w:lang w:eastAsia="x-none"/>
              </w:rPr>
            </w:pPr>
            <w:ins w:id="41" w:author="Gilles Charbit" w:date="2021-02-05T00:44:00Z">
              <w:r w:rsidRPr="00D26727">
                <w:rPr>
                  <w:rFonts w:eastAsia="Batang"/>
                  <w:bCs/>
                  <w:iCs/>
                  <w:szCs w:val="24"/>
                  <w:lang w:eastAsia="x-none"/>
                </w:rPr>
                <w:t>2.2</w:t>
              </w:r>
            </w:ins>
          </w:p>
        </w:tc>
        <w:tc>
          <w:tcPr>
            <w:tcW w:w="1559" w:type="dxa"/>
            <w:tcBorders>
              <w:top w:val="single" w:sz="4" w:space="0" w:color="auto"/>
              <w:left w:val="single" w:sz="4" w:space="0" w:color="auto"/>
              <w:bottom w:val="single" w:sz="4" w:space="0" w:color="auto"/>
              <w:right w:val="single" w:sz="4" w:space="0" w:color="auto"/>
            </w:tcBorders>
            <w:hideMark/>
          </w:tcPr>
          <w:p w14:paraId="6D3A3ADC" w14:textId="77777777" w:rsidR="00D26727" w:rsidRPr="00D26727" w:rsidRDefault="00D26727" w:rsidP="00D26727">
            <w:pPr>
              <w:spacing w:after="0"/>
              <w:rPr>
                <w:ins w:id="42" w:author="Gilles Charbit" w:date="2021-02-05T00:44:00Z"/>
                <w:rFonts w:eastAsia="Batang"/>
                <w:bCs/>
                <w:iCs/>
                <w:szCs w:val="24"/>
                <w:lang w:eastAsia="x-none"/>
              </w:rPr>
            </w:pPr>
            <w:ins w:id="43" w:author="Gilles Charbit" w:date="2021-02-05T00:44:00Z">
              <w:r w:rsidRPr="00D26727">
                <w:rPr>
                  <w:rFonts w:eastAsia="Batang"/>
                  <w:bCs/>
                  <w:iCs/>
                  <w:szCs w:val="24"/>
                  <w:lang w:eastAsia="x-none"/>
                </w:rPr>
                <w:t>2.2</w:t>
              </w:r>
            </w:ins>
          </w:p>
        </w:tc>
        <w:tc>
          <w:tcPr>
            <w:tcW w:w="1701" w:type="dxa"/>
            <w:tcBorders>
              <w:top w:val="single" w:sz="4" w:space="0" w:color="auto"/>
              <w:left w:val="single" w:sz="4" w:space="0" w:color="auto"/>
              <w:bottom w:val="single" w:sz="4" w:space="0" w:color="auto"/>
              <w:right w:val="single" w:sz="4" w:space="0" w:color="auto"/>
            </w:tcBorders>
            <w:hideMark/>
          </w:tcPr>
          <w:p w14:paraId="6DF101BB" w14:textId="77777777" w:rsidR="00D26727" w:rsidRPr="00D26727" w:rsidRDefault="00D26727" w:rsidP="00D26727">
            <w:pPr>
              <w:spacing w:after="0"/>
              <w:rPr>
                <w:ins w:id="44" w:author="Gilles Charbit" w:date="2021-02-05T00:44:00Z"/>
                <w:rFonts w:eastAsia="Batang"/>
                <w:bCs/>
                <w:iCs/>
                <w:szCs w:val="24"/>
                <w:lang w:eastAsia="x-none"/>
              </w:rPr>
            </w:pPr>
            <w:ins w:id="45" w:author="Gilles Charbit" w:date="2021-02-05T00:44:00Z">
              <w:r w:rsidRPr="00D26727">
                <w:rPr>
                  <w:rFonts w:eastAsia="Batang"/>
                  <w:bCs/>
                  <w:iCs/>
                  <w:szCs w:val="24"/>
                  <w:lang w:eastAsia="x-none"/>
                </w:rPr>
                <w:t>2.2</w:t>
              </w:r>
            </w:ins>
          </w:p>
        </w:tc>
      </w:tr>
      <w:tr w:rsidR="00D26727" w:rsidRPr="00D26727" w14:paraId="792A0E58" w14:textId="77777777" w:rsidTr="00D26727">
        <w:trPr>
          <w:ins w:id="46" w:author="Gilles Charbit" w:date="2021-02-05T00:44:00Z"/>
        </w:trPr>
        <w:tc>
          <w:tcPr>
            <w:tcW w:w="2407" w:type="dxa"/>
            <w:tcBorders>
              <w:top w:val="single" w:sz="4" w:space="0" w:color="auto"/>
              <w:left w:val="single" w:sz="4" w:space="0" w:color="auto"/>
              <w:bottom w:val="single" w:sz="4" w:space="0" w:color="auto"/>
              <w:right w:val="single" w:sz="4" w:space="0" w:color="auto"/>
            </w:tcBorders>
            <w:shd w:val="clear" w:color="auto" w:fill="D9E2F3"/>
            <w:hideMark/>
          </w:tcPr>
          <w:p w14:paraId="0BA3AC32" w14:textId="77777777" w:rsidR="00D26727" w:rsidRPr="00D26727" w:rsidRDefault="00D26727" w:rsidP="00D26727">
            <w:pPr>
              <w:spacing w:after="0"/>
              <w:rPr>
                <w:ins w:id="47" w:author="Gilles Charbit" w:date="2021-02-05T00:44:00Z"/>
                <w:rFonts w:eastAsia="Batang"/>
                <w:bCs/>
                <w:iCs/>
                <w:szCs w:val="24"/>
                <w:lang w:eastAsia="x-none"/>
              </w:rPr>
            </w:pPr>
            <w:ins w:id="48" w:author="Gilles Charbit" w:date="2021-02-05T00:44:00Z">
              <w:r w:rsidRPr="00D26727">
                <w:rPr>
                  <w:rFonts w:eastAsia="Batang"/>
                  <w:bCs/>
                  <w:iCs/>
                  <w:szCs w:val="24"/>
                  <w:lang w:eastAsia="x-none"/>
                </w:rPr>
                <w:t>Atmospheric losses</w:t>
              </w:r>
            </w:ins>
          </w:p>
        </w:tc>
        <w:tc>
          <w:tcPr>
            <w:tcW w:w="1699" w:type="dxa"/>
            <w:tcBorders>
              <w:top w:val="single" w:sz="4" w:space="0" w:color="auto"/>
              <w:left w:val="single" w:sz="4" w:space="0" w:color="auto"/>
              <w:bottom w:val="single" w:sz="4" w:space="0" w:color="auto"/>
              <w:right w:val="single" w:sz="4" w:space="0" w:color="auto"/>
            </w:tcBorders>
            <w:hideMark/>
          </w:tcPr>
          <w:p w14:paraId="2111A147" w14:textId="77777777" w:rsidR="00D26727" w:rsidRPr="00D26727" w:rsidRDefault="00D26727" w:rsidP="00D26727">
            <w:pPr>
              <w:spacing w:after="0"/>
              <w:rPr>
                <w:ins w:id="49" w:author="Gilles Charbit" w:date="2021-02-05T00:44:00Z"/>
                <w:rFonts w:eastAsia="Batang"/>
                <w:bCs/>
                <w:iCs/>
                <w:szCs w:val="24"/>
                <w:lang w:eastAsia="x-none"/>
              </w:rPr>
            </w:pPr>
            <w:ins w:id="50" w:author="Gilles Charbit" w:date="2021-02-05T00:44:00Z">
              <w:r w:rsidRPr="00D26727">
                <w:rPr>
                  <w:rFonts w:eastAsia="Batang"/>
                  <w:bCs/>
                  <w:iCs/>
                  <w:szCs w:val="24"/>
                  <w:lang w:eastAsia="x-none"/>
                </w:rPr>
                <w:t>0.2</w:t>
              </w:r>
            </w:ins>
          </w:p>
        </w:tc>
        <w:tc>
          <w:tcPr>
            <w:tcW w:w="1559" w:type="dxa"/>
            <w:tcBorders>
              <w:top w:val="single" w:sz="4" w:space="0" w:color="auto"/>
              <w:left w:val="single" w:sz="4" w:space="0" w:color="auto"/>
              <w:bottom w:val="single" w:sz="4" w:space="0" w:color="auto"/>
              <w:right w:val="single" w:sz="4" w:space="0" w:color="auto"/>
            </w:tcBorders>
            <w:hideMark/>
          </w:tcPr>
          <w:p w14:paraId="3C64F397" w14:textId="77777777" w:rsidR="00D26727" w:rsidRPr="00D26727" w:rsidRDefault="00D26727" w:rsidP="00D26727">
            <w:pPr>
              <w:spacing w:after="0"/>
              <w:rPr>
                <w:ins w:id="51" w:author="Gilles Charbit" w:date="2021-02-05T00:44:00Z"/>
                <w:rFonts w:eastAsia="Batang"/>
                <w:bCs/>
                <w:iCs/>
                <w:szCs w:val="24"/>
                <w:lang w:eastAsia="x-none"/>
              </w:rPr>
            </w:pPr>
            <w:ins w:id="52" w:author="Gilles Charbit" w:date="2021-02-05T00:44:00Z">
              <w:r w:rsidRPr="00D26727">
                <w:rPr>
                  <w:rFonts w:eastAsia="Batang"/>
                  <w:bCs/>
                  <w:iCs/>
                  <w:szCs w:val="24"/>
                  <w:lang w:eastAsia="x-none"/>
                </w:rPr>
                <w:t>0.1</w:t>
              </w:r>
            </w:ins>
          </w:p>
        </w:tc>
        <w:tc>
          <w:tcPr>
            <w:tcW w:w="1701" w:type="dxa"/>
            <w:tcBorders>
              <w:top w:val="single" w:sz="4" w:space="0" w:color="auto"/>
              <w:left w:val="single" w:sz="4" w:space="0" w:color="auto"/>
              <w:bottom w:val="single" w:sz="4" w:space="0" w:color="auto"/>
              <w:right w:val="single" w:sz="4" w:space="0" w:color="auto"/>
            </w:tcBorders>
            <w:hideMark/>
          </w:tcPr>
          <w:p w14:paraId="07E1B6AF" w14:textId="77777777" w:rsidR="00D26727" w:rsidRPr="00D26727" w:rsidRDefault="00D26727" w:rsidP="00D26727">
            <w:pPr>
              <w:spacing w:after="0"/>
              <w:rPr>
                <w:ins w:id="53" w:author="Gilles Charbit" w:date="2021-02-05T00:44:00Z"/>
                <w:rFonts w:eastAsia="Batang"/>
                <w:bCs/>
                <w:iCs/>
                <w:szCs w:val="24"/>
                <w:lang w:eastAsia="x-none"/>
              </w:rPr>
            </w:pPr>
            <w:ins w:id="54" w:author="Gilles Charbit" w:date="2021-02-05T00:44:00Z">
              <w:r w:rsidRPr="00D26727">
                <w:rPr>
                  <w:rFonts w:eastAsia="Batang"/>
                  <w:bCs/>
                  <w:iCs/>
                  <w:szCs w:val="24"/>
                  <w:lang w:eastAsia="x-none"/>
                </w:rPr>
                <w:t>0.1</w:t>
              </w:r>
            </w:ins>
          </w:p>
        </w:tc>
      </w:tr>
      <w:tr w:rsidR="00D26727" w:rsidRPr="00D26727" w14:paraId="316D9C12" w14:textId="77777777" w:rsidTr="00D26727">
        <w:trPr>
          <w:ins w:id="55" w:author="Gilles Charbit" w:date="2021-02-05T00:44:00Z"/>
        </w:trPr>
        <w:tc>
          <w:tcPr>
            <w:tcW w:w="2407" w:type="dxa"/>
            <w:tcBorders>
              <w:top w:val="single" w:sz="4" w:space="0" w:color="auto"/>
              <w:left w:val="single" w:sz="4" w:space="0" w:color="auto"/>
              <w:bottom w:val="single" w:sz="4" w:space="0" w:color="auto"/>
              <w:right w:val="single" w:sz="4" w:space="0" w:color="auto"/>
            </w:tcBorders>
            <w:shd w:val="clear" w:color="auto" w:fill="D9E2F3"/>
            <w:hideMark/>
          </w:tcPr>
          <w:p w14:paraId="5D753DB4" w14:textId="77777777" w:rsidR="00D26727" w:rsidRPr="00D26727" w:rsidRDefault="00D26727" w:rsidP="00D26727">
            <w:pPr>
              <w:spacing w:after="0"/>
              <w:rPr>
                <w:ins w:id="56" w:author="Gilles Charbit" w:date="2021-02-05T00:44:00Z"/>
                <w:rFonts w:eastAsia="Batang"/>
                <w:bCs/>
                <w:iCs/>
                <w:szCs w:val="24"/>
                <w:lang w:eastAsia="x-none"/>
              </w:rPr>
            </w:pPr>
            <w:ins w:id="57" w:author="Gilles Charbit" w:date="2021-02-05T00:44:00Z">
              <w:r w:rsidRPr="00D26727">
                <w:rPr>
                  <w:rFonts w:eastAsia="Batang"/>
                  <w:bCs/>
                  <w:iCs/>
                  <w:szCs w:val="24"/>
                  <w:lang w:eastAsia="x-none"/>
                </w:rPr>
                <w:t>Polarization loss</w:t>
              </w:r>
            </w:ins>
          </w:p>
        </w:tc>
        <w:tc>
          <w:tcPr>
            <w:tcW w:w="1699" w:type="dxa"/>
            <w:tcBorders>
              <w:top w:val="single" w:sz="4" w:space="0" w:color="auto"/>
              <w:left w:val="single" w:sz="4" w:space="0" w:color="auto"/>
              <w:bottom w:val="single" w:sz="4" w:space="0" w:color="auto"/>
              <w:right w:val="single" w:sz="4" w:space="0" w:color="auto"/>
            </w:tcBorders>
            <w:hideMark/>
          </w:tcPr>
          <w:p w14:paraId="75CD066B" w14:textId="77777777" w:rsidR="00D26727" w:rsidRPr="00D26727" w:rsidRDefault="00D26727" w:rsidP="00D26727">
            <w:pPr>
              <w:spacing w:after="0"/>
              <w:rPr>
                <w:ins w:id="58" w:author="Gilles Charbit" w:date="2021-02-05T00:44:00Z"/>
                <w:rFonts w:eastAsia="Batang"/>
                <w:bCs/>
                <w:iCs/>
                <w:szCs w:val="24"/>
                <w:lang w:eastAsia="x-none"/>
              </w:rPr>
            </w:pPr>
            <w:ins w:id="59" w:author="Gilles Charbit" w:date="2021-02-05T00:44:00Z">
              <w:r w:rsidRPr="00D26727">
                <w:rPr>
                  <w:rFonts w:eastAsia="Batang"/>
                  <w:bCs/>
                  <w:iCs/>
                  <w:szCs w:val="24"/>
                  <w:lang w:eastAsia="x-none"/>
                </w:rPr>
                <w:t>3</w:t>
              </w:r>
            </w:ins>
          </w:p>
        </w:tc>
        <w:tc>
          <w:tcPr>
            <w:tcW w:w="1559" w:type="dxa"/>
            <w:tcBorders>
              <w:top w:val="single" w:sz="4" w:space="0" w:color="auto"/>
              <w:left w:val="single" w:sz="4" w:space="0" w:color="auto"/>
              <w:bottom w:val="single" w:sz="4" w:space="0" w:color="auto"/>
              <w:right w:val="single" w:sz="4" w:space="0" w:color="auto"/>
            </w:tcBorders>
            <w:hideMark/>
          </w:tcPr>
          <w:p w14:paraId="557C2384" w14:textId="77777777" w:rsidR="00D26727" w:rsidRPr="00D26727" w:rsidRDefault="00D26727" w:rsidP="00D26727">
            <w:pPr>
              <w:spacing w:after="0"/>
              <w:rPr>
                <w:ins w:id="60" w:author="Gilles Charbit" w:date="2021-02-05T00:44:00Z"/>
                <w:rFonts w:eastAsia="Batang"/>
                <w:bCs/>
                <w:iCs/>
                <w:szCs w:val="24"/>
                <w:lang w:eastAsia="x-none"/>
              </w:rPr>
            </w:pPr>
            <w:ins w:id="61" w:author="Gilles Charbit" w:date="2021-02-05T00:44:00Z">
              <w:r w:rsidRPr="00D26727">
                <w:rPr>
                  <w:rFonts w:eastAsia="Batang"/>
                  <w:bCs/>
                  <w:iCs/>
                  <w:szCs w:val="24"/>
                  <w:lang w:eastAsia="x-none"/>
                </w:rPr>
                <w:t>3</w:t>
              </w:r>
            </w:ins>
          </w:p>
        </w:tc>
        <w:tc>
          <w:tcPr>
            <w:tcW w:w="1701" w:type="dxa"/>
            <w:tcBorders>
              <w:top w:val="single" w:sz="4" w:space="0" w:color="auto"/>
              <w:left w:val="single" w:sz="4" w:space="0" w:color="auto"/>
              <w:bottom w:val="single" w:sz="4" w:space="0" w:color="auto"/>
              <w:right w:val="single" w:sz="4" w:space="0" w:color="auto"/>
            </w:tcBorders>
            <w:hideMark/>
          </w:tcPr>
          <w:p w14:paraId="166B677B" w14:textId="77777777" w:rsidR="00D26727" w:rsidRPr="00D26727" w:rsidRDefault="00D26727" w:rsidP="00D26727">
            <w:pPr>
              <w:spacing w:after="0"/>
              <w:rPr>
                <w:ins w:id="62" w:author="Gilles Charbit" w:date="2021-02-05T00:44:00Z"/>
                <w:rFonts w:eastAsia="Batang"/>
                <w:bCs/>
                <w:iCs/>
                <w:szCs w:val="24"/>
                <w:lang w:eastAsia="x-none"/>
              </w:rPr>
            </w:pPr>
            <w:ins w:id="63" w:author="Gilles Charbit" w:date="2021-02-05T00:44:00Z">
              <w:r w:rsidRPr="00D26727">
                <w:rPr>
                  <w:rFonts w:eastAsia="Batang"/>
                  <w:bCs/>
                  <w:iCs/>
                  <w:szCs w:val="24"/>
                  <w:lang w:eastAsia="x-none"/>
                </w:rPr>
                <w:t>3</w:t>
              </w:r>
            </w:ins>
          </w:p>
        </w:tc>
      </w:tr>
      <w:tr w:rsidR="00D26727" w:rsidRPr="00D26727" w14:paraId="35CDC258" w14:textId="77777777" w:rsidTr="00D26727">
        <w:trPr>
          <w:ins w:id="64" w:author="Gilles Charbit" w:date="2021-02-05T00:44:00Z"/>
        </w:trPr>
        <w:tc>
          <w:tcPr>
            <w:tcW w:w="2407" w:type="dxa"/>
            <w:tcBorders>
              <w:top w:val="single" w:sz="4" w:space="0" w:color="auto"/>
              <w:left w:val="single" w:sz="4" w:space="0" w:color="auto"/>
              <w:bottom w:val="single" w:sz="4" w:space="0" w:color="auto"/>
              <w:right w:val="single" w:sz="4" w:space="0" w:color="auto"/>
            </w:tcBorders>
            <w:shd w:val="clear" w:color="auto" w:fill="D9E2F3"/>
            <w:hideMark/>
          </w:tcPr>
          <w:p w14:paraId="550935D4" w14:textId="77777777" w:rsidR="00D26727" w:rsidRPr="00D26727" w:rsidRDefault="00D26727" w:rsidP="00D26727">
            <w:pPr>
              <w:spacing w:after="0"/>
              <w:rPr>
                <w:ins w:id="65" w:author="Gilles Charbit" w:date="2021-02-05T00:44:00Z"/>
                <w:rFonts w:eastAsia="Batang"/>
                <w:bCs/>
                <w:iCs/>
                <w:szCs w:val="24"/>
                <w:lang w:eastAsia="x-none"/>
              </w:rPr>
            </w:pPr>
            <w:ins w:id="66" w:author="Gilles Charbit" w:date="2021-02-05T00:44:00Z">
              <w:r w:rsidRPr="00D26727">
                <w:rPr>
                  <w:rFonts w:eastAsia="Batang"/>
                  <w:bCs/>
                  <w:iCs/>
                  <w:szCs w:val="24"/>
                  <w:lang w:eastAsia="x-none"/>
                </w:rPr>
                <w:t xml:space="preserve">Shadow margin </w:t>
              </w:r>
            </w:ins>
          </w:p>
        </w:tc>
        <w:tc>
          <w:tcPr>
            <w:tcW w:w="1699" w:type="dxa"/>
            <w:tcBorders>
              <w:top w:val="single" w:sz="4" w:space="0" w:color="auto"/>
              <w:left w:val="single" w:sz="4" w:space="0" w:color="auto"/>
              <w:bottom w:val="single" w:sz="4" w:space="0" w:color="auto"/>
              <w:right w:val="single" w:sz="4" w:space="0" w:color="auto"/>
            </w:tcBorders>
            <w:hideMark/>
          </w:tcPr>
          <w:p w14:paraId="5D62F74E" w14:textId="77777777" w:rsidR="00D26727" w:rsidRPr="00D26727" w:rsidRDefault="00D26727" w:rsidP="00D26727">
            <w:pPr>
              <w:spacing w:after="0"/>
              <w:rPr>
                <w:ins w:id="67" w:author="Gilles Charbit" w:date="2021-02-05T00:44:00Z"/>
                <w:rFonts w:eastAsia="Batang"/>
                <w:bCs/>
                <w:iCs/>
                <w:szCs w:val="24"/>
                <w:lang w:eastAsia="x-none"/>
              </w:rPr>
            </w:pPr>
            <w:ins w:id="68" w:author="Gilles Charbit" w:date="2021-02-05T00:44:00Z">
              <w:r w:rsidRPr="00D26727">
                <w:rPr>
                  <w:rFonts w:eastAsia="Batang"/>
                  <w:bCs/>
                  <w:iCs/>
                  <w:szCs w:val="24"/>
                  <w:lang w:eastAsia="x-none"/>
                </w:rPr>
                <w:t>3</w:t>
              </w:r>
            </w:ins>
          </w:p>
        </w:tc>
        <w:tc>
          <w:tcPr>
            <w:tcW w:w="1559" w:type="dxa"/>
            <w:tcBorders>
              <w:top w:val="single" w:sz="4" w:space="0" w:color="auto"/>
              <w:left w:val="single" w:sz="4" w:space="0" w:color="auto"/>
              <w:bottom w:val="single" w:sz="4" w:space="0" w:color="auto"/>
              <w:right w:val="single" w:sz="4" w:space="0" w:color="auto"/>
            </w:tcBorders>
            <w:hideMark/>
          </w:tcPr>
          <w:p w14:paraId="38B65DC1" w14:textId="77777777" w:rsidR="00D26727" w:rsidRPr="00D26727" w:rsidRDefault="00D26727" w:rsidP="00D26727">
            <w:pPr>
              <w:spacing w:after="0"/>
              <w:rPr>
                <w:ins w:id="69" w:author="Gilles Charbit" w:date="2021-02-05T00:44:00Z"/>
                <w:rFonts w:eastAsia="Batang"/>
                <w:bCs/>
                <w:iCs/>
                <w:szCs w:val="24"/>
                <w:lang w:eastAsia="x-none"/>
              </w:rPr>
            </w:pPr>
            <w:ins w:id="70" w:author="Gilles Charbit" w:date="2021-02-05T00:44:00Z">
              <w:r w:rsidRPr="00D26727">
                <w:rPr>
                  <w:rFonts w:eastAsia="Batang"/>
                  <w:bCs/>
                  <w:iCs/>
                  <w:szCs w:val="24"/>
                  <w:lang w:eastAsia="x-none"/>
                </w:rPr>
                <w:t>3</w:t>
              </w:r>
            </w:ins>
          </w:p>
        </w:tc>
        <w:tc>
          <w:tcPr>
            <w:tcW w:w="1701" w:type="dxa"/>
            <w:tcBorders>
              <w:top w:val="single" w:sz="4" w:space="0" w:color="auto"/>
              <w:left w:val="single" w:sz="4" w:space="0" w:color="auto"/>
              <w:bottom w:val="single" w:sz="4" w:space="0" w:color="auto"/>
              <w:right w:val="single" w:sz="4" w:space="0" w:color="auto"/>
            </w:tcBorders>
            <w:hideMark/>
          </w:tcPr>
          <w:p w14:paraId="4737769A" w14:textId="77777777" w:rsidR="00D26727" w:rsidRPr="00D26727" w:rsidRDefault="00D26727" w:rsidP="00D26727">
            <w:pPr>
              <w:spacing w:after="0"/>
              <w:rPr>
                <w:ins w:id="71" w:author="Gilles Charbit" w:date="2021-02-05T00:44:00Z"/>
                <w:rFonts w:eastAsia="Batang"/>
                <w:bCs/>
                <w:iCs/>
                <w:szCs w:val="24"/>
                <w:lang w:eastAsia="x-none"/>
              </w:rPr>
            </w:pPr>
            <w:ins w:id="72" w:author="Gilles Charbit" w:date="2021-02-05T00:44:00Z">
              <w:r w:rsidRPr="00D26727">
                <w:rPr>
                  <w:rFonts w:eastAsia="Batang"/>
                  <w:bCs/>
                  <w:iCs/>
                  <w:szCs w:val="24"/>
                  <w:lang w:eastAsia="x-none"/>
                </w:rPr>
                <w:t>3</w:t>
              </w:r>
            </w:ins>
          </w:p>
        </w:tc>
      </w:tr>
    </w:tbl>
    <w:p w14:paraId="31A57FFD" w14:textId="77777777" w:rsidR="00D26727" w:rsidRPr="00D26727" w:rsidRDefault="00D26727" w:rsidP="00D26727">
      <w:pPr>
        <w:spacing w:after="0"/>
        <w:rPr>
          <w:ins w:id="73" w:author="Gilles Charbit" w:date="2021-02-05T00:44:00Z"/>
          <w:rFonts w:eastAsia="Batang"/>
          <w:bCs/>
          <w:iCs/>
          <w:szCs w:val="24"/>
          <w:lang w:eastAsia="x-none"/>
        </w:rPr>
      </w:pPr>
    </w:p>
    <w:p w14:paraId="352BD478" w14:textId="77777777" w:rsidR="00D26727" w:rsidRPr="00D26727" w:rsidRDefault="00D26727" w:rsidP="00D26727">
      <w:pPr>
        <w:spacing w:after="0"/>
        <w:rPr>
          <w:ins w:id="74" w:author="Gilles Charbit" w:date="2021-02-05T00:44:00Z"/>
          <w:rFonts w:eastAsia="Batang"/>
          <w:bCs/>
          <w:iCs/>
          <w:szCs w:val="24"/>
          <w:lang w:eastAsia="x-none"/>
        </w:rPr>
      </w:pPr>
      <w:ins w:id="75" w:author="Gilles Charbit" w:date="2021-02-05T00:44:00Z">
        <w:r w:rsidRPr="00D26727">
          <w:rPr>
            <w:rFonts w:eastAsia="Batang"/>
            <w:bCs/>
            <w:iCs/>
            <w:szCs w:val="24"/>
            <w:lang w:eastAsia="x-none"/>
          </w:rPr>
          <w:t xml:space="preserve">NOTE 1: With PC3 (23 dBm) there is a 3dB gain compared to the PC5 (20 dBm) assumption on UL. </w:t>
        </w:r>
      </w:ins>
    </w:p>
    <w:p w14:paraId="6D82C4FA" w14:textId="77777777" w:rsidR="00D26727" w:rsidRPr="00D26727" w:rsidRDefault="00D26727" w:rsidP="00D26727">
      <w:pPr>
        <w:spacing w:after="0"/>
        <w:rPr>
          <w:ins w:id="76" w:author="Gilles Charbit" w:date="2021-02-05T00:44:00Z"/>
          <w:rFonts w:eastAsia="Batang"/>
          <w:bCs/>
          <w:iCs/>
          <w:szCs w:val="24"/>
          <w:lang w:eastAsia="x-none"/>
        </w:rPr>
      </w:pPr>
      <w:ins w:id="77" w:author="Gilles Charbit" w:date="2021-02-05T00:44:00Z">
        <w:r w:rsidRPr="00D26727">
          <w:rPr>
            <w:rFonts w:eastAsia="Batang"/>
            <w:bCs/>
            <w:iCs/>
            <w:szCs w:val="24"/>
            <w:lang w:eastAsia="x-none"/>
          </w:rPr>
          <w:t>NOTE 2: With NF=7 dB, there is a 2 dB improvement compare to NF=9 dB on DL.</w:t>
        </w:r>
      </w:ins>
    </w:p>
    <w:p w14:paraId="4CCB8C4D" w14:textId="77777777" w:rsidR="00D26727" w:rsidRPr="00D26727" w:rsidRDefault="00D26727" w:rsidP="00D26727">
      <w:pPr>
        <w:spacing w:after="0"/>
        <w:rPr>
          <w:ins w:id="78" w:author="Gilles Charbit" w:date="2021-02-05T00:44:00Z"/>
          <w:rFonts w:eastAsia="Batang"/>
          <w:bCs/>
          <w:iCs/>
          <w:szCs w:val="24"/>
          <w:lang w:eastAsia="x-none"/>
        </w:rPr>
      </w:pPr>
      <w:ins w:id="79" w:author="Gilles Charbit" w:date="2021-02-05T00:44:00Z">
        <w:r w:rsidRPr="00D26727">
          <w:rPr>
            <w:rFonts w:eastAsia="Batang"/>
            <w:bCs/>
            <w:iCs/>
            <w:szCs w:val="24"/>
            <w:lang w:eastAsia="x-none"/>
          </w:rPr>
          <w:t>NOTE 3: Link budgets with other link budget parameters are not excluded from being captured in the TR.</w:t>
        </w:r>
      </w:ins>
    </w:p>
    <w:p w14:paraId="37D24BF3" w14:textId="77777777" w:rsidR="00D26727" w:rsidRPr="00D26727" w:rsidRDefault="00D26727" w:rsidP="00D26727">
      <w:pPr>
        <w:spacing w:after="0"/>
        <w:rPr>
          <w:ins w:id="80" w:author="Gilles Charbit" w:date="2021-02-05T00:44:00Z"/>
          <w:rFonts w:eastAsia="Batang"/>
          <w:bCs/>
          <w:iCs/>
          <w:szCs w:val="24"/>
          <w:lang w:eastAsia="x-none"/>
        </w:rPr>
      </w:pPr>
      <w:ins w:id="81" w:author="Gilles Charbit" w:date="2021-02-05T00:44:00Z">
        <w:r w:rsidRPr="00D26727">
          <w:rPr>
            <w:rFonts w:eastAsia="Batang"/>
            <w:bCs/>
            <w:iCs/>
            <w:szCs w:val="24"/>
            <w:lang w:eastAsia="x-none"/>
          </w:rPr>
          <w:t>NOTE 4: These parameters are only for the purpose of link budget calculations.</w:t>
        </w:r>
      </w:ins>
    </w:p>
    <w:p w14:paraId="19B88B49" w14:textId="77777777" w:rsidR="00D26727" w:rsidRPr="00D26727" w:rsidRDefault="00D26727" w:rsidP="00D26727">
      <w:pPr>
        <w:spacing w:after="0"/>
        <w:rPr>
          <w:ins w:id="82" w:author="Gilles Charbit" w:date="2021-02-05T00:44:00Z"/>
          <w:rFonts w:eastAsia="Batang"/>
          <w:bCs/>
          <w:iCs/>
          <w:szCs w:val="24"/>
          <w:lang w:eastAsia="x-none"/>
        </w:rPr>
      </w:pPr>
      <w:ins w:id="83" w:author="Gilles Charbit" w:date="2021-02-05T00:44:00Z">
        <w:r w:rsidRPr="00D26727">
          <w:rPr>
            <w:rFonts w:eastAsia="Batang"/>
            <w:bCs/>
            <w:iCs/>
            <w:szCs w:val="24"/>
            <w:lang w:eastAsia="x-none"/>
          </w:rPr>
          <w:t>NOTE 5: Atmospheric losses are a function of elevation angle.</w:t>
        </w:r>
      </w:ins>
    </w:p>
    <w:p w14:paraId="57C43979" w14:textId="77777777" w:rsidR="00D26727" w:rsidRDefault="00D26727" w:rsidP="00D26727">
      <w:pPr>
        <w:spacing w:after="0"/>
        <w:rPr>
          <w:ins w:id="84" w:author="Gilles Charbit" w:date="2021-02-05T00:52:00Z"/>
          <w:rFonts w:eastAsia="Batang"/>
          <w:bCs/>
          <w:iCs/>
          <w:szCs w:val="24"/>
          <w:lang w:eastAsia="x-none"/>
        </w:rPr>
      </w:pPr>
    </w:p>
    <w:p w14:paraId="366E2DB8" w14:textId="77777777" w:rsidR="00AA5C61" w:rsidRPr="00AA5C61" w:rsidRDefault="00AA5C61" w:rsidP="00AA5C61">
      <w:pPr>
        <w:rPr>
          <w:ins w:id="85" w:author="Gilles Charbit" w:date="2021-02-05T00:52:00Z"/>
          <w:bCs/>
          <w:iCs/>
          <w:lang w:eastAsia="x-none"/>
        </w:rPr>
      </w:pPr>
      <w:ins w:id="86" w:author="Gilles Charbit" w:date="2021-02-05T00:52:00Z">
        <w:r w:rsidRPr="00AA5C61">
          <w:rPr>
            <w:bCs/>
            <w:iCs/>
            <w:lang w:eastAsia="x-none"/>
          </w:rPr>
          <w:t>Link budget analysis assumes 3 dB polarization loss for DL and 3 dB polarization loss on UL for satellite parameters Set 1, Set 2, Set 3, and Set 4</w:t>
        </w:r>
      </w:ins>
    </w:p>
    <w:p w14:paraId="4521A2C5" w14:textId="77777777" w:rsidR="00AA5C61" w:rsidRPr="00D26727" w:rsidRDefault="00AA5C61" w:rsidP="00D26727">
      <w:pPr>
        <w:spacing w:after="0"/>
        <w:rPr>
          <w:ins w:id="87" w:author="Gilles Charbit" w:date="2021-02-05T00:44:00Z"/>
          <w:rFonts w:eastAsia="Batang"/>
          <w:bCs/>
          <w:iCs/>
          <w:szCs w:val="24"/>
          <w:lang w:eastAsia="x-none"/>
        </w:rPr>
      </w:pPr>
    </w:p>
    <w:p w14:paraId="41D4D4F4" w14:textId="77777777" w:rsidR="00C6473F" w:rsidRPr="00D26727" w:rsidRDefault="00C6473F" w:rsidP="00C6473F">
      <w:pPr>
        <w:spacing w:before="100" w:beforeAutospacing="1" w:after="120"/>
        <w:rPr>
          <w:ins w:id="88" w:author="Gilles Charbit" w:date="2021-02-05T00:35:00Z"/>
          <w:bCs/>
          <w:iCs/>
          <w:szCs w:val="22"/>
        </w:rPr>
      </w:pPr>
      <w:ins w:id="89" w:author="Gilles Charbit" w:date="2021-02-05T00:35:00Z">
        <w:r w:rsidRPr="00D26727">
          <w:rPr>
            <w:bCs/>
            <w:iCs/>
            <w:szCs w:val="22"/>
          </w:rPr>
          <w:t>For the satellite parameter sets Set-3 and Set-4, the 3 dB beam width (HPBW), central beam center elevation and central beam edge elevation in the satellite parameter set(s) to be used in link budget calculations are given in Table 6.2-1 and 6.2-2. These parameters correspond to the satellite parameter Set 3 and Set 4 given in Tables 6.2-3 and 6.2-4 respectively.</w:t>
        </w:r>
      </w:ins>
    </w:p>
    <w:p w14:paraId="1CFA7839" w14:textId="77777777" w:rsidR="00C6473F" w:rsidRPr="00D26727" w:rsidRDefault="00C6473F" w:rsidP="00C6473F">
      <w:pPr>
        <w:spacing w:before="100" w:beforeAutospacing="1" w:after="120"/>
        <w:jc w:val="center"/>
        <w:rPr>
          <w:ins w:id="90" w:author="Gilles Charbit" w:date="2021-02-05T00:35:00Z"/>
          <w:bCs/>
          <w:iCs/>
          <w:szCs w:val="22"/>
        </w:rPr>
      </w:pPr>
      <w:ins w:id="91" w:author="Gilles Charbit" w:date="2021-02-05T00:35:00Z">
        <w:r w:rsidRPr="00D26727">
          <w:rPr>
            <w:bCs/>
            <w:iCs/>
            <w:szCs w:val="22"/>
          </w:rPr>
          <w:t>Table 6.2-1: Set-3 parameters for link budget analysis</w:t>
        </w:r>
      </w:ins>
    </w:p>
    <w:tbl>
      <w:tblPr>
        <w:tblW w:w="0" w:type="auto"/>
        <w:tblInd w:w="1023" w:type="dxa"/>
        <w:tblCellMar>
          <w:left w:w="0" w:type="dxa"/>
          <w:right w:w="0" w:type="dxa"/>
        </w:tblCellMar>
        <w:tblLook w:val="04A0" w:firstRow="1" w:lastRow="0" w:firstColumn="1" w:lastColumn="0" w:noHBand="0" w:noVBand="1"/>
      </w:tblPr>
      <w:tblGrid>
        <w:gridCol w:w="3504"/>
        <w:gridCol w:w="1860"/>
        <w:gridCol w:w="1490"/>
        <w:gridCol w:w="1744"/>
      </w:tblGrid>
      <w:tr w:rsidR="00C6473F" w:rsidRPr="00D26727" w14:paraId="30DE8AB7" w14:textId="77777777" w:rsidTr="004E6DAE">
        <w:trPr>
          <w:ins w:id="92" w:author="Gilles Charbit" w:date="2021-02-05T00:35:00Z"/>
        </w:trPr>
        <w:tc>
          <w:tcPr>
            <w:tcW w:w="3789"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FE2E58B" w14:textId="77777777" w:rsidR="00C6473F" w:rsidRPr="00D26727" w:rsidRDefault="00C6473F" w:rsidP="004E6DAE">
            <w:pPr>
              <w:spacing w:before="100" w:beforeAutospacing="1" w:after="120"/>
              <w:rPr>
                <w:ins w:id="93" w:author="Gilles Charbit" w:date="2021-02-05T00:35:00Z"/>
                <w:szCs w:val="22"/>
              </w:rPr>
            </w:pPr>
            <w:ins w:id="94" w:author="Gilles Charbit" w:date="2021-02-05T00:35:00Z">
              <w:r w:rsidRPr="00D26727">
                <w:rPr>
                  <w:bCs/>
                  <w:iCs/>
                  <w:color w:val="000000"/>
                  <w:szCs w:val="22"/>
                  <w:shd w:val="clear" w:color="auto" w:fill="FFFF00"/>
                </w:rPr>
                <w:t>SET 3</w:t>
              </w:r>
              <w:r w:rsidRPr="00D26727">
                <w:rPr>
                  <w:bCs/>
                  <w:iCs/>
                  <w:color w:val="000000"/>
                  <w:szCs w:val="22"/>
                </w:rPr>
                <w:t xml:space="preserve"> </w:t>
              </w:r>
            </w:ins>
          </w:p>
        </w:tc>
        <w:tc>
          <w:tcPr>
            <w:tcW w:w="19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E8CE03C" w14:textId="77777777" w:rsidR="00C6473F" w:rsidRPr="00D26727" w:rsidRDefault="00C6473F" w:rsidP="004E6DAE">
            <w:pPr>
              <w:spacing w:before="100" w:beforeAutospacing="1" w:after="120"/>
              <w:jc w:val="center"/>
              <w:rPr>
                <w:ins w:id="95" w:author="Gilles Charbit" w:date="2021-02-05T00:35:00Z"/>
                <w:szCs w:val="22"/>
              </w:rPr>
            </w:pPr>
            <w:ins w:id="96" w:author="Gilles Charbit" w:date="2021-02-05T00:35:00Z">
              <w:r w:rsidRPr="00D26727">
                <w:rPr>
                  <w:bCs/>
                  <w:iCs/>
                  <w:color w:val="000000"/>
                  <w:szCs w:val="22"/>
                </w:rPr>
                <w:t>GEO 35786 km</w:t>
              </w:r>
            </w:ins>
          </w:p>
        </w:tc>
        <w:tc>
          <w:tcPr>
            <w:tcW w:w="1560"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D83365E" w14:textId="77777777" w:rsidR="00C6473F" w:rsidRPr="00D26727" w:rsidRDefault="00C6473F" w:rsidP="004E6DAE">
            <w:pPr>
              <w:spacing w:before="100" w:beforeAutospacing="1" w:after="120"/>
              <w:jc w:val="center"/>
              <w:rPr>
                <w:ins w:id="97" w:author="Gilles Charbit" w:date="2021-02-05T00:35:00Z"/>
                <w:szCs w:val="22"/>
              </w:rPr>
            </w:pPr>
            <w:ins w:id="98" w:author="Gilles Charbit" w:date="2021-02-05T00:35:00Z">
              <w:r w:rsidRPr="00D26727">
                <w:rPr>
                  <w:bCs/>
                  <w:iCs/>
                  <w:color w:val="000000"/>
                  <w:szCs w:val="22"/>
                </w:rPr>
                <w:t>LEO-600 km</w:t>
              </w:r>
            </w:ins>
          </w:p>
        </w:tc>
        <w:tc>
          <w:tcPr>
            <w:tcW w:w="1842"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DC95C15" w14:textId="77777777" w:rsidR="00C6473F" w:rsidRPr="00D26727" w:rsidRDefault="00C6473F" w:rsidP="004E6DAE">
            <w:pPr>
              <w:spacing w:before="100" w:beforeAutospacing="1" w:after="120"/>
              <w:jc w:val="center"/>
              <w:rPr>
                <w:ins w:id="99" w:author="Gilles Charbit" w:date="2021-02-05T00:35:00Z"/>
                <w:szCs w:val="22"/>
              </w:rPr>
            </w:pPr>
            <w:ins w:id="100" w:author="Gilles Charbit" w:date="2021-02-05T00:35:00Z">
              <w:r w:rsidRPr="00D26727">
                <w:rPr>
                  <w:bCs/>
                  <w:iCs/>
                  <w:color w:val="000000"/>
                  <w:szCs w:val="22"/>
                </w:rPr>
                <w:t>LEO-1200 km</w:t>
              </w:r>
            </w:ins>
          </w:p>
        </w:tc>
      </w:tr>
      <w:tr w:rsidR="00C6473F" w:rsidRPr="00D26727" w14:paraId="64548F15" w14:textId="77777777" w:rsidTr="004E6DAE">
        <w:trPr>
          <w:ins w:id="101" w:author="Gilles Charbit" w:date="2021-02-05T00:35:00Z"/>
        </w:trPr>
        <w:tc>
          <w:tcPr>
            <w:tcW w:w="378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47C5656" w14:textId="77777777" w:rsidR="00C6473F" w:rsidRPr="00D26727" w:rsidRDefault="00C6473F" w:rsidP="004E6DAE">
            <w:pPr>
              <w:spacing w:before="100" w:beforeAutospacing="1" w:after="120"/>
              <w:rPr>
                <w:ins w:id="102" w:author="Gilles Charbit" w:date="2021-02-05T00:35:00Z"/>
                <w:szCs w:val="22"/>
              </w:rPr>
            </w:pPr>
            <w:ins w:id="103" w:author="Gilles Charbit" w:date="2021-02-05T00:35:00Z">
              <w:r w:rsidRPr="00D26727">
                <w:rPr>
                  <w:bCs/>
                  <w:iCs/>
                  <w:color w:val="000000"/>
                  <w:szCs w:val="22"/>
                </w:rPr>
                <w:t>3 dB Beam width (HPBW)</w:t>
              </w:r>
            </w:ins>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1090281" w14:textId="77777777" w:rsidR="00C6473F" w:rsidRPr="00D26727" w:rsidRDefault="00C6473F" w:rsidP="004E6DAE">
            <w:pPr>
              <w:spacing w:before="100" w:beforeAutospacing="1" w:after="120"/>
              <w:jc w:val="center"/>
              <w:rPr>
                <w:ins w:id="104" w:author="Gilles Charbit" w:date="2021-02-05T00:35:00Z"/>
                <w:szCs w:val="22"/>
              </w:rPr>
            </w:pPr>
            <w:ins w:id="105" w:author="Gilles Charbit" w:date="2021-02-05T00:35:00Z">
              <w:r w:rsidRPr="00D26727">
                <w:rPr>
                  <w:bCs/>
                  <w:iCs/>
                  <w:szCs w:val="22"/>
                </w:rPr>
                <w:t>0.735 degree</w:t>
              </w:r>
            </w:ins>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21B1B980" w14:textId="77777777" w:rsidR="00C6473F" w:rsidRPr="00D26727" w:rsidRDefault="00C6473F" w:rsidP="004E6DAE">
            <w:pPr>
              <w:spacing w:before="100" w:beforeAutospacing="1" w:after="120"/>
              <w:jc w:val="center"/>
              <w:rPr>
                <w:ins w:id="106" w:author="Gilles Charbit" w:date="2021-02-05T00:35:00Z"/>
                <w:szCs w:val="22"/>
              </w:rPr>
            </w:pPr>
            <w:ins w:id="107" w:author="Gilles Charbit" w:date="2021-02-05T00:35:00Z">
              <w:r w:rsidRPr="00D26727">
                <w:rPr>
                  <w:bCs/>
                  <w:iCs/>
                  <w:szCs w:val="22"/>
                </w:rPr>
                <w:t>22.0631 degree</w:t>
              </w:r>
            </w:ins>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A26248A" w14:textId="77777777" w:rsidR="00C6473F" w:rsidRPr="00D26727" w:rsidRDefault="00C6473F" w:rsidP="004E6DAE">
            <w:pPr>
              <w:spacing w:before="100" w:beforeAutospacing="1" w:after="120"/>
              <w:jc w:val="center"/>
              <w:rPr>
                <w:ins w:id="108" w:author="Gilles Charbit" w:date="2021-02-05T00:35:00Z"/>
                <w:szCs w:val="22"/>
              </w:rPr>
            </w:pPr>
            <w:ins w:id="109" w:author="Gilles Charbit" w:date="2021-02-05T00:35:00Z">
              <w:r w:rsidRPr="00D26727">
                <w:rPr>
                  <w:bCs/>
                  <w:iCs/>
                  <w:szCs w:val="22"/>
                </w:rPr>
                <w:t>22.0631 degree</w:t>
              </w:r>
            </w:ins>
          </w:p>
        </w:tc>
      </w:tr>
      <w:tr w:rsidR="00C6473F" w:rsidRPr="00D26727" w14:paraId="79C4429D" w14:textId="77777777" w:rsidTr="004E6DAE">
        <w:trPr>
          <w:ins w:id="110" w:author="Gilles Charbit" w:date="2021-02-05T00:35:00Z"/>
        </w:trPr>
        <w:tc>
          <w:tcPr>
            <w:tcW w:w="378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B020760" w14:textId="77777777" w:rsidR="00C6473F" w:rsidRPr="00D26727" w:rsidRDefault="00C6473F" w:rsidP="004E6DAE">
            <w:pPr>
              <w:spacing w:before="100" w:beforeAutospacing="1" w:after="120"/>
              <w:rPr>
                <w:ins w:id="111" w:author="Gilles Charbit" w:date="2021-02-05T00:35:00Z"/>
                <w:szCs w:val="22"/>
              </w:rPr>
            </w:pPr>
            <w:ins w:id="112" w:author="Gilles Charbit" w:date="2021-02-05T00:35:00Z">
              <w:r w:rsidRPr="00D26727">
                <w:rPr>
                  <w:bCs/>
                  <w:iCs/>
                  <w:color w:val="000000"/>
                  <w:szCs w:val="22"/>
                </w:rPr>
                <w:t xml:space="preserve">Central beam center elevation </w:t>
              </w:r>
            </w:ins>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7E1B32F" w14:textId="77777777" w:rsidR="00C6473F" w:rsidRPr="00D26727" w:rsidRDefault="00C6473F" w:rsidP="004E6DAE">
            <w:pPr>
              <w:spacing w:before="100" w:beforeAutospacing="1" w:after="120"/>
              <w:jc w:val="center"/>
              <w:rPr>
                <w:ins w:id="113" w:author="Gilles Charbit" w:date="2021-02-05T00:35:00Z"/>
                <w:szCs w:val="22"/>
              </w:rPr>
            </w:pPr>
            <w:ins w:id="114" w:author="Gilles Charbit" w:date="2021-02-05T00:35:00Z">
              <w:r w:rsidRPr="00D26727">
                <w:rPr>
                  <w:bCs/>
                  <w:iCs/>
                  <w:szCs w:val="22"/>
                </w:rPr>
                <w:t>20.88 degree</w:t>
              </w:r>
            </w:ins>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8A3EC96" w14:textId="77777777" w:rsidR="00C6473F" w:rsidRPr="00D26727" w:rsidRDefault="00C6473F" w:rsidP="004E6DAE">
            <w:pPr>
              <w:spacing w:before="100" w:beforeAutospacing="1" w:after="120"/>
              <w:jc w:val="center"/>
              <w:rPr>
                <w:ins w:id="115" w:author="Gilles Charbit" w:date="2021-02-05T00:35:00Z"/>
                <w:szCs w:val="22"/>
              </w:rPr>
            </w:pPr>
            <w:ins w:id="116" w:author="Gilles Charbit" w:date="2021-02-05T00:35:00Z">
              <w:r w:rsidRPr="00D26727">
                <w:rPr>
                  <w:bCs/>
                  <w:iCs/>
                  <w:szCs w:val="22"/>
                </w:rPr>
                <w:t>43.78 degree</w:t>
              </w:r>
            </w:ins>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3B82083" w14:textId="77777777" w:rsidR="00C6473F" w:rsidRPr="00D26727" w:rsidRDefault="00C6473F" w:rsidP="004E6DAE">
            <w:pPr>
              <w:spacing w:before="100" w:beforeAutospacing="1" w:after="120"/>
              <w:jc w:val="center"/>
              <w:rPr>
                <w:ins w:id="117" w:author="Gilles Charbit" w:date="2021-02-05T00:35:00Z"/>
                <w:szCs w:val="22"/>
              </w:rPr>
            </w:pPr>
            <w:ins w:id="118" w:author="Gilles Charbit" w:date="2021-02-05T00:35:00Z">
              <w:r w:rsidRPr="00D26727">
                <w:rPr>
                  <w:bCs/>
                  <w:iCs/>
                  <w:szCs w:val="22"/>
                </w:rPr>
                <w:t>46.05 degree</w:t>
              </w:r>
            </w:ins>
          </w:p>
        </w:tc>
      </w:tr>
      <w:tr w:rsidR="00C6473F" w:rsidRPr="00D26727" w14:paraId="16913ABE" w14:textId="77777777" w:rsidTr="004E6DAE">
        <w:trPr>
          <w:ins w:id="119" w:author="Gilles Charbit" w:date="2021-02-05T00:35:00Z"/>
        </w:trPr>
        <w:tc>
          <w:tcPr>
            <w:tcW w:w="378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93C7924" w14:textId="77777777" w:rsidR="00C6473F" w:rsidRPr="00D26727" w:rsidRDefault="00C6473F" w:rsidP="004E6DAE">
            <w:pPr>
              <w:spacing w:before="100" w:beforeAutospacing="1" w:after="120"/>
              <w:rPr>
                <w:ins w:id="120" w:author="Gilles Charbit" w:date="2021-02-05T00:35:00Z"/>
                <w:szCs w:val="22"/>
              </w:rPr>
            </w:pPr>
            <w:ins w:id="121" w:author="Gilles Charbit" w:date="2021-02-05T00:35:00Z">
              <w:r w:rsidRPr="00D26727">
                <w:rPr>
                  <w:bCs/>
                  <w:iCs/>
                  <w:color w:val="000000"/>
                  <w:szCs w:val="22"/>
                </w:rPr>
                <w:t>Central beam edge elevation</w:t>
              </w:r>
            </w:ins>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00060E0" w14:textId="77777777" w:rsidR="00C6473F" w:rsidRPr="00D26727" w:rsidRDefault="00C6473F" w:rsidP="004E6DAE">
            <w:pPr>
              <w:spacing w:before="100" w:beforeAutospacing="1" w:after="120"/>
              <w:jc w:val="center"/>
              <w:rPr>
                <w:ins w:id="122" w:author="Gilles Charbit" w:date="2021-02-05T00:35:00Z"/>
                <w:szCs w:val="22"/>
              </w:rPr>
            </w:pPr>
            <w:ins w:id="123" w:author="Gilles Charbit" w:date="2021-02-05T00:35:00Z">
              <w:r w:rsidRPr="00D26727">
                <w:rPr>
                  <w:bCs/>
                  <w:iCs/>
                  <w:szCs w:val="22"/>
                </w:rPr>
                <w:t>12.5 degree</w:t>
              </w:r>
            </w:ins>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9914286" w14:textId="77777777" w:rsidR="00C6473F" w:rsidRPr="00D26727" w:rsidRDefault="00C6473F" w:rsidP="004E6DAE">
            <w:pPr>
              <w:spacing w:before="100" w:beforeAutospacing="1" w:after="120"/>
              <w:jc w:val="center"/>
              <w:rPr>
                <w:ins w:id="124" w:author="Gilles Charbit" w:date="2021-02-05T00:35:00Z"/>
                <w:szCs w:val="22"/>
              </w:rPr>
            </w:pPr>
            <w:ins w:id="125" w:author="Gilles Charbit" w:date="2021-02-05T00:35:00Z">
              <w:r w:rsidRPr="00D26727">
                <w:rPr>
                  <w:bCs/>
                  <w:iCs/>
                  <w:szCs w:val="22"/>
                </w:rPr>
                <w:t>30 degree</w:t>
              </w:r>
            </w:ins>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4B1DDA7" w14:textId="77777777" w:rsidR="00C6473F" w:rsidRPr="00D26727" w:rsidRDefault="00C6473F" w:rsidP="004E6DAE">
            <w:pPr>
              <w:spacing w:before="100" w:beforeAutospacing="1" w:after="120"/>
              <w:jc w:val="center"/>
              <w:rPr>
                <w:ins w:id="126" w:author="Gilles Charbit" w:date="2021-02-05T00:35:00Z"/>
                <w:szCs w:val="22"/>
              </w:rPr>
            </w:pPr>
            <w:ins w:id="127" w:author="Gilles Charbit" w:date="2021-02-05T00:35:00Z">
              <w:r w:rsidRPr="00D26727">
                <w:rPr>
                  <w:bCs/>
                  <w:iCs/>
                  <w:szCs w:val="22"/>
                </w:rPr>
                <w:t>30 degree</w:t>
              </w:r>
            </w:ins>
          </w:p>
        </w:tc>
      </w:tr>
      <w:tr w:rsidR="00C6473F" w:rsidRPr="00D26727" w14:paraId="2076F6EA" w14:textId="77777777" w:rsidTr="004E6DAE">
        <w:trPr>
          <w:ins w:id="128" w:author="Gilles Charbit" w:date="2021-02-05T00:35:00Z"/>
        </w:trPr>
        <w:tc>
          <w:tcPr>
            <w:tcW w:w="378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C875427" w14:textId="77777777" w:rsidR="00C6473F" w:rsidRPr="00D26727" w:rsidRDefault="00C6473F" w:rsidP="004E6DAE">
            <w:pPr>
              <w:spacing w:before="100" w:beforeAutospacing="1" w:after="120"/>
              <w:rPr>
                <w:ins w:id="129" w:author="Gilles Charbit" w:date="2021-02-05T00:35:00Z"/>
                <w:szCs w:val="22"/>
              </w:rPr>
            </w:pPr>
            <w:ins w:id="130" w:author="Gilles Charbit" w:date="2021-02-05T00:35:00Z">
              <w:r w:rsidRPr="00D26727">
                <w:rPr>
                  <w:bCs/>
                  <w:iCs/>
                  <w:color w:val="000000"/>
                  <w:szCs w:val="22"/>
                </w:rPr>
                <w:t>Central beam edge satellite-UE distance</w:t>
              </w:r>
            </w:ins>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EB440CC" w14:textId="77777777" w:rsidR="00C6473F" w:rsidRPr="00D26727" w:rsidRDefault="00C6473F" w:rsidP="004E6DAE">
            <w:pPr>
              <w:spacing w:before="100" w:beforeAutospacing="1" w:after="120"/>
              <w:jc w:val="center"/>
              <w:rPr>
                <w:ins w:id="131" w:author="Gilles Charbit" w:date="2021-02-05T00:35:00Z"/>
                <w:szCs w:val="22"/>
              </w:rPr>
            </w:pPr>
            <w:ins w:id="132" w:author="Gilles Charbit" w:date="2021-02-05T00:35:00Z">
              <w:r w:rsidRPr="00D26727">
                <w:rPr>
                  <w:bCs/>
                  <w:iCs/>
                  <w:szCs w:val="22"/>
                </w:rPr>
                <w:t>40316 km</w:t>
              </w:r>
            </w:ins>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426A9C6" w14:textId="77777777" w:rsidR="00C6473F" w:rsidRPr="00D26727" w:rsidRDefault="00C6473F" w:rsidP="004E6DAE">
            <w:pPr>
              <w:spacing w:before="100" w:beforeAutospacing="1" w:after="120"/>
              <w:jc w:val="center"/>
              <w:rPr>
                <w:ins w:id="133" w:author="Gilles Charbit" w:date="2021-02-05T00:35:00Z"/>
                <w:szCs w:val="22"/>
              </w:rPr>
            </w:pPr>
            <w:ins w:id="134" w:author="Gilles Charbit" w:date="2021-02-05T00:35:00Z">
              <w:r w:rsidRPr="00D26727">
                <w:rPr>
                  <w:bCs/>
                  <w:iCs/>
                  <w:szCs w:val="22"/>
                </w:rPr>
                <w:t>1074 km</w:t>
              </w:r>
            </w:ins>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A4BFEB4" w14:textId="77777777" w:rsidR="00C6473F" w:rsidRPr="00D26727" w:rsidRDefault="00C6473F" w:rsidP="004E6DAE">
            <w:pPr>
              <w:spacing w:before="100" w:beforeAutospacing="1" w:after="120"/>
              <w:jc w:val="center"/>
              <w:rPr>
                <w:ins w:id="135" w:author="Gilles Charbit" w:date="2021-02-05T00:35:00Z"/>
                <w:szCs w:val="22"/>
              </w:rPr>
            </w:pPr>
            <w:ins w:id="136" w:author="Gilles Charbit" w:date="2021-02-05T00:35:00Z">
              <w:r w:rsidRPr="00D26727">
                <w:rPr>
                  <w:bCs/>
                  <w:iCs/>
                  <w:szCs w:val="22"/>
                </w:rPr>
                <w:t>1998 km</w:t>
              </w:r>
            </w:ins>
          </w:p>
        </w:tc>
      </w:tr>
    </w:tbl>
    <w:p w14:paraId="0EEB3957" w14:textId="77777777" w:rsidR="00C6473F" w:rsidRPr="00D26727" w:rsidRDefault="00C6473F" w:rsidP="00C6473F">
      <w:pPr>
        <w:spacing w:before="100" w:beforeAutospacing="1" w:after="120"/>
        <w:jc w:val="center"/>
        <w:rPr>
          <w:ins w:id="137" w:author="Gilles Charbit" w:date="2021-02-05T00:35:00Z"/>
          <w:bCs/>
          <w:iCs/>
          <w:szCs w:val="22"/>
        </w:rPr>
      </w:pPr>
    </w:p>
    <w:p w14:paraId="71037946" w14:textId="77777777" w:rsidR="00C6473F" w:rsidRPr="00D26727" w:rsidRDefault="00C6473F" w:rsidP="00C6473F">
      <w:pPr>
        <w:spacing w:before="100" w:beforeAutospacing="1" w:after="120"/>
        <w:jc w:val="center"/>
        <w:rPr>
          <w:ins w:id="138" w:author="Gilles Charbit" w:date="2021-02-05T00:35:00Z"/>
          <w:bCs/>
          <w:iCs/>
          <w:szCs w:val="22"/>
        </w:rPr>
      </w:pPr>
      <w:ins w:id="139" w:author="Gilles Charbit" w:date="2021-02-05T00:35:00Z">
        <w:r w:rsidRPr="00D26727">
          <w:rPr>
            <w:bCs/>
            <w:iCs/>
            <w:szCs w:val="22"/>
          </w:rPr>
          <w:t>Table 6.2-2: Set-4 parameters for link budget analysis</w:t>
        </w:r>
      </w:ins>
    </w:p>
    <w:tbl>
      <w:tblPr>
        <w:tblW w:w="0" w:type="auto"/>
        <w:tblInd w:w="1023" w:type="dxa"/>
        <w:tblCellMar>
          <w:left w:w="0" w:type="dxa"/>
          <w:right w:w="0" w:type="dxa"/>
        </w:tblCellMar>
        <w:tblLook w:val="04A0" w:firstRow="1" w:lastRow="0" w:firstColumn="1" w:lastColumn="0" w:noHBand="0" w:noVBand="1"/>
      </w:tblPr>
      <w:tblGrid>
        <w:gridCol w:w="4642"/>
        <w:gridCol w:w="3116"/>
      </w:tblGrid>
      <w:tr w:rsidR="00C6473F" w:rsidRPr="00D26727" w14:paraId="7C51B137" w14:textId="77777777" w:rsidTr="004E6DAE">
        <w:trPr>
          <w:ins w:id="140" w:author="Gilles Charbit" w:date="2021-02-05T00:35:00Z"/>
        </w:trPr>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2D5054E3" w14:textId="77777777" w:rsidR="00C6473F" w:rsidRPr="00D26727" w:rsidRDefault="00C6473F" w:rsidP="004E6DAE">
            <w:pPr>
              <w:spacing w:before="100" w:beforeAutospacing="1" w:after="120"/>
              <w:rPr>
                <w:ins w:id="141" w:author="Gilles Charbit" w:date="2021-02-05T00:35:00Z"/>
                <w:szCs w:val="22"/>
              </w:rPr>
            </w:pPr>
            <w:ins w:id="142" w:author="Gilles Charbit" w:date="2021-02-05T00:35:00Z">
              <w:r w:rsidRPr="00D26727">
                <w:rPr>
                  <w:bCs/>
                  <w:iCs/>
                  <w:color w:val="000000"/>
                  <w:szCs w:val="22"/>
                  <w:shd w:val="clear" w:color="auto" w:fill="FFFF00"/>
                </w:rPr>
                <w:t>SET 4</w:t>
              </w:r>
              <w:r w:rsidRPr="00D26727">
                <w:rPr>
                  <w:bCs/>
                  <w:iCs/>
                  <w:color w:val="000000"/>
                  <w:szCs w:val="22"/>
                </w:rPr>
                <w:t xml:space="preserve"> </w:t>
              </w:r>
            </w:ins>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DD55603" w14:textId="77777777" w:rsidR="00C6473F" w:rsidRPr="00D26727" w:rsidRDefault="00C6473F" w:rsidP="004E6DAE">
            <w:pPr>
              <w:spacing w:before="100" w:beforeAutospacing="1" w:after="120"/>
              <w:jc w:val="center"/>
              <w:rPr>
                <w:ins w:id="143" w:author="Gilles Charbit" w:date="2021-02-05T00:35:00Z"/>
                <w:szCs w:val="22"/>
              </w:rPr>
            </w:pPr>
            <w:ins w:id="144" w:author="Gilles Charbit" w:date="2021-02-05T00:35:00Z">
              <w:r w:rsidRPr="00D26727">
                <w:rPr>
                  <w:bCs/>
                  <w:iCs/>
                  <w:color w:val="000000"/>
                  <w:szCs w:val="22"/>
                </w:rPr>
                <w:t>LEO-600 km</w:t>
              </w:r>
            </w:ins>
          </w:p>
        </w:tc>
      </w:tr>
      <w:tr w:rsidR="00C6473F" w:rsidRPr="00D26727" w14:paraId="145CAD84" w14:textId="77777777" w:rsidTr="004E6DAE">
        <w:trPr>
          <w:ins w:id="145" w:author="Gilles Charbit" w:date="2021-02-05T00:35:00Z"/>
        </w:trPr>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5087C32" w14:textId="77777777" w:rsidR="00C6473F" w:rsidRPr="00D26727" w:rsidRDefault="00C6473F" w:rsidP="004E6DAE">
            <w:pPr>
              <w:spacing w:before="100" w:beforeAutospacing="1" w:after="120"/>
              <w:rPr>
                <w:ins w:id="146" w:author="Gilles Charbit" w:date="2021-02-05T00:35:00Z"/>
                <w:szCs w:val="22"/>
              </w:rPr>
            </w:pPr>
            <w:ins w:id="147" w:author="Gilles Charbit" w:date="2021-02-05T00:35:00Z">
              <w:r w:rsidRPr="00D26727">
                <w:rPr>
                  <w:bCs/>
                  <w:iCs/>
                  <w:color w:val="000000"/>
                  <w:szCs w:val="22"/>
                </w:rPr>
                <w:t>3 dB Beam width (HPBW)</w:t>
              </w:r>
            </w:ins>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119175B0" w14:textId="77777777" w:rsidR="00C6473F" w:rsidRPr="00D26727" w:rsidRDefault="00C6473F" w:rsidP="004E6DAE">
            <w:pPr>
              <w:spacing w:before="100" w:beforeAutospacing="1" w:after="120"/>
              <w:jc w:val="center"/>
              <w:rPr>
                <w:ins w:id="148" w:author="Gilles Charbit" w:date="2021-02-05T00:35:00Z"/>
                <w:szCs w:val="22"/>
              </w:rPr>
            </w:pPr>
            <w:ins w:id="149" w:author="Gilles Charbit" w:date="2021-02-05T00:35:00Z">
              <w:r w:rsidRPr="00D26727">
                <w:rPr>
                  <w:bCs/>
                  <w:iCs/>
                  <w:szCs w:val="22"/>
                </w:rPr>
                <w:t>104.7 degree</w:t>
              </w:r>
            </w:ins>
          </w:p>
        </w:tc>
      </w:tr>
      <w:tr w:rsidR="00C6473F" w:rsidRPr="00D26727" w14:paraId="2C29E599" w14:textId="77777777" w:rsidTr="004E6DAE">
        <w:trPr>
          <w:ins w:id="150" w:author="Gilles Charbit" w:date="2021-02-05T00:35:00Z"/>
        </w:trPr>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2796CDB" w14:textId="77777777" w:rsidR="00C6473F" w:rsidRPr="00D26727" w:rsidRDefault="00C6473F" w:rsidP="004E6DAE">
            <w:pPr>
              <w:spacing w:before="100" w:beforeAutospacing="1" w:after="120"/>
              <w:rPr>
                <w:ins w:id="151" w:author="Gilles Charbit" w:date="2021-02-05T00:35:00Z"/>
                <w:szCs w:val="22"/>
              </w:rPr>
            </w:pPr>
            <w:ins w:id="152" w:author="Gilles Charbit" w:date="2021-02-05T00:35:00Z">
              <w:r w:rsidRPr="00D26727">
                <w:rPr>
                  <w:bCs/>
                  <w:iCs/>
                  <w:color w:val="000000"/>
                  <w:szCs w:val="22"/>
                </w:rPr>
                <w:t>Central beam center elevation</w:t>
              </w:r>
            </w:ins>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4751E779" w14:textId="77777777" w:rsidR="00C6473F" w:rsidRPr="00D26727" w:rsidRDefault="00C6473F" w:rsidP="004E6DAE">
            <w:pPr>
              <w:spacing w:before="100" w:beforeAutospacing="1" w:after="120"/>
              <w:jc w:val="center"/>
              <w:rPr>
                <w:ins w:id="153" w:author="Gilles Charbit" w:date="2021-02-05T00:35:00Z"/>
                <w:szCs w:val="22"/>
              </w:rPr>
            </w:pPr>
            <w:ins w:id="154" w:author="Gilles Charbit" w:date="2021-02-05T00:35:00Z">
              <w:r w:rsidRPr="00D26727">
                <w:rPr>
                  <w:bCs/>
                  <w:iCs/>
                  <w:szCs w:val="22"/>
                </w:rPr>
                <w:t>90 degree</w:t>
              </w:r>
            </w:ins>
          </w:p>
        </w:tc>
      </w:tr>
      <w:tr w:rsidR="00C6473F" w:rsidRPr="00D26727" w14:paraId="04AD1A58" w14:textId="77777777" w:rsidTr="004E6DAE">
        <w:trPr>
          <w:ins w:id="155" w:author="Gilles Charbit" w:date="2021-02-05T00:35:00Z"/>
        </w:trPr>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E59F3D9" w14:textId="77777777" w:rsidR="00C6473F" w:rsidRPr="00D26727" w:rsidRDefault="00C6473F" w:rsidP="004E6DAE">
            <w:pPr>
              <w:spacing w:before="100" w:beforeAutospacing="1" w:after="120"/>
              <w:rPr>
                <w:ins w:id="156" w:author="Gilles Charbit" w:date="2021-02-05T00:35:00Z"/>
                <w:szCs w:val="22"/>
              </w:rPr>
            </w:pPr>
            <w:ins w:id="157" w:author="Gilles Charbit" w:date="2021-02-05T00:35:00Z">
              <w:r w:rsidRPr="00D26727">
                <w:rPr>
                  <w:bCs/>
                  <w:iCs/>
                  <w:color w:val="000000"/>
                  <w:szCs w:val="22"/>
                </w:rPr>
                <w:t>Central beam edge elevation</w:t>
              </w:r>
            </w:ins>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3BECC0CC" w14:textId="77777777" w:rsidR="00C6473F" w:rsidRPr="00D26727" w:rsidRDefault="00C6473F" w:rsidP="004E6DAE">
            <w:pPr>
              <w:spacing w:before="100" w:beforeAutospacing="1" w:after="120"/>
              <w:jc w:val="center"/>
              <w:rPr>
                <w:ins w:id="158" w:author="Gilles Charbit" w:date="2021-02-05T00:35:00Z"/>
                <w:szCs w:val="22"/>
              </w:rPr>
            </w:pPr>
            <w:ins w:id="159" w:author="Gilles Charbit" w:date="2021-02-05T00:35:00Z">
              <w:r w:rsidRPr="00D26727">
                <w:rPr>
                  <w:bCs/>
                  <w:iCs/>
                  <w:szCs w:val="22"/>
                </w:rPr>
                <w:t>30 degree</w:t>
              </w:r>
            </w:ins>
          </w:p>
        </w:tc>
      </w:tr>
      <w:tr w:rsidR="00C6473F" w:rsidRPr="00D26727" w14:paraId="4E204FD8" w14:textId="77777777" w:rsidTr="004E6DAE">
        <w:trPr>
          <w:ins w:id="160" w:author="Gilles Charbit" w:date="2021-02-05T00:35:00Z"/>
        </w:trPr>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FD85956" w14:textId="77777777" w:rsidR="00C6473F" w:rsidRPr="00D26727" w:rsidRDefault="00C6473F" w:rsidP="004E6DAE">
            <w:pPr>
              <w:spacing w:before="100" w:beforeAutospacing="1" w:after="120"/>
              <w:rPr>
                <w:ins w:id="161" w:author="Gilles Charbit" w:date="2021-02-05T00:35:00Z"/>
                <w:szCs w:val="22"/>
              </w:rPr>
            </w:pPr>
            <w:ins w:id="162" w:author="Gilles Charbit" w:date="2021-02-05T00:35:00Z">
              <w:r w:rsidRPr="00D26727">
                <w:rPr>
                  <w:bCs/>
                  <w:iCs/>
                  <w:color w:val="000000"/>
                  <w:szCs w:val="22"/>
                </w:rPr>
                <w:t>Central beam edge satellite-UE distance</w:t>
              </w:r>
            </w:ins>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29E8415D" w14:textId="77777777" w:rsidR="00C6473F" w:rsidRPr="00D26727" w:rsidRDefault="00C6473F" w:rsidP="004E6DAE">
            <w:pPr>
              <w:spacing w:before="100" w:beforeAutospacing="1" w:after="120"/>
              <w:jc w:val="center"/>
              <w:rPr>
                <w:ins w:id="163" w:author="Gilles Charbit" w:date="2021-02-05T00:35:00Z"/>
                <w:szCs w:val="22"/>
              </w:rPr>
            </w:pPr>
            <w:ins w:id="164" w:author="Gilles Charbit" w:date="2021-02-05T00:35:00Z">
              <w:r w:rsidRPr="00D26727">
                <w:rPr>
                  <w:bCs/>
                  <w:iCs/>
                  <w:szCs w:val="22"/>
                </w:rPr>
                <w:t>1076 km</w:t>
              </w:r>
            </w:ins>
          </w:p>
        </w:tc>
      </w:tr>
    </w:tbl>
    <w:p w14:paraId="48A4011D" w14:textId="77777777" w:rsidR="00C6473F" w:rsidRPr="00D26727" w:rsidRDefault="00C6473F" w:rsidP="00C6473F">
      <w:pPr>
        <w:spacing w:before="100" w:beforeAutospacing="1" w:after="120"/>
        <w:rPr>
          <w:ins w:id="165" w:author="Gilles Charbit" w:date="2021-02-05T00:35:00Z"/>
          <w:szCs w:val="22"/>
        </w:rPr>
      </w:pPr>
    </w:p>
    <w:p w14:paraId="56CB81BC" w14:textId="77777777" w:rsidR="00C6473F" w:rsidRPr="00D26727" w:rsidRDefault="00C6473F" w:rsidP="00C6473F">
      <w:pPr>
        <w:spacing w:before="100" w:beforeAutospacing="1" w:after="120"/>
        <w:rPr>
          <w:ins w:id="166" w:author="Gilles Charbit" w:date="2021-02-05T00:35:00Z"/>
          <w:bCs/>
          <w:iCs/>
          <w:szCs w:val="22"/>
        </w:rPr>
      </w:pPr>
      <w:ins w:id="167" w:author="Gilles Charbit" w:date="2021-02-05T00:35:00Z">
        <w:r w:rsidRPr="00D26727">
          <w:rPr>
            <w:szCs w:val="22"/>
          </w:rPr>
          <w:t>NOTE 1: The 3 dB beam width (HPBW) is already included in satellite parameter set 1 and Set 2 in TR 38.821 Table 6.1.1.1-1 and Table 6.1.1.1-2 respectively. The central beam center elevation for Set-1 and Set-2 is defined as the target elevation angle that is included in in TR 38.821 Table 6.1.3.2-1.   The central beam edge satellite-UE distance can be derived from the central beam edge elevation and does not need to be included.</w:t>
        </w:r>
      </w:ins>
    </w:p>
    <w:p w14:paraId="583CFF15" w14:textId="77777777" w:rsidR="00C6473F" w:rsidRPr="00D26727" w:rsidRDefault="00C6473F" w:rsidP="00C6473F">
      <w:pPr>
        <w:spacing w:before="100" w:beforeAutospacing="1" w:after="120"/>
        <w:rPr>
          <w:ins w:id="168" w:author="Gilles Charbit" w:date="2021-02-05T00:35:00Z"/>
          <w:szCs w:val="22"/>
        </w:rPr>
      </w:pPr>
      <w:ins w:id="169" w:author="Gilles Charbit" w:date="2021-02-05T00:35:00Z">
        <w:r w:rsidRPr="00D26727">
          <w:rPr>
            <w:bCs/>
            <w:iCs/>
            <w:szCs w:val="22"/>
          </w:rPr>
          <w:t xml:space="preserve">NOTE 2: Central beam center elevation is the beam center elevation of the central beam in the beam layout. </w:t>
        </w:r>
      </w:ins>
    </w:p>
    <w:p w14:paraId="3712B726" w14:textId="77777777" w:rsidR="00C6473F" w:rsidRPr="00D26727" w:rsidRDefault="00C6473F" w:rsidP="00C6473F">
      <w:pPr>
        <w:spacing w:before="100" w:beforeAutospacing="1" w:after="120"/>
        <w:rPr>
          <w:ins w:id="170" w:author="Gilles Charbit" w:date="2021-02-05T00:35:00Z"/>
          <w:color w:val="000000" w:themeColor="text1"/>
          <w:szCs w:val="22"/>
        </w:rPr>
      </w:pPr>
      <w:ins w:id="171" w:author="Gilles Charbit" w:date="2021-02-05T00:35:00Z">
        <w:r w:rsidRPr="00D26727">
          <w:rPr>
            <w:bCs/>
            <w:iCs/>
            <w:color w:val="000000" w:themeColor="text1"/>
            <w:szCs w:val="22"/>
          </w:rPr>
          <w:t>NOTE 3: Central beam edge elevation is the minimum beam edge elevation of the central beam in the beam layout.</w:t>
        </w:r>
      </w:ins>
    </w:p>
    <w:p w14:paraId="64090392" w14:textId="77777777" w:rsidR="00C6473F" w:rsidRPr="00D26727" w:rsidRDefault="00C6473F" w:rsidP="00C6473F">
      <w:pPr>
        <w:spacing w:before="100" w:beforeAutospacing="1" w:after="120"/>
        <w:rPr>
          <w:ins w:id="172" w:author="Gilles Charbit" w:date="2021-02-05T00:35:00Z"/>
          <w:color w:val="000000" w:themeColor="text1"/>
          <w:szCs w:val="22"/>
        </w:rPr>
      </w:pPr>
      <w:ins w:id="173" w:author="Gilles Charbit" w:date="2021-02-05T00:35:00Z">
        <w:r w:rsidRPr="00D26727">
          <w:rPr>
            <w:bCs/>
            <w:iCs/>
            <w:color w:val="000000" w:themeColor="text1"/>
            <w:szCs w:val="22"/>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ins>
    </w:p>
    <w:p w14:paraId="48DADEEA" w14:textId="77777777" w:rsidR="00C6473F" w:rsidRDefault="00C6473F" w:rsidP="00C6473F">
      <w:pPr>
        <w:spacing w:before="100" w:beforeAutospacing="1" w:after="120"/>
        <w:rPr>
          <w:ins w:id="174" w:author="Gilles Charbit" w:date="2021-02-05T00:50:00Z"/>
          <w:bCs/>
          <w:iCs/>
          <w:color w:val="000000" w:themeColor="text1"/>
          <w:szCs w:val="22"/>
        </w:rPr>
      </w:pPr>
      <w:ins w:id="175" w:author="Gilles Charbit" w:date="2021-02-05T00:35:00Z">
        <w:r w:rsidRPr="00D26727">
          <w:rPr>
            <w:bCs/>
            <w:iCs/>
            <w:color w:val="000000" w:themeColor="text1"/>
            <w:szCs w:val="22"/>
          </w:rPr>
          <w:lastRenderedPageBreak/>
          <w:t>NOTE 5: For the multiple-beam satellite cell, the longest beam edge distance will correspond to the minimum beam edge elevation of the most outer beam as illustrated in figure below.</w:t>
        </w:r>
      </w:ins>
    </w:p>
    <w:p w14:paraId="252EF6A7" w14:textId="77777777" w:rsidR="00654104" w:rsidRDefault="00654104" w:rsidP="00C6473F">
      <w:pPr>
        <w:spacing w:before="100" w:beforeAutospacing="1" w:after="120"/>
        <w:rPr>
          <w:ins w:id="176" w:author="Gilles Charbit" w:date="2021-02-05T00:50:00Z"/>
          <w:bCs/>
          <w:iCs/>
          <w:color w:val="000000" w:themeColor="text1"/>
          <w:szCs w:val="22"/>
        </w:rPr>
      </w:pPr>
    </w:p>
    <w:p w14:paraId="406D5972" w14:textId="77777777" w:rsidR="00654104" w:rsidRPr="00D26727" w:rsidRDefault="00654104" w:rsidP="00C6473F">
      <w:pPr>
        <w:spacing w:before="100" w:beforeAutospacing="1" w:after="120"/>
        <w:rPr>
          <w:ins w:id="177" w:author="Gilles Charbit" w:date="2021-02-05T00:35:00Z"/>
          <w:color w:val="000000" w:themeColor="text1"/>
          <w:szCs w:val="22"/>
        </w:rPr>
      </w:pPr>
    </w:p>
    <w:p w14:paraId="6AB5C7AC" w14:textId="105B5B25" w:rsidR="00654104" w:rsidRPr="00D26727" w:rsidRDefault="00654104" w:rsidP="00654104">
      <w:pPr>
        <w:spacing w:after="0"/>
        <w:jc w:val="center"/>
        <w:rPr>
          <w:ins w:id="178" w:author="Gilles Charbit" w:date="2021-02-05T00:50:00Z"/>
          <w:rFonts w:eastAsia="Times New Roman"/>
          <w:szCs w:val="24"/>
        </w:rPr>
      </w:pPr>
      <w:ins w:id="179" w:author="Gilles Charbit" w:date="2021-02-05T00:50:00Z">
        <w:r>
          <w:rPr>
            <w:rFonts w:eastAsia="Times New Roman"/>
            <w:szCs w:val="24"/>
          </w:rPr>
          <w:t>Figure 6.2-1 Illustration of beam layout and elevation angles</w:t>
        </w:r>
        <w:r w:rsidR="00B0402C">
          <w:rPr>
            <w:rFonts w:eastAsia="Times New Roman"/>
            <w:szCs w:val="24"/>
          </w:rPr>
          <w:t xml:space="preserve"> for IoT NTN</w:t>
        </w:r>
      </w:ins>
    </w:p>
    <w:p w14:paraId="06516C83" w14:textId="393B582B" w:rsidR="00C6473F" w:rsidRPr="00D26727" w:rsidRDefault="00C6473F" w:rsidP="00C6473F">
      <w:pPr>
        <w:spacing w:before="100" w:beforeAutospacing="1" w:after="100" w:afterAutospacing="1"/>
        <w:rPr>
          <w:ins w:id="180" w:author="Gilles Charbit" w:date="2021-02-05T00:35:00Z"/>
          <w:sz w:val="22"/>
          <w:szCs w:val="22"/>
        </w:rPr>
      </w:pPr>
    </w:p>
    <w:p w14:paraId="7CBCA046" w14:textId="77777777" w:rsidR="00C6473F" w:rsidRPr="00D26727" w:rsidRDefault="00C6473F" w:rsidP="00C6473F">
      <w:pPr>
        <w:spacing w:before="100" w:beforeAutospacing="1" w:after="100" w:afterAutospacing="1"/>
        <w:jc w:val="center"/>
        <w:rPr>
          <w:ins w:id="181" w:author="Gilles Charbit" w:date="2021-02-05T00:35:00Z"/>
          <w:sz w:val="22"/>
          <w:szCs w:val="22"/>
        </w:rPr>
      </w:pPr>
      <w:ins w:id="182" w:author="Gilles Charbit" w:date="2021-02-05T00:35:00Z">
        <w:r w:rsidRPr="00D26727">
          <w:rPr>
            <w:noProof/>
            <w:sz w:val="22"/>
            <w:szCs w:val="22"/>
            <w:lang w:val="en-US"/>
          </w:rPr>
          <w:drawing>
            <wp:inline distT="0" distB="0" distL="0" distR="0" wp14:anchorId="7F80F819" wp14:editId="11BAD20B">
              <wp:extent cx="6014852" cy="2669056"/>
              <wp:effectExtent l="0" t="0" r="0" b="0"/>
              <wp:docPr id="4" name="Picture 4" descr="cid:image001.png@01D6FA6B.9430D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6FA6B.9430D0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25733" cy="2673884"/>
                      </a:xfrm>
                      <a:prstGeom prst="rect">
                        <a:avLst/>
                      </a:prstGeom>
                      <a:noFill/>
                      <a:ln>
                        <a:noFill/>
                      </a:ln>
                    </pic:spPr>
                  </pic:pic>
                </a:graphicData>
              </a:graphic>
            </wp:inline>
          </w:drawing>
        </w:r>
      </w:ins>
    </w:p>
    <w:p w14:paraId="0A097879" w14:textId="77777777" w:rsidR="00C6473F" w:rsidRPr="00D26727" w:rsidRDefault="00C6473F" w:rsidP="00C6473F">
      <w:pPr>
        <w:spacing w:after="0"/>
        <w:rPr>
          <w:ins w:id="183" w:author="Gilles Charbit" w:date="2021-02-05T00:36:00Z"/>
          <w:rFonts w:eastAsia="Times New Roman"/>
          <w:szCs w:val="24"/>
        </w:rPr>
      </w:pPr>
    </w:p>
    <w:p w14:paraId="285F8017" w14:textId="77777777" w:rsidR="00C6473F" w:rsidRPr="00AA5C61" w:rsidRDefault="00C6473F" w:rsidP="00C6473F">
      <w:pPr>
        <w:spacing w:before="100" w:beforeAutospacing="1" w:after="120"/>
        <w:ind w:left="360"/>
        <w:rPr>
          <w:ins w:id="184" w:author="Gilles Charbit" w:date="2021-02-05T00:36:00Z"/>
          <w:bCs/>
          <w:iCs/>
          <w:szCs w:val="22"/>
        </w:rPr>
      </w:pPr>
      <w:ins w:id="185" w:author="Gilles Charbit" w:date="2021-02-05T00:36:00Z">
        <w:r w:rsidRPr="00AA5C61">
          <w:rPr>
            <w:bCs/>
            <w:iCs/>
            <w:szCs w:val="22"/>
          </w:rPr>
          <w:t>The following satellite set parameters Set-1, Set-2, Set-3, and Set-4 can be used for the for the system level simulator calibration:</w:t>
        </w:r>
      </w:ins>
    </w:p>
    <w:p w14:paraId="72C1CCCB" w14:textId="77777777" w:rsidR="00C6473F" w:rsidRPr="00AA5C61" w:rsidRDefault="00C6473F" w:rsidP="00C6473F">
      <w:pPr>
        <w:pStyle w:val="ListParagraph"/>
        <w:numPr>
          <w:ilvl w:val="0"/>
          <w:numId w:val="27"/>
        </w:numPr>
        <w:spacing w:before="100" w:beforeAutospacing="1" w:after="120"/>
        <w:rPr>
          <w:ins w:id="186" w:author="Gilles Charbit" w:date="2021-02-05T00:36:00Z"/>
          <w:bCs/>
          <w:iCs/>
          <w:szCs w:val="22"/>
        </w:rPr>
      </w:pPr>
      <w:ins w:id="187" w:author="Gilles Charbit" w:date="2021-02-05T00:36:00Z">
        <w:r w:rsidRPr="00AA5C61">
          <w:rPr>
            <w:bCs/>
            <w:iCs/>
            <w:szCs w:val="22"/>
          </w:rPr>
          <w:t>Set 1 satellite parameters (based on TR 38.821, Table 6.1.1.1-1)</w:t>
        </w:r>
      </w:ins>
    </w:p>
    <w:p w14:paraId="0FDA6ACE" w14:textId="77777777" w:rsidR="00C6473F" w:rsidRPr="00AA5C61" w:rsidRDefault="00C6473F" w:rsidP="00C6473F">
      <w:pPr>
        <w:pStyle w:val="ListParagraph"/>
        <w:spacing w:before="100" w:beforeAutospacing="1" w:after="120"/>
        <w:rPr>
          <w:ins w:id="188" w:author="Gilles Charbit" w:date="2021-02-05T00:36:00Z"/>
          <w:bCs/>
          <w:iCs/>
          <w:szCs w:val="22"/>
        </w:rPr>
      </w:pPr>
    </w:p>
    <w:p w14:paraId="49401968" w14:textId="77777777" w:rsidR="00C6473F" w:rsidRPr="00AA5C61" w:rsidRDefault="00C6473F" w:rsidP="00C6473F">
      <w:pPr>
        <w:pStyle w:val="ListParagraph"/>
        <w:numPr>
          <w:ilvl w:val="0"/>
          <w:numId w:val="27"/>
        </w:numPr>
        <w:spacing w:before="100" w:beforeAutospacing="1" w:after="120"/>
        <w:rPr>
          <w:ins w:id="189" w:author="Gilles Charbit" w:date="2021-02-05T00:36:00Z"/>
          <w:bCs/>
          <w:iCs/>
          <w:szCs w:val="22"/>
        </w:rPr>
      </w:pPr>
      <w:ins w:id="190" w:author="Gilles Charbit" w:date="2021-02-05T00:36:00Z">
        <w:r w:rsidRPr="00AA5C61">
          <w:rPr>
            <w:bCs/>
            <w:iCs/>
            <w:szCs w:val="22"/>
          </w:rPr>
          <w:t>Set 2 satellite parameters (based on TR 38.821, Table 6.1.1.1-2)</w:t>
        </w:r>
      </w:ins>
    </w:p>
    <w:p w14:paraId="3B1B89F1" w14:textId="77777777" w:rsidR="00C6473F" w:rsidRPr="00AA5C61" w:rsidRDefault="00C6473F" w:rsidP="00C6473F">
      <w:pPr>
        <w:spacing w:before="100" w:beforeAutospacing="1" w:after="120"/>
        <w:rPr>
          <w:ins w:id="191" w:author="Gilles Charbit" w:date="2021-02-05T00:36:00Z"/>
          <w:bCs/>
          <w:iCs/>
          <w:szCs w:val="22"/>
        </w:rPr>
      </w:pPr>
    </w:p>
    <w:p w14:paraId="2A87B041" w14:textId="77777777" w:rsidR="00C6473F" w:rsidRPr="00AA5C61" w:rsidRDefault="00C6473F" w:rsidP="00C6473F">
      <w:pPr>
        <w:pStyle w:val="ListParagraph"/>
        <w:numPr>
          <w:ilvl w:val="0"/>
          <w:numId w:val="27"/>
        </w:numPr>
        <w:spacing w:before="100" w:beforeAutospacing="1" w:after="120"/>
        <w:rPr>
          <w:ins w:id="192" w:author="Gilles Charbit" w:date="2021-02-05T00:36:00Z"/>
          <w:bCs/>
          <w:iCs/>
          <w:szCs w:val="22"/>
        </w:rPr>
      </w:pPr>
      <w:ins w:id="193" w:author="Gilles Charbit" w:date="2021-02-05T00:36:00Z">
        <w:r w:rsidRPr="00AA5C61">
          <w:rPr>
            <w:bCs/>
            <w:iCs/>
            <w:szCs w:val="22"/>
          </w:rPr>
          <w:t>Set 3 satellite parameters (Eutelsat R1-2101146 with central beam edge elevation 12.5 degree for GEO, and 30 degree for LEO-600 km and 1200 km)</w:t>
        </w:r>
      </w:ins>
    </w:p>
    <w:p w14:paraId="32816EF4" w14:textId="77777777" w:rsidR="00C6473F" w:rsidRPr="00AA5C61" w:rsidRDefault="00C6473F" w:rsidP="00C6473F">
      <w:pPr>
        <w:spacing w:before="100" w:beforeAutospacing="1" w:after="120"/>
        <w:ind w:left="360"/>
        <w:jc w:val="center"/>
        <w:rPr>
          <w:ins w:id="194" w:author="Gilles Charbit" w:date="2021-02-05T00:36:00Z"/>
          <w:szCs w:val="22"/>
        </w:rPr>
      </w:pPr>
      <w:ins w:id="195" w:author="Gilles Charbit" w:date="2021-02-05T00:36:00Z">
        <w:r w:rsidRPr="00AA5C61">
          <w:rPr>
            <w:bCs/>
            <w:iCs/>
            <w:szCs w:val="22"/>
          </w:rPr>
          <w:t>Table 6.2-3: Set-3 satellite parameters for system level simulator calibration:</w:t>
        </w:r>
      </w:ins>
    </w:p>
    <w:tbl>
      <w:tblPr>
        <w:tblW w:w="0" w:type="auto"/>
        <w:jc w:val="center"/>
        <w:tblCellMar>
          <w:left w:w="0" w:type="dxa"/>
          <w:right w:w="0" w:type="dxa"/>
        </w:tblCellMar>
        <w:tblLook w:val="04A0" w:firstRow="1" w:lastRow="0" w:firstColumn="1" w:lastColumn="0" w:noHBand="0" w:noVBand="1"/>
      </w:tblPr>
      <w:tblGrid>
        <w:gridCol w:w="3121"/>
        <w:gridCol w:w="1090"/>
        <w:gridCol w:w="1437"/>
        <w:gridCol w:w="1437"/>
        <w:gridCol w:w="1437"/>
      </w:tblGrid>
      <w:tr w:rsidR="00C6473F" w:rsidRPr="00AA5C61" w14:paraId="48F814FD" w14:textId="77777777" w:rsidTr="004E6DAE">
        <w:trPr>
          <w:jc w:val="center"/>
          <w:ins w:id="196" w:author="Gilles Charbit" w:date="2021-02-05T00:36:00Z"/>
        </w:trPr>
        <w:tc>
          <w:tcPr>
            <w:tcW w:w="42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8A491B" w14:textId="77777777" w:rsidR="00C6473F" w:rsidRPr="00AA5C61" w:rsidRDefault="00C6473F" w:rsidP="004E6DAE">
            <w:pPr>
              <w:spacing w:before="100" w:beforeAutospacing="1" w:after="100" w:afterAutospacing="1"/>
              <w:rPr>
                <w:ins w:id="197" w:author="Gilles Charbit" w:date="2021-02-05T00:36:00Z"/>
              </w:rPr>
            </w:pPr>
            <w:ins w:id="198" w:author="Gilles Charbit" w:date="2021-02-05T00:36:00Z">
              <w:r w:rsidRPr="00AA5C61">
                <w:rPr>
                  <w:bCs/>
                  <w:iCs/>
                </w:rPr>
                <w:t>Satellite orbit</w:t>
              </w:r>
            </w:ins>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2348B5" w14:textId="77777777" w:rsidR="00C6473F" w:rsidRPr="00AA5C61" w:rsidRDefault="00C6473F" w:rsidP="004E6DAE">
            <w:pPr>
              <w:spacing w:before="100" w:beforeAutospacing="1" w:after="100" w:afterAutospacing="1"/>
              <w:rPr>
                <w:ins w:id="199" w:author="Gilles Charbit" w:date="2021-02-05T00:36:00Z"/>
              </w:rPr>
            </w:pPr>
            <w:ins w:id="200" w:author="Gilles Charbit" w:date="2021-02-05T00:36:00Z">
              <w:r w:rsidRPr="00AA5C61">
                <w:rPr>
                  <w:bCs/>
                  <w:iCs/>
                </w:rPr>
                <w:t>GEO</w:t>
              </w:r>
            </w:ins>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A90E8F" w14:textId="77777777" w:rsidR="00C6473F" w:rsidRPr="00AA5C61" w:rsidRDefault="00C6473F" w:rsidP="004E6DAE">
            <w:pPr>
              <w:spacing w:before="100" w:beforeAutospacing="1" w:after="100" w:afterAutospacing="1"/>
              <w:rPr>
                <w:ins w:id="201" w:author="Gilles Charbit" w:date="2021-02-05T00:36:00Z"/>
              </w:rPr>
            </w:pPr>
            <w:ins w:id="202" w:author="Gilles Charbit" w:date="2021-02-05T00:36:00Z">
              <w:r w:rsidRPr="00AA5C61">
                <w:rPr>
                  <w:bCs/>
                  <w:iCs/>
                </w:rPr>
                <w:t>LEO-1200</w:t>
              </w:r>
            </w:ins>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A076BE" w14:textId="77777777" w:rsidR="00C6473F" w:rsidRPr="00AA5C61" w:rsidRDefault="00C6473F" w:rsidP="004E6DAE">
            <w:pPr>
              <w:spacing w:before="100" w:beforeAutospacing="1" w:after="100" w:afterAutospacing="1"/>
              <w:rPr>
                <w:ins w:id="203" w:author="Gilles Charbit" w:date="2021-02-05T00:36:00Z"/>
              </w:rPr>
            </w:pPr>
            <w:ins w:id="204" w:author="Gilles Charbit" w:date="2021-02-05T00:36:00Z">
              <w:r w:rsidRPr="00AA5C61">
                <w:rPr>
                  <w:bCs/>
                  <w:iCs/>
                </w:rPr>
                <w:t>LEO-600</w:t>
              </w:r>
            </w:ins>
          </w:p>
        </w:tc>
      </w:tr>
      <w:tr w:rsidR="00C6473F" w:rsidRPr="00AA5C61" w14:paraId="3BE6AE4C" w14:textId="77777777" w:rsidTr="004E6DAE">
        <w:trPr>
          <w:jc w:val="center"/>
          <w:ins w:id="205" w:author="Gilles Charbit" w:date="2021-02-05T00:36:00Z"/>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A1010" w14:textId="77777777" w:rsidR="00C6473F" w:rsidRPr="00AA5C61" w:rsidRDefault="00C6473F" w:rsidP="004E6DAE">
            <w:pPr>
              <w:spacing w:before="100" w:beforeAutospacing="1" w:after="100" w:afterAutospacing="1"/>
              <w:rPr>
                <w:ins w:id="206" w:author="Gilles Charbit" w:date="2021-02-05T00:36:00Z"/>
              </w:rPr>
            </w:pPr>
            <w:ins w:id="207" w:author="Gilles Charbit" w:date="2021-02-05T00:36:00Z">
              <w:r w:rsidRPr="00AA5C61">
                <w:rPr>
                  <w:bCs/>
                  <w:iCs/>
                </w:rPr>
                <w:t>Satellite altitude</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73411" w14:textId="77777777" w:rsidR="00C6473F" w:rsidRPr="00AA5C61" w:rsidRDefault="00C6473F" w:rsidP="004E6DAE">
            <w:pPr>
              <w:spacing w:before="100" w:beforeAutospacing="1" w:after="100" w:afterAutospacing="1"/>
              <w:rPr>
                <w:ins w:id="208" w:author="Gilles Charbit" w:date="2021-02-05T00:36:00Z"/>
              </w:rPr>
            </w:pPr>
            <w:ins w:id="209" w:author="Gilles Charbit" w:date="2021-02-05T00:36:00Z">
              <w:r w:rsidRPr="00AA5C61">
                <w:rPr>
                  <w:bCs/>
                  <w:iCs/>
                </w:rPr>
                <w:t>35786 km</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54C91" w14:textId="77777777" w:rsidR="00C6473F" w:rsidRPr="00AA5C61" w:rsidRDefault="00C6473F" w:rsidP="004E6DAE">
            <w:pPr>
              <w:spacing w:before="100" w:beforeAutospacing="1" w:after="100" w:afterAutospacing="1"/>
              <w:rPr>
                <w:ins w:id="210" w:author="Gilles Charbit" w:date="2021-02-05T00:36:00Z"/>
              </w:rPr>
            </w:pPr>
            <w:ins w:id="211" w:author="Gilles Charbit" w:date="2021-02-05T00:36:00Z">
              <w:r w:rsidRPr="00AA5C61">
                <w:rPr>
                  <w:bCs/>
                  <w:iCs/>
                </w:rPr>
                <w:t>1200 km</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708BB" w14:textId="77777777" w:rsidR="00C6473F" w:rsidRPr="00AA5C61" w:rsidRDefault="00C6473F" w:rsidP="004E6DAE">
            <w:pPr>
              <w:spacing w:before="100" w:beforeAutospacing="1" w:after="100" w:afterAutospacing="1"/>
              <w:rPr>
                <w:ins w:id="212" w:author="Gilles Charbit" w:date="2021-02-05T00:36:00Z"/>
              </w:rPr>
            </w:pPr>
            <w:ins w:id="213" w:author="Gilles Charbit" w:date="2021-02-05T00:36:00Z">
              <w:r w:rsidRPr="00AA5C61">
                <w:rPr>
                  <w:bCs/>
                  <w:iCs/>
                </w:rPr>
                <w:t>600 km</w:t>
              </w:r>
            </w:ins>
          </w:p>
        </w:tc>
      </w:tr>
      <w:tr w:rsidR="00C6473F" w:rsidRPr="00AA5C61" w14:paraId="6B466E4E" w14:textId="77777777" w:rsidTr="004E6DAE">
        <w:trPr>
          <w:trHeight w:val="372"/>
          <w:jc w:val="center"/>
          <w:ins w:id="214" w:author="Gilles Charbit" w:date="2021-02-05T00:36:00Z"/>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B98014" w14:textId="77777777" w:rsidR="00C6473F" w:rsidRPr="00AA5C61" w:rsidRDefault="00C6473F" w:rsidP="004E6DAE">
            <w:pPr>
              <w:spacing w:before="100" w:beforeAutospacing="1" w:after="100" w:afterAutospacing="1"/>
              <w:rPr>
                <w:ins w:id="215" w:author="Gilles Charbit" w:date="2021-02-05T00:36:00Z"/>
              </w:rPr>
            </w:pPr>
            <w:ins w:id="216" w:author="Gilles Charbit" w:date="2021-02-05T00:36:00Z">
              <w:r w:rsidRPr="00AA5C61">
                <w:rPr>
                  <w:bCs/>
                  <w:iCs/>
                  <w:color w:val="000000"/>
                </w:rPr>
                <w:t xml:space="preserve">Central beam edge elevation </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36732E9F" w14:textId="77777777" w:rsidR="00C6473F" w:rsidRPr="00AA5C61" w:rsidRDefault="00C6473F" w:rsidP="004E6DAE">
            <w:pPr>
              <w:spacing w:before="100" w:beforeAutospacing="1" w:after="100" w:afterAutospacing="1"/>
              <w:rPr>
                <w:ins w:id="217" w:author="Gilles Charbit" w:date="2021-02-05T00:36:00Z"/>
              </w:rPr>
            </w:pPr>
            <w:ins w:id="218" w:author="Gilles Charbit" w:date="2021-02-05T00:36:00Z">
              <w:r w:rsidRPr="00AA5C61">
                <w:rPr>
                  <w:bCs/>
                  <w:iCs/>
                </w:rPr>
                <w:t>12.5 degree</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7BD05BCE" w14:textId="77777777" w:rsidR="00C6473F" w:rsidRPr="00AA5C61" w:rsidRDefault="00C6473F" w:rsidP="004E6DAE">
            <w:pPr>
              <w:spacing w:before="100" w:beforeAutospacing="1" w:after="100" w:afterAutospacing="1"/>
              <w:rPr>
                <w:ins w:id="219" w:author="Gilles Charbit" w:date="2021-02-05T00:36:00Z"/>
              </w:rPr>
            </w:pPr>
            <w:ins w:id="220" w:author="Gilles Charbit" w:date="2021-02-05T00:36:00Z">
              <w:r w:rsidRPr="00AA5C61">
                <w:rPr>
                  <w:bCs/>
                  <w:iCs/>
                </w:rPr>
                <w:t>30 degree</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035EEA12" w14:textId="77777777" w:rsidR="00C6473F" w:rsidRPr="00AA5C61" w:rsidRDefault="00C6473F" w:rsidP="004E6DAE">
            <w:pPr>
              <w:spacing w:before="100" w:beforeAutospacing="1" w:after="100" w:afterAutospacing="1"/>
              <w:rPr>
                <w:ins w:id="221" w:author="Gilles Charbit" w:date="2021-02-05T00:36:00Z"/>
              </w:rPr>
            </w:pPr>
            <w:ins w:id="222" w:author="Gilles Charbit" w:date="2021-02-05T00:36:00Z">
              <w:r w:rsidRPr="00AA5C61">
                <w:rPr>
                  <w:bCs/>
                  <w:iCs/>
                </w:rPr>
                <w:t>30 degree</w:t>
              </w:r>
            </w:ins>
          </w:p>
        </w:tc>
      </w:tr>
      <w:tr w:rsidR="00C6473F" w:rsidRPr="00AA5C61" w14:paraId="60CBC554" w14:textId="77777777" w:rsidTr="004E6DAE">
        <w:trPr>
          <w:trHeight w:val="372"/>
          <w:jc w:val="center"/>
          <w:ins w:id="223" w:author="Gilles Charbit" w:date="2021-02-05T00:36:00Z"/>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02A844" w14:textId="77777777" w:rsidR="00C6473F" w:rsidRPr="00AA5C61" w:rsidRDefault="00C6473F" w:rsidP="004E6DAE">
            <w:pPr>
              <w:spacing w:before="100" w:beforeAutospacing="1" w:after="100" w:afterAutospacing="1"/>
              <w:rPr>
                <w:ins w:id="224" w:author="Gilles Charbit" w:date="2021-02-05T00:36:00Z"/>
              </w:rPr>
            </w:pPr>
            <w:ins w:id="225" w:author="Gilles Charbit" w:date="2021-02-05T00:36:00Z">
              <w:r w:rsidRPr="00AA5C61">
                <w:rPr>
                  <w:bCs/>
                  <w:iCs/>
                  <w:color w:val="000000"/>
                </w:rPr>
                <w:t>Central beam center elevation</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68FDEAFA" w14:textId="77777777" w:rsidR="00C6473F" w:rsidRPr="00AA5C61" w:rsidRDefault="00C6473F" w:rsidP="004E6DAE">
            <w:pPr>
              <w:spacing w:before="100" w:beforeAutospacing="1" w:after="100" w:afterAutospacing="1"/>
              <w:rPr>
                <w:ins w:id="226" w:author="Gilles Charbit" w:date="2021-02-05T00:36:00Z"/>
              </w:rPr>
            </w:pPr>
            <w:ins w:id="227" w:author="Gilles Charbit" w:date="2021-02-05T00:36:00Z">
              <w:r w:rsidRPr="00AA5C61">
                <w:rPr>
                  <w:bCs/>
                  <w:iCs/>
                </w:rPr>
                <w:t>20.9 degree</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702C7473" w14:textId="77777777" w:rsidR="00C6473F" w:rsidRPr="00AA5C61" w:rsidRDefault="00C6473F" w:rsidP="004E6DAE">
            <w:pPr>
              <w:spacing w:before="100" w:beforeAutospacing="1" w:after="100" w:afterAutospacing="1"/>
              <w:rPr>
                <w:ins w:id="228" w:author="Gilles Charbit" w:date="2021-02-05T00:36:00Z"/>
              </w:rPr>
            </w:pPr>
            <w:ins w:id="229" w:author="Gilles Charbit" w:date="2021-02-05T00:36:00Z">
              <w:r w:rsidRPr="00AA5C61">
                <w:rPr>
                  <w:bCs/>
                  <w:iCs/>
                </w:rPr>
                <w:t>46.05 degree</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747C54BD" w14:textId="77777777" w:rsidR="00C6473F" w:rsidRPr="00AA5C61" w:rsidRDefault="00C6473F" w:rsidP="004E6DAE">
            <w:pPr>
              <w:spacing w:before="100" w:beforeAutospacing="1" w:after="100" w:afterAutospacing="1"/>
              <w:rPr>
                <w:ins w:id="230" w:author="Gilles Charbit" w:date="2021-02-05T00:36:00Z"/>
              </w:rPr>
            </w:pPr>
            <w:ins w:id="231" w:author="Gilles Charbit" w:date="2021-02-05T00:36:00Z">
              <w:r w:rsidRPr="00AA5C61">
                <w:rPr>
                  <w:bCs/>
                  <w:iCs/>
                </w:rPr>
                <w:t>43.8 degree</w:t>
              </w:r>
            </w:ins>
          </w:p>
        </w:tc>
      </w:tr>
      <w:tr w:rsidR="00C6473F" w:rsidRPr="00AA5C61" w14:paraId="270A7EDA" w14:textId="77777777" w:rsidTr="004E6DAE">
        <w:trPr>
          <w:trHeight w:val="372"/>
          <w:jc w:val="center"/>
          <w:ins w:id="232" w:author="Gilles Charbit" w:date="2021-02-05T00:36:00Z"/>
        </w:trPr>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E0C4C" w14:textId="77777777" w:rsidR="00C6473F" w:rsidRPr="00AA5C61" w:rsidRDefault="00C6473F" w:rsidP="004E6DAE">
            <w:pPr>
              <w:spacing w:before="100" w:beforeAutospacing="1" w:after="100" w:afterAutospacing="1"/>
              <w:rPr>
                <w:ins w:id="233" w:author="Gilles Charbit" w:date="2021-02-05T00:36:00Z"/>
              </w:rPr>
            </w:pPr>
            <w:ins w:id="234" w:author="Gilles Charbit" w:date="2021-02-05T00:36:00Z">
              <w:r w:rsidRPr="00AA5C61">
                <w:rPr>
                  <w:bCs/>
                  <w:iCs/>
                </w:rPr>
                <w:t>Payload characteristics for DL transmissions</w:t>
              </w:r>
            </w:ins>
          </w:p>
        </w:tc>
      </w:tr>
      <w:tr w:rsidR="00C6473F" w:rsidRPr="00AA5C61" w14:paraId="60EC7523" w14:textId="77777777" w:rsidTr="004E6DAE">
        <w:trPr>
          <w:jc w:val="center"/>
          <w:ins w:id="235" w:author="Gilles Charbit" w:date="2021-02-05T00:36:00Z"/>
        </w:trPr>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1305C" w14:textId="77777777" w:rsidR="00C6473F" w:rsidRPr="00AA5C61" w:rsidRDefault="00C6473F" w:rsidP="004E6DAE">
            <w:pPr>
              <w:spacing w:before="100" w:beforeAutospacing="1" w:after="100" w:afterAutospacing="1"/>
              <w:rPr>
                <w:ins w:id="236" w:author="Gilles Charbit" w:date="2021-02-05T00:36:00Z"/>
              </w:rPr>
            </w:pPr>
            <w:ins w:id="237" w:author="Gilles Charbit" w:date="2021-02-05T00:36:00Z">
              <w:r w:rsidRPr="00AA5C61">
                <w:rPr>
                  <w:bCs/>
                  <w:iCs/>
                </w:rPr>
                <w:t>Equivalent satellite antenna aperture (NOTE 1)</w:t>
              </w:r>
            </w:ins>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917FC" w14:textId="77777777" w:rsidR="00C6473F" w:rsidRPr="00AA5C61" w:rsidRDefault="00C6473F" w:rsidP="004E6DAE">
            <w:pPr>
              <w:spacing w:before="100" w:beforeAutospacing="1" w:after="100" w:afterAutospacing="1"/>
              <w:rPr>
                <w:ins w:id="238" w:author="Gilles Charbit" w:date="2021-02-05T00:36:00Z"/>
              </w:rPr>
            </w:pPr>
            <w:ins w:id="239" w:author="Gilles Charbit" w:date="2021-02-05T00:36:00Z">
              <w:r w:rsidRPr="00AA5C61">
                <w:rPr>
                  <w:bCs/>
                  <w:iCs/>
                </w:rPr>
                <w:t>S-band</w:t>
              </w:r>
            </w:ins>
          </w:p>
          <w:p w14:paraId="2C39DADE" w14:textId="77777777" w:rsidR="00C6473F" w:rsidRPr="00AA5C61" w:rsidRDefault="00C6473F" w:rsidP="004E6DAE">
            <w:pPr>
              <w:spacing w:before="100" w:beforeAutospacing="1" w:after="100" w:afterAutospacing="1"/>
              <w:rPr>
                <w:ins w:id="240" w:author="Gilles Charbit" w:date="2021-02-05T00:36:00Z"/>
              </w:rPr>
            </w:pPr>
            <w:ins w:id="241" w:author="Gilles Charbit" w:date="2021-02-05T00:36:00Z">
              <w:r w:rsidRPr="00AA5C61">
                <w:rPr>
                  <w:bCs/>
                  <w:iCs/>
                </w:rPr>
                <w:lastRenderedPageBreak/>
                <w:t>(i.e. 2 GHz)</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E3297" w14:textId="77777777" w:rsidR="00C6473F" w:rsidRPr="00AA5C61" w:rsidRDefault="00C6473F" w:rsidP="004E6DAE">
            <w:pPr>
              <w:spacing w:before="100" w:beforeAutospacing="1" w:after="100" w:afterAutospacing="1"/>
              <w:rPr>
                <w:ins w:id="242" w:author="Gilles Charbit" w:date="2021-02-05T00:36:00Z"/>
              </w:rPr>
            </w:pPr>
            <w:ins w:id="243" w:author="Gilles Charbit" w:date="2021-02-05T00:36:00Z">
              <w:r w:rsidRPr="00AA5C61">
                <w:rPr>
                  <w:bCs/>
                  <w:iCs/>
                </w:rPr>
                <w:lastRenderedPageBreak/>
                <w:t>12 m</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7B0AE" w14:textId="77777777" w:rsidR="00C6473F" w:rsidRPr="00AA5C61" w:rsidRDefault="00C6473F" w:rsidP="004E6DAE">
            <w:pPr>
              <w:spacing w:before="100" w:beforeAutospacing="1" w:after="100" w:afterAutospacing="1"/>
              <w:rPr>
                <w:ins w:id="244" w:author="Gilles Charbit" w:date="2021-02-05T00:36:00Z"/>
              </w:rPr>
            </w:pPr>
            <w:ins w:id="245" w:author="Gilles Charbit" w:date="2021-02-05T00:36:00Z">
              <w:r w:rsidRPr="00AA5C61">
                <w:rPr>
                  <w:bCs/>
                  <w:iCs/>
                </w:rPr>
                <w:t>0.4m</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1FDA5" w14:textId="77777777" w:rsidR="00C6473F" w:rsidRPr="00AA5C61" w:rsidRDefault="00C6473F" w:rsidP="004E6DAE">
            <w:pPr>
              <w:spacing w:before="100" w:beforeAutospacing="1" w:after="100" w:afterAutospacing="1"/>
              <w:rPr>
                <w:ins w:id="246" w:author="Gilles Charbit" w:date="2021-02-05T00:36:00Z"/>
              </w:rPr>
            </w:pPr>
            <w:ins w:id="247" w:author="Gilles Charbit" w:date="2021-02-05T00:36:00Z">
              <w:r w:rsidRPr="00AA5C61">
                <w:rPr>
                  <w:bCs/>
                  <w:iCs/>
                </w:rPr>
                <w:t>0.4 m</w:t>
              </w:r>
            </w:ins>
          </w:p>
        </w:tc>
      </w:tr>
      <w:tr w:rsidR="00C6473F" w:rsidRPr="00AA5C61" w14:paraId="71F12805" w14:textId="77777777" w:rsidTr="004E6DAE">
        <w:trPr>
          <w:jc w:val="center"/>
          <w:ins w:id="248" w:author="Gilles Charbit" w:date="2021-02-05T00:36:00Z"/>
        </w:trPr>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6A384" w14:textId="77777777" w:rsidR="00C6473F" w:rsidRPr="00AA5C61" w:rsidRDefault="00C6473F" w:rsidP="004E6DAE">
            <w:pPr>
              <w:spacing w:before="100" w:beforeAutospacing="1" w:after="100" w:afterAutospacing="1"/>
              <w:rPr>
                <w:ins w:id="249" w:author="Gilles Charbit" w:date="2021-02-05T00:36:00Z"/>
              </w:rPr>
            </w:pPr>
            <w:ins w:id="250" w:author="Gilles Charbit" w:date="2021-02-05T00:36:00Z">
              <w:r w:rsidRPr="00AA5C61">
                <w:rPr>
                  <w:bCs/>
                  <w:iCs/>
                </w:rPr>
                <w:t>Satellite EIRP density</w:t>
              </w:r>
            </w:ins>
          </w:p>
        </w:tc>
        <w:tc>
          <w:tcPr>
            <w:tcW w:w="0" w:type="auto"/>
            <w:vMerge/>
            <w:tcBorders>
              <w:top w:val="nil"/>
              <w:left w:val="nil"/>
              <w:bottom w:val="single" w:sz="8" w:space="0" w:color="auto"/>
              <w:right w:val="single" w:sz="8" w:space="0" w:color="auto"/>
            </w:tcBorders>
            <w:vAlign w:val="center"/>
            <w:hideMark/>
          </w:tcPr>
          <w:p w14:paraId="18CBFD0F" w14:textId="77777777" w:rsidR="00C6473F" w:rsidRPr="00AA5C61" w:rsidRDefault="00C6473F" w:rsidP="004E6DAE">
            <w:pPr>
              <w:rPr>
                <w:ins w:id="251" w:author="Gilles Charbit" w:date="2021-02-05T00:36:00Z"/>
                <w:rFonts w:eastAsiaTheme="minorHAnsi"/>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7F6D3" w14:textId="77777777" w:rsidR="00C6473F" w:rsidRPr="00AA5C61" w:rsidRDefault="00C6473F" w:rsidP="004E6DAE">
            <w:pPr>
              <w:spacing w:before="100" w:beforeAutospacing="1" w:after="100" w:afterAutospacing="1"/>
              <w:rPr>
                <w:ins w:id="252" w:author="Gilles Charbit" w:date="2021-02-05T00:36:00Z"/>
              </w:rPr>
            </w:pPr>
            <w:ins w:id="253" w:author="Gilles Charbit" w:date="2021-02-05T00:36:00Z">
              <w:r w:rsidRPr="00AA5C61">
                <w:rPr>
                  <w:bCs/>
                  <w:iCs/>
                </w:rPr>
                <w:t>59.8 dBW/MHz</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4D659" w14:textId="77777777" w:rsidR="00C6473F" w:rsidRPr="00AA5C61" w:rsidRDefault="00C6473F" w:rsidP="004E6DAE">
            <w:pPr>
              <w:spacing w:before="100" w:beforeAutospacing="1" w:after="100" w:afterAutospacing="1"/>
              <w:rPr>
                <w:ins w:id="254" w:author="Gilles Charbit" w:date="2021-02-05T00:36:00Z"/>
              </w:rPr>
            </w:pPr>
            <w:ins w:id="255" w:author="Gilles Charbit" w:date="2021-02-05T00:36:00Z">
              <w:r w:rsidRPr="00AA5C61">
                <w:rPr>
                  <w:bCs/>
                  <w:iCs/>
                </w:rPr>
                <w:t>33.7 dBW/MHz</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FB1B5" w14:textId="77777777" w:rsidR="00C6473F" w:rsidRPr="00AA5C61" w:rsidRDefault="00C6473F" w:rsidP="004E6DAE">
            <w:pPr>
              <w:spacing w:before="100" w:beforeAutospacing="1" w:after="100" w:afterAutospacing="1"/>
              <w:rPr>
                <w:ins w:id="256" w:author="Gilles Charbit" w:date="2021-02-05T00:36:00Z"/>
              </w:rPr>
            </w:pPr>
            <w:ins w:id="257" w:author="Gilles Charbit" w:date="2021-02-05T00:36:00Z">
              <w:r w:rsidRPr="00AA5C61">
                <w:rPr>
                  <w:bCs/>
                  <w:iCs/>
                </w:rPr>
                <w:t>28.3 dBW/MHz</w:t>
              </w:r>
            </w:ins>
          </w:p>
        </w:tc>
      </w:tr>
      <w:tr w:rsidR="00C6473F" w:rsidRPr="00AA5C61" w14:paraId="7A0448FA" w14:textId="77777777" w:rsidTr="004E6DAE">
        <w:trPr>
          <w:jc w:val="center"/>
          <w:ins w:id="258" w:author="Gilles Charbit" w:date="2021-02-05T00:36:00Z"/>
        </w:trPr>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994728" w14:textId="77777777" w:rsidR="00C6473F" w:rsidRPr="00AA5C61" w:rsidRDefault="00C6473F" w:rsidP="004E6DAE">
            <w:pPr>
              <w:spacing w:before="100" w:beforeAutospacing="1" w:after="100" w:afterAutospacing="1"/>
              <w:rPr>
                <w:ins w:id="259" w:author="Gilles Charbit" w:date="2021-02-05T00:36:00Z"/>
              </w:rPr>
            </w:pPr>
            <w:ins w:id="260" w:author="Gilles Charbit" w:date="2021-02-05T00:36:00Z">
              <w:r w:rsidRPr="00AA5C61">
                <w:rPr>
                  <w:bCs/>
                  <w:iCs/>
                </w:rPr>
                <w:lastRenderedPageBreak/>
                <w:t>Satellite Tx max Gain</w:t>
              </w:r>
            </w:ins>
          </w:p>
        </w:tc>
        <w:tc>
          <w:tcPr>
            <w:tcW w:w="0" w:type="auto"/>
            <w:vMerge/>
            <w:tcBorders>
              <w:top w:val="nil"/>
              <w:left w:val="nil"/>
              <w:bottom w:val="single" w:sz="8" w:space="0" w:color="auto"/>
              <w:right w:val="single" w:sz="8" w:space="0" w:color="auto"/>
            </w:tcBorders>
            <w:vAlign w:val="center"/>
            <w:hideMark/>
          </w:tcPr>
          <w:p w14:paraId="524B9416" w14:textId="77777777" w:rsidR="00C6473F" w:rsidRPr="00AA5C61" w:rsidRDefault="00C6473F" w:rsidP="004E6DAE">
            <w:pPr>
              <w:rPr>
                <w:ins w:id="261" w:author="Gilles Charbit" w:date="2021-02-05T00:36:00Z"/>
                <w:rFonts w:eastAsiaTheme="minorHAnsi"/>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CDF91" w14:textId="77777777" w:rsidR="00C6473F" w:rsidRPr="00AA5C61" w:rsidRDefault="00C6473F" w:rsidP="004E6DAE">
            <w:pPr>
              <w:spacing w:before="100" w:beforeAutospacing="1" w:after="100" w:afterAutospacing="1"/>
              <w:rPr>
                <w:ins w:id="262" w:author="Gilles Charbit" w:date="2021-02-05T00:36:00Z"/>
              </w:rPr>
            </w:pPr>
            <w:ins w:id="263" w:author="Gilles Charbit" w:date="2021-02-05T00:36:00Z">
              <w:r w:rsidRPr="00AA5C61">
                <w:rPr>
                  <w:bCs/>
                  <w:iCs/>
                </w:rPr>
                <w:t>45.7 dBi</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993C5" w14:textId="77777777" w:rsidR="00C6473F" w:rsidRPr="00AA5C61" w:rsidRDefault="00C6473F" w:rsidP="004E6DAE">
            <w:pPr>
              <w:spacing w:before="100" w:beforeAutospacing="1" w:after="100" w:afterAutospacing="1"/>
              <w:rPr>
                <w:ins w:id="264" w:author="Gilles Charbit" w:date="2021-02-05T00:36:00Z"/>
              </w:rPr>
            </w:pPr>
            <w:ins w:id="265" w:author="Gilles Charbit" w:date="2021-02-05T00:36:00Z">
              <w:r w:rsidRPr="00AA5C61">
                <w:rPr>
                  <w:bCs/>
                  <w:iCs/>
                </w:rPr>
                <w:t>16.2 dBi</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6BB18" w14:textId="77777777" w:rsidR="00C6473F" w:rsidRPr="00AA5C61" w:rsidRDefault="00C6473F" w:rsidP="004E6DAE">
            <w:pPr>
              <w:spacing w:before="100" w:beforeAutospacing="1" w:after="100" w:afterAutospacing="1"/>
              <w:rPr>
                <w:ins w:id="266" w:author="Gilles Charbit" w:date="2021-02-05T00:36:00Z"/>
              </w:rPr>
            </w:pPr>
            <w:ins w:id="267" w:author="Gilles Charbit" w:date="2021-02-05T00:36:00Z">
              <w:r w:rsidRPr="00AA5C61">
                <w:rPr>
                  <w:bCs/>
                  <w:iCs/>
                </w:rPr>
                <w:t>16.2 dBi</w:t>
              </w:r>
            </w:ins>
          </w:p>
        </w:tc>
      </w:tr>
      <w:tr w:rsidR="00C6473F" w:rsidRPr="00AA5C61" w14:paraId="237B3B4A" w14:textId="77777777" w:rsidTr="004E6DAE">
        <w:trPr>
          <w:jc w:val="center"/>
          <w:ins w:id="268" w:author="Gilles Charbit" w:date="2021-02-05T00:36:00Z"/>
        </w:trPr>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0A70B" w14:textId="77777777" w:rsidR="00C6473F" w:rsidRPr="00AA5C61" w:rsidRDefault="00C6473F" w:rsidP="004E6DAE">
            <w:pPr>
              <w:spacing w:before="100" w:beforeAutospacing="1" w:after="100" w:afterAutospacing="1"/>
              <w:rPr>
                <w:ins w:id="269" w:author="Gilles Charbit" w:date="2021-02-05T00:36:00Z"/>
              </w:rPr>
            </w:pPr>
            <w:ins w:id="270" w:author="Gilles Charbit" w:date="2021-02-05T00:36:00Z">
              <w:r w:rsidRPr="00AA5C61">
                <w:rPr>
                  <w:bCs/>
                  <w:iCs/>
                </w:rPr>
                <w:t>3dB beam width (HPBW)</w:t>
              </w:r>
            </w:ins>
          </w:p>
        </w:tc>
        <w:tc>
          <w:tcPr>
            <w:tcW w:w="0" w:type="auto"/>
            <w:vMerge/>
            <w:tcBorders>
              <w:top w:val="nil"/>
              <w:left w:val="nil"/>
              <w:bottom w:val="single" w:sz="8" w:space="0" w:color="auto"/>
              <w:right w:val="single" w:sz="8" w:space="0" w:color="auto"/>
            </w:tcBorders>
            <w:vAlign w:val="center"/>
            <w:hideMark/>
          </w:tcPr>
          <w:p w14:paraId="29C50D2A" w14:textId="77777777" w:rsidR="00C6473F" w:rsidRPr="00AA5C61" w:rsidRDefault="00C6473F" w:rsidP="004E6DAE">
            <w:pPr>
              <w:rPr>
                <w:ins w:id="271" w:author="Gilles Charbit" w:date="2021-02-05T00:36:00Z"/>
                <w:rFonts w:eastAsiaTheme="minorHAnsi"/>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6D8A1" w14:textId="77777777" w:rsidR="00C6473F" w:rsidRPr="00AA5C61" w:rsidRDefault="00C6473F" w:rsidP="004E6DAE">
            <w:pPr>
              <w:spacing w:before="100" w:beforeAutospacing="1" w:after="100" w:afterAutospacing="1"/>
              <w:rPr>
                <w:ins w:id="272" w:author="Gilles Charbit" w:date="2021-02-05T00:36:00Z"/>
              </w:rPr>
            </w:pPr>
            <w:ins w:id="273" w:author="Gilles Charbit" w:date="2021-02-05T00:36:00Z">
              <w:r w:rsidRPr="00AA5C61">
                <w:rPr>
                  <w:bCs/>
                  <w:iCs/>
                </w:rPr>
                <w:t>0.7353 degree</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16032" w14:textId="77777777" w:rsidR="00C6473F" w:rsidRPr="00AA5C61" w:rsidRDefault="00C6473F" w:rsidP="004E6DAE">
            <w:pPr>
              <w:spacing w:before="100" w:beforeAutospacing="1" w:after="100" w:afterAutospacing="1"/>
              <w:rPr>
                <w:ins w:id="274" w:author="Gilles Charbit" w:date="2021-02-05T00:36:00Z"/>
              </w:rPr>
            </w:pPr>
            <w:ins w:id="275" w:author="Gilles Charbit" w:date="2021-02-05T00:36:00Z">
              <w:r w:rsidRPr="00AA5C61">
                <w:rPr>
                  <w:bCs/>
                  <w:iCs/>
                </w:rPr>
                <w:t>22.1 degree</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4317B" w14:textId="77777777" w:rsidR="00C6473F" w:rsidRPr="00AA5C61" w:rsidRDefault="00C6473F" w:rsidP="004E6DAE">
            <w:pPr>
              <w:spacing w:before="100" w:beforeAutospacing="1" w:after="100" w:afterAutospacing="1"/>
              <w:rPr>
                <w:ins w:id="276" w:author="Gilles Charbit" w:date="2021-02-05T00:36:00Z"/>
              </w:rPr>
            </w:pPr>
            <w:ins w:id="277" w:author="Gilles Charbit" w:date="2021-02-05T00:36:00Z">
              <w:r w:rsidRPr="00AA5C61">
                <w:rPr>
                  <w:bCs/>
                  <w:iCs/>
                </w:rPr>
                <w:t>22.1 degree</w:t>
              </w:r>
            </w:ins>
          </w:p>
        </w:tc>
      </w:tr>
      <w:tr w:rsidR="00C6473F" w:rsidRPr="00AA5C61" w14:paraId="34339316" w14:textId="77777777" w:rsidTr="004E6DAE">
        <w:trPr>
          <w:jc w:val="center"/>
          <w:ins w:id="278" w:author="Gilles Charbit" w:date="2021-02-05T00:36:00Z"/>
        </w:trPr>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E463F" w14:textId="77777777" w:rsidR="00C6473F" w:rsidRPr="00AA5C61" w:rsidRDefault="00C6473F" w:rsidP="004E6DAE">
            <w:pPr>
              <w:spacing w:before="100" w:beforeAutospacing="1" w:after="100" w:afterAutospacing="1"/>
              <w:rPr>
                <w:ins w:id="279" w:author="Gilles Charbit" w:date="2021-02-05T00:36:00Z"/>
              </w:rPr>
            </w:pPr>
            <w:ins w:id="280" w:author="Gilles Charbit" w:date="2021-02-05T00:36:00Z">
              <w:r w:rsidRPr="00AA5C61">
                <w:rPr>
                  <w:bCs/>
                  <w:iCs/>
                </w:rPr>
                <w:t>Satellite beam diameter (NOTE 2)</w:t>
              </w:r>
            </w:ins>
          </w:p>
        </w:tc>
        <w:tc>
          <w:tcPr>
            <w:tcW w:w="0" w:type="auto"/>
            <w:vMerge/>
            <w:tcBorders>
              <w:top w:val="nil"/>
              <w:left w:val="nil"/>
              <w:bottom w:val="single" w:sz="8" w:space="0" w:color="auto"/>
              <w:right w:val="single" w:sz="8" w:space="0" w:color="auto"/>
            </w:tcBorders>
            <w:vAlign w:val="center"/>
            <w:hideMark/>
          </w:tcPr>
          <w:p w14:paraId="57F9B9D9" w14:textId="77777777" w:rsidR="00C6473F" w:rsidRPr="00AA5C61" w:rsidRDefault="00C6473F" w:rsidP="004E6DAE">
            <w:pPr>
              <w:rPr>
                <w:ins w:id="281" w:author="Gilles Charbit" w:date="2021-02-05T00:36:00Z"/>
                <w:rFonts w:eastAsiaTheme="minorHAnsi"/>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BA74E" w14:textId="77777777" w:rsidR="00C6473F" w:rsidRPr="00AA5C61" w:rsidRDefault="00C6473F" w:rsidP="004E6DAE">
            <w:pPr>
              <w:spacing w:before="100" w:beforeAutospacing="1" w:after="100" w:afterAutospacing="1"/>
              <w:rPr>
                <w:ins w:id="282" w:author="Gilles Charbit" w:date="2021-02-05T00:36:00Z"/>
              </w:rPr>
            </w:pPr>
            <w:ins w:id="283" w:author="Gilles Charbit" w:date="2021-02-05T00:36:00Z">
              <w:r w:rsidRPr="00AA5C61">
                <w:rPr>
                  <w:bCs/>
                  <w:iCs/>
                </w:rPr>
                <w:t>459km</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E1D46" w14:textId="77777777" w:rsidR="00C6473F" w:rsidRPr="00AA5C61" w:rsidRDefault="00C6473F" w:rsidP="004E6DAE">
            <w:pPr>
              <w:spacing w:before="100" w:beforeAutospacing="1" w:after="100" w:afterAutospacing="1"/>
              <w:rPr>
                <w:ins w:id="284" w:author="Gilles Charbit" w:date="2021-02-05T00:36:00Z"/>
              </w:rPr>
            </w:pPr>
            <w:ins w:id="285" w:author="Gilles Charbit" w:date="2021-02-05T00:36:00Z">
              <w:r w:rsidRPr="00AA5C61">
                <w:rPr>
                  <w:bCs/>
                  <w:iCs/>
                </w:rPr>
                <w:t>470 km</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25DA46" w14:textId="77777777" w:rsidR="00C6473F" w:rsidRPr="00AA5C61" w:rsidRDefault="00C6473F" w:rsidP="004E6DAE">
            <w:pPr>
              <w:spacing w:before="100" w:beforeAutospacing="1" w:after="100" w:afterAutospacing="1"/>
              <w:rPr>
                <w:ins w:id="286" w:author="Gilles Charbit" w:date="2021-02-05T00:36:00Z"/>
              </w:rPr>
            </w:pPr>
            <w:ins w:id="287" w:author="Gilles Charbit" w:date="2021-02-05T00:36:00Z">
              <w:r w:rsidRPr="00AA5C61">
                <w:rPr>
                  <w:bCs/>
                  <w:iCs/>
                </w:rPr>
                <w:t>234 km</w:t>
              </w:r>
            </w:ins>
          </w:p>
        </w:tc>
      </w:tr>
      <w:tr w:rsidR="00C6473F" w:rsidRPr="00AA5C61" w14:paraId="102674BB" w14:textId="77777777" w:rsidTr="004E6DAE">
        <w:trPr>
          <w:jc w:val="center"/>
          <w:ins w:id="288" w:author="Gilles Charbit" w:date="2021-02-05T00:36:00Z"/>
        </w:trPr>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E7CCC" w14:textId="77777777" w:rsidR="00C6473F" w:rsidRPr="00AA5C61" w:rsidRDefault="00C6473F" w:rsidP="004E6DAE">
            <w:pPr>
              <w:spacing w:before="100" w:beforeAutospacing="1" w:after="100" w:afterAutospacing="1"/>
              <w:rPr>
                <w:ins w:id="289" w:author="Gilles Charbit" w:date="2021-02-05T00:36:00Z"/>
              </w:rPr>
            </w:pPr>
            <w:ins w:id="290" w:author="Gilles Charbit" w:date="2021-02-05T00:36:00Z">
              <w:r w:rsidRPr="00AA5C61">
                <w:rPr>
                  <w:bCs/>
                  <w:iCs/>
                </w:rPr>
                <w:t>Payload characteristics for UL transmissions</w:t>
              </w:r>
            </w:ins>
          </w:p>
        </w:tc>
      </w:tr>
      <w:tr w:rsidR="00C6473F" w:rsidRPr="00AA5C61" w14:paraId="54FCD584" w14:textId="77777777" w:rsidTr="004E6DAE">
        <w:trPr>
          <w:jc w:val="center"/>
          <w:ins w:id="291" w:author="Gilles Charbit" w:date="2021-02-05T00:36:00Z"/>
        </w:trPr>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58DC83" w14:textId="77777777" w:rsidR="00C6473F" w:rsidRPr="00AA5C61" w:rsidRDefault="00C6473F" w:rsidP="004E6DAE">
            <w:pPr>
              <w:spacing w:before="100" w:beforeAutospacing="1" w:after="100" w:afterAutospacing="1"/>
              <w:rPr>
                <w:ins w:id="292" w:author="Gilles Charbit" w:date="2021-02-05T00:36:00Z"/>
              </w:rPr>
            </w:pPr>
            <w:ins w:id="293" w:author="Gilles Charbit" w:date="2021-02-05T00:36:00Z">
              <w:r w:rsidRPr="00AA5C61">
                <w:rPr>
                  <w:bCs/>
                  <w:iCs/>
                </w:rPr>
                <w:t>Equivalent satellite antenna aperture (NOTE 1)</w:t>
              </w:r>
            </w:ins>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0585F" w14:textId="77777777" w:rsidR="00C6473F" w:rsidRPr="00AA5C61" w:rsidRDefault="00C6473F" w:rsidP="004E6DAE">
            <w:pPr>
              <w:spacing w:before="100" w:beforeAutospacing="1" w:after="100" w:afterAutospacing="1"/>
              <w:rPr>
                <w:ins w:id="294" w:author="Gilles Charbit" w:date="2021-02-05T00:36:00Z"/>
              </w:rPr>
            </w:pPr>
            <w:ins w:id="295" w:author="Gilles Charbit" w:date="2021-02-05T00:36:00Z">
              <w:r w:rsidRPr="00AA5C61">
                <w:rPr>
                  <w:bCs/>
                  <w:iCs/>
                </w:rPr>
                <w:t xml:space="preserve">S-band </w:t>
              </w:r>
            </w:ins>
          </w:p>
          <w:p w14:paraId="681AF2A0" w14:textId="77777777" w:rsidR="00C6473F" w:rsidRPr="00AA5C61" w:rsidRDefault="00C6473F" w:rsidP="004E6DAE">
            <w:pPr>
              <w:spacing w:before="100" w:beforeAutospacing="1" w:after="100" w:afterAutospacing="1"/>
              <w:rPr>
                <w:ins w:id="296" w:author="Gilles Charbit" w:date="2021-02-05T00:36:00Z"/>
              </w:rPr>
            </w:pPr>
            <w:ins w:id="297" w:author="Gilles Charbit" w:date="2021-02-05T00:36:00Z">
              <w:r w:rsidRPr="00AA5C61">
                <w:rPr>
                  <w:bCs/>
                  <w:iCs/>
                </w:rPr>
                <w:t>(i.e. 2 GHz)</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AD437" w14:textId="77777777" w:rsidR="00C6473F" w:rsidRPr="00AA5C61" w:rsidRDefault="00C6473F" w:rsidP="004E6DAE">
            <w:pPr>
              <w:spacing w:before="100" w:beforeAutospacing="1" w:after="100" w:afterAutospacing="1"/>
              <w:rPr>
                <w:ins w:id="298" w:author="Gilles Charbit" w:date="2021-02-05T00:36:00Z"/>
              </w:rPr>
            </w:pPr>
            <w:ins w:id="299" w:author="Gilles Charbit" w:date="2021-02-05T00:36:00Z">
              <w:r w:rsidRPr="00AA5C61">
                <w:rPr>
                  <w:bCs/>
                  <w:iCs/>
                </w:rPr>
                <w:t>12 m</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C37FF" w14:textId="77777777" w:rsidR="00C6473F" w:rsidRPr="00AA5C61" w:rsidRDefault="00C6473F" w:rsidP="004E6DAE">
            <w:pPr>
              <w:spacing w:before="100" w:beforeAutospacing="1" w:after="100" w:afterAutospacing="1"/>
              <w:rPr>
                <w:ins w:id="300" w:author="Gilles Charbit" w:date="2021-02-05T00:36:00Z"/>
              </w:rPr>
            </w:pPr>
            <w:ins w:id="301" w:author="Gilles Charbit" w:date="2021-02-05T00:36:00Z">
              <w:r w:rsidRPr="00AA5C61">
                <w:rPr>
                  <w:bCs/>
                  <w:iCs/>
                </w:rPr>
                <w:t>0.4 m</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CE869" w14:textId="77777777" w:rsidR="00C6473F" w:rsidRPr="00AA5C61" w:rsidRDefault="00C6473F" w:rsidP="004E6DAE">
            <w:pPr>
              <w:spacing w:before="100" w:beforeAutospacing="1" w:after="100" w:afterAutospacing="1"/>
              <w:rPr>
                <w:ins w:id="302" w:author="Gilles Charbit" w:date="2021-02-05T00:36:00Z"/>
              </w:rPr>
            </w:pPr>
            <w:ins w:id="303" w:author="Gilles Charbit" w:date="2021-02-05T00:36:00Z">
              <w:r w:rsidRPr="00AA5C61">
                <w:rPr>
                  <w:bCs/>
                  <w:iCs/>
                </w:rPr>
                <w:t>0.4 m</w:t>
              </w:r>
            </w:ins>
          </w:p>
        </w:tc>
      </w:tr>
      <w:tr w:rsidR="00C6473F" w:rsidRPr="00AA5C61" w14:paraId="7B15A0D5" w14:textId="77777777" w:rsidTr="004E6DAE">
        <w:trPr>
          <w:jc w:val="center"/>
          <w:ins w:id="304" w:author="Gilles Charbit" w:date="2021-02-05T00:36:00Z"/>
        </w:trPr>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980CD6" w14:textId="77777777" w:rsidR="00C6473F" w:rsidRPr="00AA5C61" w:rsidRDefault="00C6473F" w:rsidP="004E6DAE">
            <w:pPr>
              <w:spacing w:before="100" w:beforeAutospacing="1" w:after="100" w:afterAutospacing="1"/>
              <w:rPr>
                <w:ins w:id="305" w:author="Gilles Charbit" w:date="2021-02-05T00:36:00Z"/>
              </w:rPr>
            </w:pPr>
            <w:ins w:id="306" w:author="Gilles Charbit" w:date="2021-02-05T00:36:00Z">
              <w:r w:rsidRPr="00AA5C61">
                <w:rPr>
                  <w:bCs/>
                  <w:iCs/>
                </w:rPr>
                <w:t>G/T</w:t>
              </w:r>
            </w:ins>
          </w:p>
        </w:tc>
        <w:tc>
          <w:tcPr>
            <w:tcW w:w="0" w:type="auto"/>
            <w:vMerge/>
            <w:tcBorders>
              <w:top w:val="nil"/>
              <w:left w:val="nil"/>
              <w:bottom w:val="single" w:sz="8" w:space="0" w:color="auto"/>
              <w:right w:val="single" w:sz="8" w:space="0" w:color="auto"/>
            </w:tcBorders>
            <w:vAlign w:val="center"/>
            <w:hideMark/>
          </w:tcPr>
          <w:p w14:paraId="1E312617" w14:textId="77777777" w:rsidR="00C6473F" w:rsidRPr="00AA5C61" w:rsidRDefault="00C6473F" w:rsidP="004E6DAE">
            <w:pPr>
              <w:rPr>
                <w:ins w:id="307" w:author="Gilles Charbit" w:date="2021-02-05T00:36:00Z"/>
                <w:rFonts w:eastAsiaTheme="minorHAnsi"/>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F0A9C" w14:textId="77777777" w:rsidR="00C6473F" w:rsidRPr="00AA5C61" w:rsidRDefault="00C6473F" w:rsidP="004E6DAE">
            <w:pPr>
              <w:spacing w:before="100" w:beforeAutospacing="1" w:after="100" w:afterAutospacing="1"/>
              <w:rPr>
                <w:ins w:id="308" w:author="Gilles Charbit" w:date="2021-02-05T00:36:00Z"/>
              </w:rPr>
            </w:pPr>
            <w:ins w:id="309" w:author="Gilles Charbit" w:date="2021-02-05T00:36:00Z">
              <w:r w:rsidRPr="00AA5C61">
                <w:rPr>
                  <w:bCs/>
                  <w:iCs/>
                </w:rPr>
                <w:t>16.7dB K</w:t>
              </w:r>
              <w:r w:rsidRPr="00AA5C61">
                <w:rPr>
                  <w:bCs/>
                  <w:iCs/>
                  <w:vertAlign w:val="superscript"/>
                </w:rPr>
                <w:t>-1</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6F3BD" w14:textId="77777777" w:rsidR="00C6473F" w:rsidRPr="00AA5C61" w:rsidRDefault="00C6473F" w:rsidP="004E6DAE">
            <w:pPr>
              <w:spacing w:before="100" w:beforeAutospacing="1" w:after="100" w:afterAutospacing="1"/>
              <w:rPr>
                <w:ins w:id="310" w:author="Gilles Charbit" w:date="2021-02-05T00:36:00Z"/>
              </w:rPr>
            </w:pPr>
            <w:ins w:id="311" w:author="Gilles Charbit" w:date="2021-02-05T00:36:00Z">
              <w:r w:rsidRPr="00AA5C61">
                <w:rPr>
                  <w:bCs/>
                  <w:iCs/>
                </w:rPr>
                <w:t>-12.8 dB K</w:t>
              </w:r>
              <w:r w:rsidRPr="00AA5C61">
                <w:rPr>
                  <w:bCs/>
                  <w:iCs/>
                  <w:vertAlign w:val="superscript"/>
                </w:rPr>
                <w:t>-1</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1772C" w14:textId="77777777" w:rsidR="00C6473F" w:rsidRPr="00AA5C61" w:rsidRDefault="00C6473F" w:rsidP="004E6DAE">
            <w:pPr>
              <w:spacing w:before="100" w:beforeAutospacing="1" w:after="100" w:afterAutospacing="1"/>
              <w:rPr>
                <w:ins w:id="312" w:author="Gilles Charbit" w:date="2021-02-05T00:36:00Z"/>
              </w:rPr>
            </w:pPr>
            <w:ins w:id="313" w:author="Gilles Charbit" w:date="2021-02-05T00:36:00Z">
              <w:r w:rsidRPr="00AA5C61">
                <w:rPr>
                  <w:bCs/>
                  <w:iCs/>
                </w:rPr>
                <w:t>-12.8 dB K</w:t>
              </w:r>
              <w:r w:rsidRPr="00AA5C61">
                <w:rPr>
                  <w:bCs/>
                  <w:iCs/>
                  <w:vertAlign w:val="superscript"/>
                </w:rPr>
                <w:t>-1</w:t>
              </w:r>
            </w:ins>
          </w:p>
        </w:tc>
      </w:tr>
      <w:tr w:rsidR="00C6473F" w:rsidRPr="00AA5C61" w14:paraId="5B47CEBF" w14:textId="77777777" w:rsidTr="004E6DAE">
        <w:trPr>
          <w:jc w:val="center"/>
          <w:ins w:id="314" w:author="Gilles Charbit" w:date="2021-02-05T00:36:00Z"/>
        </w:trPr>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C80105" w14:textId="77777777" w:rsidR="00C6473F" w:rsidRPr="00AA5C61" w:rsidRDefault="00C6473F" w:rsidP="004E6DAE">
            <w:pPr>
              <w:spacing w:before="100" w:beforeAutospacing="1" w:after="100" w:afterAutospacing="1"/>
              <w:rPr>
                <w:ins w:id="315" w:author="Gilles Charbit" w:date="2021-02-05T00:36:00Z"/>
              </w:rPr>
            </w:pPr>
            <w:ins w:id="316" w:author="Gilles Charbit" w:date="2021-02-05T00:36:00Z">
              <w:r w:rsidRPr="00AA5C61">
                <w:rPr>
                  <w:bCs/>
                  <w:iCs/>
                </w:rPr>
                <w:t>Satellite Rx max Gain</w:t>
              </w:r>
            </w:ins>
          </w:p>
        </w:tc>
        <w:tc>
          <w:tcPr>
            <w:tcW w:w="0" w:type="auto"/>
            <w:vMerge/>
            <w:tcBorders>
              <w:top w:val="nil"/>
              <w:left w:val="nil"/>
              <w:bottom w:val="single" w:sz="8" w:space="0" w:color="auto"/>
              <w:right w:val="single" w:sz="8" w:space="0" w:color="auto"/>
            </w:tcBorders>
            <w:vAlign w:val="center"/>
            <w:hideMark/>
          </w:tcPr>
          <w:p w14:paraId="1EDBD730" w14:textId="77777777" w:rsidR="00C6473F" w:rsidRPr="00AA5C61" w:rsidRDefault="00C6473F" w:rsidP="004E6DAE">
            <w:pPr>
              <w:rPr>
                <w:ins w:id="317" w:author="Gilles Charbit" w:date="2021-02-05T00:36:00Z"/>
                <w:rFonts w:eastAsiaTheme="minorHAnsi"/>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B1304" w14:textId="77777777" w:rsidR="00C6473F" w:rsidRPr="00AA5C61" w:rsidRDefault="00C6473F" w:rsidP="004E6DAE">
            <w:pPr>
              <w:spacing w:before="100" w:beforeAutospacing="1" w:after="100" w:afterAutospacing="1"/>
              <w:rPr>
                <w:ins w:id="318" w:author="Gilles Charbit" w:date="2021-02-05T00:36:00Z"/>
              </w:rPr>
            </w:pPr>
            <w:ins w:id="319" w:author="Gilles Charbit" w:date="2021-02-05T00:36:00Z">
              <w:r w:rsidRPr="00AA5C61">
                <w:rPr>
                  <w:bCs/>
                  <w:iCs/>
                </w:rPr>
                <w:t>45.7 dBi</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584B3" w14:textId="77777777" w:rsidR="00C6473F" w:rsidRPr="00AA5C61" w:rsidRDefault="00C6473F" w:rsidP="004E6DAE">
            <w:pPr>
              <w:spacing w:before="100" w:beforeAutospacing="1" w:after="100" w:afterAutospacing="1"/>
              <w:rPr>
                <w:ins w:id="320" w:author="Gilles Charbit" w:date="2021-02-05T00:36:00Z"/>
              </w:rPr>
            </w:pPr>
            <w:ins w:id="321" w:author="Gilles Charbit" w:date="2021-02-05T00:36:00Z">
              <w:r w:rsidRPr="00AA5C61">
                <w:rPr>
                  <w:bCs/>
                  <w:iCs/>
                </w:rPr>
                <w:t>16.2 dBi</w:t>
              </w:r>
            </w:ins>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0B7CC" w14:textId="77777777" w:rsidR="00C6473F" w:rsidRPr="00AA5C61" w:rsidRDefault="00C6473F" w:rsidP="004E6DAE">
            <w:pPr>
              <w:spacing w:before="100" w:beforeAutospacing="1" w:after="100" w:afterAutospacing="1"/>
              <w:rPr>
                <w:ins w:id="322" w:author="Gilles Charbit" w:date="2021-02-05T00:36:00Z"/>
              </w:rPr>
            </w:pPr>
            <w:ins w:id="323" w:author="Gilles Charbit" w:date="2021-02-05T00:36:00Z">
              <w:r w:rsidRPr="00AA5C61">
                <w:rPr>
                  <w:bCs/>
                  <w:iCs/>
                </w:rPr>
                <w:t>16.2 dBi</w:t>
              </w:r>
            </w:ins>
          </w:p>
        </w:tc>
      </w:tr>
    </w:tbl>
    <w:p w14:paraId="6CD353B8" w14:textId="77777777" w:rsidR="00C6473F" w:rsidRPr="00AA5C61" w:rsidRDefault="00C6473F" w:rsidP="00C6473F">
      <w:pPr>
        <w:spacing w:before="100" w:beforeAutospacing="1" w:after="120"/>
        <w:rPr>
          <w:ins w:id="324" w:author="Gilles Charbit" w:date="2021-02-05T00:36:00Z"/>
          <w:szCs w:val="22"/>
        </w:rPr>
      </w:pPr>
      <w:ins w:id="325" w:author="Gilles Charbit" w:date="2021-02-05T00:36:00Z">
        <w:r w:rsidRPr="00AA5C61">
          <w:rPr>
            <w:bCs/>
            <w:iCs/>
            <w:szCs w:val="22"/>
          </w:rPr>
          <w:t xml:space="preserve">NOTE 1: This value is equivalent to the antenna diameter in Sec. 6.4.1 </w:t>
        </w:r>
        <w:r w:rsidRPr="00AA5C61">
          <w:rPr>
            <w:bCs/>
            <w:iCs/>
            <w:color w:val="000000" w:themeColor="text1"/>
            <w:szCs w:val="22"/>
          </w:rPr>
          <w:t xml:space="preserve">of TR 38.811 </w:t>
        </w:r>
      </w:ins>
    </w:p>
    <w:p w14:paraId="023FADFD" w14:textId="77777777" w:rsidR="00C6473F" w:rsidRPr="00AA5C61" w:rsidRDefault="00C6473F" w:rsidP="00C6473F">
      <w:pPr>
        <w:spacing w:before="100" w:beforeAutospacing="1" w:after="120"/>
        <w:rPr>
          <w:ins w:id="326" w:author="Gilles Charbit" w:date="2021-02-05T00:36:00Z"/>
          <w:szCs w:val="22"/>
        </w:rPr>
      </w:pPr>
      <w:ins w:id="327" w:author="Gilles Charbit" w:date="2021-02-05T00:36:00Z">
        <w:r w:rsidRPr="00AA5C61">
          <w:rPr>
            <w:bCs/>
            <w:iCs/>
            <w:szCs w:val="22"/>
          </w:rPr>
          <w:t>NOTE 2: Satellite beam diameter is at Nadir point</w:t>
        </w:r>
      </w:ins>
    </w:p>
    <w:p w14:paraId="60026500" w14:textId="77777777" w:rsidR="00C6473F" w:rsidRPr="00AA5C61" w:rsidRDefault="00C6473F" w:rsidP="00C6473F">
      <w:pPr>
        <w:spacing w:before="100" w:beforeAutospacing="1" w:after="120"/>
        <w:rPr>
          <w:ins w:id="328" w:author="Gilles Charbit" w:date="2021-02-05T00:36:00Z"/>
          <w:szCs w:val="22"/>
        </w:rPr>
      </w:pPr>
      <w:ins w:id="329" w:author="Gilles Charbit" w:date="2021-02-05T00:36:00Z">
        <w:r w:rsidRPr="00AA5C61">
          <w:rPr>
            <w:bCs/>
            <w:iCs/>
            <w:szCs w:val="22"/>
          </w:rPr>
          <w:t>NOTE 3: Central beam center elevation is referred to as central beam elevation in TR 38.821</w:t>
        </w:r>
      </w:ins>
    </w:p>
    <w:p w14:paraId="56E9A3A4" w14:textId="77777777" w:rsidR="00C6473F" w:rsidRPr="00AA5C61" w:rsidRDefault="00C6473F" w:rsidP="00C6473F">
      <w:pPr>
        <w:spacing w:before="100" w:beforeAutospacing="1" w:after="120"/>
        <w:rPr>
          <w:ins w:id="330" w:author="Gilles Charbit" w:date="2021-02-05T00:36:00Z"/>
          <w:color w:val="000000"/>
          <w:szCs w:val="22"/>
        </w:rPr>
      </w:pPr>
      <w:ins w:id="331" w:author="Gilles Charbit" w:date="2021-02-05T00:36:00Z">
        <w:r w:rsidRPr="00AA5C61">
          <w:rPr>
            <w:bCs/>
            <w:iCs/>
            <w:color w:val="000000"/>
            <w:szCs w:val="22"/>
          </w:rPr>
          <w:t>NOTE 4: Central beam edge elevation is the minimum beam edge elevation of the central beam in the beam layout.</w:t>
        </w:r>
      </w:ins>
    </w:p>
    <w:p w14:paraId="5C37B7F9" w14:textId="77777777" w:rsidR="00C6473F" w:rsidRPr="00AA5C61" w:rsidRDefault="00C6473F" w:rsidP="00C6473F">
      <w:pPr>
        <w:spacing w:before="100" w:beforeAutospacing="1" w:after="120"/>
        <w:rPr>
          <w:ins w:id="332" w:author="Gilles Charbit" w:date="2021-02-05T00:36:00Z"/>
          <w:szCs w:val="22"/>
        </w:rPr>
      </w:pPr>
    </w:p>
    <w:p w14:paraId="6099ACCA" w14:textId="77777777" w:rsidR="00C6473F" w:rsidRPr="00AA5C61" w:rsidRDefault="00C6473F" w:rsidP="00C6473F">
      <w:pPr>
        <w:pStyle w:val="ListParagraph"/>
        <w:numPr>
          <w:ilvl w:val="0"/>
          <w:numId w:val="28"/>
        </w:numPr>
        <w:spacing w:before="100" w:beforeAutospacing="1" w:after="120"/>
        <w:rPr>
          <w:ins w:id="333" w:author="Gilles Charbit" w:date="2021-02-05T00:36:00Z"/>
          <w:bCs/>
          <w:iCs/>
          <w:color w:val="000000"/>
          <w:szCs w:val="22"/>
        </w:rPr>
      </w:pPr>
      <w:ins w:id="334" w:author="Gilles Charbit" w:date="2021-02-05T00:36:00Z">
        <w:r w:rsidRPr="00AA5C61">
          <w:rPr>
            <w:bCs/>
            <w:iCs/>
            <w:color w:val="000000"/>
            <w:szCs w:val="22"/>
          </w:rPr>
          <w:t>Set 4 satellite parameters (Thales, Sateliot, Gatehouse R1-2101019)</w:t>
        </w:r>
      </w:ins>
    </w:p>
    <w:p w14:paraId="0286995A" w14:textId="77777777" w:rsidR="00C6473F" w:rsidRPr="00AA5C61" w:rsidRDefault="00C6473F" w:rsidP="00C6473F">
      <w:pPr>
        <w:pStyle w:val="ListParagraph"/>
        <w:spacing w:before="100" w:beforeAutospacing="1" w:after="120"/>
        <w:rPr>
          <w:ins w:id="335" w:author="Gilles Charbit" w:date="2021-02-05T00:36:00Z"/>
          <w:bCs/>
          <w:iCs/>
          <w:color w:val="000000"/>
          <w:szCs w:val="22"/>
        </w:rPr>
      </w:pPr>
      <w:ins w:id="336" w:author="Gilles Charbit" w:date="2021-02-05T00:36:00Z">
        <w:r w:rsidRPr="00AA5C61">
          <w:rPr>
            <w:bCs/>
            <w:iCs/>
            <w:szCs w:val="22"/>
          </w:rPr>
          <w:t>Table 6.2-4: Set-4 satellite parameters for system level simulator calibration:</w:t>
        </w:r>
      </w:ins>
    </w:p>
    <w:tbl>
      <w:tblPr>
        <w:tblW w:w="0" w:type="auto"/>
        <w:tblInd w:w="450" w:type="dxa"/>
        <w:tblCellMar>
          <w:left w:w="0" w:type="dxa"/>
          <w:right w:w="0" w:type="dxa"/>
        </w:tblCellMar>
        <w:tblLook w:val="04A0" w:firstRow="1" w:lastRow="0" w:firstColumn="1" w:lastColumn="0" w:noHBand="0" w:noVBand="1"/>
      </w:tblPr>
      <w:tblGrid>
        <w:gridCol w:w="4036"/>
        <w:gridCol w:w="1219"/>
        <w:gridCol w:w="1675"/>
      </w:tblGrid>
      <w:tr w:rsidR="00C6473F" w:rsidRPr="00D26727" w14:paraId="559A0DA4" w14:textId="77777777" w:rsidTr="004E6DAE">
        <w:trPr>
          <w:ins w:id="337" w:author="Gilles Charbit" w:date="2021-02-05T00:36:00Z"/>
        </w:trPr>
        <w:tc>
          <w:tcPr>
            <w:tcW w:w="52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CE9E" w14:textId="77777777" w:rsidR="00C6473F" w:rsidRPr="00AA5C61" w:rsidRDefault="00C6473F" w:rsidP="004E6DAE">
            <w:pPr>
              <w:spacing w:before="100" w:beforeAutospacing="1" w:after="100" w:afterAutospacing="1"/>
              <w:rPr>
                <w:ins w:id="338" w:author="Gilles Charbit" w:date="2021-02-05T00:36:00Z"/>
              </w:rPr>
            </w:pPr>
            <w:ins w:id="339" w:author="Gilles Charbit" w:date="2021-02-05T00:36:00Z">
              <w:r w:rsidRPr="00AA5C61">
                <w:rPr>
                  <w:bCs/>
                  <w:iCs/>
                </w:rPr>
                <w:t>Satellite orbit</w:t>
              </w:r>
            </w:ins>
          </w:p>
        </w:tc>
        <w:tc>
          <w:tcPr>
            <w:tcW w:w="1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42A5D" w14:textId="77777777" w:rsidR="00C6473F" w:rsidRPr="00AA5C61" w:rsidRDefault="00C6473F" w:rsidP="004E6DAE">
            <w:pPr>
              <w:spacing w:before="100" w:beforeAutospacing="1" w:after="100" w:afterAutospacing="1"/>
              <w:rPr>
                <w:ins w:id="340" w:author="Gilles Charbit" w:date="2021-02-05T00:36:00Z"/>
              </w:rPr>
            </w:pPr>
            <w:ins w:id="341" w:author="Gilles Charbit" w:date="2021-02-05T00:36:00Z">
              <w:r w:rsidRPr="00AA5C61">
                <w:rPr>
                  <w:bCs/>
                  <w:iCs/>
                </w:rPr>
                <w:t>LEO-600</w:t>
              </w:r>
            </w:ins>
          </w:p>
        </w:tc>
      </w:tr>
      <w:tr w:rsidR="00C6473F" w:rsidRPr="00D26727" w14:paraId="6439A90F" w14:textId="77777777" w:rsidTr="004E6DAE">
        <w:trPr>
          <w:ins w:id="342" w:author="Gilles Charbit" w:date="2021-02-05T00:36:00Z"/>
        </w:trPr>
        <w:tc>
          <w:tcPr>
            <w:tcW w:w="5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A2DD7" w14:textId="77777777" w:rsidR="00C6473F" w:rsidRPr="00AA5C61" w:rsidRDefault="00C6473F" w:rsidP="004E6DAE">
            <w:pPr>
              <w:spacing w:before="100" w:beforeAutospacing="1" w:after="100" w:afterAutospacing="1"/>
              <w:rPr>
                <w:ins w:id="343" w:author="Gilles Charbit" w:date="2021-02-05T00:36:00Z"/>
              </w:rPr>
            </w:pPr>
            <w:ins w:id="344" w:author="Gilles Charbit" w:date="2021-02-05T00:36:00Z">
              <w:r w:rsidRPr="00AA5C61">
                <w:rPr>
                  <w:bCs/>
                  <w:iCs/>
                </w:rPr>
                <w:t>Satellite altitude</w:t>
              </w:r>
            </w:ins>
          </w:p>
        </w:tc>
        <w:tc>
          <w:tcPr>
            <w:tcW w:w="1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D3BBE" w14:textId="77777777" w:rsidR="00C6473F" w:rsidRPr="00AA5C61" w:rsidRDefault="00C6473F" w:rsidP="004E6DAE">
            <w:pPr>
              <w:spacing w:before="100" w:beforeAutospacing="1" w:after="100" w:afterAutospacing="1"/>
              <w:rPr>
                <w:ins w:id="345" w:author="Gilles Charbit" w:date="2021-02-05T00:36:00Z"/>
              </w:rPr>
            </w:pPr>
            <w:ins w:id="346" w:author="Gilles Charbit" w:date="2021-02-05T00:36:00Z">
              <w:r w:rsidRPr="00AA5C61">
                <w:rPr>
                  <w:bCs/>
                  <w:iCs/>
                </w:rPr>
                <w:t>600 km</w:t>
              </w:r>
            </w:ins>
          </w:p>
        </w:tc>
      </w:tr>
      <w:tr w:rsidR="00C6473F" w:rsidRPr="00D26727" w14:paraId="4C3DF9CD" w14:textId="77777777" w:rsidTr="004E6DAE">
        <w:trPr>
          <w:trHeight w:val="372"/>
          <w:ins w:id="347" w:author="Gilles Charbit" w:date="2021-02-05T00:36:00Z"/>
        </w:trPr>
        <w:tc>
          <w:tcPr>
            <w:tcW w:w="5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1797C4" w14:textId="77777777" w:rsidR="00C6473F" w:rsidRPr="00AA5C61" w:rsidRDefault="00C6473F" w:rsidP="004E6DAE">
            <w:pPr>
              <w:spacing w:before="100" w:beforeAutospacing="1" w:after="100" w:afterAutospacing="1"/>
              <w:rPr>
                <w:ins w:id="348" w:author="Gilles Charbit" w:date="2021-02-05T00:36:00Z"/>
              </w:rPr>
            </w:pPr>
            <w:ins w:id="349" w:author="Gilles Charbit" w:date="2021-02-05T00:36:00Z">
              <w:r w:rsidRPr="00AA5C61">
                <w:rPr>
                  <w:bCs/>
                  <w:iCs/>
                  <w:color w:val="000000"/>
                </w:rPr>
                <w:t>Central beam edge elevation</w:t>
              </w:r>
            </w:ins>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0B260296" w14:textId="77777777" w:rsidR="00C6473F" w:rsidRPr="00AA5C61" w:rsidRDefault="00C6473F" w:rsidP="004E6DAE">
            <w:pPr>
              <w:spacing w:before="100" w:beforeAutospacing="1" w:after="100" w:afterAutospacing="1"/>
              <w:rPr>
                <w:ins w:id="350" w:author="Gilles Charbit" w:date="2021-02-05T00:36:00Z"/>
              </w:rPr>
            </w:pPr>
            <w:ins w:id="351" w:author="Gilles Charbit" w:date="2021-02-05T00:36:00Z">
              <w:r w:rsidRPr="00AA5C61">
                <w:rPr>
                  <w:bCs/>
                  <w:iCs/>
                </w:rPr>
                <w:t>30 degree</w:t>
              </w:r>
            </w:ins>
          </w:p>
        </w:tc>
      </w:tr>
      <w:tr w:rsidR="00C6473F" w:rsidRPr="00D26727" w14:paraId="12F713B5" w14:textId="77777777" w:rsidTr="004E6DAE">
        <w:trPr>
          <w:trHeight w:val="372"/>
          <w:ins w:id="352" w:author="Gilles Charbit" w:date="2021-02-05T00:36:00Z"/>
        </w:trPr>
        <w:tc>
          <w:tcPr>
            <w:tcW w:w="5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A507FD" w14:textId="77777777" w:rsidR="00C6473F" w:rsidRPr="00AA5C61" w:rsidRDefault="00C6473F" w:rsidP="004E6DAE">
            <w:pPr>
              <w:spacing w:before="100" w:beforeAutospacing="1" w:after="100" w:afterAutospacing="1"/>
              <w:rPr>
                <w:ins w:id="353" w:author="Gilles Charbit" w:date="2021-02-05T00:36:00Z"/>
              </w:rPr>
            </w:pPr>
            <w:ins w:id="354" w:author="Gilles Charbit" w:date="2021-02-05T00:36:00Z">
              <w:r w:rsidRPr="00AA5C61">
                <w:rPr>
                  <w:bCs/>
                  <w:iCs/>
                  <w:color w:val="000000"/>
                </w:rPr>
                <w:t>Central beam center elevation</w:t>
              </w:r>
            </w:ins>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56303892" w14:textId="77777777" w:rsidR="00C6473F" w:rsidRPr="00AA5C61" w:rsidRDefault="00C6473F" w:rsidP="004E6DAE">
            <w:pPr>
              <w:spacing w:before="100" w:beforeAutospacing="1" w:after="100" w:afterAutospacing="1"/>
              <w:rPr>
                <w:ins w:id="355" w:author="Gilles Charbit" w:date="2021-02-05T00:36:00Z"/>
              </w:rPr>
            </w:pPr>
            <w:ins w:id="356" w:author="Gilles Charbit" w:date="2021-02-05T00:36:00Z">
              <w:r w:rsidRPr="00AA5C61">
                <w:rPr>
                  <w:bCs/>
                  <w:iCs/>
                </w:rPr>
                <w:t>90 degree</w:t>
              </w:r>
            </w:ins>
          </w:p>
        </w:tc>
      </w:tr>
      <w:tr w:rsidR="00C6473F" w:rsidRPr="00D26727" w14:paraId="5C5FD58B" w14:textId="77777777" w:rsidTr="004E6DAE">
        <w:trPr>
          <w:trHeight w:val="372"/>
          <w:ins w:id="357" w:author="Gilles Charbit" w:date="2021-02-05T00:36:00Z"/>
        </w:trPr>
        <w:tc>
          <w:tcPr>
            <w:tcW w:w="69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BBBD74" w14:textId="77777777" w:rsidR="00C6473F" w:rsidRPr="00AA5C61" w:rsidRDefault="00C6473F" w:rsidP="004E6DAE">
            <w:pPr>
              <w:spacing w:before="100" w:beforeAutospacing="1" w:after="100" w:afterAutospacing="1"/>
              <w:rPr>
                <w:ins w:id="358" w:author="Gilles Charbit" w:date="2021-02-05T00:36:00Z"/>
              </w:rPr>
            </w:pPr>
            <w:ins w:id="359" w:author="Gilles Charbit" w:date="2021-02-05T00:36:00Z">
              <w:r w:rsidRPr="00AA5C61">
                <w:rPr>
                  <w:bCs/>
                  <w:iCs/>
                </w:rPr>
                <w:t>Payload characteristics for DL transmissions</w:t>
              </w:r>
            </w:ins>
          </w:p>
        </w:tc>
      </w:tr>
      <w:tr w:rsidR="00C6473F" w:rsidRPr="00D26727" w14:paraId="699B6EA6" w14:textId="77777777" w:rsidTr="004E6DAE">
        <w:trPr>
          <w:ins w:id="360" w:author="Gilles Charbit" w:date="2021-02-05T00:36:00Z"/>
        </w:trPr>
        <w:tc>
          <w:tcPr>
            <w:tcW w:w="40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901D7F" w14:textId="77777777" w:rsidR="00C6473F" w:rsidRPr="00AA5C61" w:rsidRDefault="00C6473F" w:rsidP="004E6DAE">
            <w:pPr>
              <w:spacing w:before="100" w:beforeAutospacing="1" w:after="100" w:afterAutospacing="1"/>
              <w:rPr>
                <w:ins w:id="361" w:author="Gilles Charbit" w:date="2021-02-05T00:36:00Z"/>
              </w:rPr>
            </w:pPr>
            <w:ins w:id="362" w:author="Gilles Charbit" w:date="2021-02-05T00:36:00Z">
              <w:r w:rsidRPr="00AA5C61">
                <w:rPr>
                  <w:bCs/>
                  <w:iCs/>
                </w:rPr>
                <w:t>Equivalent satellite antenna aperture (NOTE 1)</w:t>
              </w:r>
            </w:ins>
          </w:p>
        </w:tc>
        <w:tc>
          <w:tcPr>
            <w:tcW w:w="121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86F79" w14:textId="77777777" w:rsidR="00C6473F" w:rsidRPr="00AA5C61" w:rsidRDefault="00C6473F" w:rsidP="004E6DAE">
            <w:pPr>
              <w:spacing w:before="100" w:beforeAutospacing="1" w:after="100" w:afterAutospacing="1"/>
              <w:rPr>
                <w:ins w:id="363" w:author="Gilles Charbit" w:date="2021-02-05T00:36:00Z"/>
              </w:rPr>
            </w:pPr>
            <w:ins w:id="364" w:author="Gilles Charbit" w:date="2021-02-05T00:36:00Z">
              <w:r w:rsidRPr="00AA5C61">
                <w:rPr>
                  <w:bCs/>
                  <w:iCs/>
                </w:rPr>
                <w:t>S-band</w:t>
              </w:r>
            </w:ins>
          </w:p>
          <w:p w14:paraId="666942BB" w14:textId="77777777" w:rsidR="00C6473F" w:rsidRPr="00AA5C61" w:rsidRDefault="00C6473F" w:rsidP="004E6DAE">
            <w:pPr>
              <w:spacing w:before="100" w:beforeAutospacing="1" w:after="100" w:afterAutospacing="1"/>
              <w:rPr>
                <w:ins w:id="365" w:author="Gilles Charbit" w:date="2021-02-05T00:36:00Z"/>
              </w:rPr>
            </w:pPr>
            <w:ins w:id="366" w:author="Gilles Charbit" w:date="2021-02-05T00:36:00Z">
              <w:r w:rsidRPr="00AA5C61">
                <w:rPr>
                  <w:bCs/>
                  <w:iCs/>
                </w:rPr>
                <w:t>(i.e. 2 GHz)</w:t>
              </w:r>
            </w:ins>
          </w:p>
        </w:tc>
        <w:tc>
          <w:tcPr>
            <w:tcW w:w="1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1EE9A" w14:textId="77777777" w:rsidR="00C6473F" w:rsidRPr="00AA5C61" w:rsidRDefault="00C6473F" w:rsidP="004E6DAE">
            <w:pPr>
              <w:spacing w:before="100" w:beforeAutospacing="1" w:after="100" w:afterAutospacing="1"/>
              <w:rPr>
                <w:ins w:id="367" w:author="Gilles Charbit" w:date="2021-02-05T00:36:00Z"/>
              </w:rPr>
            </w:pPr>
            <w:ins w:id="368" w:author="Gilles Charbit" w:date="2021-02-05T00:36:00Z">
              <w:r w:rsidRPr="00AA5C61">
                <w:rPr>
                  <w:bCs/>
                  <w:iCs/>
                </w:rPr>
                <w:t>0.097 m</w:t>
              </w:r>
            </w:ins>
          </w:p>
        </w:tc>
      </w:tr>
      <w:tr w:rsidR="00C6473F" w:rsidRPr="00D26727" w14:paraId="5410A14D" w14:textId="77777777" w:rsidTr="004E6DAE">
        <w:trPr>
          <w:ins w:id="369" w:author="Gilles Charbit" w:date="2021-02-05T00:36:00Z"/>
        </w:trPr>
        <w:tc>
          <w:tcPr>
            <w:tcW w:w="40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F0B4F1" w14:textId="77777777" w:rsidR="00C6473F" w:rsidRPr="00AA5C61" w:rsidRDefault="00C6473F" w:rsidP="004E6DAE">
            <w:pPr>
              <w:spacing w:before="100" w:beforeAutospacing="1" w:after="100" w:afterAutospacing="1"/>
              <w:rPr>
                <w:ins w:id="370" w:author="Gilles Charbit" w:date="2021-02-05T00:36:00Z"/>
              </w:rPr>
            </w:pPr>
            <w:ins w:id="371" w:author="Gilles Charbit" w:date="2021-02-05T00:36:00Z">
              <w:r w:rsidRPr="00AA5C61">
                <w:rPr>
                  <w:bCs/>
                  <w:iCs/>
                </w:rPr>
                <w:t>Satellite EIRP density</w:t>
              </w:r>
            </w:ins>
          </w:p>
        </w:tc>
        <w:tc>
          <w:tcPr>
            <w:tcW w:w="0" w:type="auto"/>
            <w:vMerge/>
            <w:tcBorders>
              <w:top w:val="nil"/>
              <w:left w:val="nil"/>
              <w:bottom w:val="single" w:sz="8" w:space="0" w:color="auto"/>
              <w:right w:val="single" w:sz="8" w:space="0" w:color="auto"/>
            </w:tcBorders>
            <w:vAlign w:val="center"/>
            <w:hideMark/>
          </w:tcPr>
          <w:p w14:paraId="4F5A44D6" w14:textId="77777777" w:rsidR="00C6473F" w:rsidRPr="00AA5C61" w:rsidRDefault="00C6473F" w:rsidP="004E6DAE">
            <w:pPr>
              <w:rPr>
                <w:ins w:id="372" w:author="Gilles Charbit" w:date="2021-02-05T00:36:00Z"/>
                <w:rFonts w:eastAsiaTheme="minorHAnsi"/>
              </w:rPr>
            </w:pP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550FA3ED" w14:textId="77777777" w:rsidR="00C6473F" w:rsidRPr="00AA5C61" w:rsidRDefault="00C6473F" w:rsidP="004E6DAE">
            <w:pPr>
              <w:spacing w:before="100" w:beforeAutospacing="1" w:after="100" w:afterAutospacing="1"/>
              <w:rPr>
                <w:ins w:id="373" w:author="Gilles Charbit" w:date="2021-02-05T00:36:00Z"/>
              </w:rPr>
            </w:pPr>
            <w:ins w:id="374" w:author="Gilles Charbit" w:date="2021-02-05T00:36:00Z">
              <w:r w:rsidRPr="00AA5C61">
                <w:rPr>
                  <w:bCs/>
                  <w:iCs/>
                </w:rPr>
                <w:t>21.45 dBW/MHz</w:t>
              </w:r>
            </w:ins>
          </w:p>
        </w:tc>
      </w:tr>
      <w:tr w:rsidR="00C6473F" w:rsidRPr="00D26727" w14:paraId="49754698" w14:textId="77777777" w:rsidTr="004E6DAE">
        <w:trPr>
          <w:ins w:id="375" w:author="Gilles Charbit" w:date="2021-02-05T00:36:00Z"/>
        </w:trPr>
        <w:tc>
          <w:tcPr>
            <w:tcW w:w="40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08D786" w14:textId="77777777" w:rsidR="00C6473F" w:rsidRPr="00AA5C61" w:rsidRDefault="00C6473F" w:rsidP="004E6DAE">
            <w:pPr>
              <w:spacing w:before="100" w:beforeAutospacing="1" w:after="100" w:afterAutospacing="1"/>
              <w:rPr>
                <w:ins w:id="376" w:author="Gilles Charbit" w:date="2021-02-05T00:36:00Z"/>
              </w:rPr>
            </w:pPr>
            <w:ins w:id="377" w:author="Gilles Charbit" w:date="2021-02-05T00:36:00Z">
              <w:r w:rsidRPr="00AA5C61">
                <w:rPr>
                  <w:bCs/>
                  <w:iCs/>
                </w:rPr>
                <w:t>Satellite Tx max Gain</w:t>
              </w:r>
            </w:ins>
          </w:p>
        </w:tc>
        <w:tc>
          <w:tcPr>
            <w:tcW w:w="0" w:type="auto"/>
            <w:vMerge/>
            <w:tcBorders>
              <w:top w:val="nil"/>
              <w:left w:val="nil"/>
              <w:bottom w:val="single" w:sz="8" w:space="0" w:color="auto"/>
              <w:right w:val="single" w:sz="8" w:space="0" w:color="auto"/>
            </w:tcBorders>
            <w:vAlign w:val="center"/>
            <w:hideMark/>
          </w:tcPr>
          <w:p w14:paraId="7740ED45" w14:textId="77777777" w:rsidR="00C6473F" w:rsidRPr="00AA5C61" w:rsidRDefault="00C6473F" w:rsidP="004E6DAE">
            <w:pPr>
              <w:rPr>
                <w:ins w:id="378" w:author="Gilles Charbit" w:date="2021-02-05T00:36:00Z"/>
                <w:rFonts w:eastAsiaTheme="minorHAnsi"/>
              </w:rPr>
            </w:pP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10DB55BF" w14:textId="77777777" w:rsidR="00C6473F" w:rsidRPr="00AA5C61" w:rsidRDefault="00C6473F" w:rsidP="004E6DAE">
            <w:pPr>
              <w:spacing w:before="100" w:beforeAutospacing="1" w:after="100" w:afterAutospacing="1"/>
              <w:rPr>
                <w:ins w:id="379" w:author="Gilles Charbit" w:date="2021-02-05T00:36:00Z"/>
              </w:rPr>
            </w:pPr>
            <w:ins w:id="380" w:author="Gilles Charbit" w:date="2021-02-05T00:36:00Z">
              <w:r w:rsidRPr="00AA5C61">
                <w:rPr>
                  <w:bCs/>
                  <w:iCs/>
                </w:rPr>
                <w:t>11 dBi</w:t>
              </w:r>
            </w:ins>
          </w:p>
        </w:tc>
      </w:tr>
      <w:tr w:rsidR="00C6473F" w:rsidRPr="00D26727" w14:paraId="5C13E35F" w14:textId="77777777" w:rsidTr="004E6DAE">
        <w:trPr>
          <w:ins w:id="381" w:author="Gilles Charbit" w:date="2021-02-05T00:36:00Z"/>
        </w:trPr>
        <w:tc>
          <w:tcPr>
            <w:tcW w:w="40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2216A0" w14:textId="77777777" w:rsidR="00C6473F" w:rsidRPr="00AA5C61" w:rsidRDefault="00C6473F" w:rsidP="004E6DAE">
            <w:pPr>
              <w:spacing w:before="100" w:beforeAutospacing="1" w:after="100" w:afterAutospacing="1"/>
              <w:rPr>
                <w:ins w:id="382" w:author="Gilles Charbit" w:date="2021-02-05T00:36:00Z"/>
              </w:rPr>
            </w:pPr>
            <w:ins w:id="383" w:author="Gilles Charbit" w:date="2021-02-05T00:36:00Z">
              <w:r w:rsidRPr="00AA5C61">
                <w:rPr>
                  <w:bCs/>
                  <w:iCs/>
                </w:rPr>
                <w:t>3dB beam width (HPBW)</w:t>
              </w:r>
            </w:ins>
          </w:p>
        </w:tc>
        <w:tc>
          <w:tcPr>
            <w:tcW w:w="0" w:type="auto"/>
            <w:vMerge/>
            <w:tcBorders>
              <w:top w:val="nil"/>
              <w:left w:val="nil"/>
              <w:bottom w:val="single" w:sz="8" w:space="0" w:color="auto"/>
              <w:right w:val="single" w:sz="8" w:space="0" w:color="auto"/>
            </w:tcBorders>
            <w:vAlign w:val="center"/>
            <w:hideMark/>
          </w:tcPr>
          <w:p w14:paraId="3DCAD70F" w14:textId="77777777" w:rsidR="00C6473F" w:rsidRPr="00AA5C61" w:rsidRDefault="00C6473F" w:rsidP="004E6DAE">
            <w:pPr>
              <w:rPr>
                <w:ins w:id="384" w:author="Gilles Charbit" w:date="2021-02-05T00:36:00Z"/>
                <w:rFonts w:eastAsiaTheme="minorHAnsi"/>
              </w:rPr>
            </w:pP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29A9399C" w14:textId="77777777" w:rsidR="00C6473F" w:rsidRPr="00AA5C61" w:rsidRDefault="00C6473F" w:rsidP="004E6DAE">
            <w:pPr>
              <w:spacing w:before="100" w:beforeAutospacing="1" w:after="100" w:afterAutospacing="1"/>
              <w:rPr>
                <w:ins w:id="385" w:author="Gilles Charbit" w:date="2021-02-05T00:36:00Z"/>
              </w:rPr>
            </w:pPr>
            <w:ins w:id="386" w:author="Gilles Charbit" w:date="2021-02-05T00:36:00Z">
              <w:r w:rsidRPr="00AA5C61">
                <w:rPr>
                  <w:bCs/>
                  <w:iCs/>
                  <w:color w:val="000000"/>
                </w:rPr>
                <w:t>104.7 degree</w:t>
              </w:r>
            </w:ins>
          </w:p>
        </w:tc>
      </w:tr>
      <w:tr w:rsidR="00C6473F" w:rsidRPr="00D26727" w14:paraId="1A105AE0" w14:textId="77777777" w:rsidTr="004E6DAE">
        <w:trPr>
          <w:ins w:id="387" w:author="Gilles Charbit" w:date="2021-02-05T00:36:00Z"/>
        </w:trPr>
        <w:tc>
          <w:tcPr>
            <w:tcW w:w="40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69B37" w14:textId="77777777" w:rsidR="00C6473F" w:rsidRPr="00AA5C61" w:rsidRDefault="00C6473F" w:rsidP="004E6DAE">
            <w:pPr>
              <w:spacing w:before="100" w:beforeAutospacing="1" w:after="100" w:afterAutospacing="1"/>
              <w:rPr>
                <w:ins w:id="388" w:author="Gilles Charbit" w:date="2021-02-05T00:36:00Z"/>
              </w:rPr>
            </w:pPr>
            <w:ins w:id="389" w:author="Gilles Charbit" w:date="2021-02-05T00:36:00Z">
              <w:r w:rsidRPr="00AA5C61">
                <w:rPr>
                  <w:bCs/>
                  <w:iCs/>
                </w:rPr>
                <w:t>Satellite beam diameter (Note 2)</w:t>
              </w:r>
            </w:ins>
          </w:p>
        </w:tc>
        <w:tc>
          <w:tcPr>
            <w:tcW w:w="0" w:type="auto"/>
            <w:vMerge/>
            <w:tcBorders>
              <w:top w:val="nil"/>
              <w:left w:val="nil"/>
              <w:bottom w:val="single" w:sz="8" w:space="0" w:color="auto"/>
              <w:right w:val="single" w:sz="8" w:space="0" w:color="auto"/>
            </w:tcBorders>
            <w:vAlign w:val="center"/>
            <w:hideMark/>
          </w:tcPr>
          <w:p w14:paraId="527D4F71" w14:textId="77777777" w:rsidR="00C6473F" w:rsidRPr="00AA5C61" w:rsidRDefault="00C6473F" w:rsidP="004E6DAE">
            <w:pPr>
              <w:rPr>
                <w:ins w:id="390" w:author="Gilles Charbit" w:date="2021-02-05T00:36:00Z"/>
                <w:rFonts w:eastAsiaTheme="minorHAnsi"/>
              </w:rPr>
            </w:pP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2C5D8050" w14:textId="77777777" w:rsidR="00C6473F" w:rsidRPr="00AA5C61" w:rsidRDefault="00C6473F" w:rsidP="004E6DAE">
            <w:pPr>
              <w:spacing w:before="100" w:beforeAutospacing="1" w:after="100" w:afterAutospacing="1"/>
              <w:rPr>
                <w:ins w:id="391" w:author="Gilles Charbit" w:date="2021-02-05T00:36:00Z"/>
              </w:rPr>
            </w:pPr>
            <w:ins w:id="392" w:author="Gilles Charbit" w:date="2021-02-05T00:36:00Z">
              <w:r w:rsidRPr="00AA5C61">
                <w:rPr>
                  <w:bCs/>
                  <w:iCs/>
                  <w:color w:val="000000"/>
                </w:rPr>
                <w:t>1700 km</w:t>
              </w:r>
            </w:ins>
          </w:p>
        </w:tc>
      </w:tr>
      <w:tr w:rsidR="00C6473F" w:rsidRPr="00D26727" w14:paraId="0ABE3F74" w14:textId="77777777" w:rsidTr="004E6DAE">
        <w:trPr>
          <w:ins w:id="393" w:author="Gilles Charbit" w:date="2021-02-05T00:36:00Z"/>
        </w:trPr>
        <w:tc>
          <w:tcPr>
            <w:tcW w:w="69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B06BD" w14:textId="77777777" w:rsidR="00C6473F" w:rsidRPr="00AA5C61" w:rsidRDefault="00C6473F" w:rsidP="004E6DAE">
            <w:pPr>
              <w:spacing w:before="100" w:beforeAutospacing="1" w:after="100" w:afterAutospacing="1"/>
              <w:rPr>
                <w:ins w:id="394" w:author="Gilles Charbit" w:date="2021-02-05T00:36:00Z"/>
              </w:rPr>
            </w:pPr>
            <w:ins w:id="395" w:author="Gilles Charbit" w:date="2021-02-05T00:36:00Z">
              <w:r w:rsidRPr="00AA5C61">
                <w:rPr>
                  <w:bCs/>
                  <w:iCs/>
                  <w:color w:val="000000"/>
                </w:rPr>
                <w:t>Payload characteristics for UL transmissions</w:t>
              </w:r>
            </w:ins>
          </w:p>
        </w:tc>
      </w:tr>
      <w:tr w:rsidR="00C6473F" w:rsidRPr="00D26727" w14:paraId="07F64676" w14:textId="77777777" w:rsidTr="004E6DAE">
        <w:trPr>
          <w:ins w:id="396" w:author="Gilles Charbit" w:date="2021-02-05T00:36:00Z"/>
        </w:trPr>
        <w:tc>
          <w:tcPr>
            <w:tcW w:w="40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500DC" w14:textId="77777777" w:rsidR="00C6473F" w:rsidRPr="00AA5C61" w:rsidRDefault="00C6473F" w:rsidP="004E6DAE">
            <w:pPr>
              <w:spacing w:before="100" w:beforeAutospacing="1" w:after="100" w:afterAutospacing="1"/>
              <w:rPr>
                <w:ins w:id="397" w:author="Gilles Charbit" w:date="2021-02-05T00:36:00Z"/>
              </w:rPr>
            </w:pPr>
            <w:ins w:id="398" w:author="Gilles Charbit" w:date="2021-02-05T00:36:00Z">
              <w:r w:rsidRPr="00AA5C61">
                <w:rPr>
                  <w:bCs/>
                  <w:iCs/>
                </w:rPr>
                <w:t>Equivalent satellite antenna aperture (Note1)</w:t>
              </w:r>
            </w:ins>
          </w:p>
        </w:tc>
        <w:tc>
          <w:tcPr>
            <w:tcW w:w="121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ED458" w14:textId="77777777" w:rsidR="00C6473F" w:rsidRPr="00AA5C61" w:rsidRDefault="00C6473F" w:rsidP="004E6DAE">
            <w:pPr>
              <w:spacing w:before="100" w:beforeAutospacing="1" w:after="100" w:afterAutospacing="1"/>
              <w:rPr>
                <w:ins w:id="399" w:author="Gilles Charbit" w:date="2021-02-05T00:36:00Z"/>
              </w:rPr>
            </w:pPr>
            <w:ins w:id="400" w:author="Gilles Charbit" w:date="2021-02-05T00:36:00Z">
              <w:r w:rsidRPr="00AA5C61">
                <w:rPr>
                  <w:bCs/>
                  <w:iCs/>
                </w:rPr>
                <w:t xml:space="preserve">S-band </w:t>
              </w:r>
            </w:ins>
          </w:p>
          <w:p w14:paraId="35352303" w14:textId="77777777" w:rsidR="00C6473F" w:rsidRPr="00AA5C61" w:rsidRDefault="00C6473F" w:rsidP="004E6DAE">
            <w:pPr>
              <w:spacing w:before="100" w:beforeAutospacing="1" w:after="100" w:afterAutospacing="1"/>
              <w:rPr>
                <w:ins w:id="401" w:author="Gilles Charbit" w:date="2021-02-05T00:36:00Z"/>
              </w:rPr>
            </w:pPr>
            <w:ins w:id="402" w:author="Gilles Charbit" w:date="2021-02-05T00:36:00Z">
              <w:r w:rsidRPr="00AA5C61">
                <w:rPr>
                  <w:bCs/>
                  <w:iCs/>
                </w:rPr>
                <w:t>(i.e. 2 GHz)</w:t>
              </w:r>
            </w:ins>
          </w:p>
        </w:tc>
        <w:tc>
          <w:tcPr>
            <w:tcW w:w="1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D0B45" w14:textId="77777777" w:rsidR="00C6473F" w:rsidRPr="00AA5C61" w:rsidRDefault="00C6473F" w:rsidP="004E6DAE">
            <w:pPr>
              <w:spacing w:before="100" w:beforeAutospacing="1" w:after="100" w:afterAutospacing="1"/>
              <w:rPr>
                <w:ins w:id="403" w:author="Gilles Charbit" w:date="2021-02-05T00:36:00Z"/>
              </w:rPr>
            </w:pPr>
            <w:ins w:id="404" w:author="Gilles Charbit" w:date="2021-02-05T00:36:00Z">
              <w:r w:rsidRPr="00AA5C61">
                <w:rPr>
                  <w:bCs/>
                  <w:iCs/>
                  <w:color w:val="000000"/>
                </w:rPr>
                <w:t>0.097 m</w:t>
              </w:r>
            </w:ins>
          </w:p>
        </w:tc>
      </w:tr>
      <w:tr w:rsidR="00C6473F" w:rsidRPr="00D26727" w14:paraId="29B4FD2C" w14:textId="77777777" w:rsidTr="004E6DAE">
        <w:trPr>
          <w:ins w:id="405" w:author="Gilles Charbit" w:date="2021-02-05T00:36:00Z"/>
        </w:trPr>
        <w:tc>
          <w:tcPr>
            <w:tcW w:w="40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F9E208" w14:textId="77777777" w:rsidR="00C6473F" w:rsidRPr="00AA5C61" w:rsidRDefault="00C6473F" w:rsidP="004E6DAE">
            <w:pPr>
              <w:spacing w:before="100" w:beforeAutospacing="1" w:after="100" w:afterAutospacing="1"/>
              <w:rPr>
                <w:ins w:id="406" w:author="Gilles Charbit" w:date="2021-02-05T00:36:00Z"/>
              </w:rPr>
            </w:pPr>
            <w:ins w:id="407" w:author="Gilles Charbit" w:date="2021-02-05T00:36:00Z">
              <w:r w:rsidRPr="00AA5C61">
                <w:rPr>
                  <w:bCs/>
                  <w:iCs/>
                </w:rPr>
                <w:t>G/T</w:t>
              </w:r>
            </w:ins>
          </w:p>
        </w:tc>
        <w:tc>
          <w:tcPr>
            <w:tcW w:w="0" w:type="auto"/>
            <w:vMerge/>
            <w:tcBorders>
              <w:top w:val="nil"/>
              <w:left w:val="nil"/>
              <w:bottom w:val="single" w:sz="8" w:space="0" w:color="auto"/>
              <w:right w:val="single" w:sz="8" w:space="0" w:color="auto"/>
            </w:tcBorders>
            <w:vAlign w:val="center"/>
            <w:hideMark/>
          </w:tcPr>
          <w:p w14:paraId="4660F31F" w14:textId="77777777" w:rsidR="00C6473F" w:rsidRPr="00AA5C61" w:rsidRDefault="00C6473F" w:rsidP="004E6DAE">
            <w:pPr>
              <w:rPr>
                <w:ins w:id="408" w:author="Gilles Charbit" w:date="2021-02-05T00:36:00Z"/>
                <w:rFonts w:eastAsiaTheme="minorHAnsi"/>
              </w:rPr>
            </w:pP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105BB82B" w14:textId="77777777" w:rsidR="00C6473F" w:rsidRPr="00AA5C61" w:rsidRDefault="00C6473F" w:rsidP="004E6DAE">
            <w:pPr>
              <w:spacing w:before="100" w:beforeAutospacing="1" w:after="100" w:afterAutospacing="1"/>
              <w:rPr>
                <w:ins w:id="409" w:author="Gilles Charbit" w:date="2021-02-05T00:36:00Z"/>
              </w:rPr>
            </w:pPr>
            <w:ins w:id="410" w:author="Gilles Charbit" w:date="2021-02-05T00:36:00Z">
              <w:r w:rsidRPr="00AA5C61">
                <w:rPr>
                  <w:bCs/>
                  <w:iCs/>
                  <w:color w:val="000000"/>
                </w:rPr>
                <w:t>- 18.6 dB·K</w:t>
              </w:r>
              <w:r w:rsidRPr="00AA5C61">
                <w:rPr>
                  <w:bCs/>
                  <w:iCs/>
                  <w:color w:val="000000"/>
                  <w:vertAlign w:val="superscript"/>
                </w:rPr>
                <w:t>-1</w:t>
              </w:r>
            </w:ins>
          </w:p>
        </w:tc>
      </w:tr>
      <w:tr w:rsidR="00C6473F" w:rsidRPr="00D26727" w14:paraId="0D2CD68E" w14:textId="77777777" w:rsidTr="004E6DAE">
        <w:trPr>
          <w:ins w:id="411" w:author="Gilles Charbit" w:date="2021-02-05T00:36:00Z"/>
        </w:trPr>
        <w:tc>
          <w:tcPr>
            <w:tcW w:w="40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6159A0" w14:textId="77777777" w:rsidR="00C6473F" w:rsidRPr="00AA5C61" w:rsidRDefault="00C6473F" w:rsidP="004E6DAE">
            <w:pPr>
              <w:spacing w:before="100" w:beforeAutospacing="1" w:after="100" w:afterAutospacing="1"/>
              <w:rPr>
                <w:ins w:id="412" w:author="Gilles Charbit" w:date="2021-02-05T00:36:00Z"/>
              </w:rPr>
            </w:pPr>
            <w:ins w:id="413" w:author="Gilles Charbit" w:date="2021-02-05T00:36:00Z">
              <w:r w:rsidRPr="00AA5C61">
                <w:rPr>
                  <w:bCs/>
                  <w:iCs/>
                </w:rPr>
                <w:t>Satellite Rx max Gain</w:t>
              </w:r>
            </w:ins>
          </w:p>
        </w:tc>
        <w:tc>
          <w:tcPr>
            <w:tcW w:w="0" w:type="auto"/>
            <w:vMerge/>
            <w:tcBorders>
              <w:top w:val="nil"/>
              <w:left w:val="nil"/>
              <w:bottom w:val="single" w:sz="8" w:space="0" w:color="auto"/>
              <w:right w:val="single" w:sz="8" w:space="0" w:color="auto"/>
            </w:tcBorders>
            <w:vAlign w:val="center"/>
            <w:hideMark/>
          </w:tcPr>
          <w:p w14:paraId="74B82464" w14:textId="77777777" w:rsidR="00C6473F" w:rsidRPr="00AA5C61" w:rsidRDefault="00C6473F" w:rsidP="004E6DAE">
            <w:pPr>
              <w:rPr>
                <w:ins w:id="414" w:author="Gilles Charbit" w:date="2021-02-05T00:36:00Z"/>
                <w:rFonts w:eastAsiaTheme="minorHAnsi"/>
              </w:rPr>
            </w:pP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5759054A" w14:textId="77777777" w:rsidR="00C6473F" w:rsidRPr="00AA5C61" w:rsidRDefault="00C6473F" w:rsidP="004E6DAE">
            <w:pPr>
              <w:spacing w:before="100" w:beforeAutospacing="1" w:after="100" w:afterAutospacing="1"/>
              <w:rPr>
                <w:ins w:id="415" w:author="Gilles Charbit" w:date="2021-02-05T00:36:00Z"/>
              </w:rPr>
            </w:pPr>
            <w:ins w:id="416" w:author="Gilles Charbit" w:date="2021-02-05T00:36:00Z">
              <w:r w:rsidRPr="00AA5C61">
                <w:rPr>
                  <w:bCs/>
                  <w:iCs/>
                </w:rPr>
                <w:t>11 dBi</w:t>
              </w:r>
            </w:ins>
          </w:p>
        </w:tc>
      </w:tr>
    </w:tbl>
    <w:p w14:paraId="0C2FC3EE" w14:textId="77777777" w:rsidR="00C6473F" w:rsidRPr="00D06700" w:rsidRDefault="00C6473F" w:rsidP="00C6473F">
      <w:pPr>
        <w:spacing w:before="100" w:beforeAutospacing="1" w:after="120"/>
        <w:rPr>
          <w:ins w:id="417" w:author="Gilles Charbit" w:date="2021-02-05T00:36:00Z"/>
          <w:rFonts w:eastAsiaTheme="minorHAnsi"/>
          <w:szCs w:val="22"/>
        </w:rPr>
      </w:pPr>
      <w:ins w:id="418" w:author="Gilles Charbit" w:date="2021-02-05T00:36:00Z">
        <w:r w:rsidRPr="00D06700">
          <w:rPr>
            <w:bCs/>
            <w:iCs/>
            <w:szCs w:val="22"/>
          </w:rPr>
          <w:t>NOTE 1: This value is equivalent to the antenna diameter in Sec. 6.4.1 of TR 38.811</w:t>
        </w:r>
      </w:ins>
    </w:p>
    <w:p w14:paraId="1F7C39BC" w14:textId="77777777" w:rsidR="00C6473F" w:rsidRPr="00D06700" w:rsidRDefault="00C6473F" w:rsidP="00C6473F">
      <w:pPr>
        <w:spacing w:before="100" w:beforeAutospacing="1" w:after="120"/>
        <w:rPr>
          <w:ins w:id="419" w:author="Gilles Charbit" w:date="2021-02-05T00:36:00Z"/>
          <w:szCs w:val="22"/>
        </w:rPr>
      </w:pPr>
      <w:ins w:id="420" w:author="Gilles Charbit" w:date="2021-02-05T00:36:00Z">
        <w:r w:rsidRPr="00D06700">
          <w:rPr>
            <w:bCs/>
            <w:iCs/>
            <w:szCs w:val="22"/>
          </w:rPr>
          <w:t>NOTE 2: Satellite beam diameter is at Nadir point</w:t>
        </w:r>
      </w:ins>
    </w:p>
    <w:p w14:paraId="7BBFA494" w14:textId="77777777" w:rsidR="00C6473F" w:rsidRPr="00D06700" w:rsidRDefault="00C6473F" w:rsidP="00C6473F">
      <w:pPr>
        <w:spacing w:before="100" w:beforeAutospacing="1" w:after="120"/>
        <w:rPr>
          <w:ins w:id="421" w:author="Gilles Charbit" w:date="2021-02-05T00:36:00Z"/>
          <w:szCs w:val="22"/>
        </w:rPr>
      </w:pPr>
      <w:ins w:id="422" w:author="Gilles Charbit" w:date="2021-02-05T00:36:00Z">
        <w:r w:rsidRPr="00D06700">
          <w:rPr>
            <w:bCs/>
            <w:iCs/>
            <w:szCs w:val="22"/>
          </w:rPr>
          <w:t>NOTE 3: Central beam center elevation is referred to as central beam elevation in TR 38.821</w:t>
        </w:r>
      </w:ins>
    </w:p>
    <w:p w14:paraId="0219C651" w14:textId="77777777" w:rsidR="00C6473F" w:rsidRPr="00D06700" w:rsidRDefault="00C6473F" w:rsidP="00C6473F">
      <w:pPr>
        <w:spacing w:before="100" w:beforeAutospacing="1" w:after="120"/>
        <w:rPr>
          <w:ins w:id="423" w:author="Gilles Charbit" w:date="2021-02-05T00:36:00Z"/>
          <w:color w:val="843C0C"/>
          <w:szCs w:val="22"/>
        </w:rPr>
      </w:pPr>
      <w:ins w:id="424" w:author="Gilles Charbit" w:date="2021-02-05T00:36:00Z">
        <w:r w:rsidRPr="00D06700">
          <w:rPr>
            <w:bCs/>
            <w:iCs/>
            <w:color w:val="000000"/>
            <w:szCs w:val="22"/>
          </w:rPr>
          <w:t>NOTE 4: Central beam edge elevation is the minimum beam edge elevation of the central beam in the beam layout.</w:t>
        </w:r>
      </w:ins>
    </w:p>
    <w:p w14:paraId="638BBA76" w14:textId="77777777" w:rsidR="00375C0C" w:rsidRPr="00361BED" w:rsidRDefault="00375C0C" w:rsidP="00375C0C">
      <w:pPr>
        <w:jc w:val="center"/>
        <w:rPr>
          <w:color w:val="FF0000"/>
          <w:kern w:val="2"/>
          <w:sz w:val="40"/>
          <w:lang w:eastAsia="zh-CN"/>
        </w:rPr>
      </w:pPr>
      <w:r w:rsidRPr="00361BED">
        <w:rPr>
          <w:color w:val="FF0000"/>
          <w:kern w:val="2"/>
          <w:sz w:val="40"/>
          <w:lang w:eastAsia="zh-CN"/>
        </w:rPr>
        <w:t>--- End of text proposal ---</w:t>
      </w:r>
    </w:p>
    <w:p w14:paraId="1DDCAECE" w14:textId="77777777" w:rsidR="00375C0C" w:rsidRDefault="00375C0C" w:rsidP="00375C0C">
      <w:pPr>
        <w:jc w:val="both"/>
      </w:pPr>
    </w:p>
    <w:p w14:paraId="00F5AF49" w14:textId="77777777" w:rsidR="005F6ECE" w:rsidRDefault="005F6ECE" w:rsidP="00375C0C">
      <w:pPr>
        <w:jc w:val="both"/>
      </w:pPr>
    </w:p>
    <w:p w14:paraId="6C5235A5" w14:textId="77777777" w:rsidR="005F6ECE" w:rsidRDefault="005F6ECE" w:rsidP="00375C0C">
      <w:pPr>
        <w:jc w:val="both"/>
      </w:pPr>
    </w:p>
    <w:p w14:paraId="28E0E8A4" w14:textId="77777777" w:rsidR="005F6ECE" w:rsidRDefault="005F6ECE" w:rsidP="00375C0C">
      <w:pPr>
        <w:jc w:val="both"/>
      </w:pPr>
    </w:p>
    <w:p w14:paraId="7FF48CB4" w14:textId="77777777" w:rsidR="005F6ECE" w:rsidRDefault="005F6ECE" w:rsidP="005F6ECE">
      <w:pPr>
        <w:jc w:val="both"/>
        <w:rPr>
          <w:b/>
          <w:sz w:val="32"/>
        </w:rPr>
      </w:pPr>
    </w:p>
    <w:p w14:paraId="63C6E447" w14:textId="7C419FE6" w:rsidR="005F6ECE" w:rsidRPr="00361BED" w:rsidRDefault="005F6ECE" w:rsidP="005F6ECE">
      <w:pPr>
        <w:jc w:val="both"/>
        <w:rPr>
          <w:b/>
          <w:sz w:val="32"/>
        </w:rPr>
      </w:pPr>
      <w:r>
        <w:rPr>
          <w:b/>
          <w:sz w:val="32"/>
        </w:rPr>
        <w:t>6.2</w:t>
      </w:r>
      <w:r w:rsidRPr="00361BED">
        <w:rPr>
          <w:b/>
          <w:sz w:val="32"/>
        </w:rPr>
        <w:t xml:space="preserve">  </w:t>
      </w:r>
      <w:r>
        <w:rPr>
          <w:b/>
          <w:sz w:val="32"/>
        </w:rPr>
        <w:t>UL Synchronization</w:t>
      </w:r>
    </w:p>
    <w:p w14:paraId="6030609E" w14:textId="77777777" w:rsidR="005F6ECE" w:rsidRDefault="005F6ECE" w:rsidP="005F6ECE">
      <w:pPr>
        <w:jc w:val="both"/>
      </w:pPr>
    </w:p>
    <w:p w14:paraId="0BDEB885" w14:textId="77777777" w:rsidR="00EA61A3" w:rsidRPr="00361BED" w:rsidRDefault="00EA61A3" w:rsidP="00EA61A3">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6AA30AB5" w14:textId="77777777" w:rsidR="00EA61A3" w:rsidRPr="00361BED" w:rsidRDefault="00EA61A3" w:rsidP="005F6ECE">
      <w:pPr>
        <w:jc w:val="both"/>
      </w:pPr>
    </w:p>
    <w:p w14:paraId="68193CC9" w14:textId="1AFA323B" w:rsidR="005F6ECE" w:rsidRDefault="0065631C" w:rsidP="00375C0C">
      <w:pPr>
        <w:jc w:val="both"/>
        <w:rPr>
          <w:ins w:id="425" w:author="Gilles Charbit" w:date="2021-02-05T01:18:00Z"/>
        </w:rPr>
      </w:pPr>
      <w:ins w:id="426" w:author="Gilles Charbit" w:date="2021-02-05T01:18:00Z">
        <w:r w:rsidRPr="0065631C">
          <w:t>Discuss whether GNSS measurement window is needed and beneficial for initial access.</w:t>
        </w:r>
      </w:ins>
    </w:p>
    <w:p w14:paraId="0B65B7E9" w14:textId="77777777" w:rsidR="0065631C" w:rsidRDefault="0065631C" w:rsidP="00375C0C">
      <w:pPr>
        <w:jc w:val="both"/>
        <w:rPr>
          <w:ins w:id="427" w:author="Gilles Charbit" w:date="2021-02-05T01:22:00Z"/>
        </w:rPr>
      </w:pPr>
    </w:p>
    <w:p w14:paraId="7472E515" w14:textId="77777777" w:rsidR="0065631C" w:rsidRDefault="0065631C" w:rsidP="0065631C">
      <w:pPr>
        <w:rPr>
          <w:ins w:id="428" w:author="Gilles Charbit" w:date="2021-02-05T01:22:00Z"/>
          <w:lang w:eastAsia="x-none"/>
        </w:rPr>
      </w:pPr>
      <w:ins w:id="429" w:author="Gilles Charbit" w:date="2021-02-05T01:22:00Z">
        <w:r>
          <w:rPr>
            <w:lang w:eastAsia="x-none"/>
          </w:rPr>
          <w:t>For the study of potential impact of GNSS Position fix on UE power consumption consider at least the following parameters</w:t>
        </w:r>
      </w:ins>
    </w:p>
    <w:p w14:paraId="76CB552E" w14:textId="77777777" w:rsidR="0065631C" w:rsidRDefault="0065631C" w:rsidP="0065631C">
      <w:pPr>
        <w:numPr>
          <w:ilvl w:val="0"/>
          <w:numId w:val="31"/>
        </w:numPr>
        <w:spacing w:after="0"/>
        <w:rPr>
          <w:ins w:id="430" w:author="Gilles Charbit" w:date="2021-02-05T01:22:00Z"/>
          <w:rFonts w:ascii="Times" w:eastAsia="Times New Roman" w:hAnsi="Times"/>
          <w:szCs w:val="24"/>
          <w:lang w:eastAsia="x-none"/>
        </w:rPr>
      </w:pPr>
      <w:ins w:id="431" w:author="Gilles Charbit" w:date="2021-02-05T01:22:00Z">
        <w:r>
          <w:rPr>
            <w:rFonts w:eastAsia="Times New Roman"/>
            <w:lang w:eastAsia="x-none"/>
          </w:rPr>
          <w:t>GNSS power consumption value</w:t>
        </w:r>
      </w:ins>
    </w:p>
    <w:p w14:paraId="718FBDF8" w14:textId="77777777" w:rsidR="0065631C" w:rsidRDefault="0065631C" w:rsidP="0065631C">
      <w:pPr>
        <w:numPr>
          <w:ilvl w:val="0"/>
          <w:numId w:val="31"/>
        </w:numPr>
        <w:spacing w:after="0"/>
        <w:rPr>
          <w:ins w:id="432" w:author="Gilles Charbit" w:date="2021-02-05T01:22:00Z"/>
          <w:rFonts w:eastAsia="Times New Roman"/>
          <w:lang w:eastAsia="x-none"/>
        </w:rPr>
      </w:pPr>
      <w:ins w:id="433" w:author="Gilles Charbit" w:date="2021-02-05T01:22:00Z">
        <w:r>
          <w:rPr>
            <w:rFonts w:eastAsia="Times New Roman"/>
            <w:lang w:eastAsia="x-none"/>
          </w:rPr>
          <w:t>GNSS position Time To First Fix</w:t>
        </w:r>
      </w:ins>
    </w:p>
    <w:p w14:paraId="3745BB23" w14:textId="77777777" w:rsidR="0065631C" w:rsidRDefault="0065631C" w:rsidP="0065631C">
      <w:pPr>
        <w:rPr>
          <w:ins w:id="434" w:author="Gilles Charbit" w:date="2021-02-05T01:22:00Z"/>
          <w:rFonts w:asciiTheme="minorHAnsi" w:eastAsiaTheme="minorHAnsi" w:hAnsiTheme="minorHAnsi" w:cstheme="minorBidi"/>
          <w:sz w:val="22"/>
          <w:szCs w:val="22"/>
          <w:lang w:val="en-US"/>
        </w:rPr>
      </w:pPr>
    </w:p>
    <w:p w14:paraId="0928FD71" w14:textId="77777777" w:rsidR="0065631C" w:rsidRDefault="0065631C" w:rsidP="0065631C">
      <w:pPr>
        <w:snapToGrid w:val="0"/>
        <w:spacing w:beforeLines="50" w:before="120" w:afterLines="50" w:after="120"/>
        <w:rPr>
          <w:ins w:id="435" w:author="Gilles Charbit" w:date="2021-02-05T01:22:00Z"/>
          <w:rFonts w:ascii="Calibri" w:hAnsi="Calibri"/>
          <w:bCs/>
          <w:iCs/>
          <w:sz w:val="22"/>
          <w:szCs w:val="22"/>
          <w:lang w:eastAsia="zh-CN"/>
        </w:rPr>
      </w:pPr>
      <w:ins w:id="436" w:author="Gilles Charbit" w:date="2021-02-05T01:22:00Z">
        <w:r>
          <w:rPr>
            <w:bCs/>
            <w:iCs/>
            <w:lang w:eastAsia="zh-CN"/>
          </w:rPr>
          <w:t xml:space="preserve">Study NTN SIB carrying the satellite ephemeris potential impact on </w:t>
        </w:r>
      </w:ins>
    </w:p>
    <w:p w14:paraId="048F95B9" w14:textId="77777777" w:rsidR="0065631C" w:rsidRDefault="0065631C" w:rsidP="0065631C">
      <w:pPr>
        <w:numPr>
          <w:ilvl w:val="0"/>
          <w:numId w:val="31"/>
        </w:numPr>
        <w:spacing w:after="0"/>
        <w:rPr>
          <w:ins w:id="437" w:author="Gilles Charbit" w:date="2021-02-05T01:22:00Z"/>
          <w:rFonts w:ascii="Times" w:eastAsia="Times New Roman" w:hAnsi="Times"/>
          <w:szCs w:val="24"/>
          <w:lang w:eastAsia="x-none"/>
        </w:rPr>
      </w:pPr>
      <w:ins w:id="438" w:author="Gilles Charbit" w:date="2021-02-05T01:22:00Z">
        <w:r>
          <w:rPr>
            <w:rFonts w:eastAsia="Times New Roman"/>
            <w:lang w:eastAsia="x-none"/>
          </w:rPr>
          <w:t xml:space="preserve">UE power consumption in NB-IoT and eMTC </w:t>
        </w:r>
      </w:ins>
    </w:p>
    <w:p w14:paraId="136F7A21" w14:textId="77777777" w:rsidR="0065631C" w:rsidRDefault="0065631C" w:rsidP="0065631C">
      <w:pPr>
        <w:numPr>
          <w:ilvl w:val="0"/>
          <w:numId w:val="31"/>
        </w:numPr>
        <w:spacing w:after="0"/>
        <w:rPr>
          <w:ins w:id="439" w:author="Gilles Charbit" w:date="2021-02-05T01:22:00Z"/>
          <w:rFonts w:eastAsia="Times New Roman"/>
          <w:lang w:eastAsia="x-none"/>
        </w:rPr>
      </w:pPr>
      <w:ins w:id="440" w:author="Gilles Charbit" w:date="2021-02-05T01:22:00Z">
        <w:r>
          <w:rPr>
            <w:rFonts w:eastAsia="Times New Roman"/>
            <w:lang w:eastAsia="x-none"/>
          </w:rPr>
          <w:t>Accuracy of satellite location tracking</w:t>
        </w:r>
      </w:ins>
    </w:p>
    <w:p w14:paraId="36AD0600" w14:textId="77777777" w:rsidR="0065631C" w:rsidRDefault="0065631C" w:rsidP="0065631C">
      <w:pPr>
        <w:numPr>
          <w:ilvl w:val="0"/>
          <w:numId w:val="31"/>
        </w:numPr>
        <w:spacing w:after="0"/>
        <w:rPr>
          <w:ins w:id="441" w:author="Gilles Charbit" w:date="2021-02-05T01:22:00Z"/>
          <w:rFonts w:eastAsia="Times New Roman"/>
          <w:lang w:eastAsia="x-none"/>
        </w:rPr>
      </w:pPr>
      <w:ins w:id="442" w:author="Gilles Charbit" w:date="2021-02-05T01:22:00Z">
        <w:r>
          <w:rPr>
            <w:rFonts w:eastAsia="Times New Roman"/>
            <w:lang w:eastAsia="x-none"/>
          </w:rPr>
          <w:t>RACH congestion</w:t>
        </w:r>
      </w:ins>
    </w:p>
    <w:p w14:paraId="26CC08D1" w14:textId="77777777" w:rsidR="0065631C" w:rsidRDefault="0065631C" w:rsidP="0065631C">
      <w:pPr>
        <w:rPr>
          <w:ins w:id="443" w:author="Gilles Charbit" w:date="2021-02-05T01:22:00Z"/>
          <w:rFonts w:asciiTheme="minorHAnsi" w:eastAsiaTheme="minorHAnsi" w:hAnsiTheme="minorHAnsi" w:cstheme="minorBidi"/>
          <w:sz w:val="22"/>
          <w:szCs w:val="22"/>
          <w:lang w:val="en-US"/>
        </w:rPr>
      </w:pPr>
    </w:p>
    <w:p w14:paraId="7C7AF318" w14:textId="078D75BA" w:rsidR="0065631C" w:rsidRDefault="0065631C" w:rsidP="0065631C">
      <w:pPr>
        <w:snapToGrid w:val="0"/>
        <w:spacing w:beforeLines="50" w:before="120" w:afterLines="50" w:after="120"/>
        <w:rPr>
          <w:ins w:id="444" w:author="Gilles Charbit" w:date="2021-02-05T01:22:00Z"/>
          <w:rFonts w:ascii="Calibri" w:hAnsi="Calibri"/>
          <w:bCs/>
          <w:iCs/>
          <w:sz w:val="22"/>
          <w:szCs w:val="22"/>
          <w:lang w:eastAsia="zh-CN"/>
        </w:rPr>
      </w:pPr>
      <w:ins w:id="445" w:author="Gilles Charbit" w:date="2021-02-05T01:22:00Z">
        <w:r>
          <w:rPr>
            <w:bCs/>
            <w:iCs/>
            <w:lang w:eastAsia="zh-CN"/>
          </w:rPr>
          <w:t xml:space="preserve">Study the UE pre-compensation of satellite delay during long UL transmission on </w:t>
        </w:r>
      </w:ins>
      <w:ins w:id="446" w:author="Gilles Charbit" w:date="2021-02-05T01:31:00Z">
        <w:r w:rsidR="00AC73E5">
          <w:rPr>
            <w:bCs/>
            <w:iCs/>
            <w:lang w:eastAsia="zh-CN"/>
          </w:rPr>
          <w:t>(N-)</w:t>
        </w:r>
      </w:ins>
      <w:ins w:id="447" w:author="Gilles Charbit" w:date="2021-02-05T01:22:00Z">
        <w:r>
          <w:rPr>
            <w:bCs/>
            <w:iCs/>
            <w:lang w:eastAsia="zh-CN"/>
          </w:rPr>
          <w:t xml:space="preserve">PUSCH in NB-IoT and eMTC. </w:t>
        </w:r>
      </w:ins>
    </w:p>
    <w:p w14:paraId="13CCD044" w14:textId="77777777" w:rsidR="0065631C" w:rsidRDefault="0065631C" w:rsidP="0065631C">
      <w:pPr>
        <w:rPr>
          <w:ins w:id="448" w:author="Gilles Charbit" w:date="2021-02-05T01:22:00Z"/>
          <w:rFonts w:asciiTheme="minorHAnsi" w:eastAsiaTheme="minorHAnsi" w:hAnsiTheme="minorHAnsi" w:cstheme="minorBidi"/>
          <w:sz w:val="22"/>
          <w:szCs w:val="22"/>
          <w:lang w:val="en-US"/>
        </w:rPr>
      </w:pPr>
    </w:p>
    <w:p w14:paraId="335E6D96" w14:textId="280FB686" w:rsidR="0065631C" w:rsidRDefault="0065631C" w:rsidP="0065631C">
      <w:pPr>
        <w:snapToGrid w:val="0"/>
        <w:spacing w:beforeLines="50" w:before="120" w:afterLines="50" w:after="120"/>
        <w:rPr>
          <w:ins w:id="449" w:author="Gilles Charbit" w:date="2021-02-05T01:22:00Z"/>
          <w:rFonts w:ascii="Calibri" w:hAnsi="Calibri"/>
          <w:bCs/>
          <w:iCs/>
          <w:sz w:val="22"/>
          <w:szCs w:val="22"/>
          <w:lang w:eastAsia="zh-CN"/>
        </w:rPr>
      </w:pPr>
      <w:ins w:id="450" w:author="Gilles Charbit" w:date="2021-02-05T01:22:00Z">
        <w:r>
          <w:rPr>
            <w:bCs/>
            <w:iCs/>
            <w:lang w:eastAsia="zh-CN"/>
          </w:rPr>
          <w:t xml:space="preserve">Study the UE pre-compensation of satellite Doppler shift during long UL transmission on </w:t>
        </w:r>
      </w:ins>
      <w:ins w:id="451" w:author="Gilles Charbit" w:date="2021-02-05T01:32:00Z">
        <w:r w:rsidR="00AC73E5">
          <w:rPr>
            <w:bCs/>
            <w:iCs/>
            <w:lang w:eastAsia="zh-CN"/>
          </w:rPr>
          <w:t>(N-)</w:t>
        </w:r>
      </w:ins>
      <w:ins w:id="452" w:author="Gilles Charbit" w:date="2021-02-05T01:22:00Z">
        <w:r>
          <w:rPr>
            <w:bCs/>
            <w:iCs/>
            <w:lang w:eastAsia="zh-CN"/>
          </w:rPr>
          <w:t xml:space="preserve">PUSCH in NB-IoT and eMTC. </w:t>
        </w:r>
      </w:ins>
    </w:p>
    <w:p w14:paraId="489EE5C3" w14:textId="77777777" w:rsidR="0065631C" w:rsidRDefault="0065631C" w:rsidP="0065631C">
      <w:pPr>
        <w:rPr>
          <w:ins w:id="453" w:author="Gilles Charbit" w:date="2021-02-05T01:22:00Z"/>
          <w:rFonts w:asciiTheme="minorHAnsi" w:eastAsiaTheme="minorHAnsi" w:hAnsiTheme="minorHAnsi" w:cstheme="minorBidi"/>
          <w:sz w:val="22"/>
          <w:szCs w:val="22"/>
          <w:lang w:val="en-US"/>
        </w:rPr>
      </w:pPr>
    </w:p>
    <w:p w14:paraId="28326D57" w14:textId="4A4DB21B" w:rsidR="0065631C" w:rsidRPr="001B459F" w:rsidDel="001B459F" w:rsidRDefault="0065631C" w:rsidP="001B459F">
      <w:pPr>
        <w:snapToGrid w:val="0"/>
        <w:spacing w:beforeLines="50" w:before="120" w:afterLines="50" w:after="120"/>
        <w:rPr>
          <w:del w:id="454" w:author="Gilles Charbit" w:date="2021-02-05T01:23:00Z"/>
          <w:rFonts w:ascii="Calibri" w:hAnsi="Calibri"/>
          <w:iCs/>
          <w:sz w:val="22"/>
          <w:szCs w:val="22"/>
          <w:highlight w:val="yellow"/>
          <w:lang w:eastAsia="zh-CN"/>
        </w:rPr>
      </w:pPr>
      <w:ins w:id="455" w:author="Gilles Charbit" w:date="2021-02-05T01:22:00Z">
        <w:r>
          <w:rPr>
            <w:bCs/>
            <w:iCs/>
            <w:lang w:eastAsia="zh-CN"/>
          </w:rPr>
          <w:t>Study the UE pre-compensation of satellite delay and Doppler during long UL transmission on PRACH in NB-IoT and eMTC is needed and beneficial.</w:t>
        </w:r>
      </w:ins>
    </w:p>
    <w:p w14:paraId="40E9F934" w14:textId="77777777" w:rsidR="005F6ECE" w:rsidRDefault="005F6ECE" w:rsidP="00375C0C">
      <w:pPr>
        <w:jc w:val="both"/>
      </w:pPr>
    </w:p>
    <w:p w14:paraId="169DC88B" w14:textId="77777777" w:rsidR="00EA61A3" w:rsidRPr="00361BED" w:rsidRDefault="00EA61A3" w:rsidP="00EA61A3">
      <w:pPr>
        <w:jc w:val="center"/>
        <w:rPr>
          <w:color w:val="FF0000"/>
          <w:kern w:val="2"/>
          <w:sz w:val="40"/>
          <w:lang w:eastAsia="zh-CN"/>
        </w:rPr>
      </w:pPr>
      <w:r w:rsidRPr="00361BED">
        <w:rPr>
          <w:color w:val="FF0000"/>
          <w:kern w:val="2"/>
          <w:sz w:val="40"/>
          <w:lang w:eastAsia="zh-CN"/>
        </w:rPr>
        <w:t>--- End of text proposal ---</w:t>
      </w:r>
    </w:p>
    <w:p w14:paraId="57499798" w14:textId="77777777" w:rsidR="005F6ECE" w:rsidRDefault="005F6ECE" w:rsidP="005F6ECE">
      <w:pPr>
        <w:jc w:val="both"/>
        <w:rPr>
          <w:b/>
          <w:sz w:val="32"/>
        </w:rPr>
      </w:pPr>
    </w:p>
    <w:p w14:paraId="715B360D" w14:textId="3F9F5FE8" w:rsidR="005F6ECE" w:rsidRPr="00361BED" w:rsidRDefault="005F6ECE" w:rsidP="005F6ECE">
      <w:pPr>
        <w:jc w:val="both"/>
        <w:rPr>
          <w:b/>
          <w:sz w:val="32"/>
        </w:rPr>
      </w:pPr>
      <w:r>
        <w:rPr>
          <w:b/>
          <w:sz w:val="32"/>
        </w:rPr>
        <w:t>6.3</w:t>
      </w:r>
      <w:r w:rsidRPr="00361BED">
        <w:rPr>
          <w:b/>
          <w:sz w:val="32"/>
        </w:rPr>
        <w:t xml:space="preserve">  </w:t>
      </w:r>
      <w:r>
        <w:rPr>
          <w:b/>
          <w:sz w:val="32"/>
        </w:rPr>
        <w:t>Timing Relationships</w:t>
      </w:r>
    </w:p>
    <w:p w14:paraId="724887CC" w14:textId="77777777" w:rsidR="005F6ECE" w:rsidRDefault="005F6ECE" w:rsidP="00375C0C">
      <w:pPr>
        <w:jc w:val="both"/>
      </w:pPr>
    </w:p>
    <w:p w14:paraId="5B35D16E" w14:textId="77777777" w:rsidR="00EA61A3" w:rsidRPr="00361BED" w:rsidRDefault="00EA61A3" w:rsidP="00EA61A3">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22F2E487" w14:textId="77777777" w:rsidR="00EA61A3" w:rsidRPr="00361BED" w:rsidRDefault="00EA61A3" w:rsidP="00375C0C">
      <w:pPr>
        <w:jc w:val="both"/>
      </w:pPr>
    </w:p>
    <w:p w14:paraId="261B1495" w14:textId="77777777" w:rsidR="00EA61A3" w:rsidRDefault="00EA61A3" w:rsidP="00EA61A3">
      <w:pPr>
        <w:rPr>
          <w:ins w:id="456" w:author="Gilles Charbit" w:date="2021-02-05T01:26:00Z"/>
          <w:lang w:eastAsia="x-none"/>
        </w:rPr>
      </w:pPr>
      <w:ins w:id="457" w:author="Gilles Charbit" w:date="2021-02-05T01:26:00Z">
        <w:r>
          <w:rPr>
            <w:lang w:eastAsia="x-none"/>
          </w:rPr>
          <w:t xml:space="preserve">For NB-IoT over NTN, at least the following timing relationships need to be studied individually for checking whether enhancement is necessary and beneficial: </w:t>
        </w:r>
      </w:ins>
    </w:p>
    <w:p w14:paraId="77F15A23" w14:textId="77777777" w:rsidR="00EA61A3" w:rsidRDefault="00EA61A3" w:rsidP="00EA61A3">
      <w:pPr>
        <w:numPr>
          <w:ilvl w:val="0"/>
          <w:numId w:val="32"/>
        </w:numPr>
        <w:spacing w:after="0"/>
        <w:rPr>
          <w:ins w:id="458" w:author="Gilles Charbit" w:date="2021-02-05T01:26:00Z"/>
          <w:lang w:eastAsia="x-none"/>
        </w:rPr>
      </w:pPr>
      <w:ins w:id="459" w:author="Gilles Charbit" w:date="2021-02-05T01:26:00Z">
        <w:r>
          <w:rPr>
            <w:lang w:eastAsia="x-none"/>
          </w:rPr>
          <w:t xml:space="preserve">NPDCCH to NPUSCH format 1 </w:t>
        </w:r>
      </w:ins>
    </w:p>
    <w:p w14:paraId="011BF1E5" w14:textId="77777777" w:rsidR="00EA61A3" w:rsidRDefault="00EA61A3" w:rsidP="00EA61A3">
      <w:pPr>
        <w:numPr>
          <w:ilvl w:val="0"/>
          <w:numId w:val="32"/>
        </w:numPr>
        <w:spacing w:after="0"/>
        <w:rPr>
          <w:ins w:id="460" w:author="Gilles Charbit" w:date="2021-02-05T01:26:00Z"/>
          <w:lang w:eastAsia="x-none"/>
        </w:rPr>
      </w:pPr>
      <w:ins w:id="461" w:author="Gilles Charbit" w:date="2021-02-05T01:26:00Z">
        <w:r>
          <w:rPr>
            <w:lang w:eastAsia="x-none"/>
          </w:rPr>
          <w:t xml:space="preserve">RAR grant to NPUSCH format 1 </w:t>
        </w:r>
      </w:ins>
    </w:p>
    <w:p w14:paraId="281B975D" w14:textId="77777777" w:rsidR="00EA61A3" w:rsidRDefault="00EA61A3" w:rsidP="00EA61A3">
      <w:pPr>
        <w:numPr>
          <w:ilvl w:val="0"/>
          <w:numId w:val="32"/>
        </w:numPr>
        <w:spacing w:after="0"/>
        <w:rPr>
          <w:ins w:id="462" w:author="Gilles Charbit" w:date="2021-02-05T01:26:00Z"/>
          <w:lang w:eastAsia="x-none"/>
        </w:rPr>
      </w:pPr>
      <w:ins w:id="463" w:author="Gilles Charbit" w:date="2021-02-05T01:26:00Z">
        <w:r>
          <w:rPr>
            <w:lang w:eastAsia="x-none"/>
          </w:rPr>
          <w:t xml:space="preserve">NPDSCH to HARQ-ACK on NPUSCH format 2 </w:t>
        </w:r>
      </w:ins>
    </w:p>
    <w:p w14:paraId="458A94F7" w14:textId="77777777" w:rsidR="00EA61A3" w:rsidRDefault="00EA61A3" w:rsidP="00EA61A3">
      <w:pPr>
        <w:numPr>
          <w:ilvl w:val="0"/>
          <w:numId w:val="32"/>
        </w:numPr>
        <w:spacing w:after="0"/>
        <w:rPr>
          <w:ins w:id="464" w:author="Gilles Charbit" w:date="2021-02-05T01:26:00Z"/>
          <w:lang w:eastAsia="x-none"/>
        </w:rPr>
      </w:pPr>
      <w:ins w:id="465" w:author="Gilles Charbit" w:date="2021-02-05T01:26:00Z">
        <w:r>
          <w:rPr>
            <w:lang w:eastAsia="x-none"/>
          </w:rPr>
          <w:t xml:space="preserve">NPDCCH order to NPRACH </w:t>
        </w:r>
      </w:ins>
    </w:p>
    <w:p w14:paraId="7081A653" w14:textId="77777777" w:rsidR="00EA61A3" w:rsidRDefault="00EA61A3" w:rsidP="00EA61A3">
      <w:pPr>
        <w:numPr>
          <w:ilvl w:val="0"/>
          <w:numId w:val="32"/>
        </w:numPr>
        <w:spacing w:after="0"/>
        <w:rPr>
          <w:ins w:id="466" w:author="Gilles Charbit" w:date="2021-02-05T01:26:00Z"/>
          <w:lang w:eastAsia="x-none"/>
        </w:rPr>
      </w:pPr>
      <w:ins w:id="467" w:author="Gilles Charbit" w:date="2021-02-05T01:26:00Z">
        <w:r>
          <w:rPr>
            <w:lang w:eastAsia="x-none"/>
          </w:rPr>
          <w:lastRenderedPageBreak/>
          <w:t>Timing advance command activation</w:t>
        </w:r>
      </w:ins>
    </w:p>
    <w:p w14:paraId="38D6B789" w14:textId="77777777" w:rsidR="00EA61A3" w:rsidRDefault="00EA61A3" w:rsidP="00EA61A3">
      <w:pPr>
        <w:numPr>
          <w:ilvl w:val="0"/>
          <w:numId w:val="32"/>
        </w:numPr>
        <w:spacing w:after="0"/>
        <w:rPr>
          <w:ins w:id="468" w:author="Gilles Charbit" w:date="2021-02-05T01:26:00Z"/>
          <w:lang w:eastAsia="x-none"/>
        </w:rPr>
      </w:pPr>
      <w:ins w:id="469" w:author="Gilles Charbit" w:date="2021-02-05T01:26:00Z">
        <w:r>
          <w:rPr>
            <w:lang w:eastAsia="x-none"/>
          </w:rPr>
          <w:t>FFS: Other NB-IoT timing relationships</w:t>
        </w:r>
      </w:ins>
    </w:p>
    <w:p w14:paraId="204BE680" w14:textId="77777777" w:rsidR="00EA61A3" w:rsidRDefault="00EA61A3" w:rsidP="00EA61A3">
      <w:pPr>
        <w:rPr>
          <w:ins w:id="470" w:author="Gilles Charbit" w:date="2021-02-05T01:26:00Z"/>
          <w:lang w:eastAsia="x-none"/>
        </w:rPr>
      </w:pPr>
    </w:p>
    <w:p w14:paraId="1AD68D46" w14:textId="77777777" w:rsidR="00EA61A3" w:rsidRDefault="00EA61A3" w:rsidP="00EA61A3">
      <w:pPr>
        <w:rPr>
          <w:ins w:id="471" w:author="Gilles Charbit" w:date="2021-02-05T01:26:00Z"/>
          <w:lang w:val="en-US" w:eastAsia="x-none"/>
        </w:rPr>
      </w:pPr>
      <w:ins w:id="472" w:author="Gilles Charbit" w:date="2021-02-05T01:26:00Z">
        <w:r>
          <w:rPr>
            <w:lang w:val="en-US" w:eastAsia="x-none"/>
          </w:rPr>
          <w:t>For eMTC over NTN, at least the following timing relationships can be studied individually for checking whether enhancement is necessary and beneficial:</w:t>
        </w:r>
      </w:ins>
    </w:p>
    <w:p w14:paraId="33F688ED" w14:textId="77777777" w:rsidR="00EA61A3" w:rsidRDefault="00EA61A3" w:rsidP="00EA61A3">
      <w:pPr>
        <w:numPr>
          <w:ilvl w:val="0"/>
          <w:numId w:val="33"/>
        </w:numPr>
        <w:spacing w:after="0"/>
        <w:rPr>
          <w:ins w:id="473" w:author="Gilles Charbit" w:date="2021-02-05T01:26:00Z"/>
          <w:lang w:val="en-US" w:eastAsia="x-none"/>
        </w:rPr>
      </w:pPr>
      <w:ins w:id="474" w:author="Gilles Charbit" w:date="2021-02-05T01:26:00Z">
        <w:r>
          <w:rPr>
            <w:lang w:val="en-US" w:eastAsia="x-none"/>
          </w:rPr>
          <w:t xml:space="preserve">MPDCCH to PUSCH </w:t>
        </w:r>
      </w:ins>
    </w:p>
    <w:p w14:paraId="13EFC56A" w14:textId="77777777" w:rsidR="00EA61A3" w:rsidRDefault="00EA61A3" w:rsidP="00EA61A3">
      <w:pPr>
        <w:numPr>
          <w:ilvl w:val="0"/>
          <w:numId w:val="33"/>
        </w:numPr>
        <w:spacing w:after="0"/>
        <w:rPr>
          <w:ins w:id="475" w:author="Gilles Charbit" w:date="2021-02-05T01:26:00Z"/>
          <w:lang w:val="en-US" w:eastAsia="x-none"/>
        </w:rPr>
      </w:pPr>
      <w:ins w:id="476" w:author="Gilles Charbit" w:date="2021-02-05T01:26:00Z">
        <w:r>
          <w:rPr>
            <w:lang w:val="en-US" w:eastAsia="x-none"/>
          </w:rPr>
          <w:t xml:space="preserve">RAR grant to PUSCH </w:t>
        </w:r>
      </w:ins>
    </w:p>
    <w:p w14:paraId="70753AC3" w14:textId="77777777" w:rsidR="00EA61A3" w:rsidRDefault="00EA61A3" w:rsidP="00EA61A3">
      <w:pPr>
        <w:numPr>
          <w:ilvl w:val="0"/>
          <w:numId w:val="33"/>
        </w:numPr>
        <w:spacing w:after="0"/>
        <w:rPr>
          <w:ins w:id="477" w:author="Gilles Charbit" w:date="2021-02-05T01:26:00Z"/>
          <w:lang w:val="en-US" w:eastAsia="x-none"/>
        </w:rPr>
      </w:pPr>
      <w:ins w:id="478" w:author="Gilles Charbit" w:date="2021-02-05T01:26:00Z">
        <w:r>
          <w:rPr>
            <w:lang w:val="en-US" w:eastAsia="x-none"/>
          </w:rPr>
          <w:t xml:space="preserve">PDCCH order to PRACH </w:t>
        </w:r>
      </w:ins>
    </w:p>
    <w:p w14:paraId="5C5C4113" w14:textId="77777777" w:rsidR="00EA61A3" w:rsidRDefault="00EA61A3" w:rsidP="00EA61A3">
      <w:pPr>
        <w:numPr>
          <w:ilvl w:val="0"/>
          <w:numId w:val="33"/>
        </w:numPr>
        <w:spacing w:after="0"/>
        <w:rPr>
          <w:ins w:id="479" w:author="Gilles Charbit" w:date="2021-02-05T01:26:00Z"/>
          <w:lang w:val="en-US" w:eastAsia="x-none"/>
        </w:rPr>
      </w:pPr>
      <w:ins w:id="480" w:author="Gilles Charbit" w:date="2021-02-05T01:26:00Z">
        <w:r>
          <w:rPr>
            <w:lang w:val="en-US" w:eastAsia="x-none"/>
          </w:rPr>
          <w:t xml:space="preserve">MPDCCH to scheduled uplink SPS </w:t>
        </w:r>
      </w:ins>
    </w:p>
    <w:p w14:paraId="5A396804" w14:textId="77777777" w:rsidR="00EA61A3" w:rsidRDefault="00EA61A3" w:rsidP="00EA61A3">
      <w:pPr>
        <w:numPr>
          <w:ilvl w:val="0"/>
          <w:numId w:val="33"/>
        </w:numPr>
        <w:spacing w:after="0"/>
        <w:rPr>
          <w:ins w:id="481" w:author="Gilles Charbit" w:date="2021-02-05T01:26:00Z"/>
          <w:lang w:val="en-US" w:eastAsia="x-none"/>
        </w:rPr>
      </w:pPr>
      <w:ins w:id="482" w:author="Gilles Charbit" w:date="2021-02-05T01:26:00Z">
        <w:r>
          <w:rPr>
            <w:lang w:val="en-US" w:eastAsia="x-none"/>
          </w:rPr>
          <w:t xml:space="preserve">PUSCH to HARQ-ACK on PUCCH </w:t>
        </w:r>
      </w:ins>
    </w:p>
    <w:p w14:paraId="675853CB" w14:textId="77777777" w:rsidR="00EA61A3" w:rsidRDefault="00EA61A3" w:rsidP="00EA61A3">
      <w:pPr>
        <w:numPr>
          <w:ilvl w:val="0"/>
          <w:numId w:val="33"/>
        </w:numPr>
        <w:spacing w:after="0"/>
        <w:rPr>
          <w:ins w:id="483" w:author="Gilles Charbit" w:date="2021-02-05T01:26:00Z"/>
          <w:lang w:val="en-US" w:eastAsia="x-none"/>
        </w:rPr>
      </w:pPr>
      <w:ins w:id="484" w:author="Gilles Charbit" w:date="2021-02-05T01:26:00Z">
        <w:r>
          <w:rPr>
            <w:lang w:val="en-US" w:eastAsia="x-none"/>
          </w:rPr>
          <w:t xml:space="preserve">CSI reference resource timing </w:t>
        </w:r>
      </w:ins>
    </w:p>
    <w:p w14:paraId="429373A1" w14:textId="77777777" w:rsidR="00EA61A3" w:rsidRDefault="00EA61A3" w:rsidP="00EA61A3">
      <w:pPr>
        <w:numPr>
          <w:ilvl w:val="0"/>
          <w:numId w:val="33"/>
        </w:numPr>
        <w:spacing w:after="0"/>
        <w:rPr>
          <w:ins w:id="485" w:author="Gilles Charbit" w:date="2021-02-05T01:26:00Z"/>
          <w:lang w:val="en-US" w:eastAsia="x-none"/>
        </w:rPr>
      </w:pPr>
      <w:ins w:id="486" w:author="Gilles Charbit" w:date="2021-02-05T01:26:00Z">
        <w:r>
          <w:rPr>
            <w:lang w:val="en-US" w:eastAsia="x-none"/>
          </w:rPr>
          <w:t xml:space="preserve">MPDCCH to aperiodic SRS </w:t>
        </w:r>
      </w:ins>
    </w:p>
    <w:p w14:paraId="2DC7BC02" w14:textId="77777777" w:rsidR="00EA61A3" w:rsidRDefault="00EA61A3" w:rsidP="00EA61A3">
      <w:pPr>
        <w:numPr>
          <w:ilvl w:val="0"/>
          <w:numId w:val="33"/>
        </w:numPr>
        <w:spacing w:after="0"/>
        <w:rPr>
          <w:ins w:id="487" w:author="Gilles Charbit" w:date="2021-02-05T01:26:00Z"/>
          <w:lang w:val="en-US" w:eastAsia="x-none"/>
        </w:rPr>
      </w:pPr>
      <w:ins w:id="488" w:author="Gilles Charbit" w:date="2021-02-05T01:26:00Z">
        <w:r>
          <w:rPr>
            <w:lang w:val="en-US" w:eastAsia="x-none"/>
          </w:rPr>
          <w:t>Timing advance command activation</w:t>
        </w:r>
      </w:ins>
    </w:p>
    <w:p w14:paraId="62846E5E" w14:textId="77777777" w:rsidR="00EA61A3" w:rsidRDefault="00EA61A3" w:rsidP="00EA61A3">
      <w:pPr>
        <w:numPr>
          <w:ilvl w:val="0"/>
          <w:numId w:val="33"/>
        </w:numPr>
        <w:spacing w:after="0"/>
        <w:rPr>
          <w:ins w:id="489" w:author="Gilles Charbit" w:date="2021-02-05T01:26:00Z"/>
          <w:b/>
          <w:bCs/>
          <w:lang w:val="en-US" w:eastAsia="x-none"/>
        </w:rPr>
      </w:pPr>
      <w:ins w:id="490" w:author="Gilles Charbit" w:date="2021-02-05T01:26:00Z">
        <w:r>
          <w:rPr>
            <w:lang w:val="en-US" w:eastAsia="x-none"/>
          </w:rPr>
          <w:t>FFS: Other eMTC timing relationships</w:t>
        </w:r>
      </w:ins>
    </w:p>
    <w:p w14:paraId="0D8AFD98" w14:textId="77777777" w:rsidR="00EA61A3" w:rsidRDefault="00EA61A3" w:rsidP="00EA61A3">
      <w:pPr>
        <w:rPr>
          <w:ins w:id="491" w:author="Gilles Charbit" w:date="2021-02-05T01:26:00Z"/>
          <w:lang w:eastAsia="x-none"/>
        </w:rPr>
      </w:pPr>
    </w:p>
    <w:p w14:paraId="282F63D9" w14:textId="77777777" w:rsidR="00EA61A3" w:rsidRDefault="00EA61A3" w:rsidP="00EA61A3">
      <w:pPr>
        <w:rPr>
          <w:ins w:id="492" w:author="Gilles Charbit" w:date="2021-02-05T01:26:00Z"/>
          <w:lang w:val="en-US" w:eastAsia="x-none"/>
        </w:rPr>
      </w:pPr>
      <w:ins w:id="493" w:author="Gilles Charbit" w:date="2021-02-05T01:26:00Z">
        <w:r>
          <w:rPr>
            <w:lang w:val="en-US" w:eastAsia="x-none"/>
          </w:rPr>
          <w:t xml:space="preserve">Identify IoT-NTN configurations needing activation/de-activation via MAC CE and their timing relationships. </w:t>
        </w:r>
      </w:ins>
    </w:p>
    <w:p w14:paraId="3D163514" w14:textId="77777777" w:rsidR="00EA61A3" w:rsidRDefault="00EA61A3" w:rsidP="00EA61A3">
      <w:pPr>
        <w:rPr>
          <w:ins w:id="494" w:author="Gilles Charbit" w:date="2021-02-05T01:26:00Z"/>
          <w:lang w:val="en-US" w:eastAsia="x-none"/>
        </w:rPr>
      </w:pPr>
    </w:p>
    <w:p w14:paraId="17FF116A" w14:textId="77777777" w:rsidR="00EA61A3" w:rsidRDefault="00EA61A3" w:rsidP="00EA61A3">
      <w:pPr>
        <w:rPr>
          <w:ins w:id="495" w:author="Gilles Charbit" w:date="2021-02-05T01:26:00Z"/>
          <w:lang w:val="en-US" w:eastAsia="x-none"/>
        </w:rPr>
      </w:pPr>
      <w:ins w:id="496" w:author="Gilles Charbit" w:date="2021-02-05T01:26:00Z">
        <w:r>
          <w:rPr>
            <w:lang w:val="en-US" w:eastAsia="x-none"/>
          </w:rPr>
          <w:t>Study the impact of large RTD (which impacts TA) on HD-FDD UL-DL timing relationships and check whether enhancement is necessary and beneficial.</w:t>
        </w:r>
      </w:ins>
    </w:p>
    <w:p w14:paraId="50B60B4E" w14:textId="77777777" w:rsidR="005F6ECE" w:rsidRDefault="005F6ECE" w:rsidP="005F6ECE">
      <w:pPr>
        <w:jc w:val="both"/>
        <w:rPr>
          <w:b/>
          <w:sz w:val="32"/>
        </w:rPr>
      </w:pPr>
    </w:p>
    <w:p w14:paraId="73802206" w14:textId="77777777" w:rsidR="00EA61A3" w:rsidRPr="00361BED" w:rsidRDefault="00EA61A3" w:rsidP="00EA61A3">
      <w:pPr>
        <w:jc w:val="center"/>
        <w:rPr>
          <w:color w:val="FF0000"/>
          <w:kern w:val="2"/>
          <w:sz w:val="40"/>
          <w:lang w:eastAsia="zh-CN"/>
        </w:rPr>
      </w:pPr>
      <w:r w:rsidRPr="00361BED">
        <w:rPr>
          <w:color w:val="FF0000"/>
          <w:kern w:val="2"/>
          <w:sz w:val="40"/>
          <w:lang w:eastAsia="zh-CN"/>
        </w:rPr>
        <w:t>--- End of text proposal ---</w:t>
      </w:r>
    </w:p>
    <w:p w14:paraId="4A211DC6" w14:textId="77777777" w:rsidR="00EA61A3" w:rsidRDefault="00EA61A3" w:rsidP="005F6ECE">
      <w:pPr>
        <w:jc w:val="both"/>
        <w:rPr>
          <w:b/>
          <w:sz w:val="32"/>
        </w:rPr>
      </w:pPr>
    </w:p>
    <w:p w14:paraId="72DC83ED" w14:textId="1993087C" w:rsidR="005F6ECE" w:rsidRPr="00361BED" w:rsidRDefault="005F6ECE" w:rsidP="005F6ECE">
      <w:pPr>
        <w:jc w:val="both"/>
        <w:rPr>
          <w:b/>
          <w:sz w:val="32"/>
        </w:rPr>
      </w:pPr>
      <w:r>
        <w:rPr>
          <w:b/>
          <w:sz w:val="32"/>
        </w:rPr>
        <w:t>6.4</w:t>
      </w:r>
      <w:r w:rsidRPr="00361BED">
        <w:rPr>
          <w:b/>
          <w:sz w:val="32"/>
        </w:rPr>
        <w:t xml:space="preserve">  </w:t>
      </w:r>
      <w:r>
        <w:rPr>
          <w:b/>
          <w:sz w:val="32"/>
        </w:rPr>
        <w:t>HARQ</w:t>
      </w:r>
    </w:p>
    <w:p w14:paraId="3790F6C8" w14:textId="77777777" w:rsidR="00EA61A3" w:rsidRPr="00361BED" w:rsidRDefault="00EA61A3" w:rsidP="00EA61A3">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4F582EFF" w14:textId="77777777" w:rsidR="00EA61A3" w:rsidRDefault="00EA61A3" w:rsidP="00EA61A3">
      <w:pPr>
        <w:rPr>
          <w:lang w:eastAsia="x-none"/>
        </w:rPr>
      </w:pPr>
    </w:p>
    <w:p w14:paraId="76793537" w14:textId="77777777" w:rsidR="00EA61A3" w:rsidRDefault="00EA61A3" w:rsidP="00EA61A3">
      <w:pPr>
        <w:rPr>
          <w:ins w:id="497" w:author="Gilles Charbit" w:date="2021-02-05T01:27:00Z"/>
          <w:lang w:eastAsia="x-none"/>
        </w:rPr>
      </w:pPr>
      <w:ins w:id="498" w:author="Gilles Charbit" w:date="2021-02-05T01:27:00Z">
        <w:r>
          <w:rPr>
            <w:lang w:eastAsia="x-none"/>
          </w:rPr>
          <w:t>Study further the potential benefits and/or drawbacks of increasing the number of HARQ processes on throughput, latency, power consumption and complexity</w:t>
        </w:r>
      </w:ins>
    </w:p>
    <w:p w14:paraId="22FB7A3D" w14:textId="77777777" w:rsidR="00EA61A3" w:rsidRDefault="00EA61A3" w:rsidP="00EA61A3">
      <w:pPr>
        <w:rPr>
          <w:ins w:id="499" w:author="Gilles Charbit" w:date="2021-02-05T01:27:00Z"/>
          <w:lang w:eastAsia="x-none"/>
        </w:rPr>
      </w:pPr>
    </w:p>
    <w:p w14:paraId="248D485C" w14:textId="77777777" w:rsidR="00EA61A3" w:rsidRDefault="00EA61A3" w:rsidP="00EA61A3">
      <w:pPr>
        <w:numPr>
          <w:ilvl w:val="0"/>
          <w:numId w:val="34"/>
        </w:numPr>
        <w:spacing w:after="0"/>
        <w:rPr>
          <w:ins w:id="500" w:author="Gilles Charbit" w:date="2021-02-05T01:27:00Z"/>
          <w:lang w:eastAsia="x-none"/>
        </w:rPr>
      </w:pPr>
      <w:ins w:id="501" w:author="Gilles Charbit" w:date="2021-02-05T01:27:00Z">
        <w:r>
          <w:rPr>
            <w:lang w:eastAsia="x-none"/>
          </w:rPr>
          <w:t>For NTN, further study potential benefits and/or drawbacks of disabling HARQ feedback for NB-IoT.</w:t>
        </w:r>
      </w:ins>
    </w:p>
    <w:p w14:paraId="5B1DAEDD" w14:textId="77777777" w:rsidR="00EA61A3" w:rsidRDefault="00EA61A3" w:rsidP="00EA61A3">
      <w:pPr>
        <w:numPr>
          <w:ilvl w:val="0"/>
          <w:numId w:val="34"/>
        </w:numPr>
        <w:spacing w:after="0"/>
        <w:rPr>
          <w:ins w:id="502" w:author="Gilles Charbit" w:date="2021-02-05T01:27:00Z"/>
          <w:lang w:eastAsia="x-none"/>
        </w:rPr>
      </w:pPr>
      <w:ins w:id="503" w:author="Gilles Charbit" w:date="2021-02-05T01:27:00Z">
        <w:r>
          <w:rPr>
            <w:lang w:eastAsia="x-none"/>
          </w:rPr>
          <w:t>For NTN, further study potential benefits and/or drawbacks of disabling HARQ feedback for eMTC.</w:t>
        </w:r>
      </w:ins>
    </w:p>
    <w:p w14:paraId="1CCA2C07" w14:textId="77777777" w:rsidR="00EA61A3" w:rsidRDefault="00EA61A3" w:rsidP="00EA61A3">
      <w:pPr>
        <w:rPr>
          <w:ins w:id="504" w:author="Gilles Charbit" w:date="2021-02-05T01:27:00Z"/>
          <w:lang w:eastAsia="x-none"/>
        </w:rPr>
      </w:pPr>
    </w:p>
    <w:p w14:paraId="1307D6EC" w14:textId="77777777" w:rsidR="00EA61A3" w:rsidRDefault="00EA61A3" w:rsidP="00EA61A3">
      <w:pPr>
        <w:rPr>
          <w:ins w:id="505" w:author="Gilles Charbit" w:date="2021-02-05T01:27:00Z"/>
          <w:lang w:eastAsia="x-none"/>
        </w:rPr>
      </w:pPr>
      <w:ins w:id="506" w:author="Gilles Charbit" w:date="2021-02-05T01:27:00Z">
        <w:r>
          <w:rPr>
            <w:lang w:eastAsia="x-none"/>
          </w:rPr>
          <w:t xml:space="preserve">In relation to HARQ operation in NTN IoT, further study at least </w:t>
        </w:r>
      </w:ins>
    </w:p>
    <w:p w14:paraId="2ECCCF10" w14:textId="77777777" w:rsidR="00EA61A3" w:rsidRDefault="00EA61A3" w:rsidP="00EA61A3">
      <w:pPr>
        <w:numPr>
          <w:ilvl w:val="0"/>
          <w:numId w:val="35"/>
        </w:numPr>
        <w:spacing w:after="0"/>
        <w:rPr>
          <w:ins w:id="507" w:author="Gilles Charbit" w:date="2021-02-05T01:27:00Z"/>
          <w:lang w:eastAsia="x-none"/>
        </w:rPr>
      </w:pPr>
      <w:ins w:id="508" w:author="Gilles Charbit" w:date="2021-02-05T01:27:00Z">
        <w:r>
          <w:rPr>
            <w:lang w:eastAsia="x-none"/>
          </w:rPr>
          <w:t>The necessity, potential benefits and drawbacks of any other potential HARQ feedback mechanisms</w:t>
        </w:r>
      </w:ins>
    </w:p>
    <w:p w14:paraId="02305C8D" w14:textId="77777777" w:rsidR="00EA61A3" w:rsidRDefault="00EA61A3" w:rsidP="00EA61A3">
      <w:pPr>
        <w:numPr>
          <w:ilvl w:val="0"/>
          <w:numId w:val="35"/>
        </w:numPr>
        <w:spacing w:after="0"/>
        <w:rPr>
          <w:ins w:id="509" w:author="Gilles Charbit" w:date="2021-02-05T01:27:00Z"/>
          <w:lang w:eastAsia="x-none"/>
        </w:rPr>
      </w:pPr>
      <w:ins w:id="510" w:author="Gilles Charbit" w:date="2021-02-05T01:27:00Z">
        <w:r>
          <w:rPr>
            <w:lang w:eastAsia="x-none"/>
          </w:rPr>
          <w:t>The necessity, potential benefits and drawbacks of reduced PDCCH monitoring</w:t>
        </w:r>
      </w:ins>
    </w:p>
    <w:p w14:paraId="145B487E" w14:textId="77777777" w:rsidR="00EA61A3" w:rsidRDefault="00EA61A3" w:rsidP="00EA61A3">
      <w:pPr>
        <w:numPr>
          <w:ilvl w:val="0"/>
          <w:numId w:val="35"/>
        </w:numPr>
        <w:spacing w:after="0"/>
        <w:rPr>
          <w:ins w:id="511" w:author="Gilles Charbit" w:date="2021-02-05T01:27:00Z"/>
          <w:lang w:eastAsia="x-none"/>
        </w:rPr>
      </w:pPr>
      <w:ins w:id="512" w:author="Gilles Charbit" w:date="2021-02-05T01:27:00Z">
        <w:r>
          <w:rPr>
            <w:lang w:eastAsia="x-none"/>
          </w:rPr>
          <w:t>The necessity, potential benefits and drawbacks of coverage enhancements</w:t>
        </w:r>
      </w:ins>
    </w:p>
    <w:p w14:paraId="0CF8D741" w14:textId="77777777" w:rsidR="00EA61A3" w:rsidRDefault="00EA61A3" w:rsidP="00EA61A3">
      <w:pPr>
        <w:numPr>
          <w:ilvl w:val="0"/>
          <w:numId w:val="35"/>
        </w:numPr>
        <w:spacing w:after="0"/>
        <w:rPr>
          <w:ins w:id="513" w:author="Gilles Charbit" w:date="2021-02-05T01:27:00Z"/>
          <w:lang w:eastAsia="x-none"/>
        </w:rPr>
      </w:pPr>
      <w:ins w:id="514" w:author="Gilles Charbit" w:date="2021-02-05T01:27:00Z">
        <w:r>
          <w:rPr>
            <w:lang w:eastAsia="x-none"/>
          </w:rPr>
          <w:t>The necessity, potential benefits and drawbacks of uplink transmission gaps with multiple HARQ processes</w:t>
        </w:r>
      </w:ins>
    </w:p>
    <w:p w14:paraId="41669C0D" w14:textId="77777777" w:rsidR="00EA61A3" w:rsidRDefault="00EA61A3" w:rsidP="00EA61A3">
      <w:pPr>
        <w:numPr>
          <w:ilvl w:val="0"/>
          <w:numId w:val="35"/>
        </w:numPr>
        <w:spacing w:after="0"/>
        <w:rPr>
          <w:ins w:id="515" w:author="Gilles Charbit" w:date="2021-02-05T01:27:00Z"/>
          <w:lang w:eastAsia="x-none"/>
        </w:rPr>
      </w:pPr>
      <w:ins w:id="516" w:author="Gilles Charbit" w:date="2021-02-05T01:27:00Z">
        <w:r>
          <w:rPr>
            <w:lang w:eastAsia="x-none"/>
          </w:rPr>
          <w:t xml:space="preserve">The necessity, potential benefits and drawbacks of maintaining HARQ process continuity in serving cell change </w:t>
        </w:r>
      </w:ins>
    </w:p>
    <w:p w14:paraId="187D647C" w14:textId="77777777" w:rsidR="00EA61A3" w:rsidRDefault="00EA61A3" w:rsidP="00EA61A3">
      <w:pPr>
        <w:numPr>
          <w:ilvl w:val="0"/>
          <w:numId w:val="35"/>
        </w:numPr>
        <w:spacing w:after="0"/>
        <w:rPr>
          <w:ins w:id="517" w:author="Gilles Charbit" w:date="2021-02-05T01:27:00Z"/>
          <w:lang w:eastAsia="x-none"/>
        </w:rPr>
      </w:pPr>
      <w:ins w:id="518" w:author="Gilles Charbit" w:date="2021-02-05T01:27:00Z">
        <w:r>
          <w:rPr>
            <w:lang w:eastAsia="x-none"/>
          </w:rPr>
          <w:t>The necessity, potential benefits and drawbacks of multiple Transport Blocks scheduling</w:t>
        </w:r>
      </w:ins>
    </w:p>
    <w:p w14:paraId="1D84A0A5" w14:textId="77777777" w:rsidR="00EA61A3" w:rsidRDefault="00EA61A3" w:rsidP="00EA61A3">
      <w:pPr>
        <w:numPr>
          <w:ilvl w:val="0"/>
          <w:numId w:val="35"/>
        </w:numPr>
        <w:spacing w:after="0"/>
        <w:rPr>
          <w:ins w:id="519" w:author="Gilles Charbit" w:date="2021-02-05T01:27:00Z"/>
          <w:lang w:eastAsia="x-none"/>
        </w:rPr>
      </w:pPr>
      <w:ins w:id="520" w:author="Gilles Charbit" w:date="2021-02-05T01:27:00Z">
        <w:r>
          <w:rPr>
            <w:lang w:eastAsia="x-none"/>
          </w:rPr>
          <w:t>The necessity, potential benefits and drawbacks of throughput enhancements</w:t>
        </w:r>
      </w:ins>
    </w:p>
    <w:p w14:paraId="0413AB3E" w14:textId="77777777" w:rsidR="00EA61A3" w:rsidRDefault="00EA61A3" w:rsidP="00EA61A3">
      <w:pPr>
        <w:numPr>
          <w:ilvl w:val="1"/>
          <w:numId w:val="35"/>
        </w:numPr>
        <w:spacing w:after="0"/>
        <w:rPr>
          <w:ins w:id="521" w:author="Gilles Charbit" w:date="2021-02-05T01:27:00Z"/>
          <w:lang w:eastAsia="x-none"/>
        </w:rPr>
      </w:pPr>
      <w:ins w:id="522" w:author="Gilles Charbit" w:date="2021-02-05T01:27:00Z">
        <w:r>
          <w:rPr>
            <w:lang w:eastAsia="x-none"/>
          </w:rPr>
          <w:t>FFS: Whether target throughput in NTN will be the same as target throughput in terrestrial networks</w:t>
        </w:r>
      </w:ins>
    </w:p>
    <w:p w14:paraId="03E43560" w14:textId="77777777" w:rsidR="00EA61A3" w:rsidRDefault="00EA61A3" w:rsidP="00EA61A3">
      <w:pPr>
        <w:rPr>
          <w:ins w:id="523" w:author="Gilles Charbit" w:date="2021-02-05T01:27:00Z"/>
          <w:lang w:eastAsia="x-none"/>
        </w:rPr>
      </w:pPr>
    </w:p>
    <w:p w14:paraId="64E04764" w14:textId="77777777" w:rsidR="00EA61A3" w:rsidRDefault="00EA61A3" w:rsidP="00EA61A3">
      <w:pPr>
        <w:rPr>
          <w:ins w:id="524" w:author="Gilles Charbit" w:date="2021-02-05T01:27:00Z"/>
          <w:lang w:eastAsia="x-none"/>
        </w:rPr>
      </w:pPr>
      <w:ins w:id="525" w:author="Gilles Charbit" w:date="2021-02-05T01:27:00Z">
        <w:r>
          <w:rPr>
            <w:lang w:eastAsia="zh-CN"/>
          </w:rPr>
          <w:lastRenderedPageBreak/>
          <w:t>The motivation for introducing HARQ enhancements in NR NTN needs further consideration for HARQ enhancements in NTN IoT. Capture the following in the TR:</w:t>
        </w:r>
      </w:ins>
    </w:p>
    <w:p w14:paraId="0B1FB06A" w14:textId="77777777" w:rsidR="00EA61A3" w:rsidRDefault="00EA61A3" w:rsidP="00EA61A3">
      <w:pPr>
        <w:numPr>
          <w:ilvl w:val="0"/>
          <w:numId w:val="36"/>
        </w:numPr>
        <w:spacing w:after="0"/>
        <w:rPr>
          <w:ins w:id="526" w:author="Gilles Charbit" w:date="2021-02-05T01:27:00Z"/>
          <w:lang w:eastAsia="zh-CN"/>
        </w:rPr>
      </w:pPr>
      <w:ins w:id="527" w:author="Gilles Charbit" w:date="2021-02-05T01:27:00Z">
        <w:r>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ins>
    </w:p>
    <w:p w14:paraId="59BF8801" w14:textId="77777777" w:rsidR="00EA61A3" w:rsidRDefault="00EA61A3" w:rsidP="00EA61A3">
      <w:pPr>
        <w:numPr>
          <w:ilvl w:val="0"/>
          <w:numId w:val="36"/>
        </w:numPr>
        <w:spacing w:after="0"/>
        <w:rPr>
          <w:ins w:id="528" w:author="Gilles Charbit" w:date="2021-02-05T01:27:00Z"/>
          <w:lang w:eastAsia="zh-CN"/>
        </w:rPr>
      </w:pPr>
      <w:ins w:id="529" w:author="Gilles Charbit" w:date="2021-02-05T01:27:00Z">
        <w:r>
          <w:rPr>
            <w:lang w:eastAsia="zh-CN"/>
          </w:rPr>
          <w:t xml:space="preserve">The peak throughput of IoT UEs operating over NTN is not expected to be higher than the peak throughput of IoT UEs operating over TN.   </w:t>
        </w:r>
      </w:ins>
    </w:p>
    <w:p w14:paraId="10BE1E13" w14:textId="77777777" w:rsidR="005F6ECE" w:rsidRDefault="005F6ECE" w:rsidP="005F6ECE">
      <w:pPr>
        <w:jc w:val="both"/>
      </w:pPr>
    </w:p>
    <w:p w14:paraId="4D02B03F" w14:textId="77777777" w:rsidR="00A50A6F" w:rsidRDefault="00A50A6F" w:rsidP="00A50A6F">
      <w:pPr>
        <w:rPr>
          <w:ins w:id="530" w:author="Gilles Charbit" w:date="2021-02-05T01:36:00Z"/>
          <w:lang w:eastAsia="zh-CN"/>
        </w:rPr>
      </w:pPr>
      <w:ins w:id="531" w:author="Gilles Charbit" w:date="2021-02-05T01:36:00Z">
        <w:r>
          <w:rPr>
            <w:lang w:eastAsia="zh-CN"/>
          </w:rPr>
          <w:t>Further study to identify whether HARQ stalling happens at least in the GEO satellite scenario.</w:t>
        </w:r>
      </w:ins>
    </w:p>
    <w:p w14:paraId="7B30424A" w14:textId="77777777" w:rsidR="00A50A6F" w:rsidRDefault="00A50A6F" w:rsidP="00A50A6F">
      <w:pPr>
        <w:spacing w:before="120" w:after="120"/>
        <w:rPr>
          <w:ins w:id="532" w:author="Gilles Charbit" w:date="2021-02-05T01:36:00Z"/>
          <w:b/>
          <w:bCs/>
          <w:highlight w:val="yellow"/>
          <w:lang w:eastAsia="zh-CN"/>
        </w:rPr>
      </w:pPr>
    </w:p>
    <w:p w14:paraId="056C162F" w14:textId="77777777" w:rsidR="00A50A6F" w:rsidRDefault="00A50A6F" w:rsidP="00A50A6F">
      <w:pPr>
        <w:rPr>
          <w:ins w:id="533" w:author="Gilles Charbit" w:date="2021-02-05T01:36:00Z"/>
          <w:szCs w:val="24"/>
          <w:lang w:eastAsia="zh-CN"/>
        </w:rPr>
      </w:pPr>
      <w:ins w:id="534" w:author="Gilles Charbit" w:date="2021-02-05T01:36:00Z">
        <w:r>
          <w:rPr>
            <w:lang w:eastAsia="zh-CN"/>
          </w:rPr>
          <w:t xml:space="preserve">Further discuss </w:t>
        </w:r>
        <w:r>
          <w:rPr>
            <w:lang w:eastAsia="x-none"/>
          </w:rPr>
          <w:t xml:space="preserve">the potential benefits and/or drawbacks of </w:t>
        </w:r>
        <w:r>
          <w:rPr>
            <w:lang w:eastAsia="zh-CN"/>
          </w:rPr>
          <w:t>increasing the number of HARQ processes in the UL for NB-IoT and eMTC, and for the analysis consider at least the following for the number of HARQ processes</w:t>
        </w:r>
      </w:ins>
    </w:p>
    <w:p w14:paraId="1E9BC1F2" w14:textId="77777777" w:rsidR="00A50A6F" w:rsidRDefault="00A50A6F" w:rsidP="00A50A6F">
      <w:pPr>
        <w:numPr>
          <w:ilvl w:val="0"/>
          <w:numId w:val="37"/>
        </w:numPr>
        <w:spacing w:after="0"/>
        <w:rPr>
          <w:ins w:id="535" w:author="Gilles Charbit" w:date="2021-02-05T01:36:00Z"/>
          <w:lang w:eastAsia="zh-CN"/>
        </w:rPr>
      </w:pPr>
      <w:ins w:id="536" w:author="Gilles Charbit" w:date="2021-02-05T01:36:00Z">
        <w:r>
          <w:rPr>
            <w:lang w:eastAsia="zh-CN"/>
          </w:rPr>
          <w:t>NB-IoT: 1,2,4</w:t>
        </w:r>
      </w:ins>
    </w:p>
    <w:p w14:paraId="586C3595" w14:textId="77777777" w:rsidR="00A50A6F" w:rsidRDefault="00A50A6F" w:rsidP="00A50A6F">
      <w:pPr>
        <w:numPr>
          <w:ilvl w:val="0"/>
          <w:numId w:val="37"/>
        </w:numPr>
        <w:spacing w:after="0"/>
        <w:rPr>
          <w:ins w:id="537" w:author="Gilles Charbit" w:date="2021-02-05T01:36:00Z"/>
          <w:lang w:eastAsia="zh-CN"/>
        </w:rPr>
      </w:pPr>
      <w:ins w:id="538" w:author="Gilles Charbit" w:date="2021-02-05T01:36:00Z">
        <w:r>
          <w:t>eMTC: 2,4,8,14</w:t>
        </w:r>
      </w:ins>
    </w:p>
    <w:p w14:paraId="4A5078B5" w14:textId="77777777" w:rsidR="00A50A6F" w:rsidRDefault="00A50A6F" w:rsidP="00A50A6F">
      <w:pPr>
        <w:rPr>
          <w:ins w:id="539" w:author="Gilles Charbit" w:date="2021-02-05T01:36:00Z"/>
          <w:lang w:eastAsia="zh-CN"/>
        </w:rPr>
      </w:pPr>
      <w:ins w:id="540" w:author="Gilles Charbit" w:date="2021-02-05T01:36:00Z">
        <w:r>
          <w:t>And discuss at least power consumption and peak data rate as performance metrics</w:t>
        </w:r>
      </w:ins>
    </w:p>
    <w:p w14:paraId="0C33A0F5" w14:textId="77777777" w:rsidR="00A50A6F" w:rsidRDefault="00A50A6F" w:rsidP="00A50A6F">
      <w:pPr>
        <w:rPr>
          <w:ins w:id="541" w:author="Gilles Charbit" w:date="2021-02-05T01:36:00Z"/>
          <w:lang w:eastAsia="zh-CN"/>
        </w:rPr>
      </w:pPr>
      <w:ins w:id="542" w:author="Gilles Charbit" w:date="2021-02-05T01:36:00Z">
        <w:r>
          <w:t>FFS: Whether to consider DL</w:t>
        </w:r>
      </w:ins>
    </w:p>
    <w:p w14:paraId="33B28B61" w14:textId="77777777" w:rsidR="00A50A6F" w:rsidRDefault="00A50A6F" w:rsidP="00A50A6F">
      <w:pPr>
        <w:rPr>
          <w:ins w:id="543" w:author="Gilles Charbit" w:date="2021-02-05T01:36:00Z"/>
          <w:lang w:eastAsia="zh-CN"/>
        </w:rPr>
      </w:pPr>
      <w:ins w:id="544" w:author="Gilles Charbit" w:date="2021-02-05T01:36:00Z">
        <w:r>
          <w:t>Other values for number of HARQ processes below the maximum value can be discussed</w:t>
        </w:r>
      </w:ins>
    </w:p>
    <w:p w14:paraId="6399E0CD" w14:textId="77777777" w:rsidR="00A50A6F" w:rsidRDefault="00A50A6F" w:rsidP="00A50A6F">
      <w:pPr>
        <w:rPr>
          <w:ins w:id="545" w:author="Gilles Charbit" w:date="2021-02-05T01:36:00Z"/>
        </w:rPr>
      </w:pPr>
    </w:p>
    <w:p w14:paraId="63CECA6F" w14:textId="77777777" w:rsidR="00A50A6F" w:rsidRDefault="00A50A6F" w:rsidP="00A50A6F">
      <w:pPr>
        <w:rPr>
          <w:ins w:id="546" w:author="Gilles Charbit" w:date="2021-02-05T01:36:00Z"/>
          <w:szCs w:val="24"/>
          <w:lang w:eastAsia="zh-CN"/>
        </w:rPr>
      </w:pPr>
      <w:ins w:id="547" w:author="Gilles Charbit" w:date="2021-02-05T01:36:00Z">
        <w:r>
          <w:rPr>
            <w:lang w:eastAsia="zh-CN"/>
          </w:rPr>
          <w:t>Further discuss the potential benefits and/or drawbacks of disabling HARQ feedback for NB-IoT and eMTC, and consider at least the following number of HARQ processes for the analysis</w:t>
        </w:r>
      </w:ins>
    </w:p>
    <w:p w14:paraId="0F38F28C" w14:textId="77777777" w:rsidR="00A50A6F" w:rsidRDefault="00A50A6F" w:rsidP="00A50A6F">
      <w:pPr>
        <w:numPr>
          <w:ilvl w:val="0"/>
          <w:numId w:val="37"/>
        </w:numPr>
        <w:spacing w:after="0"/>
        <w:rPr>
          <w:ins w:id="548" w:author="Gilles Charbit" w:date="2021-02-05T01:36:00Z"/>
          <w:lang w:eastAsia="zh-CN"/>
        </w:rPr>
      </w:pPr>
      <w:ins w:id="549" w:author="Gilles Charbit" w:date="2021-02-05T01:36:00Z">
        <w:r>
          <w:rPr>
            <w:lang w:eastAsia="zh-CN"/>
          </w:rPr>
          <w:t xml:space="preserve">NB-IoT: </w:t>
        </w:r>
      </w:ins>
    </w:p>
    <w:p w14:paraId="16BD9FC2" w14:textId="77777777" w:rsidR="00A50A6F" w:rsidRDefault="00A50A6F" w:rsidP="00A50A6F">
      <w:pPr>
        <w:numPr>
          <w:ilvl w:val="2"/>
          <w:numId w:val="37"/>
        </w:numPr>
        <w:spacing w:after="0"/>
        <w:ind w:left="1080"/>
        <w:rPr>
          <w:ins w:id="550" w:author="Gilles Charbit" w:date="2021-02-05T01:36:00Z"/>
          <w:lang w:eastAsia="zh-CN"/>
        </w:rPr>
      </w:pPr>
      <w:ins w:id="551" w:author="Gilles Charbit" w:date="2021-02-05T01:36:00Z">
        <w:r>
          <w:rPr>
            <w:lang w:eastAsia="zh-CN"/>
          </w:rPr>
          <w:t>Total: 2, disabled: {1,2}</w:t>
        </w:r>
      </w:ins>
    </w:p>
    <w:p w14:paraId="03A6801D" w14:textId="77777777" w:rsidR="00A50A6F" w:rsidRDefault="00A50A6F" w:rsidP="00A50A6F">
      <w:pPr>
        <w:numPr>
          <w:ilvl w:val="0"/>
          <w:numId w:val="37"/>
        </w:numPr>
        <w:spacing w:after="0"/>
        <w:rPr>
          <w:ins w:id="552" w:author="Gilles Charbit" w:date="2021-02-05T01:36:00Z"/>
          <w:lang w:eastAsia="zh-CN"/>
        </w:rPr>
      </w:pPr>
      <w:ins w:id="553" w:author="Gilles Charbit" w:date="2021-02-05T01:36:00Z">
        <w:r>
          <w:rPr>
            <w:lang w:eastAsia="zh-CN"/>
          </w:rPr>
          <w:t>eMTC:</w:t>
        </w:r>
      </w:ins>
    </w:p>
    <w:p w14:paraId="258D9993" w14:textId="77777777" w:rsidR="00A50A6F" w:rsidRDefault="00A50A6F" w:rsidP="00A50A6F">
      <w:pPr>
        <w:numPr>
          <w:ilvl w:val="2"/>
          <w:numId w:val="37"/>
        </w:numPr>
        <w:spacing w:after="0"/>
        <w:ind w:left="1080"/>
        <w:rPr>
          <w:ins w:id="554" w:author="Gilles Charbit" w:date="2021-02-05T01:36:00Z"/>
          <w:lang w:eastAsia="zh-CN"/>
        </w:rPr>
      </w:pPr>
      <w:ins w:id="555" w:author="Gilles Charbit" w:date="2021-02-05T01:36:00Z">
        <w:r>
          <w:rPr>
            <w:lang w:eastAsia="zh-CN"/>
          </w:rPr>
          <w:t>Total: 2, disabled: {1,2}</w:t>
        </w:r>
      </w:ins>
    </w:p>
    <w:p w14:paraId="4449695B" w14:textId="77777777" w:rsidR="00A50A6F" w:rsidRDefault="00A50A6F" w:rsidP="00A50A6F">
      <w:pPr>
        <w:numPr>
          <w:ilvl w:val="2"/>
          <w:numId w:val="37"/>
        </w:numPr>
        <w:spacing w:after="0"/>
        <w:ind w:left="1080"/>
        <w:rPr>
          <w:ins w:id="556" w:author="Gilles Charbit" w:date="2021-02-05T01:36:00Z"/>
          <w:lang w:eastAsia="zh-CN"/>
        </w:rPr>
      </w:pPr>
      <w:ins w:id="557" w:author="Gilles Charbit" w:date="2021-02-05T01:36:00Z">
        <w:r>
          <w:rPr>
            <w:lang w:eastAsia="zh-CN"/>
          </w:rPr>
          <w:t>Total: 8, disabled: {1,2,7,8}</w:t>
        </w:r>
      </w:ins>
    </w:p>
    <w:p w14:paraId="4F5B9070" w14:textId="77777777" w:rsidR="00A50A6F" w:rsidRDefault="00A50A6F" w:rsidP="00A50A6F">
      <w:pPr>
        <w:rPr>
          <w:ins w:id="558" w:author="Gilles Charbit" w:date="2021-02-05T01:36:00Z"/>
          <w:lang w:eastAsia="zh-CN"/>
        </w:rPr>
      </w:pPr>
      <w:ins w:id="559" w:author="Gilles Charbit" w:date="2021-02-05T01:36:00Z">
        <w:r>
          <w:t>Other values for number of HARQ processes below the maximum value can be discussed</w:t>
        </w:r>
      </w:ins>
    </w:p>
    <w:p w14:paraId="06C1045D" w14:textId="77777777" w:rsidR="00A50A6F" w:rsidRDefault="00A50A6F" w:rsidP="00A50A6F">
      <w:pPr>
        <w:rPr>
          <w:ins w:id="560" w:author="Gilles Charbit" w:date="2021-02-05T01:36:00Z"/>
          <w:lang w:eastAsia="zh-CN"/>
        </w:rPr>
      </w:pPr>
      <w:ins w:id="561" w:author="Gilles Charbit" w:date="2021-02-05T01:36:00Z">
        <w:r>
          <w:rPr>
            <w:lang w:eastAsia="zh-CN"/>
          </w:rPr>
          <w:t>FFS: whether to consider separately LEO and GEO scenarios</w:t>
        </w:r>
      </w:ins>
    </w:p>
    <w:p w14:paraId="35D117F0" w14:textId="77777777" w:rsidR="00A50A6F" w:rsidRDefault="00A50A6F" w:rsidP="00A50A6F">
      <w:pPr>
        <w:rPr>
          <w:ins w:id="562" w:author="Gilles Charbit" w:date="2021-02-05T01:36:00Z"/>
          <w:lang w:eastAsia="zh-CN"/>
        </w:rPr>
      </w:pPr>
      <w:ins w:id="563" w:author="Gilles Charbit" w:date="2021-02-05T01:36:00Z">
        <w:r>
          <w:rPr>
            <w:lang w:eastAsia="zh-CN"/>
          </w:rPr>
          <w:t>FFS: whether to allow disabling of HARQ feedback in case of single HARQ process</w:t>
        </w:r>
      </w:ins>
    </w:p>
    <w:p w14:paraId="319015D9" w14:textId="77777777" w:rsidR="00A50A6F" w:rsidRDefault="00A50A6F" w:rsidP="00A50A6F">
      <w:pPr>
        <w:rPr>
          <w:ins w:id="564" w:author="Gilles Charbit" w:date="2021-02-05T01:36:00Z"/>
          <w:lang w:eastAsia="zh-CN"/>
        </w:rPr>
      </w:pPr>
      <w:ins w:id="565" w:author="Gilles Charbit" w:date="2021-02-05T01:36:00Z">
        <w:r>
          <w:t>FFS: whether to allow disabling of all HARQ feedback</w:t>
        </w:r>
      </w:ins>
    </w:p>
    <w:p w14:paraId="7FA3007E" w14:textId="77777777" w:rsidR="00A50A6F" w:rsidRDefault="00A50A6F" w:rsidP="00A50A6F">
      <w:pPr>
        <w:rPr>
          <w:ins w:id="566" w:author="Gilles Charbit" w:date="2021-02-05T01:36:00Z"/>
          <w:lang w:eastAsia="zh-CN"/>
        </w:rPr>
      </w:pPr>
      <w:ins w:id="567" w:author="Gilles Charbit" w:date="2021-02-05T01:36:00Z">
        <w:r>
          <w:t>FFS: other details for the evaluation/analysis</w:t>
        </w:r>
      </w:ins>
    </w:p>
    <w:p w14:paraId="38B92BE1" w14:textId="77777777" w:rsidR="005F6ECE" w:rsidRPr="00361BED" w:rsidRDefault="005F6ECE" w:rsidP="005F6ECE">
      <w:pPr>
        <w:jc w:val="both"/>
      </w:pPr>
    </w:p>
    <w:p w14:paraId="689485DB" w14:textId="77777777" w:rsidR="005F6ECE" w:rsidRPr="00361BED" w:rsidRDefault="005F6ECE" w:rsidP="005F6ECE">
      <w:pPr>
        <w:jc w:val="center"/>
        <w:rPr>
          <w:color w:val="FF0000"/>
          <w:kern w:val="2"/>
          <w:sz w:val="40"/>
          <w:lang w:eastAsia="zh-CN"/>
        </w:rPr>
      </w:pPr>
      <w:r w:rsidRPr="00361BED">
        <w:rPr>
          <w:color w:val="FF0000"/>
          <w:kern w:val="2"/>
          <w:sz w:val="40"/>
          <w:lang w:eastAsia="zh-CN"/>
        </w:rPr>
        <w:t>--- End of text proposal ---</w:t>
      </w:r>
    </w:p>
    <w:p w14:paraId="3DED6367" w14:textId="77777777" w:rsidR="005F6ECE" w:rsidRPr="00C731C5" w:rsidRDefault="005F6ECE" w:rsidP="00C731C5">
      <w:pPr>
        <w:rPr>
          <w:lang w:eastAsia="zh-CN"/>
        </w:rPr>
      </w:pPr>
    </w:p>
    <w:bookmarkEnd w:id="3"/>
    <w:p w14:paraId="481B26CA" w14:textId="77777777" w:rsidR="002D44AF" w:rsidRPr="00CF7176" w:rsidRDefault="002D44AF" w:rsidP="00CF7176">
      <w:pPr>
        <w:pStyle w:val="Heading1"/>
        <w:numPr>
          <w:ilvl w:val="0"/>
          <w:numId w:val="30"/>
        </w:numPr>
        <w:rPr>
          <w:rFonts w:cs="Arial"/>
          <w:lang w:eastAsia="zh-TW"/>
        </w:rPr>
      </w:pPr>
      <w:r w:rsidRPr="00CF7176">
        <w:rPr>
          <w:rFonts w:cs="Arial"/>
        </w:rPr>
        <w:t>Conclusion</w:t>
      </w:r>
    </w:p>
    <w:p w14:paraId="7B51C410" w14:textId="4C11AA50" w:rsidR="00BD515F" w:rsidRDefault="004F402C" w:rsidP="002901C2">
      <w:pPr>
        <w:spacing w:line="276" w:lineRule="auto"/>
        <w:rPr>
          <w:rFonts w:eastAsia="SimSun"/>
          <w:lang w:val="en-US"/>
        </w:rPr>
      </w:pPr>
      <w:r w:rsidRPr="00F838C8">
        <w:rPr>
          <w:rFonts w:eastAsia="SimSun"/>
          <w:lang w:val="en-US"/>
        </w:rPr>
        <w:t xml:space="preserve">In this contribution, we </w:t>
      </w:r>
      <w:r w:rsidR="00BD515F">
        <w:rPr>
          <w:rFonts w:eastAsia="SimSun"/>
          <w:lang w:val="en-US"/>
        </w:rPr>
        <w:t xml:space="preserve">provided Text Proposals for inclusion in TR 36.763 </w:t>
      </w:r>
      <w:r w:rsidR="00BD515F" w:rsidRPr="00BD515F">
        <w:rPr>
          <w:rFonts w:eastAsia="SimSun"/>
          <w:lang w:val="en-US"/>
        </w:rPr>
        <w:t>Study on Narrow-Band Internet of Things (NB-IoT) / enhanced Machine Type Communication (eMTC) support for Non-Terrestrial Networks (NTN) (Release 17)</w:t>
      </w:r>
      <w:r w:rsidR="00BD515F">
        <w:rPr>
          <w:rFonts w:eastAsia="SimSun"/>
          <w:lang w:val="en-US"/>
        </w:rPr>
        <w:t xml:space="preserve"> as follows:</w:t>
      </w:r>
    </w:p>
    <w:p w14:paraId="411F1DDB" w14:textId="201022E4" w:rsidR="00BD515F" w:rsidRPr="00763039" w:rsidRDefault="00BD515F" w:rsidP="00BD515F">
      <w:pPr>
        <w:jc w:val="both"/>
        <w:rPr>
          <w:lang w:val="nl-NL"/>
        </w:rPr>
      </w:pPr>
      <w:r w:rsidRPr="00763039">
        <w:rPr>
          <w:lang w:val="nl-NL"/>
        </w:rPr>
        <w:t xml:space="preserve">TPs based on agreement </w:t>
      </w:r>
      <w:r w:rsidR="00085095">
        <w:rPr>
          <w:lang w:val="nl-NL"/>
        </w:rPr>
        <w:t>as captured in Chairman RAN1#104</w:t>
      </w:r>
      <w:r w:rsidRPr="00763039">
        <w:rPr>
          <w:lang w:val="nl-NL"/>
        </w:rPr>
        <w:t>-e</w:t>
      </w:r>
      <w:r w:rsidRPr="00763039">
        <w:rPr>
          <w:vertAlign w:val="superscript"/>
          <w:lang w:val="nl-NL"/>
        </w:rPr>
        <w:t xml:space="preserve"> </w:t>
      </w:r>
      <w:r w:rsidRPr="00763039">
        <w:rPr>
          <w:lang w:val="nl-NL"/>
        </w:rPr>
        <w:t>report on AI 8.15.1</w:t>
      </w:r>
    </w:p>
    <w:p w14:paraId="61C9305A" w14:textId="56A9C0C5" w:rsidR="00BD515F" w:rsidRPr="00763039" w:rsidRDefault="00085095" w:rsidP="00BD515F">
      <w:pPr>
        <w:numPr>
          <w:ilvl w:val="0"/>
          <w:numId w:val="23"/>
        </w:numPr>
        <w:spacing w:after="200" w:line="276" w:lineRule="auto"/>
        <w:jc w:val="both"/>
        <w:rPr>
          <w:lang w:val="nl-NL"/>
        </w:rPr>
      </w:pPr>
      <w:r>
        <w:rPr>
          <w:lang w:val="nl-NL"/>
        </w:rPr>
        <w:t xml:space="preserve">Satellite parameter sets for link budget analysis IoT NTN </w:t>
      </w:r>
    </w:p>
    <w:p w14:paraId="35859B3F" w14:textId="77777777" w:rsidR="00FA7C69" w:rsidRDefault="00FA7C69" w:rsidP="007279AC">
      <w:pPr>
        <w:spacing w:line="276" w:lineRule="auto"/>
        <w:rPr>
          <w:rFonts w:eastAsia="SimSun"/>
          <w:lang w:val="en-US"/>
        </w:rPr>
      </w:pPr>
    </w:p>
    <w:p w14:paraId="27149AB7" w14:textId="77777777" w:rsidR="002D44AF" w:rsidRPr="0011601D" w:rsidRDefault="002D44AF" w:rsidP="002D44AF">
      <w:pPr>
        <w:pStyle w:val="Heading1"/>
        <w:rPr>
          <w:rFonts w:cs="Arial"/>
          <w:lang w:val="en-US"/>
        </w:rPr>
      </w:pPr>
      <w:r w:rsidRPr="0011601D">
        <w:rPr>
          <w:rFonts w:cs="Arial"/>
          <w:lang w:val="en-US" w:eastAsia="zh-TW"/>
        </w:rPr>
        <w:lastRenderedPageBreak/>
        <w:t>References</w:t>
      </w:r>
    </w:p>
    <w:p w14:paraId="66A61A86" w14:textId="77777777" w:rsidR="00085095" w:rsidRDefault="00085095" w:rsidP="00BD515F">
      <w:pPr>
        <w:pStyle w:val="Reference"/>
        <w:rPr>
          <w:rFonts w:ascii="Times New Roman" w:hAnsi="Times New Roman"/>
          <w:sz w:val="20"/>
          <w:szCs w:val="20"/>
        </w:rPr>
      </w:pPr>
    </w:p>
    <w:p w14:paraId="6281EB94" w14:textId="77777777" w:rsidR="00D869A4" w:rsidRDefault="00D869A4" w:rsidP="00823970">
      <w:pPr>
        <w:rPr>
          <w:lang w:val="en-US" w:eastAsia="zh-TW"/>
        </w:rPr>
      </w:pPr>
    </w:p>
    <w:sectPr w:rsidR="00D869A4"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C96A4" w14:textId="77777777" w:rsidR="008B71A6" w:rsidRDefault="008B71A6">
      <w:r>
        <w:separator/>
      </w:r>
    </w:p>
  </w:endnote>
  <w:endnote w:type="continuationSeparator" w:id="0">
    <w:p w14:paraId="134FF400" w14:textId="77777777" w:rsidR="008B71A6" w:rsidRDefault="008B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4CB4A" w14:textId="77777777" w:rsidR="008B71A6" w:rsidRDefault="008B71A6">
      <w:r>
        <w:separator/>
      </w:r>
    </w:p>
  </w:footnote>
  <w:footnote w:type="continuationSeparator" w:id="0">
    <w:p w14:paraId="19C62F78" w14:textId="77777777" w:rsidR="008B71A6" w:rsidRDefault="008B7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914738"/>
    <w:multiLevelType w:val="hybridMultilevel"/>
    <w:tmpl w:val="B8CC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4"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6A1BC7"/>
    <w:multiLevelType w:val="multilevel"/>
    <w:tmpl w:val="772673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1"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DE6B3D"/>
    <w:multiLevelType w:val="hybridMultilevel"/>
    <w:tmpl w:val="BD6C8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6"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680E32"/>
    <w:multiLevelType w:val="hybridMultilevel"/>
    <w:tmpl w:val="0FD47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74761DD7"/>
    <w:multiLevelType w:val="hybridMultilevel"/>
    <w:tmpl w:val="0194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8"/>
  </w:num>
  <w:num w:numId="4">
    <w:abstractNumId w:val="21"/>
  </w:num>
  <w:num w:numId="5">
    <w:abstractNumId w:val="14"/>
  </w:num>
  <w:num w:numId="6">
    <w:abstractNumId w:val="16"/>
  </w:num>
  <w:num w:numId="7">
    <w:abstractNumId w:val="25"/>
  </w:num>
  <w:num w:numId="8">
    <w:abstractNumId w:val="29"/>
  </w:num>
  <w:num w:numId="9">
    <w:abstractNumId w:val="4"/>
  </w:num>
  <w:num w:numId="10">
    <w:abstractNumId w:val="0"/>
  </w:num>
  <w:num w:numId="11">
    <w:abstractNumId w:val="33"/>
  </w:num>
  <w:num w:numId="12">
    <w:abstractNumId w:val="27"/>
  </w:num>
  <w:num w:numId="13">
    <w:abstractNumId w:val="17"/>
  </w:num>
  <w:num w:numId="14">
    <w:abstractNumId w:val="13"/>
  </w:num>
  <w:num w:numId="15">
    <w:abstractNumId w:val="10"/>
  </w:num>
  <w:num w:numId="16">
    <w:abstractNumId w:val="23"/>
  </w:num>
  <w:num w:numId="17">
    <w:abstractNumId w:val="31"/>
  </w:num>
  <w:num w:numId="18">
    <w:abstractNumId w:val="15"/>
  </w:num>
  <w:num w:numId="19">
    <w:abstractNumId w:val="5"/>
  </w:num>
  <w:num w:numId="20">
    <w:abstractNumId w:val="12"/>
  </w:num>
  <w:num w:numId="21">
    <w:abstractNumId w:val="19"/>
  </w:num>
  <w:num w:numId="22">
    <w:abstractNumId w:val="1"/>
  </w:num>
  <w:num w:numId="23">
    <w:abstractNumId w:val="2"/>
  </w:num>
  <w:num w:numId="24">
    <w:abstractNumId w:val="7"/>
  </w:num>
  <w:num w:numId="25">
    <w:abstractNumId w:val="18"/>
  </w:num>
  <w:num w:numId="26">
    <w:abstractNumId w:val="20"/>
  </w:num>
  <w:num w:numId="27">
    <w:abstractNumId w:val="30"/>
  </w:num>
  <w:num w:numId="28">
    <w:abstractNumId w:val="32"/>
  </w:num>
  <w:num w:numId="29">
    <w:abstractNumId w:val="6"/>
  </w:num>
  <w:num w:numId="3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4"/>
  </w:num>
  <w:num w:numId="33">
    <w:abstractNumId w:val="28"/>
  </w:num>
  <w:num w:numId="34">
    <w:abstractNumId w:val="26"/>
  </w:num>
  <w:num w:numId="35">
    <w:abstractNumId w:val="11"/>
  </w:num>
  <w:num w:numId="36">
    <w:abstractNumId w:val="9"/>
  </w:num>
  <w:num w:numId="37">
    <w:abstractNumId w:val="22"/>
    <w:lvlOverride w:ilvl="0"/>
    <w:lvlOverride w:ilvl="1"/>
    <w:lvlOverride w:ilvl="2"/>
    <w:lvlOverride w:ilvl="3"/>
    <w:lvlOverride w:ilvl="4"/>
    <w:lvlOverride w:ilvl="5"/>
    <w:lvlOverride w:ilvl="6"/>
    <w:lvlOverride w:ilvl="7"/>
    <w:lvlOverride w:ilvl="8"/>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97A"/>
    <w:rsid w:val="00011D0E"/>
    <w:rsid w:val="000121C0"/>
    <w:rsid w:val="0001482A"/>
    <w:rsid w:val="00014BCA"/>
    <w:rsid w:val="00015569"/>
    <w:rsid w:val="00015793"/>
    <w:rsid w:val="00015873"/>
    <w:rsid w:val="0001606C"/>
    <w:rsid w:val="0002191D"/>
    <w:rsid w:val="00021B7D"/>
    <w:rsid w:val="00021D79"/>
    <w:rsid w:val="000222CB"/>
    <w:rsid w:val="00023212"/>
    <w:rsid w:val="00023D6E"/>
    <w:rsid w:val="0002426D"/>
    <w:rsid w:val="00024C85"/>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804BB"/>
    <w:rsid w:val="000818F7"/>
    <w:rsid w:val="0008193D"/>
    <w:rsid w:val="00082AA4"/>
    <w:rsid w:val="000837A9"/>
    <w:rsid w:val="00085095"/>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1FA"/>
    <w:rsid w:val="000A23B4"/>
    <w:rsid w:val="000A28EE"/>
    <w:rsid w:val="000A2E10"/>
    <w:rsid w:val="000A2E1A"/>
    <w:rsid w:val="000A3132"/>
    <w:rsid w:val="000A3578"/>
    <w:rsid w:val="000A46B9"/>
    <w:rsid w:val="000A510F"/>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911A9"/>
    <w:rsid w:val="00191AD9"/>
    <w:rsid w:val="00191EED"/>
    <w:rsid w:val="0019315E"/>
    <w:rsid w:val="001937BB"/>
    <w:rsid w:val="00193FAB"/>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91F"/>
    <w:rsid w:val="001B3867"/>
    <w:rsid w:val="001B3D47"/>
    <w:rsid w:val="001B459F"/>
    <w:rsid w:val="001B5289"/>
    <w:rsid w:val="001C0568"/>
    <w:rsid w:val="001C0958"/>
    <w:rsid w:val="001C0D39"/>
    <w:rsid w:val="001C2EA0"/>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A12"/>
    <w:rsid w:val="00257F24"/>
    <w:rsid w:val="0026179F"/>
    <w:rsid w:val="00262B48"/>
    <w:rsid w:val="00264F41"/>
    <w:rsid w:val="0026546F"/>
    <w:rsid w:val="00265893"/>
    <w:rsid w:val="002660D2"/>
    <w:rsid w:val="0026698C"/>
    <w:rsid w:val="00274E1A"/>
    <w:rsid w:val="00275E1D"/>
    <w:rsid w:val="00275E88"/>
    <w:rsid w:val="002770F4"/>
    <w:rsid w:val="00277420"/>
    <w:rsid w:val="00277E9D"/>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2D0E"/>
    <w:rsid w:val="00343440"/>
    <w:rsid w:val="0034575B"/>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4FCD"/>
    <w:rsid w:val="00375C0C"/>
    <w:rsid w:val="00377B02"/>
    <w:rsid w:val="00381E61"/>
    <w:rsid w:val="00382F79"/>
    <w:rsid w:val="00384502"/>
    <w:rsid w:val="003848DB"/>
    <w:rsid w:val="003879EA"/>
    <w:rsid w:val="00390666"/>
    <w:rsid w:val="0039066E"/>
    <w:rsid w:val="00390935"/>
    <w:rsid w:val="003965BC"/>
    <w:rsid w:val="003969DE"/>
    <w:rsid w:val="00396D99"/>
    <w:rsid w:val="003978CE"/>
    <w:rsid w:val="003A09A8"/>
    <w:rsid w:val="003A20DF"/>
    <w:rsid w:val="003A32BD"/>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10598"/>
    <w:rsid w:val="00413D74"/>
    <w:rsid w:val="00413E80"/>
    <w:rsid w:val="0041441E"/>
    <w:rsid w:val="004145EC"/>
    <w:rsid w:val="00415DFC"/>
    <w:rsid w:val="004167EB"/>
    <w:rsid w:val="0041688B"/>
    <w:rsid w:val="0042109B"/>
    <w:rsid w:val="00421F3E"/>
    <w:rsid w:val="00422A70"/>
    <w:rsid w:val="0042343A"/>
    <w:rsid w:val="00423C66"/>
    <w:rsid w:val="00424ED4"/>
    <w:rsid w:val="00427DBF"/>
    <w:rsid w:val="00436340"/>
    <w:rsid w:val="00436526"/>
    <w:rsid w:val="004375DB"/>
    <w:rsid w:val="00442F6C"/>
    <w:rsid w:val="004439C6"/>
    <w:rsid w:val="00444225"/>
    <w:rsid w:val="00445D09"/>
    <w:rsid w:val="00445D1B"/>
    <w:rsid w:val="004502EA"/>
    <w:rsid w:val="00451EAB"/>
    <w:rsid w:val="00452AF3"/>
    <w:rsid w:val="004539A7"/>
    <w:rsid w:val="00453BA4"/>
    <w:rsid w:val="00454F89"/>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8125D"/>
    <w:rsid w:val="00481B8C"/>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EF0"/>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43D5"/>
    <w:rsid w:val="004D578D"/>
    <w:rsid w:val="004D658B"/>
    <w:rsid w:val="004D69A7"/>
    <w:rsid w:val="004E13F4"/>
    <w:rsid w:val="004E15BB"/>
    <w:rsid w:val="004E2217"/>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347E"/>
    <w:rsid w:val="005A40A6"/>
    <w:rsid w:val="005A535B"/>
    <w:rsid w:val="005A551D"/>
    <w:rsid w:val="005A6683"/>
    <w:rsid w:val="005B193D"/>
    <w:rsid w:val="005B1F15"/>
    <w:rsid w:val="005B3F53"/>
    <w:rsid w:val="005B4416"/>
    <w:rsid w:val="005B4EE5"/>
    <w:rsid w:val="005B5C1C"/>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EEE"/>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5F6ECE"/>
    <w:rsid w:val="006002C5"/>
    <w:rsid w:val="006003DF"/>
    <w:rsid w:val="006013D5"/>
    <w:rsid w:val="00601791"/>
    <w:rsid w:val="00601BCD"/>
    <w:rsid w:val="006033BC"/>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7085"/>
    <w:rsid w:val="00647F5D"/>
    <w:rsid w:val="006517D0"/>
    <w:rsid w:val="00651807"/>
    <w:rsid w:val="00651DF0"/>
    <w:rsid w:val="006524ED"/>
    <w:rsid w:val="006525CF"/>
    <w:rsid w:val="00652C5D"/>
    <w:rsid w:val="0065310A"/>
    <w:rsid w:val="00653268"/>
    <w:rsid w:val="00653821"/>
    <w:rsid w:val="00653B0E"/>
    <w:rsid w:val="00654104"/>
    <w:rsid w:val="00654F94"/>
    <w:rsid w:val="006557C0"/>
    <w:rsid w:val="0065631C"/>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5912"/>
    <w:rsid w:val="006A5938"/>
    <w:rsid w:val="006B06BA"/>
    <w:rsid w:val="006B09A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6F7FAA"/>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365"/>
    <w:rsid w:val="00735E52"/>
    <w:rsid w:val="0073609F"/>
    <w:rsid w:val="00736380"/>
    <w:rsid w:val="00737559"/>
    <w:rsid w:val="0074015A"/>
    <w:rsid w:val="00740926"/>
    <w:rsid w:val="00740E35"/>
    <w:rsid w:val="00740ECC"/>
    <w:rsid w:val="00741187"/>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19E9"/>
    <w:rsid w:val="007B1F25"/>
    <w:rsid w:val="007B2CD3"/>
    <w:rsid w:val="007B2D72"/>
    <w:rsid w:val="007B2E9F"/>
    <w:rsid w:val="007B40A9"/>
    <w:rsid w:val="007B54D9"/>
    <w:rsid w:val="007B55E9"/>
    <w:rsid w:val="007B68B1"/>
    <w:rsid w:val="007B6B88"/>
    <w:rsid w:val="007C06B4"/>
    <w:rsid w:val="007C136B"/>
    <w:rsid w:val="007C3DFD"/>
    <w:rsid w:val="007C4189"/>
    <w:rsid w:val="007C4780"/>
    <w:rsid w:val="007C5D63"/>
    <w:rsid w:val="007C6033"/>
    <w:rsid w:val="007C610E"/>
    <w:rsid w:val="007C6CC8"/>
    <w:rsid w:val="007C7639"/>
    <w:rsid w:val="007C7CFA"/>
    <w:rsid w:val="007D013D"/>
    <w:rsid w:val="007D02A3"/>
    <w:rsid w:val="007D0F9C"/>
    <w:rsid w:val="007D108E"/>
    <w:rsid w:val="007D12E6"/>
    <w:rsid w:val="007D1EE8"/>
    <w:rsid w:val="007D55D7"/>
    <w:rsid w:val="007D5710"/>
    <w:rsid w:val="007D5A92"/>
    <w:rsid w:val="007D7B79"/>
    <w:rsid w:val="007D7CB6"/>
    <w:rsid w:val="007E0CEA"/>
    <w:rsid w:val="007E106C"/>
    <w:rsid w:val="007E3046"/>
    <w:rsid w:val="007E4916"/>
    <w:rsid w:val="007E56A8"/>
    <w:rsid w:val="007E56B8"/>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73E3"/>
    <w:rsid w:val="0087757C"/>
    <w:rsid w:val="0088074C"/>
    <w:rsid w:val="0088137E"/>
    <w:rsid w:val="00883C72"/>
    <w:rsid w:val="00885164"/>
    <w:rsid w:val="00885952"/>
    <w:rsid w:val="00886E3B"/>
    <w:rsid w:val="00887E30"/>
    <w:rsid w:val="00890EB9"/>
    <w:rsid w:val="00890FCC"/>
    <w:rsid w:val="00891209"/>
    <w:rsid w:val="0089194D"/>
    <w:rsid w:val="0089273F"/>
    <w:rsid w:val="00894A86"/>
    <w:rsid w:val="00894B51"/>
    <w:rsid w:val="00895A68"/>
    <w:rsid w:val="008A0232"/>
    <w:rsid w:val="008A41A8"/>
    <w:rsid w:val="008A58DB"/>
    <w:rsid w:val="008A5D62"/>
    <w:rsid w:val="008A5E57"/>
    <w:rsid w:val="008A618D"/>
    <w:rsid w:val="008A69F1"/>
    <w:rsid w:val="008B0F4D"/>
    <w:rsid w:val="008B233E"/>
    <w:rsid w:val="008B3666"/>
    <w:rsid w:val="008B382D"/>
    <w:rsid w:val="008B43B5"/>
    <w:rsid w:val="008B49B0"/>
    <w:rsid w:val="008B71A6"/>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5B1"/>
    <w:rsid w:val="00994314"/>
    <w:rsid w:val="0099451D"/>
    <w:rsid w:val="0099628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110C"/>
    <w:rsid w:val="00A03435"/>
    <w:rsid w:val="00A03F7C"/>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0A6F"/>
    <w:rsid w:val="00A512CB"/>
    <w:rsid w:val="00A51344"/>
    <w:rsid w:val="00A5255F"/>
    <w:rsid w:val="00A5266B"/>
    <w:rsid w:val="00A5364F"/>
    <w:rsid w:val="00A546BB"/>
    <w:rsid w:val="00A550FF"/>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5C61"/>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2E9"/>
    <w:rsid w:val="00AC3888"/>
    <w:rsid w:val="00AC40A7"/>
    <w:rsid w:val="00AC4BEF"/>
    <w:rsid w:val="00AC5074"/>
    <w:rsid w:val="00AC5DE4"/>
    <w:rsid w:val="00AC66AC"/>
    <w:rsid w:val="00AC70B9"/>
    <w:rsid w:val="00AC73E5"/>
    <w:rsid w:val="00AD3759"/>
    <w:rsid w:val="00AD7469"/>
    <w:rsid w:val="00AD7B41"/>
    <w:rsid w:val="00AD7D79"/>
    <w:rsid w:val="00AE0755"/>
    <w:rsid w:val="00AE2ADB"/>
    <w:rsid w:val="00AE3123"/>
    <w:rsid w:val="00AE5070"/>
    <w:rsid w:val="00AE5297"/>
    <w:rsid w:val="00AE578C"/>
    <w:rsid w:val="00AE5981"/>
    <w:rsid w:val="00AE78E1"/>
    <w:rsid w:val="00AE79A8"/>
    <w:rsid w:val="00AE7D0F"/>
    <w:rsid w:val="00AF15BD"/>
    <w:rsid w:val="00AF2EAD"/>
    <w:rsid w:val="00AF2EBF"/>
    <w:rsid w:val="00AF3378"/>
    <w:rsid w:val="00AF3EEF"/>
    <w:rsid w:val="00AF5046"/>
    <w:rsid w:val="00AF574E"/>
    <w:rsid w:val="00AF6E62"/>
    <w:rsid w:val="00AF7262"/>
    <w:rsid w:val="00B00D72"/>
    <w:rsid w:val="00B00D97"/>
    <w:rsid w:val="00B0402C"/>
    <w:rsid w:val="00B0477E"/>
    <w:rsid w:val="00B04CE4"/>
    <w:rsid w:val="00B06B6F"/>
    <w:rsid w:val="00B06D1E"/>
    <w:rsid w:val="00B06E40"/>
    <w:rsid w:val="00B07FAB"/>
    <w:rsid w:val="00B10251"/>
    <w:rsid w:val="00B14E98"/>
    <w:rsid w:val="00B153D4"/>
    <w:rsid w:val="00B16F12"/>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93B"/>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48F7"/>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1F85"/>
    <w:rsid w:val="00C120DC"/>
    <w:rsid w:val="00C12E1C"/>
    <w:rsid w:val="00C130F8"/>
    <w:rsid w:val="00C13326"/>
    <w:rsid w:val="00C15A6B"/>
    <w:rsid w:val="00C16577"/>
    <w:rsid w:val="00C17096"/>
    <w:rsid w:val="00C17165"/>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9F4"/>
    <w:rsid w:val="00C55A94"/>
    <w:rsid w:val="00C575C8"/>
    <w:rsid w:val="00C6473F"/>
    <w:rsid w:val="00C66897"/>
    <w:rsid w:val="00C67DDB"/>
    <w:rsid w:val="00C7097F"/>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243D"/>
    <w:rsid w:val="00C92E43"/>
    <w:rsid w:val="00C942F0"/>
    <w:rsid w:val="00C950AA"/>
    <w:rsid w:val="00C96BA3"/>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110"/>
    <w:rsid w:val="00CC2570"/>
    <w:rsid w:val="00CC34AB"/>
    <w:rsid w:val="00CC422E"/>
    <w:rsid w:val="00CC6210"/>
    <w:rsid w:val="00CC6854"/>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176"/>
    <w:rsid w:val="00CF74E1"/>
    <w:rsid w:val="00D01295"/>
    <w:rsid w:val="00D0197A"/>
    <w:rsid w:val="00D0231F"/>
    <w:rsid w:val="00D03276"/>
    <w:rsid w:val="00D03446"/>
    <w:rsid w:val="00D04549"/>
    <w:rsid w:val="00D05D62"/>
    <w:rsid w:val="00D05D8B"/>
    <w:rsid w:val="00D06700"/>
    <w:rsid w:val="00D07663"/>
    <w:rsid w:val="00D07AD9"/>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727"/>
    <w:rsid w:val="00D26B9D"/>
    <w:rsid w:val="00D26DD0"/>
    <w:rsid w:val="00D31C83"/>
    <w:rsid w:val="00D32A0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271"/>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37B3"/>
    <w:rsid w:val="00E042FA"/>
    <w:rsid w:val="00E04577"/>
    <w:rsid w:val="00E046ED"/>
    <w:rsid w:val="00E049F5"/>
    <w:rsid w:val="00E0546C"/>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61EF"/>
    <w:rsid w:val="00E26271"/>
    <w:rsid w:val="00E32650"/>
    <w:rsid w:val="00E34D20"/>
    <w:rsid w:val="00E35051"/>
    <w:rsid w:val="00E35097"/>
    <w:rsid w:val="00E37BDE"/>
    <w:rsid w:val="00E4406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71B"/>
    <w:rsid w:val="00EA31C1"/>
    <w:rsid w:val="00EA383B"/>
    <w:rsid w:val="00EA3C24"/>
    <w:rsid w:val="00EA415D"/>
    <w:rsid w:val="00EA4465"/>
    <w:rsid w:val="00EA46DD"/>
    <w:rsid w:val="00EA497A"/>
    <w:rsid w:val="00EA5388"/>
    <w:rsid w:val="00EA5997"/>
    <w:rsid w:val="00EA5E4B"/>
    <w:rsid w:val="00EA61A3"/>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2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5B54"/>
    <w:rsid w:val="00F369D3"/>
    <w:rsid w:val="00F4069C"/>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69F5"/>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paragraph" w:styleId="Revision">
    <w:name w:val="Revision"/>
    <w:hidden/>
    <w:uiPriority w:val="99"/>
    <w:semiHidden/>
    <w:rsid w:val="00D2672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28992880">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68523881">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33025789">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07272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36635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cid:image001.png@01D6FA6B.9430D0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9A20A103-5C2F-4815-9364-21333147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3280</TotalTime>
  <Pages>8</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12801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Gilles Charbit</cp:lastModifiedBy>
  <cp:revision>151</cp:revision>
  <cp:lastPrinted>2017-11-03T15:53:00Z</cp:lastPrinted>
  <dcterms:created xsi:type="dcterms:W3CDTF">2020-08-03T15:08:00Z</dcterms:created>
  <dcterms:modified xsi:type="dcterms:W3CDTF">2021-02-05T01:38:00Z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