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AE24C" w14:textId="77777777" w:rsidR="008220AA" w:rsidRPr="006A61E8" w:rsidRDefault="008220AA" w:rsidP="006A61E8">
      <w:pPr>
        <w:pStyle w:val="af5"/>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af5"/>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af5"/>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af5"/>
        <w:snapToGrid w:val="0"/>
        <w:ind w:left="1800" w:hanging="1800"/>
        <w:jc w:val="both"/>
        <w:rPr>
          <w:rFonts w:eastAsia="SimSun"/>
          <w:sz w:val="22"/>
          <w:szCs w:val="22"/>
          <w:lang w:val="en-US" w:eastAsia="zh-CN"/>
        </w:rPr>
      </w:pPr>
      <w:r w:rsidRPr="006A61E8">
        <w:rPr>
          <w:rFonts w:eastAsia="ＭＳ ゴシック"/>
          <w:sz w:val="22"/>
          <w:szCs w:val="22"/>
        </w:rPr>
        <w:t>Title:</w:t>
      </w:r>
      <w:r w:rsidRPr="006A61E8">
        <w:rPr>
          <w:rFonts w:eastAsia="ＭＳ ゴシック"/>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af5"/>
        <w:tabs>
          <w:tab w:val="left" w:pos="1800"/>
        </w:tabs>
        <w:snapToGrid w:val="0"/>
        <w:ind w:left="1800" w:hanging="1800"/>
        <w:rPr>
          <w:rFonts w:eastAsiaTheme="minorEastAsia"/>
          <w:sz w:val="22"/>
          <w:szCs w:val="22"/>
          <w:lang w:val="en-US" w:eastAsia="zh-CN"/>
        </w:rPr>
      </w:pPr>
      <w:r>
        <w:rPr>
          <w:rFonts w:eastAsia="ＭＳ ゴシック"/>
          <w:sz w:val="22"/>
          <w:szCs w:val="22"/>
        </w:rPr>
        <w:t>Agenda Item:</w:t>
      </w:r>
      <w:bookmarkStart w:id="2" w:name="Source"/>
      <w:bookmarkEnd w:id="2"/>
      <w:r>
        <w:rPr>
          <w:rFonts w:eastAsia="ＭＳ ゴシック"/>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af5"/>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SimSun"/>
          <w:lang w:eastAsia="zh-CN"/>
        </w:rPr>
      </w:pPr>
    </w:p>
    <w:p w14:paraId="4087108D" w14:textId="4775C5B2" w:rsidR="00DF1D00" w:rsidRPr="00DF1D00" w:rsidRDefault="00DF1D00" w:rsidP="00DF1D00">
      <w:pPr>
        <w:rPr>
          <w:rFonts w:eastAsia="DengXian"/>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SimSun"/>
          <w:lang w:val="en-US" w:eastAsia="zh-CN"/>
        </w:rPr>
      </w:pPr>
    </w:p>
    <w:p w14:paraId="424EB1BE" w14:textId="750E86D4" w:rsidR="00736A3F" w:rsidRPr="00FA3858" w:rsidRDefault="00736A3F" w:rsidP="00736A3F">
      <w:pPr>
        <w:pStyle w:val="1"/>
        <w:tabs>
          <w:tab w:val="num" w:pos="432"/>
        </w:tabs>
        <w:rPr>
          <w:lang w:eastAsia="zh-CN"/>
        </w:rPr>
      </w:pPr>
      <w:r>
        <w:rPr>
          <w:lang w:eastAsia="zh-CN"/>
        </w:rPr>
        <w:t>Agreements in RAN1 #104e</w:t>
      </w:r>
    </w:p>
    <w:p w14:paraId="7899B7D1" w14:textId="7F2C3E43"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2</w:t>
      </w:r>
      <w:r w:rsidRPr="00EC3584">
        <w:rPr>
          <w:rFonts w:eastAsia="SimSun"/>
          <w:b/>
          <w:u w:val="single"/>
          <w:vertAlign w:val="superscript"/>
          <w:lang w:eastAsia="zh-CN"/>
        </w:rPr>
        <w:t>nd</w:t>
      </w:r>
      <w:r w:rsidRPr="00EC3584">
        <w:rPr>
          <w:rFonts w:eastAsia="SimSun"/>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Further clarify that for option 2 for FR1/FR2, there is [2]-symbol gap at the end of third “D” slot of  DDDUU.</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SimSun"/>
          <w:lang w:eastAsia="zh-CN"/>
        </w:rPr>
      </w:pPr>
    </w:p>
    <w:p w14:paraId="0FE286A0" w14:textId="666C9B17"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3</w:t>
      </w:r>
      <w:r w:rsidRPr="00EC3584">
        <w:rPr>
          <w:rFonts w:eastAsia="SimSun"/>
          <w:b/>
          <w:u w:val="single"/>
          <w:vertAlign w:val="superscript"/>
          <w:lang w:eastAsia="zh-CN"/>
        </w:rPr>
        <w:t>rd</w:t>
      </w:r>
      <w:r w:rsidRPr="00EC3584">
        <w:rPr>
          <w:rFonts w:eastAsia="SimSun"/>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Option 1: 64 TxRU, (M, N, P, Mg, Ng; Mp,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Option 2: 32 TxRU, (M, N, P, Mg, Ng; Mp,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1 (Follow Rel-17 evaluation methodology for FeMIMO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4Tx/4Rx: (M, N, P, Mg, Ng; Mp, Np) = (2,4,2,1,2;1,2), (dH,dV)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=3(</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 xml:space="preserve">fl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At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SimSun"/>
          <w:lang w:eastAsia="zh-CN"/>
        </w:rPr>
      </w:pPr>
    </w:p>
    <w:p w14:paraId="4095039E" w14:textId="538A7535" w:rsidR="006E55AF" w:rsidRPr="00D75743" w:rsidRDefault="00D75743" w:rsidP="006E55AF">
      <w:pPr>
        <w:pStyle w:val="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SimSun"/>
          <w:b/>
          <w:u w:val="single"/>
          <w:lang w:eastAsia="zh-CN"/>
        </w:rPr>
      </w:pPr>
      <w:r w:rsidRPr="00110CDF">
        <w:rPr>
          <w:rFonts w:eastAsia="SimSun" w:hint="eastAsia"/>
          <w:b/>
          <w:u w:val="single"/>
          <w:lang w:eastAsia="zh-CN"/>
        </w:rPr>
        <w:t>E</w:t>
      </w:r>
      <w:r w:rsidRPr="00110CDF">
        <w:rPr>
          <w:rFonts w:eastAsia="SimSun"/>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affc"/>
        <w:numPr>
          <w:ilvl w:val="0"/>
          <w:numId w:val="67"/>
        </w:numPr>
        <w:spacing w:after="0" w:line="240" w:lineRule="auto"/>
      </w:pPr>
      <w:r w:rsidRPr="00110CDF">
        <w:t>Option 1: BS at 25 m and UMa channel model, as per TR 38.802</w:t>
      </w:r>
    </w:p>
    <w:p w14:paraId="78A3B5D3" w14:textId="77777777" w:rsidR="0051796B" w:rsidRPr="00110CDF" w:rsidRDefault="0051796B" w:rsidP="003D1CEA">
      <w:pPr>
        <w:pStyle w:val="affc"/>
        <w:numPr>
          <w:ilvl w:val="0"/>
          <w:numId w:val="67"/>
        </w:numPr>
        <w:spacing w:after="0" w:line="240" w:lineRule="auto"/>
      </w:pPr>
      <w:r w:rsidRPr="00110CDF">
        <w:t>Option 2: BS at 10 m and UMi channel model</w:t>
      </w:r>
    </w:p>
    <w:p w14:paraId="3B836A32" w14:textId="77777777" w:rsidR="0051796B" w:rsidRPr="00110CDF" w:rsidRDefault="0051796B" w:rsidP="003D1CEA">
      <w:pPr>
        <w:pStyle w:val="affc"/>
        <w:numPr>
          <w:ilvl w:val="0"/>
          <w:numId w:val="67"/>
        </w:numPr>
        <w:spacing w:after="0" w:line="240" w:lineRule="auto"/>
      </w:pPr>
      <w:r w:rsidRPr="00110CDF">
        <w:t>Option 3: BS at 25 m and UMi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ac"/>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aff0"/>
        <w:tblW w:w="5000" w:type="pct"/>
        <w:tblLook w:val="04A0" w:firstRow="1" w:lastRow="0" w:firstColumn="1" w:lastColumn="0" w:noHBand="0" w:noVBand="1"/>
      </w:tblPr>
      <w:tblGrid>
        <w:gridCol w:w="1443"/>
        <w:gridCol w:w="9014"/>
      </w:tblGrid>
      <w:tr w:rsidR="002A6EF3" w14:paraId="32DB672D" w14:textId="77777777" w:rsidTr="00C163A1">
        <w:tc>
          <w:tcPr>
            <w:tcW w:w="690" w:type="pct"/>
            <w:shd w:val="clear" w:color="auto" w:fill="D9D9D9" w:themeFill="background1" w:themeFillShade="D9"/>
          </w:tcPr>
          <w:p w14:paraId="60F9702C" w14:textId="77777777" w:rsidR="002A6EF3" w:rsidRDefault="002A6EF3"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C163A1">
            <w:pPr>
              <w:pStyle w:val="affc"/>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C163A1">
        <w:tc>
          <w:tcPr>
            <w:tcW w:w="690" w:type="pct"/>
          </w:tcPr>
          <w:p w14:paraId="2611E84A" w14:textId="58DDAF70" w:rsidR="002A6EF3" w:rsidRDefault="00F14837" w:rsidP="00C163A1">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affc"/>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C163A1">
        <w:tc>
          <w:tcPr>
            <w:tcW w:w="690" w:type="pct"/>
          </w:tcPr>
          <w:p w14:paraId="4004B1EF" w14:textId="2C5BB528" w:rsidR="002A6EF3" w:rsidRDefault="00C163A1" w:rsidP="00C163A1">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0F2AF438" w14:textId="77668C2F" w:rsidR="002A6EF3" w:rsidRDefault="00C163A1" w:rsidP="00C163A1">
            <w:pPr>
              <w:pStyle w:val="affc"/>
              <w:spacing w:after="120" w:line="240" w:lineRule="auto"/>
              <w:ind w:left="0"/>
              <w:rPr>
                <w:rFonts w:eastAsiaTheme="minorEastAsia"/>
                <w:lang w:eastAsia="zh-CN"/>
              </w:rPr>
            </w:pPr>
            <w:r>
              <w:rPr>
                <w:rFonts w:eastAsiaTheme="minorEastAsia"/>
                <w:lang w:eastAsia="zh-CN"/>
              </w:rPr>
              <w:t>We prefer option 1, and have concerns on option 2</w:t>
            </w:r>
          </w:p>
        </w:tc>
      </w:tr>
      <w:tr w:rsidR="007D050A" w14:paraId="4F3CCB37" w14:textId="77777777" w:rsidTr="00966019">
        <w:tc>
          <w:tcPr>
            <w:tcW w:w="690" w:type="pct"/>
          </w:tcPr>
          <w:p w14:paraId="0F72717C" w14:textId="77777777" w:rsidR="007D050A" w:rsidRDefault="007D050A" w:rsidP="00966019">
            <w:pPr>
              <w:pStyle w:val="affc"/>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4786C4D" w14:textId="77777777" w:rsidR="007D050A" w:rsidRDefault="007D050A" w:rsidP="00966019">
            <w:pPr>
              <w:pStyle w:val="affc"/>
              <w:spacing w:after="120" w:line="240" w:lineRule="auto"/>
              <w:ind w:left="0"/>
              <w:rPr>
                <w:rFonts w:eastAsiaTheme="minorEastAsia"/>
                <w:lang w:eastAsia="zh-CN"/>
              </w:rPr>
            </w:pPr>
            <w:r>
              <w:rPr>
                <w:rFonts w:eastAsiaTheme="minorEastAsia"/>
                <w:lang w:eastAsia="zh-CN"/>
              </w:rPr>
              <w:t>We support Option 1.</w:t>
            </w:r>
          </w:p>
          <w:p w14:paraId="0ADFA00A" w14:textId="77777777" w:rsidR="007D050A" w:rsidRDefault="007D050A" w:rsidP="00966019">
            <w:pPr>
              <w:pStyle w:val="affc"/>
              <w:spacing w:after="120" w:line="240" w:lineRule="auto"/>
              <w:ind w:left="0"/>
              <w:rPr>
                <w:rFonts w:eastAsiaTheme="minorEastAsia"/>
                <w:lang w:val="en-US" w:eastAsia="zh-CN"/>
              </w:rPr>
            </w:pPr>
            <w:r w:rsidRPr="00CF64F8">
              <w:rPr>
                <w:rFonts w:eastAsiaTheme="minorEastAsia"/>
                <w:lang w:val="en-US" w:eastAsia="zh-CN"/>
              </w:rPr>
              <w:t xml:space="preserve">Whilst agreements are to be respected, we think that putting UMi in the </w:t>
            </w:r>
            <w:r>
              <w:rPr>
                <w:rFonts w:eastAsiaTheme="minorEastAsia"/>
                <w:lang w:val="en-US" w:eastAsia="zh-CN"/>
              </w:rPr>
              <w:t>RAN1#</w:t>
            </w:r>
            <w:r w:rsidRPr="00CF64F8">
              <w:rPr>
                <w:rFonts w:eastAsiaTheme="minorEastAsia"/>
                <w:lang w:val="en-US" w:eastAsia="zh-CN"/>
              </w:rPr>
              <w:t xml:space="preserve">103e agreement was an accidental mistake - after all, it would be strange for one particular SI to </w:t>
            </w:r>
            <w:r w:rsidRPr="006608D4">
              <w:rPr>
                <w:rFonts w:eastAsiaTheme="minorEastAsia"/>
                <w:lang w:val="en-US" w:eastAsia="zh-CN"/>
              </w:rPr>
              <w:t xml:space="preserve">deliberately </w:t>
            </w:r>
            <w:r w:rsidRPr="00CF64F8">
              <w:rPr>
                <w:rFonts w:eastAsiaTheme="minorEastAsia"/>
                <w:lang w:val="en-US" w:eastAsia="zh-CN"/>
              </w:rPr>
              <w:t>choose a channel model that does not exist elsewhere among 3GPP SI/WIs. It is soon enough that fixing the mistake has little or no impact on companies</w:t>
            </w:r>
            <w:r>
              <w:rPr>
                <w:rFonts w:eastAsiaTheme="minorEastAsia"/>
                <w:lang w:val="en-US" w:eastAsia="zh-CN"/>
              </w:rPr>
              <w:t>’</w:t>
            </w:r>
            <w:r w:rsidRPr="00CF64F8">
              <w:rPr>
                <w:rFonts w:eastAsiaTheme="minorEastAsia"/>
                <w:lang w:val="en-US" w:eastAsia="zh-CN"/>
              </w:rPr>
              <w:t xml:space="preserve"> simulation efforts, and for this reason we are OK to alter an agreement this time.</w:t>
            </w:r>
          </w:p>
          <w:p w14:paraId="400B5FD9" w14:textId="77777777" w:rsidR="007D050A" w:rsidRPr="001F44E6" w:rsidRDefault="007D050A" w:rsidP="00966019">
            <w:pPr>
              <w:pStyle w:val="affc"/>
              <w:spacing w:after="120" w:line="240" w:lineRule="auto"/>
              <w:ind w:left="0"/>
              <w:rPr>
                <w:rFonts w:eastAsiaTheme="minorEastAsia"/>
                <w:lang w:val="en-US" w:eastAsia="zh-CN"/>
              </w:rPr>
            </w:pPr>
          </w:p>
          <w:p w14:paraId="0F68D4DD" w14:textId="77777777" w:rsidR="007D050A" w:rsidRDefault="007D050A" w:rsidP="00966019">
            <w:pPr>
              <w:pStyle w:val="affc"/>
              <w:spacing w:after="120" w:line="240" w:lineRule="auto"/>
              <w:ind w:left="0"/>
              <w:rPr>
                <w:rFonts w:eastAsiaTheme="minorEastAsia"/>
                <w:lang w:eastAsia="zh-CN"/>
              </w:rPr>
            </w:pPr>
            <w:r>
              <w:rPr>
                <w:rFonts w:eastAsiaTheme="minorEastAsia"/>
                <w:lang w:eastAsia="zh-CN"/>
              </w:rPr>
              <w:t xml:space="preserve">According to RAN1#103-e agreement </w:t>
            </w:r>
            <w:r>
              <w:rPr>
                <w:rFonts w:eastAsiaTheme="minorEastAsia" w:hint="eastAsia"/>
                <w:lang w:eastAsia="zh-CN"/>
              </w:rPr>
              <w:t>below</w:t>
            </w:r>
            <w:r>
              <w:rPr>
                <w:rFonts w:eastAsiaTheme="minorEastAsia"/>
                <w:lang w:eastAsia="zh-CN"/>
              </w:rPr>
              <w:t xml:space="preserve">, for Dense Urban scenario, the BS height is agreed to be 25m and </w:t>
            </w:r>
            <w:r w:rsidRPr="00BE1817">
              <w:rPr>
                <w:rFonts w:eastAsia="Times New Roman"/>
                <w:lang w:eastAsia="zh-CN"/>
              </w:rPr>
              <w:t xml:space="preserve">single layer with </w:t>
            </w:r>
            <w:r>
              <w:rPr>
                <w:rFonts w:eastAsia="Times New Roman"/>
                <w:lang w:eastAsia="zh-CN"/>
              </w:rPr>
              <w:t>m</w:t>
            </w:r>
            <w:r w:rsidRPr="00BE1817">
              <w:rPr>
                <w:rFonts w:eastAsia="Times New Roman"/>
                <w:lang w:eastAsia="zh-CN"/>
              </w:rPr>
              <w:t>arco layer is assumed</w:t>
            </w:r>
            <w:r>
              <w:rPr>
                <w:rFonts w:eastAsiaTheme="minorEastAsia"/>
                <w:lang w:eastAsia="zh-CN"/>
              </w:rPr>
              <w:t>. So it is straightforward to adopt BS height 25m and UMa channel model. In addition, according to the latest agreement in RAN1#104-e, UE height can be up to 22.5 m in 8</w:t>
            </w:r>
            <w:r w:rsidRPr="00616C92">
              <w:rPr>
                <w:rFonts w:eastAsiaTheme="minorEastAsia"/>
                <w:vertAlign w:val="superscript"/>
                <w:lang w:eastAsia="zh-CN"/>
              </w:rPr>
              <w:t>th</w:t>
            </w:r>
            <w:r>
              <w:rPr>
                <w:rFonts w:eastAsiaTheme="minorEastAsia"/>
                <w:lang w:eastAsia="zh-CN"/>
              </w:rPr>
              <w:t xml:space="preserve"> floor. So the performance under BS height 10 m could be very bad</w:t>
            </w:r>
            <w:r>
              <w:t xml:space="preserve"> </w:t>
            </w:r>
            <w:r w:rsidRPr="00C906A9">
              <w:rPr>
                <w:rFonts w:eastAsiaTheme="minorEastAsia"/>
                <w:lang w:eastAsia="zh-CN"/>
              </w:rPr>
              <w:t>if no change to BS height is made</w:t>
            </w:r>
            <w:r>
              <w:rPr>
                <w:rFonts w:eastAsiaTheme="minorEastAsia"/>
                <w:lang w:eastAsia="zh-CN"/>
              </w:rPr>
              <w:t>. BS height 25 m is more reasonable.</w:t>
            </w:r>
          </w:p>
          <w:p w14:paraId="43BACB45" w14:textId="77777777" w:rsidR="007D050A" w:rsidRDefault="007D050A" w:rsidP="00966019">
            <w:pPr>
              <w:pStyle w:val="affc"/>
              <w:spacing w:after="120" w:line="240" w:lineRule="auto"/>
              <w:ind w:left="0"/>
              <w:rPr>
                <w:rFonts w:eastAsiaTheme="minorEastAsia"/>
                <w:lang w:eastAsia="zh-CN"/>
              </w:rPr>
            </w:pPr>
          </w:p>
          <w:p w14:paraId="7014FD9D" w14:textId="77777777" w:rsidR="007D050A" w:rsidRDefault="007D050A" w:rsidP="00966019">
            <w:pPr>
              <w:pStyle w:val="affc"/>
              <w:spacing w:after="120" w:line="240" w:lineRule="auto"/>
              <w:ind w:left="0"/>
              <w:rPr>
                <w:rFonts w:eastAsiaTheme="minorEastAsia"/>
                <w:lang w:eastAsia="zh-CN"/>
              </w:rPr>
            </w:pPr>
            <w:r>
              <w:rPr>
                <w:rFonts w:eastAsiaTheme="minorEastAsia"/>
                <w:lang w:eastAsia="zh-CN"/>
              </w:rPr>
              <w:t>If some companies still have strong concerns to fix this mistake, another way forward is keeping RAN1#103-e agreement as it is (refers to Option 3), and we can have new agreements to extend to include Dense Urban (e.g., Option 1). Companies can choose one of the options for Dense Urban and report in their simulation results.</w:t>
            </w:r>
          </w:p>
          <w:p w14:paraId="70527149" w14:textId="77777777" w:rsidR="007D050A" w:rsidRDefault="007D050A" w:rsidP="00966019">
            <w:pPr>
              <w:pStyle w:val="affc"/>
              <w:spacing w:after="120" w:line="240" w:lineRule="auto"/>
              <w:ind w:left="0"/>
              <w:rPr>
                <w:rFonts w:eastAsiaTheme="minorEastAsia"/>
                <w:lang w:eastAsia="zh-CN"/>
              </w:rPr>
            </w:pPr>
          </w:p>
          <w:p w14:paraId="25D0E419" w14:textId="77777777" w:rsidR="007D050A" w:rsidRPr="000F190B" w:rsidRDefault="007D050A" w:rsidP="00966019">
            <w:pPr>
              <w:spacing w:after="0" w:line="240" w:lineRule="auto"/>
              <w:rPr>
                <w:rFonts w:eastAsia="Batang"/>
                <w:highlight w:val="green"/>
              </w:rPr>
            </w:pPr>
            <w:r w:rsidRPr="000F190B">
              <w:rPr>
                <w:rFonts w:eastAsia="Batang"/>
                <w:highlight w:val="green"/>
              </w:rPr>
              <w:t>Agreement:</w:t>
            </w:r>
            <w:r w:rsidRPr="001F44E6">
              <w:rPr>
                <w:rFonts w:eastAsia="Batang"/>
              </w:rPr>
              <w:t xml:space="preserve"> (RAN1#103-e)</w:t>
            </w:r>
          </w:p>
          <w:p w14:paraId="59CB602F" w14:textId="77777777" w:rsidR="007D050A" w:rsidRPr="000F190B" w:rsidRDefault="007D050A" w:rsidP="00966019">
            <w:pPr>
              <w:spacing w:after="0" w:line="240" w:lineRule="auto"/>
              <w:rPr>
                <w:rFonts w:eastAsia="Calibri"/>
                <w:lang w:eastAsia="en-GB"/>
              </w:rPr>
            </w:pPr>
            <w:r w:rsidRPr="000F190B">
              <w:rPr>
                <w:rFonts w:eastAsia="Calibri"/>
                <w:lang w:eastAsia="en-GB"/>
              </w:rPr>
              <w:t>Adopt the following deployment for XR/CG evaluations</w:t>
            </w:r>
          </w:p>
          <w:p w14:paraId="6A35C164"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B48FCC2" w14:textId="77777777" w:rsidR="007D050A" w:rsidRPr="000F190B" w:rsidRDefault="007D050A" w:rsidP="00966019">
            <w:pPr>
              <w:numPr>
                <w:ilvl w:val="0"/>
                <w:numId w:val="59"/>
              </w:numPr>
              <w:spacing w:after="0" w:line="240" w:lineRule="auto"/>
              <w:rPr>
                <w:rFonts w:eastAsia="Batang"/>
                <w:lang w:eastAsia="zh-CN"/>
              </w:rPr>
            </w:pPr>
            <w:r w:rsidRPr="000F190B">
              <w:rPr>
                <w:rFonts w:eastAsia="Batang"/>
                <w:lang w:eastAsia="zh-CN"/>
              </w:rPr>
              <w:t>Dense urban: FR1 and FR2</w:t>
            </w:r>
          </w:p>
          <w:p w14:paraId="2A1579BE" w14:textId="77777777" w:rsidR="007D050A" w:rsidRPr="000F190B" w:rsidRDefault="007D050A" w:rsidP="00966019">
            <w:pPr>
              <w:numPr>
                <w:ilvl w:val="1"/>
                <w:numId w:val="59"/>
              </w:numPr>
              <w:spacing w:after="0" w:line="240" w:lineRule="auto"/>
              <w:rPr>
                <w:rFonts w:eastAsia="Batang"/>
                <w:lang w:eastAsia="zh-CN"/>
              </w:rPr>
            </w:pPr>
            <w:r w:rsidRPr="000F190B">
              <w:rPr>
                <w:rFonts w:eastAsia="Batang"/>
                <w:lang w:eastAsia="zh-CN"/>
              </w:rPr>
              <w:t xml:space="preserve">Detailed deployment refers to TR 38.913, where </w:t>
            </w:r>
            <w:r w:rsidRPr="001F44E6">
              <w:rPr>
                <w:rFonts w:eastAsia="Batang"/>
                <w:color w:val="FF0000"/>
                <w:lang w:eastAsia="zh-CN"/>
              </w:rPr>
              <w:t>single layer with Marco layer is assumed</w:t>
            </w:r>
            <w:r w:rsidRPr="000F190B">
              <w:rPr>
                <w:rFonts w:eastAsia="Batang"/>
                <w:lang w:eastAsia="zh-CN"/>
              </w:rPr>
              <w:t>.</w:t>
            </w:r>
          </w:p>
          <w:p w14:paraId="14EC2AA5" w14:textId="77777777" w:rsidR="007D050A" w:rsidRDefault="007D050A" w:rsidP="00966019">
            <w:pPr>
              <w:numPr>
                <w:ilvl w:val="1"/>
                <w:numId w:val="59"/>
              </w:numPr>
              <w:spacing w:after="0" w:line="240" w:lineRule="auto"/>
              <w:rPr>
                <w:rFonts w:eastAsia="Batang"/>
                <w:lang w:eastAsia="zh-CN"/>
              </w:rPr>
            </w:pPr>
            <w:r w:rsidRPr="000F190B">
              <w:rPr>
                <w:rFonts w:eastAsia="Batang"/>
                <w:lang w:eastAsia="zh-CN"/>
              </w:rPr>
              <w:t>Channel model: UMi. Detailed definition of UMi refers to TR 38.901.</w:t>
            </w:r>
          </w:p>
          <w:p w14:paraId="432CAD65" w14:textId="77777777" w:rsidR="007D050A" w:rsidRPr="000F190B" w:rsidRDefault="007D050A" w:rsidP="00966019">
            <w:pPr>
              <w:numPr>
                <w:ilvl w:val="0"/>
                <w:numId w:val="59"/>
              </w:numPr>
              <w:spacing w:after="0" w:line="240" w:lineRule="auto"/>
              <w:rPr>
                <w:rFonts w:eastAsia="Batang"/>
                <w:lang w:eastAsia="zh-CN"/>
              </w:rPr>
            </w:pPr>
            <w:r>
              <w:rPr>
                <w:rFonts w:eastAsia="Batang"/>
                <w:lang w:eastAsia="zh-CN"/>
              </w:rPr>
              <w:t>…</w:t>
            </w:r>
          </w:p>
          <w:p w14:paraId="2404D109" w14:textId="77777777" w:rsidR="007D050A" w:rsidRDefault="007D050A" w:rsidP="00966019">
            <w:pPr>
              <w:pStyle w:val="affc"/>
              <w:spacing w:after="120" w:line="240" w:lineRule="auto"/>
              <w:ind w:left="0"/>
              <w:rPr>
                <w:rFonts w:eastAsiaTheme="minorEastAsia"/>
                <w:lang w:eastAsia="zh-CN"/>
              </w:rPr>
            </w:pPr>
          </w:p>
          <w:p w14:paraId="67D41BD6" w14:textId="77777777" w:rsidR="007D050A" w:rsidRDefault="007D050A" w:rsidP="00966019">
            <w:pPr>
              <w:pStyle w:val="affc"/>
              <w:spacing w:after="120" w:line="240" w:lineRule="auto"/>
              <w:ind w:left="0"/>
              <w:rPr>
                <w:rFonts w:eastAsiaTheme="minorEastAsia"/>
                <w:lang w:eastAsia="zh-CN"/>
              </w:rPr>
            </w:pPr>
            <w:r>
              <w:rPr>
                <w:noProof/>
                <w:lang w:val="en-US" w:eastAsia="ja-JP"/>
              </w:rPr>
              <w:drawing>
                <wp:inline distT="0" distB="0" distL="0" distR="0" wp14:anchorId="6A4CDB17" wp14:editId="217DE097">
                  <wp:extent cx="4864895" cy="1321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772" cy="1325073"/>
                          </a:xfrm>
                          <a:prstGeom prst="rect">
                            <a:avLst/>
                          </a:prstGeom>
                        </pic:spPr>
                      </pic:pic>
                    </a:graphicData>
                  </a:graphic>
                </wp:inline>
              </w:drawing>
            </w:r>
          </w:p>
        </w:tc>
      </w:tr>
      <w:tr w:rsidR="007D050A" w14:paraId="46F0657E" w14:textId="77777777" w:rsidTr="00C163A1">
        <w:tc>
          <w:tcPr>
            <w:tcW w:w="690" w:type="pct"/>
          </w:tcPr>
          <w:p w14:paraId="69749C49" w14:textId="0CCFD708" w:rsidR="007D050A" w:rsidRDefault="004E4669" w:rsidP="00C163A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57D96F15" w14:textId="5FD39D37" w:rsidR="007E755F" w:rsidRDefault="004E4669" w:rsidP="00C163A1">
            <w:pPr>
              <w:pStyle w:val="affc"/>
              <w:spacing w:after="120" w:line="240" w:lineRule="auto"/>
              <w:ind w:left="0"/>
              <w:rPr>
                <w:rFonts w:eastAsiaTheme="minorEastAsia"/>
                <w:lang w:eastAsia="zh-CN"/>
              </w:rPr>
            </w:pPr>
            <w:r>
              <w:rPr>
                <w:rFonts w:eastAsiaTheme="minorEastAsia"/>
                <w:lang w:eastAsia="zh-CN"/>
              </w:rPr>
              <w:t xml:space="preserve">We hope </w:t>
            </w:r>
            <w:r w:rsidR="00B15B1E">
              <w:rPr>
                <w:rFonts w:eastAsiaTheme="minorEastAsia"/>
                <w:lang w:eastAsia="zh-CN"/>
              </w:rPr>
              <w:t xml:space="preserve">the </w:t>
            </w:r>
            <w:r>
              <w:rPr>
                <w:rFonts w:eastAsiaTheme="minorEastAsia"/>
                <w:lang w:eastAsia="zh-CN"/>
              </w:rPr>
              <w:t>simulation assumption</w:t>
            </w:r>
            <w:r w:rsidR="002079F5">
              <w:rPr>
                <w:rFonts w:eastAsiaTheme="minorEastAsia"/>
                <w:lang w:eastAsia="zh-CN"/>
              </w:rPr>
              <w:t>s</w:t>
            </w:r>
            <w:r>
              <w:rPr>
                <w:rFonts w:eastAsiaTheme="minorEastAsia"/>
                <w:lang w:eastAsia="zh-CN"/>
              </w:rPr>
              <w:t xml:space="preserve"> to be consistent throughput </w:t>
            </w:r>
            <w:r w:rsidR="007E755F">
              <w:rPr>
                <w:rFonts w:eastAsiaTheme="minorEastAsia"/>
                <w:lang w:eastAsia="zh-CN"/>
              </w:rPr>
              <w:t xml:space="preserve">agreements. In this sense, either option 1 </w:t>
            </w:r>
            <w:r w:rsidR="000C531D">
              <w:rPr>
                <w:rFonts w:eastAsiaTheme="minorEastAsia"/>
                <w:lang w:eastAsia="zh-CN"/>
              </w:rPr>
              <w:t>or</w:t>
            </w:r>
            <w:r w:rsidR="007E755F">
              <w:rPr>
                <w:rFonts w:eastAsiaTheme="minorEastAsia"/>
                <w:lang w:eastAsia="zh-CN"/>
              </w:rPr>
              <w:t xml:space="preserve"> 2 </w:t>
            </w:r>
            <w:r w:rsidR="000C531D">
              <w:rPr>
                <w:rFonts w:eastAsiaTheme="minorEastAsia"/>
                <w:lang w:eastAsia="zh-CN"/>
              </w:rPr>
              <w:t>is preferred.</w:t>
            </w:r>
            <w:r w:rsidR="006446D8">
              <w:rPr>
                <w:rFonts w:eastAsiaTheme="minorEastAsia"/>
                <w:lang w:eastAsia="zh-CN"/>
              </w:rPr>
              <w:t xml:space="preserve"> </w:t>
            </w:r>
          </w:p>
          <w:p w14:paraId="03DBA284" w14:textId="5B735A8E" w:rsidR="006D654E" w:rsidRDefault="006D654E" w:rsidP="00C163A1">
            <w:pPr>
              <w:pStyle w:val="affc"/>
              <w:spacing w:after="120" w:line="240" w:lineRule="auto"/>
              <w:ind w:left="0"/>
              <w:rPr>
                <w:rFonts w:eastAsiaTheme="minorEastAsia"/>
                <w:lang w:eastAsia="zh-CN"/>
              </w:rPr>
            </w:pPr>
            <w:r>
              <w:rPr>
                <w:rFonts w:eastAsiaTheme="minorEastAsia"/>
                <w:lang w:eastAsia="zh-CN"/>
              </w:rPr>
              <w:t xml:space="preserve">Option 1: This choice </w:t>
            </w:r>
            <w:r w:rsidR="00AE6871">
              <w:rPr>
                <w:rFonts w:eastAsiaTheme="minorEastAsia"/>
                <w:lang w:eastAsia="zh-CN"/>
              </w:rPr>
              <w:t xml:space="preserve">is </w:t>
            </w:r>
            <w:r w:rsidR="00013306">
              <w:rPr>
                <w:rFonts w:eastAsiaTheme="minorEastAsia"/>
                <w:lang w:eastAsia="zh-CN"/>
              </w:rPr>
              <w:t xml:space="preserve">more </w:t>
            </w:r>
            <w:r w:rsidR="00AE6871">
              <w:rPr>
                <w:rFonts w:eastAsiaTheme="minorEastAsia"/>
                <w:lang w:eastAsia="zh-CN"/>
              </w:rPr>
              <w:t xml:space="preserve">in line with </w:t>
            </w:r>
            <w:r w:rsidR="0025777D">
              <w:rPr>
                <w:rFonts w:eastAsiaTheme="minorEastAsia"/>
                <w:lang w:eastAsia="zh-CN"/>
              </w:rPr>
              <w:t xml:space="preserve">scenario described in </w:t>
            </w:r>
            <w:r w:rsidR="00AE6871">
              <w:rPr>
                <w:rFonts w:eastAsiaTheme="minorEastAsia"/>
                <w:lang w:eastAsia="zh-CN"/>
              </w:rPr>
              <w:t>38.802.</w:t>
            </w:r>
            <w:r w:rsidR="00013306">
              <w:rPr>
                <w:rFonts w:eastAsiaTheme="minorEastAsia"/>
                <w:lang w:eastAsia="zh-CN"/>
              </w:rPr>
              <w:t xml:space="preserve"> In Option 1, we recommend removing “</w:t>
            </w:r>
            <w:r w:rsidR="00013306" w:rsidRPr="00110CDF">
              <w:t>as per TR 38.802</w:t>
            </w:r>
            <w:r w:rsidR="00013306">
              <w:t xml:space="preserve">” from </w:t>
            </w:r>
            <w:r w:rsidR="0025777D">
              <w:t>P</w:t>
            </w:r>
            <w:r w:rsidR="00013306">
              <w:t>roposal since it can introduce unnecessary potential confusion</w:t>
            </w:r>
            <w:r w:rsidR="0025777D">
              <w:t>s</w:t>
            </w:r>
            <w:r w:rsidR="00013306">
              <w:t xml:space="preserve">. There are some parameters we already agreed in 103e but </w:t>
            </w:r>
            <w:r w:rsidR="00013306" w:rsidRPr="0025777D">
              <w:rPr>
                <w:b/>
                <w:bCs/>
              </w:rPr>
              <w:t>not</w:t>
            </w:r>
            <w:r w:rsidR="00013306">
              <w:t xml:space="preserve"> in line with 38.802, e.g., bandwidth, BS Tx power, etc.</w:t>
            </w:r>
            <w:r w:rsidR="0025777D">
              <w:t xml:space="preserve"> </w:t>
            </w:r>
          </w:p>
          <w:p w14:paraId="399C9441" w14:textId="29DADC48" w:rsidR="00E7418C" w:rsidRPr="00CE2B21" w:rsidRDefault="006D654E" w:rsidP="00E7418C">
            <w:pPr>
              <w:pStyle w:val="affc"/>
              <w:spacing w:after="120" w:line="240" w:lineRule="auto"/>
              <w:ind w:left="0"/>
              <w:rPr>
                <w:rFonts w:eastAsiaTheme="minorEastAsia"/>
                <w:lang w:eastAsia="zh-CN"/>
              </w:rPr>
            </w:pPr>
            <w:r>
              <w:rPr>
                <w:rFonts w:eastAsiaTheme="minorEastAsia"/>
                <w:lang w:eastAsia="zh-CN"/>
              </w:rPr>
              <w:t xml:space="preserve">Option 2: </w:t>
            </w:r>
            <w:r w:rsidR="009D14F6">
              <w:rPr>
                <w:rFonts w:eastAsiaTheme="minorEastAsia"/>
                <w:lang w:eastAsia="zh-CN"/>
              </w:rPr>
              <w:t xml:space="preserve">The agreements made during 103e and 104e and </w:t>
            </w:r>
            <w:r w:rsidR="00F714F6">
              <w:rPr>
                <w:rFonts w:eastAsiaTheme="minorEastAsia"/>
                <w:lang w:eastAsia="zh-CN"/>
              </w:rPr>
              <w:t>38.901 for channel model already include most of required simulation assumption.</w:t>
            </w:r>
          </w:p>
        </w:tc>
      </w:tr>
      <w:tr w:rsidR="00D25217" w14:paraId="35F967FE" w14:textId="77777777" w:rsidTr="00C163A1">
        <w:tc>
          <w:tcPr>
            <w:tcW w:w="690" w:type="pct"/>
          </w:tcPr>
          <w:p w14:paraId="2EE91EB5" w14:textId="5BC4D511" w:rsidR="00D25217" w:rsidRDefault="007F3C21" w:rsidP="00C163A1">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04BC60B" w14:textId="38C9C2F8" w:rsidR="00D25217" w:rsidRDefault="007F3C21" w:rsidP="00C163A1">
            <w:pPr>
              <w:pStyle w:val="affc"/>
              <w:spacing w:after="120" w:line="240" w:lineRule="auto"/>
              <w:ind w:left="0"/>
              <w:rPr>
                <w:rFonts w:eastAsiaTheme="minorEastAsia"/>
                <w:lang w:eastAsia="zh-CN"/>
              </w:rPr>
            </w:pPr>
            <w:r>
              <w:rPr>
                <w:rFonts w:eastAsiaTheme="minorEastAsia"/>
                <w:lang w:eastAsia="zh-CN"/>
              </w:rPr>
              <w:t>It is better to align the scenario</w:t>
            </w:r>
            <w:r w:rsidR="005C0283">
              <w:rPr>
                <w:rFonts w:eastAsiaTheme="minorEastAsia"/>
                <w:lang w:eastAsia="zh-CN"/>
              </w:rPr>
              <w:t>,</w:t>
            </w:r>
            <w:r>
              <w:rPr>
                <w:rFonts w:eastAsiaTheme="minorEastAsia"/>
                <w:lang w:eastAsia="zh-CN"/>
              </w:rPr>
              <w:t xml:space="preserve"> channel model</w:t>
            </w:r>
            <w:r w:rsidR="005C0283">
              <w:rPr>
                <w:rFonts w:eastAsiaTheme="minorEastAsia"/>
                <w:lang w:eastAsia="zh-CN"/>
              </w:rPr>
              <w:t xml:space="preserve"> and other parameter</w:t>
            </w:r>
            <w:r>
              <w:rPr>
                <w:rFonts w:eastAsiaTheme="minorEastAsia"/>
                <w:lang w:eastAsia="zh-CN"/>
              </w:rPr>
              <w:t>.</w:t>
            </w:r>
            <w:r w:rsidR="005C0283">
              <w:rPr>
                <w:rFonts w:eastAsiaTheme="minorEastAsia"/>
                <w:lang w:eastAsia="zh-CN"/>
              </w:rPr>
              <w:t xml:space="preserve"> Otherwise, the simulation assumptions seem strange. </w:t>
            </w:r>
            <w:r>
              <w:rPr>
                <w:rFonts w:eastAsiaTheme="minorEastAsia"/>
                <w:lang w:eastAsia="zh-CN"/>
              </w:rPr>
              <w:t xml:space="preserve">We slightly prefer Option 1, but are also ok with other </w:t>
            </w:r>
            <w:r w:rsidR="00571845">
              <w:rPr>
                <w:rFonts w:eastAsiaTheme="minorEastAsia"/>
                <w:lang w:eastAsia="zh-CN"/>
              </w:rPr>
              <w:t>options</w:t>
            </w:r>
            <w:r>
              <w:rPr>
                <w:rFonts w:eastAsiaTheme="minorEastAsia"/>
                <w:lang w:eastAsia="zh-CN"/>
              </w:rPr>
              <w:t>.</w:t>
            </w:r>
          </w:p>
        </w:tc>
      </w:tr>
      <w:tr w:rsidR="00F309ED" w14:paraId="3A5A5102" w14:textId="77777777" w:rsidTr="00C163A1">
        <w:tc>
          <w:tcPr>
            <w:tcW w:w="690" w:type="pct"/>
          </w:tcPr>
          <w:p w14:paraId="0DB66C54" w14:textId="374E74C0" w:rsidR="00F309ED" w:rsidRDefault="00F309ED" w:rsidP="00C163A1">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5F9688F" w14:textId="72614A15" w:rsidR="00F309ED" w:rsidRDefault="000658D0" w:rsidP="00F309ED">
            <w:pPr>
              <w:pStyle w:val="affc"/>
              <w:spacing w:after="120" w:line="240" w:lineRule="auto"/>
              <w:ind w:left="0"/>
              <w:rPr>
                <w:rFonts w:eastAsiaTheme="minorEastAsia"/>
                <w:lang w:eastAsia="zh-CN"/>
              </w:rPr>
            </w:pPr>
            <w:r>
              <w:rPr>
                <w:rFonts w:eastAsiaTheme="minorEastAsia"/>
                <w:lang w:eastAsia="zh-CN"/>
              </w:rPr>
              <w:t xml:space="preserve">Fine with </w:t>
            </w:r>
            <w:r w:rsidR="00863395">
              <w:rPr>
                <w:rFonts w:eastAsiaTheme="minorEastAsia"/>
                <w:lang w:eastAsia="zh-CN"/>
              </w:rPr>
              <w:t xml:space="preserve">either </w:t>
            </w:r>
            <w:r>
              <w:rPr>
                <w:rFonts w:eastAsiaTheme="minorEastAsia"/>
                <w:lang w:eastAsia="zh-CN"/>
              </w:rPr>
              <w:t>Option</w:t>
            </w:r>
            <w:r w:rsidR="000153BB">
              <w:rPr>
                <w:rFonts w:eastAsiaTheme="minorEastAsia"/>
                <w:lang w:eastAsia="zh-CN"/>
              </w:rPr>
              <w:t>1 or Option2</w:t>
            </w:r>
            <w:r w:rsidR="00F309ED">
              <w:rPr>
                <w:rFonts w:eastAsiaTheme="minorEastAsia"/>
                <w:lang w:eastAsia="zh-CN"/>
              </w:rPr>
              <w:t>.</w:t>
            </w:r>
            <w:r w:rsidR="003F5AC0">
              <w:rPr>
                <w:rFonts w:eastAsiaTheme="minorEastAsia" w:hint="eastAsia"/>
                <w:lang w:eastAsia="zh-CN"/>
              </w:rPr>
              <w:t xml:space="preserve"> </w:t>
            </w:r>
            <w:r w:rsidR="00F309ED">
              <w:rPr>
                <w:rFonts w:eastAsiaTheme="minorEastAsia" w:hint="eastAsia"/>
                <w:lang w:eastAsia="zh-CN"/>
              </w:rPr>
              <w:t>F</w:t>
            </w:r>
            <w:r w:rsidR="00F309ED">
              <w:rPr>
                <w:rFonts w:eastAsiaTheme="minorEastAsia"/>
                <w:lang w:eastAsia="zh-CN"/>
              </w:rPr>
              <w:t>ollowing figure</w:t>
            </w:r>
            <w:r w:rsidR="00122999">
              <w:rPr>
                <w:rFonts w:eastAsiaTheme="minorEastAsia"/>
                <w:lang w:eastAsia="zh-CN"/>
              </w:rPr>
              <w:t>s</w:t>
            </w:r>
            <w:r w:rsidR="00F309ED">
              <w:rPr>
                <w:rFonts w:eastAsiaTheme="minorEastAsia"/>
                <w:lang w:eastAsia="zh-CN"/>
              </w:rPr>
              <w:t xml:space="preserve"> illustrates the comparison of DL </w:t>
            </w:r>
            <w:r w:rsidR="00122999">
              <w:rPr>
                <w:rFonts w:eastAsiaTheme="minorEastAsia"/>
                <w:lang w:eastAsia="zh-CN"/>
              </w:rPr>
              <w:t xml:space="preserve">coupling loss and </w:t>
            </w:r>
            <w:r w:rsidR="00F309ED">
              <w:rPr>
                <w:rFonts w:eastAsiaTheme="minorEastAsia"/>
                <w:lang w:eastAsia="zh-CN"/>
              </w:rPr>
              <w:t xml:space="preserve">geometry for these three options, where UMa 25m/Umi 10m/Umi 25m are corresponding to Option 1/2/3, respectively. </w:t>
            </w:r>
            <w:r w:rsidR="001E3C8F">
              <w:rPr>
                <w:rFonts w:eastAsiaTheme="minorEastAsia"/>
                <w:lang w:eastAsia="zh-CN"/>
              </w:rPr>
              <w:t xml:space="preserve">From the coupling loss CDF, it can be observed about 2dB difference among Option1/2/3. </w:t>
            </w:r>
            <w:r w:rsidR="00F309ED">
              <w:rPr>
                <w:rFonts w:eastAsiaTheme="minorEastAsia"/>
                <w:lang w:eastAsia="zh-CN"/>
              </w:rPr>
              <w:t>From the geometry</w:t>
            </w:r>
            <w:r w:rsidR="008914AC">
              <w:rPr>
                <w:rFonts w:eastAsiaTheme="minorEastAsia"/>
                <w:lang w:eastAsia="zh-CN"/>
              </w:rPr>
              <w:t xml:space="preserve"> CDF</w:t>
            </w:r>
            <w:r w:rsidR="00F309ED">
              <w:rPr>
                <w:rFonts w:eastAsiaTheme="minorEastAsia"/>
                <w:lang w:eastAsia="zh-CN"/>
              </w:rPr>
              <w:t xml:space="preserve">, </w:t>
            </w:r>
            <w:r w:rsidR="008914AC">
              <w:rPr>
                <w:rFonts w:eastAsiaTheme="minorEastAsia"/>
                <w:lang w:eastAsia="zh-CN"/>
              </w:rPr>
              <w:t>it can be</w:t>
            </w:r>
            <w:r w:rsidR="00F309ED">
              <w:rPr>
                <w:rFonts w:eastAsiaTheme="minorEastAsia"/>
                <w:lang w:eastAsia="zh-CN"/>
              </w:rPr>
              <w:t xml:space="preserve"> observed </w:t>
            </w:r>
            <w:r w:rsidR="008914AC">
              <w:rPr>
                <w:rFonts w:eastAsiaTheme="minorEastAsia"/>
                <w:lang w:eastAsia="zh-CN"/>
              </w:rPr>
              <w:t xml:space="preserve">that </w:t>
            </w:r>
            <w:r w:rsidR="00F309ED">
              <w:rPr>
                <w:rFonts w:eastAsiaTheme="minorEastAsia"/>
                <w:lang w:eastAsia="zh-CN"/>
              </w:rPr>
              <w:t xml:space="preserve">the </w:t>
            </w:r>
            <w:r w:rsidR="008914AC">
              <w:rPr>
                <w:rFonts w:eastAsiaTheme="minorEastAsia"/>
                <w:lang w:eastAsia="zh-CN"/>
              </w:rPr>
              <w:t xml:space="preserve">performance of </w:t>
            </w:r>
            <w:r w:rsidR="00F309ED">
              <w:rPr>
                <w:rFonts w:eastAsiaTheme="minorEastAsia"/>
                <w:lang w:eastAsia="zh-CN"/>
              </w:rPr>
              <w:t xml:space="preserve">edge UE is almost the same </w:t>
            </w:r>
            <w:r w:rsidR="00F736F1">
              <w:rPr>
                <w:rFonts w:eastAsiaTheme="minorEastAsia"/>
                <w:lang w:eastAsia="zh-CN"/>
              </w:rPr>
              <w:t>among three</w:t>
            </w:r>
            <w:r w:rsidR="00F309ED">
              <w:rPr>
                <w:rFonts w:eastAsiaTheme="minorEastAsia"/>
                <w:lang w:eastAsia="zh-CN"/>
              </w:rPr>
              <w:t xml:space="preserve"> options. Although it can be seen that there is slight difference for </w:t>
            </w:r>
            <w:r w:rsidR="00A867FD">
              <w:rPr>
                <w:rFonts w:eastAsiaTheme="minorEastAsia"/>
                <w:lang w:eastAsia="zh-CN"/>
              </w:rPr>
              <w:t xml:space="preserve">middle and </w:t>
            </w:r>
            <w:r w:rsidR="00F309ED">
              <w:rPr>
                <w:rFonts w:eastAsiaTheme="minorEastAsia"/>
                <w:lang w:eastAsia="zh-CN"/>
              </w:rPr>
              <w:t>centre UE</w:t>
            </w:r>
            <w:r w:rsidR="00FE0915">
              <w:rPr>
                <w:rFonts w:eastAsiaTheme="minorEastAsia"/>
                <w:lang w:eastAsia="zh-CN"/>
              </w:rPr>
              <w:t>s</w:t>
            </w:r>
            <w:r w:rsidR="00F309ED">
              <w:rPr>
                <w:rFonts w:eastAsiaTheme="minorEastAsia"/>
                <w:lang w:eastAsia="zh-CN"/>
              </w:rPr>
              <w:t xml:space="preserve">, </w:t>
            </w:r>
            <w:r>
              <w:rPr>
                <w:rFonts w:eastAsiaTheme="minorEastAsia"/>
                <w:lang w:eastAsia="zh-CN"/>
              </w:rPr>
              <w:t xml:space="preserve">the </w:t>
            </w:r>
            <w:r w:rsidR="0056287F">
              <w:rPr>
                <w:rFonts w:eastAsiaTheme="minorEastAsia"/>
                <w:lang w:eastAsia="zh-CN"/>
              </w:rPr>
              <w:t>system</w:t>
            </w:r>
            <w:r w:rsidR="00F309ED">
              <w:rPr>
                <w:rFonts w:eastAsiaTheme="minorEastAsia"/>
                <w:lang w:eastAsia="zh-CN"/>
              </w:rPr>
              <w:t xml:space="preserve"> performance may not be affected</w:t>
            </w:r>
            <w:r w:rsidR="0056287F">
              <w:rPr>
                <w:rFonts w:eastAsiaTheme="minorEastAsia"/>
                <w:lang w:eastAsia="zh-CN"/>
              </w:rPr>
              <w:t xml:space="preserve"> </w:t>
            </w:r>
            <w:r w:rsidR="009652A4">
              <w:rPr>
                <w:rFonts w:eastAsiaTheme="minorEastAsia"/>
                <w:lang w:eastAsia="zh-CN"/>
              </w:rPr>
              <w:t xml:space="preserve">significantly </w:t>
            </w:r>
            <w:r w:rsidR="0056287F">
              <w:rPr>
                <w:rFonts w:eastAsiaTheme="minorEastAsia"/>
                <w:lang w:eastAsia="zh-CN"/>
              </w:rPr>
              <w:t>from the perspective of SLS</w:t>
            </w:r>
            <w:r w:rsidR="00F309ED">
              <w:rPr>
                <w:rFonts w:eastAsiaTheme="minorEastAsia"/>
                <w:lang w:eastAsia="zh-CN"/>
              </w:rPr>
              <w:t>.</w:t>
            </w:r>
          </w:p>
          <w:p w14:paraId="7C2D345A" w14:textId="1C2E62E7" w:rsidR="00F309ED" w:rsidRDefault="00F309ED" w:rsidP="00F309ED">
            <w:pPr>
              <w:pStyle w:val="affc"/>
              <w:spacing w:after="120" w:line="240" w:lineRule="auto"/>
              <w:ind w:left="0"/>
              <w:rPr>
                <w:rFonts w:eastAsiaTheme="minorEastAsia"/>
                <w:lang w:eastAsia="zh-CN"/>
              </w:rPr>
            </w:pPr>
            <w:r>
              <w:rPr>
                <w:rFonts w:eastAsiaTheme="minorEastAsia" w:hint="eastAsia"/>
                <w:lang w:eastAsia="zh-CN"/>
              </w:rPr>
              <w:t>I</w:t>
            </w:r>
            <w:r>
              <w:rPr>
                <w:rFonts w:eastAsiaTheme="minorEastAsia"/>
                <w:lang w:eastAsia="zh-CN"/>
              </w:rPr>
              <w:t xml:space="preserve">f there is no consensus </w:t>
            </w:r>
            <w:r w:rsidR="00D12423">
              <w:rPr>
                <w:rFonts w:eastAsiaTheme="minorEastAsia"/>
                <w:lang w:eastAsia="zh-CN"/>
              </w:rPr>
              <w:t>between Option1 and Option2</w:t>
            </w:r>
            <w:r>
              <w:rPr>
                <w:rFonts w:eastAsiaTheme="minorEastAsia"/>
                <w:lang w:eastAsia="zh-CN"/>
              </w:rPr>
              <w:t xml:space="preserve">, </w:t>
            </w:r>
            <w:r w:rsidR="001762B6">
              <w:rPr>
                <w:rFonts w:eastAsiaTheme="minorEastAsia"/>
                <w:lang w:eastAsia="zh-CN"/>
              </w:rPr>
              <w:t>Option 3</w:t>
            </w:r>
            <w:r>
              <w:rPr>
                <w:rFonts w:eastAsiaTheme="minorEastAsia"/>
                <w:lang w:eastAsia="zh-CN"/>
              </w:rPr>
              <w:t xml:space="preserve"> is</w:t>
            </w:r>
            <w:r w:rsidR="001762B6">
              <w:rPr>
                <w:rFonts w:eastAsiaTheme="minorEastAsia"/>
                <w:lang w:eastAsia="zh-CN"/>
              </w:rPr>
              <w:t xml:space="preserve"> the nature way</w:t>
            </w:r>
            <w:r>
              <w:rPr>
                <w:rFonts w:eastAsiaTheme="minorEastAsia"/>
                <w:lang w:eastAsia="zh-CN"/>
              </w:rPr>
              <w:t>.</w:t>
            </w:r>
          </w:p>
          <w:p w14:paraId="3A94EC72" w14:textId="621E1C49" w:rsidR="001740BF" w:rsidRDefault="001740BF" w:rsidP="00F309ED">
            <w:pPr>
              <w:pStyle w:val="affc"/>
              <w:spacing w:after="120" w:line="240" w:lineRule="auto"/>
              <w:ind w:left="0"/>
              <w:rPr>
                <w:rFonts w:eastAsiaTheme="minorEastAsia"/>
                <w:lang w:eastAsia="zh-CN"/>
              </w:rPr>
            </w:pPr>
            <w:r w:rsidRPr="001740BF">
              <w:rPr>
                <w:rFonts w:eastAsiaTheme="minorEastAsia"/>
                <w:noProof/>
                <w:lang w:val="en-US" w:eastAsia="ja-JP"/>
              </w:rPr>
              <w:drawing>
                <wp:inline distT="0" distB="0" distL="0" distR="0" wp14:anchorId="41681F7D" wp14:editId="18F5DAB9">
                  <wp:extent cx="2518267" cy="1747475"/>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4524" cy="1765695"/>
                          </a:xfrm>
                          <a:prstGeom prst="rect">
                            <a:avLst/>
                          </a:prstGeom>
                          <a:noFill/>
                          <a:ln>
                            <a:noFill/>
                          </a:ln>
                        </pic:spPr>
                      </pic:pic>
                    </a:graphicData>
                  </a:graphic>
                </wp:inline>
              </w:drawing>
            </w:r>
            <w:r w:rsidRPr="00F44C73">
              <w:rPr>
                <w:rFonts w:eastAsiaTheme="minorEastAsia"/>
                <w:noProof/>
                <w:lang w:val="en-US" w:eastAsia="ja-JP"/>
              </w:rPr>
              <w:drawing>
                <wp:inline distT="0" distB="0" distL="0" distR="0" wp14:anchorId="382FF516" wp14:editId="7232CF45">
                  <wp:extent cx="2625843" cy="1783215"/>
                  <wp:effectExtent l="0" t="0" r="3175" b="7620"/>
                  <wp:docPr id="4" name="图片 4" descr="C:\Users\ADMINI~1\AppData\Local\Temp\WeChat Files\e60dde50b9f6aacf538695a41427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WeChat Files\e60dde50b9f6aacf538695a4142740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327" cy="1799842"/>
                          </a:xfrm>
                          <a:prstGeom prst="rect">
                            <a:avLst/>
                          </a:prstGeom>
                          <a:noFill/>
                          <a:ln>
                            <a:noFill/>
                          </a:ln>
                        </pic:spPr>
                      </pic:pic>
                    </a:graphicData>
                  </a:graphic>
                </wp:inline>
              </w:drawing>
            </w:r>
          </w:p>
          <w:p w14:paraId="2A66871E" w14:textId="77777777" w:rsidR="00F309ED" w:rsidRDefault="00F309ED" w:rsidP="00C163A1">
            <w:pPr>
              <w:pStyle w:val="affc"/>
              <w:spacing w:after="120" w:line="240" w:lineRule="auto"/>
              <w:ind w:left="0"/>
              <w:rPr>
                <w:rFonts w:eastAsiaTheme="minorEastAsia"/>
                <w:lang w:eastAsia="zh-CN"/>
              </w:rPr>
            </w:pPr>
          </w:p>
        </w:tc>
      </w:tr>
      <w:tr w:rsidR="004E31FB" w14:paraId="52486138" w14:textId="77777777" w:rsidTr="00C163A1">
        <w:tc>
          <w:tcPr>
            <w:tcW w:w="690" w:type="pct"/>
          </w:tcPr>
          <w:p w14:paraId="21B6D211" w14:textId="772BA60B" w:rsidR="004E31FB" w:rsidRDefault="004E31FB" w:rsidP="004E31FB">
            <w:pPr>
              <w:pStyle w:val="affc"/>
              <w:spacing w:after="120" w:line="240" w:lineRule="auto"/>
              <w:ind w:left="0"/>
              <w:rPr>
                <w:rFonts w:eastAsiaTheme="minorEastAsia"/>
                <w:lang w:eastAsia="zh-CN"/>
              </w:rPr>
            </w:pPr>
            <w:r>
              <w:rPr>
                <w:rFonts w:hint="eastAsia"/>
                <w:lang w:eastAsia="ko-KR"/>
              </w:rPr>
              <w:t>L</w:t>
            </w:r>
            <w:r>
              <w:rPr>
                <w:lang w:eastAsia="ko-KR"/>
              </w:rPr>
              <w:t>G</w:t>
            </w:r>
          </w:p>
        </w:tc>
        <w:tc>
          <w:tcPr>
            <w:tcW w:w="4310" w:type="pct"/>
          </w:tcPr>
          <w:p w14:paraId="7DA58766" w14:textId="3FDAA2F1" w:rsidR="004E31FB" w:rsidRDefault="004E31FB" w:rsidP="004E31FB">
            <w:pPr>
              <w:pStyle w:val="affc"/>
              <w:spacing w:after="120" w:line="240" w:lineRule="auto"/>
              <w:ind w:left="0"/>
              <w:rPr>
                <w:rFonts w:eastAsiaTheme="minorEastAsia"/>
                <w:lang w:eastAsia="zh-CN"/>
              </w:rPr>
            </w:pPr>
            <w:r>
              <w:rPr>
                <w:lang w:eastAsia="ko-KR"/>
              </w:rPr>
              <w:t xml:space="preserve">We can agree. Among the Options, we would be okay with either Option 1 or Option 2. As it was already confirmed that the previous agreement caused different understandings among companies, we don’t think we have to stick to the previous agreement at this time. </w:t>
            </w:r>
          </w:p>
        </w:tc>
      </w:tr>
      <w:tr w:rsidR="00DC45CA" w14:paraId="469205E2" w14:textId="77777777" w:rsidTr="00C163A1">
        <w:tc>
          <w:tcPr>
            <w:tcW w:w="690" w:type="pct"/>
          </w:tcPr>
          <w:p w14:paraId="2396CBE8" w14:textId="68D391E3"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DOCO</w:t>
            </w:r>
            <w:r>
              <w:rPr>
                <w:rFonts w:eastAsia="ＭＳ 明朝"/>
                <w:lang w:eastAsia="ja-JP"/>
              </w:rPr>
              <w:t>MO</w:t>
            </w:r>
          </w:p>
        </w:tc>
        <w:tc>
          <w:tcPr>
            <w:tcW w:w="4310" w:type="pct"/>
          </w:tcPr>
          <w:p w14:paraId="6B1959AC" w14:textId="74E948E6"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W</w:t>
            </w:r>
            <w:r>
              <w:rPr>
                <w:rFonts w:eastAsia="ＭＳ 明朝"/>
                <w:lang w:eastAsia="ja-JP"/>
              </w:rPr>
              <w:t>e support to revert the previous agreement and prefer Option 1.</w:t>
            </w: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downtilt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downtilt is related to the BS height, </w:t>
      </w:r>
      <w:r>
        <w:rPr>
          <w:rFonts w:eastAsia="SimSun"/>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For XR/CG evaluation, adopt 12 degree for downtilt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Other downtilt value can also be optionally evaluated</w:t>
      </w:r>
    </w:p>
    <w:p w14:paraId="0E94C4F4" w14:textId="33D607C5" w:rsidR="0051796B" w:rsidRPr="001F07D8" w:rsidRDefault="00077201" w:rsidP="0051796B">
      <w:pPr>
        <w:rPr>
          <w:rFonts w:eastAsia="SimSun"/>
          <w:b/>
          <w:lang w:val="en-US" w:eastAsia="zh-CN"/>
        </w:rPr>
      </w:pPr>
      <w:r w:rsidRPr="001F07D8">
        <w:rPr>
          <w:rFonts w:eastAsia="SimSun"/>
          <w:b/>
          <w:lang w:val="en-US" w:eastAsia="zh-CN"/>
        </w:rPr>
        <w:t xml:space="preserve">Note: if RAN1 cannot reach consensus to revert the BS antenna height agreement, proposal </w:t>
      </w:r>
      <w:r w:rsidR="0080160E">
        <w:rPr>
          <w:rFonts w:eastAsia="SimSun"/>
          <w:b/>
          <w:lang w:val="en-US" w:eastAsia="zh-CN"/>
        </w:rPr>
        <w:t>2</w:t>
      </w:r>
      <w:r w:rsidRPr="001F07D8">
        <w:rPr>
          <w:rFonts w:eastAsia="SimSun"/>
          <w:b/>
          <w:lang w:val="en-US" w:eastAsia="zh-CN"/>
        </w:rPr>
        <w:t xml:space="preserve"> is agreed</w:t>
      </w:r>
    </w:p>
    <w:p w14:paraId="6D72CF21" w14:textId="13F39E7F" w:rsidR="00077201" w:rsidRPr="00307071" w:rsidRDefault="00077201" w:rsidP="0007720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077201" w14:paraId="56E9C6FB" w14:textId="77777777" w:rsidTr="00C163A1">
        <w:tc>
          <w:tcPr>
            <w:tcW w:w="690" w:type="pct"/>
            <w:shd w:val="clear" w:color="auto" w:fill="D9D9D9" w:themeFill="background1" w:themeFillShade="D9"/>
          </w:tcPr>
          <w:p w14:paraId="68811A79" w14:textId="77777777" w:rsidR="00077201" w:rsidRDefault="00077201"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C163A1">
            <w:pPr>
              <w:pStyle w:val="affc"/>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C163A1">
        <w:tc>
          <w:tcPr>
            <w:tcW w:w="690" w:type="pct"/>
          </w:tcPr>
          <w:p w14:paraId="6183708F" w14:textId="4AEB62BD" w:rsidR="00077201" w:rsidRDefault="00F14837" w:rsidP="00C163A1">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A8214F0" w14:textId="4337C513" w:rsidR="00077201" w:rsidRDefault="00F14837" w:rsidP="00C163A1">
            <w:pPr>
              <w:pStyle w:val="affc"/>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C163A1">
        <w:tc>
          <w:tcPr>
            <w:tcW w:w="690" w:type="pct"/>
          </w:tcPr>
          <w:p w14:paraId="6C8523F1" w14:textId="158B635A" w:rsidR="00077201" w:rsidRDefault="00C163A1" w:rsidP="00C163A1">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4AC0C16C" w14:textId="3D1D5818" w:rsidR="00077201" w:rsidRDefault="00C163A1" w:rsidP="00C163A1">
            <w:pPr>
              <w:pStyle w:val="affc"/>
              <w:spacing w:after="120" w:line="240" w:lineRule="auto"/>
              <w:ind w:left="0"/>
              <w:rPr>
                <w:rFonts w:eastAsiaTheme="minorEastAsia"/>
                <w:lang w:eastAsia="zh-CN"/>
              </w:rPr>
            </w:pPr>
            <w:r>
              <w:rPr>
                <w:rFonts w:eastAsiaTheme="minorEastAsia"/>
                <w:lang w:eastAsia="zh-CN"/>
              </w:rPr>
              <w:t>Agree</w:t>
            </w:r>
          </w:p>
        </w:tc>
      </w:tr>
      <w:tr w:rsidR="00286ADF" w14:paraId="02950DF5" w14:textId="77777777" w:rsidTr="00966019">
        <w:tc>
          <w:tcPr>
            <w:tcW w:w="690" w:type="pct"/>
          </w:tcPr>
          <w:p w14:paraId="29111898" w14:textId="77777777" w:rsidR="00286ADF" w:rsidRDefault="00286ADF" w:rsidP="00966019">
            <w:pPr>
              <w:pStyle w:val="affc"/>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0FE941FC" w14:textId="77777777" w:rsidR="00286ADF" w:rsidRDefault="00286ADF" w:rsidP="00966019">
            <w:pPr>
              <w:pStyle w:val="affc"/>
              <w:spacing w:after="120" w:line="240" w:lineRule="auto"/>
              <w:ind w:left="0"/>
              <w:rPr>
                <w:rFonts w:eastAsiaTheme="minorEastAsia"/>
                <w:lang w:eastAsia="zh-CN"/>
              </w:rPr>
            </w:pPr>
            <w:r>
              <w:rPr>
                <w:rFonts w:eastAsiaTheme="minorEastAsia"/>
                <w:lang w:eastAsia="zh-CN"/>
              </w:rPr>
              <w:t>We support BS height 25 m and 12 degree for downtilt.</w:t>
            </w:r>
          </w:p>
        </w:tc>
      </w:tr>
      <w:tr w:rsidR="00286ADF" w14:paraId="794361EF" w14:textId="77777777" w:rsidTr="00C163A1">
        <w:tc>
          <w:tcPr>
            <w:tcW w:w="690" w:type="pct"/>
          </w:tcPr>
          <w:p w14:paraId="32890546" w14:textId="05EAAB57" w:rsidR="00286ADF" w:rsidRDefault="008401B0" w:rsidP="00C163A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4D9C1E4E" w14:textId="413525F7" w:rsidR="00286ADF" w:rsidRDefault="00795CCD" w:rsidP="00C163A1">
            <w:pPr>
              <w:pStyle w:val="affc"/>
              <w:spacing w:after="120" w:line="240" w:lineRule="auto"/>
              <w:ind w:left="0"/>
              <w:rPr>
                <w:rFonts w:eastAsiaTheme="minorEastAsia"/>
                <w:lang w:eastAsia="zh-CN"/>
              </w:rPr>
            </w:pPr>
            <w:r>
              <w:rPr>
                <w:rFonts w:eastAsiaTheme="minorEastAsia"/>
                <w:lang w:eastAsia="zh-CN"/>
              </w:rPr>
              <w:t xml:space="preserve">We support </w:t>
            </w:r>
            <w:r w:rsidR="00840623">
              <w:rPr>
                <w:rFonts w:eastAsiaTheme="minorEastAsia"/>
                <w:lang w:eastAsia="zh-CN"/>
              </w:rPr>
              <w:t>the proposal.</w:t>
            </w:r>
          </w:p>
        </w:tc>
      </w:tr>
      <w:tr w:rsidR="008401B0" w14:paraId="1348AFE8" w14:textId="77777777" w:rsidTr="00C163A1">
        <w:tc>
          <w:tcPr>
            <w:tcW w:w="690" w:type="pct"/>
          </w:tcPr>
          <w:p w14:paraId="3A816729" w14:textId="4FA5F64C" w:rsidR="008401B0" w:rsidRDefault="00490450" w:rsidP="00C163A1">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15F623E" w14:textId="5D3B262A" w:rsidR="008401B0" w:rsidRDefault="00490450" w:rsidP="00C163A1">
            <w:pPr>
              <w:pStyle w:val="affc"/>
              <w:spacing w:after="120" w:line="240" w:lineRule="auto"/>
              <w:ind w:left="0"/>
              <w:rPr>
                <w:rFonts w:eastAsiaTheme="minorEastAsia"/>
                <w:lang w:eastAsia="zh-CN"/>
              </w:rPr>
            </w:pPr>
            <w:r>
              <w:rPr>
                <w:rFonts w:eastAsiaTheme="minorEastAsia"/>
                <w:lang w:eastAsia="zh-CN"/>
              </w:rPr>
              <w:t>Support</w:t>
            </w:r>
          </w:p>
        </w:tc>
      </w:tr>
      <w:tr w:rsidR="00D3256C" w14:paraId="1B63329B" w14:textId="77777777" w:rsidTr="00C163A1">
        <w:tc>
          <w:tcPr>
            <w:tcW w:w="690" w:type="pct"/>
          </w:tcPr>
          <w:p w14:paraId="2AEBDC0E" w14:textId="08A22416" w:rsidR="00D3256C" w:rsidRDefault="00D3256C" w:rsidP="00D3256C">
            <w:pPr>
              <w:pStyle w:val="affc"/>
              <w:spacing w:after="120" w:line="240" w:lineRule="auto"/>
              <w:ind w:left="0"/>
              <w:rPr>
                <w:rFonts w:eastAsiaTheme="minorEastAsia"/>
                <w:lang w:eastAsia="zh-CN"/>
              </w:rPr>
            </w:pPr>
            <w:r>
              <w:rPr>
                <w:rFonts w:eastAsiaTheme="minorEastAsia"/>
                <w:lang w:eastAsia="zh-CN"/>
              </w:rPr>
              <w:t>vivo</w:t>
            </w:r>
          </w:p>
        </w:tc>
        <w:tc>
          <w:tcPr>
            <w:tcW w:w="4310" w:type="pct"/>
          </w:tcPr>
          <w:p w14:paraId="3565BF28" w14:textId="0FFEFC22" w:rsidR="00D3256C" w:rsidRDefault="0022678D" w:rsidP="00D3256C">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4E31FB" w14:paraId="5695D88B" w14:textId="77777777" w:rsidTr="00C163A1">
        <w:tc>
          <w:tcPr>
            <w:tcW w:w="690" w:type="pct"/>
          </w:tcPr>
          <w:p w14:paraId="08D04710" w14:textId="16CCB843" w:rsidR="004E31FB" w:rsidRDefault="004E31FB" w:rsidP="004E31FB">
            <w:pPr>
              <w:pStyle w:val="affc"/>
              <w:spacing w:after="120" w:line="240" w:lineRule="auto"/>
              <w:ind w:left="0"/>
              <w:rPr>
                <w:rFonts w:eastAsiaTheme="minorEastAsia"/>
                <w:lang w:eastAsia="zh-CN"/>
              </w:rPr>
            </w:pPr>
            <w:r>
              <w:rPr>
                <w:rFonts w:hint="eastAsia"/>
                <w:lang w:eastAsia="ko-KR"/>
              </w:rPr>
              <w:t>LG</w:t>
            </w:r>
          </w:p>
        </w:tc>
        <w:tc>
          <w:tcPr>
            <w:tcW w:w="4310" w:type="pct"/>
          </w:tcPr>
          <w:p w14:paraId="3942E69D" w14:textId="46C5AE18" w:rsidR="004E31FB" w:rsidRDefault="004E31FB" w:rsidP="004E31FB">
            <w:pPr>
              <w:pStyle w:val="affc"/>
              <w:spacing w:after="120" w:line="240" w:lineRule="auto"/>
              <w:ind w:left="0"/>
              <w:rPr>
                <w:rFonts w:eastAsiaTheme="minorEastAsia"/>
                <w:lang w:eastAsia="zh-CN"/>
              </w:rPr>
            </w:pPr>
            <w:r>
              <w:rPr>
                <w:rFonts w:hint="eastAsia"/>
                <w:lang w:eastAsia="ko-KR"/>
              </w:rPr>
              <w:t xml:space="preserve">It seems this question </w:t>
            </w:r>
            <w:r>
              <w:rPr>
                <w:lang w:eastAsia="ko-KR"/>
              </w:rPr>
              <w:t>is related to</w:t>
            </w:r>
            <w:r>
              <w:rPr>
                <w:rFonts w:hint="eastAsia"/>
                <w:lang w:eastAsia="ko-KR"/>
              </w:rPr>
              <w:t xml:space="preserve"> </w:t>
            </w:r>
            <w:r>
              <w:rPr>
                <w:lang w:eastAsia="ko-KR"/>
              </w:rPr>
              <w:t>the previous one. Can we wait for the down-selection on Proposal 1? For example, if Option 1 is adopted in Proposal 1, then we may lose the motivation for evaluating multiple degrees in Proposal 2, which is good.</w:t>
            </w:r>
          </w:p>
        </w:tc>
      </w:tr>
      <w:tr w:rsidR="00DC45CA" w14:paraId="4469E650" w14:textId="77777777" w:rsidTr="00C163A1">
        <w:tc>
          <w:tcPr>
            <w:tcW w:w="690" w:type="pct"/>
          </w:tcPr>
          <w:p w14:paraId="1B3ECBD3" w14:textId="29C20E80"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DOCOMO</w:t>
            </w:r>
          </w:p>
        </w:tc>
        <w:tc>
          <w:tcPr>
            <w:tcW w:w="4310" w:type="pct"/>
          </w:tcPr>
          <w:p w14:paraId="531E171F" w14:textId="2359F6B7"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Support the proposal.</w:t>
            </w:r>
          </w:p>
        </w:tc>
      </w:tr>
    </w:tbl>
    <w:p w14:paraId="7C547C02" w14:textId="77777777" w:rsidR="0051796B" w:rsidRDefault="0051796B" w:rsidP="0051796B">
      <w:pPr>
        <w:rPr>
          <w:rFonts w:eastAsia="SimSun"/>
          <w:lang w:val="en-US" w:eastAsia="zh-CN"/>
        </w:rPr>
      </w:pPr>
    </w:p>
    <w:p w14:paraId="7CBB4447" w14:textId="77777777" w:rsidR="0051796B" w:rsidRDefault="0051796B" w:rsidP="0051796B">
      <w:pPr>
        <w:rPr>
          <w:rFonts w:eastAsia="SimSun"/>
          <w:lang w:val="en-US" w:eastAsia="zh-CN"/>
        </w:rPr>
      </w:pPr>
    </w:p>
    <w:p w14:paraId="37376243" w14:textId="77777777" w:rsidR="0051796B" w:rsidRPr="007112EA" w:rsidRDefault="0051796B" w:rsidP="0051796B">
      <w:pPr>
        <w:rPr>
          <w:rFonts w:eastAsia="SimSun"/>
          <w:b/>
          <w:u w:val="single"/>
          <w:lang w:eastAsia="zh-CN"/>
        </w:rPr>
      </w:pPr>
      <w:r>
        <w:rPr>
          <w:rFonts w:eastAsia="SimSun"/>
          <w:b/>
          <w:u w:val="single"/>
          <w:lang w:eastAsia="zh-CN"/>
        </w:rPr>
        <w:t>Power evaluation</w:t>
      </w:r>
    </w:p>
    <w:p w14:paraId="62C17197" w14:textId="0A7039FB" w:rsidR="0051796B" w:rsidRPr="001F07D8" w:rsidRDefault="00B17E81" w:rsidP="0051796B">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sidR="00F44EB6" w:rsidRPr="001F07D8">
        <w:rPr>
          <w:rFonts w:ascii="Times New Roman" w:eastAsia="SimSun" w:hAnsi="Times New Roman" w:cs="Times New Roman"/>
          <w:bCs/>
          <w:sz w:val="20"/>
          <w:szCs w:val="20"/>
          <w:lang w:val="en-GB" w:eastAsia="zh-CN"/>
        </w:rPr>
        <w:t xml:space="preserve">evaluation of UE power consumption for XR, the following proposal </w:t>
      </w:r>
      <w:r w:rsidR="009652B3">
        <w:rPr>
          <w:rFonts w:ascii="Times New Roman" w:eastAsia="SimSun" w:hAnsi="Times New Roman" w:cs="Times New Roman"/>
          <w:bCs/>
          <w:sz w:val="20"/>
          <w:szCs w:val="20"/>
          <w:lang w:val="en-GB" w:eastAsia="zh-CN"/>
        </w:rPr>
        <w:t>is</w:t>
      </w:r>
      <w:r w:rsidR="00F44EB6" w:rsidRPr="001F07D8">
        <w:rPr>
          <w:rFonts w:ascii="Times New Roman" w:eastAsia="SimSun" w:hAnsi="Times New Roman" w:cs="Times New Roman"/>
          <w:bCs/>
          <w:sz w:val="20"/>
          <w:szCs w:val="20"/>
          <w:lang w:val="en-GB" w:eastAsia="zh-CN"/>
        </w:rPr>
        <w:t xml:space="preserve"> updated based on the 1</w:t>
      </w:r>
      <w:r w:rsidR="00F44EB6" w:rsidRPr="001F07D8">
        <w:rPr>
          <w:rFonts w:ascii="Times New Roman" w:eastAsia="SimSun" w:hAnsi="Times New Roman" w:cs="Times New Roman"/>
          <w:bCs/>
          <w:sz w:val="20"/>
          <w:szCs w:val="20"/>
          <w:vertAlign w:val="superscript"/>
          <w:lang w:val="en-GB" w:eastAsia="zh-CN"/>
        </w:rPr>
        <w:t>st</w:t>
      </w:r>
      <w:r w:rsidR="00F44EB6" w:rsidRPr="001F07D8">
        <w:rPr>
          <w:rFonts w:ascii="Times New Roman" w:eastAsia="SimSun"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SimSun"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sidR="0080160E">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6C5E006E" w14:textId="77777777"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1F07D8">
        <w:rPr>
          <w:rFonts w:eastAsia="Microsoft YaHei"/>
          <w:b/>
          <w:lang w:val="en-US"/>
        </w:rPr>
        <w:t xml:space="preserve">: UE power consumption assuming UE is always ON, i.e., UE is always available for gNB scheduling. </w:t>
      </w:r>
    </w:p>
    <w:p w14:paraId="6D437E42" w14:textId="77777777"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w:t>
      </w:r>
      <w:r w:rsidR="00555C05" w:rsidRPr="001F07D8">
        <w:rPr>
          <w:rFonts w:eastAsia="Microsoft YaHei"/>
          <w:b/>
          <w:bCs/>
          <w:lang w:val="en-US"/>
        </w:rPr>
        <w:t xml:space="preserve">optionally </w:t>
      </w:r>
      <w:r w:rsidRPr="001F07D8">
        <w:rPr>
          <w:rFonts w:eastAsia="Microsoft YaHei"/>
          <w:b/>
          <w:bCs/>
          <w:lang w:val="en-US"/>
        </w:rPr>
        <w:t xml:space="preserve">evaluate for other cases, e.g. </w:t>
      </w:r>
    </w:p>
    <w:p w14:paraId="778880BB"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30CBDB90" w14:textId="77777777" w:rsidR="0051796B" w:rsidRPr="001F07D8" w:rsidRDefault="0051796B"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Other schemes are not precluded (e.g., new power saving techniques)</w:t>
      </w:r>
    </w:p>
    <w:p w14:paraId="17B2F895" w14:textId="3B37ADDB" w:rsidR="0051796B" w:rsidRDefault="0051796B"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6C462897" w14:textId="3D94780E" w:rsidR="00F44EB6" w:rsidRPr="00307071" w:rsidRDefault="00F44EB6" w:rsidP="00F44EB6">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F44EB6" w14:paraId="7E450E0A" w14:textId="77777777" w:rsidTr="00C163A1">
        <w:tc>
          <w:tcPr>
            <w:tcW w:w="690" w:type="pct"/>
            <w:shd w:val="clear" w:color="auto" w:fill="D9D9D9" w:themeFill="background1" w:themeFillShade="D9"/>
          </w:tcPr>
          <w:p w14:paraId="5A9014D3" w14:textId="77777777" w:rsidR="00F44EB6" w:rsidRDefault="00F44EB6"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C163A1">
            <w:pPr>
              <w:pStyle w:val="affc"/>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C163A1">
        <w:tc>
          <w:tcPr>
            <w:tcW w:w="690" w:type="pct"/>
          </w:tcPr>
          <w:p w14:paraId="3A38940A" w14:textId="4D9050A1" w:rsidR="00F44EB6" w:rsidRDefault="00F14837" w:rsidP="00C163A1">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C163A1">
            <w:pPr>
              <w:pStyle w:val="affc"/>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C163A1">
            <w:pPr>
              <w:pStyle w:val="affc"/>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C163A1">
        <w:tc>
          <w:tcPr>
            <w:tcW w:w="690" w:type="pct"/>
          </w:tcPr>
          <w:p w14:paraId="54D83DCE" w14:textId="12336053" w:rsidR="00F44EB6" w:rsidRDefault="00C163A1" w:rsidP="00C163A1">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06C7DBD6" w14:textId="48DDCD20" w:rsidR="00F44EB6" w:rsidRDefault="00C163A1" w:rsidP="00C163A1">
            <w:pPr>
              <w:pStyle w:val="affc"/>
              <w:spacing w:after="120" w:line="240" w:lineRule="auto"/>
              <w:ind w:left="0"/>
              <w:rPr>
                <w:rFonts w:eastAsiaTheme="minorEastAsia"/>
                <w:lang w:eastAsia="zh-CN"/>
              </w:rPr>
            </w:pPr>
            <w:r>
              <w:rPr>
                <w:rFonts w:eastAsiaTheme="minorEastAsia"/>
                <w:lang w:eastAsia="zh-CN"/>
              </w:rPr>
              <w:t>Agree with MTK – evaluating all the CDRX options would be too time-consuming. Agreeing on a reasonable DRX configuration could be one way forward, but that would probably be too time-consuming</w:t>
            </w:r>
          </w:p>
        </w:tc>
      </w:tr>
      <w:tr w:rsidR="00644BC1" w14:paraId="4DD82219" w14:textId="77777777" w:rsidTr="00966019">
        <w:tc>
          <w:tcPr>
            <w:tcW w:w="690" w:type="pct"/>
          </w:tcPr>
          <w:p w14:paraId="1B32266E" w14:textId="77777777" w:rsidR="00644BC1" w:rsidRDefault="00644BC1" w:rsidP="00966019">
            <w:pPr>
              <w:pStyle w:val="affc"/>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DF8F844" w14:textId="77777777" w:rsidR="00644BC1" w:rsidRDefault="00644BC1" w:rsidP="00966019">
            <w:pPr>
              <w:pStyle w:val="affc"/>
              <w:spacing w:after="120" w:line="240" w:lineRule="auto"/>
              <w:ind w:left="0"/>
              <w:rPr>
                <w:rFonts w:eastAsiaTheme="minorEastAsia"/>
                <w:lang w:eastAsia="zh-CN"/>
              </w:rPr>
            </w:pPr>
            <w:r>
              <w:rPr>
                <w:rFonts w:eastAsiaTheme="minorEastAsia"/>
                <w:lang w:eastAsia="zh-CN"/>
              </w:rPr>
              <w:t xml:space="preserve">We suggest to set Case 1 as the baseline since it involves no power saving technique and costs most power consumption. </w:t>
            </w:r>
          </w:p>
          <w:p w14:paraId="03592C49" w14:textId="77777777" w:rsidR="00644BC1" w:rsidRDefault="00644BC1" w:rsidP="00966019">
            <w:pPr>
              <w:pStyle w:val="affc"/>
              <w:spacing w:after="120" w:line="240" w:lineRule="auto"/>
              <w:ind w:left="0"/>
              <w:rPr>
                <w:rFonts w:eastAsiaTheme="minorEastAsia"/>
                <w:lang w:eastAsia="zh-CN"/>
              </w:rPr>
            </w:pPr>
            <w:r>
              <w:rPr>
                <w:rFonts w:eastAsiaTheme="minorEastAsia"/>
                <w:lang w:eastAsia="zh-CN"/>
              </w:rPr>
              <w:t>In Case 2, there could be many different CDRX configurations. So Case 2 cannot be the baseline since we haven’t discussed and agreed a “baseline” CDRX configuration. In fact, CDRX is a kind of power saving technique, companies can choose proper configurations and report the corresponding power saving gain compared to Case 1.</w:t>
            </w:r>
          </w:p>
          <w:p w14:paraId="0F04AF6F" w14:textId="77777777" w:rsidR="00644BC1" w:rsidRDefault="00644BC1" w:rsidP="00966019">
            <w:pPr>
              <w:pStyle w:val="affc"/>
              <w:spacing w:after="120" w:line="240" w:lineRule="auto"/>
              <w:ind w:left="0"/>
              <w:rPr>
                <w:rFonts w:eastAsiaTheme="minorEastAsia"/>
                <w:lang w:eastAsia="zh-CN"/>
              </w:rPr>
            </w:pPr>
          </w:p>
          <w:p w14:paraId="41CAF0AB" w14:textId="77777777" w:rsidR="00644BC1" w:rsidRDefault="00644BC1" w:rsidP="00966019">
            <w:pPr>
              <w:pStyle w:val="affc"/>
              <w:spacing w:after="120" w:line="240" w:lineRule="auto"/>
              <w:ind w:left="0"/>
              <w:rPr>
                <w:rFonts w:eastAsiaTheme="minorEastAsia"/>
                <w:lang w:eastAsia="zh-CN"/>
              </w:rPr>
            </w:pPr>
            <w:r>
              <w:rPr>
                <w:rFonts w:eastAsiaTheme="minorEastAsia"/>
                <w:lang w:eastAsia="zh-CN"/>
              </w:rPr>
              <w:t>For Genie, it’s enough to describe what is Genie, no need to further describe the motivation or potential usage. Different companies may have different understanding on the benefits/usage of Genie. For example, to us, Genie is unachievable in practice, so we do not see benefits of evaluating Genie. So the following parts need to be removed.</w:t>
            </w:r>
          </w:p>
          <w:p w14:paraId="217FA491" w14:textId="77777777" w:rsidR="00644BC1" w:rsidRDefault="00644BC1" w:rsidP="00966019">
            <w:pPr>
              <w:pStyle w:val="affc"/>
              <w:numPr>
                <w:ilvl w:val="0"/>
                <w:numId w:val="72"/>
              </w:numPr>
              <w:spacing w:after="120" w:line="240" w:lineRule="auto"/>
              <w:rPr>
                <w:rFonts w:eastAsiaTheme="minorEastAsia"/>
                <w:lang w:eastAsia="zh-CN"/>
              </w:rPr>
            </w:pPr>
            <w:r w:rsidRPr="001F07D8">
              <w:rPr>
                <w:rFonts w:eastAsia="Microsoft YaHei"/>
                <w:b/>
                <w:lang w:val="en-US"/>
              </w:rPr>
              <w:t xml:space="preserve">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38D91D5A" w14:textId="77777777" w:rsidR="00644BC1" w:rsidRDefault="00644BC1" w:rsidP="00966019">
            <w:pPr>
              <w:pStyle w:val="affc"/>
              <w:spacing w:after="120" w:line="240" w:lineRule="auto"/>
              <w:ind w:left="0"/>
              <w:rPr>
                <w:rFonts w:eastAsiaTheme="minorEastAsia"/>
                <w:lang w:eastAsia="zh-CN"/>
              </w:rPr>
            </w:pPr>
          </w:p>
          <w:p w14:paraId="6ABF2ECE" w14:textId="773DF1B7" w:rsidR="00644BC1" w:rsidRDefault="00644BC1" w:rsidP="00855E04">
            <w:pPr>
              <w:pStyle w:val="affc"/>
              <w:spacing w:after="120" w:line="240" w:lineRule="auto"/>
              <w:ind w:left="0"/>
              <w:rPr>
                <w:rFonts w:eastAsia="Microsoft YaHei"/>
                <w:b/>
                <w:lang w:val="en-US"/>
              </w:rPr>
            </w:pPr>
            <w:r>
              <w:rPr>
                <w:rFonts w:eastAsiaTheme="minorEastAsia"/>
                <w:lang w:eastAsia="zh-CN"/>
              </w:rPr>
              <w:t>We suggest to first focus on C-DRX and other existing power saving techniques since they are commonly known and companies can compare results with each other. If new power saving technique is evaluated, it’s possible that this only comes from one or very few companies, and the results may not be so convincing and it’s hard for RAN1 to have consensus on such results. So we suggest to remove the last sub-bullet</w:t>
            </w:r>
            <w:r w:rsidR="00855E04">
              <w:rPr>
                <w:rFonts w:eastAsiaTheme="minorEastAsia"/>
                <w:lang w:eastAsia="zh-CN"/>
              </w:rPr>
              <w:t>.</w:t>
            </w:r>
          </w:p>
          <w:p w14:paraId="437377F7" w14:textId="77777777" w:rsidR="00644BC1" w:rsidRDefault="00644BC1" w:rsidP="00966019">
            <w:pPr>
              <w:pStyle w:val="affc"/>
              <w:spacing w:after="120" w:line="240" w:lineRule="auto"/>
              <w:ind w:left="0"/>
              <w:rPr>
                <w:rFonts w:eastAsiaTheme="minorEastAsia"/>
                <w:lang w:eastAsia="zh-CN"/>
              </w:rPr>
            </w:pPr>
          </w:p>
          <w:p w14:paraId="3FCE247C" w14:textId="77777777" w:rsidR="00644BC1" w:rsidRPr="00A30119" w:rsidRDefault="00644BC1" w:rsidP="00966019">
            <w:pPr>
              <w:pStyle w:val="affc"/>
              <w:spacing w:after="120" w:line="240" w:lineRule="auto"/>
              <w:ind w:left="0"/>
              <w:rPr>
                <w:rFonts w:eastAsiaTheme="minorEastAsia"/>
                <w:lang w:eastAsia="zh-CN"/>
              </w:rPr>
            </w:pPr>
            <w:r>
              <w:rPr>
                <w:rFonts w:eastAsiaTheme="minorEastAsia"/>
                <w:lang w:eastAsia="zh-CN"/>
              </w:rPr>
              <w:t>In summary, the following red changes are suggested:</w:t>
            </w:r>
          </w:p>
          <w:p w14:paraId="625A7625" w14:textId="77777777" w:rsidR="00644BC1" w:rsidRPr="001F07D8" w:rsidRDefault="00644BC1" w:rsidP="00966019">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4373661F" w14:textId="77777777" w:rsidR="00644BC1" w:rsidRPr="001F07D8" w:rsidRDefault="00644BC1" w:rsidP="00966019">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4D414B">
              <w:rPr>
                <w:rFonts w:eastAsia="Microsoft YaHei"/>
                <w:b/>
                <w:bCs/>
                <w:color w:val="FF0000"/>
                <w:lang w:val="en-US"/>
              </w:rPr>
              <w:t xml:space="preserve"> (Baseline)</w:t>
            </w:r>
            <w:r w:rsidRPr="001F07D8">
              <w:rPr>
                <w:rFonts w:eastAsia="Microsoft YaHei"/>
                <w:b/>
                <w:lang w:val="en-US"/>
              </w:rPr>
              <w:t xml:space="preserve">: UE power consumption assuming UE is always ON, i.e., UE is always available for gNB scheduling. </w:t>
            </w:r>
          </w:p>
          <w:p w14:paraId="3D2196B1" w14:textId="77777777" w:rsidR="00644BC1" w:rsidRPr="001F07D8" w:rsidRDefault="00644BC1" w:rsidP="00966019">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4C9EDF90" w14:textId="77777777" w:rsidR="00644BC1" w:rsidRPr="001F07D8" w:rsidRDefault="00644BC1" w:rsidP="00966019">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optionally evaluate for other cases, e.g. </w:t>
            </w:r>
          </w:p>
          <w:p w14:paraId="05F37A4C" w14:textId="77777777" w:rsidR="00644BC1" w:rsidRPr="001F07D8" w:rsidRDefault="00644BC1" w:rsidP="00966019">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4D414B">
              <w:rPr>
                <w:rFonts w:eastAsia="Microsoft YaHei"/>
                <w:b/>
                <w:strike/>
                <w:color w:val="FF0000"/>
                <w:lang w:val="en-US"/>
              </w:rPr>
              <w:t xml:space="preserve">It is noted that Genie is not a power saving scheme but the result </w:t>
            </w:r>
            <w:r w:rsidRPr="004D414B">
              <w:rPr>
                <w:b/>
                <w:strike/>
                <w:color w:val="FF0000"/>
              </w:rPr>
              <w:t>may serve as an upper bound of power saving gain of power saving techniques, which may potentially motivate development of new power saving techniques that can approach the Genie performance.</w:t>
            </w:r>
          </w:p>
          <w:p w14:paraId="68A7670F" w14:textId="77777777" w:rsidR="00644BC1" w:rsidRPr="001F07D8" w:rsidRDefault="00644BC1" w:rsidP="00966019">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7929A627" w14:textId="77777777" w:rsidR="00644BC1" w:rsidRPr="00612080" w:rsidRDefault="00644BC1" w:rsidP="00966019">
            <w:pPr>
              <w:pStyle w:val="affc"/>
              <w:numPr>
                <w:ilvl w:val="1"/>
                <w:numId w:val="48"/>
              </w:numPr>
              <w:overflowPunct w:val="0"/>
              <w:autoSpaceDE w:val="0"/>
              <w:autoSpaceDN w:val="0"/>
              <w:adjustRightInd w:val="0"/>
              <w:spacing w:line="240" w:lineRule="auto"/>
              <w:contextualSpacing/>
              <w:jc w:val="both"/>
              <w:textAlignment w:val="baseline"/>
              <w:rPr>
                <w:rFonts w:eastAsia="Microsoft YaHei"/>
                <w:b/>
                <w:strike/>
                <w:lang w:val="en-US"/>
              </w:rPr>
            </w:pPr>
            <w:r w:rsidRPr="00612080">
              <w:rPr>
                <w:rFonts w:eastAsia="Microsoft YaHei"/>
                <w:b/>
                <w:strike/>
                <w:color w:val="FF0000"/>
                <w:lang w:val="en-US"/>
              </w:rPr>
              <w:t>Other schemes are not precluded (e.g., new power saving techniques)</w:t>
            </w:r>
          </w:p>
        </w:tc>
      </w:tr>
      <w:tr w:rsidR="00644BC1" w14:paraId="47336EE5" w14:textId="77777777" w:rsidTr="00C163A1">
        <w:tc>
          <w:tcPr>
            <w:tcW w:w="690" w:type="pct"/>
          </w:tcPr>
          <w:p w14:paraId="05FDE035" w14:textId="4C3FD94F" w:rsidR="00644BC1" w:rsidRDefault="00FF302F" w:rsidP="00C163A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44F43A2" w14:textId="77777777" w:rsidR="00AC29AF" w:rsidRDefault="001E767E" w:rsidP="00AC29AF">
            <w:pPr>
              <w:pStyle w:val="affc"/>
              <w:spacing w:after="120" w:line="240" w:lineRule="auto"/>
              <w:ind w:left="0"/>
              <w:rPr>
                <w:rFonts w:eastAsiaTheme="minorEastAsia"/>
                <w:lang w:eastAsia="zh-CN"/>
              </w:rPr>
            </w:pPr>
            <w:r>
              <w:rPr>
                <w:rFonts w:eastAsiaTheme="minorEastAsia"/>
                <w:lang w:eastAsia="zh-CN"/>
              </w:rPr>
              <w:t>We support Case 1 and 2.</w:t>
            </w:r>
          </w:p>
          <w:p w14:paraId="2ABB53B7" w14:textId="1586D5C2" w:rsidR="00242287" w:rsidRDefault="00AC29AF" w:rsidP="00AC29AF">
            <w:pPr>
              <w:pStyle w:val="affc"/>
              <w:spacing w:after="120" w:line="240" w:lineRule="auto"/>
              <w:ind w:left="0"/>
              <w:rPr>
                <w:rFonts w:eastAsiaTheme="minorEastAsia"/>
                <w:lang w:eastAsia="zh-CN"/>
              </w:rPr>
            </w:pPr>
            <w:r>
              <w:rPr>
                <w:rFonts w:eastAsiaTheme="minorEastAsia"/>
                <w:lang w:eastAsia="zh-CN"/>
              </w:rPr>
              <w:t xml:space="preserve">For Case2, </w:t>
            </w:r>
            <w:r w:rsidR="00242287">
              <w:rPr>
                <w:rFonts w:eastAsiaTheme="minorEastAsia"/>
                <w:lang w:eastAsia="zh-CN"/>
              </w:rPr>
              <w:t xml:space="preserve">although in principle it is better to limit evaluation </w:t>
            </w:r>
            <w:r w:rsidR="008C7F45">
              <w:rPr>
                <w:rFonts w:eastAsiaTheme="minorEastAsia"/>
                <w:lang w:eastAsia="zh-CN"/>
              </w:rPr>
              <w:t xml:space="preserve">cases, at least for now, </w:t>
            </w:r>
            <w:r w:rsidR="005E000F">
              <w:rPr>
                <w:rFonts w:eastAsiaTheme="minorEastAsia"/>
                <w:lang w:eastAsia="zh-CN"/>
              </w:rPr>
              <w:t xml:space="preserve">we think </w:t>
            </w:r>
            <w:r>
              <w:rPr>
                <w:rFonts w:eastAsiaTheme="minorEastAsia"/>
                <w:lang w:eastAsia="zh-CN"/>
              </w:rPr>
              <w:t>it is a bit difficult</w:t>
            </w:r>
            <w:r w:rsidR="008C7F45">
              <w:rPr>
                <w:rFonts w:eastAsiaTheme="minorEastAsia"/>
                <w:lang w:eastAsia="zh-CN"/>
              </w:rPr>
              <w:t xml:space="preserve"> t</w:t>
            </w:r>
            <w:r>
              <w:rPr>
                <w:rFonts w:eastAsiaTheme="minorEastAsia"/>
                <w:lang w:eastAsia="zh-CN"/>
              </w:rPr>
              <w:t>o limit the</w:t>
            </w:r>
            <w:r w:rsidR="008C7F45">
              <w:rPr>
                <w:rFonts w:eastAsiaTheme="minorEastAsia"/>
                <w:lang w:eastAsia="zh-CN"/>
              </w:rPr>
              <w:t xml:space="preserve"> evaluated</w:t>
            </w:r>
            <w:r>
              <w:rPr>
                <w:rFonts w:eastAsiaTheme="minorEastAsia"/>
                <w:lang w:eastAsia="zh-CN"/>
              </w:rPr>
              <w:t xml:space="preserve"> </w:t>
            </w:r>
            <w:r w:rsidR="00280788">
              <w:rPr>
                <w:rFonts w:eastAsiaTheme="minorEastAsia"/>
                <w:lang w:eastAsia="zh-CN"/>
              </w:rPr>
              <w:t xml:space="preserve">CDRX parameters since we don’t know how much </w:t>
            </w:r>
            <w:r w:rsidR="005E000F">
              <w:rPr>
                <w:rFonts w:eastAsiaTheme="minorEastAsia"/>
                <w:lang w:eastAsia="zh-CN"/>
              </w:rPr>
              <w:t>capacity impact each</w:t>
            </w:r>
            <w:r w:rsidR="00280788">
              <w:rPr>
                <w:rFonts w:eastAsiaTheme="minorEastAsia"/>
                <w:lang w:eastAsia="zh-CN"/>
              </w:rPr>
              <w:t xml:space="preserve"> CDRX configuration</w:t>
            </w:r>
            <w:r w:rsidR="005E000F">
              <w:rPr>
                <w:rFonts w:eastAsiaTheme="minorEastAsia"/>
                <w:lang w:eastAsia="zh-CN"/>
              </w:rPr>
              <w:t xml:space="preserve"> would have. </w:t>
            </w:r>
            <w:r w:rsidR="00B70067">
              <w:rPr>
                <w:rFonts w:eastAsiaTheme="minorEastAsia"/>
                <w:lang w:eastAsia="zh-CN"/>
              </w:rPr>
              <w:t xml:space="preserve">When choosing </w:t>
            </w:r>
            <w:r w:rsidR="008F499A">
              <w:rPr>
                <w:rFonts w:eastAsiaTheme="minorEastAsia"/>
                <w:lang w:eastAsia="zh-CN"/>
              </w:rPr>
              <w:t>the configuration, we think</w:t>
            </w:r>
            <w:r w:rsidR="008C7F45">
              <w:rPr>
                <w:rFonts w:eastAsiaTheme="minorEastAsia"/>
                <w:lang w:eastAsia="zh-CN"/>
              </w:rPr>
              <w:t>,</w:t>
            </w:r>
            <w:r w:rsidR="008F499A">
              <w:rPr>
                <w:rFonts w:eastAsiaTheme="minorEastAsia"/>
                <w:lang w:eastAsia="zh-CN"/>
              </w:rPr>
              <w:t xml:space="preserve"> we also need to take into account on the impact on capacity</w:t>
            </w:r>
            <w:r w:rsidR="008C7F45">
              <w:rPr>
                <w:rFonts w:eastAsiaTheme="minorEastAsia"/>
                <w:lang w:eastAsia="zh-CN"/>
              </w:rPr>
              <w:t xml:space="preserve"> </w:t>
            </w:r>
            <w:r w:rsidR="003540DA">
              <w:rPr>
                <w:rFonts w:eastAsiaTheme="minorEastAsia"/>
                <w:lang w:eastAsia="zh-CN"/>
              </w:rPr>
              <w:t>as well. If parameter set limitation is necessary, we think, it could be done in later meetings</w:t>
            </w:r>
            <w:r w:rsidR="006F017A">
              <w:rPr>
                <w:rFonts w:eastAsiaTheme="minorEastAsia"/>
                <w:lang w:eastAsia="zh-CN"/>
              </w:rPr>
              <w:t>.</w:t>
            </w:r>
          </w:p>
          <w:p w14:paraId="778F155C" w14:textId="70C32D78" w:rsidR="002A5BF3" w:rsidRDefault="00E003BE" w:rsidP="00AC29AF">
            <w:pPr>
              <w:pStyle w:val="affc"/>
              <w:spacing w:after="120" w:line="240" w:lineRule="auto"/>
              <w:ind w:left="0"/>
              <w:rPr>
                <w:rFonts w:eastAsiaTheme="minorEastAsia"/>
                <w:lang w:eastAsia="zh-CN"/>
              </w:rPr>
            </w:pPr>
            <w:r>
              <w:rPr>
                <w:rFonts w:eastAsiaTheme="minorEastAsia"/>
                <w:lang w:eastAsia="zh-CN"/>
              </w:rPr>
              <w:t>For optional evaluation, we support FL suggestion.</w:t>
            </w:r>
          </w:p>
        </w:tc>
      </w:tr>
      <w:tr w:rsidR="00966019" w14:paraId="453A17C0" w14:textId="77777777" w:rsidTr="00C163A1">
        <w:tc>
          <w:tcPr>
            <w:tcW w:w="690" w:type="pct"/>
          </w:tcPr>
          <w:p w14:paraId="01D4202E" w14:textId="69813342" w:rsidR="00966019" w:rsidRDefault="00966019" w:rsidP="00C163A1">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1E33A23" w14:textId="3D355114" w:rsidR="00966019" w:rsidRDefault="00966019" w:rsidP="00AC29AF">
            <w:pPr>
              <w:pStyle w:val="affc"/>
              <w:spacing w:after="120" w:line="240" w:lineRule="auto"/>
              <w:ind w:left="0"/>
              <w:rPr>
                <w:rFonts w:eastAsiaTheme="minorEastAsia"/>
                <w:lang w:eastAsia="zh-CN"/>
              </w:rPr>
            </w:pPr>
            <w:r>
              <w:rPr>
                <w:rFonts w:eastAsiaTheme="minorEastAsia"/>
                <w:lang w:eastAsia="zh-CN"/>
              </w:rPr>
              <w:t>Share the same view as MTK</w:t>
            </w:r>
            <w:r w:rsidR="007406C5">
              <w:rPr>
                <w:rFonts w:eastAsiaTheme="minorEastAsia"/>
                <w:lang w:eastAsia="zh-CN"/>
              </w:rPr>
              <w:t xml:space="preserve">/Ericsson/Huawei on Case 1. Thus, we prefer to keep Case 2 as </w:t>
            </w:r>
            <w:r w:rsidR="00ED6CE5">
              <w:rPr>
                <w:rFonts w:eastAsiaTheme="minorEastAsia"/>
                <w:lang w:eastAsia="zh-CN"/>
              </w:rPr>
              <w:t>optional</w:t>
            </w:r>
            <w:r w:rsidR="007406C5">
              <w:rPr>
                <w:rFonts w:eastAsiaTheme="minorEastAsia"/>
                <w:lang w:eastAsia="zh-CN"/>
              </w:rPr>
              <w:t>.</w:t>
            </w:r>
          </w:p>
        </w:tc>
      </w:tr>
      <w:tr w:rsidR="00D3256C" w14:paraId="575F3DBE" w14:textId="77777777" w:rsidTr="00C163A1">
        <w:tc>
          <w:tcPr>
            <w:tcW w:w="690" w:type="pct"/>
          </w:tcPr>
          <w:p w14:paraId="1FA5B139" w14:textId="054DF5D1" w:rsidR="00D3256C" w:rsidRDefault="00D3256C" w:rsidP="00D3256C">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8C9C91" w14:textId="569A2523" w:rsidR="00D3256C" w:rsidRDefault="006E624E" w:rsidP="00D3256C">
            <w:pPr>
              <w:pStyle w:val="affc"/>
              <w:spacing w:after="120" w:line="240" w:lineRule="auto"/>
              <w:ind w:left="0"/>
              <w:rPr>
                <w:rFonts w:eastAsiaTheme="minorEastAsia"/>
                <w:lang w:eastAsia="zh-CN"/>
              </w:rPr>
            </w:pPr>
            <w:r>
              <w:rPr>
                <w:rFonts w:eastAsiaTheme="minorEastAsia"/>
                <w:lang w:eastAsia="zh-CN"/>
              </w:rPr>
              <w:t>Fine with the</w:t>
            </w:r>
            <w:r w:rsidR="00D3256C">
              <w:rPr>
                <w:rFonts w:eastAsiaTheme="minorEastAsia"/>
                <w:lang w:eastAsia="zh-CN"/>
              </w:rPr>
              <w:t xml:space="preserve"> proposal.</w:t>
            </w:r>
          </w:p>
        </w:tc>
      </w:tr>
      <w:tr w:rsidR="004E31FB" w14:paraId="48E8D60F" w14:textId="77777777" w:rsidTr="00C163A1">
        <w:tc>
          <w:tcPr>
            <w:tcW w:w="690" w:type="pct"/>
          </w:tcPr>
          <w:p w14:paraId="02B7D1A4" w14:textId="686C0144" w:rsidR="004E31FB" w:rsidRDefault="004E31FB" w:rsidP="004E31FB">
            <w:pPr>
              <w:pStyle w:val="affc"/>
              <w:spacing w:after="120" w:line="240" w:lineRule="auto"/>
              <w:ind w:left="0"/>
              <w:rPr>
                <w:rFonts w:eastAsiaTheme="minorEastAsia"/>
                <w:lang w:eastAsia="zh-CN"/>
              </w:rPr>
            </w:pPr>
            <w:r>
              <w:rPr>
                <w:rFonts w:hint="eastAsia"/>
                <w:lang w:eastAsia="ko-KR"/>
              </w:rPr>
              <w:t>LG</w:t>
            </w:r>
          </w:p>
        </w:tc>
        <w:tc>
          <w:tcPr>
            <w:tcW w:w="4310" w:type="pct"/>
          </w:tcPr>
          <w:p w14:paraId="60F2425D" w14:textId="12796F0A" w:rsidR="004E31FB" w:rsidRDefault="004E31FB" w:rsidP="004E31FB">
            <w:pPr>
              <w:pStyle w:val="affc"/>
              <w:spacing w:after="120" w:line="240" w:lineRule="auto"/>
              <w:ind w:left="0"/>
              <w:rPr>
                <w:rFonts w:eastAsiaTheme="minorEastAsia"/>
                <w:lang w:eastAsia="zh-CN"/>
              </w:rPr>
            </w:pPr>
            <w:r>
              <w:rPr>
                <w:lang w:eastAsia="ko-KR"/>
              </w:rPr>
              <w:t>Okay with Case 1 as a reference. For others, we prefer them to be optional unless we can come up with a small number of CDRX configurations for Option 2.</w:t>
            </w:r>
          </w:p>
        </w:tc>
      </w:tr>
      <w:tr w:rsidR="00DC45CA" w14:paraId="14622327" w14:textId="77777777" w:rsidTr="00C163A1">
        <w:tc>
          <w:tcPr>
            <w:tcW w:w="690" w:type="pct"/>
          </w:tcPr>
          <w:p w14:paraId="28C8701F" w14:textId="5D8C2358"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DOCOMO</w:t>
            </w:r>
          </w:p>
        </w:tc>
        <w:tc>
          <w:tcPr>
            <w:tcW w:w="4310" w:type="pct"/>
          </w:tcPr>
          <w:p w14:paraId="2C820E0F" w14:textId="0B38CB76" w:rsidR="00DC45CA" w:rsidRPr="00DC45CA" w:rsidRDefault="00DC45CA" w:rsidP="004E31FB">
            <w:pPr>
              <w:pStyle w:val="affc"/>
              <w:spacing w:after="120" w:line="240" w:lineRule="auto"/>
              <w:ind w:left="0"/>
              <w:rPr>
                <w:rFonts w:eastAsia="ＭＳ 明朝" w:hint="eastAsia"/>
                <w:lang w:eastAsia="ja-JP"/>
              </w:rPr>
            </w:pPr>
            <w:r>
              <w:rPr>
                <w:rFonts w:eastAsia="ＭＳ 明朝" w:hint="eastAsia"/>
                <w:lang w:eastAsia="ja-JP"/>
              </w:rPr>
              <w:t>Fine with the proposal and agree with other companies that Case 1 should be baseline.</w:t>
            </w:r>
          </w:p>
        </w:tc>
      </w:tr>
    </w:tbl>
    <w:p w14:paraId="62157569" w14:textId="2AF97A56" w:rsidR="00F44EB6" w:rsidRDefault="00F44EB6"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3FD6EEA3" w14:textId="77777777" w:rsidR="009652B3" w:rsidRDefault="009652B3" w:rsidP="0051796B">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4F522C17" w14:textId="77777777" w:rsidR="00341FB5" w:rsidRDefault="009652B3" w:rsidP="009652B3">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Pr>
          <w:rFonts w:ascii="Times New Roman" w:eastAsia="SimSun" w:hAnsi="Times New Roman" w:cs="Times New Roman"/>
          <w:bCs/>
          <w:sz w:val="20"/>
          <w:szCs w:val="20"/>
          <w:lang w:val="en-GB" w:eastAsia="zh-CN"/>
        </w:rPr>
        <w:t xml:space="preserve">the table to collect the </w:t>
      </w:r>
      <w:r w:rsidRPr="001F07D8">
        <w:rPr>
          <w:rFonts w:ascii="Times New Roman" w:eastAsia="SimSun" w:hAnsi="Times New Roman" w:cs="Times New Roman"/>
          <w:bCs/>
          <w:sz w:val="20"/>
          <w:szCs w:val="20"/>
          <w:lang w:val="en-GB" w:eastAsia="zh-CN"/>
        </w:rPr>
        <w:t xml:space="preserve">evaluation </w:t>
      </w:r>
      <w:r>
        <w:rPr>
          <w:rFonts w:ascii="Times New Roman" w:eastAsia="SimSun" w:hAnsi="Times New Roman" w:cs="Times New Roman"/>
          <w:bCs/>
          <w:sz w:val="20"/>
          <w:szCs w:val="20"/>
          <w:lang w:val="en-GB" w:eastAsia="zh-CN"/>
        </w:rPr>
        <w:t xml:space="preserve">result </w:t>
      </w:r>
      <w:r w:rsidRPr="001F07D8">
        <w:rPr>
          <w:rFonts w:ascii="Times New Roman" w:eastAsia="SimSun" w:hAnsi="Times New Roman" w:cs="Times New Roman"/>
          <w:bCs/>
          <w:sz w:val="20"/>
          <w:szCs w:val="20"/>
          <w:lang w:val="en-GB" w:eastAsia="zh-CN"/>
        </w:rPr>
        <w:t xml:space="preserve">of UE power consumption for XR, the following proposal </w:t>
      </w:r>
      <w:r w:rsidR="00E175DE">
        <w:rPr>
          <w:rFonts w:ascii="Times New Roman" w:eastAsia="SimSun" w:hAnsi="Times New Roman" w:cs="Times New Roman"/>
          <w:bCs/>
          <w:sz w:val="20"/>
          <w:szCs w:val="20"/>
          <w:lang w:val="en-GB" w:eastAsia="zh-CN"/>
        </w:rPr>
        <w:t>is</w:t>
      </w:r>
      <w:r w:rsidRPr="001F07D8">
        <w:rPr>
          <w:rFonts w:ascii="Times New Roman" w:eastAsia="SimSun" w:hAnsi="Times New Roman" w:cs="Times New Roman"/>
          <w:bCs/>
          <w:sz w:val="20"/>
          <w:szCs w:val="20"/>
          <w:lang w:val="en-GB" w:eastAsia="zh-CN"/>
        </w:rPr>
        <w:t xml:space="preserve"> updated based on the 1</w:t>
      </w:r>
      <w:r w:rsidRPr="001F07D8">
        <w:rPr>
          <w:rFonts w:ascii="Times New Roman" w:eastAsia="SimSun" w:hAnsi="Times New Roman" w:cs="Times New Roman"/>
          <w:bCs/>
          <w:sz w:val="20"/>
          <w:szCs w:val="20"/>
          <w:vertAlign w:val="superscript"/>
          <w:lang w:val="en-GB" w:eastAsia="zh-CN"/>
        </w:rPr>
        <w:t>st</w:t>
      </w:r>
      <w:r w:rsidRPr="001F07D8">
        <w:rPr>
          <w:rFonts w:ascii="Times New Roman" w:eastAsia="SimSun" w:hAnsi="Times New Roman" w:cs="Times New Roman"/>
          <w:bCs/>
          <w:sz w:val="20"/>
          <w:szCs w:val="20"/>
          <w:lang w:val="en-GB" w:eastAsia="zh-CN"/>
        </w:rPr>
        <w:t xml:space="preserve"> round discussion.</w:t>
      </w:r>
      <w:r w:rsidR="00E175DE">
        <w:rPr>
          <w:rFonts w:ascii="Times New Roman" w:eastAsia="SimSun" w:hAnsi="Times New Roman" w:cs="Times New Roman"/>
          <w:bCs/>
          <w:sz w:val="20"/>
          <w:szCs w:val="20"/>
          <w:lang w:val="en-GB" w:eastAsia="zh-CN"/>
        </w:rPr>
        <w:t xml:space="preserve"> Note that additional metrics can also be reported once</w:t>
      </w:r>
      <w:r w:rsidR="00341FB5">
        <w:rPr>
          <w:rFonts w:ascii="Times New Roman" w:eastAsia="SimSun"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SimSun"/>
          <w:b/>
          <w:bCs/>
          <w:lang w:eastAsia="zh-CN"/>
        </w:rPr>
        <w:t xml:space="preserve">Proposal </w:t>
      </w:r>
      <w:r w:rsidR="0080160E">
        <w:rPr>
          <w:rFonts w:eastAsia="SimSun"/>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a6"/>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aff0"/>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C163A1">
        <w:tc>
          <w:tcPr>
            <w:tcW w:w="1714" w:type="dxa"/>
            <w:vMerge w:val="restart"/>
            <w:vAlign w:val="center"/>
          </w:tcPr>
          <w:p w14:paraId="546888FE" w14:textId="77777777" w:rsidR="0051796B" w:rsidRDefault="0051796B" w:rsidP="00C163A1">
            <w:pPr>
              <w:rPr>
                <w:lang w:val="en-US"/>
              </w:rPr>
            </w:pPr>
            <w:r>
              <w:rPr>
                <w:lang w:val="en-US"/>
              </w:rPr>
              <w:t>Power Saving Scheme</w:t>
            </w:r>
          </w:p>
        </w:tc>
        <w:tc>
          <w:tcPr>
            <w:tcW w:w="7000" w:type="dxa"/>
            <w:gridSpan w:val="4"/>
            <w:vAlign w:val="center"/>
          </w:tcPr>
          <w:p w14:paraId="495C5B1B" w14:textId="77777777" w:rsidR="0051796B" w:rsidRDefault="0051796B" w:rsidP="00C163A1">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C163A1">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C163A1">
        <w:tc>
          <w:tcPr>
            <w:tcW w:w="1714" w:type="dxa"/>
            <w:vMerge/>
            <w:vAlign w:val="center"/>
          </w:tcPr>
          <w:p w14:paraId="7ACE1692" w14:textId="77777777" w:rsidR="0051796B" w:rsidRDefault="0051796B" w:rsidP="00C163A1">
            <w:pPr>
              <w:rPr>
                <w:lang w:val="en-US"/>
              </w:rPr>
            </w:pPr>
          </w:p>
        </w:tc>
        <w:tc>
          <w:tcPr>
            <w:tcW w:w="1844" w:type="dxa"/>
            <w:vAlign w:val="center"/>
          </w:tcPr>
          <w:p w14:paraId="4F44D786" w14:textId="77777777" w:rsidR="0051796B" w:rsidRDefault="0051796B" w:rsidP="00C163A1">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C163A1">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C163A1">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C163A1">
            <w:pPr>
              <w:rPr>
                <w:lang w:val="en-US"/>
              </w:rPr>
            </w:pPr>
          </w:p>
        </w:tc>
      </w:tr>
      <w:tr w:rsidR="0051796B" w14:paraId="42927744" w14:textId="77777777" w:rsidTr="00C163A1">
        <w:tc>
          <w:tcPr>
            <w:tcW w:w="1714" w:type="dxa"/>
            <w:vAlign w:val="center"/>
          </w:tcPr>
          <w:p w14:paraId="3CCBE564" w14:textId="77777777" w:rsidR="0051796B" w:rsidRDefault="0051796B" w:rsidP="00C163A1">
            <w:pPr>
              <w:jc w:val="center"/>
              <w:rPr>
                <w:lang w:val="en-US"/>
              </w:rPr>
            </w:pPr>
            <w:r>
              <w:rPr>
                <w:lang w:val="en-US"/>
              </w:rPr>
              <w:t>Case 1</w:t>
            </w:r>
          </w:p>
        </w:tc>
        <w:tc>
          <w:tcPr>
            <w:tcW w:w="1844" w:type="dxa"/>
            <w:vAlign w:val="center"/>
          </w:tcPr>
          <w:p w14:paraId="752C0C69" w14:textId="77777777" w:rsidR="0051796B" w:rsidRDefault="0051796B" w:rsidP="00C163A1">
            <w:pPr>
              <w:jc w:val="center"/>
              <w:rPr>
                <w:lang w:val="en-US"/>
              </w:rPr>
            </w:pPr>
            <w:r>
              <w:rPr>
                <w:lang w:val="en-US"/>
              </w:rPr>
              <w:t>-</w:t>
            </w:r>
          </w:p>
        </w:tc>
        <w:tc>
          <w:tcPr>
            <w:tcW w:w="1693" w:type="dxa"/>
            <w:vAlign w:val="center"/>
          </w:tcPr>
          <w:p w14:paraId="35E5053E" w14:textId="77777777" w:rsidR="0051796B" w:rsidRDefault="0051796B" w:rsidP="00C163A1">
            <w:pPr>
              <w:jc w:val="center"/>
              <w:rPr>
                <w:lang w:val="en-US"/>
              </w:rPr>
            </w:pPr>
            <w:r>
              <w:rPr>
                <w:lang w:val="en-US"/>
              </w:rPr>
              <w:t>-</w:t>
            </w:r>
          </w:p>
        </w:tc>
        <w:tc>
          <w:tcPr>
            <w:tcW w:w="1843" w:type="dxa"/>
            <w:vAlign w:val="center"/>
          </w:tcPr>
          <w:p w14:paraId="2E06E0FC" w14:textId="77777777" w:rsidR="0051796B" w:rsidRDefault="0051796B" w:rsidP="00C163A1">
            <w:pPr>
              <w:jc w:val="center"/>
              <w:rPr>
                <w:lang w:val="en-US"/>
              </w:rPr>
            </w:pPr>
            <w:r>
              <w:rPr>
                <w:lang w:val="en-US"/>
              </w:rPr>
              <w:t>-</w:t>
            </w:r>
          </w:p>
        </w:tc>
        <w:tc>
          <w:tcPr>
            <w:tcW w:w="1620" w:type="dxa"/>
          </w:tcPr>
          <w:p w14:paraId="58F1E5A2"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C163A1">
            <w:pPr>
              <w:jc w:val="center"/>
              <w:rPr>
                <w:lang w:val="en-US"/>
              </w:rPr>
            </w:pPr>
            <w:r>
              <w:rPr>
                <w:lang w:val="en-US"/>
              </w:rPr>
              <w:t>K1 / N</w:t>
            </w:r>
          </w:p>
        </w:tc>
      </w:tr>
      <w:tr w:rsidR="0051796B" w14:paraId="5C0EA376" w14:textId="77777777" w:rsidTr="00C163A1">
        <w:tc>
          <w:tcPr>
            <w:tcW w:w="1714" w:type="dxa"/>
            <w:vAlign w:val="center"/>
          </w:tcPr>
          <w:p w14:paraId="07F63643" w14:textId="77777777" w:rsidR="0051796B" w:rsidRDefault="0051796B" w:rsidP="00C163A1">
            <w:pPr>
              <w:jc w:val="center"/>
              <w:rPr>
                <w:lang w:val="en-US"/>
              </w:rPr>
            </w:pPr>
            <w:r>
              <w:rPr>
                <w:lang w:val="en-US"/>
              </w:rPr>
              <w:t>Case 2</w:t>
            </w:r>
          </w:p>
        </w:tc>
        <w:tc>
          <w:tcPr>
            <w:tcW w:w="1844" w:type="dxa"/>
            <w:vAlign w:val="center"/>
          </w:tcPr>
          <w:p w14:paraId="0B8C518E" w14:textId="77777777" w:rsidR="0051796B" w:rsidRDefault="0051796B" w:rsidP="00C163A1">
            <w:pPr>
              <w:jc w:val="center"/>
              <w:rPr>
                <w:lang w:val="en-US"/>
              </w:rPr>
            </w:pPr>
            <w:r>
              <w:rPr>
                <w:lang w:val="en-US"/>
              </w:rPr>
              <w:t>X1 %</w:t>
            </w:r>
          </w:p>
        </w:tc>
        <w:tc>
          <w:tcPr>
            <w:tcW w:w="1693" w:type="dxa"/>
            <w:vAlign w:val="center"/>
          </w:tcPr>
          <w:p w14:paraId="21216451" w14:textId="77777777" w:rsidR="0051796B" w:rsidRDefault="0051796B" w:rsidP="00C163A1">
            <w:pPr>
              <w:jc w:val="center"/>
              <w:rPr>
                <w:lang w:val="en-US"/>
              </w:rPr>
            </w:pPr>
            <w:r>
              <w:rPr>
                <w:lang w:val="en-US"/>
              </w:rPr>
              <w:t>Y1 %</w:t>
            </w:r>
          </w:p>
        </w:tc>
        <w:tc>
          <w:tcPr>
            <w:tcW w:w="1843" w:type="dxa"/>
            <w:vAlign w:val="center"/>
          </w:tcPr>
          <w:p w14:paraId="191245F4" w14:textId="77777777" w:rsidR="0051796B" w:rsidRDefault="0051796B" w:rsidP="00C163A1">
            <w:pPr>
              <w:jc w:val="center"/>
              <w:rPr>
                <w:lang w:val="en-US"/>
              </w:rPr>
            </w:pPr>
            <w:r>
              <w:rPr>
                <w:lang w:val="en-US"/>
              </w:rPr>
              <w:t>Z1 %</w:t>
            </w:r>
          </w:p>
        </w:tc>
        <w:tc>
          <w:tcPr>
            <w:tcW w:w="1620" w:type="dxa"/>
          </w:tcPr>
          <w:p w14:paraId="6D1262E7"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C163A1">
            <w:pPr>
              <w:jc w:val="center"/>
              <w:rPr>
                <w:lang w:val="en-US"/>
              </w:rPr>
            </w:pPr>
            <w:r>
              <w:rPr>
                <w:lang w:val="en-US"/>
              </w:rPr>
              <w:t>K2/ N</w:t>
            </w:r>
          </w:p>
        </w:tc>
      </w:tr>
      <w:tr w:rsidR="0051796B" w14:paraId="5694C5CD" w14:textId="77777777" w:rsidTr="00C163A1">
        <w:tc>
          <w:tcPr>
            <w:tcW w:w="1714" w:type="dxa"/>
            <w:vAlign w:val="center"/>
          </w:tcPr>
          <w:p w14:paraId="38A1BA50" w14:textId="77777777" w:rsidR="0051796B" w:rsidRDefault="0051796B" w:rsidP="00C163A1">
            <w:pPr>
              <w:jc w:val="center"/>
              <w:rPr>
                <w:lang w:val="en-US"/>
              </w:rPr>
            </w:pPr>
            <w:r>
              <w:rPr>
                <w:lang w:val="en-US"/>
              </w:rPr>
              <w:t>Case X</w:t>
            </w:r>
          </w:p>
        </w:tc>
        <w:tc>
          <w:tcPr>
            <w:tcW w:w="1844" w:type="dxa"/>
            <w:vAlign w:val="center"/>
          </w:tcPr>
          <w:p w14:paraId="2F755DBD" w14:textId="77777777" w:rsidR="0051796B" w:rsidRDefault="0051796B" w:rsidP="00C163A1">
            <w:pPr>
              <w:jc w:val="center"/>
              <w:rPr>
                <w:lang w:val="en-US"/>
              </w:rPr>
            </w:pPr>
            <w:r>
              <w:rPr>
                <w:lang w:val="en-US"/>
              </w:rPr>
              <w:t>X2 %</w:t>
            </w:r>
          </w:p>
        </w:tc>
        <w:tc>
          <w:tcPr>
            <w:tcW w:w="1693" w:type="dxa"/>
            <w:vAlign w:val="center"/>
          </w:tcPr>
          <w:p w14:paraId="4499EADC" w14:textId="77777777" w:rsidR="0051796B" w:rsidRDefault="0051796B" w:rsidP="00C163A1">
            <w:pPr>
              <w:jc w:val="center"/>
              <w:rPr>
                <w:lang w:val="en-US"/>
              </w:rPr>
            </w:pPr>
            <w:r>
              <w:rPr>
                <w:lang w:val="en-US"/>
              </w:rPr>
              <w:t>Y2 %</w:t>
            </w:r>
          </w:p>
        </w:tc>
        <w:tc>
          <w:tcPr>
            <w:tcW w:w="1843" w:type="dxa"/>
            <w:vAlign w:val="center"/>
          </w:tcPr>
          <w:p w14:paraId="5FD3D389" w14:textId="77777777" w:rsidR="0051796B" w:rsidRDefault="0051796B" w:rsidP="00C163A1">
            <w:pPr>
              <w:jc w:val="center"/>
              <w:rPr>
                <w:lang w:val="en-US"/>
              </w:rPr>
            </w:pPr>
            <w:r>
              <w:rPr>
                <w:lang w:val="en-US"/>
              </w:rPr>
              <w:t>Z2 %</w:t>
            </w:r>
          </w:p>
        </w:tc>
        <w:tc>
          <w:tcPr>
            <w:tcW w:w="1620" w:type="dxa"/>
          </w:tcPr>
          <w:p w14:paraId="5C6711E6"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C163A1">
            <w:pPr>
              <w:jc w:val="center"/>
              <w:rPr>
                <w:lang w:val="en-US"/>
              </w:rPr>
            </w:pPr>
            <w:r>
              <w:rPr>
                <w:lang w:val="en-US"/>
              </w:rPr>
              <w:t>K3 / N</w:t>
            </w:r>
          </w:p>
        </w:tc>
      </w:tr>
      <w:tr w:rsidR="0051796B" w14:paraId="47A30EE8" w14:textId="77777777" w:rsidTr="00C163A1">
        <w:tc>
          <w:tcPr>
            <w:tcW w:w="1714" w:type="dxa"/>
            <w:vAlign w:val="center"/>
          </w:tcPr>
          <w:p w14:paraId="08E84FB8" w14:textId="77777777" w:rsidR="0051796B" w:rsidRDefault="0051796B" w:rsidP="00C163A1">
            <w:pPr>
              <w:rPr>
                <w:lang w:val="en-US"/>
              </w:rPr>
            </w:pPr>
          </w:p>
        </w:tc>
        <w:tc>
          <w:tcPr>
            <w:tcW w:w="1844" w:type="dxa"/>
            <w:vAlign w:val="center"/>
          </w:tcPr>
          <w:p w14:paraId="534702D6" w14:textId="77777777" w:rsidR="0051796B" w:rsidRDefault="0051796B" w:rsidP="00C163A1">
            <w:pPr>
              <w:rPr>
                <w:lang w:val="en-US"/>
              </w:rPr>
            </w:pPr>
          </w:p>
        </w:tc>
        <w:tc>
          <w:tcPr>
            <w:tcW w:w="1693" w:type="dxa"/>
            <w:vAlign w:val="center"/>
          </w:tcPr>
          <w:p w14:paraId="6644A009" w14:textId="77777777" w:rsidR="0051796B" w:rsidRDefault="0051796B" w:rsidP="00C163A1">
            <w:pPr>
              <w:rPr>
                <w:lang w:val="en-US"/>
              </w:rPr>
            </w:pPr>
          </w:p>
        </w:tc>
        <w:tc>
          <w:tcPr>
            <w:tcW w:w="1843" w:type="dxa"/>
            <w:vAlign w:val="center"/>
          </w:tcPr>
          <w:p w14:paraId="71BC605E" w14:textId="77777777" w:rsidR="0051796B" w:rsidRDefault="0051796B" w:rsidP="00C163A1">
            <w:pPr>
              <w:rPr>
                <w:lang w:val="en-US"/>
              </w:rPr>
            </w:pPr>
          </w:p>
        </w:tc>
        <w:tc>
          <w:tcPr>
            <w:tcW w:w="1620" w:type="dxa"/>
          </w:tcPr>
          <w:p w14:paraId="62C9F3F4" w14:textId="77777777" w:rsidR="0051796B" w:rsidRDefault="0051796B" w:rsidP="00C163A1">
            <w:pPr>
              <w:jc w:val="center"/>
              <w:rPr>
                <w:lang w:val="en-US"/>
              </w:rPr>
            </w:pPr>
          </w:p>
        </w:tc>
        <w:tc>
          <w:tcPr>
            <w:tcW w:w="1743" w:type="dxa"/>
            <w:vAlign w:val="center"/>
          </w:tcPr>
          <w:p w14:paraId="78A0B094" w14:textId="77777777" w:rsidR="0051796B" w:rsidRDefault="0051796B" w:rsidP="00C163A1">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aff0"/>
        <w:tblW w:w="5000" w:type="pct"/>
        <w:tblLook w:val="04A0" w:firstRow="1" w:lastRow="0" w:firstColumn="1" w:lastColumn="0" w:noHBand="0" w:noVBand="1"/>
      </w:tblPr>
      <w:tblGrid>
        <w:gridCol w:w="1443"/>
        <w:gridCol w:w="9014"/>
      </w:tblGrid>
      <w:tr w:rsidR="0080160E" w14:paraId="7AEC5AA8" w14:textId="77777777" w:rsidTr="00C163A1">
        <w:tc>
          <w:tcPr>
            <w:tcW w:w="690" w:type="pct"/>
            <w:shd w:val="clear" w:color="auto" w:fill="D9D9D9" w:themeFill="background1" w:themeFillShade="D9"/>
          </w:tcPr>
          <w:p w14:paraId="17FC7DB9" w14:textId="77777777" w:rsidR="0080160E" w:rsidRDefault="0080160E"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C163A1">
            <w:pPr>
              <w:pStyle w:val="affc"/>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C163A1">
        <w:tc>
          <w:tcPr>
            <w:tcW w:w="690" w:type="pct"/>
          </w:tcPr>
          <w:p w14:paraId="585EC768" w14:textId="1322E46F" w:rsidR="0080160E" w:rsidRDefault="006B04E0" w:rsidP="00C163A1">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C163A1">
            <w:pPr>
              <w:pStyle w:val="affc"/>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C163A1" w14:paraId="67827622" w14:textId="77777777" w:rsidTr="00C163A1">
        <w:tc>
          <w:tcPr>
            <w:tcW w:w="690" w:type="pct"/>
          </w:tcPr>
          <w:p w14:paraId="525D412F" w14:textId="5647BEC4" w:rsidR="00C163A1" w:rsidRDefault="00C163A1" w:rsidP="00C163A1">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5E9A7B8B" w14:textId="196E3993" w:rsidR="00C163A1" w:rsidRDefault="00C163A1" w:rsidP="00C163A1">
            <w:pPr>
              <w:pStyle w:val="affc"/>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r w:rsidR="00AF74CB" w14:paraId="2008924E" w14:textId="77777777" w:rsidTr="00966019">
        <w:tc>
          <w:tcPr>
            <w:tcW w:w="690" w:type="pct"/>
          </w:tcPr>
          <w:p w14:paraId="7D8B6608" w14:textId="77777777" w:rsidR="00AF74CB" w:rsidRDefault="00AF74CB" w:rsidP="00966019">
            <w:pPr>
              <w:pStyle w:val="affc"/>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7D636FE" w14:textId="77777777" w:rsidR="00AF74CB" w:rsidRDefault="00AF74CB" w:rsidP="00966019">
            <w:pPr>
              <w:pStyle w:val="affc"/>
              <w:spacing w:after="120" w:line="240" w:lineRule="auto"/>
              <w:ind w:left="0"/>
              <w:rPr>
                <w:rFonts w:eastAsiaTheme="minorEastAsia"/>
                <w:lang w:eastAsia="zh-CN"/>
              </w:rPr>
            </w:pPr>
            <w:r>
              <w:rPr>
                <w:rFonts w:eastAsiaTheme="minorEastAsia"/>
                <w:lang w:eastAsia="zh-CN"/>
              </w:rPr>
              <w:t>We share similar view with MediaTek that “mean PS gain” is enough. Other metrics can be up to companies report.</w:t>
            </w:r>
          </w:p>
        </w:tc>
      </w:tr>
      <w:tr w:rsidR="00AF74CB" w14:paraId="5DD2DD94" w14:textId="77777777" w:rsidTr="00C163A1">
        <w:tc>
          <w:tcPr>
            <w:tcW w:w="690" w:type="pct"/>
          </w:tcPr>
          <w:p w14:paraId="5B60C5C2" w14:textId="1DC94F72" w:rsidR="00AF74CB" w:rsidRDefault="00E665E0" w:rsidP="00C163A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154BE195" w14:textId="3EB15764" w:rsidR="00AF74CB" w:rsidRPr="00944EAA" w:rsidRDefault="007C5D77" w:rsidP="00C163A1">
            <w:pPr>
              <w:pStyle w:val="affc"/>
              <w:spacing w:after="120" w:line="240" w:lineRule="auto"/>
              <w:ind w:left="0"/>
              <w:rPr>
                <w:rFonts w:eastAsiaTheme="minorEastAsia"/>
                <w:lang w:eastAsia="zh-CN"/>
              </w:rPr>
            </w:pPr>
            <w:r w:rsidRPr="00944EAA">
              <w:rPr>
                <w:rFonts w:eastAsiaTheme="minorEastAsia"/>
                <w:lang w:eastAsia="zh-CN"/>
              </w:rPr>
              <w:t xml:space="preserve">Capturing mean value </w:t>
            </w:r>
            <w:r w:rsidR="001A5CE3" w:rsidRPr="00944EAA">
              <w:rPr>
                <w:rFonts w:eastAsiaTheme="minorEastAsia"/>
                <w:lang w:eastAsia="zh-CN"/>
              </w:rPr>
              <w:t xml:space="preserve">only </w:t>
            </w:r>
            <w:r w:rsidR="0005606B" w:rsidRPr="00944EAA">
              <w:rPr>
                <w:rFonts w:eastAsiaTheme="minorEastAsia"/>
                <w:lang w:eastAsia="zh-CN"/>
              </w:rPr>
              <w:t xml:space="preserve">can provide limited information. </w:t>
            </w:r>
            <w:r w:rsidR="003B5A84" w:rsidRPr="00944EAA">
              <w:rPr>
                <w:rFonts w:eastAsiaTheme="minorEastAsia"/>
                <w:lang w:eastAsia="zh-CN"/>
              </w:rPr>
              <w:t>Additional information in</w:t>
            </w:r>
            <w:r w:rsidR="006811E7" w:rsidRPr="00944EAA">
              <w:rPr>
                <w:rFonts w:eastAsiaTheme="minorEastAsia"/>
                <w:lang w:eastAsia="zh-CN"/>
              </w:rPr>
              <w:t xml:space="preserve"> tail </w:t>
            </w:r>
            <w:r w:rsidR="003B5A84" w:rsidRPr="00944EAA">
              <w:rPr>
                <w:rFonts w:eastAsiaTheme="minorEastAsia"/>
                <w:lang w:eastAsia="zh-CN"/>
              </w:rPr>
              <w:t xml:space="preserve">side </w:t>
            </w:r>
            <w:r w:rsidR="006811E7" w:rsidRPr="00944EAA">
              <w:rPr>
                <w:rFonts w:eastAsiaTheme="minorEastAsia"/>
                <w:lang w:eastAsia="zh-CN"/>
              </w:rPr>
              <w:t>(</w:t>
            </w:r>
            <w:r w:rsidR="00AA6552" w:rsidRPr="00944EAA">
              <w:rPr>
                <w:rFonts w:eastAsiaTheme="minorEastAsia"/>
                <w:lang w:eastAsia="zh-CN"/>
              </w:rPr>
              <w:t xml:space="preserve">both left and right) could </w:t>
            </w:r>
            <w:r w:rsidR="00E55640" w:rsidRPr="00944EAA">
              <w:rPr>
                <w:rFonts w:eastAsiaTheme="minorEastAsia"/>
                <w:lang w:eastAsia="zh-CN"/>
              </w:rPr>
              <w:t xml:space="preserve">provide </w:t>
            </w:r>
            <w:r w:rsidR="00E47338" w:rsidRPr="00944EAA">
              <w:rPr>
                <w:rFonts w:eastAsiaTheme="minorEastAsia"/>
                <w:lang w:eastAsia="zh-CN"/>
              </w:rPr>
              <w:t xml:space="preserve">lower or </w:t>
            </w:r>
            <w:r w:rsidR="000627E4" w:rsidRPr="00944EAA">
              <w:rPr>
                <w:rFonts w:eastAsiaTheme="minorEastAsia"/>
                <w:lang w:eastAsia="zh-CN"/>
              </w:rPr>
              <w:t>upper</w:t>
            </w:r>
            <w:r w:rsidR="00E47338" w:rsidRPr="00944EAA">
              <w:rPr>
                <w:rFonts w:eastAsiaTheme="minorEastAsia"/>
                <w:lang w:eastAsia="zh-CN"/>
              </w:rPr>
              <w:t xml:space="preserve"> </w:t>
            </w:r>
            <w:r w:rsidR="003B5A84" w:rsidRPr="00944EAA">
              <w:rPr>
                <w:rFonts w:eastAsiaTheme="minorEastAsia"/>
                <w:lang w:eastAsia="zh-CN"/>
              </w:rPr>
              <w:t xml:space="preserve">side of </w:t>
            </w:r>
            <w:r w:rsidR="00E47338" w:rsidRPr="00944EAA">
              <w:rPr>
                <w:rFonts w:eastAsiaTheme="minorEastAsia"/>
                <w:lang w:eastAsia="zh-CN"/>
              </w:rPr>
              <w:t>power saving gain</w:t>
            </w:r>
            <w:r w:rsidR="00E53F23" w:rsidRPr="00944EAA">
              <w:rPr>
                <w:rFonts w:eastAsiaTheme="minorEastAsia"/>
                <w:lang w:eastAsia="zh-CN"/>
              </w:rPr>
              <w:t xml:space="preserve">s </w:t>
            </w:r>
            <w:r w:rsidR="003B5A84" w:rsidRPr="00944EAA">
              <w:rPr>
                <w:rFonts w:eastAsiaTheme="minorEastAsia"/>
                <w:lang w:eastAsia="zh-CN"/>
              </w:rPr>
              <w:t xml:space="preserve">seen by </w:t>
            </w:r>
            <w:r w:rsidR="00E53F23" w:rsidRPr="00944EAA">
              <w:rPr>
                <w:rFonts w:eastAsiaTheme="minorEastAsia"/>
                <w:lang w:eastAsia="zh-CN"/>
              </w:rPr>
              <w:t xml:space="preserve">users </w:t>
            </w:r>
            <w:r w:rsidR="003B5A84" w:rsidRPr="00944EAA">
              <w:rPr>
                <w:rFonts w:eastAsiaTheme="minorEastAsia"/>
                <w:lang w:eastAsia="zh-CN"/>
              </w:rPr>
              <w:t>and</w:t>
            </w:r>
            <w:r w:rsidR="00E53F23" w:rsidRPr="00944EAA">
              <w:rPr>
                <w:rFonts w:eastAsiaTheme="minorEastAsia"/>
                <w:lang w:eastAsia="zh-CN"/>
              </w:rPr>
              <w:t xml:space="preserve"> how much they deviate from</w:t>
            </w:r>
            <w:r w:rsidR="00AD3972" w:rsidRPr="00944EAA">
              <w:rPr>
                <w:rFonts w:eastAsiaTheme="minorEastAsia"/>
                <w:lang w:eastAsia="zh-CN"/>
              </w:rPr>
              <w:t xml:space="preserve"> the mean. </w:t>
            </w:r>
            <w:r w:rsidR="00096547" w:rsidRPr="00944EAA">
              <w:rPr>
                <w:rFonts w:eastAsiaTheme="minorEastAsia"/>
                <w:lang w:eastAsia="zh-CN"/>
              </w:rPr>
              <w:t>We believe that having such information would highly benef</w:t>
            </w:r>
            <w:r w:rsidR="003971DC" w:rsidRPr="00944EAA">
              <w:rPr>
                <w:rFonts w:eastAsiaTheme="minorEastAsia"/>
                <w:lang w:eastAsia="zh-CN"/>
              </w:rPr>
              <w:t xml:space="preserve">it </w:t>
            </w:r>
            <w:r w:rsidR="00096547" w:rsidRPr="00944EAA">
              <w:rPr>
                <w:rFonts w:eastAsiaTheme="minorEastAsia"/>
                <w:lang w:eastAsia="zh-CN"/>
              </w:rPr>
              <w:t xml:space="preserve">this </w:t>
            </w:r>
            <w:r w:rsidR="003971DC" w:rsidRPr="00944EAA">
              <w:rPr>
                <w:rFonts w:eastAsiaTheme="minorEastAsia"/>
                <w:lang w:eastAsia="zh-CN"/>
              </w:rPr>
              <w:t>study item</w:t>
            </w:r>
            <w:r w:rsidR="00096547" w:rsidRPr="00944EAA">
              <w:rPr>
                <w:rFonts w:eastAsiaTheme="minorEastAsia"/>
                <w:lang w:eastAsia="zh-CN"/>
              </w:rPr>
              <w:t xml:space="preserve">, where we want to understand </w:t>
            </w:r>
            <w:r w:rsidR="004F1920" w:rsidRPr="00944EAA">
              <w:rPr>
                <w:rFonts w:eastAsiaTheme="minorEastAsia"/>
                <w:lang w:eastAsia="zh-CN"/>
              </w:rPr>
              <w:t xml:space="preserve">current </w:t>
            </w:r>
            <w:r w:rsidR="00CB0079" w:rsidRPr="00944EAA">
              <w:rPr>
                <w:rFonts w:eastAsiaTheme="minorEastAsia"/>
                <w:lang w:eastAsia="zh-CN"/>
              </w:rPr>
              <w:t>XR performance in various aspects</w:t>
            </w:r>
            <w:r w:rsidR="00785346" w:rsidRPr="00944EAA">
              <w:rPr>
                <w:rFonts w:eastAsiaTheme="minorEastAsia"/>
                <w:lang w:eastAsia="zh-CN"/>
              </w:rPr>
              <w:t xml:space="preserve">, </w:t>
            </w:r>
            <w:r w:rsidR="00096547" w:rsidRPr="00944EAA">
              <w:rPr>
                <w:rFonts w:eastAsiaTheme="minorEastAsia"/>
                <w:lang w:eastAsia="zh-CN"/>
              </w:rPr>
              <w:t xml:space="preserve">identify </w:t>
            </w:r>
            <w:r w:rsidR="00CB0079" w:rsidRPr="00944EAA">
              <w:rPr>
                <w:rFonts w:eastAsiaTheme="minorEastAsia"/>
                <w:lang w:eastAsia="zh-CN"/>
              </w:rPr>
              <w:t xml:space="preserve">any </w:t>
            </w:r>
            <w:r w:rsidR="00096547" w:rsidRPr="00944EAA">
              <w:rPr>
                <w:rFonts w:eastAsiaTheme="minorEastAsia"/>
                <w:lang w:eastAsia="zh-CN"/>
              </w:rPr>
              <w:t xml:space="preserve">potential </w:t>
            </w:r>
            <w:r w:rsidR="00CB0079" w:rsidRPr="00944EAA">
              <w:rPr>
                <w:rFonts w:eastAsiaTheme="minorEastAsia"/>
                <w:lang w:eastAsia="zh-CN"/>
              </w:rPr>
              <w:t>issues</w:t>
            </w:r>
            <w:r w:rsidR="00785346" w:rsidRPr="00944EAA">
              <w:rPr>
                <w:rFonts w:eastAsiaTheme="minorEastAsia"/>
                <w:lang w:eastAsia="zh-CN"/>
              </w:rPr>
              <w:t xml:space="preserve">/problems, and </w:t>
            </w:r>
            <w:r w:rsidR="00AA77AA" w:rsidRPr="00944EAA">
              <w:rPr>
                <w:rFonts w:eastAsiaTheme="minorEastAsia"/>
                <w:lang w:eastAsia="zh-CN"/>
              </w:rPr>
              <w:t xml:space="preserve">better </w:t>
            </w:r>
            <w:r w:rsidR="00785346" w:rsidRPr="00944EAA">
              <w:rPr>
                <w:rFonts w:eastAsiaTheme="minorEastAsia"/>
                <w:lang w:eastAsia="zh-CN"/>
              </w:rPr>
              <w:t xml:space="preserve">understand </w:t>
            </w:r>
            <w:r w:rsidR="00AA77AA" w:rsidRPr="00944EAA">
              <w:rPr>
                <w:rFonts w:eastAsiaTheme="minorEastAsia"/>
                <w:lang w:eastAsia="zh-CN"/>
              </w:rPr>
              <w:t>the nature</w:t>
            </w:r>
            <w:r w:rsidR="00785346" w:rsidRPr="00944EAA">
              <w:rPr>
                <w:rFonts w:eastAsiaTheme="minorEastAsia"/>
                <w:lang w:eastAsia="zh-CN"/>
              </w:rPr>
              <w:t xml:space="preserve"> </w:t>
            </w:r>
            <w:r w:rsidR="00AA77AA" w:rsidRPr="00944EAA">
              <w:rPr>
                <w:rFonts w:eastAsiaTheme="minorEastAsia"/>
                <w:lang w:eastAsia="zh-CN"/>
              </w:rPr>
              <w:t xml:space="preserve">of </w:t>
            </w:r>
            <w:r w:rsidR="004F1920" w:rsidRPr="00944EAA">
              <w:rPr>
                <w:rFonts w:eastAsiaTheme="minorEastAsia"/>
                <w:lang w:eastAsia="zh-CN"/>
              </w:rPr>
              <w:t>those</w:t>
            </w:r>
            <w:r w:rsidR="00AA77AA" w:rsidRPr="00944EAA">
              <w:rPr>
                <w:rFonts w:eastAsiaTheme="minorEastAsia"/>
                <w:lang w:eastAsia="zh-CN"/>
              </w:rPr>
              <w:t xml:space="preserve"> issues</w:t>
            </w:r>
            <w:r w:rsidR="00785346" w:rsidRPr="00944EAA">
              <w:rPr>
                <w:rFonts w:eastAsiaTheme="minorEastAsia"/>
                <w:lang w:eastAsia="zh-CN"/>
              </w:rPr>
              <w:t xml:space="preserve"> and</w:t>
            </w:r>
            <w:r w:rsidR="00AA77AA" w:rsidRPr="00944EAA">
              <w:rPr>
                <w:rFonts w:eastAsiaTheme="minorEastAsia"/>
                <w:lang w:eastAsia="zh-CN"/>
              </w:rPr>
              <w:t xml:space="preserve"> </w:t>
            </w:r>
            <w:r w:rsidR="004F1920" w:rsidRPr="00944EAA">
              <w:rPr>
                <w:rFonts w:eastAsiaTheme="minorEastAsia"/>
                <w:lang w:eastAsia="zh-CN"/>
              </w:rPr>
              <w:t xml:space="preserve">even </w:t>
            </w:r>
            <w:r w:rsidR="00AA77AA" w:rsidRPr="00944EAA">
              <w:rPr>
                <w:rFonts w:eastAsiaTheme="minorEastAsia"/>
                <w:lang w:eastAsia="zh-CN"/>
              </w:rPr>
              <w:t>potential solutions.</w:t>
            </w:r>
          </w:p>
          <w:p w14:paraId="2A8F7D9E" w14:textId="777AF1AB" w:rsidR="0005606B" w:rsidRDefault="00F55176" w:rsidP="00C163A1">
            <w:pPr>
              <w:pStyle w:val="affc"/>
              <w:spacing w:after="120" w:line="240" w:lineRule="auto"/>
              <w:ind w:left="0"/>
              <w:rPr>
                <w:rFonts w:eastAsiaTheme="minorEastAsia"/>
                <w:lang w:eastAsia="zh-CN"/>
              </w:rPr>
            </w:pPr>
            <w:r w:rsidRPr="00B34BB8">
              <w:rPr>
                <w:rFonts w:eastAsiaTheme="minorEastAsia"/>
                <w:highlight w:val="yellow"/>
                <w:lang w:eastAsia="zh-CN"/>
              </w:rPr>
              <w:t xml:space="preserve">Note that 5%, 50%, 95% numbers should be already available </w:t>
            </w:r>
            <w:r w:rsidR="001911E9" w:rsidRPr="00B34BB8">
              <w:rPr>
                <w:rFonts w:eastAsiaTheme="minorEastAsia"/>
                <w:highlight w:val="yellow"/>
                <w:lang w:eastAsia="zh-CN"/>
              </w:rPr>
              <w:t>when</w:t>
            </w:r>
            <w:r w:rsidRPr="00B34BB8">
              <w:rPr>
                <w:rFonts w:eastAsiaTheme="minorEastAsia"/>
                <w:highlight w:val="yellow"/>
                <w:lang w:eastAsia="zh-CN"/>
              </w:rPr>
              <w:t xml:space="preserve"> we get </w:t>
            </w:r>
            <w:r w:rsidR="001911E9" w:rsidRPr="00B34BB8">
              <w:rPr>
                <w:rFonts w:eastAsiaTheme="minorEastAsia"/>
                <w:highlight w:val="yellow"/>
                <w:lang w:eastAsia="zh-CN"/>
              </w:rPr>
              <w:t xml:space="preserve">its </w:t>
            </w:r>
            <w:r w:rsidRPr="00B34BB8">
              <w:rPr>
                <w:rFonts w:eastAsiaTheme="minorEastAsia"/>
                <w:highlight w:val="yellow"/>
                <w:lang w:eastAsia="zh-CN"/>
              </w:rPr>
              <w:t xml:space="preserve">mean value. So, in terms of additional workload, it </w:t>
            </w:r>
            <w:r w:rsidR="001911E9" w:rsidRPr="00B34BB8">
              <w:rPr>
                <w:rFonts w:eastAsiaTheme="minorEastAsia"/>
                <w:highlight w:val="yellow"/>
                <w:lang w:eastAsia="zh-CN"/>
              </w:rPr>
              <w:t>should be</w:t>
            </w:r>
            <w:r w:rsidRPr="00B34BB8">
              <w:rPr>
                <w:rFonts w:eastAsiaTheme="minorEastAsia"/>
                <w:highlight w:val="yellow"/>
                <w:lang w:eastAsia="zh-CN"/>
              </w:rPr>
              <w:t xml:space="preserve"> minimal.</w:t>
            </w:r>
          </w:p>
        </w:tc>
      </w:tr>
      <w:tr w:rsidR="00F55176" w14:paraId="775D886F" w14:textId="77777777" w:rsidTr="00C163A1">
        <w:tc>
          <w:tcPr>
            <w:tcW w:w="690" w:type="pct"/>
          </w:tcPr>
          <w:p w14:paraId="7A1E15EE" w14:textId="30DC2E05" w:rsidR="00F55176" w:rsidRDefault="00ED6CE5" w:rsidP="00C163A1">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F3C4CDC" w14:textId="717DAC39" w:rsidR="00F55176" w:rsidRDefault="00ED6CE5" w:rsidP="00C163A1">
            <w:pPr>
              <w:pStyle w:val="affc"/>
              <w:spacing w:after="120" w:line="240" w:lineRule="auto"/>
              <w:ind w:left="0"/>
              <w:rPr>
                <w:rFonts w:eastAsiaTheme="minorEastAsia"/>
                <w:lang w:eastAsia="zh-CN"/>
              </w:rPr>
            </w:pPr>
            <w:r>
              <w:rPr>
                <w:rFonts w:eastAsiaTheme="minorEastAsia"/>
                <w:lang w:eastAsia="zh-CN"/>
              </w:rPr>
              <w:t>Share the same view as MTK/Ericsson/Huawei that mean PS gain is sufficient</w:t>
            </w:r>
          </w:p>
        </w:tc>
      </w:tr>
      <w:tr w:rsidR="00D3256C" w14:paraId="6F414E03" w14:textId="77777777" w:rsidTr="00C163A1">
        <w:tc>
          <w:tcPr>
            <w:tcW w:w="690" w:type="pct"/>
          </w:tcPr>
          <w:p w14:paraId="61714F9B" w14:textId="6FE6D4B3" w:rsidR="00D3256C" w:rsidRDefault="00D3256C" w:rsidP="00C163A1">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307D9F4" w14:textId="35D780AD" w:rsidR="00D3256C" w:rsidRDefault="00D3256C" w:rsidP="00C163A1">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ine with the proposal. Since the performance of power saving gain per UE is already available when we calculate mean power saving gain, there is no need to spend extra effort. In addition, </w:t>
            </w:r>
            <w:r w:rsidR="00693CF1">
              <w:rPr>
                <w:rFonts w:eastAsiaTheme="minorEastAsia"/>
                <w:lang w:eastAsia="zh-CN"/>
              </w:rPr>
              <w:t>the CD</w:t>
            </w:r>
            <w:r w:rsidR="00684ED5">
              <w:rPr>
                <w:rFonts w:eastAsiaTheme="minorEastAsia"/>
                <w:lang w:eastAsia="zh-CN"/>
              </w:rPr>
              <w:t>F</w:t>
            </w:r>
            <w:r w:rsidR="00693CF1">
              <w:rPr>
                <w:rFonts w:eastAsiaTheme="minorEastAsia"/>
                <w:lang w:eastAsia="zh-CN"/>
              </w:rPr>
              <w:t xml:space="preserve"> of power saving gain </w:t>
            </w:r>
            <w:r w:rsidR="009B3E0C">
              <w:rPr>
                <w:rFonts w:eastAsiaTheme="minorEastAsia"/>
                <w:lang w:eastAsia="zh-CN"/>
              </w:rPr>
              <w:t xml:space="preserve">per UE </w:t>
            </w:r>
            <w:r w:rsidR="00693CF1">
              <w:rPr>
                <w:rFonts w:eastAsiaTheme="minorEastAsia"/>
                <w:lang w:eastAsia="zh-CN"/>
              </w:rPr>
              <w:t xml:space="preserve">can provide more information to </w:t>
            </w:r>
            <w:r w:rsidR="00311B5A">
              <w:rPr>
                <w:rFonts w:eastAsiaTheme="minorEastAsia"/>
                <w:lang w:eastAsia="zh-CN"/>
              </w:rPr>
              <w:t>analyse</w:t>
            </w:r>
            <w:r w:rsidR="00693CF1">
              <w:rPr>
                <w:rFonts w:eastAsiaTheme="minorEastAsia"/>
                <w:lang w:eastAsia="zh-CN"/>
              </w:rPr>
              <w:t xml:space="preserve"> potential power issues. </w:t>
            </w:r>
          </w:p>
        </w:tc>
      </w:tr>
      <w:tr w:rsidR="004E31FB" w14:paraId="58F54B16" w14:textId="77777777" w:rsidTr="00C163A1">
        <w:tc>
          <w:tcPr>
            <w:tcW w:w="690" w:type="pct"/>
          </w:tcPr>
          <w:p w14:paraId="2F791D1F" w14:textId="15A2BE6C" w:rsidR="004E31FB" w:rsidRDefault="004E31FB" w:rsidP="004E31FB">
            <w:pPr>
              <w:pStyle w:val="affc"/>
              <w:spacing w:after="120" w:line="240" w:lineRule="auto"/>
              <w:ind w:left="0"/>
              <w:rPr>
                <w:rFonts w:eastAsiaTheme="minorEastAsia"/>
                <w:lang w:eastAsia="zh-CN"/>
              </w:rPr>
            </w:pPr>
            <w:r>
              <w:rPr>
                <w:rFonts w:hint="eastAsia"/>
                <w:lang w:eastAsia="ko-KR"/>
              </w:rPr>
              <w:t>LG</w:t>
            </w:r>
          </w:p>
        </w:tc>
        <w:tc>
          <w:tcPr>
            <w:tcW w:w="4310" w:type="pct"/>
          </w:tcPr>
          <w:p w14:paraId="545EEEA0" w14:textId="1F6FF36D" w:rsidR="004E31FB" w:rsidRDefault="004E31FB" w:rsidP="004E31FB">
            <w:pPr>
              <w:pStyle w:val="affc"/>
              <w:spacing w:after="120" w:line="240" w:lineRule="auto"/>
              <w:ind w:left="0"/>
              <w:rPr>
                <w:rFonts w:eastAsiaTheme="minorEastAsia"/>
                <w:lang w:eastAsia="zh-CN"/>
              </w:rPr>
            </w:pPr>
            <w:r>
              <w:rPr>
                <w:lang w:eastAsia="ko-KR"/>
              </w:rPr>
              <w:t>We are okay with the Proposal 4. We see power saving for XR devices is important. Getting more information would be helpful to check the relevant schemes and potential enhancements for power saving.</w:t>
            </w:r>
          </w:p>
        </w:tc>
      </w:tr>
      <w:tr w:rsidR="001A0F05" w14:paraId="5F3566D7" w14:textId="77777777" w:rsidTr="00C163A1">
        <w:tc>
          <w:tcPr>
            <w:tcW w:w="690" w:type="pct"/>
          </w:tcPr>
          <w:p w14:paraId="14F68726" w14:textId="7E46B2BC" w:rsidR="001A0F05" w:rsidRPr="001A0F05" w:rsidRDefault="001A0F05" w:rsidP="004E31FB">
            <w:pPr>
              <w:pStyle w:val="affc"/>
              <w:spacing w:after="120" w:line="240" w:lineRule="auto"/>
              <w:ind w:left="0"/>
              <w:rPr>
                <w:rFonts w:eastAsia="ＭＳ 明朝" w:hint="eastAsia"/>
                <w:lang w:eastAsia="ja-JP"/>
              </w:rPr>
            </w:pPr>
            <w:r>
              <w:rPr>
                <w:rFonts w:eastAsia="ＭＳ 明朝" w:hint="eastAsia"/>
                <w:lang w:eastAsia="ja-JP"/>
              </w:rPr>
              <w:t>DOCOMO</w:t>
            </w:r>
          </w:p>
        </w:tc>
        <w:tc>
          <w:tcPr>
            <w:tcW w:w="4310" w:type="pct"/>
          </w:tcPr>
          <w:p w14:paraId="50AB85B6" w14:textId="2014B808" w:rsidR="001A0F05" w:rsidRPr="001A0F05" w:rsidRDefault="001A0F05" w:rsidP="004E31FB">
            <w:pPr>
              <w:pStyle w:val="affc"/>
              <w:spacing w:after="120" w:line="240" w:lineRule="auto"/>
              <w:ind w:left="0"/>
              <w:rPr>
                <w:rFonts w:eastAsia="ＭＳ 明朝" w:hint="eastAsia"/>
                <w:lang w:eastAsia="ja-JP"/>
              </w:rPr>
            </w:pPr>
            <w:r>
              <w:rPr>
                <w:rFonts w:eastAsia="ＭＳ 明朝" w:hint="eastAsia"/>
                <w:lang w:eastAsia="ja-JP"/>
              </w:rPr>
              <w:t>Share the same view as QC/vivo/LG.</w:t>
            </w:r>
          </w:p>
        </w:tc>
      </w:tr>
    </w:tbl>
    <w:p w14:paraId="12FAF31C" w14:textId="77777777" w:rsidR="0080160E" w:rsidRPr="00F67114" w:rsidRDefault="0080160E" w:rsidP="0080160E">
      <w:pPr>
        <w:pStyle w:val="affc"/>
        <w:overflowPunct w:val="0"/>
        <w:autoSpaceDE w:val="0"/>
        <w:autoSpaceDN w:val="0"/>
        <w:adjustRightInd w:val="0"/>
        <w:spacing w:line="240" w:lineRule="auto"/>
        <w:ind w:left="1440"/>
        <w:contextualSpacing/>
        <w:jc w:val="both"/>
        <w:textAlignment w:val="baseline"/>
        <w:rPr>
          <w:rFonts w:eastAsia="Microsoft YaHei"/>
          <w:b/>
          <w:lang w:val="en-US"/>
        </w:rPr>
      </w:pPr>
    </w:p>
    <w:p w14:paraId="52741C3B" w14:textId="08ABB9F8" w:rsidR="0051796B" w:rsidRDefault="0080160E" w:rsidP="0051796B">
      <w:pPr>
        <w:rPr>
          <w:rFonts w:eastAsia="SimSun"/>
          <w:lang w:eastAsia="zh-CN"/>
        </w:rPr>
      </w:pPr>
      <w:r>
        <w:rPr>
          <w:rFonts w:eastAsia="SimSun"/>
          <w:lang w:val="en-US" w:eastAsia="zh-CN"/>
        </w:rPr>
        <w:t xml:space="preserve">To </w:t>
      </w:r>
      <w:r w:rsidRPr="0080160E">
        <w:rPr>
          <w:rFonts w:eastAsia="SimSun"/>
          <w:lang w:eastAsia="zh-CN"/>
        </w:rPr>
        <w:t xml:space="preserve">estimate </w:t>
      </w:r>
      <w:r>
        <w:rPr>
          <w:rFonts w:eastAsia="SimSun"/>
          <w:lang w:eastAsia="zh-CN"/>
        </w:rPr>
        <w:t xml:space="preserve">UE </w:t>
      </w:r>
      <w:r w:rsidRPr="0080160E">
        <w:rPr>
          <w:rFonts w:eastAsia="SimSun"/>
          <w:lang w:eastAsia="zh-CN"/>
        </w:rPr>
        <w:t>power consumption for tx power other than 0dBm and 23dBm</w:t>
      </w:r>
      <w:r>
        <w:rPr>
          <w:rFonts w:eastAsia="SimSun"/>
          <w:lang w:eastAsia="zh-CN"/>
        </w:rPr>
        <w:t>, following proposal is updated based on 1</w:t>
      </w:r>
      <w:r w:rsidRPr="001F07D8">
        <w:rPr>
          <w:rFonts w:eastAsia="SimSun"/>
          <w:vertAlign w:val="superscript"/>
          <w:lang w:eastAsia="zh-CN"/>
        </w:rPr>
        <w:t>st</w:t>
      </w:r>
      <w:r>
        <w:rPr>
          <w:rFonts w:eastAsia="SimSun"/>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affc"/>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affc"/>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affc"/>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80160E" w14:paraId="5109A74B" w14:textId="77777777" w:rsidTr="00C163A1">
        <w:tc>
          <w:tcPr>
            <w:tcW w:w="690" w:type="pct"/>
            <w:shd w:val="clear" w:color="auto" w:fill="D9D9D9" w:themeFill="background1" w:themeFillShade="D9"/>
          </w:tcPr>
          <w:p w14:paraId="20D14C6F" w14:textId="77777777" w:rsidR="0080160E" w:rsidRDefault="0080160E"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C163A1">
            <w:pPr>
              <w:pStyle w:val="affc"/>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C163A1">
        <w:tc>
          <w:tcPr>
            <w:tcW w:w="690" w:type="pct"/>
          </w:tcPr>
          <w:p w14:paraId="7A63CB5F" w14:textId="00116E7F" w:rsidR="0080160E" w:rsidRDefault="00C07728" w:rsidP="00C163A1">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affc"/>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Tx power values other than </w:t>
            </w:r>
            <w:r w:rsidRPr="00C07728">
              <w:rPr>
                <w:rFonts w:eastAsiaTheme="minorEastAsia"/>
                <w:lang w:eastAsia="zh-CN"/>
              </w:rPr>
              <w:t>0 and 23 dBm</w:t>
            </w:r>
            <w:r>
              <w:rPr>
                <w:rFonts w:eastAsiaTheme="minorEastAsia"/>
                <w:lang w:eastAsia="zh-CN"/>
              </w:rPr>
              <w:t xml:space="preserve"> are to be used. This would match the baseline description better.</w:t>
            </w:r>
          </w:p>
        </w:tc>
      </w:tr>
      <w:tr w:rsidR="00C163A1" w14:paraId="0753D42E" w14:textId="77777777" w:rsidTr="00C163A1">
        <w:tc>
          <w:tcPr>
            <w:tcW w:w="690" w:type="pct"/>
          </w:tcPr>
          <w:p w14:paraId="42DFCEEA" w14:textId="0908223E" w:rsidR="00C163A1" w:rsidRDefault="00C163A1" w:rsidP="00C163A1">
            <w:pPr>
              <w:pStyle w:val="affc"/>
              <w:spacing w:after="120" w:line="240" w:lineRule="auto"/>
              <w:ind w:left="0"/>
              <w:rPr>
                <w:rFonts w:eastAsiaTheme="minorEastAsia"/>
                <w:lang w:eastAsia="zh-CN"/>
              </w:rPr>
            </w:pPr>
            <w:r>
              <w:t>Ericsson</w:t>
            </w:r>
          </w:p>
        </w:tc>
        <w:tc>
          <w:tcPr>
            <w:tcW w:w="4310" w:type="pct"/>
          </w:tcPr>
          <w:p w14:paraId="1F11C233" w14:textId="4EA80CCC" w:rsidR="00C163A1" w:rsidRDefault="00C92BB1" w:rsidP="00C163A1">
            <w:pPr>
              <w:pStyle w:val="affc"/>
              <w:spacing w:after="120" w:line="240" w:lineRule="auto"/>
              <w:ind w:left="0"/>
              <w:rPr>
                <w:rFonts w:eastAsiaTheme="minorEastAsia"/>
                <w:lang w:eastAsia="zh-CN"/>
              </w:rPr>
            </w:pPr>
            <w:r>
              <w:rPr>
                <w:rFonts w:eastAsiaTheme="minorEastAsia"/>
                <w:lang w:eastAsia="zh-CN"/>
              </w:rPr>
              <w:t>Support. For a system simulation, there will be a need to do interpolation</w:t>
            </w:r>
            <w:r w:rsidR="00494C4B">
              <w:rPr>
                <w:rFonts w:eastAsiaTheme="minorEastAsia"/>
                <w:lang w:eastAsia="zh-CN"/>
              </w:rPr>
              <w:t xml:space="preserve"> (the UE Tx power will rarely be 0 or 23dBm)</w:t>
            </w:r>
            <w:r>
              <w:rPr>
                <w:rFonts w:eastAsiaTheme="minorEastAsia"/>
                <w:lang w:eastAsia="zh-CN"/>
              </w:rPr>
              <w:t xml:space="preserve">, and we think the interpolation method should be described. </w:t>
            </w:r>
          </w:p>
        </w:tc>
      </w:tr>
      <w:tr w:rsidR="00F3649A" w14:paraId="3B8C7085" w14:textId="77777777" w:rsidTr="00966019">
        <w:tc>
          <w:tcPr>
            <w:tcW w:w="690" w:type="pct"/>
          </w:tcPr>
          <w:p w14:paraId="53244C8A" w14:textId="77777777" w:rsidR="00F3649A" w:rsidRDefault="00F3649A" w:rsidP="00966019">
            <w:pPr>
              <w:pStyle w:val="affc"/>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2993B80" w14:textId="77777777" w:rsidR="00F3649A" w:rsidRDefault="00F3649A" w:rsidP="00966019">
            <w:pPr>
              <w:pStyle w:val="affc"/>
              <w:spacing w:after="120" w:line="240" w:lineRule="auto"/>
              <w:ind w:left="0"/>
              <w:rPr>
                <w:rFonts w:eastAsiaTheme="minorEastAsia"/>
                <w:lang w:eastAsia="zh-CN"/>
              </w:rPr>
            </w:pPr>
            <w:r>
              <w:rPr>
                <w:rFonts w:eastAsiaTheme="minorEastAsia"/>
                <w:lang w:eastAsia="zh-CN"/>
              </w:rPr>
              <w:t>Fine with the proposal.</w:t>
            </w:r>
          </w:p>
        </w:tc>
      </w:tr>
      <w:tr w:rsidR="00F3649A" w14:paraId="5F15672F" w14:textId="77777777" w:rsidTr="00C163A1">
        <w:tc>
          <w:tcPr>
            <w:tcW w:w="690" w:type="pct"/>
          </w:tcPr>
          <w:p w14:paraId="7260EA46" w14:textId="518DE147" w:rsidR="00F3649A" w:rsidRDefault="00404187" w:rsidP="00C163A1">
            <w:pPr>
              <w:pStyle w:val="affc"/>
              <w:spacing w:after="120" w:line="240" w:lineRule="auto"/>
              <w:ind w:left="0"/>
            </w:pPr>
            <w:r>
              <w:t>QC</w:t>
            </w:r>
          </w:p>
        </w:tc>
        <w:tc>
          <w:tcPr>
            <w:tcW w:w="4310" w:type="pct"/>
          </w:tcPr>
          <w:p w14:paraId="4854D8D6" w14:textId="6D982C62" w:rsidR="009D387D" w:rsidRDefault="005069EC" w:rsidP="00C163A1">
            <w:pPr>
              <w:pStyle w:val="affc"/>
              <w:spacing w:after="120" w:line="240" w:lineRule="auto"/>
              <w:ind w:left="0"/>
              <w:rPr>
                <w:rFonts w:eastAsiaTheme="minorEastAsia"/>
                <w:lang w:eastAsia="zh-CN"/>
              </w:rPr>
            </w:pPr>
            <w:r>
              <w:rPr>
                <w:rFonts w:eastAsiaTheme="minorEastAsia"/>
                <w:lang w:eastAsia="zh-CN"/>
              </w:rPr>
              <w:t>Support this proposal.</w:t>
            </w:r>
          </w:p>
          <w:p w14:paraId="2EAF4DBA" w14:textId="37C37A76" w:rsidR="00F3649A" w:rsidRDefault="009D387D" w:rsidP="00C163A1">
            <w:pPr>
              <w:pStyle w:val="affc"/>
              <w:spacing w:after="120" w:line="240" w:lineRule="auto"/>
              <w:ind w:left="0"/>
              <w:rPr>
                <w:rFonts w:eastAsiaTheme="minorEastAsia"/>
                <w:lang w:eastAsia="zh-CN"/>
              </w:rPr>
            </w:pPr>
            <w:r>
              <w:rPr>
                <w:rFonts w:eastAsiaTheme="minorEastAsia"/>
                <w:lang w:eastAsia="zh-CN"/>
              </w:rPr>
              <w:t>For</w:t>
            </w:r>
            <w:r w:rsidR="005069EC">
              <w:rPr>
                <w:rFonts w:eastAsiaTheme="minorEastAsia"/>
                <w:lang w:eastAsia="zh-CN"/>
              </w:rPr>
              <w:t xml:space="preserve"> </w:t>
            </w:r>
            <w:r w:rsidR="007F1242">
              <w:rPr>
                <w:rFonts w:eastAsiaTheme="minorEastAsia"/>
                <w:b/>
                <w:bCs/>
                <w:lang w:eastAsia="zh-CN"/>
              </w:rPr>
              <w:t>B</w:t>
            </w:r>
            <w:r w:rsidR="005069EC" w:rsidRPr="007F1242">
              <w:rPr>
                <w:rFonts w:eastAsiaTheme="minorEastAsia"/>
                <w:b/>
                <w:bCs/>
                <w:lang w:eastAsia="zh-CN"/>
              </w:rPr>
              <w:t>aseline</w:t>
            </w:r>
            <w:r w:rsidR="005069EC">
              <w:rPr>
                <w:rFonts w:eastAsiaTheme="minorEastAsia"/>
                <w:lang w:eastAsia="zh-CN"/>
              </w:rPr>
              <w:t xml:space="preserve">, </w:t>
            </w:r>
            <w:r w:rsidR="00D717EA">
              <w:rPr>
                <w:rFonts w:eastAsiaTheme="minorEastAsia"/>
                <w:lang w:eastAsia="zh-CN"/>
              </w:rPr>
              <w:t xml:space="preserve">companies should provide detailed assumption on </w:t>
            </w:r>
            <w:r w:rsidR="00E1488B">
              <w:rPr>
                <w:rFonts w:eastAsiaTheme="minorEastAsia"/>
                <w:lang w:eastAsia="zh-CN"/>
              </w:rPr>
              <w:t xml:space="preserve">UL </w:t>
            </w:r>
            <w:r w:rsidR="00D717EA">
              <w:rPr>
                <w:rFonts w:eastAsiaTheme="minorEastAsia"/>
                <w:lang w:eastAsia="zh-CN"/>
              </w:rPr>
              <w:t>transmit power of UE</w:t>
            </w:r>
            <w:r w:rsidR="00FA4DE2">
              <w:rPr>
                <w:rFonts w:eastAsiaTheme="minorEastAsia"/>
                <w:lang w:eastAsia="zh-CN"/>
              </w:rPr>
              <w:t>s simulated</w:t>
            </w:r>
            <w:r w:rsidR="00E1488B">
              <w:rPr>
                <w:rFonts w:eastAsiaTheme="minorEastAsia"/>
                <w:lang w:eastAsia="zh-CN"/>
              </w:rPr>
              <w:t xml:space="preserve">, </w:t>
            </w:r>
            <w:r w:rsidR="00F045B6">
              <w:rPr>
                <w:rFonts w:eastAsiaTheme="minorEastAsia"/>
                <w:lang w:eastAsia="zh-CN"/>
              </w:rPr>
              <w:t xml:space="preserve">transmit power control, </w:t>
            </w:r>
            <w:r w:rsidR="00E1488B">
              <w:rPr>
                <w:rFonts w:eastAsiaTheme="minorEastAsia"/>
                <w:lang w:eastAsia="zh-CN"/>
              </w:rPr>
              <w:t xml:space="preserve">corresponding </w:t>
            </w:r>
            <w:r w:rsidR="003F33AD">
              <w:rPr>
                <w:rFonts w:eastAsiaTheme="minorEastAsia"/>
                <w:lang w:eastAsia="zh-CN"/>
              </w:rPr>
              <w:t xml:space="preserve">UE </w:t>
            </w:r>
            <w:r w:rsidR="00E1488B">
              <w:rPr>
                <w:rFonts w:eastAsiaTheme="minorEastAsia"/>
                <w:lang w:eastAsia="zh-CN"/>
              </w:rPr>
              <w:t>power consumption</w:t>
            </w:r>
            <w:r w:rsidR="00F045B6">
              <w:rPr>
                <w:rFonts w:eastAsiaTheme="minorEastAsia"/>
                <w:lang w:eastAsia="zh-CN"/>
              </w:rPr>
              <w:t>, etc.</w:t>
            </w:r>
          </w:p>
          <w:p w14:paraId="3E8D6852" w14:textId="6DE3B938" w:rsidR="00F045B6" w:rsidRDefault="00F045B6" w:rsidP="00C163A1">
            <w:pPr>
              <w:pStyle w:val="affc"/>
              <w:spacing w:after="120" w:line="240" w:lineRule="auto"/>
              <w:ind w:left="0"/>
              <w:rPr>
                <w:rFonts w:eastAsiaTheme="minorEastAsia"/>
                <w:lang w:eastAsia="zh-CN"/>
              </w:rPr>
            </w:pPr>
            <w:r>
              <w:rPr>
                <w:rFonts w:eastAsiaTheme="minorEastAsia"/>
                <w:lang w:eastAsia="zh-CN"/>
              </w:rPr>
              <w:t xml:space="preserve">For </w:t>
            </w:r>
            <w:r w:rsidR="007F1242" w:rsidRPr="007F1242">
              <w:rPr>
                <w:rFonts w:eastAsiaTheme="minorEastAsia"/>
                <w:b/>
                <w:bCs/>
                <w:lang w:eastAsia="zh-CN"/>
              </w:rPr>
              <w:t>O</w:t>
            </w:r>
            <w:r w:rsidRPr="007F1242">
              <w:rPr>
                <w:rFonts w:eastAsiaTheme="minorEastAsia"/>
                <w:b/>
                <w:bCs/>
                <w:lang w:eastAsia="zh-CN"/>
              </w:rPr>
              <w:t>ptional</w:t>
            </w:r>
            <w:r>
              <w:rPr>
                <w:rFonts w:eastAsiaTheme="minorEastAsia"/>
                <w:lang w:eastAsia="zh-CN"/>
              </w:rPr>
              <w:t xml:space="preserve">, </w:t>
            </w:r>
            <w:r w:rsidR="00532E62">
              <w:rPr>
                <w:rFonts w:eastAsiaTheme="minorEastAsia"/>
                <w:lang w:eastAsia="zh-CN"/>
              </w:rPr>
              <w:t xml:space="preserve">we could use following </w:t>
            </w:r>
            <w:r w:rsidR="00AB3A16">
              <w:rPr>
                <w:rFonts w:eastAsiaTheme="minorEastAsia"/>
                <w:lang w:eastAsia="zh-CN"/>
              </w:rPr>
              <w:t>formula for transmit power X dBm</w:t>
            </w:r>
            <w:r w:rsidR="003A5E8C">
              <w:rPr>
                <w:rFonts w:eastAsiaTheme="minorEastAsia"/>
                <w:lang w:eastAsia="zh-CN"/>
              </w:rPr>
              <w:t xml:space="preserve"> for a given uplink </w:t>
            </w:r>
            <w:r w:rsidR="008432BF">
              <w:rPr>
                <w:rFonts w:eastAsiaTheme="minorEastAsia"/>
                <w:lang w:eastAsia="zh-CN"/>
              </w:rPr>
              <w:t>state</w:t>
            </w:r>
            <w:r w:rsidR="003A5E8C">
              <w:rPr>
                <w:rFonts w:eastAsiaTheme="minorEastAsia"/>
                <w:lang w:eastAsia="zh-CN"/>
              </w:rPr>
              <w:t>.</w:t>
            </w:r>
          </w:p>
          <w:p w14:paraId="6033D81E" w14:textId="38794003" w:rsidR="0074619F" w:rsidRPr="00576473" w:rsidRDefault="0074619F" w:rsidP="00C163A1">
            <w:pPr>
              <w:pStyle w:val="affc"/>
              <w:spacing w:after="120" w:line="240" w:lineRule="auto"/>
              <w:ind w:left="0"/>
              <w:rPr>
                <w:rFonts w:eastAsiaTheme="minorEastAsia"/>
                <w:lang w:eastAsia="zh-CN"/>
              </w:rPr>
            </w:pPr>
            <m:oMathPara>
              <m:oMathParaPr>
                <m:jc m:val="left"/>
              </m:oMathParaPr>
              <m:oMath>
                <m:r>
                  <w:rPr>
                    <w:rFonts w:ascii="Cambria Math" w:eastAsiaTheme="minorEastAsia" w:hAnsi="Cambria Math" w:cs="Cambria Math"/>
                    <w:lang w:eastAsia="zh-CN"/>
                  </w:rPr>
                  <m:t>y</m:t>
                </m:r>
                <m:r>
                  <m:rPr>
                    <m:sty m:val="p"/>
                  </m:rPr>
                  <w:rPr>
                    <w:rFonts w:ascii="Cambria Math" w:eastAsiaTheme="minorEastAsia" w:hAnsi="Cambria Math" w:cs="Cambria Math"/>
                    <w:lang w:eastAsia="zh-CN"/>
                  </w:rPr>
                  <m:t>=</m:t>
                </m:r>
                <m:f>
                  <m:fPr>
                    <m:ctrlPr>
                      <w:rPr>
                        <w:rFonts w:ascii="Cambria Math" w:eastAsiaTheme="minorEastAsia" w:hAnsi="Cambria Math"/>
                        <w:lang w:eastAsia="zh-CN"/>
                      </w:rPr>
                    </m:ctrlPr>
                  </m:fPr>
                  <m:num>
                    <m:r>
                      <m:rPr>
                        <m:sty m:val="p"/>
                      </m:rPr>
                      <w:rPr>
                        <w:rFonts w:ascii="Cambria Math" w:eastAsiaTheme="minorEastAsia" w:hAnsi="Cambria Math" w:cs="Cambria Math"/>
                        <w:lang w:eastAsia="zh-CN"/>
                      </w:rPr>
                      <m:t>(B-A)</m:t>
                    </m:r>
                  </m:num>
                  <m:den>
                    <m:r>
                      <w:rPr>
                        <w:rFonts w:ascii="Cambria Math" w:eastAsiaTheme="minorEastAsia" w:hAnsi="Cambria Math"/>
                        <w:lang w:eastAsia="zh-CN"/>
                      </w:rPr>
                      <m:t>200-1</m:t>
                    </m:r>
                  </m:den>
                </m:f>
                <m:r>
                  <w:rPr>
                    <w:rFonts w:ascii="Cambria Math" w:eastAsiaTheme="minorEastAsia" w:hAnsi="Cambria Math"/>
                    <w:lang w:eastAsia="zh-CN"/>
                  </w:rPr>
                  <m:t>(x-1)+A</m:t>
                </m:r>
              </m:oMath>
            </m:oMathPara>
          </w:p>
          <w:p w14:paraId="2B2A5628" w14:textId="134BB206" w:rsidR="004B7FBE" w:rsidRDefault="00576473" w:rsidP="00C163A1">
            <w:pPr>
              <w:pStyle w:val="affc"/>
              <w:spacing w:after="120" w:line="240" w:lineRule="auto"/>
              <w:ind w:left="0"/>
              <w:rPr>
                <w:rFonts w:eastAsiaTheme="minorEastAsia"/>
                <w:lang w:eastAsia="zh-CN"/>
              </w:rPr>
            </w:pPr>
            <w:r>
              <w:rPr>
                <w:rFonts w:eastAsiaTheme="minorEastAsia"/>
                <w:lang w:eastAsia="zh-CN"/>
              </w:rPr>
              <w:t>where</w:t>
            </w:r>
          </w:p>
          <w:p w14:paraId="663F1D03" w14:textId="65A26902" w:rsidR="00AB3A16" w:rsidRDefault="006C5B6F" w:rsidP="004B7FBE">
            <w:pPr>
              <w:pStyle w:val="affc"/>
              <w:numPr>
                <w:ilvl w:val="0"/>
                <w:numId w:val="73"/>
              </w:numPr>
              <w:spacing w:after="120" w:line="240" w:lineRule="auto"/>
              <w:rPr>
                <w:rFonts w:eastAsiaTheme="minorEastAsia"/>
                <w:lang w:eastAsia="zh-CN"/>
              </w:rPr>
            </w:pPr>
            <w:r>
              <w:rPr>
                <w:rFonts w:eastAsiaTheme="minorEastAsia"/>
                <w:lang w:eastAsia="zh-CN"/>
              </w:rPr>
              <w:t xml:space="preserve">A </w:t>
            </w:r>
            <w:r w:rsidR="004B7FBE">
              <w:rPr>
                <w:rFonts w:eastAsiaTheme="minorEastAsia"/>
                <w:lang w:eastAsia="zh-CN"/>
              </w:rPr>
              <w:t>is a</w:t>
            </w:r>
            <w:r>
              <w:rPr>
                <w:rFonts w:eastAsiaTheme="minorEastAsia"/>
                <w:lang w:eastAsia="zh-CN"/>
              </w:rPr>
              <w:t xml:space="preserve"> relative power number </w:t>
            </w:r>
            <w:r w:rsidR="007F1242">
              <w:rPr>
                <w:rFonts w:eastAsiaTheme="minorEastAsia"/>
                <w:lang w:eastAsia="zh-CN"/>
              </w:rPr>
              <w:t xml:space="preserve">of </w:t>
            </w:r>
            <w:r w:rsidR="00BB178A">
              <w:rPr>
                <w:rFonts w:eastAsiaTheme="minorEastAsia"/>
                <w:lang w:eastAsia="zh-CN"/>
              </w:rPr>
              <w:t>the uplink</w:t>
            </w:r>
            <w:r w:rsidR="007F1242">
              <w:rPr>
                <w:rFonts w:eastAsiaTheme="minorEastAsia"/>
                <w:lang w:eastAsia="zh-CN"/>
              </w:rPr>
              <w:t xml:space="preserve"> state </w:t>
            </w:r>
            <w:r>
              <w:rPr>
                <w:rFonts w:eastAsiaTheme="minorEastAsia"/>
                <w:lang w:eastAsia="zh-CN"/>
              </w:rPr>
              <w:t xml:space="preserve">for </w:t>
            </w:r>
            <w:r w:rsidR="004B7FBE">
              <w:rPr>
                <w:rFonts w:eastAsiaTheme="minorEastAsia"/>
                <w:lang w:eastAsia="zh-CN"/>
              </w:rPr>
              <w:t xml:space="preserve">tx power of </w:t>
            </w:r>
            <w:r>
              <w:rPr>
                <w:rFonts w:eastAsiaTheme="minorEastAsia"/>
                <w:lang w:eastAsia="zh-CN"/>
              </w:rPr>
              <w:t>0dBm</w:t>
            </w:r>
            <w:r w:rsidR="007A29FD">
              <w:rPr>
                <w:rFonts w:eastAsiaTheme="minorEastAsia"/>
                <w:lang w:eastAsia="zh-CN"/>
              </w:rPr>
              <w:t xml:space="preserve"> (1mW)</w:t>
            </w:r>
            <w:r w:rsidR="004B7FBE">
              <w:rPr>
                <w:rFonts w:eastAsiaTheme="minorEastAsia"/>
                <w:lang w:eastAsia="zh-CN"/>
              </w:rPr>
              <w:t>.</w:t>
            </w:r>
          </w:p>
          <w:p w14:paraId="1AF69967" w14:textId="17ED3991" w:rsidR="004B7FBE" w:rsidRDefault="004B7FBE" w:rsidP="004B7FBE">
            <w:pPr>
              <w:pStyle w:val="affc"/>
              <w:numPr>
                <w:ilvl w:val="0"/>
                <w:numId w:val="73"/>
              </w:numPr>
              <w:spacing w:after="120" w:line="240" w:lineRule="auto"/>
              <w:rPr>
                <w:rFonts w:eastAsiaTheme="minorEastAsia"/>
                <w:lang w:eastAsia="zh-CN"/>
              </w:rPr>
            </w:pPr>
            <w:r>
              <w:rPr>
                <w:rFonts w:eastAsiaTheme="minorEastAsia"/>
                <w:lang w:eastAsia="zh-CN"/>
              </w:rPr>
              <w:t xml:space="preserve">B is a relative power number </w:t>
            </w:r>
            <w:r w:rsidR="007F1242">
              <w:rPr>
                <w:rFonts w:eastAsiaTheme="minorEastAsia"/>
                <w:lang w:eastAsia="zh-CN"/>
              </w:rPr>
              <w:t xml:space="preserve">of the </w:t>
            </w:r>
            <w:r w:rsidR="00BB178A">
              <w:rPr>
                <w:rFonts w:eastAsiaTheme="minorEastAsia"/>
                <w:lang w:eastAsia="zh-CN"/>
              </w:rPr>
              <w:t>uplink</w:t>
            </w:r>
            <w:r w:rsidR="007F1242">
              <w:rPr>
                <w:rFonts w:eastAsiaTheme="minorEastAsia"/>
                <w:lang w:eastAsia="zh-CN"/>
              </w:rPr>
              <w:t xml:space="preserve"> state </w:t>
            </w:r>
            <w:r>
              <w:rPr>
                <w:rFonts w:eastAsiaTheme="minorEastAsia"/>
                <w:lang w:eastAsia="zh-CN"/>
              </w:rPr>
              <w:t>for tx power of 23dBm</w:t>
            </w:r>
            <w:r w:rsidR="007A29FD">
              <w:rPr>
                <w:rFonts w:eastAsiaTheme="minorEastAsia"/>
                <w:lang w:eastAsia="zh-CN"/>
              </w:rPr>
              <w:t xml:space="preserve"> (200mW)</w:t>
            </w:r>
            <w:r>
              <w:rPr>
                <w:rFonts w:eastAsiaTheme="minorEastAsia"/>
                <w:lang w:eastAsia="zh-CN"/>
              </w:rPr>
              <w:t>.</w:t>
            </w:r>
          </w:p>
          <w:p w14:paraId="50EC794F" w14:textId="20FC31AE" w:rsidR="004B7FBE" w:rsidRDefault="004B7FBE" w:rsidP="004B7FBE">
            <w:pPr>
              <w:pStyle w:val="affc"/>
              <w:numPr>
                <w:ilvl w:val="0"/>
                <w:numId w:val="73"/>
              </w:numPr>
              <w:spacing w:after="120" w:line="240" w:lineRule="auto"/>
              <w:rPr>
                <w:rFonts w:eastAsiaTheme="minorEastAsia"/>
                <w:lang w:eastAsia="zh-CN"/>
              </w:rPr>
            </w:pPr>
            <w:r>
              <w:rPr>
                <w:rFonts w:eastAsiaTheme="minorEastAsia"/>
                <w:lang w:eastAsia="zh-CN"/>
              </w:rPr>
              <w:t xml:space="preserve">x </w:t>
            </w:r>
            <w:r w:rsidR="003822BB">
              <w:rPr>
                <w:rFonts w:eastAsiaTheme="minorEastAsia"/>
                <w:lang w:eastAsia="zh-CN"/>
              </w:rPr>
              <w:t xml:space="preserve">(mW) </w:t>
            </w:r>
            <w:r>
              <w:rPr>
                <w:rFonts w:eastAsiaTheme="minorEastAsia"/>
                <w:lang w:eastAsia="zh-CN"/>
              </w:rPr>
              <w:t>is the</w:t>
            </w:r>
            <w:r w:rsidR="003822BB">
              <w:rPr>
                <w:rFonts w:eastAsiaTheme="minorEastAsia"/>
                <w:lang w:eastAsia="zh-CN"/>
              </w:rPr>
              <w:t xml:space="preserve"> tx power of a UE in linear scale</w:t>
            </w:r>
          </w:p>
          <w:p w14:paraId="4C79792E" w14:textId="7A7A5CDC" w:rsidR="00FA4DE2" w:rsidRPr="007F1242" w:rsidRDefault="00C30578" w:rsidP="007F1242">
            <w:pPr>
              <w:pStyle w:val="affc"/>
              <w:numPr>
                <w:ilvl w:val="0"/>
                <w:numId w:val="73"/>
              </w:numPr>
              <w:spacing w:after="120" w:line="240" w:lineRule="auto"/>
              <w:rPr>
                <w:rFonts w:eastAsiaTheme="minorEastAsia"/>
                <w:lang w:eastAsia="zh-CN"/>
              </w:rPr>
            </w:pPr>
            <w:r>
              <w:rPr>
                <w:rFonts w:eastAsiaTheme="minorEastAsia"/>
                <w:lang w:eastAsia="zh-CN"/>
              </w:rPr>
              <w:t xml:space="preserve">y is the linear interpolated value of UE power consumption for </w:t>
            </w:r>
            <w:r w:rsidR="007F1242">
              <w:rPr>
                <w:rFonts w:eastAsiaTheme="minorEastAsia"/>
                <w:lang w:eastAsia="zh-CN"/>
              </w:rPr>
              <w:t>a UE with tx power x (mW).</w:t>
            </w:r>
          </w:p>
          <w:p w14:paraId="7D103D50" w14:textId="3C421327" w:rsidR="0069432C" w:rsidRDefault="0069432C" w:rsidP="00C163A1">
            <w:pPr>
              <w:pStyle w:val="affc"/>
              <w:spacing w:after="120" w:line="240" w:lineRule="auto"/>
              <w:ind w:left="0"/>
              <w:rPr>
                <w:rFonts w:eastAsiaTheme="minorEastAsia"/>
                <w:lang w:eastAsia="zh-CN"/>
              </w:rPr>
            </w:pPr>
            <w:r>
              <w:rPr>
                <w:rFonts w:eastAsiaTheme="minorEastAsia"/>
                <w:lang w:eastAsia="zh-CN"/>
              </w:rPr>
              <w:t xml:space="preserve">Following figure shows </w:t>
            </w:r>
            <w:r w:rsidR="006F5A3A">
              <w:rPr>
                <w:rFonts w:eastAsiaTheme="minorEastAsia"/>
                <w:lang w:eastAsia="zh-CN"/>
              </w:rPr>
              <w:t xml:space="preserve">the relation between </w:t>
            </w:r>
            <w:r>
              <w:rPr>
                <w:rFonts w:eastAsiaTheme="minorEastAsia"/>
                <w:lang w:eastAsia="zh-CN"/>
              </w:rPr>
              <w:t xml:space="preserve">A, B, </w:t>
            </w:r>
            <w:r w:rsidR="006F5A3A">
              <w:rPr>
                <w:rFonts w:eastAsiaTheme="minorEastAsia"/>
                <w:lang w:eastAsia="zh-CN"/>
              </w:rPr>
              <w:t>x</w:t>
            </w:r>
            <w:r>
              <w:rPr>
                <w:rFonts w:eastAsiaTheme="minorEastAsia"/>
                <w:lang w:eastAsia="zh-CN"/>
              </w:rPr>
              <w:t>,</w:t>
            </w:r>
            <w:r w:rsidR="006F5A3A">
              <w:rPr>
                <w:rFonts w:eastAsiaTheme="minorEastAsia"/>
                <w:lang w:eastAsia="zh-CN"/>
              </w:rPr>
              <w:t xml:space="preserve"> and</w:t>
            </w:r>
            <w:r>
              <w:rPr>
                <w:rFonts w:eastAsiaTheme="minorEastAsia"/>
                <w:lang w:eastAsia="zh-CN"/>
              </w:rPr>
              <w:t xml:space="preserve"> </w:t>
            </w:r>
            <w:r w:rsidR="006F5A3A">
              <w:rPr>
                <w:rFonts w:eastAsiaTheme="minorEastAsia"/>
                <w:lang w:eastAsia="zh-CN"/>
              </w:rPr>
              <w:t>y in linear interpolation method.</w:t>
            </w:r>
          </w:p>
          <w:p w14:paraId="66EC28BB" w14:textId="2F3735FD" w:rsidR="001E4AF9" w:rsidRDefault="00522CA2" w:rsidP="00C163A1">
            <w:pPr>
              <w:pStyle w:val="affc"/>
              <w:spacing w:after="120" w:line="240" w:lineRule="auto"/>
              <w:ind w:left="0"/>
              <w:rPr>
                <w:rFonts w:eastAsiaTheme="minorEastAsia"/>
                <w:lang w:eastAsia="zh-CN"/>
              </w:rPr>
            </w:pPr>
            <w:r w:rsidRPr="00522CA2">
              <w:rPr>
                <w:rFonts w:eastAsiaTheme="minorEastAsia"/>
                <w:noProof/>
                <w:lang w:val="en-US" w:eastAsia="ja-JP"/>
              </w:rPr>
              <w:drawing>
                <wp:inline distT="0" distB="0" distL="0" distR="0" wp14:anchorId="741EEF2B" wp14:editId="7AAEDDB3">
                  <wp:extent cx="3661419" cy="225817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0947" cy="2264046"/>
                          </a:xfrm>
                          <a:prstGeom prst="rect">
                            <a:avLst/>
                          </a:prstGeom>
                        </pic:spPr>
                      </pic:pic>
                    </a:graphicData>
                  </a:graphic>
                </wp:inline>
              </w:drawing>
            </w:r>
          </w:p>
          <w:p w14:paraId="26512488" w14:textId="77777777" w:rsidR="00AF646E" w:rsidRDefault="00AF646E" w:rsidP="00C163A1">
            <w:pPr>
              <w:pStyle w:val="affc"/>
              <w:spacing w:after="120" w:line="240" w:lineRule="auto"/>
              <w:ind w:left="0"/>
              <w:rPr>
                <w:rFonts w:eastAsiaTheme="minorEastAsia"/>
                <w:lang w:eastAsia="zh-CN"/>
              </w:rPr>
            </w:pPr>
          </w:p>
          <w:p w14:paraId="31540FCF" w14:textId="4BD03077" w:rsidR="001E4AF9" w:rsidRDefault="006F5A3A" w:rsidP="00C163A1">
            <w:pPr>
              <w:pStyle w:val="affc"/>
              <w:spacing w:after="120" w:line="240" w:lineRule="auto"/>
              <w:ind w:left="0"/>
              <w:rPr>
                <w:rFonts w:eastAsiaTheme="minorEastAsia"/>
                <w:lang w:eastAsia="zh-CN"/>
              </w:rPr>
            </w:pPr>
            <w:r>
              <w:rPr>
                <w:rFonts w:eastAsiaTheme="minorEastAsia"/>
                <w:lang w:eastAsia="zh-CN"/>
              </w:rPr>
              <w:t xml:space="preserve">Following figure shows </w:t>
            </w:r>
            <w:r w:rsidR="00522CA2">
              <w:rPr>
                <w:rFonts w:eastAsiaTheme="minorEastAsia"/>
                <w:lang w:eastAsia="zh-CN"/>
              </w:rPr>
              <w:t xml:space="preserve">the </w:t>
            </w:r>
            <w:r w:rsidR="00B9325D">
              <w:rPr>
                <w:rFonts w:eastAsiaTheme="minorEastAsia"/>
                <w:lang w:eastAsia="zh-CN"/>
              </w:rPr>
              <w:t xml:space="preserve">example of </w:t>
            </w:r>
            <w:r w:rsidR="0098164A">
              <w:rPr>
                <w:rFonts w:eastAsiaTheme="minorEastAsia"/>
                <w:lang w:eastAsia="zh-CN"/>
              </w:rPr>
              <w:t>linear</w:t>
            </w:r>
            <w:r w:rsidR="00B9325D">
              <w:rPr>
                <w:rFonts w:eastAsiaTheme="minorEastAsia"/>
                <w:lang w:eastAsia="zh-CN"/>
              </w:rPr>
              <w:t>ly</w:t>
            </w:r>
            <w:r w:rsidR="0098164A">
              <w:rPr>
                <w:rFonts w:eastAsiaTheme="minorEastAsia"/>
                <w:lang w:eastAsia="zh-CN"/>
              </w:rPr>
              <w:t xml:space="preserve"> interpolated values</w:t>
            </w:r>
            <w:r w:rsidR="00B9325D">
              <w:rPr>
                <w:rFonts w:eastAsiaTheme="minorEastAsia"/>
                <w:lang w:eastAsia="zh-CN"/>
              </w:rPr>
              <w:t xml:space="preserve"> for various </w:t>
            </w:r>
            <w:r w:rsidR="00522CA2">
              <w:rPr>
                <w:rFonts w:eastAsiaTheme="minorEastAsia"/>
                <w:lang w:eastAsia="zh-CN"/>
              </w:rPr>
              <w:t>x</w:t>
            </w:r>
            <w:r w:rsidR="00B9325D">
              <w:rPr>
                <w:rFonts w:eastAsiaTheme="minorEastAsia"/>
                <w:lang w:eastAsia="zh-CN"/>
              </w:rPr>
              <w:t xml:space="preserve"> values for A=250, and B=700. In this plot, y axis is relative power (</w:t>
            </w:r>
            <w:r w:rsidR="00522CA2" w:rsidRPr="00697ADA">
              <w:rPr>
                <w:rFonts w:eastAsiaTheme="minorEastAsia"/>
                <w:b/>
                <w:bCs/>
                <w:lang w:eastAsia="zh-CN"/>
              </w:rPr>
              <w:t xml:space="preserve">in </w:t>
            </w:r>
            <w:r w:rsidR="00B9325D" w:rsidRPr="00697ADA">
              <w:rPr>
                <w:rFonts w:eastAsiaTheme="minorEastAsia"/>
                <w:b/>
                <w:bCs/>
                <w:lang w:eastAsia="zh-CN"/>
              </w:rPr>
              <w:t>linear scale</w:t>
            </w:r>
            <w:r w:rsidR="00B9325D">
              <w:rPr>
                <w:rFonts w:eastAsiaTheme="minorEastAsia"/>
                <w:lang w:eastAsia="zh-CN"/>
              </w:rPr>
              <w:t xml:space="preserve">) and x axis </w:t>
            </w:r>
            <w:r w:rsidR="00A2446F">
              <w:rPr>
                <w:rFonts w:eastAsiaTheme="minorEastAsia"/>
                <w:lang w:eastAsia="zh-CN"/>
              </w:rPr>
              <w:t xml:space="preserve">is converted to </w:t>
            </w:r>
            <w:r w:rsidR="00B9325D" w:rsidRPr="00697ADA">
              <w:rPr>
                <w:rFonts w:eastAsiaTheme="minorEastAsia"/>
                <w:b/>
                <w:bCs/>
                <w:lang w:eastAsia="zh-CN"/>
              </w:rPr>
              <w:t xml:space="preserve">dBm </w:t>
            </w:r>
            <w:r w:rsidR="006C6C5B">
              <w:rPr>
                <w:rFonts w:eastAsiaTheme="minorEastAsia"/>
                <w:b/>
                <w:bCs/>
                <w:lang w:eastAsia="zh-CN"/>
              </w:rPr>
              <w:t>scale</w:t>
            </w:r>
            <w:r w:rsidR="00B9325D">
              <w:rPr>
                <w:rFonts w:eastAsiaTheme="minorEastAsia"/>
                <w:lang w:eastAsia="zh-CN"/>
              </w:rPr>
              <w:t>.</w:t>
            </w:r>
          </w:p>
          <w:p w14:paraId="5D3FD791" w14:textId="753DCFF5" w:rsidR="0010140D" w:rsidRDefault="0010140D" w:rsidP="00C163A1">
            <w:pPr>
              <w:pStyle w:val="affc"/>
              <w:spacing w:after="120" w:line="240" w:lineRule="auto"/>
              <w:ind w:left="0"/>
              <w:rPr>
                <w:rFonts w:eastAsiaTheme="minorEastAsia"/>
                <w:lang w:eastAsia="zh-CN"/>
              </w:rPr>
            </w:pPr>
            <w:r w:rsidRPr="007E5705">
              <w:rPr>
                <w:noProof/>
                <w:lang w:val="en-US" w:eastAsia="ja-JP"/>
              </w:rPr>
              <w:drawing>
                <wp:inline distT="0" distB="0" distL="0" distR="0" wp14:anchorId="5F5FD4A0" wp14:editId="7A6CEA3E">
                  <wp:extent cx="2948761" cy="2207260"/>
                  <wp:effectExtent l="0" t="0" r="4445" b="2540"/>
                  <wp:docPr id="1028" name="Picture 4" descr="Machine generated alternative text:&#10;&#10;">
                    <a:extLst xmlns:a="http://schemas.openxmlformats.org/drawingml/2006/main">
                      <a:ext uri="{FF2B5EF4-FFF2-40B4-BE49-F238E27FC236}">
                        <a16:creationId xmlns:a16="http://schemas.microsoft.com/office/drawing/2014/main" id="{9F9137CD-D378-47E8-BF91-8081B42D2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Machine generated alternative text:&#10;&#10;">
                            <a:extLst>
                              <a:ext uri="{FF2B5EF4-FFF2-40B4-BE49-F238E27FC236}">
                                <a16:creationId xmlns:a16="http://schemas.microsoft.com/office/drawing/2014/main" id="{9F9137CD-D378-47E8-BF91-8081B42D2C9F}"/>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56658" cy="2213171"/>
                          </a:xfrm>
                          <a:prstGeom prst="rect">
                            <a:avLst/>
                          </a:prstGeom>
                          <a:noFill/>
                        </pic:spPr>
                      </pic:pic>
                    </a:graphicData>
                  </a:graphic>
                </wp:inline>
              </w:drawing>
            </w:r>
          </w:p>
          <w:p w14:paraId="0B0878F8" w14:textId="2F89972D" w:rsidR="00FA4DE2" w:rsidRDefault="00FA4DE2" w:rsidP="00C163A1">
            <w:pPr>
              <w:pStyle w:val="affc"/>
              <w:spacing w:after="120" w:line="240" w:lineRule="auto"/>
              <w:ind w:left="0"/>
              <w:rPr>
                <w:rFonts w:eastAsiaTheme="minorEastAsia"/>
                <w:lang w:eastAsia="zh-CN"/>
              </w:rPr>
            </w:pPr>
          </w:p>
        </w:tc>
      </w:tr>
      <w:tr w:rsidR="001824BB" w14:paraId="3B446245" w14:textId="77777777" w:rsidTr="00C163A1">
        <w:tc>
          <w:tcPr>
            <w:tcW w:w="690" w:type="pct"/>
          </w:tcPr>
          <w:p w14:paraId="3E905FD6" w14:textId="18237414" w:rsidR="001824BB" w:rsidRDefault="001824BB" w:rsidP="00C163A1">
            <w:pPr>
              <w:pStyle w:val="affc"/>
              <w:spacing w:after="120" w:line="240" w:lineRule="auto"/>
              <w:ind w:left="0"/>
            </w:pPr>
            <w:r>
              <w:t xml:space="preserve">OPPO </w:t>
            </w:r>
          </w:p>
        </w:tc>
        <w:tc>
          <w:tcPr>
            <w:tcW w:w="4310" w:type="pct"/>
          </w:tcPr>
          <w:p w14:paraId="43B96AD6" w14:textId="1F215E6A" w:rsidR="001824BB" w:rsidRDefault="001824BB" w:rsidP="00C163A1">
            <w:pPr>
              <w:pStyle w:val="affc"/>
              <w:spacing w:after="120" w:line="240" w:lineRule="auto"/>
              <w:ind w:left="0"/>
              <w:rPr>
                <w:rFonts w:eastAsiaTheme="minorEastAsia"/>
                <w:lang w:eastAsia="zh-CN"/>
              </w:rPr>
            </w:pPr>
            <w:r>
              <w:rPr>
                <w:rFonts w:eastAsiaTheme="minorEastAsia"/>
                <w:lang w:eastAsia="zh-CN"/>
              </w:rPr>
              <w:t>Support</w:t>
            </w:r>
          </w:p>
        </w:tc>
      </w:tr>
      <w:tr w:rsidR="00C5747D" w14:paraId="06D0EDE9" w14:textId="77777777" w:rsidTr="00C163A1">
        <w:tc>
          <w:tcPr>
            <w:tcW w:w="690" w:type="pct"/>
          </w:tcPr>
          <w:p w14:paraId="1A0D5F00" w14:textId="057E5EBB" w:rsidR="00C5747D" w:rsidRPr="00C5747D" w:rsidRDefault="00C5747D" w:rsidP="00C163A1">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0E023C53" w14:textId="121A0669" w:rsidR="00C5747D" w:rsidRDefault="00C5747D" w:rsidP="00C163A1">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the proposal. The sub-bullet under baseline is needed, since only 0dBm or 23dBm can be selected</w:t>
            </w:r>
            <w:r w:rsidR="00D403AB">
              <w:rPr>
                <w:rFonts w:eastAsiaTheme="minorEastAsia"/>
                <w:lang w:eastAsia="zh-CN"/>
              </w:rPr>
              <w:t xml:space="preserve"> according to TR38.840</w:t>
            </w:r>
            <w:r>
              <w:rPr>
                <w:rFonts w:eastAsiaTheme="minorEastAsia"/>
                <w:lang w:eastAsia="zh-CN"/>
              </w:rPr>
              <w:t xml:space="preserve">, the details of </w:t>
            </w:r>
            <w:r w:rsidR="00D403AB">
              <w:rPr>
                <w:rFonts w:eastAsiaTheme="minorEastAsia"/>
                <w:lang w:eastAsia="zh-CN"/>
              </w:rPr>
              <w:t>how to choose one of them should be reported by companies when Tx power is other than 0dBm and 23dBm.</w:t>
            </w:r>
          </w:p>
        </w:tc>
      </w:tr>
      <w:tr w:rsidR="004E31FB" w14:paraId="10083D88" w14:textId="77777777" w:rsidTr="00C163A1">
        <w:tc>
          <w:tcPr>
            <w:tcW w:w="690" w:type="pct"/>
          </w:tcPr>
          <w:p w14:paraId="65B00656" w14:textId="6CC0911A" w:rsidR="004E31FB" w:rsidRDefault="004E31FB" w:rsidP="004E31FB">
            <w:pPr>
              <w:pStyle w:val="affc"/>
              <w:spacing w:after="120" w:line="240" w:lineRule="auto"/>
              <w:ind w:left="0"/>
              <w:rPr>
                <w:rFonts w:eastAsiaTheme="minorEastAsia"/>
                <w:lang w:eastAsia="zh-CN"/>
              </w:rPr>
            </w:pPr>
            <w:r>
              <w:rPr>
                <w:rFonts w:hint="eastAsia"/>
                <w:lang w:eastAsia="ko-KR"/>
              </w:rPr>
              <w:t>LG</w:t>
            </w:r>
          </w:p>
        </w:tc>
        <w:tc>
          <w:tcPr>
            <w:tcW w:w="4310" w:type="pct"/>
          </w:tcPr>
          <w:p w14:paraId="2CF00BFA" w14:textId="328B7A5F" w:rsidR="004E31FB" w:rsidRDefault="004E31FB" w:rsidP="004E31FB">
            <w:pPr>
              <w:pStyle w:val="affc"/>
              <w:spacing w:after="120" w:line="240" w:lineRule="auto"/>
              <w:ind w:left="0"/>
              <w:rPr>
                <w:rFonts w:eastAsiaTheme="minorEastAsia"/>
                <w:lang w:eastAsia="zh-CN"/>
              </w:rPr>
            </w:pPr>
            <w:r>
              <w:rPr>
                <w:rFonts w:hint="eastAsia"/>
                <w:lang w:eastAsia="ko-KR"/>
              </w:rPr>
              <w:t xml:space="preserve">Okay with </w:t>
            </w:r>
            <w:r>
              <w:rPr>
                <w:lang w:eastAsia="ko-KR"/>
              </w:rPr>
              <w:t>the Proposal 5. Also okay to go one step further with QC’s formulation for interpolation even if we don’t see any ambiguity without it.</w:t>
            </w:r>
          </w:p>
        </w:tc>
      </w:tr>
      <w:tr w:rsidR="001A0F05" w14:paraId="25AF4A3E" w14:textId="77777777" w:rsidTr="00C163A1">
        <w:tc>
          <w:tcPr>
            <w:tcW w:w="690" w:type="pct"/>
          </w:tcPr>
          <w:p w14:paraId="4601B518" w14:textId="2D27E4A1" w:rsidR="001A0F05" w:rsidRPr="001A0F05" w:rsidRDefault="001A0F05" w:rsidP="004E31FB">
            <w:pPr>
              <w:pStyle w:val="affc"/>
              <w:spacing w:after="120" w:line="240" w:lineRule="auto"/>
              <w:ind w:left="0"/>
              <w:rPr>
                <w:rFonts w:eastAsia="ＭＳ 明朝" w:hint="eastAsia"/>
                <w:lang w:eastAsia="ja-JP"/>
              </w:rPr>
            </w:pPr>
            <w:r>
              <w:rPr>
                <w:rFonts w:eastAsia="ＭＳ 明朝" w:hint="eastAsia"/>
                <w:lang w:eastAsia="ja-JP"/>
              </w:rPr>
              <w:t>DOCOMO</w:t>
            </w:r>
          </w:p>
        </w:tc>
        <w:tc>
          <w:tcPr>
            <w:tcW w:w="4310" w:type="pct"/>
          </w:tcPr>
          <w:p w14:paraId="4A8D3176" w14:textId="40E45537" w:rsidR="001A0F05" w:rsidRPr="001A0F05" w:rsidRDefault="001A0F05" w:rsidP="004E31FB">
            <w:pPr>
              <w:pStyle w:val="affc"/>
              <w:spacing w:after="120" w:line="240" w:lineRule="auto"/>
              <w:ind w:left="0"/>
              <w:rPr>
                <w:rFonts w:eastAsia="ＭＳ 明朝" w:hint="eastAsia"/>
                <w:lang w:eastAsia="ja-JP"/>
              </w:rPr>
            </w:pPr>
            <w:r>
              <w:rPr>
                <w:rFonts w:eastAsia="ＭＳ 明朝" w:hint="eastAsia"/>
                <w:lang w:eastAsia="ja-JP"/>
              </w:rPr>
              <w:t>Support the proposal.</w:t>
            </w:r>
            <w:bookmarkStart w:id="4" w:name="_GoBack"/>
            <w:bookmarkEnd w:id="4"/>
          </w:p>
        </w:tc>
      </w:tr>
    </w:tbl>
    <w:p w14:paraId="3CD73CDF" w14:textId="45A45405" w:rsidR="005C515B" w:rsidRDefault="005C515B">
      <w:pPr>
        <w:rPr>
          <w:rFonts w:eastAsia="SimSun"/>
          <w:lang w:eastAsia="zh-CN"/>
        </w:rPr>
      </w:pPr>
    </w:p>
    <w:p w14:paraId="4C381BC8" w14:textId="77777777" w:rsidR="005C515B" w:rsidRPr="001F07D8" w:rsidRDefault="005C515B">
      <w:pPr>
        <w:rPr>
          <w:rFonts w:eastAsia="SimSun"/>
          <w:lang w:eastAsia="zh-CN"/>
        </w:rPr>
      </w:pPr>
    </w:p>
    <w:p w14:paraId="5E7D19C3" w14:textId="6CD4E2E8" w:rsidR="00090148" w:rsidRDefault="00DC7FE1" w:rsidP="00090148">
      <w:pPr>
        <w:pStyle w:val="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affc"/>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affc"/>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aff0"/>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affc"/>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affc"/>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affc"/>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affc"/>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affc"/>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affc"/>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affc"/>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affc"/>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including the bandwidth and UE antenna for FR2.  It is much easier to have a set of agreeable simulation assumption for FR1. </w:t>
            </w:r>
          </w:p>
          <w:p w14:paraId="4DE7F563" w14:textId="77777777" w:rsidR="00897B03" w:rsidRDefault="00897B03" w:rsidP="00897B03">
            <w:pPr>
              <w:pStyle w:val="affc"/>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7B4380F" w14:textId="77777777" w:rsidR="0042782F" w:rsidRDefault="0042782F" w:rsidP="0042782F">
            <w:pPr>
              <w:pStyle w:val="affc"/>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affc"/>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affc"/>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w:t>
            </w:r>
            <w:r>
              <w:rPr>
                <w:rFonts w:eastAsia="ＭＳ 明朝"/>
                <w:lang w:eastAsia="ja-JP"/>
              </w:rPr>
              <w:t>OCOMO</w:t>
            </w:r>
          </w:p>
        </w:tc>
        <w:tc>
          <w:tcPr>
            <w:tcW w:w="4310" w:type="pct"/>
          </w:tcPr>
          <w:p w14:paraId="0C55511B" w14:textId="1416CEE9"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affc"/>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affc"/>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affc"/>
              <w:spacing w:after="120" w:line="240" w:lineRule="auto"/>
              <w:ind w:left="0"/>
              <w:rPr>
                <w:rFonts w:eastAsiaTheme="minorEastAsia"/>
                <w:lang w:eastAsia="zh-CN"/>
              </w:rPr>
            </w:pPr>
            <w:r w:rsidRPr="003C438D">
              <w:rPr>
                <w:lang w:eastAsia="ko-KR"/>
              </w:rPr>
              <w:t>Huawei, HiSilicon</w:t>
            </w:r>
          </w:p>
        </w:tc>
        <w:tc>
          <w:tcPr>
            <w:tcW w:w="4310" w:type="pct"/>
          </w:tcPr>
          <w:p w14:paraId="12FEAB52" w14:textId="77777777" w:rsidR="003F4143" w:rsidRDefault="003F4143" w:rsidP="003F4143">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affc"/>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affc"/>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affc"/>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affc"/>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affc"/>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affc"/>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affc"/>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affc"/>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affc"/>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affc"/>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0C585FB1" w14:textId="56CF55AE" w:rsidR="00B66A46" w:rsidRDefault="00B66A46" w:rsidP="00E27467">
            <w:pPr>
              <w:pStyle w:val="affc"/>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3E095C97" w14:textId="773B50DF" w:rsidR="00AF5BA1" w:rsidRPr="00B66A46" w:rsidRDefault="00AF5BA1" w:rsidP="00E27467">
            <w:pPr>
              <w:pStyle w:val="affc"/>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2"/>
        <w:rPr>
          <w:lang w:eastAsia="zh-CN"/>
        </w:rPr>
      </w:pPr>
      <w:r>
        <w:rPr>
          <w:lang w:eastAsia="zh-CN"/>
        </w:rPr>
        <w:t>Capacity e</w:t>
      </w:r>
      <w:r w:rsidR="00514881">
        <w:rPr>
          <w:lang w:eastAsia="zh-CN"/>
        </w:rPr>
        <w:t xml:space="preserve">valuation methodology </w:t>
      </w:r>
    </w:p>
    <w:p w14:paraId="2A43C98D" w14:textId="77777777" w:rsidR="00514881" w:rsidRPr="00524850" w:rsidRDefault="00D15A03" w:rsidP="00524850">
      <w:pPr>
        <w:pStyle w:val="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affc"/>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ac"/>
        <w:numPr>
          <w:ilvl w:val="0"/>
          <w:numId w:val="16"/>
        </w:numPr>
        <w:spacing w:after="120" w:line="240" w:lineRule="auto"/>
        <w:jc w:val="both"/>
        <w:rPr>
          <w:rFonts w:eastAsiaTheme="minorEastAsia"/>
          <w:b/>
          <w:bCs/>
          <w:highlight w:val="yellow"/>
          <w:lang w:val="en-US" w:eastAsia="zh-CN"/>
        </w:rPr>
      </w:pPr>
      <w:bookmarkStart w:id="5"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5"/>
          <w:p w14:paraId="5BEC08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affc"/>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affc"/>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affc"/>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affc"/>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affc"/>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91D5" w14:textId="77777777" w:rsidR="0026580A" w:rsidRDefault="0026580A" w:rsidP="00FD3CCD">
            <w:pPr>
              <w:pStyle w:val="affc"/>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affc"/>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affc"/>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affc"/>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affc"/>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affc"/>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4164E683" w14:textId="7094E262" w:rsidR="000A3DD2" w:rsidRDefault="000A3DD2" w:rsidP="000A3DD2">
            <w:pPr>
              <w:pStyle w:val="affc"/>
              <w:spacing w:after="120" w:line="240" w:lineRule="auto"/>
              <w:ind w:left="0"/>
              <w:rPr>
                <w:rFonts w:eastAsiaTheme="minorEastAsia"/>
                <w:lang w:eastAsia="zh-CN"/>
              </w:rPr>
            </w:pPr>
            <w:r>
              <w:rPr>
                <w:rFonts w:eastAsia="ＭＳ 明朝"/>
                <w:lang w:eastAsia="ja-JP"/>
              </w:rPr>
              <w:t xml:space="preserve">We prefer </w:t>
            </w:r>
            <w:r>
              <w:rPr>
                <w:rFonts w:eastAsia="ＭＳ 明朝"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affc"/>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affc"/>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affc"/>
              <w:spacing w:after="120" w:line="240" w:lineRule="auto"/>
              <w:ind w:left="0"/>
              <w:rPr>
                <w:rFonts w:eastAsiaTheme="minorEastAsia"/>
                <w:lang w:eastAsia="zh-CN"/>
              </w:rPr>
            </w:pPr>
            <w:r w:rsidRPr="003C438D">
              <w:rPr>
                <w:lang w:eastAsia="ko-KR"/>
              </w:rPr>
              <w:t>Huawei, HiSilicon</w:t>
            </w:r>
          </w:p>
        </w:tc>
        <w:tc>
          <w:tcPr>
            <w:tcW w:w="4310" w:type="pct"/>
          </w:tcPr>
          <w:p w14:paraId="378947C8" w14:textId="77777777" w:rsidR="00FC4036" w:rsidRDefault="00FC4036" w:rsidP="00FC4036">
            <w:pPr>
              <w:pStyle w:val="affc"/>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affc"/>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affc"/>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affc"/>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 xml:space="preserve">(i)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affc"/>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affc"/>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affc"/>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affc"/>
              <w:spacing w:after="120" w:line="240" w:lineRule="auto"/>
              <w:ind w:left="0"/>
              <w:rPr>
                <w:rFonts w:eastAsiaTheme="minorEastAsia"/>
                <w:lang w:eastAsia="zh-CN"/>
              </w:rPr>
            </w:pPr>
            <w:r>
              <w:rPr>
                <w:rFonts w:eastAsia="ＭＳ 明朝"/>
                <w:lang w:eastAsia="ja-JP"/>
              </w:rPr>
              <w:t xml:space="preserve">We prefer </w:t>
            </w:r>
            <w:r>
              <w:rPr>
                <w:rFonts w:eastAsia="ＭＳ 明朝"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47E0A410" w14:textId="0BFFBB6E" w:rsidR="00B66A46" w:rsidRDefault="00B66A46" w:rsidP="00AD5E29">
            <w:pPr>
              <w:pStyle w:val="affc"/>
              <w:spacing w:after="120" w:line="240" w:lineRule="auto"/>
              <w:ind w:left="0"/>
              <w:rPr>
                <w:rFonts w:eastAsia="ＭＳ 明朝"/>
                <w:lang w:eastAsia="ja-JP"/>
              </w:rPr>
            </w:pPr>
            <w:r w:rsidRPr="00B66A46">
              <w:rPr>
                <w:rFonts w:eastAsia="ＭＳ 明朝"/>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affc"/>
              <w:spacing w:after="120" w:line="240" w:lineRule="auto"/>
              <w:ind w:left="0"/>
              <w:rPr>
                <w:rFonts w:eastAsiaTheme="minorEastAsia"/>
                <w:lang w:eastAsia="zh-CN"/>
              </w:rPr>
            </w:pPr>
            <w:r>
              <w:rPr>
                <w:rFonts w:eastAsiaTheme="minorEastAsia"/>
                <w:lang w:eastAsia="zh-CN"/>
              </w:rPr>
              <w:t>Futur</w:t>
            </w:r>
            <w:r w:rsidR="00D243B5">
              <w:rPr>
                <w:rFonts w:eastAsiaTheme="minorEastAsia"/>
                <w:lang w:eastAsia="zh-CN"/>
              </w:rPr>
              <w:t>e</w:t>
            </w:r>
            <w:r>
              <w:rPr>
                <w:rFonts w:eastAsiaTheme="minorEastAsia"/>
                <w:lang w:eastAsia="zh-CN"/>
              </w:rPr>
              <w:t>wei</w:t>
            </w:r>
          </w:p>
        </w:tc>
        <w:tc>
          <w:tcPr>
            <w:tcW w:w="4310" w:type="pct"/>
          </w:tcPr>
          <w:p w14:paraId="7CFED466" w14:textId="6A7AC6D1" w:rsidR="00AF5BA1" w:rsidRPr="00B66A46" w:rsidRDefault="00AF5BA1" w:rsidP="00AD5E29">
            <w:pPr>
              <w:pStyle w:val="affc"/>
              <w:spacing w:after="120" w:line="240" w:lineRule="auto"/>
              <w:ind w:left="0"/>
              <w:rPr>
                <w:rFonts w:eastAsia="ＭＳ 明朝"/>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affc"/>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r w:rsidRPr="001A473D">
              <w:rPr>
                <w:rFonts w:eastAsia="SimSun"/>
                <w:color w:val="C00000"/>
                <w:lang w:val="en-US" w:eastAsia="zh-CN"/>
              </w:rPr>
              <w:t>FFS:Ideal(optional)</w:t>
            </w:r>
          </w:p>
        </w:tc>
      </w:tr>
    </w:tbl>
    <w:p w14:paraId="3824C3AA" w14:textId="77777777" w:rsidR="00C638B5" w:rsidRDefault="00C638B5" w:rsidP="006572C4">
      <w:pPr>
        <w:pStyle w:val="affc"/>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affc"/>
        <w:numPr>
          <w:ilvl w:val="1"/>
          <w:numId w:val="35"/>
        </w:numPr>
        <w:rPr>
          <w:rFonts w:eastAsiaTheme="minorEastAsia"/>
          <w:i/>
          <w:lang w:val="sv-SE" w:eastAsia="zh-CN"/>
        </w:rPr>
      </w:pPr>
      <w:r w:rsidRPr="001B7C29">
        <w:rPr>
          <w:rFonts w:eastAsiaTheme="minorEastAsia" w:hint="eastAsia"/>
          <w:i/>
          <w:lang w:val="sv-SE" w:eastAsia="zh-CN"/>
        </w:rPr>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affc"/>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affc"/>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6ECB39E5" w14:textId="56E06262"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affc"/>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E43FDB9" w14:textId="46D22F42"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 xml:space="preserve">Realistic channel estimation is sufficient but we are OK to keep </w:t>
            </w:r>
            <w:r>
              <w:rPr>
                <w:rFonts w:eastAsia="ＭＳ 明朝"/>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affc"/>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affc"/>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affc"/>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affc"/>
              <w:spacing w:after="120" w:line="240" w:lineRule="auto"/>
              <w:ind w:left="0"/>
              <w:rPr>
                <w:rFonts w:eastAsiaTheme="minorEastAsia"/>
                <w:lang w:eastAsia="zh-CN"/>
              </w:rPr>
            </w:pPr>
            <w:bookmarkStart w:id="6" w:name="OLE_LINK1"/>
            <w:r w:rsidRPr="003C438D">
              <w:rPr>
                <w:lang w:eastAsia="ko-KR"/>
              </w:rPr>
              <w:t>Huawei, HiSilicon</w:t>
            </w:r>
            <w:bookmarkEnd w:id="6"/>
          </w:p>
        </w:tc>
        <w:tc>
          <w:tcPr>
            <w:tcW w:w="4310" w:type="pct"/>
          </w:tcPr>
          <w:p w14:paraId="42BB22C5" w14:textId="211B79CD" w:rsidR="00BE0AA5" w:rsidRDefault="00BE0AA5" w:rsidP="00BE0AA5">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affc"/>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affc"/>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affc"/>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77A7F586" w14:textId="492EA0EC"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affc"/>
              <w:spacing w:after="120" w:line="240" w:lineRule="auto"/>
              <w:ind w:left="0"/>
              <w:rPr>
                <w:rFonts w:eastAsiaTheme="minorEastAsia"/>
                <w:lang w:eastAsia="zh-CN"/>
              </w:rPr>
            </w:pPr>
            <w:r>
              <w:rPr>
                <w:rFonts w:eastAsiaTheme="minorEastAsia"/>
                <w:lang w:eastAsia="zh-CN"/>
              </w:rPr>
              <w:t>Futurwei</w:t>
            </w:r>
          </w:p>
        </w:tc>
        <w:tc>
          <w:tcPr>
            <w:tcW w:w="4310" w:type="pct"/>
          </w:tcPr>
          <w:p w14:paraId="64A7693B" w14:textId="5AA07F4F" w:rsidR="00AF5BA1" w:rsidRPr="00B66A46" w:rsidRDefault="00AF5BA1" w:rsidP="00AD5E29">
            <w:pPr>
              <w:pStyle w:val="affc"/>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affc"/>
        <w:numPr>
          <w:ilvl w:val="0"/>
          <w:numId w:val="34"/>
        </w:numPr>
        <w:spacing w:after="0" w:line="240" w:lineRule="auto"/>
        <w:rPr>
          <w:rFonts w:eastAsiaTheme="minorEastAsia"/>
          <w:lang w:val="en-US" w:eastAsia="zh-CN"/>
        </w:rPr>
      </w:pPr>
      <w:r w:rsidRPr="00D41715">
        <w:rPr>
          <w:rFonts w:eastAsiaTheme="minorEastAsia" w:hint="eastAsia"/>
          <w:lang w:val="en-US" w:eastAsia="zh-CN"/>
        </w:rPr>
        <w:t>S</w:t>
      </w:r>
      <w:r w:rsidRPr="00D41715">
        <w:rPr>
          <w:rFonts w:eastAsiaTheme="minorEastAsia"/>
          <w:lang w:val="en-US" w:eastAsia="zh-CN"/>
        </w:rPr>
        <w:t xml:space="preserve"> = 10:2:2</w:t>
      </w:r>
    </w:p>
    <w:p w14:paraId="7508C58E" w14:textId="77777777" w:rsidR="00D41715" w:rsidRPr="002C0033" w:rsidRDefault="00D41715" w:rsidP="002020CA">
      <w:pPr>
        <w:pStyle w:val="affc"/>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affc"/>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affc"/>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affc"/>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affc"/>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aff0"/>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affc"/>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CDFF268" w14:textId="0B93238A"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affc"/>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affc"/>
              <w:spacing w:after="120" w:line="240" w:lineRule="auto"/>
              <w:ind w:left="0"/>
              <w:rPr>
                <w:rFonts w:eastAsiaTheme="minorEastAsia"/>
                <w:lang w:eastAsia="zh-CN"/>
              </w:rPr>
            </w:pPr>
            <w:r w:rsidRPr="003C438D">
              <w:rPr>
                <w:lang w:eastAsia="ko-KR"/>
              </w:rPr>
              <w:t>Huawei, HiSilicon</w:t>
            </w:r>
          </w:p>
        </w:tc>
        <w:tc>
          <w:tcPr>
            <w:tcW w:w="4310" w:type="pct"/>
          </w:tcPr>
          <w:p w14:paraId="24598B84" w14:textId="77777777" w:rsidR="00011A60" w:rsidRDefault="00011A60" w:rsidP="00011A60">
            <w:pPr>
              <w:pStyle w:val="affc"/>
              <w:spacing w:after="120" w:line="240" w:lineRule="auto"/>
              <w:ind w:left="0"/>
              <w:rPr>
                <w:rFonts w:eastAsiaTheme="minorEastAsia"/>
                <w:lang w:val="en-US" w:eastAsia="zh-CN"/>
              </w:rPr>
            </w:pPr>
            <w:r>
              <w:rPr>
                <w:rFonts w:eastAsiaTheme="minorEastAsia"/>
                <w:lang w:eastAsia="zh-CN"/>
              </w:rPr>
              <w:t>D</w:t>
            </w:r>
            <w:r>
              <w:rPr>
                <w:rFonts w:eastAsiaTheme="minorEastAsia"/>
                <w:lang w:val="en-US" w:eastAsia="zh-CN"/>
              </w:rPr>
              <w:t>etailed</w:t>
            </w:r>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affc"/>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affc"/>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affc"/>
              <w:spacing w:after="120" w:line="240" w:lineRule="auto"/>
              <w:ind w:left="0"/>
              <w:rPr>
                <w:rFonts w:eastAsiaTheme="minorEastAsia"/>
                <w:lang w:eastAsia="zh-CN"/>
              </w:rPr>
            </w:pPr>
            <w:r>
              <w:rPr>
                <w:lang w:eastAsia="ko-KR"/>
              </w:rPr>
              <w:t>For the gap symbol at the end of the last D slot, if this is to further align evaluation results, then shouldn’t we do the same thing for the 2F symbols in the S slot? They could be used for downlink if there is no uplink 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5C34F5F8" w14:textId="52789B34" w:rsidR="007034F5" w:rsidRDefault="007034F5" w:rsidP="007034F5">
            <w:pPr>
              <w:pStyle w:val="affc"/>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affc"/>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affc"/>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65A29CA8" w14:textId="61CA477F"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05429113" w14:textId="47C9E0C7" w:rsidR="00AF5BA1" w:rsidRPr="00B66A46" w:rsidRDefault="00AF5BA1" w:rsidP="00AF5BA1">
            <w:pPr>
              <w:pStyle w:val="affc"/>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affc"/>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3720BD23" w14:textId="77777777" w:rsidR="00E67B25" w:rsidRPr="009F2DF1" w:rsidRDefault="00E67B25" w:rsidP="002020CA">
      <w:pPr>
        <w:pStyle w:val="affc"/>
        <w:numPr>
          <w:ilvl w:val="0"/>
          <w:numId w:val="36"/>
        </w:numPr>
        <w:spacing w:after="0"/>
      </w:pPr>
      <w:r w:rsidRPr="009F2DF1">
        <w:t>Dense Urban</w:t>
      </w:r>
    </w:p>
    <w:p w14:paraId="7E04B82F" w14:textId="77777777" w:rsidR="00E67B25" w:rsidRPr="009F2DF1" w:rsidRDefault="00E67B25" w:rsidP="002020CA">
      <w:pPr>
        <w:pStyle w:val="affc"/>
        <w:numPr>
          <w:ilvl w:val="1"/>
          <w:numId w:val="36"/>
        </w:numPr>
        <w:spacing w:after="0"/>
      </w:pPr>
      <w:r w:rsidRPr="009F2DF1">
        <w:t>12 degree</w:t>
      </w:r>
    </w:p>
    <w:p w14:paraId="161AE66D"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affc"/>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affc"/>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affc"/>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affc"/>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affc"/>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39634635" w14:textId="542A7EAD"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affc"/>
              <w:spacing w:after="120" w:line="240" w:lineRule="auto"/>
              <w:ind w:left="0"/>
              <w:rPr>
                <w:rFonts w:eastAsiaTheme="minorEastAsia"/>
                <w:lang w:eastAsia="zh-CN"/>
              </w:rPr>
            </w:pPr>
            <w:r w:rsidRPr="003C438D">
              <w:rPr>
                <w:lang w:eastAsia="ko-KR"/>
              </w:rPr>
              <w:t>Huawei, HiSilicon</w:t>
            </w:r>
          </w:p>
        </w:tc>
        <w:tc>
          <w:tcPr>
            <w:tcW w:w="4310" w:type="pct"/>
          </w:tcPr>
          <w:p w14:paraId="18255984" w14:textId="450D28BA" w:rsidR="00B51536" w:rsidRDefault="00B51536" w:rsidP="00B51536">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affc"/>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affc"/>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affc"/>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affc"/>
              <w:spacing w:after="120" w:line="240" w:lineRule="auto"/>
              <w:ind w:left="0"/>
              <w:rPr>
                <w:rFonts w:eastAsiaTheme="minorEastAsia"/>
                <w:lang w:eastAsia="zh-CN"/>
              </w:rPr>
            </w:pPr>
            <w:r>
              <w:rPr>
                <w:rFonts w:eastAsiaTheme="minorEastAsia"/>
                <w:lang w:eastAsia="zh-CN"/>
              </w:rPr>
              <w:t>We are ok with Proposal 4, but we share the Intel’s concern. In addition, moving the BS to 10m with 12-degree downtilt,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3DBD868F" w14:textId="14F28FDD"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6379B361" w14:textId="63440C9C" w:rsidR="00AF5BA1" w:rsidRPr="00B66A46" w:rsidRDefault="00AF5BA1" w:rsidP="00AD5E29">
            <w:pPr>
              <w:pStyle w:val="affc"/>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affc"/>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affc"/>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affc"/>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affc"/>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affc"/>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affc"/>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affc"/>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affc"/>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11678FE9" w14:textId="4A87E52A"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affc"/>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affc"/>
              <w:spacing w:after="120" w:line="240" w:lineRule="auto"/>
              <w:ind w:left="0"/>
              <w:rPr>
                <w:rFonts w:eastAsiaTheme="minorEastAsia"/>
                <w:lang w:eastAsia="zh-CN"/>
              </w:rPr>
            </w:pPr>
            <w:r w:rsidRPr="003C438D">
              <w:rPr>
                <w:lang w:eastAsia="ko-KR"/>
              </w:rPr>
              <w:t>Huawei, HiSilicon</w:t>
            </w:r>
          </w:p>
        </w:tc>
        <w:tc>
          <w:tcPr>
            <w:tcW w:w="4310" w:type="pct"/>
          </w:tcPr>
          <w:p w14:paraId="524E1583" w14:textId="18569524" w:rsidR="00B41F82" w:rsidRDefault="00B41F82" w:rsidP="00B41F82">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affc"/>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affc"/>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02FEF999" w14:textId="5ECE7F3A" w:rsidR="00720055" w:rsidRDefault="00720055" w:rsidP="007034F5">
            <w:pPr>
              <w:pStyle w:val="affc"/>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affc"/>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r w:rsidRPr="00387C93">
              <w:rPr>
                <w:b/>
                <w:i/>
              </w:rPr>
              <w:t>channelBWs-DL</w:t>
            </w:r>
          </w:p>
          <w:p w14:paraId="607F3416" w14:textId="77777777" w:rsidR="00AD5E29" w:rsidRDefault="00AD5E29" w:rsidP="00AD5E29">
            <w:pPr>
              <w:pStyle w:val="affc"/>
              <w:spacing w:after="120" w:line="240" w:lineRule="auto"/>
              <w:ind w:left="0"/>
            </w:pPr>
            <w:r w:rsidRPr="0068114A">
              <w:rPr>
                <w:highlight w:val="yellow"/>
              </w:rPr>
              <w:t xml:space="preserve">For FR2, the bits in </w:t>
            </w:r>
            <w:r w:rsidRPr="0068114A">
              <w:rPr>
                <w:i/>
                <w:highlight w:val="yellow"/>
              </w:rPr>
              <w:t xml:space="preserve">channelBWs-DL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affc"/>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392B4FE1" w14:textId="7BCB662F"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0A327F98" w14:textId="542AD62B" w:rsidR="009201C2" w:rsidRDefault="009201C2" w:rsidP="00AD5E29">
            <w:pPr>
              <w:pStyle w:val="affc"/>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affc"/>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affc"/>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436B05E" w14:textId="77777777" w:rsidR="00AA0C27" w:rsidRPr="006A61E8" w:rsidRDefault="00AA0C27" w:rsidP="006A61E8">
      <w:pPr>
        <w:pStyle w:val="affc"/>
        <w:spacing w:after="0" w:line="240" w:lineRule="auto"/>
        <w:ind w:left="820"/>
        <w:rPr>
          <w:b/>
        </w:rPr>
      </w:pPr>
      <w:r w:rsidRPr="006A61E8">
        <w:rPr>
          <w:b/>
        </w:rPr>
        <w:t>(dH, dV) = (0.5λ, 0. 5λ)</w:t>
      </w:r>
    </w:p>
    <w:p w14:paraId="1118B9B4" w14:textId="77777777" w:rsidR="00AA0C27" w:rsidRPr="00FE0357" w:rsidRDefault="00AA0C27" w:rsidP="006A61E8">
      <w:pPr>
        <w:pStyle w:val="affc"/>
        <w:ind w:left="420"/>
        <w:rPr>
          <w:rFonts w:eastAsiaTheme="minorEastAsia"/>
          <w:b/>
          <w:lang w:val="en-US" w:eastAsia="zh-CN"/>
        </w:rPr>
      </w:pPr>
    </w:p>
    <w:p w14:paraId="7C98E0AA"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affc"/>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affc"/>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affc"/>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affc"/>
              <w:numPr>
                <w:ilvl w:val="0"/>
                <w:numId w:val="39"/>
              </w:numPr>
              <w:spacing w:after="0" w:line="240" w:lineRule="auto"/>
              <w:rPr>
                <w:b/>
              </w:rPr>
            </w:pPr>
            <w:r>
              <w:rPr>
                <w:b/>
                <w:strike/>
              </w:rPr>
              <w:t>(M, N, P, Mg, Ng) = (8,8,2,1,1), (Mp, Np ) is reported by companies</w:t>
            </w:r>
          </w:p>
          <w:p w14:paraId="792FE38F" w14:textId="77777777" w:rsidR="002C0033" w:rsidRPr="001B7C29" w:rsidRDefault="002C0033" w:rsidP="002C0033">
            <w:pPr>
              <w:pStyle w:val="affc"/>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affc"/>
              <w:spacing w:after="0" w:line="240" w:lineRule="auto"/>
              <w:ind w:left="820"/>
              <w:rPr>
                <w:rFonts w:eastAsiaTheme="minorEastAsia"/>
                <w:lang w:val="en-US" w:eastAsia="zh-CN"/>
              </w:rPr>
            </w:pPr>
            <w:r>
              <w:rPr>
                <w:b/>
              </w:rPr>
              <w:t>(dH, dV)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(M,N,P,Mg,Ng)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affc"/>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4CDBF018" w14:textId="4D8833EC"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affc"/>
              <w:spacing w:after="120" w:line="240" w:lineRule="auto"/>
              <w:ind w:left="0"/>
              <w:rPr>
                <w:rFonts w:eastAsiaTheme="minorEastAsia"/>
                <w:lang w:eastAsia="zh-CN"/>
              </w:rPr>
            </w:pPr>
            <w:r w:rsidRPr="003C438D">
              <w:rPr>
                <w:lang w:eastAsia="ko-KR"/>
              </w:rPr>
              <w:t>Huawei, HiSilicon</w:t>
            </w:r>
          </w:p>
        </w:tc>
        <w:tc>
          <w:tcPr>
            <w:tcW w:w="4310" w:type="pct"/>
          </w:tcPr>
          <w:p w14:paraId="2804DA38" w14:textId="528BC2FA" w:rsidR="00590953" w:rsidRDefault="00590953" w:rsidP="00590953">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affc"/>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affc"/>
              <w:spacing w:after="120" w:line="240" w:lineRule="auto"/>
              <w:ind w:left="0"/>
              <w:rPr>
                <w:lang w:eastAsia="ko-KR"/>
              </w:rPr>
            </w:pPr>
            <w:r>
              <w:rPr>
                <w:lang w:eastAsia="ko-KR"/>
              </w:rPr>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31810584" w14:textId="4D6A130D"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affc"/>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75B41E0D" w14:textId="2BD3FD8A"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4CBDD577" w14:textId="158EDBF3" w:rsidR="009201C2" w:rsidRDefault="009201C2" w:rsidP="00AD5E29">
            <w:pPr>
              <w:pStyle w:val="affc"/>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affc"/>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Baseline: 2T/4R, (M, N, P, Mg, Ng; Mp, Np) = (1,2,2,1,1;1,2), (dH, dV)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affc"/>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affc"/>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(Mp,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affc"/>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affc"/>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75C098C4" w14:textId="6F09DD94"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2AC79C32" w14:textId="4342E8CD" w:rsidR="00196A52" w:rsidRDefault="00196A52" w:rsidP="00196A52">
            <w:pPr>
              <w:pStyle w:val="affc"/>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affc"/>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affc"/>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affc"/>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affc"/>
              <w:spacing w:after="120" w:line="240" w:lineRule="auto"/>
              <w:ind w:left="0"/>
              <w:rPr>
                <w:lang w:eastAsia="ko-KR"/>
              </w:rPr>
            </w:pPr>
            <w:r>
              <w:rPr>
                <w:rFonts w:eastAsiaTheme="minorEastAsia"/>
                <w:lang w:eastAsia="zh-CN"/>
              </w:rPr>
              <w:t>We prefer Option 2 because Option 1 has more uncertainty (Ex. Mp, Np, panel setting)</w:t>
            </w:r>
          </w:p>
        </w:tc>
      </w:tr>
      <w:tr w:rsidR="00B66A46" w14:paraId="4054FE02" w14:textId="77777777" w:rsidTr="00EF17CA">
        <w:tc>
          <w:tcPr>
            <w:tcW w:w="690" w:type="pct"/>
          </w:tcPr>
          <w:p w14:paraId="332CB8F2" w14:textId="644FDF4D"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55BFF634" w14:textId="5052CE0C"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22AC4097" w14:textId="0B265117" w:rsidR="009201C2" w:rsidRDefault="009201C2" w:rsidP="00AD5E29">
            <w:pPr>
              <w:pStyle w:val="affc"/>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affc"/>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メイリオ"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メイリオ" w:cs="Arial"/>
          <w:lang w:val="nl-NL" w:eastAsia="ko-KR"/>
        </w:rPr>
        <w:t>3D-UMi in TR36.873</w:t>
      </w:r>
      <w:r w:rsidR="00222C11">
        <w:rPr>
          <w:rFonts w:eastAsia="メイリオ"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affc"/>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affc"/>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affc"/>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0BA7F61C" w14:textId="7FB3CB8F"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affc"/>
              <w:spacing w:after="120" w:line="240" w:lineRule="auto"/>
              <w:ind w:left="0"/>
              <w:rPr>
                <w:rFonts w:eastAsiaTheme="minorEastAsia"/>
                <w:lang w:eastAsia="zh-CN"/>
              </w:rPr>
            </w:pPr>
            <w:r w:rsidRPr="003C438D">
              <w:rPr>
                <w:lang w:eastAsia="ko-KR"/>
              </w:rPr>
              <w:t>Huawei, HiSilicon</w:t>
            </w:r>
          </w:p>
        </w:tc>
        <w:tc>
          <w:tcPr>
            <w:tcW w:w="4310" w:type="pct"/>
          </w:tcPr>
          <w:p w14:paraId="3CE82651" w14:textId="4EBE3365" w:rsidR="00C83A24" w:rsidRDefault="00C83A24" w:rsidP="00C83A24">
            <w:pPr>
              <w:pStyle w:val="affc"/>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affc"/>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affc"/>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affc"/>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63251E16" w14:textId="53A44D75" w:rsidR="00B66A46" w:rsidRDefault="00B66A46" w:rsidP="00AD5E29">
            <w:pPr>
              <w:pStyle w:val="affc"/>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6573CA57" w14:textId="3C70F991" w:rsidR="009201C2" w:rsidRDefault="009201C2" w:rsidP="00AD5E29">
            <w:pPr>
              <w:pStyle w:val="affc"/>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affc"/>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85pt;height:17.85pt;mso-width-percent:0;mso-height-percent:0;mso-width-percent:0;mso-height-percent:0" o:ole="">
                  <v:imagedata r:id="rId19" o:title=""/>
                </v:shape>
                <o:OLEObject Type="Embed" ProgID="Equation.3" ShapeID="_x0000_i1025" DrawAspect="Content" ObjectID="_1673871037" r:id="rId20"/>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メイリオ"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19.9pt;height:17.85pt;mso-width-percent:0;mso-height-percent:0;mso-width-percent:0;mso-height-percent:0" o:ole="">
                  <v:imagedata r:id="rId21" o:title=""/>
                </v:shape>
                <o:OLEObject Type="Embed" ProgID="Equation.3" ShapeID="_x0000_i1026" DrawAspect="Content" ObjectID="_1673871038" r:id="rId22"/>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メイリオ"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メイリオ"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aff0"/>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affc"/>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affc"/>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affc"/>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affc"/>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affc"/>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affc"/>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affc"/>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6FF58B9E" w14:textId="5D038BF3"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affc"/>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affc"/>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affc"/>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affc"/>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affc"/>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affc"/>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335D4B10" w14:textId="6E6AD00B"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76622899" w14:textId="5B5CADDC" w:rsidR="009201C2" w:rsidRPr="00B66A46" w:rsidRDefault="009201C2" w:rsidP="00AD5E29">
            <w:pPr>
              <w:pStyle w:val="affc"/>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UMa.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2"/>
        <w:rPr>
          <w:lang w:eastAsia="zh-CN"/>
        </w:rPr>
      </w:pPr>
      <w:bookmarkStart w:id="7"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7"/>
      <w:r w:rsidR="00102E58">
        <w:rPr>
          <w:lang w:eastAsia="zh-CN"/>
        </w:rPr>
        <w:t xml:space="preserve"> for XR</w:t>
      </w:r>
    </w:p>
    <w:p w14:paraId="2C1810C2" w14:textId="77777777" w:rsidR="0041542E" w:rsidRPr="004D14BD" w:rsidRDefault="0049671A" w:rsidP="0041542E">
      <w:pPr>
        <w:pStyle w:val="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affc"/>
        <w:numPr>
          <w:ilvl w:val="0"/>
          <w:numId w:val="49"/>
        </w:numPr>
        <w:spacing w:after="120" w:line="240" w:lineRule="auto"/>
      </w:pPr>
      <w:r>
        <w:t>For FR1</w:t>
      </w:r>
    </w:p>
    <w:p w14:paraId="6135CC0B" w14:textId="77777777" w:rsidR="00B02CE0" w:rsidRDefault="00B02CE0" w:rsidP="003D1CEA">
      <w:pPr>
        <w:pStyle w:val="affc"/>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affc"/>
        <w:numPr>
          <w:ilvl w:val="0"/>
          <w:numId w:val="49"/>
        </w:numPr>
        <w:spacing w:after="120" w:line="240" w:lineRule="auto"/>
      </w:pPr>
      <w:r>
        <w:t>For FR</w:t>
      </w:r>
      <w:r w:rsidR="0090796D">
        <w:t>2</w:t>
      </w:r>
    </w:p>
    <w:p w14:paraId="59BEBD64" w14:textId="77777777" w:rsidR="00C81A05" w:rsidRDefault="00C81A05" w:rsidP="003D1CEA">
      <w:pPr>
        <w:pStyle w:val="affc"/>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affc"/>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affc"/>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affc"/>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DOCOMO</w:t>
            </w:r>
          </w:p>
        </w:tc>
        <w:tc>
          <w:tcPr>
            <w:tcW w:w="4310" w:type="pct"/>
          </w:tcPr>
          <w:p w14:paraId="0D064CCC" w14:textId="4ED8D304" w:rsidR="000A3DD2" w:rsidRDefault="000A3DD2" w:rsidP="000A3DD2">
            <w:pPr>
              <w:pStyle w:val="affc"/>
              <w:spacing w:after="120" w:line="240" w:lineRule="auto"/>
              <w:ind w:left="0"/>
              <w:rPr>
                <w:rFonts w:eastAsiaTheme="minorEastAsia"/>
                <w:lang w:eastAsia="zh-CN"/>
              </w:rPr>
            </w:pPr>
            <w:r>
              <w:rPr>
                <w:rFonts w:eastAsia="ＭＳ 明朝" w:hint="eastAsia"/>
                <w:lang w:eastAsia="ja-JP"/>
              </w:rPr>
              <w:t>W</w:t>
            </w:r>
            <w:r>
              <w:rPr>
                <w:rFonts w:eastAsia="ＭＳ 明朝"/>
                <w:lang w:eastAsia="ja-JP"/>
              </w:rPr>
              <w:t>o</w:t>
            </w:r>
            <w:r>
              <w:rPr>
                <w:rFonts w:eastAsia="ＭＳ 明朝" w:hint="eastAsia"/>
                <w:lang w:eastAsia="ja-JP"/>
              </w:rPr>
              <w:t xml:space="preserve">uld </w:t>
            </w:r>
            <w:r>
              <w:rPr>
                <w:rFonts w:eastAsia="ＭＳ 明朝"/>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affc"/>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affc"/>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affc"/>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affc"/>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affc"/>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affc"/>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affc"/>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affc"/>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affc"/>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affc"/>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21072623" w14:textId="0C50E495" w:rsidR="00B66A46" w:rsidRDefault="00B66A46" w:rsidP="00AD5E29">
            <w:pPr>
              <w:pStyle w:val="affc"/>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52C59EB3" w14:textId="1F5C326E" w:rsidR="0069045A" w:rsidRDefault="0069045A" w:rsidP="00AD5E29">
            <w:pPr>
              <w:pStyle w:val="affc"/>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SimSun"/>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affc"/>
              <w:spacing w:after="120" w:line="240" w:lineRule="auto"/>
              <w:ind w:left="0"/>
              <w:rPr>
                <w:rFonts w:eastAsiaTheme="minorEastAsia"/>
                <w:lang w:eastAsia="zh-CN"/>
              </w:rPr>
            </w:pPr>
            <w:r>
              <w:rPr>
                <w:rFonts w:eastAsiaTheme="minorEastAsia"/>
                <w:lang w:eastAsia="zh-CN"/>
              </w:rPr>
              <w:t>Ericssson</w:t>
            </w:r>
          </w:p>
        </w:tc>
        <w:tc>
          <w:tcPr>
            <w:tcW w:w="4310" w:type="pct"/>
          </w:tcPr>
          <w:p w14:paraId="2DCE77AF" w14:textId="594E169F"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a6"/>
        <w:keepNext/>
      </w:pPr>
      <w:bookmarkStart w:id="8"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8"/>
      <w:r>
        <w:t xml:space="preserve"> Views on power saving schemes for XR evaluation</w:t>
      </w:r>
    </w:p>
    <w:tbl>
      <w:tblPr>
        <w:tblStyle w:val="aff0"/>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a6"/>
              <w:rPr>
                <w:b w:val="0"/>
                <w:i/>
              </w:rPr>
            </w:pPr>
            <w:bookmarkStart w:id="9" w:name="_Hlk61857819"/>
            <w:bookmarkStart w:id="10" w:name="_Ref53483664"/>
            <w:r w:rsidRPr="000E5EE5">
              <w:rPr>
                <w:b w:val="0"/>
                <w:i/>
                <w:iCs/>
              </w:rPr>
              <w:t>Introducing enhanced power saving techniques, including starting time adaptation for ON Duration of C-DRX, and Rel-16/Rel-17 power saving schemes</w:t>
            </w:r>
            <w:bookmarkEnd w:id="9"/>
            <w:r w:rsidRPr="000E5EE5">
              <w:rPr>
                <w:b w:val="0"/>
                <w:i/>
                <w:iCs/>
              </w:rPr>
              <w:t xml:space="preserve"> such as PDCCH skipping.</w:t>
            </w:r>
          </w:p>
          <w:p w14:paraId="72252FA9" w14:textId="77777777" w:rsidR="00487FBC" w:rsidRPr="00A31B6F" w:rsidRDefault="00487FBC" w:rsidP="008152D2">
            <w:pPr>
              <w:pStyle w:val="a6"/>
              <w:rPr>
                <w:b w:val="0"/>
                <w:bCs/>
                <w:i/>
              </w:rPr>
            </w:pPr>
            <w:r w:rsidRPr="00A31B6F">
              <w:rPr>
                <w:b w:val="0"/>
                <w:i/>
              </w:rPr>
              <w:t>For XR/Cloud Gaming power consumption evaluation,</w:t>
            </w:r>
          </w:p>
          <w:p w14:paraId="17A266D3"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a6"/>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a6"/>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10"/>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affc"/>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affc"/>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ac"/>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aff0"/>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affc"/>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affc"/>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affc"/>
              <w:spacing w:after="120" w:line="240" w:lineRule="auto"/>
              <w:ind w:left="0"/>
              <w:rPr>
                <w:rFonts w:eastAsiaTheme="minorEastAsia"/>
                <w:lang w:eastAsia="zh-CN"/>
              </w:rPr>
            </w:pPr>
          </w:p>
          <w:p w14:paraId="0B7975AC" w14:textId="77777777" w:rsidR="0026580A" w:rsidRDefault="0026580A" w:rsidP="000E66A0">
            <w:pPr>
              <w:pStyle w:val="affc"/>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affc"/>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affc"/>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affc"/>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affc"/>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affc"/>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affc"/>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affc"/>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affc"/>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affc"/>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affc"/>
              <w:spacing w:after="120" w:line="240" w:lineRule="auto"/>
              <w:ind w:left="0"/>
              <w:rPr>
                <w:rFonts w:eastAsiaTheme="minorEastAsia"/>
                <w:lang w:eastAsia="zh-CN"/>
              </w:rPr>
            </w:pPr>
            <w:bookmarkStart w:id="11" w:name="OLE_LINK13"/>
            <w:bookmarkStart w:id="12" w:name="OLE_LINK14"/>
            <w:r>
              <w:rPr>
                <w:rFonts w:eastAsiaTheme="minorEastAsia"/>
                <w:lang w:eastAsia="zh-CN"/>
              </w:rPr>
              <w:t>Huawei, Hisilicon</w:t>
            </w:r>
            <w:bookmarkEnd w:id="11"/>
            <w:bookmarkEnd w:id="12"/>
          </w:p>
        </w:tc>
        <w:tc>
          <w:tcPr>
            <w:tcW w:w="4310" w:type="pct"/>
          </w:tcPr>
          <w:p w14:paraId="32D68A9E" w14:textId="77777777" w:rsidR="00AF0659" w:rsidRDefault="00AF0659" w:rsidP="00AF0659">
            <w:pPr>
              <w:pStyle w:val="affc"/>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affc"/>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affc"/>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affc"/>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affc"/>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affc"/>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affc"/>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affc"/>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QoE ) associated with the “Genie” power saving technique (a UE in sleep mode).    </w:t>
            </w:r>
          </w:p>
          <w:p w14:paraId="545D4EC8" w14:textId="63A08F1F" w:rsidR="00B66A46" w:rsidRDefault="00B66A46" w:rsidP="00B66A46">
            <w:pPr>
              <w:pStyle w:val="affc"/>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affc"/>
              <w:spacing w:after="120" w:line="240" w:lineRule="auto"/>
              <w:ind w:left="0"/>
              <w:rPr>
                <w:rFonts w:eastAsiaTheme="minorEastAsia"/>
                <w:lang w:eastAsia="zh-CN"/>
              </w:rPr>
            </w:pPr>
            <w:r>
              <w:rPr>
                <w:rFonts w:eastAsiaTheme="minorEastAsia"/>
                <w:lang w:eastAsia="zh-CN"/>
              </w:rPr>
              <w:t>Futurwei</w:t>
            </w:r>
          </w:p>
        </w:tc>
        <w:tc>
          <w:tcPr>
            <w:tcW w:w="4310" w:type="pct"/>
          </w:tcPr>
          <w:p w14:paraId="75250C29" w14:textId="77777777" w:rsidR="00E86073" w:rsidRDefault="00E86073" w:rsidP="00E86073">
            <w:pPr>
              <w:pStyle w:val="affc"/>
              <w:spacing w:after="120" w:line="240" w:lineRule="auto"/>
              <w:ind w:left="0"/>
              <w:rPr>
                <w:rFonts w:eastAsia="SimSun"/>
                <w:lang w:eastAsia="zh-CN"/>
              </w:rPr>
            </w:pPr>
            <w:r>
              <w:rPr>
                <w:rFonts w:eastAsiaTheme="minorEastAsia"/>
                <w:lang w:eastAsia="zh-CN"/>
              </w:rPr>
              <w:t xml:space="preserve">Do not agree with proposal specifically since the schemes as described in the proposal </w:t>
            </w:r>
            <w:r>
              <w:rPr>
                <w:rFonts w:eastAsia="SimSun"/>
                <w:lang w:eastAsia="zh-CN"/>
              </w:rPr>
              <w:t xml:space="preserve">would require lots of effort and time to agree upon such detailed power evaluation methodology in RAN1. </w:t>
            </w:r>
          </w:p>
          <w:p w14:paraId="29507616" w14:textId="77777777" w:rsidR="00E8607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affc"/>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affc"/>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a6"/>
        <w:keepNext/>
      </w:pPr>
      <w:bookmarkStart w:id="13"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3"/>
      <w:r>
        <w:t xml:space="preserve"> Views on tradeoff between different performance aspects</w:t>
      </w:r>
    </w:p>
    <w:tbl>
      <w:tblPr>
        <w:tblStyle w:val="aff0"/>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a6"/>
              <w:rPr>
                <w:rFonts w:eastAsiaTheme="minorEastAsia"/>
                <w:b w:val="0"/>
                <w:bCs/>
                <w:i/>
                <w:lang w:eastAsia="zh-CN"/>
              </w:rPr>
            </w:pPr>
            <w:bookmarkStart w:id="14"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4"/>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5" w:name="_Toc5299"/>
            <w:r w:rsidRPr="000E5EE5">
              <w:rPr>
                <w:b w:val="0"/>
                <w:bCs w:val="0"/>
                <w:lang w:val="en-US" w:eastAsia="zh-CN"/>
              </w:rPr>
              <w:t>Observation 3: Power saving technique will have impact on system capacity.</w:t>
            </w:r>
            <w:bookmarkEnd w:id="15"/>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6" w:name="_Toc15169"/>
            <w:bookmarkStart w:id="17"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6"/>
            <w:bookmarkEnd w:id="17"/>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a6"/>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aff0"/>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affc"/>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affc"/>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ac"/>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aff0"/>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affc"/>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affc"/>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affc"/>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affc"/>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affc"/>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affc"/>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affc"/>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affc"/>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affc"/>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affc"/>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affc"/>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277EFC2" w14:textId="77777777" w:rsidR="00EF17CA" w:rsidRDefault="00EF17CA" w:rsidP="001B7C29">
            <w:pPr>
              <w:pStyle w:val="affc"/>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affc"/>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affc"/>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affc"/>
              <w:spacing w:after="120" w:line="240" w:lineRule="auto"/>
              <w:ind w:left="0"/>
              <w:rPr>
                <w:rFonts w:eastAsiaTheme="minorEastAsia"/>
                <w:lang w:eastAsia="zh-CN"/>
              </w:rPr>
            </w:pPr>
            <w:bookmarkStart w:id="18" w:name="OLE_LINK15"/>
            <w:bookmarkStart w:id="19" w:name="OLE_LINK16"/>
            <w:r>
              <w:rPr>
                <w:rFonts w:eastAsiaTheme="minorEastAsia"/>
                <w:lang w:eastAsia="zh-CN"/>
              </w:rPr>
              <w:t>Huawei, Hisilicon</w:t>
            </w:r>
            <w:bookmarkEnd w:id="18"/>
            <w:bookmarkEnd w:id="19"/>
          </w:p>
        </w:tc>
        <w:tc>
          <w:tcPr>
            <w:tcW w:w="4310" w:type="pct"/>
          </w:tcPr>
          <w:p w14:paraId="50596CAC" w14:textId="77777777" w:rsidR="00787A47" w:rsidRDefault="00787A47" w:rsidP="00787A47">
            <w:pPr>
              <w:pStyle w:val="affc"/>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affc"/>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affc"/>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affc"/>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affc"/>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affc"/>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affc"/>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affc"/>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affc"/>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affc"/>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affc"/>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affc"/>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affc"/>
              <w:spacing w:after="120" w:line="240" w:lineRule="auto"/>
              <w:ind w:left="0"/>
              <w:rPr>
                <w:rFonts w:eastAsiaTheme="minorEastAsia"/>
                <w:lang w:eastAsia="zh-CN"/>
              </w:rPr>
            </w:pPr>
            <w:r>
              <w:rPr>
                <w:rFonts w:eastAsiaTheme="minorEastAsia"/>
                <w:lang w:eastAsia="zh-CN"/>
              </w:rPr>
              <w:t>InterDigital</w:t>
            </w:r>
          </w:p>
        </w:tc>
        <w:tc>
          <w:tcPr>
            <w:tcW w:w="4310" w:type="pct"/>
          </w:tcPr>
          <w:p w14:paraId="38315F9F" w14:textId="4697733B" w:rsidR="00B66A46" w:rsidRDefault="00B66A46" w:rsidP="00AD5E29">
            <w:pPr>
              <w:pStyle w:val="affc"/>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affc"/>
              <w:spacing w:after="120" w:line="240" w:lineRule="auto"/>
              <w:ind w:left="0"/>
              <w:rPr>
                <w:rFonts w:eastAsiaTheme="minorEastAsia"/>
                <w:lang w:eastAsia="zh-CN"/>
              </w:rPr>
            </w:pPr>
            <w:r>
              <w:rPr>
                <w:rFonts w:eastAsiaTheme="minorEastAsia"/>
                <w:lang w:eastAsia="zh-CN"/>
              </w:rPr>
              <w:t>Futurewei</w:t>
            </w:r>
          </w:p>
        </w:tc>
        <w:tc>
          <w:tcPr>
            <w:tcW w:w="4310" w:type="pct"/>
          </w:tcPr>
          <w:p w14:paraId="70B6EB97" w14:textId="77777777" w:rsidR="00E86073" w:rsidRDefault="00E86073" w:rsidP="00E86073">
            <w:pPr>
              <w:pStyle w:val="affc"/>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affc"/>
              <w:spacing w:after="120" w:line="240" w:lineRule="auto"/>
              <w:ind w:left="0"/>
              <w:rPr>
                <w:rFonts w:eastAsiaTheme="minorEastAsia"/>
                <w:lang w:eastAsia="zh-CN"/>
              </w:rPr>
            </w:pPr>
            <w:r>
              <w:rPr>
                <w:rFonts w:eastAsiaTheme="minorEastAsia"/>
                <w:lang w:eastAsia="zh-CN"/>
              </w:rPr>
              <w:t>In case the Genie scheme is not agreed then the table may need modifications. In any case, we think its still early to agree on this proposal</w:t>
            </w:r>
          </w:p>
          <w:p w14:paraId="779C8089" w14:textId="77777777" w:rsidR="00E86073" w:rsidRPr="00B66A46" w:rsidRDefault="00E86073" w:rsidP="00E86073">
            <w:pPr>
              <w:pStyle w:val="affc"/>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affc"/>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affc"/>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3"/>
      </w:pPr>
      <w:r>
        <w:t>Other Evaluation Methodology for Power Evaluat</w:t>
      </w:r>
      <w:r w:rsidR="00920836">
        <w:t>i</w:t>
      </w:r>
      <w:r>
        <w:t xml:space="preserve">on </w:t>
      </w:r>
    </w:p>
    <w:p w14:paraId="6106738B" w14:textId="77777777" w:rsidR="00E44E77" w:rsidRDefault="00E44E77" w:rsidP="00FD4088">
      <w:pPr>
        <w:pStyle w:val="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aff0"/>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a6"/>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affc"/>
        <w:numPr>
          <w:ilvl w:val="0"/>
          <w:numId w:val="48"/>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aff0"/>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affc"/>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affc"/>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affc"/>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r>
              <w:rPr>
                <w:rFonts w:eastAsiaTheme="minorEastAsia"/>
                <w:lang w:eastAsia="zh-CN"/>
              </w:rPr>
              <w:t>InterDigital</w:t>
            </w:r>
          </w:p>
        </w:tc>
        <w:tc>
          <w:tcPr>
            <w:tcW w:w="8284" w:type="dxa"/>
          </w:tcPr>
          <w:p w14:paraId="07045096" w14:textId="13BA4A28" w:rsidR="00B66A46" w:rsidRPr="00A2376C" w:rsidRDefault="00B66A46" w:rsidP="00AD5E29">
            <w:pPr>
              <w:pStyle w:val="affc"/>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r>
              <w:rPr>
                <w:rFonts w:eastAsiaTheme="minorEastAsia"/>
                <w:lang w:eastAsia="zh-CN"/>
              </w:rPr>
              <w:t>Futurewei</w:t>
            </w:r>
          </w:p>
        </w:tc>
        <w:tc>
          <w:tcPr>
            <w:tcW w:w="8284" w:type="dxa"/>
          </w:tcPr>
          <w:p w14:paraId="2BD6B587" w14:textId="0A850AF1" w:rsidR="00E86073" w:rsidRPr="00B66A46" w:rsidRDefault="00E86073" w:rsidP="00AD5E29">
            <w:pPr>
              <w:pStyle w:val="affc"/>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affc"/>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4"/>
      </w:pPr>
      <w:bookmarkStart w:id="20" w:name="_Ref62481756"/>
      <w:r w:rsidRPr="003030EB">
        <w:t>Other Enhancements</w:t>
      </w:r>
      <w:bookmarkEnd w:id="20"/>
    </w:p>
    <w:p w14:paraId="028FED38" w14:textId="77777777" w:rsidR="00E44E77" w:rsidRPr="00C92C85" w:rsidRDefault="00E44E77" w:rsidP="00E44E77">
      <w:pPr>
        <w:pStyle w:val="a6"/>
        <w:keepNext/>
        <w:rPr>
          <w:b w:val="0"/>
          <w:bCs/>
        </w:rPr>
      </w:pPr>
      <w:bookmarkStart w:id="21"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1"/>
    <w:p w14:paraId="28E6B4BC" w14:textId="77777777" w:rsidR="00E44E77" w:rsidRDefault="00E44E77" w:rsidP="00E44E77">
      <w:pPr>
        <w:pStyle w:val="a6"/>
        <w:keepNext/>
      </w:pPr>
      <w:r>
        <w:t>Views on S slot modelling</w:t>
      </w:r>
    </w:p>
    <w:tbl>
      <w:tblPr>
        <w:tblStyle w:val="aff0"/>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affc"/>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2" w:name="_Toc19134"/>
            <w:bookmarkStart w:id="23"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4" w:name="_Toc26675"/>
            <w:bookmarkStart w:id="25" w:name="_Toc61951588"/>
            <w:bookmarkEnd w:id="22"/>
            <w:bookmarkEnd w:id="23"/>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4"/>
            <w:bookmarkEnd w:id="25"/>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6" w:name="_Toc198"/>
            <w:r w:rsidRPr="00524119">
              <w:rPr>
                <w:rFonts w:hint="eastAsia"/>
                <w:b w:val="0"/>
                <w:bCs w:val="0"/>
                <w:lang w:eastAsia="zh-CN"/>
              </w:rPr>
              <w:tab/>
            </w:r>
            <w:bookmarkStart w:id="27"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6"/>
            <w:bookmarkEnd w:id="27"/>
          </w:p>
          <w:p w14:paraId="1BEB39F0" w14:textId="77777777" w:rsidR="00E44E77" w:rsidRPr="00524119" w:rsidRDefault="00E44E77" w:rsidP="008152D2">
            <w:pPr>
              <w:pStyle w:val="YJ-Proposal"/>
              <w:numPr>
                <w:ilvl w:val="0"/>
                <w:numId w:val="0"/>
              </w:numPr>
              <w:spacing w:before="136" w:after="136"/>
              <w:jc w:val="both"/>
              <w:rPr>
                <w:b w:val="0"/>
                <w:bCs w:val="0"/>
              </w:rPr>
            </w:pPr>
            <w:bookmarkStart w:id="28" w:name="_Toc5367"/>
            <w:r w:rsidRPr="00524119">
              <w:rPr>
                <w:rFonts w:hint="eastAsia"/>
                <w:b w:val="0"/>
                <w:bCs w:val="0"/>
                <w:lang w:eastAsia="zh-CN"/>
              </w:rPr>
              <w:tab/>
            </w:r>
            <w:bookmarkStart w:id="29"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8"/>
            <w:bookmarkEnd w:id="29"/>
          </w:p>
        </w:tc>
      </w:tr>
      <w:tr w:rsidR="00E44E77" w:rsidRPr="00E96216" w14:paraId="0317AFAD" w14:textId="77777777" w:rsidTr="008152D2">
        <w:tc>
          <w:tcPr>
            <w:tcW w:w="1345" w:type="dxa"/>
          </w:tcPr>
          <w:p w14:paraId="54B1A1F1" w14:textId="77777777" w:rsidR="00E44E77" w:rsidRPr="004F49E9" w:rsidRDefault="00E44E77" w:rsidP="008152D2">
            <w:r w:rsidRPr="004F49E9">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affc"/>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affc"/>
        <w:numPr>
          <w:ilvl w:val="0"/>
          <w:numId w:val="42"/>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aff0"/>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affc"/>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a6"/>
              <w:rPr>
                <w:rFonts w:eastAsiaTheme="minorEastAsia"/>
                <w:b w:val="0"/>
                <w:bCs/>
                <w:i/>
                <w:lang w:eastAsia="zh-CN"/>
              </w:rPr>
            </w:pPr>
            <w:bookmarkStart w:id="30"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a6"/>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30"/>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1" w:name="_Toc25822"/>
            <w:bookmarkStart w:id="32" w:name="_Toc11067"/>
            <w:bookmarkStart w:id="33"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1"/>
            <w:bookmarkEnd w:id="32"/>
            <w:bookmarkEnd w:id="33"/>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4" w:name="_Toc823"/>
            <w:bookmarkStart w:id="35" w:name="_Toc5497"/>
            <w:bookmarkStart w:id="36"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4"/>
            <w:bookmarkEnd w:id="35"/>
            <w:bookmarkEnd w:id="36"/>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7" w:name="_Toc3885"/>
            <w:bookmarkStart w:id="38" w:name="_Toc4953"/>
            <w:bookmarkStart w:id="39"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7"/>
            <w:bookmarkEnd w:id="38"/>
            <w:bookmarkEnd w:id="39"/>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affc"/>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affc"/>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affc"/>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a6"/>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aff0"/>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40" w:name="_Toc9756"/>
            <w:bookmarkStart w:id="41"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40"/>
            <w:bookmarkEnd w:id="41"/>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2" w:name="_Toc9997"/>
            <w:bookmarkStart w:id="43"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2"/>
            <w:bookmarkEnd w:id="43"/>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4" w:name="_Toc24588"/>
            <w:bookmarkStart w:id="45"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4"/>
            <w:bookmarkEnd w:id="45"/>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6" w:name="_Toc8837"/>
            <w:bookmarkStart w:id="47"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8" w:name="_Toc28650"/>
            <w:bookmarkStart w:id="49" w:name="_Toc61951577"/>
            <w:bookmarkEnd w:id="46"/>
            <w:bookmarkEnd w:id="47"/>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8"/>
            <w:bookmarkEnd w:id="49"/>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affc"/>
        <w:numPr>
          <w:ilvl w:val="0"/>
          <w:numId w:val="42"/>
        </w:numPr>
        <w:overflowPunct w:val="0"/>
        <w:autoSpaceDE w:val="0"/>
        <w:autoSpaceDN w:val="0"/>
        <w:adjustRightInd w:val="0"/>
        <w:spacing w:line="240" w:lineRule="auto"/>
        <w:contextualSpacing/>
        <w:jc w:val="both"/>
        <w:textAlignment w:val="baseline"/>
      </w:pPr>
      <w:r>
        <w:t>Improve antenna scaling factor for tx power other than 0dBm and 23dBm.</w:t>
      </w:r>
    </w:p>
    <w:p w14:paraId="602B276F" w14:textId="77777777" w:rsidR="00E44E77" w:rsidRPr="002020CA" w:rsidRDefault="00E44E77" w:rsidP="00390957">
      <w:pPr>
        <w:pStyle w:val="ac"/>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aff0"/>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SimSun"/>
                <w:lang w:val="en-US" w:eastAsia="zh-CN"/>
              </w:rPr>
            </w:pPr>
            <w:r>
              <w:rPr>
                <w:lang w:eastAsia="zh-CN"/>
              </w:rPr>
              <w:t>ZTE , Sanechips</w:t>
            </w:r>
          </w:p>
        </w:tc>
        <w:tc>
          <w:tcPr>
            <w:tcW w:w="8451"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r>
              <w:rPr>
                <w:rFonts w:eastAsiaTheme="minorEastAsia"/>
                <w:lang w:val="en-US" w:eastAsia="zh-CN"/>
              </w:rPr>
              <w:t>InterDigital</w:t>
            </w:r>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r>
              <w:rPr>
                <w:rFonts w:eastAsiaTheme="minorEastAsia"/>
                <w:lang w:val="en-US" w:eastAsia="zh-CN"/>
              </w:rPr>
              <w:t>Futurewei</w:t>
            </w:r>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1"/>
        <w:rPr>
          <w:lang w:eastAsia="zh-CN"/>
        </w:rPr>
      </w:pPr>
      <w:r>
        <w:rPr>
          <w:lang w:eastAsia="zh-CN"/>
        </w:rPr>
        <w:t>Summary</w:t>
      </w:r>
    </w:p>
    <w:p w14:paraId="68141D7F" w14:textId="77777777" w:rsidR="00D75743" w:rsidRPr="00FA3858" w:rsidRDefault="00D75743" w:rsidP="00D75743">
      <w:pPr>
        <w:pStyle w:val="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SimSun"/>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Option 1: 64 TxRU, (M, N, P, Mg, Ng; Mp, Np) = (8,8,2,1,1;4,8)</w:t>
      </w:r>
    </w:p>
    <w:p w14:paraId="709668BB" w14:textId="77777777" w:rsidR="00D75743" w:rsidRDefault="00D75743" w:rsidP="003D1CEA">
      <w:pPr>
        <w:numPr>
          <w:ilvl w:val="0"/>
          <w:numId w:val="63"/>
        </w:numPr>
        <w:spacing w:after="0" w:line="240" w:lineRule="auto"/>
      </w:pPr>
      <w:r>
        <w:t>Option 2: 32 TxRU, (M, N, P, Mg, Ng; Mp,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Option 1 (Follow Rel-17 evaluation methodology for FeMIMO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4Tx/4Rx: (M, N, P, Mg, Ng; Mp, Np) = (2,4,2,1,2;1,2), (dH,dV)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C163A1">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C163A1">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C163A1">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C163A1">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C163A1">
            <w:pPr>
              <w:rPr>
                <w:rFonts w:ascii="Arial" w:eastAsia="SimSun"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C163A1">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C163A1">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C163A1">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C163A1">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C163A1">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C163A1">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C163A1">
            <w:pPr>
              <w:keepNext/>
              <w:spacing w:line="252" w:lineRule="auto"/>
              <w:rPr>
                <w:rFonts w:ascii="Arial" w:hAnsi="Arial" w:cs="Arial"/>
                <w:sz w:val="18"/>
                <w:szCs w:val="18"/>
              </w:rPr>
            </w:pPr>
            <w:r>
              <w:rPr>
                <w:rFonts w:ascii="Arial" w:hAnsi="Arial" w:cs="Arial"/>
                <w:sz w:val="18"/>
                <w:szCs w:val="18"/>
              </w:rPr>
              <w:t>UE height (</w:t>
            </w: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=3(</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1) + 1.5</w:t>
            </w:r>
          </w:p>
        </w:tc>
      </w:tr>
      <w:tr w:rsidR="00D75743" w14:paraId="47E0902E"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 xml:space="preserve">fl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For XR/CG evaluation, adopt 12 degree for downtilt for Dense Urban in FR1.</w:t>
      </w:r>
    </w:p>
    <w:p w14:paraId="32E5A784" w14:textId="77777777" w:rsidR="00D75743" w:rsidRDefault="00D75743" w:rsidP="003D1CEA">
      <w:pPr>
        <w:numPr>
          <w:ilvl w:val="0"/>
          <w:numId w:val="65"/>
        </w:numPr>
        <w:spacing w:after="0" w:line="240" w:lineRule="auto"/>
        <w:rPr>
          <w:lang w:val="en-US" w:eastAsia="zh-CN"/>
        </w:rPr>
      </w:pPr>
      <w:r>
        <w:t>Other downtilt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modeled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affc"/>
        <w:numPr>
          <w:ilvl w:val="0"/>
          <w:numId w:val="67"/>
        </w:numPr>
        <w:spacing w:after="0" w:line="240" w:lineRule="auto"/>
        <w:rPr>
          <w:color w:val="FF0000"/>
        </w:rPr>
      </w:pPr>
      <w:r>
        <w:rPr>
          <w:color w:val="FF0000"/>
        </w:rPr>
        <w:t>Option 1: BS at 25 m and UMa channel model, as per TR 38.802</w:t>
      </w:r>
    </w:p>
    <w:p w14:paraId="2EDF7F18" w14:textId="77777777" w:rsidR="00D75743" w:rsidRDefault="00D75743" w:rsidP="003D1CEA">
      <w:pPr>
        <w:pStyle w:val="affc"/>
        <w:numPr>
          <w:ilvl w:val="0"/>
          <w:numId w:val="67"/>
        </w:numPr>
        <w:spacing w:after="0" w:line="240" w:lineRule="auto"/>
        <w:rPr>
          <w:color w:val="FF0000"/>
        </w:rPr>
      </w:pPr>
      <w:r>
        <w:rPr>
          <w:color w:val="FF0000"/>
        </w:rPr>
        <w:t>Option 2: BS at 10 m and UMi channel model</w:t>
      </w:r>
    </w:p>
    <w:p w14:paraId="4F1B8466" w14:textId="77777777" w:rsidR="00D75743" w:rsidRDefault="00D75743" w:rsidP="003D1CEA">
      <w:pPr>
        <w:pStyle w:val="affc"/>
        <w:numPr>
          <w:ilvl w:val="0"/>
          <w:numId w:val="67"/>
        </w:numPr>
        <w:spacing w:after="0" w:line="240" w:lineRule="auto"/>
        <w:rPr>
          <w:color w:val="FF0000"/>
        </w:rPr>
      </w:pPr>
      <w:r>
        <w:rPr>
          <w:color w:val="FF0000"/>
        </w:rPr>
        <w:t>Option 3: BS at 25 m and UMi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SimSun"/>
          <w:lang w:eastAsia="zh-CN"/>
        </w:rPr>
      </w:pPr>
    </w:p>
    <w:p w14:paraId="742820F5" w14:textId="77777777" w:rsidR="00D75743" w:rsidRPr="00142192" w:rsidRDefault="00D75743" w:rsidP="00D75743">
      <w:pPr>
        <w:pStyle w:val="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SimSun" w:hint="eastAsia"/>
          <w:lang w:eastAsia="zh-CN"/>
        </w:rPr>
        <w:t>B</w:t>
      </w:r>
      <w:r>
        <w:rPr>
          <w:rFonts w:eastAsia="SimSun"/>
          <w:lang w:eastAsia="zh-CN"/>
        </w:rPr>
        <w:t>ased on the 1</w:t>
      </w:r>
      <w:r w:rsidRPr="001C75B5">
        <w:rPr>
          <w:rFonts w:eastAsia="SimSun"/>
          <w:vertAlign w:val="superscript"/>
          <w:lang w:eastAsia="zh-CN"/>
        </w:rPr>
        <w:t>st</w:t>
      </w:r>
      <w:r>
        <w:rPr>
          <w:rFonts w:eastAsia="SimSun"/>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SimSun"/>
          <w:lang w:eastAsia="zh-CN"/>
        </w:rPr>
      </w:pPr>
      <w:r>
        <w:rPr>
          <w:rFonts w:eastAsia="SimSun" w:hint="eastAsia"/>
          <w:lang w:eastAsia="zh-CN"/>
        </w:rPr>
        <w:t>F</w:t>
      </w:r>
      <w:r>
        <w:rPr>
          <w:rFonts w:eastAsia="SimSun"/>
          <w:lang w:eastAsia="zh-CN"/>
        </w:rPr>
        <w:t>or the other aspects, we will continue the discussions in the 2</w:t>
      </w:r>
      <w:r w:rsidRPr="001C75B5">
        <w:rPr>
          <w:rFonts w:eastAsia="SimSun"/>
          <w:vertAlign w:val="superscript"/>
          <w:lang w:eastAsia="zh-CN"/>
        </w:rPr>
        <w:t>nd</w:t>
      </w:r>
      <w:r>
        <w:rPr>
          <w:rFonts w:eastAsia="SimSun"/>
          <w:lang w:eastAsia="zh-CN"/>
        </w:rPr>
        <w:t xml:space="preserve"> week.</w:t>
      </w:r>
    </w:p>
    <w:p w14:paraId="4061B787" w14:textId="77777777" w:rsidR="00D75743" w:rsidRDefault="00D75743" w:rsidP="00D75743">
      <w:pPr>
        <w:rPr>
          <w:rFonts w:eastAsia="SimSun"/>
          <w:lang w:eastAsia="zh-CN"/>
        </w:rPr>
      </w:pPr>
    </w:p>
    <w:p w14:paraId="7FCA8C0F" w14:textId="77777777" w:rsidR="00D75743" w:rsidRDefault="00D75743" w:rsidP="00D75743">
      <w:pPr>
        <w:spacing w:after="120"/>
        <w:rPr>
          <w:rFonts w:eastAsia="SimSun"/>
          <w:lang w:val="en-US" w:eastAsia="zh-CN"/>
        </w:rPr>
      </w:pPr>
      <w:bookmarkStart w:id="50"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downtilt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r>
        <w:rPr>
          <w:rFonts w:eastAsia="Calibri"/>
        </w:rPr>
        <w:t xml:space="preserve">downtilt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t>Option 2: 400 MHz</w:t>
      </w:r>
    </w:p>
    <w:p w14:paraId="124D1E50" w14:textId="77777777" w:rsidR="00D75743" w:rsidRDefault="00D75743" w:rsidP="00D75743">
      <w:pPr>
        <w:spacing w:after="0"/>
        <w:rPr>
          <w:rFonts w:eastAsia="SimSun"/>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C163A1">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C163A1">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C163A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C163A1">
            <w:pPr>
              <w:keepNext/>
              <w:keepLines/>
              <w:spacing w:line="254" w:lineRule="auto"/>
              <w:rPr>
                <w:rFonts w:ascii="Arial" w:hAnsi="Arial" w:cs="Arial"/>
                <w:sz w:val="18"/>
              </w:rPr>
            </w:pPr>
            <w:r>
              <w:rPr>
                <w:rFonts w:ascii="Arial" w:hAnsi="Arial" w:cs="Arial"/>
                <w:kern w:val="24"/>
                <w:sz w:val="18"/>
              </w:rPr>
              <w:t>UE height (</w:t>
            </w: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=3(</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1) + 1.5</w:t>
            </w:r>
          </w:p>
        </w:tc>
      </w:tr>
      <w:tr w:rsidR="00D75743" w14:paraId="609B8B9B"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C163A1">
            <w:pPr>
              <w:keepNext/>
              <w:keepLines/>
              <w:spacing w:line="254" w:lineRule="auto"/>
              <w:jc w:val="center"/>
              <w:rPr>
                <w:rFonts w:ascii="Arial" w:hAnsi="Arial" w:cs="Arial"/>
                <w:kern w:val="24"/>
                <w:sz w:val="18"/>
              </w:rPr>
            </w:pPr>
            <w:r>
              <w:rPr>
                <w:rFonts w:ascii="Arial" w:hAnsi="Arial" w:cs="Arial"/>
                <w:i/>
                <w:kern w:val="24"/>
                <w:sz w:val="18"/>
              </w:rPr>
              <w:t>n</w:t>
            </w:r>
            <w:r>
              <w:rPr>
                <w:rFonts w:ascii="Arial" w:hAnsi="Arial" w:cs="Arial"/>
                <w:i/>
                <w:kern w:val="24"/>
                <w:sz w:val="18"/>
                <w:vertAlign w:val="subscript"/>
              </w:rPr>
              <w:t xml:space="preserve">fl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SimSun"/>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Option 1: 64 TxRU, (M, N, P, Mg, Ng; Mp,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Option 2: 32 TxRU, (M, N, P, Mg, Ng; Mp, Np) = (8,2,2,1,1,8,2)</w:t>
      </w:r>
    </w:p>
    <w:p w14:paraId="57ECBF51" w14:textId="77777777" w:rsidR="00D75743" w:rsidRDefault="00D75743" w:rsidP="00D75743">
      <w:pPr>
        <w:spacing w:after="0"/>
        <w:rPr>
          <w:rFonts w:eastAsia="SimSun"/>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Option 1 (Follow Rel-17 evaluation methodology for FeMIMO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4Tx/4Rx: (M, N, P, Mg, Ng; Mp, Np) = (2,4,2,1,2;1,2), (dH,dV) = (0.5, 0.5)λ, the polarization angles are 0° and 90°</w:t>
      </w:r>
    </w:p>
    <w:p w14:paraId="4515CB6D" w14:textId="77777777" w:rsidR="00D75743" w:rsidRDefault="00D75743" w:rsidP="00D75743">
      <w:pPr>
        <w:spacing w:after="0"/>
        <w:rPr>
          <w:rFonts w:eastAsia="SimSun"/>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50"/>
    <w:p w14:paraId="1359B41D" w14:textId="77777777" w:rsidR="00D75743" w:rsidRDefault="00D75743" w:rsidP="00D75743">
      <w:pPr>
        <w:rPr>
          <w:rFonts w:eastAsia="SimSun"/>
          <w:lang w:eastAsia="zh-CN"/>
        </w:rPr>
      </w:pPr>
    </w:p>
    <w:p w14:paraId="735F740E" w14:textId="77777777" w:rsidR="00D75743" w:rsidRPr="00307071" w:rsidRDefault="00D75743" w:rsidP="00D75743">
      <w:pPr>
        <w:pStyle w:val="ac"/>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aff0"/>
        <w:tblW w:w="5000" w:type="pct"/>
        <w:tblLook w:val="04A0" w:firstRow="1" w:lastRow="0" w:firstColumn="1" w:lastColumn="0" w:noHBand="0" w:noVBand="1"/>
      </w:tblPr>
      <w:tblGrid>
        <w:gridCol w:w="1443"/>
        <w:gridCol w:w="9014"/>
      </w:tblGrid>
      <w:tr w:rsidR="00D75743" w14:paraId="4F1EAE9C" w14:textId="77777777" w:rsidTr="00C163A1">
        <w:tc>
          <w:tcPr>
            <w:tcW w:w="690" w:type="pct"/>
            <w:shd w:val="clear" w:color="auto" w:fill="D9D9D9" w:themeFill="background1" w:themeFillShade="D9"/>
          </w:tcPr>
          <w:p w14:paraId="2FF42DC8" w14:textId="77777777" w:rsidR="00D75743" w:rsidRDefault="00D75743" w:rsidP="00C163A1">
            <w:pPr>
              <w:pStyle w:val="affc"/>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C163A1">
            <w:pPr>
              <w:pStyle w:val="affc"/>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C163A1">
        <w:tc>
          <w:tcPr>
            <w:tcW w:w="690" w:type="pct"/>
          </w:tcPr>
          <w:p w14:paraId="671D6412" w14:textId="77777777" w:rsidR="00D75743" w:rsidRPr="00F90698" w:rsidRDefault="00D75743" w:rsidP="00C163A1">
            <w:pPr>
              <w:pStyle w:val="affc"/>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C163A1">
            <w:pPr>
              <w:pStyle w:val="affc"/>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C163A1">
            <w:pPr>
              <w:pStyle w:val="affc"/>
              <w:spacing w:after="120" w:line="240" w:lineRule="auto"/>
              <w:ind w:left="0"/>
              <w:rPr>
                <w:rFonts w:eastAsiaTheme="minorEastAsia"/>
                <w:lang w:eastAsia="zh-CN"/>
              </w:rPr>
            </w:pPr>
          </w:p>
          <w:p w14:paraId="1623C494" w14:textId="77777777" w:rsidR="00D75743" w:rsidRDefault="00D75743" w:rsidP="00C163A1">
            <w:pPr>
              <w:pStyle w:val="affc"/>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C163A1">
            <w:pPr>
              <w:pStyle w:val="affc"/>
              <w:spacing w:after="120" w:line="240" w:lineRule="auto"/>
              <w:ind w:left="0"/>
              <w:rPr>
                <w:rFonts w:eastAsiaTheme="minorEastAsia"/>
                <w:lang w:eastAsia="zh-CN"/>
              </w:rPr>
            </w:pPr>
          </w:p>
          <w:p w14:paraId="2A3E59B5" w14:textId="77777777" w:rsidR="00D75743" w:rsidRDefault="00D75743" w:rsidP="00C163A1">
            <w:pPr>
              <w:spacing w:after="0"/>
              <w:rPr>
                <w:rFonts w:eastAsia="SimSun" w:cstheme="minorBidi"/>
                <w:lang w:val="en-US" w:eastAsia="zh-CN"/>
              </w:rPr>
            </w:pPr>
            <w:r>
              <w:rPr>
                <w:rFonts w:cstheme="minorBidi"/>
              </w:rPr>
              <w:t>@Claes, Avik, all</w:t>
            </w:r>
          </w:p>
          <w:p w14:paraId="35042BAD" w14:textId="77777777" w:rsidR="00D75743" w:rsidRDefault="00D75743" w:rsidP="00C163A1">
            <w:pPr>
              <w:spacing w:after="0"/>
              <w:rPr>
                <w:rFonts w:cstheme="minorBidi"/>
              </w:rPr>
            </w:pPr>
            <w:r>
              <w:rPr>
                <w:rFonts w:cstheme="minorBidi"/>
              </w:rPr>
              <w:t xml:space="preserve">Thanks for Avik providing the downtilt information. </w:t>
            </w:r>
          </w:p>
          <w:p w14:paraId="7C0C6B27" w14:textId="77777777" w:rsidR="00D75743" w:rsidRDefault="00D75743" w:rsidP="00C163A1">
            <w:pPr>
              <w:spacing w:after="0"/>
              <w:rPr>
                <w:rFonts w:cstheme="minorBidi"/>
              </w:rPr>
            </w:pPr>
            <w:r>
              <w:rPr>
                <w:rFonts w:cstheme="minorBidi"/>
              </w:rPr>
              <w:t>For Dense urban, we have made the following agreement in RAN1#103e.</w:t>
            </w:r>
          </w:p>
          <w:p w14:paraId="0377B92C" w14:textId="77777777" w:rsidR="00D75743" w:rsidRDefault="00D75743" w:rsidP="00C163A1">
            <w:pPr>
              <w:spacing w:after="0"/>
              <w:rPr>
                <w:rFonts w:eastAsia="Batang"/>
                <w:highlight w:val="green"/>
              </w:rPr>
            </w:pPr>
            <w:r>
              <w:rPr>
                <w:rFonts w:eastAsia="Batang"/>
                <w:highlight w:val="green"/>
              </w:rPr>
              <w:t>Agreement:</w:t>
            </w:r>
          </w:p>
          <w:p w14:paraId="23078628" w14:textId="77777777" w:rsidR="00D75743" w:rsidRDefault="00D75743" w:rsidP="00C163A1">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Channel model: InH. Detailed definition of InH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Channel model: UMi. Detailed definition of UMi refers to TR 38.901.</w:t>
            </w:r>
          </w:p>
          <w:p w14:paraId="7A7A4E9C" w14:textId="77777777" w:rsidR="00D75743" w:rsidRDefault="00D75743" w:rsidP="00C163A1">
            <w:pPr>
              <w:spacing w:after="0"/>
              <w:rPr>
                <w:rFonts w:ascii="Calibri" w:eastAsia="SimSun" w:hAnsi="Calibri" w:cstheme="minorBidi"/>
                <w:sz w:val="22"/>
                <w:szCs w:val="22"/>
              </w:rPr>
            </w:pPr>
          </w:p>
          <w:p w14:paraId="4126A5AD" w14:textId="77777777" w:rsidR="00D75743" w:rsidRDefault="00D75743" w:rsidP="00C163A1">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UMi channel model as defined in 38.901 is used. </w:t>
            </w:r>
          </w:p>
          <w:p w14:paraId="02AEB7D7" w14:textId="77777777" w:rsidR="00D75743" w:rsidRDefault="00D75743" w:rsidP="00C163A1">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C163A1">
            <w:pPr>
              <w:spacing w:after="0"/>
              <w:rPr>
                <w:rFonts w:cstheme="minorBidi"/>
              </w:rPr>
            </w:pPr>
            <w:r>
              <w:rPr>
                <w:rFonts w:cstheme="minorBidi"/>
              </w:rPr>
              <w:t>On the other hand, 12 degree downtilt is typical for Dense urban and is supported by majority companies.</w:t>
            </w:r>
          </w:p>
          <w:p w14:paraId="477C89D8" w14:textId="77777777" w:rsidR="00D75743" w:rsidRDefault="00D75743" w:rsidP="00C163A1">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C163A1">
            <w:pPr>
              <w:spacing w:after="0"/>
              <w:rPr>
                <w:rFonts w:cstheme="minorBidi"/>
              </w:rPr>
            </w:pPr>
          </w:p>
          <w:p w14:paraId="7B93E068" w14:textId="77777777" w:rsidR="00D75743" w:rsidRDefault="00D75743" w:rsidP="00C163A1">
            <w:pPr>
              <w:spacing w:after="0"/>
              <w:rPr>
                <w:rFonts w:cstheme="minorBidi"/>
              </w:rPr>
            </w:pPr>
          </w:p>
          <w:p w14:paraId="7314E3FF" w14:textId="77777777" w:rsidR="00D75743" w:rsidRDefault="00D75743" w:rsidP="00C163A1">
            <w:pPr>
              <w:spacing w:after="0"/>
              <w:rPr>
                <w:rFonts w:cstheme="minorBidi"/>
              </w:rPr>
            </w:pPr>
            <w:r>
              <w:rPr>
                <w:rFonts w:cstheme="minorBidi"/>
              </w:rPr>
              <w:t>@Jay</w:t>
            </w:r>
          </w:p>
          <w:p w14:paraId="037BB556" w14:textId="77777777" w:rsidR="00D75743" w:rsidRDefault="00D75743" w:rsidP="00C163A1">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C163A1">
            <w:pPr>
              <w:spacing w:after="0"/>
              <w:rPr>
                <w:rFonts w:cstheme="minorBidi"/>
              </w:rPr>
            </w:pPr>
          </w:p>
          <w:p w14:paraId="5B35029E" w14:textId="77777777" w:rsidR="00D75743" w:rsidRDefault="00D75743" w:rsidP="00C163A1">
            <w:pPr>
              <w:spacing w:after="0"/>
              <w:rPr>
                <w:rFonts w:cstheme="minorBidi"/>
              </w:rPr>
            </w:pPr>
            <w:r>
              <w:rPr>
                <w:rFonts w:cstheme="minorBidi"/>
              </w:rPr>
              <w:t>@Diana, Zhihua,</w:t>
            </w:r>
          </w:p>
          <w:p w14:paraId="1BB256F8" w14:textId="77777777" w:rsidR="00D75743" w:rsidRDefault="00D75743" w:rsidP="00C163A1">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C163A1">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C163A1">
            <w:pPr>
              <w:pStyle w:val="affc"/>
              <w:spacing w:after="120" w:line="240" w:lineRule="auto"/>
              <w:ind w:left="0"/>
              <w:rPr>
                <w:rFonts w:eastAsiaTheme="minorEastAsia"/>
                <w:lang w:eastAsia="zh-CN"/>
              </w:rPr>
            </w:pPr>
          </w:p>
        </w:tc>
      </w:tr>
      <w:tr w:rsidR="00D75743" w14:paraId="7FFC8350" w14:textId="77777777" w:rsidTr="00C163A1">
        <w:tc>
          <w:tcPr>
            <w:tcW w:w="690" w:type="pct"/>
          </w:tcPr>
          <w:p w14:paraId="756F15A7" w14:textId="77777777" w:rsidR="00D75743" w:rsidRDefault="00D75743" w:rsidP="00C163A1">
            <w:pPr>
              <w:pStyle w:val="affc"/>
              <w:spacing w:after="120" w:line="240" w:lineRule="auto"/>
              <w:ind w:left="0"/>
              <w:rPr>
                <w:rFonts w:eastAsiaTheme="minorEastAsia"/>
                <w:lang w:eastAsia="zh-CN"/>
              </w:rPr>
            </w:pPr>
          </w:p>
        </w:tc>
        <w:tc>
          <w:tcPr>
            <w:tcW w:w="4310" w:type="pct"/>
          </w:tcPr>
          <w:p w14:paraId="419EB116" w14:textId="77777777" w:rsidR="00D75743" w:rsidRDefault="00D75743" w:rsidP="00C163A1">
            <w:pPr>
              <w:pStyle w:val="affc"/>
              <w:spacing w:after="120" w:line="240" w:lineRule="auto"/>
              <w:ind w:left="0"/>
              <w:rPr>
                <w:rFonts w:eastAsiaTheme="minorEastAsia"/>
                <w:lang w:eastAsia="zh-CN"/>
              </w:rPr>
            </w:pPr>
          </w:p>
        </w:tc>
      </w:tr>
      <w:tr w:rsidR="00D75743" w14:paraId="06FB8E1D" w14:textId="77777777" w:rsidTr="00C163A1">
        <w:tc>
          <w:tcPr>
            <w:tcW w:w="690" w:type="pct"/>
          </w:tcPr>
          <w:p w14:paraId="15468A9A" w14:textId="77777777" w:rsidR="00D75743" w:rsidRDefault="00D75743" w:rsidP="00C163A1">
            <w:pPr>
              <w:pStyle w:val="affc"/>
              <w:spacing w:after="120" w:line="240" w:lineRule="auto"/>
              <w:ind w:left="0"/>
              <w:rPr>
                <w:rFonts w:eastAsiaTheme="minorEastAsia"/>
                <w:lang w:eastAsia="zh-CN"/>
              </w:rPr>
            </w:pPr>
          </w:p>
        </w:tc>
        <w:tc>
          <w:tcPr>
            <w:tcW w:w="4310" w:type="pct"/>
          </w:tcPr>
          <w:p w14:paraId="4E3FF735" w14:textId="77777777" w:rsidR="00D75743" w:rsidRDefault="00D75743" w:rsidP="00C163A1">
            <w:pPr>
              <w:pStyle w:val="affc"/>
              <w:spacing w:after="120" w:line="240" w:lineRule="auto"/>
              <w:ind w:left="0"/>
              <w:rPr>
                <w:rFonts w:eastAsiaTheme="minorEastAsia"/>
                <w:lang w:eastAsia="zh-CN"/>
              </w:rPr>
            </w:pPr>
          </w:p>
        </w:tc>
      </w:tr>
    </w:tbl>
    <w:p w14:paraId="7B87AA8D" w14:textId="77777777" w:rsidR="00D75743" w:rsidRPr="00F11026" w:rsidRDefault="00D75743" w:rsidP="00D75743">
      <w:pPr>
        <w:rPr>
          <w:rFonts w:eastAsia="SimSun"/>
          <w:lang w:eastAsia="zh-CN"/>
        </w:rPr>
      </w:pPr>
    </w:p>
    <w:p w14:paraId="1EA6D005" w14:textId="77777777" w:rsidR="00D75743" w:rsidRDefault="00D75743" w:rsidP="00D75743">
      <w:pPr>
        <w:rPr>
          <w:rFonts w:eastAsia="SimSun"/>
          <w:lang w:eastAsia="zh-CN"/>
        </w:rPr>
      </w:pPr>
    </w:p>
    <w:p w14:paraId="00871FC5" w14:textId="77777777" w:rsidR="00D75743" w:rsidRPr="00FA3858" w:rsidRDefault="00D75743" w:rsidP="00D75743">
      <w:pPr>
        <w:pStyle w:val="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affc"/>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1"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C163A1">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C163A1">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C163A1">
            <w:pPr>
              <w:spacing w:after="0" w:line="240" w:lineRule="auto"/>
              <w:jc w:val="center"/>
              <w:rPr>
                <w:rFonts w:eastAsia="Calibri"/>
                <w:lang w:val="en-US" w:eastAsia="zh-CN"/>
              </w:rPr>
            </w:pPr>
            <w:r w:rsidRPr="001A473D">
              <w:rPr>
                <w:rFonts w:eastAsia="SimSun"/>
                <w:lang w:val="en-US" w:eastAsia="zh-CN"/>
              </w:rPr>
              <w:t>Realistic</w:t>
            </w:r>
          </w:p>
          <w:p w14:paraId="289FAF29" w14:textId="77777777" w:rsidR="00D75743" w:rsidRPr="001A473D" w:rsidRDefault="00D75743" w:rsidP="00C163A1">
            <w:pPr>
              <w:spacing w:after="0" w:line="240" w:lineRule="auto"/>
              <w:jc w:val="center"/>
              <w:rPr>
                <w:rFonts w:eastAsia="Calibri"/>
                <w:lang w:val="en-US" w:eastAsia="zh-CN"/>
              </w:rPr>
            </w:pPr>
            <w:r w:rsidRPr="00F67114">
              <w:rPr>
                <w:rFonts w:eastAsia="SimSun"/>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r w:rsidRPr="00D71188">
        <w:rPr>
          <w:rFonts w:eastAsia="Calibri"/>
          <w:b/>
          <w:lang w:val="en-US" w:eastAsia="zh-CN"/>
        </w:rPr>
        <w:t xml:space="preserve">downtilt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C163A1">
        <w:trPr>
          <w:cantSplit/>
          <w:jc w:val="center"/>
        </w:trPr>
        <w:tc>
          <w:tcPr>
            <w:tcW w:w="0" w:type="auto"/>
            <w:shd w:val="clear" w:color="auto" w:fill="E0E0E0"/>
          </w:tcPr>
          <w:p w14:paraId="14C52F02" w14:textId="77777777" w:rsidR="00D75743" w:rsidRPr="000C379E" w:rsidRDefault="00D75743" w:rsidP="00C163A1">
            <w:pPr>
              <w:pStyle w:val="TAH"/>
              <w:rPr>
                <w:lang w:eastAsia="zh-CN"/>
              </w:rPr>
            </w:pPr>
          </w:p>
        </w:tc>
        <w:tc>
          <w:tcPr>
            <w:tcW w:w="0" w:type="auto"/>
            <w:shd w:val="clear" w:color="auto" w:fill="E0E0E0"/>
          </w:tcPr>
          <w:p w14:paraId="6BA9155F" w14:textId="77777777" w:rsidR="00D75743" w:rsidRPr="000C379E" w:rsidRDefault="00D75743" w:rsidP="00C163A1">
            <w:pPr>
              <w:pStyle w:val="TAH"/>
              <w:rPr>
                <w:lang w:eastAsia="zh-CN"/>
              </w:rPr>
            </w:pPr>
          </w:p>
        </w:tc>
        <w:tc>
          <w:tcPr>
            <w:tcW w:w="0" w:type="auto"/>
            <w:shd w:val="clear" w:color="auto" w:fill="E0E0E0"/>
          </w:tcPr>
          <w:p w14:paraId="50A5DFD0" w14:textId="77777777" w:rsidR="00D75743" w:rsidRPr="000C379E" w:rsidRDefault="00D75743" w:rsidP="00C163A1">
            <w:pPr>
              <w:pStyle w:val="TAH"/>
              <w:rPr>
                <w:bCs/>
                <w:lang w:eastAsia="zh-CN"/>
              </w:rPr>
            </w:pPr>
            <w:r w:rsidRPr="000C379E">
              <w:rPr>
                <w:bCs/>
                <w:lang w:eastAsia="zh-CN"/>
              </w:rPr>
              <w:t xml:space="preserve">Urban Micro cell </w:t>
            </w:r>
          </w:p>
          <w:p w14:paraId="0688039C" w14:textId="77777777" w:rsidR="00D75743" w:rsidRPr="000C379E" w:rsidRDefault="00D75743" w:rsidP="00C163A1">
            <w:pPr>
              <w:pStyle w:val="TAH"/>
              <w:rPr>
                <w:bCs/>
                <w:lang w:eastAsia="zh-CN"/>
              </w:rPr>
            </w:pPr>
            <w:r w:rsidRPr="000C379E">
              <w:rPr>
                <w:bCs/>
                <w:lang w:eastAsia="zh-CN"/>
              </w:rPr>
              <w:t>with high UE density</w:t>
            </w:r>
          </w:p>
          <w:p w14:paraId="2AFF315E" w14:textId="77777777" w:rsidR="00D75743" w:rsidRPr="000C379E" w:rsidRDefault="00D75743" w:rsidP="00C163A1">
            <w:pPr>
              <w:pStyle w:val="TAH"/>
              <w:rPr>
                <w:lang w:eastAsia="zh-CN"/>
              </w:rPr>
            </w:pPr>
            <w:r w:rsidRPr="000C379E">
              <w:rPr>
                <w:bCs/>
                <w:lang w:eastAsia="zh-CN"/>
              </w:rPr>
              <w:t xml:space="preserve"> (3D-UMi)</w:t>
            </w:r>
          </w:p>
        </w:tc>
      </w:tr>
      <w:tr w:rsidR="00D75743" w:rsidRPr="000C379E" w14:paraId="02428093" w14:textId="77777777" w:rsidTr="00C163A1">
        <w:trPr>
          <w:cantSplit/>
          <w:jc w:val="center"/>
        </w:trPr>
        <w:tc>
          <w:tcPr>
            <w:tcW w:w="0" w:type="auto"/>
            <w:vMerge w:val="restart"/>
            <w:shd w:val="clear" w:color="auto" w:fill="auto"/>
            <w:vAlign w:val="center"/>
          </w:tcPr>
          <w:p w14:paraId="2B36D0A3" w14:textId="77777777" w:rsidR="00D75743" w:rsidRPr="000C379E" w:rsidRDefault="00D75743" w:rsidP="00C163A1">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70EEC42B" w14:textId="77777777" w:rsidR="00D75743" w:rsidRPr="000C379E" w:rsidRDefault="00D75743" w:rsidP="00C163A1">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C163A1">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D75743" w:rsidRPr="000C379E" w14:paraId="0C6E68CE" w14:textId="77777777" w:rsidTr="00C163A1">
        <w:trPr>
          <w:cantSplit/>
          <w:jc w:val="center"/>
        </w:trPr>
        <w:tc>
          <w:tcPr>
            <w:tcW w:w="0" w:type="auto"/>
            <w:vMerge/>
            <w:shd w:val="clear" w:color="auto" w:fill="auto"/>
            <w:vAlign w:val="center"/>
          </w:tcPr>
          <w:p w14:paraId="4C4B2B84" w14:textId="77777777" w:rsidR="00D75743" w:rsidRPr="000C379E" w:rsidRDefault="00D75743" w:rsidP="00C163A1">
            <w:pPr>
              <w:pStyle w:val="TAL"/>
              <w:rPr>
                <w:b/>
              </w:rPr>
            </w:pPr>
          </w:p>
        </w:tc>
        <w:tc>
          <w:tcPr>
            <w:tcW w:w="0" w:type="auto"/>
            <w:shd w:val="clear" w:color="auto" w:fill="auto"/>
            <w:vAlign w:val="center"/>
          </w:tcPr>
          <w:p w14:paraId="7AD155EC"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C163A1">
            <w:pPr>
              <w:pStyle w:val="TAL"/>
              <w:jc w:val="center"/>
            </w:pPr>
            <w:r w:rsidRPr="000C379E">
              <w:rPr>
                <w:kern w:val="24"/>
              </w:rPr>
              <w:t>1</w:t>
            </w:r>
          </w:p>
        </w:tc>
      </w:tr>
      <w:tr w:rsidR="00D75743" w:rsidRPr="000C379E" w14:paraId="7D98C9FE" w14:textId="77777777" w:rsidTr="00C163A1">
        <w:trPr>
          <w:cantSplit/>
          <w:jc w:val="center"/>
        </w:trPr>
        <w:tc>
          <w:tcPr>
            <w:tcW w:w="0" w:type="auto"/>
            <w:vMerge/>
            <w:shd w:val="clear" w:color="auto" w:fill="auto"/>
            <w:vAlign w:val="center"/>
          </w:tcPr>
          <w:p w14:paraId="02B74D0E" w14:textId="77777777" w:rsidR="00D75743" w:rsidRPr="000C379E" w:rsidRDefault="00D75743" w:rsidP="00C163A1">
            <w:pPr>
              <w:pStyle w:val="TAL"/>
              <w:rPr>
                <w:b/>
              </w:rPr>
            </w:pPr>
          </w:p>
        </w:tc>
        <w:tc>
          <w:tcPr>
            <w:tcW w:w="0" w:type="auto"/>
            <w:shd w:val="clear" w:color="auto" w:fill="auto"/>
            <w:vAlign w:val="center"/>
          </w:tcPr>
          <w:p w14:paraId="4D13B7A0"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C163A1">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affc"/>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1"/>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affc"/>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gNB scheduling. </w:t>
      </w:r>
    </w:p>
    <w:p w14:paraId="2DF0407B" w14:textId="77777777" w:rsidR="00D75743" w:rsidRPr="00F67114" w:rsidRDefault="00D75743" w:rsidP="003D1CEA">
      <w:pPr>
        <w:pStyle w:val="affc"/>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74E678A3" w14:textId="77777777" w:rsidR="00D75743" w:rsidRPr="00F67114" w:rsidRDefault="00D75743"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affc"/>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SimSun"/>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1"/>
        <w:rPr>
          <w:rFonts w:eastAsia="SimSun"/>
          <w:lang w:eastAsia="zh-CN"/>
        </w:rPr>
      </w:pPr>
      <w:r>
        <w:rPr>
          <w:rFonts w:eastAsia="SimSun"/>
          <w:lang w:eastAsia="zh-CN"/>
        </w:rPr>
        <w:t>Reference</w:t>
      </w:r>
    </w:p>
    <w:p w14:paraId="1CAC302A" w14:textId="77777777" w:rsidR="00BB56EA" w:rsidRDefault="00DC45CA" w:rsidP="006A61E8">
      <w:pPr>
        <w:pStyle w:val="affc"/>
        <w:numPr>
          <w:ilvl w:val="0"/>
          <w:numId w:val="14"/>
        </w:numPr>
        <w:spacing w:after="0"/>
      </w:pPr>
      <w:hyperlink r:id="rId23" w:history="1">
        <w:r w:rsidR="00BB56EA">
          <w:rPr>
            <w:rStyle w:val="aff5"/>
          </w:rPr>
          <w:t>R1-2100056</w:t>
        </w:r>
      </w:hyperlink>
      <w:r w:rsidR="00BB56EA">
        <w:tab/>
        <w:t>XR evaluation methodology</w:t>
      </w:r>
      <w:r w:rsidR="00BB56EA">
        <w:tab/>
        <w:t>FUTUREWEI</w:t>
      </w:r>
    </w:p>
    <w:p w14:paraId="14C08BF5" w14:textId="77777777" w:rsidR="00BB56EA" w:rsidRDefault="00DC45CA" w:rsidP="006A61E8">
      <w:pPr>
        <w:pStyle w:val="affc"/>
        <w:numPr>
          <w:ilvl w:val="0"/>
          <w:numId w:val="14"/>
        </w:numPr>
        <w:spacing w:after="0"/>
      </w:pPr>
      <w:hyperlink r:id="rId24" w:history="1">
        <w:r w:rsidR="00BB56EA">
          <w:rPr>
            <w:rStyle w:val="aff5"/>
          </w:rPr>
          <w:t>R1-2100133</w:t>
        </w:r>
      </w:hyperlink>
      <w:r w:rsidR="00BB56EA">
        <w:tab/>
        <w:t>Discussion on the XR evaluation methodology</w:t>
      </w:r>
      <w:r w:rsidR="00BB56EA">
        <w:tab/>
        <w:t>OPPO</w:t>
      </w:r>
    </w:p>
    <w:p w14:paraId="39C60188" w14:textId="77777777" w:rsidR="00BB56EA" w:rsidRDefault="00DC45CA" w:rsidP="006A61E8">
      <w:pPr>
        <w:pStyle w:val="affc"/>
        <w:numPr>
          <w:ilvl w:val="0"/>
          <w:numId w:val="14"/>
        </w:numPr>
        <w:spacing w:after="0"/>
      </w:pPr>
      <w:hyperlink r:id="rId25" w:history="1">
        <w:r w:rsidR="00BB56EA">
          <w:rPr>
            <w:rStyle w:val="aff5"/>
          </w:rPr>
          <w:t>R1-2100242</w:t>
        </w:r>
      </w:hyperlink>
      <w:r w:rsidR="00BB56EA">
        <w:tab/>
        <w:t>Discussion on evaluation methodology for XR and Cloud Gaming</w:t>
      </w:r>
      <w:r w:rsidR="00BB56EA">
        <w:tab/>
        <w:t>Huawei, HiSilicon</w:t>
      </w:r>
    </w:p>
    <w:p w14:paraId="7C359BD7" w14:textId="77777777" w:rsidR="00BB56EA" w:rsidRDefault="00DC45CA" w:rsidP="006A61E8">
      <w:pPr>
        <w:pStyle w:val="affc"/>
        <w:numPr>
          <w:ilvl w:val="0"/>
          <w:numId w:val="14"/>
        </w:numPr>
        <w:spacing w:after="0"/>
      </w:pPr>
      <w:hyperlink r:id="rId26" w:history="1">
        <w:r w:rsidR="00BB56EA">
          <w:rPr>
            <w:rStyle w:val="aff5"/>
          </w:rPr>
          <w:t>R1-2100362</w:t>
        </w:r>
      </w:hyperlink>
      <w:r w:rsidR="00BB56EA">
        <w:tab/>
        <w:t>Evaluation methodology and performance index for XR</w:t>
      </w:r>
      <w:r w:rsidR="00BB56EA">
        <w:tab/>
        <w:t>CATT</w:t>
      </w:r>
    </w:p>
    <w:p w14:paraId="2FA8745A" w14:textId="77777777" w:rsidR="00BB56EA" w:rsidRDefault="00DC45CA" w:rsidP="006A61E8">
      <w:pPr>
        <w:pStyle w:val="affc"/>
        <w:numPr>
          <w:ilvl w:val="0"/>
          <w:numId w:val="14"/>
        </w:numPr>
        <w:spacing w:after="0"/>
      </w:pPr>
      <w:hyperlink r:id="rId27" w:history="1">
        <w:r w:rsidR="00BB56EA">
          <w:rPr>
            <w:rStyle w:val="aff5"/>
          </w:rPr>
          <w:t>R1-2100477</w:t>
        </w:r>
      </w:hyperlink>
      <w:r w:rsidR="00BB56EA">
        <w:tab/>
        <w:t>Discussion on evaluation methodologies of XR</w:t>
      </w:r>
      <w:r w:rsidR="00BB56EA">
        <w:tab/>
        <w:t>vivo</w:t>
      </w:r>
    </w:p>
    <w:p w14:paraId="6C84743D" w14:textId="77777777" w:rsidR="00BB56EA" w:rsidRDefault="00DC45CA" w:rsidP="006A61E8">
      <w:pPr>
        <w:pStyle w:val="affc"/>
        <w:numPr>
          <w:ilvl w:val="0"/>
          <w:numId w:val="14"/>
        </w:numPr>
        <w:spacing w:after="0"/>
      </w:pPr>
      <w:hyperlink r:id="rId28" w:history="1">
        <w:r w:rsidR="00BB56EA">
          <w:rPr>
            <w:rStyle w:val="aff5"/>
          </w:rPr>
          <w:t>R1-2100529</w:t>
        </w:r>
      </w:hyperlink>
      <w:r w:rsidR="00BB56EA">
        <w:tab/>
        <w:t>On XR Evaluation Methodology</w:t>
      </w:r>
      <w:r w:rsidR="00BB56EA">
        <w:tab/>
        <w:t>ZTE , Sanechips</w:t>
      </w:r>
    </w:p>
    <w:p w14:paraId="306C364E" w14:textId="77777777" w:rsidR="00BB56EA" w:rsidRDefault="00DC45CA" w:rsidP="006A61E8">
      <w:pPr>
        <w:pStyle w:val="affc"/>
        <w:numPr>
          <w:ilvl w:val="0"/>
          <w:numId w:val="14"/>
        </w:numPr>
        <w:spacing w:after="0"/>
      </w:pPr>
      <w:hyperlink r:id="rId29" w:history="1">
        <w:r w:rsidR="00BB56EA">
          <w:rPr>
            <w:rStyle w:val="aff5"/>
          </w:rPr>
          <w:t>R1-2100556</w:t>
        </w:r>
      </w:hyperlink>
      <w:r w:rsidR="00BB56EA">
        <w:tab/>
        <w:t>Discussion on evaluation assumption for XR study</w:t>
      </w:r>
      <w:r w:rsidR="00BB56EA">
        <w:tab/>
        <w:t>LG Electronics</w:t>
      </w:r>
    </w:p>
    <w:p w14:paraId="426C28C6" w14:textId="77777777" w:rsidR="00BB56EA" w:rsidRDefault="00DC45CA" w:rsidP="006A61E8">
      <w:pPr>
        <w:pStyle w:val="affc"/>
        <w:numPr>
          <w:ilvl w:val="0"/>
          <w:numId w:val="14"/>
        </w:numPr>
        <w:spacing w:after="0"/>
      </w:pPr>
      <w:hyperlink r:id="rId30" w:history="1">
        <w:r w:rsidR="00BB56EA">
          <w:rPr>
            <w:rStyle w:val="aff5"/>
          </w:rPr>
          <w:t>R1-2100572</w:t>
        </w:r>
      </w:hyperlink>
      <w:r w:rsidR="00BB56EA">
        <w:tab/>
        <w:t>Discussion on Evaluation Methodology for XR</w:t>
      </w:r>
      <w:r w:rsidR="00BB56EA">
        <w:tab/>
        <w:t>InterDigital, Inc.</w:t>
      </w:r>
    </w:p>
    <w:p w14:paraId="4A6516FC" w14:textId="77777777" w:rsidR="00BB56EA" w:rsidRDefault="00DC45CA" w:rsidP="006A61E8">
      <w:pPr>
        <w:pStyle w:val="affc"/>
        <w:numPr>
          <w:ilvl w:val="0"/>
          <w:numId w:val="14"/>
        </w:numPr>
        <w:spacing w:after="0"/>
      </w:pPr>
      <w:hyperlink r:id="rId31" w:history="1">
        <w:r w:rsidR="00BB56EA">
          <w:rPr>
            <w:rStyle w:val="aff5"/>
          </w:rPr>
          <w:t>R1-2100586</w:t>
        </w:r>
      </w:hyperlink>
      <w:r w:rsidR="00BB56EA">
        <w:tab/>
        <w:t>On Evaluation Methodology for XR and CG</w:t>
      </w:r>
      <w:r w:rsidR="00BB56EA">
        <w:tab/>
        <w:t>MediaTek Inc.</w:t>
      </w:r>
    </w:p>
    <w:p w14:paraId="232FA055" w14:textId="77777777" w:rsidR="00BB56EA" w:rsidRDefault="00DC45CA" w:rsidP="006A61E8">
      <w:pPr>
        <w:pStyle w:val="affc"/>
        <w:numPr>
          <w:ilvl w:val="0"/>
          <w:numId w:val="14"/>
        </w:numPr>
        <w:spacing w:after="0"/>
      </w:pPr>
      <w:hyperlink r:id="rId32" w:history="1">
        <w:r w:rsidR="00BB56EA">
          <w:rPr>
            <w:rStyle w:val="aff5"/>
          </w:rPr>
          <w:t>R1-2100681</w:t>
        </w:r>
      </w:hyperlink>
      <w:r w:rsidR="00BB56EA">
        <w:tab/>
        <w:t>On evaluation methodology for XR</w:t>
      </w:r>
      <w:r w:rsidR="00BB56EA">
        <w:tab/>
        <w:t>Intel Corporation</w:t>
      </w:r>
    </w:p>
    <w:p w14:paraId="7526AE19" w14:textId="77777777" w:rsidR="00BB56EA" w:rsidRDefault="00DC45CA" w:rsidP="006A61E8">
      <w:pPr>
        <w:pStyle w:val="affc"/>
        <w:numPr>
          <w:ilvl w:val="0"/>
          <w:numId w:val="14"/>
        </w:numPr>
        <w:spacing w:after="0"/>
      </w:pPr>
      <w:hyperlink r:id="rId33" w:history="1">
        <w:r w:rsidR="00BB56EA">
          <w:rPr>
            <w:rStyle w:val="aff5"/>
          </w:rPr>
          <w:t>R1-2100725</w:t>
        </w:r>
      </w:hyperlink>
      <w:r w:rsidR="00BB56EA">
        <w:tab/>
        <w:t>Development of the Evaluation Methodology for XR Study</w:t>
      </w:r>
      <w:r w:rsidR="00BB56EA">
        <w:tab/>
        <w:t>Nokia, Nokia Shanghai Bell</w:t>
      </w:r>
    </w:p>
    <w:p w14:paraId="67F1F163" w14:textId="77777777" w:rsidR="00BB56EA" w:rsidRDefault="00DC45CA" w:rsidP="006A61E8">
      <w:pPr>
        <w:pStyle w:val="affc"/>
        <w:numPr>
          <w:ilvl w:val="0"/>
          <w:numId w:val="14"/>
        </w:numPr>
        <w:spacing w:after="0"/>
      </w:pPr>
      <w:hyperlink r:id="rId34" w:history="1">
        <w:r w:rsidR="00BB56EA">
          <w:rPr>
            <w:rStyle w:val="aff5"/>
          </w:rPr>
          <w:t>R1-2100776</w:t>
        </w:r>
      </w:hyperlink>
      <w:r w:rsidR="00BB56EA">
        <w:tab/>
        <w:t>XR Evaluation Assumptions</w:t>
      </w:r>
      <w:r w:rsidR="00BB56EA">
        <w:tab/>
        <w:t>AT&amp;T</w:t>
      </w:r>
    </w:p>
    <w:p w14:paraId="47C649FE" w14:textId="77777777" w:rsidR="00BB56EA" w:rsidRDefault="00DC45CA" w:rsidP="006A61E8">
      <w:pPr>
        <w:pStyle w:val="affc"/>
        <w:numPr>
          <w:ilvl w:val="0"/>
          <w:numId w:val="14"/>
        </w:numPr>
        <w:spacing w:after="0"/>
      </w:pPr>
      <w:hyperlink r:id="rId35" w:history="1">
        <w:r w:rsidR="00BB56EA">
          <w:rPr>
            <w:rStyle w:val="aff5"/>
          </w:rPr>
          <w:t>R1-2101102</w:t>
        </w:r>
      </w:hyperlink>
      <w:r w:rsidR="00BB56EA">
        <w:tab/>
        <w:t>Discussion on evaluation methodology for XR services</w:t>
      </w:r>
      <w:r w:rsidR="00BB56EA">
        <w:tab/>
        <w:t>Xiaomi</w:t>
      </w:r>
    </w:p>
    <w:p w14:paraId="1D1165C0" w14:textId="77777777" w:rsidR="00BB56EA" w:rsidRDefault="00DC45CA" w:rsidP="006A61E8">
      <w:pPr>
        <w:pStyle w:val="affc"/>
        <w:numPr>
          <w:ilvl w:val="0"/>
          <w:numId w:val="14"/>
        </w:numPr>
        <w:spacing w:after="0"/>
      </w:pPr>
      <w:hyperlink r:id="rId36" w:history="1">
        <w:r w:rsidR="00BB56EA">
          <w:rPr>
            <w:rStyle w:val="aff5"/>
          </w:rPr>
          <w:t>R1-2101241</w:t>
        </w:r>
      </w:hyperlink>
      <w:r w:rsidR="00BB56EA">
        <w:tab/>
        <w:t>XR Evaluation Methodology and KPIs</w:t>
      </w:r>
      <w:r w:rsidR="00BB56EA">
        <w:tab/>
        <w:t>Samsung</w:t>
      </w:r>
    </w:p>
    <w:p w14:paraId="3F792D60" w14:textId="77777777" w:rsidR="00BB56EA" w:rsidRDefault="00DC45CA" w:rsidP="006A61E8">
      <w:pPr>
        <w:pStyle w:val="affc"/>
        <w:numPr>
          <w:ilvl w:val="0"/>
          <w:numId w:val="14"/>
        </w:numPr>
        <w:spacing w:after="0"/>
      </w:pPr>
      <w:hyperlink r:id="rId37" w:history="1">
        <w:r w:rsidR="00BB56EA">
          <w:rPr>
            <w:rStyle w:val="aff5"/>
          </w:rPr>
          <w:t>R1-2101315</w:t>
        </w:r>
      </w:hyperlink>
      <w:r w:rsidR="00BB56EA">
        <w:tab/>
        <w:t>Evaluation methodology for XR</w:t>
      </w:r>
      <w:r w:rsidR="00BB56EA">
        <w:tab/>
        <w:t>Ericsson</w:t>
      </w:r>
    </w:p>
    <w:p w14:paraId="26CE7F50" w14:textId="77777777" w:rsidR="00BB56EA" w:rsidRDefault="00DC45CA" w:rsidP="006A61E8">
      <w:pPr>
        <w:pStyle w:val="affc"/>
        <w:numPr>
          <w:ilvl w:val="0"/>
          <w:numId w:val="14"/>
        </w:numPr>
        <w:spacing w:after="0"/>
      </w:pPr>
      <w:hyperlink r:id="rId38" w:history="1">
        <w:r w:rsidR="00BB56EA">
          <w:rPr>
            <w:rStyle w:val="aff5"/>
          </w:rPr>
          <w:t>R1-2101366</w:t>
        </w:r>
      </w:hyperlink>
      <w:r w:rsidR="00BB56EA">
        <w:tab/>
        <w:t>Views on XR evaluation methodology</w:t>
      </w:r>
      <w:r w:rsidR="00BB56EA">
        <w:tab/>
        <w:t>Apple</w:t>
      </w:r>
    </w:p>
    <w:p w14:paraId="5AF6E5D2" w14:textId="77777777" w:rsidR="00BB56EA" w:rsidRDefault="00DC45CA" w:rsidP="006A61E8">
      <w:pPr>
        <w:pStyle w:val="affc"/>
        <w:numPr>
          <w:ilvl w:val="0"/>
          <w:numId w:val="14"/>
        </w:numPr>
        <w:spacing w:after="0"/>
      </w:pPr>
      <w:hyperlink r:id="rId39" w:history="1">
        <w:r w:rsidR="00BB56EA">
          <w:rPr>
            <w:rStyle w:val="aff5"/>
          </w:rPr>
          <w:t>R1-2101494</w:t>
        </w:r>
      </w:hyperlink>
      <w:r w:rsidR="00BB56EA">
        <w:tab/>
        <w:t>Evaluation Methodology for XR</w:t>
      </w:r>
      <w:r w:rsidR="00BB56EA">
        <w:tab/>
        <w:t>Qualcomm Incorporated</w:t>
      </w:r>
    </w:p>
    <w:p w14:paraId="4CDB8740" w14:textId="77777777" w:rsidR="00BB56EA" w:rsidRPr="006A61E8" w:rsidRDefault="00DC45CA" w:rsidP="006A61E8">
      <w:pPr>
        <w:pStyle w:val="affc"/>
        <w:numPr>
          <w:ilvl w:val="0"/>
          <w:numId w:val="14"/>
        </w:numPr>
        <w:spacing w:after="0"/>
      </w:pPr>
      <w:hyperlink r:id="rId40" w:history="1">
        <w:r w:rsidR="00BB56EA">
          <w:rPr>
            <w:rStyle w:val="aff5"/>
          </w:rPr>
          <w:t>R1-2101636</w:t>
        </w:r>
      </w:hyperlink>
      <w:r w:rsidR="00BB56EA">
        <w:tab/>
        <w:t>Discussion on evaluation methodology for XR</w:t>
      </w:r>
      <w:r w:rsidR="00BB56EA">
        <w:tab/>
        <w:t>NTT DOCOMO, INC.</w:t>
      </w:r>
    </w:p>
    <w:p w14:paraId="1CE0738D" w14:textId="77777777" w:rsidR="00586B26" w:rsidRDefault="00586B26" w:rsidP="00586B26">
      <w:pPr>
        <w:pStyle w:val="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41"/>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3F648" w14:textId="77777777" w:rsidR="00DC45CA" w:rsidRDefault="00DC45CA">
      <w:pPr>
        <w:spacing w:after="0" w:line="240" w:lineRule="auto"/>
      </w:pPr>
      <w:r>
        <w:separator/>
      </w:r>
    </w:p>
  </w:endnote>
  <w:endnote w:type="continuationSeparator" w:id="0">
    <w:p w14:paraId="2D59EBFA" w14:textId="77777777" w:rsidR="00DC45CA" w:rsidRDefault="00DC45CA">
      <w:pPr>
        <w:spacing w:after="0" w:line="240" w:lineRule="auto"/>
      </w:pPr>
      <w:r>
        <w:continuationSeparator/>
      </w:r>
    </w:p>
  </w:endnote>
  <w:endnote w:type="continuationNotice" w:id="1">
    <w:p w14:paraId="4803D0F4" w14:textId="77777777" w:rsidR="00DC45CA" w:rsidRDefault="00DC45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Gulim">
    <w:altName w:val="Malgun Gothic Semilight"/>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Malgun Gothic Semilight"/>
    <w:panose1 w:val="02010601000101010101"/>
    <w:charset w:val="88"/>
    <w:family w:val="auto"/>
    <w:notTrueType/>
    <w:pitch w:val="variable"/>
    <w:sig w:usb0="00000000" w:usb1="08080000" w:usb2="00000010" w:usb3="00000000" w:csb0="00100000"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3026" w14:textId="7B993901" w:rsidR="00DC45CA" w:rsidRDefault="00DC45CA">
    <w:pPr>
      <w:pStyle w:val="af4"/>
      <w:rPr>
        <w:rFonts w:eastAsia="SimSun"/>
        <w:lang w:val="en-US" w:eastAsia="zh-CN"/>
      </w:rPr>
    </w:pPr>
    <w:r>
      <w:rPr>
        <w:noProof/>
        <w:lang w:val="en-US" w:eastAsia="ja-JP"/>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DC45CA" w:rsidRPr="00E27467" w:rsidRDefault="00DC45CA"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5459735C" w:rsidR="00C163A1" w:rsidRPr="00E27467" w:rsidRDefault="00C163A1"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001A0F05" w:rsidRPr="001A0F05">
      <w:rPr>
        <w:noProof/>
        <w:lang w:val="zh-CN" w:eastAsia="zh-CN"/>
      </w:rPr>
      <w:t>8</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25417" w14:textId="77777777" w:rsidR="00DC45CA" w:rsidRDefault="00DC45CA">
      <w:pPr>
        <w:spacing w:after="0" w:line="240" w:lineRule="auto"/>
      </w:pPr>
      <w:r>
        <w:separator/>
      </w:r>
    </w:p>
  </w:footnote>
  <w:footnote w:type="continuationSeparator" w:id="0">
    <w:p w14:paraId="312A7B71" w14:textId="77777777" w:rsidR="00DC45CA" w:rsidRDefault="00DC45CA">
      <w:pPr>
        <w:spacing w:after="0" w:line="240" w:lineRule="auto"/>
      </w:pPr>
      <w:r>
        <w:continuationSeparator/>
      </w:r>
    </w:p>
  </w:footnote>
  <w:footnote w:type="continuationNotice" w:id="1">
    <w:p w14:paraId="1C251FA6" w14:textId="77777777" w:rsidR="00DC45CA" w:rsidRDefault="00DC45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70891"/>
    <w:multiLevelType w:val="hybridMultilevel"/>
    <w:tmpl w:val="B3E0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2"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2"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6"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8B232B"/>
    <w:multiLevelType w:val="hybridMultilevel"/>
    <w:tmpl w:val="65725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3"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52"/>
  </w:num>
  <w:num w:numId="4">
    <w:abstractNumId w:val="55"/>
  </w:num>
  <w:num w:numId="5">
    <w:abstractNumId w:val="25"/>
  </w:num>
  <w:num w:numId="6">
    <w:abstractNumId w:val="24"/>
  </w:num>
  <w:num w:numId="7">
    <w:abstractNumId w:val="50"/>
  </w:num>
  <w:num w:numId="8">
    <w:abstractNumId w:val="18"/>
  </w:num>
  <w:num w:numId="9">
    <w:abstractNumId w:val="37"/>
  </w:num>
  <w:num w:numId="10">
    <w:abstractNumId w:val="34"/>
  </w:num>
  <w:num w:numId="11">
    <w:abstractNumId w:val="40"/>
  </w:num>
  <w:num w:numId="12">
    <w:abstractNumId w:val="35"/>
  </w:num>
  <w:num w:numId="13">
    <w:abstractNumId w:val="7"/>
  </w:num>
  <w:num w:numId="14">
    <w:abstractNumId w:val="10"/>
  </w:num>
  <w:num w:numId="15">
    <w:abstractNumId w:val="53"/>
  </w:num>
  <w:num w:numId="16">
    <w:abstractNumId w:val="22"/>
  </w:num>
  <w:num w:numId="17">
    <w:abstractNumId w:val="8"/>
  </w:num>
  <w:num w:numId="18">
    <w:abstractNumId w:val="44"/>
  </w:num>
  <w:num w:numId="19">
    <w:abstractNumId w:val="36"/>
  </w:num>
  <w:num w:numId="20">
    <w:abstractNumId w:val="3"/>
  </w:num>
  <w:num w:numId="21">
    <w:abstractNumId w:val="47"/>
  </w:num>
  <w:num w:numId="22">
    <w:abstractNumId w:val="26"/>
  </w:num>
  <w:num w:numId="23">
    <w:abstractNumId w:val="20"/>
  </w:num>
  <w:num w:numId="24">
    <w:abstractNumId w:val="23"/>
  </w:num>
  <w:num w:numId="25">
    <w:abstractNumId w:val="42"/>
  </w:num>
  <w:num w:numId="26">
    <w:abstractNumId w:val="27"/>
  </w:num>
  <w:num w:numId="27">
    <w:abstractNumId w:val="41"/>
  </w:num>
  <w:num w:numId="28">
    <w:abstractNumId w:val="14"/>
  </w:num>
  <w:num w:numId="29">
    <w:abstractNumId w:val="21"/>
  </w:num>
  <w:num w:numId="30">
    <w:abstractNumId w:val="51"/>
  </w:num>
  <w:num w:numId="31">
    <w:abstractNumId w:val="46"/>
  </w:num>
  <w:num w:numId="32">
    <w:abstractNumId w:val="48"/>
  </w:num>
  <w:num w:numId="33">
    <w:abstractNumId w:val="28"/>
  </w:num>
  <w:num w:numId="34">
    <w:abstractNumId w:val="54"/>
  </w:num>
  <w:num w:numId="35">
    <w:abstractNumId w:val="16"/>
  </w:num>
  <w:num w:numId="36">
    <w:abstractNumId w:val="2"/>
  </w:num>
  <w:num w:numId="37">
    <w:abstractNumId w:val="45"/>
  </w:num>
  <w:num w:numId="38">
    <w:abstractNumId w:val="38"/>
  </w:num>
  <w:num w:numId="39">
    <w:abstractNumId w:val="13"/>
  </w:num>
  <w:num w:numId="40">
    <w:abstractNumId w:val="30"/>
  </w:num>
  <w:num w:numId="41">
    <w:abstractNumId w:val="1"/>
  </w:num>
  <w:num w:numId="42">
    <w:abstractNumId w:val="43"/>
  </w:num>
  <w:num w:numId="43">
    <w:abstractNumId w:val="33"/>
  </w:num>
  <w:num w:numId="44">
    <w:abstractNumId w:val="9"/>
  </w:num>
  <w:num w:numId="45">
    <w:abstractNumId w:val="39"/>
  </w:num>
  <w:num w:numId="46">
    <w:abstractNumId w:val="11"/>
  </w:num>
  <w:num w:numId="47">
    <w:abstractNumId w:val="0"/>
  </w:num>
  <w:num w:numId="48">
    <w:abstractNumId w:val="5"/>
  </w:num>
  <w:num w:numId="49">
    <w:abstractNumId w:val="19"/>
  </w:num>
  <w:num w:numId="50">
    <w:abstractNumId w:val="4"/>
  </w:num>
  <w:num w:numId="51">
    <w:abstractNumId w:val="32"/>
  </w:num>
  <w:num w:numId="52">
    <w:abstractNumId w:val="36"/>
  </w:num>
  <w:num w:numId="53">
    <w:abstractNumId w:val="47"/>
  </w:num>
  <w:num w:numId="54">
    <w:abstractNumId w:val="26"/>
  </w:num>
  <w:num w:numId="55">
    <w:abstractNumId w:val="20"/>
  </w:num>
  <w:num w:numId="56">
    <w:abstractNumId w:val="38"/>
  </w:num>
  <w:num w:numId="57">
    <w:abstractNumId w:val="13"/>
  </w:num>
  <w:num w:numId="58">
    <w:abstractNumId w:val="33"/>
  </w:num>
  <w:num w:numId="59">
    <w:abstractNumId w:val="17"/>
  </w:num>
  <w:num w:numId="60">
    <w:abstractNumId w:val="47"/>
  </w:num>
  <w:num w:numId="61">
    <w:abstractNumId w:val="26"/>
  </w:num>
  <w:num w:numId="62">
    <w:abstractNumId w:val="20"/>
  </w:num>
  <w:num w:numId="63">
    <w:abstractNumId w:val="13"/>
  </w:num>
  <w:num w:numId="64">
    <w:abstractNumId w:val="33"/>
  </w:num>
  <w:num w:numId="65">
    <w:abstractNumId w:val="36"/>
  </w:num>
  <w:num w:numId="66">
    <w:abstractNumId w:val="38"/>
  </w:num>
  <w:num w:numId="67">
    <w:abstractNumId w:val="12"/>
  </w:num>
  <w:num w:numId="68">
    <w:abstractNumId w:val="15"/>
  </w:num>
  <w:num w:numId="69">
    <w:abstractNumId w:val="8"/>
  </w:num>
  <w:num w:numId="70">
    <w:abstractNumId w:val="44"/>
  </w:num>
  <w:num w:numId="71">
    <w:abstractNumId w:val="3"/>
  </w:num>
  <w:num w:numId="72">
    <w:abstractNumId w:val="49"/>
  </w:num>
  <w:num w:numId="73">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306"/>
    <w:rsid w:val="00013872"/>
    <w:rsid w:val="00013D38"/>
    <w:rsid w:val="00013D4B"/>
    <w:rsid w:val="00013EAD"/>
    <w:rsid w:val="00013ED3"/>
    <w:rsid w:val="00013FD9"/>
    <w:rsid w:val="00014455"/>
    <w:rsid w:val="00014579"/>
    <w:rsid w:val="0001477F"/>
    <w:rsid w:val="00014A59"/>
    <w:rsid w:val="00014AB4"/>
    <w:rsid w:val="00014C4D"/>
    <w:rsid w:val="00014FA4"/>
    <w:rsid w:val="000153BB"/>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06B"/>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7E4"/>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8D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9C"/>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E87"/>
    <w:rsid w:val="00122F8F"/>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4BB"/>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1E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CE3"/>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67E"/>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B7C"/>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788"/>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67"/>
    <w:rsid w:val="002958AA"/>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BF3"/>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89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2BB"/>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84"/>
    <w:rsid w:val="003B5A93"/>
    <w:rsid w:val="003B62F3"/>
    <w:rsid w:val="003B6329"/>
    <w:rsid w:val="003B63EC"/>
    <w:rsid w:val="003B63FF"/>
    <w:rsid w:val="003B65B1"/>
    <w:rsid w:val="003B65BD"/>
    <w:rsid w:val="003B682F"/>
    <w:rsid w:val="003B6D10"/>
    <w:rsid w:val="003B7214"/>
    <w:rsid w:val="003B74D9"/>
    <w:rsid w:val="003B760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6A8F"/>
    <w:rsid w:val="004B70B0"/>
    <w:rsid w:val="004B71CC"/>
    <w:rsid w:val="004B74CB"/>
    <w:rsid w:val="004B7672"/>
    <w:rsid w:val="004B7913"/>
    <w:rsid w:val="004B7D4A"/>
    <w:rsid w:val="004B7FBE"/>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15B"/>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11C"/>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97ADA"/>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B"/>
    <w:rsid w:val="00714D5F"/>
    <w:rsid w:val="00715135"/>
    <w:rsid w:val="007151D9"/>
    <w:rsid w:val="007152F2"/>
    <w:rsid w:val="00715D19"/>
    <w:rsid w:val="007163A1"/>
    <w:rsid w:val="007163EC"/>
    <w:rsid w:val="00716474"/>
    <w:rsid w:val="00716964"/>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E8E"/>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9FD"/>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55F"/>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6A3"/>
    <w:rsid w:val="007F3C21"/>
    <w:rsid w:val="007F3F65"/>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B1"/>
    <w:rsid w:val="008C68C4"/>
    <w:rsid w:val="008C74E6"/>
    <w:rsid w:val="008C7560"/>
    <w:rsid w:val="008C76A7"/>
    <w:rsid w:val="008C7855"/>
    <w:rsid w:val="008C792C"/>
    <w:rsid w:val="008C792D"/>
    <w:rsid w:val="008C7A9E"/>
    <w:rsid w:val="008C7F3E"/>
    <w:rsid w:val="008C7F45"/>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0C"/>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4F6"/>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972"/>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C9D"/>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25D"/>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36F"/>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47D"/>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56C"/>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88B"/>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479"/>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3F23"/>
    <w:rsid w:val="00E5403A"/>
    <w:rsid w:val="00E54750"/>
    <w:rsid w:val="00E54822"/>
    <w:rsid w:val="00E54838"/>
    <w:rsid w:val="00E54C71"/>
    <w:rsid w:val="00E5515C"/>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EF8"/>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8CA"/>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3F3"/>
    <w:rsid w:val="00F53532"/>
    <w:rsid w:val="00F535A7"/>
    <w:rsid w:val="00F536B7"/>
    <w:rsid w:val="00F5374E"/>
    <w:rsid w:val="00F5382F"/>
    <w:rsid w:val="00F53833"/>
    <w:rsid w:val="00F5401C"/>
    <w:rsid w:val="00F542AC"/>
    <w:rsid w:val="00F54828"/>
    <w:rsid w:val="00F549C5"/>
    <w:rsid w:val="00F54DB4"/>
    <w:rsid w:val="00F55014"/>
    <w:rsid w:val="00F55176"/>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915"/>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A06"/>
    <w:pPr>
      <w:spacing w:after="180" w:line="259" w:lineRule="auto"/>
    </w:pPr>
    <w:rPr>
      <w:rFonts w:eastAsia="Malgun Gothic"/>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h1"/>
    <w:next w:val="a"/>
    <w:link w:val="10"/>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aliases w:val="H2,h2,Head2A,2,UNDERRUBRIK 1-2,DO NOT USE_h2,h21,Heading 2 Char,H2 Char,h2 Char,Header 2,Header2,22,heading2,2nd level,H21,H22,H23,H24,H25,R2,E2,†berschrift 2,õberschrift 2"/>
    <w:basedOn w:val="1"/>
    <w:next w:val="a"/>
    <w:link w:val="20"/>
    <w:qFormat/>
    <w:rsid w:val="009C6A06"/>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
    <w:link w:val="30"/>
    <w:qFormat/>
    <w:rsid w:val="009C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Heading,4,Memo"/>
    <w:basedOn w:val="3"/>
    <w:next w:val="a"/>
    <w:link w:val="40"/>
    <w:qFormat/>
    <w:rsid w:val="009C6A06"/>
    <w:pPr>
      <w:numPr>
        <w:ilvl w:val="3"/>
      </w:numPr>
      <w:outlineLvl w:val="3"/>
    </w:pPr>
    <w:rPr>
      <w:sz w:val="24"/>
    </w:rPr>
  </w:style>
  <w:style w:type="paragraph" w:styleId="5">
    <w:name w:val="heading 5"/>
    <w:basedOn w:val="4"/>
    <w:next w:val="a"/>
    <w:link w:val="50"/>
    <w:qFormat/>
    <w:rsid w:val="009C6A06"/>
    <w:pPr>
      <w:numPr>
        <w:ilvl w:val="4"/>
      </w:numPr>
      <w:outlineLvl w:val="4"/>
    </w:pPr>
    <w:rPr>
      <w:sz w:val="22"/>
    </w:rPr>
  </w:style>
  <w:style w:type="paragraph" w:styleId="6">
    <w:name w:val="heading 6"/>
    <w:basedOn w:val="H6"/>
    <w:next w:val="a"/>
    <w:link w:val="60"/>
    <w:qFormat/>
    <w:rsid w:val="009C6A06"/>
    <w:pPr>
      <w:numPr>
        <w:ilvl w:val="5"/>
      </w:numPr>
      <w:outlineLvl w:val="5"/>
    </w:pPr>
  </w:style>
  <w:style w:type="paragraph" w:styleId="7">
    <w:name w:val="heading 7"/>
    <w:basedOn w:val="H6"/>
    <w:next w:val="a"/>
    <w:link w:val="70"/>
    <w:qFormat/>
    <w:rsid w:val="009C6A06"/>
    <w:pPr>
      <w:numPr>
        <w:ilvl w:val="6"/>
      </w:numPr>
      <w:outlineLvl w:val="6"/>
    </w:pPr>
  </w:style>
  <w:style w:type="paragraph" w:styleId="8">
    <w:name w:val="heading 8"/>
    <w:basedOn w:val="1"/>
    <w:next w:val="a"/>
    <w:link w:val="80"/>
    <w:qFormat/>
    <w:rsid w:val="009C6A06"/>
    <w:pPr>
      <w:numPr>
        <w:ilvl w:val="7"/>
      </w:numPr>
      <w:outlineLvl w:val="7"/>
    </w:pPr>
  </w:style>
  <w:style w:type="paragraph" w:styleId="9">
    <w:name w:val="heading 9"/>
    <w:basedOn w:val="8"/>
    <w:next w:val="a"/>
    <w:link w:val="90"/>
    <w:qFormat/>
    <w:rsid w:val="009C6A06"/>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9C6A06"/>
    <w:pPr>
      <w:ind w:left="1985" w:hanging="1985"/>
      <w:outlineLvl w:val="9"/>
    </w:pPr>
    <w:rPr>
      <w:sz w:val="20"/>
    </w:rPr>
  </w:style>
  <w:style w:type="paragraph" w:styleId="31">
    <w:name w:val="List 3"/>
    <w:basedOn w:val="21"/>
    <w:qFormat/>
    <w:rsid w:val="009C6A06"/>
    <w:pPr>
      <w:ind w:left="1135"/>
    </w:pPr>
  </w:style>
  <w:style w:type="paragraph" w:styleId="21">
    <w:name w:val="List 2"/>
    <w:basedOn w:val="a3"/>
    <w:qFormat/>
    <w:rsid w:val="009C6A06"/>
    <w:pPr>
      <w:ind w:left="851"/>
    </w:pPr>
  </w:style>
  <w:style w:type="paragraph" w:styleId="a3">
    <w:name w:val="List"/>
    <w:basedOn w:val="a"/>
    <w:qFormat/>
    <w:rsid w:val="009C6A06"/>
    <w:pPr>
      <w:ind w:left="568" w:hanging="284"/>
    </w:pPr>
  </w:style>
  <w:style w:type="paragraph" w:styleId="71">
    <w:name w:val="toc 7"/>
    <w:basedOn w:val="61"/>
    <w:next w:val="a"/>
    <w:uiPriority w:val="39"/>
    <w:rsid w:val="009C6A06"/>
    <w:pPr>
      <w:ind w:left="2268" w:hanging="2268"/>
    </w:pPr>
  </w:style>
  <w:style w:type="paragraph" w:styleId="61">
    <w:name w:val="toc 6"/>
    <w:basedOn w:val="51"/>
    <w:next w:val="a"/>
    <w:uiPriority w:val="39"/>
    <w:qFormat/>
    <w:rsid w:val="009C6A06"/>
    <w:pPr>
      <w:ind w:left="1985" w:hanging="1985"/>
    </w:pPr>
  </w:style>
  <w:style w:type="paragraph" w:styleId="51">
    <w:name w:val="toc 5"/>
    <w:basedOn w:val="41"/>
    <w:next w:val="a"/>
    <w:uiPriority w:val="39"/>
    <w:rsid w:val="009C6A06"/>
    <w:pPr>
      <w:ind w:left="1701" w:hanging="1701"/>
    </w:pPr>
  </w:style>
  <w:style w:type="paragraph" w:styleId="41">
    <w:name w:val="toc 4"/>
    <w:basedOn w:val="32"/>
    <w:next w:val="a"/>
    <w:uiPriority w:val="39"/>
    <w:qFormat/>
    <w:rsid w:val="009C6A06"/>
    <w:pPr>
      <w:ind w:left="1418" w:hanging="1418"/>
    </w:pPr>
  </w:style>
  <w:style w:type="paragraph" w:styleId="32">
    <w:name w:val="toc 3"/>
    <w:basedOn w:val="22"/>
    <w:next w:val="a"/>
    <w:uiPriority w:val="39"/>
    <w:qFormat/>
    <w:rsid w:val="009C6A06"/>
    <w:pPr>
      <w:ind w:left="1134" w:hanging="1134"/>
    </w:pPr>
  </w:style>
  <w:style w:type="paragraph" w:styleId="22">
    <w:name w:val="toc 2"/>
    <w:basedOn w:val="11"/>
    <w:next w:val="a"/>
    <w:uiPriority w:val="39"/>
    <w:qFormat/>
    <w:rsid w:val="009C6A06"/>
    <w:pPr>
      <w:keepNext w:val="0"/>
      <w:spacing w:before="0"/>
      <w:ind w:left="851" w:hanging="851"/>
    </w:pPr>
    <w:rPr>
      <w:sz w:val="20"/>
    </w:rPr>
  </w:style>
  <w:style w:type="paragraph" w:styleId="11">
    <w:name w:val="toc 1"/>
    <w:next w:val="a"/>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3">
    <w:name w:val="List Number 2"/>
    <w:basedOn w:val="a4"/>
    <w:qFormat/>
    <w:rsid w:val="009C6A06"/>
    <w:pPr>
      <w:ind w:left="851"/>
    </w:pPr>
  </w:style>
  <w:style w:type="paragraph" w:styleId="a4">
    <w:name w:val="List Number"/>
    <w:basedOn w:val="a3"/>
    <w:qFormat/>
    <w:rsid w:val="009C6A06"/>
    <w:pPr>
      <w:ind w:left="0" w:firstLine="0"/>
    </w:pPr>
  </w:style>
  <w:style w:type="paragraph" w:styleId="42">
    <w:name w:val="List Bullet 4"/>
    <w:basedOn w:val="33"/>
    <w:qFormat/>
    <w:rsid w:val="009C6A06"/>
    <w:pPr>
      <w:ind w:left="1418"/>
    </w:pPr>
  </w:style>
  <w:style w:type="paragraph" w:styleId="33">
    <w:name w:val="List Bullet 3"/>
    <w:basedOn w:val="24"/>
    <w:rsid w:val="009C6A06"/>
    <w:pPr>
      <w:ind w:left="1135"/>
    </w:pPr>
  </w:style>
  <w:style w:type="paragraph" w:styleId="24">
    <w:name w:val="List Bullet 2"/>
    <w:basedOn w:val="a5"/>
    <w:uiPriority w:val="99"/>
    <w:qFormat/>
    <w:rsid w:val="009C6A06"/>
    <w:pPr>
      <w:ind w:left="851"/>
    </w:pPr>
  </w:style>
  <w:style w:type="paragraph" w:styleId="a5">
    <w:name w:val="List Bullet"/>
    <w:basedOn w:val="a3"/>
    <w:qFormat/>
    <w:rsid w:val="009C6A06"/>
    <w:pPr>
      <w:ind w:left="0" w:firstLine="0"/>
    </w:pPr>
  </w:style>
  <w:style w:type="paragraph" w:styleId="a6">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7"/>
    <w:qFormat/>
    <w:rsid w:val="009C6A06"/>
    <w:pPr>
      <w:spacing w:before="120" w:after="120"/>
    </w:pPr>
    <w:rPr>
      <w:b/>
    </w:rPr>
  </w:style>
  <w:style w:type="paragraph" w:styleId="a8">
    <w:name w:val="Document Map"/>
    <w:basedOn w:val="a"/>
    <w:link w:val="a9"/>
    <w:semiHidden/>
    <w:qFormat/>
    <w:rsid w:val="009C6A06"/>
    <w:pPr>
      <w:shd w:val="clear" w:color="auto" w:fill="000080"/>
    </w:pPr>
    <w:rPr>
      <w:rFonts w:ascii="Tahoma" w:hAnsi="Tahoma"/>
    </w:rPr>
  </w:style>
  <w:style w:type="paragraph" w:styleId="aa">
    <w:name w:val="annotation text"/>
    <w:basedOn w:val="a"/>
    <w:link w:val="ab"/>
    <w:qFormat/>
    <w:rsid w:val="009C6A06"/>
  </w:style>
  <w:style w:type="paragraph" w:styleId="ac">
    <w:name w:val="Body Text"/>
    <w:basedOn w:val="a"/>
    <w:link w:val="ad"/>
    <w:rsid w:val="009C6A06"/>
  </w:style>
  <w:style w:type="paragraph" w:styleId="ae">
    <w:name w:val="Plain Text"/>
    <w:basedOn w:val="a"/>
    <w:link w:val="af"/>
    <w:uiPriority w:val="99"/>
    <w:qFormat/>
    <w:rsid w:val="009C6A06"/>
    <w:rPr>
      <w:rFonts w:ascii="Courier New" w:hAnsi="Courier New"/>
      <w:lang w:val="nb-NO"/>
    </w:rPr>
  </w:style>
  <w:style w:type="paragraph" w:styleId="52">
    <w:name w:val="List Bullet 5"/>
    <w:basedOn w:val="42"/>
    <w:qFormat/>
    <w:rsid w:val="009C6A06"/>
    <w:pPr>
      <w:ind w:left="1702"/>
    </w:pPr>
  </w:style>
  <w:style w:type="paragraph" w:styleId="81">
    <w:name w:val="toc 8"/>
    <w:basedOn w:val="11"/>
    <w:next w:val="a"/>
    <w:uiPriority w:val="39"/>
    <w:qFormat/>
    <w:rsid w:val="009C6A06"/>
    <w:pPr>
      <w:spacing w:before="180"/>
      <w:ind w:left="2693" w:hanging="2693"/>
    </w:pPr>
    <w:rPr>
      <w:b/>
    </w:rPr>
  </w:style>
  <w:style w:type="paragraph" w:styleId="af0">
    <w:name w:val="Date"/>
    <w:basedOn w:val="a"/>
    <w:next w:val="a"/>
    <w:link w:val="af1"/>
    <w:qFormat/>
    <w:rsid w:val="009C6A06"/>
    <w:pPr>
      <w:widowControl w:val="0"/>
      <w:spacing w:after="0"/>
      <w:ind w:leftChars="2500" w:left="100"/>
      <w:jc w:val="both"/>
    </w:pPr>
    <w:rPr>
      <w:rFonts w:eastAsia="SimSun"/>
      <w:kern w:val="2"/>
      <w:sz w:val="21"/>
    </w:rPr>
  </w:style>
  <w:style w:type="paragraph" w:styleId="af2">
    <w:name w:val="Balloon Text"/>
    <w:basedOn w:val="a"/>
    <w:link w:val="af3"/>
    <w:qFormat/>
    <w:rsid w:val="009C6A06"/>
    <w:pPr>
      <w:spacing w:after="0"/>
    </w:pPr>
    <w:rPr>
      <w:rFonts w:ascii="Tahoma" w:hAnsi="Tahoma"/>
      <w:sz w:val="16"/>
      <w:szCs w:val="16"/>
    </w:rPr>
  </w:style>
  <w:style w:type="paragraph" w:styleId="af4">
    <w:name w:val="footer"/>
    <w:basedOn w:val="af5"/>
    <w:link w:val="af6"/>
    <w:qFormat/>
    <w:rsid w:val="009C6A06"/>
    <w:pPr>
      <w:jc w:val="center"/>
    </w:pPr>
    <w:rPr>
      <w:i/>
    </w:rPr>
  </w:style>
  <w:style w:type="paragraph" w:styleId="af5">
    <w:name w:val="header"/>
    <w:link w:val="af7"/>
    <w:uiPriority w:val="99"/>
    <w:qFormat/>
    <w:rsid w:val="009C6A06"/>
    <w:pPr>
      <w:widowControl w:val="0"/>
      <w:spacing w:after="160" w:line="259" w:lineRule="auto"/>
    </w:pPr>
    <w:rPr>
      <w:rFonts w:ascii="Arial" w:eastAsia="Malgun Gothic" w:hAnsi="Arial"/>
      <w:b/>
      <w:sz w:val="18"/>
      <w:lang w:val="en-GB" w:eastAsia="en-US"/>
    </w:rPr>
  </w:style>
  <w:style w:type="paragraph" w:styleId="af8">
    <w:name w:val="index heading"/>
    <w:basedOn w:val="a"/>
    <w:next w:val="a"/>
    <w:semiHidden/>
    <w:qFormat/>
    <w:rsid w:val="009C6A06"/>
    <w:pPr>
      <w:pBdr>
        <w:top w:val="single" w:sz="12" w:space="0" w:color="auto"/>
      </w:pBdr>
      <w:spacing w:before="360" w:after="240"/>
    </w:pPr>
    <w:rPr>
      <w:b/>
      <w:i/>
      <w:sz w:val="26"/>
    </w:rPr>
  </w:style>
  <w:style w:type="paragraph" w:styleId="af9">
    <w:name w:val="Subtitle"/>
    <w:basedOn w:val="a"/>
    <w:next w:val="a"/>
    <w:link w:val="afa"/>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afb">
    <w:name w:val="footnote text"/>
    <w:basedOn w:val="a"/>
    <w:link w:val="afc"/>
    <w:semiHidden/>
    <w:qFormat/>
    <w:rsid w:val="009C6A06"/>
    <w:pPr>
      <w:keepLines/>
      <w:spacing w:after="0"/>
      <w:ind w:left="454" w:hanging="454"/>
    </w:pPr>
    <w:rPr>
      <w:sz w:val="16"/>
    </w:rPr>
  </w:style>
  <w:style w:type="paragraph" w:styleId="53">
    <w:name w:val="List 5"/>
    <w:basedOn w:val="43"/>
    <w:qFormat/>
    <w:rsid w:val="009C6A06"/>
    <w:pPr>
      <w:ind w:left="1702"/>
    </w:pPr>
  </w:style>
  <w:style w:type="paragraph" w:styleId="43">
    <w:name w:val="List 4"/>
    <w:basedOn w:val="31"/>
    <w:qFormat/>
    <w:rsid w:val="009C6A06"/>
    <w:pPr>
      <w:ind w:left="1418"/>
    </w:pPr>
  </w:style>
  <w:style w:type="paragraph" w:styleId="afd">
    <w:name w:val="table of figures"/>
    <w:basedOn w:val="ac"/>
    <w:next w:val="a"/>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1">
    <w:name w:val="toc 9"/>
    <w:basedOn w:val="81"/>
    <w:next w:val="a"/>
    <w:uiPriority w:val="39"/>
    <w:qFormat/>
    <w:rsid w:val="009C6A06"/>
    <w:pPr>
      <w:ind w:left="1418" w:hanging="1418"/>
    </w:pPr>
  </w:style>
  <w:style w:type="paragraph" w:styleId="25">
    <w:name w:val="Body Text 2"/>
    <w:basedOn w:val="a"/>
    <w:link w:val="26"/>
    <w:qFormat/>
    <w:rsid w:val="009C6A06"/>
    <w:pPr>
      <w:spacing w:after="120" w:line="480" w:lineRule="auto"/>
    </w:pPr>
    <w:rPr>
      <w:rFonts w:ascii="Times" w:eastAsia="Batang" w:hAnsi="Times"/>
      <w:szCs w:val="24"/>
    </w:rPr>
  </w:style>
  <w:style w:type="paragraph" w:styleId="HTML">
    <w:name w:val="HTML Preformatted"/>
    <w:basedOn w:val="a"/>
    <w:link w:val="HTML0"/>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Web">
    <w:name w:val="Normal (Web)"/>
    <w:basedOn w:val="a"/>
    <w:uiPriority w:val="99"/>
    <w:unhideWhenUsed/>
    <w:qFormat/>
    <w:rsid w:val="009C6A06"/>
    <w:pPr>
      <w:spacing w:before="100" w:beforeAutospacing="1" w:after="100" w:afterAutospacing="1"/>
    </w:pPr>
    <w:rPr>
      <w:rFonts w:eastAsia="Times New Roman"/>
      <w:sz w:val="24"/>
      <w:szCs w:val="24"/>
      <w:lang w:val="en-US" w:eastAsia="zh-CN"/>
    </w:rPr>
  </w:style>
  <w:style w:type="paragraph" w:styleId="12">
    <w:name w:val="index 1"/>
    <w:basedOn w:val="a"/>
    <w:next w:val="a"/>
    <w:qFormat/>
    <w:rsid w:val="009C6A06"/>
    <w:pPr>
      <w:keepLines/>
      <w:spacing w:after="0"/>
    </w:pPr>
  </w:style>
  <w:style w:type="paragraph" w:styleId="27">
    <w:name w:val="index 2"/>
    <w:basedOn w:val="12"/>
    <w:next w:val="a"/>
    <w:semiHidden/>
    <w:qFormat/>
    <w:rsid w:val="009C6A06"/>
    <w:pPr>
      <w:ind w:left="284"/>
    </w:pPr>
  </w:style>
  <w:style w:type="paragraph" w:styleId="afe">
    <w:name w:val="annotation subject"/>
    <w:basedOn w:val="aa"/>
    <w:next w:val="aa"/>
    <w:link w:val="aff"/>
    <w:rsid w:val="009C6A06"/>
    <w:rPr>
      <w:b/>
      <w:bCs/>
    </w:rPr>
  </w:style>
  <w:style w:type="table" w:styleId="aff0">
    <w:name w:val="Table Grid"/>
    <w:basedOn w:val="a1"/>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4">
    <w:name w:val="Table Grid 5"/>
    <w:basedOn w:val="a1"/>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
    <w:name w:val="Colorful List Accent 1"/>
    <w:basedOn w:val="a1"/>
    <w:uiPriority w:val="34"/>
    <w:qFormat/>
    <w:rsid w:val="009C6A06"/>
    <w:rPr>
      <w:rFonts w:eastAsia="ＭＳ ゴシック"/>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1">
    <w:name w:val="Strong"/>
    <w:uiPriority w:val="22"/>
    <w:qFormat/>
    <w:rsid w:val="009C6A06"/>
    <w:rPr>
      <w:b/>
      <w:bCs/>
    </w:rPr>
  </w:style>
  <w:style w:type="character" w:styleId="aff2">
    <w:name w:val="page number"/>
    <w:qFormat/>
    <w:rsid w:val="009C6A06"/>
  </w:style>
  <w:style w:type="character" w:styleId="aff3">
    <w:name w:val="FollowedHyperlink"/>
    <w:qFormat/>
    <w:rsid w:val="009C6A06"/>
    <w:rPr>
      <w:color w:val="800080"/>
      <w:u w:val="single"/>
    </w:rPr>
  </w:style>
  <w:style w:type="character" w:styleId="aff4">
    <w:name w:val="Emphasis"/>
    <w:uiPriority w:val="20"/>
    <w:qFormat/>
    <w:rsid w:val="009C6A06"/>
    <w:rPr>
      <w:i/>
      <w:iCs/>
    </w:rPr>
  </w:style>
  <w:style w:type="character" w:styleId="aff5">
    <w:name w:val="Hyperlink"/>
    <w:uiPriority w:val="99"/>
    <w:qFormat/>
    <w:rsid w:val="009C6A06"/>
    <w:rPr>
      <w:color w:val="0000FF"/>
      <w:u w:val="single"/>
    </w:rPr>
  </w:style>
  <w:style w:type="character" w:styleId="aff6">
    <w:name w:val="annotation reference"/>
    <w:qFormat/>
    <w:rsid w:val="009C6A06"/>
    <w:rPr>
      <w:sz w:val="16"/>
    </w:rPr>
  </w:style>
  <w:style w:type="character" w:styleId="aff7">
    <w:name w:val="footnote reference"/>
    <w:semiHidden/>
    <w:qFormat/>
    <w:rsid w:val="009C6A06"/>
    <w:rPr>
      <w:b/>
      <w:position w:val="6"/>
      <w:sz w:val="16"/>
    </w:rPr>
  </w:style>
  <w:style w:type="character" w:customStyle="1" w:styleId="DocChar">
    <w:name w:val="Doc Char"/>
    <w:link w:val="Doc"/>
    <w:qFormat/>
    <w:rsid w:val="009C6A06"/>
    <w:rPr>
      <w:rFonts w:eastAsia="ＭＳ 明朝"/>
      <w:sz w:val="22"/>
      <w:szCs w:val="22"/>
      <w:lang w:eastAsia="ko-KR"/>
    </w:rPr>
  </w:style>
  <w:style w:type="paragraph" w:customStyle="1" w:styleId="Doc">
    <w:name w:val="Doc"/>
    <w:basedOn w:val="a"/>
    <w:link w:val="DocChar"/>
    <w:qFormat/>
    <w:rsid w:val="009C6A06"/>
    <w:pPr>
      <w:spacing w:before="60" w:line="360" w:lineRule="atLeast"/>
      <w:ind w:firstLineChars="250" w:firstLine="550"/>
      <w:jc w:val="both"/>
    </w:pPr>
    <w:rPr>
      <w:rFonts w:eastAsia="ＭＳ 明朝"/>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a"/>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a"/>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21"/>
    <w:link w:val="B2Char"/>
    <w:qFormat/>
    <w:rsid w:val="009C6A06"/>
  </w:style>
  <w:style w:type="character" w:customStyle="1" w:styleId="20">
    <w:name w:val="見出し 2 (文字)"/>
    <w:aliases w:val="H2 (文字),h2 (文字),Head2A (文字),2 (文字),UNDERRUBRIK 1-2 (文字),DO NOT USE_h2 (文字),h21 (文字),Heading 2 Char (文字),H2 Char (文字),h2 Char (文字),Header 2 (文字),Header2 (文字),22 (文字),heading2 (文字),2nd level (文字),H21 (文字),H22 (文字),H23 (文字),H24 (文字),H25 (文字)"/>
    <w:link w:val="2"/>
    <w:qFormat/>
    <w:rsid w:val="009C6A06"/>
    <w:rPr>
      <w:rFonts w:ascii="Arial" w:eastAsia="Malgun Gothic" w:hAnsi="Arial"/>
      <w:sz w:val="32"/>
      <w:lang w:val="en-GB" w:eastAsia="en-US"/>
    </w:rPr>
  </w:style>
  <w:style w:type="character" w:customStyle="1" w:styleId="26">
    <w:name w:val="本文 2 (文字)"/>
    <w:link w:val="25"/>
    <w:qFormat/>
    <w:rsid w:val="009C6A06"/>
    <w:rPr>
      <w:rFonts w:ascii="Times" w:eastAsia="Batang" w:hAnsi="Times"/>
      <w:szCs w:val="24"/>
      <w:lang w:val="en-GB" w:eastAsia="en-US"/>
    </w:rPr>
  </w:style>
  <w:style w:type="character" w:customStyle="1" w:styleId="14">
    <w:name w:val="未处理的提及1"/>
    <w:uiPriority w:val="99"/>
    <w:unhideWhenUsed/>
    <w:qFormat/>
    <w:rsid w:val="009C6A06"/>
    <w:rPr>
      <w:color w:val="808080"/>
      <w:shd w:val="clear" w:color="auto" w:fill="E6E6E6"/>
    </w:rPr>
  </w:style>
  <w:style w:type="character" w:customStyle="1" w:styleId="afc">
    <w:name w:val="脚注文字列 (文字)"/>
    <w:link w:val="afb"/>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af">
    <w:name w:val="書式なし (文字)"/>
    <w:link w:val="ae"/>
    <w:uiPriority w:val="99"/>
    <w:qFormat/>
    <w:rsid w:val="009C6A06"/>
    <w:rPr>
      <w:rFonts w:ascii="Courier New" w:hAnsi="Courier New"/>
      <w:lang w:val="nb-NO" w:eastAsia="en-US"/>
    </w:rPr>
  </w:style>
  <w:style w:type="character" w:customStyle="1" w:styleId="aff">
    <w:name w:val="コメント内容 (文字)"/>
    <w:link w:val="afe"/>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90">
    <w:name w:val="見出し 9 (文字)"/>
    <w:link w:val="9"/>
    <w:qFormat/>
    <w:rsid w:val="009C6A06"/>
    <w:rPr>
      <w:rFonts w:ascii="Arial" w:eastAsia="Malgun Gothic" w:hAnsi="Arial"/>
      <w:sz w:val="36"/>
      <w:lang w:val="en-GB" w:eastAsia="en-US"/>
    </w:rPr>
  </w:style>
  <w:style w:type="character" w:customStyle="1" w:styleId="afa">
    <w:name w:val="副題 (文字)"/>
    <w:link w:val="af9"/>
    <w:qFormat/>
    <w:rsid w:val="009C6A06"/>
    <w:rPr>
      <w:rFonts w:ascii="Calibri Light" w:eastAsia="SimSun" w:hAnsi="Calibri Light"/>
      <w:b/>
      <w:bCs/>
      <w:kern w:val="28"/>
      <w:sz w:val="32"/>
      <w:szCs w:val="32"/>
    </w:rPr>
  </w:style>
  <w:style w:type="character" w:customStyle="1" w:styleId="aff8">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30">
    <w:name w:val="見出し 3 (文字)"/>
    <w:aliases w:val="Title (文字),no break (文字),H3 (文字),Underrubrik2 (文字),h3 (文字),Memo Heading 3 (文字),hello (文字),Titre 3 Car (文字),no break Car (文字),H3 Car (文字),Underrubrik2 Car (文字),h3 Car (文字),Memo Heading 3 Car (文字),hello Car (文字),Heading 3 Char Car (文字)"/>
    <w:link w:val="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ＭＳ ゴシック"/>
      <w:sz w:val="24"/>
      <w:szCs w:val="24"/>
      <w:lang w:eastAsia="en-US"/>
    </w:rPr>
  </w:style>
  <w:style w:type="character" w:customStyle="1" w:styleId="70">
    <w:name w:val="見出し 7 (文字)"/>
    <w:link w:val="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a3"/>
    <w:link w:val="B1"/>
    <w:qFormat/>
    <w:rsid w:val="009C6A06"/>
  </w:style>
  <w:style w:type="character" w:customStyle="1" w:styleId="60">
    <w:name w:val="見出し 6 (文字)"/>
    <w:link w:val="6"/>
    <w:rsid w:val="009C6A06"/>
    <w:rPr>
      <w:rFonts w:ascii="Arial" w:eastAsia="Malgun Gothic" w:hAnsi="Arial"/>
      <w:lang w:val="en-GB" w:eastAsia="en-US"/>
    </w:rPr>
  </w:style>
  <w:style w:type="character" w:customStyle="1" w:styleId="af6">
    <w:name w:val="フッター (文字)"/>
    <w:link w:val="af4"/>
    <w:qFormat/>
    <w:rsid w:val="009C6A06"/>
    <w:rPr>
      <w:rFonts w:ascii="Arial" w:hAnsi="Arial"/>
      <w:b/>
      <w:i/>
      <w:sz w:val="18"/>
      <w:lang w:val="en-GB" w:eastAsia="en-US"/>
    </w:rPr>
  </w:style>
  <w:style w:type="character" w:customStyle="1" w:styleId="aff9">
    <w:name w:val="列出段落 字符"/>
    <w:uiPriority w:val="34"/>
    <w:qFormat/>
    <w:rsid w:val="009C6A06"/>
    <w:rPr>
      <w:rFonts w:ascii="Century" w:hAnsi="Century"/>
      <w:kern w:val="2"/>
      <w:sz w:val="21"/>
      <w:szCs w:val="22"/>
    </w:rPr>
  </w:style>
  <w:style w:type="character" w:customStyle="1" w:styleId="5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ffa">
    <w:name w:val="批注文字 字符"/>
    <w:qFormat/>
    <w:rsid w:val="009C6A06"/>
    <w:rPr>
      <w:rFonts w:ascii="Times" w:eastAsia="Batang" w:hAnsi="Times"/>
      <w:lang w:val="en-GB" w:eastAsia="en-US" w:bidi="ar-SA"/>
    </w:rPr>
  </w:style>
  <w:style w:type="character" w:customStyle="1" w:styleId="affb">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P (文字)"/>
    <w:link w:val="affc"/>
    <w:uiPriority w:val="34"/>
    <w:qFormat/>
    <w:locked/>
    <w:rsid w:val="009C6A06"/>
    <w:rPr>
      <w:lang w:val="en-GB" w:eastAsia="en-US"/>
    </w:rPr>
  </w:style>
  <w:style w:type="paragraph" w:styleId="affc">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a"/>
    <w:link w:val="affb"/>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a"/>
    <w:link w:val="TALChar"/>
    <w:qFormat/>
    <w:rsid w:val="009C6A06"/>
    <w:pPr>
      <w:keepNext/>
      <w:keepLines/>
      <w:spacing w:after="0"/>
    </w:pPr>
    <w:rPr>
      <w:rFonts w:ascii="Arial" w:hAnsi="Arial"/>
      <w:sz w:val="18"/>
    </w:rPr>
  </w:style>
  <w:style w:type="character" w:customStyle="1" w:styleId="ad">
    <w:name w:val="本文 (文字)"/>
    <w:link w:val="ac"/>
    <w:qFormat/>
    <w:rsid w:val="009C6A06"/>
    <w:rPr>
      <w:lang w:val="en-GB" w:eastAsia="en-US"/>
    </w:rPr>
  </w:style>
  <w:style w:type="character" w:customStyle="1" w:styleId="HTML0">
    <w:name w:val="HTML 書式付き (文字)"/>
    <w:link w:val="HTML"/>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a"/>
    <w:link w:val="Doc-text2Char"/>
    <w:qFormat/>
    <w:rsid w:val="009C6A06"/>
    <w:pPr>
      <w:spacing w:after="0"/>
      <w:ind w:left="1622" w:hanging="363"/>
    </w:pPr>
    <w:rPr>
      <w:rFonts w:ascii="Arial" w:hAnsi="Arial"/>
      <w:lang w:eastAsia="en-GB"/>
    </w:rPr>
  </w:style>
  <w:style w:type="character" w:customStyle="1" w:styleId="15">
    <w:name w:val="@他1"/>
    <w:uiPriority w:val="99"/>
    <w:unhideWhenUsed/>
    <w:qFormat/>
    <w:rsid w:val="009C6A06"/>
    <w:rPr>
      <w:color w:val="2B579A"/>
      <w:shd w:val="clear" w:color="auto" w:fill="E6E6E6"/>
    </w:rPr>
  </w:style>
  <w:style w:type="character" w:customStyle="1" w:styleId="a9">
    <w:name w:val="見出しマップ (文字)"/>
    <w:link w:val="a8"/>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a"/>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a"/>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ＭＳ 明朝" w:hAnsi="Arial"/>
      <w:i/>
      <w:sz w:val="18"/>
      <w:szCs w:val="24"/>
      <w:lang w:val="en-GB" w:eastAsia="en-GB"/>
    </w:rPr>
  </w:style>
  <w:style w:type="paragraph" w:customStyle="1" w:styleId="Comments">
    <w:name w:val="Comments"/>
    <w:basedOn w:val="a"/>
    <w:link w:val="CommentsChar"/>
    <w:qFormat/>
    <w:rsid w:val="009C6A06"/>
    <w:pPr>
      <w:spacing w:before="40" w:after="0"/>
    </w:pPr>
    <w:rPr>
      <w:rFonts w:ascii="Arial" w:eastAsia="ＭＳ 明朝" w:hAnsi="Arial"/>
      <w:i/>
      <w:sz w:val="18"/>
      <w:szCs w:val="24"/>
      <w:lang w:eastAsia="en-GB"/>
    </w:rPr>
  </w:style>
  <w:style w:type="character" w:customStyle="1" w:styleId="130">
    <w:name w:val="表 (青) 13 (文字)"/>
    <w:uiPriority w:val="34"/>
    <w:qFormat/>
    <w:locked/>
    <w:rsid w:val="009C6A06"/>
    <w:rPr>
      <w:rFonts w:eastAsia="ＭＳ ゴシック"/>
      <w:sz w:val="24"/>
      <w:szCs w:val="24"/>
      <w:lang w:val="en-GB" w:eastAsia="en-US"/>
    </w:rPr>
  </w:style>
  <w:style w:type="character" w:customStyle="1" w:styleId="B1Zchn">
    <w:name w:val="B1 Zchn"/>
    <w:qFormat/>
    <w:rsid w:val="009C6A06"/>
    <w:rPr>
      <w:rFonts w:eastAsia="ＭＳ 明朝"/>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a"/>
    <w:link w:val="proposalChar"/>
    <w:qFormat/>
    <w:rsid w:val="009C6A06"/>
    <w:pPr>
      <w:spacing w:before="60" w:line="360" w:lineRule="atLeast"/>
      <w:jc w:val="both"/>
    </w:pPr>
    <w:rPr>
      <w:rFonts w:eastAsia="SimSun"/>
      <w:b/>
      <w:i/>
      <w:sz w:val="22"/>
      <w:szCs w:val="22"/>
      <w:lang w:eastAsia="ko-KR"/>
    </w:rPr>
  </w:style>
  <w:style w:type="character" w:customStyle="1" w:styleId="af1">
    <w:name w:val="日付 (文字)"/>
    <w:link w:val="af0"/>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ab">
    <w:name w:val="コメント文字列 (文字)"/>
    <w:link w:val="aa"/>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80">
    <w:name w:val="見出し 8 (文字)"/>
    <w:link w:val="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ＭＳ 明朝"/>
      <w:sz w:val="22"/>
      <w:szCs w:val="24"/>
    </w:rPr>
  </w:style>
  <w:style w:type="paragraph" w:customStyle="1" w:styleId="3GPPNormalText">
    <w:name w:val="3GPP Normal Text"/>
    <w:basedOn w:val="ac"/>
    <w:link w:val="3GPPNormalTextChar"/>
    <w:qFormat/>
    <w:rsid w:val="009C6A06"/>
    <w:pPr>
      <w:spacing w:after="120"/>
      <w:jc w:val="both"/>
    </w:pPr>
    <w:rPr>
      <w:rFonts w:eastAsia="ＭＳ 明朝"/>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a"/>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ac"/>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8">
    <w:name w:val="标题 2 字符"/>
    <w:qFormat/>
    <w:rsid w:val="009C6A06"/>
    <w:rPr>
      <w:rFonts w:ascii="Arial" w:hAnsi="Arial"/>
      <w:sz w:val="32"/>
      <w:lang w:val="en-GB" w:eastAsia="en-US"/>
    </w:rPr>
  </w:style>
  <w:style w:type="character" w:customStyle="1" w:styleId="10">
    <w:name w:val="見出し 1 (文字)"/>
    <w:aliases w:val="NMP Heading 1 (文字),H1 (文字),h11 (文字),h12 (文字),h13 (文字),h14 (文字),h15 (文字),h16 (文字),app heading 1 (文字),l1 (文字),Memo Heading 1 (文字),Heading 1_a (文字),heading 1 (文字),h17 (文字),h111 (文字),h121 (文字),h131 (文字),h141 (文字),h151 (文字),h161 (文字),h18 (文字)"/>
    <w:link w:val="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31"/>
    <w:link w:val="B3Char2"/>
    <w:qFormat/>
    <w:rsid w:val="009C6A06"/>
  </w:style>
  <w:style w:type="character" w:customStyle="1" w:styleId="50">
    <w:name w:val="見出し 5 (文字)"/>
    <w:link w:val="5"/>
    <w:qFormat/>
    <w:rsid w:val="009C6A06"/>
    <w:rPr>
      <w:rFonts w:ascii="Arial" w:eastAsia="Malgun Gothic" w:hAnsi="Arial"/>
      <w:sz w:val="22"/>
      <w:lang w:val="en-GB" w:eastAsia="en-US"/>
    </w:rPr>
  </w:style>
  <w:style w:type="character" w:customStyle="1" w:styleId="a7">
    <w:name w:val="図表番号 (文字)"/>
    <w:aliases w:val="cap (文字),cap Char (文字),Caption Char (文字),Caption Char1 Char (文字),cap Char Char1 (文字),Caption Char Char1 Char (文字),cap Char2 (文字),cap1 (文字),cap2 (文字),cap11 (文字),Légende-figure (文字),Légende-figure Char (文字),Beschrifubg (文字),label (文字)"/>
    <w:link w:val="a6"/>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a"/>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ＭＳ ゴシック"/>
      <w:sz w:val="24"/>
      <w:lang w:val="en-GB" w:eastAsia="en-US"/>
    </w:rPr>
  </w:style>
  <w:style w:type="paragraph" w:customStyle="1" w:styleId="bullet">
    <w:name w:val="bullet"/>
    <w:basedOn w:val="a"/>
    <w:link w:val="bullet0"/>
    <w:qFormat/>
    <w:rsid w:val="009C6A06"/>
    <w:pPr>
      <w:numPr>
        <w:numId w:val="3"/>
      </w:numPr>
      <w:snapToGrid w:val="0"/>
      <w:spacing w:after="100" w:afterAutospacing="1"/>
      <w:jc w:val="both"/>
    </w:pPr>
    <w:rPr>
      <w:rFonts w:eastAsia="ＭＳ ゴシック"/>
      <w:sz w:val="24"/>
    </w:rPr>
  </w:style>
  <w:style w:type="character" w:customStyle="1" w:styleId="af7">
    <w:name w:val="ヘッダー (文字)"/>
    <w:link w:val="af5"/>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af3">
    <w:name w:val="吹き出し (文字)"/>
    <w:link w:val="af2"/>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a"/>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ac"/>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d">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rsid w:val="009C6A06"/>
    <w:pPr>
      <w:ind w:left="1135" w:hanging="284"/>
    </w:pPr>
  </w:style>
  <w:style w:type="paragraph" w:customStyle="1" w:styleId="TdocHeading1">
    <w:name w:val="Tdoc_Heading_1"/>
    <w:basedOn w:val="1"/>
    <w:next w:val="ac"/>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a"/>
    <w:qFormat/>
    <w:rsid w:val="009C6A06"/>
    <w:pPr>
      <w:keepLines/>
      <w:ind w:left="1135" w:hanging="851"/>
    </w:pPr>
  </w:style>
  <w:style w:type="paragraph" w:customStyle="1" w:styleId="ListParagraph8">
    <w:name w:val="List Paragraph8"/>
    <w:basedOn w:val="a"/>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a"/>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a"/>
    <w:qFormat/>
    <w:rsid w:val="009C6A06"/>
    <w:pPr>
      <w:ind w:left="851"/>
    </w:pPr>
  </w:style>
  <w:style w:type="paragraph" w:customStyle="1" w:styleId="TdocHeader2">
    <w:name w:val="Tdoc_Header_2"/>
    <w:basedOn w:val="a"/>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rsid w:val="009C6A06"/>
    <w:pPr>
      <w:tabs>
        <w:tab w:val="left" w:pos="1152"/>
      </w:tabs>
      <w:spacing w:after="0"/>
    </w:pPr>
    <w:rPr>
      <w:rFonts w:ascii="Times" w:eastAsia="ＭＳ Ｐゴシック"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
    <w:name w:val="heading3"/>
    <w:basedOn w:val="a"/>
    <w:qFormat/>
    <w:rsid w:val="009C6A06"/>
    <w:pPr>
      <w:keepNext/>
      <w:spacing w:before="240" w:after="60"/>
      <w:ind w:left="720" w:hanging="720"/>
    </w:pPr>
    <w:rPr>
      <w:rFonts w:ascii="Arial" w:eastAsia="ＭＳ Ｐゴシック" w:hAnsi="Arial" w:cs="Arial"/>
      <w:color w:val="000000"/>
      <w:lang w:val="en-US" w:eastAsia="ja-JP"/>
    </w:rPr>
  </w:style>
  <w:style w:type="paragraph" w:customStyle="1" w:styleId="710">
    <w:name w:val="标题 71"/>
    <w:basedOn w:val="a"/>
    <w:qFormat/>
    <w:rsid w:val="009C6A06"/>
    <w:pPr>
      <w:tabs>
        <w:tab w:val="left" w:pos="1296"/>
      </w:tabs>
      <w:spacing w:after="0"/>
    </w:pPr>
    <w:rPr>
      <w:rFonts w:ascii="Times" w:eastAsia="ＭＳ Ｐゴシック"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rsid w:val="009C6A06"/>
    <w:pPr>
      <w:spacing w:after="0"/>
      <w:ind w:left="720"/>
      <w:contextualSpacing/>
    </w:pPr>
    <w:rPr>
      <w:rFonts w:eastAsia="Times New Roman"/>
      <w:sz w:val="24"/>
      <w:szCs w:val="24"/>
      <w:lang w:val="en-US" w:eastAsia="zh-CN"/>
    </w:rPr>
  </w:style>
  <w:style w:type="paragraph" w:customStyle="1" w:styleId="EX">
    <w:name w:val="EX"/>
    <w:basedOn w:val="a"/>
    <w:qFormat/>
    <w:rsid w:val="009C6A06"/>
    <w:pPr>
      <w:keepLines/>
      <w:ind w:left="1702" w:hanging="1418"/>
    </w:pPr>
  </w:style>
  <w:style w:type="paragraph" w:customStyle="1" w:styleId="enumlev2">
    <w:name w:val="enumlev2"/>
    <w:basedOn w:val="a"/>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rsid w:val="009C6A06"/>
    <w:pPr>
      <w:keepNext/>
      <w:spacing w:before="240" w:after="60"/>
      <w:ind w:left="864" w:hanging="864"/>
    </w:pPr>
    <w:rPr>
      <w:rFonts w:ascii="Arial" w:eastAsia="ＭＳ Ｐゴシック" w:hAnsi="Arial" w:cs="Arial"/>
      <w:i/>
      <w:iCs/>
      <w:color w:val="000000"/>
      <w:lang w:val="en-US" w:eastAsia="ja-JP"/>
    </w:rPr>
  </w:style>
  <w:style w:type="paragraph" w:customStyle="1" w:styleId="th0">
    <w:name w:val="th"/>
    <w:basedOn w:val="a"/>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3"/>
    <w:qFormat/>
    <w:rsid w:val="009C6A06"/>
  </w:style>
  <w:style w:type="paragraph" w:customStyle="1" w:styleId="ListParagraph4">
    <w:name w:val="List Paragraph4"/>
    <w:basedOn w:val="a"/>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sid w:val="009C6A06"/>
    <w:rPr>
      <w:i/>
      <w:color w:val="0000FF"/>
    </w:rPr>
  </w:style>
  <w:style w:type="paragraph" w:customStyle="1" w:styleId="FP">
    <w:name w:val="FP"/>
    <w:basedOn w:val="a"/>
    <w:qFormat/>
    <w:rsid w:val="009C6A06"/>
    <w:pPr>
      <w:spacing w:after="0"/>
    </w:pPr>
  </w:style>
  <w:style w:type="paragraph" w:customStyle="1" w:styleId="TAJ">
    <w:name w:val="TAJ"/>
    <w:basedOn w:val="TH"/>
    <w:qFormat/>
    <w:rsid w:val="009C6A06"/>
  </w:style>
  <w:style w:type="paragraph" w:customStyle="1" w:styleId="CouvRecTitle">
    <w:name w:val="Couv Rec Title"/>
    <w:basedOn w:val="a"/>
    <w:qFormat/>
    <w:rsid w:val="009C6A06"/>
    <w:pPr>
      <w:keepNext/>
      <w:keepLines/>
      <w:spacing w:before="240"/>
      <w:ind w:left="1418"/>
    </w:pPr>
    <w:rPr>
      <w:rFonts w:ascii="Arial" w:hAnsi="Arial"/>
      <w:b/>
      <w:sz w:val="36"/>
      <w:lang w:val="en-US"/>
    </w:rPr>
  </w:style>
  <w:style w:type="paragraph" w:customStyle="1" w:styleId="Bulletedo1">
    <w:name w:val="Bulleted o 1"/>
    <w:basedOn w:val="a"/>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6">
    <w:name w:val="목록 단락1"/>
    <w:basedOn w:val="a"/>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43"/>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rsid w:val="009C6A06"/>
    <w:pPr>
      <w:spacing w:after="0"/>
      <w:ind w:left="720"/>
      <w:contextualSpacing/>
    </w:pPr>
    <w:rPr>
      <w:rFonts w:eastAsia="Times New Roman"/>
      <w:sz w:val="24"/>
      <w:szCs w:val="24"/>
      <w:lang w:val="en-US" w:eastAsia="zh-CN"/>
    </w:rPr>
  </w:style>
  <w:style w:type="paragraph" w:customStyle="1" w:styleId="tac0">
    <w:name w:val="tac"/>
    <w:basedOn w:val="a"/>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a"/>
    <w:qFormat/>
    <w:rsid w:val="009C6A06"/>
    <w:pPr>
      <w:tabs>
        <w:tab w:val="left" w:pos="1296"/>
      </w:tabs>
      <w:spacing w:after="0"/>
    </w:pPr>
    <w:rPr>
      <w:rFonts w:ascii="Times" w:eastAsia="ＭＳ Ｐゴシック" w:hAnsi="Times" w:cs="Times"/>
      <w:lang w:val="en-US" w:eastAsia="ja-JP"/>
    </w:rPr>
  </w:style>
  <w:style w:type="paragraph" w:customStyle="1" w:styleId="TdocHeading2">
    <w:name w:val="Tdoc_Heading_2"/>
    <w:basedOn w:val="a"/>
    <w:qFormat/>
    <w:rsid w:val="009C6A06"/>
    <w:pPr>
      <w:spacing w:after="0"/>
    </w:pPr>
    <w:rPr>
      <w:rFonts w:ascii="Times" w:eastAsia="Batang" w:hAnsi="Times"/>
      <w:szCs w:val="24"/>
    </w:rPr>
  </w:style>
  <w:style w:type="paragraph" w:customStyle="1" w:styleId="610">
    <w:name w:val="标题 61"/>
    <w:basedOn w:val="a"/>
    <w:qFormat/>
    <w:rsid w:val="009C6A06"/>
    <w:pPr>
      <w:tabs>
        <w:tab w:val="left" w:pos="1152"/>
      </w:tabs>
      <w:spacing w:after="0"/>
    </w:pPr>
    <w:rPr>
      <w:rFonts w:ascii="Times" w:eastAsia="ＭＳ Ｐゴシック" w:hAnsi="Times" w:cs="Times"/>
      <w:lang w:val="en-US" w:eastAsia="ja-JP"/>
    </w:rPr>
  </w:style>
  <w:style w:type="paragraph" w:customStyle="1" w:styleId="textintend1">
    <w:name w:val="text intend 1"/>
    <w:basedOn w:val="a"/>
    <w:qFormat/>
    <w:rsid w:val="009C6A06"/>
    <w:pPr>
      <w:numPr>
        <w:numId w:val="10"/>
      </w:numPr>
      <w:overflowPunct w:val="0"/>
      <w:autoSpaceDE w:val="0"/>
      <w:autoSpaceDN w:val="0"/>
      <w:adjustRightInd w:val="0"/>
      <w:spacing w:after="120"/>
      <w:jc w:val="both"/>
      <w:textAlignment w:val="baseline"/>
    </w:pPr>
    <w:rPr>
      <w:rFonts w:eastAsia="ＭＳ 明朝"/>
      <w:sz w:val="24"/>
      <w:lang w:val="en-US" w:eastAsia="en-GB"/>
    </w:rPr>
  </w:style>
  <w:style w:type="paragraph" w:customStyle="1" w:styleId="TdocHeader1">
    <w:name w:val="Tdoc_Header_1"/>
    <w:basedOn w:val="af5"/>
    <w:qFormat/>
    <w:rsid w:val="009C6A06"/>
    <w:pPr>
      <w:tabs>
        <w:tab w:val="right" w:pos="9072"/>
        <w:tab w:val="right" w:pos="10206"/>
      </w:tabs>
      <w:jc w:val="both"/>
    </w:pPr>
    <w:rPr>
      <w:rFonts w:eastAsia="Batang"/>
      <w:sz w:val="20"/>
    </w:rPr>
  </w:style>
  <w:style w:type="paragraph" w:customStyle="1" w:styleId="LGTdoc1">
    <w:name w:val="LGTdoc_제목1"/>
    <w:basedOn w:val="a"/>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1"/>
    <w:next w:val="a"/>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ＭＳ 明朝"/>
      <w:szCs w:val="16"/>
      <w:lang w:eastAsia="en-US"/>
    </w:rPr>
  </w:style>
  <w:style w:type="paragraph" w:customStyle="1" w:styleId="ListParagraph1">
    <w:name w:val="List Paragraph1"/>
    <w:basedOn w:val="a"/>
    <w:qFormat/>
    <w:rsid w:val="009C6A06"/>
    <w:pPr>
      <w:spacing w:after="0"/>
      <w:ind w:left="720"/>
      <w:contextualSpacing/>
    </w:pPr>
    <w:rPr>
      <w:rFonts w:eastAsia="Times New Roman"/>
      <w:sz w:val="24"/>
      <w:szCs w:val="24"/>
      <w:lang w:val="en-US" w:eastAsia="zh-CN"/>
    </w:rPr>
  </w:style>
  <w:style w:type="paragraph" w:customStyle="1" w:styleId="RecCCITT">
    <w:name w:val="Rec_CCITT_#"/>
    <w:basedOn w:val="a"/>
    <w:rsid w:val="009C6A06"/>
    <w:pPr>
      <w:keepNext/>
      <w:keepLines/>
    </w:pPr>
    <w:rPr>
      <w:b/>
    </w:rPr>
  </w:style>
  <w:style w:type="paragraph" w:customStyle="1" w:styleId="body">
    <w:name w:val="body"/>
    <w:basedOn w:val="a"/>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a"/>
    <w:qFormat/>
    <w:rsid w:val="009C6A06"/>
    <w:pPr>
      <w:ind w:left="1701" w:hanging="567"/>
    </w:pPr>
  </w:style>
  <w:style w:type="paragraph" w:customStyle="1" w:styleId="Reference">
    <w:name w:val="Reference"/>
    <w:basedOn w:val="a"/>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変更箇所1"/>
    <w:hidden/>
    <w:uiPriority w:val="99"/>
    <w:semiHidden/>
    <w:rsid w:val="009C6A06"/>
    <w:rPr>
      <w:rFonts w:eastAsia="Malgun Gothic"/>
      <w:lang w:val="en-GB" w:eastAsia="en-US"/>
    </w:rPr>
  </w:style>
  <w:style w:type="table" w:customStyle="1" w:styleId="GridTable5Dark1">
    <w:name w:val="Grid Table 5 Dark1"/>
    <w:basedOn w:val="a1"/>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rsid w:val="009C6A06"/>
    <w:rPr>
      <w:rFonts w:eastAsia="Times New Roman" w:cs="Batang"/>
      <w:lang w:eastAsia="en-US"/>
    </w:rPr>
  </w:style>
  <w:style w:type="paragraph" w:customStyle="1" w:styleId="18">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rsid w:val="009C6A06"/>
  </w:style>
  <w:style w:type="character" w:customStyle="1" w:styleId="spellingerror">
    <w:name w:val="spellingerror"/>
    <w:basedOn w:val="a0"/>
    <w:qFormat/>
    <w:rsid w:val="009C6A06"/>
  </w:style>
  <w:style w:type="character" w:customStyle="1" w:styleId="eop">
    <w:name w:val="eop"/>
    <w:basedOn w:val="a0"/>
    <w:qFormat/>
    <w:rsid w:val="009C6A06"/>
  </w:style>
  <w:style w:type="character" w:customStyle="1" w:styleId="contextualspellingandgrammarerror">
    <w:name w:val="contextualspellingandgrammarerror"/>
    <w:basedOn w:val="a0"/>
    <w:rsid w:val="009C6A06"/>
  </w:style>
  <w:style w:type="paragraph" w:customStyle="1" w:styleId="default0">
    <w:name w:val="default"/>
    <w:basedOn w:val="a"/>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9">
    <w:name w:val="网格型1"/>
    <w:basedOn w:val="a1"/>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9C6A06"/>
  </w:style>
  <w:style w:type="paragraph" w:customStyle="1" w:styleId="xmsonormal">
    <w:name w:val="x_msonormal"/>
    <w:basedOn w:val="a"/>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a"/>
    <w:uiPriority w:val="99"/>
    <w:rsid w:val="00782007"/>
    <w:pPr>
      <w:spacing w:after="0" w:line="240" w:lineRule="auto"/>
    </w:pPr>
    <w:rPr>
      <w:rFonts w:ascii="PMingLiU" w:eastAsia="PMingLiU" w:hAnsi="SimSun" w:cs="SimSun"/>
      <w:sz w:val="24"/>
      <w:szCs w:val="24"/>
      <w:lang w:val="en-US" w:eastAsia="zh-TW"/>
    </w:rPr>
  </w:style>
  <w:style w:type="paragraph" w:styleId="affe">
    <w:name w:val="Revision"/>
    <w:hidden/>
    <w:uiPriority w:val="99"/>
    <w:semiHidden/>
    <w:rsid w:val="004E4311"/>
    <w:rPr>
      <w:rFonts w:eastAsia="Malgun Gothic"/>
      <w:lang w:val="en-GB" w:eastAsia="en-US"/>
    </w:rPr>
  </w:style>
  <w:style w:type="character" w:styleId="afff">
    <w:name w:val="Placeholder Text"/>
    <w:basedOn w:val="a0"/>
    <w:uiPriority w:val="99"/>
    <w:semiHidden/>
    <w:rsid w:val="00151BAA"/>
    <w:rPr>
      <w:color w:val="808080"/>
    </w:rPr>
  </w:style>
  <w:style w:type="paragraph" w:customStyle="1" w:styleId="DECISION">
    <w:name w:val="DECISION"/>
    <w:basedOn w:val="a"/>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a"/>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a"/>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hyperlink" Target="file:///C:\Users\wanshic\OneDrive%20-%20Qualcomm\Documents\Standards\3GPP%20Standards\Meeting%20Documents\TSGR1_104\Docs\R1-2100362.zip" TargetMode="External"/><Relationship Id="rId39" Type="http://schemas.openxmlformats.org/officeDocument/2006/relationships/hyperlink" Target="file:///C:\Users\wanshic\OneDrive%20-%20Qualcomm\Documents\Standards\3GPP%20Standards\Meeting%20Documents\TSGR1_104\Docs\R1-2101494.zip" TargetMode="Externa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file:///C:\Users\wanshic\OneDrive%20-%20Qualcomm\Documents\Standards\3GPP%20Standards\Meeting%20Documents\TSGR1_104\Docs\R1-2100776.zip"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hyperlink" Target="file:///C:\Users\wanshic\OneDrive%20-%20Qualcomm\Documents\Standards\3GPP%20Standards\Meeting%20Documents\TSGR1_104\Docs\R1-2100242.zip" TargetMode="External"/><Relationship Id="rId33" Type="http://schemas.openxmlformats.org/officeDocument/2006/relationships/hyperlink" Target="file:///C:\Users\wanshic\OneDrive%20-%20Qualcomm\Documents\Standards\3GPP%20Standards\Meeting%20Documents\TSGR1_104\Docs\R1-2100725.zip" TargetMode="External"/><Relationship Id="rId38" Type="http://schemas.openxmlformats.org/officeDocument/2006/relationships/hyperlink" Target="file:///C:\Users\wanshic\OneDrive%20-%20Qualcomm\Documents\Standards\3GPP%20Standards\Meeting%20Documents\TSGR1_104\Docs\R1-2101366.zip"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hyperlink" Target="file:///C:\Users\wanshic\OneDrive%20-%20Qualcomm\Documents\Standards\3GPP%20Standards\Meeting%20Documents\TSGR1_104\Docs\R1-210055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133.zip" TargetMode="External"/><Relationship Id="rId32" Type="http://schemas.openxmlformats.org/officeDocument/2006/relationships/hyperlink" Target="file:///C:\Users\wanshic\OneDrive%20-%20Qualcomm\Documents\Standards\3GPP%20Standards\Meeting%20Documents\TSGR1_104\Docs\R1-2100681.zip" TargetMode="External"/><Relationship Id="rId37" Type="http://schemas.openxmlformats.org/officeDocument/2006/relationships/hyperlink" Target="file:///C:\Users\wanshic\OneDrive%20-%20Qualcomm\Documents\Standards\3GPP%20Standards\Meeting%20Documents\TSGR1_104\Docs\R1-2101315.zip" TargetMode="External"/><Relationship Id="rId40" Type="http://schemas.openxmlformats.org/officeDocument/2006/relationships/hyperlink" Target="file:///C:\Users\wanshic\OneDrive%20-%20Qualcomm\Documents\Standards\3GPP%20Standards\Meeting%20Documents\TSGR1_104\Docs\R1-2101636.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4\Docs\R1-2100056.zip" TargetMode="External"/><Relationship Id="rId28" Type="http://schemas.openxmlformats.org/officeDocument/2006/relationships/hyperlink" Target="file:///C:\Users\wanshic\OneDrive%20-%20Qualcomm\Documents\Standards\3GPP%20Standards\Meeting%20Documents\TSGR1_104\Docs\R1-2100529.zip" TargetMode="External"/><Relationship Id="rId36" Type="http://schemas.openxmlformats.org/officeDocument/2006/relationships/hyperlink" Target="file:///C:\Users\wanshic\OneDrive%20-%20Qualcomm\Documents\Standards\3GPP%20Standards\Meeting%20Documents\TSGR1_104\Docs\R1-2101241.zip" TargetMode="Externa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hyperlink" Target="file:///C:\Users\wanshic\OneDrive%20-%20Qualcomm\Documents\Standards\3GPP%20Standards\Meeting%20Documents\TSGR1_104\Docs\R1-2100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oleObject" Target="embeddings/oleObject2.bin"/><Relationship Id="rId27" Type="http://schemas.openxmlformats.org/officeDocument/2006/relationships/hyperlink" Target="file:///C:\Users\wanshic\OneDrive%20-%20Qualcomm\Documents\Standards\3GPP%20Standards\Meeting%20Documents\TSGR1_104\Docs\R1-2100477.zip" TargetMode="External"/><Relationship Id="rId30" Type="http://schemas.openxmlformats.org/officeDocument/2006/relationships/hyperlink" Target="file:///C:\Users\wanshic\OneDrive%20-%20Qualcomm\Documents\Standards\3GPP%20Standards\Meeting%20Documents\TSGR1_104\Docs\R1-2100572.zip" TargetMode="External"/><Relationship Id="rId35" Type="http://schemas.openxmlformats.org/officeDocument/2006/relationships/hyperlink" Target="file:///C:\Users\wanshic\OneDrive%20-%20Qualcomm\Documents\Standards\3GPP%20Standards\Meeting%20Documents\TSGR1_104\Docs\R1-2101102.zip"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3EB3243-F9F5-410A-BE7D-640FE8EB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36</Pages>
  <Words>14673</Words>
  <Characters>83642</Characters>
  <Application>Microsoft Office Word</Application>
  <DocSecurity>0</DocSecurity>
  <Lines>697</Lines>
  <Paragraphs>196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98119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NTT DOCOMO, INC.</cp:lastModifiedBy>
  <cp:revision>2</cp:revision>
  <dcterms:created xsi:type="dcterms:W3CDTF">2021-02-03T06:23:00Z</dcterms:created>
  <dcterms:modified xsi:type="dcterms:W3CDTF">2021-02-03T06:23:00Z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