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AE24C" w14:textId="77777777" w:rsidR="008220AA" w:rsidRPr="006A61E8" w:rsidRDefault="008220AA" w:rsidP="006A61E8">
      <w:pPr>
        <w:pStyle w:val="af3"/>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75386C80" w14:textId="77777777" w:rsidR="008220AA" w:rsidRPr="006A61E8" w:rsidRDefault="008220AA" w:rsidP="008220AA">
      <w:pPr>
        <w:pStyle w:val="af3"/>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0A7641D" w14:textId="77777777"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00B85886" w14:textId="5D8785E3" w:rsidR="00DC617E" w:rsidRDefault="00EA060C">
      <w:pPr>
        <w:pStyle w:val="af3"/>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r w:rsidR="005A37FA">
        <w:rPr>
          <w:sz w:val="22"/>
          <w:szCs w:val="22"/>
        </w:rPr>
        <w:t xml:space="preserve"> – round 2</w:t>
      </w:r>
    </w:p>
    <w:p w14:paraId="3B28B1B2" w14:textId="77777777"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2335C92B" w14:textId="77777777"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61732AD8"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1A3F9177" w14:textId="77777777" w:rsidR="00976A8B" w:rsidRDefault="00C25A9C" w:rsidP="001F5D34">
      <w:pPr>
        <w:spacing w:before="240"/>
        <w:jc w:val="both"/>
        <w:rPr>
          <w:rFonts w:eastAsia="宋体"/>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13BC32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Xiaohang (vivo) </w:t>
      </w:r>
    </w:p>
    <w:p w14:paraId="35E6B81E"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1st check point: 1/28</w:t>
      </w:r>
    </w:p>
    <w:p w14:paraId="6F3225CC"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2nd check point: 2/2</w:t>
      </w:r>
    </w:p>
    <w:p w14:paraId="71E0E736"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3rd check point: 2/4</w:t>
      </w:r>
    </w:p>
    <w:p w14:paraId="5B08387D" w14:textId="656BF005" w:rsidR="00DF1D00" w:rsidRDefault="00DF1D00">
      <w:pPr>
        <w:rPr>
          <w:rFonts w:eastAsia="宋体"/>
          <w:lang w:eastAsia="zh-CN"/>
        </w:rPr>
      </w:pPr>
    </w:p>
    <w:p w14:paraId="4087108D" w14:textId="4775C5B2" w:rsidR="00DF1D00" w:rsidRPr="00DF1D00" w:rsidRDefault="00DF1D00" w:rsidP="00DF1D00">
      <w:pPr>
        <w:rPr>
          <w:rFonts w:eastAsia="等线"/>
          <w:b/>
          <w:color w:val="FF0000"/>
          <w:lang w:val="en-US" w:eastAsia="zh-CN"/>
        </w:rPr>
      </w:pPr>
      <w:r>
        <w:rPr>
          <w:b/>
          <w:color w:val="FF0000"/>
        </w:rPr>
        <w:t>For the 2</w:t>
      </w:r>
      <w:r w:rsidRPr="00DF1D00">
        <w:rPr>
          <w:b/>
          <w:color w:val="FF0000"/>
          <w:vertAlign w:val="superscript"/>
        </w:rPr>
        <w:t>nd</w:t>
      </w:r>
      <w:r>
        <w:rPr>
          <w:b/>
          <w:color w:val="FF0000"/>
        </w:rPr>
        <w:t xml:space="preserve"> round discussion, p</w:t>
      </w:r>
      <w:r w:rsidRPr="00DF1D00">
        <w:rPr>
          <w:b/>
          <w:color w:val="FF0000"/>
        </w:rPr>
        <w:t xml:space="preserve">lease kindly provide your views and comments by </w:t>
      </w:r>
      <w:r w:rsidRPr="00DF1D00">
        <w:rPr>
          <w:b/>
          <w:color w:val="FF0000"/>
        </w:rPr>
        <w:t>UTC 15:00 pm 2/3</w:t>
      </w:r>
      <w:r w:rsidR="00B24A92">
        <w:rPr>
          <w:b/>
          <w:color w:val="FF0000"/>
        </w:rPr>
        <w:t xml:space="preserve">. </w:t>
      </w:r>
    </w:p>
    <w:p w14:paraId="78E3DD22" w14:textId="77777777" w:rsidR="00DF1D00" w:rsidRPr="00DF1D00" w:rsidRDefault="00DF1D00">
      <w:pPr>
        <w:rPr>
          <w:rFonts w:eastAsia="宋体" w:hint="eastAsia"/>
          <w:lang w:val="en-US" w:eastAsia="zh-CN"/>
        </w:rPr>
      </w:pPr>
    </w:p>
    <w:p w14:paraId="424EB1BE" w14:textId="750E86D4" w:rsidR="00736A3F" w:rsidRPr="00FA3858" w:rsidRDefault="00736A3F" w:rsidP="00736A3F">
      <w:pPr>
        <w:pStyle w:val="1"/>
        <w:tabs>
          <w:tab w:val="num" w:pos="432"/>
        </w:tabs>
        <w:rPr>
          <w:lang w:eastAsia="zh-CN"/>
        </w:rPr>
      </w:pPr>
      <w:r>
        <w:rPr>
          <w:lang w:eastAsia="zh-CN"/>
        </w:rPr>
        <w:t>Agreements in RAN1 #104e</w:t>
      </w:r>
    </w:p>
    <w:p w14:paraId="7899B7D1" w14:textId="7F2C3E43" w:rsidR="00736A3F" w:rsidRPr="00EC3584" w:rsidRDefault="00736A3F">
      <w:pPr>
        <w:rPr>
          <w:rFonts w:eastAsia="宋体"/>
          <w:b/>
          <w:u w:val="single"/>
          <w:lang w:eastAsia="zh-CN"/>
        </w:rPr>
      </w:pPr>
      <w:r w:rsidRPr="00EC3584">
        <w:rPr>
          <w:rFonts w:eastAsia="宋体" w:hint="eastAsia"/>
          <w:b/>
          <w:u w:val="single"/>
          <w:lang w:eastAsia="zh-CN"/>
        </w:rPr>
        <w:t>O</w:t>
      </w:r>
      <w:r w:rsidRPr="00EC3584">
        <w:rPr>
          <w:rFonts w:eastAsia="宋体"/>
          <w:b/>
          <w:u w:val="single"/>
          <w:lang w:eastAsia="zh-CN"/>
        </w:rPr>
        <w:t xml:space="preserve">utcome of </w:t>
      </w:r>
      <w:r w:rsidRPr="00EC3584">
        <w:rPr>
          <w:rFonts w:eastAsia="宋体"/>
          <w:b/>
          <w:u w:val="single"/>
          <w:lang w:eastAsia="zh-CN"/>
        </w:rPr>
        <w:t>2</w:t>
      </w:r>
      <w:r w:rsidRPr="00EC3584">
        <w:rPr>
          <w:rFonts w:eastAsia="宋体"/>
          <w:b/>
          <w:u w:val="single"/>
          <w:vertAlign w:val="superscript"/>
          <w:lang w:eastAsia="zh-CN"/>
        </w:rPr>
        <w:t>nd</w:t>
      </w:r>
      <w:r w:rsidRPr="00EC3584">
        <w:rPr>
          <w:rFonts w:eastAsia="宋体"/>
          <w:b/>
          <w:u w:val="single"/>
          <w:lang w:eastAsia="zh-CN"/>
        </w:rPr>
        <w:t xml:space="preserve"> GTW</w:t>
      </w:r>
    </w:p>
    <w:p w14:paraId="7A329A9E" w14:textId="77777777" w:rsidR="00EC3584" w:rsidRPr="00EC3584" w:rsidRDefault="00EC3584" w:rsidP="00EC3584">
      <w:pPr>
        <w:spacing w:after="0" w:line="240" w:lineRule="auto"/>
        <w:rPr>
          <w:rFonts w:ascii="Calibri" w:eastAsia="Batang" w:hAnsi="Calibri" w:cs="Calibri"/>
          <w:lang w:eastAsia="zh-CN"/>
        </w:rPr>
      </w:pPr>
      <w:r w:rsidRPr="00EC3584">
        <w:rPr>
          <w:rFonts w:ascii="Times" w:eastAsia="Batang" w:hAnsi="Times"/>
          <w:highlight w:val="green"/>
          <w:lang w:eastAsia="zh-CN"/>
        </w:rPr>
        <w:t>Agreement</w:t>
      </w:r>
      <w:r w:rsidRPr="00EC3584">
        <w:rPr>
          <w:rFonts w:ascii="Times" w:eastAsia="Batang" w:hAnsi="Times"/>
          <w:lang w:eastAsia="zh-CN"/>
        </w:rPr>
        <w:t>: adopt following update for TDD configuration for XR/CG evaluation</w:t>
      </w:r>
    </w:p>
    <w:p w14:paraId="026285E8" w14:textId="77777777" w:rsidR="00EC3584" w:rsidRPr="00EC3584" w:rsidRDefault="00EC3584" w:rsidP="003D1CEA">
      <w:pPr>
        <w:numPr>
          <w:ilvl w:val="0"/>
          <w:numId w:val="69"/>
        </w:numPr>
        <w:spacing w:after="0" w:line="240" w:lineRule="auto"/>
        <w:rPr>
          <w:rFonts w:ascii="Times" w:eastAsia="Times New Roman" w:hAnsi="Times"/>
          <w:lang w:eastAsia="zh-CN"/>
        </w:rPr>
      </w:pPr>
      <w:r w:rsidRPr="00EC3584">
        <w:rPr>
          <w:rFonts w:ascii="Times" w:eastAsia="Times New Roman" w:hAnsi="Times"/>
          <w:lang w:eastAsia="zh-CN"/>
        </w:rPr>
        <w:t>FR1:</w:t>
      </w:r>
    </w:p>
    <w:p w14:paraId="18B7B4FB" w14:textId="77777777" w:rsidR="00EC3584" w:rsidRPr="00EC3584" w:rsidRDefault="00EC3584" w:rsidP="003D1CEA">
      <w:pPr>
        <w:numPr>
          <w:ilvl w:val="1"/>
          <w:numId w:val="70"/>
        </w:numPr>
        <w:spacing w:after="0" w:line="240" w:lineRule="auto"/>
        <w:rPr>
          <w:rFonts w:ascii="Times" w:eastAsia="Times New Roman" w:hAnsi="Times"/>
          <w:lang w:eastAsia="zh-CN"/>
        </w:rPr>
      </w:pPr>
      <w:r w:rsidRPr="00EC3584">
        <w:rPr>
          <w:rFonts w:ascii="Times" w:eastAsia="Times New Roman" w:hAnsi="Times"/>
          <w:lang w:eastAsia="zh-CN"/>
        </w:rPr>
        <w:t>Option 1: DDDSU</w:t>
      </w:r>
    </w:p>
    <w:p w14:paraId="5AA6AE4B" w14:textId="77777777" w:rsidR="00EC3584" w:rsidRPr="00EC3584" w:rsidRDefault="00EC3584" w:rsidP="003D1CEA">
      <w:pPr>
        <w:numPr>
          <w:ilvl w:val="1"/>
          <w:numId w:val="70"/>
        </w:numPr>
        <w:spacing w:after="0" w:line="240" w:lineRule="auto"/>
        <w:rPr>
          <w:rFonts w:ascii="Times" w:eastAsia="Times New Roman" w:hAnsi="Times"/>
          <w:lang w:eastAsia="zh-CN"/>
        </w:rPr>
      </w:pPr>
      <w:r w:rsidRPr="00EC3584">
        <w:rPr>
          <w:rFonts w:ascii="Times" w:eastAsia="Times New Roman" w:hAnsi="Times"/>
          <w:lang w:eastAsia="zh-CN"/>
        </w:rPr>
        <w:t>Option 2: DDDUU</w:t>
      </w:r>
    </w:p>
    <w:p w14:paraId="47794B10" w14:textId="77777777" w:rsidR="00EC3584" w:rsidRPr="00EC3584" w:rsidRDefault="00EC3584" w:rsidP="003D1CEA">
      <w:pPr>
        <w:numPr>
          <w:ilvl w:val="0"/>
          <w:numId w:val="65"/>
        </w:numPr>
        <w:spacing w:after="0" w:line="240" w:lineRule="auto"/>
        <w:rPr>
          <w:rFonts w:ascii="Times" w:eastAsia="Times New Roman" w:hAnsi="Times"/>
          <w:lang w:eastAsia="zh-CN"/>
        </w:rPr>
      </w:pPr>
      <w:r w:rsidRPr="00EC3584">
        <w:rPr>
          <w:rFonts w:ascii="Times" w:eastAsia="Times New Roman" w:hAnsi="Times"/>
          <w:lang w:eastAsia="zh-CN"/>
        </w:rPr>
        <w:t>FR2:</w:t>
      </w:r>
    </w:p>
    <w:p w14:paraId="13417A29" w14:textId="77777777" w:rsidR="00EC3584" w:rsidRPr="00EC3584" w:rsidRDefault="00EC3584" w:rsidP="003D1CEA">
      <w:pPr>
        <w:numPr>
          <w:ilvl w:val="1"/>
          <w:numId w:val="71"/>
        </w:numPr>
        <w:spacing w:after="0" w:line="240" w:lineRule="auto"/>
        <w:rPr>
          <w:rFonts w:ascii="Times" w:eastAsia="Times New Roman" w:hAnsi="Times"/>
          <w:lang w:eastAsia="zh-CN"/>
        </w:rPr>
      </w:pPr>
      <w:r w:rsidRPr="00EC3584">
        <w:rPr>
          <w:rFonts w:ascii="Times" w:eastAsia="Times New Roman" w:hAnsi="Times"/>
          <w:lang w:eastAsia="zh-CN"/>
        </w:rPr>
        <w:t>Option 1: DDDSU</w:t>
      </w:r>
    </w:p>
    <w:p w14:paraId="51F82619" w14:textId="77777777" w:rsidR="00EC3584" w:rsidRPr="00EC3584" w:rsidRDefault="00EC3584" w:rsidP="003D1CEA">
      <w:pPr>
        <w:numPr>
          <w:ilvl w:val="1"/>
          <w:numId w:val="71"/>
        </w:numPr>
        <w:spacing w:after="0" w:line="240" w:lineRule="auto"/>
        <w:rPr>
          <w:rFonts w:ascii="Times" w:eastAsia="Times New Roman" w:hAnsi="Times"/>
          <w:lang w:eastAsia="zh-CN"/>
        </w:rPr>
      </w:pPr>
      <w:r w:rsidRPr="00EC3584">
        <w:rPr>
          <w:rFonts w:ascii="Times" w:eastAsia="Times New Roman" w:hAnsi="Times"/>
          <w:lang w:eastAsia="zh-CN"/>
        </w:rPr>
        <w:t>Option 2: DDDUU</w:t>
      </w:r>
    </w:p>
    <w:p w14:paraId="37DA778E" w14:textId="77777777" w:rsidR="00EC3584" w:rsidRPr="00EC3584" w:rsidRDefault="00EC3584" w:rsidP="00EC3584">
      <w:pPr>
        <w:spacing w:after="0" w:line="240" w:lineRule="auto"/>
        <w:rPr>
          <w:rFonts w:ascii="Times" w:eastAsia="Calibri" w:hAnsi="Times"/>
          <w:lang w:eastAsia="zh-CN"/>
        </w:rPr>
      </w:pPr>
      <w:r w:rsidRPr="00EC3584">
        <w:rPr>
          <w:rFonts w:ascii="Times" w:eastAsia="Batang" w:hAnsi="Times"/>
          <w:lang w:eastAsia="zh-CN"/>
        </w:rPr>
        <w:t>Detailed S slot format is 10D:2F:2U. Other S slot format(s) can also be optionally evaluated.</w:t>
      </w:r>
    </w:p>
    <w:p w14:paraId="532960B2"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 xml:space="preserve">Further clarify that for option 2 for FR1/FR2, there is [2]-symbol gap at the end of third “D” slot </w:t>
      </w:r>
      <w:proofErr w:type="gramStart"/>
      <w:r w:rsidRPr="00EC3584">
        <w:rPr>
          <w:rFonts w:ascii="Times" w:eastAsia="Batang" w:hAnsi="Times"/>
          <w:lang w:eastAsia="zh-CN"/>
        </w:rPr>
        <w:t>of  DDDUU</w:t>
      </w:r>
      <w:proofErr w:type="gramEnd"/>
      <w:r w:rsidRPr="00EC3584">
        <w:rPr>
          <w:rFonts w:ascii="Times" w:eastAsia="Batang" w:hAnsi="Times"/>
          <w:lang w:eastAsia="zh-CN"/>
        </w:rPr>
        <w:t>.</w:t>
      </w:r>
    </w:p>
    <w:p w14:paraId="756F6BE5"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FFS whether or not to differentiate the two options (e.g., mandatory vs. optional)</w:t>
      </w:r>
    </w:p>
    <w:p w14:paraId="1AE8543C" w14:textId="77777777" w:rsidR="00736A3F" w:rsidRDefault="00736A3F">
      <w:pPr>
        <w:rPr>
          <w:rFonts w:eastAsia="宋体" w:hint="eastAsia"/>
          <w:lang w:eastAsia="zh-CN"/>
        </w:rPr>
      </w:pPr>
    </w:p>
    <w:p w14:paraId="0FE286A0" w14:textId="666C9B17" w:rsidR="00736A3F" w:rsidRPr="00EC3584" w:rsidRDefault="00736A3F">
      <w:pPr>
        <w:rPr>
          <w:rFonts w:eastAsia="宋体" w:hint="eastAsia"/>
          <w:b/>
          <w:u w:val="single"/>
          <w:lang w:eastAsia="zh-CN"/>
        </w:rPr>
      </w:pPr>
      <w:r w:rsidRPr="00EC3584">
        <w:rPr>
          <w:rFonts w:eastAsia="宋体" w:hint="eastAsia"/>
          <w:b/>
          <w:u w:val="single"/>
          <w:lang w:eastAsia="zh-CN"/>
        </w:rPr>
        <w:t>O</w:t>
      </w:r>
      <w:r w:rsidRPr="00EC3584">
        <w:rPr>
          <w:rFonts w:eastAsia="宋体"/>
          <w:b/>
          <w:u w:val="single"/>
          <w:lang w:eastAsia="zh-CN"/>
        </w:rPr>
        <w:t>utcome of 3</w:t>
      </w:r>
      <w:r w:rsidRPr="00EC3584">
        <w:rPr>
          <w:rFonts w:eastAsia="宋体"/>
          <w:b/>
          <w:u w:val="single"/>
          <w:vertAlign w:val="superscript"/>
          <w:lang w:eastAsia="zh-CN"/>
        </w:rPr>
        <w:t>rd</w:t>
      </w:r>
      <w:r w:rsidRPr="00EC3584">
        <w:rPr>
          <w:rFonts w:eastAsia="宋体"/>
          <w:b/>
          <w:u w:val="single"/>
          <w:lang w:eastAsia="zh-CN"/>
        </w:rPr>
        <w:t xml:space="preserve"> GTW</w:t>
      </w:r>
    </w:p>
    <w:p w14:paraId="043ABB80" w14:textId="77777777" w:rsidR="00EC3584" w:rsidRPr="00EC3584" w:rsidRDefault="00EC3584" w:rsidP="00EC3584">
      <w:pPr>
        <w:spacing w:after="12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 xml:space="preserve"> For XR evaluation, ideal channel estimation can be optionally evaluated.</w:t>
      </w:r>
    </w:p>
    <w:p w14:paraId="5C37DF6F" w14:textId="77777777" w:rsidR="00EC3584" w:rsidRPr="00EC3584" w:rsidRDefault="00EC3584" w:rsidP="00EC3584">
      <w:pPr>
        <w:spacing w:after="0" w:line="240" w:lineRule="auto"/>
        <w:rPr>
          <w:rFonts w:ascii="Times" w:eastAsia="Batang" w:hAnsi="Times"/>
          <w:color w:val="000000"/>
          <w:lang w:eastAsia="zh-CN"/>
        </w:rPr>
      </w:pPr>
      <w:proofErr w:type="spellStart"/>
      <w:proofErr w:type="gramStart"/>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color w:val="000000"/>
          <w:lang w:eastAsia="zh-CN"/>
        </w:rPr>
        <w:t>System</w:t>
      </w:r>
      <w:proofErr w:type="spellEnd"/>
      <w:proofErr w:type="gramEnd"/>
      <w:r w:rsidRPr="00EC3584">
        <w:rPr>
          <w:rFonts w:ascii="Times" w:eastAsia="Batang" w:hAnsi="Times"/>
          <w:color w:val="000000"/>
          <w:lang w:eastAsia="zh-CN"/>
        </w:rPr>
        <w:t xml:space="preserve"> bandwidth for XR/CG evaluations are as follows.</w:t>
      </w:r>
    </w:p>
    <w:p w14:paraId="66839F88" w14:textId="77777777" w:rsidR="00EC3584" w:rsidRPr="00EC3584" w:rsidRDefault="00EC3584" w:rsidP="003D1CEA">
      <w:pPr>
        <w:numPr>
          <w:ilvl w:val="0"/>
          <w:numId w:val="60"/>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For FR1,</w:t>
      </w:r>
    </w:p>
    <w:p w14:paraId="628C080F" w14:textId="77777777" w:rsidR="00EC3584" w:rsidRPr="00EC3584" w:rsidRDefault="00EC3584" w:rsidP="003D1CEA">
      <w:pPr>
        <w:numPr>
          <w:ilvl w:val="1"/>
          <w:numId w:val="61"/>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Baseline: 100 MHz</w:t>
      </w:r>
    </w:p>
    <w:p w14:paraId="311E179E" w14:textId="77777777" w:rsidR="00EC3584" w:rsidRPr="00EC3584" w:rsidRDefault="00EC3584" w:rsidP="003D1CEA">
      <w:pPr>
        <w:numPr>
          <w:ilvl w:val="1"/>
          <w:numId w:val="61"/>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Optional: 20/40 MHz, 2*100 MHz with CA</w:t>
      </w:r>
    </w:p>
    <w:p w14:paraId="6A7CDF03" w14:textId="77777777" w:rsidR="00EC3584" w:rsidRPr="00EC3584" w:rsidRDefault="00EC3584" w:rsidP="003D1CEA">
      <w:pPr>
        <w:numPr>
          <w:ilvl w:val="0"/>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FR2</w:t>
      </w:r>
    </w:p>
    <w:p w14:paraId="53847564" w14:textId="77777777" w:rsidR="00EC3584" w:rsidRPr="00EC3584" w:rsidRDefault="00EC3584" w:rsidP="003D1CEA">
      <w:pPr>
        <w:numPr>
          <w:ilvl w:val="1"/>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 1: 100 MHz</w:t>
      </w:r>
    </w:p>
    <w:p w14:paraId="1B986E79" w14:textId="77777777" w:rsidR="00EC3584" w:rsidRPr="00EC3584" w:rsidRDefault="00EC3584" w:rsidP="003D1CEA">
      <w:pPr>
        <w:numPr>
          <w:ilvl w:val="1"/>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 2: 400 MHz</w:t>
      </w:r>
    </w:p>
    <w:p w14:paraId="41D2D613" w14:textId="77777777" w:rsidR="00EC3584" w:rsidRPr="00EC3584" w:rsidRDefault="00EC3584" w:rsidP="00EC3584">
      <w:pPr>
        <w:spacing w:after="0" w:line="240" w:lineRule="auto"/>
        <w:rPr>
          <w:rFonts w:ascii="Times" w:eastAsia="Calibri" w:hAnsi="Times"/>
          <w:color w:val="000000"/>
          <w:lang w:eastAsia="zh-CN"/>
        </w:rPr>
      </w:pPr>
      <w:r w:rsidRPr="00EC3584">
        <w:rPr>
          <w:rFonts w:ascii="Times" w:eastAsia="Batang" w:hAnsi="Times"/>
          <w:color w:val="000000"/>
          <w:lang w:eastAsia="zh-CN"/>
        </w:rPr>
        <w:t>Companies should report the CA setting if CA is adopted.</w:t>
      </w:r>
    </w:p>
    <w:p w14:paraId="506B60A2" w14:textId="77777777" w:rsidR="00EC3584" w:rsidRPr="00EC3584" w:rsidRDefault="00EC3584" w:rsidP="00EC3584">
      <w:pPr>
        <w:spacing w:after="0" w:line="240" w:lineRule="auto"/>
        <w:rPr>
          <w:rFonts w:ascii="Times" w:eastAsia="Batang" w:hAnsi="Times"/>
          <w:color w:val="000000"/>
          <w:lang w:eastAsia="zh-CN"/>
        </w:rPr>
      </w:pPr>
      <w:r w:rsidRPr="00EC3584">
        <w:rPr>
          <w:rFonts w:ascii="Times" w:eastAsia="Batang" w:hAnsi="Times"/>
          <w:color w:val="000000"/>
          <w:lang w:eastAsia="zh-CN"/>
        </w:rPr>
        <w:t xml:space="preserve">Other system bandwidth can also be </w:t>
      </w:r>
      <w:r w:rsidRPr="00EC3584">
        <w:rPr>
          <w:rFonts w:ascii="Times" w:eastAsia="Batang" w:hAnsi="Times"/>
          <w:lang w:eastAsia="zh-CN"/>
        </w:rPr>
        <w:t xml:space="preserve">optionally </w:t>
      </w:r>
      <w:r w:rsidRPr="00EC3584">
        <w:rPr>
          <w:rFonts w:ascii="Times" w:eastAsia="Batang" w:hAnsi="Times"/>
          <w:color w:val="000000"/>
          <w:lang w:eastAsia="zh-CN"/>
        </w:rPr>
        <w:t>evaluated.</w:t>
      </w:r>
    </w:p>
    <w:p w14:paraId="4266F680" w14:textId="77777777" w:rsidR="00EC3584" w:rsidRPr="00EC3584" w:rsidRDefault="00EC3584" w:rsidP="00EC3584">
      <w:pPr>
        <w:spacing w:after="0" w:line="240" w:lineRule="auto"/>
        <w:rPr>
          <w:rFonts w:ascii="Times" w:eastAsia="Batang" w:hAnsi="Times"/>
          <w:color w:val="000000"/>
          <w:sz w:val="32"/>
          <w:szCs w:val="40"/>
          <w:lang w:eastAsia="zh-CN"/>
        </w:rPr>
      </w:pPr>
    </w:p>
    <w:p w14:paraId="030B6991" w14:textId="77777777" w:rsidR="00EC3584" w:rsidRPr="00EC3584" w:rsidRDefault="00EC3584" w:rsidP="00EC3584">
      <w:pPr>
        <w:spacing w:after="0" w:line="240" w:lineRule="auto"/>
        <w:rPr>
          <w:rFonts w:eastAsia="Batang"/>
          <w:lang w:eastAsia="zh-CN"/>
        </w:rPr>
      </w:pPr>
      <w:proofErr w:type="spellStart"/>
      <w:proofErr w:type="gramStart"/>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For</w:t>
      </w:r>
      <w:proofErr w:type="spellEnd"/>
      <w:proofErr w:type="gramEnd"/>
      <w:r w:rsidRPr="00EC3584">
        <w:rPr>
          <w:rFonts w:ascii="Times" w:eastAsia="Batang" w:hAnsi="Times"/>
          <w:lang w:eastAsia="zh-CN"/>
        </w:rPr>
        <w:t xml:space="preserve"> outdoor scenarios, the BS antenna parameters are as</w:t>
      </w:r>
    </w:p>
    <w:p w14:paraId="67DD83B7" w14:textId="77777777" w:rsidR="00EC3584" w:rsidRPr="00EC3584" w:rsidRDefault="00EC3584" w:rsidP="003D1CEA">
      <w:pPr>
        <w:numPr>
          <w:ilvl w:val="0"/>
          <w:numId w:val="63"/>
        </w:numPr>
        <w:spacing w:after="0" w:line="240" w:lineRule="auto"/>
        <w:rPr>
          <w:rFonts w:ascii="Calibri" w:eastAsia="Batang" w:hAnsi="Calibri" w:cs="Calibri"/>
          <w:lang w:eastAsia="zh-CN"/>
        </w:rPr>
      </w:pPr>
      <w:r w:rsidRPr="00EC3584">
        <w:rPr>
          <w:rFonts w:ascii="Times" w:eastAsia="Batang" w:hAnsi="Times"/>
          <w:lang w:eastAsia="zh-CN"/>
        </w:rPr>
        <w:t xml:space="preserve">Option 1: 64 </w:t>
      </w:r>
      <w:proofErr w:type="spellStart"/>
      <w:r w:rsidRPr="00EC3584">
        <w:rPr>
          <w:rFonts w:ascii="Times" w:eastAsia="Batang" w:hAnsi="Times"/>
          <w:lang w:eastAsia="zh-CN"/>
        </w:rPr>
        <w:t>TxRU</w:t>
      </w:r>
      <w:proofErr w:type="spellEnd"/>
      <w:r w:rsidRPr="00EC3584">
        <w:rPr>
          <w:rFonts w:ascii="Times" w:eastAsia="Batang" w:hAnsi="Times"/>
          <w:lang w:eastAsia="zh-CN"/>
        </w:rPr>
        <w:t xml:space="preserve">, (M, N, P, Mg, Ng; </w:t>
      </w:r>
      <w:proofErr w:type="spellStart"/>
      <w:r w:rsidRPr="00EC3584">
        <w:rPr>
          <w:rFonts w:ascii="Times" w:eastAsia="Batang" w:hAnsi="Times"/>
          <w:lang w:eastAsia="zh-CN"/>
        </w:rPr>
        <w:t>Mp</w:t>
      </w:r>
      <w:proofErr w:type="spellEnd"/>
      <w:r w:rsidRPr="00EC3584">
        <w:rPr>
          <w:rFonts w:ascii="Times" w:eastAsia="Batang" w:hAnsi="Times"/>
          <w:lang w:eastAsia="zh-CN"/>
        </w:rPr>
        <w:t>, Np) = (8,8,2,1,1;4,8)</w:t>
      </w:r>
    </w:p>
    <w:p w14:paraId="3812EB7C" w14:textId="77777777" w:rsidR="00EC3584" w:rsidRPr="00EC3584" w:rsidRDefault="00EC3584" w:rsidP="003D1CEA">
      <w:pPr>
        <w:numPr>
          <w:ilvl w:val="0"/>
          <w:numId w:val="63"/>
        </w:numPr>
        <w:spacing w:after="0" w:line="240" w:lineRule="auto"/>
        <w:rPr>
          <w:rFonts w:ascii="Times" w:eastAsia="Batang" w:hAnsi="Times"/>
          <w:lang w:eastAsia="zh-CN"/>
        </w:rPr>
      </w:pPr>
      <w:r w:rsidRPr="00EC3584">
        <w:rPr>
          <w:rFonts w:ascii="Times" w:eastAsia="Batang" w:hAnsi="Times"/>
          <w:lang w:eastAsia="zh-CN"/>
        </w:rPr>
        <w:t xml:space="preserve">Option 2: 32 </w:t>
      </w:r>
      <w:proofErr w:type="spellStart"/>
      <w:r w:rsidRPr="00EC3584">
        <w:rPr>
          <w:rFonts w:ascii="Times" w:eastAsia="Batang" w:hAnsi="Times"/>
          <w:lang w:eastAsia="zh-CN"/>
        </w:rPr>
        <w:t>TxRU</w:t>
      </w:r>
      <w:proofErr w:type="spellEnd"/>
      <w:r w:rsidRPr="00EC3584">
        <w:rPr>
          <w:rFonts w:ascii="Times" w:eastAsia="Batang" w:hAnsi="Times"/>
          <w:lang w:eastAsia="zh-CN"/>
        </w:rPr>
        <w:t xml:space="preserve">, (M, N, P, Mg, Ng; </w:t>
      </w:r>
      <w:proofErr w:type="spellStart"/>
      <w:r w:rsidRPr="00EC3584">
        <w:rPr>
          <w:rFonts w:ascii="Times" w:eastAsia="Batang" w:hAnsi="Times"/>
          <w:lang w:eastAsia="zh-CN"/>
        </w:rPr>
        <w:t>Mp</w:t>
      </w:r>
      <w:proofErr w:type="spellEnd"/>
      <w:r w:rsidRPr="00EC3584">
        <w:rPr>
          <w:rFonts w:ascii="Times" w:eastAsia="Batang" w:hAnsi="Times"/>
          <w:lang w:eastAsia="zh-CN"/>
        </w:rPr>
        <w:t>, Np) = (8,2,2,1,1,8,2)</w:t>
      </w:r>
    </w:p>
    <w:p w14:paraId="48E0C305" w14:textId="77777777" w:rsidR="00EC3584" w:rsidRPr="00EC3584" w:rsidRDefault="00EC3584" w:rsidP="00EC3584">
      <w:pPr>
        <w:spacing w:after="0" w:line="240" w:lineRule="auto"/>
        <w:rPr>
          <w:rFonts w:ascii="Times" w:eastAsia="Batang" w:hAnsi="Times"/>
          <w:lang w:val="en-US" w:eastAsia="zh-CN"/>
        </w:rPr>
      </w:pPr>
      <w:r w:rsidRPr="00EC3584">
        <w:rPr>
          <w:rFonts w:ascii="Times" w:eastAsia="Batang" w:hAnsi="Times"/>
          <w:lang w:eastAsia="zh-CN"/>
        </w:rPr>
        <w:t xml:space="preserve">Company to report the BS antenna parameters for XR/CG evaluation. </w:t>
      </w:r>
    </w:p>
    <w:p w14:paraId="71A681E3"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Other BS antenna parameters can also be optionally evaluated.</w:t>
      </w:r>
    </w:p>
    <w:p w14:paraId="1BD1D0F6" w14:textId="77777777" w:rsidR="00EC3584" w:rsidRPr="00EC3584" w:rsidRDefault="00EC3584" w:rsidP="00EC3584">
      <w:pPr>
        <w:spacing w:after="0" w:line="240" w:lineRule="auto"/>
        <w:rPr>
          <w:rFonts w:ascii="Times" w:eastAsia="Batang" w:hAnsi="Times"/>
          <w:szCs w:val="24"/>
          <w:lang w:eastAsia="zh-CN"/>
        </w:rPr>
      </w:pPr>
    </w:p>
    <w:p w14:paraId="5B4A2BA2" w14:textId="77777777" w:rsidR="00EC3584" w:rsidRPr="00EC3584" w:rsidRDefault="00EC3584" w:rsidP="00EC3584">
      <w:pPr>
        <w:spacing w:after="0" w:line="240" w:lineRule="auto"/>
        <w:rPr>
          <w:rFonts w:ascii="Times" w:eastAsia="Batang" w:hAnsi="Times"/>
          <w:lang w:eastAsia="zh-CN"/>
        </w:rPr>
      </w:pPr>
      <w:proofErr w:type="spellStart"/>
      <w:proofErr w:type="gramStart"/>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For</w:t>
      </w:r>
      <w:proofErr w:type="spellEnd"/>
      <w:proofErr w:type="gramEnd"/>
      <w:r w:rsidRPr="00EC3584">
        <w:rPr>
          <w:rFonts w:ascii="Times" w:eastAsia="Batang" w:hAnsi="Times"/>
          <w:lang w:eastAsia="zh-CN"/>
        </w:rPr>
        <w:t xml:space="preserve"> FR2, UE antenna parameters for XR/CG evaluations are as follows.</w:t>
      </w:r>
    </w:p>
    <w:p w14:paraId="4778BD84" w14:textId="77777777" w:rsidR="00EC3584" w:rsidRPr="00EC3584" w:rsidRDefault="00EC3584" w:rsidP="003D1CEA">
      <w:pPr>
        <w:numPr>
          <w:ilvl w:val="0"/>
          <w:numId w:val="64"/>
        </w:numPr>
        <w:spacing w:after="0" w:line="240" w:lineRule="auto"/>
        <w:rPr>
          <w:rFonts w:ascii="Times" w:eastAsia="Batang" w:hAnsi="Times"/>
          <w:lang w:eastAsia="zh-CN"/>
        </w:rPr>
      </w:pPr>
      <w:r w:rsidRPr="00EC3584">
        <w:rPr>
          <w:rFonts w:ascii="Times" w:eastAsia="Batang" w:hAnsi="Times"/>
          <w:lang w:eastAsia="zh-CN"/>
        </w:rPr>
        <w:t xml:space="preserve">Option 1 (Follow Rel-17 evaluation methodology for </w:t>
      </w:r>
      <w:proofErr w:type="spellStart"/>
      <w:r w:rsidRPr="00EC3584">
        <w:rPr>
          <w:rFonts w:ascii="Times" w:eastAsia="Batang" w:hAnsi="Times"/>
          <w:lang w:eastAsia="zh-CN"/>
        </w:rPr>
        <w:t>FeMIMO</w:t>
      </w:r>
      <w:proofErr w:type="spellEnd"/>
      <w:r w:rsidRPr="00EC3584">
        <w:rPr>
          <w:rFonts w:ascii="Times" w:eastAsia="Batang" w:hAnsi="Times"/>
          <w:lang w:eastAsia="zh-CN"/>
        </w:rPr>
        <w:t xml:space="preserve"> in R1-2007151)</w:t>
      </w:r>
    </w:p>
    <w:p w14:paraId="7E0B5EB8" w14:textId="77777777" w:rsidR="00EC3584" w:rsidRPr="00EC3584" w:rsidRDefault="00EC3584" w:rsidP="003D1CEA">
      <w:pPr>
        <w:numPr>
          <w:ilvl w:val="1"/>
          <w:numId w:val="64"/>
        </w:numPr>
        <w:spacing w:after="0" w:line="240" w:lineRule="auto"/>
        <w:rPr>
          <w:rFonts w:ascii="Times" w:eastAsia="Batang" w:hAnsi="Times"/>
          <w:lang w:eastAsia="zh-CN"/>
        </w:rPr>
      </w:pPr>
      <w:r w:rsidRPr="00EC3584">
        <w:rPr>
          <w:rFonts w:ascii="Times" w:eastAsia="Batang" w:hAnsi="Times"/>
          <w:lang w:eastAsia="zh-CN"/>
        </w:rPr>
        <w:t xml:space="preserve">(M, N, </w:t>
      </w:r>
      <w:proofErr w:type="gramStart"/>
      <w:r w:rsidRPr="00EC3584">
        <w:rPr>
          <w:rFonts w:ascii="Times" w:eastAsia="Batang" w:hAnsi="Times"/>
          <w:lang w:eastAsia="zh-CN"/>
        </w:rPr>
        <w:t>P)=</w:t>
      </w:r>
      <w:proofErr w:type="gramEnd"/>
      <w:r w:rsidRPr="00EC3584">
        <w:rPr>
          <w:rFonts w:ascii="Times" w:eastAsia="Batang" w:hAnsi="Times"/>
          <w:lang w:eastAsia="zh-CN"/>
        </w:rPr>
        <w:t>(1, 4, 2), 3 panels (left, right, top)</w:t>
      </w:r>
    </w:p>
    <w:p w14:paraId="153DBD05" w14:textId="77777777" w:rsidR="00EC3584" w:rsidRPr="00EC3584" w:rsidRDefault="00EC3584" w:rsidP="003D1CEA">
      <w:pPr>
        <w:numPr>
          <w:ilvl w:val="0"/>
          <w:numId w:val="64"/>
        </w:numPr>
        <w:spacing w:after="0" w:line="240" w:lineRule="auto"/>
        <w:rPr>
          <w:rFonts w:ascii="Times" w:eastAsia="Batang" w:hAnsi="Times"/>
          <w:lang w:eastAsia="zh-CN"/>
        </w:rPr>
      </w:pPr>
      <w:r w:rsidRPr="00EC3584">
        <w:rPr>
          <w:rFonts w:ascii="Times" w:eastAsia="Batang" w:hAnsi="Times"/>
          <w:lang w:eastAsia="zh-CN"/>
        </w:rPr>
        <w:t>Option 2 (from TR 38.802 – developed in Rel-14)</w:t>
      </w:r>
    </w:p>
    <w:p w14:paraId="7C892C2C" w14:textId="77777777" w:rsidR="00EC3584" w:rsidRPr="00EC3584" w:rsidRDefault="00EC3584" w:rsidP="003D1CEA">
      <w:pPr>
        <w:numPr>
          <w:ilvl w:val="1"/>
          <w:numId w:val="64"/>
        </w:numPr>
        <w:spacing w:after="0" w:line="240" w:lineRule="auto"/>
        <w:rPr>
          <w:rFonts w:ascii="Times" w:eastAsia="Batang" w:hAnsi="Times"/>
          <w:lang w:eastAsia="zh-CN"/>
        </w:rPr>
      </w:pPr>
      <w:r w:rsidRPr="00EC3584">
        <w:rPr>
          <w:rFonts w:ascii="Times" w:eastAsia="Batang" w:hAnsi="Times"/>
          <w:lang w:eastAsia="zh-CN"/>
        </w:rPr>
        <w:t xml:space="preserve">4Tx/4Rx: (M, N, P, Mg, Ng; </w:t>
      </w:r>
      <w:proofErr w:type="spellStart"/>
      <w:r w:rsidRPr="00EC3584">
        <w:rPr>
          <w:rFonts w:ascii="Times" w:eastAsia="Batang" w:hAnsi="Times"/>
          <w:lang w:eastAsia="zh-CN"/>
        </w:rPr>
        <w:t>Mp</w:t>
      </w:r>
      <w:proofErr w:type="spellEnd"/>
      <w:r w:rsidRPr="00EC3584">
        <w:rPr>
          <w:rFonts w:ascii="Times" w:eastAsia="Batang" w:hAnsi="Times"/>
          <w:lang w:eastAsia="zh-CN"/>
        </w:rPr>
        <w:t>, Np) = (2,4,2,1,2;1,2), (</w:t>
      </w:r>
      <w:proofErr w:type="spellStart"/>
      <w:proofErr w:type="gramStart"/>
      <w:r w:rsidRPr="00EC3584">
        <w:rPr>
          <w:rFonts w:ascii="Times" w:eastAsia="Batang" w:hAnsi="Times"/>
          <w:lang w:eastAsia="zh-CN"/>
        </w:rPr>
        <w:t>dH,dV</w:t>
      </w:r>
      <w:proofErr w:type="spellEnd"/>
      <w:proofErr w:type="gramEnd"/>
      <w:r w:rsidRPr="00EC3584">
        <w:rPr>
          <w:rFonts w:ascii="Times" w:eastAsia="Batang" w:hAnsi="Times"/>
          <w:lang w:eastAsia="zh-CN"/>
        </w:rPr>
        <w:t>) = (0.5, 0.5)λ, the polarization angles are 0° and 90°</w:t>
      </w:r>
    </w:p>
    <w:p w14:paraId="35709F80"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 xml:space="preserve">Company to report the UE antenna parameters for XR/CG evaluation. </w:t>
      </w:r>
    </w:p>
    <w:p w14:paraId="3CA3D3BB"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Other UE antenna parameters can also be optionally evaluated.</w:t>
      </w:r>
    </w:p>
    <w:p w14:paraId="73FE8BCA" w14:textId="77777777" w:rsidR="00EC3584" w:rsidRPr="00EC3584" w:rsidRDefault="00EC3584" w:rsidP="00EC3584">
      <w:pPr>
        <w:spacing w:after="0" w:line="240" w:lineRule="auto"/>
        <w:rPr>
          <w:rFonts w:ascii="Times" w:eastAsia="Batang" w:hAnsi="Times"/>
          <w:sz w:val="32"/>
          <w:szCs w:val="40"/>
          <w:lang w:eastAsia="zh-CN"/>
        </w:rPr>
      </w:pPr>
    </w:p>
    <w:p w14:paraId="0745C2F1"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 xml:space="preserve">: </w:t>
      </w:r>
      <w:r w:rsidRPr="00EC3584">
        <w:rPr>
          <w:rFonts w:ascii="Times" w:eastAsia="Batang" w:hAnsi="Times"/>
          <w:lang w:eastAsia="zh-CN"/>
        </w:rPr>
        <w:t>For XR/CG evaluation, adopt following assumptions for BS height for Urban Macro</w:t>
      </w:r>
    </w:p>
    <w:tbl>
      <w:tblPr>
        <w:tblW w:w="0" w:type="auto"/>
        <w:tblCellMar>
          <w:left w:w="0" w:type="dxa"/>
          <w:right w:w="0" w:type="dxa"/>
        </w:tblCellMar>
        <w:tblLook w:val="04A0" w:firstRow="1" w:lastRow="0" w:firstColumn="1" w:lastColumn="0" w:noHBand="0" w:noVBand="1"/>
      </w:tblPr>
      <w:tblGrid>
        <w:gridCol w:w="1915"/>
        <w:gridCol w:w="2368"/>
      </w:tblGrid>
      <w:tr w:rsidR="00EC3584" w:rsidRPr="00EC3584" w14:paraId="3178C7F6" w14:textId="77777777" w:rsidTr="00EC3584">
        <w:trPr>
          <w:trHeight w:val="53"/>
        </w:trPr>
        <w:tc>
          <w:tcPr>
            <w:tcW w:w="1877"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A544316" w14:textId="77777777" w:rsidR="00EC3584" w:rsidRPr="00EC3584" w:rsidRDefault="00EC3584" w:rsidP="003D1CEA">
            <w:pPr>
              <w:numPr>
                <w:ilvl w:val="0"/>
                <w:numId w:val="60"/>
              </w:numPr>
              <w:spacing w:after="0" w:line="240" w:lineRule="auto"/>
              <w:ind w:left="0" w:firstLine="0"/>
              <w:rPr>
                <w:rFonts w:ascii="Arial" w:eastAsia="Calibri" w:hAnsi="Arial" w:cs="Arial"/>
                <w:lang w:val="en-US"/>
              </w:rPr>
            </w:pPr>
            <w:r w:rsidRPr="00EC3584">
              <w:rPr>
                <w:rFonts w:ascii="Arial" w:eastAsia="Calibri" w:hAnsi="Arial" w:cs="Arial"/>
                <w:b/>
                <w:bCs/>
                <w:lang w:val="en-US"/>
              </w:rPr>
              <w:t>Paramete</w:t>
            </w:r>
            <w:r w:rsidRPr="00EC3584">
              <w:rPr>
                <w:rFonts w:ascii="Arial" w:eastAsia="Calibri" w:hAnsi="Arial" w:cs="Arial"/>
                <w:b/>
                <w:bCs/>
                <w:color w:val="000000"/>
                <w:lang w:val="en-US"/>
              </w:rPr>
              <w:t>r</w:t>
            </w:r>
          </w:p>
        </w:tc>
        <w:tc>
          <w:tcPr>
            <w:tcW w:w="236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D9E6AED" w14:textId="77777777" w:rsidR="00EC3584" w:rsidRPr="00EC3584" w:rsidRDefault="00EC3584" w:rsidP="003D1CEA">
            <w:pPr>
              <w:numPr>
                <w:ilvl w:val="0"/>
                <w:numId w:val="60"/>
              </w:numPr>
              <w:spacing w:after="0" w:line="240" w:lineRule="auto"/>
              <w:ind w:left="0" w:firstLine="0"/>
              <w:rPr>
                <w:rFonts w:ascii="Arial" w:eastAsia="Calibri" w:hAnsi="Arial" w:cs="Arial"/>
                <w:b/>
                <w:bCs/>
                <w:color w:val="000000"/>
                <w:lang w:val="en-US"/>
              </w:rPr>
            </w:pPr>
            <w:r w:rsidRPr="00EC3584">
              <w:rPr>
                <w:rFonts w:ascii="Arial" w:eastAsia="Calibri" w:hAnsi="Arial" w:cs="Arial"/>
                <w:b/>
                <w:bCs/>
                <w:color w:val="000000"/>
                <w:lang w:val="en-US"/>
              </w:rPr>
              <w:t>Proposed value</w:t>
            </w:r>
          </w:p>
        </w:tc>
      </w:tr>
      <w:tr w:rsidR="00EC3584" w:rsidRPr="00EC3584" w14:paraId="6FE8DA67" w14:textId="77777777" w:rsidTr="00EC3584">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19BF53F" w14:textId="77777777" w:rsidR="00EC3584" w:rsidRPr="00EC3584" w:rsidRDefault="00EC3584" w:rsidP="00EC3584">
            <w:pPr>
              <w:spacing w:after="0" w:line="240" w:lineRule="auto"/>
              <w:rPr>
                <w:rFonts w:ascii="Arial" w:eastAsia="Calibri" w:hAnsi="Arial" w:cs="Arial"/>
                <w:lang w:val="en-US"/>
              </w:rPr>
            </w:pPr>
          </w:p>
        </w:tc>
        <w:tc>
          <w:tcPr>
            <w:tcW w:w="2368"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571C334C" w14:textId="77777777" w:rsidR="00EC3584" w:rsidRPr="00EC3584" w:rsidRDefault="00EC3584" w:rsidP="003D1CEA">
            <w:pPr>
              <w:numPr>
                <w:ilvl w:val="0"/>
                <w:numId w:val="60"/>
              </w:numPr>
              <w:spacing w:after="0" w:line="240" w:lineRule="auto"/>
              <w:ind w:left="0" w:firstLine="0"/>
              <w:rPr>
                <w:rFonts w:ascii="Arial" w:eastAsia="Calibri" w:hAnsi="Arial" w:cs="Arial"/>
                <w:b/>
                <w:bCs/>
                <w:color w:val="000000"/>
                <w:lang w:val="en-US"/>
              </w:rPr>
            </w:pPr>
            <w:r w:rsidRPr="00EC3584">
              <w:rPr>
                <w:rFonts w:ascii="Arial" w:eastAsia="Calibri" w:hAnsi="Arial" w:cs="Arial"/>
                <w:b/>
                <w:bCs/>
                <w:color w:val="000000"/>
                <w:lang w:val="en-US"/>
              </w:rPr>
              <w:t>Urban Macro (FR1)</w:t>
            </w:r>
          </w:p>
        </w:tc>
      </w:tr>
      <w:tr w:rsidR="00EC3584" w:rsidRPr="00EC3584" w14:paraId="5C68FE87" w14:textId="77777777" w:rsidTr="00EC3584">
        <w:trPr>
          <w:trHeight w:val="53"/>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F8705" w14:textId="77777777" w:rsidR="00EC3584" w:rsidRPr="00EC3584" w:rsidRDefault="00EC3584" w:rsidP="003D1CEA">
            <w:pPr>
              <w:numPr>
                <w:ilvl w:val="0"/>
                <w:numId w:val="60"/>
              </w:numPr>
              <w:spacing w:after="0" w:line="240" w:lineRule="auto"/>
              <w:ind w:left="0" w:firstLine="0"/>
              <w:rPr>
                <w:rFonts w:ascii="Arial" w:eastAsia="Calibri" w:hAnsi="Arial" w:cs="Arial"/>
                <w:lang w:val="en-US"/>
              </w:rPr>
            </w:pPr>
            <w:r w:rsidRPr="00EC3584">
              <w:rPr>
                <w:rFonts w:ascii="Arial" w:eastAsia="Calibri" w:hAnsi="Arial" w:cs="Arial"/>
                <w:lang w:val="en-US"/>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5BBB059" w14:textId="77777777" w:rsidR="00EC3584" w:rsidRPr="00EC3584" w:rsidRDefault="00EC3584" w:rsidP="003D1CEA">
            <w:pPr>
              <w:numPr>
                <w:ilvl w:val="0"/>
                <w:numId w:val="60"/>
              </w:numPr>
              <w:spacing w:after="0" w:line="240" w:lineRule="auto"/>
              <w:ind w:left="0" w:firstLine="0"/>
              <w:rPr>
                <w:rFonts w:ascii="Arial" w:eastAsia="Calibri" w:hAnsi="Arial" w:cs="Arial"/>
                <w:color w:val="FF0000"/>
                <w:lang w:val="en-US"/>
              </w:rPr>
            </w:pPr>
            <w:r w:rsidRPr="00EC3584">
              <w:rPr>
                <w:rFonts w:ascii="Arial" w:eastAsia="Calibri" w:hAnsi="Arial" w:cs="Arial"/>
                <w:color w:val="000000"/>
                <w:lang w:val="en-US"/>
              </w:rPr>
              <w:t>25m</w:t>
            </w:r>
          </w:p>
        </w:tc>
      </w:tr>
    </w:tbl>
    <w:p w14:paraId="42F963B9" w14:textId="77777777" w:rsidR="00EC3584" w:rsidRPr="00EC3584" w:rsidRDefault="00EC3584" w:rsidP="00EC3584">
      <w:pPr>
        <w:spacing w:after="0" w:line="240" w:lineRule="auto"/>
        <w:rPr>
          <w:rFonts w:ascii="Calibri" w:eastAsia="Calibri" w:hAnsi="Calibri" w:cs="Calibri"/>
          <w:lang w:eastAsia="zh-CN"/>
        </w:rPr>
      </w:pPr>
    </w:p>
    <w:p w14:paraId="74739283" w14:textId="77777777" w:rsidR="00EC3584" w:rsidRPr="00EC3584" w:rsidRDefault="00EC3584" w:rsidP="00EC3584">
      <w:pPr>
        <w:spacing w:after="120" w:line="240" w:lineRule="auto"/>
        <w:rPr>
          <w:rFonts w:ascii="Times" w:eastAsia="Batang" w:hAnsi="Times"/>
          <w:lang w:eastAsia="zh-CN"/>
        </w:rPr>
      </w:pPr>
      <w:proofErr w:type="spellStart"/>
      <w:proofErr w:type="gramStart"/>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For</w:t>
      </w:r>
      <w:proofErr w:type="spellEnd"/>
      <w:proofErr w:type="gramEnd"/>
      <w:r w:rsidRPr="00EC3584">
        <w:rPr>
          <w:rFonts w:ascii="Times" w:eastAsia="Batang" w:hAnsi="Times"/>
          <w:lang w:eastAsia="zh-CN"/>
        </w:rPr>
        <w:t xml:space="preserve"> Dense urban and Urban Macro, the UE height for indoor UEs is updated as following based on Table 6-1 in TR 36.873.</w:t>
      </w:r>
    </w:p>
    <w:tbl>
      <w:tblPr>
        <w:tblW w:w="0" w:type="auto"/>
        <w:tblCellMar>
          <w:left w:w="0" w:type="dxa"/>
          <w:right w:w="0" w:type="dxa"/>
        </w:tblCellMar>
        <w:tblLook w:val="04A0" w:firstRow="1" w:lastRow="0" w:firstColumn="1" w:lastColumn="0" w:noHBand="0" w:noVBand="1"/>
      </w:tblPr>
      <w:tblGrid>
        <w:gridCol w:w="2446"/>
        <w:gridCol w:w="1849"/>
        <w:gridCol w:w="2378"/>
      </w:tblGrid>
      <w:tr w:rsidR="00EC3584" w:rsidRPr="00EC3584" w14:paraId="6AD7C02B" w14:textId="77777777" w:rsidTr="00EC3584">
        <w:trPr>
          <w:cantSplit/>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0C8916C" w14:textId="77777777" w:rsidR="00EC3584" w:rsidRPr="00EC3584" w:rsidRDefault="00EC3584" w:rsidP="00EC3584">
            <w:pPr>
              <w:keepNext/>
              <w:spacing w:after="0" w:line="252" w:lineRule="auto"/>
              <w:jc w:val="center"/>
              <w:rPr>
                <w:rFonts w:ascii="Arial" w:eastAsia="Batang" w:hAnsi="Arial" w:cs="Arial"/>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797F8A03" w14:textId="77777777" w:rsidR="00EC3584" w:rsidRPr="00EC3584" w:rsidRDefault="00EC3584" w:rsidP="00EC3584">
            <w:pPr>
              <w:keepNext/>
              <w:spacing w:after="0" w:line="252" w:lineRule="auto"/>
              <w:jc w:val="center"/>
              <w:rPr>
                <w:rFonts w:ascii="Arial" w:eastAsia="Batang" w:hAnsi="Arial" w:cs="Arial"/>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CDE949F"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Urban Micro</w:t>
            </w:r>
            <w:r w:rsidRPr="00EC3584">
              <w:rPr>
                <w:rFonts w:ascii="Arial" w:eastAsia="Batang" w:hAnsi="Arial" w:cs="Arial"/>
                <w:color w:val="FF0000"/>
              </w:rPr>
              <w:t>/Macro</w:t>
            </w:r>
            <w:r w:rsidRPr="00EC3584">
              <w:rPr>
                <w:rFonts w:ascii="Arial" w:eastAsia="Batang" w:hAnsi="Arial" w:cs="Arial"/>
                <w:color w:val="000000"/>
              </w:rPr>
              <w:t xml:space="preserve"> cell </w:t>
            </w:r>
          </w:p>
          <w:p w14:paraId="71F8513B"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with high UE density</w:t>
            </w:r>
          </w:p>
          <w:p w14:paraId="5E512A7C"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(3D-UMi)</w:t>
            </w:r>
            <w:r w:rsidRPr="00EC3584">
              <w:rPr>
                <w:rFonts w:ascii="Arial" w:eastAsia="Batang" w:hAnsi="Arial" w:cs="Arial"/>
                <w:color w:val="FF0000"/>
              </w:rPr>
              <w:t xml:space="preserve"> /(3D-UMa)</w:t>
            </w:r>
          </w:p>
        </w:tc>
      </w:tr>
      <w:tr w:rsidR="00EC3584" w:rsidRPr="00EC3584" w14:paraId="1D325FF4" w14:textId="77777777" w:rsidTr="00EC3584">
        <w:trPr>
          <w:cantSplit/>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F42BC0" w14:textId="77777777" w:rsidR="00EC3584" w:rsidRPr="00EC3584" w:rsidRDefault="00EC3584" w:rsidP="00EC3584">
            <w:pPr>
              <w:keepNext/>
              <w:spacing w:after="0" w:line="252" w:lineRule="auto"/>
              <w:rPr>
                <w:rFonts w:ascii="Arial" w:eastAsia="Batang" w:hAnsi="Arial" w:cs="Arial"/>
              </w:rPr>
            </w:pPr>
            <w:r w:rsidRPr="00EC3584">
              <w:rPr>
                <w:rFonts w:ascii="Arial" w:eastAsia="Batang" w:hAnsi="Arial" w:cs="Arial"/>
              </w:rPr>
              <w:t>UE height (</w:t>
            </w:r>
            <w:proofErr w:type="spellStart"/>
            <w:r w:rsidRPr="00EC3584">
              <w:rPr>
                <w:rFonts w:ascii="Arial" w:eastAsia="Batang" w:hAnsi="Arial" w:cs="Arial"/>
                <w:i/>
                <w:iCs/>
              </w:rPr>
              <w:t>h</w:t>
            </w:r>
            <w:r w:rsidRPr="00EC3584">
              <w:rPr>
                <w:rFonts w:ascii="Arial" w:eastAsia="Batang" w:hAnsi="Arial" w:cs="Arial"/>
                <w:i/>
                <w:iCs/>
                <w:vertAlign w:val="subscript"/>
              </w:rPr>
              <w:t>UT</w:t>
            </w:r>
            <w:proofErr w:type="spellEnd"/>
            <w:r w:rsidRPr="00EC3584">
              <w:rPr>
                <w:rFonts w:ascii="Arial" w:eastAsia="Batang" w:hAnsi="Arial" w:cs="Arial"/>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F67F3"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3B136"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h</w:t>
            </w:r>
            <w:r w:rsidRPr="00EC3584">
              <w:rPr>
                <w:rFonts w:ascii="Arial" w:eastAsia="Batang" w:hAnsi="Arial" w:cs="Arial"/>
                <w:i/>
                <w:iCs/>
                <w:vertAlign w:val="subscript"/>
              </w:rPr>
              <w:t>UT</w:t>
            </w:r>
            <w:proofErr w:type="spellEnd"/>
            <w:r w:rsidRPr="00EC3584">
              <w:rPr>
                <w:rFonts w:ascii="Arial" w:eastAsia="Batang" w:hAnsi="Arial" w:cs="Arial"/>
              </w:rPr>
              <w:t>=3(</w:t>
            </w: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rPr>
              <w:t xml:space="preserve"> – 1) + 1.5</w:t>
            </w:r>
          </w:p>
        </w:tc>
      </w:tr>
      <w:tr w:rsidR="00EC3584" w:rsidRPr="00EC3584" w14:paraId="480B0D90" w14:textId="77777777" w:rsidTr="00EC3584">
        <w:trPr>
          <w:cantSplit/>
        </w:trPr>
        <w:tc>
          <w:tcPr>
            <w:tcW w:w="0" w:type="auto"/>
            <w:vMerge/>
            <w:tcBorders>
              <w:top w:val="nil"/>
              <w:left w:val="single" w:sz="8" w:space="0" w:color="auto"/>
              <w:bottom w:val="single" w:sz="8" w:space="0" w:color="auto"/>
              <w:right w:val="single" w:sz="8" w:space="0" w:color="auto"/>
            </w:tcBorders>
            <w:vAlign w:val="center"/>
            <w:hideMark/>
          </w:tcPr>
          <w:p w14:paraId="3097C685" w14:textId="77777777" w:rsidR="00EC3584" w:rsidRPr="00EC3584" w:rsidRDefault="00EC3584" w:rsidP="00EC3584">
            <w:pPr>
              <w:spacing w:after="0" w:line="240" w:lineRule="auto"/>
              <w:rPr>
                <w:rFonts w:ascii="Arial" w:eastAsia="Batang"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79C9B"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FBA4E"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rPr>
              <w:t>1</w:t>
            </w:r>
          </w:p>
        </w:tc>
      </w:tr>
      <w:tr w:rsidR="00EC3584" w:rsidRPr="00EC3584" w14:paraId="0293FF29" w14:textId="77777777" w:rsidTr="00EC3584">
        <w:trPr>
          <w:cantSplit/>
        </w:trPr>
        <w:tc>
          <w:tcPr>
            <w:tcW w:w="0" w:type="auto"/>
            <w:vMerge/>
            <w:tcBorders>
              <w:top w:val="nil"/>
              <w:left w:val="single" w:sz="8" w:space="0" w:color="auto"/>
              <w:bottom w:val="single" w:sz="8" w:space="0" w:color="auto"/>
              <w:right w:val="single" w:sz="8" w:space="0" w:color="auto"/>
            </w:tcBorders>
            <w:vAlign w:val="center"/>
            <w:hideMark/>
          </w:tcPr>
          <w:p w14:paraId="6B14353C" w14:textId="77777777" w:rsidR="00EC3584" w:rsidRPr="00EC3584" w:rsidRDefault="00EC3584" w:rsidP="00EC3584">
            <w:pPr>
              <w:spacing w:after="0" w:line="240" w:lineRule="auto"/>
              <w:rPr>
                <w:rFonts w:ascii="Arial" w:eastAsia="Batang"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3C88"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DD917"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i/>
                <w:iCs/>
                <w:vertAlign w:val="subscript"/>
              </w:rPr>
              <w:t xml:space="preserve"> </w:t>
            </w:r>
            <w:r w:rsidRPr="00EC3584">
              <w:rPr>
                <w:rFonts w:ascii="Arial" w:eastAsia="Batang" w:hAnsi="Arial" w:cs="Arial"/>
              </w:rPr>
              <w:t>~ uniform(</w:t>
            </w:r>
            <w:proofErr w:type="gramStart"/>
            <w:r w:rsidRPr="00EC3584">
              <w:rPr>
                <w:rFonts w:ascii="Arial" w:eastAsia="Batang" w:hAnsi="Arial" w:cs="Arial"/>
              </w:rPr>
              <w:t>1,</w:t>
            </w:r>
            <w:r w:rsidRPr="00EC3584">
              <w:rPr>
                <w:rFonts w:ascii="Arial" w:eastAsia="Batang" w:hAnsi="Arial" w:cs="Arial"/>
                <w:i/>
                <w:iCs/>
              </w:rPr>
              <w:t>N</w:t>
            </w:r>
            <w:r w:rsidRPr="00EC3584">
              <w:rPr>
                <w:rFonts w:ascii="Arial" w:eastAsia="Batang" w:hAnsi="Arial" w:cs="Arial"/>
                <w:i/>
                <w:iCs/>
                <w:vertAlign w:val="subscript"/>
              </w:rPr>
              <w:t>fl</w:t>
            </w:r>
            <w:proofErr w:type="gramEnd"/>
            <w:r w:rsidRPr="00EC3584">
              <w:rPr>
                <w:rFonts w:ascii="Arial" w:eastAsia="Batang" w:hAnsi="Arial" w:cs="Arial"/>
              </w:rPr>
              <w:t>) where</w:t>
            </w:r>
          </w:p>
          <w:p w14:paraId="315E1D3A"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rPr>
              <w:t xml:space="preserve"> ~ </w:t>
            </w:r>
            <w:proofErr w:type="gramStart"/>
            <w:r w:rsidRPr="00EC3584">
              <w:rPr>
                <w:rFonts w:ascii="Arial" w:eastAsia="Batang" w:hAnsi="Arial" w:cs="Arial"/>
              </w:rPr>
              <w:t>uniform(</w:t>
            </w:r>
            <w:proofErr w:type="gramEnd"/>
            <w:r w:rsidRPr="00EC3584">
              <w:rPr>
                <w:rFonts w:ascii="Arial" w:eastAsia="Batang" w:hAnsi="Arial" w:cs="Arial"/>
              </w:rPr>
              <w:t>4,8)</w:t>
            </w:r>
          </w:p>
        </w:tc>
      </w:tr>
    </w:tbl>
    <w:p w14:paraId="02B06725" w14:textId="77777777" w:rsidR="00EC3584" w:rsidRPr="00EC3584" w:rsidRDefault="00EC3584" w:rsidP="00EC3584">
      <w:pPr>
        <w:spacing w:after="0" w:line="240" w:lineRule="auto"/>
        <w:rPr>
          <w:rFonts w:ascii="Calibri" w:eastAsia="Calibri" w:hAnsi="Calibri" w:cs="Calibri"/>
          <w:lang w:eastAsia="zh-CN"/>
        </w:rPr>
      </w:pPr>
    </w:p>
    <w:p w14:paraId="4471A01B" w14:textId="77777777" w:rsidR="00EC3584" w:rsidRPr="00EC3584" w:rsidRDefault="00EC3584" w:rsidP="00EC3584">
      <w:pPr>
        <w:spacing w:after="0" w:line="240" w:lineRule="auto"/>
        <w:rPr>
          <w:rFonts w:ascii="Times" w:eastAsia="Calibri" w:hAnsi="Times"/>
          <w:szCs w:val="24"/>
          <w:lang w:eastAsia="zh-CN"/>
        </w:rPr>
      </w:pPr>
    </w:p>
    <w:p w14:paraId="5617F5FB" w14:textId="77777777" w:rsidR="00EC3584" w:rsidRPr="00EC3584" w:rsidRDefault="00EC3584" w:rsidP="00EC3584">
      <w:pPr>
        <w:spacing w:after="0" w:line="240" w:lineRule="auto"/>
        <w:jc w:val="both"/>
        <w:rPr>
          <w:rFonts w:ascii="Times" w:eastAsia="Batang" w:hAnsi="Times"/>
          <w:lang w:eastAsia="zh-CN"/>
        </w:rPr>
      </w:pPr>
      <w:proofErr w:type="spellStart"/>
      <w:proofErr w:type="gramStart"/>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At</w:t>
      </w:r>
      <w:proofErr w:type="spellEnd"/>
      <w:proofErr w:type="gramEnd"/>
      <w:r w:rsidRPr="00EC3584">
        <w:rPr>
          <w:rFonts w:ascii="Times" w:eastAsia="Batang" w:hAnsi="Times"/>
          <w:lang w:eastAsia="zh-CN"/>
        </w:rPr>
        <w:t xml:space="preserve"> least for XR/CG capacity evaluation, for DL and UL </w:t>
      </w:r>
    </w:p>
    <w:p w14:paraId="70448FFF"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Baseline: DL and UL performances are evaluated independently</w:t>
      </w:r>
    </w:p>
    <w:p w14:paraId="11552678"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 xml:space="preserve">Optional: DL and UL performance are evaluated together </w:t>
      </w:r>
    </w:p>
    <w:p w14:paraId="0AB194C0"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FFS details both the baseline and the optional evaluations</w:t>
      </w:r>
    </w:p>
    <w:p w14:paraId="78147A7E" w14:textId="44AC2271" w:rsidR="006E55AF" w:rsidRDefault="006E55AF">
      <w:pPr>
        <w:rPr>
          <w:rFonts w:eastAsia="宋体"/>
          <w:lang w:eastAsia="zh-CN"/>
        </w:rPr>
      </w:pPr>
    </w:p>
    <w:p w14:paraId="4095039E" w14:textId="538A7535" w:rsidR="006E55AF" w:rsidRPr="00D75743" w:rsidRDefault="00D75743" w:rsidP="006E55AF">
      <w:pPr>
        <w:pStyle w:val="1"/>
        <w:tabs>
          <w:tab w:val="num" w:pos="432"/>
        </w:tabs>
        <w:rPr>
          <w:highlight w:val="yellow"/>
          <w:lang w:eastAsia="zh-CN"/>
        </w:rPr>
      </w:pPr>
      <w:r>
        <w:rPr>
          <w:highlight w:val="yellow"/>
          <w:lang w:eastAsia="zh-CN"/>
        </w:rPr>
        <w:t xml:space="preserve">Discussion of </w:t>
      </w:r>
      <w:r w:rsidR="006E55AF" w:rsidRPr="00D75743">
        <w:rPr>
          <w:highlight w:val="yellow"/>
          <w:lang w:eastAsia="zh-CN"/>
        </w:rPr>
        <w:t>2</w:t>
      </w:r>
      <w:r w:rsidR="006E55AF" w:rsidRPr="00D75743">
        <w:rPr>
          <w:highlight w:val="yellow"/>
          <w:vertAlign w:val="superscript"/>
          <w:lang w:eastAsia="zh-CN"/>
        </w:rPr>
        <w:t>nd</w:t>
      </w:r>
      <w:r w:rsidR="006E55AF" w:rsidRPr="00D75743">
        <w:rPr>
          <w:highlight w:val="yellow"/>
          <w:lang w:eastAsia="zh-CN"/>
        </w:rPr>
        <w:t xml:space="preserve"> round </w:t>
      </w:r>
    </w:p>
    <w:p w14:paraId="0E7E07DF" w14:textId="77777777" w:rsidR="0051796B" w:rsidRPr="00110CDF" w:rsidRDefault="0051796B" w:rsidP="0051796B">
      <w:pPr>
        <w:rPr>
          <w:rFonts w:eastAsia="宋体" w:hint="eastAsia"/>
          <w:b/>
          <w:u w:val="single"/>
          <w:lang w:eastAsia="zh-CN"/>
        </w:rPr>
      </w:pPr>
      <w:r w:rsidRPr="00110CDF">
        <w:rPr>
          <w:rFonts w:eastAsia="宋体" w:hint="eastAsia"/>
          <w:b/>
          <w:u w:val="single"/>
          <w:lang w:eastAsia="zh-CN"/>
        </w:rPr>
        <w:t>E</w:t>
      </w:r>
      <w:r w:rsidRPr="00110CDF">
        <w:rPr>
          <w:rFonts w:eastAsia="宋体"/>
          <w:b/>
          <w:u w:val="single"/>
          <w:lang w:eastAsia="zh-CN"/>
        </w:rPr>
        <w:t>valuation methodology</w:t>
      </w:r>
    </w:p>
    <w:p w14:paraId="1400A632" w14:textId="504407CE" w:rsidR="0051796B" w:rsidRPr="00110CDF" w:rsidRDefault="0051796B" w:rsidP="0051796B">
      <w:pPr>
        <w:spacing w:after="120"/>
      </w:pPr>
      <w:r w:rsidRPr="00110CDF">
        <w:rPr>
          <w:b/>
          <w:bCs/>
        </w:rPr>
        <w:t xml:space="preserve">Proposal </w:t>
      </w:r>
      <w:r w:rsidR="0080160E">
        <w:rPr>
          <w:b/>
          <w:bCs/>
        </w:rPr>
        <w:t>1</w:t>
      </w:r>
      <w:r w:rsidRPr="00110CDF">
        <w:rPr>
          <w:b/>
          <w:bCs/>
        </w:rPr>
        <w:t>:</w:t>
      </w:r>
      <w:r w:rsidRPr="00110CDF">
        <w:t xml:space="preserve"> For Dense urban for XR/CG evaluation, down-select the following options for BS height.</w:t>
      </w:r>
    </w:p>
    <w:p w14:paraId="77F477C5" w14:textId="77777777" w:rsidR="0051796B" w:rsidRPr="00110CDF" w:rsidRDefault="0051796B" w:rsidP="003D1CEA">
      <w:pPr>
        <w:pStyle w:val="affb"/>
        <w:numPr>
          <w:ilvl w:val="0"/>
          <w:numId w:val="67"/>
        </w:numPr>
        <w:spacing w:after="0" w:line="240" w:lineRule="auto"/>
      </w:pPr>
      <w:r w:rsidRPr="00110CDF">
        <w:t xml:space="preserve">Option 1: BS at 25 m and </w:t>
      </w:r>
      <w:proofErr w:type="spellStart"/>
      <w:r w:rsidRPr="00110CDF">
        <w:t>UMa</w:t>
      </w:r>
      <w:proofErr w:type="spellEnd"/>
      <w:r w:rsidRPr="00110CDF">
        <w:t xml:space="preserve"> channel model, as per TR 38.802</w:t>
      </w:r>
    </w:p>
    <w:p w14:paraId="78A3B5D3" w14:textId="77777777" w:rsidR="0051796B" w:rsidRPr="00110CDF" w:rsidRDefault="0051796B" w:rsidP="003D1CEA">
      <w:pPr>
        <w:pStyle w:val="affb"/>
        <w:numPr>
          <w:ilvl w:val="0"/>
          <w:numId w:val="67"/>
        </w:numPr>
        <w:spacing w:after="0" w:line="240" w:lineRule="auto"/>
      </w:pPr>
      <w:r w:rsidRPr="00110CDF">
        <w:t xml:space="preserve">Option 2: BS at 10 m and </w:t>
      </w:r>
      <w:proofErr w:type="spellStart"/>
      <w:r w:rsidRPr="00110CDF">
        <w:t>UMi</w:t>
      </w:r>
      <w:proofErr w:type="spellEnd"/>
      <w:r w:rsidRPr="00110CDF">
        <w:t xml:space="preserve"> channel model</w:t>
      </w:r>
    </w:p>
    <w:p w14:paraId="3B836A32" w14:textId="77777777" w:rsidR="0051796B" w:rsidRPr="00110CDF" w:rsidRDefault="0051796B" w:rsidP="003D1CEA">
      <w:pPr>
        <w:pStyle w:val="affb"/>
        <w:numPr>
          <w:ilvl w:val="0"/>
          <w:numId w:val="67"/>
        </w:numPr>
        <w:spacing w:after="0" w:line="240" w:lineRule="auto"/>
      </w:pPr>
      <w:r w:rsidRPr="00110CDF">
        <w:t xml:space="preserve">Option 3: BS at 25 m and </w:t>
      </w:r>
      <w:proofErr w:type="spellStart"/>
      <w:r w:rsidRPr="00110CDF">
        <w:t>UMi</w:t>
      </w:r>
      <w:proofErr w:type="spellEnd"/>
      <w:r w:rsidRPr="00110CDF">
        <w:t xml:space="preserve"> channel model, as per agreement in RAN1 #103e</w:t>
      </w:r>
    </w:p>
    <w:p w14:paraId="3B8DD476" w14:textId="77777777" w:rsidR="0051796B" w:rsidRPr="00110CDF" w:rsidRDefault="0051796B" w:rsidP="0051796B">
      <w:r w:rsidRPr="00110CDF">
        <w:t>Note option 1 or option 2 needs to update the previous agreement in RAN1 #103e</w:t>
      </w:r>
    </w:p>
    <w:p w14:paraId="4283CDBD" w14:textId="31C1280A" w:rsidR="0051796B" w:rsidRDefault="0051796B" w:rsidP="0051796B">
      <w:pPr>
        <w:spacing w:after="0" w:line="240" w:lineRule="auto"/>
      </w:pPr>
    </w:p>
    <w:p w14:paraId="5A29C838" w14:textId="70201A40" w:rsidR="002A6EF3" w:rsidRPr="001F07D8" w:rsidRDefault="002A6EF3" w:rsidP="001F07D8">
      <w:pPr>
        <w:spacing w:line="240" w:lineRule="auto"/>
      </w:pPr>
      <w:r w:rsidRPr="001F07D8">
        <w:rPr>
          <w:rFonts w:hint="eastAsia"/>
        </w:rPr>
        <w:t>D</w:t>
      </w:r>
      <w:r w:rsidRPr="001F07D8">
        <w:t xml:space="preserve">uring the GTW meeting in 2/1, the above proposal was discussed. Per the guidance from Mr. Chairman, </w:t>
      </w:r>
      <w:r w:rsidRPr="001F07D8">
        <w:t xml:space="preserve">we need to reach consensus </w:t>
      </w:r>
      <w:r w:rsidR="00555C05">
        <w:t>by all</w:t>
      </w:r>
      <w:r w:rsidRPr="001F07D8">
        <w:t xml:space="preserve"> companies</w:t>
      </w:r>
      <w:r w:rsidRPr="001F07D8">
        <w:t xml:space="preserve"> if we change the previous agreement. Based on the email discussion, it can be seen that there are </w:t>
      </w:r>
      <w:r w:rsidRPr="001F07D8">
        <w:lastRenderedPageBreak/>
        <w:t xml:space="preserve">companies </w:t>
      </w:r>
      <w:r w:rsidRPr="001F07D8">
        <w:t>who have concerns to revert the previous agreement on BS height for Dense urban</w:t>
      </w:r>
      <w:r w:rsidRPr="001F07D8">
        <w:t xml:space="preserve">. Given the situation, the only solution seems to keep the previous agreement in RAN1 #103e, i.e. option 3 in the above proposal. </w:t>
      </w:r>
    </w:p>
    <w:p w14:paraId="7EC96931" w14:textId="1A27FC50" w:rsidR="002A6EF3" w:rsidRPr="001F07D8" w:rsidRDefault="002A6EF3" w:rsidP="001F07D8">
      <w:pPr>
        <w:pStyle w:val="aa"/>
        <w:numPr>
          <w:ilvl w:val="0"/>
          <w:numId w:val="16"/>
        </w:numPr>
        <w:spacing w:after="120" w:line="240" w:lineRule="auto"/>
        <w:jc w:val="both"/>
        <w:rPr>
          <w:rFonts w:eastAsiaTheme="minorEastAsia" w:hint="eastAsia"/>
          <w:b/>
          <w:bCs/>
          <w:highlight w:val="yellow"/>
          <w:lang w:eastAsia="zh-CN"/>
        </w:rPr>
      </w:pPr>
      <w:r w:rsidRPr="001F07D8">
        <w:rPr>
          <w:rFonts w:eastAsiaTheme="minorEastAsia" w:hint="eastAsia"/>
          <w:b/>
          <w:bCs/>
          <w:highlight w:val="yellow"/>
          <w:lang w:eastAsia="zh-CN"/>
        </w:rPr>
        <w:t>C</w:t>
      </w:r>
      <w:r w:rsidRPr="001F07D8">
        <w:rPr>
          <w:rFonts w:eastAsiaTheme="minorEastAsia"/>
          <w:b/>
          <w:bCs/>
          <w:highlight w:val="yellow"/>
          <w:lang w:eastAsia="zh-CN"/>
        </w:rPr>
        <w:t xml:space="preserve">an we agree on this? Please share your comments if you have </w:t>
      </w:r>
      <w:r w:rsidR="00077201" w:rsidRPr="001F07D8">
        <w:rPr>
          <w:rFonts w:eastAsiaTheme="minorEastAsia"/>
          <w:b/>
          <w:bCs/>
          <w:highlight w:val="yellow"/>
          <w:lang w:eastAsia="zh-CN"/>
        </w:rPr>
        <w:t xml:space="preserve">any </w:t>
      </w:r>
      <w:r w:rsidRPr="001F07D8">
        <w:rPr>
          <w:rFonts w:eastAsiaTheme="minorEastAsia"/>
          <w:b/>
          <w:bCs/>
          <w:highlight w:val="yellow"/>
          <w:lang w:eastAsia="zh-CN"/>
        </w:rPr>
        <w:t>concern.</w:t>
      </w:r>
    </w:p>
    <w:tbl>
      <w:tblPr>
        <w:tblStyle w:val="aff"/>
        <w:tblW w:w="5000" w:type="pct"/>
        <w:tblLook w:val="04A0" w:firstRow="1" w:lastRow="0" w:firstColumn="1" w:lastColumn="0" w:noHBand="0" w:noVBand="1"/>
      </w:tblPr>
      <w:tblGrid>
        <w:gridCol w:w="1443"/>
        <w:gridCol w:w="9014"/>
      </w:tblGrid>
      <w:tr w:rsidR="002A6EF3" w14:paraId="32DB672D" w14:textId="77777777" w:rsidTr="007112EA">
        <w:tc>
          <w:tcPr>
            <w:tcW w:w="690" w:type="pct"/>
            <w:shd w:val="clear" w:color="auto" w:fill="D9D9D9" w:themeFill="background1" w:themeFillShade="D9"/>
          </w:tcPr>
          <w:p w14:paraId="60F9702C" w14:textId="77777777" w:rsidR="002A6EF3" w:rsidRDefault="002A6EF3" w:rsidP="007112EA">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C5137ED" w14:textId="77777777" w:rsidR="002A6EF3" w:rsidRDefault="002A6EF3" w:rsidP="007112EA">
            <w:pPr>
              <w:pStyle w:val="affb"/>
              <w:spacing w:after="120" w:line="240" w:lineRule="auto"/>
              <w:ind w:left="0"/>
              <w:rPr>
                <w:rFonts w:eastAsiaTheme="minorEastAsia"/>
                <w:b/>
                <w:lang w:eastAsia="zh-CN"/>
              </w:rPr>
            </w:pPr>
            <w:r>
              <w:rPr>
                <w:rFonts w:eastAsiaTheme="minorEastAsia"/>
                <w:b/>
                <w:lang w:eastAsia="zh-CN"/>
              </w:rPr>
              <w:t>Comment</w:t>
            </w:r>
          </w:p>
        </w:tc>
      </w:tr>
      <w:tr w:rsidR="002A6EF3" w14:paraId="4E8B5852" w14:textId="77777777" w:rsidTr="007112EA">
        <w:tc>
          <w:tcPr>
            <w:tcW w:w="690" w:type="pct"/>
          </w:tcPr>
          <w:p w14:paraId="2611E84A" w14:textId="29CE13A6" w:rsidR="002A6EF3" w:rsidRDefault="002A6EF3" w:rsidP="007112EA">
            <w:pPr>
              <w:pStyle w:val="affb"/>
              <w:spacing w:after="120" w:line="240" w:lineRule="auto"/>
              <w:ind w:left="0"/>
              <w:rPr>
                <w:rFonts w:eastAsiaTheme="minorEastAsia"/>
                <w:lang w:eastAsia="zh-CN"/>
              </w:rPr>
            </w:pPr>
          </w:p>
        </w:tc>
        <w:tc>
          <w:tcPr>
            <w:tcW w:w="4310" w:type="pct"/>
          </w:tcPr>
          <w:p w14:paraId="64A2A470" w14:textId="2FA36107" w:rsidR="002A6EF3" w:rsidRDefault="002A6EF3" w:rsidP="007112EA">
            <w:pPr>
              <w:pStyle w:val="affb"/>
              <w:spacing w:after="120" w:line="240" w:lineRule="auto"/>
              <w:ind w:left="0"/>
              <w:rPr>
                <w:rFonts w:eastAsiaTheme="minorEastAsia"/>
                <w:lang w:eastAsia="zh-CN"/>
              </w:rPr>
            </w:pPr>
          </w:p>
        </w:tc>
      </w:tr>
      <w:tr w:rsidR="002A6EF3" w14:paraId="7DE7CC60" w14:textId="77777777" w:rsidTr="007112EA">
        <w:tc>
          <w:tcPr>
            <w:tcW w:w="690" w:type="pct"/>
          </w:tcPr>
          <w:p w14:paraId="4004B1EF" w14:textId="77777777" w:rsidR="002A6EF3" w:rsidRDefault="002A6EF3" w:rsidP="007112EA">
            <w:pPr>
              <w:pStyle w:val="affb"/>
              <w:spacing w:after="120" w:line="240" w:lineRule="auto"/>
              <w:ind w:left="0"/>
              <w:rPr>
                <w:rFonts w:eastAsiaTheme="minorEastAsia"/>
                <w:lang w:eastAsia="zh-CN"/>
              </w:rPr>
            </w:pPr>
          </w:p>
        </w:tc>
        <w:tc>
          <w:tcPr>
            <w:tcW w:w="4310" w:type="pct"/>
          </w:tcPr>
          <w:p w14:paraId="0F2AF438" w14:textId="77777777" w:rsidR="002A6EF3" w:rsidRDefault="002A6EF3" w:rsidP="007112EA">
            <w:pPr>
              <w:pStyle w:val="affb"/>
              <w:spacing w:after="120" w:line="240" w:lineRule="auto"/>
              <w:ind w:left="0"/>
              <w:rPr>
                <w:rFonts w:eastAsiaTheme="minorEastAsia"/>
                <w:lang w:eastAsia="zh-CN"/>
              </w:rPr>
            </w:pPr>
          </w:p>
        </w:tc>
      </w:tr>
    </w:tbl>
    <w:p w14:paraId="40D4EBF4" w14:textId="2DEF19D8" w:rsidR="0051796B" w:rsidRDefault="0051796B" w:rsidP="0051796B">
      <w:pPr>
        <w:spacing w:after="0" w:line="240" w:lineRule="auto"/>
        <w:rPr>
          <w:rFonts w:eastAsiaTheme="minorEastAsia"/>
          <w:lang w:eastAsia="zh-CN"/>
        </w:rPr>
      </w:pPr>
    </w:p>
    <w:p w14:paraId="48BF4451" w14:textId="733D70B3" w:rsidR="007801D0" w:rsidRDefault="007801D0" w:rsidP="0051796B">
      <w:pPr>
        <w:spacing w:after="0" w:line="240" w:lineRule="auto"/>
        <w:rPr>
          <w:rFonts w:eastAsiaTheme="minorEastAsia"/>
          <w:lang w:eastAsia="zh-CN"/>
        </w:rPr>
      </w:pPr>
    </w:p>
    <w:p w14:paraId="0004379B" w14:textId="4033CBBE" w:rsidR="00077201" w:rsidRDefault="00077201" w:rsidP="0051796B">
      <w:pPr>
        <w:spacing w:after="0" w:line="240" w:lineRule="auto"/>
        <w:rPr>
          <w:rFonts w:eastAsiaTheme="minorEastAsia"/>
          <w:lang w:eastAsia="zh-CN"/>
        </w:rPr>
      </w:pPr>
      <w:r>
        <w:rPr>
          <w:rFonts w:eastAsiaTheme="minorEastAsia" w:hint="eastAsia"/>
          <w:lang w:eastAsia="zh-CN"/>
        </w:rPr>
        <w:t>R</w:t>
      </w:r>
      <w:r>
        <w:rPr>
          <w:rFonts w:eastAsiaTheme="minorEastAsia"/>
          <w:lang w:eastAsia="zh-CN"/>
        </w:rPr>
        <w:t xml:space="preserve">egarding the </w:t>
      </w:r>
      <w:proofErr w:type="spellStart"/>
      <w:r>
        <w:rPr>
          <w:rFonts w:eastAsiaTheme="minorEastAsia"/>
          <w:lang w:eastAsia="zh-CN"/>
        </w:rPr>
        <w:t>downtilt</w:t>
      </w:r>
      <w:proofErr w:type="spellEnd"/>
      <w:r>
        <w:rPr>
          <w:rFonts w:eastAsiaTheme="minorEastAsia"/>
          <w:lang w:eastAsia="zh-CN"/>
        </w:rPr>
        <w:t xml:space="preserve"> for Dense urban, we have discussed the following proposal in the 1</w:t>
      </w:r>
      <w:r w:rsidRPr="001F07D8">
        <w:rPr>
          <w:rFonts w:eastAsiaTheme="minorEastAsia"/>
          <w:vertAlign w:val="superscript"/>
          <w:lang w:eastAsia="zh-CN"/>
        </w:rPr>
        <w:t>st</w:t>
      </w:r>
      <w:r>
        <w:rPr>
          <w:rFonts w:eastAsiaTheme="minorEastAsia"/>
          <w:lang w:eastAsia="zh-CN"/>
        </w:rPr>
        <w:t xml:space="preserve"> round discussion and </w:t>
      </w:r>
      <w:r w:rsidRPr="00077201">
        <w:rPr>
          <w:rFonts w:eastAsiaTheme="minorEastAsia"/>
          <w:lang w:eastAsia="zh-CN"/>
        </w:rPr>
        <w:t xml:space="preserve">a clear majority </w:t>
      </w:r>
      <w:r>
        <w:rPr>
          <w:rFonts w:eastAsiaTheme="minorEastAsia"/>
          <w:lang w:eastAsia="zh-CN"/>
        </w:rPr>
        <w:t>view can be observed</w:t>
      </w:r>
      <w:r w:rsidRPr="00077201">
        <w:rPr>
          <w:rFonts w:eastAsiaTheme="minorEastAsia"/>
          <w:lang w:eastAsia="zh-CN"/>
        </w:rPr>
        <w:t xml:space="preserve"> based on 1st round of email discussion</w:t>
      </w:r>
      <w:r>
        <w:rPr>
          <w:rFonts w:eastAsiaTheme="minorEastAsia"/>
          <w:lang w:eastAsia="zh-CN"/>
        </w:rPr>
        <w:t xml:space="preserve">. Although the </w:t>
      </w:r>
      <w:proofErr w:type="spellStart"/>
      <w:r>
        <w:rPr>
          <w:rFonts w:eastAsiaTheme="minorEastAsia"/>
          <w:lang w:eastAsia="zh-CN"/>
        </w:rPr>
        <w:t>downtilt</w:t>
      </w:r>
      <w:proofErr w:type="spellEnd"/>
      <w:r>
        <w:rPr>
          <w:rFonts w:eastAsiaTheme="minorEastAsia"/>
          <w:lang w:eastAsia="zh-CN"/>
        </w:rPr>
        <w:t xml:space="preserve"> is related to the BS height, </w:t>
      </w:r>
      <w:r>
        <w:rPr>
          <w:rFonts w:eastAsia="宋体"/>
          <w:lang w:val="en-US" w:eastAsia="zh-CN"/>
        </w:rPr>
        <w:t xml:space="preserve">it should be noted that </w:t>
      </w:r>
      <w:r>
        <w:rPr>
          <w:rFonts w:eastAsia="宋体"/>
          <w:lang w:val="en-US" w:eastAsia="zh-CN"/>
        </w:rPr>
        <w:t xml:space="preserve">if RAN1 cannot reach consensus to revert the BS antenna height agreement, </w:t>
      </w:r>
      <w:r>
        <w:rPr>
          <w:rFonts w:eastAsia="宋体"/>
          <w:lang w:val="en-US" w:eastAsia="zh-CN"/>
        </w:rPr>
        <w:t>the following proposal seems to be agreeable.</w:t>
      </w:r>
    </w:p>
    <w:p w14:paraId="5DB32B37" w14:textId="77777777" w:rsidR="00077201" w:rsidRPr="001F07D8" w:rsidRDefault="00077201" w:rsidP="0051796B">
      <w:pPr>
        <w:spacing w:after="0" w:line="240" w:lineRule="auto"/>
        <w:rPr>
          <w:rFonts w:eastAsiaTheme="minorEastAsia" w:hint="eastAsia"/>
          <w:lang w:eastAsia="zh-CN"/>
        </w:rPr>
      </w:pPr>
    </w:p>
    <w:p w14:paraId="0D4D9863" w14:textId="6D40C8C9" w:rsidR="007801D0" w:rsidRPr="001F07D8" w:rsidRDefault="007801D0" w:rsidP="001F07D8">
      <w:pPr>
        <w:spacing w:after="0"/>
        <w:rPr>
          <w:b/>
        </w:rPr>
      </w:pPr>
      <w:r>
        <w:rPr>
          <w:b/>
          <w:bCs/>
        </w:rPr>
        <w:t xml:space="preserve">Proposal </w:t>
      </w:r>
      <w:r w:rsidR="0080160E">
        <w:rPr>
          <w:b/>
          <w:bCs/>
        </w:rPr>
        <w:t>2</w:t>
      </w:r>
      <w:r>
        <w:t xml:space="preserve">: </w:t>
      </w:r>
      <w:r w:rsidRPr="001F07D8">
        <w:rPr>
          <w:b/>
        </w:rPr>
        <w:t xml:space="preserve">For XR/CG evaluation, adopt 12 degree for </w:t>
      </w:r>
      <w:proofErr w:type="spellStart"/>
      <w:r w:rsidRPr="001F07D8">
        <w:rPr>
          <w:b/>
        </w:rPr>
        <w:t>downtilt</w:t>
      </w:r>
      <w:proofErr w:type="spellEnd"/>
      <w:r w:rsidRPr="001F07D8">
        <w:rPr>
          <w:b/>
        </w:rPr>
        <w:t xml:space="preserve"> for Dense Urban in FR1.</w:t>
      </w:r>
    </w:p>
    <w:p w14:paraId="74DBC3AF" w14:textId="77777777" w:rsidR="007801D0" w:rsidRPr="001F07D8" w:rsidRDefault="007801D0" w:rsidP="003D1CEA">
      <w:pPr>
        <w:numPr>
          <w:ilvl w:val="0"/>
          <w:numId w:val="65"/>
        </w:numPr>
        <w:spacing w:after="0" w:line="240" w:lineRule="auto"/>
        <w:rPr>
          <w:b/>
          <w:lang w:val="en-US" w:eastAsia="zh-CN"/>
        </w:rPr>
      </w:pPr>
      <w:r w:rsidRPr="001F07D8">
        <w:rPr>
          <w:b/>
        </w:rPr>
        <w:t xml:space="preserve">Other </w:t>
      </w:r>
      <w:proofErr w:type="spellStart"/>
      <w:r w:rsidRPr="001F07D8">
        <w:rPr>
          <w:b/>
        </w:rPr>
        <w:t>downtilt</w:t>
      </w:r>
      <w:proofErr w:type="spellEnd"/>
      <w:r w:rsidRPr="001F07D8">
        <w:rPr>
          <w:b/>
        </w:rPr>
        <w:t xml:space="preserve"> value can also be optionally evaluated</w:t>
      </w:r>
    </w:p>
    <w:p w14:paraId="0E94C4F4" w14:textId="33D607C5" w:rsidR="0051796B" w:rsidRPr="001F07D8" w:rsidRDefault="00077201" w:rsidP="0051796B">
      <w:pPr>
        <w:rPr>
          <w:rFonts w:eastAsia="宋体"/>
          <w:b/>
          <w:lang w:val="en-US" w:eastAsia="zh-CN"/>
        </w:rPr>
      </w:pPr>
      <w:r w:rsidRPr="001F07D8">
        <w:rPr>
          <w:rFonts w:eastAsia="宋体"/>
          <w:b/>
          <w:lang w:val="en-US" w:eastAsia="zh-CN"/>
        </w:rPr>
        <w:t xml:space="preserve">Note: if RAN1 cannot reach consensus to revert the BS antenna height agreement, </w:t>
      </w:r>
      <w:r w:rsidRPr="001F07D8">
        <w:rPr>
          <w:rFonts w:eastAsia="宋体"/>
          <w:b/>
          <w:lang w:val="en-US" w:eastAsia="zh-CN"/>
        </w:rPr>
        <w:t xml:space="preserve">proposal </w:t>
      </w:r>
      <w:r w:rsidR="0080160E">
        <w:rPr>
          <w:rFonts w:eastAsia="宋体"/>
          <w:b/>
          <w:lang w:val="en-US" w:eastAsia="zh-CN"/>
        </w:rPr>
        <w:t>2</w:t>
      </w:r>
      <w:r w:rsidRPr="001F07D8">
        <w:rPr>
          <w:rFonts w:eastAsia="宋体"/>
          <w:b/>
          <w:lang w:val="en-US" w:eastAsia="zh-CN"/>
        </w:rPr>
        <w:t xml:space="preserve"> is agreed</w:t>
      </w:r>
    </w:p>
    <w:p w14:paraId="6D72CF21" w14:textId="13F39E7F" w:rsidR="00077201" w:rsidRPr="00307071" w:rsidRDefault="00077201" w:rsidP="00077201">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your comments if you have any concern</w:t>
      </w:r>
      <w:r w:rsidR="00F44EB6">
        <w:rPr>
          <w:rFonts w:eastAsiaTheme="minorEastAsia"/>
          <w:b/>
          <w:bCs/>
          <w:highlight w:val="yellow"/>
          <w:lang w:eastAsia="zh-CN"/>
        </w:rPr>
        <w:t xml:space="preserve"> on the proposal</w:t>
      </w:r>
      <w:r>
        <w:rPr>
          <w:rFonts w:eastAsiaTheme="minorEastAsia"/>
          <w:b/>
          <w:bCs/>
          <w:highlight w:val="yellow"/>
          <w:lang w:eastAsia="zh-CN"/>
        </w:rPr>
        <w:t>.</w:t>
      </w:r>
    </w:p>
    <w:tbl>
      <w:tblPr>
        <w:tblStyle w:val="aff"/>
        <w:tblW w:w="5000" w:type="pct"/>
        <w:tblLook w:val="04A0" w:firstRow="1" w:lastRow="0" w:firstColumn="1" w:lastColumn="0" w:noHBand="0" w:noVBand="1"/>
      </w:tblPr>
      <w:tblGrid>
        <w:gridCol w:w="1443"/>
        <w:gridCol w:w="9014"/>
      </w:tblGrid>
      <w:tr w:rsidR="00077201" w14:paraId="56E9C6FB" w14:textId="77777777" w:rsidTr="007112EA">
        <w:tc>
          <w:tcPr>
            <w:tcW w:w="690" w:type="pct"/>
            <w:shd w:val="clear" w:color="auto" w:fill="D9D9D9" w:themeFill="background1" w:themeFillShade="D9"/>
          </w:tcPr>
          <w:p w14:paraId="68811A79" w14:textId="77777777" w:rsidR="00077201" w:rsidRDefault="00077201" w:rsidP="007112EA">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BE18CF7" w14:textId="77777777" w:rsidR="00077201" w:rsidRDefault="00077201" w:rsidP="007112EA">
            <w:pPr>
              <w:pStyle w:val="affb"/>
              <w:spacing w:after="120" w:line="240" w:lineRule="auto"/>
              <w:ind w:left="0"/>
              <w:rPr>
                <w:rFonts w:eastAsiaTheme="minorEastAsia"/>
                <w:b/>
                <w:lang w:eastAsia="zh-CN"/>
              </w:rPr>
            </w:pPr>
            <w:r>
              <w:rPr>
                <w:rFonts w:eastAsiaTheme="minorEastAsia"/>
                <w:b/>
                <w:lang w:eastAsia="zh-CN"/>
              </w:rPr>
              <w:t>Comment</w:t>
            </w:r>
          </w:p>
        </w:tc>
      </w:tr>
      <w:tr w:rsidR="00077201" w14:paraId="3B69FFBF" w14:textId="77777777" w:rsidTr="007112EA">
        <w:tc>
          <w:tcPr>
            <w:tcW w:w="690" w:type="pct"/>
          </w:tcPr>
          <w:p w14:paraId="6183708F" w14:textId="7498C0F2" w:rsidR="00077201" w:rsidRDefault="00077201" w:rsidP="007112EA">
            <w:pPr>
              <w:pStyle w:val="affb"/>
              <w:spacing w:after="120" w:line="240" w:lineRule="auto"/>
              <w:ind w:left="0"/>
              <w:rPr>
                <w:rFonts w:eastAsiaTheme="minorEastAsia"/>
                <w:lang w:eastAsia="zh-CN"/>
              </w:rPr>
            </w:pPr>
          </w:p>
        </w:tc>
        <w:tc>
          <w:tcPr>
            <w:tcW w:w="4310" w:type="pct"/>
          </w:tcPr>
          <w:p w14:paraId="0A8214F0" w14:textId="42593D7D" w:rsidR="00077201" w:rsidRDefault="00077201" w:rsidP="007112EA">
            <w:pPr>
              <w:pStyle w:val="affb"/>
              <w:spacing w:after="120" w:line="240" w:lineRule="auto"/>
              <w:ind w:left="0"/>
              <w:rPr>
                <w:rFonts w:eastAsiaTheme="minorEastAsia"/>
                <w:lang w:eastAsia="zh-CN"/>
              </w:rPr>
            </w:pPr>
          </w:p>
        </w:tc>
      </w:tr>
      <w:tr w:rsidR="00077201" w14:paraId="5FC92339" w14:textId="77777777" w:rsidTr="007112EA">
        <w:tc>
          <w:tcPr>
            <w:tcW w:w="690" w:type="pct"/>
          </w:tcPr>
          <w:p w14:paraId="6C8523F1" w14:textId="59DE1156" w:rsidR="00077201" w:rsidRDefault="00077201" w:rsidP="007112EA">
            <w:pPr>
              <w:pStyle w:val="affb"/>
              <w:spacing w:after="120" w:line="240" w:lineRule="auto"/>
              <w:ind w:left="0"/>
              <w:rPr>
                <w:rFonts w:eastAsiaTheme="minorEastAsia"/>
                <w:lang w:eastAsia="zh-CN"/>
              </w:rPr>
            </w:pPr>
          </w:p>
        </w:tc>
        <w:tc>
          <w:tcPr>
            <w:tcW w:w="4310" w:type="pct"/>
          </w:tcPr>
          <w:p w14:paraId="4AC0C16C" w14:textId="232EEA45" w:rsidR="00077201" w:rsidRDefault="00077201" w:rsidP="007112EA">
            <w:pPr>
              <w:pStyle w:val="affb"/>
              <w:spacing w:after="120" w:line="240" w:lineRule="auto"/>
              <w:ind w:left="0"/>
              <w:rPr>
                <w:rFonts w:eastAsiaTheme="minorEastAsia"/>
                <w:lang w:eastAsia="zh-CN"/>
              </w:rPr>
            </w:pPr>
          </w:p>
        </w:tc>
      </w:tr>
    </w:tbl>
    <w:p w14:paraId="7C547C02" w14:textId="77777777" w:rsidR="0051796B" w:rsidRDefault="0051796B" w:rsidP="0051796B">
      <w:pPr>
        <w:rPr>
          <w:rFonts w:eastAsia="宋体"/>
          <w:lang w:val="en-US" w:eastAsia="zh-CN"/>
        </w:rPr>
      </w:pPr>
    </w:p>
    <w:p w14:paraId="7CBB4447" w14:textId="77777777" w:rsidR="0051796B" w:rsidRDefault="0051796B" w:rsidP="0051796B">
      <w:pPr>
        <w:rPr>
          <w:rFonts w:eastAsia="宋体"/>
          <w:lang w:val="en-US" w:eastAsia="zh-CN"/>
        </w:rPr>
      </w:pPr>
    </w:p>
    <w:p w14:paraId="37376243" w14:textId="77777777" w:rsidR="0051796B" w:rsidRPr="007112EA" w:rsidRDefault="0051796B" w:rsidP="0051796B">
      <w:pPr>
        <w:rPr>
          <w:rFonts w:eastAsia="宋体" w:hint="eastAsia"/>
          <w:b/>
          <w:u w:val="single"/>
          <w:lang w:eastAsia="zh-CN"/>
        </w:rPr>
      </w:pPr>
      <w:r>
        <w:rPr>
          <w:rFonts w:eastAsia="宋体"/>
          <w:b/>
          <w:u w:val="single"/>
          <w:lang w:eastAsia="zh-CN"/>
        </w:rPr>
        <w:t>Power evaluation</w:t>
      </w:r>
    </w:p>
    <w:p w14:paraId="62C17197" w14:textId="0A7039FB" w:rsidR="0051796B" w:rsidRPr="001F07D8" w:rsidRDefault="00B17E81" w:rsidP="0051796B">
      <w:pPr>
        <w:pStyle w:val="xmsonormal"/>
        <w:rPr>
          <w:rFonts w:ascii="Times New Roman" w:eastAsia="宋体" w:hAnsi="Times New Roman" w:cs="Times New Roman"/>
          <w:bCs/>
          <w:sz w:val="20"/>
          <w:szCs w:val="20"/>
          <w:lang w:val="en-GB" w:eastAsia="zh-CN"/>
        </w:rPr>
      </w:pPr>
      <w:r w:rsidRPr="001F07D8">
        <w:rPr>
          <w:rFonts w:ascii="Times New Roman" w:eastAsia="宋体" w:hAnsi="Times New Roman" w:cs="Times New Roman" w:hint="eastAsia"/>
          <w:bCs/>
          <w:sz w:val="20"/>
          <w:szCs w:val="20"/>
          <w:lang w:val="en-GB" w:eastAsia="zh-CN"/>
        </w:rPr>
        <w:t>F</w:t>
      </w:r>
      <w:r w:rsidRPr="001F07D8">
        <w:rPr>
          <w:rFonts w:ascii="Times New Roman" w:eastAsia="宋体" w:hAnsi="Times New Roman" w:cs="Times New Roman"/>
          <w:bCs/>
          <w:sz w:val="20"/>
          <w:szCs w:val="20"/>
          <w:lang w:val="en-GB" w:eastAsia="zh-CN"/>
        </w:rPr>
        <w:t xml:space="preserve">or </w:t>
      </w:r>
      <w:r w:rsidR="00F44EB6" w:rsidRPr="001F07D8">
        <w:rPr>
          <w:rFonts w:ascii="Times New Roman" w:eastAsia="宋体" w:hAnsi="Times New Roman" w:cs="Times New Roman"/>
          <w:bCs/>
          <w:sz w:val="20"/>
          <w:szCs w:val="20"/>
          <w:lang w:val="en-GB" w:eastAsia="zh-CN"/>
        </w:rPr>
        <w:t xml:space="preserve">evaluation of UE power consumption for XR, the following proposal </w:t>
      </w:r>
      <w:r w:rsidR="009652B3">
        <w:rPr>
          <w:rFonts w:ascii="Times New Roman" w:eastAsia="宋体" w:hAnsi="Times New Roman" w:cs="Times New Roman"/>
          <w:bCs/>
          <w:sz w:val="20"/>
          <w:szCs w:val="20"/>
          <w:lang w:val="en-GB" w:eastAsia="zh-CN"/>
        </w:rPr>
        <w:t>is</w:t>
      </w:r>
      <w:r w:rsidR="00F44EB6" w:rsidRPr="001F07D8">
        <w:rPr>
          <w:rFonts w:ascii="Times New Roman" w:eastAsia="宋体" w:hAnsi="Times New Roman" w:cs="Times New Roman"/>
          <w:bCs/>
          <w:sz w:val="20"/>
          <w:szCs w:val="20"/>
          <w:lang w:val="en-GB" w:eastAsia="zh-CN"/>
        </w:rPr>
        <w:t xml:space="preserve"> updated based on the 1</w:t>
      </w:r>
      <w:r w:rsidR="00F44EB6" w:rsidRPr="001F07D8">
        <w:rPr>
          <w:rFonts w:ascii="Times New Roman" w:eastAsia="宋体" w:hAnsi="Times New Roman" w:cs="Times New Roman"/>
          <w:bCs/>
          <w:sz w:val="20"/>
          <w:szCs w:val="20"/>
          <w:vertAlign w:val="superscript"/>
          <w:lang w:val="en-GB" w:eastAsia="zh-CN"/>
        </w:rPr>
        <w:t>st</w:t>
      </w:r>
      <w:r w:rsidR="00F44EB6" w:rsidRPr="001F07D8">
        <w:rPr>
          <w:rFonts w:ascii="Times New Roman" w:eastAsia="宋体" w:hAnsi="Times New Roman" w:cs="Times New Roman"/>
          <w:bCs/>
          <w:sz w:val="20"/>
          <w:szCs w:val="20"/>
          <w:lang w:val="en-GB" w:eastAsia="zh-CN"/>
        </w:rPr>
        <w:t xml:space="preserve"> round discussion.</w:t>
      </w:r>
    </w:p>
    <w:p w14:paraId="322F921C" w14:textId="77777777" w:rsidR="0051796B" w:rsidRDefault="0051796B" w:rsidP="0051796B">
      <w:pPr>
        <w:pStyle w:val="xmsonormal"/>
        <w:rPr>
          <w:rFonts w:ascii="Times New Roman" w:eastAsia="宋体" w:hAnsi="Times New Roman" w:cs="Times New Roman"/>
          <w:b/>
          <w:bCs/>
          <w:sz w:val="20"/>
          <w:szCs w:val="20"/>
          <w:lang w:val="en-GB" w:eastAsia="zh-CN"/>
        </w:rPr>
      </w:pPr>
    </w:p>
    <w:p w14:paraId="6605175C" w14:textId="2EDAB71B" w:rsidR="0051796B" w:rsidRPr="001F07D8" w:rsidRDefault="0051796B" w:rsidP="0051796B">
      <w:pPr>
        <w:pStyle w:val="xmsonormal"/>
        <w:rPr>
          <w:rFonts w:ascii="Times New Roman" w:eastAsia="宋体" w:hAnsi="Times New Roman" w:cs="Times New Roman"/>
          <w:b/>
          <w:sz w:val="20"/>
          <w:szCs w:val="20"/>
          <w:lang w:val="en-GB" w:eastAsia="zh-CN"/>
        </w:rPr>
      </w:pPr>
      <w:r w:rsidRPr="00110CDF">
        <w:rPr>
          <w:rFonts w:ascii="Times New Roman" w:eastAsia="宋体" w:hAnsi="Times New Roman" w:cs="Times New Roman"/>
          <w:b/>
          <w:bCs/>
          <w:sz w:val="20"/>
          <w:szCs w:val="20"/>
          <w:lang w:val="en-GB" w:eastAsia="zh-CN"/>
        </w:rPr>
        <w:t xml:space="preserve">Proposal </w:t>
      </w:r>
      <w:r w:rsidR="0080160E">
        <w:rPr>
          <w:rFonts w:ascii="Times New Roman" w:eastAsia="宋体" w:hAnsi="Times New Roman" w:cs="Times New Roman"/>
          <w:b/>
          <w:bCs/>
          <w:sz w:val="20"/>
          <w:szCs w:val="20"/>
          <w:lang w:val="en-GB" w:eastAsia="zh-CN"/>
        </w:rPr>
        <w:t>3</w:t>
      </w:r>
      <w:r w:rsidRPr="00110CDF">
        <w:rPr>
          <w:rFonts w:ascii="Times New Roman" w:eastAsia="宋体" w:hAnsi="Times New Roman" w:cs="Times New Roman"/>
          <w:b/>
          <w:sz w:val="20"/>
          <w:szCs w:val="20"/>
          <w:lang w:val="en-GB" w:eastAsia="zh-CN"/>
        </w:rPr>
        <w:t xml:space="preserve">. </w:t>
      </w:r>
      <w:r w:rsidRPr="001F07D8">
        <w:rPr>
          <w:rFonts w:ascii="Times New Roman" w:eastAsia="宋体" w:hAnsi="Times New Roman" w:cs="Times New Roman"/>
          <w:b/>
          <w:sz w:val="20"/>
          <w:szCs w:val="20"/>
          <w:lang w:val="en-GB" w:eastAsia="zh-CN"/>
        </w:rPr>
        <w:t xml:space="preserve">To facilitate further discussion on evaluation of power saving effect of different power saving schemes, the following </w:t>
      </w:r>
      <w:r w:rsidR="003654AF">
        <w:rPr>
          <w:rFonts w:ascii="Times New Roman" w:eastAsia="宋体" w:hAnsi="Times New Roman" w:cs="Times New Roman"/>
          <w:b/>
          <w:sz w:val="20"/>
          <w:szCs w:val="20"/>
          <w:lang w:val="en-GB" w:eastAsia="zh-CN"/>
        </w:rPr>
        <w:t>references</w:t>
      </w:r>
      <w:r w:rsidRPr="001F07D8">
        <w:rPr>
          <w:rFonts w:ascii="Times New Roman" w:eastAsia="宋体" w:hAnsi="Times New Roman" w:cs="Times New Roman"/>
          <w:b/>
          <w:sz w:val="20"/>
          <w:szCs w:val="20"/>
          <w:lang w:val="en-GB" w:eastAsia="zh-CN"/>
        </w:rPr>
        <w:t xml:space="preserve"> are defined. </w:t>
      </w:r>
    </w:p>
    <w:p w14:paraId="6C5E006E" w14:textId="77777777" w:rsidR="0051796B" w:rsidRPr="001F07D8" w:rsidRDefault="0051796B"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bCs/>
          <w:lang w:val="en-US"/>
        </w:rPr>
        <w:t>Case 1</w:t>
      </w:r>
      <w:r w:rsidRPr="001F07D8">
        <w:rPr>
          <w:rFonts w:eastAsia="微软雅黑"/>
          <w:b/>
          <w:lang w:val="en-US"/>
        </w:rPr>
        <w:t xml:space="preserve">: UE power consumption assuming UE is always ON, i.e., UE is always available for </w:t>
      </w:r>
      <w:proofErr w:type="spellStart"/>
      <w:r w:rsidRPr="001F07D8">
        <w:rPr>
          <w:rFonts w:eastAsia="微软雅黑"/>
          <w:b/>
          <w:lang w:val="en-US"/>
        </w:rPr>
        <w:t>gNB</w:t>
      </w:r>
      <w:proofErr w:type="spellEnd"/>
      <w:r w:rsidRPr="001F07D8">
        <w:rPr>
          <w:rFonts w:eastAsia="微软雅黑"/>
          <w:b/>
          <w:lang w:val="en-US"/>
        </w:rPr>
        <w:t xml:space="preserve"> scheduling. </w:t>
      </w:r>
    </w:p>
    <w:p w14:paraId="6D437E42" w14:textId="77777777" w:rsidR="0051796B" w:rsidRPr="001F07D8" w:rsidRDefault="0051796B"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hint="eastAsia"/>
          <w:b/>
          <w:lang w:val="en-US" w:eastAsia="zh-CN"/>
        </w:rPr>
        <w:t>C</w:t>
      </w:r>
      <w:r w:rsidRPr="001F07D8">
        <w:rPr>
          <w:rFonts w:eastAsia="微软雅黑"/>
          <w:b/>
          <w:lang w:val="en-US" w:eastAsia="zh-CN"/>
        </w:rPr>
        <w:t>ase 2:</w:t>
      </w:r>
      <w:r w:rsidRPr="001F07D8">
        <w:rPr>
          <w:rFonts w:eastAsia="微软雅黑"/>
          <w:b/>
          <w:bCs/>
          <w:lang w:val="en-US"/>
        </w:rPr>
        <w:t xml:space="preserve"> </w:t>
      </w:r>
      <w:r w:rsidRPr="001F07D8">
        <w:rPr>
          <w:rFonts w:eastAsia="微软雅黑"/>
          <w:b/>
          <w:lang w:val="en-US"/>
        </w:rPr>
        <w:t>UE power consumption assuming</w:t>
      </w:r>
      <w:r w:rsidRPr="001F07D8">
        <w:rPr>
          <w:rFonts w:eastAsiaTheme="minorEastAsia"/>
          <w:b/>
          <w:lang w:eastAsia="zh-CN"/>
        </w:rPr>
        <w:t xml:space="preserve"> Rel-15/16 CDRX configuration</w:t>
      </w:r>
    </w:p>
    <w:p w14:paraId="514FA562" w14:textId="5B0E03A9" w:rsidR="0051796B" w:rsidRPr="001F07D8" w:rsidRDefault="0051796B"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bCs/>
          <w:lang w:val="en-US"/>
        </w:rPr>
        <w:t xml:space="preserve">Company can </w:t>
      </w:r>
      <w:r w:rsidR="00555C05" w:rsidRPr="001F07D8">
        <w:rPr>
          <w:rFonts w:eastAsia="微软雅黑"/>
          <w:b/>
          <w:bCs/>
          <w:lang w:val="en-US"/>
        </w:rPr>
        <w:t xml:space="preserve">optionally </w:t>
      </w:r>
      <w:r w:rsidRPr="001F07D8">
        <w:rPr>
          <w:rFonts w:eastAsia="微软雅黑"/>
          <w:b/>
          <w:bCs/>
          <w:lang w:val="en-US"/>
        </w:rPr>
        <w:t>evaluate for other case</w:t>
      </w:r>
      <w:r w:rsidRPr="001F07D8">
        <w:rPr>
          <w:rFonts w:eastAsia="微软雅黑"/>
          <w:b/>
          <w:bCs/>
          <w:lang w:val="en-US"/>
        </w:rPr>
        <w:t>s</w:t>
      </w:r>
      <w:r w:rsidRPr="001F07D8">
        <w:rPr>
          <w:rFonts w:eastAsia="微软雅黑"/>
          <w:b/>
          <w:bCs/>
          <w:lang w:val="en-US"/>
        </w:rPr>
        <w:t xml:space="preserve">, e.g. </w:t>
      </w:r>
    </w:p>
    <w:p w14:paraId="778880BB" w14:textId="77777777" w:rsidR="0051796B" w:rsidRPr="001F07D8" w:rsidRDefault="0051796B" w:rsidP="003D1CEA">
      <w:pPr>
        <w:pStyle w:val="affb"/>
        <w:numPr>
          <w:ilvl w:val="1"/>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bCs/>
          <w:lang w:val="en-US"/>
        </w:rPr>
        <w:t>Genie</w:t>
      </w:r>
      <w:r w:rsidRPr="001F07D8">
        <w:rPr>
          <w:rFonts w:eastAsia="微软雅黑"/>
          <w:b/>
          <w:bCs/>
          <w:lang w:val="en-US"/>
        </w:rPr>
        <w:t>:</w:t>
      </w:r>
      <w:r w:rsidRPr="001F07D8">
        <w:rPr>
          <w:rFonts w:eastAsia="微软雅黑"/>
          <w:b/>
          <w:lang w:val="en-US"/>
        </w:rPr>
        <w:t xml:space="preserve"> UE power consumption assuming that UE is in a sleep state (e.g., micro/light/deep sleep as defined in TR38.840) whenever there is neither DL data reception nor UL transmission. From the </w:t>
      </w:r>
      <w:proofErr w:type="spellStart"/>
      <w:r w:rsidRPr="001F07D8">
        <w:rPr>
          <w:rFonts w:eastAsia="微软雅黑"/>
          <w:b/>
          <w:lang w:val="en-US"/>
        </w:rPr>
        <w:t>gNB</w:t>
      </w:r>
      <w:proofErr w:type="spellEnd"/>
      <w:r w:rsidRPr="001F07D8">
        <w:rPr>
          <w:rFonts w:eastAsia="微软雅黑"/>
          <w:b/>
          <w:lang w:val="en-US"/>
        </w:rPr>
        <w:t xml:space="preserve"> scheduling perspective, UE is always available for scheduling, i.e., there is no difference from Baseline in </w:t>
      </w:r>
      <w:proofErr w:type="spellStart"/>
      <w:r w:rsidRPr="001F07D8">
        <w:rPr>
          <w:rFonts w:eastAsia="微软雅黑"/>
          <w:b/>
          <w:lang w:val="en-US"/>
        </w:rPr>
        <w:t>gNB</w:t>
      </w:r>
      <w:proofErr w:type="spellEnd"/>
      <w:r w:rsidRPr="001F07D8">
        <w:rPr>
          <w:rFonts w:eastAsia="微软雅黑"/>
          <w:b/>
          <w:lang w:val="en-US"/>
        </w:rPr>
        <w:t xml:space="preserve"> scheduling and corresponding UE Tx/Rx. It is noted that Genie is not a power saving scheme but the result </w:t>
      </w:r>
      <w:r w:rsidRPr="001F07D8">
        <w:rPr>
          <w:b/>
        </w:rPr>
        <w:t>may serve as an upper bound of power saving gain of power saving techniques, which may potentially motivate development of new power saving techniques that can approach the Genie performance.</w:t>
      </w:r>
    </w:p>
    <w:p w14:paraId="4ABF87DC" w14:textId="77777777" w:rsidR="0051796B" w:rsidRPr="001F07D8" w:rsidRDefault="0051796B" w:rsidP="003D1CEA">
      <w:pPr>
        <w:pStyle w:val="affb"/>
        <w:numPr>
          <w:ilvl w:val="1"/>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lang w:val="en-US"/>
        </w:rPr>
        <w:t>R15/16/17 power saving techniques for connected mode, e.g.,</w:t>
      </w:r>
      <w:r w:rsidRPr="001F07D8">
        <w:rPr>
          <w:rFonts w:eastAsia="微软雅黑"/>
          <w:b/>
          <w:lang w:val="en-US"/>
        </w:rPr>
        <w:t xml:space="preserve"> </w:t>
      </w:r>
      <w:r w:rsidRPr="001F07D8">
        <w:rPr>
          <w:rFonts w:eastAsia="微软雅黑"/>
          <w:b/>
          <w:lang w:val="en-US"/>
        </w:rPr>
        <w:t>BWP, PDCCH skipping, search space switching, etc.</w:t>
      </w:r>
    </w:p>
    <w:p w14:paraId="30CBDB90" w14:textId="77777777" w:rsidR="0051796B" w:rsidRPr="001F07D8" w:rsidRDefault="0051796B" w:rsidP="003D1CEA">
      <w:pPr>
        <w:pStyle w:val="affb"/>
        <w:numPr>
          <w:ilvl w:val="1"/>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lang w:val="en-US"/>
        </w:rPr>
        <w:t>Other schemes are not precluded (e.g., new power saving techniques)</w:t>
      </w:r>
    </w:p>
    <w:p w14:paraId="17B2F895" w14:textId="3B37ADDB" w:rsidR="0051796B" w:rsidRDefault="0051796B" w:rsidP="0051796B">
      <w:pPr>
        <w:pStyle w:val="affb"/>
        <w:overflowPunct w:val="0"/>
        <w:autoSpaceDE w:val="0"/>
        <w:autoSpaceDN w:val="0"/>
        <w:adjustRightInd w:val="0"/>
        <w:spacing w:line="240" w:lineRule="auto"/>
        <w:ind w:left="1440"/>
        <w:contextualSpacing/>
        <w:jc w:val="both"/>
        <w:textAlignment w:val="baseline"/>
        <w:rPr>
          <w:rFonts w:eastAsia="微软雅黑"/>
          <w:b/>
          <w:lang w:val="en-US"/>
        </w:rPr>
      </w:pPr>
    </w:p>
    <w:p w14:paraId="6C462897" w14:textId="3D94780E" w:rsidR="00F44EB6" w:rsidRPr="00307071" w:rsidRDefault="00F44EB6" w:rsidP="00F44EB6">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 xml:space="preserve">your comments </w:t>
      </w:r>
      <w:r>
        <w:rPr>
          <w:rFonts w:eastAsiaTheme="minorEastAsia"/>
          <w:b/>
          <w:bCs/>
          <w:highlight w:val="yellow"/>
          <w:lang w:eastAsia="zh-CN"/>
        </w:rPr>
        <w:t>on the</w:t>
      </w:r>
      <w:r w:rsidR="00146A56">
        <w:rPr>
          <w:rFonts w:eastAsiaTheme="minorEastAsia"/>
          <w:b/>
          <w:bCs/>
          <w:highlight w:val="yellow"/>
          <w:lang w:eastAsia="zh-CN"/>
        </w:rPr>
        <w:t xml:space="preserve"> proposal </w:t>
      </w:r>
      <w:r w:rsidR="0080160E">
        <w:rPr>
          <w:rFonts w:eastAsiaTheme="minorEastAsia"/>
          <w:b/>
          <w:bCs/>
          <w:highlight w:val="yellow"/>
          <w:lang w:eastAsia="zh-CN"/>
        </w:rPr>
        <w:t>3</w:t>
      </w:r>
      <w:r>
        <w:rPr>
          <w:rFonts w:eastAsiaTheme="minorEastAsia"/>
          <w:b/>
          <w:bCs/>
          <w:highlight w:val="yellow"/>
          <w:lang w:eastAsia="zh-CN"/>
        </w:rPr>
        <w:t>.</w:t>
      </w:r>
    </w:p>
    <w:tbl>
      <w:tblPr>
        <w:tblStyle w:val="aff"/>
        <w:tblW w:w="5000" w:type="pct"/>
        <w:tblLook w:val="04A0" w:firstRow="1" w:lastRow="0" w:firstColumn="1" w:lastColumn="0" w:noHBand="0" w:noVBand="1"/>
      </w:tblPr>
      <w:tblGrid>
        <w:gridCol w:w="1443"/>
        <w:gridCol w:w="9014"/>
      </w:tblGrid>
      <w:tr w:rsidR="00F44EB6" w14:paraId="7E450E0A" w14:textId="77777777" w:rsidTr="007112EA">
        <w:tc>
          <w:tcPr>
            <w:tcW w:w="690" w:type="pct"/>
            <w:shd w:val="clear" w:color="auto" w:fill="D9D9D9" w:themeFill="background1" w:themeFillShade="D9"/>
          </w:tcPr>
          <w:p w14:paraId="5A9014D3" w14:textId="77777777" w:rsidR="00F44EB6" w:rsidRDefault="00F44EB6" w:rsidP="007112EA">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47BD91D" w14:textId="77777777" w:rsidR="00F44EB6" w:rsidRDefault="00F44EB6" w:rsidP="007112EA">
            <w:pPr>
              <w:pStyle w:val="affb"/>
              <w:spacing w:after="120" w:line="240" w:lineRule="auto"/>
              <w:ind w:left="0"/>
              <w:rPr>
                <w:rFonts w:eastAsiaTheme="minorEastAsia"/>
                <w:b/>
                <w:lang w:eastAsia="zh-CN"/>
              </w:rPr>
            </w:pPr>
            <w:r>
              <w:rPr>
                <w:rFonts w:eastAsiaTheme="minorEastAsia"/>
                <w:b/>
                <w:lang w:eastAsia="zh-CN"/>
              </w:rPr>
              <w:t>Comment</w:t>
            </w:r>
          </w:p>
        </w:tc>
      </w:tr>
      <w:tr w:rsidR="00F44EB6" w14:paraId="74F42264" w14:textId="77777777" w:rsidTr="007112EA">
        <w:tc>
          <w:tcPr>
            <w:tcW w:w="690" w:type="pct"/>
          </w:tcPr>
          <w:p w14:paraId="3A38940A" w14:textId="77777777" w:rsidR="00F44EB6" w:rsidRDefault="00F44EB6" w:rsidP="007112EA">
            <w:pPr>
              <w:pStyle w:val="affb"/>
              <w:spacing w:after="120" w:line="240" w:lineRule="auto"/>
              <w:ind w:left="0"/>
              <w:rPr>
                <w:rFonts w:eastAsiaTheme="minorEastAsia"/>
                <w:lang w:eastAsia="zh-CN"/>
              </w:rPr>
            </w:pPr>
          </w:p>
        </w:tc>
        <w:tc>
          <w:tcPr>
            <w:tcW w:w="4310" w:type="pct"/>
          </w:tcPr>
          <w:p w14:paraId="27940798" w14:textId="77777777" w:rsidR="00F44EB6" w:rsidRDefault="00F44EB6" w:rsidP="007112EA">
            <w:pPr>
              <w:pStyle w:val="affb"/>
              <w:spacing w:after="120" w:line="240" w:lineRule="auto"/>
              <w:ind w:left="0"/>
              <w:rPr>
                <w:rFonts w:eastAsiaTheme="minorEastAsia"/>
                <w:lang w:eastAsia="zh-CN"/>
              </w:rPr>
            </w:pPr>
          </w:p>
        </w:tc>
      </w:tr>
      <w:tr w:rsidR="00F44EB6" w14:paraId="3C49459C" w14:textId="77777777" w:rsidTr="007112EA">
        <w:tc>
          <w:tcPr>
            <w:tcW w:w="690" w:type="pct"/>
          </w:tcPr>
          <w:p w14:paraId="54D83DCE" w14:textId="77777777" w:rsidR="00F44EB6" w:rsidRDefault="00F44EB6" w:rsidP="007112EA">
            <w:pPr>
              <w:pStyle w:val="affb"/>
              <w:spacing w:after="120" w:line="240" w:lineRule="auto"/>
              <w:ind w:left="0"/>
              <w:rPr>
                <w:rFonts w:eastAsiaTheme="minorEastAsia"/>
                <w:lang w:eastAsia="zh-CN"/>
              </w:rPr>
            </w:pPr>
          </w:p>
        </w:tc>
        <w:tc>
          <w:tcPr>
            <w:tcW w:w="4310" w:type="pct"/>
          </w:tcPr>
          <w:p w14:paraId="06C7DBD6" w14:textId="77777777" w:rsidR="00F44EB6" w:rsidRDefault="00F44EB6" w:rsidP="007112EA">
            <w:pPr>
              <w:pStyle w:val="affb"/>
              <w:spacing w:after="120" w:line="240" w:lineRule="auto"/>
              <w:ind w:left="0"/>
              <w:rPr>
                <w:rFonts w:eastAsiaTheme="minorEastAsia"/>
                <w:lang w:eastAsia="zh-CN"/>
              </w:rPr>
            </w:pPr>
          </w:p>
        </w:tc>
      </w:tr>
    </w:tbl>
    <w:p w14:paraId="62157569" w14:textId="2AF97A56" w:rsidR="00F44EB6" w:rsidRDefault="00F44EB6" w:rsidP="0051796B">
      <w:pPr>
        <w:pStyle w:val="affb"/>
        <w:overflowPunct w:val="0"/>
        <w:autoSpaceDE w:val="0"/>
        <w:autoSpaceDN w:val="0"/>
        <w:adjustRightInd w:val="0"/>
        <w:spacing w:line="240" w:lineRule="auto"/>
        <w:ind w:left="1440"/>
        <w:contextualSpacing/>
        <w:jc w:val="both"/>
        <w:textAlignment w:val="baseline"/>
        <w:rPr>
          <w:rFonts w:eastAsia="微软雅黑"/>
          <w:b/>
          <w:lang w:val="en-US"/>
        </w:rPr>
      </w:pPr>
    </w:p>
    <w:p w14:paraId="3FD6EEA3" w14:textId="77777777" w:rsidR="009652B3" w:rsidRDefault="009652B3" w:rsidP="0051796B">
      <w:pPr>
        <w:pStyle w:val="affb"/>
        <w:overflowPunct w:val="0"/>
        <w:autoSpaceDE w:val="0"/>
        <w:autoSpaceDN w:val="0"/>
        <w:adjustRightInd w:val="0"/>
        <w:spacing w:line="240" w:lineRule="auto"/>
        <w:ind w:left="1440"/>
        <w:contextualSpacing/>
        <w:jc w:val="both"/>
        <w:textAlignment w:val="baseline"/>
        <w:rPr>
          <w:rFonts w:eastAsia="微软雅黑"/>
          <w:b/>
          <w:lang w:val="en-US"/>
        </w:rPr>
      </w:pPr>
    </w:p>
    <w:p w14:paraId="4F522C17" w14:textId="77777777" w:rsidR="00341FB5" w:rsidRDefault="009652B3" w:rsidP="009652B3">
      <w:pPr>
        <w:pStyle w:val="xmsonormal"/>
        <w:rPr>
          <w:rFonts w:ascii="Times New Roman" w:eastAsia="宋体" w:hAnsi="Times New Roman" w:cs="Times New Roman"/>
          <w:bCs/>
          <w:sz w:val="20"/>
          <w:szCs w:val="20"/>
          <w:lang w:val="en-GB" w:eastAsia="zh-CN"/>
        </w:rPr>
      </w:pPr>
      <w:r w:rsidRPr="001F07D8">
        <w:rPr>
          <w:rFonts w:ascii="Times New Roman" w:eastAsia="宋体" w:hAnsi="Times New Roman" w:cs="Times New Roman" w:hint="eastAsia"/>
          <w:bCs/>
          <w:sz w:val="20"/>
          <w:szCs w:val="20"/>
          <w:lang w:val="en-GB" w:eastAsia="zh-CN"/>
        </w:rPr>
        <w:t>F</w:t>
      </w:r>
      <w:r w:rsidRPr="001F07D8">
        <w:rPr>
          <w:rFonts w:ascii="Times New Roman" w:eastAsia="宋体" w:hAnsi="Times New Roman" w:cs="Times New Roman"/>
          <w:bCs/>
          <w:sz w:val="20"/>
          <w:szCs w:val="20"/>
          <w:lang w:val="en-GB" w:eastAsia="zh-CN"/>
        </w:rPr>
        <w:t xml:space="preserve">or </w:t>
      </w:r>
      <w:r>
        <w:rPr>
          <w:rFonts w:ascii="Times New Roman" w:eastAsia="宋体" w:hAnsi="Times New Roman" w:cs="Times New Roman"/>
          <w:bCs/>
          <w:sz w:val="20"/>
          <w:szCs w:val="20"/>
          <w:lang w:val="en-GB" w:eastAsia="zh-CN"/>
        </w:rPr>
        <w:t xml:space="preserve">the table to collect the </w:t>
      </w:r>
      <w:r w:rsidRPr="001F07D8">
        <w:rPr>
          <w:rFonts w:ascii="Times New Roman" w:eastAsia="宋体" w:hAnsi="Times New Roman" w:cs="Times New Roman"/>
          <w:bCs/>
          <w:sz w:val="20"/>
          <w:szCs w:val="20"/>
          <w:lang w:val="en-GB" w:eastAsia="zh-CN"/>
        </w:rPr>
        <w:t xml:space="preserve">evaluation </w:t>
      </w:r>
      <w:r>
        <w:rPr>
          <w:rFonts w:ascii="Times New Roman" w:eastAsia="宋体" w:hAnsi="Times New Roman" w:cs="Times New Roman"/>
          <w:bCs/>
          <w:sz w:val="20"/>
          <w:szCs w:val="20"/>
          <w:lang w:val="en-GB" w:eastAsia="zh-CN"/>
        </w:rPr>
        <w:t xml:space="preserve">result </w:t>
      </w:r>
      <w:r w:rsidRPr="001F07D8">
        <w:rPr>
          <w:rFonts w:ascii="Times New Roman" w:eastAsia="宋体" w:hAnsi="Times New Roman" w:cs="Times New Roman"/>
          <w:bCs/>
          <w:sz w:val="20"/>
          <w:szCs w:val="20"/>
          <w:lang w:val="en-GB" w:eastAsia="zh-CN"/>
        </w:rPr>
        <w:t xml:space="preserve">of UE power consumption for XR, the following proposal </w:t>
      </w:r>
      <w:r w:rsidR="00E175DE">
        <w:rPr>
          <w:rFonts w:ascii="Times New Roman" w:eastAsia="宋体" w:hAnsi="Times New Roman" w:cs="Times New Roman"/>
          <w:bCs/>
          <w:sz w:val="20"/>
          <w:szCs w:val="20"/>
          <w:lang w:val="en-GB" w:eastAsia="zh-CN"/>
        </w:rPr>
        <w:t>is</w:t>
      </w:r>
      <w:r w:rsidRPr="001F07D8">
        <w:rPr>
          <w:rFonts w:ascii="Times New Roman" w:eastAsia="宋体" w:hAnsi="Times New Roman" w:cs="Times New Roman"/>
          <w:bCs/>
          <w:sz w:val="20"/>
          <w:szCs w:val="20"/>
          <w:lang w:val="en-GB" w:eastAsia="zh-CN"/>
        </w:rPr>
        <w:t xml:space="preserve"> updated based on the 1</w:t>
      </w:r>
      <w:r w:rsidRPr="001F07D8">
        <w:rPr>
          <w:rFonts w:ascii="Times New Roman" w:eastAsia="宋体" w:hAnsi="Times New Roman" w:cs="Times New Roman"/>
          <w:bCs/>
          <w:sz w:val="20"/>
          <w:szCs w:val="20"/>
          <w:vertAlign w:val="superscript"/>
          <w:lang w:val="en-GB" w:eastAsia="zh-CN"/>
        </w:rPr>
        <w:t>st</w:t>
      </w:r>
      <w:r w:rsidRPr="001F07D8">
        <w:rPr>
          <w:rFonts w:ascii="Times New Roman" w:eastAsia="宋体" w:hAnsi="Times New Roman" w:cs="Times New Roman"/>
          <w:bCs/>
          <w:sz w:val="20"/>
          <w:szCs w:val="20"/>
          <w:lang w:val="en-GB" w:eastAsia="zh-CN"/>
        </w:rPr>
        <w:t xml:space="preserve"> round discussion.</w:t>
      </w:r>
      <w:r w:rsidR="00E175DE">
        <w:rPr>
          <w:rFonts w:ascii="Times New Roman" w:eastAsia="宋体" w:hAnsi="Times New Roman" w:cs="Times New Roman"/>
          <w:bCs/>
          <w:sz w:val="20"/>
          <w:szCs w:val="20"/>
          <w:lang w:val="en-GB" w:eastAsia="zh-CN"/>
        </w:rPr>
        <w:t xml:space="preserve"> Note that additional metrics can also be reported once</w:t>
      </w:r>
      <w:r w:rsidR="00341FB5">
        <w:rPr>
          <w:rFonts w:ascii="Times New Roman" w:eastAsia="宋体" w:hAnsi="Times New Roman" w:cs="Times New Roman"/>
          <w:bCs/>
          <w:sz w:val="20"/>
          <w:szCs w:val="20"/>
          <w:lang w:val="en-GB" w:eastAsia="zh-CN"/>
        </w:rPr>
        <w:t xml:space="preserve"> they are agreed. This table can be as the starting point.</w:t>
      </w:r>
    </w:p>
    <w:p w14:paraId="3F8D4E16" w14:textId="7AC41478" w:rsidR="009652B3" w:rsidRPr="001F07D8" w:rsidRDefault="00E175DE" w:rsidP="009652B3">
      <w:pPr>
        <w:pStyle w:val="xmsonormal"/>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zh-CN"/>
        </w:rPr>
        <w:lastRenderedPageBreak/>
        <w:t xml:space="preserve"> </w:t>
      </w:r>
    </w:p>
    <w:p w14:paraId="47F73ABB" w14:textId="25EB1550" w:rsidR="0051796B" w:rsidRPr="009B2EEA" w:rsidRDefault="0051796B" w:rsidP="0051796B">
      <w:pPr>
        <w:rPr>
          <w:b/>
        </w:rPr>
      </w:pPr>
      <w:r w:rsidRPr="009B2EEA">
        <w:rPr>
          <w:rFonts w:eastAsia="宋体"/>
          <w:b/>
          <w:bCs/>
          <w:lang w:eastAsia="zh-CN"/>
        </w:rPr>
        <w:t xml:space="preserve">Proposal </w:t>
      </w:r>
      <w:r w:rsidR="0080160E">
        <w:rPr>
          <w:rFonts w:eastAsia="宋体"/>
          <w:b/>
          <w:bCs/>
          <w:lang w:eastAsia="zh-CN"/>
        </w:rPr>
        <w:t>4</w:t>
      </w:r>
      <w:r w:rsidRPr="009B2EEA">
        <w:rPr>
          <w:b/>
        </w:rPr>
        <w:t xml:space="preserve">. </w:t>
      </w:r>
      <w:r w:rsidRPr="009B2EEA">
        <w:rPr>
          <w:b/>
          <w:lang w:val="en-US"/>
        </w:rPr>
        <w:t xml:space="preserve">UE power consumption </w:t>
      </w:r>
      <w:r w:rsidRPr="009B2EEA">
        <w:rPr>
          <w:b/>
        </w:rPr>
        <w:t xml:space="preserve">(i.e., power saving gain of the evaluated scheme) </w:t>
      </w:r>
      <w:r w:rsidRPr="009B2EEA">
        <w:rPr>
          <w:b/>
          <w:lang w:val="en-US"/>
        </w:rPr>
        <w:t>for XR is evaluated in conjunction with impact on latency, user experience, and capacity.  In this regard, the following table is used to collect results from companies</w:t>
      </w:r>
      <w:r w:rsidR="003654AF">
        <w:rPr>
          <w:b/>
          <w:lang w:val="en-US"/>
        </w:rPr>
        <w:t xml:space="preserve"> as </w:t>
      </w:r>
      <w:r w:rsidR="0080160E">
        <w:rPr>
          <w:b/>
          <w:lang w:val="en-US"/>
        </w:rPr>
        <w:t>a starting point</w:t>
      </w:r>
      <w:r w:rsidRPr="009B2EEA">
        <w:rPr>
          <w:b/>
          <w:lang w:val="en-US"/>
        </w:rPr>
        <w:t xml:space="preserve">. </w:t>
      </w:r>
    </w:p>
    <w:p w14:paraId="7294E029" w14:textId="76707DBF" w:rsidR="0051796B" w:rsidRDefault="0051796B" w:rsidP="0051796B">
      <w:pPr>
        <w:pStyle w:val="a6"/>
        <w:keepNext/>
        <w:jc w:val="center"/>
      </w:pPr>
      <w:r>
        <w:t xml:space="preserve">Table </w:t>
      </w:r>
      <w:r>
        <w:fldChar w:fldCharType="begin"/>
      </w:r>
      <w:r>
        <w:instrText xml:space="preserve"> SEQ Table \* ARABIC </w:instrText>
      </w:r>
      <w:r>
        <w:fldChar w:fldCharType="separate"/>
      </w:r>
      <w:r w:rsidR="00555C05">
        <w:rPr>
          <w:noProof/>
        </w:rPr>
        <w:t>1</w:t>
      </w:r>
      <w:r>
        <w:fldChar w:fldCharType="end"/>
      </w:r>
      <w:r>
        <w:t xml:space="preserve"> </w:t>
      </w:r>
      <w:r>
        <w:rPr>
          <w:lang w:val="en-US"/>
        </w:rPr>
        <w:t>Ev</w:t>
      </w:r>
      <w:bookmarkStart w:id="4" w:name="_GoBack"/>
      <w:bookmarkEnd w:id="4"/>
      <w:r>
        <w:rPr>
          <w:lang w:val="en-US"/>
        </w:rPr>
        <w:t>aluation of UE power saving schemes for e.g., {dense urban, AR</w:t>
      </w:r>
      <w:r>
        <w:rPr>
          <w:lang w:val="en-US"/>
        </w:rPr>
        <w:t>, FR1</w:t>
      </w:r>
      <w:r>
        <w:rPr>
          <w:lang w:val="en-US"/>
        </w:rPr>
        <w:t>}</w:t>
      </w:r>
    </w:p>
    <w:tbl>
      <w:tblPr>
        <w:tblStyle w:val="aff"/>
        <w:tblW w:w="0" w:type="auto"/>
        <w:tblLook w:val="04A0" w:firstRow="1" w:lastRow="0" w:firstColumn="1" w:lastColumn="0" w:noHBand="0" w:noVBand="1"/>
      </w:tblPr>
      <w:tblGrid>
        <w:gridCol w:w="1714"/>
        <w:gridCol w:w="1844"/>
        <w:gridCol w:w="1693"/>
        <w:gridCol w:w="1843"/>
        <w:gridCol w:w="1620"/>
        <w:gridCol w:w="1743"/>
      </w:tblGrid>
      <w:tr w:rsidR="0051796B" w14:paraId="1D951186" w14:textId="77777777" w:rsidTr="007112EA">
        <w:tc>
          <w:tcPr>
            <w:tcW w:w="1714" w:type="dxa"/>
            <w:vMerge w:val="restart"/>
            <w:vAlign w:val="center"/>
          </w:tcPr>
          <w:p w14:paraId="546888FE" w14:textId="77777777" w:rsidR="0051796B" w:rsidRDefault="0051796B" w:rsidP="007112EA">
            <w:pPr>
              <w:rPr>
                <w:lang w:val="en-US"/>
              </w:rPr>
            </w:pPr>
            <w:r>
              <w:rPr>
                <w:lang w:val="en-US"/>
              </w:rPr>
              <w:t>Power Saving Scheme</w:t>
            </w:r>
          </w:p>
        </w:tc>
        <w:tc>
          <w:tcPr>
            <w:tcW w:w="7000" w:type="dxa"/>
            <w:gridSpan w:val="4"/>
            <w:vAlign w:val="center"/>
          </w:tcPr>
          <w:p w14:paraId="495C5B1B" w14:textId="77777777" w:rsidR="0051796B" w:rsidRDefault="0051796B" w:rsidP="007112EA">
            <w:pPr>
              <w:jc w:val="center"/>
              <w:rPr>
                <w:lang w:val="en-US"/>
              </w:rPr>
            </w:pPr>
            <w:r>
              <w:rPr>
                <w:lang w:val="en-US"/>
              </w:rPr>
              <w:t xml:space="preserve">Power Saving Gain (PSG) compared to </w:t>
            </w:r>
            <w:r>
              <w:rPr>
                <w:lang w:val="en-US"/>
              </w:rPr>
              <w:t>Case 1</w:t>
            </w:r>
          </w:p>
        </w:tc>
        <w:tc>
          <w:tcPr>
            <w:tcW w:w="1743" w:type="dxa"/>
            <w:vMerge w:val="restart"/>
            <w:vAlign w:val="center"/>
          </w:tcPr>
          <w:p w14:paraId="771FE4AF" w14:textId="77777777" w:rsidR="0051796B" w:rsidRDefault="0051796B" w:rsidP="007112EA">
            <w:pPr>
              <w:jc w:val="center"/>
              <w:rPr>
                <w:lang w:val="en-US"/>
              </w:rPr>
            </w:pPr>
            <w:r>
              <w:rPr>
                <w:lang w:val="en-US"/>
              </w:rPr>
              <w:t>#satisfied UEs per cell</w:t>
            </w:r>
            <w:r>
              <w:rPr>
                <w:vertAlign w:val="superscript"/>
                <w:lang w:val="en-US"/>
              </w:rPr>
              <w:t>2</w:t>
            </w:r>
            <w:r>
              <w:rPr>
                <w:lang w:val="en-US"/>
              </w:rPr>
              <w:t xml:space="preserve"> / #UEs per cell</w:t>
            </w:r>
            <w:r>
              <w:rPr>
                <w:vertAlign w:val="superscript"/>
                <w:lang w:val="en-US"/>
              </w:rPr>
              <w:t>3</w:t>
            </w:r>
          </w:p>
        </w:tc>
      </w:tr>
      <w:tr w:rsidR="0051796B" w:rsidRPr="00B07754" w14:paraId="2D0F3E0B" w14:textId="77777777" w:rsidTr="007112EA">
        <w:tc>
          <w:tcPr>
            <w:tcW w:w="1714" w:type="dxa"/>
            <w:vMerge/>
            <w:vAlign w:val="center"/>
          </w:tcPr>
          <w:p w14:paraId="7ACE1692" w14:textId="77777777" w:rsidR="0051796B" w:rsidRDefault="0051796B" w:rsidP="007112EA">
            <w:pPr>
              <w:rPr>
                <w:lang w:val="en-US"/>
              </w:rPr>
            </w:pPr>
          </w:p>
        </w:tc>
        <w:tc>
          <w:tcPr>
            <w:tcW w:w="1844" w:type="dxa"/>
            <w:vAlign w:val="center"/>
          </w:tcPr>
          <w:p w14:paraId="4F44D786" w14:textId="77777777" w:rsidR="0051796B" w:rsidRDefault="0051796B" w:rsidP="007112EA">
            <w:pPr>
              <w:rPr>
                <w:lang w:val="en-US"/>
              </w:rPr>
            </w:pPr>
            <w:r>
              <w:rPr>
                <w:lang w:val="en-US"/>
              </w:rPr>
              <w:t>PS gain of 5%-tile UE in PSG CDF</w:t>
            </w:r>
            <w:r w:rsidRPr="00BE0CF2">
              <w:rPr>
                <w:vertAlign w:val="superscript"/>
                <w:lang w:val="en-US"/>
              </w:rPr>
              <w:t>1</w:t>
            </w:r>
          </w:p>
        </w:tc>
        <w:tc>
          <w:tcPr>
            <w:tcW w:w="1693" w:type="dxa"/>
            <w:vAlign w:val="center"/>
          </w:tcPr>
          <w:p w14:paraId="1F0D0C85" w14:textId="77777777" w:rsidR="0051796B" w:rsidRDefault="0051796B" w:rsidP="007112EA">
            <w:pPr>
              <w:rPr>
                <w:lang w:val="en-US"/>
              </w:rPr>
            </w:pPr>
            <w:r>
              <w:rPr>
                <w:lang w:val="en-US"/>
              </w:rPr>
              <w:t>PS gain of 50%-tile UE in PSG CDF</w:t>
            </w:r>
            <w:r w:rsidRPr="00BE0CF2">
              <w:rPr>
                <w:vertAlign w:val="superscript"/>
                <w:lang w:val="en-US"/>
              </w:rPr>
              <w:t>1</w:t>
            </w:r>
          </w:p>
        </w:tc>
        <w:tc>
          <w:tcPr>
            <w:tcW w:w="1843" w:type="dxa"/>
            <w:vAlign w:val="center"/>
          </w:tcPr>
          <w:p w14:paraId="52A5FFD0" w14:textId="77777777" w:rsidR="0051796B" w:rsidRDefault="0051796B" w:rsidP="007112EA">
            <w:pPr>
              <w:rPr>
                <w:lang w:val="en-US"/>
              </w:rPr>
            </w:pPr>
            <w:r>
              <w:rPr>
                <w:lang w:val="en-US"/>
              </w:rPr>
              <w:t>PS gain of 95%-tile UE in PSG CDF</w:t>
            </w:r>
            <w:r w:rsidRPr="00BE0CF2">
              <w:rPr>
                <w:vertAlign w:val="superscript"/>
                <w:lang w:val="en-US"/>
              </w:rPr>
              <w:t>1</w:t>
            </w:r>
          </w:p>
        </w:tc>
        <w:tc>
          <w:tcPr>
            <w:tcW w:w="1620" w:type="dxa"/>
            <w:vAlign w:val="center"/>
          </w:tcPr>
          <w:p w14:paraId="4553C2ED" w14:textId="77777777" w:rsidR="0051796B" w:rsidRPr="007112EA" w:rsidRDefault="0051796B" w:rsidP="007112EA">
            <w:pPr>
              <w:jc w:val="center"/>
              <w:rPr>
                <w:rFonts w:eastAsiaTheme="minorEastAsia" w:hint="eastAsia"/>
                <w:lang w:val="en-US" w:eastAsia="zh-CN"/>
              </w:rPr>
            </w:pPr>
            <w:r>
              <w:rPr>
                <w:rFonts w:eastAsiaTheme="minorEastAsia" w:hint="eastAsia"/>
                <w:lang w:val="en-US" w:eastAsia="zh-CN"/>
              </w:rPr>
              <w:t>M</w:t>
            </w:r>
            <w:r>
              <w:rPr>
                <w:rFonts w:eastAsiaTheme="minorEastAsia"/>
                <w:lang w:val="en-US" w:eastAsia="zh-CN"/>
              </w:rPr>
              <w:t xml:space="preserve">ean </w:t>
            </w:r>
            <w:r>
              <w:rPr>
                <w:lang w:val="en-US"/>
              </w:rPr>
              <w:t>PS gain</w:t>
            </w:r>
          </w:p>
        </w:tc>
        <w:tc>
          <w:tcPr>
            <w:tcW w:w="1743" w:type="dxa"/>
            <w:vMerge/>
            <w:vAlign w:val="center"/>
          </w:tcPr>
          <w:p w14:paraId="3969DB4F" w14:textId="77777777" w:rsidR="0051796B" w:rsidRDefault="0051796B" w:rsidP="007112EA">
            <w:pPr>
              <w:rPr>
                <w:lang w:val="en-US"/>
              </w:rPr>
            </w:pPr>
          </w:p>
        </w:tc>
      </w:tr>
      <w:tr w:rsidR="0051796B" w14:paraId="42927744" w14:textId="77777777" w:rsidTr="007112EA">
        <w:tc>
          <w:tcPr>
            <w:tcW w:w="1714" w:type="dxa"/>
            <w:vAlign w:val="center"/>
          </w:tcPr>
          <w:p w14:paraId="3CCBE564" w14:textId="77777777" w:rsidR="0051796B" w:rsidRDefault="0051796B" w:rsidP="007112EA">
            <w:pPr>
              <w:jc w:val="center"/>
              <w:rPr>
                <w:lang w:val="en-US"/>
              </w:rPr>
            </w:pPr>
            <w:r>
              <w:rPr>
                <w:lang w:val="en-US"/>
              </w:rPr>
              <w:t>Case 1</w:t>
            </w:r>
          </w:p>
        </w:tc>
        <w:tc>
          <w:tcPr>
            <w:tcW w:w="1844" w:type="dxa"/>
            <w:vAlign w:val="center"/>
          </w:tcPr>
          <w:p w14:paraId="752C0C69" w14:textId="77777777" w:rsidR="0051796B" w:rsidRDefault="0051796B" w:rsidP="007112EA">
            <w:pPr>
              <w:jc w:val="center"/>
              <w:rPr>
                <w:lang w:val="en-US"/>
              </w:rPr>
            </w:pPr>
            <w:r>
              <w:rPr>
                <w:lang w:val="en-US"/>
              </w:rPr>
              <w:t>-</w:t>
            </w:r>
          </w:p>
        </w:tc>
        <w:tc>
          <w:tcPr>
            <w:tcW w:w="1693" w:type="dxa"/>
            <w:vAlign w:val="center"/>
          </w:tcPr>
          <w:p w14:paraId="35E5053E" w14:textId="77777777" w:rsidR="0051796B" w:rsidRDefault="0051796B" w:rsidP="007112EA">
            <w:pPr>
              <w:jc w:val="center"/>
              <w:rPr>
                <w:lang w:val="en-US"/>
              </w:rPr>
            </w:pPr>
            <w:r>
              <w:rPr>
                <w:lang w:val="en-US"/>
              </w:rPr>
              <w:t>-</w:t>
            </w:r>
          </w:p>
        </w:tc>
        <w:tc>
          <w:tcPr>
            <w:tcW w:w="1843" w:type="dxa"/>
            <w:vAlign w:val="center"/>
          </w:tcPr>
          <w:p w14:paraId="2E06E0FC" w14:textId="77777777" w:rsidR="0051796B" w:rsidRDefault="0051796B" w:rsidP="007112EA">
            <w:pPr>
              <w:jc w:val="center"/>
              <w:rPr>
                <w:lang w:val="en-US"/>
              </w:rPr>
            </w:pPr>
            <w:r>
              <w:rPr>
                <w:lang w:val="en-US"/>
              </w:rPr>
              <w:t>-</w:t>
            </w:r>
          </w:p>
        </w:tc>
        <w:tc>
          <w:tcPr>
            <w:tcW w:w="1620" w:type="dxa"/>
          </w:tcPr>
          <w:p w14:paraId="58F1E5A2" w14:textId="77777777" w:rsidR="0051796B" w:rsidRPr="007112EA" w:rsidRDefault="0051796B" w:rsidP="007112EA">
            <w:pPr>
              <w:jc w:val="center"/>
              <w:rPr>
                <w:rFonts w:eastAsiaTheme="minorEastAsia" w:hint="eastAsia"/>
                <w:lang w:val="en-US" w:eastAsia="zh-CN"/>
              </w:rPr>
            </w:pPr>
            <w:r>
              <w:rPr>
                <w:rFonts w:eastAsiaTheme="minorEastAsia" w:hint="eastAsia"/>
                <w:lang w:val="en-US" w:eastAsia="zh-CN"/>
              </w:rPr>
              <w:t>-</w:t>
            </w:r>
          </w:p>
        </w:tc>
        <w:tc>
          <w:tcPr>
            <w:tcW w:w="1743" w:type="dxa"/>
            <w:vAlign w:val="center"/>
          </w:tcPr>
          <w:p w14:paraId="530359A2" w14:textId="77777777" w:rsidR="0051796B" w:rsidRDefault="0051796B" w:rsidP="007112EA">
            <w:pPr>
              <w:jc w:val="center"/>
              <w:rPr>
                <w:lang w:val="en-US"/>
              </w:rPr>
            </w:pPr>
            <w:r>
              <w:rPr>
                <w:lang w:val="en-US"/>
              </w:rPr>
              <w:t>K1 / N</w:t>
            </w:r>
          </w:p>
        </w:tc>
      </w:tr>
      <w:tr w:rsidR="0051796B" w14:paraId="5C0EA376" w14:textId="77777777" w:rsidTr="007112EA">
        <w:tc>
          <w:tcPr>
            <w:tcW w:w="1714" w:type="dxa"/>
            <w:vAlign w:val="center"/>
          </w:tcPr>
          <w:p w14:paraId="07F63643" w14:textId="77777777" w:rsidR="0051796B" w:rsidRDefault="0051796B" w:rsidP="007112EA">
            <w:pPr>
              <w:jc w:val="center"/>
              <w:rPr>
                <w:lang w:val="en-US"/>
              </w:rPr>
            </w:pPr>
            <w:r>
              <w:rPr>
                <w:lang w:val="en-US"/>
              </w:rPr>
              <w:t>Case 2</w:t>
            </w:r>
          </w:p>
        </w:tc>
        <w:tc>
          <w:tcPr>
            <w:tcW w:w="1844" w:type="dxa"/>
            <w:vAlign w:val="center"/>
          </w:tcPr>
          <w:p w14:paraId="0B8C518E" w14:textId="77777777" w:rsidR="0051796B" w:rsidRDefault="0051796B" w:rsidP="007112EA">
            <w:pPr>
              <w:jc w:val="center"/>
              <w:rPr>
                <w:lang w:val="en-US"/>
              </w:rPr>
            </w:pPr>
            <w:r>
              <w:rPr>
                <w:lang w:val="en-US"/>
              </w:rPr>
              <w:t>X1 %</w:t>
            </w:r>
          </w:p>
        </w:tc>
        <w:tc>
          <w:tcPr>
            <w:tcW w:w="1693" w:type="dxa"/>
            <w:vAlign w:val="center"/>
          </w:tcPr>
          <w:p w14:paraId="21216451" w14:textId="77777777" w:rsidR="0051796B" w:rsidRDefault="0051796B" w:rsidP="007112EA">
            <w:pPr>
              <w:jc w:val="center"/>
              <w:rPr>
                <w:lang w:val="en-US"/>
              </w:rPr>
            </w:pPr>
            <w:r>
              <w:rPr>
                <w:lang w:val="en-US"/>
              </w:rPr>
              <w:t>Y1 %</w:t>
            </w:r>
          </w:p>
        </w:tc>
        <w:tc>
          <w:tcPr>
            <w:tcW w:w="1843" w:type="dxa"/>
            <w:vAlign w:val="center"/>
          </w:tcPr>
          <w:p w14:paraId="191245F4" w14:textId="77777777" w:rsidR="0051796B" w:rsidRDefault="0051796B" w:rsidP="007112EA">
            <w:pPr>
              <w:jc w:val="center"/>
              <w:rPr>
                <w:lang w:val="en-US"/>
              </w:rPr>
            </w:pPr>
            <w:r>
              <w:rPr>
                <w:lang w:val="en-US"/>
              </w:rPr>
              <w:t>Z1 %</w:t>
            </w:r>
          </w:p>
        </w:tc>
        <w:tc>
          <w:tcPr>
            <w:tcW w:w="1620" w:type="dxa"/>
          </w:tcPr>
          <w:p w14:paraId="6D1262E7" w14:textId="77777777" w:rsidR="0051796B" w:rsidRPr="007112EA" w:rsidRDefault="0051796B" w:rsidP="007112EA">
            <w:pPr>
              <w:jc w:val="center"/>
              <w:rPr>
                <w:rFonts w:eastAsiaTheme="minorEastAsia" w:hint="eastAsia"/>
                <w:lang w:val="en-US" w:eastAsia="zh-CN"/>
              </w:rPr>
            </w:pPr>
            <w:r>
              <w:rPr>
                <w:rFonts w:eastAsiaTheme="minorEastAsia" w:hint="eastAsia"/>
                <w:lang w:val="en-US" w:eastAsia="zh-CN"/>
              </w:rPr>
              <w:t>U</w:t>
            </w:r>
            <w:r>
              <w:rPr>
                <w:rFonts w:eastAsiaTheme="minorEastAsia"/>
                <w:lang w:val="en-US" w:eastAsia="zh-CN"/>
              </w:rPr>
              <w:t>1%</w:t>
            </w:r>
          </w:p>
        </w:tc>
        <w:tc>
          <w:tcPr>
            <w:tcW w:w="1743" w:type="dxa"/>
            <w:vAlign w:val="center"/>
          </w:tcPr>
          <w:p w14:paraId="756919C5" w14:textId="77777777" w:rsidR="0051796B" w:rsidRDefault="0051796B" w:rsidP="007112EA">
            <w:pPr>
              <w:jc w:val="center"/>
              <w:rPr>
                <w:lang w:val="en-US"/>
              </w:rPr>
            </w:pPr>
            <w:r>
              <w:rPr>
                <w:lang w:val="en-US"/>
              </w:rPr>
              <w:t>K2/ N</w:t>
            </w:r>
          </w:p>
        </w:tc>
      </w:tr>
      <w:tr w:rsidR="0051796B" w14:paraId="5694C5CD" w14:textId="77777777" w:rsidTr="007112EA">
        <w:tc>
          <w:tcPr>
            <w:tcW w:w="1714" w:type="dxa"/>
            <w:vAlign w:val="center"/>
          </w:tcPr>
          <w:p w14:paraId="38A1BA50" w14:textId="77777777" w:rsidR="0051796B" w:rsidRDefault="0051796B" w:rsidP="007112EA">
            <w:pPr>
              <w:jc w:val="center"/>
              <w:rPr>
                <w:lang w:val="en-US"/>
              </w:rPr>
            </w:pPr>
            <w:r>
              <w:rPr>
                <w:lang w:val="en-US"/>
              </w:rPr>
              <w:t>Case X</w:t>
            </w:r>
          </w:p>
        </w:tc>
        <w:tc>
          <w:tcPr>
            <w:tcW w:w="1844" w:type="dxa"/>
            <w:vAlign w:val="center"/>
          </w:tcPr>
          <w:p w14:paraId="2F755DBD" w14:textId="77777777" w:rsidR="0051796B" w:rsidRDefault="0051796B" w:rsidP="007112EA">
            <w:pPr>
              <w:jc w:val="center"/>
              <w:rPr>
                <w:lang w:val="en-US"/>
              </w:rPr>
            </w:pPr>
            <w:r>
              <w:rPr>
                <w:lang w:val="en-US"/>
              </w:rPr>
              <w:t>X2 %</w:t>
            </w:r>
          </w:p>
        </w:tc>
        <w:tc>
          <w:tcPr>
            <w:tcW w:w="1693" w:type="dxa"/>
            <w:vAlign w:val="center"/>
          </w:tcPr>
          <w:p w14:paraId="4499EADC" w14:textId="77777777" w:rsidR="0051796B" w:rsidRDefault="0051796B" w:rsidP="007112EA">
            <w:pPr>
              <w:jc w:val="center"/>
              <w:rPr>
                <w:lang w:val="en-US"/>
              </w:rPr>
            </w:pPr>
            <w:r>
              <w:rPr>
                <w:lang w:val="en-US"/>
              </w:rPr>
              <w:t>Y2 %</w:t>
            </w:r>
          </w:p>
        </w:tc>
        <w:tc>
          <w:tcPr>
            <w:tcW w:w="1843" w:type="dxa"/>
            <w:vAlign w:val="center"/>
          </w:tcPr>
          <w:p w14:paraId="5FD3D389" w14:textId="77777777" w:rsidR="0051796B" w:rsidRDefault="0051796B" w:rsidP="007112EA">
            <w:pPr>
              <w:jc w:val="center"/>
              <w:rPr>
                <w:lang w:val="en-US"/>
              </w:rPr>
            </w:pPr>
            <w:r>
              <w:rPr>
                <w:lang w:val="en-US"/>
              </w:rPr>
              <w:t>Z2 %</w:t>
            </w:r>
          </w:p>
        </w:tc>
        <w:tc>
          <w:tcPr>
            <w:tcW w:w="1620" w:type="dxa"/>
          </w:tcPr>
          <w:p w14:paraId="5C6711E6" w14:textId="77777777" w:rsidR="0051796B" w:rsidRPr="007112EA" w:rsidRDefault="0051796B" w:rsidP="007112EA">
            <w:pPr>
              <w:jc w:val="center"/>
              <w:rPr>
                <w:rFonts w:eastAsiaTheme="minorEastAsia" w:hint="eastAsia"/>
                <w:lang w:val="en-US" w:eastAsia="zh-CN"/>
              </w:rPr>
            </w:pPr>
            <w:r>
              <w:rPr>
                <w:rFonts w:eastAsiaTheme="minorEastAsia" w:hint="eastAsia"/>
                <w:lang w:val="en-US" w:eastAsia="zh-CN"/>
              </w:rPr>
              <w:t>U</w:t>
            </w:r>
            <w:r>
              <w:rPr>
                <w:rFonts w:eastAsiaTheme="minorEastAsia"/>
                <w:lang w:val="en-US" w:eastAsia="zh-CN"/>
              </w:rPr>
              <w:t>2%</w:t>
            </w:r>
          </w:p>
        </w:tc>
        <w:tc>
          <w:tcPr>
            <w:tcW w:w="1743" w:type="dxa"/>
            <w:vAlign w:val="center"/>
          </w:tcPr>
          <w:p w14:paraId="79268A4E" w14:textId="77777777" w:rsidR="0051796B" w:rsidRDefault="0051796B" w:rsidP="007112EA">
            <w:pPr>
              <w:jc w:val="center"/>
              <w:rPr>
                <w:lang w:val="en-US"/>
              </w:rPr>
            </w:pPr>
            <w:r>
              <w:rPr>
                <w:lang w:val="en-US"/>
              </w:rPr>
              <w:t>K3 / N</w:t>
            </w:r>
          </w:p>
        </w:tc>
      </w:tr>
      <w:tr w:rsidR="0051796B" w14:paraId="47A30EE8" w14:textId="77777777" w:rsidTr="007112EA">
        <w:tc>
          <w:tcPr>
            <w:tcW w:w="1714" w:type="dxa"/>
            <w:vAlign w:val="center"/>
          </w:tcPr>
          <w:p w14:paraId="08E84FB8" w14:textId="77777777" w:rsidR="0051796B" w:rsidRDefault="0051796B" w:rsidP="007112EA">
            <w:pPr>
              <w:rPr>
                <w:lang w:val="en-US"/>
              </w:rPr>
            </w:pPr>
          </w:p>
        </w:tc>
        <w:tc>
          <w:tcPr>
            <w:tcW w:w="1844" w:type="dxa"/>
            <w:vAlign w:val="center"/>
          </w:tcPr>
          <w:p w14:paraId="534702D6" w14:textId="77777777" w:rsidR="0051796B" w:rsidRDefault="0051796B" w:rsidP="007112EA">
            <w:pPr>
              <w:rPr>
                <w:lang w:val="en-US"/>
              </w:rPr>
            </w:pPr>
          </w:p>
        </w:tc>
        <w:tc>
          <w:tcPr>
            <w:tcW w:w="1693" w:type="dxa"/>
            <w:vAlign w:val="center"/>
          </w:tcPr>
          <w:p w14:paraId="6644A009" w14:textId="77777777" w:rsidR="0051796B" w:rsidRDefault="0051796B" w:rsidP="007112EA">
            <w:pPr>
              <w:rPr>
                <w:lang w:val="en-US"/>
              </w:rPr>
            </w:pPr>
          </w:p>
        </w:tc>
        <w:tc>
          <w:tcPr>
            <w:tcW w:w="1843" w:type="dxa"/>
            <w:vAlign w:val="center"/>
          </w:tcPr>
          <w:p w14:paraId="71BC605E" w14:textId="77777777" w:rsidR="0051796B" w:rsidRDefault="0051796B" w:rsidP="007112EA">
            <w:pPr>
              <w:rPr>
                <w:lang w:val="en-US"/>
              </w:rPr>
            </w:pPr>
          </w:p>
        </w:tc>
        <w:tc>
          <w:tcPr>
            <w:tcW w:w="1620" w:type="dxa"/>
          </w:tcPr>
          <w:p w14:paraId="62C9F3F4" w14:textId="77777777" w:rsidR="0051796B" w:rsidRDefault="0051796B" w:rsidP="007112EA">
            <w:pPr>
              <w:jc w:val="center"/>
              <w:rPr>
                <w:lang w:val="en-US"/>
              </w:rPr>
            </w:pPr>
          </w:p>
        </w:tc>
        <w:tc>
          <w:tcPr>
            <w:tcW w:w="1743" w:type="dxa"/>
            <w:vAlign w:val="center"/>
          </w:tcPr>
          <w:p w14:paraId="78A0B094" w14:textId="77777777" w:rsidR="0051796B" w:rsidRDefault="0051796B" w:rsidP="007112EA">
            <w:pPr>
              <w:jc w:val="center"/>
              <w:rPr>
                <w:lang w:val="en-US"/>
              </w:rPr>
            </w:pPr>
          </w:p>
        </w:tc>
      </w:tr>
    </w:tbl>
    <w:p w14:paraId="557FBEE9" w14:textId="77777777" w:rsidR="0051796B" w:rsidRDefault="0051796B" w:rsidP="0051796B">
      <w:pPr>
        <w:spacing w:after="0"/>
        <w:rPr>
          <w:lang w:val="en-US"/>
        </w:rPr>
      </w:pPr>
      <w:r>
        <w:rPr>
          <w:lang w:val="en-US"/>
        </w:rPr>
        <w:t>Note 1: CDF of power saving gains of each UE</w:t>
      </w:r>
    </w:p>
    <w:p w14:paraId="20CBC850" w14:textId="77777777" w:rsidR="0051796B" w:rsidRDefault="0051796B" w:rsidP="0051796B">
      <w:pPr>
        <w:spacing w:after="0"/>
        <w:rPr>
          <w:lang w:val="en-US"/>
        </w:rPr>
      </w:pPr>
      <w:r>
        <w:rPr>
          <w:lang w:val="en-US"/>
        </w:rPr>
        <w:t xml:space="preserve">Note 2: # of satisfied UEs per cell among # of UEs per cell (=N).  </w:t>
      </w:r>
    </w:p>
    <w:p w14:paraId="44D06C78" w14:textId="77777777" w:rsidR="0051796B" w:rsidRDefault="0051796B" w:rsidP="0051796B">
      <w:pPr>
        <w:spacing w:after="0"/>
        <w:rPr>
          <w:lang w:val="en-US"/>
        </w:rPr>
      </w:pPr>
      <w:r>
        <w:rPr>
          <w:lang w:val="en-US"/>
        </w:rPr>
        <w:t xml:space="preserve">Note 3: # of dropped UEs per cell (=N) that needs to be the same for all power saving schemes to be evaluated. </w:t>
      </w:r>
    </w:p>
    <w:p w14:paraId="0ADE1568" w14:textId="404D3D35" w:rsidR="0051796B" w:rsidRDefault="0051796B" w:rsidP="0051796B">
      <w:pPr>
        <w:spacing w:after="0"/>
        <w:rPr>
          <w:rFonts w:eastAsiaTheme="minorEastAsia"/>
          <w:lang w:val="en-US" w:eastAsia="zh-CN"/>
        </w:rPr>
      </w:pPr>
      <w:r>
        <w:rPr>
          <w:rFonts w:eastAsiaTheme="minorEastAsia"/>
          <w:lang w:val="en-US" w:eastAsia="zh-CN"/>
        </w:rPr>
        <w:t>Note 4: company</w:t>
      </w:r>
      <w:r>
        <w:rPr>
          <w:rFonts w:eastAsiaTheme="minorEastAsia"/>
          <w:lang w:val="en-US" w:eastAsia="zh-CN"/>
        </w:rPr>
        <w:t xml:space="preserve"> to provide</w:t>
      </w:r>
      <w:r>
        <w:rPr>
          <w:rFonts w:eastAsiaTheme="minorEastAsia"/>
          <w:lang w:val="en-US" w:eastAsia="zh-CN"/>
        </w:rPr>
        <w:t xml:space="preserve"> the detailed simulation assumptions including parameter values for each case</w:t>
      </w:r>
      <w:r>
        <w:rPr>
          <w:rFonts w:eastAsiaTheme="minorEastAsia"/>
          <w:lang w:val="en-US" w:eastAsia="zh-CN"/>
        </w:rPr>
        <w:t>, e.g. CDRX parameters</w:t>
      </w:r>
    </w:p>
    <w:p w14:paraId="6E31F165" w14:textId="77777777" w:rsidR="0080160E" w:rsidRPr="007112EA" w:rsidRDefault="0080160E" w:rsidP="0051796B">
      <w:pPr>
        <w:spacing w:after="0"/>
        <w:rPr>
          <w:rFonts w:eastAsiaTheme="minorEastAsia" w:hint="eastAsia"/>
          <w:lang w:val="en-US" w:eastAsia="zh-CN"/>
        </w:rPr>
      </w:pPr>
    </w:p>
    <w:p w14:paraId="718BB71B" w14:textId="21C00E15" w:rsidR="0080160E" w:rsidRPr="00307071" w:rsidRDefault="0080160E" w:rsidP="0080160E">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 xml:space="preserve">your comments on the proposal </w:t>
      </w:r>
      <w:r>
        <w:rPr>
          <w:rFonts w:eastAsiaTheme="minorEastAsia"/>
          <w:b/>
          <w:bCs/>
          <w:highlight w:val="yellow"/>
          <w:lang w:eastAsia="zh-CN"/>
        </w:rPr>
        <w:t>4</w:t>
      </w:r>
      <w:r>
        <w:rPr>
          <w:rFonts w:eastAsiaTheme="minorEastAsia"/>
          <w:b/>
          <w:bCs/>
          <w:highlight w:val="yellow"/>
          <w:lang w:eastAsia="zh-CN"/>
        </w:rPr>
        <w:t>.</w:t>
      </w:r>
    </w:p>
    <w:tbl>
      <w:tblPr>
        <w:tblStyle w:val="aff"/>
        <w:tblW w:w="5000" w:type="pct"/>
        <w:tblLook w:val="04A0" w:firstRow="1" w:lastRow="0" w:firstColumn="1" w:lastColumn="0" w:noHBand="0" w:noVBand="1"/>
      </w:tblPr>
      <w:tblGrid>
        <w:gridCol w:w="1443"/>
        <w:gridCol w:w="9014"/>
      </w:tblGrid>
      <w:tr w:rsidR="0080160E" w14:paraId="7AEC5AA8" w14:textId="77777777" w:rsidTr="007112EA">
        <w:tc>
          <w:tcPr>
            <w:tcW w:w="690" w:type="pct"/>
            <w:shd w:val="clear" w:color="auto" w:fill="D9D9D9" w:themeFill="background1" w:themeFillShade="D9"/>
          </w:tcPr>
          <w:p w14:paraId="17FC7DB9" w14:textId="77777777" w:rsidR="0080160E" w:rsidRDefault="0080160E" w:rsidP="007112EA">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C6FDFDF" w14:textId="77777777" w:rsidR="0080160E" w:rsidRDefault="0080160E" w:rsidP="007112EA">
            <w:pPr>
              <w:pStyle w:val="affb"/>
              <w:spacing w:after="120" w:line="240" w:lineRule="auto"/>
              <w:ind w:left="0"/>
              <w:rPr>
                <w:rFonts w:eastAsiaTheme="minorEastAsia"/>
                <w:b/>
                <w:lang w:eastAsia="zh-CN"/>
              </w:rPr>
            </w:pPr>
            <w:r>
              <w:rPr>
                <w:rFonts w:eastAsiaTheme="minorEastAsia"/>
                <w:b/>
                <w:lang w:eastAsia="zh-CN"/>
              </w:rPr>
              <w:t>Comment</w:t>
            </w:r>
          </w:p>
        </w:tc>
      </w:tr>
      <w:tr w:rsidR="0080160E" w14:paraId="017075A1" w14:textId="77777777" w:rsidTr="007112EA">
        <w:tc>
          <w:tcPr>
            <w:tcW w:w="690" w:type="pct"/>
          </w:tcPr>
          <w:p w14:paraId="585EC768" w14:textId="77777777" w:rsidR="0080160E" w:rsidRDefault="0080160E" w:rsidP="007112EA">
            <w:pPr>
              <w:pStyle w:val="affb"/>
              <w:spacing w:after="120" w:line="240" w:lineRule="auto"/>
              <w:ind w:left="0"/>
              <w:rPr>
                <w:rFonts w:eastAsiaTheme="minorEastAsia"/>
                <w:lang w:eastAsia="zh-CN"/>
              </w:rPr>
            </w:pPr>
          </w:p>
        </w:tc>
        <w:tc>
          <w:tcPr>
            <w:tcW w:w="4310" w:type="pct"/>
          </w:tcPr>
          <w:p w14:paraId="4714BBAB" w14:textId="77777777" w:rsidR="0080160E" w:rsidRDefault="0080160E" w:rsidP="007112EA">
            <w:pPr>
              <w:pStyle w:val="affb"/>
              <w:spacing w:after="120" w:line="240" w:lineRule="auto"/>
              <w:ind w:left="0"/>
              <w:rPr>
                <w:rFonts w:eastAsiaTheme="minorEastAsia"/>
                <w:lang w:eastAsia="zh-CN"/>
              </w:rPr>
            </w:pPr>
          </w:p>
        </w:tc>
      </w:tr>
      <w:tr w:rsidR="0080160E" w14:paraId="67827622" w14:textId="77777777" w:rsidTr="007112EA">
        <w:tc>
          <w:tcPr>
            <w:tcW w:w="690" w:type="pct"/>
          </w:tcPr>
          <w:p w14:paraId="525D412F" w14:textId="77777777" w:rsidR="0080160E" w:rsidRDefault="0080160E" w:rsidP="007112EA">
            <w:pPr>
              <w:pStyle w:val="affb"/>
              <w:spacing w:after="120" w:line="240" w:lineRule="auto"/>
              <w:ind w:left="0"/>
              <w:rPr>
                <w:rFonts w:eastAsiaTheme="minorEastAsia"/>
                <w:lang w:eastAsia="zh-CN"/>
              </w:rPr>
            </w:pPr>
          </w:p>
        </w:tc>
        <w:tc>
          <w:tcPr>
            <w:tcW w:w="4310" w:type="pct"/>
          </w:tcPr>
          <w:p w14:paraId="5E9A7B8B" w14:textId="77777777" w:rsidR="0080160E" w:rsidRDefault="0080160E" w:rsidP="007112EA">
            <w:pPr>
              <w:pStyle w:val="affb"/>
              <w:spacing w:after="120" w:line="240" w:lineRule="auto"/>
              <w:ind w:left="0"/>
              <w:rPr>
                <w:rFonts w:eastAsiaTheme="minorEastAsia"/>
                <w:lang w:eastAsia="zh-CN"/>
              </w:rPr>
            </w:pPr>
          </w:p>
        </w:tc>
      </w:tr>
    </w:tbl>
    <w:p w14:paraId="12FAF31C" w14:textId="77777777" w:rsidR="0080160E" w:rsidRPr="00F67114" w:rsidRDefault="0080160E" w:rsidP="0080160E">
      <w:pPr>
        <w:pStyle w:val="affb"/>
        <w:overflowPunct w:val="0"/>
        <w:autoSpaceDE w:val="0"/>
        <w:autoSpaceDN w:val="0"/>
        <w:adjustRightInd w:val="0"/>
        <w:spacing w:line="240" w:lineRule="auto"/>
        <w:ind w:left="1440"/>
        <w:contextualSpacing/>
        <w:jc w:val="both"/>
        <w:textAlignment w:val="baseline"/>
        <w:rPr>
          <w:rFonts w:eastAsia="微软雅黑"/>
          <w:b/>
          <w:lang w:val="en-US"/>
        </w:rPr>
      </w:pPr>
    </w:p>
    <w:p w14:paraId="52741C3B" w14:textId="08ABB9F8" w:rsidR="0051796B" w:rsidRDefault="0080160E" w:rsidP="0051796B">
      <w:pPr>
        <w:rPr>
          <w:rFonts w:eastAsia="宋体" w:hint="eastAsia"/>
          <w:lang w:eastAsia="zh-CN"/>
        </w:rPr>
      </w:pPr>
      <w:r>
        <w:rPr>
          <w:rFonts w:eastAsia="宋体"/>
          <w:lang w:val="en-US" w:eastAsia="zh-CN"/>
        </w:rPr>
        <w:t xml:space="preserve">To </w:t>
      </w:r>
      <w:r w:rsidRPr="0080160E">
        <w:rPr>
          <w:rFonts w:eastAsia="宋体"/>
          <w:lang w:eastAsia="zh-CN"/>
        </w:rPr>
        <w:t xml:space="preserve">estimate </w:t>
      </w:r>
      <w:r>
        <w:rPr>
          <w:rFonts w:eastAsia="宋体"/>
          <w:lang w:eastAsia="zh-CN"/>
        </w:rPr>
        <w:t xml:space="preserve">UE </w:t>
      </w:r>
      <w:r w:rsidRPr="0080160E">
        <w:rPr>
          <w:rFonts w:eastAsia="宋体"/>
          <w:lang w:eastAsia="zh-CN"/>
        </w:rPr>
        <w:t xml:space="preserve">power consumption for </w:t>
      </w:r>
      <w:proofErr w:type="spellStart"/>
      <w:r w:rsidRPr="0080160E">
        <w:rPr>
          <w:rFonts w:eastAsia="宋体"/>
          <w:lang w:eastAsia="zh-CN"/>
        </w:rPr>
        <w:t>tx</w:t>
      </w:r>
      <w:proofErr w:type="spellEnd"/>
      <w:r w:rsidRPr="0080160E">
        <w:rPr>
          <w:rFonts w:eastAsia="宋体"/>
          <w:lang w:eastAsia="zh-CN"/>
        </w:rPr>
        <w:t xml:space="preserve"> power other than 0dBm and 23dBm</w:t>
      </w:r>
      <w:r>
        <w:rPr>
          <w:rFonts w:eastAsia="宋体"/>
          <w:lang w:eastAsia="zh-CN"/>
        </w:rPr>
        <w:t>, following proposal is updated based on 1</w:t>
      </w:r>
      <w:r w:rsidRPr="001F07D8">
        <w:rPr>
          <w:rFonts w:eastAsia="宋体"/>
          <w:vertAlign w:val="superscript"/>
          <w:lang w:eastAsia="zh-CN"/>
        </w:rPr>
        <w:t>st</w:t>
      </w:r>
      <w:r>
        <w:rPr>
          <w:rFonts w:eastAsia="宋体"/>
          <w:lang w:eastAsia="zh-CN"/>
        </w:rPr>
        <w:t xml:space="preserve"> round discussion.</w:t>
      </w:r>
    </w:p>
    <w:p w14:paraId="4B6BE584" w14:textId="442EA0AB" w:rsidR="0051796B" w:rsidRPr="001F07D8" w:rsidRDefault="0051796B" w:rsidP="0051796B">
      <w:pPr>
        <w:spacing w:after="0"/>
        <w:rPr>
          <w:b/>
          <w:bCs/>
        </w:rPr>
      </w:pPr>
      <w:r w:rsidRPr="00E96216">
        <w:rPr>
          <w:b/>
          <w:bCs/>
        </w:rPr>
        <w:t xml:space="preserve">Proposal </w:t>
      </w:r>
      <w:r w:rsidR="0080160E">
        <w:rPr>
          <w:b/>
          <w:bCs/>
        </w:rPr>
        <w:t>5</w:t>
      </w:r>
      <w:r w:rsidRPr="00E96216">
        <w:rPr>
          <w:b/>
          <w:bCs/>
        </w:rPr>
        <w:t>:</w:t>
      </w:r>
      <w:r w:rsidRPr="001F07D8">
        <w:rPr>
          <w:b/>
          <w:bCs/>
        </w:rPr>
        <w:t xml:space="preserve"> </w:t>
      </w:r>
      <w:r w:rsidRPr="001F07D8">
        <w:rPr>
          <w:b/>
          <w:bCs/>
        </w:rPr>
        <w:t>For UL UE power consumption evaluation for UE with transmit power X</w:t>
      </w:r>
      <w:r w:rsidRPr="001F07D8">
        <w:rPr>
          <w:b/>
        </w:rPr>
        <w:t xml:space="preserve"> </w:t>
      </w:r>
      <w:r w:rsidRPr="001F07D8">
        <w:rPr>
          <w:rFonts w:hint="eastAsia"/>
          <w:b/>
        </w:rPr>
        <w:t>[</w:t>
      </w:r>
      <w:r w:rsidRPr="001F07D8">
        <w:rPr>
          <w:b/>
        </w:rPr>
        <w:t xml:space="preserve">0,23] </w:t>
      </w:r>
      <w:r w:rsidRPr="001F07D8">
        <w:rPr>
          <w:b/>
          <w:bCs/>
        </w:rPr>
        <w:t xml:space="preserve">dBm, adopt the following </w:t>
      </w:r>
    </w:p>
    <w:p w14:paraId="0550C9E1" w14:textId="4D69C066" w:rsidR="0051796B" w:rsidRPr="001F07D8" w:rsidRDefault="001A5D9E" w:rsidP="003D1CEA">
      <w:pPr>
        <w:pStyle w:val="affb"/>
        <w:numPr>
          <w:ilvl w:val="0"/>
          <w:numId w:val="68"/>
        </w:numPr>
        <w:spacing w:after="0"/>
        <w:rPr>
          <w:b/>
          <w:sz w:val="21"/>
          <w:szCs w:val="21"/>
          <w:lang w:eastAsia="zh-CN"/>
        </w:rPr>
      </w:pPr>
      <w:r>
        <w:rPr>
          <w:rFonts w:eastAsiaTheme="minorEastAsia"/>
          <w:b/>
          <w:sz w:val="21"/>
          <w:szCs w:val="21"/>
          <w:lang w:eastAsia="zh-CN"/>
        </w:rPr>
        <w:t xml:space="preserve">Baseline: </w:t>
      </w:r>
      <w:r w:rsidR="0051796B" w:rsidRPr="001F07D8">
        <w:rPr>
          <w:rFonts w:eastAsiaTheme="minorEastAsia" w:hint="eastAsia"/>
          <w:b/>
          <w:sz w:val="21"/>
          <w:szCs w:val="21"/>
          <w:lang w:eastAsia="zh-CN"/>
        </w:rPr>
        <w:t>C</w:t>
      </w:r>
      <w:r w:rsidR="0051796B" w:rsidRPr="001F07D8">
        <w:rPr>
          <w:rFonts w:eastAsiaTheme="minorEastAsia"/>
          <w:b/>
          <w:sz w:val="21"/>
          <w:szCs w:val="21"/>
          <w:lang w:eastAsia="zh-CN"/>
        </w:rPr>
        <w:t xml:space="preserve">onsider only two Tx power values as defined in TR 38.840 </w:t>
      </w:r>
    </w:p>
    <w:p w14:paraId="075D76D0" w14:textId="77777777" w:rsidR="0051796B" w:rsidRPr="001F07D8" w:rsidRDefault="0051796B" w:rsidP="003D1CEA">
      <w:pPr>
        <w:pStyle w:val="affb"/>
        <w:numPr>
          <w:ilvl w:val="1"/>
          <w:numId w:val="68"/>
        </w:numPr>
        <w:spacing w:after="0"/>
        <w:rPr>
          <w:b/>
          <w:sz w:val="21"/>
          <w:szCs w:val="21"/>
          <w:lang w:eastAsia="zh-CN"/>
        </w:rPr>
      </w:pPr>
      <w:r w:rsidRPr="001F07D8">
        <w:rPr>
          <w:rFonts w:eastAsiaTheme="minorEastAsia" w:hint="eastAsia"/>
          <w:b/>
          <w:sz w:val="21"/>
          <w:szCs w:val="21"/>
          <w:lang w:eastAsia="zh-CN"/>
        </w:rPr>
        <w:t>C</w:t>
      </w:r>
      <w:r w:rsidRPr="001F07D8">
        <w:rPr>
          <w:rFonts w:eastAsiaTheme="minorEastAsia"/>
          <w:b/>
          <w:sz w:val="21"/>
          <w:szCs w:val="21"/>
          <w:lang w:eastAsia="zh-CN"/>
        </w:rPr>
        <w:t xml:space="preserve">ompanies to provide detailed assumptions on UE power consumption for </w:t>
      </w:r>
      <w:r w:rsidRPr="001F07D8">
        <w:rPr>
          <w:b/>
          <w:sz w:val="21"/>
          <w:szCs w:val="21"/>
          <w:lang w:eastAsia="zh-CN"/>
        </w:rPr>
        <w:t>Tx power values other than 0 and 23 dBm</w:t>
      </w:r>
    </w:p>
    <w:p w14:paraId="27A3B446" w14:textId="4E671496" w:rsidR="0051796B" w:rsidRPr="001F07D8" w:rsidRDefault="001A5D9E" w:rsidP="003D1CEA">
      <w:pPr>
        <w:pStyle w:val="affb"/>
        <w:numPr>
          <w:ilvl w:val="0"/>
          <w:numId w:val="68"/>
        </w:numPr>
        <w:spacing w:after="0"/>
        <w:rPr>
          <w:b/>
          <w:sz w:val="21"/>
          <w:szCs w:val="21"/>
          <w:lang w:eastAsia="zh-CN"/>
        </w:rPr>
      </w:pPr>
      <w:r>
        <w:rPr>
          <w:b/>
          <w:sz w:val="21"/>
          <w:szCs w:val="21"/>
          <w:lang w:eastAsia="zh-CN"/>
        </w:rPr>
        <w:t xml:space="preserve">Optional: </w:t>
      </w:r>
      <w:r w:rsidRPr="001F07D8">
        <w:rPr>
          <w:b/>
          <w:sz w:val="21"/>
          <w:szCs w:val="21"/>
          <w:lang w:eastAsia="zh-CN"/>
        </w:rPr>
        <w:t>L</w:t>
      </w:r>
      <w:r w:rsidR="0051796B" w:rsidRPr="001F07D8">
        <w:rPr>
          <w:b/>
          <w:sz w:val="21"/>
          <w:szCs w:val="21"/>
          <w:lang w:eastAsia="zh-CN"/>
        </w:rPr>
        <w:t xml:space="preserve">inear interpolation method in linear scale for Tx power values other than 0 and 23 dBm </w:t>
      </w:r>
    </w:p>
    <w:p w14:paraId="2A682B7D" w14:textId="77777777" w:rsidR="0080160E" w:rsidRPr="001F07D8" w:rsidRDefault="0080160E" w:rsidP="001F07D8">
      <w:pPr>
        <w:spacing w:after="0"/>
        <w:rPr>
          <w:rFonts w:eastAsiaTheme="minorEastAsia" w:hint="eastAsia"/>
          <w:sz w:val="21"/>
          <w:szCs w:val="21"/>
          <w:lang w:eastAsia="zh-CN"/>
        </w:rPr>
      </w:pPr>
    </w:p>
    <w:p w14:paraId="131ED4AA" w14:textId="3DF30914" w:rsidR="0080160E" w:rsidRPr="00307071" w:rsidRDefault="0080160E" w:rsidP="0080160E">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 xml:space="preserve">your comments on the proposal </w:t>
      </w:r>
      <w:r w:rsidR="001A5D9E">
        <w:rPr>
          <w:rFonts w:eastAsiaTheme="minorEastAsia"/>
          <w:b/>
          <w:bCs/>
          <w:highlight w:val="yellow"/>
          <w:lang w:eastAsia="zh-CN"/>
        </w:rPr>
        <w:t>5</w:t>
      </w:r>
      <w:r>
        <w:rPr>
          <w:rFonts w:eastAsiaTheme="minorEastAsia"/>
          <w:b/>
          <w:bCs/>
          <w:highlight w:val="yellow"/>
          <w:lang w:eastAsia="zh-CN"/>
        </w:rPr>
        <w:t>.</w:t>
      </w:r>
    </w:p>
    <w:tbl>
      <w:tblPr>
        <w:tblStyle w:val="aff"/>
        <w:tblW w:w="5000" w:type="pct"/>
        <w:tblLook w:val="04A0" w:firstRow="1" w:lastRow="0" w:firstColumn="1" w:lastColumn="0" w:noHBand="0" w:noVBand="1"/>
      </w:tblPr>
      <w:tblGrid>
        <w:gridCol w:w="1443"/>
        <w:gridCol w:w="9014"/>
      </w:tblGrid>
      <w:tr w:rsidR="0080160E" w14:paraId="5109A74B" w14:textId="77777777" w:rsidTr="007112EA">
        <w:tc>
          <w:tcPr>
            <w:tcW w:w="690" w:type="pct"/>
            <w:shd w:val="clear" w:color="auto" w:fill="D9D9D9" w:themeFill="background1" w:themeFillShade="D9"/>
          </w:tcPr>
          <w:p w14:paraId="20D14C6F" w14:textId="77777777" w:rsidR="0080160E" w:rsidRDefault="0080160E" w:rsidP="007112EA">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86E0D87" w14:textId="77777777" w:rsidR="0080160E" w:rsidRDefault="0080160E" w:rsidP="007112EA">
            <w:pPr>
              <w:pStyle w:val="affb"/>
              <w:spacing w:after="120" w:line="240" w:lineRule="auto"/>
              <w:ind w:left="0"/>
              <w:rPr>
                <w:rFonts w:eastAsiaTheme="minorEastAsia"/>
                <w:b/>
                <w:lang w:eastAsia="zh-CN"/>
              </w:rPr>
            </w:pPr>
            <w:r>
              <w:rPr>
                <w:rFonts w:eastAsiaTheme="minorEastAsia"/>
                <w:b/>
                <w:lang w:eastAsia="zh-CN"/>
              </w:rPr>
              <w:t>Comment</w:t>
            </w:r>
          </w:p>
        </w:tc>
      </w:tr>
      <w:tr w:rsidR="0080160E" w14:paraId="3AF778BD" w14:textId="77777777" w:rsidTr="007112EA">
        <w:tc>
          <w:tcPr>
            <w:tcW w:w="690" w:type="pct"/>
          </w:tcPr>
          <w:p w14:paraId="7A63CB5F" w14:textId="77777777" w:rsidR="0080160E" w:rsidRDefault="0080160E" w:rsidP="007112EA">
            <w:pPr>
              <w:pStyle w:val="affb"/>
              <w:spacing w:after="120" w:line="240" w:lineRule="auto"/>
              <w:ind w:left="0"/>
              <w:rPr>
                <w:rFonts w:eastAsiaTheme="minorEastAsia"/>
                <w:lang w:eastAsia="zh-CN"/>
              </w:rPr>
            </w:pPr>
          </w:p>
        </w:tc>
        <w:tc>
          <w:tcPr>
            <w:tcW w:w="4310" w:type="pct"/>
          </w:tcPr>
          <w:p w14:paraId="617E07A0" w14:textId="77777777" w:rsidR="0080160E" w:rsidRDefault="0080160E" w:rsidP="007112EA">
            <w:pPr>
              <w:pStyle w:val="affb"/>
              <w:spacing w:after="120" w:line="240" w:lineRule="auto"/>
              <w:ind w:left="0"/>
              <w:rPr>
                <w:rFonts w:eastAsiaTheme="minorEastAsia"/>
                <w:lang w:eastAsia="zh-CN"/>
              </w:rPr>
            </w:pPr>
          </w:p>
        </w:tc>
      </w:tr>
      <w:tr w:rsidR="0080160E" w14:paraId="0753D42E" w14:textId="77777777" w:rsidTr="007112EA">
        <w:tc>
          <w:tcPr>
            <w:tcW w:w="690" w:type="pct"/>
          </w:tcPr>
          <w:p w14:paraId="42DFCEEA" w14:textId="77777777" w:rsidR="0080160E" w:rsidRDefault="0080160E" w:rsidP="007112EA">
            <w:pPr>
              <w:pStyle w:val="affb"/>
              <w:spacing w:after="120" w:line="240" w:lineRule="auto"/>
              <w:ind w:left="0"/>
              <w:rPr>
                <w:rFonts w:eastAsiaTheme="minorEastAsia"/>
                <w:lang w:eastAsia="zh-CN"/>
              </w:rPr>
            </w:pPr>
          </w:p>
        </w:tc>
        <w:tc>
          <w:tcPr>
            <w:tcW w:w="4310" w:type="pct"/>
          </w:tcPr>
          <w:p w14:paraId="1F11C233" w14:textId="77777777" w:rsidR="0080160E" w:rsidRDefault="0080160E" w:rsidP="007112EA">
            <w:pPr>
              <w:pStyle w:val="affb"/>
              <w:spacing w:after="120" w:line="240" w:lineRule="auto"/>
              <w:ind w:left="0"/>
              <w:rPr>
                <w:rFonts w:eastAsiaTheme="minorEastAsia"/>
                <w:lang w:eastAsia="zh-CN"/>
              </w:rPr>
            </w:pPr>
          </w:p>
        </w:tc>
      </w:tr>
    </w:tbl>
    <w:p w14:paraId="05E316CC" w14:textId="77777777" w:rsidR="00736A3F" w:rsidRPr="001F07D8" w:rsidRDefault="00736A3F">
      <w:pPr>
        <w:rPr>
          <w:rFonts w:eastAsia="宋体" w:hint="eastAsia"/>
          <w:lang w:eastAsia="zh-CN"/>
        </w:rPr>
      </w:pPr>
    </w:p>
    <w:p w14:paraId="5E7D19C3" w14:textId="6CD4E2E8" w:rsidR="00090148" w:rsidRDefault="00DC7FE1" w:rsidP="00090148">
      <w:pPr>
        <w:pStyle w:val="1"/>
        <w:rPr>
          <w:lang w:eastAsia="zh-CN"/>
        </w:rPr>
      </w:pPr>
      <w:r>
        <w:rPr>
          <w:lang w:eastAsia="zh-CN"/>
        </w:rPr>
        <w:t>D</w:t>
      </w:r>
      <w:r w:rsidR="00090148">
        <w:rPr>
          <w:lang w:eastAsia="zh-CN"/>
        </w:rPr>
        <w:t>iscussion</w:t>
      </w:r>
      <w:r w:rsidR="00104A85">
        <w:rPr>
          <w:lang w:eastAsia="zh-CN"/>
        </w:rPr>
        <w:t xml:space="preserve"> of 1</w:t>
      </w:r>
      <w:r w:rsidR="00104A85" w:rsidRPr="00104A85">
        <w:rPr>
          <w:vertAlign w:val="superscript"/>
          <w:lang w:eastAsia="zh-CN"/>
        </w:rPr>
        <w:t>st</w:t>
      </w:r>
      <w:r w:rsidR="00104A85">
        <w:rPr>
          <w:lang w:eastAsia="zh-CN"/>
        </w:rPr>
        <w:t xml:space="preserve"> round</w:t>
      </w:r>
    </w:p>
    <w:p w14:paraId="00523000" w14:textId="77777777" w:rsidR="00B52237" w:rsidRPr="00B52237" w:rsidRDefault="00B52237" w:rsidP="006A61E8">
      <w:pPr>
        <w:pStyle w:val="2"/>
        <w:rPr>
          <w:lang w:eastAsia="zh-CN"/>
        </w:rPr>
      </w:pPr>
      <w:r w:rsidRPr="00B52237">
        <w:rPr>
          <w:rFonts w:hint="eastAsia"/>
          <w:lang w:eastAsia="zh-CN"/>
        </w:rPr>
        <w:t>A</w:t>
      </w:r>
      <w:r w:rsidRPr="00B52237">
        <w:rPr>
          <w:lang w:eastAsia="zh-CN"/>
        </w:rPr>
        <w:t>pplications and deployment scenarios</w:t>
      </w:r>
    </w:p>
    <w:p w14:paraId="6C082186" w14:textId="77777777"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0EFB145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5148C6E4" w14:textId="77777777" w:rsidR="00FA5890" w:rsidRDefault="00FA5890" w:rsidP="00DC7FE1">
      <w:pPr>
        <w:spacing w:after="120" w:line="240" w:lineRule="auto"/>
        <w:rPr>
          <w:rFonts w:eastAsiaTheme="minorEastAsia"/>
          <w:lang w:eastAsia="zh-CN"/>
        </w:rPr>
      </w:pPr>
      <w:r>
        <w:rPr>
          <w:rFonts w:eastAsiaTheme="minorEastAsia" w:hint="eastAsia"/>
          <w:lang w:eastAsia="zh-CN"/>
        </w:rPr>
        <w:lastRenderedPageBreak/>
        <w:t>[</w:t>
      </w:r>
      <w:r>
        <w:rPr>
          <w:rFonts w:eastAsiaTheme="minorEastAsia"/>
          <w:lang w:eastAsia="zh-CN"/>
        </w:rPr>
        <w:t>Huawei] proposed to prioritize Dense urban and Urban Macro for FR1.</w:t>
      </w:r>
    </w:p>
    <w:p w14:paraId="7002FEE1"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3DF8E6B7" w14:textId="77777777" w:rsidR="00FA5890" w:rsidRDefault="00FA5890" w:rsidP="00DC7FE1">
      <w:pPr>
        <w:spacing w:after="120" w:line="240" w:lineRule="auto"/>
        <w:rPr>
          <w:rFonts w:eastAsiaTheme="minorEastAsia"/>
          <w:lang w:eastAsia="zh-CN"/>
        </w:rPr>
      </w:pPr>
      <w:r>
        <w:rPr>
          <w:rFonts w:eastAsiaTheme="minorEastAsia"/>
          <w:lang w:eastAsia="zh-CN"/>
        </w:rPr>
        <w:t xml:space="preserve">[ZTE] proposed to prioritize indoor for AR2 and CG, CG and </w:t>
      </w:r>
      <w:proofErr w:type="spellStart"/>
      <w:r>
        <w:rPr>
          <w:rFonts w:eastAsiaTheme="minorEastAsia"/>
          <w:lang w:eastAsia="zh-CN"/>
        </w:rPr>
        <w:t>UMi</w:t>
      </w:r>
      <w:proofErr w:type="spellEnd"/>
      <w:r>
        <w:rPr>
          <w:rFonts w:eastAsiaTheme="minorEastAsia"/>
          <w:lang w:eastAsia="zh-CN"/>
        </w:rPr>
        <w:t xml:space="preserve"> for VR2</w:t>
      </w:r>
      <w:r w:rsidR="00F638A6">
        <w:rPr>
          <w:rFonts w:eastAsiaTheme="minorEastAsia"/>
          <w:lang w:eastAsia="zh-CN"/>
        </w:rPr>
        <w:t>.</w:t>
      </w:r>
    </w:p>
    <w:p w14:paraId="10B7C064" w14:textId="77777777" w:rsidR="00F638A6" w:rsidRPr="006A61E8" w:rsidRDefault="00F638A6" w:rsidP="00F638A6">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745C81D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1BEEC458" w14:textId="77777777" w:rsidR="00DC7FE1" w:rsidRDefault="00DC7FE1" w:rsidP="00DC7FE1">
      <w:pPr>
        <w:rPr>
          <w:rFonts w:eastAsiaTheme="minorEastAsia"/>
          <w:lang w:eastAsia="zh-CN"/>
        </w:rPr>
      </w:pPr>
    </w:p>
    <w:p w14:paraId="31EF1B58" w14:textId="77777777"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3CF8BB5D" w14:textId="77777777" w:rsidR="006310D8" w:rsidRDefault="006310D8" w:rsidP="00307071">
      <w:pPr>
        <w:pStyle w:val="affb"/>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2D38A1B3" w14:textId="77777777" w:rsidR="006310D8" w:rsidRDefault="006310D8"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A00B5E" w14:textId="77777777" w:rsidR="006310D8" w:rsidRDefault="006310D8" w:rsidP="00307071">
      <w:pPr>
        <w:pStyle w:val="affb"/>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46E10FF5" w14:textId="77777777" w:rsidR="006310D8"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432DF8C1" w14:textId="77777777" w:rsidR="00625EFA"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55ACDA48" w14:textId="77777777" w:rsidR="006310D8" w:rsidRDefault="006310D8" w:rsidP="00307071">
      <w:pPr>
        <w:pStyle w:val="affb"/>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633ED1A6" w14:textId="77777777" w:rsidR="00625EFA"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7BFDB0CE" w14:textId="77777777" w:rsidR="00625EFA"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4E74D76E" w14:textId="77777777"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737975E4" w14:textId="77777777" w:rsidR="00A75464" w:rsidRPr="00307071" w:rsidRDefault="00A75464" w:rsidP="006572C4">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aff"/>
        <w:tblW w:w="5000" w:type="pct"/>
        <w:tblLook w:val="04A0" w:firstRow="1" w:lastRow="0" w:firstColumn="1" w:lastColumn="0" w:noHBand="0" w:noVBand="1"/>
      </w:tblPr>
      <w:tblGrid>
        <w:gridCol w:w="1443"/>
        <w:gridCol w:w="9014"/>
      </w:tblGrid>
      <w:tr w:rsidR="00E60953" w14:paraId="6CEEA522" w14:textId="77777777" w:rsidTr="008152D2">
        <w:tc>
          <w:tcPr>
            <w:tcW w:w="690" w:type="pct"/>
            <w:shd w:val="clear" w:color="auto" w:fill="D9D9D9" w:themeFill="background1" w:themeFillShade="D9"/>
          </w:tcPr>
          <w:p w14:paraId="15ACB15A" w14:textId="77777777" w:rsidR="00E60953" w:rsidRDefault="00E60953"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D1C978C" w14:textId="77777777" w:rsidR="00E60953" w:rsidRDefault="00E60953" w:rsidP="008152D2">
            <w:pPr>
              <w:pStyle w:val="affb"/>
              <w:spacing w:after="120" w:line="240" w:lineRule="auto"/>
              <w:ind w:left="0"/>
              <w:rPr>
                <w:rFonts w:eastAsiaTheme="minorEastAsia"/>
                <w:b/>
                <w:lang w:eastAsia="zh-CN"/>
              </w:rPr>
            </w:pPr>
            <w:r>
              <w:rPr>
                <w:rFonts w:eastAsiaTheme="minorEastAsia"/>
                <w:b/>
                <w:lang w:eastAsia="zh-CN"/>
              </w:rPr>
              <w:t>Comment</w:t>
            </w:r>
          </w:p>
        </w:tc>
      </w:tr>
      <w:tr w:rsidR="00BC2DC1" w14:paraId="0DBA9FCE" w14:textId="77777777" w:rsidTr="008152D2">
        <w:tc>
          <w:tcPr>
            <w:tcW w:w="690" w:type="pct"/>
          </w:tcPr>
          <w:p w14:paraId="1A41E9F0" w14:textId="77777777" w:rsidR="00BC2DC1" w:rsidRDefault="00BC2DC1" w:rsidP="00BC2DC1">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6DB854E8" w14:textId="77777777" w:rsidR="00BC2DC1" w:rsidRDefault="00BC2DC1" w:rsidP="00BC2DC1">
            <w:pPr>
              <w:pStyle w:val="affb"/>
              <w:spacing w:after="120" w:line="240" w:lineRule="auto"/>
              <w:ind w:left="0"/>
              <w:rPr>
                <w:rFonts w:eastAsiaTheme="minorEastAsia"/>
                <w:lang w:eastAsia="zh-CN"/>
              </w:rPr>
            </w:pPr>
            <w:r>
              <w:rPr>
                <w:rFonts w:eastAsiaTheme="minorEastAsia"/>
                <w:lang w:eastAsia="zh-CN"/>
              </w:rPr>
              <w:t>We support prioritizing the following cases.</w:t>
            </w:r>
          </w:p>
          <w:p w14:paraId="539E3560" w14:textId="77777777" w:rsidR="00BC2DC1" w:rsidRPr="00456045" w:rsidRDefault="00BC2DC1" w:rsidP="00BC2DC1">
            <w:pPr>
              <w:pStyle w:val="affb"/>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14:paraId="77728FB2" w14:textId="77777777" w:rsidR="00BC2DC1" w:rsidRPr="00456045" w:rsidRDefault="00BC2DC1" w:rsidP="00BC2DC1">
            <w:pPr>
              <w:pStyle w:val="affb"/>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14:paraId="00FF881E" w14:textId="77777777" w:rsidR="00BC2DC1" w:rsidRPr="00456045" w:rsidRDefault="00BC2DC1" w:rsidP="00BC2DC1">
            <w:pPr>
              <w:pStyle w:val="affb"/>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14:paraId="6615A277" w14:textId="77777777" w:rsidR="00BC2DC1" w:rsidRPr="00456045" w:rsidRDefault="00BC2DC1" w:rsidP="00BC2DC1">
            <w:pPr>
              <w:pStyle w:val="affb"/>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14:paraId="67069894" w14:textId="77777777" w:rsidR="00BC2DC1" w:rsidRPr="00456045" w:rsidRDefault="00BC2DC1" w:rsidP="00BC2DC1">
            <w:pPr>
              <w:pStyle w:val="affb"/>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031859E9" w14:textId="77777777" w:rsidR="00BC2DC1" w:rsidRPr="00456045" w:rsidRDefault="00BC2DC1" w:rsidP="00BC2DC1">
            <w:pPr>
              <w:pStyle w:val="affb"/>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14:paraId="583DE196" w14:textId="77777777" w:rsidR="00BC2DC1" w:rsidRPr="00456045" w:rsidRDefault="00BC2DC1" w:rsidP="00BC2DC1">
            <w:pPr>
              <w:pStyle w:val="affb"/>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59041C32" w14:textId="77777777" w:rsidR="00BC2DC1" w:rsidRDefault="00BC2DC1" w:rsidP="00BC2DC1">
            <w:pPr>
              <w:pStyle w:val="affb"/>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14:paraId="725DD2D8" w14:textId="77777777" w:rsidTr="008152D2">
        <w:tc>
          <w:tcPr>
            <w:tcW w:w="690" w:type="pct"/>
          </w:tcPr>
          <w:p w14:paraId="4B915C0E" w14:textId="77777777" w:rsidR="00BC2DC1" w:rsidRDefault="0026580A" w:rsidP="00BC2DC1">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22856419" w14:textId="77777777" w:rsidR="00BC2DC1" w:rsidRDefault="0026580A" w:rsidP="00BC2DC1">
            <w:pPr>
              <w:pStyle w:val="affb"/>
              <w:spacing w:after="120" w:line="240" w:lineRule="auto"/>
              <w:ind w:left="0"/>
              <w:rPr>
                <w:rFonts w:eastAsiaTheme="minorEastAsia"/>
                <w:lang w:eastAsia="zh-CN"/>
              </w:rPr>
            </w:pPr>
            <w:r>
              <w:rPr>
                <w:rFonts w:eastAsiaTheme="minorEastAsia"/>
                <w:lang w:eastAsia="zh-CN"/>
              </w:rPr>
              <w:t xml:space="preserve">We are OK to have all of them.  </w:t>
            </w:r>
          </w:p>
        </w:tc>
      </w:tr>
      <w:tr w:rsidR="00897B03" w14:paraId="56BDBEE4" w14:textId="77777777" w:rsidTr="008152D2">
        <w:tc>
          <w:tcPr>
            <w:tcW w:w="690" w:type="pct"/>
          </w:tcPr>
          <w:p w14:paraId="146E986A" w14:textId="77777777" w:rsidR="00897B03" w:rsidRDefault="00897B03" w:rsidP="00BC2DC1">
            <w:pPr>
              <w:pStyle w:val="affb"/>
              <w:spacing w:after="120" w:line="240" w:lineRule="auto"/>
              <w:ind w:left="0"/>
              <w:rPr>
                <w:rFonts w:eastAsiaTheme="minorEastAsia"/>
                <w:lang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71D9DC5E" w14:textId="77777777" w:rsidR="00897B03" w:rsidRPr="00897B03" w:rsidRDefault="00897B03" w:rsidP="00897B03">
            <w:pPr>
              <w:pStyle w:val="affb"/>
              <w:spacing w:after="120" w:line="240" w:lineRule="auto"/>
              <w:ind w:left="0"/>
              <w:rPr>
                <w:rFonts w:eastAsiaTheme="minorEastAsia"/>
                <w:lang w:eastAsia="zh-CN"/>
              </w:rPr>
            </w:pPr>
            <w:r w:rsidRPr="00897B03">
              <w:rPr>
                <w:rFonts w:eastAsiaTheme="minorEastAsia" w:hint="eastAsia"/>
                <w:lang w:eastAsia="zh-CN"/>
              </w:rPr>
              <w:t xml:space="preserve">Firstly, FR1 should be prioritized for evaluation. In RAN1 #103-e meeting, evaluation methodology and assumption for FR1 were mostly accomplished. RAN1 still need more work on evaluation methodology including the bandwidth and UE antenna for FR2.  It is much easier to have a set of agreeable simulation assumption for FR1. </w:t>
            </w:r>
          </w:p>
          <w:p w14:paraId="4DE7F563" w14:textId="77777777" w:rsidR="00897B03" w:rsidRDefault="00897B03" w:rsidP="00897B03">
            <w:pPr>
              <w:pStyle w:val="affb"/>
              <w:spacing w:after="120" w:line="240" w:lineRule="auto"/>
              <w:ind w:left="0"/>
              <w:rPr>
                <w:rFonts w:eastAsiaTheme="minorEastAsia"/>
                <w:lang w:eastAsia="zh-CN"/>
              </w:rPr>
            </w:pPr>
            <w:r>
              <w:rPr>
                <w:rFonts w:eastAsia="宋体" w:hint="eastAsia"/>
                <w:szCs w:val="21"/>
                <w:lang w:val="en-US" w:eastAsia="zh-CN"/>
              </w:rPr>
              <w:t xml:space="preserve">Secondly, we </w:t>
            </w:r>
            <w:r>
              <w:rPr>
                <w:rFonts w:eastAsiaTheme="minorEastAsia"/>
                <w:lang w:eastAsia="zh-CN"/>
              </w:rPr>
              <w:t xml:space="preserve">prioritize indoor for AR2 and CG, </w:t>
            </w:r>
            <w:proofErr w:type="spellStart"/>
            <w:r>
              <w:rPr>
                <w:rFonts w:eastAsiaTheme="minorEastAsia" w:hint="eastAsia"/>
                <w:lang w:val="en-US" w:eastAsia="zh-CN"/>
              </w:rPr>
              <w:t>Umi</w:t>
            </w:r>
            <w:proofErr w:type="spellEnd"/>
            <w:r>
              <w:rPr>
                <w:rFonts w:eastAsiaTheme="minorEastAsia" w:hint="eastAsia"/>
                <w:lang w:val="en-US" w:eastAsia="zh-CN"/>
              </w:rPr>
              <w:t xml:space="preserve"> for </w:t>
            </w:r>
            <w:r>
              <w:rPr>
                <w:rFonts w:eastAsiaTheme="minorEastAsia"/>
                <w:lang w:eastAsia="zh-CN"/>
              </w:rPr>
              <w:t>CG and VR2</w:t>
            </w:r>
            <w:r>
              <w:rPr>
                <w:rFonts w:eastAsiaTheme="minorEastAsia" w:hint="eastAsia"/>
                <w:lang w:val="en-US" w:eastAsia="zh-CN"/>
              </w:rPr>
              <w:t>. For VR2, it</w:t>
            </w:r>
            <w:r>
              <w:rPr>
                <w:rFonts w:hint="eastAsia"/>
              </w:rPr>
              <w:t xml:space="preserve"> is </w:t>
            </w:r>
            <w:r>
              <w:t>a rendered version of a delivered visual and audio scene</w:t>
            </w:r>
            <w:r>
              <w:rPr>
                <w:rFonts w:hint="eastAsia"/>
              </w:rPr>
              <w:t xml:space="preserve"> </w:t>
            </w:r>
            <w:r>
              <w:rPr>
                <w:shd w:val="clear" w:color="auto" w:fill="FFFFFF"/>
              </w:rPr>
              <w:t>requiring</w:t>
            </w:r>
            <w:r>
              <w:rPr>
                <w:rFonts w:hint="eastAsia"/>
                <w:shd w:val="clear" w:color="auto" w:fill="FFFFFF"/>
              </w:rPr>
              <w:t xml:space="preserve"> </w:t>
            </w:r>
            <w:r>
              <w:rPr>
                <w:rFonts w:hint="eastAsia"/>
              </w:rPr>
              <w:t>a user to wear a head mounted display</w:t>
            </w:r>
            <w:r>
              <w:t>, to completely replace the user's field of view with a simulated visual component, and to wear headphones, to provide the user with the accompanying audio.</w:t>
            </w:r>
            <w:r>
              <w:rPr>
                <w:rFonts w:eastAsia="宋体" w:hint="eastAsia"/>
                <w:lang w:val="en-US" w:eastAsia="zh-CN"/>
              </w:rPr>
              <w:t xml:space="preserve"> For AR2, </w:t>
            </w:r>
            <w:r>
              <w:t xml:space="preserve"> </w:t>
            </w:r>
            <w:r>
              <w:rPr>
                <w:rFonts w:hint="eastAsia"/>
              </w:rPr>
              <w:t>XR conversational</w:t>
            </w:r>
            <w:r>
              <w:rPr>
                <w:rFonts w:eastAsia="宋体" w:hint="eastAsia"/>
                <w:lang w:val="en-US" w:eastAsia="zh-CN"/>
              </w:rPr>
              <w:t>, one of applications of AR2,</w:t>
            </w:r>
            <w:r>
              <w:rPr>
                <w:rFonts w:hint="eastAsia"/>
              </w:rPr>
              <w:t xml:space="preserve"> is an application when </w:t>
            </w:r>
            <w:r>
              <w:t>a user is provided with additional information or artificially generated items or content overlaid upon their current environment</w:t>
            </w:r>
            <w:r>
              <w:rPr>
                <w:rFonts w:hint="eastAsia"/>
              </w:rPr>
              <w:t xml:space="preserve"> featuring more UL traffic.</w:t>
            </w:r>
            <w:r>
              <w:rPr>
                <w:rFonts w:eastAsia="宋体" w:hint="eastAsia"/>
                <w:lang w:val="en-US" w:eastAsia="zh-CN"/>
              </w:rPr>
              <w:t xml:space="preserve"> People usually </w:t>
            </w:r>
            <w:r>
              <w:rPr>
                <w:rFonts w:hint="eastAsia"/>
              </w:rPr>
              <w:t>have a meeting at office or at home</w:t>
            </w:r>
            <w:r>
              <w:rPr>
                <w:rFonts w:eastAsia="宋体" w:hint="eastAsia"/>
                <w:lang w:val="en-US" w:eastAsia="zh-CN"/>
              </w:rPr>
              <w:t xml:space="preserve">. For CG, it can be played using a device, and used in both indoor and outdoor </w:t>
            </w:r>
            <w:r>
              <w:rPr>
                <w:rFonts w:hint="eastAsia"/>
              </w:rPr>
              <w:t>scenarios</w:t>
            </w:r>
            <w:r>
              <w:rPr>
                <w:rFonts w:eastAsia="宋体" w:hint="eastAsia"/>
                <w:lang w:val="en-US" w:eastAsia="zh-CN"/>
              </w:rPr>
              <w:t>.</w:t>
            </w:r>
          </w:p>
        </w:tc>
      </w:tr>
      <w:tr w:rsidR="0042782F" w14:paraId="07D785BF" w14:textId="77777777" w:rsidTr="008152D2">
        <w:tc>
          <w:tcPr>
            <w:tcW w:w="690" w:type="pct"/>
          </w:tcPr>
          <w:p w14:paraId="48510832" w14:textId="77777777" w:rsidR="0042782F" w:rsidRDefault="0042782F" w:rsidP="0042782F">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67B4380F" w14:textId="77777777" w:rsidR="0042782F" w:rsidRDefault="0042782F" w:rsidP="0042782F">
            <w:pPr>
              <w:pStyle w:val="affb"/>
              <w:spacing w:after="120" w:line="240" w:lineRule="auto"/>
              <w:ind w:left="0"/>
              <w:rPr>
                <w:rFonts w:eastAsiaTheme="minorEastAsia"/>
                <w:lang w:eastAsia="zh-CN"/>
              </w:rPr>
            </w:pPr>
            <w:r>
              <w:rPr>
                <w:rFonts w:eastAsiaTheme="minorEastAsia"/>
                <w:lang w:eastAsia="zh-CN"/>
              </w:rPr>
              <w:t xml:space="preserve">We can postpone this discussion until the traffic models are agreed. If the traffic models are the same or similar for different types of applications, then we don’t need to differentiate the applications for RAN1 evaluation. From RAN1 perspective, we only need to discuss the combination of agreed traffic models and deployment scenarios. </w:t>
            </w:r>
          </w:p>
        </w:tc>
      </w:tr>
      <w:tr w:rsidR="001227C4" w14:paraId="0DE1C9F0" w14:textId="77777777" w:rsidTr="008152D2">
        <w:tc>
          <w:tcPr>
            <w:tcW w:w="690" w:type="pct"/>
          </w:tcPr>
          <w:p w14:paraId="6E7FD18C" w14:textId="099C675C" w:rsidR="001227C4" w:rsidRDefault="001227C4" w:rsidP="001227C4">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3896D7CE" w14:textId="5DDAAA2B" w:rsidR="001227C4" w:rsidRDefault="001227C4" w:rsidP="001227C4">
            <w:pPr>
              <w:pStyle w:val="affb"/>
              <w:spacing w:after="120" w:line="240" w:lineRule="auto"/>
              <w:ind w:left="0"/>
              <w:rPr>
                <w:rFonts w:eastAsiaTheme="minorEastAsia"/>
                <w:lang w:eastAsia="zh-CN"/>
              </w:rPr>
            </w:pPr>
            <w:r>
              <w:rPr>
                <w:rFonts w:eastAsiaTheme="minorEastAsia"/>
                <w:lang w:eastAsia="zh-CN"/>
              </w:rPr>
              <w:t>We are fine with the proposed prioritization.</w:t>
            </w:r>
          </w:p>
        </w:tc>
      </w:tr>
      <w:tr w:rsidR="00206005" w14:paraId="393D9F30" w14:textId="77777777" w:rsidTr="008152D2">
        <w:tc>
          <w:tcPr>
            <w:tcW w:w="690" w:type="pct"/>
          </w:tcPr>
          <w:p w14:paraId="35E3ED15" w14:textId="03F6F2F8" w:rsidR="00206005" w:rsidRDefault="00206005" w:rsidP="001227C4">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040B1BFE" w14:textId="28163D61" w:rsidR="00206005" w:rsidRDefault="00ED6DB0" w:rsidP="001227C4">
            <w:pPr>
              <w:pStyle w:val="affb"/>
              <w:spacing w:after="120" w:line="240" w:lineRule="auto"/>
              <w:ind w:left="0"/>
              <w:rPr>
                <w:rFonts w:eastAsiaTheme="minorEastAsia"/>
                <w:lang w:eastAsia="zh-CN"/>
              </w:rPr>
            </w:pPr>
            <w:r>
              <w:rPr>
                <w:rFonts w:eastAsiaTheme="minorEastAsia"/>
                <w:lang w:eastAsia="zh-CN"/>
              </w:rPr>
              <w:t>Ok to have all the scenarios. Can prioritize Dense Urban Micro for AR/CG</w:t>
            </w:r>
            <w:r w:rsidR="005C7953">
              <w:rPr>
                <w:rFonts w:eastAsiaTheme="minorEastAsia"/>
                <w:lang w:eastAsia="zh-CN"/>
              </w:rPr>
              <w:t>.</w:t>
            </w:r>
          </w:p>
        </w:tc>
      </w:tr>
      <w:tr w:rsidR="000A3DD2" w14:paraId="40153041" w14:textId="77777777" w:rsidTr="008152D2">
        <w:tc>
          <w:tcPr>
            <w:tcW w:w="690" w:type="pct"/>
          </w:tcPr>
          <w:p w14:paraId="44BC715A" w14:textId="6126444B" w:rsidR="000A3DD2" w:rsidRDefault="000A3DD2" w:rsidP="000A3DD2">
            <w:pPr>
              <w:pStyle w:val="affb"/>
              <w:spacing w:after="120" w:line="240" w:lineRule="auto"/>
              <w:ind w:left="0"/>
              <w:rPr>
                <w:rFonts w:eastAsiaTheme="minorEastAsia"/>
                <w:lang w:eastAsia="zh-CN"/>
              </w:rPr>
            </w:pPr>
            <w:r>
              <w:rPr>
                <w:rFonts w:eastAsia="MS Mincho" w:hint="eastAsia"/>
                <w:lang w:eastAsia="ja-JP"/>
              </w:rPr>
              <w:lastRenderedPageBreak/>
              <w:t>D</w:t>
            </w:r>
            <w:r>
              <w:rPr>
                <w:rFonts w:eastAsia="MS Mincho"/>
                <w:lang w:eastAsia="ja-JP"/>
              </w:rPr>
              <w:t>OCOMO</w:t>
            </w:r>
          </w:p>
        </w:tc>
        <w:tc>
          <w:tcPr>
            <w:tcW w:w="4310" w:type="pct"/>
          </w:tcPr>
          <w:p w14:paraId="0C55511B" w14:textId="1416CEE9" w:rsidR="000A3DD2" w:rsidRDefault="000A3DD2" w:rsidP="000A3DD2">
            <w:pPr>
              <w:pStyle w:val="affb"/>
              <w:spacing w:after="120" w:line="240" w:lineRule="auto"/>
              <w:ind w:left="0"/>
              <w:rPr>
                <w:rFonts w:eastAsiaTheme="minorEastAsia"/>
                <w:lang w:eastAsia="zh-CN"/>
              </w:rPr>
            </w:pPr>
            <w:r>
              <w:rPr>
                <w:rFonts w:eastAsia="MS Mincho" w:hint="eastAsia"/>
                <w:lang w:eastAsia="ja-JP"/>
              </w:rPr>
              <w:t>We are fine with the proposed prioritization.</w:t>
            </w:r>
          </w:p>
        </w:tc>
      </w:tr>
      <w:tr w:rsidR="00EF17CA" w14:paraId="2F1314C7" w14:textId="77777777" w:rsidTr="00EF17CA">
        <w:tc>
          <w:tcPr>
            <w:tcW w:w="690" w:type="pct"/>
          </w:tcPr>
          <w:p w14:paraId="31782AB0"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6A0A7ABA" w14:textId="77777777" w:rsidR="00EF17CA" w:rsidRPr="00B40B5E" w:rsidRDefault="00EF17CA" w:rsidP="001B7C29">
            <w:pPr>
              <w:pStyle w:val="affb"/>
              <w:spacing w:after="120" w:line="240" w:lineRule="auto"/>
              <w:ind w:left="0"/>
              <w:rPr>
                <w:rFonts w:eastAsiaTheme="minorEastAsia"/>
                <w:lang w:eastAsia="zh-CN"/>
              </w:rPr>
            </w:pPr>
            <w:r>
              <w:rPr>
                <w:rFonts w:eastAsiaTheme="minorEastAsia"/>
                <w:lang w:eastAsia="zh-CN"/>
              </w:rPr>
              <w:t>We support FL’s proposal.</w:t>
            </w:r>
          </w:p>
        </w:tc>
      </w:tr>
      <w:tr w:rsidR="00185288" w14:paraId="19DCBD07" w14:textId="77777777" w:rsidTr="00EF17CA">
        <w:tc>
          <w:tcPr>
            <w:tcW w:w="690" w:type="pct"/>
          </w:tcPr>
          <w:p w14:paraId="0DE357FA" w14:textId="09B59672"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65B2DD32" w14:textId="75E0871B" w:rsidR="00185288" w:rsidRDefault="00185288" w:rsidP="001B7C29">
            <w:pPr>
              <w:pStyle w:val="affb"/>
              <w:spacing w:after="120" w:line="240" w:lineRule="auto"/>
              <w:ind w:left="0"/>
              <w:rPr>
                <w:rFonts w:eastAsiaTheme="minorEastAsia"/>
                <w:lang w:eastAsia="zh-CN"/>
              </w:rPr>
            </w:pPr>
            <w:r>
              <w:rPr>
                <w:rFonts w:eastAsiaTheme="minorEastAsia"/>
                <w:lang w:eastAsia="zh-CN"/>
              </w:rPr>
              <w:t>Fine with proposal</w:t>
            </w:r>
          </w:p>
        </w:tc>
      </w:tr>
      <w:tr w:rsidR="001B7C29" w14:paraId="4E3993BC" w14:textId="77777777" w:rsidTr="00EF17CA">
        <w:tc>
          <w:tcPr>
            <w:tcW w:w="690" w:type="pct"/>
          </w:tcPr>
          <w:p w14:paraId="71DC93B3" w14:textId="2133174C" w:rsidR="001B7C29" w:rsidRDefault="001B7C29" w:rsidP="001B7C29">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361B3E80" w14:textId="0FE8FB9B" w:rsidR="001B7C29" w:rsidRDefault="001B7C29" w:rsidP="001B7C29">
            <w:pPr>
              <w:pStyle w:val="affb"/>
              <w:spacing w:after="120" w:line="240" w:lineRule="auto"/>
              <w:ind w:left="0"/>
              <w:rPr>
                <w:rFonts w:eastAsiaTheme="minorEastAsia"/>
                <w:lang w:eastAsia="zh-CN"/>
              </w:rPr>
            </w:pPr>
            <w:r>
              <w:rPr>
                <w:rFonts w:eastAsiaTheme="minorEastAsia"/>
                <w:lang w:eastAsia="zh-CN"/>
              </w:rPr>
              <w:t>We are OK with the proposed prioritization.</w:t>
            </w:r>
          </w:p>
        </w:tc>
      </w:tr>
      <w:tr w:rsidR="003F4143" w14:paraId="7D0E4253" w14:textId="77777777" w:rsidTr="00EF17CA">
        <w:tc>
          <w:tcPr>
            <w:tcW w:w="690" w:type="pct"/>
          </w:tcPr>
          <w:p w14:paraId="7DD63B60" w14:textId="1086808F" w:rsidR="003F4143" w:rsidRDefault="003F4143" w:rsidP="003F4143">
            <w:pPr>
              <w:pStyle w:val="affb"/>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12FEAB52" w14:textId="77777777" w:rsidR="003F4143" w:rsidRDefault="003F4143" w:rsidP="003F4143">
            <w:pPr>
              <w:pStyle w:val="affb"/>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Theme="minorEastAsia"/>
                <w:lang w:val="en-US" w:eastAsia="zh-CN"/>
              </w:rPr>
              <w:t xml:space="preserve">VR, Dense Urban scenario should also be considered since </w:t>
            </w:r>
            <w:r>
              <w:rPr>
                <w:rFonts w:eastAsiaTheme="minorEastAsia"/>
                <w:lang w:eastAsia="zh-CN"/>
              </w:rPr>
              <w:t xml:space="preserve">it is the typical commercial deployment of NR networks. </w:t>
            </w:r>
          </w:p>
          <w:p w14:paraId="4EFF1333" w14:textId="77777777" w:rsidR="003F4143" w:rsidRDefault="003F4143" w:rsidP="003F4143">
            <w:pPr>
              <w:pStyle w:val="affb"/>
              <w:spacing w:after="120" w:line="240" w:lineRule="auto"/>
              <w:ind w:left="0"/>
              <w:rPr>
                <w:rFonts w:eastAsiaTheme="minorEastAsia"/>
                <w:lang w:eastAsia="zh-CN"/>
              </w:rPr>
            </w:pPr>
            <w:r>
              <w:rPr>
                <w:rFonts w:eastAsiaTheme="minorEastAsia"/>
                <w:lang w:eastAsia="zh-CN"/>
              </w:rPr>
              <w:t>Meanwhile, according to RAN1#103-e agreements below (red part), such prioritization will be discussed after the traffic models are stable. Since the detailed traffic model is still under discussing and not stable, this issue can be postponed.</w:t>
            </w:r>
          </w:p>
          <w:p w14:paraId="2A905E06" w14:textId="77777777" w:rsidR="003F4143" w:rsidRDefault="003F4143" w:rsidP="003F4143">
            <w:pPr>
              <w:pStyle w:val="affb"/>
              <w:spacing w:after="120" w:line="240" w:lineRule="auto"/>
              <w:ind w:left="0"/>
              <w:rPr>
                <w:rFonts w:eastAsiaTheme="minorEastAsia"/>
                <w:lang w:eastAsia="zh-CN"/>
              </w:rPr>
            </w:pPr>
          </w:p>
          <w:p w14:paraId="7F73E57E" w14:textId="77777777" w:rsidR="003F4143" w:rsidRPr="009D4556" w:rsidRDefault="003F4143" w:rsidP="003F4143">
            <w:pPr>
              <w:spacing w:after="0" w:line="240" w:lineRule="auto"/>
              <w:rPr>
                <w:rFonts w:eastAsia="Times New Roman"/>
                <w:highlight w:val="green"/>
                <w:lang w:val="en-US"/>
              </w:rPr>
            </w:pPr>
            <w:r w:rsidRPr="009D4556">
              <w:rPr>
                <w:rFonts w:eastAsia="Times New Roman"/>
                <w:highlight w:val="green"/>
                <w:lang w:val="en-US"/>
              </w:rPr>
              <w:t>Agreement:</w:t>
            </w:r>
          </w:p>
          <w:p w14:paraId="1C380065" w14:textId="77777777" w:rsidR="003F4143" w:rsidRPr="009D4556" w:rsidRDefault="003F4143" w:rsidP="003F4143">
            <w:pPr>
              <w:spacing w:after="0" w:line="240" w:lineRule="auto"/>
              <w:rPr>
                <w:rFonts w:eastAsia="Times New Roman"/>
                <w:b/>
                <w:bCs/>
                <w:lang w:val="en-US"/>
              </w:rPr>
            </w:pPr>
            <w:r w:rsidRPr="009D4556">
              <w:rPr>
                <w:rFonts w:eastAsia="Times New Roman"/>
                <w:b/>
                <w:bCs/>
                <w:lang w:val="en-US"/>
              </w:rPr>
              <w:t>XR applications</w:t>
            </w:r>
          </w:p>
          <w:p w14:paraId="2B73F2A4" w14:textId="77777777" w:rsidR="003F4143" w:rsidRDefault="003F4143" w:rsidP="003F4143">
            <w:pPr>
              <w:spacing w:after="0" w:line="240" w:lineRule="auto"/>
              <w:jc w:val="both"/>
              <w:rPr>
                <w:rFonts w:eastAsia="Calibri"/>
                <w:lang w:val="en-US" w:eastAsia="zh-CN"/>
              </w:rPr>
            </w:pPr>
            <w:r w:rsidRPr="009D4556">
              <w:rPr>
                <w:rFonts w:eastAsia="Calibri"/>
                <w:lang w:val="en-US" w:eastAsia="zh-CN"/>
              </w:rPr>
              <w:t xml:space="preserve">RAN1 confirms that diverse applications of VR1/2, AR1/2, CG are of interest for study. </w:t>
            </w:r>
            <w:r w:rsidRPr="006A2BE1">
              <w:rPr>
                <w:rFonts w:eastAsia="Calibri"/>
                <w:color w:val="FF0000"/>
                <w:lang w:val="en-US" w:eastAsia="zh-CN"/>
              </w:rPr>
              <w:t>Potential prioritization/down selection</w:t>
            </w:r>
            <w:r w:rsidRPr="009D4556">
              <w:rPr>
                <w:rFonts w:eastAsia="Calibri"/>
                <w:lang w:val="en-US" w:eastAsia="zh-CN"/>
              </w:rPr>
              <w:t xml:space="preserve"> of these applications for evaluation </w:t>
            </w:r>
            <w:r w:rsidRPr="006A2BE1">
              <w:rPr>
                <w:rFonts w:eastAsia="Calibri"/>
                <w:color w:val="FF0000"/>
                <w:lang w:val="en-US" w:eastAsia="zh-CN"/>
              </w:rPr>
              <w:t>is to be discussed after detailed traffic models and relevant evaluation assumptions are stable</w:t>
            </w:r>
            <w:r w:rsidRPr="009D4556">
              <w:rPr>
                <w:rFonts w:eastAsia="Calibri"/>
                <w:lang w:val="en-US" w:eastAsia="zh-CN"/>
              </w:rPr>
              <w:t>.</w:t>
            </w:r>
          </w:p>
          <w:p w14:paraId="1A305027" w14:textId="77777777" w:rsidR="003F4143" w:rsidRDefault="003F4143" w:rsidP="003F4143">
            <w:pPr>
              <w:spacing w:after="0" w:line="240" w:lineRule="auto"/>
              <w:jc w:val="both"/>
              <w:rPr>
                <w:rFonts w:eastAsia="Calibri"/>
                <w:lang w:val="en-US" w:eastAsia="zh-CN"/>
              </w:rPr>
            </w:pPr>
          </w:p>
          <w:p w14:paraId="4A7FA216" w14:textId="77777777" w:rsidR="003F4143" w:rsidRPr="00AA016A" w:rsidRDefault="003F4143" w:rsidP="003F4143">
            <w:pPr>
              <w:spacing w:after="0" w:line="240" w:lineRule="auto"/>
              <w:rPr>
                <w:rFonts w:eastAsia="Times New Roman"/>
                <w:highlight w:val="green"/>
                <w:lang w:val="en-US"/>
              </w:rPr>
            </w:pPr>
            <w:r w:rsidRPr="00AA016A">
              <w:rPr>
                <w:rFonts w:eastAsia="Times New Roman"/>
                <w:highlight w:val="green"/>
                <w:lang w:val="en-US"/>
              </w:rPr>
              <w:t>Agreement:</w:t>
            </w:r>
          </w:p>
          <w:p w14:paraId="1EB0BB4D" w14:textId="1D7A0F7E" w:rsidR="003F4143" w:rsidRDefault="003F4143" w:rsidP="003F4143">
            <w:pPr>
              <w:pStyle w:val="affb"/>
              <w:spacing w:after="120" w:line="240" w:lineRule="auto"/>
              <w:ind w:left="0"/>
              <w:rPr>
                <w:rFonts w:eastAsiaTheme="minorEastAsia"/>
                <w:lang w:eastAsia="zh-CN"/>
              </w:rPr>
            </w:pPr>
            <w:r w:rsidRPr="00AA016A">
              <w:rPr>
                <w:rFonts w:eastAsia="Calibri"/>
                <w:lang w:eastAsia="zh-CN"/>
              </w:rPr>
              <w:t xml:space="preserve">It is to be further discussed </w:t>
            </w:r>
            <w:r w:rsidRPr="006A2BE1">
              <w:rPr>
                <w:rFonts w:eastAsia="Calibri"/>
                <w:color w:val="FF0000"/>
                <w:lang w:eastAsia="zh-CN"/>
              </w:rPr>
              <w:t>how to prioritize the combinations of deployment scenarios and applications after traffic models for each application are stable</w:t>
            </w:r>
            <w:r w:rsidRPr="00AA016A">
              <w:rPr>
                <w:rFonts w:eastAsia="Calibri"/>
                <w:lang w:eastAsia="zh-CN"/>
              </w:rPr>
              <w:t>.</w:t>
            </w:r>
          </w:p>
        </w:tc>
      </w:tr>
      <w:tr w:rsidR="00196A52" w14:paraId="768B36CB" w14:textId="77777777" w:rsidTr="00EF17CA">
        <w:tc>
          <w:tcPr>
            <w:tcW w:w="690" w:type="pct"/>
          </w:tcPr>
          <w:p w14:paraId="30BA804B" w14:textId="7B33ECF9" w:rsidR="00196A52" w:rsidRPr="003C438D" w:rsidRDefault="00196A52" w:rsidP="00196A52">
            <w:pPr>
              <w:pStyle w:val="affb"/>
              <w:spacing w:after="120" w:line="240" w:lineRule="auto"/>
              <w:ind w:left="0"/>
              <w:rPr>
                <w:lang w:eastAsia="ko-KR"/>
              </w:rPr>
            </w:pPr>
            <w:r>
              <w:rPr>
                <w:rFonts w:hint="eastAsia"/>
                <w:lang w:eastAsia="ko-KR"/>
              </w:rPr>
              <w:t>L</w:t>
            </w:r>
            <w:r>
              <w:rPr>
                <w:lang w:eastAsia="ko-KR"/>
              </w:rPr>
              <w:t>G</w:t>
            </w:r>
          </w:p>
        </w:tc>
        <w:tc>
          <w:tcPr>
            <w:tcW w:w="4310" w:type="pct"/>
          </w:tcPr>
          <w:p w14:paraId="7DD885A0" w14:textId="12171368" w:rsidR="00196A52" w:rsidRDefault="00196A52" w:rsidP="00196A52">
            <w:pPr>
              <w:pStyle w:val="affb"/>
              <w:spacing w:after="120" w:line="240" w:lineRule="auto"/>
              <w:ind w:left="0"/>
              <w:rPr>
                <w:rFonts w:eastAsiaTheme="minorEastAsia"/>
                <w:lang w:eastAsia="zh-CN"/>
              </w:rPr>
            </w:pPr>
            <w:r>
              <w:rPr>
                <w:lang w:eastAsia="ko-KR"/>
              </w:rPr>
              <w:t xml:space="preserve">Okay. Even if for AR and CG urban macro is more relevant than indoor hotspot, as many companies want to have the Uma as optional, we are okay with the prioritization suggested by the FL. </w:t>
            </w:r>
          </w:p>
        </w:tc>
      </w:tr>
      <w:tr w:rsidR="00622343" w14:paraId="7722A2D4" w14:textId="77777777" w:rsidTr="00EF17CA">
        <w:tc>
          <w:tcPr>
            <w:tcW w:w="690" w:type="pct"/>
          </w:tcPr>
          <w:p w14:paraId="63243B00" w14:textId="14979F76" w:rsidR="00622343" w:rsidRPr="00622343" w:rsidRDefault="00622343" w:rsidP="00196A52">
            <w:pPr>
              <w:pStyle w:val="affb"/>
              <w:spacing w:after="120" w:line="240" w:lineRule="auto"/>
              <w:ind w:left="0"/>
              <w:rPr>
                <w:rFonts w:eastAsiaTheme="minorEastAsia"/>
                <w:lang w:eastAsia="zh-CN"/>
              </w:rPr>
            </w:pPr>
            <w:r>
              <w:rPr>
                <w:rFonts w:eastAsiaTheme="minorEastAsia" w:hint="eastAsia"/>
                <w:lang w:eastAsia="zh-CN"/>
              </w:rPr>
              <w:t>X</w:t>
            </w:r>
            <w:r>
              <w:rPr>
                <w:rFonts w:eastAsiaTheme="minorEastAsia"/>
                <w:lang w:eastAsia="zh-CN"/>
              </w:rPr>
              <w:t>iaomi</w:t>
            </w:r>
          </w:p>
        </w:tc>
        <w:tc>
          <w:tcPr>
            <w:tcW w:w="4310" w:type="pct"/>
          </w:tcPr>
          <w:p w14:paraId="7FF86409" w14:textId="428E7806" w:rsidR="00622343" w:rsidRDefault="007034F5" w:rsidP="00196A52">
            <w:pPr>
              <w:pStyle w:val="affb"/>
              <w:spacing w:after="120" w:line="240" w:lineRule="auto"/>
              <w:ind w:left="0"/>
              <w:rPr>
                <w:lang w:eastAsia="ko-KR"/>
              </w:rPr>
            </w:pPr>
            <w:r>
              <w:rPr>
                <w:rFonts w:eastAsiaTheme="minorEastAsia" w:hint="eastAsia"/>
                <w:lang w:eastAsia="zh-CN"/>
              </w:rPr>
              <w:t>We are fine with FL proposal.</w:t>
            </w:r>
          </w:p>
        </w:tc>
      </w:tr>
      <w:tr w:rsidR="00132587" w14:paraId="0A4D36D8" w14:textId="77777777" w:rsidTr="00EF17CA">
        <w:tc>
          <w:tcPr>
            <w:tcW w:w="690" w:type="pct"/>
          </w:tcPr>
          <w:p w14:paraId="70EB401B" w14:textId="4D5D0B41" w:rsidR="00132587" w:rsidRDefault="00132587" w:rsidP="00196A52">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0C072CC5" w14:textId="6B07CD1A" w:rsidR="00132587" w:rsidRDefault="00132587" w:rsidP="00196A52">
            <w:pPr>
              <w:pStyle w:val="affb"/>
              <w:spacing w:after="120" w:line="240" w:lineRule="auto"/>
              <w:ind w:left="0"/>
              <w:rPr>
                <w:rFonts w:eastAsiaTheme="minorEastAsia"/>
                <w:lang w:eastAsia="zh-CN"/>
              </w:rPr>
            </w:pPr>
            <w:r>
              <w:rPr>
                <w:rFonts w:eastAsiaTheme="minorEastAsia"/>
                <w:lang w:eastAsia="zh-CN"/>
              </w:rPr>
              <w:t xml:space="preserve">We agree with OPPO and </w:t>
            </w:r>
            <w:r w:rsidRPr="003C438D">
              <w:rPr>
                <w:lang w:eastAsia="ko-KR"/>
              </w:rPr>
              <w:t>Huawei</w:t>
            </w:r>
            <w:r>
              <w:rPr>
                <w:rFonts w:eastAsiaTheme="minorEastAsia"/>
                <w:lang w:eastAsia="zh-CN"/>
              </w:rPr>
              <w:t xml:space="preserve"> on deferring this discussion until the corresponding traffic models are agreed (as per 103-e agreements). This seems like a logical order to first agree on (i) what do we plan to model and how and only then decide (ii) which of these are to be prioritized.</w:t>
            </w:r>
          </w:p>
        </w:tc>
      </w:tr>
      <w:tr w:rsidR="00AD5E29" w14:paraId="761F1C09" w14:textId="77777777" w:rsidTr="00EF17CA">
        <w:tc>
          <w:tcPr>
            <w:tcW w:w="690" w:type="pct"/>
          </w:tcPr>
          <w:p w14:paraId="2E7CC2A8" w14:textId="00147481" w:rsidR="00AD5E29" w:rsidRDefault="00AD5E29" w:rsidP="00AD5E29">
            <w:pPr>
              <w:pStyle w:val="affb"/>
              <w:spacing w:after="120" w:line="240" w:lineRule="auto"/>
              <w:ind w:left="0"/>
              <w:rPr>
                <w:rFonts w:eastAsiaTheme="minorEastAsia"/>
                <w:lang w:eastAsia="zh-CN"/>
              </w:rPr>
            </w:pPr>
            <w:r w:rsidRPr="001A39EA">
              <w:rPr>
                <w:rFonts w:eastAsiaTheme="minorEastAsia" w:hint="eastAsia"/>
                <w:lang w:eastAsia="zh-CN"/>
              </w:rPr>
              <w:t>MTK</w:t>
            </w:r>
          </w:p>
        </w:tc>
        <w:tc>
          <w:tcPr>
            <w:tcW w:w="4310" w:type="pct"/>
          </w:tcPr>
          <w:p w14:paraId="03448140" w14:textId="2BC62CDD" w:rsidR="00AD5E29" w:rsidRDefault="00AD5E29" w:rsidP="00AD5E29">
            <w:pPr>
              <w:pStyle w:val="affb"/>
              <w:spacing w:after="120" w:line="240" w:lineRule="auto"/>
              <w:ind w:left="0"/>
              <w:rPr>
                <w:rFonts w:eastAsiaTheme="minorEastAsia"/>
                <w:lang w:eastAsia="zh-CN"/>
              </w:rPr>
            </w:pPr>
            <w:r w:rsidRPr="001A39EA">
              <w:rPr>
                <w:rFonts w:eastAsiaTheme="minorEastAsia" w:hint="eastAsia"/>
                <w:lang w:eastAsia="zh-CN"/>
              </w:rPr>
              <w:t>W</w:t>
            </w:r>
            <w:r>
              <w:rPr>
                <w:rFonts w:eastAsiaTheme="minorEastAsia" w:hint="eastAsia"/>
                <w:lang w:eastAsia="zh-CN"/>
              </w:rPr>
              <w:t xml:space="preserve">e are fine with FL proposal. </w:t>
            </w:r>
            <w:r>
              <w:rPr>
                <w:rFonts w:eastAsiaTheme="minorEastAsia"/>
                <w:lang w:eastAsia="zh-CN"/>
              </w:rPr>
              <w:t>We suggest to further prioritize FR1 and CG/AR, but this can be discussed later.</w:t>
            </w:r>
          </w:p>
        </w:tc>
      </w:tr>
      <w:tr w:rsidR="00E27467" w14:paraId="7306D48D" w14:textId="77777777" w:rsidTr="00EF17CA">
        <w:tc>
          <w:tcPr>
            <w:tcW w:w="690" w:type="pct"/>
          </w:tcPr>
          <w:p w14:paraId="12924F30" w14:textId="371E28DD" w:rsidR="00E27467" w:rsidRPr="001A39EA" w:rsidRDefault="00E27467" w:rsidP="00AD5E29">
            <w:pPr>
              <w:pStyle w:val="affb"/>
              <w:spacing w:after="120" w:line="240" w:lineRule="auto"/>
              <w:ind w:left="0"/>
              <w:rPr>
                <w:rFonts w:eastAsiaTheme="minorEastAsia"/>
                <w:lang w:eastAsia="zh-CN"/>
              </w:rPr>
            </w:pPr>
            <w:r>
              <w:rPr>
                <w:rFonts w:eastAsiaTheme="minorEastAsia"/>
                <w:lang w:eastAsia="zh-CN"/>
              </w:rPr>
              <w:t>Vodafone</w:t>
            </w:r>
          </w:p>
        </w:tc>
        <w:tc>
          <w:tcPr>
            <w:tcW w:w="4310" w:type="pct"/>
          </w:tcPr>
          <w:p w14:paraId="11F4AFBE" w14:textId="0EDE4291" w:rsidR="00E27467" w:rsidRPr="001A39EA" w:rsidRDefault="00E27467" w:rsidP="00E27467">
            <w:pPr>
              <w:pStyle w:val="affb"/>
              <w:spacing w:after="120" w:line="240" w:lineRule="auto"/>
              <w:ind w:left="0"/>
              <w:rPr>
                <w:rFonts w:eastAsiaTheme="minorEastAsia"/>
                <w:lang w:eastAsia="zh-CN"/>
              </w:rPr>
            </w:pPr>
            <w:r>
              <w:rPr>
                <w:rFonts w:eastAsiaTheme="minorEastAsia"/>
                <w:lang w:eastAsia="zh-CN"/>
              </w:rPr>
              <w:t>For AR and Gaming for FR1 we think we should also evaluate Urban Macro, as these services need to work well also in wide area coverage, not just where there are small cells deployed. Indoor hotspot seems lower priority than that for us.</w:t>
            </w:r>
          </w:p>
        </w:tc>
      </w:tr>
      <w:tr w:rsidR="00B66A46" w14:paraId="355BC505" w14:textId="77777777" w:rsidTr="00EF17CA">
        <w:tc>
          <w:tcPr>
            <w:tcW w:w="690" w:type="pct"/>
          </w:tcPr>
          <w:p w14:paraId="336D8A1E" w14:textId="047E179E"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0C585FB1" w14:textId="56CF55AE" w:rsidR="00B66A46" w:rsidRDefault="00B66A46" w:rsidP="00E27467">
            <w:pPr>
              <w:pStyle w:val="affb"/>
              <w:spacing w:after="120" w:line="240" w:lineRule="auto"/>
              <w:ind w:left="0"/>
              <w:rPr>
                <w:rFonts w:eastAsiaTheme="minorEastAsia"/>
                <w:lang w:eastAsia="zh-CN"/>
              </w:rPr>
            </w:pPr>
            <w:r w:rsidRPr="00B66A46">
              <w:rPr>
                <w:rFonts w:eastAsiaTheme="minorEastAsia"/>
                <w:lang w:eastAsia="zh-CN"/>
              </w:rPr>
              <w:t xml:space="preserve">We believe that all scenarios can be considered in evaluations, however, in the interest of reducing the number of evaluations, VR/AR Indoor hotspot and Dense urban need to be prioritized.  </w:t>
            </w:r>
          </w:p>
        </w:tc>
      </w:tr>
      <w:tr w:rsidR="00AF5BA1" w14:paraId="0831DFA8" w14:textId="77777777" w:rsidTr="00EF17CA">
        <w:tc>
          <w:tcPr>
            <w:tcW w:w="690" w:type="pct"/>
          </w:tcPr>
          <w:p w14:paraId="32BDFFC1" w14:textId="1404019A" w:rsidR="00AF5BA1" w:rsidRDefault="00AF5BA1" w:rsidP="00AD5E29">
            <w:pPr>
              <w:pStyle w:val="affb"/>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3E095C97" w14:textId="773B50DF" w:rsidR="00AF5BA1" w:rsidRPr="00B66A46" w:rsidRDefault="00AF5BA1" w:rsidP="00E27467">
            <w:pPr>
              <w:pStyle w:val="affb"/>
              <w:spacing w:after="120" w:line="240" w:lineRule="auto"/>
              <w:ind w:left="0"/>
              <w:rPr>
                <w:rFonts w:eastAsiaTheme="minorEastAsia"/>
                <w:lang w:eastAsia="zh-CN"/>
              </w:rPr>
            </w:pPr>
            <w:r>
              <w:rPr>
                <w:rFonts w:eastAsiaTheme="minorEastAsia"/>
                <w:lang w:eastAsia="zh-CN"/>
              </w:rPr>
              <w:t xml:space="preserve">Suggest </w:t>
            </w:r>
            <w:r w:rsidR="00D243B5">
              <w:rPr>
                <w:rFonts w:eastAsiaTheme="minorEastAsia"/>
                <w:lang w:eastAsia="zh-CN"/>
              </w:rPr>
              <w:t>prioritizing</w:t>
            </w:r>
            <w:r>
              <w:rPr>
                <w:rFonts w:eastAsiaTheme="minorEastAsia"/>
                <w:lang w:eastAsia="zh-CN"/>
              </w:rPr>
              <w:t xml:space="preserve"> Dense Urban for FR1 and since it makes more sense to have DU with AR then possibly prioritize AR Dense Urban. Agree with FL need to avoid too many combinations. Once considerable progress has been made for capacity evaluations may possibly add more scenarios for evaluations</w:t>
            </w:r>
          </w:p>
        </w:tc>
      </w:tr>
      <w:tr w:rsidR="00A63AA3" w14:paraId="5AB243C4" w14:textId="77777777" w:rsidTr="00EF17CA">
        <w:tc>
          <w:tcPr>
            <w:tcW w:w="690" w:type="pct"/>
          </w:tcPr>
          <w:p w14:paraId="1A709F85" w14:textId="527A9DF6"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6DA47F3D" w14:textId="450ACBE5" w:rsidR="00A63AA3" w:rsidRDefault="00A63AA3" w:rsidP="00A63AA3">
            <w:pPr>
              <w:pStyle w:val="affb"/>
              <w:spacing w:after="120" w:line="240" w:lineRule="auto"/>
              <w:ind w:left="0"/>
              <w:rPr>
                <w:rFonts w:eastAsiaTheme="minorEastAsia"/>
                <w:lang w:eastAsia="zh-CN"/>
              </w:rPr>
            </w:pPr>
            <w:r>
              <w:rPr>
                <w:rFonts w:eastAsiaTheme="minorEastAsia"/>
                <w:lang w:eastAsia="zh-CN"/>
              </w:rPr>
              <w:t xml:space="preserve">Support prioritization, but we need stronger prioritization. Propose to remove indoor hotspot for AR and CG </w:t>
            </w:r>
          </w:p>
        </w:tc>
      </w:tr>
    </w:tbl>
    <w:p w14:paraId="7232B23F" w14:textId="77777777" w:rsidR="004440C2" w:rsidRDefault="004440C2" w:rsidP="00514881">
      <w:pPr>
        <w:spacing w:after="120" w:line="240" w:lineRule="auto"/>
        <w:jc w:val="both"/>
        <w:rPr>
          <w:rFonts w:eastAsiaTheme="minorEastAsia"/>
          <w:b/>
          <w:lang w:eastAsia="zh-CN"/>
        </w:rPr>
      </w:pPr>
    </w:p>
    <w:p w14:paraId="1DED0E21" w14:textId="77777777" w:rsidR="00514881" w:rsidRDefault="00CD58F6" w:rsidP="00514881">
      <w:pPr>
        <w:pStyle w:val="2"/>
        <w:rPr>
          <w:lang w:eastAsia="zh-CN"/>
        </w:rPr>
      </w:pPr>
      <w:r>
        <w:rPr>
          <w:lang w:eastAsia="zh-CN"/>
        </w:rPr>
        <w:t>Capacity e</w:t>
      </w:r>
      <w:r w:rsidR="00514881">
        <w:rPr>
          <w:lang w:eastAsia="zh-CN"/>
        </w:rPr>
        <w:t xml:space="preserve">valuation methodology </w:t>
      </w:r>
    </w:p>
    <w:p w14:paraId="2A43C98D" w14:textId="77777777" w:rsidR="00514881" w:rsidRPr="00524850" w:rsidRDefault="00D15A03" w:rsidP="00524850">
      <w:pPr>
        <w:pStyle w:val="3"/>
        <w:rPr>
          <w:lang w:eastAsia="zh-CN"/>
        </w:rPr>
      </w:pPr>
      <w:r>
        <w:rPr>
          <w:lang w:eastAsia="zh-CN"/>
        </w:rPr>
        <w:t>Methodology</w:t>
      </w:r>
    </w:p>
    <w:p w14:paraId="0597FD98" w14:textId="77777777"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32E85BC1" w14:textId="77777777"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1714C30C" w14:textId="77777777"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28B6539" w14:textId="77777777"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8B70896" w14:textId="77777777" w:rsidR="00F15130" w:rsidRDefault="00F15130" w:rsidP="00514881">
      <w:pPr>
        <w:spacing w:after="120" w:line="240" w:lineRule="auto"/>
        <w:jc w:val="both"/>
        <w:rPr>
          <w:rFonts w:eastAsiaTheme="minorEastAsia"/>
          <w:lang w:val="en-US" w:eastAsia="zh-CN"/>
        </w:rPr>
      </w:pPr>
    </w:p>
    <w:p w14:paraId="70D123E7" w14:textId="7777777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w:t>
      </w:r>
      <w:r w:rsidR="00530A85">
        <w:rPr>
          <w:rFonts w:eastAsiaTheme="minorEastAsia"/>
          <w:lang w:val="en-US" w:eastAsia="zh-CN"/>
        </w:rPr>
        <w:lastRenderedPageBreak/>
        <w:t xml:space="preserve">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w:t>
      </w:r>
      <w:proofErr w:type="gramStart"/>
      <w:r>
        <w:rPr>
          <w:rFonts w:eastAsiaTheme="minorEastAsia"/>
          <w:lang w:val="en-US" w:eastAsia="zh-CN"/>
        </w:rPr>
        <w:t>So</w:t>
      </w:r>
      <w:proofErr w:type="gramEnd"/>
      <w:r>
        <w:rPr>
          <w:rFonts w:eastAsiaTheme="minorEastAsia"/>
          <w:lang w:val="en-US" w:eastAsia="zh-CN"/>
        </w:rPr>
        <w:t xml:space="preserve">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225B44B7" w14:textId="77777777"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2267D442" w14:textId="77777777" w:rsidR="00747026" w:rsidRPr="006A61E8" w:rsidRDefault="00530A85" w:rsidP="006572C4">
      <w:pPr>
        <w:pStyle w:val="affb"/>
        <w:numPr>
          <w:ilvl w:val="0"/>
          <w:numId w:val="38"/>
        </w:numPr>
        <w:spacing w:after="120" w:line="240" w:lineRule="auto"/>
        <w:jc w:val="both"/>
        <w:rPr>
          <w:rFonts w:eastAsiaTheme="minorEastAsia"/>
          <w:b/>
          <w:lang w:val="en-US" w:eastAsia="zh-CN"/>
        </w:rPr>
      </w:pPr>
      <w:r w:rsidRPr="006A61E8">
        <w:rPr>
          <w:rFonts w:eastAsiaTheme="minorEastAsia"/>
          <w:b/>
          <w:lang w:val="en-US" w:eastAsia="zh-CN"/>
        </w:rPr>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0446AF2A" w14:textId="77777777" w:rsidR="00530A85" w:rsidRPr="006A61E8" w:rsidRDefault="00530A85" w:rsidP="006572C4">
      <w:pPr>
        <w:pStyle w:val="affb"/>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26BA80CD" w14:textId="77777777" w:rsidR="00A75464" w:rsidRPr="00307071" w:rsidRDefault="00A75464" w:rsidP="006572C4">
      <w:pPr>
        <w:pStyle w:val="aa"/>
        <w:numPr>
          <w:ilvl w:val="0"/>
          <w:numId w:val="16"/>
        </w:numPr>
        <w:spacing w:after="120" w:line="240" w:lineRule="auto"/>
        <w:jc w:val="both"/>
        <w:rPr>
          <w:rFonts w:eastAsiaTheme="minorEastAsia"/>
          <w:b/>
          <w:bCs/>
          <w:highlight w:val="yellow"/>
          <w:lang w:val="en-US" w:eastAsia="zh-CN"/>
        </w:rPr>
      </w:pPr>
      <w:bookmarkStart w:id="5"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443"/>
        <w:gridCol w:w="9014"/>
      </w:tblGrid>
      <w:tr w:rsidR="00510325" w14:paraId="5E422672" w14:textId="77777777" w:rsidTr="008152D2">
        <w:tc>
          <w:tcPr>
            <w:tcW w:w="690" w:type="pct"/>
            <w:shd w:val="clear" w:color="auto" w:fill="D9D9D9" w:themeFill="background1" w:themeFillShade="D9"/>
          </w:tcPr>
          <w:bookmarkEnd w:id="5"/>
          <w:p w14:paraId="5BEC0832"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9034A32"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10325" w14:paraId="131A49A6" w14:textId="77777777" w:rsidTr="008152D2">
        <w:tc>
          <w:tcPr>
            <w:tcW w:w="690" w:type="pct"/>
          </w:tcPr>
          <w:p w14:paraId="2AC9CBCA" w14:textId="77777777" w:rsidR="00510325" w:rsidRDefault="00EA7694" w:rsidP="008152D2">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1A9BDF33"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 xml:space="preserve">We would like to adjust the listed proposal a bit, as there might be some confusion here related to </w:t>
            </w:r>
            <w:r w:rsidR="0026580A">
              <w:rPr>
                <w:rFonts w:eastAsiaTheme="minorEastAsia"/>
                <w:lang w:eastAsia="zh-CN"/>
              </w:rPr>
              <w:t>“</w:t>
            </w:r>
            <w:r>
              <w:rPr>
                <w:rFonts w:eastAsiaTheme="minorEastAsia"/>
                <w:lang w:eastAsia="zh-CN"/>
              </w:rPr>
              <w:t xml:space="preserve">DL and UL </w:t>
            </w:r>
            <w:r w:rsidRPr="009961F0">
              <w:rPr>
                <w:rFonts w:eastAsiaTheme="minorEastAsia"/>
                <w:lang w:eastAsia="zh-CN"/>
              </w:rPr>
              <w:t>separately</w:t>
            </w:r>
            <w:r w:rsidR="0026580A">
              <w:rPr>
                <w:rFonts w:eastAsiaTheme="minorEastAsia"/>
                <w:lang w:eastAsia="zh-CN"/>
              </w:rPr>
              <w:t>”</w:t>
            </w:r>
            <w:r w:rsidRPr="009961F0">
              <w:rPr>
                <w:rFonts w:eastAsiaTheme="minorEastAsia"/>
                <w:lang w:eastAsia="zh-CN"/>
              </w:rPr>
              <w:t xml:space="preserve"> vs. </w:t>
            </w:r>
            <w:r w:rsidR="0026580A">
              <w:rPr>
                <w:rFonts w:eastAsiaTheme="minorEastAsia"/>
                <w:lang w:eastAsia="zh-CN"/>
              </w:rPr>
              <w:t>“</w:t>
            </w:r>
            <w:r>
              <w:rPr>
                <w:rFonts w:eastAsiaTheme="minorEastAsia"/>
                <w:lang w:eastAsia="zh-CN"/>
              </w:rPr>
              <w:t>DL and UL together</w:t>
            </w:r>
            <w:r w:rsidR="0026580A">
              <w:rPr>
                <w:rFonts w:eastAsiaTheme="minorEastAsia"/>
                <w:lang w:eastAsia="zh-CN"/>
              </w:rPr>
              <w:t>”</w:t>
            </w:r>
            <w:r w:rsidRPr="009961F0">
              <w:rPr>
                <w:rFonts w:eastAsiaTheme="minorEastAsia"/>
                <w:lang w:eastAsia="zh-CN"/>
              </w:rPr>
              <w:t>.</w:t>
            </w:r>
          </w:p>
          <w:p w14:paraId="68CE60B2" w14:textId="77777777" w:rsidR="009961F0" w:rsidRDefault="00553AF0" w:rsidP="008152D2">
            <w:pPr>
              <w:pStyle w:val="affb"/>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14:paraId="50607D35"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Option 1: DL and UL traffic are modelled separately. In this case, one simulation is run with only DL traffic, while the other one with only UL.</w:t>
            </w:r>
          </w:p>
          <w:p w14:paraId="20B02D5A"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Option 2. DL and UL traffic are modelled together, but the DL-related and UL-related metrics are captured separately. These metrics can be further combined into unified metrics, but they are originally captured separately.</w:t>
            </w:r>
          </w:p>
          <w:p w14:paraId="21C89A08"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14:paraId="27C9F18F"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Out of these options, we prefer Option 2 (modelling both DL and UL traffic together but distinguishing the DL and UL metrics).</w:t>
            </w:r>
          </w:p>
          <w:p w14:paraId="0944CDD3"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Option 1 is the easiest to simulate, but the obtained results for capacity and UE power consumption may be too optimistic. E.g., if the cell supports 10 XR devices in DL (DL-only traffic) and 10 XR devices in UL (UL-only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w:t>
            </w:r>
            <w:r w:rsidR="0026580A">
              <w:rPr>
                <w:rFonts w:eastAsiaTheme="minorEastAsia"/>
                <w:lang w:eastAsia="zh-CN"/>
              </w:rPr>
              <w:t>’</w:t>
            </w:r>
            <w:r w:rsidRPr="009961F0">
              <w:rPr>
                <w:rFonts w:eastAsiaTheme="minorEastAsia"/>
                <w:lang w:eastAsia="zh-CN"/>
              </w:rPr>
              <w:t>t tell us much on how may XR devices the cell supports with both DL and UL traffic (the value may range anywhere from 0 to 10).</w:t>
            </w:r>
          </w:p>
          <w:p w14:paraId="2F98C715" w14:textId="77777777" w:rsidR="00510325" w:rsidRDefault="009961F0" w:rsidP="008152D2">
            <w:pPr>
              <w:pStyle w:val="affb"/>
              <w:spacing w:after="120" w:line="240" w:lineRule="auto"/>
              <w:ind w:left="0"/>
              <w:rPr>
                <w:rFonts w:eastAsiaTheme="minorEastAsia"/>
                <w:lang w:eastAsia="zh-CN"/>
              </w:rPr>
            </w:pPr>
            <w:r w:rsidRPr="009961F0">
              <w:rPr>
                <w:rFonts w:eastAsiaTheme="minorEastAsia"/>
                <w:lang w:eastAsia="zh-CN"/>
              </w:rPr>
              <w:t xml:space="preserve">Option 3 is similar to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w:t>
            </w:r>
            <w:r w:rsidR="0026580A">
              <w:rPr>
                <w:rFonts w:eastAsiaTheme="minorEastAsia"/>
                <w:lang w:eastAsia="zh-CN"/>
              </w:rPr>
              <w:t>“</w:t>
            </w:r>
            <w:r w:rsidRPr="009961F0">
              <w:rPr>
                <w:rFonts w:eastAsiaTheme="minorEastAsia"/>
                <w:lang w:eastAsia="zh-CN"/>
              </w:rPr>
              <w:t>12 XR devices are satisfied</w:t>
            </w:r>
            <w:r w:rsidR="0026580A">
              <w:rPr>
                <w:rFonts w:eastAsiaTheme="minorEastAsia"/>
                <w:lang w:eastAsia="zh-CN"/>
              </w:rPr>
              <w:t>”</w:t>
            </w:r>
            <w:r w:rsidRPr="009961F0">
              <w:rPr>
                <w:rFonts w:eastAsiaTheme="minorEastAsia"/>
                <w:lang w:eastAsia="zh-CN"/>
              </w:rPr>
              <w:t>, we lose a lot of important and useful information.</w:t>
            </w:r>
          </w:p>
        </w:tc>
      </w:tr>
      <w:tr w:rsidR="00FD3CCD" w14:paraId="311AF9E9" w14:textId="77777777" w:rsidTr="008152D2">
        <w:tc>
          <w:tcPr>
            <w:tcW w:w="690" w:type="pct"/>
          </w:tcPr>
          <w:p w14:paraId="728810AF" w14:textId="77777777" w:rsidR="00FD3CCD" w:rsidRDefault="00FD3CCD" w:rsidP="00FD3CCD">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68F5104B" w14:textId="77777777" w:rsidR="00FD3CCD" w:rsidRDefault="00FD3CCD" w:rsidP="00FD3CCD">
            <w:pPr>
              <w:pStyle w:val="affb"/>
              <w:spacing w:after="120" w:line="240" w:lineRule="auto"/>
              <w:ind w:left="0"/>
              <w:rPr>
                <w:rFonts w:eastAsiaTheme="minorEastAsia"/>
                <w:lang w:eastAsia="zh-CN"/>
              </w:rPr>
            </w:pPr>
            <w:r>
              <w:rPr>
                <w:rFonts w:eastAsiaTheme="minorEastAsia"/>
                <w:lang w:eastAsia="zh-CN"/>
              </w:rPr>
              <w:t xml:space="preserve">We support Proposal 1.  </w:t>
            </w:r>
          </w:p>
          <w:p w14:paraId="1C7EFDDE" w14:textId="77777777" w:rsidR="00FD3CCD" w:rsidRDefault="00FD3CCD" w:rsidP="00FD3CCD">
            <w:pPr>
              <w:pStyle w:val="affb"/>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w:t>
            </w:r>
            <w:proofErr w:type="gramStart"/>
            <w:r>
              <w:rPr>
                <w:rFonts w:eastAsiaTheme="minorEastAsia"/>
                <w:lang w:eastAsia="zh-CN"/>
              </w:rPr>
              <w:t>taking into account</w:t>
            </w:r>
            <w:proofErr w:type="gramEnd"/>
            <w:r>
              <w:rPr>
                <w:rFonts w:eastAsiaTheme="minorEastAsia"/>
                <w:lang w:eastAsia="zh-CN"/>
              </w:rPr>
              <w:t xml:space="preserve"> simulation complexity, we are okay to make joint DL &amp; UL simulations optional even in power evaluation. </w:t>
            </w:r>
          </w:p>
          <w:p w14:paraId="4EDDE159" w14:textId="77777777" w:rsidR="00FD3CCD" w:rsidRDefault="00FD3CCD" w:rsidP="00FD3CCD">
            <w:pPr>
              <w:pStyle w:val="affb"/>
              <w:spacing w:after="120" w:line="240" w:lineRule="auto"/>
              <w:ind w:left="0"/>
              <w:rPr>
                <w:rFonts w:eastAsiaTheme="minorEastAsia"/>
                <w:lang w:eastAsia="zh-CN"/>
              </w:rPr>
            </w:pPr>
          </w:p>
        </w:tc>
      </w:tr>
      <w:tr w:rsidR="0026580A" w14:paraId="10EF8002" w14:textId="77777777" w:rsidTr="008152D2">
        <w:tc>
          <w:tcPr>
            <w:tcW w:w="690" w:type="pct"/>
          </w:tcPr>
          <w:p w14:paraId="72F22CAB" w14:textId="77777777" w:rsidR="0026580A" w:rsidRDefault="0026580A" w:rsidP="00FD3CCD">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4FA891D5" w14:textId="77777777" w:rsidR="0026580A" w:rsidRDefault="0026580A" w:rsidP="00FD3CCD">
            <w:pPr>
              <w:pStyle w:val="affb"/>
              <w:spacing w:after="120" w:line="240" w:lineRule="auto"/>
              <w:ind w:left="0"/>
              <w:rPr>
                <w:rFonts w:eastAsiaTheme="minorEastAsia"/>
                <w:lang w:eastAsia="zh-CN"/>
              </w:rPr>
            </w:pPr>
            <w:r>
              <w:rPr>
                <w:rFonts w:eastAsiaTheme="minorEastAsia"/>
                <w:lang w:eastAsia="zh-CN"/>
              </w:rPr>
              <w:t>Option 1:   DL/UL are simulated independently.</w:t>
            </w:r>
          </w:p>
        </w:tc>
      </w:tr>
      <w:tr w:rsidR="002C0033" w14:paraId="4E04CC22" w14:textId="77777777" w:rsidTr="001B7C29">
        <w:tc>
          <w:tcPr>
            <w:tcW w:w="690" w:type="pct"/>
          </w:tcPr>
          <w:p w14:paraId="4F0E8838"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7B8CAEB9"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 xml:space="preserve">We support Option 1. </w:t>
            </w:r>
          </w:p>
          <w:p w14:paraId="5F17DC00" w14:textId="77777777" w:rsidR="002C0033" w:rsidRPr="002C0033" w:rsidRDefault="002C0033" w:rsidP="001B7C29">
            <w:pPr>
              <w:pStyle w:val="affb"/>
              <w:spacing w:after="120" w:line="240" w:lineRule="auto"/>
              <w:ind w:left="0" w:firstLineChars="100" w:firstLine="200"/>
              <w:rPr>
                <w:rFonts w:eastAsiaTheme="minorEastAsia"/>
                <w:lang w:eastAsia="zh-CN"/>
              </w:rPr>
            </w:pPr>
            <w:r w:rsidRPr="002C0033">
              <w:rPr>
                <w:rFonts w:eastAsiaTheme="minorEastAsia" w:hint="eastAsia"/>
                <w:lang w:eastAsia="zh-CN"/>
              </w:rPr>
              <w:t>Firstly, XR applications are characterized by more intensive DL traffic, hence, we ought to prioritize evaluation for DL.</w:t>
            </w:r>
          </w:p>
          <w:p w14:paraId="315FE250" w14:textId="77777777" w:rsidR="002C0033" w:rsidRDefault="002C0033" w:rsidP="001B7C29">
            <w:pPr>
              <w:pStyle w:val="affb"/>
              <w:spacing w:after="120" w:line="240" w:lineRule="auto"/>
              <w:ind w:left="0" w:firstLineChars="100" w:firstLine="200"/>
              <w:rPr>
                <w:rFonts w:eastAsiaTheme="minorEastAsia"/>
                <w:lang w:val="en-US" w:eastAsia="zh-CN"/>
              </w:rPr>
            </w:pPr>
            <w:r>
              <w:rPr>
                <w:rFonts w:eastAsiaTheme="minorEastAsia" w:hint="eastAsia"/>
                <w:lang w:val="en-US" w:eastAsia="zh-CN"/>
              </w:rPr>
              <w:t>Secondly, DL-related simulation and UL-related simulation separately can facilitate the result reporting/collection from companies.</w:t>
            </w:r>
          </w:p>
          <w:p w14:paraId="4679E9A2" w14:textId="77777777" w:rsidR="002C0033" w:rsidRDefault="002C0033" w:rsidP="001B7C29">
            <w:pPr>
              <w:pStyle w:val="affb"/>
              <w:spacing w:after="120" w:line="240" w:lineRule="auto"/>
              <w:ind w:left="0" w:firstLineChars="100" w:firstLine="200"/>
              <w:rPr>
                <w:rFonts w:eastAsiaTheme="minorEastAsia"/>
                <w:lang w:val="en-US" w:eastAsia="zh-CN"/>
              </w:rPr>
            </w:pPr>
            <w:r>
              <w:rPr>
                <w:rFonts w:eastAsiaTheme="minorEastAsia" w:hint="eastAsia"/>
                <w:lang w:val="en-US" w:eastAsia="zh-CN"/>
              </w:rPr>
              <w:t xml:space="preserve">Thirdly,   DL-related simulation and UL-related simulation separately has simpler workload than simulation simultaneously. </w:t>
            </w:r>
          </w:p>
        </w:tc>
      </w:tr>
      <w:tr w:rsidR="00D37E9F" w14:paraId="6F3D517E" w14:textId="77777777" w:rsidTr="008152D2">
        <w:tc>
          <w:tcPr>
            <w:tcW w:w="690" w:type="pct"/>
          </w:tcPr>
          <w:p w14:paraId="29181DDA" w14:textId="77777777" w:rsidR="00D37E9F" w:rsidRDefault="00D37E9F" w:rsidP="00D37E9F">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1D3E0472" w14:textId="77777777" w:rsidR="00D37E9F" w:rsidRDefault="00D37E9F" w:rsidP="00D37E9F">
            <w:pPr>
              <w:pStyle w:val="affb"/>
              <w:spacing w:after="120" w:line="240" w:lineRule="auto"/>
              <w:ind w:left="0"/>
              <w:rPr>
                <w:rFonts w:eastAsiaTheme="minorEastAsia"/>
                <w:lang w:eastAsia="zh-CN"/>
              </w:rPr>
            </w:pPr>
            <w:r>
              <w:rPr>
                <w:rFonts w:eastAsiaTheme="minorEastAsia"/>
                <w:lang w:eastAsia="zh-CN"/>
              </w:rPr>
              <w:t>Support proposal 1. Which option is used in evaluation is up to companies</w:t>
            </w:r>
          </w:p>
        </w:tc>
      </w:tr>
      <w:tr w:rsidR="001227C4" w14:paraId="3A3CAF54" w14:textId="77777777" w:rsidTr="008152D2">
        <w:tc>
          <w:tcPr>
            <w:tcW w:w="690" w:type="pct"/>
          </w:tcPr>
          <w:p w14:paraId="79B4E64A" w14:textId="03D39F22" w:rsidR="001227C4" w:rsidRDefault="001227C4" w:rsidP="001227C4">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2BF39234" w14:textId="073ECFFF" w:rsidR="001227C4" w:rsidRDefault="001227C4" w:rsidP="001227C4">
            <w:pPr>
              <w:pStyle w:val="affb"/>
              <w:spacing w:after="120" w:line="240" w:lineRule="auto"/>
              <w:ind w:left="0"/>
              <w:rPr>
                <w:rFonts w:eastAsiaTheme="minorEastAsia"/>
                <w:lang w:eastAsia="zh-CN"/>
              </w:rPr>
            </w:pPr>
            <w:r>
              <w:rPr>
                <w:rFonts w:eastAsiaTheme="minorEastAsia"/>
                <w:lang w:eastAsia="zh-CN"/>
              </w:rPr>
              <w:t>We prefer Option 2, especially as clarified by Nokia. Option 1 is not realistic and may miss key aspects of practical system operation which impact XR performance.</w:t>
            </w:r>
          </w:p>
        </w:tc>
      </w:tr>
      <w:tr w:rsidR="001227C4" w14:paraId="0CFC63DD" w14:textId="77777777" w:rsidTr="008152D2">
        <w:tc>
          <w:tcPr>
            <w:tcW w:w="690" w:type="pct"/>
          </w:tcPr>
          <w:p w14:paraId="5BB9145F" w14:textId="6317F084" w:rsidR="001227C4" w:rsidRDefault="002F350E" w:rsidP="001227C4">
            <w:pPr>
              <w:pStyle w:val="affb"/>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64F5853" w14:textId="11651EE6" w:rsidR="001227C4" w:rsidRDefault="002F350E" w:rsidP="001227C4">
            <w:pPr>
              <w:pStyle w:val="affb"/>
              <w:spacing w:after="120" w:line="240" w:lineRule="auto"/>
              <w:ind w:left="0"/>
              <w:rPr>
                <w:rFonts w:eastAsiaTheme="minorEastAsia"/>
                <w:lang w:eastAsia="zh-CN"/>
              </w:rPr>
            </w:pPr>
            <w:r>
              <w:rPr>
                <w:rFonts w:eastAsiaTheme="minorEastAsia"/>
                <w:lang w:eastAsia="zh-CN"/>
              </w:rPr>
              <w:t>Ok with current proposal with Option 1 as baseline. For Option 2, w</w:t>
            </w:r>
            <w:r w:rsidR="00F443D7">
              <w:rPr>
                <w:rFonts w:eastAsiaTheme="minorEastAsia"/>
                <w:lang w:eastAsia="zh-CN"/>
              </w:rPr>
              <w:t xml:space="preserve">e prefer Option 2 from Nokia above with the clarification that DL and UL traffic is modelled based on </w:t>
            </w:r>
            <w:r w:rsidR="000F7B76">
              <w:rPr>
                <w:rFonts w:eastAsiaTheme="minorEastAsia"/>
                <w:lang w:eastAsia="zh-CN"/>
              </w:rPr>
              <w:t xml:space="preserve">independent parameters but in the same simulation. </w:t>
            </w:r>
          </w:p>
        </w:tc>
      </w:tr>
      <w:tr w:rsidR="000A3DD2" w14:paraId="56EBFE57" w14:textId="77777777" w:rsidTr="008152D2">
        <w:tc>
          <w:tcPr>
            <w:tcW w:w="690" w:type="pct"/>
          </w:tcPr>
          <w:p w14:paraId="40FCE834" w14:textId="7B045745" w:rsidR="000A3DD2" w:rsidRDefault="000A3DD2" w:rsidP="000A3DD2">
            <w:pPr>
              <w:pStyle w:val="affb"/>
              <w:spacing w:after="120" w:line="240" w:lineRule="auto"/>
              <w:ind w:left="0"/>
              <w:rPr>
                <w:rFonts w:eastAsiaTheme="minorEastAsia"/>
                <w:lang w:eastAsia="zh-CN"/>
              </w:rPr>
            </w:pPr>
            <w:r>
              <w:rPr>
                <w:rFonts w:eastAsia="MS Mincho" w:hint="eastAsia"/>
                <w:lang w:eastAsia="ja-JP"/>
              </w:rPr>
              <w:lastRenderedPageBreak/>
              <w:t>DOCOMO</w:t>
            </w:r>
          </w:p>
        </w:tc>
        <w:tc>
          <w:tcPr>
            <w:tcW w:w="4310" w:type="pct"/>
          </w:tcPr>
          <w:p w14:paraId="4164E683" w14:textId="7094E262" w:rsidR="000A3DD2" w:rsidRDefault="000A3DD2" w:rsidP="000A3DD2">
            <w:pPr>
              <w:pStyle w:val="affb"/>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EF17CA" w14:paraId="70A348E1" w14:textId="77777777" w:rsidTr="00EF17CA">
        <w:tc>
          <w:tcPr>
            <w:tcW w:w="690" w:type="pct"/>
          </w:tcPr>
          <w:p w14:paraId="6EA1078B"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2AB4C85" w14:textId="2FC28664"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 and the clarification of option 2 by Nokia.</w:t>
            </w:r>
          </w:p>
        </w:tc>
      </w:tr>
      <w:tr w:rsidR="00185288" w14:paraId="7F9B05D5" w14:textId="77777777" w:rsidTr="00EF17CA">
        <w:tc>
          <w:tcPr>
            <w:tcW w:w="690" w:type="pct"/>
          </w:tcPr>
          <w:p w14:paraId="1FA13E71" w14:textId="739F3393"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07E537D1" w14:textId="525290EA" w:rsidR="00185288" w:rsidRDefault="00185288" w:rsidP="001B7C29">
            <w:pPr>
              <w:pStyle w:val="affb"/>
              <w:spacing w:after="120" w:line="240" w:lineRule="auto"/>
              <w:ind w:left="0"/>
              <w:rPr>
                <w:rFonts w:eastAsiaTheme="minorEastAsia"/>
                <w:lang w:eastAsia="zh-CN"/>
              </w:rPr>
            </w:pPr>
            <w:r>
              <w:rPr>
                <w:rFonts w:eastAsiaTheme="minorEastAsia"/>
                <w:lang w:eastAsia="zh-CN"/>
              </w:rPr>
              <w:t>Fine with option 1</w:t>
            </w:r>
          </w:p>
        </w:tc>
      </w:tr>
      <w:tr w:rsidR="00C627DA" w14:paraId="046ADC10" w14:textId="77777777" w:rsidTr="00EF17CA">
        <w:tc>
          <w:tcPr>
            <w:tcW w:w="690" w:type="pct"/>
          </w:tcPr>
          <w:p w14:paraId="60D0B387" w14:textId="157F24A3" w:rsidR="00C627DA" w:rsidRDefault="00C627DA" w:rsidP="001B7C29">
            <w:pPr>
              <w:pStyle w:val="affb"/>
              <w:spacing w:after="120" w:line="240" w:lineRule="auto"/>
              <w:ind w:left="0"/>
              <w:rPr>
                <w:rFonts w:eastAsiaTheme="minorEastAsia"/>
                <w:lang w:eastAsia="zh-CN"/>
              </w:rPr>
            </w:pPr>
            <w:r>
              <w:rPr>
                <w:rFonts w:eastAsiaTheme="minorEastAsia"/>
                <w:lang w:eastAsia="zh-CN"/>
              </w:rPr>
              <w:t>Apple</w:t>
            </w:r>
          </w:p>
        </w:tc>
        <w:tc>
          <w:tcPr>
            <w:tcW w:w="4310" w:type="pct"/>
          </w:tcPr>
          <w:p w14:paraId="41841D75" w14:textId="1C677338" w:rsidR="00C627DA" w:rsidRDefault="00C627DA" w:rsidP="001B7C29">
            <w:pPr>
              <w:pStyle w:val="affb"/>
              <w:spacing w:after="120" w:line="240" w:lineRule="auto"/>
              <w:ind w:left="0"/>
              <w:rPr>
                <w:rFonts w:eastAsiaTheme="minorEastAsia"/>
                <w:lang w:eastAsia="zh-CN"/>
              </w:rPr>
            </w:pPr>
            <w:r>
              <w:rPr>
                <w:rFonts w:eastAsiaTheme="minorEastAsia"/>
                <w:lang w:eastAsia="zh-CN"/>
              </w:rPr>
              <w:t>Fine with FL proposal</w:t>
            </w:r>
          </w:p>
        </w:tc>
      </w:tr>
      <w:tr w:rsidR="001B7C29" w14:paraId="46A938D5" w14:textId="77777777" w:rsidTr="00EF17CA">
        <w:tc>
          <w:tcPr>
            <w:tcW w:w="690" w:type="pct"/>
          </w:tcPr>
          <w:p w14:paraId="6D08F7F1" w14:textId="732B8808" w:rsidR="001B7C29" w:rsidRDefault="001B7C29" w:rsidP="001B7C29">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0C1CC473" w14:textId="0EED42F8" w:rsidR="001B7C29" w:rsidRDefault="001B7C29" w:rsidP="001B7C29">
            <w:pPr>
              <w:pStyle w:val="affb"/>
              <w:spacing w:after="120" w:line="240" w:lineRule="auto"/>
              <w:ind w:left="0"/>
              <w:rPr>
                <w:rFonts w:eastAsiaTheme="minorEastAsia"/>
                <w:lang w:eastAsia="zh-CN"/>
              </w:rPr>
            </w:pPr>
            <w:r>
              <w:rPr>
                <w:rFonts w:eastAsiaTheme="minorEastAsia"/>
                <w:lang w:eastAsia="zh-CN"/>
              </w:rPr>
              <w:t>We support Option 1</w:t>
            </w:r>
          </w:p>
        </w:tc>
      </w:tr>
      <w:tr w:rsidR="00FC4036" w14:paraId="55B12F17" w14:textId="77777777" w:rsidTr="00EF17CA">
        <w:tc>
          <w:tcPr>
            <w:tcW w:w="690" w:type="pct"/>
          </w:tcPr>
          <w:p w14:paraId="4992CD97" w14:textId="44B38F32" w:rsidR="00FC4036" w:rsidRDefault="00FC4036" w:rsidP="00FC4036">
            <w:pPr>
              <w:pStyle w:val="affb"/>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378947C8" w14:textId="77777777" w:rsidR="00FC4036" w:rsidRDefault="00FC4036" w:rsidP="00FC4036">
            <w:pPr>
              <w:pStyle w:val="affb"/>
              <w:spacing w:after="120" w:line="240" w:lineRule="auto"/>
              <w:ind w:left="0"/>
              <w:rPr>
                <w:rFonts w:eastAsiaTheme="minorEastAsia"/>
                <w:lang w:eastAsia="zh-CN"/>
              </w:rPr>
            </w:pPr>
            <w:r>
              <w:rPr>
                <w:rFonts w:eastAsiaTheme="minorEastAsia"/>
                <w:lang w:eastAsia="zh-CN"/>
              </w:rPr>
              <w:t>Ok with Option 1.</w:t>
            </w:r>
          </w:p>
          <w:p w14:paraId="28939C99" w14:textId="77777777" w:rsidR="00FC4036" w:rsidRDefault="00FC4036" w:rsidP="00FC4036">
            <w:pPr>
              <w:pStyle w:val="affb"/>
              <w:spacing w:after="120" w:line="240" w:lineRule="auto"/>
              <w:ind w:left="0"/>
              <w:rPr>
                <w:rFonts w:eastAsiaTheme="minorEastAsia"/>
                <w:lang w:val="en-US" w:eastAsia="zh-CN"/>
              </w:rPr>
            </w:pPr>
            <w:r>
              <w:rPr>
                <w:lang w:eastAsia="zh-CN"/>
              </w:rPr>
              <w:t xml:space="preserve">Application layer will use UL pose/control to render frame, but this is transparent to RAN transmission. </w:t>
            </w:r>
            <w:proofErr w:type="gramStart"/>
            <w:r>
              <w:rPr>
                <w:lang w:eastAsia="zh-CN"/>
              </w:rPr>
              <w:t>So</w:t>
            </w:r>
            <w:proofErr w:type="gramEnd"/>
            <w:r>
              <w:rPr>
                <w:lang w:eastAsia="zh-CN"/>
              </w:rPr>
              <w:t xml:space="preserve"> from RAN’s perspective, both DL and UL are periodic traffic, and there is no relationship between them. There is no need to model the </w:t>
            </w:r>
            <w:r w:rsidRPr="00C904F0">
              <w:rPr>
                <w:lang w:eastAsia="zh-CN"/>
              </w:rPr>
              <w:t xml:space="preserve">interaction between UL and DL </w:t>
            </w:r>
            <w:r>
              <w:rPr>
                <w:lang w:eastAsia="zh-CN"/>
              </w:rPr>
              <w:t xml:space="preserve">in </w:t>
            </w:r>
            <w:r w:rsidRPr="002F21FA">
              <w:rPr>
                <w:lang w:eastAsia="zh-CN"/>
              </w:rPr>
              <w:t>RAN1.</w:t>
            </w:r>
          </w:p>
          <w:p w14:paraId="41EB645C" w14:textId="77777777" w:rsidR="00FC4036" w:rsidRDefault="00FC4036" w:rsidP="00FC4036">
            <w:pPr>
              <w:pStyle w:val="affb"/>
              <w:spacing w:after="120" w:line="240" w:lineRule="auto"/>
              <w:ind w:left="0"/>
              <w:rPr>
                <w:rFonts w:eastAsiaTheme="minorEastAsia"/>
                <w:lang w:val="en-US" w:eastAsia="zh-CN"/>
              </w:rPr>
            </w:pPr>
            <w:r>
              <w:rPr>
                <w:rFonts w:eastAsiaTheme="minorEastAsia"/>
                <w:lang w:val="en-US" w:eastAsia="zh-CN"/>
              </w:rPr>
              <w:t>Btw: Question 2 here seems to be the same as Question 10 in XR01 email thread (copied below)? Do we plan to have one or separate discussions for them?</w:t>
            </w:r>
          </w:p>
          <w:p w14:paraId="1FE60096" w14:textId="7E7601E6" w:rsidR="00FC4036" w:rsidRDefault="00FC4036" w:rsidP="00FC4036">
            <w:pPr>
              <w:pStyle w:val="affb"/>
              <w:spacing w:after="120" w:line="240" w:lineRule="auto"/>
              <w:ind w:left="0"/>
              <w:rPr>
                <w:rFonts w:eastAsiaTheme="minorEastAsia"/>
                <w:lang w:eastAsia="zh-CN"/>
              </w:rPr>
            </w:pPr>
            <w:r w:rsidRPr="006A2BE1">
              <w:rPr>
                <w:rFonts w:eastAsia="微软雅黑"/>
                <w:bCs/>
                <w:i/>
                <w:lang w:val="en-US"/>
              </w:rPr>
              <w:t xml:space="preserve">(in XR01) </w:t>
            </w:r>
            <w:r w:rsidRPr="008768B1">
              <w:rPr>
                <w:rFonts w:eastAsia="微软雅黑"/>
                <w:b/>
                <w:bCs/>
                <w:lang w:val="en-US"/>
              </w:rPr>
              <w:t>Question 10</w:t>
            </w:r>
            <w:r w:rsidRPr="008768B1">
              <w:rPr>
                <w:rFonts w:eastAsia="微软雅黑"/>
                <w:lang w:val="en-US"/>
              </w:rPr>
              <w:t xml:space="preserve">. Please share </w:t>
            </w:r>
            <w:r>
              <w:rPr>
                <w:rFonts w:eastAsia="微软雅黑"/>
                <w:lang w:val="en-US"/>
              </w:rPr>
              <w:t>your</w:t>
            </w:r>
            <w:r w:rsidRPr="008768B1">
              <w:rPr>
                <w:rFonts w:eastAsia="微软雅黑"/>
                <w:lang w:val="en-US"/>
              </w:rPr>
              <w:t xml:space="preserve"> view on </w:t>
            </w:r>
            <w:r>
              <w:rPr>
                <w:rFonts w:eastAsia="微软雅黑"/>
                <w:lang w:val="en-US"/>
              </w:rPr>
              <w:t xml:space="preserve">(i) whether/how to evaluate two eye buffers, (ii) how to model traffic arrival time offset across UEs, </w:t>
            </w:r>
            <w:r w:rsidRPr="006A2BE1">
              <w:rPr>
                <w:rFonts w:eastAsia="微软雅黑"/>
                <w:u w:val="single"/>
                <w:lang w:val="en-US"/>
              </w:rPr>
              <w:t>(iii) whether/how to evaluate dependency of DL and UL traffic</w:t>
            </w:r>
            <w:r>
              <w:rPr>
                <w:rFonts w:eastAsia="微软雅黑"/>
                <w:lang w:val="en-US"/>
              </w:rPr>
              <w:t>.</w:t>
            </w:r>
          </w:p>
        </w:tc>
      </w:tr>
      <w:tr w:rsidR="00196A52" w14:paraId="55E22248" w14:textId="77777777" w:rsidTr="00EF17CA">
        <w:tc>
          <w:tcPr>
            <w:tcW w:w="690" w:type="pct"/>
          </w:tcPr>
          <w:p w14:paraId="118C83A7" w14:textId="0CE4346F"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29BC4CC2" w14:textId="77777777" w:rsidR="00196A52" w:rsidRDefault="00196A52" w:rsidP="00196A52">
            <w:pPr>
              <w:pStyle w:val="affb"/>
              <w:spacing w:after="120" w:line="240" w:lineRule="auto"/>
              <w:ind w:left="0"/>
              <w:rPr>
                <w:lang w:eastAsia="ko-KR"/>
              </w:rPr>
            </w:pPr>
            <w:r>
              <w:rPr>
                <w:lang w:eastAsia="ko-KR"/>
              </w:rPr>
              <w:t xml:space="preserve">Okay with the FL suggestion with the understanding that the simplified one is baseline to gather more feedbacks from companies and the more complex one as optional to check with more accurate results. </w:t>
            </w:r>
          </w:p>
          <w:p w14:paraId="56A36838" w14:textId="37D97E6D" w:rsidR="00196A52" w:rsidRDefault="00196A52" w:rsidP="00196A52">
            <w:pPr>
              <w:pStyle w:val="affb"/>
              <w:spacing w:after="120" w:line="240" w:lineRule="auto"/>
              <w:ind w:left="0"/>
              <w:rPr>
                <w:rFonts w:eastAsiaTheme="minorEastAsia"/>
                <w:lang w:eastAsia="zh-CN"/>
              </w:rPr>
            </w:pPr>
            <w:r>
              <w:rPr>
                <w:lang w:eastAsia="ko-KR"/>
              </w:rPr>
              <w:t>Regarding further breakdown of Option 2 in Question 2 into Option 2 and 3, whether to have metrics for DL and UL separately or a unified metric seems to be a next level of details that can be further discussed when we discuss metrics to report.</w:t>
            </w:r>
          </w:p>
        </w:tc>
      </w:tr>
      <w:tr w:rsidR="007034F5" w14:paraId="2F9319F1" w14:textId="77777777" w:rsidTr="00EF17CA">
        <w:tc>
          <w:tcPr>
            <w:tcW w:w="690" w:type="pct"/>
          </w:tcPr>
          <w:p w14:paraId="270ED09F" w14:textId="4C042038" w:rsidR="007034F5" w:rsidRDefault="007034F5" w:rsidP="007034F5">
            <w:pPr>
              <w:pStyle w:val="affb"/>
              <w:spacing w:after="120" w:line="240" w:lineRule="auto"/>
              <w:ind w:left="0"/>
              <w:rPr>
                <w:lang w:eastAsia="ko-KR"/>
              </w:rPr>
            </w:pPr>
            <w:r>
              <w:rPr>
                <w:rFonts w:eastAsiaTheme="minorEastAsia" w:hint="eastAsia"/>
                <w:lang w:eastAsia="zh-CN"/>
              </w:rPr>
              <w:t>X</w:t>
            </w:r>
            <w:r>
              <w:rPr>
                <w:rFonts w:eastAsiaTheme="minorEastAsia"/>
                <w:lang w:eastAsia="zh-CN"/>
              </w:rPr>
              <w:t>iaomi</w:t>
            </w:r>
          </w:p>
        </w:tc>
        <w:tc>
          <w:tcPr>
            <w:tcW w:w="4310" w:type="pct"/>
          </w:tcPr>
          <w:p w14:paraId="7E66247F" w14:textId="5554CF92" w:rsidR="007034F5" w:rsidRDefault="007034F5" w:rsidP="007034F5">
            <w:pPr>
              <w:pStyle w:val="affb"/>
              <w:spacing w:after="120" w:line="240" w:lineRule="auto"/>
              <w:ind w:left="0"/>
              <w:rPr>
                <w:lang w:eastAsia="ko-KR"/>
              </w:rPr>
            </w:pPr>
            <w:r>
              <w:rPr>
                <w:rFonts w:eastAsiaTheme="minorEastAsia" w:hint="eastAsia"/>
                <w:lang w:eastAsia="zh-CN"/>
              </w:rPr>
              <w:t>We</w:t>
            </w:r>
            <w:r>
              <w:rPr>
                <w:rFonts w:eastAsiaTheme="minorEastAsia"/>
                <w:lang w:eastAsia="zh-CN"/>
              </w:rPr>
              <w:t xml:space="preserve"> support option 1. But we are fine with FL proposal.</w:t>
            </w:r>
          </w:p>
        </w:tc>
      </w:tr>
      <w:tr w:rsidR="00AD5E29" w14:paraId="6DEA0B62" w14:textId="77777777" w:rsidTr="00EF17CA">
        <w:tc>
          <w:tcPr>
            <w:tcW w:w="690" w:type="pct"/>
          </w:tcPr>
          <w:p w14:paraId="0BD06E27" w14:textId="779256D2"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561E9294" w14:textId="4419AEB3" w:rsidR="00AD5E29" w:rsidRDefault="00AD5E29" w:rsidP="00AD5E29">
            <w:pPr>
              <w:pStyle w:val="affb"/>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B66A46" w14:paraId="1002D5C1" w14:textId="77777777" w:rsidTr="00EF17CA">
        <w:tc>
          <w:tcPr>
            <w:tcW w:w="690" w:type="pct"/>
          </w:tcPr>
          <w:p w14:paraId="44CEAD71" w14:textId="2AAE788A"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47E0A410" w14:textId="0BFFBB6E" w:rsidR="00B66A46" w:rsidRDefault="00B66A46" w:rsidP="00AD5E29">
            <w:pPr>
              <w:pStyle w:val="affb"/>
              <w:spacing w:after="120" w:line="240" w:lineRule="auto"/>
              <w:ind w:left="0"/>
              <w:rPr>
                <w:rFonts w:eastAsia="MS Mincho"/>
                <w:lang w:eastAsia="ja-JP"/>
              </w:rPr>
            </w:pPr>
            <w:r w:rsidRPr="00B66A46">
              <w:rPr>
                <w:rFonts w:eastAsia="MS Mincho"/>
                <w:lang w:eastAsia="ja-JP"/>
              </w:rPr>
              <w:t xml:space="preserve">We support proposal 1. Having independent performance evaluation can also provide good insight into performance bottlenecks.  </w:t>
            </w:r>
          </w:p>
        </w:tc>
      </w:tr>
      <w:tr w:rsidR="00AF5BA1" w14:paraId="572739C6" w14:textId="77777777" w:rsidTr="00EF17CA">
        <w:tc>
          <w:tcPr>
            <w:tcW w:w="690" w:type="pct"/>
          </w:tcPr>
          <w:p w14:paraId="4CB5FEDA" w14:textId="399A77D8" w:rsidR="00AF5BA1" w:rsidRDefault="00AF5BA1" w:rsidP="00AD5E29">
            <w:pPr>
              <w:pStyle w:val="affb"/>
              <w:spacing w:after="120" w:line="240" w:lineRule="auto"/>
              <w:ind w:left="0"/>
              <w:rPr>
                <w:rFonts w:eastAsiaTheme="minorEastAsia"/>
                <w:lang w:eastAsia="zh-CN"/>
              </w:rPr>
            </w:pPr>
            <w:proofErr w:type="spellStart"/>
            <w:r>
              <w:rPr>
                <w:rFonts w:eastAsiaTheme="minorEastAsia"/>
                <w:lang w:eastAsia="zh-CN"/>
              </w:rPr>
              <w:t>Futur</w:t>
            </w:r>
            <w:r w:rsidR="00D243B5">
              <w:rPr>
                <w:rFonts w:eastAsiaTheme="minorEastAsia"/>
                <w:lang w:eastAsia="zh-CN"/>
              </w:rPr>
              <w:t>e</w:t>
            </w:r>
            <w:r>
              <w:rPr>
                <w:rFonts w:eastAsiaTheme="minorEastAsia"/>
                <w:lang w:eastAsia="zh-CN"/>
              </w:rPr>
              <w:t>wei</w:t>
            </w:r>
            <w:proofErr w:type="spellEnd"/>
          </w:p>
        </w:tc>
        <w:tc>
          <w:tcPr>
            <w:tcW w:w="4310" w:type="pct"/>
          </w:tcPr>
          <w:p w14:paraId="7CFED466" w14:textId="6A7AC6D1" w:rsidR="00AF5BA1" w:rsidRPr="00B66A46" w:rsidRDefault="00AF5BA1" w:rsidP="00AD5E29">
            <w:pPr>
              <w:pStyle w:val="affb"/>
              <w:spacing w:after="120" w:line="240" w:lineRule="auto"/>
              <w:ind w:left="0"/>
              <w:rPr>
                <w:rFonts w:eastAsia="MS Mincho"/>
                <w:lang w:eastAsia="ja-JP"/>
              </w:rPr>
            </w:pPr>
            <w:r>
              <w:rPr>
                <w:rFonts w:eastAsiaTheme="minorEastAsia"/>
                <w:lang w:eastAsia="zh-CN"/>
              </w:rPr>
              <w:t>Due to increased complexity and for sake of making progress in SI we therefore prefer to prioritize Option 1. While Option 2 may be evaluated by companies as optional when the details related to joint downlink and uplink EVM is completed.</w:t>
            </w:r>
          </w:p>
        </w:tc>
      </w:tr>
      <w:tr w:rsidR="00A63AA3" w14:paraId="6162684A" w14:textId="77777777" w:rsidTr="00EF17CA">
        <w:tc>
          <w:tcPr>
            <w:tcW w:w="690" w:type="pct"/>
          </w:tcPr>
          <w:p w14:paraId="1878F686" w14:textId="26F2B61B"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7396204F" w14:textId="77360D59" w:rsidR="00A63AA3" w:rsidRDefault="00A63AA3" w:rsidP="00A63AA3">
            <w:pPr>
              <w:pStyle w:val="affb"/>
              <w:spacing w:after="120" w:line="240" w:lineRule="auto"/>
              <w:ind w:left="0"/>
              <w:rPr>
                <w:rFonts w:eastAsiaTheme="minorEastAsia"/>
                <w:lang w:eastAsia="zh-CN"/>
              </w:rPr>
            </w:pPr>
            <w:r>
              <w:rPr>
                <w:rFonts w:eastAsiaTheme="minorEastAsia"/>
                <w:lang w:eastAsia="zh-CN"/>
              </w:rPr>
              <w:t>Independent evaluation should be baseline. Companies are free to contribute for other scenarios</w:t>
            </w:r>
          </w:p>
        </w:tc>
      </w:tr>
    </w:tbl>
    <w:p w14:paraId="1E6C44F0" w14:textId="77777777" w:rsidR="00365AE4" w:rsidRPr="006A61E8" w:rsidRDefault="00365AE4" w:rsidP="00514881">
      <w:pPr>
        <w:spacing w:after="120" w:line="240" w:lineRule="auto"/>
        <w:jc w:val="both"/>
        <w:rPr>
          <w:rFonts w:eastAsiaTheme="minorEastAsia"/>
          <w:lang w:val="en-US" w:eastAsia="zh-CN"/>
        </w:rPr>
      </w:pPr>
    </w:p>
    <w:p w14:paraId="3A9D6FE6" w14:textId="77777777" w:rsidR="005A4DBF" w:rsidRDefault="005A4DBF" w:rsidP="005A4DBF">
      <w:pPr>
        <w:pStyle w:val="3"/>
        <w:rPr>
          <w:lang w:eastAsia="zh-CN"/>
        </w:rPr>
      </w:pPr>
      <w:r>
        <w:rPr>
          <w:lang w:eastAsia="zh-CN"/>
        </w:rPr>
        <w:t>Evaluation assumptions</w:t>
      </w:r>
    </w:p>
    <w:p w14:paraId="44DA93AF" w14:textId="77777777"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10608535" w14:textId="77777777"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whether or not </w:t>
      </w:r>
      <w:proofErr w:type="spellStart"/>
      <w:r>
        <w:rPr>
          <w:rFonts w:eastAsia="Calibri"/>
          <w:lang w:eastAsia="zh-CN"/>
        </w:rPr>
        <w:t>the</w:t>
      </w:r>
      <w:proofErr w:type="spellEnd"/>
      <w:r>
        <w:rPr>
          <w:rFonts w:eastAsia="Calibri"/>
          <w:lang w:eastAsia="zh-CN"/>
        </w:rPr>
        <w:t xml:space="preserv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7D120A5E"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F38E" w14:textId="77777777" w:rsidR="00C57559" w:rsidRPr="001A473D" w:rsidRDefault="00C57559" w:rsidP="004440C2">
            <w:pPr>
              <w:spacing w:after="0" w:line="240" w:lineRule="auto"/>
              <w:rPr>
                <w:rFonts w:eastAsia="Calibri"/>
                <w:lang w:val="en-US" w:eastAsia="zh-CN"/>
              </w:rPr>
            </w:pPr>
            <w:r w:rsidRPr="001A473D">
              <w:rPr>
                <w:rFonts w:eastAsia="宋体"/>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AA67C5B" w14:textId="77777777" w:rsidR="00C57559" w:rsidRPr="001A473D" w:rsidRDefault="00C57559" w:rsidP="004440C2">
            <w:pPr>
              <w:spacing w:after="0" w:line="240" w:lineRule="auto"/>
              <w:jc w:val="center"/>
              <w:rPr>
                <w:rFonts w:eastAsia="Calibri"/>
                <w:lang w:val="en-US" w:eastAsia="zh-CN"/>
              </w:rPr>
            </w:pPr>
            <w:r w:rsidRPr="001A473D">
              <w:rPr>
                <w:rFonts w:eastAsia="宋体"/>
                <w:lang w:val="en-US" w:eastAsia="zh-CN"/>
              </w:rPr>
              <w:t>Realistic</w:t>
            </w:r>
          </w:p>
          <w:p w14:paraId="3FFD8CDF" w14:textId="77777777" w:rsidR="00C57559" w:rsidRPr="001A473D" w:rsidRDefault="00C57559" w:rsidP="004440C2">
            <w:pPr>
              <w:spacing w:after="0" w:line="240" w:lineRule="auto"/>
              <w:jc w:val="center"/>
              <w:rPr>
                <w:rFonts w:eastAsia="Calibri"/>
                <w:lang w:val="en-US" w:eastAsia="zh-CN"/>
              </w:rPr>
            </w:pPr>
            <w:proofErr w:type="spellStart"/>
            <w:r w:rsidRPr="001A473D">
              <w:rPr>
                <w:rFonts w:eastAsia="宋体"/>
                <w:color w:val="C00000"/>
                <w:lang w:val="en-US" w:eastAsia="zh-CN"/>
              </w:rPr>
              <w:t>FFS:Ideal</w:t>
            </w:r>
            <w:proofErr w:type="spellEnd"/>
            <w:r w:rsidRPr="001A473D">
              <w:rPr>
                <w:rFonts w:eastAsia="宋体"/>
                <w:color w:val="C00000"/>
                <w:lang w:val="en-US" w:eastAsia="zh-CN"/>
              </w:rPr>
              <w:t>(optional)</w:t>
            </w:r>
          </w:p>
        </w:tc>
      </w:tr>
    </w:tbl>
    <w:p w14:paraId="3824C3AA" w14:textId="77777777" w:rsidR="00C638B5" w:rsidRDefault="00C638B5" w:rsidP="006572C4">
      <w:pPr>
        <w:pStyle w:val="affb"/>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757332FC" w14:textId="77777777" w:rsidR="005102D2" w:rsidRPr="001B7C29" w:rsidRDefault="00C638B5" w:rsidP="006572C4">
      <w:pPr>
        <w:pStyle w:val="affb"/>
        <w:numPr>
          <w:ilvl w:val="1"/>
          <w:numId w:val="35"/>
        </w:numPr>
        <w:rPr>
          <w:rFonts w:eastAsiaTheme="minorEastAsia"/>
          <w:i/>
          <w:lang w:val="sv-SE" w:eastAsia="zh-CN"/>
        </w:rPr>
      </w:pPr>
      <w:r w:rsidRPr="001B7C29">
        <w:rPr>
          <w:rFonts w:eastAsiaTheme="minorEastAsia" w:hint="eastAsia"/>
          <w:i/>
          <w:lang w:val="sv-SE" w:eastAsia="zh-CN"/>
        </w:rPr>
        <w:t>N</w:t>
      </w:r>
      <w:r w:rsidRPr="001B7C29">
        <w:rPr>
          <w:rFonts w:eastAsiaTheme="minorEastAsia"/>
          <w:i/>
          <w:lang w:val="sv-SE" w:eastAsia="zh-CN"/>
        </w:rPr>
        <w:t>okia, CATT, LG</w:t>
      </w:r>
      <w:r w:rsidR="005102D2" w:rsidRPr="001B7C29">
        <w:rPr>
          <w:rFonts w:eastAsiaTheme="minorEastAsia"/>
          <w:i/>
          <w:lang w:val="sv-SE" w:eastAsia="zh-CN"/>
        </w:rPr>
        <w:t xml:space="preserve">, </w:t>
      </w:r>
      <w:r w:rsidR="005102D2" w:rsidRPr="001B7C29">
        <w:rPr>
          <w:rFonts w:eastAsiaTheme="minorEastAsia" w:hint="eastAsia"/>
          <w:i/>
          <w:lang w:val="sv-SE" w:eastAsia="zh-CN"/>
        </w:rPr>
        <w:t>S</w:t>
      </w:r>
      <w:r w:rsidR="005102D2" w:rsidRPr="001B7C29">
        <w:rPr>
          <w:rFonts w:eastAsiaTheme="minorEastAsia"/>
          <w:i/>
          <w:lang w:val="sv-SE" w:eastAsia="zh-CN"/>
        </w:rPr>
        <w:t>amsung, Huawei</w:t>
      </w:r>
      <w:r w:rsidR="0053747A" w:rsidRPr="001B7C29">
        <w:rPr>
          <w:rFonts w:eastAsiaTheme="minorEastAsia"/>
          <w:i/>
          <w:lang w:val="sv-SE" w:eastAsia="zh-CN"/>
        </w:rPr>
        <w:t>, vivo</w:t>
      </w:r>
    </w:p>
    <w:p w14:paraId="5F77F2C5" w14:textId="7777777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7A947E9" w14:textId="77777777"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54386F0A" w14:textId="77777777" w:rsidR="00307071" w:rsidRPr="00307071" w:rsidRDefault="00307071" w:rsidP="00307071">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2A81413A" w14:textId="77777777" w:rsidTr="008152D2">
        <w:tc>
          <w:tcPr>
            <w:tcW w:w="690" w:type="pct"/>
            <w:shd w:val="clear" w:color="auto" w:fill="D9D9D9" w:themeFill="background1" w:themeFillShade="D9"/>
          </w:tcPr>
          <w:p w14:paraId="1408B1B8"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C96A694"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426CF" w14:paraId="0740C87B" w14:textId="77777777" w:rsidTr="008152D2">
        <w:tc>
          <w:tcPr>
            <w:tcW w:w="690" w:type="pct"/>
          </w:tcPr>
          <w:p w14:paraId="3BB01028" w14:textId="77777777" w:rsidR="005426CF" w:rsidRDefault="005426CF" w:rsidP="005426CF">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6C68B04F" w14:textId="77777777" w:rsidR="005426CF" w:rsidRDefault="005426CF" w:rsidP="005426CF">
            <w:pPr>
              <w:pStyle w:val="affb"/>
              <w:spacing w:after="120" w:line="240" w:lineRule="auto"/>
              <w:ind w:left="0"/>
              <w:rPr>
                <w:rFonts w:eastAsiaTheme="minorEastAsia"/>
                <w:lang w:eastAsia="zh-CN"/>
              </w:rPr>
            </w:pPr>
            <w:r>
              <w:rPr>
                <w:rFonts w:eastAsiaTheme="minorEastAsia"/>
                <w:lang w:eastAsia="zh-CN"/>
              </w:rPr>
              <w:t>To reduce workload, we propose realistic only.</w:t>
            </w:r>
          </w:p>
        </w:tc>
      </w:tr>
      <w:tr w:rsidR="005426CF" w14:paraId="1F7D2A5F" w14:textId="77777777" w:rsidTr="008152D2">
        <w:tc>
          <w:tcPr>
            <w:tcW w:w="690" w:type="pct"/>
          </w:tcPr>
          <w:p w14:paraId="5B57BADF" w14:textId="77777777" w:rsidR="005426CF" w:rsidRDefault="0026580A" w:rsidP="005426CF">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4FA8F2F3" w14:textId="77777777" w:rsidR="005426CF" w:rsidRDefault="0026580A" w:rsidP="005426CF">
            <w:pPr>
              <w:pStyle w:val="affb"/>
              <w:spacing w:after="120" w:line="240" w:lineRule="auto"/>
              <w:ind w:left="0"/>
              <w:rPr>
                <w:rFonts w:eastAsiaTheme="minorEastAsia"/>
                <w:lang w:eastAsia="zh-CN"/>
              </w:rPr>
            </w:pPr>
            <w:r>
              <w:rPr>
                <w:rFonts w:eastAsiaTheme="minorEastAsia"/>
                <w:lang w:eastAsia="zh-CN"/>
              </w:rPr>
              <w:t>No need for IDEL channel estimation</w:t>
            </w:r>
          </w:p>
        </w:tc>
      </w:tr>
      <w:tr w:rsidR="002C0033" w14:paraId="0578E80D" w14:textId="77777777" w:rsidTr="008152D2">
        <w:tc>
          <w:tcPr>
            <w:tcW w:w="690" w:type="pct"/>
          </w:tcPr>
          <w:p w14:paraId="1FCF4D0A"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6ECB39E5" w14:textId="56E06262"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Object. Companies</w:t>
            </w:r>
            <w:r>
              <w:rPr>
                <w:rFonts w:eastAsiaTheme="minorEastAsia"/>
                <w:lang w:val="en-US" w:eastAsia="zh-CN"/>
              </w:rPr>
              <w:t>’</w:t>
            </w:r>
            <w:r>
              <w:rPr>
                <w:rFonts w:eastAsiaTheme="minorEastAsia" w:hint="eastAsia"/>
                <w:lang w:val="en-US" w:eastAsia="zh-CN"/>
              </w:rPr>
              <w:t xml:space="preserve"> simulation results are largely based on the realistic assumption including realistic channel estimation. We don</w:t>
            </w:r>
            <w:r w:rsidR="001B7C29">
              <w:rPr>
                <w:rFonts w:eastAsiaTheme="minorEastAsia"/>
                <w:lang w:val="en-US" w:eastAsia="zh-CN"/>
              </w:rPr>
              <w:t>’</w:t>
            </w:r>
            <w:r>
              <w:rPr>
                <w:rFonts w:eastAsiaTheme="minorEastAsia" w:hint="eastAsia"/>
                <w:lang w:val="en-US" w:eastAsia="zh-CN"/>
              </w:rPr>
              <w:t>t see the benefit of providing additional results for ICE.</w:t>
            </w:r>
          </w:p>
        </w:tc>
      </w:tr>
      <w:tr w:rsidR="00E869AD" w14:paraId="4AF9121E" w14:textId="77777777" w:rsidTr="008152D2">
        <w:tc>
          <w:tcPr>
            <w:tcW w:w="690" w:type="pct"/>
          </w:tcPr>
          <w:p w14:paraId="0A6AF6E5"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lastRenderedPageBreak/>
              <w:t>OPPO</w:t>
            </w:r>
          </w:p>
        </w:tc>
        <w:tc>
          <w:tcPr>
            <w:tcW w:w="4310" w:type="pct"/>
          </w:tcPr>
          <w:p w14:paraId="448E5D33"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 xml:space="preserve">If the realistic channel estimation is used as the baseline, we are not sure what the benefit of the additional evaluation with ideal channel estimation is. </w:t>
            </w:r>
          </w:p>
          <w:p w14:paraId="249A353C"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 xml:space="preserve">If companies are free to select one of them, we are ok to keep the two options (realistic and ideal) </w:t>
            </w:r>
          </w:p>
        </w:tc>
      </w:tr>
      <w:tr w:rsidR="001227C4" w14:paraId="49C09136" w14:textId="77777777" w:rsidTr="001227C4">
        <w:tc>
          <w:tcPr>
            <w:tcW w:w="690" w:type="pct"/>
          </w:tcPr>
          <w:p w14:paraId="498FC47D"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2B71D9E3"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 xml:space="preserve">Realistic channel estimation is sufficient </w:t>
            </w:r>
          </w:p>
        </w:tc>
      </w:tr>
      <w:tr w:rsidR="000856D8" w14:paraId="1FFF0AF3" w14:textId="77777777" w:rsidTr="001227C4">
        <w:tc>
          <w:tcPr>
            <w:tcW w:w="690" w:type="pct"/>
          </w:tcPr>
          <w:p w14:paraId="5784EEAC" w14:textId="2E3A9577" w:rsidR="000856D8" w:rsidRDefault="000856D8" w:rsidP="001B7C29">
            <w:pPr>
              <w:pStyle w:val="affb"/>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21C50FE2" w14:textId="3FB295A9" w:rsidR="000856D8" w:rsidRDefault="000856D8" w:rsidP="001B7C29">
            <w:pPr>
              <w:pStyle w:val="affb"/>
              <w:spacing w:after="120" w:line="240" w:lineRule="auto"/>
              <w:ind w:left="0"/>
              <w:rPr>
                <w:rFonts w:eastAsiaTheme="minorEastAsia"/>
                <w:lang w:eastAsia="zh-CN"/>
              </w:rPr>
            </w:pPr>
            <w:r>
              <w:rPr>
                <w:rFonts w:eastAsiaTheme="minorEastAsia"/>
                <w:lang w:eastAsia="zh-CN"/>
              </w:rPr>
              <w:t>IMT-2020 assumed realistic channel estimation and this should be sufficient for XR.</w:t>
            </w:r>
            <w:r w:rsidR="00463263">
              <w:rPr>
                <w:rFonts w:eastAsiaTheme="minorEastAsia"/>
                <w:lang w:eastAsia="zh-CN"/>
              </w:rPr>
              <w:t xml:space="preserve"> Interested companies can always submit additional results. </w:t>
            </w:r>
          </w:p>
        </w:tc>
      </w:tr>
      <w:tr w:rsidR="000A3DD2" w14:paraId="5169760D" w14:textId="77777777" w:rsidTr="001227C4">
        <w:tc>
          <w:tcPr>
            <w:tcW w:w="690" w:type="pct"/>
          </w:tcPr>
          <w:p w14:paraId="75F7CB6D" w14:textId="7899FED5"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3E43FDB9" w14:textId="46D22F42" w:rsidR="000A3DD2" w:rsidRDefault="000A3DD2" w:rsidP="000A3DD2">
            <w:pPr>
              <w:pStyle w:val="affb"/>
              <w:spacing w:after="120" w:line="240" w:lineRule="auto"/>
              <w:ind w:left="0"/>
              <w:rPr>
                <w:rFonts w:eastAsiaTheme="minorEastAsia"/>
                <w:lang w:eastAsia="zh-CN"/>
              </w:rPr>
            </w:pPr>
            <w:r>
              <w:rPr>
                <w:rFonts w:eastAsia="MS Mincho" w:hint="eastAsia"/>
                <w:lang w:eastAsia="ja-JP"/>
              </w:rPr>
              <w:t xml:space="preserve">Realistic channel estimation is sufficient but we are OK to keep </w:t>
            </w:r>
            <w:r>
              <w:rPr>
                <w:rFonts w:eastAsia="MS Mincho"/>
                <w:lang w:eastAsia="ja-JP"/>
              </w:rPr>
              <w:t>ideal channel estimation as optional.</w:t>
            </w:r>
          </w:p>
        </w:tc>
      </w:tr>
      <w:tr w:rsidR="00EF17CA" w14:paraId="4FC52442" w14:textId="77777777" w:rsidTr="00EF17CA">
        <w:tc>
          <w:tcPr>
            <w:tcW w:w="690" w:type="pct"/>
          </w:tcPr>
          <w:p w14:paraId="54AA825E" w14:textId="09E6D61A" w:rsidR="00EF17CA" w:rsidRDefault="001B7C29" w:rsidP="001B7C29">
            <w:pPr>
              <w:pStyle w:val="affb"/>
              <w:spacing w:after="120" w:line="240" w:lineRule="auto"/>
              <w:ind w:left="0"/>
              <w:rPr>
                <w:rFonts w:eastAsiaTheme="minorEastAsia"/>
                <w:lang w:eastAsia="zh-CN"/>
              </w:rPr>
            </w:pPr>
            <w:r>
              <w:rPr>
                <w:rFonts w:eastAsiaTheme="minorEastAsia"/>
                <w:lang w:eastAsia="zh-CN"/>
              </w:rPr>
              <w:t>V</w:t>
            </w:r>
            <w:r w:rsidR="00EF17CA">
              <w:rPr>
                <w:rFonts w:eastAsiaTheme="minorEastAsia"/>
                <w:lang w:eastAsia="zh-CN"/>
              </w:rPr>
              <w:t>ivo</w:t>
            </w:r>
          </w:p>
        </w:tc>
        <w:tc>
          <w:tcPr>
            <w:tcW w:w="4310" w:type="pct"/>
          </w:tcPr>
          <w:p w14:paraId="2C583A66"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904952A" w14:textId="77777777" w:rsidTr="00EF17CA">
        <w:tc>
          <w:tcPr>
            <w:tcW w:w="690" w:type="pct"/>
          </w:tcPr>
          <w:p w14:paraId="5F4F50FA" w14:textId="61E09365" w:rsidR="00185288" w:rsidRDefault="00185288" w:rsidP="00185288">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00E269E1" w14:textId="6247BBBF" w:rsidR="00185288" w:rsidRDefault="00185288" w:rsidP="00185288">
            <w:pPr>
              <w:pStyle w:val="affb"/>
              <w:spacing w:after="120" w:line="240" w:lineRule="auto"/>
              <w:ind w:left="0"/>
              <w:rPr>
                <w:rFonts w:eastAsiaTheme="minorEastAsia"/>
                <w:lang w:eastAsia="zh-CN"/>
              </w:rPr>
            </w:pPr>
            <w:r>
              <w:rPr>
                <w:rFonts w:eastAsiaTheme="minorEastAsia"/>
                <w:lang w:eastAsia="zh-CN"/>
              </w:rPr>
              <w:t>Realistic channel estimation should be sufficient.</w:t>
            </w:r>
          </w:p>
        </w:tc>
      </w:tr>
      <w:tr w:rsidR="001B7C29" w14:paraId="54BA9979" w14:textId="77777777" w:rsidTr="00EF17CA">
        <w:tc>
          <w:tcPr>
            <w:tcW w:w="690" w:type="pct"/>
          </w:tcPr>
          <w:p w14:paraId="69B83C8E" w14:textId="3E5644D2" w:rsidR="001B7C29" w:rsidRDefault="001B7C29" w:rsidP="00185288">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5BF803E7" w14:textId="166CB184" w:rsidR="001B7C29" w:rsidRDefault="001B7C29" w:rsidP="00185288">
            <w:pPr>
              <w:pStyle w:val="affb"/>
              <w:spacing w:after="120" w:line="240" w:lineRule="auto"/>
              <w:ind w:left="0"/>
              <w:rPr>
                <w:rFonts w:eastAsiaTheme="minorEastAsia"/>
                <w:lang w:eastAsia="zh-CN"/>
              </w:rPr>
            </w:pPr>
            <w:r>
              <w:rPr>
                <w:rFonts w:eastAsiaTheme="minorEastAsia"/>
                <w:lang w:eastAsia="zh-CN"/>
              </w:rPr>
              <w:t>Realistic channel estimation as the baseline. This is a study item, we are OK if some companies want to provide simulation results with ideal channel estimation (as optional).</w:t>
            </w:r>
          </w:p>
        </w:tc>
      </w:tr>
      <w:tr w:rsidR="00BE0AA5" w14:paraId="2031C446" w14:textId="77777777" w:rsidTr="00EF17CA">
        <w:tc>
          <w:tcPr>
            <w:tcW w:w="690" w:type="pct"/>
          </w:tcPr>
          <w:p w14:paraId="158C4EE3" w14:textId="1E28DFB9" w:rsidR="00BE0AA5" w:rsidRDefault="00BE0AA5" w:rsidP="00BE0AA5">
            <w:pPr>
              <w:pStyle w:val="affb"/>
              <w:spacing w:after="120" w:line="240" w:lineRule="auto"/>
              <w:ind w:left="0"/>
              <w:rPr>
                <w:rFonts w:eastAsiaTheme="minorEastAsia"/>
                <w:lang w:eastAsia="zh-CN"/>
              </w:rPr>
            </w:pPr>
            <w:bookmarkStart w:id="6" w:name="OLE_LINK1"/>
            <w:r w:rsidRPr="003C438D">
              <w:rPr>
                <w:lang w:eastAsia="ko-KR"/>
              </w:rPr>
              <w:t xml:space="preserve">Huawei, </w:t>
            </w:r>
            <w:proofErr w:type="spellStart"/>
            <w:r w:rsidRPr="003C438D">
              <w:rPr>
                <w:lang w:eastAsia="ko-KR"/>
              </w:rPr>
              <w:t>HiSilicon</w:t>
            </w:r>
            <w:bookmarkEnd w:id="6"/>
            <w:proofErr w:type="spellEnd"/>
          </w:p>
        </w:tc>
        <w:tc>
          <w:tcPr>
            <w:tcW w:w="4310" w:type="pct"/>
          </w:tcPr>
          <w:p w14:paraId="42BB22C5" w14:textId="211B79CD" w:rsidR="00BE0AA5" w:rsidRDefault="00BE0AA5" w:rsidP="00BE0AA5">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 xml:space="preserve">the proposal. </w:t>
            </w:r>
            <w:r>
              <w:rPr>
                <w:lang w:eastAsia="zh-CN"/>
              </w:rPr>
              <w:t>T</w:t>
            </w:r>
            <w:r w:rsidRPr="008B0571">
              <w:rPr>
                <w:lang w:eastAsia="zh-CN"/>
              </w:rPr>
              <w:t>he results under ideal channel estimation are informative since they eliminate the impacts of different channel estimation algorithms.</w:t>
            </w:r>
          </w:p>
        </w:tc>
      </w:tr>
      <w:tr w:rsidR="00196A52" w14:paraId="402B8D8C" w14:textId="77777777" w:rsidTr="00EF17CA">
        <w:tc>
          <w:tcPr>
            <w:tcW w:w="690" w:type="pct"/>
          </w:tcPr>
          <w:p w14:paraId="7D443133" w14:textId="5C56259B"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3C205A0E" w14:textId="6FED8332" w:rsidR="00196A52" w:rsidRDefault="00196A52" w:rsidP="00196A52">
            <w:pPr>
              <w:pStyle w:val="affb"/>
              <w:spacing w:after="120" w:line="240" w:lineRule="auto"/>
              <w:ind w:left="0"/>
              <w:rPr>
                <w:lang w:eastAsia="ko-KR"/>
              </w:rPr>
            </w:pPr>
            <w:r>
              <w:rPr>
                <w:rFonts w:hint="eastAsia"/>
                <w:lang w:eastAsia="ko-KR"/>
              </w:rPr>
              <w:t xml:space="preserve">Okay with the proposal. </w:t>
            </w:r>
            <w:r>
              <w:rPr>
                <w:lang w:eastAsia="ko-KR"/>
              </w:rPr>
              <w:t>Ideal channel estimation may be useful to derive an insight on the impact of different channel estimation performances from different company’s evaluation results.</w:t>
            </w:r>
          </w:p>
        </w:tc>
      </w:tr>
      <w:tr w:rsidR="007034F5" w14:paraId="135BD9D2" w14:textId="77777777" w:rsidTr="00EF17CA">
        <w:tc>
          <w:tcPr>
            <w:tcW w:w="690" w:type="pct"/>
          </w:tcPr>
          <w:p w14:paraId="054CA8FC" w14:textId="3D548D1F" w:rsidR="007034F5" w:rsidRDefault="007034F5" w:rsidP="007034F5">
            <w:pPr>
              <w:pStyle w:val="affb"/>
              <w:spacing w:after="120" w:line="240" w:lineRule="auto"/>
              <w:ind w:left="0"/>
              <w:rPr>
                <w:lang w:eastAsia="ko-KR"/>
              </w:rPr>
            </w:pPr>
            <w:r>
              <w:rPr>
                <w:rFonts w:eastAsiaTheme="minorEastAsia" w:hint="eastAsia"/>
                <w:lang w:eastAsia="zh-CN"/>
              </w:rPr>
              <w:t>Xiaomi</w:t>
            </w:r>
          </w:p>
        </w:tc>
        <w:tc>
          <w:tcPr>
            <w:tcW w:w="4310" w:type="pct"/>
          </w:tcPr>
          <w:p w14:paraId="68FB7F9F" w14:textId="6FB6AF68" w:rsidR="007034F5" w:rsidRDefault="007034F5" w:rsidP="007034F5">
            <w:pPr>
              <w:pStyle w:val="affb"/>
              <w:spacing w:after="120" w:line="240" w:lineRule="auto"/>
              <w:ind w:left="0"/>
              <w:rPr>
                <w:lang w:eastAsia="ko-KR"/>
              </w:rPr>
            </w:pPr>
            <w:r>
              <w:rPr>
                <w:rFonts w:eastAsiaTheme="minorEastAsia"/>
                <w:lang w:eastAsia="zh-CN"/>
              </w:rPr>
              <w:t>Similar as OPPO, we support to add ideal channel estimation, but not as an optional option. Companies can freely choose between ideal and realistic channel estimation.</w:t>
            </w:r>
          </w:p>
        </w:tc>
      </w:tr>
      <w:tr w:rsidR="00E62D6F" w14:paraId="5B603664" w14:textId="77777777" w:rsidTr="00EF17CA">
        <w:tc>
          <w:tcPr>
            <w:tcW w:w="690" w:type="pct"/>
          </w:tcPr>
          <w:p w14:paraId="700638E6" w14:textId="3EB5B916" w:rsidR="00E62D6F" w:rsidRDefault="00E62D6F" w:rsidP="00E62D6F">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39C1D048" w14:textId="5C8A5F7A" w:rsidR="00E62D6F" w:rsidRDefault="00E62D6F" w:rsidP="00E62D6F">
            <w:pPr>
              <w:pStyle w:val="affb"/>
              <w:spacing w:after="120" w:line="240" w:lineRule="auto"/>
              <w:ind w:left="0"/>
              <w:rPr>
                <w:rFonts w:eastAsiaTheme="minorEastAsia"/>
                <w:lang w:eastAsia="zh-CN"/>
              </w:rPr>
            </w:pPr>
            <w:r>
              <w:rPr>
                <w:rFonts w:eastAsiaTheme="minorEastAsia"/>
                <w:lang w:eastAsia="zh-CN"/>
              </w:rPr>
              <w:t>Agree with Proposal 2.</w:t>
            </w:r>
          </w:p>
        </w:tc>
      </w:tr>
      <w:tr w:rsidR="00AD5E29" w14:paraId="5A8FE856" w14:textId="77777777" w:rsidTr="00EF17CA">
        <w:tc>
          <w:tcPr>
            <w:tcW w:w="690" w:type="pct"/>
          </w:tcPr>
          <w:p w14:paraId="4913880B" w14:textId="28AAD368"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0D56EB5C" w14:textId="3C7CFB59" w:rsidR="00AD5E29" w:rsidRDefault="00AD5E29" w:rsidP="00AD5E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018306D3" w14:textId="77777777" w:rsidTr="00EF17CA">
        <w:tc>
          <w:tcPr>
            <w:tcW w:w="690" w:type="pct"/>
          </w:tcPr>
          <w:p w14:paraId="49F5D98E" w14:textId="34E4ECA1"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77A7F586" w14:textId="492EA0EC" w:rsidR="00B66A46" w:rsidRDefault="00B66A46" w:rsidP="00AD5E29">
            <w:pPr>
              <w:pStyle w:val="affb"/>
              <w:spacing w:after="120" w:line="240" w:lineRule="auto"/>
              <w:ind w:left="0"/>
              <w:rPr>
                <w:rFonts w:eastAsiaTheme="minorEastAsia"/>
                <w:lang w:eastAsia="zh-CN"/>
              </w:rPr>
            </w:pPr>
            <w:r w:rsidRPr="00B66A46">
              <w:rPr>
                <w:rFonts w:eastAsiaTheme="minorEastAsia"/>
                <w:lang w:eastAsia="zh-CN"/>
              </w:rPr>
              <w:t xml:space="preserve">Ideal channel estimation can be excluded from evaluation assumptions in the interest of reducing number of evaluations. Realistic channel estimation assumption will provide sufficient value to the performance evaluations.  </w:t>
            </w:r>
          </w:p>
        </w:tc>
      </w:tr>
      <w:tr w:rsidR="00AF5BA1" w14:paraId="057CDDC5" w14:textId="77777777" w:rsidTr="00EF17CA">
        <w:tc>
          <w:tcPr>
            <w:tcW w:w="690" w:type="pct"/>
          </w:tcPr>
          <w:p w14:paraId="06D641CF" w14:textId="32F85A3B" w:rsidR="00AF5BA1" w:rsidRDefault="00AF5BA1" w:rsidP="00AD5E29">
            <w:pPr>
              <w:pStyle w:val="affb"/>
              <w:spacing w:after="120" w:line="240" w:lineRule="auto"/>
              <w:ind w:left="0"/>
              <w:rPr>
                <w:rFonts w:eastAsiaTheme="minorEastAsia"/>
                <w:lang w:eastAsia="zh-CN"/>
              </w:rPr>
            </w:pPr>
            <w:proofErr w:type="spellStart"/>
            <w:r>
              <w:rPr>
                <w:rFonts w:eastAsiaTheme="minorEastAsia"/>
                <w:lang w:eastAsia="zh-CN"/>
              </w:rPr>
              <w:t>Futurwei</w:t>
            </w:r>
            <w:proofErr w:type="spellEnd"/>
          </w:p>
        </w:tc>
        <w:tc>
          <w:tcPr>
            <w:tcW w:w="4310" w:type="pct"/>
          </w:tcPr>
          <w:p w14:paraId="64A7693B" w14:textId="5AA07F4F" w:rsidR="00AF5BA1" w:rsidRPr="00B66A46" w:rsidRDefault="00AF5BA1" w:rsidP="00AD5E29">
            <w:pPr>
              <w:pStyle w:val="affb"/>
              <w:spacing w:after="120" w:line="240" w:lineRule="auto"/>
              <w:ind w:left="0"/>
              <w:rPr>
                <w:rFonts w:eastAsiaTheme="minorEastAsia"/>
                <w:lang w:eastAsia="zh-CN"/>
              </w:rPr>
            </w:pPr>
            <w:r>
              <w:rPr>
                <w:rFonts w:eastAsiaTheme="minorEastAsia"/>
                <w:lang w:eastAsia="zh-CN"/>
              </w:rPr>
              <w:t>Prefer to keep the ideal case as optional</w:t>
            </w:r>
          </w:p>
        </w:tc>
      </w:tr>
    </w:tbl>
    <w:p w14:paraId="5038E223" w14:textId="77777777" w:rsidR="00B70FAA" w:rsidRDefault="00B70FAA" w:rsidP="00514881">
      <w:pPr>
        <w:rPr>
          <w:rFonts w:eastAsiaTheme="minorEastAsia"/>
          <w:lang w:val="en-US" w:eastAsia="zh-CN"/>
        </w:rPr>
      </w:pPr>
    </w:p>
    <w:p w14:paraId="31483F5E" w14:textId="77777777"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3BB3CD25" w14:textId="77777777"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7BD1CFAB" w14:textId="77777777"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3B18BB0C" w14:textId="77777777"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3ECC92CD"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49289B56" w14:textId="77777777"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35DC1C6B"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583AF71B"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6926B686" w14:textId="77777777"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0D352C38" w14:textId="77777777"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BEE0548" w14:textId="77777777"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54D8A0E" w14:textId="77777777" w:rsidR="00C97E13" w:rsidRPr="006A61E8" w:rsidRDefault="00C97E13" w:rsidP="002020CA">
      <w:pPr>
        <w:spacing w:after="0" w:line="240" w:lineRule="auto"/>
        <w:rPr>
          <w:rFonts w:eastAsia="Calibri"/>
          <w:color w:val="0070C0"/>
          <w:lang w:val="en-US" w:eastAsia="zh-CN"/>
        </w:rPr>
      </w:pPr>
    </w:p>
    <w:p w14:paraId="0AB5E7F9" w14:textId="77777777"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7F90E75D" w14:textId="77777777" w:rsidR="00E67B25" w:rsidRPr="00D41715" w:rsidRDefault="00AB4C25" w:rsidP="002020CA">
      <w:pPr>
        <w:pStyle w:val="affb"/>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14:paraId="7508C58E" w14:textId="77777777" w:rsidR="00D41715" w:rsidRPr="002C0033" w:rsidRDefault="00D41715" w:rsidP="002020CA">
      <w:pPr>
        <w:pStyle w:val="affb"/>
        <w:numPr>
          <w:ilvl w:val="1"/>
          <w:numId w:val="34"/>
        </w:numPr>
        <w:spacing w:after="0" w:line="240" w:lineRule="auto"/>
        <w:rPr>
          <w:rFonts w:eastAsiaTheme="minorEastAsia"/>
          <w:i/>
          <w:lang w:val="fr-FR" w:eastAsia="zh-CN"/>
        </w:rPr>
      </w:pPr>
      <w:r w:rsidRPr="002C0033">
        <w:rPr>
          <w:rFonts w:eastAsiaTheme="minorEastAsia" w:hint="eastAsia"/>
          <w:i/>
          <w:lang w:val="fr-FR" w:eastAsia="zh-CN"/>
        </w:rPr>
        <w:t>Q</w:t>
      </w:r>
      <w:r w:rsidRPr="002C0033">
        <w:rPr>
          <w:rFonts w:eastAsiaTheme="minorEastAsia"/>
          <w:i/>
          <w:lang w:val="fr-FR" w:eastAsia="zh-CN"/>
        </w:rPr>
        <w:t>ualcomm, MTK, Nokia, ZTE, DCM</w:t>
      </w:r>
      <w:r w:rsidR="0053747A" w:rsidRPr="002C0033">
        <w:rPr>
          <w:rFonts w:eastAsiaTheme="minorEastAsia"/>
          <w:i/>
          <w:lang w:val="fr-FR" w:eastAsia="zh-CN"/>
        </w:rPr>
        <w:t>, vivo</w:t>
      </w:r>
    </w:p>
    <w:p w14:paraId="6C8FD2A4" w14:textId="77777777" w:rsidR="00D41715" w:rsidRDefault="00D41715" w:rsidP="002020CA">
      <w:pPr>
        <w:pStyle w:val="affb"/>
        <w:numPr>
          <w:ilvl w:val="0"/>
          <w:numId w:val="34"/>
        </w:numPr>
        <w:spacing w:after="0" w:line="240" w:lineRule="auto"/>
        <w:rPr>
          <w:rFonts w:eastAsiaTheme="minorEastAsia"/>
          <w:lang w:val="en-US" w:eastAsia="zh-CN"/>
        </w:rPr>
      </w:pPr>
      <w:r>
        <w:rPr>
          <w:rFonts w:eastAsiaTheme="minorEastAsia"/>
          <w:lang w:val="en-US" w:eastAsia="zh-CN"/>
        </w:rPr>
        <w:t>S = 11:1:2</w:t>
      </w:r>
    </w:p>
    <w:p w14:paraId="6490D9BB" w14:textId="77777777" w:rsidR="00D41715" w:rsidRPr="006A61E8" w:rsidRDefault="00D41715" w:rsidP="002020CA">
      <w:pPr>
        <w:pStyle w:val="affb"/>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23FDDA63" w14:textId="77777777" w:rsidR="00D41715" w:rsidRDefault="00D41715" w:rsidP="002020CA">
      <w:pPr>
        <w:pStyle w:val="affb"/>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5CAFE0AE" w14:textId="77777777" w:rsidR="00D41715" w:rsidRPr="006A61E8" w:rsidRDefault="00D41715" w:rsidP="002020CA">
      <w:pPr>
        <w:pStyle w:val="affb"/>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624B4F72" w14:textId="77777777" w:rsidR="00AB4C25" w:rsidRDefault="00AB4C25" w:rsidP="00514881">
      <w:pPr>
        <w:rPr>
          <w:rFonts w:eastAsiaTheme="minorEastAsia"/>
          <w:lang w:val="en-US" w:eastAsia="zh-CN"/>
        </w:rPr>
      </w:pPr>
    </w:p>
    <w:p w14:paraId="7E33B941" w14:textId="7777777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2156E196"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D18EB6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600C3CF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508C9CF0"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3D6D73A9" w14:textId="77777777"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2AFAF762"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lastRenderedPageBreak/>
        <w:t>Option 2: DDDUU</w:t>
      </w:r>
    </w:p>
    <w:p w14:paraId="78F12E09" w14:textId="77777777"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577FFB64" w14:textId="77777777"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of  </w:t>
      </w:r>
      <w:r w:rsidR="006B4054" w:rsidRPr="006A61E8">
        <w:rPr>
          <w:rFonts w:eastAsiaTheme="minorEastAsia"/>
          <w:b/>
          <w:color w:val="FF0000"/>
          <w:lang w:val="en-US" w:eastAsia="zh-CN"/>
        </w:rPr>
        <w:t>DDDUU</w:t>
      </w:r>
      <w:r w:rsidR="00DD495F" w:rsidRPr="006A61E8">
        <w:rPr>
          <w:rFonts w:eastAsiaTheme="minorEastAsia"/>
          <w:b/>
          <w:color w:val="FF0000"/>
          <w:lang w:val="en-US" w:eastAsia="zh-CN"/>
        </w:rPr>
        <w:t>.</w:t>
      </w:r>
    </w:p>
    <w:p w14:paraId="63DC095C" w14:textId="77777777" w:rsidR="00C92290" w:rsidRPr="00307071" w:rsidRDefault="00C92290" w:rsidP="00C92290">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2CA578CC" w14:textId="77777777" w:rsidTr="008152D2">
        <w:tc>
          <w:tcPr>
            <w:tcW w:w="690" w:type="pct"/>
            <w:shd w:val="clear" w:color="auto" w:fill="D9D9D9" w:themeFill="background1" w:themeFillShade="D9"/>
          </w:tcPr>
          <w:p w14:paraId="0B600D0E"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E18482"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851CB1" w14:paraId="10638219" w14:textId="77777777" w:rsidTr="008152D2">
        <w:tc>
          <w:tcPr>
            <w:tcW w:w="690" w:type="pct"/>
          </w:tcPr>
          <w:p w14:paraId="6317F077" w14:textId="77777777" w:rsidR="00851CB1" w:rsidRDefault="00851CB1" w:rsidP="00851CB1">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2870F493" w14:textId="77777777" w:rsidR="00851CB1" w:rsidRDefault="00851CB1" w:rsidP="00851CB1">
            <w:pPr>
              <w:pStyle w:val="affb"/>
              <w:spacing w:after="120" w:line="240" w:lineRule="auto"/>
              <w:ind w:left="0"/>
              <w:rPr>
                <w:rFonts w:eastAsiaTheme="minorEastAsia"/>
                <w:lang w:eastAsia="zh-CN"/>
              </w:rPr>
            </w:pPr>
            <w:r>
              <w:rPr>
                <w:rFonts w:eastAsiaTheme="minorEastAsia"/>
                <w:lang w:eastAsia="zh-CN"/>
              </w:rPr>
              <w:t>We support Proposal 3.</w:t>
            </w:r>
          </w:p>
        </w:tc>
      </w:tr>
      <w:tr w:rsidR="00851CB1" w14:paraId="17CC1D4C" w14:textId="77777777" w:rsidTr="008152D2">
        <w:tc>
          <w:tcPr>
            <w:tcW w:w="690" w:type="pct"/>
          </w:tcPr>
          <w:p w14:paraId="5482B2A0" w14:textId="77777777" w:rsidR="00851CB1" w:rsidRDefault="0026580A" w:rsidP="00851CB1">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350B9126" w14:textId="77777777" w:rsidR="00851CB1" w:rsidRDefault="0026580A" w:rsidP="00851CB1">
            <w:pPr>
              <w:pStyle w:val="affb"/>
              <w:spacing w:after="120" w:line="240" w:lineRule="auto"/>
              <w:ind w:left="0"/>
              <w:rPr>
                <w:rFonts w:eastAsiaTheme="minorEastAsia"/>
                <w:lang w:eastAsia="zh-CN"/>
              </w:rPr>
            </w:pPr>
            <w:r>
              <w:rPr>
                <w:rFonts w:eastAsiaTheme="minorEastAsia"/>
                <w:lang w:eastAsia="zh-CN"/>
              </w:rPr>
              <w:t>We are OK with Proposal 3</w:t>
            </w:r>
          </w:p>
        </w:tc>
      </w:tr>
      <w:tr w:rsidR="002C0033" w14:paraId="3210C1C4" w14:textId="77777777" w:rsidTr="001B7C29">
        <w:tc>
          <w:tcPr>
            <w:tcW w:w="690" w:type="pct"/>
          </w:tcPr>
          <w:p w14:paraId="0C8CB2D2"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0CB4DD56" w14:textId="77777777" w:rsidR="002C0033" w:rsidRPr="002C0033" w:rsidRDefault="002C0033" w:rsidP="002C0033">
            <w:pPr>
              <w:rPr>
                <w:rFonts w:eastAsiaTheme="minorEastAsia"/>
                <w:lang w:val="en-US" w:eastAsia="zh-CN"/>
              </w:rPr>
            </w:pPr>
            <w:r>
              <w:rPr>
                <w:rFonts w:hint="eastAsia"/>
                <w:lang w:val="en-US" w:eastAsia="zh-CN"/>
              </w:rPr>
              <w:t>Firstly, we regard 10D:2F:2U as an example of  the detailed S slot format. Other formats are also considered. C</w:t>
            </w:r>
            <w:r>
              <w:rPr>
                <w:lang w:val="en-US" w:eastAsia="zh-CN"/>
              </w:rPr>
              <w:t xml:space="preserve">ompanies can report </w:t>
            </w:r>
            <w:r>
              <w:rPr>
                <w:rFonts w:hint="eastAsia"/>
                <w:lang w:val="en-US" w:eastAsia="zh-CN"/>
              </w:rPr>
              <w:t>the S slot format</w:t>
            </w:r>
            <w:r>
              <w:rPr>
                <w:lang w:val="en-US" w:eastAsia="zh-CN"/>
              </w:rPr>
              <w:t xml:space="preserve"> and evaluate with </w:t>
            </w:r>
            <w:r>
              <w:rPr>
                <w:rFonts w:hint="eastAsia"/>
                <w:lang w:val="en-US" w:eastAsia="zh-CN"/>
              </w:rPr>
              <w:t xml:space="preserve">other S slot formats. This can be one of  further studying points. </w:t>
            </w:r>
          </w:p>
          <w:p w14:paraId="119BE4D1" w14:textId="77777777" w:rsidR="002C0033" w:rsidRDefault="002C0033" w:rsidP="002C0033">
            <w:pPr>
              <w:rPr>
                <w:lang w:val="en-US" w:eastAsia="zh-CN"/>
              </w:rPr>
            </w:pPr>
            <w:r>
              <w:rPr>
                <w:rFonts w:hint="eastAsia"/>
                <w:lang w:val="en-US" w:eastAsia="zh-CN"/>
              </w:rPr>
              <w:t>Secondly, according to agreement in RAN1-103-e meeting, it has been noted that other TDD configuration or FDD can be optionally evaluated. Hence, it is not necessary to add another option in FR2.</w:t>
            </w:r>
          </w:p>
          <w:tbl>
            <w:tblPr>
              <w:tblStyle w:val="aff"/>
              <w:tblW w:w="0" w:type="auto"/>
              <w:tblLook w:val="04A0" w:firstRow="1" w:lastRow="0" w:firstColumn="1" w:lastColumn="0" w:noHBand="0" w:noVBand="1"/>
            </w:tblPr>
            <w:tblGrid>
              <w:gridCol w:w="8788"/>
            </w:tblGrid>
            <w:tr w:rsidR="002C0033" w14:paraId="51D159B9" w14:textId="77777777" w:rsidTr="001B7C29">
              <w:tc>
                <w:tcPr>
                  <w:tcW w:w="8993" w:type="dxa"/>
                </w:tcPr>
                <w:p w14:paraId="24A5DEB9" w14:textId="77777777" w:rsidR="002C0033" w:rsidRDefault="002C0033" w:rsidP="001B7C29">
                  <w:pPr>
                    <w:rPr>
                      <w:highlight w:val="green"/>
                    </w:rPr>
                  </w:pPr>
                  <w:r>
                    <w:rPr>
                      <w:highlight w:val="green"/>
                    </w:rPr>
                    <w:t>Agreement:</w:t>
                  </w:r>
                </w:p>
                <w:p w14:paraId="0A5E2CE9"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sz w:val="20"/>
                      <w:szCs w:val="20"/>
                    </w:rPr>
                    <w:t>Adopt the following TDD configuration for XR/CG evaluation</w:t>
                  </w:r>
                </w:p>
                <w:p w14:paraId="59EDA7FB" w14:textId="77777777" w:rsidR="002C0033" w:rsidRDefault="002C0033" w:rsidP="003D1CEA">
                  <w:pPr>
                    <w:numPr>
                      <w:ilvl w:val="0"/>
                      <w:numId w:val="50"/>
                    </w:numPr>
                    <w:rPr>
                      <w:lang w:eastAsia="zh-CN"/>
                    </w:rPr>
                  </w:pPr>
                  <w:r>
                    <w:rPr>
                      <w:lang w:eastAsia="zh-CN"/>
                    </w:rPr>
                    <w:t>FR1:</w:t>
                  </w:r>
                </w:p>
                <w:p w14:paraId="0D523103" w14:textId="77777777" w:rsidR="002C0033" w:rsidRDefault="002C0033" w:rsidP="003D1CEA">
                  <w:pPr>
                    <w:numPr>
                      <w:ilvl w:val="1"/>
                      <w:numId w:val="50"/>
                    </w:numPr>
                    <w:rPr>
                      <w:lang w:eastAsia="zh-CN"/>
                    </w:rPr>
                  </w:pPr>
                  <w:r>
                    <w:rPr>
                      <w:lang w:eastAsia="zh-CN"/>
                    </w:rPr>
                    <w:t>Option 1: DDDSU</w:t>
                  </w:r>
                </w:p>
                <w:p w14:paraId="252EF7FD" w14:textId="77777777" w:rsidR="002C0033" w:rsidRDefault="002C0033" w:rsidP="003D1CEA">
                  <w:pPr>
                    <w:numPr>
                      <w:ilvl w:val="1"/>
                      <w:numId w:val="50"/>
                    </w:numPr>
                    <w:rPr>
                      <w:color w:val="FF0000"/>
                      <w:lang w:eastAsia="zh-CN"/>
                    </w:rPr>
                  </w:pPr>
                  <w:r>
                    <w:rPr>
                      <w:color w:val="FF0000"/>
                      <w:lang w:eastAsia="zh-CN"/>
                    </w:rPr>
                    <w:t>Option 2: DDDUU</w:t>
                  </w:r>
                </w:p>
                <w:p w14:paraId="15EC6BB8" w14:textId="77777777" w:rsidR="002C0033" w:rsidRDefault="002C0033" w:rsidP="003D1CEA">
                  <w:pPr>
                    <w:numPr>
                      <w:ilvl w:val="0"/>
                      <w:numId w:val="50"/>
                    </w:numPr>
                    <w:rPr>
                      <w:lang w:eastAsia="zh-CN"/>
                    </w:rPr>
                  </w:pPr>
                  <w:r>
                    <w:rPr>
                      <w:lang w:eastAsia="zh-CN"/>
                    </w:rPr>
                    <w:t>FR2:</w:t>
                  </w:r>
                </w:p>
                <w:p w14:paraId="29ED3E46" w14:textId="77777777" w:rsidR="002C0033" w:rsidRDefault="002C0033" w:rsidP="003D1CEA">
                  <w:pPr>
                    <w:numPr>
                      <w:ilvl w:val="1"/>
                      <w:numId w:val="50"/>
                    </w:numPr>
                    <w:rPr>
                      <w:lang w:eastAsia="zh-CN"/>
                    </w:rPr>
                  </w:pPr>
                  <w:r>
                    <w:rPr>
                      <w:lang w:eastAsia="zh-CN"/>
                    </w:rPr>
                    <w:t>Option 1: DDDSU</w:t>
                  </w:r>
                </w:p>
                <w:p w14:paraId="0D7AC166"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color w:val="FF0000"/>
                      <w:sz w:val="20"/>
                      <w:szCs w:val="20"/>
                    </w:rPr>
                    <w:t>FFS detailed S slot format</w:t>
                  </w:r>
                </w:p>
                <w:p w14:paraId="395A21D9" w14:textId="77777777" w:rsidR="002C0033" w:rsidRDefault="002C0033" w:rsidP="001B7C29">
                  <w:pPr>
                    <w:pStyle w:val="xmsonormal"/>
                    <w:rPr>
                      <w:rFonts w:eastAsiaTheme="minorEastAsia"/>
                      <w:lang w:eastAsia="zh-CN"/>
                    </w:rPr>
                  </w:pPr>
                  <w:r>
                    <w:rPr>
                      <w:rFonts w:ascii="Times New Roman" w:hAnsi="Times New Roman" w:cs="Times New Roman"/>
                      <w:sz w:val="20"/>
                      <w:szCs w:val="20"/>
                    </w:rPr>
                    <w:t>Note: Other TDD configuration or FDD can be optionally evaluated.</w:t>
                  </w:r>
                </w:p>
              </w:tc>
            </w:tr>
          </w:tbl>
          <w:p w14:paraId="676BEA84" w14:textId="77777777" w:rsidR="002C0033" w:rsidRDefault="002C0033" w:rsidP="002C0033">
            <w:pPr>
              <w:rPr>
                <w:lang w:val="en-US" w:eastAsia="zh-CN"/>
              </w:rPr>
            </w:pPr>
            <w:r>
              <w:rPr>
                <w:rFonts w:hint="eastAsia"/>
                <w:lang w:val="en-US" w:eastAsia="zh-CN"/>
              </w:rPr>
              <w:t xml:space="preserve"> Moreover, due to various possibilities of S slot format, the frame structure of Option 1 in FR2 can achieve that of Option 2 by using S slot format: 2F:12U. </w:t>
            </w:r>
          </w:p>
        </w:tc>
      </w:tr>
      <w:tr w:rsidR="001227C4" w14:paraId="7C0557AB" w14:textId="77777777" w:rsidTr="008152D2">
        <w:tc>
          <w:tcPr>
            <w:tcW w:w="690" w:type="pct"/>
          </w:tcPr>
          <w:p w14:paraId="47E640B0" w14:textId="6DB99B46" w:rsidR="001227C4" w:rsidRDefault="001227C4" w:rsidP="001227C4">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674C7A86" w14:textId="6DE5DD22" w:rsidR="001227C4" w:rsidRDefault="001227C4" w:rsidP="001227C4">
            <w:pPr>
              <w:pStyle w:val="affb"/>
              <w:spacing w:after="120" w:line="240" w:lineRule="auto"/>
              <w:ind w:left="0"/>
              <w:rPr>
                <w:rFonts w:eastAsiaTheme="minorEastAsia"/>
                <w:lang w:eastAsia="zh-CN"/>
              </w:rPr>
            </w:pPr>
            <w:r>
              <w:rPr>
                <w:rFonts w:eastAsiaTheme="minorEastAsia"/>
                <w:lang w:eastAsia="zh-CN"/>
              </w:rPr>
              <w:t>We are OK with Proposal 3.</w:t>
            </w:r>
          </w:p>
        </w:tc>
      </w:tr>
      <w:tr w:rsidR="000A3DD2" w14:paraId="76634636" w14:textId="77777777" w:rsidTr="008152D2">
        <w:tc>
          <w:tcPr>
            <w:tcW w:w="690" w:type="pct"/>
          </w:tcPr>
          <w:p w14:paraId="1B1983BF" w14:textId="63E2B6FE"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3CDFF268" w14:textId="0B93238A" w:rsidR="000A3DD2" w:rsidRDefault="000A3DD2" w:rsidP="000A3DD2">
            <w:pPr>
              <w:pStyle w:val="affb"/>
              <w:spacing w:after="120" w:line="240" w:lineRule="auto"/>
              <w:ind w:left="0"/>
              <w:rPr>
                <w:rFonts w:eastAsiaTheme="minorEastAsia"/>
                <w:lang w:eastAsia="zh-CN"/>
              </w:rPr>
            </w:pPr>
            <w:r>
              <w:rPr>
                <w:rFonts w:eastAsia="MS Mincho" w:hint="eastAsia"/>
                <w:lang w:eastAsia="ja-JP"/>
              </w:rPr>
              <w:t>Support the proposal.</w:t>
            </w:r>
          </w:p>
        </w:tc>
      </w:tr>
      <w:tr w:rsidR="00EF17CA" w14:paraId="6EEB9F0E" w14:textId="77777777" w:rsidTr="00EF17CA">
        <w:tc>
          <w:tcPr>
            <w:tcW w:w="690" w:type="pct"/>
          </w:tcPr>
          <w:p w14:paraId="590CE393"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E8351F2"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E73EC89" w14:textId="77777777" w:rsidTr="00EF17CA">
        <w:tc>
          <w:tcPr>
            <w:tcW w:w="690" w:type="pct"/>
          </w:tcPr>
          <w:p w14:paraId="13E747C3" w14:textId="13EC91E6"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2AB8CBEC" w14:textId="07C9DEE4" w:rsidR="00185288" w:rsidRDefault="00185288" w:rsidP="001B7C29">
            <w:pPr>
              <w:pStyle w:val="affb"/>
              <w:spacing w:after="120" w:line="240" w:lineRule="auto"/>
              <w:ind w:left="0"/>
              <w:rPr>
                <w:rFonts w:eastAsiaTheme="minorEastAsia"/>
                <w:lang w:eastAsia="zh-CN"/>
              </w:rPr>
            </w:pPr>
            <w:r>
              <w:rPr>
                <w:rFonts w:eastAsiaTheme="minorEastAsia"/>
                <w:lang w:eastAsia="zh-CN"/>
              </w:rPr>
              <w:t>OK with the proposal</w:t>
            </w:r>
          </w:p>
        </w:tc>
      </w:tr>
      <w:tr w:rsidR="00011A60" w14:paraId="63F8A34E" w14:textId="77777777" w:rsidTr="00EF17CA">
        <w:tc>
          <w:tcPr>
            <w:tcW w:w="690" w:type="pct"/>
          </w:tcPr>
          <w:p w14:paraId="643C4EB8" w14:textId="27DB5506" w:rsidR="00011A60" w:rsidRDefault="00011A60" w:rsidP="00011A60">
            <w:pPr>
              <w:pStyle w:val="affb"/>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24598B84" w14:textId="77777777" w:rsidR="00011A60" w:rsidRDefault="00011A60" w:rsidP="00011A60">
            <w:pPr>
              <w:pStyle w:val="affb"/>
              <w:spacing w:after="120" w:line="240" w:lineRule="auto"/>
              <w:ind w:left="0"/>
              <w:rPr>
                <w:rFonts w:eastAsiaTheme="minorEastAsia"/>
                <w:lang w:val="en-US" w:eastAsia="zh-CN"/>
              </w:rPr>
            </w:pPr>
            <w:r>
              <w:rPr>
                <w:rFonts w:eastAsiaTheme="minorEastAsia"/>
                <w:lang w:eastAsia="zh-CN"/>
              </w:rPr>
              <w:t>D</w:t>
            </w:r>
            <w:proofErr w:type="spellStart"/>
            <w:r>
              <w:rPr>
                <w:rFonts w:eastAsiaTheme="minorEastAsia"/>
                <w:lang w:val="en-US" w:eastAsia="zh-CN"/>
              </w:rPr>
              <w:t>etailed</w:t>
            </w:r>
            <w:proofErr w:type="spellEnd"/>
            <w:r w:rsidRPr="00917912">
              <w:rPr>
                <w:rFonts w:eastAsiaTheme="minorEastAsia"/>
                <w:lang w:val="en-US" w:eastAsia="zh-CN"/>
              </w:rPr>
              <w:t xml:space="preserve"> format of S </w:t>
            </w:r>
            <w:r>
              <w:rPr>
                <w:rFonts w:eastAsiaTheme="minorEastAsia"/>
                <w:lang w:val="en-US" w:eastAsia="zh-CN"/>
              </w:rPr>
              <w:t>slot</w:t>
            </w:r>
            <w:r w:rsidRPr="00917912">
              <w:rPr>
                <w:rFonts w:eastAsiaTheme="minorEastAsia"/>
                <w:lang w:val="en-US" w:eastAsia="zh-CN"/>
              </w:rPr>
              <w:t xml:space="preserve"> </w:t>
            </w:r>
            <w:r>
              <w:rPr>
                <w:rFonts w:eastAsiaTheme="minorEastAsia"/>
                <w:lang w:val="en-US" w:eastAsia="zh-CN"/>
              </w:rPr>
              <w:t>will bring</w:t>
            </w:r>
            <w:r w:rsidRPr="00917912">
              <w:rPr>
                <w:rFonts w:eastAsiaTheme="minorEastAsia"/>
                <w:lang w:val="en-US" w:eastAsia="zh-CN"/>
              </w:rPr>
              <w:t xml:space="preserve"> </w:t>
            </w:r>
            <w:r>
              <w:rPr>
                <w:rFonts w:eastAsiaTheme="minorEastAsia"/>
                <w:lang w:val="en-US" w:eastAsia="zh-CN"/>
              </w:rPr>
              <w:t xml:space="preserve">additional complexity for simulation. </w:t>
            </w:r>
          </w:p>
          <w:p w14:paraId="78A4C3CE" w14:textId="1A4A139B" w:rsidR="00011A60" w:rsidRDefault="00011A60" w:rsidP="00011A60">
            <w:pPr>
              <w:pStyle w:val="affb"/>
              <w:spacing w:after="120" w:line="240" w:lineRule="auto"/>
              <w:ind w:left="0"/>
              <w:rPr>
                <w:rFonts w:eastAsiaTheme="minorEastAsia"/>
                <w:lang w:eastAsia="zh-CN"/>
              </w:rPr>
            </w:pPr>
            <w:r>
              <w:rPr>
                <w:rFonts w:eastAsiaTheme="minorEastAsia"/>
                <w:lang w:val="en-US" w:eastAsia="zh-CN"/>
              </w:rPr>
              <w:t xml:space="preserve">For simplicity, S slot being treated as all D slot should also be considered. </w:t>
            </w:r>
            <w:proofErr w:type="gramStart"/>
            <w:r>
              <w:rPr>
                <w:rFonts w:eastAsiaTheme="minorEastAsia"/>
                <w:lang w:val="en-US" w:eastAsia="zh-CN"/>
              </w:rPr>
              <w:t>So</w:t>
            </w:r>
            <w:proofErr w:type="gramEnd"/>
            <w:r>
              <w:rPr>
                <w:rFonts w:eastAsiaTheme="minorEastAsia"/>
                <w:lang w:val="en-US" w:eastAsia="zh-CN"/>
              </w:rPr>
              <w:t xml:space="preserve"> we suggest to add Option 3: DDDDU.</w:t>
            </w:r>
          </w:p>
        </w:tc>
      </w:tr>
      <w:tr w:rsidR="00196A52" w14:paraId="357F155C" w14:textId="77777777" w:rsidTr="00EF17CA">
        <w:tc>
          <w:tcPr>
            <w:tcW w:w="690" w:type="pct"/>
          </w:tcPr>
          <w:p w14:paraId="46686012" w14:textId="1406702E"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560A585F" w14:textId="77777777" w:rsidR="00196A52" w:rsidRDefault="00196A52" w:rsidP="00196A52">
            <w:pPr>
              <w:pStyle w:val="affb"/>
              <w:spacing w:after="120" w:line="240" w:lineRule="auto"/>
              <w:ind w:left="0"/>
              <w:rPr>
                <w:lang w:eastAsia="ko-KR"/>
              </w:rPr>
            </w:pPr>
            <w:r>
              <w:rPr>
                <w:rFonts w:hint="eastAsia"/>
                <w:lang w:eastAsia="ko-KR"/>
              </w:rPr>
              <w:t>Okay with</w:t>
            </w:r>
            <w:r>
              <w:rPr>
                <w:lang w:eastAsia="ko-KR"/>
              </w:rPr>
              <w:t xml:space="preserve"> the introduction of Option 2 for FR2, and the detailed S slot format. </w:t>
            </w:r>
          </w:p>
          <w:p w14:paraId="2D3A6D47" w14:textId="65ED0F2C" w:rsidR="00196A52" w:rsidRDefault="00196A52" w:rsidP="00196A52">
            <w:pPr>
              <w:pStyle w:val="affb"/>
              <w:spacing w:after="120" w:line="240" w:lineRule="auto"/>
              <w:ind w:left="0"/>
              <w:rPr>
                <w:rFonts w:eastAsiaTheme="minorEastAsia"/>
                <w:lang w:eastAsia="zh-CN"/>
              </w:rPr>
            </w:pPr>
            <w:r>
              <w:rPr>
                <w:lang w:eastAsia="ko-KR"/>
              </w:rPr>
              <w:t>For the gap symbol at the end of the last D slot, if this is to further align evaluation results, then shouldn’t we do the same thing for the 2F symbols in the S slot? They could be used for downlink if there is no uplink transmission from the start of the following U slot. Or, just let companies report on their assumption on those symbols.</w:t>
            </w:r>
          </w:p>
        </w:tc>
      </w:tr>
      <w:tr w:rsidR="007034F5" w14:paraId="76CD0754" w14:textId="77777777" w:rsidTr="00EF17CA">
        <w:tc>
          <w:tcPr>
            <w:tcW w:w="690" w:type="pct"/>
          </w:tcPr>
          <w:p w14:paraId="45C61C35" w14:textId="29558FC1" w:rsidR="007034F5" w:rsidRDefault="007034F5" w:rsidP="007034F5">
            <w:pPr>
              <w:pStyle w:val="affb"/>
              <w:spacing w:after="120" w:line="240" w:lineRule="auto"/>
              <w:ind w:left="0"/>
              <w:rPr>
                <w:lang w:eastAsia="ko-KR"/>
              </w:rPr>
            </w:pPr>
            <w:r>
              <w:rPr>
                <w:rFonts w:eastAsiaTheme="minorEastAsia" w:hint="eastAsia"/>
                <w:lang w:eastAsia="zh-CN"/>
              </w:rPr>
              <w:t>Xiaomi</w:t>
            </w:r>
          </w:p>
        </w:tc>
        <w:tc>
          <w:tcPr>
            <w:tcW w:w="4310" w:type="pct"/>
          </w:tcPr>
          <w:p w14:paraId="5C34F5F8" w14:textId="52789B34" w:rsidR="007034F5" w:rsidRDefault="007034F5" w:rsidP="007034F5">
            <w:pPr>
              <w:pStyle w:val="affb"/>
              <w:spacing w:after="120" w:line="240" w:lineRule="auto"/>
              <w:ind w:left="0"/>
              <w:rPr>
                <w:lang w:eastAsia="ko-KR"/>
              </w:rPr>
            </w:pPr>
            <w:r>
              <w:rPr>
                <w:rFonts w:eastAsiaTheme="minorEastAsia" w:hint="eastAsia"/>
                <w:lang w:eastAsia="zh-CN"/>
              </w:rPr>
              <w:t>We are OK with FL proposal.</w:t>
            </w:r>
          </w:p>
        </w:tc>
      </w:tr>
      <w:tr w:rsidR="009C4DEA" w14:paraId="71B19999" w14:textId="77777777" w:rsidTr="00EF17CA">
        <w:tc>
          <w:tcPr>
            <w:tcW w:w="690" w:type="pct"/>
          </w:tcPr>
          <w:p w14:paraId="357E1710" w14:textId="008E75FF" w:rsidR="009C4DEA" w:rsidRDefault="009C4DEA" w:rsidP="009C4DEA">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414791CF" w14:textId="74517753" w:rsidR="009C4DEA" w:rsidRDefault="009C4DEA" w:rsidP="009C4DEA">
            <w:pPr>
              <w:pStyle w:val="affb"/>
              <w:spacing w:after="120" w:line="240" w:lineRule="auto"/>
              <w:ind w:left="0"/>
              <w:rPr>
                <w:rFonts w:eastAsiaTheme="minorEastAsia"/>
                <w:lang w:eastAsia="zh-CN"/>
              </w:rPr>
            </w:pPr>
            <w:r>
              <w:rPr>
                <w:rFonts w:eastAsiaTheme="minorEastAsia"/>
                <w:lang w:eastAsia="zh-CN"/>
              </w:rPr>
              <w:t>Agree for the S slot. In principle, agree with the additional line “</w:t>
            </w:r>
            <w:r w:rsidRPr="00AD32AA">
              <w:rPr>
                <w:rFonts w:eastAsiaTheme="minorEastAsia"/>
                <w:lang w:eastAsia="zh-CN"/>
              </w:rPr>
              <w:t xml:space="preserve">Further clarify that for option 2 for FR1/FR2, there is [2]-symbol gap at the end of third “D” slot </w:t>
            </w:r>
            <w:proofErr w:type="gramStart"/>
            <w:r w:rsidRPr="00AD32AA">
              <w:rPr>
                <w:rFonts w:eastAsiaTheme="minorEastAsia"/>
                <w:lang w:eastAsia="zh-CN"/>
              </w:rPr>
              <w:t>of  DDDUU</w:t>
            </w:r>
            <w:proofErr w:type="gramEnd"/>
            <w:r w:rsidRPr="00AD32AA">
              <w:rPr>
                <w:rFonts w:eastAsiaTheme="minorEastAsia"/>
                <w:lang w:eastAsia="zh-CN"/>
              </w:rPr>
              <w:t>.</w:t>
            </w:r>
            <w:r>
              <w:rPr>
                <w:rFonts w:eastAsiaTheme="minorEastAsia"/>
                <w:lang w:eastAsia="zh-CN"/>
              </w:rPr>
              <w:t>”, assuming that it means that the third D is, in fact, a slot with 12D:2F format (slot #4 according to the SFI index table).</w:t>
            </w:r>
          </w:p>
        </w:tc>
      </w:tr>
      <w:tr w:rsidR="00AD5E29" w14:paraId="5DC7ABBE" w14:textId="77777777" w:rsidTr="00EF17CA">
        <w:tc>
          <w:tcPr>
            <w:tcW w:w="690" w:type="pct"/>
          </w:tcPr>
          <w:p w14:paraId="7669F92D" w14:textId="4CAD74E9"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5A893BCA" w14:textId="356AF8AB" w:rsidR="00AD5E29" w:rsidRDefault="00AD5E29" w:rsidP="00AD5E29">
            <w:pPr>
              <w:pStyle w:val="affb"/>
              <w:spacing w:after="120" w:line="240" w:lineRule="auto"/>
              <w:ind w:left="0"/>
              <w:rPr>
                <w:rFonts w:eastAsiaTheme="minorEastAsia"/>
                <w:lang w:eastAsia="zh-CN"/>
              </w:rPr>
            </w:pPr>
            <w:r>
              <w:rPr>
                <w:rFonts w:eastAsiaTheme="minorEastAsia"/>
                <w:lang w:eastAsia="zh-CN"/>
              </w:rPr>
              <w:t>We want to clarify that companies are free to select one of them from the two options. If so, we support the proposal. Otherwise, we suggest to further down-select one TDD pattern for each application (Ex. CG, AR, VR)</w:t>
            </w:r>
          </w:p>
        </w:tc>
      </w:tr>
      <w:tr w:rsidR="00B66A46" w14:paraId="2A60D8DC" w14:textId="77777777" w:rsidTr="00EF17CA">
        <w:tc>
          <w:tcPr>
            <w:tcW w:w="690" w:type="pct"/>
          </w:tcPr>
          <w:p w14:paraId="441E9E10" w14:textId="304CA439"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65A29CA8" w14:textId="61CA477F" w:rsidR="00B66A46" w:rsidRDefault="00B66A46" w:rsidP="00AD5E29">
            <w:pPr>
              <w:pStyle w:val="affb"/>
              <w:spacing w:after="120" w:line="240" w:lineRule="auto"/>
              <w:ind w:left="0"/>
              <w:rPr>
                <w:rFonts w:eastAsiaTheme="minorEastAsia"/>
                <w:lang w:eastAsia="zh-CN"/>
              </w:rPr>
            </w:pPr>
            <w:r w:rsidRPr="00B66A46">
              <w:rPr>
                <w:rFonts w:eastAsiaTheme="minorEastAsia"/>
                <w:lang w:eastAsia="zh-CN"/>
              </w:rPr>
              <w:t xml:space="preserve">We support the TDD configuration in proposal 3  </w:t>
            </w:r>
          </w:p>
        </w:tc>
      </w:tr>
      <w:tr w:rsidR="00AF5BA1" w14:paraId="65C44703" w14:textId="77777777" w:rsidTr="00EF17CA">
        <w:tc>
          <w:tcPr>
            <w:tcW w:w="690" w:type="pct"/>
          </w:tcPr>
          <w:p w14:paraId="291E2A1E" w14:textId="671694C7" w:rsidR="00AF5BA1" w:rsidRDefault="00AF5BA1" w:rsidP="00AF5BA1">
            <w:pPr>
              <w:pStyle w:val="affb"/>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05429113" w14:textId="47C9E0C7" w:rsidR="00AF5BA1" w:rsidRPr="00B66A46" w:rsidRDefault="00AF5BA1" w:rsidP="00AF5BA1">
            <w:pPr>
              <w:pStyle w:val="affb"/>
              <w:spacing w:after="120" w:line="240" w:lineRule="auto"/>
              <w:ind w:left="0"/>
              <w:rPr>
                <w:rFonts w:eastAsiaTheme="minorEastAsia"/>
                <w:lang w:eastAsia="zh-CN"/>
              </w:rPr>
            </w:pPr>
            <w:r>
              <w:rPr>
                <w:rFonts w:eastAsiaTheme="minorEastAsia"/>
                <w:lang w:eastAsia="zh-CN"/>
              </w:rPr>
              <w:t>As discussed online during GTW, both options are used and companies can choose which one to use. If one of them needs to be baseline, we suggest option 2 as it is simpler and easily aligned between the companies.</w:t>
            </w:r>
          </w:p>
        </w:tc>
      </w:tr>
      <w:tr w:rsidR="00A63AA3" w14:paraId="77ABEF88" w14:textId="77777777" w:rsidTr="00A63AA3">
        <w:trPr>
          <w:trHeight w:val="141"/>
        </w:trPr>
        <w:tc>
          <w:tcPr>
            <w:tcW w:w="690" w:type="pct"/>
          </w:tcPr>
          <w:p w14:paraId="7696DA15" w14:textId="1A44F6DC"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14395CDB" w14:textId="62BF22DF" w:rsidR="00A63AA3" w:rsidRDefault="00A63AA3" w:rsidP="00A63AA3">
            <w:pPr>
              <w:pStyle w:val="affb"/>
              <w:spacing w:after="120" w:line="240" w:lineRule="auto"/>
              <w:ind w:left="0"/>
              <w:rPr>
                <w:rFonts w:eastAsiaTheme="minorEastAsia"/>
                <w:lang w:eastAsia="zh-CN"/>
              </w:rPr>
            </w:pPr>
            <w:r>
              <w:rPr>
                <w:rFonts w:eastAsiaTheme="minorEastAsia"/>
                <w:lang w:eastAsia="zh-CN"/>
              </w:rPr>
              <w:t>Do not support. DDDSU is enough.</w:t>
            </w:r>
          </w:p>
        </w:tc>
      </w:tr>
    </w:tbl>
    <w:p w14:paraId="74013806" w14:textId="77777777" w:rsidR="00D41715" w:rsidRDefault="00D41715" w:rsidP="00514881">
      <w:pPr>
        <w:rPr>
          <w:rFonts w:eastAsiaTheme="minorEastAsia"/>
          <w:lang w:val="en-US" w:eastAsia="zh-CN"/>
        </w:rPr>
      </w:pPr>
    </w:p>
    <w:p w14:paraId="6DCF3696" w14:textId="77777777" w:rsidR="00E67B25" w:rsidRPr="006A61E8" w:rsidRDefault="00F33ECD" w:rsidP="00514881">
      <w:pPr>
        <w:rPr>
          <w:rFonts w:eastAsiaTheme="minorEastAsia"/>
          <w:b/>
          <w:u w:val="single"/>
          <w:lang w:val="en-US" w:eastAsia="zh-CN"/>
        </w:rPr>
      </w:pPr>
      <w:proofErr w:type="spellStart"/>
      <w:r w:rsidRPr="006A61E8">
        <w:rPr>
          <w:rFonts w:eastAsiaTheme="minorEastAsia"/>
          <w:b/>
          <w:u w:val="single"/>
          <w:lang w:val="en-US" w:eastAsia="zh-CN"/>
        </w:rPr>
        <w:t>Downtilt</w:t>
      </w:r>
      <w:proofErr w:type="spellEnd"/>
      <w:r w:rsidRPr="006A61E8">
        <w:rPr>
          <w:rFonts w:eastAsia="Calibri"/>
          <w:b/>
          <w:u w:val="single"/>
          <w:lang w:val="en-US" w:eastAsia="zh-CN"/>
        </w:rPr>
        <w:t xml:space="preserve"> for XR/CG evaluation</w:t>
      </w:r>
    </w:p>
    <w:p w14:paraId="416E14CC"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xml:space="preserve">·         For XR/CG evaluation, adopt the following assumptions for </w:t>
      </w:r>
      <w:proofErr w:type="spellStart"/>
      <w:r w:rsidRPr="001A473D">
        <w:rPr>
          <w:rFonts w:eastAsia="Calibri"/>
          <w:lang w:val="en-US" w:eastAsia="zh-CN"/>
        </w:rPr>
        <w:t>downtilt</w:t>
      </w:r>
      <w:proofErr w:type="spellEnd"/>
    </w:p>
    <w:p w14:paraId="3720BD23" w14:textId="77777777" w:rsidR="00E67B25" w:rsidRPr="009F2DF1" w:rsidRDefault="00E67B25" w:rsidP="002020CA">
      <w:pPr>
        <w:pStyle w:val="affb"/>
        <w:numPr>
          <w:ilvl w:val="0"/>
          <w:numId w:val="36"/>
        </w:numPr>
        <w:spacing w:after="0"/>
      </w:pPr>
      <w:r w:rsidRPr="009F2DF1">
        <w:t>Dense Urban</w:t>
      </w:r>
    </w:p>
    <w:p w14:paraId="7E04B82F" w14:textId="77777777" w:rsidR="00E67B25" w:rsidRPr="009F2DF1" w:rsidRDefault="00E67B25" w:rsidP="002020CA">
      <w:pPr>
        <w:pStyle w:val="affb"/>
        <w:numPr>
          <w:ilvl w:val="1"/>
          <w:numId w:val="36"/>
        </w:numPr>
        <w:spacing w:after="0"/>
      </w:pPr>
      <w:r w:rsidRPr="009F2DF1">
        <w:t>12 degree</w:t>
      </w:r>
    </w:p>
    <w:p w14:paraId="161AE66D" w14:textId="77777777" w:rsidR="009F2DF1" w:rsidRPr="00293F69" w:rsidRDefault="009F2DF1" w:rsidP="002020CA">
      <w:pPr>
        <w:pStyle w:val="affb"/>
        <w:numPr>
          <w:ilvl w:val="2"/>
          <w:numId w:val="36"/>
        </w:numPr>
        <w:spacing w:after="0"/>
        <w:rPr>
          <w:i/>
        </w:rPr>
      </w:pPr>
      <w:proofErr w:type="spellStart"/>
      <w:r w:rsidRPr="00293F69">
        <w:rPr>
          <w:rFonts w:eastAsiaTheme="minorEastAsia" w:hint="eastAsia"/>
          <w:i/>
          <w:lang w:eastAsia="zh-CN"/>
        </w:rPr>
        <w:t>F</w:t>
      </w:r>
      <w:r w:rsidRPr="00293F69">
        <w:rPr>
          <w:rFonts w:eastAsiaTheme="minorEastAsia"/>
          <w:i/>
          <w:lang w:eastAsia="zh-CN"/>
        </w:rPr>
        <w:t>utureWei</w:t>
      </w:r>
      <w:proofErr w:type="spellEnd"/>
      <w:r w:rsidRPr="00293F69">
        <w:rPr>
          <w:rFonts w:eastAsiaTheme="minorEastAsia"/>
          <w:i/>
          <w:lang w:eastAsia="zh-CN"/>
        </w:rPr>
        <w:t>,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2106A71C" w14:textId="77777777" w:rsidR="009F2DF1" w:rsidRPr="009F2DF1" w:rsidRDefault="009F2DF1" w:rsidP="002020CA">
      <w:pPr>
        <w:pStyle w:val="affb"/>
        <w:numPr>
          <w:ilvl w:val="1"/>
          <w:numId w:val="36"/>
        </w:numPr>
        <w:spacing w:after="0"/>
      </w:pPr>
      <w:r>
        <w:rPr>
          <w:rFonts w:eastAsiaTheme="minorEastAsia" w:hint="eastAsia"/>
          <w:lang w:eastAsia="zh-CN"/>
        </w:rPr>
        <w:t>6</w:t>
      </w:r>
      <w:r>
        <w:rPr>
          <w:rFonts w:eastAsiaTheme="minorEastAsia"/>
          <w:lang w:eastAsia="zh-CN"/>
        </w:rPr>
        <w:t xml:space="preserve"> MDT and 6 EDT</w:t>
      </w:r>
    </w:p>
    <w:p w14:paraId="1745A9E7" w14:textId="77777777" w:rsidR="009F2DF1" w:rsidRPr="00293F69" w:rsidRDefault="009F2DF1" w:rsidP="002020CA">
      <w:pPr>
        <w:pStyle w:val="affb"/>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6693B664" w14:textId="77777777"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BC9125D" w14:textId="77777777" w:rsidR="00C92290" w:rsidRPr="00307071" w:rsidRDefault="00C92290" w:rsidP="00C92290">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446EDA28" w14:textId="77777777" w:rsidTr="008152D2">
        <w:tc>
          <w:tcPr>
            <w:tcW w:w="690" w:type="pct"/>
            <w:shd w:val="clear" w:color="auto" w:fill="D9D9D9" w:themeFill="background1" w:themeFillShade="D9"/>
          </w:tcPr>
          <w:p w14:paraId="7BD2532C"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ECDB392"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C403D" w14:paraId="38D74EC4" w14:textId="77777777" w:rsidTr="008152D2">
        <w:tc>
          <w:tcPr>
            <w:tcW w:w="690" w:type="pct"/>
          </w:tcPr>
          <w:p w14:paraId="6BB3FC82" w14:textId="77777777" w:rsidR="005C403D" w:rsidRDefault="005C403D" w:rsidP="005C403D">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72EAE81B" w14:textId="77777777" w:rsidR="005C403D" w:rsidRDefault="005C403D" w:rsidP="005C403D">
            <w:pPr>
              <w:pStyle w:val="affb"/>
              <w:spacing w:after="120" w:line="240" w:lineRule="auto"/>
              <w:ind w:left="0"/>
              <w:rPr>
                <w:rFonts w:eastAsiaTheme="minorEastAsia"/>
                <w:lang w:eastAsia="zh-CN"/>
              </w:rPr>
            </w:pPr>
            <w:r>
              <w:rPr>
                <w:rFonts w:eastAsiaTheme="minorEastAsia"/>
                <w:lang w:eastAsia="zh-CN"/>
              </w:rPr>
              <w:t>Prefer 12 degree.</w:t>
            </w:r>
          </w:p>
        </w:tc>
      </w:tr>
      <w:tr w:rsidR="005C403D" w14:paraId="15E5B35C" w14:textId="77777777" w:rsidTr="008152D2">
        <w:tc>
          <w:tcPr>
            <w:tcW w:w="690" w:type="pct"/>
          </w:tcPr>
          <w:p w14:paraId="36F591E4" w14:textId="77777777" w:rsidR="005C403D" w:rsidRDefault="0026580A" w:rsidP="005C403D">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05EAA5C2" w14:textId="77777777" w:rsidR="005C403D" w:rsidRDefault="0026580A" w:rsidP="005C403D">
            <w:pPr>
              <w:pStyle w:val="affb"/>
              <w:spacing w:after="120" w:line="240" w:lineRule="auto"/>
              <w:ind w:left="0"/>
              <w:rPr>
                <w:rFonts w:eastAsiaTheme="minorEastAsia"/>
                <w:lang w:eastAsia="zh-CN"/>
              </w:rPr>
            </w:pPr>
            <w:proofErr w:type="gramStart"/>
            <w:r>
              <w:rPr>
                <w:rFonts w:eastAsiaTheme="minorEastAsia"/>
                <w:lang w:eastAsia="zh-CN"/>
              </w:rPr>
              <w:t>We  are</w:t>
            </w:r>
            <w:proofErr w:type="gramEnd"/>
            <w:r>
              <w:rPr>
                <w:rFonts w:eastAsiaTheme="minorEastAsia"/>
                <w:lang w:eastAsia="zh-CN"/>
              </w:rPr>
              <w:t xml:space="preserve"> OK with proposal 4 but considering the assumption not realistic</w:t>
            </w:r>
          </w:p>
        </w:tc>
      </w:tr>
      <w:tr w:rsidR="002C0033" w14:paraId="576564A2" w14:textId="77777777" w:rsidTr="001B7C29">
        <w:tc>
          <w:tcPr>
            <w:tcW w:w="690" w:type="pct"/>
          </w:tcPr>
          <w:p w14:paraId="281E8686"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361B7BB3"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 xml:space="preserve">Support. </w:t>
            </w:r>
          </w:p>
        </w:tc>
      </w:tr>
      <w:tr w:rsidR="00E869AD" w14:paraId="5CC81EA9" w14:textId="77777777" w:rsidTr="008152D2">
        <w:tc>
          <w:tcPr>
            <w:tcW w:w="690" w:type="pct"/>
          </w:tcPr>
          <w:p w14:paraId="67D27630"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100CF964"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Support proposal 4</w:t>
            </w:r>
          </w:p>
        </w:tc>
      </w:tr>
      <w:tr w:rsidR="00CC04DC" w14:paraId="5FCE5A9C" w14:textId="77777777" w:rsidTr="008152D2">
        <w:tc>
          <w:tcPr>
            <w:tcW w:w="690" w:type="pct"/>
          </w:tcPr>
          <w:p w14:paraId="36E0E1E1" w14:textId="78874388" w:rsidR="00CC04DC" w:rsidRDefault="00CC04DC" w:rsidP="00E869AD">
            <w:pPr>
              <w:pStyle w:val="affb"/>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C464B94" w14:textId="31113569" w:rsidR="00CC04DC" w:rsidRDefault="00CC04DC" w:rsidP="00E869AD">
            <w:pPr>
              <w:pStyle w:val="affb"/>
              <w:spacing w:after="120" w:line="240" w:lineRule="auto"/>
              <w:ind w:left="0"/>
              <w:rPr>
                <w:rFonts w:eastAsiaTheme="minorEastAsia"/>
                <w:lang w:eastAsia="zh-CN"/>
              </w:rPr>
            </w:pPr>
            <w:r>
              <w:rPr>
                <w:rFonts w:eastAsiaTheme="minorEastAsia"/>
                <w:lang w:eastAsia="zh-CN"/>
              </w:rPr>
              <w:t>The down</w:t>
            </w:r>
            <w:r w:rsidR="00FC2C58">
              <w:rPr>
                <w:rFonts w:eastAsiaTheme="minorEastAsia"/>
                <w:lang w:eastAsia="zh-CN"/>
              </w:rPr>
              <w:t xml:space="preserve"> </w:t>
            </w:r>
            <w:r>
              <w:rPr>
                <w:rFonts w:eastAsiaTheme="minorEastAsia"/>
                <w:lang w:eastAsia="zh-CN"/>
              </w:rPr>
              <w:t xml:space="preserve">tilt should be a function of ISD and BS antenna height. </w:t>
            </w:r>
            <w:r w:rsidR="00CE0398">
              <w:rPr>
                <w:rFonts w:eastAsiaTheme="minorEastAsia"/>
                <w:lang w:eastAsia="zh-CN"/>
              </w:rPr>
              <w:t xml:space="preserve">Typically, 12 degree for Dense Urban Macro with 25m BS height </w:t>
            </w:r>
            <w:r w:rsidR="00B315D6">
              <w:rPr>
                <w:rFonts w:eastAsiaTheme="minorEastAsia"/>
                <w:lang w:eastAsia="zh-CN"/>
              </w:rPr>
              <w:t xml:space="preserve">provides good coverage. For </w:t>
            </w:r>
            <w:r w:rsidR="00C67F00">
              <w:rPr>
                <w:rFonts w:eastAsiaTheme="minorEastAsia"/>
                <w:lang w:eastAsia="zh-CN"/>
              </w:rPr>
              <w:t xml:space="preserve">Dense Urban Micro with </w:t>
            </w:r>
            <w:r w:rsidR="00B315D6">
              <w:rPr>
                <w:rFonts w:eastAsiaTheme="minorEastAsia"/>
                <w:lang w:eastAsia="zh-CN"/>
              </w:rPr>
              <w:t>10m BS height</w:t>
            </w:r>
            <w:r w:rsidR="00C67F00">
              <w:rPr>
                <w:rFonts w:eastAsiaTheme="minorEastAsia"/>
                <w:lang w:eastAsia="zh-CN"/>
              </w:rPr>
              <w:t>,</w:t>
            </w:r>
            <w:r w:rsidR="00B315D6">
              <w:rPr>
                <w:rFonts w:eastAsiaTheme="minorEastAsia"/>
                <w:lang w:eastAsia="zh-CN"/>
              </w:rPr>
              <w:t xml:space="preserve"> 10 degrees yields better </w:t>
            </w:r>
            <w:r w:rsidR="00FC2C58">
              <w:rPr>
                <w:rFonts w:eastAsiaTheme="minorEastAsia"/>
                <w:lang w:eastAsia="zh-CN"/>
              </w:rPr>
              <w:t xml:space="preserve">spectral efficiency. </w:t>
            </w:r>
          </w:p>
        </w:tc>
      </w:tr>
      <w:tr w:rsidR="000A3DD2" w14:paraId="3089210B" w14:textId="77777777" w:rsidTr="008152D2">
        <w:tc>
          <w:tcPr>
            <w:tcW w:w="690" w:type="pct"/>
          </w:tcPr>
          <w:p w14:paraId="3E25560F" w14:textId="69148B22"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39634635" w14:textId="542A7EAD" w:rsidR="000A3DD2" w:rsidRDefault="000A3DD2" w:rsidP="000A3DD2">
            <w:pPr>
              <w:pStyle w:val="affb"/>
              <w:spacing w:after="120" w:line="240" w:lineRule="auto"/>
              <w:ind w:left="0"/>
              <w:rPr>
                <w:rFonts w:eastAsiaTheme="minorEastAsia"/>
                <w:lang w:eastAsia="zh-CN"/>
              </w:rPr>
            </w:pPr>
            <w:r>
              <w:rPr>
                <w:rFonts w:eastAsia="MS Mincho" w:hint="eastAsia"/>
                <w:lang w:eastAsia="ja-JP"/>
              </w:rPr>
              <w:t>Support the proposal.</w:t>
            </w:r>
          </w:p>
        </w:tc>
      </w:tr>
      <w:tr w:rsidR="00EF17CA" w14:paraId="6C0C8030" w14:textId="77777777" w:rsidTr="00EF17CA">
        <w:tc>
          <w:tcPr>
            <w:tcW w:w="690" w:type="pct"/>
          </w:tcPr>
          <w:p w14:paraId="6041DCBC"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9BE13DA"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51536" w14:paraId="6BE7D346" w14:textId="77777777" w:rsidTr="00EF17CA">
        <w:tc>
          <w:tcPr>
            <w:tcW w:w="690" w:type="pct"/>
          </w:tcPr>
          <w:p w14:paraId="09EB04D7" w14:textId="57FAA15C" w:rsidR="00B51536" w:rsidRDefault="00B51536" w:rsidP="00B51536">
            <w:pPr>
              <w:pStyle w:val="affb"/>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18255984" w14:textId="450D28BA" w:rsidR="00B51536" w:rsidRDefault="00B51536" w:rsidP="00B51536">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29338FDA" w14:textId="77777777" w:rsidTr="00EF17CA">
        <w:tc>
          <w:tcPr>
            <w:tcW w:w="690" w:type="pct"/>
          </w:tcPr>
          <w:p w14:paraId="2E7C8EF2" w14:textId="29BD4A08"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7B849ACC" w14:textId="5DCDCEC0" w:rsidR="00196A52" w:rsidRDefault="00196A52" w:rsidP="00196A52">
            <w:pPr>
              <w:pStyle w:val="affb"/>
              <w:spacing w:after="120" w:line="240" w:lineRule="auto"/>
              <w:ind w:left="0"/>
              <w:rPr>
                <w:lang w:eastAsia="ko-KR"/>
              </w:rPr>
            </w:pPr>
            <w:r>
              <w:rPr>
                <w:rFonts w:hint="eastAsia"/>
                <w:lang w:eastAsia="ko-KR"/>
              </w:rPr>
              <w:t>Okay.</w:t>
            </w:r>
          </w:p>
        </w:tc>
      </w:tr>
      <w:tr w:rsidR="007034F5" w14:paraId="65BAD2FE" w14:textId="77777777" w:rsidTr="00EF17CA">
        <w:tc>
          <w:tcPr>
            <w:tcW w:w="690" w:type="pct"/>
          </w:tcPr>
          <w:p w14:paraId="1B0605BA" w14:textId="4C91BDCF" w:rsidR="007034F5" w:rsidRDefault="007034F5" w:rsidP="007034F5">
            <w:pPr>
              <w:pStyle w:val="affb"/>
              <w:spacing w:after="120" w:line="240" w:lineRule="auto"/>
              <w:ind w:left="0"/>
              <w:rPr>
                <w:lang w:eastAsia="ko-KR"/>
              </w:rPr>
            </w:pPr>
            <w:r>
              <w:rPr>
                <w:rFonts w:eastAsiaTheme="minorEastAsia" w:hint="eastAsia"/>
                <w:lang w:eastAsia="zh-CN"/>
              </w:rPr>
              <w:t>Xiaomi</w:t>
            </w:r>
          </w:p>
        </w:tc>
        <w:tc>
          <w:tcPr>
            <w:tcW w:w="4310" w:type="pct"/>
          </w:tcPr>
          <w:p w14:paraId="51167607" w14:textId="0E2B9D06" w:rsidR="007034F5" w:rsidRDefault="007034F5" w:rsidP="007034F5">
            <w:pPr>
              <w:pStyle w:val="affb"/>
              <w:spacing w:after="120" w:line="240" w:lineRule="auto"/>
              <w:ind w:left="0"/>
              <w:rPr>
                <w:lang w:eastAsia="ko-KR"/>
              </w:rPr>
            </w:pPr>
            <w:r>
              <w:rPr>
                <w:rFonts w:eastAsiaTheme="minorEastAsia" w:hint="eastAsia"/>
                <w:lang w:eastAsia="zh-CN"/>
              </w:rPr>
              <w:t>We</w:t>
            </w:r>
            <w:r>
              <w:rPr>
                <w:rFonts w:eastAsiaTheme="minorEastAsia"/>
                <w:lang w:eastAsia="zh-CN"/>
              </w:rPr>
              <w:t xml:space="preserve"> agree with FL proposal.</w:t>
            </w:r>
          </w:p>
        </w:tc>
      </w:tr>
      <w:tr w:rsidR="009C4DEA" w14:paraId="58828BC5" w14:textId="77777777" w:rsidTr="00EF17CA">
        <w:tc>
          <w:tcPr>
            <w:tcW w:w="690" w:type="pct"/>
          </w:tcPr>
          <w:p w14:paraId="49A4C372" w14:textId="5B4FEAA3" w:rsidR="009C4DEA" w:rsidRDefault="009C4DEA" w:rsidP="007034F5">
            <w:pPr>
              <w:pStyle w:val="affb"/>
              <w:spacing w:after="120" w:line="240" w:lineRule="auto"/>
              <w:ind w:left="0"/>
              <w:rPr>
                <w:rFonts w:eastAsiaTheme="minorEastAsia"/>
                <w:lang w:eastAsia="zh-CN"/>
              </w:rPr>
            </w:pPr>
            <w:r>
              <w:rPr>
                <w:rFonts w:eastAsiaTheme="minorEastAsia"/>
                <w:lang w:eastAsia="zh-CN"/>
              </w:rPr>
              <w:t xml:space="preserve">Nokia, NSB </w:t>
            </w:r>
          </w:p>
        </w:tc>
        <w:tc>
          <w:tcPr>
            <w:tcW w:w="4310" w:type="pct"/>
          </w:tcPr>
          <w:p w14:paraId="50EABDDC" w14:textId="48E8126C" w:rsidR="009C4DEA" w:rsidRDefault="009C4DEA" w:rsidP="007034F5">
            <w:pPr>
              <w:pStyle w:val="affb"/>
              <w:spacing w:after="120" w:line="240" w:lineRule="auto"/>
              <w:ind w:left="0"/>
              <w:rPr>
                <w:rFonts w:eastAsiaTheme="minorEastAsia"/>
                <w:lang w:eastAsia="zh-CN"/>
              </w:rPr>
            </w:pPr>
            <w:r>
              <w:rPr>
                <w:rFonts w:eastAsiaTheme="minorEastAsia"/>
                <w:lang w:eastAsia="zh-CN"/>
              </w:rPr>
              <w:t xml:space="preserve">We are ok with Proposal 4, but we share the Intel’s concern. In addition, moving the BS to 10m with 12-degree </w:t>
            </w:r>
            <w:proofErr w:type="spellStart"/>
            <w:r>
              <w:rPr>
                <w:rFonts w:eastAsiaTheme="minorEastAsia"/>
                <w:lang w:eastAsia="zh-CN"/>
              </w:rPr>
              <w:t>downtilt</w:t>
            </w:r>
            <w:proofErr w:type="spellEnd"/>
            <w:r>
              <w:rPr>
                <w:rFonts w:eastAsiaTheme="minorEastAsia"/>
                <w:lang w:eastAsia="zh-CN"/>
              </w:rPr>
              <w:t>, while simultaneously elevating the indoor UEs to high floors (up to 22.5m) may lead to some of these UEs located “above” the main beam (and thus having coverage issues). This may potentially challenge stringent reliability constraints for indoor XR users and cause us some troubles during the evaluation campaign.</w:t>
            </w:r>
          </w:p>
        </w:tc>
      </w:tr>
      <w:tr w:rsidR="00AD5E29" w14:paraId="7523FFE9" w14:textId="77777777" w:rsidTr="00EF17CA">
        <w:tc>
          <w:tcPr>
            <w:tcW w:w="690" w:type="pct"/>
          </w:tcPr>
          <w:p w14:paraId="28AD6AF8" w14:textId="2D3E5A2D"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1FED7EBE" w14:textId="4C163309" w:rsidR="00AD5E29" w:rsidRDefault="00AD5E29" w:rsidP="00AD5E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2ADFE1DC" w14:textId="77777777" w:rsidTr="00EF17CA">
        <w:tc>
          <w:tcPr>
            <w:tcW w:w="690" w:type="pct"/>
          </w:tcPr>
          <w:p w14:paraId="7A057099" w14:textId="2ECCE98E"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3DBD868F" w14:textId="14F28FDD" w:rsidR="00B66A46" w:rsidRDefault="00B66A46" w:rsidP="00AD5E29">
            <w:pPr>
              <w:pStyle w:val="affb"/>
              <w:spacing w:after="120" w:line="240" w:lineRule="auto"/>
              <w:ind w:left="0"/>
              <w:rPr>
                <w:rFonts w:eastAsiaTheme="minorEastAsia"/>
                <w:lang w:eastAsia="zh-CN"/>
              </w:rPr>
            </w:pPr>
            <w:r w:rsidRPr="00B66A46">
              <w:rPr>
                <w:rFonts w:eastAsiaTheme="minorEastAsia"/>
                <w:lang w:eastAsia="zh-CN"/>
              </w:rPr>
              <w:t>We support proposal 4.</w:t>
            </w:r>
            <w:r>
              <w:rPr>
                <w:rFonts w:eastAsiaTheme="minorEastAsia"/>
                <w:lang w:eastAsia="zh-CN"/>
              </w:rPr>
              <w:t xml:space="preserve"> </w:t>
            </w:r>
            <w:r w:rsidRPr="00B66A46">
              <w:rPr>
                <w:rFonts w:eastAsiaTheme="minorEastAsia"/>
                <w:lang w:eastAsia="zh-CN"/>
              </w:rPr>
              <w:t xml:space="preserve">For Dense Urban, 12 degree downlit would provide better coverage in micro cell. </w:t>
            </w:r>
          </w:p>
        </w:tc>
      </w:tr>
      <w:tr w:rsidR="00AF5BA1" w14:paraId="4EE37086" w14:textId="77777777" w:rsidTr="00EF17CA">
        <w:tc>
          <w:tcPr>
            <w:tcW w:w="690" w:type="pct"/>
          </w:tcPr>
          <w:p w14:paraId="0134D91C" w14:textId="47100E4A" w:rsidR="00AF5BA1" w:rsidRDefault="00AF5BA1" w:rsidP="00AD5E29">
            <w:pPr>
              <w:pStyle w:val="affb"/>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6379B361" w14:textId="63440C9C" w:rsidR="00AF5BA1" w:rsidRPr="00B66A46" w:rsidRDefault="00AF5BA1" w:rsidP="00AD5E29">
            <w:pPr>
              <w:pStyle w:val="affb"/>
              <w:spacing w:after="120" w:line="240" w:lineRule="auto"/>
              <w:ind w:left="0"/>
              <w:rPr>
                <w:rFonts w:eastAsiaTheme="minorEastAsia"/>
                <w:lang w:eastAsia="zh-CN"/>
              </w:rPr>
            </w:pPr>
            <w:r>
              <w:rPr>
                <w:rFonts w:eastAsiaTheme="minorEastAsia"/>
                <w:lang w:eastAsia="zh-CN"/>
              </w:rPr>
              <w:t>Agree with proposal</w:t>
            </w:r>
          </w:p>
        </w:tc>
      </w:tr>
      <w:tr w:rsidR="00A63AA3" w14:paraId="04436CB4" w14:textId="77777777" w:rsidTr="00EF17CA">
        <w:tc>
          <w:tcPr>
            <w:tcW w:w="690" w:type="pct"/>
          </w:tcPr>
          <w:p w14:paraId="6BAC9F88" w14:textId="19E850F2"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58710E6E" w14:textId="00761149" w:rsidR="00A63AA3" w:rsidRDefault="00A63AA3" w:rsidP="00A63AA3">
            <w:pPr>
              <w:pStyle w:val="affb"/>
              <w:spacing w:after="120" w:line="240" w:lineRule="auto"/>
              <w:ind w:left="0"/>
              <w:rPr>
                <w:rFonts w:eastAsiaTheme="minorEastAsia"/>
                <w:lang w:eastAsia="zh-CN"/>
              </w:rPr>
            </w:pPr>
            <w:r>
              <w:rPr>
                <w:rFonts w:eastAsiaTheme="minorEastAsia"/>
                <w:lang w:eastAsia="zh-CN"/>
              </w:rPr>
              <w:t>Support</w:t>
            </w:r>
          </w:p>
        </w:tc>
      </w:tr>
    </w:tbl>
    <w:p w14:paraId="044D0F1E" w14:textId="77777777" w:rsidR="00D41715" w:rsidRDefault="00D41715" w:rsidP="00514881">
      <w:pPr>
        <w:rPr>
          <w:rFonts w:eastAsiaTheme="minorEastAsia"/>
          <w:lang w:val="en-US" w:eastAsia="zh-CN"/>
        </w:rPr>
      </w:pPr>
    </w:p>
    <w:p w14:paraId="1B499D96" w14:textId="77777777"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722F32FE" w14:textId="77777777" w:rsidR="00B00986" w:rsidRDefault="00B00986" w:rsidP="006572C4">
      <w:pPr>
        <w:pStyle w:val="affb"/>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17C4409F" w14:textId="77777777" w:rsidR="00901D81" w:rsidRPr="006A61E8" w:rsidRDefault="00901D81"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5EEFE176" w14:textId="77777777" w:rsidR="001729FF" w:rsidRPr="006A61E8" w:rsidRDefault="001729FF"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33A95392"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lang w:val="en-US" w:eastAsia="zh-CN"/>
        </w:rPr>
        <w:t>No need to support 200 MHz</w:t>
      </w:r>
    </w:p>
    <w:p w14:paraId="01F7CA81" w14:textId="77777777" w:rsidR="00911DA8" w:rsidRPr="006A61E8" w:rsidRDefault="00911DA8" w:rsidP="006572C4">
      <w:pPr>
        <w:pStyle w:val="affb"/>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1A206EC3"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6945F5A6" w14:textId="77777777" w:rsidR="00062DB5" w:rsidRPr="006A61E8" w:rsidRDefault="00062DB5"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3BEDC4BC"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2BA13B90" w14:textId="77777777" w:rsidR="00062DB5" w:rsidRPr="006A61E8" w:rsidRDefault="00062DB5"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6376BFED" w14:textId="77777777" w:rsidR="00B00986" w:rsidRPr="006A61E8" w:rsidRDefault="00B00986" w:rsidP="006572C4">
      <w:pPr>
        <w:pStyle w:val="affb"/>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5DADE547"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lastRenderedPageBreak/>
        <w:t>4</w:t>
      </w:r>
      <w:r w:rsidRPr="006A61E8">
        <w:rPr>
          <w:rFonts w:eastAsiaTheme="minorEastAsia"/>
          <w:lang w:val="en-US" w:eastAsia="zh-CN"/>
        </w:rPr>
        <w:t>00 MHz</w:t>
      </w:r>
    </w:p>
    <w:p w14:paraId="7341AA22" w14:textId="77777777" w:rsidR="00B00986" w:rsidRPr="006A61E8" w:rsidRDefault="00B00986"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928D649"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6EB172C7" w14:textId="77777777" w:rsidR="00B00986" w:rsidRPr="006A61E8" w:rsidRDefault="00B00986"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288D2857" w14:textId="77777777" w:rsidR="00F01C6A" w:rsidRPr="006A61E8" w:rsidRDefault="00F01C6A"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4A5168BF" w14:textId="77777777" w:rsidR="00F01C6A" w:rsidRPr="006A61E8" w:rsidRDefault="00F01C6A" w:rsidP="006572C4">
      <w:pPr>
        <w:pStyle w:val="affb"/>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302C4ABE" w14:textId="77777777" w:rsidR="00F01C6A" w:rsidRPr="006A61E8" w:rsidRDefault="00F01C6A"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2E3C2F52" w14:textId="77777777" w:rsidR="00F01C6A" w:rsidRPr="006A61E8" w:rsidRDefault="00F01C6A"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55F01D87" w14:textId="77777777"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77A99B7B" w14:textId="77777777" w:rsidR="00B00986" w:rsidRDefault="00B00986" w:rsidP="00514881">
      <w:pPr>
        <w:rPr>
          <w:rFonts w:eastAsiaTheme="minorEastAsia"/>
          <w:lang w:val="en-US" w:eastAsia="zh-CN"/>
        </w:rPr>
      </w:pPr>
    </w:p>
    <w:p w14:paraId="40BEBCEA" w14:textId="77777777"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706220F7" w14:textId="77777777"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F979A43"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76060A53"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60C71A72"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14E70D6" w14:textId="7777777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494BB163"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77E0EF2A"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0B44140C" w14:textId="77777777"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4DC1D884" w14:textId="77777777" w:rsidR="00C92290" w:rsidRPr="00307071" w:rsidRDefault="00C92290" w:rsidP="00C92290">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3B9DB6BE" w14:textId="77777777" w:rsidTr="008152D2">
        <w:tc>
          <w:tcPr>
            <w:tcW w:w="690" w:type="pct"/>
            <w:shd w:val="clear" w:color="auto" w:fill="D9D9D9" w:themeFill="background1" w:themeFillShade="D9"/>
          </w:tcPr>
          <w:p w14:paraId="209C16B9"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F2077B9"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52317" w14:paraId="2B6A32C7" w14:textId="77777777" w:rsidTr="008152D2">
        <w:tc>
          <w:tcPr>
            <w:tcW w:w="690" w:type="pct"/>
          </w:tcPr>
          <w:p w14:paraId="2C787C41" w14:textId="77777777" w:rsidR="00552317" w:rsidRDefault="00552317" w:rsidP="00552317">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25438C4D" w14:textId="77777777" w:rsidR="00552317" w:rsidRDefault="00552317" w:rsidP="00552317">
            <w:pPr>
              <w:pStyle w:val="affb"/>
              <w:spacing w:after="120" w:line="240" w:lineRule="auto"/>
              <w:ind w:left="0"/>
              <w:rPr>
                <w:rFonts w:eastAsiaTheme="minorEastAsia"/>
                <w:lang w:eastAsia="zh-CN"/>
              </w:rPr>
            </w:pPr>
            <w:r>
              <w:rPr>
                <w:rFonts w:eastAsiaTheme="minorEastAsia"/>
                <w:lang w:eastAsia="zh-CN"/>
              </w:rPr>
              <w:t>Support Proposal 5.</w:t>
            </w:r>
          </w:p>
        </w:tc>
      </w:tr>
      <w:tr w:rsidR="00552317" w14:paraId="4BAC7762" w14:textId="77777777" w:rsidTr="008152D2">
        <w:tc>
          <w:tcPr>
            <w:tcW w:w="690" w:type="pct"/>
          </w:tcPr>
          <w:p w14:paraId="242AB6BD" w14:textId="77777777" w:rsidR="00552317" w:rsidRDefault="0026580A" w:rsidP="00552317">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15B13E37" w14:textId="77777777" w:rsidR="00552317" w:rsidRDefault="0026580A" w:rsidP="00552317">
            <w:pPr>
              <w:pStyle w:val="affb"/>
              <w:spacing w:after="120" w:line="240" w:lineRule="auto"/>
              <w:ind w:left="0"/>
              <w:rPr>
                <w:rFonts w:eastAsiaTheme="minorEastAsia"/>
                <w:lang w:eastAsia="zh-CN"/>
              </w:rPr>
            </w:pPr>
            <w:r>
              <w:rPr>
                <w:rFonts w:eastAsiaTheme="minorEastAsia"/>
                <w:lang w:eastAsia="zh-CN"/>
              </w:rPr>
              <w:t>We are OK with Proposal 5</w:t>
            </w:r>
          </w:p>
        </w:tc>
      </w:tr>
      <w:tr w:rsidR="002C0033" w14:paraId="7C01A8AE" w14:textId="77777777" w:rsidTr="001B7C29">
        <w:tc>
          <w:tcPr>
            <w:tcW w:w="690" w:type="pct"/>
          </w:tcPr>
          <w:p w14:paraId="326CB54E"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0F744EDA"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0173C243" w14:textId="77777777" w:rsidTr="008152D2">
        <w:tc>
          <w:tcPr>
            <w:tcW w:w="690" w:type="pct"/>
          </w:tcPr>
          <w:p w14:paraId="66B110D9"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31E03591"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 xml:space="preserve">Support in principle. </w:t>
            </w:r>
          </w:p>
        </w:tc>
      </w:tr>
      <w:tr w:rsidR="001227C4" w14:paraId="5D099BEE" w14:textId="77777777" w:rsidTr="001227C4">
        <w:tc>
          <w:tcPr>
            <w:tcW w:w="690" w:type="pct"/>
          </w:tcPr>
          <w:p w14:paraId="618B1773"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300F7BB5"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We are OK with Proposal 5</w:t>
            </w:r>
          </w:p>
        </w:tc>
      </w:tr>
      <w:tr w:rsidR="000A3DD2" w14:paraId="4D089DC8" w14:textId="77777777" w:rsidTr="001227C4">
        <w:tc>
          <w:tcPr>
            <w:tcW w:w="690" w:type="pct"/>
          </w:tcPr>
          <w:p w14:paraId="4B798EC9" w14:textId="31C76C06"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11678FE9" w14:textId="4A87E52A" w:rsidR="000A3DD2" w:rsidRDefault="000A3DD2" w:rsidP="000A3DD2">
            <w:pPr>
              <w:pStyle w:val="affb"/>
              <w:spacing w:after="120" w:line="240" w:lineRule="auto"/>
              <w:ind w:left="0"/>
              <w:rPr>
                <w:rFonts w:eastAsiaTheme="minorEastAsia"/>
                <w:lang w:eastAsia="zh-CN"/>
              </w:rPr>
            </w:pPr>
            <w:r>
              <w:rPr>
                <w:rFonts w:eastAsia="MS Mincho" w:hint="eastAsia"/>
                <w:lang w:eastAsia="ja-JP"/>
              </w:rPr>
              <w:t>Support the proposal</w:t>
            </w:r>
          </w:p>
        </w:tc>
      </w:tr>
      <w:tr w:rsidR="00EF17CA" w14:paraId="15708632" w14:textId="77777777" w:rsidTr="00EF17CA">
        <w:tc>
          <w:tcPr>
            <w:tcW w:w="690" w:type="pct"/>
          </w:tcPr>
          <w:p w14:paraId="369EA427"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F0C499A"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7C29" w14:paraId="0E2AC923" w14:textId="77777777" w:rsidTr="00EF17CA">
        <w:tc>
          <w:tcPr>
            <w:tcW w:w="690" w:type="pct"/>
          </w:tcPr>
          <w:p w14:paraId="6C830D72" w14:textId="0D2E5C77" w:rsidR="001B7C29" w:rsidRDefault="001B7C29" w:rsidP="001B7C29">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7AA7B07E" w14:textId="4E4B836E" w:rsidR="001B7C29" w:rsidRDefault="001B7C29" w:rsidP="001B7C29">
            <w:pPr>
              <w:pStyle w:val="affb"/>
              <w:spacing w:after="120" w:line="240" w:lineRule="auto"/>
              <w:ind w:left="0"/>
              <w:rPr>
                <w:rFonts w:eastAsiaTheme="minorEastAsia"/>
                <w:lang w:eastAsia="zh-CN"/>
              </w:rPr>
            </w:pPr>
            <w:r>
              <w:rPr>
                <w:rFonts w:eastAsiaTheme="minorEastAsia"/>
                <w:lang w:eastAsia="zh-CN"/>
              </w:rPr>
              <w:t>Support Proposal 5. Preferably FR2 – 400 MHz as the baseline.</w:t>
            </w:r>
          </w:p>
        </w:tc>
      </w:tr>
      <w:tr w:rsidR="00B41F82" w14:paraId="189C2EF0" w14:textId="77777777" w:rsidTr="00EF17CA">
        <w:tc>
          <w:tcPr>
            <w:tcW w:w="690" w:type="pct"/>
          </w:tcPr>
          <w:p w14:paraId="2324B55A" w14:textId="66319CBB" w:rsidR="00B41F82" w:rsidRDefault="00B41F82" w:rsidP="00B41F82">
            <w:pPr>
              <w:pStyle w:val="affb"/>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524E1583" w14:textId="18569524" w:rsidR="00B41F82" w:rsidRDefault="00B41F82" w:rsidP="00B41F82">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00F0EDBD" w14:textId="77777777" w:rsidTr="00EF17CA">
        <w:tc>
          <w:tcPr>
            <w:tcW w:w="690" w:type="pct"/>
          </w:tcPr>
          <w:p w14:paraId="5F28962F" w14:textId="23777262"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33167E1D" w14:textId="386BEC79" w:rsidR="00196A52" w:rsidRDefault="00196A52" w:rsidP="00196A52">
            <w:pPr>
              <w:pStyle w:val="affb"/>
              <w:spacing w:after="120" w:line="240" w:lineRule="auto"/>
              <w:ind w:left="0"/>
              <w:rPr>
                <w:lang w:eastAsia="ko-KR"/>
              </w:rPr>
            </w:pPr>
            <w:r>
              <w:rPr>
                <w:rFonts w:hint="eastAsia"/>
                <w:lang w:eastAsia="ko-KR"/>
              </w:rPr>
              <w:t xml:space="preserve">For FR2, we </w:t>
            </w:r>
            <w:r>
              <w:rPr>
                <w:lang w:eastAsia="ko-KR"/>
              </w:rPr>
              <w:t>can have the same approach as in FR1. Our preference is 200 MHz as</w:t>
            </w:r>
            <w:r>
              <w:rPr>
                <w:rFonts w:hint="eastAsia"/>
                <w:lang w:eastAsia="ko-KR"/>
              </w:rPr>
              <w:t xml:space="preserve"> </w:t>
            </w:r>
            <w:r>
              <w:rPr>
                <w:lang w:eastAsia="ko-KR"/>
              </w:rPr>
              <w:t xml:space="preserve">baseline and 400 MHz as optional if needed. We think assuming larger bandwidth for FR2 is typical. </w:t>
            </w:r>
            <w:r>
              <w:rPr>
                <w:rFonts w:hint="eastAsia"/>
                <w:lang w:eastAsia="ko-KR"/>
              </w:rPr>
              <w:t xml:space="preserve"> </w:t>
            </w:r>
          </w:p>
        </w:tc>
      </w:tr>
      <w:tr w:rsidR="007034F5" w14:paraId="798FF8EF" w14:textId="77777777" w:rsidTr="00EF17CA">
        <w:tc>
          <w:tcPr>
            <w:tcW w:w="690" w:type="pct"/>
          </w:tcPr>
          <w:p w14:paraId="3EE34700" w14:textId="6AF98FBB" w:rsidR="007034F5" w:rsidRDefault="007034F5" w:rsidP="007034F5">
            <w:pPr>
              <w:pStyle w:val="affb"/>
              <w:spacing w:after="120" w:line="240" w:lineRule="auto"/>
              <w:ind w:left="0"/>
              <w:rPr>
                <w:lang w:eastAsia="ko-KR"/>
              </w:rPr>
            </w:pPr>
            <w:r>
              <w:rPr>
                <w:rFonts w:eastAsiaTheme="minorEastAsia" w:hint="eastAsia"/>
                <w:lang w:eastAsia="zh-CN"/>
              </w:rPr>
              <w:t>Xiaomi</w:t>
            </w:r>
          </w:p>
        </w:tc>
        <w:tc>
          <w:tcPr>
            <w:tcW w:w="4310" w:type="pct"/>
          </w:tcPr>
          <w:p w14:paraId="3027951B" w14:textId="331F8B9A" w:rsidR="007034F5" w:rsidRDefault="007034F5" w:rsidP="007034F5">
            <w:pPr>
              <w:pStyle w:val="affb"/>
              <w:spacing w:after="120" w:line="240" w:lineRule="auto"/>
              <w:ind w:left="0"/>
              <w:rPr>
                <w:lang w:eastAsia="ko-KR"/>
              </w:rPr>
            </w:pPr>
            <w:r>
              <w:rPr>
                <w:rFonts w:eastAsiaTheme="minorEastAsia" w:hint="eastAsia"/>
                <w:lang w:eastAsia="zh-CN"/>
              </w:rPr>
              <w:t xml:space="preserve">We </w:t>
            </w:r>
            <w:r>
              <w:rPr>
                <w:rFonts w:eastAsiaTheme="minorEastAsia"/>
                <w:lang w:eastAsia="zh-CN"/>
              </w:rPr>
              <w:t>are OK</w:t>
            </w:r>
            <w:r>
              <w:rPr>
                <w:rFonts w:eastAsiaTheme="minorEastAsia" w:hint="eastAsia"/>
                <w:lang w:eastAsia="zh-CN"/>
              </w:rPr>
              <w:t xml:space="preserve"> with FL proposal.</w:t>
            </w:r>
          </w:p>
        </w:tc>
      </w:tr>
      <w:tr w:rsidR="00720055" w14:paraId="0ABA1B62" w14:textId="77777777" w:rsidTr="00EF17CA">
        <w:tc>
          <w:tcPr>
            <w:tcW w:w="690" w:type="pct"/>
          </w:tcPr>
          <w:p w14:paraId="354068BD" w14:textId="39F6246A" w:rsidR="00720055" w:rsidRDefault="00720055" w:rsidP="007034F5">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02FEF999" w14:textId="5ECE7F3A" w:rsidR="00720055" w:rsidRDefault="00720055" w:rsidP="007034F5">
            <w:pPr>
              <w:pStyle w:val="affb"/>
              <w:spacing w:after="120" w:line="240" w:lineRule="auto"/>
              <w:ind w:left="0"/>
              <w:rPr>
                <w:rFonts w:eastAsiaTheme="minorEastAsia"/>
                <w:lang w:eastAsia="zh-CN"/>
              </w:rPr>
            </w:pPr>
            <w:r>
              <w:rPr>
                <w:rFonts w:eastAsiaTheme="minorEastAsia"/>
                <w:lang w:eastAsia="zh-CN"/>
              </w:rPr>
              <w:t>Support Proposal 5.</w:t>
            </w:r>
          </w:p>
        </w:tc>
      </w:tr>
      <w:tr w:rsidR="00AD5E29" w14:paraId="62CE0574" w14:textId="77777777" w:rsidTr="00EF17CA">
        <w:tc>
          <w:tcPr>
            <w:tcW w:w="690" w:type="pct"/>
          </w:tcPr>
          <w:p w14:paraId="4CD21F15" w14:textId="093C8821"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723F1E2C" w14:textId="77777777" w:rsidR="00AD5E29" w:rsidRDefault="00AD5E29" w:rsidP="00AD5E29">
            <w:pPr>
              <w:pStyle w:val="affb"/>
              <w:spacing w:after="120" w:line="240" w:lineRule="auto"/>
              <w:ind w:left="0"/>
              <w:rPr>
                <w:rFonts w:eastAsiaTheme="minorEastAsia"/>
                <w:lang w:eastAsia="zh-CN"/>
              </w:rPr>
            </w:pPr>
            <w:r>
              <w:rPr>
                <w:rFonts w:eastAsiaTheme="minorEastAsia"/>
                <w:lang w:eastAsia="zh-CN"/>
              </w:rPr>
              <w:t>We prefer to set FR2 Option 2 as 200MHz, due to the following text in 38.306</w:t>
            </w:r>
          </w:p>
          <w:p w14:paraId="7A75630F" w14:textId="77777777" w:rsidR="00AD5E29" w:rsidRPr="00387C93" w:rsidRDefault="00AD5E29" w:rsidP="00AD5E29">
            <w:pPr>
              <w:pStyle w:val="TAL"/>
              <w:rPr>
                <w:b/>
                <w:i/>
              </w:rPr>
            </w:pPr>
            <w:proofErr w:type="spellStart"/>
            <w:r w:rsidRPr="00387C93">
              <w:rPr>
                <w:b/>
                <w:i/>
              </w:rPr>
              <w:t>channelBWs</w:t>
            </w:r>
            <w:proofErr w:type="spellEnd"/>
            <w:r w:rsidRPr="00387C93">
              <w:rPr>
                <w:b/>
                <w:i/>
              </w:rPr>
              <w:t>-DL</w:t>
            </w:r>
          </w:p>
          <w:p w14:paraId="607F3416" w14:textId="77777777" w:rsidR="00AD5E29" w:rsidRDefault="00AD5E29" w:rsidP="00AD5E29">
            <w:pPr>
              <w:pStyle w:val="affb"/>
              <w:spacing w:after="120" w:line="240" w:lineRule="auto"/>
              <w:ind w:left="0"/>
            </w:pPr>
            <w:r w:rsidRPr="0068114A">
              <w:rPr>
                <w:highlight w:val="yellow"/>
              </w:rPr>
              <w:t xml:space="preserve">For FR2, the bits in </w:t>
            </w:r>
            <w:proofErr w:type="spellStart"/>
            <w:r w:rsidRPr="0068114A">
              <w:rPr>
                <w:i/>
                <w:highlight w:val="yellow"/>
              </w:rPr>
              <w:t>channelBWs</w:t>
            </w:r>
            <w:proofErr w:type="spellEnd"/>
            <w:r w:rsidRPr="0068114A">
              <w:rPr>
                <w:i/>
                <w:highlight w:val="yellow"/>
              </w:rPr>
              <w:t xml:space="preserve">-DL </w:t>
            </w:r>
            <w:r w:rsidRPr="0068114A">
              <w:rPr>
                <w:highlight w:val="yellow"/>
              </w:rPr>
              <w:t xml:space="preserve">(without suffix) starting from the leading / leftmost bit indicate 50, 100 and 200MHz. </w:t>
            </w:r>
            <w:r w:rsidRPr="0068114A">
              <w:rPr>
                <w:rFonts w:cs="Arial"/>
                <w:szCs w:val="18"/>
                <w:highlight w:val="yellow"/>
              </w:rPr>
              <w:t>The third / rightmost bit (for 200MHz) shall be set to 1</w:t>
            </w:r>
            <w:r w:rsidRPr="00387C93">
              <w:t>.</w:t>
            </w:r>
          </w:p>
          <w:p w14:paraId="33FF4385" w14:textId="2A72BD4C" w:rsidR="00AD5E29" w:rsidRDefault="00AD5E29" w:rsidP="00AD5E29">
            <w:pPr>
              <w:pStyle w:val="affb"/>
              <w:spacing w:after="120" w:line="240" w:lineRule="auto"/>
              <w:ind w:left="0"/>
              <w:rPr>
                <w:rFonts w:eastAsiaTheme="minorEastAsia"/>
                <w:lang w:eastAsia="zh-CN"/>
              </w:rPr>
            </w:pPr>
            <w:r>
              <w:t>We ca live with Proposal 5 if that’s the way forward.</w:t>
            </w:r>
          </w:p>
        </w:tc>
      </w:tr>
      <w:tr w:rsidR="00B66A46" w14:paraId="4DA42CAD" w14:textId="77777777" w:rsidTr="00EF17CA">
        <w:tc>
          <w:tcPr>
            <w:tcW w:w="690" w:type="pct"/>
          </w:tcPr>
          <w:p w14:paraId="436FF589" w14:textId="51F6B5AC"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392B4FE1" w14:textId="7BCB662F" w:rsidR="00B66A46" w:rsidRDefault="00B66A46" w:rsidP="00AD5E29">
            <w:pPr>
              <w:pStyle w:val="affb"/>
              <w:spacing w:after="120" w:line="240" w:lineRule="auto"/>
              <w:ind w:left="0"/>
              <w:rPr>
                <w:rFonts w:eastAsiaTheme="minorEastAsia"/>
                <w:lang w:eastAsia="zh-CN"/>
              </w:rPr>
            </w:pPr>
            <w:r>
              <w:rPr>
                <w:rFonts w:eastAsiaTheme="minorEastAsia"/>
                <w:lang w:eastAsia="zh-CN"/>
              </w:rPr>
              <w:t>We support proposal 5.</w:t>
            </w:r>
          </w:p>
        </w:tc>
      </w:tr>
      <w:tr w:rsidR="009201C2" w14:paraId="4E55A2CA" w14:textId="77777777" w:rsidTr="00EF17CA">
        <w:tc>
          <w:tcPr>
            <w:tcW w:w="690" w:type="pct"/>
          </w:tcPr>
          <w:p w14:paraId="79B4050B" w14:textId="7EB72C49" w:rsidR="009201C2" w:rsidRDefault="009201C2" w:rsidP="00AD5E29">
            <w:pPr>
              <w:pStyle w:val="affb"/>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0A327F98" w14:textId="542AD62B" w:rsidR="009201C2" w:rsidRDefault="009201C2" w:rsidP="00AD5E29">
            <w:pPr>
              <w:pStyle w:val="affb"/>
              <w:spacing w:after="120" w:line="240" w:lineRule="auto"/>
              <w:ind w:left="0"/>
              <w:rPr>
                <w:rFonts w:eastAsiaTheme="minorEastAsia"/>
                <w:lang w:eastAsia="zh-CN"/>
              </w:rPr>
            </w:pPr>
            <w:r>
              <w:rPr>
                <w:rFonts w:eastAsiaTheme="minorEastAsia"/>
                <w:lang w:eastAsia="zh-CN"/>
              </w:rPr>
              <w:t>Agree with the proposal.  The wider 400 MHz for FR2 may be kept as optional or alternatively having the 100 MHz as baseline.</w:t>
            </w:r>
          </w:p>
        </w:tc>
      </w:tr>
      <w:tr w:rsidR="00A63AA3" w14:paraId="292B96E4" w14:textId="77777777" w:rsidTr="00EF17CA">
        <w:tc>
          <w:tcPr>
            <w:tcW w:w="690" w:type="pct"/>
          </w:tcPr>
          <w:p w14:paraId="301C85EB" w14:textId="449901E4"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514A4450" w14:textId="3CEA6185" w:rsidR="00A63AA3" w:rsidRDefault="00A63AA3" w:rsidP="00A63AA3">
            <w:pPr>
              <w:pStyle w:val="affb"/>
              <w:spacing w:after="120" w:line="240" w:lineRule="auto"/>
              <w:ind w:left="0"/>
              <w:rPr>
                <w:rFonts w:eastAsiaTheme="minorEastAsia"/>
                <w:lang w:eastAsia="zh-CN"/>
              </w:rPr>
            </w:pPr>
            <w:r>
              <w:rPr>
                <w:rFonts w:eastAsiaTheme="minorEastAsia"/>
                <w:lang w:eastAsia="zh-CN"/>
              </w:rPr>
              <w:t>In general, there is no need to specify optional scenarios, companies are anyway OK to submit anything. 100MHz BW is enough for FR1</w:t>
            </w:r>
          </w:p>
        </w:tc>
      </w:tr>
    </w:tbl>
    <w:p w14:paraId="50F03BDC" w14:textId="77777777" w:rsidR="00AC1DB2" w:rsidRDefault="00AC1DB2" w:rsidP="00514881">
      <w:pPr>
        <w:rPr>
          <w:rFonts w:eastAsiaTheme="minorEastAsia"/>
          <w:lang w:val="en-US" w:eastAsia="zh-CN"/>
        </w:rPr>
      </w:pPr>
    </w:p>
    <w:p w14:paraId="2B35579E" w14:textId="77777777" w:rsidR="00C731F9" w:rsidRPr="00F749C6" w:rsidRDefault="00F749C6" w:rsidP="00514881">
      <w:pPr>
        <w:rPr>
          <w:rFonts w:eastAsiaTheme="minorEastAsia"/>
          <w:b/>
          <w:u w:val="single"/>
          <w:lang w:val="en-US" w:eastAsia="zh-CN"/>
        </w:rPr>
      </w:pPr>
      <w:r w:rsidRPr="00F749C6">
        <w:rPr>
          <w:rFonts w:eastAsia="Calibri"/>
          <w:b/>
          <w:u w:val="single"/>
          <w:lang w:eastAsia="zh-CN"/>
        </w:rPr>
        <w:lastRenderedPageBreak/>
        <w:t>BS antenna parameters</w:t>
      </w:r>
      <w:r w:rsidRPr="00F749C6">
        <w:rPr>
          <w:rFonts w:eastAsia="Calibri"/>
          <w:b/>
          <w:u w:val="single"/>
          <w:lang w:val="en-US" w:eastAsia="zh-CN"/>
        </w:rPr>
        <w:t> </w:t>
      </w:r>
    </w:p>
    <w:p w14:paraId="386F0E88" w14:textId="77777777" w:rsidR="00C731F9" w:rsidRPr="001A473D" w:rsidRDefault="00C731F9" w:rsidP="00C731F9">
      <w:pPr>
        <w:spacing w:after="0" w:line="240" w:lineRule="auto"/>
        <w:rPr>
          <w:rFonts w:eastAsia="Calibri"/>
          <w:lang w:val="en-US" w:eastAsia="zh-CN"/>
        </w:rPr>
      </w:pPr>
      <w:r w:rsidRPr="001A473D">
        <w:rPr>
          <w:rFonts w:eastAsia="Calibri"/>
          <w:lang w:eastAsia="zh-CN"/>
        </w:rPr>
        <w:t xml:space="preserve">For outdoor scenarios, </w:t>
      </w:r>
      <w:proofErr w:type="gramStart"/>
      <w:r w:rsidRPr="001A473D">
        <w:rPr>
          <w:rFonts w:eastAsia="Calibri"/>
          <w:lang w:eastAsia="zh-CN"/>
        </w:rPr>
        <w:t>the </w:t>
      </w:r>
      <w:r w:rsidR="00F749C6" w:rsidRPr="001A473D">
        <w:rPr>
          <w:rFonts w:eastAsia="Calibri"/>
          <w:lang w:eastAsia="zh-CN"/>
        </w:rPr>
        <w:t xml:space="preserve"> </w:t>
      </w:r>
      <w:r w:rsidRPr="001A473D">
        <w:rPr>
          <w:rFonts w:eastAsia="Calibri"/>
          <w:lang w:eastAsia="zh-CN"/>
        </w:rPr>
        <w:t>BS</w:t>
      </w:r>
      <w:proofErr w:type="gramEnd"/>
      <w:r w:rsidRPr="001A473D">
        <w:rPr>
          <w:rFonts w:eastAsia="Calibri"/>
          <w:lang w:eastAsia="zh-CN"/>
        </w:rPr>
        <w:t xml:space="preserve"> antenna parameters</w:t>
      </w:r>
      <w:r w:rsidRPr="001A473D">
        <w:rPr>
          <w:rFonts w:eastAsia="Calibri"/>
          <w:lang w:val="en-US" w:eastAsia="zh-CN"/>
        </w:rPr>
        <w:t> are as follows.</w:t>
      </w:r>
    </w:p>
    <w:p w14:paraId="178D51D9" w14:textId="77777777"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2389AE87"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1: 64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(8,8,2,1,1;4,8)</w:t>
      </w:r>
    </w:p>
    <w:p w14:paraId="73F9297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38B88B7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2: 32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(8,2,2,1,1,8,2)</w:t>
      </w:r>
    </w:p>
    <w:p w14:paraId="1ACAB71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6DDE879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3: 32TxRUs (M, N, P, Mg, Ng; </w:t>
      </w:r>
      <w:proofErr w:type="spellStart"/>
      <w:r w:rsidRPr="00F749C6">
        <w:rPr>
          <w:rFonts w:eastAsia="Times New Roman"/>
          <w:lang w:val="en-US" w:eastAsia="zh-CN"/>
        </w:rPr>
        <w:t>Mp</w:t>
      </w:r>
      <w:proofErr w:type="spellEnd"/>
      <w:r w:rsidRPr="00F749C6">
        <w:rPr>
          <w:rFonts w:eastAsia="Times New Roman"/>
          <w:lang w:val="en-US" w:eastAsia="zh-CN"/>
        </w:rPr>
        <w:t>, Np) = (4,4,2,1,1,4,4)</w:t>
      </w:r>
    </w:p>
    <w:p w14:paraId="0D0428A3"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7397B008" w14:textId="77777777" w:rsidR="00C731F9" w:rsidRPr="001A473D" w:rsidRDefault="00C731F9" w:rsidP="00C731F9">
      <w:pPr>
        <w:spacing w:after="0" w:line="240" w:lineRule="auto"/>
        <w:rPr>
          <w:rFonts w:eastAsia="Calibri"/>
          <w:lang w:val="en-US" w:eastAsia="zh-CN"/>
        </w:rPr>
      </w:pPr>
      <w:r w:rsidRPr="001A473D">
        <w:rPr>
          <w:rFonts w:eastAsia="Calibri"/>
          <w:lang w:val="en-US" w:eastAsia="zh-CN"/>
        </w:rPr>
        <w:t>(</w:t>
      </w:r>
      <w:proofErr w:type="spellStart"/>
      <w:r w:rsidRPr="001A473D">
        <w:rPr>
          <w:rFonts w:eastAsia="Calibri"/>
          <w:lang w:val="en-US" w:eastAsia="zh-CN"/>
        </w:rPr>
        <w:t>dH</w:t>
      </w:r>
      <w:proofErr w:type="spellEnd"/>
      <w:r w:rsidRPr="001A473D">
        <w:rPr>
          <w:rFonts w:eastAsia="Calibri"/>
          <w:lang w:val="en-US" w:eastAsia="zh-CN"/>
        </w:rPr>
        <w:t xml:space="preserve">, </w:t>
      </w:r>
      <w:proofErr w:type="spellStart"/>
      <w:r w:rsidRPr="001A473D">
        <w:rPr>
          <w:rFonts w:eastAsia="Calibri"/>
          <w:lang w:val="en-US" w:eastAsia="zh-CN"/>
        </w:rPr>
        <w:t>dV</w:t>
      </w:r>
      <w:proofErr w:type="spellEnd"/>
      <w:r w:rsidRPr="001A473D">
        <w:rPr>
          <w:rFonts w:eastAsia="Calibri"/>
          <w:lang w:val="en-US" w:eastAsia="zh-CN"/>
        </w:rPr>
        <w:t xml:space="preserve">)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1D49134D" w14:textId="77777777" w:rsidR="00C731F9" w:rsidRDefault="00C731F9" w:rsidP="00514881">
      <w:pPr>
        <w:rPr>
          <w:rFonts w:eastAsiaTheme="minorEastAsia"/>
          <w:lang w:val="en-US" w:eastAsia="zh-CN"/>
        </w:rPr>
      </w:pPr>
    </w:p>
    <w:p w14:paraId="17763622" w14:textId="77777777"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For outdoor scenarios, the  BS antenna parameters are as</w:t>
      </w:r>
    </w:p>
    <w:p w14:paraId="2D0782EE" w14:textId="77777777" w:rsidR="00F749C6" w:rsidRPr="006A61E8" w:rsidRDefault="00F749C6" w:rsidP="006572C4">
      <w:pPr>
        <w:pStyle w:val="affb"/>
        <w:numPr>
          <w:ilvl w:val="0"/>
          <w:numId w:val="39"/>
        </w:numPr>
        <w:spacing w:after="0" w:line="240" w:lineRule="auto"/>
        <w:rPr>
          <w:b/>
        </w:rPr>
      </w:pPr>
      <w:r w:rsidRPr="006A61E8">
        <w:rPr>
          <w:b/>
        </w:rPr>
        <w:t>(M, N, P, Mg, Ng) = (8,8,2,1,1)</w:t>
      </w:r>
      <w:r w:rsidR="00DD495F" w:rsidRPr="006A61E8">
        <w:rPr>
          <w:b/>
        </w:rPr>
        <w:t>,</w:t>
      </w:r>
      <w:r w:rsidRPr="006A61E8">
        <w:rPr>
          <w:b/>
        </w:rPr>
        <w:t xml:space="preserve"> (</w:t>
      </w:r>
      <w:proofErr w:type="spellStart"/>
      <w:r w:rsidRPr="006A61E8">
        <w:rPr>
          <w:b/>
        </w:rPr>
        <w:t>Mp</w:t>
      </w:r>
      <w:proofErr w:type="spellEnd"/>
      <w:r w:rsidRPr="006A61E8">
        <w:rPr>
          <w:b/>
        </w:rPr>
        <w:t xml:space="preserve">, </w:t>
      </w:r>
      <w:proofErr w:type="gramStart"/>
      <w:r w:rsidRPr="006A61E8">
        <w:rPr>
          <w:b/>
        </w:rPr>
        <w:t>Np )</w:t>
      </w:r>
      <w:proofErr w:type="gramEnd"/>
      <w:r w:rsidRPr="006A61E8">
        <w:rPr>
          <w:b/>
        </w:rPr>
        <w:t xml:space="preserve"> is reported by companies</w:t>
      </w:r>
    </w:p>
    <w:p w14:paraId="1436B05E" w14:textId="77777777" w:rsidR="00AA0C27" w:rsidRPr="006A61E8" w:rsidRDefault="00AA0C27" w:rsidP="006A61E8">
      <w:pPr>
        <w:pStyle w:val="affb"/>
        <w:spacing w:after="0" w:line="240" w:lineRule="auto"/>
        <w:ind w:left="820"/>
        <w:rPr>
          <w:b/>
        </w:rPr>
      </w:pPr>
      <w:r w:rsidRPr="006A61E8">
        <w:rPr>
          <w:b/>
        </w:rPr>
        <w:t>(</w:t>
      </w:r>
      <w:proofErr w:type="spellStart"/>
      <w:r w:rsidRPr="006A61E8">
        <w:rPr>
          <w:b/>
        </w:rPr>
        <w:t>dH</w:t>
      </w:r>
      <w:proofErr w:type="spellEnd"/>
      <w:r w:rsidRPr="006A61E8">
        <w:rPr>
          <w:b/>
        </w:rPr>
        <w:t xml:space="preserve">, </w:t>
      </w:r>
      <w:proofErr w:type="spellStart"/>
      <w:r w:rsidRPr="006A61E8">
        <w:rPr>
          <w:b/>
        </w:rPr>
        <w:t>dV</w:t>
      </w:r>
      <w:proofErr w:type="spellEnd"/>
      <w:r w:rsidRPr="006A61E8">
        <w:rPr>
          <w:b/>
        </w:rPr>
        <w:t>) = (0.5λ, 0. 5λ)</w:t>
      </w:r>
    </w:p>
    <w:p w14:paraId="1118B9B4" w14:textId="77777777" w:rsidR="00AA0C27" w:rsidRPr="00FE0357" w:rsidRDefault="00AA0C27" w:rsidP="006A61E8">
      <w:pPr>
        <w:pStyle w:val="affb"/>
        <w:ind w:left="420"/>
        <w:rPr>
          <w:rFonts w:eastAsiaTheme="minorEastAsia"/>
          <w:b/>
          <w:lang w:val="en-US" w:eastAsia="zh-CN"/>
        </w:rPr>
      </w:pPr>
    </w:p>
    <w:p w14:paraId="7C98E0AA"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12D9D170" w14:textId="77777777" w:rsidTr="008152D2">
        <w:tc>
          <w:tcPr>
            <w:tcW w:w="690" w:type="pct"/>
            <w:shd w:val="clear" w:color="auto" w:fill="D9D9D9" w:themeFill="background1" w:themeFillShade="D9"/>
          </w:tcPr>
          <w:p w14:paraId="0FEFD565"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A2C13"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3215B6" w14:paraId="071DF6FA" w14:textId="77777777" w:rsidTr="008152D2">
        <w:tc>
          <w:tcPr>
            <w:tcW w:w="690" w:type="pct"/>
          </w:tcPr>
          <w:p w14:paraId="494464F8" w14:textId="77777777" w:rsidR="003215B6" w:rsidRDefault="003215B6" w:rsidP="003215B6">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5FE2492C" w14:textId="77777777" w:rsidR="003215B6" w:rsidRDefault="003215B6" w:rsidP="003215B6">
            <w:pPr>
              <w:pStyle w:val="affb"/>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14:paraId="3D198621" w14:textId="77777777" w:rsidTr="008152D2">
        <w:tc>
          <w:tcPr>
            <w:tcW w:w="690" w:type="pct"/>
          </w:tcPr>
          <w:p w14:paraId="23988E11" w14:textId="77777777" w:rsidR="003215B6" w:rsidRDefault="0026580A" w:rsidP="003215B6">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2E8EF353" w14:textId="77777777" w:rsidR="003215B6" w:rsidRDefault="0026580A" w:rsidP="003215B6">
            <w:pPr>
              <w:pStyle w:val="affb"/>
              <w:spacing w:after="120" w:line="240" w:lineRule="auto"/>
              <w:ind w:left="0"/>
              <w:rPr>
                <w:rFonts w:eastAsiaTheme="minorEastAsia"/>
                <w:lang w:eastAsia="zh-CN"/>
              </w:rPr>
            </w:pPr>
            <w:r>
              <w:rPr>
                <w:rFonts w:eastAsiaTheme="minorEastAsia"/>
                <w:lang w:eastAsia="zh-CN"/>
              </w:rPr>
              <w:t>We are OK with Proposal 6</w:t>
            </w:r>
          </w:p>
        </w:tc>
      </w:tr>
      <w:tr w:rsidR="002C0033" w14:paraId="69E96243" w14:textId="77777777" w:rsidTr="001B7C29">
        <w:tc>
          <w:tcPr>
            <w:tcW w:w="690" w:type="pct"/>
          </w:tcPr>
          <w:p w14:paraId="173B64B3"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5C92F028" w14:textId="77777777" w:rsidR="002C0033" w:rsidRDefault="002C0033" w:rsidP="001B7C29">
            <w:pPr>
              <w:spacing w:after="0" w:line="240" w:lineRule="auto"/>
              <w:rPr>
                <w:rFonts w:eastAsia="Calibri"/>
                <w:b/>
                <w:lang w:eastAsia="zh-CN"/>
              </w:rPr>
            </w:pPr>
            <w:r>
              <w:rPr>
                <w:rFonts w:eastAsiaTheme="minorEastAsia" w:hint="eastAsia"/>
                <w:b/>
                <w:lang w:val="en-US" w:eastAsia="zh-CN"/>
              </w:rPr>
              <w:t>P</w:t>
            </w:r>
            <w:r>
              <w:rPr>
                <w:rFonts w:eastAsiaTheme="minorEastAsia"/>
                <w:b/>
                <w:lang w:val="en-US" w:eastAsia="zh-CN"/>
              </w:rPr>
              <w:t xml:space="preserve">roposal 6: </w:t>
            </w:r>
            <w:r>
              <w:rPr>
                <w:rFonts w:eastAsia="Calibri"/>
                <w:b/>
                <w:lang w:eastAsia="zh-CN"/>
              </w:rPr>
              <w:t>For outdoor scenarios, the  BS antenna parameters are as</w:t>
            </w:r>
          </w:p>
          <w:p w14:paraId="0C14132A" w14:textId="77777777" w:rsidR="002C0033" w:rsidRDefault="002C0033" w:rsidP="002C0033">
            <w:pPr>
              <w:pStyle w:val="affb"/>
              <w:numPr>
                <w:ilvl w:val="0"/>
                <w:numId w:val="39"/>
              </w:numPr>
              <w:spacing w:after="0" w:line="240" w:lineRule="auto"/>
              <w:rPr>
                <w:b/>
              </w:rPr>
            </w:pPr>
            <w:r>
              <w:rPr>
                <w:b/>
                <w:strike/>
              </w:rPr>
              <w:t>(M, N, P, Mg, Ng) = (8,8,2,1,1), (</w:t>
            </w:r>
            <w:proofErr w:type="spellStart"/>
            <w:r>
              <w:rPr>
                <w:b/>
                <w:strike/>
              </w:rPr>
              <w:t>Mp</w:t>
            </w:r>
            <w:proofErr w:type="spellEnd"/>
            <w:r>
              <w:rPr>
                <w:b/>
                <w:strike/>
              </w:rPr>
              <w:t xml:space="preserve">, </w:t>
            </w:r>
            <w:proofErr w:type="gramStart"/>
            <w:r>
              <w:rPr>
                <w:b/>
                <w:strike/>
              </w:rPr>
              <w:t>Np )</w:t>
            </w:r>
            <w:proofErr w:type="gramEnd"/>
            <w:r>
              <w:rPr>
                <w:b/>
                <w:strike/>
              </w:rPr>
              <w:t xml:space="preserve"> is reported by companies</w:t>
            </w:r>
          </w:p>
          <w:p w14:paraId="792FE38F" w14:textId="77777777" w:rsidR="002C0033" w:rsidRPr="001B7C29" w:rsidRDefault="002C0033" w:rsidP="002C0033">
            <w:pPr>
              <w:pStyle w:val="affb"/>
              <w:numPr>
                <w:ilvl w:val="0"/>
                <w:numId w:val="39"/>
              </w:numPr>
              <w:spacing w:after="0" w:line="240" w:lineRule="auto"/>
              <w:rPr>
                <w:b/>
                <w:lang w:val="sv-SE"/>
              </w:rPr>
            </w:pPr>
            <w:r>
              <w:rPr>
                <w:b/>
                <w:lang w:val="en-US" w:eastAsia="zh-CN"/>
              </w:rPr>
              <w:t xml:space="preserve"> </w:t>
            </w:r>
            <w:r w:rsidRPr="001B7C29">
              <w:rPr>
                <w:b/>
                <w:color w:val="C00000"/>
                <w:lang w:val="sv-SE" w:eastAsia="zh-CN"/>
              </w:rPr>
              <w:t>64 TxRU, (M, N, P, Mg, Ng; Mp, Np) = (8,8,2,1,1;4,8)</w:t>
            </w:r>
          </w:p>
          <w:p w14:paraId="3D39D2B8" w14:textId="77777777" w:rsidR="002C0033" w:rsidRDefault="002C0033" w:rsidP="001B7C29">
            <w:pPr>
              <w:pStyle w:val="affb"/>
              <w:spacing w:after="0" w:line="240" w:lineRule="auto"/>
              <w:ind w:left="820"/>
              <w:rPr>
                <w:rFonts w:eastAsiaTheme="minorEastAsia"/>
                <w:lang w:val="en-US" w:eastAsia="zh-CN"/>
              </w:rPr>
            </w:pPr>
            <w:r>
              <w:rPr>
                <w:b/>
              </w:rPr>
              <w:t>(</w:t>
            </w:r>
            <w:proofErr w:type="spellStart"/>
            <w:r>
              <w:rPr>
                <w:b/>
              </w:rPr>
              <w:t>dH</w:t>
            </w:r>
            <w:proofErr w:type="spellEnd"/>
            <w:r>
              <w:rPr>
                <w:b/>
              </w:rPr>
              <w:t xml:space="preserve">, </w:t>
            </w:r>
            <w:proofErr w:type="spellStart"/>
            <w:r>
              <w:rPr>
                <w:b/>
              </w:rPr>
              <w:t>dV</w:t>
            </w:r>
            <w:proofErr w:type="spellEnd"/>
            <w:r>
              <w:rPr>
                <w:b/>
              </w:rPr>
              <w:t>) = (0.5λ, 0. 5λ)</w:t>
            </w:r>
          </w:p>
          <w:p w14:paraId="6E55BABA" w14:textId="77777777" w:rsidR="002C0033" w:rsidRDefault="002C0033" w:rsidP="001B7C29">
            <w:pPr>
              <w:spacing w:before="120" w:after="120"/>
              <w:rPr>
                <w:rFonts w:eastAsia="宋体"/>
                <w:lang w:val="en-US" w:eastAsia="zh-CN"/>
              </w:rPr>
            </w:pPr>
            <w:r>
              <w:rPr>
                <w:rFonts w:eastAsiaTheme="minorEastAsia" w:hint="eastAsia"/>
                <w:lang w:val="en-US" w:eastAsia="zh-CN"/>
              </w:rPr>
              <w:t>Is this a typo?  For the BS antenna parameters, we support Option 1.</w:t>
            </w:r>
            <w:r>
              <w:rPr>
                <w:szCs w:val="21"/>
              </w:rPr>
              <w:t>Large number of antennas can increase the system capacity.</w:t>
            </w:r>
            <w:r>
              <w:rPr>
                <w:rFonts w:eastAsia="宋体" w:hint="eastAsia"/>
                <w:szCs w:val="21"/>
                <w:lang w:val="en-US" w:eastAsia="zh-CN"/>
              </w:rPr>
              <w:t xml:space="preserve"> In TR 38.830, </w:t>
            </w:r>
            <w:r>
              <w:rPr>
                <w:szCs w:val="21"/>
              </w:rPr>
              <w:t xml:space="preserve"> BS antenna configuration of (</w:t>
            </w:r>
            <w:proofErr w:type="spellStart"/>
            <w:r>
              <w:rPr>
                <w:szCs w:val="21"/>
              </w:rPr>
              <w:t>M,N,P,Mg,Ng</w:t>
            </w:r>
            <w:proofErr w:type="spellEnd"/>
            <w:r>
              <w:rPr>
                <w:szCs w:val="21"/>
              </w:rPr>
              <w:t>) = (8,8,2,1,1) can be used for Urban deployment</w:t>
            </w:r>
            <w:r>
              <w:rPr>
                <w:rFonts w:eastAsia="宋体" w:hint="eastAsia"/>
                <w:szCs w:val="21"/>
                <w:lang w:val="en-US" w:eastAsia="zh-CN"/>
              </w:rPr>
              <w:t>.</w:t>
            </w:r>
          </w:p>
        </w:tc>
      </w:tr>
      <w:tr w:rsidR="00E869AD" w14:paraId="2C1C4A7F" w14:textId="77777777" w:rsidTr="008152D2">
        <w:tc>
          <w:tcPr>
            <w:tcW w:w="690" w:type="pct"/>
          </w:tcPr>
          <w:p w14:paraId="396B855F"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6CE86FF7"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Ok with Proposal 6 since it seems the only way for progress/compromise</w:t>
            </w:r>
          </w:p>
        </w:tc>
      </w:tr>
      <w:tr w:rsidR="001227C4" w14:paraId="5F41DF45" w14:textId="77777777" w:rsidTr="001227C4">
        <w:tc>
          <w:tcPr>
            <w:tcW w:w="690" w:type="pct"/>
          </w:tcPr>
          <w:p w14:paraId="6B0D7737"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7EA37163"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Ok with the FL proposal</w:t>
            </w:r>
          </w:p>
        </w:tc>
      </w:tr>
      <w:tr w:rsidR="005C7390" w14:paraId="1E83E688" w14:textId="77777777" w:rsidTr="001227C4">
        <w:tc>
          <w:tcPr>
            <w:tcW w:w="690" w:type="pct"/>
          </w:tcPr>
          <w:p w14:paraId="4518EB7D" w14:textId="2EF043EA" w:rsidR="005C7390" w:rsidRDefault="005C7390" w:rsidP="001B7C29">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680EE569" w14:textId="312D8FCB" w:rsidR="005C7390" w:rsidRDefault="005C7390" w:rsidP="001B7C29">
            <w:pPr>
              <w:pStyle w:val="affb"/>
              <w:spacing w:after="120" w:line="240" w:lineRule="auto"/>
              <w:ind w:left="0"/>
              <w:rPr>
                <w:rFonts w:eastAsiaTheme="minorEastAsia"/>
                <w:lang w:eastAsia="zh-CN"/>
              </w:rPr>
            </w:pPr>
            <w:r>
              <w:rPr>
                <w:rFonts w:eastAsiaTheme="minorEastAsia"/>
                <w:lang w:eastAsia="zh-CN"/>
              </w:rPr>
              <w:t>It would be more ideal to agree on TXRUs</w:t>
            </w:r>
            <w:r w:rsidR="00BB22D2">
              <w:rPr>
                <w:rFonts w:eastAsiaTheme="minorEastAsia"/>
                <w:lang w:eastAsia="zh-CN"/>
              </w:rPr>
              <w:t>, otherwise simulation results comparison and averaging across companies can be difficult (as seen in IMT-2020)</w:t>
            </w:r>
            <w:r w:rsidR="00580CDE">
              <w:rPr>
                <w:rFonts w:eastAsiaTheme="minorEastAsia"/>
                <w:lang w:eastAsia="zh-CN"/>
              </w:rPr>
              <w:t>. Option 1 can be used.</w:t>
            </w:r>
          </w:p>
        </w:tc>
      </w:tr>
      <w:tr w:rsidR="000A3DD2" w14:paraId="2C969599" w14:textId="77777777" w:rsidTr="001227C4">
        <w:tc>
          <w:tcPr>
            <w:tcW w:w="690" w:type="pct"/>
          </w:tcPr>
          <w:p w14:paraId="490B2D76" w14:textId="5220C090"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4CDBF018" w14:textId="4D8833EC" w:rsidR="000A3DD2" w:rsidRDefault="000A3DD2" w:rsidP="000A3DD2">
            <w:pPr>
              <w:pStyle w:val="affb"/>
              <w:spacing w:after="120" w:line="240" w:lineRule="auto"/>
              <w:ind w:left="0"/>
              <w:rPr>
                <w:rFonts w:eastAsiaTheme="minorEastAsia"/>
                <w:lang w:eastAsia="zh-CN"/>
              </w:rPr>
            </w:pPr>
            <w:r>
              <w:rPr>
                <w:rFonts w:eastAsia="MS Mincho" w:hint="eastAsia"/>
                <w:lang w:eastAsia="ja-JP"/>
              </w:rPr>
              <w:t>Support the proposal</w:t>
            </w:r>
          </w:p>
        </w:tc>
      </w:tr>
      <w:tr w:rsidR="00EF17CA" w14:paraId="557979D3" w14:textId="77777777" w:rsidTr="00EF17CA">
        <w:tc>
          <w:tcPr>
            <w:tcW w:w="690" w:type="pct"/>
          </w:tcPr>
          <w:p w14:paraId="18D8D959"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16F31D"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627DA" w14:paraId="221D961A" w14:textId="77777777" w:rsidTr="00EF17CA">
        <w:tc>
          <w:tcPr>
            <w:tcW w:w="690" w:type="pct"/>
          </w:tcPr>
          <w:p w14:paraId="56EAB90A" w14:textId="0A645921" w:rsidR="00C627DA" w:rsidRDefault="00C627DA" w:rsidP="001B7C29">
            <w:pPr>
              <w:pStyle w:val="affb"/>
              <w:spacing w:after="120" w:line="240" w:lineRule="auto"/>
              <w:ind w:left="0"/>
              <w:rPr>
                <w:rFonts w:eastAsiaTheme="minorEastAsia"/>
                <w:lang w:eastAsia="zh-CN"/>
              </w:rPr>
            </w:pPr>
            <w:r>
              <w:rPr>
                <w:rFonts w:eastAsiaTheme="minorEastAsia"/>
                <w:lang w:eastAsia="zh-CN"/>
              </w:rPr>
              <w:t>Apple</w:t>
            </w:r>
          </w:p>
        </w:tc>
        <w:tc>
          <w:tcPr>
            <w:tcW w:w="4310" w:type="pct"/>
          </w:tcPr>
          <w:p w14:paraId="05C999CA" w14:textId="38BE457F" w:rsidR="00C627DA" w:rsidRDefault="00C627DA" w:rsidP="001B7C29">
            <w:pPr>
              <w:pStyle w:val="affb"/>
              <w:spacing w:after="120" w:line="240" w:lineRule="auto"/>
              <w:ind w:left="0"/>
              <w:rPr>
                <w:rFonts w:eastAsiaTheme="minorEastAsia"/>
                <w:lang w:eastAsia="zh-CN"/>
              </w:rPr>
            </w:pPr>
            <w:r>
              <w:rPr>
                <w:rFonts w:eastAsiaTheme="minorEastAsia"/>
                <w:lang w:eastAsia="zh-CN"/>
              </w:rPr>
              <w:t>We support Option 2, we don’t need to repeat the discussion in RAN1 103-e.</w:t>
            </w:r>
          </w:p>
        </w:tc>
      </w:tr>
      <w:tr w:rsidR="00590953" w14:paraId="5D345BE0" w14:textId="77777777" w:rsidTr="00EF17CA">
        <w:tc>
          <w:tcPr>
            <w:tcW w:w="690" w:type="pct"/>
          </w:tcPr>
          <w:p w14:paraId="0962A29B" w14:textId="33FB80DF" w:rsidR="00590953" w:rsidRDefault="00590953" w:rsidP="00590953">
            <w:pPr>
              <w:pStyle w:val="affb"/>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2804DA38" w14:textId="528BC2FA" w:rsidR="00590953" w:rsidRDefault="00590953" w:rsidP="00590953">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the proposal. We are also ok with Option 1.</w:t>
            </w:r>
          </w:p>
        </w:tc>
      </w:tr>
      <w:tr w:rsidR="00196A52" w14:paraId="140FE8FC" w14:textId="77777777" w:rsidTr="00EF17CA">
        <w:tc>
          <w:tcPr>
            <w:tcW w:w="690" w:type="pct"/>
          </w:tcPr>
          <w:p w14:paraId="6526252E" w14:textId="3B8DC5D7"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48EB9DA0" w14:textId="77777777" w:rsidR="00196A52" w:rsidRDefault="00196A52" w:rsidP="00196A52">
            <w:pPr>
              <w:pStyle w:val="affb"/>
              <w:spacing w:after="120" w:line="240" w:lineRule="auto"/>
              <w:ind w:left="0"/>
              <w:rPr>
                <w:lang w:eastAsia="ko-KR"/>
              </w:rPr>
            </w:pPr>
            <w:r>
              <w:rPr>
                <w:rFonts w:hint="eastAsia"/>
                <w:lang w:eastAsia="ko-KR"/>
              </w:rPr>
              <w:t>Okay with the proposal.</w:t>
            </w:r>
          </w:p>
          <w:p w14:paraId="036D52D8" w14:textId="120AD8C5" w:rsidR="00196A52" w:rsidRDefault="00196A52" w:rsidP="00196A52">
            <w:pPr>
              <w:pStyle w:val="affb"/>
              <w:spacing w:after="120" w:line="240" w:lineRule="auto"/>
              <w:ind w:left="0"/>
              <w:rPr>
                <w:lang w:eastAsia="ko-KR"/>
              </w:rPr>
            </w:pPr>
            <w:r>
              <w:rPr>
                <w:lang w:eastAsia="ko-KR"/>
              </w:rPr>
              <w:t>For better understanding, consider adding a note saying “c</w:t>
            </w:r>
            <w:r w:rsidRPr="00BB2111">
              <w:rPr>
                <w:lang w:eastAsia="ko-KR"/>
              </w:rPr>
              <w:t xml:space="preserve">ompanies to clearly state the exact feedback/MUX mechanism </w:t>
            </w:r>
            <w:r>
              <w:rPr>
                <w:lang w:eastAsia="ko-KR"/>
              </w:rPr>
              <w:t>used for</w:t>
            </w:r>
            <w:r w:rsidRPr="00BB2111">
              <w:rPr>
                <w:lang w:eastAsia="ko-KR"/>
              </w:rPr>
              <w:t xml:space="preserve"> the simulation</w:t>
            </w:r>
            <w:r>
              <w:rPr>
                <w:lang w:eastAsia="ko-KR"/>
              </w:rPr>
              <w:t>”.</w:t>
            </w:r>
          </w:p>
        </w:tc>
      </w:tr>
      <w:tr w:rsidR="007034F5" w14:paraId="3DBD55B8" w14:textId="77777777" w:rsidTr="00EF17CA">
        <w:tc>
          <w:tcPr>
            <w:tcW w:w="690" w:type="pct"/>
          </w:tcPr>
          <w:p w14:paraId="6E39911D" w14:textId="1B88C581" w:rsidR="007034F5" w:rsidRPr="007034F5" w:rsidRDefault="007034F5" w:rsidP="00196A52">
            <w:pPr>
              <w:pStyle w:val="affb"/>
              <w:spacing w:after="120" w:line="240" w:lineRule="auto"/>
              <w:ind w:left="0"/>
              <w:rPr>
                <w:rFonts w:eastAsiaTheme="minorEastAsia"/>
                <w:lang w:eastAsia="zh-CN"/>
              </w:rPr>
            </w:pPr>
            <w:r>
              <w:rPr>
                <w:rFonts w:eastAsiaTheme="minorEastAsia" w:hint="eastAsia"/>
                <w:lang w:eastAsia="zh-CN"/>
              </w:rPr>
              <w:t>Xiaomi</w:t>
            </w:r>
          </w:p>
        </w:tc>
        <w:tc>
          <w:tcPr>
            <w:tcW w:w="4310" w:type="pct"/>
          </w:tcPr>
          <w:p w14:paraId="31810584" w14:textId="4D6A130D" w:rsidR="007034F5" w:rsidRPr="007034F5" w:rsidRDefault="007034F5" w:rsidP="00196A52">
            <w:pPr>
              <w:pStyle w:val="affb"/>
              <w:spacing w:after="120" w:line="240" w:lineRule="auto"/>
              <w:ind w:left="0"/>
              <w:rPr>
                <w:rFonts w:eastAsiaTheme="minorEastAsia"/>
                <w:lang w:eastAsia="zh-CN"/>
              </w:rPr>
            </w:pPr>
            <w:r>
              <w:rPr>
                <w:rFonts w:eastAsiaTheme="minorEastAsia" w:hint="eastAsia"/>
                <w:lang w:eastAsia="zh-CN"/>
              </w:rPr>
              <w:t>We are fine with the proposal.</w:t>
            </w:r>
          </w:p>
        </w:tc>
      </w:tr>
      <w:tr w:rsidR="00660F63" w14:paraId="18202B71" w14:textId="77777777" w:rsidTr="00EF17CA">
        <w:tc>
          <w:tcPr>
            <w:tcW w:w="690" w:type="pct"/>
          </w:tcPr>
          <w:p w14:paraId="0C6D7913" w14:textId="6704F276" w:rsidR="00660F63" w:rsidRDefault="00660F63" w:rsidP="00196A52">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5ECA7610" w14:textId="6BF344D9" w:rsidR="00660F63" w:rsidRDefault="00660F63" w:rsidP="00196A52">
            <w:pPr>
              <w:pStyle w:val="affb"/>
              <w:spacing w:after="120" w:line="240" w:lineRule="auto"/>
              <w:ind w:left="0"/>
              <w:rPr>
                <w:rFonts w:eastAsiaTheme="minorEastAsia"/>
                <w:lang w:eastAsia="zh-CN"/>
              </w:rPr>
            </w:pPr>
            <w:r>
              <w:rPr>
                <w:rFonts w:eastAsiaTheme="minorEastAsia"/>
                <w:lang w:eastAsia="zh-CN"/>
              </w:rPr>
              <w:t>Regarding the BS antenna configuration, we share the Apple’s concerns on 32TxRU vs. 64TxRU. We are afraid that mandating a single 64TxRU option is very risky</w:t>
            </w:r>
            <w:r>
              <w:rPr>
                <w:rFonts w:eastAsiaTheme="minorEastAsia"/>
                <w:lang w:val="en-US" w:eastAsia="zh-CN"/>
              </w:rPr>
              <w:t>. As discussed during the previous meeting, this may lead to overheads, issues with antenna virtualization, as well as unnecessary long modeling time.  This may be a challenge for a given number of configurations and anticipated complex traffic patterns with stringent requirements. Therefore, 64TxRU should not be set as the only option.</w:t>
            </w:r>
          </w:p>
        </w:tc>
      </w:tr>
      <w:tr w:rsidR="00AD5E29" w14:paraId="4F2D99E0" w14:textId="77777777" w:rsidTr="00EF17CA">
        <w:tc>
          <w:tcPr>
            <w:tcW w:w="690" w:type="pct"/>
          </w:tcPr>
          <w:p w14:paraId="22E793F2" w14:textId="454C1F36"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29236D87" w14:textId="14563A14" w:rsidR="00AD5E29" w:rsidRDefault="00AD5E29" w:rsidP="00AD5E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19F1D542" w14:textId="77777777" w:rsidTr="00EF17CA">
        <w:tc>
          <w:tcPr>
            <w:tcW w:w="690" w:type="pct"/>
          </w:tcPr>
          <w:p w14:paraId="2F233BA6" w14:textId="765BAB09"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75B41E0D" w14:textId="2BD3FD8A" w:rsidR="00B66A46" w:rsidRDefault="00B66A46" w:rsidP="00AD5E29">
            <w:pPr>
              <w:pStyle w:val="affb"/>
              <w:spacing w:after="120" w:line="240" w:lineRule="auto"/>
              <w:ind w:left="0"/>
              <w:rPr>
                <w:rFonts w:eastAsiaTheme="minorEastAsia"/>
                <w:lang w:eastAsia="zh-CN"/>
              </w:rPr>
            </w:pPr>
            <w:r>
              <w:rPr>
                <w:rFonts w:eastAsiaTheme="minorEastAsia"/>
                <w:lang w:eastAsia="zh-CN"/>
              </w:rPr>
              <w:t>We support proposal 6.</w:t>
            </w:r>
          </w:p>
        </w:tc>
      </w:tr>
      <w:tr w:rsidR="009201C2" w14:paraId="29B31504" w14:textId="77777777" w:rsidTr="00EF17CA">
        <w:tc>
          <w:tcPr>
            <w:tcW w:w="690" w:type="pct"/>
          </w:tcPr>
          <w:p w14:paraId="68E5A37D" w14:textId="61A96C36" w:rsidR="009201C2" w:rsidRDefault="009201C2" w:rsidP="00AD5E29">
            <w:pPr>
              <w:pStyle w:val="affb"/>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4CBDD577" w14:textId="158EDBF3" w:rsidR="009201C2" w:rsidRDefault="009201C2" w:rsidP="00AD5E29">
            <w:pPr>
              <w:pStyle w:val="affb"/>
              <w:spacing w:after="120" w:line="240" w:lineRule="auto"/>
              <w:ind w:left="0"/>
              <w:rPr>
                <w:rFonts w:eastAsiaTheme="minorEastAsia"/>
                <w:lang w:eastAsia="zh-CN"/>
              </w:rPr>
            </w:pPr>
            <w:r>
              <w:rPr>
                <w:rFonts w:eastAsiaTheme="minorEastAsia"/>
                <w:lang w:eastAsia="zh-CN"/>
              </w:rPr>
              <w:t>Support proposal</w:t>
            </w:r>
          </w:p>
        </w:tc>
      </w:tr>
      <w:tr w:rsidR="00A63AA3" w14:paraId="546EF438" w14:textId="77777777" w:rsidTr="00EF17CA">
        <w:tc>
          <w:tcPr>
            <w:tcW w:w="690" w:type="pct"/>
          </w:tcPr>
          <w:p w14:paraId="4FAE9B96" w14:textId="6AF8A03E" w:rsidR="00A63AA3" w:rsidRDefault="00A63AA3" w:rsidP="00A63AA3">
            <w:pPr>
              <w:pStyle w:val="affb"/>
              <w:spacing w:after="120" w:line="240" w:lineRule="auto"/>
              <w:ind w:left="0"/>
              <w:rPr>
                <w:rFonts w:eastAsiaTheme="minorEastAsia"/>
                <w:lang w:eastAsia="zh-CN"/>
              </w:rPr>
            </w:pPr>
            <w:r>
              <w:rPr>
                <w:rFonts w:eastAsiaTheme="minorEastAsia"/>
                <w:lang w:eastAsia="zh-CN"/>
              </w:rPr>
              <w:lastRenderedPageBreak/>
              <w:t>Ericsson</w:t>
            </w:r>
          </w:p>
        </w:tc>
        <w:tc>
          <w:tcPr>
            <w:tcW w:w="4310" w:type="pct"/>
          </w:tcPr>
          <w:p w14:paraId="7893AD5E" w14:textId="5F285213" w:rsidR="00A63AA3" w:rsidRDefault="00A63AA3" w:rsidP="00A63AA3">
            <w:pPr>
              <w:pStyle w:val="affb"/>
              <w:spacing w:after="120" w:line="240" w:lineRule="auto"/>
              <w:ind w:left="0"/>
              <w:rPr>
                <w:rFonts w:eastAsiaTheme="minorEastAsia"/>
                <w:lang w:eastAsia="zh-CN"/>
              </w:rPr>
            </w:pPr>
            <w:r>
              <w:rPr>
                <w:rFonts w:eastAsiaTheme="minorEastAsia"/>
                <w:lang w:eastAsia="zh-CN"/>
              </w:rPr>
              <w:t>What is the motivation of going with the larger antenna? Clearly, the absolute capacity numbers will be lower, but the results are as interesting with a smaller antenna – since they are more common. A larger antenna will also lead to longer simulation times. We prefer option 2 or 3</w:t>
            </w:r>
          </w:p>
        </w:tc>
      </w:tr>
    </w:tbl>
    <w:p w14:paraId="5462B60A" w14:textId="77777777" w:rsidR="00C731F9" w:rsidRDefault="00C731F9" w:rsidP="00514881">
      <w:pPr>
        <w:rPr>
          <w:rFonts w:eastAsiaTheme="minorEastAsia"/>
          <w:lang w:val="en-US" w:eastAsia="zh-CN"/>
        </w:rPr>
      </w:pPr>
    </w:p>
    <w:p w14:paraId="69EE778B" w14:textId="77777777"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7C6D0E7F"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ED219C4"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14:paraId="5D336951"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 xml:space="preserve">Baseline: 2T/4R, (M, N, P, Mg, Ng; </w:t>
      </w:r>
      <w:proofErr w:type="spellStart"/>
      <w:r w:rsidRPr="001A473D">
        <w:rPr>
          <w:rFonts w:eastAsia="Times New Roman"/>
          <w:lang w:val="en-US" w:eastAsia="zh-CN"/>
        </w:rPr>
        <w:t>Mp</w:t>
      </w:r>
      <w:proofErr w:type="spellEnd"/>
      <w:r w:rsidRPr="001A473D">
        <w:rPr>
          <w:rFonts w:eastAsia="Times New Roman"/>
          <w:lang w:val="en-US" w:eastAsia="zh-CN"/>
        </w:rPr>
        <w:t>, Np) = (1,2,2,1,1;1,2), (</w:t>
      </w:r>
      <w:proofErr w:type="spellStart"/>
      <w:r w:rsidRPr="001A473D">
        <w:rPr>
          <w:rFonts w:eastAsia="Times New Roman"/>
          <w:lang w:val="en-US" w:eastAsia="zh-CN"/>
        </w:rPr>
        <w:t>dH</w:t>
      </w:r>
      <w:proofErr w:type="spellEnd"/>
      <w:r w:rsidRPr="001A473D">
        <w:rPr>
          <w:rFonts w:eastAsia="Times New Roman"/>
          <w:lang w:val="en-US" w:eastAsia="zh-CN"/>
        </w:rPr>
        <w:t xml:space="preserve">, </w:t>
      </w:r>
      <w:proofErr w:type="spellStart"/>
      <w:r w:rsidRPr="001A473D">
        <w:rPr>
          <w:rFonts w:eastAsia="Times New Roman"/>
          <w:lang w:val="en-US" w:eastAsia="zh-CN"/>
        </w:rPr>
        <w:t>dV</w:t>
      </w:r>
      <w:proofErr w:type="spellEnd"/>
      <w:r w:rsidRPr="001A473D">
        <w:rPr>
          <w:rFonts w:eastAsia="Times New Roman"/>
          <w:lang w:val="en-US" w:eastAsia="zh-CN"/>
        </w:rPr>
        <w:t>) = (0.5, N/A)λ</w:t>
      </w:r>
    </w:p>
    <w:p w14:paraId="185C1EAC" w14:textId="77777777" w:rsidR="00C731F9" w:rsidRPr="002C0033" w:rsidRDefault="00C731F9" w:rsidP="006572C4">
      <w:pPr>
        <w:numPr>
          <w:ilvl w:val="1"/>
          <w:numId w:val="27"/>
        </w:numPr>
        <w:spacing w:after="0" w:line="240" w:lineRule="auto"/>
        <w:rPr>
          <w:rFonts w:eastAsia="Times New Roman"/>
          <w:lang w:val="fr-FR" w:eastAsia="zh-CN"/>
        </w:rPr>
      </w:pPr>
      <w:r w:rsidRPr="002C0033">
        <w:rPr>
          <w:rFonts w:eastAsia="Times New Roman"/>
          <w:lang w:val="fr-FR" w:eastAsia="zh-CN"/>
        </w:rPr>
        <w:t>Optional: 4T/4R, 1T/2R, </w:t>
      </w:r>
      <w:r w:rsidRPr="002C0033">
        <w:rPr>
          <w:rFonts w:eastAsia="Times New Roman"/>
          <w:color w:val="FF0000"/>
          <w:lang w:val="fr-FR" w:eastAsia="zh-CN"/>
        </w:rPr>
        <w:t>2T2R</w:t>
      </w:r>
    </w:p>
    <w:p w14:paraId="21116296"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2FFCD84" w14:textId="77777777"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1A7BFD33" w14:textId="77777777"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21AD4281"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 xml:space="preserve">Option 1 (Follow Rel-17 evaluation methodology for </w:t>
      </w:r>
      <w:proofErr w:type="spellStart"/>
      <w:r w:rsidRPr="006A61E8">
        <w:rPr>
          <w:rFonts w:eastAsia="Times New Roman"/>
          <w:lang w:val="en-US" w:eastAsia="zh-CN"/>
        </w:rPr>
        <w:t>FeMIMO</w:t>
      </w:r>
      <w:proofErr w:type="spellEnd"/>
      <w:r w:rsidRPr="006A61E8">
        <w:rPr>
          <w:rFonts w:eastAsia="Times New Roman"/>
          <w:lang w:val="en-US" w:eastAsia="zh-CN"/>
        </w:rPr>
        <w:t xml:space="preserve"> in R1-2007151)</w:t>
      </w:r>
    </w:p>
    <w:p w14:paraId="0EDD1274"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 N, P)=(1, 4, 2), 3 panels (left, right, top)</w:t>
      </w:r>
    </w:p>
    <w:p w14:paraId="52199979"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w:t>
      </w:r>
      <w:proofErr w:type="spellStart"/>
      <w:r w:rsidRPr="006A61E8">
        <w:rPr>
          <w:rFonts w:eastAsia="Times New Roman"/>
          <w:lang w:val="en-US" w:eastAsia="zh-CN"/>
        </w:rPr>
        <w:t>Mp</w:t>
      </w:r>
      <w:proofErr w:type="spellEnd"/>
      <w:r w:rsidRPr="006A61E8">
        <w:rPr>
          <w:rFonts w:eastAsia="Times New Roman"/>
          <w:lang w:val="en-US" w:eastAsia="zh-CN"/>
        </w:rPr>
        <w:t>, Np) is up to company. Need to be reported with simulation result.</w:t>
      </w:r>
    </w:p>
    <w:p w14:paraId="3B218CAD" w14:textId="77777777"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Qualcomm, Nokia, LG(optional), OPPO (panel setting is up to company)</w:t>
      </w:r>
      <w:r w:rsidR="00AA0C27" w:rsidRPr="006A61E8">
        <w:rPr>
          <w:rFonts w:eastAsiaTheme="minorEastAsia"/>
          <w:i/>
          <w:lang w:val="en-US" w:eastAsia="zh-CN"/>
        </w:rPr>
        <w:t>, vivo</w:t>
      </w:r>
    </w:p>
    <w:p w14:paraId="111E9AE6"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E29190F" w14:textId="77777777"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 xml:space="preserve">4Tx/4Rx: (M, N, P, Mg, Ng; </w:t>
      </w:r>
      <w:proofErr w:type="spellStart"/>
      <w:r w:rsidRPr="006A61E8">
        <w:rPr>
          <w:rFonts w:eastAsia="Times New Roman"/>
          <w:lang w:val="en-US" w:eastAsia="zh-CN"/>
        </w:rPr>
        <w:t>Mp</w:t>
      </w:r>
      <w:proofErr w:type="spellEnd"/>
      <w:r w:rsidRPr="006A61E8">
        <w:rPr>
          <w:rFonts w:eastAsia="Times New Roman"/>
          <w:lang w:val="en-US" w:eastAsia="zh-CN"/>
        </w:rPr>
        <w:t>, Np) = (2,4,2,1,2;1,2), (</w:t>
      </w:r>
      <w:proofErr w:type="spellStart"/>
      <w:r w:rsidRPr="006A61E8">
        <w:rPr>
          <w:rFonts w:eastAsia="Times New Roman"/>
          <w:lang w:val="en-US" w:eastAsia="zh-CN"/>
        </w:rPr>
        <w:t>dH,dV</w:t>
      </w:r>
      <w:proofErr w:type="spellEnd"/>
      <w:r w:rsidRPr="006A61E8">
        <w:rPr>
          <w:rFonts w:eastAsia="Times New Roman"/>
          <w:lang w:val="en-US" w:eastAsia="zh-CN"/>
        </w:rPr>
        <w:t>) = (0.5, 0.5)λ, the polarization angles are 0° and 90°</w:t>
      </w:r>
    </w:p>
    <w:p w14:paraId="69B3346E" w14:textId="77777777"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1AEF53F4" w14:textId="77777777" w:rsidR="00C731F9" w:rsidRDefault="00C731F9" w:rsidP="00514881">
      <w:pPr>
        <w:rPr>
          <w:rFonts w:eastAsiaTheme="minorEastAsia"/>
          <w:lang w:val="en-US" w:eastAsia="zh-CN"/>
        </w:rPr>
      </w:pPr>
    </w:p>
    <w:p w14:paraId="6A747202" w14:textId="77777777"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 xml:space="preserve">Option 1 (Follow Rel-17 evaluation methodology for </w:t>
      </w:r>
      <w:proofErr w:type="spellStart"/>
      <w:r w:rsidRPr="0023659B">
        <w:rPr>
          <w:rFonts w:eastAsiaTheme="minorEastAsia"/>
          <w:b/>
          <w:lang w:val="en-US" w:eastAsia="zh-CN"/>
        </w:rPr>
        <w:t>FeMIMO</w:t>
      </w:r>
      <w:proofErr w:type="spellEnd"/>
      <w:r w:rsidRPr="0023659B">
        <w:rPr>
          <w:rFonts w:eastAsiaTheme="minorEastAsia"/>
          <w:b/>
          <w:lang w:val="en-US" w:eastAsia="zh-CN"/>
        </w:rPr>
        <w:t xml:space="preserve">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1046A3AD" w14:textId="77777777" w:rsidR="00FE0357" w:rsidRPr="0023659B" w:rsidRDefault="00FE0357" w:rsidP="00E01BE2">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(M, N, P)=(1, 4, 2), 3 panels (left, right, top)</w:t>
      </w:r>
    </w:p>
    <w:p w14:paraId="0101DB60"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614AAB" w14:paraId="5AF13EA2" w14:textId="77777777" w:rsidTr="008152D2">
        <w:tc>
          <w:tcPr>
            <w:tcW w:w="690" w:type="pct"/>
            <w:shd w:val="clear" w:color="auto" w:fill="D9D9D9" w:themeFill="background1" w:themeFillShade="D9"/>
          </w:tcPr>
          <w:p w14:paraId="3F4995D7"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063A25"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Comment</w:t>
            </w:r>
          </w:p>
        </w:tc>
      </w:tr>
      <w:tr w:rsidR="0065213D" w14:paraId="350FF6CA" w14:textId="77777777" w:rsidTr="008152D2">
        <w:tc>
          <w:tcPr>
            <w:tcW w:w="690" w:type="pct"/>
          </w:tcPr>
          <w:p w14:paraId="73FCB898" w14:textId="77777777" w:rsidR="0065213D" w:rsidRDefault="0065213D" w:rsidP="0065213D">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4142A710" w14:textId="77777777" w:rsidR="0065213D" w:rsidRDefault="0065213D" w:rsidP="0065213D">
            <w:pPr>
              <w:pStyle w:val="affb"/>
              <w:spacing w:after="120" w:line="240" w:lineRule="auto"/>
              <w:ind w:left="0"/>
              <w:rPr>
                <w:rFonts w:eastAsiaTheme="minorEastAsia"/>
                <w:lang w:eastAsia="zh-CN"/>
              </w:rPr>
            </w:pPr>
            <w:r>
              <w:rPr>
                <w:rFonts w:eastAsiaTheme="minorEastAsia"/>
                <w:lang w:eastAsia="zh-CN"/>
              </w:rPr>
              <w:t>Support Proposal 7. Option 1 is already widely being used in other WI and also capture typical FR2 antenna panel design.</w:t>
            </w:r>
          </w:p>
        </w:tc>
      </w:tr>
      <w:tr w:rsidR="0065213D" w14:paraId="20BF09B6" w14:textId="77777777" w:rsidTr="008152D2">
        <w:tc>
          <w:tcPr>
            <w:tcW w:w="690" w:type="pct"/>
          </w:tcPr>
          <w:p w14:paraId="407B8564" w14:textId="77777777" w:rsidR="0065213D" w:rsidRDefault="0026580A" w:rsidP="0065213D">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5DB91748" w14:textId="77777777" w:rsidR="0065213D" w:rsidRDefault="0026580A" w:rsidP="0065213D">
            <w:pPr>
              <w:pStyle w:val="affb"/>
              <w:spacing w:after="120" w:line="240" w:lineRule="auto"/>
              <w:ind w:left="0"/>
              <w:rPr>
                <w:rFonts w:eastAsiaTheme="minorEastAsia"/>
                <w:lang w:eastAsia="zh-CN"/>
              </w:rPr>
            </w:pPr>
            <w:r>
              <w:rPr>
                <w:rFonts w:eastAsiaTheme="minorEastAsia"/>
                <w:lang w:eastAsia="zh-CN"/>
              </w:rPr>
              <w:t>Option 2.  We would like to align with TR38.802</w:t>
            </w:r>
          </w:p>
        </w:tc>
      </w:tr>
      <w:tr w:rsidR="002C0033" w14:paraId="28ED3B94" w14:textId="77777777" w:rsidTr="001B7C29">
        <w:tc>
          <w:tcPr>
            <w:tcW w:w="690" w:type="pct"/>
          </w:tcPr>
          <w:p w14:paraId="5BE45BD0"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62A32C74" w14:textId="77777777" w:rsidR="002C0033" w:rsidRDefault="002C0033" w:rsidP="001B7C29">
            <w:pPr>
              <w:spacing w:before="120" w:after="120"/>
              <w:rPr>
                <w:rFonts w:eastAsiaTheme="minorEastAsia"/>
                <w:lang w:val="en-US" w:eastAsia="zh-CN"/>
              </w:rPr>
            </w:pPr>
            <w:r>
              <w:rPr>
                <w:rFonts w:eastAsiaTheme="minorEastAsia" w:hint="eastAsia"/>
                <w:lang w:val="en-US" w:eastAsia="zh-CN"/>
              </w:rPr>
              <w:t xml:space="preserve">Object. We prefer Option 2. In our opinion, </w:t>
            </w:r>
            <w:r>
              <w:rPr>
                <w:rFonts w:hint="eastAsia"/>
                <w:szCs w:val="21"/>
              </w:rPr>
              <w:t>Option 1 would require companies to report (</w:t>
            </w:r>
            <w:proofErr w:type="spellStart"/>
            <w:r>
              <w:rPr>
                <w:rFonts w:hint="eastAsia"/>
                <w:szCs w:val="21"/>
              </w:rPr>
              <w:t>Mp</w:t>
            </w:r>
            <w:proofErr w:type="spellEnd"/>
            <w:r>
              <w:rPr>
                <w:rFonts w:hint="eastAsia"/>
                <w:szCs w:val="21"/>
              </w:rPr>
              <w:t>, Np) parameters, risking having different results due to the different settings. To better compare the companies' results, unified parameters are better choice.</w:t>
            </w:r>
          </w:p>
        </w:tc>
      </w:tr>
      <w:tr w:rsidR="00E869AD" w14:paraId="7CBB753B" w14:textId="77777777" w:rsidTr="008152D2">
        <w:tc>
          <w:tcPr>
            <w:tcW w:w="690" w:type="pct"/>
          </w:tcPr>
          <w:p w14:paraId="301363A6"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72E2AAB2"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ok</w:t>
            </w:r>
          </w:p>
        </w:tc>
      </w:tr>
      <w:tr w:rsidR="001227C4" w14:paraId="1A7BC9AC" w14:textId="77777777" w:rsidTr="001227C4">
        <w:tc>
          <w:tcPr>
            <w:tcW w:w="690" w:type="pct"/>
          </w:tcPr>
          <w:p w14:paraId="4C25A60F"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5B605A79"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Ok with proposal 7</w:t>
            </w:r>
          </w:p>
        </w:tc>
      </w:tr>
      <w:tr w:rsidR="007C2235" w14:paraId="5901361C" w14:textId="77777777" w:rsidTr="001227C4">
        <w:tc>
          <w:tcPr>
            <w:tcW w:w="690" w:type="pct"/>
          </w:tcPr>
          <w:p w14:paraId="1635E983" w14:textId="7762A2A4" w:rsidR="007C2235" w:rsidRDefault="007C2235" w:rsidP="001B7C29">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2D4C08FA" w14:textId="0D8E9261" w:rsidR="007C2235" w:rsidRDefault="00A71150" w:rsidP="001B7C29">
            <w:pPr>
              <w:pStyle w:val="affb"/>
              <w:spacing w:after="120" w:line="240" w:lineRule="auto"/>
              <w:ind w:left="0"/>
              <w:rPr>
                <w:rFonts w:eastAsiaTheme="minorEastAsia"/>
                <w:lang w:eastAsia="zh-CN"/>
              </w:rPr>
            </w:pPr>
            <w:r>
              <w:rPr>
                <w:rFonts w:eastAsiaTheme="minorEastAsia"/>
                <w:lang w:eastAsia="zh-CN"/>
              </w:rPr>
              <w:t>Note that in R1-2007151, the UE panels are (left</w:t>
            </w:r>
            <w:r w:rsidR="008301DC">
              <w:rPr>
                <w:rFonts w:eastAsiaTheme="minorEastAsia"/>
                <w:lang w:eastAsia="zh-CN"/>
              </w:rPr>
              <w:t xml:space="preserve">, </w:t>
            </w:r>
            <w:r>
              <w:rPr>
                <w:rFonts w:eastAsiaTheme="minorEastAsia"/>
                <w:lang w:eastAsia="zh-CN"/>
              </w:rPr>
              <w:t>right</w:t>
            </w:r>
            <w:r w:rsidR="008301DC">
              <w:rPr>
                <w:rFonts w:eastAsiaTheme="minorEastAsia"/>
                <w:lang w:eastAsia="zh-CN"/>
              </w:rPr>
              <w:t xml:space="preserve"> </w:t>
            </w:r>
            <w:r w:rsidR="008301DC" w:rsidRPr="00AC0A10">
              <w:rPr>
                <w:rFonts w:eastAsiaTheme="minorEastAsia"/>
                <w:b/>
                <w:bCs/>
                <w:lang w:eastAsia="zh-CN"/>
              </w:rPr>
              <w:t xml:space="preserve">and </w:t>
            </w:r>
            <w:r w:rsidRPr="00AC0A10">
              <w:rPr>
                <w:rFonts w:eastAsiaTheme="minorEastAsia"/>
                <w:b/>
                <w:bCs/>
                <w:lang w:eastAsia="zh-CN"/>
              </w:rPr>
              <w:t>back</w:t>
            </w:r>
            <w:r>
              <w:rPr>
                <w:rFonts w:eastAsiaTheme="minorEastAsia"/>
                <w:lang w:eastAsia="zh-CN"/>
              </w:rPr>
              <w:t>)</w:t>
            </w:r>
            <w:r w:rsidR="008301DC">
              <w:rPr>
                <w:rFonts w:eastAsiaTheme="minorEastAsia"/>
                <w:lang w:eastAsia="zh-CN"/>
              </w:rPr>
              <w:t xml:space="preserve"> and not top. </w:t>
            </w:r>
          </w:p>
        </w:tc>
      </w:tr>
      <w:tr w:rsidR="000A3DD2" w14:paraId="78B19647" w14:textId="77777777" w:rsidTr="001227C4">
        <w:tc>
          <w:tcPr>
            <w:tcW w:w="690" w:type="pct"/>
          </w:tcPr>
          <w:p w14:paraId="5C6DA786" w14:textId="5315311C"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75C098C4" w14:textId="6F09DD94" w:rsidR="000A3DD2" w:rsidRDefault="000A3DD2" w:rsidP="000A3DD2">
            <w:pPr>
              <w:pStyle w:val="affb"/>
              <w:spacing w:after="120" w:line="240" w:lineRule="auto"/>
              <w:ind w:left="0"/>
              <w:rPr>
                <w:rFonts w:eastAsiaTheme="minorEastAsia"/>
                <w:lang w:eastAsia="zh-CN"/>
              </w:rPr>
            </w:pPr>
            <w:r>
              <w:rPr>
                <w:rFonts w:eastAsia="MS Mincho" w:hint="eastAsia"/>
                <w:lang w:eastAsia="ja-JP"/>
              </w:rPr>
              <w:t>Fine with the proposal</w:t>
            </w:r>
          </w:p>
        </w:tc>
      </w:tr>
      <w:tr w:rsidR="00EF17CA" w14:paraId="06497BB2" w14:textId="77777777" w:rsidTr="00EF17CA">
        <w:tc>
          <w:tcPr>
            <w:tcW w:w="690" w:type="pct"/>
          </w:tcPr>
          <w:p w14:paraId="304368C6"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25173498"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96A52" w14:paraId="46BFF072" w14:textId="77777777" w:rsidTr="00EF17CA">
        <w:tc>
          <w:tcPr>
            <w:tcW w:w="690" w:type="pct"/>
          </w:tcPr>
          <w:p w14:paraId="39988232" w14:textId="4F6726A8" w:rsidR="00196A52" w:rsidRDefault="00196A52" w:rsidP="00196A52">
            <w:pPr>
              <w:pStyle w:val="affb"/>
              <w:spacing w:after="120" w:line="240" w:lineRule="auto"/>
              <w:ind w:left="0"/>
              <w:rPr>
                <w:rFonts w:eastAsiaTheme="minorEastAsia"/>
                <w:lang w:eastAsia="zh-CN"/>
              </w:rPr>
            </w:pPr>
            <w:r>
              <w:rPr>
                <w:rFonts w:hint="eastAsia"/>
                <w:lang w:eastAsia="ko-KR"/>
              </w:rPr>
              <w:t>LG</w:t>
            </w:r>
          </w:p>
        </w:tc>
        <w:tc>
          <w:tcPr>
            <w:tcW w:w="4310" w:type="pct"/>
          </w:tcPr>
          <w:p w14:paraId="2AC79C32" w14:textId="4342E8CD" w:rsidR="00196A52" w:rsidRDefault="00196A52" w:rsidP="00196A52">
            <w:pPr>
              <w:pStyle w:val="affb"/>
              <w:spacing w:after="120" w:line="240" w:lineRule="auto"/>
              <w:ind w:left="0"/>
              <w:rPr>
                <w:rFonts w:eastAsiaTheme="minorEastAsia"/>
                <w:lang w:eastAsia="zh-CN"/>
              </w:rPr>
            </w:pPr>
            <w:r>
              <w:rPr>
                <w:rFonts w:hint="eastAsia"/>
                <w:lang w:eastAsia="ko-KR"/>
              </w:rPr>
              <w:t xml:space="preserve">Option 2 is preferred. </w:t>
            </w:r>
            <w:r>
              <w:rPr>
                <w:lang w:eastAsia="ko-KR"/>
              </w:rPr>
              <w:t>Similar view with CATT and ZTE.</w:t>
            </w:r>
          </w:p>
        </w:tc>
      </w:tr>
      <w:tr w:rsidR="00660F63" w14:paraId="087F1EBA" w14:textId="77777777" w:rsidTr="00EF17CA">
        <w:tc>
          <w:tcPr>
            <w:tcW w:w="690" w:type="pct"/>
          </w:tcPr>
          <w:p w14:paraId="32C6A6C0" w14:textId="221271CA" w:rsidR="00660F63" w:rsidRDefault="00660F63" w:rsidP="00196A52">
            <w:pPr>
              <w:pStyle w:val="affb"/>
              <w:spacing w:after="120" w:line="240" w:lineRule="auto"/>
              <w:ind w:left="0"/>
              <w:rPr>
                <w:lang w:eastAsia="ko-KR"/>
              </w:rPr>
            </w:pPr>
            <w:r>
              <w:rPr>
                <w:lang w:eastAsia="ko-KR"/>
              </w:rPr>
              <w:t>Nokia, NSB</w:t>
            </w:r>
          </w:p>
        </w:tc>
        <w:tc>
          <w:tcPr>
            <w:tcW w:w="4310" w:type="pct"/>
          </w:tcPr>
          <w:p w14:paraId="09F7F503" w14:textId="154B45A0" w:rsidR="00660F63" w:rsidRDefault="00660F63" w:rsidP="00196A52">
            <w:pPr>
              <w:pStyle w:val="affb"/>
              <w:spacing w:after="120" w:line="240" w:lineRule="auto"/>
              <w:ind w:left="0"/>
              <w:rPr>
                <w:lang w:eastAsia="ko-KR"/>
              </w:rPr>
            </w:pPr>
            <w:r>
              <w:rPr>
                <w:lang w:eastAsia="ko-KR"/>
              </w:rPr>
              <w:t>Support Proposal 7.</w:t>
            </w:r>
          </w:p>
        </w:tc>
      </w:tr>
      <w:tr w:rsidR="00AD5E29" w14:paraId="72875175" w14:textId="77777777" w:rsidTr="00EF17CA">
        <w:tc>
          <w:tcPr>
            <w:tcW w:w="690" w:type="pct"/>
          </w:tcPr>
          <w:p w14:paraId="144A3F3D" w14:textId="6E003F57" w:rsidR="00AD5E29" w:rsidRDefault="00AD5E29" w:rsidP="00AD5E29">
            <w:pPr>
              <w:pStyle w:val="affb"/>
              <w:spacing w:after="120" w:line="240" w:lineRule="auto"/>
              <w:ind w:left="0"/>
              <w:rPr>
                <w:lang w:eastAsia="ko-KR"/>
              </w:rPr>
            </w:pPr>
            <w:r>
              <w:rPr>
                <w:rFonts w:eastAsiaTheme="minorEastAsia"/>
                <w:lang w:eastAsia="zh-CN"/>
              </w:rPr>
              <w:t>MTK</w:t>
            </w:r>
          </w:p>
        </w:tc>
        <w:tc>
          <w:tcPr>
            <w:tcW w:w="4310" w:type="pct"/>
          </w:tcPr>
          <w:p w14:paraId="7F68CCD7" w14:textId="1A8AE83D" w:rsidR="00AD5E29" w:rsidRDefault="00AD5E29" w:rsidP="00AD5E29">
            <w:pPr>
              <w:pStyle w:val="affb"/>
              <w:spacing w:after="120" w:line="240" w:lineRule="auto"/>
              <w:ind w:left="0"/>
              <w:rPr>
                <w:lang w:eastAsia="ko-KR"/>
              </w:rPr>
            </w:pPr>
            <w:r>
              <w:rPr>
                <w:rFonts w:eastAsiaTheme="minorEastAsia"/>
                <w:lang w:eastAsia="zh-CN"/>
              </w:rPr>
              <w:t xml:space="preserve">We prefer Option 2 because Option 1 has more uncertainty (Ex. </w:t>
            </w:r>
            <w:proofErr w:type="spellStart"/>
            <w:r>
              <w:rPr>
                <w:rFonts w:eastAsiaTheme="minorEastAsia"/>
                <w:lang w:eastAsia="zh-CN"/>
              </w:rPr>
              <w:t>Mp</w:t>
            </w:r>
            <w:proofErr w:type="spellEnd"/>
            <w:r>
              <w:rPr>
                <w:rFonts w:eastAsiaTheme="minorEastAsia"/>
                <w:lang w:eastAsia="zh-CN"/>
              </w:rPr>
              <w:t>, Np, panel setting)</w:t>
            </w:r>
          </w:p>
        </w:tc>
      </w:tr>
      <w:tr w:rsidR="00B66A46" w14:paraId="4054FE02" w14:textId="77777777" w:rsidTr="00EF17CA">
        <w:tc>
          <w:tcPr>
            <w:tcW w:w="690" w:type="pct"/>
          </w:tcPr>
          <w:p w14:paraId="332CB8F2" w14:textId="644FDF4D"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55BFF634" w14:textId="5052CE0C" w:rsidR="00B66A46" w:rsidRDefault="00B66A46" w:rsidP="00AD5E29">
            <w:pPr>
              <w:pStyle w:val="affb"/>
              <w:spacing w:after="120" w:line="240" w:lineRule="auto"/>
              <w:ind w:left="0"/>
              <w:rPr>
                <w:rFonts w:eastAsiaTheme="minorEastAsia"/>
                <w:lang w:eastAsia="zh-CN"/>
              </w:rPr>
            </w:pPr>
            <w:r>
              <w:rPr>
                <w:rFonts w:eastAsiaTheme="minorEastAsia"/>
                <w:lang w:eastAsia="zh-CN"/>
              </w:rPr>
              <w:t>We support the proposal 7</w:t>
            </w:r>
          </w:p>
        </w:tc>
      </w:tr>
      <w:tr w:rsidR="009201C2" w14:paraId="45369A8D" w14:textId="77777777" w:rsidTr="00EF17CA">
        <w:tc>
          <w:tcPr>
            <w:tcW w:w="690" w:type="pct"/>
          </w:tcPr>
          <w:p w14:paraId="0193EB08" w14:textId="553422CB" w:rsidR="009201C2" w:rsidRDefault="009201C2" w:rsidP="00AD5E29">
            <w:pPr>
              <w:pStyle w:val="affb"/>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22AC4097" w14:textId="0B265117" w:rsidR="009201C2" w:rsidRDefault="009201C2" w:rsidP="00AD5E29">
            <w:pPr>
              <w:pStyle w:val="affb"/>
              <w:spacing w:after="120" w:line="240" w:lineRule="auto"/>
              <w:ind w:left="0"/>
              <w:rPr>
                <w:rFonts w:eastAsiaTheme="minorEastAsia"/>
                <w:lang w:eastAsia="zh-CN"/>
              </w:rPr>
            </w:pPr>
            <w:r>
              <w:rPr>
                <w:rFonts w:eastAsiaTheme="minorEastAsia"/>
                <w:lang w:eastAsia="zh-CN"/>
              </w:rPr>
              <w:t>OK with proposal</w:t>
            </w:r>
          </w:p>
        </w:tc>
      </w:tr>
      <w:tr w:rsidR="00A63AA3" w14:paraId="135D2797" w14:textId="77777777" w:rsidTr="00EF17CA">
        <w:tc>
          <w:tcPr>
            <w:tcW w:w="690" w:type="pct"/>
          </w:tcPr>
          <w:p w14:paraId="4A80E979" w14:textId="701DF19E"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4E89B121" w14:textId="47CB33C8" w:rsidR="00A63AA3" w:rsidRDefault="00A63AA3" w:rsidP="00A63AA3">
            <w:pPr>
              <w:pStyle w:val="affb"/>
              <w:spacing w:after="120" w:line="240" w:lineRule="auto"/>
              <w:ind w:left="0"/>
              <w:rPr>
                <w:rFonts w:eastAsiaTheme="minorEastAsia"/>
                <w:lang w:eastAsia="zh-CN"/>
              </w:rPr>
            </w:pPr>
            <w:r>
              <w:rPr>
                <w:rFonts w:eastAsiaTheme="minorEastAsia"/>
                <w:lang w:eastAsia="zh-CN"/>
              </w:rPr>
              <w:t>Support</w:t>
            </w:r>
          </w:p>
        </w:tc>
      </w:tr>
    </w:tbl>
    <w:p w14:paraId="3E8D6154" w14:textId="77777777" w:rsidR="0023659B" w:rsidRDefault="0023659B" w:rsidP="00514881">
      <w:pPr>
        <w:rPr>
          <w:rFonts w:eastAsiaTheme="minorEastAsia"/>
          <w:lang w:val="en-US" w:eastAsia="zh-CN"/>
        </w:rPr>
      </w:pPr>
    </w:p>
    <w:p w14:paraId="50DBA7F6" w14:textId="77777777"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5C7570B" w14:textId="77777777" w:rsidR="00C32DA9" w:rsidRDefault="00C32DA9" w:rsidP="00C572C1">
      <w:pPr>
        <w:spacing w:after="120"/>
        <w:rPr>
          <w:highlight w:val="yellow"/>
        </w:rPr>
      </w:pPr>
      <w:r>
        <w:rPr>
          <w:rFonts w:eastAsiaTheme="minorEastAsia" w:hint="eastAsia"/>
          <w:lang w:val="en-US" w:eastAsia="zh-CN"/>
        </w:rPr>
        <w:lastRenderedPageBreak/>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14:paraId="1B631033" w14:textId="77777777"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 xml:space="preserve">in </w:t>
      </w:r>
      <w:proofErr w:type="spellStart"/>
      <w:r w:rsidR="00222C11">
        <w:rPr>
          <w:rFonts w:eastAsiaTheme="minorEastAsia"/>
          <w:lang w:eastAsia="zh-CN"/>
        </w:rPr>
        <w:t>UMi</w:t>
      </w:r>
      <w:proofErr w:type="spellEnd"/>
      <w:r w:rsidR="00222C11">
        <w:rPr>
          <w:rFonts w:eastAsiaTheme="minorEastAsia"/>
          <w:lang w:eastAsia="zh-CN"/>
        </w:rPr>
        <w:t xml:space="preserve">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For Dense urban for XR/CG evaluations, the same modeling can be adopted.</w:t>
      </w:r>
    </w:p>
    <w:p w14:paraId="427127C7" w14:textId="77777777"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3CA77FE1" w14:textId="77777777" w:rsidTr="00AA0C27">
        <w:trPr>
          <w:cantSplit/>
          <w:jc w:val="center"/>
        </w:trPr>
        <w:tc>
          <w:tcPr>
            <w:tcW w:w="0" w:type="auto"/>
            <w:shd w:val="clear" w:color="auto" w:fill="E0E0E0"/>
          </w:tcPr>
          <w:p w14:paraId="0A0FE06D" w14:textId="77777777" w:rsidR="00222C11" w:rsidRPr="000C379E" w:rsidRDefault="00222C11" w:rsidP="00AA0C27">
            <w:pPr>
              <w:pStyle w:val="TAH"/>
              <w:rPr>
                <w:lang w:eastAsia="zh-CN"/>
              </w:rPr>
            </w:pPr>
          </w:p>
        </w:tc>
        <w:tc>
          <w:tcPr>
            <w:tcW w:w="0" w:type="auto"/>
            <w:shd w:val="clear" w:color="auto" w:fill="E0E0E0"/>
          </w:tcPr>
          <w:p w14:paraId="1E2174FD" w14:textId="77777777" w:rsidR="00222C11" w:rsidRPr="000C379E" w:rsidRDefault="00222C11" w:rsidP="00AA0C27">
            <w:pPr>
              <w:pStyle w:val="TAH"/>
              <w:rPr>
                <w:lang w:eastAsia="zh-CN"/>
              </w:rPr>
            </w:pPr>
          </w:p>
        </w:tc>
        <w:tc>
          <w:tcPr>
            <w:tcW w:w="0" w:type="auto"/>
            <w:shd w:val="clear" w:color="auto" w:fill="E0E0E0"/>
          </w:tcPr>
          <w:p w14:paraId="0491DB04" w14:textId="77777777" w:rsidR="00222C11" w:rsidRPr="000C379E" w:rsidRDefault="00222C11" w:rsidP="00AA0C27">
            <w:pPr>
              <w:pStyle w:val="TAH"/>
              <w:rPr>
                <w:bCs/>
                <w:lang w:eastAsia="zh-CN"/>
              </w:rPr>
            </w:pPr>
            <w:r w:rsidRPr="000C379E">
              <w:rPr>
                <w:bCs/>
                <w:lang w:eastAsia="zh-CN"/>
              </w:rPr>
              <w:t xml:space="preserve">Urban Micro cell </w:t>
            </w:r>
          </w:p>
          <w:p w14:paraId="6A8BD868" w14:textId="77777777" w:rsidR="00222C11" w:rsidRPr="000C379E" w:rsidRDefault="00222C11" w:rsidP="00AA0C27">
            <w:pPr>
              <w:pStyle w:val="TAH"/>
              <w:rPr>
                <w:bCs/>
                <w:lang w:eastAsia="zh-CN"/>
              </w:rPr>
            </w:pPr>
            <w:r w:rsidRPr="000C379E">
              <w:rPr>
                <w:bCs/>
                <w:lang w:eastAsia="zh-CN"/>
              </w:rPr>
              <w:t>with high UE density</w:t>
            </w:r>
          </w:p>
          <w:p w14:paraId="11F9F137"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0803A6D9" w14:textId="77777777" w:rsidTr="00AA0C27">
        <w:trPr>
          <w:cantSplit/>
          <w:jc w:val="center"/>
        </w:trPr>
        <w:tc>
          <w:tcPr>
            <w:tcW w:w="0" w:type="auto"/>
            <w:vMerge w:val="restart"/>
            <w:shd w:val="clear" w:color="auto" w:fill="auto"/>
            <w:vAlign w:val="center"/>
          </w:tcPr>
          <w:p w14:paraId="00E1BDB9" w14:textId="77777777" w:rsidR="00222C11" w:rsidRPr="000C379E" w:rsidRDefault="00222C11" w:rsidP="00AA0C27">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6F3813A8"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5570FBD" w14:textId="77777777" w:rsidR="00222C11" w:rsidRPr="000C379E" w:rsidRDefault="00222C11" w:rsidP="00AA0C27">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222C11" w:rsidRPr="000C379E" w14:paraId="5A08785C" w14:textId="77777777" w:rsidTr="00AA0C27">
        <w:trPr>
          <w:cantSplit/>
          <w:jc w:val="center"/>
        </w:trPr>
        <w:tc>
          <w:tcPr>
            <w:tcW w:w="0" w:type="auto"/>
            <w:vMerge/>
            <w:shd w:val="clear" w:color="auto" w:fill="auto"/>
            <w:vAlign w:val="center"/>
          </w:tcPr>
          <w:p w14:paraId="0F247680" w14:textId="77777777" w:rsidR="00222C11" w:rsidRPr="000C379E" w:rsidRDefault="00222C11" w:rsidP="00AA0C27">
            <w:pPr>
              <w:pStyle w:val="TAL"/>
              <w:rPr>
                <w:b/>
              </w:rPr>
            </w:pPr>
          </w:p>
        </w:tc>
        <w:tc>
          <w:tcPr>
            <w:tcW w:w="0" w:type="auto"/>
            <w:shd w:val="clear" w:color="auto" w:fill="auto"/>
            <w:vAlign w:val="center"/>
          </w:tcPr>
          <w:p w14:paraId="04E2D1AA"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0C920CFA" w14:textId="77777777" w:rsidR="00222C11" w:rsidRPr="000C379E" w:rsidRDefault="00222C11" w:rsidP="00AA0C27">
            <w:pPr>
              <w:pStyle w:val="TAL"/>
              <w:jc w:val="center"/>
            </w:pPr>
            <w:r w:rsidRPr="000C379E">
              <w:rPr>
                <w:kern w:val="24"/>
              </w:rPr>
              <w:t>1</w:t>
            </w:r>
          </w:p>
        </w:tc>
      </w:tr>
      <w:tr w:rsidR="00222C11" w:rsidRPr="000C379E" w14:paraId="733B7CC3" w14:textId="77777777" w:rsidTr="00AA0C27">
        <w:trPr>
          <w:cantSplit/>
          <w:jc w:val="center"/>
        </w:trPr>
        <w:tc>
          <w:tcPr>
            <w:tcW w:w="0" w:type="auto"/>
            <w:vMerge/>
            <w:shd w:val="clear" w:color="auto" w:fill="auto"/>
            <w:vAlign w:val="center"/>
          </w:tcPr>
          <w:p w14:paraId="11FE3B57" w14:textId="77777777" w:rsidR="00222C11" w:rsidRPr="000C379E" w:rsidRDefault="00222C11" w:rsidP="00AA0C27">
            <w:pPr>
              <w:pStyle w:val="TAL"/>
              <w:rPr>
                <w:b/>
              </w:rPr>
            </w:pPr>
          </w:p>
        </w:tc>
        <w:tc>
          <w:tcPr>
            <w:tcW w:w="0" w:type="auto"/>
            <w:shd w:val="clear" w:color="auto" w:fill="auto"/>
            <w:vAlign w:val="center"/>
          </w:tcPr>
          <w:p w14:paraId="61372AE1"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1C74F55F" w14:textId="77777777" w:rsidR="00222C11" w:rsidRPr="000C379E" w:rsidRDefault="00222C11" w:rsidP="00AA0C27">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w:t>
            </w:r>
            <w:proofErr w:type="gramStart"/>
            <w:r w:rsidRPr="000C379E">
              <w:rPr>
                <w:kern w:val="24"/>
              </w:rPr>
              <w:t>1,</w:t>
            </w:r>
            <w:r w:rsidRPr="000C379E">
              <w:rPr>
                <w:i/>
                <w:kern w:val="24"/>
              </w:rPr>
              <w:t>N</w:t>
            </w:r>
            <w:r w:rsidRPr="000C379E">
              <w:rPr>
                <w:i/>
                <w:kern w:val="24"/>
                <w:vertAlign w:val="subscript"/>
              </w:rPr>
              <w:t>fl</w:t>
            </w:r>
            <w:proofErr w:type="gramEnd"/>
            <w:r w:rsidRPr="000C379E">
              <w:rPr>
                <w:kern w:val="24"/>
              </w:rPr>
              <w:t>) where</w:t>
            </w:r>
          </w:p>
          <w:p w14:paraId="4DF60C1C"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w:t>
            </w:r>
            <w:proofErr w:type="gramStart"/>
            <w:r w:rsidRPr="000C379E">
              <w:rPr>
                <w:kern w:val="24"/>
              </w:rPr>
              <w:t>uniform(</w:t>
            </w:r>
            <w:proofErr w:type="gramEnd"/>
            <w:r w:rsidRPr="000C379E">
              <w:rPr>
                <w:kern w:val="24"/>
              </w:rPr>
              <w:t>4,8)</w:t>
            </w:r>
          </w:p>
        </w:tc>
      </w:tr>
    </w:tbl>
    <w:p w14:paraId="4C2E48F0" w14:textId="77777777" w:rsidR="00222C11" w:rsidRDefault="00222C11" w:rsidP="00514881">
      <w:pPr>
        <w:rPr>
          <w:rFonts w:eastAsiaTheme="minorEastAsia"/>
          <w:lang w:eastAsia="zh-CN"/>
        </w:rPr>
      </w:pPr>
    </w:p>
    <w:p w14:paraId="26B10205"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614AAB" w14:paraId="7ABA2924" w14:textId="77777777" w:rsidTr="008152D2">
        <w:tc>
          <w:tcPr>
            <w:tcW w:w="690" w:type="pct"/>
            <w:shd w:val="clear" w:color="auto" w:fill="D9D9D9" w:themeFill="background1" w:themeFillShade="D9"/>
          </w:tcPr>
          <w:p w14:paraId="6FA743B1"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CE13F"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Comment</w:t>
            </w:r>
          </w:p>
        </w:tc>
      </w:tr>
      <w:tr w:rsidR="00F835C5" w14:paraId="5563B66D" w14:textId="77777777" w:rsidTr="008152D2">
        <w:tc>
          <w:tcPr>
            <w:tcW w:w="690" w:type="pct"/>
          </w:tcPr>
          <w:p w14:paraId="52C942A3" w14:textId="77777777" w:rsidR="00F835C5" w:rsidRDefault="00F835C5" w:rsidP="00F835C5">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0E0E4B19" w14:textId="77777777" w:rsidR="00F835C5" w:rsidRDefault="00F835C5" w:rsidP="00F835C5">
            <w:pPr>
              <w:pStyle w:val="affb"/>
              <w:spacing w:after="120" w:line="240" w:lineRule="auto"/>
              <w:ind w:left="0"/>
              <w:rPr>
                <w:rFonts w:eastAsiaTheme="minorEastAsia"/>
                <w:lang w:eastAsia="zh-CN"/>
              </w:rPr>
            </w:pPr>
            <w:r>
              <w:rPr>
                <w:rFonts w:eastAsiaTheme="minorEastAsia"/>
                <w:lang w:eastAsia="zh-CN"/>
              </w:rPr>
              <w:t>Support the update.</w:t>
            </w:r>
          </w:p>
        </w:tc>
      </w:tr>
      <w:tr w:rsidR="00F835C5" w14:paraId="4714C8B9" w14:textId="77777777" w:rsidTr="008152D2">
        <w:tc>
          <w:tcPr>
            <w:tcW w:w="690" w:type="pct"/>
          </w:tcPr>
          <w:p w14:paraId="6D5A6436" w14:textId="77777777" w:rsidR="00F835C5" w:rsidRDefault="0026580A" w:rsidP="00F835C5">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3FC36C0B" w14:textId="77777777" w:rsidR="00F835C5" w:rsidRDefault="0026580A" w:rsidP="00F835C5">
            <w:pPr>
              <w:pStyle w:val="affb"/>
              <w:spacing w:after="120" w:line="240" w:lineRule="auto"/>
              <w:ind w:left="0"/>
              <w:rPr>
                <w:rFonts w:eastAsiaTheme="minorEastAsia"/>
                <w:lang w:eastAsia="zh-CN"/>
              </w:rPr>
            </w:pPr>
            <w:r>
              <w:rPr>
                <w:rFonts w:eastAsiaTheme="minorEastAsia"/>
                <w:lang w:eastAsia="zh-CN"/>
              </w:rPr>
              <w:t>We are OK for the update</w:t>
            </w:r>
          </w:p>
        </w:tc>
      </w:tr>
      <w:tr w:rsidR="002C0033" w14:paraId="7CFBF9A7" w14:textId="77777777" w:rsidTr="001B7C29">
        <w:tc>
          <w:tcPr>
            <w:tcW w:w="690" w:type="pct"/>
          </w:tcPr>
          <w:p w14:paraId="03653C2D"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5DC22B17"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We prefer to implement this as a RAN1 conclusion or add a note for clarification. Frankly speaking, our understanding of the previous agreement is what this proposal means.</w:t>
            </w:r>
          </w:p>
        </w:tc>
      </w:tr>
      <w:tr w:rsidR="000A3DD2" w14:paraId="45993A95" w14:textId="77777777" w:rsidTr="008152D2">
        <w:tc>
          <w:tcPr>
            <w:tcW w:w="690" w:type="pct"/>
          </w:tcPr>
          <w:p w14:paraId="69A575E0" w14:textId="52F0ECA8" w:rsidR="000A3DD2" w:rsidRPr="002C0033"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0BA7F61C" w14:textId="7FB3CB8F" w:rsidR="000A3DD2" w:rsidRDefault="000A3DD2" w:rsidP="000A3DD2">
            <w:pPr>
              <w:pStyle w:val="affb"/>
              <w:spacing w:after="120" w:line="240" w:lineRule="auto"/>
              <w:ind w:left="0"/>
              <w:rPr>
                <w:rFonts w:eastAsiaTheme="minorEastAsia"/>
                <w:lang w:eastAsia="zh-CN"/>
              </w:rPr>
            </w:pPr>
            <w:r>
              <w:rPr>
                <w:rFonts w:eastAsia="MS Mincho" w:hint="eastAsia"/>
                <w:lang w:eastAsia="ja-JP"/>
              </w:rPr>
              <w:t>OK with the update.</w:t>
            </w:r>
          </w:p>
        </w:tc>
      </w:tr>
      <w:tr w:rsidR="00EF17CA" w14:paraId="28AA638D" w14:textId="77777777" w:rsidTr="00EF17CA">
        <w:tc>
          <w:tcPr>
            <w:tcW w:w="690" w:type="pct"/>
          </w:tcPr>
          <w:p w14:paraId="4C1B1249"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5996451"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3A24" w14:paraId="3112B4B6" w14:textId="77777777" w:rsidTr="00EF17CA">
        <w:tc>
          <w:tcPr>
            <w:tcW w:w="690" w:type="pct"/>
          </w:tcPr>
          <w:p w14:paraId="1DAACF87" w14:textId="6503681E" w:rsidR="00C83A24" w:rsidRDefault="00C83A24" w:rsidP="00C83A24">
            <w:pPr>
              <w:pStyle w:val="affb"/>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3CE82651" w14:textId="4EBE3365" w:rsidR="00C83A24" w:rsidRDefault="00C83A24" w:rsidP="00C83A24">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6570E42D" w14:textId="77777777" w:rsidTr="00EF17CA">
        <w:tc>
          <w:tcPr>
            <w:tcW w:w="690" w:type="pct"/>
          </w:tcPr>
          <w:p w14:paraId="2986F99D" w14:textId="4950EAB5"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3A22D5CD" w14:textId="4048FFA4" w:rsidR="00196A52" w:rsidRDefault="00196A52" w:rsidP="00196A52">
            <w:pPr>
              <w:pStyle w:val="affb"/>
              <w:spacing w:after="120" w:line="240" w:lineRule="auto"/>
              <w:ind w:left="0"/>
              <w:rPr>
                <w:lang w:eastAsia="ko-KR"/>
              </w:rPr>
            </w:pPr>
            <w:r>
              <w:rPr>
                <w:rFonts w:hint="eastAsia"/>
                <w:lang w:eastAsia="ko-KR"/>
              </w:rPr>
              <w:t>Okay with the proposal.</w:t>
            </w:r>
          </w:p>
        </w:tc>
      </w:tr>
      <w:tr w:rsidR="00F27508" w14:paraId="7074ABE0" w14:textId="77777777" w:rsidTr="00EF17CA">
        <w:tc>
          <w:tcPr>
            <w:tcW w:w="690" w:type="pct"/>
          </w:tcPr>
          <w:p w14:paraId="42338F53" w14:textId="5474A61D" w:rsidR="00F27508" w:rsidRDefault="00F27508" w:rsidP="00F27508">
            <w:pPr>
              <w:pStyle w:val="affb"/>
              <w:spacing w:after="120" w:line="240" w:lineRule="auto"/>
              <w:ind w:left="0"/>
              <w:rPr>
                <w:lang w:eastAsia="ko-KR"/>
              </w:rPr>
            </w:pPr>
            <w:r>
              <w:rPr>
                <w:rFonts w:eastAsiaTheme="minorEastAsia"/>
                <w:lang w:eastAsia="zh-CN"/>
              </w:rPr>
              <w:t>Nokia, NSB</w:t>
            </w:r>
          </w:p>
        </w:tc>
        <w:tc>
          <w:tcPr>
            <w:tcW w:w="4310" w:type="pct"/>
          </w:tcPr>
          <w:p w14:paraId="4F0E3E31" w14:textId="1A1578CF" w:rsidR="00F27508" w:rsidRDefault="00F27508" w:rsidP="00F27508">
            <w:pPr>
              <w:pStyle w:val="affb"/>
              <w:spacing w:after="120" w:line="240" w:lineRule="auto"/>
              <w:ind w:left="0"/>
              <w:rPr>
                <w:lang w:eastAsia="ko-KR"/>
              </w:rPr>
            </w:pPr>
            <w:r>
              <w:rPr>
                <w:rFonts w:eastAsiaTheme="minorEastAsia"/>
                <w:lang w:eastAsia="zh-CN"/>
              </w:rPr>
              <w:t>We are ok with this proposal.</w:t>
            </w:r>
          </w:p>
        </w:tc>
      </w:tr>
      <w:tr w:rsidR="00AD5E29" w14:paraId="250DF059" w14:textId="77777777" w:rsidTr="00EF17CA">
        <w:tc>
          <w:tcPr>
            <w:tcW w:w="690" w:type="pct"/>
          </w:tcPr>
          <w:p w14:paraId="0856C764" w14:textId="533F95D6"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042BF2CA" w14:textId="49640B88" w:rsidR="00AD5E29" w:rsidRDefault="00AD5E29" w:rsidP="00AD5E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22001367" w14:textId="77777777" w:rsidTr="00EF17CA">
        <w:tc>
          <w:tcPr>
            <w:tcW w:w="690" w:type="pct"/>
          </w:tcPr>
          <w:p w14:paraId="32EA5755" w14:textId="29FCCE20"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63251E16" w14:textId="53A44D75" w:rsidR="00B66A46" w:rsidRDefault="00B66A46" w:rsidP="00AD5E29">
            <w:pPr>
              <w:pStyle w:val="affb"/>
              <w:spacing w:after="120" w:line="240" w:lineRule="auto"/>
              <w:ind w:left="0"/>
              <w:rPr>
                <w:rFonts w:eastAsiaTheme="minorEastAsia"/>
                <w:lang w:eastAsia="zh-CN"/>
              </w:rPr>
            </w:pPr>
            <w:r>
              <w:rPr>
                <w:rFonts w:eastAsiaTheme="minorEastAsia"/>
                <w:lang w:eastAsia="zh-CN"/>
              </w:rPr>
              <w:t>We are ok with the update</w:t>
            </w:r>
          </w:p>
        </w:tc>
      </w:tr>
      <w:tr w:rsidR="009201C2" w14:paraId="26264FA3" w14:textId="77777777" w:rsidTr="00EF17CA">
        <w:tc>
          <w:tcPr>
            <w:tcW w:w="690" w:type="pct"/>
          </w:tcPr>
          <w:p w14:paraId="19C63F36" w14:textId="08348E00" w:rsidR="009201C2" w:rsidRDefault="009201C2" w:rsidP="00AD5E29">
            <w:pPr>
              <w:pStyle w:val="affb"/>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6573CA57" w14:textId="3C70F991" w:rsidR="009201C2" w:rsidRDefault="009201C2" w:rsidP="00AD5E29">
            <w:pPr>
              <w:pStyle w:val="affb"/>
              <w:spacing w:after="120" w:line="240" w:lineRule="auto"/>
              <w:ind w:left="0"/>
              <w:rPr>
                <w:rFonts w:eastAsiaTheme="minorEastAsia"/>
                <w:lang w:eastAsia="zh-CN"/>
              </w:rPr>
            </w:pPr>
            <w:r>
              <w:rPr>
                <w:rFonts w:eastAsiaTheme="minorEastAsia"/>
                <w:lang w:eastAsia="zh-CN"/>
              </w:rPr>
              <w:t>It is not clear which scenario the proposal is for. We assume it is only for dense urban, right? I think this can be optional at most.</w:t>
            </w:r>
          </w:p>
        </w:tc>
      </w:tr>
      <w:tr w:rsidR="00A63AA3" w14:paraId="6A21B29B" w14:textId="77777777" w:rsidTr="00EF17CA">
        <w:tc>
          <w:tcPr>
            <w:tcW w:w="690" w:type="pct"/>
          </w:tcPr>
          <w:p w14:paraId="3D1F0A09" w14:textId="0738B933" w:rsidR="00A63AA3" w:rsidRDefault="00A63AA3" w:rsidP="00AD5E29">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6AD0DFAC" w14:textId="79F5491B" w:rsidR="00A63AA3" w:rsidRDefault="00A63AA3" w:rsidP="00AD5E29">
            <w:pPr>
              <w:pStyle w:val="affb"/>
              <w:spacing w:after="120" w:line="240" w:lineRule="auto"/>
              <w:ind w:left="0"/>
              <w:rPr>
                <w:rFonts w:eastAsiaTheme="minorEastAsia"/>
                <w:lang w:eastAsia="zh-CN"/>
              </w:rPr>
            </w:pPr>
            <w:r>
              <w:rPr>
                <w:rFonts w:eastAsiaTheme="minorEastAsia"/>
                <w:lang w:eastAsia="zh-CN"/>
              </w:rPr>
              <w:t>Support</w:t>
            </w:r>
          </w:p>
        </w:tc>
      </w:tr>
    </w:tbl>
    <w:p w14:paraId="226938A1" w14:textId="77777777" w:rsidR="00614AAB" w:rsidRPr="00C32DA9" w:rsidRDefault="00614AAB" w:rsidP="00514881">
      <w:pPr>
        <w:rPr>
          <w:rFonts w:eastAsiaTheme="minorEastAsia"/>
          <w:lang w:eastAsia="zh-CN"/>
        </w:rPr>
      </w:pPr>
    </w:p>
    <w:p w14:paraId="39AE2B71" w14:textId="77777777"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69C5554E" w14:textId="77777777"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 xml:space="preserve">BS height of 25ms for Dense urban scenario does not match with </w:t>
      </w:r>
      <w:proofErr w:type="spellStart"/>
      <w:r w:rsidRPr="00A0015A">
        <w:rPr>
          <w:rFonts w:eastAsiaTheme="minorEastAsia"/>
          <w:lang w:val="en-US" w:eastAsia="zh-CN"/>
        </w:rPr>
        <w:t>UMi</w:t>
      </w:r>
      <w:proofErr w:type="spellEnd"/>
      <w:r w:rsidRPr="00A0015A">
        <w:rPr>
          <w:rFonts w:eastAsiaTheme="minorEastAsia"/>
          <w:lang w:val="en-US" w:eastAsia="zh-CN"/>
        </w:rPr>
        <w:t xml:space="preserve"> BS height of 10m assumed in 38.901</w:t>
      </w:r>
      <w:r>
        <w:rPr>
          <w:rFonts w:eastAsiaTheme="minorEastAsia"/>
          <w:lang w:val="en-US" w:eastAsia="zh-CN"/>
        </w:rPr>
        <w:t xml:space="preserve"> and proposed to update the </w:t>
      </w:r>
      <w:r w:rsidRPr="00A0015A">
        <w:rPr>
          <w:rFonts w:eastAsiaTheme="minorEastAsia"/>
          <w:lang w:val="en-US" w:eastAsia="zh-CN"/>
        </w:rPr>
        <w:t xml:space="preserve">BS height for dense urban to 10m according to </w:t>
      </w:r>
      <w:proofErr w:type="spellStart"/>
      <w:r w:rsidRPr="00A0015A">
        <w:rPr>
          <w:rFonts w:eastAsiaTheme="minorEastAsia"/>
          <w:lang w:val="en-US" w:eastAsia="zh-CN"/>
        </w:rPr>
        <w:t>UMi</w:t>
      </w:r>
      <w:proofErr w:type="spellEnd"/>
      <w:r w:rsidRPr="00A0015A">
        <w:rPr>
          <w:rFonts w:eastAsiaTheme="minorEastAsia"/>
          <w:lang w:val="en-US" w:eastAsia="zh-CN"/>
        </w:rPr>
        <w:t xml:space="preserve"> model (38.901)</w:t>
      </w:r>
      <w:r>
        <w:rPr>
          <w:rFonts w:eastAsiaTheme="minorEastAsia"/>
          <w:lang w:val="en-US" w:eastAsia="zh-CN"/>
        </w:rPr>
        <w:t>.</w:t>
      </w:r>
    </w:p>
    <w:p w14:paraId="52668792" w14:textId="77777777" w:rsidR="00A0015A" w:rsidRDefault="00A0015A" w:rsidP="00C572C1">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L comment: the suggestion by Qualcomm is valid. For Dense urban, it was agreed that the </w:t>
      </w:r>
      <w:proofErr w:type="spellStart"/>
      <w:r w:rsidRPr="00A0015A">
        <w:rPr>
          <w:rFonts w:eastAsiaTheme="minorEastAsia"/>
          <w:lang w:val="en-US" w:eastAsia="zh-CN"/>
        </w:rPr>
        <w:t>UM</w:t>
      </w:r>
      <w:r>
        <w:rPr>
          <w:rFonts w:eastAsiaTheme="minorEastAsia"/>
          <w:lang w:val="en-US" w:eastAsia="zh-CN"/>
        </w:rPr>
        <w:t>i</w:t>
      </w:r>
      <w:proofErr w:type="spellEnd"/>
      <w:r>
        <w:rPr>
          <w:rFonts w:eastAsiaTheme="minorEastAsia"/>
          <w:lang w:val="en-US" w:eastAsia="zh-CN"/>
        </w:rPr>
        <w:t xml:space="preserve">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w:t>
      </w:r>
      <w:proofErr w:type="spellStart"/>
      <w:r>
        <w:rPr>
          <w:rFonts w:eastAsiaTheme="minorEastAsia"/>
          <w:lang w:val="en-US" w:eastAsia="zh-CN"/>
        </w:rPr>
        <w:t>UMi</w:t>
      </w:r>
      <w:proofErr w:type="spellEnd"/>
      <w:r>
        <w:rPr>
          <w:rFonts w:eastAsiaTheme="minorEastAsia"/>
          <w:lang w:val="en-US" w:eastAsia="zh-CN"/>
        </w:rPr>
        <w:t xml:space="preserve"> is  10 m. </w:t>
      </w:r>
      <w:proofErr w:type="gramStart"/>
      <w:r>
        <w:rPr>
          <w:rFonts w:eastAsiaTheme="minorEastAsia"/>
          <w:lang w:val="en-US" w:eastAsia="zh-CN"/>
        </w:rPr>
        <w:t>So</w:t>
      </w:r>
      <w:proofErr w:type="gramEnd"/>
      <w:r>
        <w:rPr>
          <w:rFonts w:eastAsiaTheme="minorEastAsia"/>
          <w:lang w:val="en-US" w:eastAsia="zh-CN"/>
        </w:rPr>
        <w:t xml:space="preserve"> the BS antenna height for Dense Urban scenario for XR/CG evaluations is proposed to update to 10 m.</w:t>
      </w:r>
    </w:p>
    <w:p w14:paraId="426BDE01" w14:textId="77777777" w:rsidR="00A0015A" w:rsidRPr="00147F39" w:rsidRDefault="00A0015A" w:rsidP="00A0015A">
      <w:pPr>
        <w:pStyle w:val="TH"/>
        <w:rPr>
          <w:lang w:eastAsia="zh-CN"/>
        </w:rPr>
      </w:pPr>
      <w:r w:rsidRPr="00147F39">
        <w:rPr>
          <w:lang w:eastAsia="zh-CN"/>
        </w:rPr>
        <w:lastRenderedPageBreak/>
        <w:t xml:space="preserve">Table </w:t>
      </w:r>
      <w:r w:rsidRPr="00147F39">
        <w:rPr>
          <w:rFonts w:hint="eastAsia"/>
          <w:lang w:eastAsia="ko-KR"/>
        </w:rPr>
        <w:t>7.2</w:t>
      </w:r>
      <w:r w:rsidRPr="00147F39">
        <w:rPr>
          <w:lang w:eastAsia="zh-CN"/>
        </w:rPr>
        <w:t xml:space="preserve">-1: </w:t>
      </w:r>
      <w:r w:rsidRPr="00147F39">
        <w:rPr>
          <w:rFonts w:hint="eastAsia"/>
          <w:lang w:eastAsia="zh-CN"/>
        </w:rPr>
        <w:t xml:space="preserve">Evaluation parameters for </w:t>
      </w:r>
      <w:proofErr w:type="spellStart"/>
      <w:r w:rsidRPr="00147F39">
        <w:rPr>
          <w:rFonts w:hint="eastAsia"/>
          <w:lang w:eastAsia="zh-CN"/>
        </w:rPr>
        <w:t>UMi</w:t>
      </w:r>
      <w:proofErr w:type="spellEnd"/>
      <w:r w:rsidRPr="00147F39">
        <w:rPr>
          <w:rFonts w:hint="eastAsia"/>
          <w:lang w:eastAsia="zh-CN"/>
        </w:rPr>
        <w:t>-</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 xml:space="preserve">anyon and </w:t>
      </w:r>
      <w:proofErr w:type="spellStart"/>
      <w:r w:rsidRPr="00147F39">
        <w:rPr>
          <w:rFonts w:hint="eastAsia"/>
          <w:lang w:eastAsia="zh-CN"/>
        </w:rPr>
        <w:t>UMa</w:t>
      </w:r>
      <w:proofErr w:type="spellEnd"/>
      <w:r w:rsidRPr="00147F39">
        <w:rPr>
          <w:rFonts w:hint="eastAsia"/>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51DD4734" w14:textId="77777777" w:rsidTr="00AA0C27">
        <w:trPr>
          <w:jc w:val="center"/>
        </w:trPr>
        <w:tc>
          <w:tcPr>
            <w:tcW w:w="0" w:type="auto"/>
            <w:gridSpan w:val="2"/>
            <w:shd w:val="clear" w:color="auto" w:fill="D9D9D9"/>
            <w:vAlign w:val="center"/>
            <w:hideMark/>
          </w:tcPr>
          <w:p w14:paraId="3F30B0C4"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49FA3854" w14:textId="77777777" w:rsidR="00A0015A" w:rsidRPr="00147F39" w:rsidRDefault="00A0015A" w:rsidP="00AA0C27">
            <w:pPr>
              <w:pStyle w:val="TAH"/>
              <w:rPr>
                <w:rFonts w:cs="Arial"/>
                <w:szCs w:val="36"/>
                <w:lang w:val="en-US" w:eastAsia="ko-KR"/>
              </w:rPr>
            </w:pPr>
            <w:proofErr w:type="spellStart"/>
            <w:r w:rsidRPr="00147F39">
              <w:rPr>
                <w:lang w:val="en-US" w:eastAsia="ko-KR"/>
              </w:rPr>
              <w:t>UMi</w:t>
            </w:r>
            <w:proofErr w:type="spellEnd"/>
            <w:r w:rsidRPr="00147F39">
              <w:rPr>
                <w:lang w:val="en-US" w:eastAsia="ko-KR"/>
              </w:rPr>
              <w:t xml:space="preserve"> - street canyon</w:t>
            </w:r>
          </w:p>
        </w:tc>
        <w:tc>
          <w:tcPr>
            <w:tcW w:w="0" w:type="auto"/>
            <w:shd w:val="clear" w:color="auto" w:fill="D9D9D9"/>
            <w:vAlign w:val="center"/>
            <w:hideMark/>
          </w:tcPr>
          <w:p w14:paraId="1F4FC24A" w14:textId="77777777" w:rsidR="00A0015A" w:rsidRPr="00147F39" w:rsidRDefault="00A0015A" w:rsidP="00AA0C27">
            <w:pPr>
              <w:pStyle w:val="TAH"/>
              <w:rPr>
                <w:rFonts w:cs="Arial"/>
                <w:szCs w:val="36"/>
                <w:lang w:val="en-US" w:eastAsia="ko-KR"/>
              </w:rPr>
            </w:pPr>
            <w:proofErr w:type="spellStart"/>
            <w:r w:rsidRPr="00147F39">
              <w:rPr>
                <w:lang w:val="en-US" w:eastAsia="ko-KR"/>
              </w:rPr>
              <w:t>UMa</w:t>
            </w:r>
            <w:proofErr w:type="spellEnd"/>
          </w:p>
        </w:tc>
      </w:tr>
      <w:tr w:rsidR="00A0015A" w:rsidRPr="00147F39" w14:paraId="51DA19D4" w14:textId="77777777" w:rsidTr="00AA0C27">
        <w:trPr>
          <w:jc w:val="center"/>
        </w:trPr>
        <w:tc>
          <w:tcPr>
            <w:tcW w:w="0" w:type="auto"/>
            <w:gridSpan w:val="2"/>
            <w:shd w:val="clear" w:color="auto" w:fill="auto"/>
            <w:vAlign w:val="center"/>
            <w:hideMark/>
          </w:tcPr>
          <w:p w14:paraId="31018A2E"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231EDCF5"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720F5919"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4F2CECE" w14:textId="77777777" w:rsidTr="00AA0C27">
        <w:trPr>
          <w:jc w:val="center"/>
        </w:trPr>
        <w:tc>
          <w:tcPr>
            <w:tcW w:w="0" w:type="auto"/>
            <w:gridSpan w:val="2"/>
            <w:shd w:val="clear" w:color="auto" w:fill="auto"/>
            <w:vAlign w:val="center"/>
            <w:hideMark/>
          </w:tcPr>
          <w:p w14:paraId="371DBCB2"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001D486A" w:rsidRPr="00147F39">
              <w:rPr>
                <w:noProof/>
                <w:position w:val="-12"/>
              </w:rPr>
              <w:object w:dxaOrig="360" w:dyaOrig="360" w14:anchorId="4FAB5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5pt;height:18.15pt;mso-width-percent:0;mso-height-percent:0;mso-width-percent:0;mso-height-percent:0" o:ole="">
                  <v:imagedata r:id="rId14" o:title=""/>
                </v:shape>
                <o:OLEObject Type="Embed" ProgID="Equation.3" ShapeID="_x0000_i1025" DrawAspect="Content" ObjectID="_1673789288" r:id="rId15"/>
              </w:object>
            </w:r>
          </w:p>
        </w:tc>
        <w:tc>
          <w:tcPr>
            <w:tcW w:w="0" w:type="auto"/>
            <w:shd w:val="clear" w:color="auto" w:fill="auto"/>
            <w:vAlign w:val="center"/>
            <w:hideMark/>
          </w:tcPr>
          <w:p w14:paraId="0ADCDAF9"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55C941EC"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6E71752B" w14:textId="77777777" w:rsidTr="00AA0C27">
        <w:trPr>
          <w:jc w:val="center"/>
        </w:trPr>
        <w:tc>
          <w:tcPr>
            <w:tcW w:w="0" w:type="auto"/>
            <w:vMerge w:val="restart"/>
            <w:shd w:val="clear" w:color="auto" w:fill="auto"/>
            <w:vAlign w:val="center"/>
          </w:tcPr>
          <w:p w14:paraId="11F48709"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6CED21B5"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60331ADB"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239A3860"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043B4F18" w14:textId="77777777" w:rsidTr="00AA0C27">
        <w:trPr>
          <w:jc w:val="center"/>
        </w:trPr>
        <w:tc>
          <w:tcPr>
            <w:tcW w:w="0" w:type="auto"/>
            <w:vMerge/>
            <w:shd w:val="clear" w:color="auto" w:fill="auto"/>
            <w:vAlign w:val="center"/>
            <w:hideMark/>
          </w:tcPr>
          <w:p w14:paraId="11A8D89A"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158A47AB"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4EC15AD"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200894A5" w14:textId="77777777"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14:paraId="6EA331E7" w14:textId="77777777" w:rsidTr="00AA0C27">
        <w:trPr>
          <w:jc w:val="center"/>
        </w:trPr>
        <w:tc>
          <w:tcPr>
            <w:tcW w:w="0" w:type="auto"/>
            <w:vMerge/>
            <w:shd w:val="clear" w:color="auto" w:fill="auto"/>
            <w:vAlign w:val="center"/>
            <w:hideMark/>
          </w:tcPr>
          <w:p w14:paraId="7255F454"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68B2596"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001D486A" w:rsidRPr="00147F39">
              <w:rPr>
                <w:noProof/>
                <w:position w:val="-12"/>
              </w:rPr>
              <w:object w:dxaOrig="380" w:dyaOrig="360" w14:anchorId="26EE904A">
                <v:shape id="_x0000_i1026" type="#_x0000_t75" alt="" style="width:19.95pt;height:18.15pt;mso-width-percent:0;mso-height-percent:0;mso-width-percent:0;mso-height-percent:0" o:ole="">
                  <v:imagedata r:id="rId16" o:title=""/>
                </v:shape>
                <o:OLEObject Type="Embed" ProgID="Equation.3" ShapeID="_x0000_i1026" DrawAspect="Content" ObjectID="_1673789289" r:id="rId17"/>
              </w:object>
            </w:r>
          </w:p>
        </w:tc>
        <w:tc>
          <w:tcPr>
            <w:tcW w:w="0" w:type="auto"/>
            <w:shd w:val="clear" w:color="auto" w:fill="auto"/>
            <w:vAlign w:val="center"/>
            <w:hideMark/>
          </w:tcPr>
          <w:p w14:paraId="032DDB10"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14:paraId="1139BA0D"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14:paraId="3D15A27B" w14:textId="77777777" w:rsidTr="00AA0C27">
        <w:trPr>
          <w:jc w:val="center"/>
        </w:trPr>
        <w:tc>
          <w:tcPr>
            <w:tcW w:w="0" w:type="auto"/>
            <w:gridSpan w:val="2"/>
            <w:shd w:val="clear" w:color="auto" w:fill="auto"/>
            <w:vAlign w:val="center"/>
          </w:tcPr>
          <w:p w14:paraId="05BE7012"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75DE0D78"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62B7B7DE"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13CF407" w14:textId="77777777" w:rsidTr="00AA0C27">
        <w:trPr>
          <w:jc w:val="center"/>
        </w:trPr>
        <w:tc>
          <w:tcPr>
            <w:tcW w:w="0" w:type="auto"/>
            <w:gridSpan w:val="2"/>
            <w:shd w:val="clear" w:color="auto" w:fill="auto"/>
            <w:vAlign w:val="center"/>
            <w:hideMark/>
          </w:tcPr>
          <w:p w14:paraId="02071291"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45FFBE5"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514F7B6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5E4B2BF3" w14:textId="77777777" w:rsidTr="00AA0C27">
        <w:trPr>
          <w:jc w:val="center"/>
        </w:trPr>
        <w:tc>
          <w:tcPr>
            <w:tcW w:w="0" w:type="auto"/>
            <w:gridSpan w:val="2"/>
            <w:shd w:val="clear" w:color="auto" w:fill="auto"/>
            <w:vAlign w:val="center"/>
            <w:hideMark/>
          </w:tcPr>
          <w:p w14:paraId="4A6AAECC"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79C0A47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E73748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36851E6E" w14:textId="77777777" w:rsidTr="00AA0C27">
        <w:trPr>
          <w:jc w:val="center"/>
        </w:trPr>
        <w:tc>
          <w:tcPr>
            <w:tcW w:w="0" w:type="auto"/>
            <w:gridSpan w:val="2"/>
            <w:shd w:val="clear" w:color="auto" w:fill="auto"/>
            <w:vAlign w:val="center"/>
            <w:hideMark/>
          </w:tcPr>
          <w:p w14:paraId="04E1E452"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900C58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5DA5A3A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2BED4218" w14:textId="77777777" w:rsidR="008167A8" w:rsidRDefault="008167A8" w:rsidP="00514881">
      <w:pPr>
        <w:rPr>
          <w:rFonts w:eastAsiaTheme="minorEastAsia"/>
          <w:lang w:val="en-US" w:eastAsia="zh-CN"/>
        </w:rPr>
      </w:pPr>
    </w:p>
    <w:p w14:paraId="480D6E48" w14:textId="77777777"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464C98A6"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A2E1B" w14:paraId="33CAD1EF" w14:textId="77777777" w:rsidTr="008152D2">
        <w:tc>
          <w:tcPr>
            <w:tcW w:w="690" w:type="pct"/>
            <w:shd w:val="clear" w:color="auto" w:fill="D9D9D9" w:themeFill="background1" w:themeFillShade="D9"/>
          </w:tcPr>
          <w:p w14:paraId="0388DFA4" w14:textId="77777777" w:rsidR="005A2E1B" w:rsidRDefault="005A2E1B"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4F8470F" w14:textId="77777777" w:rsidR="005A2E1B" w:rsidRDefault="005A2E1B" w:rsidP="008152D2">
            <w:pPr>
              <w:pStyle w:val="affb"/>
              <w:spacing w:after="120" w:line="240" w:lineRule="auto"/>
              <w:ind w:left="0"/>
              <w:rPr>
                <w:rFonts w:eastAsiaTheme="minorEastAsia"/>
                <w:b/>
                <w:lang w:eastAsia="zh-CN"/>
              </w:rPr>
            </w:pPr>
            <w:r>
              <w:rPr>
                <w:rFonts w:eastAsiaTheme="minorEastAsia"/>
                <w:b/>
                <w:lang w:eastAsia="zh-CN"/>
              </w:rPr>
              <w:t>Comment</w:t>
            </w:r>
          </w:p>
        </w:tc>
      </w:tr>
      <w:tr w:rsidR="00DE0B77" w14:paraId="5472BF5E" w14:textId="77777777" w:rsidTr="008152D2">
        <w:tc>
          <w:tcPr>
            <w:tcW w:w="690" w:type="pct"/>
          </w:tcPr>
          <w:p w14:paraId="06E47C3E" w14:textId="77777777" w:rsidR="00DE0B77" w:rsidRDefault="00DE0B77" w:rsidP="00DE0B77">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067F15C4" w14:textId="77777777" w:rsidR="00DE0B77" w:rsidRDefault="00DE0B77" w:rsidP="00DE0B77">
            <w:pPr>
              <w:pStyle w:val="affb"/>
              <w:spacing w:after="120" w:line="240" w:lineRule="auto"/>
              <w:ind w:left="0"/>
              <w:rPr>
                <w:rFonts w:eastAsiaTheme="minorEastAsia"/>
                <w:lang w:eastAsia="zh-CN"/>
              </w:rPr>
            </w:pPr>
            <w:r>
              <w:rPr>
                <w:rFonts w:eastAsiaTheme="minorEastAsia"/>
                <w:lang w:eastAsia="zh-CN"/>
              </w:rPr>
              <w:t>Support the update to 10m.</w:t>
            </w:r>
          </w:p>
        </w:tc>
      </w:tr>
      <w:tr w:rsidR="00DE0B77" w14:paraId="5BB58DA1" w14:textId="77777777" w:rsidTr="008152D2">
        <w:tc>
          <w:tcPr>
            <w:tcW w:w="690" w:type="pct"/>
          </w:tcPr>
          <w:p w14:paraId="512457B5" w14:textId="77777777" w:rsidR="00DE0B77" w:rsidRDefault="0026580A" w:rsidP="00DE0B77">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7A459D6E" w14:textId="77777777" w:rsidR="00DE0B77" w:rsidRDefault="0026580A" w:rsidP="00DE0B77">
            <w:pPr>
              <w:pStyle w:val="affb"/>
              <w:spacing w:after="120" w:line="240" w:lineRule="auto"/>
              <w:ind w:left="0"/>
              <w:rPr>
                <w:rFonts w:eastAsiaTheme="minorEastAsia"/>
                <w:lang w:eastAsia="zh-CN"/>
              </w:rPr>
            </w:pPr>
            <w:r>
              <w:rPr>
                <w:rFonts w:eastAsiaTheme="minorEastAsia"/>
                <w:lang w:eastAsia="zh-CN"/>
              </w:rPr>
              <w:t>We are OK with the update</w:t>
            </w:r>
          </w:p>
        </w:tc>
      </w:tr>
      <w:tr w:rsidR="002C0033" w14:paraId="1F0F0C56" w14:textId="77777777" w:rsidTr="001B7C29">
        <w:tc>
          <w:tcPr>
            <w:tcW w:w="690" w:type="pct"/>
          </w:tcPr>
          <w:p w14:paraId="5F073F50"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3414DA7F"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We insist 25m BS antenna height with no modification.</w:t>
            </w:r>
          </w:p>
        </w:tc>
      </w:tr>
      <w:tr w:rsidR="001227C4" w14:paraId="17B9FACE" w14:textId="77777777" w:rsidTr="008152D2">
        <w:tc>
          <w:tcPr>
            <w:tcW w:w="690" w:type="pct"/>
          </w:tcPr>
          <w:p w14:paraId="1F58FCB0" w14:textId="0987D440" w:rsidR="001227C4" w:rsidRPr="002C0033" w:rsidRDefault="001227C4" w:rsidP="001227C4">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33E29D51" w14:textId="71DD6CAD" w:rsidR="001227C4" w:rsidRDefault="001227C4" w:rsidP="001227C4">
            <w:pPr>
              <w:pStyle w:val="affb"/>
              <w:spacing w:after="120" w:line="240" w:lineRule="auto"/>
              <w:ind w:left="0"/>
              <w:rPr>
                <w:rFonts w:eastAsiaTheme="minorEastAsia"/>
                <w:lang w:eastAsia="zh-CN"/>
              </w:rPr>
            </w:pPr>
            <w:r>
              <w:rPr>
                <w:rFonts w:eastAsiaTheme="minorEastAsia"/>
                <w:lang w:eastAsia="zh-CN"/>
              </w:rPr>
              <w:t>OK with the update</w:t>
            </w:r>
          </w:p>
        </w:tc>
      </w:tr>
      <w:tr w:rsidR="00AC0A10" w14:paraId="258D21AA" w14:textId="77777777" w:rsidTr="008152D2">
        <w:tc>
          <w:tcPr>
            <w:tcW w:w="690" w:type="pct"/>
          </w:tcPr>
          <w:p w14:paraId="37A52547" w14:textId="51ED2FF7" w:rsidR="00AC0A10" w:rsidRDefault="00AC0A10" w:rsidP="001227C4">
            <w:pPr>
              <w:pStyle w:val="affb"/>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5593E38B" w14:textId="1559E702" w:rsidR="00AC0A10" w:rsidRDefault="00AC0A10" w:rsidP="001227C4">
            <w:pPr>
              <w:pStyle w:val="affb"/>
              <w:spacing w:after="120" w:line="240" w:lineRule="auto"/>
              <w:ind w:left="0"/>
              <w:rPr>
                <w:rFonts w:eastAsiaTheme="minorEastAsia"/>
                <w:lang w:eastAsia="zh-CN"/>
              </w:rPr>
            </w:pPr>
            <w:r>
              <w:rPr>
                <w:rFonts w:eastAsiaTheme="minorEastAsia"/>
                <w:lang w:eastAsia="zh-CN"/>
              </w:rPr>
              <w:t xml:space="preserve">OK with update since </w:t>
            </w:r>
            <w:proofErr w:type="spellStart"/>
            <w:r>
              <w:rPr>
                <w:rFonts w:eastAsiaTheme="minorEastAsia"/>
                <w:lang w:eastAsia="zh-CN"/>
              </w:rPr>
              <w:t>UMi</w:t>
            </w:r>
            <w:proofErr w:type="spellEnd"/>
            <w:r>
              <w:rPr>
                <w:rFonts w:eastAsiaTheme="minorEastAsia"/>
                <w:lang w:eastAsia="zh-CN"/>
              </w:rPr>
              <w:t xml:space="preserve"> Channel model is designed to model a below roof-top street canyon.</w:t>
            </w:r>
          </w:p>
        </w:tc>
      </w:tr>
      <w:tr w:rsidR="000A3DD2" w14:paraId="39FA1F7D" w14:textId="77777777" w:rsidTr="008152D2">
        <w:tc>
          <w:tcPr>
            <w:tcW w:w="690" w:type="pct"/>
          </w:tcPr>
          <w:p w14:paraId="2C23AECC" w14:textId="750507A7"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6FF58B9E" w14:textId="5D038BF3" w:rsidR="000A3DD2" w:rsidRDefault="000A3DD2" w:rsidP="000A3DD2">
            <w:pPr>
              <w:pStyle w:val="affb"/>
              <w:spacing w:after="120" w:line="240" w:lineRule="auto"/>
              <w:ind w:left="0"/>
              <w:rPr>
                <w:rFonts w:eastAsiaTheme="minorEastAsia"/>
                <w:lang w:eastAsia="zh-CN"/>
              </w:rPr>
            </w:pPr>
            <w:r>
              <w:rPr>
                <w:rFonts w:eastAsia="MS Mincho" w:hint="eastAsia"/>
                <w:lang w:eastAsia="ja-JP"/>
              </w:rPr>
              <w:t>OK with the update</w:t>
            </w:r>
          </w:p>
        </w:tc>
      </w:tr>
      <w:tr w:rsidR="00EF17CA" w14:paraId="00C66368" w14:textId="77777777" w:rsidTr="00EF17CA">
        <w:tc>
          <w:tcPr>
            <w:tcW w:w="690" w:type="pct"/>
          </w:tcPr>
          <w:p w14:paraId="2BB9CFD2"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12667C97"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DD2313" w14:paraId="40A9B807" w14:textId="77777777" w:rsidTr="00EF17CA">
        <w:tc>
          <w:tcPr>
            <w:tcW w:w="690" w:type="pct"/>
          </w:tcPr>
          <w:p w14:paraId="4E381C4B" w14:textId="257FF161" w:rsidR="00DD2313" w:rsidRDefault="00DD2313" w:rsidP="00DD2313">
            <w:pPr>
              <w:pStyle w:val="affb"/>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59A24123" w14:textId="385BE836" w:rsidR="00DD2313" w:rsidRDefault="00DD2313" w:rsidP="00DD2313">
            <w:pPr>
              <w:pStyle w:val="affb"/>
              <w:spacing w:after="120" w:line="240" w:lineRule="auto"/>
              <w:ind w:left="0"/>
              <w:rPr>
                <w:rFonts w:eastAsiaTheme="minorEastAsia"/>
                <w:lang w:eastAsia="zh-CN"/>
              </w:rPr>
            </w:pPr>
            <w:r w:rsidRPr="00985A2B">
              <w:rPr>
                <w:lang w:eastAsia="zh-CN"/>
              </w:rPr>
              <w:t>In RAN1#103</w:t>
            </w:r>
            <w:r>
              <w:rPr>
                <w:lang w:eastAsia="zh-CN"/>
              </w:rPr>
              <w:t xml:space="preserve">-e, </w:t>
            </w:r>
            <w:r>
              <w:rPr>
                <w:rFonts w:eastAsiaTheme="minorEastAsia"/>
                <w:lang w:val="en-US" w:eastAsia="zh-CN"/>
              </w:rPr>
              <w:t>BS height of 25m</w:t>
            </w:r>
            <w:r w:rsidRPr="00A0015A">
              <w:rPr>
                <w:rFonts w:eastAsiaTheme="minorEastAsia"/>
                <w:lang w:val="en-US" w:eastAsia="zh-CN"/>
              </w:rPr>
              <w:t xml:space="preserve"> for Dense urban scenario</w:t>
            </w:r>
            <w:r>
              <w:rPr>
                <w:rFonts w:eastAsiaTheme="minorEastAsia"/>
                <w:lang w:val="en-US" w:eastAsia="zh-CN"/>
              </w:rPr>
              <w:t xml:space="preserve"> of single layer with Macro layer is agreed. We do not see strong reasons to revert this agreement.</w:t>
            </w:r>
          </w:p>
        </w:tc>
      </w:tr>
      <w:tr w:rsidR="00196A52" w14:paraId="51088F91" w14:textId="77777777" w:rsidTr="00EF17CA">
        <w:tc>
          <w:tcPr>
            <w:tcW w:w="690" w:type="pct"/>
          </w:tcPr>
          <w:p w14:paraId="1EDF32B9" w14:textId="6CE2B439" w:rsidR="00196A52" w:rsidRPr="003C438D" w:rsidRDefault="00196A52" w:rsidP="00196A52">
            <w:pPr>
              <w:pStyle w:val="affb"/>
              <w:spacing w:after="120" w:line="240" w:lineRule="auto"/>
              <w:ind w:left="0"/>
              <w:rPr>
                <w:lang w:eastAsia="ko-KR"/>
              </w:rPr>
            </w:pPr>
            <w:r>
              <w:rPr>
                <w:rFonts w:hint="eastAsia"/>
                <w:lang w:eastAsia="ko-KR"/>
              </w:rPr>
              <w:t>L</w:t>
            </w:r>
            <w:r>
              <w:rPr>
                <w:lang w:eastAsia="ko-KR"/>
              </w:rPr>
              <w:t>G</w:t>
            </w:r>
          </w:p>
        </w:tc>
        <w:tc>
          <w:tcPr>
            <w:tcW w:w="4310" w:type="pct"/>
          </w:tcPr>
          <w:p w14:paraId="73A9B819" w14:textId="5028CE8A" w:rsidR="00196A52" w:rsidRPr="00985A2B" w:rsidRDefault="00196A52" w:rsidP="00196A52">
            <w:pPr>
              <w:pStyle w:val="affb"/>
              <w:spacing w:after="120" w:line="240" w:lineRule="auto"/>
              <w:ind w:left="0"/>
              <w:rPr>
                <w:lang w:eastAsia="zh-CN"/>
              </w:rPr>
            </w:pPr>
            <w:r>
              <w:rPr>
                <w:rFonts w:hint="eastAsia"/>
                <w:lang w:eastAsia="ko-KR"/>
              </w:rPr>
              <w:t>Okay with the proposal.</w:t>
            </w:r>
          </w:p>
        </w:tc>
      </w:tr>
      <w:tr w:rsidR="00F27508" w14:paraId="646D2C2E" w14:textId="77777777" w:rsidTr="00EF17CA">
        <w:tc>
          <w:tcPr>
            <w:tcW w:w="690" w:type="pct"/>
          </w:tcPr>
          <w:p w14:paraId="353F5789" w14:textId="03B9B327" w:rsidR="00F27508" w:rsidRDefault="00F27508" w:rsidP="00F27508">
            <w:pPr>
              <w:pStyle w:val="affb"/>
              <w:spacing w:after="120" w:line="240" w:lineRule="auto"/>
              <w:ind w:left="0"/>
              <w:rPr>
                <w:lang w:eastAsia="ko-KR"/>
              </w:rPr>
            </w:pPr>
            <w:r>
              <w:rPr>
                <w:rFonts w:eastAsiaTheme="minorEastAsia"/>
                <w:lang w:eastAsia="zh-CN"/>
              </w:rPr>
              <w:t>Nokia, NSB</w:t>
            </w:r>
          </w:p>
        </w:tc>
        <w:tc>
          <w:tcPr>
            <w:tcW w:w="4310" w:type="pct"/>
          </w:tcPr>
          <w:p w14:paraId="5A0DF497" w14:textId="061A88E8" w:rsidR="00F27508" w:rsidRDefault="00F27508" w:rsidP="00F27508">
            <w:pPr>
              <w:pStyle w:val="affb"/>
              <w:spacing w:after="120" w:line="240" w:lineRule="auto"/>
              <w:ind w:left="0"/>
              <w:rPr>
                <w:lang w:eastAsia="ko-KR"/>
              </w:rPr>
            </w:pPr>
            <w:r>
              <w:rPr>
                <w:rFonts w:eastAsiaTheme="minorEastAsia"/>
                <w:lang w:eastAsia="zh-CN"/>
              </w:rPr>
              <w:t>Ok with correcting the height from 25m to 10 m.</w:t>
            </w:r>
          </w:p>
        </w:tc>
      </w:tr>
      <w:tr w:rsidR="00AD5E29" w14:paraId="1C92C2C7" w14:textId="77777777" w:rsidTr="00EF17CA">
        <w:tc>
          <w:tcPr>
            <w:tcW w:w="690" w:type="pct"/>
          </w:tcPr>
          <w:p w14:paraId="4BABBBB4" w14:textId="560C969F"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164CD4F7" w14:textId="3BFB3006" w:rsidR="00AD5E29" w:rsidRDefault="00AD5E29" w:rsidP="00AD5E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1D157D3B" w14:textId="77777777" w:rsidTr="00EF17CA">
        <w:tc>
          <w:tcPr>
            <w:tcW w:w="690" w:type="pct"/>
          </w:tcPr>
          <w:p w14:paraId="11924492" w14:textId="04AE719A"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335D4B10" w14:textId="6E6AD00B" w:rsidR="00B66A46" w:rsidRDefault="00B66A46" w:rsidP="00AD5E29">
            <w:pPr>
              <w:pStyle w:val="affb"/>
              <w:spacing w:after="120" w:line="240" w:lineRule="auto"/>
              <w:ind w:left="0"/>
              <w:rPr>
                <w:rFonts w:eastAsiaTheme="minorEastAsia"/>
                <w:lang w:eastAsia="zh-CN"/>
              </w:rPr>
            </w:pPr>
            <w:r w:rsidRPr="00B66A46">
              <w:rPr>
                <w:rFonts w:eastAsiaTheme="minorEastAsia"/>
                <w:lang w:eastAsia="zh-CN"/>
              </w:rPr>
              <w:t>We are ok with the proposal 9 to update to 10m</w:t>
            </w:r>
          </w:p>
        </w:tc>
      </w:tr>
      <w:tr w:rsidR="009201C2" w14:paraId="2EBC6022" w14:textId="77777777" w:rsidTr="00EF17CA">
        <w:tc>
          <w:tcPr>
            <w:tcW w:w="690" w:type="pct"/>
          </w:tcPr>
          <w:p w14:paraId="46884F97" w14:textId="79BAD2D1" w:rsidR="009201C2" w:rsidRDefault="009201C2" w:rsidP="00AD5E29">
            <w:pPr>
              <w:pStyle w:val="affb"/>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76622899" w14:textId="5B5CADDC" w:rsidR="009201C2" w:rsidRPr="00B66A46" w:rsidRDefault="009201C2" w:rsidP="00AD5E29">
            <w:pPr>
              <w:pStyle w:val="affb"/>
              <w:spacing w:after="120" w:line="240" w:lineRule="auto"/>
              <w:ind w:left="0"/>
              <w:rPr>
                <w:rFonts w:eastAsiaTheme="minorEastAsia"/>
                <w:lang w:eastAsia="zh-CN"/>
              </w:rPr>
            </w:pPr>
            <w:r>
              <w:rPr>
                <w:rFonts w:eastAsiaTheme="minorEastAsia"/>
                <w:lang w:eastAsia="zh-CN"/>
              </w:rPr>
              <w:t>Agree with proposal</w:t>
            </w:r>
          </w:p>
        </w:tc>
      </w:tr>
      <w:tr w:rsidR="00A63AA3" w14:paraId="622C2B22" w14:textId="77777777" w:rsidTr="00EF17CA">
        <w:tc>
          <w:tcPr>
            <w:tcW w:w="690" w:type="pct"/>
          </w:tcPr>
          <w:p w14:paraId="498103C1" w14:textId="3651B4D3"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7579F154" w14:textId="7792DA51" w:rsidR="00A63AA3" w:rsidRDefault="00A63AA3" w:rsidP="00A63AA3">
            <w:pPr>
              <w:pStyle w:val="affb"/>
              <w:spacing w:after="120" w:line="240" w:lineRule="auto"/>
              <w:ind w:left="0"/>
              <w:rPr>
                <w:rFonts w:eastAsiaTheme="minorEastAsia"/>
                <w:lang w:eastAsia="zh-CN"/>
              </w:rPr>
            </w:pPr>
            <w:r>
              <w:rPr>
                <w:rFonts w:eastAsiaTheme="minorEastAsia"/>
                <w:lang w:eastAsia="zh-CN"/>
              </w:rPr>
              <w:t xml:space="preserve">Do not support. The parameters for Dense Urban are provided in 38.802 – it is clearly stated that the BS height is 25m. It is also stated that the channel model to use is 3D Uma or 5GCM </w:t>
            </w:r>
            <w:proofErr w:type="spellStart"/>
            <w:r>
              <w:rPr>
                <w:rFonts w:eastAsiaTheme="minorEastAsia"/>
                <w:lang w:eastAsia="zh-CN"/>
              </w:rPr>
              <w:t>UMa</w:t>
            </w:r>
            <w:proofErr w:type="spellEnd"/>
            <w:r>
              <w:rPr>
                <w:rFonts w:eastAsiaTheme="minorEastAsia"/>
                <w:lang w:eastAsia="zh-CN"/>
              </w:rPr>
              <w:t xml:space="preserve">. </w:t>
            </w:r>
          </w:p>
        </w:tc>
      </w:tr>
    </w:tbl>
    <w:p w14:paraId="54D76429" w14:textId="77777777" w:rsidR="008167A8" w:rsidRDefault="008167A8" w:rsidP="00514881">
      <w:pPr>
        <w:rPr>
          <w:rFonts w:eastAsiaTheme="minorEastAsia"/>
          <w:lang w:val="en-US" w:eastAsia="zh-CN"/>
        </w:rPr>
      </w:pPr>
    </w:p>
    <w:p w14:paraId="662A62FE" w14:textId="77777777" w:rsidR="00BE5647" w:rsidRDefault="00BE5647" w:rsidP="00514881">
      <w:pPr>
        <w:rPr>
          <w:rFonts w:eastAsiaTheme="minorEastAsia"/>
          <w:lang w:val="en-US" w:eastAsia="zh-CN"/>
        </w:rPr>
      </w:pPr>
    </w:p>
    <w:p w14:paraId="03248BE9" w14:textId="77777777" w:rsidR="00D62B4B" w:rsidRPr="0023659B" w:rsidRDefault="00546E54" w:rsidP="006A61E8">
      <w:pPr>
        <w:pStyle w:val="2"/>
        <w:rPr>
          <w:lang w:eastAsia="zh-CN"/>
        </w:rPr>
      </w:pPr>
      <w:bookmarkStart w:id="7" w:name="_Hlk62753684"/>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bookmarkEnd w:id="7"/>
      <w:r w:rsidR="00102E58">
        <w:rPr>
          <w:lang w:eastAsia="zh-CN"/>
        </w:rPr>
        <w:t xml:space="preserve"> for XR</w:t>
      </w:r>
    </w:p>
    <w:p w14:paraId="2C1810C2" w14:textId="77777777" w:rsidR="0041542E" w:rsidRPr="004D14BD" w:rsidRDefault="0049671A" w:rsidP="0041542E">
      <w:pPr>
        <w:pStyle w:val="3"/>
      </w:pPr>
      <w:r w:rsidRPr="0049671A">
        <w:t>XR applications and deployment scenarios</w:t>
      </w:r>
      <w:r>
        <w:t xml:space="preserve"> for Power Evaluation</w:t>
      </w:r>
    </w:p>
    <w:p w14:paraId="3247B547" w14:textId="77777777" w:rsidR="00B02CE0" w:rsidRDefault="00807A14" w:rsidP="00C572C1">
      <w:pPr>
        <w:spacing w:after="120" w:line="240" w:lineRule="auto"/>
      </w:pPr>
      <w:proofErr w:type="gramStart"/>
      <w:r>
        <w:t>Taking into account</w:t>
      </w:r>
      <w:proofErr w:type="gramEnd"/>
      <w:r>
        <w:t xml:space="preserve">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 </w:t>
      </w:r>
    </w:p>
    <w:p w14:paraId="04022443" w14:textId="77777777" w:rsidR="00B02CE0" w:rsidRDefault="00B02CE0" w:rsidP="003D1CEA">
      <w:pPr>
        <w:pStyle w:val="affb"/>
        <w:numPr>
          <w:ilvl w:val="0"/>
          <w:numId w:val="49"/>
        </w:numPr>
        <w:spacing w:after="120" w:line="240" w:lineRule="auto"/>
      </w:pPr>
      <w:r>
        <w:t>For FR1</w:t>
      </w:r>
    </w:p>
    <w:p w14:paraId="6135CC0B" w14:textId="77777777" w:rsidR="00B02CE0" w:rsidRDefault="00B02CE0" w:rsidP="003D1CEA">
      <w:pPr>
        <w:pStyle w:val="affb"/>
        <w:numPr>
          <w:ilvl w:val="1"/>
          <w:numId w:val="49"/>
        </w:numPr>
        <w:spacing w:after="120" w:line="240" w:lineRule="auto"/>
      </w:pPr>
      <w:r>
        <w:t xml:space="preserve">Prioritize AR in </w:t>
      </w:r>
      <w:r w:rsidR="00C81A05">
        <w:t>dense urban scenario</w:t>
      </w:r>
    </w:p>
    <w:p w14:paraId="67E1BA8E" w14:textId="77777777" w:rsidR="00C81A05" w:rsidRDefault="00C81A05" w:rsidP="003D1CEA">
      <w:pPr>
        <w:pStyle w:val="affb"/>
        <w:numPr>
          <w:ilvl w:val="0"/>
          <w:numId w:val="49"/>
        </w:numPr>
        <w:spacing w:after="120" w:line="240" w:lineRule="auto"/>
      </w:pPr>
      <w:r>
        <w:lastRenderedPageBreak/>
        <w:t>For FR</w:t>
      </w:r>
      <w:r w:rsidR="0090796D">
        <w:t>2</w:t>
      </w:r>
    </w:p>
    <w:p w14:paraId="59BEBD64" w14:textId="77777777" w:rsidR="00C81A05" w:rsidRDefault="00C81A05" w:rsidP="003D1CEA">
      <w:pPr>
        <w:pStyle w:val="affb"/>
        <w:numPr>
          <w:ilvl w:val="1"/>
          <w:numId w:val="49"/>
        </w:numPr>
        <w:spacing w:after="120" w:line="240" w:lineRule="auto"/>
      </w:pPr>
      <w:r>
        <w:t>Prioritize AR in indoor hotspot scenario</w:t>
      </w:r>
    </w:p>
    <w:p w14:paraId="05747D13" w14:textId="77777777"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60EEE9EA" w14:textId="77777777" w:rsidR="00AF6899" w:rsidRPr="009B2EEA" w:rsidRDefault="00EF1570" w:rsidP="00EF1570">
      <w:pPr>
        <w:pStyle w:val="aa"/>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443"/>
        <w:gridCol w:w="9014"/>
      </w:tblGrid>
      <w:tr w:rsidR="00AF6899" w14:paraId="3CE2DF79" w14:textId="77777777" w:rsidTr="008152D2">
        <w:tc>
          <w:tcPr>
            <w:tcW w:w="690" w:type="pct"/>
            <w:shd w:val="clear" w:color="auto" w:fill="D9D9D9" w:themeFill="background1" w:themeFillShade="D9"/>
          </w:tcPr>
          <w:p w14:paraId="48908FB2" w14:textId="77777777" w:rsidR="00AF6899" w:rsidRDefault="00AF6899"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CE589C3" w14:textId="77777777" w:rsidR="00AF6899" w:rsidRDefault="00AF6899" w:rsidP="008152D2">
            <w:pPr>
              <w:pStyle w:val="affb"/>
              <w:spacing w:after="120" w:line="240" w:lineRule="auto"/>
              <w:ind w:left="0"/>
              <w:rPr>
                <w:rFonts w:eastAsiaTheme="minorEastAsia"/>
                <w:b/>
                <w:lang w:eastAsia="zh-CN"/>
              </w:rPr>
            </w:pPr>
            <w:r>
              <w:rPr>
                <w:rFonts w:eastAsiaTheme="minorEastAsia"/>
                <w:b/>
                <w:lang w:eastAsia="zh-CN"/>
              </w:rPr>
              <w:t>Comment</w:t>
            </w:r>
          </w:p>
        </w:tc>
      </w:tr>
      <w:tr w:rsidR="00097D64" w14:paraId="70CC60F9" w14:textId="77777777" w:rsidTr="008152D2">
        <w:tc>
          <w:tcPr>
            <w:tcW w:w="690" w:type="pct"/>
          </w:tcPr>
          <w:p w14:paraId="66A3F281" w14:textId="77777777" w:rsidR="00097D64" w:rsidRDefault="00097D64" w:rsidP="00097D64">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3A9B3EFE" w14:textId="77777777" w:rsidR="00097D64" w:rsidRDefault="00097D64" w:rsidP="00097D64">
            <w:pPr>
              <w:pStyle w:val="affb"/>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14:paraId="6B71CB48" w14:textId="77777777" w:rsidTr="008152D2">
        <w:tc>
          <w:tcPr>
            <w:tcW w:w="690" w:type="pct"/>
          </w:tcPr>
          <w:p w14:paraId="6BB13454" w14:textId="77777777" w:rsidR="00097D64" w:rsidRDefault="0026580A" w:rsidP="00097D64">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08316EBC" w14:textId="77777777" w:rsidR="00097D64" w:rsidRDefault="0026580A" w:rsidP="00097D64">
            <w:pPr>
              <w:pStyle w:val="affb"/>
              <w:spacing w:after="120" w:line="240" w:lineRule="auto"/>
              <w:ind w:left="0"/>
              <w:rPr>
                <w:rFonts w:eastAsiaTheme="minorEastAsia"/>
                <w:lang w:eastAsia="zh-CN"/>
              </w:rPr>
            </w:pPr>
            <w:r>
              <w:rPr>
                <w:rFonts w:eastAsiaTheme="minorEastAsia"/>
                <w:lang w:eastAsia="zh-CN"/>
              </w:rPr>
              <w:t xml:space="preserve">No need to prioritize the scenario for power consumption.   </w:t>
            </w:r>
          </w:p>
        </w:tc>
      </w:tr>
      <w:tr w:rsidR="002C0033" w14:paraId="0AE4FBD3" w14:textId="77777777" w:rsidTr="001B7C29">
        <w:tc>
          <w:tcPr>
            <w:tcW w:w="690" w:type="pct"/>
          </w:tcPr>
          <w:p w14:paraId="079070B6"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4B40AACB"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3D6861B2" w14:textId="77777777" w:rsidTr="008152D2">
        <w:tc>
          <w:tcPr>
            <w:tcW w:w="690" w:type="pct"/>
          </w:tcPr>
          <w:p w14:paraId="0D9D8B79"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6FFC4ED0"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Similar comments as for Question 1</w:t>
            </w:r>
          </w:p>
        </w:tc>
      </w:tr>
      <w:tr w:rsidR="000A3DD2" w14:paraId="45BCF1C5" w14:textId="77777777" w:rsidTr="008152D2">
        <w:tc>
          <w:tcPr>
            <w:tcW w:w="690" w:type="pct"/>
          </w:tcPr>
          <w:p w14:paraId="6E56A509" w14:textId="110A2FCF"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0D064CCC" w14:textId="4ED8D304" w:rsidR="000A3DD2" w:rsidRDefault="000A3DD2" w:rsidP="000A3DD2">
            <w:pPr>
              <w:pStyle w:val="affb"/>
              <w:spacing w:after="120" w:line="240" w:lineRule="auto"/>
              <w:ind w:left="0"/>
              <w:rPr>
                <w:rFonts w:eastAsiaTheme="minorEastAsia"/>
                <w:lang w:eastAsia="zh-CN"/>
              </w:rPr>
            </w:pPr>
            <w:r>
              <w:rPr>
                <w:rFonts w:eastAsia="MS Mincho" w:hint="eastAsia"/>
                <w:lang w:eastAsia="ja-JP"/>
              </w:rPr>
              <w:t>W</w:t>
            </w:r>
            <w:r>
              <w:rPr>
                <w:rFonts w:eastAsia="MS Mincho"/>
                <w:lang w:eastAsia="ja-JP"/>
              </w:rPr>
              <w:t>o</w:t>
            </w:r>
            <w:r>
              <w:rPr>
                <w:rFonts w:eastAsia="MS Mincho" w:hint="eastAsia"/>
                <w:lang w:eastAsia="ja-JP"/>
              </w:rPr>
              <w:t xml:space="preserve">uld </w:t>
            </w:r>
            <w:r>
              <w:rPr>
                <w:rFonts w:eastAsia="MS Mincho"/>
                <w:lang w:eastAsia="ja-JP"/>
              </w:rPr>
              <w:t>prefer not to make down-selection among the applications but if it is really needed, the proposed prioritization seems fine.</w:t>
            </w:r>
          </w:p>
        </w:tc>
      </w:tr>
      <w:tr w:rsidR="00EF17CA" w14:paraId="648F35E7" w14:textId="77777777" w:rsidTr="00EF17CA">
        <w:tc>
          <w:tcPr>
            <w:tcW w:w="690" w:type="pct"/>
          </w:tcPr>
          <w:p w14:paraId="51A5716F"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FD9021"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agree that AR services may be more sensitive to power consumption, thus AR can be prioritized for power evaluation.</w:t>
            </w:r>
          </w:p>
        </w:tc>
      </w:tr>
      <w:tr w:rsidR="00185288" w14:paraId="3A539C72" w14:textId="77777777" w:rsidTr="00EF17CA">
        <w:tc>
          <w:tcPr>
            <w:tcW w:w="690" w:type="pct"/>
          </w:tcPr>
          <w:p w14:paraId="1BAF2BA7" w14:textId="61567F26"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2A2A783E" w14:textId="0D683DAC" w:rsidR="00185288" w:rsidRDefault="00185288" w:rsidP="001B7C29">
            <w:pPr>
              <w:pStyle w:val="affb"/>
              <w:spacing w:after="120" w:line="240" w:lineRule="auto"/>
              <w:ind w:left="0"/>
              <w:rPr>
                <w:rFonts w:eastAsiaTheme="minorEastAsia"/>
                <w:lang w:eastAsia="zh-CN"/>
              </w:rPr>
            </w:pPr>
            <w:r>
              <w:rPr>
                <w:rFonts w:eastAsiaTheme="minorEastAsia"/>
                <w:lang w:eastAsia="zh-CN"/>
              </w:rPr>
              <w:t>Share the same view as QCOM and vivo</w:t>
            </w:r>
          </w:p>
        </w:tc>
      </w:tr>
      <w:tr w:rsidR="00C627DA" w14:paraId="367BAE2A" w14:textId="77777777" w:rsidTr="00EF17CA">
        <w:tc>
          <w:tcPr>
            <w:tcW w:w="690" w:type="pct"/>
          </w:tcPr>
          <w:p w14:paraId="12F9419B" w14:textId="0CEE02A7" w:rsidR="00C627DA" w:rsidRDefault="00C627DA" w:rsidP="001B7C29">
            <w:pPr>
              <w:pStyle w:val="affb"/>
              <w:spacing w:after="120" w:line="240" w:lineRule="auto"/>
              <w:ind w:left="0"/>
              <w:rPr>
                <w:rFonts w:eastAsiaTheme="minorEastAsia"/>
                <w:lang w:eastAsia="zh-CN"/>
              </w:rPr>
            </w:pPr>
            <w:r>
              <w:rPr>
                <w:rFonts w:eastAsiaTheme="minorEastAsia"/>
                <w:lang w:eastAsia="zh-CN"/>
              </w:rPr>
              <w:t>Apple</w:t>
            </w:r>
          </w:p>
        </w:tc>
        <w:tc>
          <w:tcPr>
            <w:tcW w:w="4310" w:type="pct"/>
          </w:tcPr>
          <w:p w14:paraId="7F568D67" w14:textId="58A5CD89" w:rsidR="00C627DA" w:rsidRDefault="00C627DA" w:rsidP="001B7C29">
            <w:pPr>
              <w:pStyle w:val="affb"/>
              <w:spacing w:after="120" w:line="240" w:lineRule="auto"/>
              <w:ind w:left="0"/>
              <w:rPr>
                <w:rFonts w:eastAsiaTheme="minorEastAsia"/>
                <w:lang w:eastAsia="zh-CN"/>
              </w:rPr>
            </w:pPr>
            <w:r>
              <w:rPr>
                <w:rFonts w:eastAsiaTheme="minorEastAsia"/>
                <w:lang w:eastAsia="zh-CN"/>
              </w:rPr>
              <w:t>We support AR applications be prioritized.</w:t>
            </w:r>
          </w:p>
        </w:tc>
      </w:tr>
      <w:tr w:rsidR="001B7C29" w14:paraId="21467E08" w14:textId="77777777" w:rsidTr="00EF17CA">
        <w:tc>
          <w:tcPr>
            <w:tcW w:w="690" w:type="pct"/>
          </w:tcPr>
          <w:p w14:paraId="7DFD45F0" w14:textId="08A56A54" w:rsidR="001B7C29" w:rsidRDefault="001B7C29" w:rsidP="001B7C29">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7870FA7D" w14:textId="030D108F" w:rsidR="001B7C29" w:rsidRDefault="001B7C29" w:rsidP="001B7C29">
            <w:pPr>
              <w:pStyle w:val="affb"/>
              <w:spacing w:after="120" w:line="240" w:lineRule="auto"/>
              <w:ind w:left="0"/>
              <w:rPr>
                <w:rFonts w:eastAsiaTheme="minorEastAsia"/>
                <w:lang w:eastAsia="zh-CN"/>
              </w:rPr>
            </w:pPr>
            <w:r>
              <w:rPr>
                <w:rFonts w:eastAsiaTheme="minorEastAsia"/>
                <w:lang w:eastAsia="zh-CN"/>
              </w:rPr>
              <w:t>We support to prioritize AR applications</w:t>
            </w:r>
          </w:p>
        </w:tc>
      </w:tr>
      <w:tr w:rsidR="00846010" w14:paraId="4209C88F" w14:textId="77777777" w:rsidTr="00EF17CA">
        <w:tc>
          <w:tcPr>
            <w:tcW w:w="690" w:type="pct"/>
          </w:tcPr>
          <w:p w14:paraId="4C1087EB" w14:textId="0E7ED295" w:rsidR="00846010" w:rsidRDefault="00846010" w:rsidP="00846010">
            <w:pPr>
              <w:pStyle w:val="affb"/>
              <w:spacing w:after="120" w:line="240" w:lineRule="auto"/>
              <w:ind w:left="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4310" w:type="pct"/>
          </w:tcPr>
          <w:p w14:paraId="313B110C" w14:textId="3261622A" w:rsidR="00846010" w:rsidRDefault="00846010" w:rsidP="00846010">
            <w:pPr>
              <w:pStyle w:val="affb"/>
              <w:spacing w:after="120" w:line="240" w:lineRule="auto"/>
              <w:ind w:left="0"/>
              <w:rPr>
                <w:rFonts w:eastAsiaTheme="minorEastAsia"/>
                <w:lang w:eastAsia="zh-CN"/>
              </w:rPr>
            </w:pPr>
            <w:r>
              <w:rPr>
                <w:rFonts w:eastAsiaTheme="minorEastAsia"/>
                <w:lang w:eastAsia="zh-CN"/>
              </w:rPr>
              <w:t>Similar to our comments for Question 1, suggest to postpone such prioritization until the traffic models are stable.</w:t>
            </w:r>
          </w:p>
        </w:tc>
      </w:tr>
      <w:tr w:rsidR="00196A52" w14:paraId="092C2CDF" w14:textId="77777777" w:rsidTr="00EF17CA">
        <w:tc>
          <w:tcPr>
            <w:tcW w:w="690" w:type="pct"/>
          </w:tcPr>
          <w:p w14:paraId="25269EE5" w14:textId="54A89B32" w:rsidR="00196A52" w:rsidRDefault="00196A52" w:rsidP="00196A52">
            <w:pPr>
              <w:pStyle w:val="affb"/>
              <w:spacing w:after="120" w:line="240" w:lineRule="auto"/>
              <w:ind w:left="0"/>
              <w:rPr>
                <w:rFonts w:eastAsiaTheme="minorEastAsia"/>
                <w:lang w:eastAsia="zh-CN"/>
              </w:rPr>
            </w:pPr>
            <w:r>
              <w:rPr>
                <w:rFonts w:hint="eastAsia"/>
                <w:lang w:eastAsia="ko-KR"/>
              </w:rPr>
              <w:t>LG</w:t>
            </w:r>
          </w:p>
        </w:tc>
        <w:tc>
          <w:tcPr>
            <w:tcW w:w="4310" w:type="pct"/>
          </w:tcPr>
          <w:p w14:paraId="55AA8138" w14:textId="6356BE61" w:rsidR="00196A52" w:rsidRDefault="00196A52" w:rsidP="00196A52">
            <w:pPr>
              <w:pStyle w:val="affb"/>
              <w:spacing w:after="120" w:line="240" w:lineRule="auto"/>
              <w:ind w:left="0"/>
              <w:rPr>
                <w:rFonts w:eastAsiaTheme="minorEastAsia"/>
                <w:lang w:eastAsia="zh-CN"/>
              </w:rPr>
            </w:pPr>
            <w:r>
              <w:rPr>
                <w:lang w:eastAsia="ko-KR"/>
              </w:rPr>
              <w:t>Okay to prioritized AR for both FR1 and FR2. For deployment scenarios, we think dense urban is more representative for both FR1 and FR2. Therefore, dense urban for both FR1 and FR2 is preferred.</w:t>
            </w:r>
          </w:p>
        </w:tc>
      </w:tr>
      <w:tr w:rsidR="007034F5" w14:paraId="44D3B97E" w14:textId="77777777" w:rsidTr="00EF17CA">
        <w:tc>
          <w:tcPr>
            <w:tcW w:w="690" w:type="pct"/>
          </w:tcPr>
          <w:p w14:paraId="1C65488D" w14:textId="3C419FCA" w:rsidR="007034F5" w:rsidRPr="007034F5" w:rsidRDefault="007034F5" w:rsidP="00196A52">
            <w:pPr>
              <w:pStyle w:val="affb"/>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9CF79A" w14:textId="00E845C4" w:rsidR="007034F5" w:rsidRDefault="007034F5" w:rsidP="00196A52">
            <w:pPr>
              <w:pStyle w:val="affb"/>
              <w:spacing w:after="120" w:line="240" w:lineRule="auto"/>
              <w:ind w:left="0"/>
              <w:rPr>
                <w:lang w:eastAsia="ko-KR"/>
              </w:rPr>
            </w:pPr>
            <w:r>
              <w:rPr>
                <w:rFonts w:eastAsiaTheme="minorEastAsia"/>
                <w:lang w:eastAsia="zh-CN"/>
              </w:rPr>
              <w:t>Do not see the need to further prioritize.</w:t>
            </w:r>
          </w:p>
        </w:tc>
      </w:tr>
      <w:tr w:rsidR="006233A0" w14:paraId="5CB33884" w14:textId="77777777" w:rsidTr="00EF17CA">
        <w:tc>
          <w:tcPr>
            <w:tcW w:w="690" w:type="pct"/>
          </w:tcPr>
          <w:p w14:paraId="1F2EE4ED" w14:textId="6F7E79C0" w:rsidR="006233A0" w:rsidRDefault="006233A0" w:rsidP="00196A52">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65111DDB" w14:textId="59D9DB71" w:rsidR="006233A0" w:rsidRDefault="006233A0" w:rsidP="00196A52">
            <w:pPr>
              <w:pStyle w:val="affb"/>
              <w:spacing w:after="120" w:line="240" w:lineRule="auto"/>
              <w:ind w:left="0"/>
              <w:rPr>
                <w:rFonts w:eastAsiaTheme="minorEastAsia"/>
                <w:lang w:eastAsia="zh-CN"/>
              </w:rPr>
            </w:pPr>
            <w:r>
              <w:rPr>
                <w:rFonts w:eastAsiaTheme="minorEastAsia"/>
                <w:lang w:eastAsia="zh-CN"/>
              </w:rPr>
              <w:t xml:space="preserve">Agree with OPPO. </w:t>
            </w:r>
            <w:r w:rsidRPr="006C2678">
              <w:rPr>
                <w:rFonts w:eastAsiaTheme="minorEastAsia"/>
                <w:lang w:eastAsia="zh-CN"/>
              </w:rPr>
              <w:t>Similar comments as for Question 1</w:t>
            </w:r>
            <w:r>
              <w:rPr>
                <w:rFonts w:eastAsiaTheme="minorEastAsia"/>
                <w:lang w:eastAsia="zh-CN"/>
              </w:rPr>
              <w:t>.</w:t>
            </w:r>
          </w:p>
        </w:tc>
      </w:tr>
      <w:tr w:rsidR="00AD5E29" w14:paraId="3A6C2EEC" w14:textId="77777777" w:rsidTr="00EF17CA">
        <w:tc>
          <w:tcPr>
            <w:tcW w:w="690" w:type="pct"/>
          </w:tcPr>
          <w:p w14:paraId="0B9C2181" w14:textId="4DF2782C"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7FBE1658" w14:textId="69F90EFE" w:rsidR="00AD5E29" w:rsidRDefault="00AD5E29" w:rsidP="00AD5E29">
            <w:pPr>
              <w:pStyle w:val="affb"/>
              <w:spacing w:after="120" w:line="240" w:lineRule="auto"/>
              <w:ind w:left="0"/>
              <w:rPr>
                <w:rFonts w:eastAsiaTheme="minorEastAsia"/>
                <w:lang w:eastAsia="zh-CN"/>
              </w:rPr>
            </w:pPr>
            <w:r>
              <w:rPr>
                <w:rFonts w:eastAsiaTheme="minorEastAsia"/>
                <w:lang w:eastAsia="zh-CN"/>
              </w:rPr>
              <w:t>Support</w:t>
            </w:r>
          </w:p>
        </w:tc>
      </w:tr>
      <w:tr w:rsidR="00B66A46" w14:paraId="2A4EC4B0" w14:textId="77777777" w:rsidTr="00EF17CA">
        <w:tc>
          <w:tcPr>
            <w:tcW w:w="690" w:type="pct"/>
          </w:tcPr>
          <w:p w14:paraId="6202D08A" w14:textId="5A3275D0"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21072623" w14:textId="0C50E495" w:rsidR="00B66A46" w:rsidRDefault="00B66A46" w:rsidP="00AD5E29">
            <w:pPr>
              <w:pStyle w:val="affb"/>
              <w:spacing w:after="120" w:line="240" w:lineRule="auto"/>
              <w:ind w:left="0"/>
              <w:rPr>
                <w:rFonts w:eastAsiaTheme="minorEastAsia"/>
                <w:lang w:eastAsia="zh-CN"/>
              </w:rPr>
            </w:pPr>
            <w:r>
              <w:rPr>
                <w:rFonts w:eastAsiaTheme="minorEastAsia"/>
                <w:lang w:eastAsia="zh-CN"/>
              </w:rPr>
              <w:t>We support the proposal to prioritize AR, especially for FR1 dense urban scenario</w:t>
            </w:r>
          </w:p>
        </w:tc>
      </w:tr>
      <w:tr w:rsidR="0069045A" w14:paraId="02660861" w14:textId="77777777" w:rsidTr="00EF17CA">
        <w:tc>
          <w:tcPr>
            <w:tcW w:w="690" w:type="pct"/>
          </w:tcPr>
          <w:p w14:paraId="6D0E259B" w14:textId="78C1CA6D" w:rsidR="0069045A" w:rsidRDefault="0069045A" w:rsidP="00AD5E29">
            <w:pPr>
              <w:pStyle w:val="affb"/>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52C59EB3" w14:textId="1F5C326E" w:rsidR="0069045A" w:rsidRDefault="0069045A" w:rsidP="00AD5E29">
            <w:pPr>
              <w:pStyle w:val="affb"/>
              <w:spacing w:after="120" w:line="240" w:lineRule="auto"/>
              <w:ind w:left="0"/>
              <w:rPr>
                <w:rFonts w:eastAsiaTheme="minorEastAsia"/>
                <w:lang w:eastAsia="zh-CN"/>
              </w:rPr>
            </w:pPr>
            <w:r>
              <w:rPr>
                <w:rFonts w:eastAsiaTheme="minorEastAsia"/>
                <w:lang w:eastAsia="zh-CN"/>
              </w:rPr>
              <w:t xml:space="preserve">We suggest focussing the study and evaluation first on capacity rather than power consumption. Power consumption evaluation methodology for XR needs further discussion and require more agreements be made before initiating the work and may </w:t>
            </w:r>
            <w:r>
              <w:rPr>
                <w:rFonts w:eastAsia="宋体"/>
                <w:lang w:eastAsia="zh-CN"/>
              </w:rPr>
              <w:t>require lots of effort and time to agree on detailed power evaluation methodology in RAN1.</w:t>
            </w:r>
            <w:r>
              <w:rPr>
                <w:rFonts w:eastAsiaTheme="minorEastAsia"/>
                <w:lang w:eastAsia="zh-CN"/>
              </w:rPr>
              <w:t xml:space="preserve"> When it is right time to perform Power consumption evaluations, we prefer to prioritize AR.</w:t>
            </w:r>
          </w:p>
        </w:tc>
      </w:tr>
      <w:tr w:rsidR="00A63AA3" w14:paraId="64D25155" w14:textId="77777777" w:rsidTr="00EF17CA">
        <w:tc>
          <w:tcPr>
            <w:tcW w:w="690" w:type="pct"/>
          </w:tcPr>
          <w:p w14:paraId="2FA6D1E1" w14:textId="6344967D" w:rsidR="00A63AA3" w:rsidRDefault="00A63AA3" w:rsidP="00A63AA3">
            <w:pPr>
              <w:pStyle w:val="affb"/>
              <w:spacing w:after="120" w:line="240" w:lineRule="auto"/>
              <w:ind w:left="0"/>
              <w:rPr>
                <w:rFonts w:eastAsiaTheme="minorEastAsia"/>
                <w:lang w:eastAsia="zh-CN"/>
              </w:rPr>
            </w:pPr>
            <w:proofErr w:type="spellStart"/>
            <w:r>
              <w:rPr>
                <w:rFonts w:eastAsiaTheme="minorEastAsia"/>
                <w:lang w:eastAsia="zh-CN"/>
              </w:rPr>
              <w:t>Ericssson</w:t>
            </w:r>
            <w:proofErr w:type="spellEnd"/>
          </w:p>
        </w:tc>
        <w:tc>
          <w:tcPr>
            <w:tcW w:w="4310" w:type="pct"/>
          </w:tcPr>
          <w:p w14:paraId="2DCE77AF" w14:textId="594E169F" w:rsidR="00A63AA3" w:rsidRDefault="00A63AA3" w:rsidP="00A63AA3">
            <w:pPr>
              <w:pStyle w:val="affb"/>
              <w:spacing w:after="120" w:line="240" w:lineRule="auto"/>
              <w:ind w:left="0"/>
              <w:rPr>
                <w:rFonts w:eastAsiaTheme="minorEastAsia"/>
                <w:lang w:eastAsia="zh-CN"/>
              </w:rPr>
            </w:pPr>
            <w:r>
              <w:rPr>
                <w:rFonts w:eastAsiaTheme="minorEastAsia"/>
                <w:lang w:eastAsia="zh-CN"/>
              </w:rPr>
              <w:t xml:space="preserve">Support </w:t>
            </w:r>
          </w:p>
        </w:tc>
      </w:tr>
    </w:tbl>
    <w:p w14:paraId="6878C54D" w14:textId="77777777" w:rsidR="00AF6899" w:rsidRPr="00EF17CA" w:rsidRDefault="00AF6899" w:rsidP="00C81A05">
      <w:pPr>
        <w:spacing w:line="240" w:lineRule="auto"/>
      </w:pPr>
    </w:p>
    <w:p w14:paraId="7C35FA6E" w14:textId="77777777" w:rsidR="00A20B7D" w:rsidRPr="004D14BD" w:rsidRDefault="00E355E4" w:rsidP="00A20B7D">
      <w:pPr>
        <w:pStyle w:val="3"/>
      </w:pPr>
      <w:r>
        <w:t>Power Saving Schemes to be evaluated</w:t>
      </w:r>
    </w:p>
    <w:p w14:paraId="3DD53789" w14:textId="77777777" w:rsidR="00A20B7D" w:rsidRDefault="00487FBC" w:rsidP="00A20B7D">
      <w:pPr>
        <w:spacing w:line="240" w:lineRule="auto"/>
      </w:pPr>
      <w:r>
        <w:t xml:space="preserve">The following </w:t>
      </w:r>
      <w:r w:rsidR="001D05B3">
        <w:fldChar w:fldCharType="begin"/>
      </w:r>
      <w:r w:rsidR="003E78E6">
        <w:instrText xml:space="preserve"> REF _Ref62586458 \h </w:instrText>
      </w:r>
      <w:r w:rsidR="001D05B3">
        <w:fldChar w:fldCharType="separate"/>
      </w:r>
      <w:r w:rsidR="003E78E6">
        <w:t xml:space="preserve">Table </w:t>
      </w:r>
      <w:r w:rsidR="003E78E6">
        <w:rPr>
          <w:noProof/>
        </w:rPr>
        <w:t>1</w:t>
      </w:r>
      <w:r w:rsidR="001D05B3">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37C05A10" w14:textId="77777777" w:rsidR="003E78E6" w:rsidRDefault="003E78E6" w:rsidP="006572C4">
      <w:pPr>
        <w:pStyle w:val="a6"/>
        <w:keepNext/>
      </w:pPr>
      <w:bookmarkStart w:id="8" w:name="_Ref62586458"/>
      <w:r>
        <w:t xml:space="preserve">Table </w:t>
      </w:r>
      <w:r w:rsidR="001D05B3">
        <w:fldChar w:fldCharType="begin"/>
      </w:r>
      <w:r>
        <w:instrText xml:space="preserve"> SEQ Table \* ARABIC </w:instrText>
      </w:r>
      <w:r w:rsidR="001D05B3">
        <w:fldChar w:fldCharType="separate"/>
      </w:r>
      <w:r>
        <w:rPr>
          <w:noProof/>
        </w:rPr>
        <w:t>1</w:t>
      </w:r>
      <w:r w:rsidR="001D05B3">
        <w:fldChar w:fldCharType="end"/>
      </w:r>
      <w:bookmarkEnd w:id="8"/>
      <w:r>
        <w:t xml:space="preserve"> Views on power saving schemes for XR evaluation</w:t>
      </w:r>
    </w:p>
    <w:tbl>
      <w:tblPr>
        <w:tblStyle w:val="aff"/>
        <w:tblW w:w="0" w:type="auto"/>
        <w:tblLook w:val="04A0" w:firstRow="1" w:lastRow="0" w:firstColumn="1" w:lastColumn="0" w:noHBand="0" w:noVBand="1"/>
      </w:tblPr>
      <w:tblGrid>
        <w:gridCol w:w="1345"/>
        <w:gridCol w:w="8284"/>
      </w:tblGrid>
      <w:tr w:rsidR="00487FBC" w:rsidRPr="00E96216" w14:paraId="69BA43C0" w14:textId="77777777" w:rsidTr="008152D2">
        <w:tc>
          <w:tcPr>
            <w:tcW w:w="1345" w:type="dxa"/>
            <w:shd w:val="clear" w:color="auto" w:fill="EEECE1" w:themeFill="background2"/>
          </w:tcPr>
          <w:p w14:paraId="694BE2BD"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1F465F14" w14:textId="77777777" w:rsidR="00487FBC" w:rsidRPr="00692248" w:rsidRDefault="00487FBC" w:rsidP="008152D2">
            <w:pPr>
              <w:rPr>
                <w:lang w:val="en-US"/>
              </w:rPr>
            </w:pPr>
            <w:r w:rsidRPr="00692248">
              <w:rPr>
                <w:lang w:val="en-US"/>
              </w:rPr>
              <w:t>View</w:t>
            </w:r>
          </w:p>
        </w:tc>
      </w:tr>
      <w:tr w:rsidR="00487FBC" w:rsidRPr="00E96216" w14:paraId="1B36F2D2" w14:textId="77777777" w:rsidTr="008152D2">
        <w:tc>
          <w:tcPr>
            <w:tcW w:w="1345" w:type="dxa"/>
          </w:tcPr>
          <w:p w14:paraId="29C61383" w14:textId="77777777" w:rsidR="00487FBC" w:rsidRPr="00A31B6F" w:rsidRDefault="00487FBC" w:rsidP="008152D2">
            <w:pPr>
              <w:rPr>
                <w:lang w:val="en-US"/>
              </w:rPr>
            </w:pPr>
            <w:r w:rsidRPr="00A31B6F">
              <w:rPr>
                <w:lang w:val="en-US"/>
              </w:rPr>
              <w:t>Huawei</w:t>
            </w:r>
          </w:p>
        </w:tc>
        <w:tc>
          <w:tcPr>
            <w:tcW w:w="8284" w:type="dxa"/>
          </w:tcPr>
          <w:p w14:paraId="2EE75E9C" w14:textId="77777777"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7D254E3A" w14:textId="77777777" w:rsidR="00487FBC" w:rsidRPr="00A31B6F" w:rsidRDefault="00487FBC" w:rsidP="008152D2">
            <w:pPr>
              <w:spacing w:before="120" w:line="276" w:lineRule="auto"/>
              <w:rPr>
                <w:i/>
                <w:lang w:eastAsia="zh-CN"/>
              </w:rPr>
            </w:pPr>
            <w:r w:rsidRPr="00A31B6F">
              <w:rPr>
                <w:i/>
                <w:lang w:eastAsia="zh-CN"/>
              </w:rPr>
              <w:lastRenderedPageBreak/>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7ACC5C64" w14:textId="77777777" w:rsidTr="008152D2">
        <w:tc>
          <w:tcPr>
            <w:tcW w:w="1345" w:type="dxa"/>
          </w:tcPr>
          <w:p w14:paraId="260E1D8F" w14:textId="77777777" w:rsidR="00487FBC" w:rsidRPr="00A31B6F" w:rsidRDefault="00487FBC" w:rsidP="008152D2">
            <w:pPr>
              <w:rPr>
                <w:lang w:val="en-US"/>
              </w:rPr>
            </w:pPr>
            <w:r w:rsidRPr="00A31B6F">
              <w:rPr>
                <w:lang w:val="en-US"/>
              </w:rPr>
              <w:lastRenderedPageBreak/>
              <w:t>CATT</w:t>
            </w:r>
          </w:p>
        </w:tc>
        <w:tc>
          <w:tcPr>
            <w:tcW w:w="8284" w:type="dxa"/>
          </w:tcPr>
          <w:p w14:paraId="0690C46E"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692539BA" w14:textId="77777777" w:rsidTr="008152D2">
        <w:tc>
          <w:tcPr>
            <w:tcW w:w="1345" w:type="dxa"/>
          </w:tcPr>
          <w:p w14:paraId="0D015D85" w14:textId="77777777" w:rsidR="00B54850" w:rsidRPr="00A31B6F" w:rsidRDefault="00B54850" w:rsidP="008152D2">
            <w:pPr>
              <w:rPr>
                <w:lang w:val="en-US"/>
              </w:rPr>
            </w:pPr>
            <w:r>
              <w:rPr>
                <w:lang w:val="en-US"/>
              </w:rPr>
              <w:t xml:space="preserve">Ericsson </w:t>
            </w:r>
          </w:p>
        </w:tc>
        <w:tc>
          <w:tcPr>
            <w:tcW w:w="8284" w:type="dxa"/>
          </w:tcPr>
          <w:p w14:paraId="086D6E18" w14:textId="77777777"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F0D88FA" w14:textId="77777777" w:rsidTr="008152D2">
        <w:tc>
          <w:tcPr>
            <w:tcW w:w="1345" w:type="dxa"/>
          </w:tcPr>
          <w:p w14:paraId="54247873" w14:textId="77777777" w:rsidR="00487FBC" w:rsidRPr="00A31B6F" w:rsidRDefault="00487FBC" w:rsidP="008152D2">
            <w:pPr>
              <w:rPr>
                <w:lang w:val="en-US"/>
              </w:rPr>
            </w:pPr>
            <w:r w:rsidRPr="00A31B6F">
              <w:rPr>
                <w:lang w:val="en-US"/>
              </w:rPr>
              <w:t>vivo</w:t>
            </w:r>
          </w:p>
        </w:tc>
        <w:tc>
          <w:tcPr>
            <w:tcW w:w="8284" w:type="dxa"/>
          </w:tcPr>
          <w:p w14:paraId="162DB27D" w14:textId="77777777" w:rsidR="00B54850" w:rsidRDefault="00B54850" w:rsidP="008152D2">
            <w:pPr>
              <w:pStyle w:val="a6"/>
              <w:rPr>
                <w:b w:val="0"/>
                <w:i/>
              </w:rPr>
            </w:pPr>
            <w:bookmarkStart w:id="9" w:name="_Hlk61857819"/>
            <w:bookmarkStart w:id="10" w:name="_Ref53483664"/>
            <w:r w:rsidRPr="000E5EE5">
              <w:rPr>
                <w:b w:val="0"/>
                <w:i/>
                <w:iCs/>
              </w:rPr>
              <w:t>Introducing enhanced power saving techniques, including starting time adaptation for ON Duration of C-DRX, and Rel-16/Rel-17 power saving schemes</w:t>
            </w:r>
            <w:bookmarkEnd w:id="9"/>
            <w:r w:rsidRPr="000E5EE5">
              <w:rPr>
                <w:b w:val="0"/>
                <w:i/>
                <w:iCs/>
              </w:rPr>
              <w:t xml:space="preserve"> such as PDCCH skipping.</w:t>
            </w:r>
          </w:p>
          <w:p w14:paraId="72252FA9" w14:textId="77777777" w:rsidR="00487FBC" w:rsidRPr="00A31B6F" w:rsidRDefault="00487FBC" w:rsidP="008152D2">
            <w:pPr>
              <w:pStyle w:val="a6"/>
              <w:rPr>
                <w:b w:val="0"/>
                <w:bCs/>
                <w:i/>
              </w:rPr>
            </w:pPr>
            <w:r w:rsidRPr="00A31B6F">
              <w:rPr>
                <w:b w:val="0"/>
                <w:i/>
              </w:rPr>
              <w:t>For XR/Cloud Gaming power consumption evaluation,</w:t>
            </w:r>
          </w:p>
          <w:p w14:paraId="17A266D3" w14:textId="77777777" w:rsidR="00487FBC" w:rsidRPr="002F0D4E" w:rsidRDefault="00487FBC" w:rsidP="003D1CEA">
            <w:pPr>
              <w:pStyle w:val="a6"/>
              <w:numPr>
                <w:ilvl w:val="0"/>
                <w:numId w:val="44"/>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14:paraId="4C4F6D04" w14:textId="77777777" w:rsidR="00487FBC" w:rsidRPr="002F0D4E" w:rsidRDefault="00487FBC" w:rsidP="003D1CEA">
            <w:pPr>
              <w:pStyle w:val="a6"/>
              <w:numPr>
                <w:ilvl w:val="0"/>
                <w:numId w:val="44"/>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1E160D6B" w14:textId="77777777" w:rsidR="00487FBC" w:rsidRPr="00A31B6F" w:rsidRDefault="00487FBC" w:rsidP="003D1CEA">
            <w:pPr>
              <w:pStyle w:val="a6"/>
              <w:numPr>
                <w:ilvl w:val="1"/>
                <w:numId w:val="45"/>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10"/>
          </w:p>
        </w:tc>
      </w:tr>
      <w:tr w:rsidR="00487FBC" w:rsidRPr="00E96216" w14:paraId="29932377" w14:textId="77777777" w:rsidTr="008152D2">
        <w:tc>
          <w:tcPr>
            <w:tcW w:w="1345" w:type="dxa"/>
          </w:tcPr>
          <w:p w14:paraId="554CC71F" w14:textId="77777777" w:rsidR="00487FBC" w:rsidRPr="00A31B6F" w:rsidRDefault="00487FBC" w:rsidP="008152D2">
            <w:pPr>
              <w:rPr>
                <w:lang w:val="en-US"/>
              </w:rPr>
            </w:pPr>
            <w:r w:rsidRPr="00A31B6F">
              <w:rPr>
                <w:lang w:val="en-US"/>
              </w:rPr>
              <w:t>MTK</w:t>
            </w:r>
          </w:p>
        </w:tc>
        <w:tc>
          <w:tcPr>
            <w:tcW w:w="8284" w:type="dxa"/>
          </w:tcPr>
          <w:p w14:paraId="7D7FC41A" w14:textId="77777777" w:rsidR="00487FBC" w:rsidRPr="00A31B6F" w:rsidRDefault="00487FBC" w:rsidP="008152D2">
            <w:pPr>
              <w:pStyle w:val="affb"/>
              <w:shd w:val="clear" w:color="auto" w:fill="FFFFFF"/>
              <w:spacing w:before="100" w:beforeAutospacing="1" w:after="100" w:afterAutospacing="1"/>
              <w:ind w:left="0"/>
              <w:rPr>
                <w:color w:val="000000"/>
                <w:lang w:val="en-US"/>
              </w:rPr>
            </w:pPr>
            <w:r w:rsidRPr="00A31B6F">
              <w:rPr>
                <w:u w:val="single"/>
              </w:rPr>
              <w:t>Proposal 14</w:t>
            </w:r>
            <w:r w:rsidRPr="00A31B6F">
              <w:t xml:space="preserve">: R15/R16/R17 available DL power saving techniques, including BWP switch, cross-slot scheduling, </w:t>
            </w:r>
            <w:proofErr w:type="spellStart"/>
            <w:r w:rsidRPr="00A31B6F">
              <w:t>SCell</w:t>
            </w:r>
            <w:proofErr w:type="spellEnd"/>
            <w:r w:rsidRPr="00A31B6F">
              <w:t xml:space="preserve"> dormancy, and MIMO layer adaptation, should be evaluated first for DL power consumption baseline determination in XR/CG scenario.</w:t>
            </w:r>
          </w:p>
        </w:tc>
      </w:tr>
      <w:tr w:rsidR="00487FBC" w:rsidRPr="00E96216" w14:paraId="0A824A31" w14:textId="77777777" w:rsidTr="008152D2">
        <w:tc>
          <w:tcPr>
            <w:tcW w:w="1345" w:type="dxa"/>
          </w:tcPr>
          <w:p w14:paraId="0CC45630" w14:textId="77777777" w:rsidR="00487FBC" w:rsidRPr="00A31B6F" w:rsidRDefault="00487FBC" w:rsidP="008152D2">
            <w:pPr>
              <w:rPr>
                <w:lang w:val="en-US"/>
              </w:rPr>
            </w:pPr>
            <w:proofErr w:type="spellStart"/>
            <w:r w:rsidRPr="00A31B6F">
              <w:rPr>
                <w:lang w:val="en-US"/>
              </w:rPr>
              <w:t>InterDigital</w:t>
            </w:r>
            <w:proofErr w:type="spellEnd"/>
          </w:p>
        </w:tc>
        <w:tc>
          <w:tcPr>
            <w:tcW w:w="8284" w:type="dxa"/>
          </w:tcPr>
          <w:p w14:paraId="632B2DA0" w14:textId="77777777" w:rsidR="00487FBC" w:rsidRPr="00A31B6F" w:rsidRDefault="00487FBC" w:rsidP="008152D2">
            <w:pPr>
              <w:pStyle w:val="affb"/>
              <w:shd w:val="clear" w:color="auto" w:fill="FFFFFF"/>
              <w:spacing w:before="100" w:beforeAutospacing="1" w:after="100" w:afterAutospacing="1"/>
              <w:ind w:left="0"/>
              <w:rPr>
                <w:u w:val="single"/>
              </w:rPr>
            </w:pPr>
            <w:r w:rsidRPr="00A31B6F">
              <w:t xml:space="preserve">For </w:t>
            </w:r>
            <w:proofErr w:type="spellStart"/>
            <w:r w:rsidRPr="00A31B6F">
              <w:t>analyzing</w:t>
            </w:r>
            <w:proofErr w:type="spellEnd"/>
            <w:r w:rsidRPr="00A31B6F">
              <w:t xml:space="preserve"> performance of power saving techniques (e.g., </w:t>
            </w:r>
            <w:r w:rsidRPr="002F0D4E">
              <w:t>DRX configuration, BWP switching, scheduling techniques</w:t>
            </w:r>
            <w:r w:rsidRPr="00A31B6F">
              <w:t>, etc.) system level simulation can be used.</w:t>
            </w:r>
          </w:p>
        </w:tc>
      </w:tr>
      <w:tr w:rsidR="00487FBC" w:rsidRPr="00E96216" w14:paraId="67B04380" w14:textId="77777777" w:rsidTr="008152D2">
        <w:tc>
          <w:tcPr>
            <w:tcW w:w="1345" w:type="dxa"/>
          </w:tcPr>
          <w:p w14:paraId="4364DEF7" w14:textId="77777777" w:rsidR="00487FBC" w:rsidRPr="00A31B6F" w:rsidRDefault="00487FBC" w:rsidP="008152D2">
            <w:pPr>
              <w:rPr>
                <w:lang w:val="en-US"/>
              </w:rPr>
            </w:pPr>
            <w:r w:rsidRPr="00A31B6F">
              <w:rPr>
                <w:lang w:val="en-US"/>
              </w:rPr>
              <w:t>Intel</w:t>
            </w:r>
          </w:p>
        </w:tc>
        <w:tc>
          <w:tcPr>
            <w:tcW w:w="8284" w:type="dxa"/>
          </w:tcPr>
          <w:p w14:paraId="0FCA872B" w14:textId="77777777"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2901D89B" w14:textId="77777777" w:rsidTr="008152D2">
        <w:tc>
          <w:tcPr>
            <w:tcW w:w="1345" w:type="dxa"/>
          </w:tcPr>
          <w:p w14:paraId="701A7F42" w14:textId="77777777" w:rsidR="00487FBC" w:rsidRPr="00A31B6F" w:rsidRDefault="00487FBC" w:rsidP="008152D2">
            <w:pPr>
              <w:rPr>
                <w:lang w:val="en-US"/>
              </w:rPr>
            </w:pPr>
            <w:r w:rsidRPr="00A31B6F">
              <w:rPr>
                <w:lang w:val="en-US"/>
              </w:rPr>
              <w:t>Samsung</w:t>
            </w:r>
          </w:p>
        </w:tc>
        <w:tc>
          <w:tcPr>
            <w:tcW w:w="8284" w:type="dxa"/>
          </w:tcPr>
          <w:p w14:paraId="4390E72F" w14:textId="77777777"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621772B1" w14:textId="77777777" w:rsidTr="008152D2">
        <w:tc>
          <w:tcPr>
            <w:tcW w:w="1345" w:type="dxa"/>
          </w:tcPr>
          <w:p w14:paraId="46DF86AE" w14:textId="77777777" w:rsidR="00487FBC" w:rsidRPr="00A31B6F" w:rsidRDefault="00487FBC" w:rsidP="008152D2">
            <w:pPr>
              <w:rPr>
                <w:lang w:val="en-US"/>
              </w:rPr>
            </w:pPr>
            <w:r>
              <w:rPr>
                <w:lang w:val="en-US"/>
              </w:rPr>
              <w:t>QC</w:t>
            </w:r>
          </w:p>
        </w:tc>
        <w:tc>
          <w:tcPr>
            <w:tcW w:w="8284" w:type="dxa"/>
          </w:tcPr>
          <w:p w14:paraId="083E88EC" w14:textId="77777777"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3897C98B" w14:textId="77777777" w:rsidR="00A20B7D" w:rsidRDefault="00A20B7D" w:rsidP="00C81A05">
      <w:pPr>
        <w:spacing w:line="240" w:lineRule="auto"/>
      </w:pPr>
    </w:p>
    <w:p w14:paraId="321B99C9" w14:textId="77777777" w:rsidR="000835AC" w:rsidRDefault="000835AC" w:rsidP="00C81A05">
      <w:pPr>
        <w:spacing w:line="240" w:lineRule="auto"/>
      </w:pPr>
      <w:r>
        <w:t>In RAN1 103-e, the following was agreed.</w:t>
      </w:r>
    </w:p>
    <w:p w14:paraId="67E78803" w14:textId="77777777" w:rsidR="000835AC" w:rsidRDefault="000835AC" w:rsidP="003D1CEA">
      <w:pPr>
        <w:pStyle w:val="xmsonormal"/>
        <w:numPr>
          <w:ilvl w:val="0"/>
          <w:numId w:val="45"/>
        </w:numPr>
        <w:rPr>
          <w:rFonts w:ascii="Times New Roman" w:eastAsia="宋体" w:hAnsi="Times New Roman" w:cs="Times New Roman"/>
          <w:sz w:val="20"/>
          <w:szCs w:val="20"/>
          <w:lang w:val="en-GB" w:eastAsia="zh-CN"/>
        </w:rPr>
      </w:pPr>
      <w:r w:rsidRPr="00402891">
        <w:rPr>
          <w:rFonts w:ascii="Times New Roman" w:eastAsia="宋体" w:hAnsi="Times New Roman" w:cs="Times New Roman"/>
          <w:sz w:val="20"/>
          <w:szCs w:val="20"/>
          <w:lang w:val="en-GB" w:eastAsia="zh-CN"/>
        </w:rPr>
        <w:t xml:space="preserve">TR38.840 is the baseline methodology potentially with some modifications if necessary.  RAN1 aim to minimize </w:t>
      </w:r>
      <w:proofErr w:type="spellStart"/>
      <w:r w:rsidRPr="00402891">
        <w:rPr>
          <w:rFonts w:ascii="Times New Roman" w:eastAsia="宋体" w:hAnsi="Times New Roman" w:cs="Times New Roman"/>
          <w:sz w:val="20"/>
          <w:szCs w:val="20"/>
          <w:lang w:val="en-GB" w:eastAsia="zh-CN"/>
        </w:rPr>
        <w:t>modeling</w:t>
      </w:r>
      <w:proofErr w:type="spellEnd"/>
      <w:r w:rsidRPr="00402891">
        <w:rPr>
          <w:rFonts w:ascii="Times New Roman" w:eastAsia="宋体" w:hAnsi="Times New Roman" w:cs="Times New Roman"/>
          <w:sz w:val="20"/>
          <w:szCs w:val="20"/>
          <w:lang w:val="en-GB" w:eastAsia="zh-CN"/>
        </w:rPr>
        <w:t xml:space="preserve"> effort. </w:t>
      </w:r>
    </w:p>
    <w:p w14:paraId="3859CCAF" w14:textId="77777777" w:rsidR="000835AC" w:rsidRDefault="000835AC" w:rsidP="000835AC">
      <w:pPr>
        <w:pStyle w:val="xmsonormal"/>
        <w:rPr>
          <w:rFonts w:ascii="Times New Roman" w:eastAsia="宋体" w:hAnsi="Times New Roman" w:cs="Times New Roman"/>
          <w:sz w:val="20"/>
          <w:szCs w:val="20"/>
          <w:lang w:val="en-GB" w:eastAsia="zh-CN"/>
        </w:rPr>
      </w:pPr>
    </w:p>
    <w:p w14:paraId="680E1722" w14:textId="77777777" w:rsidR="005B1540" w:rsidRDefault="000835AC" w:rsidP="008E2B34">
      <w:pPr>
        <w:pStyle w:val="xmsonormal"/>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Given that the power evaluation methodology in TR38.840 </w:t>
      </w:r>
      <w:r w:rsidR="008E2B34">
        <w:rPr>
          <w:rFonts w:ascii="Times New Roman" w:eastAsia="宋体" w:hAnsi="Times New Roman" w:cs="Times New Roman"/>
          <w:sz w:val="20"/>
          <w:szCs w:val="20"/>
          <w:lang w:val="en-GB" w:eastAsia="zh-CN"/>
        </w:rPr>
        <w:t xml:space="preserve">only </w:t>
      </w:r>
      <w:r>
        <w:rPr>
          <w:rFonts w:ascii="Times New Roman" w:eastAsia="宋体" w:hAnsi="Times New Roman" w:cs="Times New Roman"/>
          <w:sz w:val="20"/>
          <w:szCs w:val="20"/>
          <w:lang w:val="en-GB" w:eastAsia="zh-CN"/>
        </w:rPr>
        <w:t xml:space="preserve">provides relative power numbers, </w:t>
      </w:r>
      <w:r w:rsidR="008E2B34">
        <w:rPr>
          <w:rFonts w:ascii="Times New Roman" w:eastAsia="宋体"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7F9A7114" w14:textId="77777777" w:rsidR="005B1540" w:rsidRDefault="005B1540" w:rsidP="008E2B34">
      <w:pPr>
        <w:pStyle w:val="xmsonormal"/>
        <w:rPr>
          <w:rFonts w:ascii="Times New Roman" w:eastAsia="宋体" w:hAnsi="Times New Roman" w:cs="Times New Roman"/>
          <w:sz w:val="20"/>
          <w:szCs w:val="20"/>
          <w:lang w:val="en-GB" w:eastAsia="zh-CN"/>
        </w:rPr>
      </w:pPr>
    </w:p>
    <w:p w14:paraId="62F10486" w14:textId="77777777" w:rsidR="005B1540" w:rsidRPr="009B2EEA" w:rsidRDefault="005B1540" w:rsidP="008E2B34">
      <w:pPr>
        <w:pStyle w:val="xmsonormal"/>
        <w:rPr>
          <w:rFonts w:ascii="Times New Roman" w:eastAsia="宋体" w:hAnsi="Times New Roman" w:cs="Times New Roman"/>
          <w:b/>
          <w:sz w:val="20"/>
          <w:szCs w:val="20"/>
          <w:lang w:val="en-GB" w:eastAsia="zh-CN"/>
        </w:rPr>
      </w:pPr>
      <w:r w:rsidRPr="009B2EEA">
        <w:rPr>
          <w:rFonts w:ascii="Times New Roman" w:eastAsia="宋体" w:hAnsi="Times New Roman" w:cs="Times New Roman"/>
          <w:b/>
          <w:bCs/>
          <w:sz w:val="20"/>
          <w:szCs w:val="20"/>
          <w:lang w:val="en-GB" w:eastAsia="zh-CN"/>
        </w:rPr>
        <w:t>Proposal 10</w:t>
      </w:r>
      <w:r w:rsidRPr="009B2EEA">
        <w:rPr>
          <w:rFonts w:ascii="Times New Roman" w:eastAsia="宋体" w:hAnsi="Times New Roman" w:cs="Times New Roman"/>
          <w:b/>
          <w:sz w:val="20"/>
          <w:szCs w:val="20"/>
          <w:lang w:val="en-GB" w:eastAsia="zh-CN"/>
        </w:rPr>
        <w:t xml:space="preserve">. </w:t>
      </w:r>
      <w:r w:rsidR="008152D2" w:rsidRPr="009B2EEA">
        <w:rPr>
          <w:rFonts w:ascii="Times New Roman" w:eastAsia="宋体" w:hAnsi="Times New Roman" w:cs="Times New Roman"/>
          <w:b/>
          <w:sz w:val="20"/>
          <w:szCs w:val="20"/>
          <w:lang w:val="en-GB" w:eastAsia="zh-CN"/>
        </w:rPr>
        <w:t xml:space="preserve">To facilitate further discussion on evaluation of </w:t>
      </w:r>
      <w:r w:rsidRPr="009B2EEA">
        <w:rPr>
          <w:rFonts w:ascii="Times New Roman" w:eastAsia="宋体" w:hAnsi="Times New Roman" w:cs="Times New Roman"/>
          <w:b/>
          <w:sz w:val="20"/>
          <w:szCs w:val="20"/>
          <w:lang w:val="en-GB" w:eastAsia="zh-CN"/>
        </w:rPr>
        <w:t xml:space="preserve">power saving effect of different power saving schemes, the following references are defined. </w:t>
      </w:r>
    </w:p>
    <w:p w14:paraId="5347770C" w14:textId="77777777" w:rsidR="005B1540" w:rsidRDefault="005B1540"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lang w:val="en-US"/>
        </w:rPr>
      </w:pPr>
      <w:r w:rsidRPr="0009498E">
        <w:rPr>
          <w:rFonts w:eastAsia="微软雅黑"/>
          <w:b/>
          <w:bCs/>
          <w:lang w:val="en-US"/>
        </w:rPr>
        <w:t>Baseline</w:t>
      </w:r>
      <w:r>
        <w:rPr>
          <w:rFonts w:eastAsia="微软雅黑"/>
          <w:lang w:val="en-US"/>
        </w:rPr>
        <w:t xml:space="preserve">: UE power consumption assuming UE is always ON, i.e., UE is always available for </w:t>
      </w:r>
      <w:proofErr w:type="spellStart"/>
      <w:r>
        <w:rPr>
          <w:rFonts w:eastAsia="微软雅黑"/>
          <w:lang w:val="en-US"/>
        </w:rPr>
        <w:t>gNB</w:t>
      </w:r>
      <w:proofErr w:type="spellEnd"/>
      <w:r>
        <w:rPr>
          <w:rFonts w:eastAsia="微软雅黑"/>
          <w:lang w:val="en-US"/>
        </w:rPr>
        <w:t xml:space="preserve"> scheduling. </w:t>
      </w:r>
    </w:p>
    <w:p w14:paraId="77AEF68D" w14:textId="77777777" w:rsidR="005B1540" w:rsidRPr="00774F29" w:rsidRDefault="005B1540"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lang w:val="en-US"/>
        </w:rPr>
      </w:pPr>
      <w:r w:rsidRPr="00774F29">
        <w:rPr>
          <w:rFonts w:eastAsia="微软雅黑"/>
          <w:b/>
          <w:bCs/>
          <w:lang w:val="en-US"/>
        </w:rPr>
        <w:t>Genie</w:t>
      </w:r>
      <w:r w:rsidRPr="00774F29">
        <w:rPr>
          <w:rFonts w:eastAsia="微软雅黑"/>
          <w:lang w:val="en-US"/>
        </w:rPr>
        <w:t>: UE power consumption assuming that UE is in a sleep state (e.g., micro/light/deep sleep as defined in TR38.840) when</w:t>
      </w:r>
      <w:r>
        <w:rPr>
          <w:rFonts w:eastAsia="微软雅黑"/>
          <w:lang w:val="en-US"/>
        </w:rPr>
        <w:t>ever</w:t>
      </w:r>
      <w:r w:rsidRPr="00774F29">
        <w:rPr>
          <w:rFonts w:eastAsia="微软雅黑"/>
          <w:lang w:val="en-US"/>
        </w:rPr>
        <w:t xml:space="preserve"> there is neither DL </w:t>
      </w:r>
      <w:r w:rsidR="00A17312">
        <w:rPr>
          <w:rFonts w:eastAsia="微软雅黑"/>
          <w:lang w:val="en-US"/>
        </w:rPr>
        <w:t xml:space="preserve">data </w:t>
      </w:r>
      <w:r w:rsidRPr="00774F29">
        <w:rPr>
          <w:rFonts w:eastAsia="微软雅黑"/>
          <w:lang w:val="en-US"/>
        </w:rPr>
        <w:t xml:space="preserve">reception nor UL transmission. From the </w:t>
      </w:r>
      <w:proofErr w:type="spellStart"/>
      <w:r w:rsidRPr="00774F29">
        <w:rPr>
          <w:rFonts w:eastAsia="微软雅黑"/>
          <w:lang w:val="en-US"/>
        </w:rPr>
        <w:t>gNB</w:t>
      </w:r>
      <w:proofErr w:type="spellEnd"/>
      <w:r w:rsidRPr="00774F29">
        <w:rPr>
          <w:rFonts w:eastAsia="微软雅黑"/>
          <w:lang w:val="en-US"/>
        </w:rPr>
        <w:t xml:space="preserve"> scheduling perspective, UE is always available for scheduling, i.e., there is no difference from Baseline in </w:t>
      </w:r>
      <w:proofErr w:type="spellStart"/>
      <w:r w:rsidRPr="00774F29">
        <w:rPr>
          <w:rFonts w:eastAsia="微软雅黑"/>
          <w:lang w:val="en-US"/>
        </w:rPr>
        <w:t>gNB</w:t>
      </w:r>
      <w:proofErr w:type="spellEnd"/>
      <w:r w:rsidRPr="00774F29">
        <w:rPr>
          <w:rFonts w:eastAsia="微软雅黑"/>
          <w:lang w:val="en-US"/>
        </w:rPr>
        <w:t xml:space="preserve">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0E356E58" w14:textId="77777777" w:rsidR="005B1540" w:rsidRPr="009B2EEA" w:rsidRDefault="008E2B34" w:rsidP="008E2B34">
      <w:pPr>
        <w:pStyle w:val="xmsonormal"/>
        <w:rPr>
          <w:rFonts w:ascii="Times New Roman" w:eastAsia="微软雅黑" w:hAnsi="Times New Roman" w:cs="Times New Roman"/>
          <w:b/>
          <w:sz w:val="20"/>
          <w:szCs w:val="20"/>
          <w:lang w:eastAsia="en-US"/>
        </w:rPr>
      </w:pPr>
      <w:r w:rsidRPr="009B2EEA">
        <w:rPr>
          <w:rFonts w:ascii="Times New Roman" w:eastAsia="宋体" w:hAnsi="Times New Roman" w:cs="Times New Roman"/>
          <w:b/>
          <w:bCs/>
          <w:sz w:val="20"/>
          <w:szCs w:val="20"/>
          <w:lang w:val="en-GB" w:eastAsia="zh-CN"/>
        </w:rPr>
        <w:t xml:space="preserve">Proposal </w:t>
      </w:r>
      <w:r w:rsidR="005B1540" w:rsidRPr="009B2EEA">
        <w:rPr>
          <w:rFonts w:ascii="Times New Roman" w:eastAsia="宋体" w:hAnsi="Times New Roman" w:cs="Times New Roman"/>
          <w:b/>
          <w:bCs/>
          <w:sz w:val="20"/>
          <w:szCs w:val="20"/>
          <w:lang w:val="en-GB" w:eastAsia="zh-CN"/>
        </w:rPr>
        <w:t>11</w:t>
      </w:r>
      <w:r w:rsidRPr="009B2EEA">
        <w:rPr>
          <w:rFonts w:ascii="Times New Roman" w:eastAsia="宋体" w:hAnsi="Times New Roman" w:cs="Times New Roman"/>
          <w:b/>
          <w:sz w:val="20"/>
          <w:szCs w:val="20"/>
          <w:lang w:val="en-GB" w:eastAsia="zh-CN"/>
        </w:rPr>
        <w:t xml:space="preserve">. </w:t>
      </w:r>
      <w:r w:rsidR="005B1540" w:rsidRPr="009B2EEA">
        <w:rPr>
          <w:rFonts w:ascii="Times New Roman" w:eastAsia="宋体" w:hAnsi="Times New Roman" w:cs="Times New Roman"/>
          <w:b/>
          <w:sz w:val="20"/>
          <w:szCs w:val="20"/>
          <w:lang w:val="en-GB" w:eastAsia="zh-CN"/>
        </w:rPr>
        <w:t xml:space="preserve">Companies may submit evaluation result of UE power </w:t>
      </w:r>
      <w:r w:rsidR="005B1540" w:rsidRPr="009B2EEA">
        <w:rPr>
          <w:rFonts w:ascii="Times New Roman" w:eastAsia="微软雅黑" w:hAnsi="Times New Roman" w:cs="Times New Roman"/>
          <w:b/>
          <w:sz w:val="20"/>
          <w:szCs w:val="20"/>
          <w:lang w:eastAsia="en-US"/>
        </w:rPr>
        <w:t xml:space="preserve">consumption for XR (i.e., gain/loss against the baseline) among the following candidate schemes. </w:t>
      </w:r>
    </w:p>
    <w:p w14:paraId="32D6E7D5" w14:textId="77777777" w:rsidR="005B1540" w:rsidRDefault="005B1540"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lang w:val="en-US"/>
        </w:rPr>
      </w:pPr>
      <w:r w:rsidRPr="00774F29">
        <w:rPr>
          <w:rFonts w:eastAsia="微软雅黑"/>
          <w:lang w:val="en-US"/>
        </w:rPr>
        <w:t>R15/16</w:t>
      </w:r>
      <w:r w:rsidR="0030721B">
        <w:rPr>
          <w:rFonts w:eastAsia="微软雅黑"/>
          <w:lang w:val="en-US"/>
        </w:rPr>
        <w:t>/17</w:t>
      </w:r>
      <w:r w:rsidRPr="00774F29">
        <w:rPr>
          <w:rFonts w:eastAsia="微软雅黑"/>
          <w:lang w:val="en-US"/>
        </w:rPr>
        <w:t xml:space="preserve"> power saving techniques for connected mode</w:t>
      </w:r>
      <w:r>
        <w:rPr>
          <w:rFonts w:eastAsia="微软雅黑"/>
          <w:lang w:val="en-US"/>
        </w:rPr>
        <w:t xml:space="preserve">, e.g., </w:t>
      </w:r>
      <w:r w:rsidRPr="00774F29">
        <w:rPr>
          <w:rFonts w:eastAsia="微软雅黑"/>
          <w:lang w:val="en-US"/>
        </w:rPr>
        <w:t>CDRX, BWP</w:t>
      </w:r>
      <w:r w:rsidR="0030721B">
        <w:rPr>
          <w:rFonts w:eastAsia="微软雅黑"/>
          <w:lang w:val="en-US"/>
        </w:rPr>
        <w:t xml:space="preserve">, </w:t>
      </w:r>
      <w:r w:rsidR="0030721B" w:rsidRPr="00774F29">
        <w:rPr>
          <w:rFonts w:eastAsia="微软雅黑"/>
          <w:lang w:val="en-US"/>
        </w:rPr>
        <w:t xml:space="preserve">PDCCH </w:t>
      </w:r>
      <w:r w:rsidR="0030721B">
        <w:rPr>
          <w:rFonts w:eastAsia="微软雅黑"/>
          <w:lang w:val="en-US"/>
        </w:rPr>
        <w:t xml:space="preserve">skipping, search space </w:t>
      </w:r>
      <w:r w:rsidR="0030721B" w:rsidRPr="00774F29">
        <w:rPr>
          <w:rFonts w:eastAsia="微软雅黑"/>
          <w:lang w:val="en-US"/>
        </w:rPr>
        <w:t>switching</w:t>
      </w:r>
      <w:r w:rsidR="0030721B">
        <w:rPr>
          <w:rFonts w:eastAsia="微软雅黑"/>
          <w:lang w:val="en-US"/>
        </w:rPr>
        <w:t xml:space="preserve">, etc. </w:t>
      </w:r>
    </w:p>
    <w:p w14:paraId="7988A341" w14:textId="77777777" w:rsidR="005B1540" w:rsidRDefault="0030721B"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lang w:val="en-US"/>
        </w:rPr>
      </w:pPr>
      <w:r w:rsidRPr="00774F29">
        <w:rPr>
          <w:rFonts w:eastAsia="微软雅黑"/>
          <w:lang w:val="en-US"/>
        </w:rPr>
        <w:t>Other schemes are not precluded</w:t>
      </w:r>
      <w:r>
        <w:rPr>
          <w:rFonts w:eastAsia="微软雅黑"/>
          <w:lang w:val="en-US"/>
        </w:rPr>
        <w:t xml:space="preserve"> (e.g., new power saving techniques), </w:t>
      </w:r>
    </w:p>
    <w:p w14:paraId="09EBDC65" w14:textId="77777777" w:rsidR="0030721B" w:rsidRDefault="0030721B" w:rsidP="0030721B">
      <w:pPr>
        <w:overflowPunct w:val="0"/>
        <w:autoSpaceDE w:val="0"/>
        <w:autoSpaceDN w:val="0"/>
        <w:adjustRightInd w:val="0"/>
        <w:spacing w:line="240" w:lineRule="auto"/>
        <w:contextualSpacing/>
        <w:jc w:val="both"/>
        <w:textAlignment w:val="baseline"/>
        <w:rPr>
          <w:rFonts w:eastAsia="微软雅黑"/>
          <w:lang w:val="en-US"/>
        </w:rPr>
      </w:pPr>
      <w:r>
        <w:rPr>
          <w:rFonts w:eastAsia="微软雅黑"/>
          <w:lang w:val="en-US"/>
        </w:rPr>
        <w:t xml:space="preserve">Note 1: CDRX is highly recommended to evaluate, and selection of other schemes are up to companies. </w:t>
      </w:r>
    </w:p>
    <w:p w14:paraId="3872B1D5" w14:textId="77777777" w:rsidR="0009498E" w:rsidRDefault="0030721B" w:rsidP="0030721B">
      <w:pPr>
        <w:overflowPunct w:val="0"/>
        <w:autoSpaceDE w:val="0"/>
        <w:autoSpaceDN w:val="0"/>
        <w:adjustRightInd w:val="0"/>
        <w:spacing w:line="240" w:lineRule="auto"/>
        <w:contextualSpacing/>
        <w:jc w:val="both"/>
        <w:textAlignment w:val="baseline"/>
        <w:rPr>
          <w:rFonts w:eastAsia="微软雅黑"/>
          <w:lang w:val="en-US"/>
        </w:rPr>
      </w:pPr>
      <w:r>
        <w:rPr>
          <w:rFonts w:eastAsia="微软雅黑"/>
          <w:lang w:val="en-US"/>
        </w:rPr>
        <w:lastRenderedPageBreak/>
        <w:t xml:space="preserve">Note 2: </w:t>
      </w:r>
      <w:r w:rsidRPr="0030721B">
        <w:rPr>
          <w:rFonts w:eastAsia="微软雅黑"/>
          <w:lang w:val="en-US"/>
        </w:rPr>
        <w:t xml:space="preserve">Results of UE power consumption (i.e., gain/loss against the baseline) need to be presented with </w:t>
      </w:r>
      <w:r>
        <w:rPr>
          <w:rFonts w:eastAsia="微软雅黑"/>
          <w:lang w:val="en-US"/>
        </w:rPr>
        <w:t xml:space="preserve">detailed description of the evaluated power saving schemes.  For instance, CDRX result need to be presented with </w:t>
      </w:r>
      <w:r w:rsidRPr="0030721B">
        <w:rPr>
          <w:rFonts w:eastAsia="微软雅黑"/>
          <w:lang w:val="en-US"/>
        </w:rPr>
        <w:t>parameter value</w:t>
      </w:r>
      <w:r>
        <w:rPr>
          <w:rFonts w:eastAsia="微软雅黑"/>
          <w:lang w:val="en-US"/>
        </w:rPr>
        <w:t xml:space="preserve">s of </w:t>
      </w:r>
      <w:r w:rsidR="0009498E" w:rsidRPr="0030721B">
        <w:rPr>
          <w:rFonts w:eastAsia="微软雅黑"/>
          <w:lang w:val="en-US"/>
        </w:rPr>
        <w:t>inactivity time</w:t>
      </w:r>
      <w:r>
        <w:rPr>
          <w:rFonts w:eastAsia="微软雅黑"/>
          <w:lang w:val="en-US"/>
        </w:rPr>
        <w:t>r</w:t>
      </w:r>
      <w:r w:rsidR="0009498E" w:rsidRPr="0030721B">
        <w:rPr>
          <w:rFonts w:eastAsia="微软雅黑"/>
          <w:lang w:val="en-US"/>
        </w:rPr>
        <w:t>, on duration, DRX cycle</w:t>
      </w:r>
      <w:r>
        <w:rPr>
          <w:rFonts w:eastAsia="微软雅黑"/>
          <w:lang w:val="en-US"/>
        </w:rPr>
        <w:t xml:space="preserve">. </w:t>
      </w:r>
      <w:r w:rsidR="0009498E" w:rsidRPr="0030721B">
        <w:rPr>
          <w:rFonts w:eastAsia="微软雅黑"/>
          <w:lang w:val="en-US"/>
        </w:rPr>
        <w:t xml:space="preserve"> </w:t>
      </w:r>
    </w:p>
    <w:p w14:paraId="231D197D" w14:textId="77777777" w:rsidR="00505838" w:rsidRDefault="00505838" w:rsidP="0030721B">
      <w:pPr>
        <w:overflowPunct w:val="0"/>
        <w:autoSpaceDE w:val="0"/>
        <w:autoSpaceDN w:val="0"/>
        <w:adjustRightInd w:val="0"/>
        <w:spacing w:line="240" w:lineRule="auto"/>
        <w:contextualSpacing/>
        <w:jc w:val="both"/>
        <w:textAlignment w:val="baseline"/>
        <w:rPr>
          <w:rFonts w:eastAsia="微软雅黑"/>
          <w:lang w:val="en-US"/>
        </w:rPr>
      </w:pPr>
    </w:p>
    <w:p w14:paraId="2E679379" w14:textId="77777777" w:rsidR="00505838" w:rsidRPr="009B2EEA" w:rsidRDefault="00505838" w:rsidP="00505838">
      <w:pPr>
        <w:pStyle w:val="aa"/>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aff"/>
        <w:tblW w:w="5000" w:type="pct"/>
        <w:tblLook w:val="04A0" w:firstRow="1" w:lastRow="0" w:firstColumn="1" w:lastColumn="0" w:noHBand="0" w:noVBand="1"/>
      </w:tblPr>
      <w:tblGrid>
        <w:gridCol w:w="1443"/>
        <w:gridCol w:w="9014"/>
      </w:tblGrid>
      <w:tr w:rsidR="00505838" w14:paraId="23565136" w14:textId="77777777" w:rsidTr="002854B0">
        <w:tc>
          <w:tcPr>
            <w:tcW w:w="690" w:type="pct"/>
            <w:shd w:val="clear" w:color="auto" w:fill="D9D9D9" w:themeFill="background1" w:themeFillShade="D9"/>
          </w:tcPr>
          <w:p w14:paraId="5691523C"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00CBA5D"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Comment</w:t>
            </w:r>
          </w:p>
        </w:tc>
      </w:tr>
      <w:tr w:rsidR="000E66A0" w14:paraId="635D8C1B" w14:textId="77777777" w:rsidTr="002854B0">
        <w:tc>
          <w:tcPr>
            <w:tcW w:w="690" w:type="pct"/>
          </w:tcPr>
          <w:p w14:paraId="41764CC6" w14:textId="77777777" w:rsidR="000E66A0" w:rsidRDefault="000E66A0" w:rsidP="000E66A0">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726C1EB2" w14:textId="77777777" w:rsidR="000E66A0" w:rsidRDefault="000E66A0" w:rsidP="000E66A0">
            <w:pPr>
              <w:pStyle w:val="affb"/>
              <w:spacing w:after="120" w:line="240" w:lineRule="auto"/>
              <w:ind w:left="0"/>
              <w:rPr>
                <w:rFonts w:eastAsiaTheme="minorEastAsia"/>
                <w:lang w:eastAsia="zh-CN"/>
              </w:rPr>
            </w:pPr>
            <w:r>
              <w:rPr>
                <w:rFonts w:eastAsiaTheme="minorEastAsia"/>
                <w:lang w:eastAsia="zh-CN"/>
              </w:rPr>
              <w:t xml:space="preserve">We support the definition of Baseline and Genie. As noted, results of both Baseline and Genie result can be collected from a single simulation, so additional workload would not be </w:t>
            </w:r>
            <w:proofErr w:type="gramStart"/>
            <w:r>
              <w:rPr>
                <w:rFonts w:eastAsiaTheme="minorEastAsia"/>
                <w:lang w:eastAsia="zh-CN"/>
              </w:rPr>
              <w:t>substantial .</w:t>
            </w:r>
            <w:proofErr w:type="gramEnd"/>
            <w:r>
              <w:rPr>
                <w:rFonts w:eastAsiaTheme="minorEastAsia"/>
                <w:lang w:eastAsia="zh-CN"/>
              </w:rPr>
              <w:t xml:space="preserve"> Genie can provide good amount of insight on power performance and possibility of potential enhancement.</w:t>
            </w:r>
          </w:p>
          <w:p w14:paraId="38E2798B" w14:textId="77777777" w:rsidR="000E66A0" w:rsidRDefault="000E66A0" w:rsidP="000E66A0">
            <w:pPr>
              <w:pStyle w:val="affb"/>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w:t>
            </w:r>
            <w:proofErr w:type="spellStart"/>
            <w:r>
              <w:rPr>
                <w:rFonts w:eastAsiaTheme="minorEastAsia"/>
                <w:lang w:eastAsia="zh-CN"/>
              </w:rPr>
              <w:t>drx</w:t>
            </w:r>
            <w:proofErr w:type="spellEnd"/>
            <w:r>
              <w:rPr>
                <w:rFonts w:eastAsiaTheme="minorEastAsia"/>
                <w:lang w:eastAsia="zh-CN"/>
              </w:rPr>
              <w:t xml:space="preserve"> cycle, inactivity timer, on duration can be chosen by each company in their simulations </w:t>
            </w:r>
            <w:proofErr w:type="gramStart"/>
            <w:r>
              <w:rPr>
                <w:rFonts w:eastAsiaTheme="minorEastAsia"/>
                <w:lang w:eastAsia="zh-CN"/>
              </w:rPr>
              <w:t>taking into account</w:t>
            </w:r>
            <w:proofErr w:type="gramEnd"/>
            <w:r>
              <w:rPr>
                <w:rFonts w:eastAsiaTheme="minorEastAsia"/>
                <w:lang w:eastAsia="zh-CN"/>
              </w:rPr>
              <w:t xml:space="preserve"> impact to the performance of UE and network, i.e., maintaining a similar performance with baseline in terms of #satisfied UEs per cell.  Companies need to report the selected parameters when reporting the results of power and #satisfied UEs per cell. </w:t>
            </w:r>
          </w:p>
        </w:tc>
      </w:tr>
      <w:tr w:rsidR="000E66A0" w14:paraId="4DA40E5E" w14:textId="77777777" w:rsidTr="002854B0">
        <w:tc>
          <w:tcPr>
            <w:tcW w:w="690" w:type="pct"/>
          </w:tcPr>
          <w:p w14:paraId="16D4D402" w14:textId="77777777" w:rsidR="000E66A0" w:rsidRDefault="0026580A" w:rsidP="000E66A0">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7DD60F4A" w14:textId="77777777" w:rsidR="000E66A0" w:rsidRDefault="0026580A" w:rsidP="000E66A0">
            <w:pPr>
              <w:pStyle w:val="affb"/>
              <w:spacing w:after="120" w:line="240" w:lineRule="auto"/>
              <w:ind w:left="0"/>
              <w:rPr>
                <w:rFonts w:eastAsiaTheme="minorEastAsia"/>
                <w:lang w:eastAsia="zh-CN"/>
              </w:rPr>
            </w:pPr>
            <w:r>
              <w:rPr>
                <w:rFonts w:eastAsiaTheme="minorEastAsia"/>
                <w:lang w:eastAsia="zh-CN"/>
              </w:rPr>
              <w:t xml:space="preserve">We don’t agree with Proposal 10.   Proposal 10 should include Rel-15 DRX configuration with DRX cycle matched with the XR traffic mean </w:t>
            </w:r>
            <w:proofErr w:type="spellStart"/>
            <w:r>
              <w:rPr>
                <w:rFonts w:eastAsiaTheme="minorEastAsia"/>
                <w:lang w:eastAsia="zh-CN"/>
              </w:rPr>
              <w:t>iter</w:t>
            </w:r>
            <w:proofErr w:type="spellEnd"/>
            <w:r>
              <w:rPr>
                <w:rFonts w:eastAsiaTheme="minorEastAsia"/>
                <w:lang w:eastAsia="zh-CN"/>
              </w:rPr>
              <w:t>-arrival time.</w:t>
            </w:r>
          </w:p>
          <w:p w14:paraId="18157D6D" w14:textId="77777777" w:rsidR="0026580A" w:rsidRDefault="0026580A" w:rsidP="000E66A0">
            <w:pPr>
              <w:pStyle w:val="affb"/>
              <w:spacing w:after="120" w:line="240" w:lineRule="auto"/>
              <w:ind w:left="0"/>
              <w:rPr>
                <w:rFonts w:eastAsiaTheme="minorEastAsia"/>
                <w:lang w:eastAsia="zh-CN"/>
              </w:rPr>
            </w:pPr>
          </w:p>
          <w:p w14:paraId="0B7975AC" w14:textId="77777777" w:rsidR="0026580A" w:rsidRDefault="0026580A" w:rsidP="000E66A0">
            <w:pPr>
              <w:pStyle w:val="affb"/>
              <w:spacing w:after="120" w:line="240" w:lineRule="auto"/>
              <w:ind w:left="0"/>
              <w:rPr>
                <w:rFonts w:eastAsiaTheme="minorEastAsia"/>
                <w:lang w:eastAsia="zh-CN"/>
              </w:rPr>
            </w:pPr>
            <w:r>
              <w:rPr>
                <w:rFonts w:eastAsiaTheme="minorEastAsia"/>
                <w:lang w:eastAsia="zh-CN"/>
              </w:rPr>
              <w:t xml:space="preserve">For Proposal 11, Rel-16 DRX adaptation with UE wakeup and Rel-17 PDCCH skipping power saving techniques should be considered for XR power saving. </w:t>
            </w:r>
          </w:p>
        </w:tc>
      </w:tr>
      <w:tr w:rsidR="002C0033" w14:paraId="1BA7102E" w14:textId="77777777" w:rsidTr="001B7C29">
        <w:tc>
          <w:tcPr>
            <w:tcW w:w="690" w:type="pct"/>
          </w:tcPr>
          <w:p w14:paraId="29C7FF8C"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78A357B3" w14:textId="77777777" w:rsidR="002C0033" w:rsidRDefault="002C0033" w:rsidP="002C0033">
            <w:r>
              <w:rPr>
                <w:rFonts w:hint="eastAsia"/>
              </w:rPr>
              <w:t>For Proposal 10, we think that Genie is not needed, for it is a</w:t>
            </w:r>
            <w:r>
              <w:t>n</w:t>
            </w:r>
            <w:r>
              <w:rPr>
                <w:rFonts w:hint="eastAsia"/>
              </w:rPr>
              <w:t xml:space="preserve"> ideal power saving scheme, which is difficult to implement. And introducing Genie power saving scheme leads to additional workload. By the way, it is enough for various power saving schemes to display their power saving gain compared with the Baseline.</w:t>
            </w:r>
          </w:p>
          <w:p w14:paraId="2D6876EC" w14:textId="77777777" w:rsidR="002C0033" w:rsidRDefault="002C0033" w:rsidP="002C0033">
            <w:pPr>
              <w:rPr>
                <w:lang w:val="en-US" w:eastAsia="zh-CN"/>
              </w:rPr>
            </w:pPr>
            <w:r>
              <w:rPr>
                <w:rFonts w:hint="eastAsia"/>
                <w:lang w:val="en-US" w:eastAsia="zh-CN"/>
              </w:rPr>
              <w:t xml:space="preserve">For Proposal 11, we think the main bullet barely conveys any information. Maybe it can be simply revised to </w:t>
            </w:r>
            <w:r>
              <w:rPr>
                <w:lang w:val="en-US" w:eastAsia="zh-CN"/>
              </w:rPr>
              <w:t>‘</w:t>
            </w:r>
            <w:r>
              <w:rPr>
                <w:rFonts w:hint="eastAsia"/>
                <w:lang w:val="en-US" w:eastAsia="zh-CN"/>
              </w:rPr>
              <w:t>Companies are encouraged to submit evaluation result of CDRX and BWP scheme for XR</w:t>
            </w:r>
            <w:r>
              <w:rPr>
                <w:lang w:val="en-US" w:eastAsia="zh-CN"/>
              </w:rPr>
              <w:t>’</w:t>
            </w:r>
            <w:r>
              <w:rPr>
                <w:rFonts w:hint="eastAsia"/>
                <w:lang w:val="en-US" w:eastAsia="zh-CN"/>
              </w:rPr>
              <w:t xml:space="preserve">. </w:t>
            </w:r>
          </w:p>
        </w:tc>
      </w:tr>
      <w:tr w:rsidR="00E869AD" w14:paraId="54115E03" w14:textId="77777777" w:rsidTr="002854B0">
        <w:tc>
          <w:tcPr>
            <w:tcW w:w="690" w:type="pct"/>
          </w:tcPr>
          <w:p w14:paraId="73248362"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5AD13C2A"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We are ok with proposal 10 to define some references.</w:t>
            </w:r>
          </w:p>
          <w:p w14:paraId="27FDF0F3"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As for proposal 11, it is up to companies to report what scheme(s) is used in the evaluation.</w:t>
            </w:r>
          </w:p>
        </w:tc>
      </w:tr>
      <w:tr w:rsidR="003B2CE8" w14:paraId="01C920EC" w14:textId="77777777" w:rsidTr="002854B0">
        <w:tc>
          <w:tcPr>
            <w:tcW w:w="690" w:type="pct"/>
          </w:tcPr>
          <w:p w14:paraId="18792398" w14:textId="4BC2A201" w:rsidR="003B2CE8" w:rsidRDefault="009071A7" w:rsidP="00E869AD">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4D3FE925" w14:textId="70FD164C" w:rsidR="003B2CE8" w:rsidRDefault="009071A7" w:rsidP="00E869AD">
            <w:pPr>
              <w:pStyle w:val="affb"/>
              <w:spacing w:after="120" w:line="240" w:lineRule="auto"/>
              <w:ind w:left="0"/>
              <w:rPr>
                <w:rFonts w:eastAsiaTheme="minorEastAsia"/>
                <w:lang w:eastAsia="zh-CN"/>
              </w:rPr>
            </w:pPr>
            <w:r>
              <w:rPr>
                <w:rFonts w:eastAsiaTheme="minorEastAsia"/>
                <w:lang w:eastAsia="zh-CN"/>
              </w:rPr>
              <w:t>Ok with Proposal 10.</w:t>
            </w:r>
            <w:r w:rsidR="00402678">
              <w:rPr>
                <w:rFonts w:eastAsiaTheme="minorEastAsia"/>
                <w:lang w:eastAsia="zh-CN"/>
              </w:rPr>
              <w:t xml:space="preserve"> </w:t>
            </w:r>
          </w:p>
          <w:p w14:paraId="7A574A45" w14:textId="48FFD235" w:rsidR="009071A7" w:rsidRDefault="009071A7" w:rsidP="00E869AD">
            <w:pPr>
              <w:pStyle w:val="affb"/>
              <w:spacing w:after="120" w:line="240" w:lineRule="auto"/>
              <w:ind w:left="0"/>
              <w:rPr>
                <w:rFonts w:eastAsiaTheme="minorEastAsia"/>
                <w:lang w:eastAsia="zh-CN"/>
              </w:rPr>
            </w:pPr>
            <w:r>
              <w:rPr>
                <w:rFonts w:eastAsiaTheme="minorEastAsia"/>
                <w:lang w:eastAsia="zh-CN"/>
              </w:rPr>
              <w:t>Proposal 11</w:t>
            </w:r>
            <w:r w:rsidR="00402678">
              <w:rPr>
                <w:rFonts w:eastAsiaTheme="minorEastAsia"/>
                <w:lang w:eastAsia="zh-CN"/>
              </w:rPr>
              <w:t xml:space="preserve"> may not be </w:t>
            </w:r>
            <w:r w:rsidR="003D60AA">
              <w:rPr>
                <w:rFonts w:eastAsiaTheme="minorEastAsia"/>
                <w:lang w:eastAsia="zh-CN"/>
              </w:rPr>
              <w:t>required;</w:t>
            </w:r>
            <w:r>
              <w:rPr>
                <w:rFonts w:eastAsiaTheme="minorEastAsia"/>
                <w:lang w:eastAsia="zh-CN"/>
              </w:rPr>
              <w:t xml:space="preserve"> it is up to companies to submit results for chosen schemes.</w:t>
            </w:r>
            <w:r w:rsidR="00402678">
              <w:rPr>
                <w:rFonts w:eastAsiaTheme="minorEastAsia"/>
                <w:lang w:eastAsia="zh-CN"/>
              </w:rPr>
              <w:t xml:space="preserve"> Rather may be beneficial to have a calibration effort based on agreed </w:t>
            </w:r>
            <w:r w:rsidR="003D60AA">
              <w:rPr>
                <w:rFonts w:eastAsiaTheme="minorEastAsia"/>
                <w:lang w:eastAsia="zh-CN"/>
              </w:rPr>
              <w:t>scheme to further align results across companies.</w:t>
            </w:r>
          </w:p>
        </w:tc>
      </w:tr>
      <w:tr w:rsidR="00EF17CA" w14:paraId="79C51591" w14:textId="77777777" w:rsidTr="00EF17CA">
        <w:tc>
          <w:tcPr>
            <w:tcW w:w="690" w:type="pct"/>
          </w:tcPr>
          <w:p w14:paraId="14811730"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7635BCA"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Proposal 10 and 11.</w:t>
            </w:r>
          </w:p>
        </w:tc>
      </w:tr>
      <w:tr w:rsidR="00185288" w14:paraId="74AFB28C" w14:textId="77777777" w:rsidTr="00EF17CA">
        <w:tc>
          <w:tcPr>
            <w:tcW w:w="690" w:type="pct"/>
          </w:tcPr>
          <w:p w14:paraId="7E39BC5D" w14:textId="3A5D10D2" w:rsidR="00185288" w:rsidRDefault="00185288" w:rsidP="00185288">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3276C420" w14:textId="77777777" w:rsidR="00185288" w:rsidRDefault="00185288" w:rsidP="00185288">
            <w:pPr>
              <w:pStyle w:val="affb"/>
              <w:spacing w:after="120" w:line="240" w:lineRule="auto"/>
              <w:ind w:left="0"/>
              <w:rPr>
                <w:rFonts w:eastAsiaTheme="minorEastAsia"/>
                <w:lang w:eastAsia="zh-CN"/>
              </w:rPr>
            </w:pPr>
            <w:r>
              <w:rPr>
                <w:rFonts w:eastAsiaTheme="minorEastAsia"/>
                <w:lang w:eastAsia="zh-CN"/>
              </w:rPr>
              <w:t>We support proposal 10 for the provision of some reference performance.</w:t>
            </w:r>
          </w:p>
          <w:p w14:paraId="07FC4A01" w14:textId="114ED858" w:rsidR="00185288" w:rsidRDefault="00185288" w:rsidP="00185288">
            <w:pPr>
              <w:pStyle w:val="affb"/>
              <w:spacing w:after="120" w:line="240" w:lineRule="auto"/>
              <w:ind w:left="0"/>
              <w:rPr>
                <w:rFonts w:eastAsiaTheme="minorEastAsia"/>
                <w:lang w:eastAsia="zh-CN"/>
              </w:rPr>
            </w:pPr>
            <w:r>
              <w:rPr>
                <w:rFonts w:eastAsiaTheme="minorEastAsia"/>
                <w:lang w:eastAsia="zh-CN"/>
              </w:rPr>
              <w:t xml:space="preserve">For proposal 11, we agree with defining a few basic schemes, such as CDRX while up to the companies to provide additional schemes.  </w:t>
            </w:r>
          </w:p>
        </w:tc>
      </w:tr>
      <w:tr w:rsidR="00C627DA" w14:paraId="28D844B4" w14:textId="77777777" w:rsidTr="00EF17CA">
        <w:tc>
          <w:tcPr>
            <w:tcW w:w="690" w:type="pct"/>
          </w:tcPr>
          <w:p w14:paraId="0888C040" w14:textId="312086C0" w:rsidR="00C627DA" w:rsidRDefault="00C627DA" w:rsidP="00185288">
            <w:pPr>
              <w:pStyle w:val="affb"/>
              <w:spacing w:after="120" w:line="240" w:lineRule="auto"/>
              <w:ind w:left="0"/>
              <w:rPr>
                <w:rFonts w:eastAsiaTheme="minorEastAsia"/>
                <w:lang w:eastAsia="zh-CN"/>
              </w:rPr>
            </w:pPr>
            <w:r>
              <w:rPr>
                <w:rFonts w:eastAsiaTheme="minorEastAsia"/>
                <w:lang w:eastAsia="zh-CN"/>
              </w:rPr>
              <w:t>Apple</w:t>
            </w:r>
          </w:p>
        </w:tc>
        <w:tc>
          <w:tcPr>
            <w:tcW w:w="4310" w:type="pct"/>
          </w:tcPr>
          <w:p w14:paraId="0144009D" w14:textId="56C5A391" w:rsidR="00C627DA" w:rsidRDefault="00C627DA" w:rsidP="00185288">
            <w:pPr>
              <w:pStyle w:val="affb"/>
              <w:spacing w:after="120" w:line="240" w:lineRule="auto"/>
              <w:ind w:left="0"/>
              <w:rPr>
                <w:rFonts w:eastAsiaTheme="minorEastAsia"/>
                <w:lang w:eastAsia="zh-CN"/>
              </w:rPr>
            </w:pPr>
            <w:r>
              <w:rPr>
                <w:rFonts w:eastAsiaTheme="minorEastAsia"/>
                <w:lang w:eastAsia="zh-CN"/>
              </w:rPr>
              <w:t>Fine with both proposals</w:t>
            </w:r>
          </w:p>
        </w:tc>
      </w:tr>
      <w:tr w:rsidR="001B7C29" w14:paraId="13B9FA1E" w14:textId="77777777" w:rsidTr="00EF17CA">
        <w:tc>
          <w:tcPr>
            <w:tcW w:w="690" w:type="pct"/>
          </w:tcPr>
          <w:p w14:paraId="149B7022" w14:textId="50ADD2CD" w:rsidR="001B7C29" w:rsidRDefault="001B7C29" w:rsidP="00185288">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2A2976A9" w14:textId="434922C8" w:rsidR="001B7C29" w:rsidRDefault="001B7C29" w:rsidP="00185288">
            <w:pPr>
              <w:pStyle w:val="affb"/>
              <w:spacing w:after="120" w:line="240" w:lineRule="auto"/>
              <w:ind w:left="0"/>
              <w:rPr>
                <w:rFonts w:eastAsiaTheme="minorEastAsia"/>
                <w:lang w:eastAsia="zh-CN"/>
              </w:rPr>
            </w:pPr>
            <w:r>
              <w:rPr>
                <w:rFonts w:eastAsiaTheme="minorEastAsia"/>
                <w:lang w:eastAsia="zh-CN"/>
              </w:rPr>
              <w:t>On proposal 10, we share similar view a CATT that we should consider Rel-15 DRX configuration as the baseline.</w:t>
            </w:r>
            <w:r w:rsidR="00ED692F">
              <w:rPr>
                <w:rFonts w:eastAsiaTheme="minorEastAsia"/>
                <w:lang w:eastAsia="zh-CN"/>
              </w:rPr>
              <w:t xml:space="preserve"> On proposal 11, Rel-17 power saving is not finished yet. Hence, we should not consider it.</w:t>
            </w:r>
          </w:p>
        </w:tc>
      </w:tr>
      <w:tr w:rsidR="00AF0659" w14:paraId="74604AD6" w14:textId="77777777" w:rsidTr="00EF17CA">
        <w:tc>
          <w:tcPr>
            <w:tcW w:w="690" w:type="pct"/>
          </w:tcPr>
          <w:p w14:paraId="331819CB" w14:textId="309081F6" w:rsidR="00AF0659" w:rsidRDefault="00AF0659" w:rsidP="00AF0659">
            <w:pPr>
              <w:pStyle w:val="affb"/>
              <w:spacing w:after="120" w:line="240" w:lineRule="auto"/>
              <w:ind w:left="0"/>
              <w:rPr>
                <w:rFonts w:eastAsiaTheme="minorEastAsia"/>
                <w:lang w:eastAsia="zh-CN"/>
              </w:rPr>
            </w:pPr>
            <w:bookmarkStart w:id="11" w:name="OLE_LINK13"/>
            <w:bookmarkStart w:id="12" w:name="OLE_LINK14"/>
            <w:r>
              <w:rPr>
                <w:rFonts w:eastAsiaTheme="minorEastAsia"/>
                <w:lang w:eastAsia="zh-CN"/>
              </w:rPr>
              <w:t xml:space="preserve">Huawei, </w:t>
            </w:r>
            <w:proofErr w:type="spellStart"/>
            <w:r>
              <w:rPr>
                <w:rFonts w:eastAsiaTheme="minorEastAsia"/>
                <w:lang w:eastAsia="zh-CN"/>
              </w:rPr>
              <w:t>Hisilicon</w:t>
            </w:r>
            <w:bookmarkEnd w:id="11"/>
            <w:bookmarkEnd w:id="12"/>
            <w:proofErr w:type="spellEnd"/>
          </w:p>
        </w:tc>
        <w:tc>
          <w:tcPr>
            <w:tcW w:w="4310" w:type="pct"/>
          </w:tcPr>
          <w:p w14:paraId="32D68A9E" w14:textId="77777777" w:rsidR="00AF0659" w:rsidRDefault="00AF0659" w:rsidP="00AF0659">
            <w:pPr>
              <w:pStyle w:val="affb"/>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or proposal 10, we agree that the baseline should be “always ON”.</w:t>
            </w:r>
          </w:p>
          <w:p w14:paraId="3EA2533E" w14:textId="6B90977A" w:rsidR="00AF0659" w:rsidRDefault="00AF0659" w:rsidP="00AF0659">
            <w:pPr>
              <w:pStyle w:val="affb"/>
              <w:spacing w:after="120" w:line="240" w:lineRule="auto"/>
              <w:ind w:left="0"/>
              <w:rPr>
                <w:rFonts w:eastAsiaTheme="minorEastAsia"/>
                <w:lang w:eastAsia="zh-CN"/>
              </w:rPr>
            </w:pPr>
            <w:r>
              <w:rPr>
                <w:rFonts w:eastAsiaTheme="minorEastAsia"/>
                <w:lang w:eastAsia="zh-CN"/>
              </w:rPr>
              <w:t xml:space="preserve">For proposal 11, C-DRX should be prioritized. </w:t>
            </w:r>
          </w:p>
        </w:tc>
      </w:tr>
      <w:tr w:rsidR="00196A52" w14:paraId="6B891661" w14:textId="77777777" w:rsidTr="00EF17CA">
        <w:tc>
          <w:tcPr>
            <w:tcW w:w="690" w:type="pct"/>
          </w:tcPr>
          <w:p w14:paraId="622FEF92" w14:textId="02C521FE" w:rsidR="00196A52" w:rsidRDefault="00196A52" w:rsidP="00196A52">
            <w:pPr>
              <w:pStyle w:val="affb"/>
              <w:spacing w:after="120" w:line="240" w:lineRule="auto"/>
              <w:ind w:left="0"/>
              <w:rPr>
                <w:rFonts w:eastAsiaTheme="minorEastAsia"/>
                <w:lang w:eastAsia="zh-CN"/>
              </w:rPr>
            </w:pPr>
            <w:r>
              <w:rPr>
                <w:rFonts w:hint="eastAsia"/>
                <w:lang w:eastAsia="ko-KR"/>
              </w:rPr>
              <w:t>LG</w:t>
            </w:r>
          </w:p>
        </w:tc>
        <w:tc>
          <w:tcPr>
            <w:tcW w:w="4310" w:type="pct"/>
          </w:tcPr>
          <w:p w14:paraId="640694D8" w14:textId="5FB5C073" w:rsidR="00196A52" w:rsidRDefault="00196A52" w:rsidP="00196A52">
            <w:pPr>
              <w:pStyle w:val="affb"/>
              <w:spacing w:after="120" w:line="240" w:lineRule="auto"/>
              <w:ind w:left="0"/>
              <w:rPr>
                <w:rFonts w:eastAsiaTheme="minorEastAsia"/>
                <w:lang w:eastAsia="zh-CN"/>
              </w:rPr>
            </w:pPr>
            <w:r>
              <w:rPr>
                <w:rFonts w:hint="eastAsia"/>
                <w:lang w:eastAsia="ko-KR"/>
              </w:rPr>
              <w:t xml:space="preserve">Okay with Proposals 10 and 11. </w:t>
            </w:r>
            <w:r>
              <w:rPr>
                <w:lang w:eastAsia="ko-KR"/>
              </w:rPr>
              <w:t>For the Genie in Proposal 10, further defining the sleep state a UE may assume among micro/light/deep sleep seems to be needed. If that is true, then we can leave an explicit FFS on that point.</w:t>
            </w:r>
          </w:p>
        </w:tc>
      </w:tr>
      <w:tr w:rsidR="007034F5" w14:paraId="304EFC52" w14:textId="77777777" w:rsidTr="00EF17CA">
        <w:tc>
          <w:tcPr>
            <w:tcW w:w="690" w:type="pct"/>
          </w:tcPr>
          <w:p w14:paraId="5B8507F7" w14:textId="08FC7E94" w:rsidR="007034F5" w:rsidRDefault="007034F5" w:rsidP="007034F5">
            <w:pPr>
              <w:pStyle w:val="affb"/>
              <w:spacing w:after="120" w:line="240" w:lineRule="auto"/>
              <w:ind w:left="0"/>
              <w:rPr>
                <w:lang w:eastAsia="ko-KR"/>
              </w:rPr>
            </w:pPr>
            <w:r>
              <w:rPr>
                <w:rFonts w:eastAsiaTheme="minorEastAsia" w:hint="eastAsia"/>
                <w:lang w:eastAsia="zh-CN"/>
              </w:rPr>
              <w:t>Xiaomi</w:t>
            </w:r>
          </w:p>
        </w:tc>
        <w:tc>
          <w:tcPr>
            <w:tcW w:w="4310" w:type="pct"/>
          </w:tcPr>
          <w:p w14:paraId="198F7A2E" w14:textId="5990A6F1" w:rsidR="007034F5" w:rsidRDefault="007034F5" w:rsidP="007034F5">
            <w:pPr>
              <w:pStyle w:val="affb"/>
              <w:spacing w:after="120" w:line="240" w:lineRule="auto"/>
              <w:ind w:left="0"/>
              <w:rPr>
                <w:lang w:eastAsia="ko-KR"/>
              </w:rPr>
            </w:pPr>
            <w:r>
              <w:rPr>
                <w:rFonts w:eastAsiaTheme="minorEastAsia" w:hint="eastAsia"/>
                <w:lang w:eastAsia="zh-CN"/>
              </w:rPr>
              <w:t xml:space="preserve"> We are OK with proposal 10 but think genie can be optional. </w:t>
            </w:r>
            <w:r>
              <w:rPr>
                <w:rFonts w:eastAsiaTheme="minorEastAsia"/>
                <w:lang w:eastAsia="zh-CN"/>
              </w:rPr>
              <w:t>We also think it is up to companies to report the power saving scheme used in the evaluation.</w:t>
            </w:r>
          </w:p>
        </w:tc>
      </w:tr>
      <w:tr w:rsidR="00235AAB" w14:paraId="42C09646" w14:textId="77777777" w:rsidTr="00EF17CA">
        <w:tc>
          <w:tcPr>
            <w:tcW w:w="690" w:type="pct"/>
          </w:tcPr>
          <w:p w14:paraId="3C876189" w14:textId="63FC6920" w:rsidR="00235AAB" w:rsidRDefault="00235AAB" w:rsidP="00235AAB">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30B59FCF" w14:textId="6559EAE8" w:rsidR="00235AAB" w:rsidRDefault="00235AAB" w:rsidP="00235AAB">
            <w:pPr>
              <w:pStyle w:val="affb"/>
              <w:spacing w:after="120" w:line="240" w:lineRule="auto"/>
              <w:ind w:left="0"/>
              <w:rPr>
                <w:rFonts w:eastAsiaTheme="minorEastAsia"/>
                <w:lang w:eastAsia="zh-CN"/>
              </w:rPr>
            </w:pPr>
            <w:r>
              <w:rPr>
                <w:rFonts w:eastAsiaTheme="minorEastAsia"/>
                <w:lang w:eastAsia="zh-CN"/>
              </w:rPr>
              <w:t>Ok with Proposal 10. For Proposal 11, we would like to note that developing new power saving techniques (the second bullet) is not in the scope of this SI.</w:t>
            </w:r>
          </w:p>
        </w:tc>
      </w:tr>
      <w:tr w:rsidR="00AD5E29" w14:paraId="3A1C8582" w14:textId="77777777" w:rsidTr="00EF17CA">
        <w:tc>
          <w:tcPr>
            <w:tcW w:w="690" w:type="pct"/>
          </w:tcPr>
          <w:p w14:paraId="551FB468" w14:textId="07B83B29"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3C58EA2D" w14:textId="41C23C82" w:rsidR="00AD5E29" w:rsidRDefault="00AD5E29" w:rsidP="00AD5E29">
            <w:pPr>
              <w:pStyle w:val="affb"/>
              <w:spacing w:after="120" w:line="240" w:lineRule="auto"/>
              <w:ind w:left="0"/>
              <w:rPr>
                <w:rFonts w:eastAsiaTheme="minorEastAsia"/>
                <w:lang w:eastAsia="zh-CN"/>
              </w:rPr>
            </w:pPr>
            <w:r>
              <w:rPr>
                <w:rFonts w:eastAsiaTheme="minorEastAsia"/>
                <w:lang w:eastAsia="zh-CN"/>
              </w:rPr>
              <w:t>The term “baseline” in Proposal 10 may be misleading since a “baseline” should be evaluated with Rel-15/16/17 available schemes, which is the intention for Proposal 11.</w:t>
            </w:r>
          </w:p>
        </w:tc>
      </w:tr>
      <w:tr w:rsidR="00B66A46" w14:paraId="1AA4353C" w14:textId="77777777" w:rsidTr="00EF17CA">
        <w:tc>
          <w:tcPr>
            <w:tcW w:w="690" w:type="pct"/>
          </w:tcPr>
          <w:p w14:paraId="0C7A8C19" w14:textId="02EB7DA4"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2BD348E7" w14:textId="77777777" w:rsidR="00B66A46" w:rsidRPr="00B66A46" w:rsidRDefault="00B66A46" w:rsidP="00B66A46">
            <w:pPr>
              <w:spacing w:after="120" w:line="240" w:lineRule="auto"/>
              <w:rPr>
                <w:rFonts w:eastAsiaTheme="minorEastAsia"/>
                <w:lang w:eastAsia="zh-CN"/>
              </w:rPr>
            </w:pPr>
            <w:r w:rsidRPr="00B66A46">
              <w:rPr>
                <w:rFonts w:eastAsiaTheme="minorEastAsia"/>
                <w:lang w:eastAsia="zh-CN"/>
              </w:rPr>
              <w:t xml:space="preserve">We agree with Proposal 10 to have UE “Always ON” model as the Baseline for evaluation of power saving techniques. However, we do not believe “Genie” as stated in proposal 10 is necessary to evaluate any power saving technique because evaluation of power saving technique on its own is not much use. The objective of power saving evaluation is to evaluate the gain of a given power saving technique over the “Baseline” along </w:t>
            </w:r>
            <w:r w:rsidRPr="00B66A46">
              <w:rPr>
                <w:rFonts w:eastAsiaTheme="minorEastAsia"/>
                <w:lang w:eastAsia="zh-CN"/>
              </w:rPr>
              <w:lastRenderedPageBreak/>
              <w:t xml:space="preserve">with comparison of the associated system capacity. There would not be a meaningful system capacity (latency or any </w:t>
            </w:r>
            <w:proofErr w:type="spellStart"/>
            <w:proofErr w:type="gramStart"/>
            <w:r w:rsidRPr="00B66A46">
              <w:rPr>
                <w:rFonts w:eastAsiaTheme="minorEastAsia"/>
                <w:lang w:eastAsia="zh-CN"/>
              </w:rPr>
              <w:t>QoE</w:t>
            </w:r>
            <w:proofErr w:type="spellEnd"/>
            <w:r w:rsidRPr="00B66A46">
              <w:rPr>
                <w:rFonts w:eastAsiaTheme="minorEastAsia"/>
                <w:lang w:eastAsia="zh-CN"/>
              </w:rPr>
              <w:t xml:space="preserve"> )</w:t>
            </w:r>
            <w:proofErr w:type="gramEnd"/>
            <w:r w:rsidRPr="00B66A46">
              <w:rPr>
                <w:rFonts w:eastAsiaTheme="minorEastAsia"/>
                <w:lang w:eastAsia="zh-CN"/>
              </w:rPr>
              <w:t xml:space="preserve"> associated with the “Genie” power saving technique (a UE in sleep mode).    </w:t>
            </w:r>
          </w:p>
          <w:p w14:paraId="545D4EC8" w14:textId="63A08F1F" w:rsidR="00B66A46" w:rsidRDefault="00B66A46" w:rsidP="00B66A46">
            <w:pPr>
              <w:pStyle w:val="affb"/>
              <w:spacing w:after="120" w:line="240" w:lineRule="auto"/>
              <w:ind w:left="0"/>
              <w:rPr>
                <w:rFonts w:eastAsiaTheme="minorEastAsia"/>
                <w:lang w:eastAsia="zh-CN"/>
              </w:rPr>
            </w:pPr>
            <w:r w:rsidRPr="00B66A46">
              <w:rPr>
                <w:rFonts w:eastAsiaTheme="minorEastAsia"/>
                <w:lang w:eastAsia="zh-CN"/>
              </w:rPr>
              <w:t xml:space="preserve">We agree with Proposal 11.  </w:t>
            </w:r>
          </w:p>
        </w:tc>
      </w:tr>
      <w:tr w:rsidR="00E86073" w14:paraId="57EAEED1" w14:textId="77777777" w:rsidTr="00EF17CA">
        <w:tc>
          <w:tcPr>
            <w:tcW w:w="690" w:type="pct"/>
          </w:tcPr>
          <w:p w14:paraId="04101A5B" w14:textId="62D67BB0" w:rsidR="00E86073" w:rsidRDefault="00E86073" w:rsidP="00E86073">
            <w:pPr>
              <w:pStyle w:val="affb"/>
              <w:spacing w:after="120" w:line="240" w:lineRule="auto"/>
              <w:ind w:left="0"/>
              <w:rPr>
                <w:rFonts w:eastAsiaTheme="minorEastAsia"/>
                <w:lang w:eastAsia="zh-CN"/>
              </w:rPr>
            </w:pPr>
            <w:proofErr w:type="spellStart"/>
            <w:r>
              <w:rPr>
                <w:rFonts w:eastAsiaTheme="minorEastAsia"/>
                <w:lang w:eastAsia="zh-CN"/>
              </w:rPr>
              <w:lastRenderedPageBreak/>
              <w:t>Futurwei</w:t>
            </w:r>
            <w:proofErr w:type="spellEnd"/>
          </w:p>
        </w:tc>
        <w:tc>
          <w:tcPr>
            <w:tcW w:w="4310" w:type="pct"/>
          </w:tcPr>
          <w:p w14:paraId="75250C29" w14:textId="77777777" w:rsidR="00E86073" w:rsidRDefault="00E86073" w:rsidP="00E86073">
            <w:pPr>
              <w:pStyle w:val="affb"/>
              <w:spacing w:after="120" w:line="240" w:lineRule="auto"/>
              <w:ind w:left="0"/>
              <w:rPr>
                <w:rFonts w:eastAsia="宋体"/>
                <w:lang w:eastAsia="zh-CN"/>
              </w:rPr>
            </w:pPr>
            <w:r>
              <w:rPr>
                <w:rFonts w:eastAsiaTheme="minorEastAsia"/>
                <w:lang w:eastAsia="zh-CN"/>
              </w:rPr>
              <w:t xml:space="preserve">Do not agree with proposal specifically since the schemes as described in the proposal </w:t>
            </w:r>
            <w:r>
              <w:rPr>
                <w:rFonts w:eastAsia="宋体"/>
                <w:lang w:eastAsia="zh-CN"/>
              </w:rPr>
              <w:t xml:space="preserve">would require lots of effort and time to agree upon such detailed power evaluation methodology in RAN1. </w:t>
            </w:r>
          </w:p>
          <w:p w14:paraId="29507616" w14:textId="77777777" w:rsidR="00E86073" w:rsidRDefault="00E86073" w:rsidP="003D1CEA">
            <w:pPr>
              <w:pStyle w:val="affb"/>
              <w:numPr>
                <w:ilvl w:val="2"/>
                <w:numId w:val="49"/>
              </w:numPr>
              <w:spacing w:after="120" w:line="240" w:lineRule="auto"/>
              <w:ind w:left="2340" w:hanging="360"/>
              <w:rPr>
                <w:rFonts w:eastAsiaTheme="minorEastAsia"/>
                <w:lang w:eastAsia="zh-CN"/>
              </w:rPr>
            </w:pPr>
            <w:r>
              <w:rPr>
                <w:rFonts w:eastAsiaTheme="minorEastAsia"/>
                <w:lang w:eastAsia="zh-CN"/>
              </w:rPr>
              <w:t xml:space="preserve">Schemes may require joint UL and DL simulations. We consider this as controversial topic as it is yet not agreed that such an assumption is made - some companies prefer to do the separate UL and DL simulations. </w:t>
            </w:r>
          </w:p>
          <w:p w14:paraId="0ECEE0C5" w14:textId="77777777" w:rsidR="00E86073" w:rsidRDefault="00E86073" w:rsidP="003D1CEA">
            <w:pPr>
              <w:pStyle w:val="affb"/>
              <w:numPr>
                <w:ilvl w:val="2"/>
                <w:numId w:val="49"/>
              </w:numPr>
              <w:spacing w:after="120" w:line="240" w:lineRule="auto"/>
              <w:ind w:left="2340" w:hanging="360"/>
              <w:rPr>
                <w:rFonts w:eastAsiaTheme="minorEastAsia"/>
                <w:lang w:eastAsia="zh-CN"/>
              </w:rPr>
            </w:pPr>
            <w:r>
              <w:rPr>
                <w:rFonts w:eastAsiaTheme="minorEastAsia"/>
                <w:lang w:eastAsia="zh-CN"/>
              </w:rPr>
              <w:t>Methodology on power consumption evaluation with separate UL and DL simulation needs to be developed accordingly.</w:t>
            </w:r>
          </w:p>
          <w:p w14:paraId="31919094" w14:textId="77777777" w:rsidR="00E86073" w:rsidRPr="00BB7D43" w:rsidRDefault="00E86073" w:rsidP="003D1CEA">
            <w:pPr>
              <w:pStyle w:val="affb"/>
              <w:numPr>
                <w:ilvl w:val="2"/>
                <w:numId w:val="49"/>
              </w:numPr>
              <w:spacing w:after="120" w:line="240" w:lineRule="auto"/>
              <w:ind w:left="2340" w:hanging="360"/>
              <w:rPr>
                <w:rFonts w:eastAsiaTheme="minorEastAsia"/>
                <w:lang w:eastAsia="zh-CN"/>
              </w:rPr>
            </w:pPr>
            <w:r>
              <w:rPr>
                <w:rFonts w:eastAsiaTheme="minorEastAsia"/>
                <w:lang w:eastAsia="zh-CN"/>
              </w:rPr>
              <w:t xml:space="preserve"> Further details are needed regarding single or multiple streams and its effects on power consumption. </w:t>
            </w:r>
          </w:p>
          <w:p w14:paraId="78CFD352" w14:textId="38643B48" w:rsidR="00E86073" w:rsidRPr="00B66A46" w:rsidRDefault="00E86073" w:rsidP="00E86073">
            <w:pPr>
              <w:spacing w:after="120" w:line="240" w:lineRule="auto"/>
              <w:rPr>
                <w:rFonts w:eastAsiaTheme="minorEastAsia"/>
                <w:lang w:eastAsia="zh-CN"/>
              </w:rPr>
            </w:pPr>
            <w:r w:rsidRPr="00BB7D43">
              <w:rPr>
                <w:rFonts w:eastAsiaTheme="minorEastAsia"/>
                <w:lang w:eastAsia="zh-CN"/>
              </w:rPr>
              <w:t xml:space="preserve"> In addition to that, prefer that as initial phase of this study item focus on capacity evaluations before moving to power consumptions at later stage. </w:t>
            </w:r>
            <w:r>
              <w:rPr>
                <w:rFonts w:eastAsiaTheme="minorEastAsia"/>
                <w:lang w:eastAsia="zh-CN"/>
              </w:rPr>
              <w:t xml:space="preserve">We do not see the need of a </w:t>
            </w:r>
            <w:r w:rsidRPr="00BB7D43">
              <w:rPr>
                <w:rFonts w:eastAsiaTheme="minorEastAsia"/>
                <w:lang w:eastAsia="zh-CN"/>
              </w:rPr>
              <w:t>genie scheme.</w:t>
            </w:r>
          </w:p>
        </w:tc>
      </w:tr>
      <w:tr w:rsidR="00A63AA3" w14:paraId="2D764054" w14:textId="77777777" w:rsidTr="00EF17CA">
        <w:tc>
          <w:tcPr>
            <w:tcW w:w="690" w:type="pct"/>
          </w:tcPr>
          <w:p w14:paraId="70EC569C" w14:textId="614CD987"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35C3A3F8" w14:textId="35076DA1" w:rsidR="00A63AA3" w:rsidRDefault="00A63AA3" w:rsidP="00A63AA3">
            <w:pPr>
              <w:pStyle w:val="affb"/>
              <w:spacing w:after="120" w:line="240" w:lineRule="auto"/>
              <w:ind w:left="0"/>
              <w:rPr>
                <w:rFonts w:eastAsiaTheme="minorEastAsia"/>
                <w:lang w:eastAsia="zh-CN"/>
              </w:rPr>
            </w:pPr>
            <w:r>
              <w:rPr>
                <w:rFonts w:eastAsiaTheme="minorEastAsia"/>
                <w:lang w:eastAsia="zh-CN"/>
              </w:rPr>
              <w:t>In principle we are supportive, but shouldn’t these definitions be made in the UE power savings AI? – and not here.</w:t>
            </w:r>
          </w:p>
        </w:tc>
      </w:tr>
    </w:tbl>
    <w:p w14:paraId="39507AB9" w14:textId="77777777" w:rsidR="00774F29" w:rsidRDefault="00774F29" w:rsidP="0030721B">
      <w:pPr>
        <w:overflowPunct w:val="0"/>
        <w:autoSpaceDE w:val="0"/>
        <w:autoSpaceDN w:val="0"/>
        <w:adjustRightInd w:val="0"/>
        <w:spacing w:line="240" w:lineRule="auto"/>
        <w:contextualSpacing/>
        <w:jc w:val="both"/>
        <w:textAlignment w:val="baseline"/>
        <w:rPr>
          <w:rFonts w:eastAsia="微软雅黑"/>
          <w:lang w:val="en-US"/>
        </w:rPr>
      </w:pPr>
    </w:p>
    <w:p w14:paraId="5F80D8AE" w14:textId="77777777" w:rsidR="00E44E77" w:rsidRPr="00422845" w:rsidRDefault="00E44E77" w:rsidP="0030721B">
      <w:pPr>
        <w:pStyle w:val="3"/>
      </w:pPr>
      <w:proofErr w:type="spellStart"/>
      <w:r w:rsidRPr="00E96216">
        <w:t>Tradeoff</w:t>
      </w:r>
      <w:proofErr w:type="spellEnd"/>
      <w:r w:rsidRPr="00E96216">
        <w:t xml:space="preserve"> between Performance Aspects</w:t>
      </w:r>
    </w:p>
    <w:p w14:paraId="6D05845E" w14:textId="77777777" w:rsidR="00FB5E89" w:rsidRPr="00E96216" w:rsidRDefault="001D05B3" w:rsidP="00FB5E89">
      <w:pPr>
        <w:rPr>
          <w:lang w:val="en-US"/>
        </w:rPr>
      </w:pPr>
      <w:r>
        <w:rPr>
          <w:lang w:val="en-US"/>
        </w:rPr>
        <w:fldChar w:fldCharType="begin"/>
      </w:r>
      <w:r w:rsidR="003E78E6">
        <w:rPr>
          <w:lang w:val="en-US"/>
        </w:rPr>
        <w:instrText xml:space="preserve"> REF _Ref62586468 \h </w:instrText>
      </w:r>
      <w:r>
        <w:rPr>
          <w:lang w:val="en-US"/>
        </w:rPr>
      </w:r>
      <w:r>
        <w:rPr>
          <w:lang w:val="en-US"/>
        </w:rPr>
        <w:fldChar w:fldCharType="separate"/>
      </w:r>
      <w:r w:rsidR="003E78E6">
        <w:t xml:space="preserve">Table </w:t>
      </w:r>
      <w:r w:rsidR="003E78E6">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7B3FF57" w14:textId="77777777" w:rsidR="00FB5E89" w:rsidRDefault="00FB5E89" w:rsidP="006572C4">
      <w:pPr>
        <w:pStyle w:val="a6"/>
        <w:keepNext/>
      </w:pPr>
      <w:bookmarkStart w:id="13" w:name="_Ref62586468"/>
      <w:r>
        <w:t xml:space="preserve">Table </w:t>
      </w:r>
      <w:r w:rsidR="001D05B3">
        <w:fldChar w:fldCharType="begin"/>
      </w:r>
      <w:r>
        <w:instrText xml:space="preserve"> SEQ Table \* ARABIC </w:instrText>
      </w:r>
      <w:r w:rsidR="001D05B3">
        <w:fldChar w:fldCharType="separate"/>
      </w:r>
      <w:r w:rsidR="00666863">
        <w:rPr>
          <w:noProof/>
        </w:rPr>
        <w:t>2</w:t>
      </w:r>
      <w:r w:rsidR="001D05B3">
        <w:rPr>
          <w:noProof/>
        </w:rPr>
        <w:fldChar w:fldCharType="end"/>
      </w:r>
      <w:bookmarkEnd w:id="13"/>
      <w:r>
        <w:t xml:space="preserve"> Views on </w:t>
      </w:r>
      <w:proofErr w:type="spellStart"/>
      <w:r>
        <w:t>tradeoff</w:t>
      </w:r>
      <w:proofErr w:type="spellEnd"/>
      <w:r>
        <w:t xml:space="preserve"> between different performance aspects</w:t>
      </w:r>
    </w:p>
    <w:tbl>
      <w:tblPr>
        <w:tblStyle w:val="aff"/>
        <w:tblW w:w="0" w:type="auto"/>
        <w:tblLook w:val="04A0" w:firstRow="1" w:lastRow="0" w:firstColumn="1" w:lastColumn="0" w:noHBand="0" w:noVBand="1"/>
      </w:tblPr>
      <w:tblGrid>
        <w:gridCol w:w="1345"/>
        <w:gridCol w:w="8284"/>
      </w:tblGrid>
      <w:tr w:rsidR="00FB5E89" w:rsidRPr="00E96216" w14:paraId="0023B18E" w14:textId="77777777" w:rsidTr="002854B0">
        <w:tc>
          <w:tcPr>
            <w:tcW w:w="1345" w:type="dxa"/>
            <w:shd w:val="clear" w:color="auto" w:fill="EEECE1" w:themeFill="background2"/>
          </w:tcPr>
          <w:p w14:paraId="1F576361" w14:textId="77777777" w:rsidR="00FB5E89" w:rsidRPr="00E96216" w:rsidRDefault="00FB5E89" w:rsidP="002854B0">
            <w:pPr>
              <w:rPr>
                <w:rFonts w:eastAsia="微软雅黑"/>
                <w:lang w:val="en-US"/>
              </w:rPr>
            </w:pPr>
            <w:r>
              <w:rPr>
                <w:rFonts w:eastAsia="微软雅黑"/>
                <w:lang w:val="en-US"/>
              </w:rPr>
              <w:t>Source</w:t>
            </w:r>
          </w:p>
        </w:tc>
        <w:tc>
          <w:tcPr>
            <w:tcW w:w="8284" w:type="dxa"/>
            <w:shd w:val="clear" w:color="auto" w:fill="EEECE1" w:themeFill="background2"/>
          </w:tcPr>
          <w:p w14:paraId="768C519B" w14:textId="77777777" w:rsidR="00FB5E89" w:rsidRPr="00E96216" w:rsidRDefault="00FB5E89" w:rsidP="002854B0">
            <w:pPr>
              <w:rPr>
                <w:rFonts w:eastAsia="微软雅黑"/>
                <w:lang w:val="en-US"/>
              </w:rPr>
            </w:pPr>
            <w:r w:rsidRPr="00E96216">
              <w:rPr>
                <w:rFonts w:eastAsia="微软雅黑"/>
                <w:lang w:val="en-US"/>
              </w:rPr>
              <w:t>View</w:t>
            </w:r>
          </w:p>
        </w:tc>
      </w:tr>
      <w:tr w:rsidR="00FB5E89" w:rsidRPr="00E96216" w14:paraId="0EEF4C9C" w14:textId="77777777" w:rsidTr="002854B0">
        <w:tc>
          <w:tcPr>
            <w:tcW w:w="1345" w:type="dxa"/>
          </w:tcPr>
          <w:p w14:paraId="745F4D01" w14:textId="77777777" w:rsidR="00FB5E89" w:rsidRPr="000E5EE5" w:rsidRDefault="00FB5E89" w:rsidP="002854B0">
            <w:pPr>
              <w:rPr>
                <w:rFonts w:eastAsia="微软雅黑"/>
                <w:lang w:val="en-US"/>
              </w:rPr>
            </w:pPr>
            <w:r w:rsidRPr="000E5EE5">
              <w:rPr>
                <w:rFonts w:eastAsia="微软雅黑"/>
                <w:lang w:val="en-US"/>
              </w:rPr>
              <w:t>Huawei</w:t>
            </w:r>
          </w:p>
        </w:tc>
        <w:tc>
          <w:tcPr>
            <w:tcW w:w="8284" w:type="dxa"/>
          </w:tcPr>
          <w:p w14:paraId="071A16F4"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40F6D293" w14:textId="77777777" w:rsidTr="002854B0">
        <w:tc>
          <w:tcPr>
            <w:tcW w:w="1345" w:type="dxa"/>
          </w:tcPr>
          <w:p w14:paraId="0D5AB878" w14:textId="77777777" w:rsidR="00FB5E89" w:rsidRPr="000E5EE5" w:rsidRDefault="00FB5E89" w:rsidP="002854B0">
            <w:pPr>
              <w:rPr>
                <w:rFonts w:eastAsia="微软雅黑"/>
                <w:lang w:val="en-US"/>
              </w:rPr>
            </w:pPr>
            <w:r w:rsidRPr="000E5EE5">
              <w:rPr>
                <w:rFonts w:eastAsia="微软雅黑"/>
                <w:lang w:val="en-US"/>
              </w:rPr>
              <w:t>Vivo</w:t>
            </w:r>
          </w:p>
        </w:tc>
        <w:tc>
          <w:tcPr>
            <w:tcW w:w="8284" w:type="dxa"/>
          </w:tcPr>
          <w:p w14:paraId="6C63851E" w14:textId="77777777" w:rsidR="00FB5E89" w:rsidRPr="000E5EE5" w:rsidRDefault="00FB5E89" w:rsidP="002854B0">
            <w:pPr>
              <w:pStyle w:val="a6"/>
              <w:rPr>
                <w:rFonts w:eastAsiaTheme="minorEastAsia"/>
                <w:b w:val="0"/>
                <w:bCs/>
                <w:i/>
                <w:lang w:eastAsia="zh-CN"/>
              </w:rPr>
            </w:pPr>
            <w:bookmarkStart w:id="14" w:name="_Ref54383819"/>
            <w:r w:rsidRPr="000E5EE5">
              <w:rPr>
                <w:b w:val="0"/>
                <w:i/>
              </w:rPr>
              <w:t xml:space="preserve">Proposal </w:t>
            </w:r>
            <w:r w:rsidR="001D05B3" w:rsidRPr="000E5EE5">
              <w:rPr>
                <w:b w:val="0"/>
                <w:bCs/>
              </w:rPr>
              <w:fldChar w:fldCharType="begin"/>
            </w:r>
            <w:r w:rsidRPr="000E5EE5">
              <w:rPr>
                <w:b w:val="0"/>
                <w:i/>
              </w:rPr>
              <w:instrText xml:space="preserve"> SEQ Proposal \* ARABIC </w:instrText>
            </w:r>
            <w:r w:rsidR="001D05B3" w:rsidRPr="000E5EE5">
              <w:rPr>
                <w:b w:val="0"/>
                <w:bCs/>
                <w:i/>
              </w:rPr>
              <w:fldChar w:fldCharType="separate"/>
            </w:r>
            <w:r w:rsidR="00666863">
              <w:rPr>
                <w:b w:val="0"/>
                <w:i/>
                <w:noProof/>
              </w:rPr>
              <w:t>1</w:t>
            </w:r>
            <w:r w:rsidR="001D05B3"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14"/>
          </w:p>
        </w:tc>
      </w:tr>
      <w:tr w:rsidR="00FB5E89" w:rsidRPr="00E96216" w14:paraId="528A6D1A" w14:textId="77777777" w:rsidTr="002854B0">
        <w:tc>
          <w:tcPr>
            <w:tcW w:w="1345" w:type="dxa"/>
          </w:tcPr>
          <w:p w14:paraId="57F922D9" w14:textId="77777777" w:rsidR="00FB5E89" w:rsidRPr="000E5EE5" w:rsidRDefault="00FB5E89" w:rsidP="002854B0">
            <w:pPr>
              <w:rPr>
                <w:rFonts w:eastAsia="微软雅黑"/>
                <w:lang w:val="en-US"/>
              </w:rPr>
            </w:pPr>
            <w:r w:rsidRPr="000E5EE5">
              <w:rPr>
                <w:rFonts w:eastAsia="微软雅黑"/>
                <w:lang w:val="en-US"/>
              </w:rPr>
              <w:t>ZTE</w:t>
            </w:r>
          </w:p>
        </w:tc>
        <w:tc>
          <w:tcPr>
            <w:tcW w:w="8284" w:type="dxa"/>
          </w:tcPr>
          <w:p w14:paraId="0BBAC9AF" w14:textId="77777777" w:rsidR="00FB5E89" w:rsidRPr="000E5EE5" w:rsidRDefault="00FB5E89" w:rsidP="002854B0">
            <w:pPr>
              <w:pStyle w:val="YJ-Observation"/>
              <w:numPr>
                <w:ilvl w:val="0"/>
                <w:numId w:val="0"/>
              </w:numPr>
              <w:spacing w:before="136" w:after="136"/>
              <w:rPr>
                <w:b w:val="0"/>
                <w:bCs w:val="0"/>
                <w:lang w:val="en-US" w:eastAsia="zh-CN"/>
              </w:rPr>
            </w:pPr>
            <w:bookmarkStart w:id="15" w:name="_Toc5299"/>
            <w:r w:rsidRPr="000E5EE5">
              <w:rPr>
                <w:b w:val="0"/>
                <w:bCs w:val="0"/>
                <w:lang w:val="en-US" w:eastAsia="zh-CN"/>
              </w:rPr>
              <w:t>Observation 3: Power saving technique will have impact on system capacity.</w:t>
            </w:r>
            <w:bookmarkEnd w:id="15"/>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17D7F2CD" w14:textId="77777777" w:rsidR="00FB5E89" w:rsidRPr="000E5EE5" w:rsidRDefault="00FB5E89" w:rsidP="002854B0">
            <w:pPr>
              <w:pStyle w:val="YJ-Observation"/>
              <w:numPr>
                <w:ilvl w:val="0"/>
                <w:numId w:val="0"/>
              </w:numPr>
              <w:spacing w:before="136" w:after="136"/>
              <w:rPr>
                <w:b w:val="0"/>
                <w:bCs w:val="0"/>
              </w:rPr>
            </w:pPr>
            <w:bookmarkStart w:id="16" w:name="_Toc15169"/>
            <w:bookmarkStart w:id="17"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6"/>
            <w:bookmarkEnd w:id="17"/>
            <w:r w:rsidRPr="000E5EE5">
              <w:rPr>
                <w:b w:val="0"/>
                <w:bCs w:val="0"/>
                <w:lang w:val="en-US" w:eastAsia="zh-CN"/>
              </w:rPr>
              <w:t xml:space="preserve"> </w:t>
            </w:r>
          </w:p>
        </w:tc>
      </w:tr>
      <w:tr w:rsidR="00FB5E89" w:rsidRPr="00E96216" w14:paraId="3C6C9000" w14:textId="77777777" w:rsidTr="002854B0">
        <w:tc>
          <w:tcPr>
            <w:tcW w:w="1345" w:type="dxa"/>
          </w:tcPr>
          <w:p w14:paraId="238854FD" w14:textId="77777777" w:rsidR="00FB5E89" w:rsidRPr="000E5EE5" w:rsidRDefault="00FB5E89" w:rsidP="002854B0">
            <w:pPr>
              <w:rPr>
                <w:rFonts w:eastAsia="微软雅黑"/>
                <w:lang w:val="en-US"/>
              </w:rPr>
            </w:pPr>
            <w:proofErr w:type="spellStart"/>
            <w:r w:rsidRPr="000E5EE5">
              <w:rPr>
                <w:rFonts w:eastAsia="微软雅黑"/>
                <w:lang w:val="en-US"/>
              </w:rPr>
              <w:t>InterDigital</w:t>
            </w:r>
            <w:proofErr w:type="spellEnd"/>
          </w:p>
        </w:tc>
        <w:tc>
          <w:tcPr>
            <w:tcW w:w="8284" w:type="dxa"/>
          </w:tcPr>
          <w:p w14:paraId="40313FE2" w14:textId="77777777" w:rsidR="00FB5E89" w:rsidRPr="000E5EE5" w:rsidRDefault="00FB5E89" w:rsidP="002854B0">
            <w:pPr>
              <w:ind w:left="1350" w:hanging="1350"/>
            </w:pPr>
            <w:r w:rsidRPr="000E5EE5">
              <w:t xml:space="preserve">Proposal 4: </w:t>
            </w:r>
            <w:r w:rsidRPr="000E5EE5">
              <w:tab/>
              <w:t xml:space="preserve">Study aspects related to </w:t>
            </w:r>
            <w:proofErr w:type="spellStart"/>
            <w:r w:rsidRPr="006572C4">
              <w:t>tradeoff</w:t>
            </w:r>
            <w:proofErr w:type="spellEnd"/>
            <w:r w:rsidRPr="000E5EE5">
              <w:t xml:space="preserve"> between UE power savings and capacity in SL and LL evaluations   </w:t>
            </w:r>
          </w:p>
        </w:tc>
      </w:tr>
      <w:tr w:rsidR="00FB5E89" w:rsidRPr="00E96216" w14:paraId="7C75CCB3" w14:textId="77777777" w:rsidTr="002854B0">
        <w:tc>
          <w:tcPr>
            <w:tcW w:w="1345" w:type="dxa"/>
          </w:tcPr>
          <w:p w14:paraId="2BDD341B" w14:textId="77777777" w:rsidR="00FB5E89" w:rsidRPr="009B6DF9" w:rsidRDefault="00FB5E89" w:rsidP="002854B0">
            <w:pPr>
              <w:rPr>
                <w:rFonts w:eastAsia="微软雅黑"/>
                <w:lang w:val="en-US"/>
              </w:rPr>
            </w:pPr>
            <w:r w:rsidRPr="009B6DF9">
              <w:rPr>
                <w:rFonts w:eastAsia="微软雅黑"/>
                <w:lang w:val="en-US"/>
              </w:rPr>
              <w:t>Ericsson</w:t>
            </w:r>
          </w:p>
        </w:tc>
        <w:tc>
          <w:tcPr>
            <w:tcW w:w="8284" w:type="dxa"/>
          </w:tcPr>
          <w:p w14:paraId="6024BD0F"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9B4431A" w14:textId="77777777" w:rsidTr="002854B0">
        <w:tc>
          <w:tcPr>
            <w:tcW w:w="1345" w:type="dxa"/>
          </w:tcPr>
          <w:p w14:paraId="4E3AF094" w14:textId="77777777" w:rsidR="00FB5E89" w:rsidRPr="009B6DF9" w:rsidRDefault="00FB5E89" w:rsidP="002854B0">
            <w:pPr>
              <w:rPr>
                <w:rFonts w:eastAsia="微软雅黑"/>
                <w:lang w:val="en-US"/>
              </w:rPr>
            </w:pPr>
            <w:r>
              <w:rPr>
                <w:rFonts w:eastAsia="微软雅黑"/>
                <w:lang w:val="en-US"/>
              </w:rPr>
              <w:t>QC</w:t>
            </w:r>
          </w:p>
        </w:tc>
        <w:tc>
          <w:tcPr>
            <w:tcW w:w="8284" w:type="dxa"/>
          </w:tcPr>
          <w:p w14:paraId="462C39DA"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037F0D4C" w14:textId="77777777" w:rsidR="00FB5E89" w:rsidRPr="00FB5E89" w:rsidRDefault="00FB5E89" w:rsidP="00E44E77"/>
    <w:p w14:paraId="3C2DCFB6" w14:textId="77777777" w:rsidR="00E44E77" w:rsidRPr="00E96216" w:rsidRDefault="00E44E77" w:rsidP="00E44E77">
      <w:pPr>
        <w:rPr>
          <w:lang w:val="en-US"/>
        </w:rPr>
      </w:pPr>
      <w:r>
        <w:rPr>
          <w:lang w:val="en-US"/>
        </w:rPr>
        <w:t xml:space="preserve">As captured in </w:t>
      </w:r>
      <w:r w:rsidR="001D05B3">
        <w:rPr>
          <w:lang w:val="en-US"/>
        </w:rPr>
        <w:fldChar w:fldCharType="begin"/>
      </w:r>
      <w:r w:rsidR="003E78E6">
        <w:rPr>
          <w:lang w:val="en-US"/>
        </w:rPr>
        <w:instrText xml:space="preserve"> REF _Ref62586468 \h </w:instrText>
      </w:r>
      <w:r w:rsidR="001D05B3">
        <w:rPr>
          <w:lang w:val="en-US"/>
        </w:rPr>
      </w:r>
      <w:r w:rsidR="001D05B3">
        <w:rPr>
          <w:lang w:val="en-US"/>
        </w:rPr>
        <w:fldChar w:fldCharType="separate"/>
      </w:r>
      <w:r w:rsidR="003E78E6">
        <w:t xml:space="preserve">Table </w:t>
      </w:r>
      <w:r w:rsidR="003E78E6">
        <w:rPr>
          <w:noProof/>
        </w:rPr>
        <w:t>2</w:t>
      </w:r>
      <w:r w:rsidR="001D05B3">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44864E50" w14:textId="77777777" w:rsidR="00505838" w:rsidRPr="009B2EEA" w:rsidRDefault="00505838" w:rsidP="00E44E77">
      <w:pPr>
        <w:rPr>
          <w:b/>
        </w:rPr>
      </w:pPr>
      <w:r w:rsidRPr="009B2EEA">
        <w:rPr>
          <w:rFonts w:eastAsia="宋体"/>
          <w:b/>
          <w:bCs/>
          <w:lang w:eastAsia="zh-CN"/>
        </w:rPr>
        <w:lastRenderedPageBreak/>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6F771AB1" w14:textId="77777777" w:rsidR="003E78E6" w:rsidRDefault="003E78E6" w:rsidP="00A749C2">
      <w:pPr>
        <w:pStyle w:val="a6"/>
        <w:keepNext/>
        <w:jc w:val="center"/>
      </w:pPr>
      <w:r>
        <w:t xml:space="preserve">Table </w:t>
      </w:r>
      <w:r w:rsidR="001D05B3">
        <w:fldChar w:fldCharType="begin"/>
      </w:r>
      <w:r>
        <w:instrText xml:space="preserve"> SEQ Table \* ARABIC </w:instrText>
      </w:r>
      <w:r w:rsidR="001D05B3">
        <w:fldChar w:fldCharType="separate"/>
      </w:r>
      <w:r>
        <w:rPr>
          <w:noProof/>
        </w:rPr>
        <w:t>3</w:t>
      </w:r>
      <w:r w:rsidR="001D05B3">
        <w:fldChar w:fldCharType="end"/>
      </w:r>
      <w:r>
        <w:t xml:space="preserve"> </w:t>
      </w:r>
      <w:r>
        <w:rPr>
          <w:lang w:val="en-US"/>
        </w:rPr>
        <w:t>Evaluation of UE power saving schemes for e.g., {dense urban, AR (30Mbps, 10ms FDB, …)}</w:t>
      </w:r>
    </w:p>
    <w:tbl>
      <w:tblPr>
        <w:tblStyle w:val="aff"/>
        <w:tblW w:w="0" w:type="auto"/>
        <w:tblLook w:val="04A0" w:firstRow="1" w:lastRow="0" w:firstColumn="1" w:lastColumn="0" w:noHBand="0" w:noVBand="1"/>
      </w:tblPr>
      <w:tblGrid>
        <w:gridCol w:w="1210"/>
        <w:gridCol w:w="1155"/>
        <w:gridCol w:w="1094"/>
        <w:gridCol w:w="1150"/>
        <w:gridCol w:w="1294"/>
        <w:gridCol w:w="1121"/>
        <w:gridCol w:w="1051"/>
        <w:gridCol w:w="794"/>
        <w:gridCol w:w="794"/>
        <w:gridCol w:w="794"/>
      </w:tblGrid>
      <w:tr w:rsidR="00A5577F" w14:paraId="6FAAE383" w14:textId="320F483F" w:rsidTr="00A5577F">
        <w:tc>
          <w:tcPr>
            <w:tcW w:w="1210" w:type="dxa"/>
            <w:vMerge w:val="restart"/>
            <w:vAlign w:val="center"/>
          </w:tcPr>
          <w:p w14:paraId="4747EB04" w14:textId="77777777" w:rsidR="00A5577F" w:rsidRDefault="00A5577F" w:rsidP="002854B0">
            <w:pPr>
              <w:rPr>
                <w:lang w:val="en-US"/>
              </w:rPr>
            </w:pPr>
            <w:r>
              <w:rPr>
                <w:lang w:val="en-US"/>
              </w:rPr>
              <w:t>Power Saving Scheme</w:t>
            </w:r>
          </w:p>
        </w:tc>
        <w:tc>
          <w:tcPr>
            <w:tcW w:w="3399" w:type="dxa"/>
            <w:gridSpan w:val="3"/>
            <w:vAlign w:val="center"/>
          </w:tcPr>
          <w:p w14:paraId="2D0FD5E4" w14:textId="77777777" w:rsidR="00A5577F" w:rsidRDefault="00A5577F" w:rsidP="00437B88">
            <w:pPr>
              <w:jc w:val="center"/>
              <w:rPr>
                <w:lang w:val="en-US"/>
              </w:rPr>
            </w:pPr>
            <w:r>
              <w:rPr>
                <w:lang w:val="en-US"/>
              </w:rPr>
              <w:t>Power Saving Gain (PSG) compared to the baseline</w:t>
            </w:r>
          </w:p>
        </w:tc>
        <w:tc>
          <w:tcPr>
            <w:tcW w:w="1294" w:type="dxa"/>
            <w:vMerge w:val="restart"/>
            <w:vAlign w:val="center"/>
          </w:tcPr>
          <w:p w14:paraId="538D52B6" w14:textId="77777777" w:rsidR="00A5577F" w:rsidRDefault="00A5577F" w:rsidP="00437B88">
            <w:pPr>
              <w:jc w:val="center"/>
              <w:rPr>
                <w:lang w:val="en-US"/>
              </w:rPr>
            </w:pPr>
            <w:r>
              <w:rPr>
                <w:lang w:val="en-US"/>
              </w:rPr>
              <w:t>#satisfied UEs per cell</w:t>
            </w:r>
            <w:r>
              <w:rPr>
                <w:vertAlign w:val="superscript"/>
                <w:lang w:val="en-US"/>
              </w:rPr>
              <w:t>2</w:t>
            </w:r>
            <w:r>
              <w:rPr>
                <w:lang w:val="en-US"/>
              </w:rPr>
              <w:t xml:space="preserve"> / #UEs per cell</w:t>
            </w:r>
            <w:r>
              <w:rPr>
                <w:vertAlign w:val="superscript"/>
                <w:lang w:val="en-US"/>
              </w:rPr>
              <w:t>3</w:t>
            </w:r>
          </w:p>
        </w:tc>
        <w:tc>
          <w:tcPr>
            <w:tcW w:w="1121" w:type="dxa"/>
          </w:tcPr>
          <w:p w14:paraId="4708CD20" w14:textId="77777777" w:rsidR="00A5577F" w:rsidRDefault="00A5577F" w:rsidP="00437B88">
            <w:pPr>
              <w:jc w:val="center"/>
              <w:rPr>
                <w:lang w:val="en-US"/>
              </w:rPr>
            </w:pPr>
          </w:p>
        </w:tc>
        <w:tc>
          <w:tcPr>
            <w:tcW w:w="1051" w:type="dxa"/>
          </w:tcPr>
          <w:p w14:paraId="1E4D4FB6" w14:textId="77777777" w:rsidR="00A5577F" w:rsidRDefault="00A5577F" w:rsidP="00437B88">
            <w:pPr>
              <w:jc w:val="center"/>
              <w:rPr>
                <w:lang w:val="en-US"/>
              </w:rPr>
            </w:pPr>
          </w:p>
        </w:tc>
        <w:tc>
          <w:tcPr>
            <w:tcW w:w="794" w:type="dxa"/>
          </w:tcPr>
          <w:p w14:paraId="5F85FF2F" w14:textId="77777777" w:rsidR="00A5577F" w:rsidRDefault="00A5577F" w:rsidP="00437B88">
            <w:pPr>
              <w:jc w:val="center"/>
              <w:rPr>
                <w:lang w:val="en-US"/>
              </w:rPr>
            </w:pPr>
          </w:p>
        </w:tc>
        <w:tc>
          <w:tcPr>
            <w:tcW w:w="794" w:type="dxa"/>
          </w:tcPr>
          <w:p w14:paraId="14D64826" w14:textId="77777777" w:rsidR="00A5577F" w:rsidRDefault="00A5577F" w:rsidP="00437B88">
            <w:pPr>
              <w:jc w:val="center"/>
              <w:rPr>
                <w:lang w:val="en-US"/>
              </w:rPr>
            </w:pPr>
          </w:p>
        </w:tc>
        <w:tc>
          <w:tcPr>
            <w:tcW w:w="794" w:type="dxa"/>
          </w:tcPr>
          <w:p w14:paraId="0F536072" w14:textId="77777777" w:rsidR="00A5577F" w:rsidRDefault="00A5577F" w:rsidP="00437B88">
            <w:pPr>
              <w:jc w:val="center"/>
              <w:rPr>
                <w:lang w:val="en-US"/>
              </w:rPr>
            </w:pPr>
          </w:p>
        </w:tc>
      </w:tr>
      <w:tr w:rsidR="00A5577F" w:rsidRPr="00B07754" w14:paraId="3D7837AB" w14:textId="0CA7BACD" w:rsidTr="00A5577F">
        <w:tc>
          <w:tcPr>
            <w:tcW w:w="1210" w:type="dxa"/>
            <w:vMerge/>
            <w:vAlign w:val="center"/>
          </w:tcPr>
          <w:p w14:paraId="09E6F8CD" w14:textId="77777777" w:rsidR="00A5577F" w:rsidRDefault="00A5577F" w:rsidP="002854B0">
            <w:pPr>
              <w:rPr>
                <w:lang w:val="en-US"/>
              </w:rPr>
            </w:pPr>
          </w:p>
        </w:tc>
        <w:tc>
          <w:tcPr>
            <w:tcW w:w="1155" w:type="dxa"/>
            <w:vAlign w:val="center"/>
          </w:tcPr>
          <w:p w14:paraId="7CE38CA3" w14:textId="77777777" w:rsidR="00A5577F" w:rsidRDefault="00A5577F" w:rsidP="002854B0">
            <w:pPr>
              <w:rPr>
                <w:lang w:val="en-US"/>
              </w:rPr>
            </w:pPr>
            <w:r>
              <w:rPr>
                <w:lang w:val="en-US"/>
              </w:rPr>
              <w:t>PS gain of 5%-tile UE in PSG CDF</w:t>
            </w:r>
            <w:r w:rsidRPr="00BE0CF2">
              <w:rPr>
                <w:vertAlign w:val="superscript"/>
                <w:lang w:val="en-US"/>
              </w:rPr>
              <w:t>1</w:t>
            </w:r>
          </w:p>
        </w:tc>
        <w:tc>
          <w:tcPr>
            <w:tcW w:w="1094" w:type="dxa"/>
            <w:vAlign w:val="center"/>
          </w:tcPr>
          <w:p w14:paraId="409743F3" w14:textId="77777777" w:rsidR="00A5577F" w:rsidRDefault="00A5577F" w:rsidP="002854B0">
            <w:pPr>
              <w:rPr>
                <w:lang w:val="en-US"/>
              </w:rPr>
            </w:pPr>
            <w:r>
              <w:rPr>
                <w:lang w:val="en-US"/>
              </w:rPr>
              <w:t>PS gain of 50%-tile UE in PSG CDF</w:t>
            </w:r>
            <w:r w:rsidRPr="00BE0CF2">
              <w:rPr>
                <w:vertAlign w:val="superscript"/>
                <w:lang w:val="en-US"/>
              </w:rPr>
              <w:t>1</w:t>
            </w:r>
          </w:p>
        </w:tc>
        <w:tc>
          <w:tcPr>
            <w:tcW w:w="1150" w:type="dxa"/>
            <w:vAlign w:val="center"/>
          </w:tcPr>
          <w:p w14:paraId="06168923" w14:textId="77777777" w:rsidR="00A5577F" w:rsidRDefault="00A5577F" w:rsidP="002854B0">
            <w:pPr>
              <w:rPr>
                <w:lang w:val="en-US"/>
              </w:rPr>
            </w:pPr>
            <w:r>
              <w:rPr>
                <w:lang w:val="en-US"/>
              </w:rPr>
              <w:t>PS gain of 95%-tile UE in PSG CDF</w:t>
            </w:r>
            <w:r w:rsidRPr="00BE0CF2">
              <w:rPr>
                <w:vertAlign w:val="superscript"/>
                <w:lang w:val="en-US"/>
              </w:rPr>
              <w:t>1</w:t>
            </w:r>
          </w:p>
        </w:tc>
        <w:tc>
          <w:tcPr>
            <w:tcW w:w="1294" w:type="dxa"/>
            <w:vMerge/>
            <w:vAlign w:val="center"/>
          </w:tcPr>
          <w:p w14:paraId="2997BE9C" w14:textId="77777777" w:rsidR="00A5577F" w:rsidRDefault="00A5577F" w:rsidP="002854B0">
            <w:pPr>
              <w:rPr>
                <w:lang w:val="en-US"/>
              </w:rPr>
            </w:pPr>
          </w:p>
        </w:tc>
        <w:tc>
          <w:tcPr>
            <w:tcW w:w="1121" w:type="dxa"/>
          </w:tcPr>
          <w:p w14:paraId="45C37E5C" w14:textId="7FCABA6E" w:rsidR="00A5577F" w:rsidRPr="00A5577F" w:rsidRDefault="00A5577F" w:rsidP="002854B0">
            <w:pPr>
              <w:rPr>
                <w:rFonts w:eastAsiaTheme="minorEastAsia"/>
                <w:lang w:val="en-US" w:eastAsia="zh-CN"/>
              </w:rPr>
            </w:pPr>
            <w:r>
              <w:rPr>
                <w:rFonts w:eastAsiaTheme="minorEastAsia"/>
                <w:lang w:val="en-US" w:eastAsia="zh-CN"/>
              </w:rPr>
              <w:t xml:space="preserve">Average UE </w:t>
            </w:r>
            <w:r>
              <w:rPr>
                <w:rFonts w:eastAsiaTheme="minorEastAsia" w:hint="eastAsia"/>
                <w:lang w:val="en-US" w:eastAsia="zh-CN"/>
              </w:rPr>
              <w:t>L</w:t>
            </w:r>
            <w:r>
              <w:rPr>
                <w:rFonts w:eastAsiaTheme="minorEastAsia"/>
                <w:lang w:val="en-US" w:eastAsia="zh-CN"/>
              </w:rPr>
              <w:t>atency</w:t>
            </w:r>
          </w:p>
        </w:tc>
        <w:tc>
          <w:tcPr>
            <w:tcW w:w="1051" w:type="dxa"/>
          </w:tcPr>
          <w:p w14:paraId="3B569ED5" w14:textId="5548C0E7" w:rsidR="00A5577F" w:rsidRPr="00A5577F" w:rsidRDefault="00A5577F" w:rsidP="002854B0">
            <w:pPr>
              <w:rPr>
                <w:rFonts w:eastAsiaTheme="minorEastAsia"/>
                <w:lang w:val="en-US" w:eastAsia="zh-CN"/>
              </w:rPr>
            </w:pPr>
            <w:r>
              <w:rPr>
                <w:rFonts w:eastAsiaTheme="minorEastAsia" w:hint="eastAsia"/>
                <w:lang w:val="en-US" w:eastAsia="zh-CN"/>
              </w:rPr>
              <w:t>P</w:t>
            </w:r>
            <w:r>
              <w:rPr>
                <w:rFonts w:eastAsiaTheme="minorEastAsia"/>
                <w:lang w:val="en-US" w:eastAsia="zh-CN"/>
              </w:rPr>
              <w:t>acket loss rate</w:t>
            </w:r>
          </w:p>
        </w:tc>
        <w:tc>
          <w:tcPr>
            <w:tcW w:w="794" w:type="dxa"/>
          </w:tcPr>
          <w:p w14:paraId="13835024" w14:textId="4DE71AFD" w:rsidR="00A5577F" w:rsidRDefault="00A5577F" w:rsidP="002854B0">
            <w:pPr>
              <w:rPr>
                <w:rFonts w:eastAsiaTheme="minorEastAsia"/>
                <w:lang w:val="en-US" w:eastAsia="zh-CN"/>
              </w:rPr>
            </w:pPr>
            <w:r>
              <w:rPr>
                <w:rFonts w:eastAsiaTheme="minorEastAsia" w:hint="eastAsia"/>
                <w:lang w:val="en-US" w:eastAsia="zh-CN"/>
              </w:rPr>
              <w:t>R</w:t>
            </w:r>
            <w:r>
              <w:rPr>
                <w:rFonts w:eastAsiaTheme="minorEastAsia"/>
                <w:lang w:val="en-US" w:eastAsia="zh-CN"/>
              </w:rPr>
              <w:t>U</w:t>
            </w:r>
          </w:p>
        </w:tc>
        <w:tc>
          <w:tcPr>
            <w:tcW w:w="794" w:type="dxa"/>
          </w:tcPr>
          <w:p w14:paraId="7258FE44" w14:textId="637A139F" w:rsidR="00A5577F" w:rsidRDefault="00A5577F" w:rsidP="002854B0">
            <w:pPr>
              <w:rPr>
                <w:rFonts w:eastAsiaTheme="minorEastAsia"/>
                <w:lang w:val="en-US" w:eastAsia="zh-CN"/>
              </w:rPr>
            </w:pPr>
            <w:r>
              <w:rPr>
                <w:rFonts w:eastAsiaTheme="minorEastAsia"/>
                <w:lang w:val="en-US" w:eastAsia="zh-CN"/>
              </w:rPr>
              <w:t>Metric 1</w:t>
            </w:r>
          </w:p>
        </w:tc>
        <w:tc>
          <w:tcPr>
            <w:tcW w:w="794" w:type="dxa"/>
          </w:tcPr>
          <w:p w14:paraId="19B60598" w14:textId="00A8F1C7" w:rsidR="00A5577F" w:rsidRDefault="00A5577F" w:rsidP="002854B0">
            <w:pPr>
              <w:rPr>
                <w:rFonts w:eastAsiaTheme="minorEastAsia"/>
                <w:lang w:val="en-US" w:eastAsia="zh-CN"/>
              </w:rPr>
            </w:pPr>
            <w:r>
              <w:rPr>
                <w:rFonts w:eastAsiaTheme="minorEastAsia" w:hint="eastAsia"/>
                <w:lang w:val="en-US" w:eastAsia="zh-CN"/>
              </w:rPr>
              <w:t>M</w:t>
            </w:r>
            <w:r>
              <w:rPr>
                <w:rFonts w:eastAsiaTheme="minorEastAsia"/>
                <w:lang w:val="en-US" w:eastAsia="zh-CN"/>
              </w:rPr>
              <w:t>etric 2</w:t>
            </w:r>
          </w:p>
        </w:tc>
      </w:tr>
      <w:tr w:rsidR="00A5577F" w14:paraId="0D7A32D1" w14:textId="770157C1" w:rsidTr="00A5577F">
        <w:tc>
          <w:tcPr>
            <w:tcW w:w="1210" w:type="dxa"/>
            <w:vAlign w:val="center"/>
          </w:tcPr>
          <w:p w14:paraId="47FC8286" w14:textId="77777777" w:rsidR="00A5577F" w:rsidRDefault="00A5577F" w:rsidP="00B07754">
            <w:pPr>
              <w:jc w:val="center"/>
              <w:rPr>
                <w:lang w:val="en-US"/>
              </w:rPr>
            </w:pPr>
            <w:r>
              <w:rPr>
                <w:lang w:val="en-US"/>
              </w:rPr>
              <w:t>Baseline</w:t>
            </w:r>
          </w:p>
        </w:tc>
        <w:tc>
          <w:tcPr>
            <w:tcW w:w="1155" w:type="dxa"/>
            <w:vAlign w:val="center"/>
          </w:tcPr>
          <w:p w14:paraId="3D281BA2" w14:textId="77777777" w:rsidR="00A5577F" w:rsidRDefault="00A5577F" w:rsidP="00B07754">
            <w:pPr>
              <w:jc w:val="center"/>
              <w:rPr>
                <w:lang w:val="en-US"/>
              </w:rPr>
            </w:pPr>
            <w:r>
              <w:rPr>
                <w:lang w:val="en-US"/>
              </w:rPr>
              <w:t>-</w:t>
            </w:r>
          </w:p>
        </w:tc>
        <w:tc>
          <w:tcPr>
            <w:tcW w:w="1094" w:type="dxa"/>
            <w:vAlign w:val="center"/>
          </w:tcPr>
          <w:p w14:paraId="46B8DE3B" w14:textId="77777777" w:rsidR="00A5577F" w:rsidRDefault="00A5577F" w:rsidP="00B07754">
            <w:pPr>
              <w:jc w:val="center"/>
              <w:rPr>
                <w:lang w:val="en-US"/>
              </w:rPr>
            </w:pPr>
            <w:r>
              <w:rPr>
                <w:lang w:val="en-US"/>
              </w:rPr>
              <w:t>-</w:t>
            </w:r>
          </w:p>
        </w:tc>
        <w:tc>
          <w:tcPr>
            <w:tcW w:w="1150" w:type="dxa"/>
            <w:vAlign w:val="center"/>
          </w:tcPr>
          <w:p w14:paraId="3D32691B" w14:textId="77777777" w:rsidR="00A5577F" w:rsidRDefault="00A5577F" w:rsidP="00B07754">
            <w:pPr>
              <w:jc w:val="center"/>
              <w:rPr>
                <w:lang w:val="en-US"/>
              </w:rPr>
            </w:pPr>
            <w:r>
              <w:rPr>
                <w:lang w:val="en-US"/>
              </w:rPr>
              <w:t>-</w:t>
            </w:r>
          </w:p>
        </w:tc>
        <w:tc>
          <w:tcPr>
            <w:tcW w:w="1294" w:type="dxa"/>
            <w:vAlign w:val="center"/>
          </w:tcPr>
          <w:p w14:paraId="51F70B52" w14:textId="77777777" w:rsidR="00A5577F" w:rsidRDefault="00A5577F" w:rsidP="00437B88">
            <w:pPr>
              <w:jc w:val="center"/>
              <w:rPr>
                <w:lang w:val="en-US"/>
              </w:rPr>
            </w:pPr>
            <w:r>
              <w:rPr>
                <w:lang w:val="en-US"/>
              </w:rPr>
              <w:t>K1</w:t>
            </w:r>
            <w:r>
              <w:rPr>
                <w:vertAlign w:val="superscript"/>
                <w:lang w:val="en-US"/>
              </w:rPr>
              <w:t>4</w:t>
            </w:r>
            <w:r>
              <w:rPr>
                <w:lang w:val="en-US"/>
              </w:rPr>
              <w:t xml:space="preserve"> / N</w:t>
            </w:r>
          </w:p>
        </w:tc>
        <w:tc>
          <w:tcPr>
            <w:tcW w:w="1121" w:type="dxa"/>
          </w:tcPr>
          <w:p w14:paraId="074B808E" w14:textId="77777777" w:rsidR="00A5577F" w:rsidRDefault="00A5577F" w:rsidP="00437B88">
            <w:pPr>
              <w:jc w:val="center"/>
              <w:rPr>
                <w:lang w:val="en-US"/>
              </w:rPr>
            </w:pPr>
          </w:p>
        </w:tc>
        <w:tc>
          <w:tcPr>
            <w:tcW w:w="1051" w:type="dxa"/>
          </w:tcPr>
          <w:p w14:paraId="0BBD4F54" w14:textId="77777777" w:rsidR="00A5577F" w:rsidRDefault="00A5577F" w:rsidP="00437B88">
            <w:pPr>
              <w:jc w:val="center"/>
              <w:rPr>
                <w:lang w:val="en-US"/>
              </w:rPr>
            </w:pPr>
          </w:p>
        </w:tc>
        <w:tc>
          <w:tcPr>
            <w:tcW w:w="794" w:type="dxa"/>
          </w:tcPr>
          <w:p w14:paraId="1499BF52" w14:textId="77777777" w:rsidR="00A5577F" w:rsidRDefault="00A5577F" w:rsidP="00437B88">
            <w:pPr>
              <w:jc w:val="center"/>
              <w:rPr>
                <w:lang w:val="en-US"/>
              </w:rPr>
            </w:pPr>
          </w:p>
        </w:tc>
        <w:tc>
          <w:tcPr>
            <w:tcW w:w="794" w:type="dxa"/>
          </w:tcPr>
          <w:p w14:paraId="602A3F26" w14:textId="77777777" w:rsidR="00A5577F" w:rsidRDefault="00A5577F" w:rsidP="00437B88">
            <w:pPr>
              <w:jc w:val="center"/>
              <w:rPr>
                <w:lang w:val="en-US"/>
              </w:rPr>
            </w:pPr>
          </w:p>
        </w:tc>
        <w:tc>
          <w:tcPr>
            <w:tcW w:w="794" w:type="dxa"/>
          </w:tcPr>
          <w:p w14:paraId="09908885" w14:textId="77777777" w:rsidR="00A5577F" w:rsidRDefault="00A5577F" w:rsidP="00437B88">
            <w:pPr>
              <w:jc w:val="center"/>
              <w:rPr>
                <w:lang w:val="en-US"/>
              </w:rPr>
            </w:pPr>
          </w:p>
        </w:tc>
      </w:tr>
      <w:tr w:rsidR="00A5577F" w14:paraId="5C0A5B54" w14:textId="08D1FE1B" w:rsidTr="00A5577F">
        <w:tc>
          <w:tcPr>
            <w:tcW w:w="1210" w:type="dxa"/>
            <w:vAlign w:val="center"/>
          </w:tcPr>
          <w:p w14:paraId="23FC303A" w14:textId="77777777" w:rsidR="00A5577F" w:rsidRDefault="00A5577F" w:rsidP="00B07754">
            <w:pPr>
              <w:jc w:val="center"/>
              <w:rPr>
                <w:lang w:val="en-US"/>
              </w:rPr>
            </w:pPr>
            <w:r>
              <w:rPr>
                <w:lang w:val="en-US"/>
              </w:rPr>
              <w:t>Genie</w:t>
            </w:r>
          </w:p>
        </w:tc>
        <w:tc>
          <w:tcPr>
            <w:tcW w:w="1155" w:type="dxa"/>
            <w:vAlign w:val="center"/>
          </w:tcPr>
          <w:p w14:paraId="1CD2F2AB" w14:textId="77777777" w:rsidR="00A5577F" w:rsidRDefault="00A5577F" w:rsidP="00B07754">
            <w:pPr>
              <w:jc w:val="center"/>
              <w:rPr>
                <w:lang w:val="en-US"/>
              </w:rPr>
            </w:pPr>
            <w:r>
              <w:rPr>
                <w:lang w:val="en-US"/>
              </w:rPr>
              <w:t>X1 %</w:t>
            </w:r>
          </w:p>
        </w:tc>
        <w:tc>
          <w:tcPr>
            <w:tcW w:w="1094" w:type="dxa"/>
            <w:vAlign w:val="center"/>
          </w:tcPr>
          <w:p w14:paraId="63B45C8A" w14:textId="77777777" w:rsidR="00A5577F" w:rsidRDefault="00A5577F" w:rsidP="00B07754">
            <w:pPr>
              <w:jc w:val="center"/>
              <w:rPr>
                <w:lang w:val="en-US"/>
              </w:rPr>
            </w:pPr>
            <w:r>
              <w:rPr>
                <w:lang w:val="en-US"/>
              </w:rPr>
              <w:t>Y1 %</w:t>
            </w:r>
          </w:p>
        </w:tc>
        <w:tc>
          <w:tcPr>
            <w:tcW w:w="1150" w:type="dxa"/>
            <w:vAlign w:val="center"/>
          </w:tcPr>
          <w:p w14:paraId="194F12D8" w14:textId="77777777" w:rsidR="00A5577F" w:rsidRDefault="00A5577F" w:rsidP="00B07754">
            <w:pPr>
              <w:jc w:val="center"/>
              <w:rPr>
                <w:lang w:val="en-US"/>
              </w:rPr>
            </w:pPr>
            <w:r>
              <w:rPr>
                <w:lang w:val="en-US"/>
              </w:rPr>
              <w:t>Z1 %</w:t>
            </w:r>
          </w:p>
        </w:tc>
        <w:tc>
          <w:tcPr>
            <w:tcW w:w="1294" w:type="dxa"/>
            <w:vAlign w:val="center"/>
          </w:tcPr>
          <w:p w14:paraId="0992B3DA" w14:textId="77777777" w:rsidR="00A5577F" w:rsidRDefault="00A5577F" w:rsidP="00437B88">
            <w:pPr>
              <w:jc w:val="center"/>
              <w:rPr>
                <w:lang w:val="en-US"/>
              </w:rPr>
            </w:pPr>
            <w:r>
              <w:rPr>
                <w:lang w:val="en-US"/>
              </w:rPr>
              <w:t>K2</w:t>
            </w:r>
            <w:r>
              <w:rPr>
                <w:vertAlign w:val="superscript"/>
                <w:lang w:val="en-US"/>
              </w:rPr>
              <w:t>4</w:t>
            </w:r>
            <w:r>
              <w:rPr>
                <w:lang w:val="en-US"/>
              </w:rPr>
              <w:t>/ N</w:t>
            </w:r>
          </w:p>
        </w:tc>
        <w:tc>
          <w:tcPr>
            <w:tcW w:w="1121" w:type="dxa"/>
          </w:tcPr>
          <w:p w14:paraId="799924AC" w14:textId="77777777" w:rsidR="00A5577F" w:rsidRDefault="00A5577F" w:rsidP="00437B88">
            <w:pPr>
              <w:jc w:val="center"/>
              <w:rPr>
                <w:lang w:val="en-US"/>
              </w:rPr>
            </w:pPr>
          </w:p>
        </w:tc>
        <w:tc>
          <w:tcPr>
            <w:tcW w:w="1051" w:type="dxa"/>
          </w:tcPr>
          <w:p w14:paraId="21AF9C9E" w14:textId="77777777" w:rsidR="00A5577F" w:rsidRDefault="00A5577F" w:rsidP="00437B88">
            <w:pPr>
              <w:jc w:val="center"/>
              <w:rPr>
                <w:lang w:val="en-US"/>
              </w:rPr>
            </w:pPr>
          </w:p>
        </w:tc>
        <w:tc>
          <w:tcPr>
            <w:tcW w:w="794" w:type="dxa"/>
          </w:tcPr>
          <w:p w14:paraId="5A9DA96A" w14:textId="77777777" w:rsidR="00A5577F" w:rsidRDefault="00A5577F" w:rsidP="00437B88">
            <w:pPr>
              <w:jc w:val="center"/>
              <w:rPr>
                <w:lang w:val="en-US"/>
              </w:rPr>
            </w:pPr>
          </w:p>
        </w:tc>
        <w:tc>
          <w:tcPr>
            <w:tcW w:w="794" w:type="dxa"/>
          </w:tcPr>
          <w:p w14:paraId="668B4695" w14:textId="77777777" w:rsidR="00A5577F" w:rsidRDefault="00A5577F" w:rsidP="00437B88">
            <w:pPr>
              <w:jc w:val="center"/>
              <w:rPr>
                <w:lang w:val="en-US"/>
              </w:rPr>
            </w:pPr>
          </w:p>
        </w:tc>
        <w:tc>
          <w:tcPr>
            <w:tcW w:w="794" w:type="dxa"/>
          </w:tcPr>
          <w:p w14:paraId="7B0E1697" w14:textId="77777777" w:rsidR="00A5577F" w:rsidRDefault="00A5577F" w:rsidP="00437B88">
            <w:pPr>
              <w:jc w:val="center"/>
              <w:rPr>
                <w:lang w:val="en-US"/>
              </w:rPr>
            </w:pPr>
          </w:p>
        </w:tc>
      </w:tr>
      <w:tr w:rsidR="00A5577F" w14:paraId="249F20BB" w14:textId="66859551" w:rsidTr="00A5577F">
        <w:tc>
          <w:tcPr>
            <w:tcW w:w="1210" w:type="dxa"/>
            <w:vAlign w:val="center"/>
          </w:tcPr>
          <w:p w14:paraId="145E9B02" w14:textId="77777777" w:rsidR="00A5577F" w:rsidRDefault="00A5577F" w:rsidP="00B07754">
            <w:pPr>
              <w:jc w:val="center"/>
              <w:rPr>
                <w:lang w:val="en-US"/>
              </w:rPr>
            </w:pPr>
            <w:r>
              <w:rPr>
                <w:lang w:val="en-US"/>
              </w:rPr>
              <w:t>CDRX</w:t>
            </w:r>
          </w:p>
        </w:tc>
        <w:tc>
          <w:tcPr>
            <w:tcW w:w="1155" w:type="dxa"/>
            <w:vAlign w:val="center"/>
          </w:tcPr>
          <w:p w14:paraId="0C6D4803" w14:textId="77777777" w:rsidR="00A5577F" w:rsidRDefault="00A5577F" w:rsidP="00B07754">
            <w:pPr>
              <w:jc w:val="center"/>
              <w:rPr>
                <w:lang w:val="en-US"/>
              </w:rPr>
            </w:pPr>
            <w:r>
              <w:rPr>
                <w:lang w:val="en-US"/>
              </w:rPr>
              <w:t>X2 %</w:t>
            </w:r>
          </w:p>
        </w:tc>
        <w:tc>
          <w:tcPr>
            <w:tcW w:w="1094" w:type="dxa"/>
            <w:vAlign w:val="center"/>
          </w:tcPr>
          <w:p w14:paraId="57705BFA" w14:textId="77777777" w:rsidR="00A5577F" w:rsidRDefault="00A5577F" w:rsidP="00B07754">
            <w:pPr>
              <w:jc w:val="center"/>
              <w:rPr>
                <w:lang w:val="en-US"/>
              </w:rPr>
            </w:pPr>
            <w:r>
              <w:rPr>
                <w:lang w:val="en-US"/>
              </w:rPr>
              <w:t>Y2 %</w:t>
            </w:r>
          </w:p>
        </w:tc>
        <w:tc>
          <w:tcPr>
            <w:tcW w:w="1150" w:type="dxa"/>
            <w:vAlign w:val="center"/>
          </w:tcPr>
          <w:p w14:paraId="0C856B34" w14:textId="77777777" w:rsidR="00A5577F" w:rsidRDefault="00A5577F" w:rsidP="00B07754">
            <w:pPr>
              <w:jc w:val="center"/>
              <w:rPr>
                <w:lang w:val="en-US"/>
              </w:rPr>
            </w:pPr>
            <w:r>
              <w:rPr>
                <w:lang w:val="en-US"/>
              </w:rPr>
              <w:t>Z2 %</w:t>
            </w:r>
          </w:p>
        </w:tc>
        <w:tc>
          <w:tcPr>
            <w:tcW w:w="1294" w:type="dxa"/>
            <w:vAlign w:val="center"/>
          </w:tcPr>
          <w:p w14:paraId="756E5426" w14:textId="77777777" w:rsidR="00A5577F" w:rsidRDefault="00A5577F" w:rsidP="00437B88">
            <w:pPr>
              <w:jc w:val="center"/>
              <w:rPr>
                <w:lang w:val="en-US"/>
              </w:rPr>
            </w:pPr>
            <w:r>
              <w:rPr>
                <w:lang w:val="en-US"/>
              </w:rPr>
              <w:t>K3</w:t>
            </w:r>
            <w:r>
              <w:rPr>
                <w:vertAlign w:val="superscript"/>
                <w:lang w:val="en-US"/>
              </w:rPr>
              <w:t>4</w:t>
            </w:r>
            <w:r>
              <w:rPr>
                <w:lang w:val="en-US"/>
              </w:rPr>
              <w:t xml:space="preserve"> / N</w:t>
            </w:r>
          </w:p>
        </w:tc>
        <w:tc>
          <w:tcPr>
            <w:tcW w:w="1121" w:type="dxa"/>
          </w:tcPr>
          <w:p w14:paraId="1B7B85D4" w14:textId="77777777" w:rsidR="00A5577F" w:rsidRDefault="00A5577F" w:rsidP="00437B88">
            <w:pPr>
              <w:jc w:val="center"/>
              <w:rPr>
                <w:lang w:val="en-US"/>
              </w:rPr>
            </w:pPr>
          </w:p>
        </w:tc>
        <w:tc>
          <w:tcPr>
            <w:tcW w:w="1051" w:type="dxa"/>
          </w:tcPr>
          <w:p w14:paraId="5E1C97BB" w14:textId="77777777" w:rsidR="00A5577F" w:rsidRDefault="00A5577F" w:rsidP="00437B88">
            <w:pPr>
              <w:jc w:val="center"/>
              <w:rPr>
                <w:lang w:val="en-US"/>
              </w:rPr>
            </w:pPr>
          </w:p>
        </w:tc>
        <w:tc>
          <w:tcPr>
            <w:tcW w:w="794" w:type="dxa"/>
          </w:tcPr>
          <w:p w14:paraId="5C79B410" w14:textId="77777777" w:rsidR="00A5577F" w:rsidRDefault="00A5577F" w:rsidP="00437B88">
            <w:pPr>
              <w:jc w:val="center"/>
              <w:rPr>
                <w:lang w:val="en-US"/>
              </w:rPr>
            </w:pPr>
          </w:p>
        </w:tc>
        <w:tc>
          <w:tcPr>
            <w:tcW w:w="794" w:type="dxa"/>
          </w:tcPr>
          <w:p w14:paraId="42C5C733" w14:textId="77777777" w:rsidR="00A5577F" w:rsidRDefault="00A5577F" w:rsidP="00437B88">
            <w:pPr>
              <w:jc w:val="center"/>
              <w:rPr>
                <w:lang w:val="en-US"/>
              </w:rPr>
            </w:pPr>
          </w:p>
        </w:tc>
        <w:tc>
          <w:tcPr>
            <w:tcW w:w="794" w:type="dxa"/>
          </w:tcPr>
          <w:p w14:paraId="2DBE2503" w14:textId="77777777" w:rsidR="00A5577F" w:rsidRDefault="00A5577F" w:rsidP="00437B88">
            <w:pPr>
              <w:jc w:val="center"/>
              <w:rPr>
                <w:lang w:val="en-US"/>
              </w:rPr>
            </w:pPr>
          </w:p>
        </w:tc>
      </w:tr>
      <w:tr w:rsidR="00A5577F" w14:paraId="7FAC057A" w14:textId="729E9CBC" w:rsidTr="00A5577F">
        <w:tc>
          <w:tcPr>
            <w:tcW w:w="1210" w:type="dxa"/>
            <w:vAlign w:val="center"/>
          </w:tcPr>
          <w:p w14:paraId="07B76135" w14:textId="77777777" w:rsidR="00A5577F" w:rsidRDefault="00A5577F" w:rsidP="00B07754">
            <w:pPr>
              <w:jc w:val="center"/>
              <w:rPr>
                <w:lang w:val="en-US"/>
              </w:rPr>
            </w:pPr>
            <w:r>
              <w:rPr>
                <w:lang w:val="en-US"/>
              </w:rPr>
              <w:t>Scheme A</w:t>
            </w:r>
          </w:p>
        </w:tc>
        <w:tc>
          <w:tcPr>
            <w:tcW w:w="1155" w:type="dxa"/>
            <w:vAlign w:val="center"/>
          </w:tcPr>
          <w:p w14:paraId="2118D55E" w14:textId="77777777" w:rsidR="00A5577F" w:rsidRDefault="00A5577F" w:rsidP="00B07754">
            <w:pPr>
              <w:jc w:val="center"/>
              <w:rPr>
                <w:lang w:val="en-US"/>
              </w:rPr>
            </w:pPr>
            <w:r>
              <w:rPr>
                <w:lang w:val="en-US"/>
              </w:rPr>
              <w:t>X3 %</w:t>
            </w:r>
          </w:p>
        </w:tc>
        <w:tc>
          <w:tcPr>
            <w:tcW w:w="1094" w:type="dxa"/>
            <w:vAlign w:val="center"/>
          </w:tcPr>
          <w:p w14:paraId="50BE49F2" w14:textId="77777777" w:rsidR="00A5577F" w:rsidRDefault="00A5577F" w:rsidP="00B07754">
            <w:pPr>
              <w:jc w:val="center"/>
              <w:rPr>
                <w:lang w:val="en-US"/>
              </w:rPr>
            </w:pPr>
            <w:r>
              <w:rPr>
                <w:lang w:val="en-US"/>
              </w:rPr>
              <w:t>Y3 %</w:t>
            </w:r>
          </w:p>
        </w:tc>
        <w:tc>
          <w:tcPr>
            <w:tcW w:w="1150" w:type="dxa"/>
            <w:vAlign w:val="center"/>
          </w:tcPr>
          <w:p w14:paraId="2F2797BD" w14:textId="77777777" w:rsidR="00A5577F" w:rsidRDefault="00A5577F" w:rsidP="00B07754">
            <w:pPr>
              <w:jc w:val="center"/>
              <w:rPr>
                <w:lang w:val="en-US"/>
              </w:rPr>
            </w:pPr>
            <w:r>
              <w:rPr>
                <w:lang w:val="en-US"/>
              </w:rPr>
              <w:t>Z3 %</w:t>
            </w:r>
          </w:p>
        </w:tc>
        <w:tc>
          <w:tcPr>
            <w:tcW w:w="1294" w:type="dxa"/>
            <w:vAlign w:val="center"/>
          </w:tcPr>
          <w:p w14:paraId="1CF50ACC" w14:textId="77777777" w:rsidR="00A5577F" w:rsidRDefault="00A5577F" w:rsidP="00437B88">
            <w:pPr>
              <w:jc w:val="center"/>
              <w:rPr>
                <w:lang w:val="en-US"/>
              </w:rPr>
            </w:pPr>
            <w:r>
              <w:rPr>
                <w:lang w:val="en-US"/>
              </w:rPr>
              <w:t>K4</w:t>
            </w:r>
            <w:r>
              <w:rPr>
                <w:vertAlign w:val="superscript"/>
                <w:lang w:val="en-US"/>
              </w:rPr>
              <w:t>4</w:t>
            </w:r>
            <w:r>
              <w:rPr>
                <w:lang w:val="en-US"/>
              </w:rPr>
              <w:t>/ N</w:t>
            </w:r>
          </w:p>
        </w:tc>
        <w:tc>
          <w:tcPr>
            <w:tcW w:w="1121" w:type="dxa"/>
          </w:tcPr>
          <w:p w14:paraId="174ECC67" w14:textId="77777777" w:rsidR="00A5577F" w:rsidRDefault="00A5577F" w:rsidP="00437B88">
            <w:pPr>
              <w:jc w:val="center"/>
              <w:rPr>
                <w:lang w:val="en-US"/>
              </w:rPr>
            </w:pPr>
          </w:p>
        </w:tc>
        <w:tc>
          <w:tcPr>
            <w:tcW w:w="1051" w:type="dxa"/>
          </w:tcPr>
          <w:p w14:paraId="34F3B99E" w14:textId="77777777" w:rsidR="00A5577F" w:rsidRDefault="00A5577F" w:rsidP="00437B88">
            <w:pPr>
              <w:jc w:val="center"/>
              <w:rPr>
                <w:lang w:val="en-US"/>
              </w:rPr>
            </w:pPr>
          </w:p>
        </w:tc>
        <w:tc>
          <w:tcPr>
            <w:tcW w:w="794" w:type="dxa"/>
          </w:tcPr>
          <w:p w14:paraId="740354C5" w14:textId="77777777" w:rsidR="00A5577F" w:rsidRDefault="00A5577F" w:rsidP="00437B88">
            <w:pPr>
              <w:jc w:val="center"/>
              <w:rPr>
                <w:lang w:val="en-US"/>
              </w:rPr>
            </w:pPr>
          </w:p>
        </w:tc>
        <w:tc>
          <w:tcPr>
            <w:tcW w:w="794" w:type="dxa"/>
          </w:tcPr>
          <w:p w14:paraId="69072F34" w14:textId="77777777" w:rsidR="00A5577F" w:rsidRDefault="00A5577F" w:rsidP="00437B88">
            <w:pPr>
              <w:jc w:val="center"/>
              <w:rPr>
                <w:lang w:val="en-US"/>
              </w:rPr>
            </w:pPr>
          </w:p>
        </w:tc>
        <w:tc>
          <w:tcPr>
            <w:tcW w:w="794" w:type="dxa"/>
          </w:tcPr>
          <w:p w14:paraId="49EFBE6D" w14:textId="77777777" w:rsidR="00A5577F" w:rsidRDefault="00A5577F" w:rsidP="00437B88">
            <w:pPr>
              <w:jc w:val="center"/>
              <w:rPr>
                <w:lang w:val="en-US"/>
              </w:rPr>
            </w:pPr>
          </w:p>
        </w:tc>
      </w:tr>
      <w:tr w:rsidR="00A5577F" w14:paraId="04ACDAE5" w14:textId="0D692541" w:rsidTr="00A5577F">
        <w:tc>
          <w:tcPr>
            <w:tcW w:w="1210" w:type="dxa"/>
            <w:vAlign w:val="center"/>
          </w:tcPr>
          <w:p w14:paraId="055B2391" w14:textId="77777777" w:rsidR="00A5577F" w:rsidRDefault="00A5577F" w:rsidP="002854B0">
            <w:pPr>
              <w:rPr>
                <w:lang w:val="en-US"/>
              </w:rPr>
            </w:pPr>
          </w:p>
        </w:tc>
        <w:tc>
          <w:tcPr>
            <w:tcW w:w="1155" w:type="dxa"/>
            <w:vAlign w:val="center"/>
          </w:tcPr>
          <w:p w14:paraId="14702A1A" w14:textId="77777777" w:rsidR="00A5577F" w:rsidRDefault="00A5577F" w:rsidP="002854B0">
            <w:pPr>
              <w:rPr>
                <w:lang w:val="en-US"/>
              </w:rPr>
            </w:pPr>
          </w:p>
        </w:tc>
        <w:tc>
          <w:tcPr>
            <w:tcW w:w="1094" w:type="dxa"/>
            <w:vAlign w:val="center"/>
          </w:tcPr>
          <w:p w14:paraId="2E0BD24E" w14:textId="77777777" w:rsidR="00A5577F" w:rsidRDefault="00A5577F" w:rsidP="002854B0">
            <w:pPr>
              <w:rPr>
                <w:lang w:val="en-US"/>
              </w:rPr>
            </w:pPr>
          </w:p>
        </w:tc>
        <w:tc>
          <w:tcPr>
            <w:tcW w:w="1150" w:type="dxa"/>
            <w:vAlign w:val="center"/>
          </w:tcPr>
          <w:p w14:paraId="168FD048" w14:textId="77777777" w:rsidR="00A5577F" w:rsidRDefault="00A5577F" w:rsidP="002854B0">
            <w:pPr>
              <w:rPr>
                <w:lang w:val="en-US"/>
              </w:rPr>
            </w:pPr>
          </w:p>
        </w:tc>
        <w:tc>
          <w:tcPr>
            <w:tcW w:w="1294" w:type="dxa"/>
            <w:vAlign w:val="center"/>
          </w:tcPr>
          <w:p w14:paraId="26361ABF" w14:textId="77777777" w:rsidR="00A5577F" w:rsidRDefault="00A5577F" w:rsidP="00437B88">
            <w:pPr>
              <w:jc w:val="center"/>
              <w:rPr>
                <w:lang w:val="en-US"/>
              </w:rPr>
            </w:pPr>
          </w:p>
        </w:tc>
        <w:tc>
          <w:tcPr>
            <w:tcW w:w="1121" w:type="dxa"/>
          </w:tcPr>
          <w:p w14:paraId="529C7E72" w14:textId="77777777" w:rsidR="00A5577F" w:rsidRDefault="00A5577F" w:rsidP="00437B88">
            <w:pPr>
              <w:jc w:val="center"/>
              <w:rPr>
                <w:lang w:val="en-US"/>
              </w:rPr>
            </w:pPr>
          </w:p>
        </w:tc>
        <w:tc>
          <w:tcPr>
            <w:tcW w:w="1051" w:type="dxa"/>
          </w:tcPr>
          <w:p w14:paraId="6BC3D3EF" w14:textId="77777777" w:rsidR="00A5577F" w:rsidRDefault="00A5577F" w:rsidP="00437B88">
            <w:pPr>
              <w:jc w:val="center"/>
              <w:rPr>
                <w:lang w:val="en-US"/>
              </w:rPr>
            </w:pPr>
          </w:p>
        </w:tc>
        <w:tc>
          <w:tcPr>
            <w:tcW w:w="794" w:type="dxa"/>
          </w:tcPr>
          <w:p w14:paraId="7E1BBD6B" w14:textId="77777777" w:rsidR="00A5577F" w:rsidRDefault="00A5577F" w:rsidP="00437B88">
            <w:pPr>
              <w:jc w:val="center"/>
              <w:rPr>
                <w:lang w:val="en-US"/>
              </w:rPr>
            </w:pPr>
          </w:p>
        </w:tc>
        <w:tc>
          <w:tcPr>
            <w:tcW w:w="794" w:type="dxa"/>
          </w:tcPr>
          <w:p w14:paraId="599358DE" w14:textId="77777777" w:rsidR="00A5577F" w:rsidRDefault="00A5577F" w:rsidP="00437B88">
            <w:pPr>
              <w:jc w:val="center"/>
              <w:rPr>
                <w:lang w:val="en-US"/>
              </w:rPr>
            </w:pPr>
          </w:p>
        </w:tc>
        <w:tc>
          <w:tcPr>
            <w:tcW w:w="794" w:type="dxa"/>
          </w:tcPr>
          <w:p w14:paraId="15C6F74C" w14:textId="77777777" w:rsidR="00A5577F" w:rsidRDefault="00A5577F" w:rsidP="00437B88">
            <w:pPr>
              <w:jc w:val="center"/>
              <w:rPr>
                <w:lang w:val="en-US"/>
              </w:rPr>
            </w:pPr>
          </w:p>
        </w:tc>
      </w:tr>
    </w:tbl>
    <w:p w14:paraId="76563DEF" w14:textId="77777777" w:rsidR="00437B88" w:rsidRDefault="00040344" w:rsidP="009B2EEA">
      <w:pPr>
        <w:spacing w:after="0"/>
        <w:rPr>
          <w:lang w:val="en-US"/>
        </w:rPr>
      </w:pPr>
      <w:r>
        <w:rPr>
          <w:lang w:val="en-US"/>
        </w:rPr>
        <w:t xml:space="preserve">Note 1: </w:t>
      </w:r>
      <w:r w:rsidR="00437B88">
        <w:rPr>
          <w:lang w:val="en-US"/>
        </w:rPr>
        <w:t>CDF of power saving gains of each UE</w:t>
      </w:r>
    </w:p>
    <w:p w14:paraId="6592E33F" w14:textId="77777777"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4F24D79B" w14:textId="77777777"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5370287A" w14:textId="77777777"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0CDC1FD" w14:textId="77777777" w:rsidR="00B07754" w:rsidRPr="00B07754" w:rsidRDefault="00B07754" w:rsidP="003D1CEA">
      <w:pPr>
        <w:pStyle w:val="affb"/>
        <w:numPr>
          <w:ilvl w:val="0"/>
          <w:numId w:val="48"/>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4097CF71" w14:textId="77777777" w:rsidR="00040344" w:rsidRPr="00B07754" w:rsidRDefault="00040344" w:rsidP="003D1CEA">
      <w:pPr>
        <w:pStyle w:val="affb"/>
        <w:numPr>
          <w:ilvl w:val="0"/>
          <w:numId w:val="48"/>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w:t>
      </w:r>
      <w:proofErr w:type="spellStart"/>
      <w:r w:rsidR="00B07754">
        <w:t>satified</w:t>
      </w:r>
      <w:proofErr w:type="spellEnd"/>
      <w:r w:rsidR="00B07754">
        <w:t xml:space="preserve"> UEs per cell by the applied power saving technique, compared to the baseline is within a range (e.g., 5%)</w:t>
      </w:r>
      <w:r w:rsidRPr="00B07754">
        <w:t xml:space="preserve">. </w:t>
      </w:r>
    </w:p>
    <w:p w14:paraId="1AFDF54C"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443"/>
        <w:gridCol w:w="9014"/>
      </w:tblGrid>
      <w:tr w:rsidR="00505838" w14:paraId="749DB535" w14:textId="77777777" w:rsidTr="002854B0">
        <w:tc>
          <w:tcPr>
            <w:tcW w:w="690" w:type="pct"/>
            <w:shd w:val="clear" w:color="auto" w:fill="D9D9D9" w:themeFill="background1" w:themeFillShade="D9"/>
          </w:tcPr>
          <w:p w14:paraId="1BB836E2"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1E4084"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Comment</w:t>
            </w:r>
          </w:p>
        </w:tc>
      </w:tr>
      <w:tr w:rsidR="00B22A67" w14:paraId="699EB3CA" w14:textId="77777777" w:rsidTr="002854B0">
        <w:tc>
          <w:tcPr>
            <w:tcW w:w="690" w:type="pct"/>
          </w:tcPr>
          <w:p w14:paraId="613DA75D" w14:textId="77777777" w:rsidR="00B22A67" w:rsidRDefault="00B22A67" w:rsidP="00B22A67">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154A9765" w14:textId="77777777" w:rsidR="00B22A67" w:rsidRDefault="00B22A67" w:rsidP="00B22A67">
            <w:pPr>
              <w:pStyle w:val="affb"/>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14:paraId="5E904089" w14:textId="77777777" w:rsidTr="002854B0">
        <w:tc>
          <w:tcPr>
            <w:tcW w:w="690" w:type="pct"/>
          </w:tcPr>
          <w:p w14:paraId="08642BC5" w14:textId="77777777" w:rsidR="00B22A67" w:rsidRDefault="0026580A" w:rsidP="00B22A67">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05EFE0D0" w14:textId="77777777" w:rsidR="00B22A67" w:rsidRDefault="0026580A" w:rsidP="00B22A67">
            <w:pPr>
              <w:pStyle w:val="affb"/>
              <w:spacing w:after="120" w:line="240" w:lineRule="auto"/>
              <w:ind w:left="0"/>
              <w:rPr>
                <w:rFonts w:eastAsiaTheme="minorEastAsia"/>
                <w:lang w:eastAsia="zh-CN"/>
              </w:rPr>
            </w:pPr>
            <w:r>
              <w:rPr>
                <w:rFonts w:eastAsiaTheme="minorEastAsia"/>
                <w:lang w:eastAsia="zh-CN"/>
              </w:rPr>
              <w:t xml:space="preserve">We don’t agree with genie proposal.  The baseline should be </w:t>
            </w:r>
            <w:r w:rsidR="0027056D">
              <w:rPr>
                <w:rFonts w:eastAsiaTheme="minorEastAsia"/>
                <w:lang w:eastAsia="zh-CN"/>
              </w:rPr>
              <w:t xml:space="preserve">Rel-15 CDRX.  </w:t>
            </w:r>
          </w:p>
        </w:tc>
      </w:tr>
      <w:tr w:rsidR="002C0033" w14:paraId="1B72F1B1" w14:textId="77777777" w:rsidTr="001B7C29">
        <w:tc>
          <w:tcPr>
            <w:tcW w:w="690" w:type="pct"/>
          </w:tcPr>
          <w:p w14:paraId="5F08B1B7"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6B96B389"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Partly support.</w:t>
            </w:r>
          </w:p>
          <w:p w14:paraId="0F728ADB"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 xml:space="preserve">Firstly, Genie is not needed. Hence, the </w:t>
            </w:r>
            <w:r>
              <w:rPr>
                <w:rFonts w:eastAsiaTheme="minorEastAsia"/>
                <w:lang w:val="en-US" w:eastAsia="zh-CN"/>
              </w:rPr>
              <w:t>‘</w:t>
            </w:r>
            <w:r>
              <w:rPr>
                <w:rFonts w:eastAsiaTheme="minorEastAsia" w:hint="eastAsia"/>
                <w:lang w:val="en-US" w:eastAsia="zh-CN"/>
              </w:rPr>
              <w:t>Genie</w:t>
            </w:r>
            <w:r>
              <w:rPr>
                <w:rFonts w:eastAsiaTheme="minorEastAsia"/>
                <w:lang w:val="en-US" w:eastAsia="zh-CN"/>
              </w:rPr>
              <w:t>’</w:t>
            </w:r>
            <w:r>
              <w:rPr>
                <w:rFonts w:eastAsiaTheme="minorEastAsia" w:hint="eastAsia"/>
                <w:lang w:val="en-US" w:eastAsia="zh-CN"/>
              </w:rPr>
              <w:t xml:space="preserve"> row should be deleted.</w:t>
            </w:r>
          </w:p>
          <w:p w14:paraId="38459F3E" w14:textId="77777777" w:rsidR="002C0033" w:rsidRDefault="002C0033" w:rsidP="001B7C29">
            <w:pPr>
              <w:numPr>
                <w:ilvl w:val="255"/>
                <w:numId w:val="0"/>
              </w:numPr>
              <w:spacing w:before="120" w:after="120"/>
              <w:rPr>
                <w:rFonts w:eastAsia="宋体"/>
                <w:lang w:val="en-US" w:eastAsia="zh-CN"/>
              </w:rPr>
            </w:pPr>
            <w:r>
              <w:rPr>
                <w:rFonts w:eastAsiaTheme="minorEastAsia" w:hint="eastAsia"/>
                <w:lang w:val="en-US" w:eastAsia="zh-CN"/>
              </w:rPr>
              <w:t xml:space="preserve">Secondly, </w:t>
            </w:r>
            <w:r>
              <w:rPr>
                <w:rFonts w:eastAsiaTheme="minorEastAsia"/>
                <w:lang w:val="en-US" w:eastAsia="zh-CN"/>
              </w:rPr>
              <w:t>‘</w:t>
            </w:r>
            <w:r>
              <w:rPr>
                <w:rFonts w:eastAsiaTheme="minorEastAsia" w:hint="eastAsia"/>
                <w:lang w:val="en-US" w:eastAsia="zh-CN"/>
              </w:rPr>
              <w:t>PS gain of average PSG</w:t>
            </w:r>
            <w:r>
              <w:rPr>
                <w:rFonts w:eastAsiaTheme="minorEastAsia"/>
                <w:lang w:val="en-US" w:eastAsia="zh-CN"/>
              </w:rPr>
              <w:t>’</w:t>
            </w:r>
            <w:r>
              <w:rPr>
                <w:rFonts w:eastAsiaTheme="minorEastAsia" w:hint="eastAsia"/>
                <w:lang w:val="en-US" w:eastAsia="zh-CN"/>
              </w:rPr>
              <w:t xml:space="preserve"> is enough. </w:t>
            </w:r>
            <w:r>
              <w:rPr>
                <w:rFonts w:hint="eastAsia"/>
              </w:rPr>
              <w:t xml:space="preserve">The power consumption for different UE is different, the average power consumption among multiple UEs can provide an overview of power consumption of XR. </w:t>
            </w:r>
            <w:r>
              <w:rPr>
                <w:rFonts w:eastAsia="宋体" w:hint="eastAsia"/>
                <w:lang w:val="en-US" w:eastAsia="zh-CN"/>
              </w:rPr>
              <w:t xml:space="preserve"> </w:t>
            </w:r>
          </w:p>
          <w:p w14:paraId="61FAE364" w14:textId="77777777" w:rsidR="002C0033" w:rsidRDefault="002C0033" w:rsidP="001B7C29">
            <w:pPr>
              <w:spacing w:before="120" w:after="120"/>
            </w:pPr>
            <w:r>
              <w:rPr>
                <w:rFonts w:eastAsiaTheme="minorEastAsia" w:hint="eastAsia"/>
                <w:lang w:val="en-US" w:eastAsia="zh-CN"/>
              </w:rPr>
              <w:t xml:space="preserve">Last but not least, we disagree the Note 4 and prefer it deleted. For the first bullet, we disagree the evaluation/simulation of Genie. For the second bullet, </w:t>
            </w:r>
            <w:r>
              <w:rPr>
                <w:rFonts w:hint="eastAsia"/>
              </w:rPr>
              <w:t xml:space="preserve"> </w:t>
            </w:r>
            <w:r>
              <w:rPr>
                <w:rFonts w:eastAsia="宋体" w:hint="eastAsia"/>
                <w:lang w:val="en-US" w:eastAsia="zh-CN"/>
              </w:rPr>
              <w:t xml:space="preserve">massive </w:t>
            </w:r>
            <w:r>
              <w:rPr>
                <w:rFonts w:hint="eastAsia"/>
              </w:rPr>
              <w:t xml:space="preserve">evaluations are needed to obtain a well-balanced power saving technique harnessing the capacity-power </w:t>
            </w:r>
            <w:proofErr w:type="spellStart"/>
            <w:r>
              <w:rPr>
                <w:rFonts w:hint="eastAsia"/>
              </w:rPr>
              <w:t>tradeoff</w:t>
            </w:r>
            <w:proofErr w:type="spellEnd"/>
            <w:r>
              <w:rPr>
                <w:rFonts w:hint="eastAsia"/>
              </w:rPr>
              <w:t xml:space="preserve">. </w:t>
            </w:r>
            <w:r>
              <w:rPr>
                <w:rFonts w:eastAsia="宋体" w:hint="eastAsia"/>
                <w:lang w:val="en-US" w:eastAsia="zh-CN"/>
              </w:rPr>
              <w:t>Hence,</w:t>
            </w:r>
            <w:r>
              <w:rPr>
                <w:rFonts w:hint="eastAsia"/>
              </w:rPr>
              <w:t xml:space="preserve"> </w:t>
            </w:r>
            <w:r>
              <w:rPr>
                <w:rFonts w:eastAsia="宋体" w:hint="eastAsia"/>
                <w:lang w:val="en-US" w:eastAsia="zh-CN"/>
              </w:rPr>
              <w:t>t</w:t>
            </w:r>
            <w:r>
              <w:rPr>
                <w:rFonts w:hint="eastAsia"/>
              </w:rPr>
              <w:t>he simulation workload is high if many power saving techniques are evaluated. Companies can provide simulation results of capacity impact and power saving gain. And the simulation results provided from each company can b</w:t>
            </w:r>
            <w:r>
              <w:t>e jointly us</w:t>
            </w:r>
            <w:r>
              <w:rPr>
                <w:rFonts w:hint="eastAsia"/>
              </w:rPr>
              <w:t xml:space="preserve">ed to find a </w:t>
            </w:r>
            <w:r>
              <w:t>‘</w:t>
            </w:r>
            <w:r>
              <w:rPr>
                <w:rFonts w:hint="eastAsia"/>
              </w:rPr>
              <w:t>satisfied</w:t>
            </w:r>
            <w:r>
              <w:t>’</w:t>
            </w:r>
            <w:r>
              <w:rPr>
                <w:rFonts w:hint="eastAsia"/>
              </w:rPr>
              <w:t xml:space="preserve"> setting or a best power saving techniques. This may decrease the simulation workload and find a </w:t>
            </w:r>
            <w:r>
              <w:t>‘</w:t>
            </w:r>
            <w:r>
              <w:rPr>
                <w:rFonts w:hint="eastAsia"/>
              </w:rPr>
              <w:t>satisfied</w:t>
            </w:r>
            <w:r>
              <w:t>’</w:t>
            </w:r>
            <w:r>
              <w:rPr>
                <w:rFonts w:hint="eastAsia"/>
              </w:rPr>
              <w:t xml:space="preserve"> setting given the TU allocated for this study.</w:t>
            </w:r>
          </w:p>
          <w:p w14:paraId="70F2534F" w14:textId="77777777" w:rsidR="002C0033" w:rsidRDefault="002C0033" w:rsidP="001B7C29">
            <w:pPr>
              <w:pStyle w:val="affb"/>
              <w:spacing w:after="120" w:line="240" w:lineRule="auto"/>
              <w:ind w:left="0"/>
              <w:rPr>
                <w:rFonts w:eastAsiaTheme="minorEastAsia"/>
                <w:lang w:val="en-US" w:eastAsia="zh-CN"/>
              </w:rPr>
            </w:pPr>
          </w:p>
        </w:tc>
      </w:tr>
      <w:tr w:rsidR="002C0033" w14:paraId="6D546824" w14:textId="77777777" w:rsidTr="002854B0">
        <w:tc>
          <w:tcPr>
            <w:tcW w:w="690" w:type="pct"/>
          </w:tcPr>
          <w:p w14:paraId="23AECDAC" w14:textId="77777777" w:rsidR="002C0033" w:rsidRPr="002C0033" w:rsidRDefault="00E869AD" w:rsidP="00B22A67">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04150612" w14:textId="77777777" w:rsidR="002C0033" w:rsidRDefault="00E869AD" w:rsidP="00B22A67">
            <w:pPr>
              <w:pStyle w:val="affb"/>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preferred. </w:t>
            </w:r>
          </w:p>
          <w:p w14:paraId="35969810" w14:textId="77777777" w:rsidR="00E869AD" w:rsidRDefault="00E869AD" w:rsidP="00B22A67">
            <w:pPr>
              <w:pStyle w:val="affb"/>
              <w:spacing w:after="120" w:line="240" w:lineRule="auto"/>
              <w:ind w:left="0"/>
              <w:rPr>
                <w:rFonts w:eastAsiaTheme="minorEastAsia"/>
                <w:lang w:eastAsia="zh-CN"/>
              </w:rPr>
            </w:pPr>
            <w:r>
              <w:rPr>
                <w:rFonts w:eastAsiaTheme="minorEastAsia"/>
                <w:lang w:eastAsia="zh-CN"/>
              </w:rPr>
              <w:t>We also support to delete the send bullet of Note 4 based on the same reason explained by ZTE</w:t>
            </w:r>
          </w:p>
        </w:tc>
      </w:tr>
      <w:tr w:rsidR="00646058" w14:paraId="5F7E720B" w14:textId="77777777" w:rsidTr="002854B0">
        <w:tc>
          <w:tcPr>
            <w:tcW w:w="690" w:type="pct"/>
          </w:tcPr>
          <w:p w14:paraId="3BDFC247" w14:textId="4376927C" w:rsidR="00646058" w:rsidRDefault="00646058" w:rsidP="00B22A67">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122CE5F4" w14:textId="6FFB1FE3" w:rsidR="00646058" w:rsidRDefault="00040028" w:rsidP="00B22A67">
            <w:pPr>
              <w:pStyle w:val="affb"/>
              <w:spacing w:after="120" w:line="240" w:lineRule="auto"/>
              <w:ind w:left="0"/>
              <w:rPr>
                <w:rFonts w:eastAsiaTheme="minorEastAsia"/>
                <w:lang w:eastAsia="zh-CN"/>
              </w:rPr>
            </w:pPr>
            <w:r>
              <w:rPr>
                <w:rFonts w:eastAsiaTheme="minorEastAsia"/>
                <w:lang w:eastAsia="zh-CN"/>
              </w:rPr>
              <w:t xml:space="preserve">Utility of genie aided scheme in the table is </w:t>
            </w:r>
            <w:r w:rsidR="001C555A">
              <w:rPr>
                <w:rFonts w:eastAsiaTheme="minorEastAsia"/>
                <w:lang w:eastAsia="zh-CN"/>
              </w:rPr>
              <w:t>unclear. Comparison to baseline should be OK. Additionally, the last column can be reported as a metric</w:t>
            </w:r>
            <w:r w:rsidR="00B82C25">
              <w:rPr>
                <w:rFonts w:eastAsiaTheme="minorEastAsia"/>
                <w:lang w:eastAsia="zh-CN"/>
              </w:rPr>
              <w:t xml:space="preserve"> but to optimize this within a given range especially with different traffic models may entail</w:t>
            </w:r>
            <w:r w:rsidR="008611B0">
              <w:rPr>
                <w:rFonts w:eastAsiaTheme="minorEastAsia"/>
                <w:lang w:eastAsia="zh-CN"/>
              </w:rPr>
              <w:t xml:space="preserve"> high simulation complexity. </w:t>
            </w:r>
          </w:p>
        </w:tc>
      </w:tr>
      <w:tr w:rsidR="00EF17CA" w14:paraId="0E35C05E" w14:textId="77777777" w:rsidTr="00EF17CA">
        <w:tc>
          <w:tcPr>
            <w:tcW w:w="690" w:type="pct"/>
          </w:tcPr>
          <w:p w14:paraId="05199BBA"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277EFC2" w14:textId="77777777" w:rsidR="00EF17CA" w:rsidRDefault="00EF17CA" w:rsidP="001B7C29">
            <w:pPr>
              <w:pStyle w:val="affb"/>
              <w:spacing w:after="120" w:line="240" w:lineRule="auto"/>
              <w:ind w:left="0"/>
              <w:rPr>
                <w:rFonts w:eastAsiaTheme="minorEastAsia"/>
                <w:lang w:eastAsia="zh-CN"/>
              </w:rPr>
            </w:pPr>
            <w:r>
              <w:rPr>
                <w:rFonts w:eastAsiaTheme="minorEastAsia"/>
                <w:lang w:eastAsia="zh-CN"/>
              </w:rPr>
              <w:t xml:space="preserve">Fine with proposal 12. </w:t>
            </w:r>
          </w:p>
        </w:tc>
      </w:tr>
      <w:tr w:rsidR="00185288" w14:paraId="12F2C094" w14:textId="77777777" w:rsidTr="00EF17CA">
        <w:tc>
          <w:tcPr>
            <w:tcW w:w="690" w:type="pct"/>
          </w:tcPr>
          <w:p w14:paraId="6638BFE1" w14:textId="1F6AE2EF"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2A261B51" w14:textId="20BED646" w:rsidR="00185288" w:rsidRDefault="00185288" w:rsidP="001B7C29">
            <w:pPr>
              <w:pStyle w:val="affb"/>
              <w:spacing w:after="120" w:line="240" w:lineRule="auto"/>
              <w:ind w:left="0"/>
              <w:rPr>
                <w:rFonts w:eastAsiaTheme="minorEastAsia"/>
                <w:lang w:eastAsia="zh-CN"/>
              </w:rPr>
            </w:pPr>
            <w:r>
              <w:rPr>
                <w:rFonts w:eastAsiaTheme="minorEastAsia"/>
                <w:lang w:eastAsia="zh-CN"/>
              </w:rPr>
              <w:t xml:space="preserve"> OK with the proposal</w:t>
            </w:r>
          </w:p>
        </w:tc>
      </w:tr>
      <w:tr w:rsidR="00787A47" w14:paraId="67B80520" w14:textId="77777777" w:rsidTr="00EF17CA">
        <w:tc>
          <w:tcPr>
            <w:tcW w:w="690" w:type="pct"/>
          </w:tcPr>
          <w:p w14:paraId="4079BBE1" w14:textId="6EABD00D" w:rsidR="00787A47" w:rsidRDefault="00787A47" w:rsidP="00787A47">
            <w:pPr>
              <w:pStyle w:val="affb"/>
              <w:spacing w:after="120" w:line="240" w:lineRule="auto"/>
              <w:ind w:left="0"/>
              <w:rPr>
                <w:rFonts w:eastAsiaTheme="minorEastAsia"/>
                <w:lang w:eastAsia="zh-CN"/>
              </w:rPr>
            </w:pPr>
            <w:bookmarkStart w:id="18" w:name="OLE_LINK15"/>
            <w:bookmarkStart w:id="19" w:name="OLE_LINK16"/>
            <w:r>
              <w:rPr>
                <w:rFonts w:eastAsiaTheme="minorEastAsia"/>
                <w:lang w:eastAsia="zh-CN"/>
              </w:rPr>
              <w:lastRenderedPageBreak/>
              <w:t xml:space="preserve">Huawei, </w:t>
            </w:r>
            <w:proofErr w:type="spellStart"/>
            <w:r>
              <w:rPr>
                <w:rFonts w:eastAsiaTheme="minorEastAsia"/>
                <w:lang w:eastAsia="zh-CN"/>
              </w:rPr>
              <w:t>Hisilicon</w:t>
            </w:r>
            <w:bookmarkEnd w:id="18"/>
            <w:bookmarkEnd w:id="19"/>
            <w:proofErr w:type="spellEnd"/>
          </w:p>
        </w:tc>
        <w:tc>
          <w:tcPr>
            <w:tcW w:w="4310" w:type="pct"/>
          </w:tcPr>
          <w:p w14:paraId="50596CAC" w14:textId="77777777" w:rsidR="00787A47" w:rsidRDefault="00787A47" w:rsidP="00787A47">
            <w:pPr>
              <w:pStyle w:val="affb"/>
              <w:spacing w:after="120" w:line="240" w:lineRule="auto"/>
              <w:ind w:left="0"/>
              <w:rPr>
                <w:rFonts w:eastAsiaTheme="minorEastAsia"/>
                <w:lang w:eastAsia="zh-CN"/>
              </w:rPr>
            </w:pPr>
            <w:r>
              <w:rPr>
                <w:rFonts w:eastAsiaTheme="minorEastAsia"/>
                <w:lang w:eastAsia="zh-CN"/>
              </w:rPr>
              <w:t>For simplicity, average power consumption across UEs can be the baseline. Other metrics can be up to company report.</w:t>
            </w:r>
          </w:p>
          <w:p w14:paraId="19297D48" w14:textId="11AAD655" w:rsidR="00787A47" w:rsidRDefault="00787A47" w:rsidP="00787A47">
            <w:pPr>
              <w:pStyle w:val="affb"/>
              <w:spacing w:after="120" w:line="240" w:lineRule="auto"/>
              <w:ind w:left="0"/>
              <w:rPr>
                <w:rFonts w:eastAsiaTheme="minorEastAsia"/>
                <w:lang w:eastAsia="zh-CN"/>
              </w:rPr>
            </w:pPr>
            <w:r>
              <w:rPr>
                <w:rFonts w:eastAsiaTheme="minorEastAsia"/>
                <w:lang w:eastAsia="zh-CN"/>
              </w:rPr>
              <w:t>We also suggest to remove Note 4, this can be left for company report.</w:t>
            </w:r>
          </w:p>
        </w:tc>
      </w:tr>
      <w:tr w:rsidR="00196A52" w14:paraId="540A683F" w14:textId="77777777" w:rsidTr="00EF17CA">
        <w:tc>
          <w:tcPr>
            <w:tcW w:w="690" w:type="pct"/>
          </w:tcPr>
          <w:p w14:paraId="1B0E6287" w14:textId="2D31ECED" w:rsidR="00196A52" w:rsidRDefault="00196A52" w:rsidP="00196A52">
            <w:pPr>
              <w:pStyle w:val="affb"/>
              <w:spacing w:after="120" w:line="240" w:lineRule="auto"/>
              <w:ind w:left="0"/>
              <w:rPr>
                <w:rFonts w:eastAsiaTheme="minorEastAsia"/>
                <w:lang w:eastAsia="zh-CN"/>
              </w:rPr>
            </w:pPr>
            <w:r>
              <w:rPr>
                <w:rFonts w:hint="eastAsia"/>
                <w:lang w:eastAsia="ko-KR"/>
              </w:rPr>
              <w:t>LG</w:t>
            </w:r>
          </w:p>
        </w:tc>
        <w:tc>
          <w:tcPr>
            <w:tcW w:w="4310" w:type="pct"/>
          </w:tcPr>
          <w:p w14:paraId="11E6885F" w14:textId="6F5B1178" w:rsidR="00196A52" w:rsidRDefault="00196A52" w:rsidP="00196A52">
            <w:pPr>
              <w:pStyle w:val="affb"/>
              <w:spacing w:after="120" w:line="240" w:lineRule="auto"/>
              <w:ind w:left="0"/>
              <w:rPr>
                <w:rFonts w:eastAsiaTheme="minorEastAsia"/>
                <w:lang w:eastAsia="zh-CN"/>
              </w:rPr>
            </w:pPr>
            <w:r>
              <w:rPr>
                <w:rFonts w:hint="eastAsia"/>
                <w:lang w:eastAsia="ko-KR"/>
              </w:rPr>
              <w:t>Okay with the proposal.</w:t>
            </w:r>
          </w:p>
        </w:tc>
      </w:tr>
      <w:tr w:rsidR="00235AAB" w14:paraId="0399D48A" w14:textId="77777777" w:rsidTr="00EF17CA">
        <w:tc>
          <w:tcPr>
            <w:tcW w:w="690" w:type="pct"/>
          </w:tcPr>
          <w:p w14:paraId="09DB866B" w14:textId="67D05E41" w:rsidR="00235AAB" w:rsidRDefault="00235AAB" w:rsidP="00235AAB">
            <w:pPr>
              <w:pStyle w:val="affb"/>
              <w:spacing w:after="120" w:line="240" w:lineRule="auto"/>
              <w:ind w:left="0"/>
              <w:rPr>
                <w:lang w:eastAsia="ko-KR"/>
              </w:rPr>
            </w:pPr>
            <w:r>
              <w:rPr>
                <w:rFonts w:eastAsiaTheme="minorEastAsia"/>
                <w:lang w:eastAsia="zh-CN"/>
              </w:rPr>
              <w:t>Nokia, NSB</w:t>
            </w:r>
          </w:p>
        </w:tc>
        <w:tc>
          <w:tcPr>
            <w:tcW w:w="4310" w:type="pct"/>
          </w:tcPr>
          <w:p w14:paraId="3FBCE038" w14:textId="77777777" w:rsidR="00235AAB" w:rsidRDefault="00235AAB" w:rsidP="00235AAB">
            <w:pPr>
              <w:pStyle w:val="affb"/>
              <w:spacing w:after="120" w:line="240" w:lineRule="auto"/>
              <w:ind w:left="0"/>
              <w:rPr>
                <w:rFonts w:eastAsiaTheme="minorEastAsia"/>
                <w:lang w:eastAsia="zh-CN"/>
              </w:rPr>
            </w:pPr>
            <w:r>
              <w:rPr>
                <w:rFonts w:eastAsiaTheme="minorEastAsia"/>
                <w:lang w:eastAsia="zh-CN"/>
              </w:rPr>
              <w:t>Agree with the general form of the table. We also think that additional metrics (not only the #satisfied UEs but also e.g., latency, etc.) can be reported as columns to the right.</w:t>
            </w:r>
          </w:p>
          <w:p w14:paraId="4BF2A0CE" w14:textId="77777777" w:rsidR="00235AAB" w:rsidRDefault="00235AAB" w:rsidP="00235AAB">
            <w:pPr>
              <w:pStyle w:val="affb"/>
              <w:spacing w:after="120" w:line="240" w:lineRule="auto"/>
              <w:ind w:left="0"/>
              <w:rPr>
                <w:rFonts w:eastAsiaTheme="minorEastAsia"/>
                <w:lang w:eastAsia="zh-CN"/>
              </w:rPr>
            </w:pPr>
            <w:r>
              <w:rPr>
                <w:rFonts w:eastAsiaTheme="minorEastAsia"/>
                <w:lang w:eastAsia="zh-CN"/>
              </w:rPr>
              <w:t>We also do not support the second bullet point in Note 4.</w:t>
            </w:r>
          </w:p>
          <w:p w14:paraId="360FDE38" w14:textId="77777777" w:rsidR="00235AAB" w:rsidRDefault="00235AAB" w:rsidP="003D1CEA">
            <w:pPr>
              <w:pStyle w:val="affb"/>
              <w:numPr>
                <w:ilvl w:val="0"/>
                <w:numId w:val="48"/>
              </w:numPr>
              <w:overflowPunct w:val="0"/>
              <w:autoSpaceDE w:val="0"/>
              <w:autoSpaceDN w:val="0"/>
              <w:adjustRightInd w:val="0"/>
              <w:spacing w:after="0" w:line="240" w:lineRule="auto"/>
              <w:contextualSpacing/>
              <w:jc w:val="both"/>
              <w:textAlignment w:val="baseline"/>
            </w:pPr>
            <w:r w:rsidRPr="00B07754">
              <w:t xml:space="preserve">Parameters of </w:t>
            </w:r>
            <w:r>
              <w:t xml:space="preserve">a </w:t>
            </w:r>
            <w:r w:rsidRPr="00B07754">
              <w:t xml:space="preserve">power saving scheme should be carefully chosen </w:t>
            </w:r>
            <w:r>
              <w:t>to ensure that the degradation in #satisfied UEs per cell by the applied power saving technique, compared to the baseline is within a range (e.g., 5%)</w:t>
            </w:r>
            <w:r w:rsidRPr="00B07754">
              <w:t>.</w:t>
            </w:r>
          </w:p>
          <w:p w14:paraId="19CCECF4" w14:textId="77777777" w:rsidR="00235AAB" w:rsidRPr="00B07754" w:rsidRDefault="00235AAB" w:rsidP="00235AAB">
            <w:pPr>
              <w:pStyle w:val="affb"/>
              <w:overflowPunct w:val="0"/>
              <w:autoSpaceDE w:val="0"/>
              <w:autoSpaceDN w:val="0"/>
              <w:adjustRightInd w:val="0"/>
              <w:spacing w:after="0" w:line="240" w:lineRule="auto"/>
              <w:contextualSpacing/>
              <w:jc w:val="both"/>
              <w:textAlignment w:val="baseline"/>
            </w:pPr>
          </w:p>
          <w:p w14:paraId="65AB019D" w14:textId="77777777" w:rsidR="00235AAB" w:rsidRDefault="00235AAB" w:rsidP="00235AAB">
            <w:pPr>
              <w:pStyle w:val="affb"/>
              <w:spacing w:after="120" w:line="240" w:lineRule="auto"/>
              <w:ind w:left="0"/>
              <w:rPr>
                <w:rFonts w:eastAsiaTheme="minorEastAsia"/>
                <w:lang w:val="en-US" w:eastAsia="zh-CN"/>
              </w:rPr>
            </w:pPr>
            <w:r>
              <w:rPr>
                <w:rFonts w:eastAsiaTheme="minorEastAsia"/>
                <w:lang w:eastAsia="zh-CN"/>
              </w:rPr>
              <w:t xml:space="preserve">There is no need for such a requirement here and, especially, for setting any numerical </w:t>
            </w:r>
            <w:r>
              <w:rPr>
                <w:rFonts w:eastAsiaTheme="minorEastAsia"/>
                <w:lang w:val="en-US" w:eastAsia="zh-CN"/>
              </w:rPr>
              <w:t>cutoff (e.g., 5%). We believe that at this stage companies may report whatever results they see appropriate. Then (when the results are collected) it is a separate discussion on which of them to be included in the TR. In that sense, the degradation in the number of supported UEs is definitely not the only criteria to consider.</w:t>
            </w:r>
          </w:p>
          <w:p w14:paraId="45C076C9" w14:textId="6C69CDFB" w:rsidR="00235AAB" w:rsidRDefault="00235AAB" w:rsidP="00235AAB">
            <w:pPr>
              <w:pStyle w:val="affb"/>
              <w:spacing w:after="120" w:line="240" w:lineRule="auto"/>
              <w:ind w:left="0"/>
              <w:rPr>
                <w:lang w:eastAsia="ko-KR"/>
              </w:rPr>
            </w:pPr>
            <w:r>
              <w:rPr>
                <w:rFonts w:eastAsiaTheme="minorEastAsia"/>
                <w:lang w:val="en-US" w:eastAsia="zh-CN"/>
              </w:rPr>
              <w:t xml:space="preserve">To facilitate the compromise, </w:t>
            </w:r>
            <w:r>
              <w:rPr>
                <w:lang w:val="en-US"/>
              </w:rPr>
              <w:t>Genie row can be also made optional in the table, if needed.</w:t>
            </w:r>
          </w:p>
        </w:tc>
      </w:tr>
      <w:tr w:rsidR="00AD5E29" w14:paraId="1431C522" w14:textId="77777777" w:rsidTr="00EF17CA">
        <w:tc>
          <w:tcPr>
            <w:tcW w:w="690" w:type="pct"/>
          </w:tcPr>
          <w:p w14:paraId="1585675A" w14:textId="375946DE"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39DAA67C" w14:textId="77007B67" w:rsidR="00AD5E29" w:rsidRDefault="00AD5E29" w:rsidP="00AD5E29">
            <w:pPr>
              <w:pStyle w:val="affb"/>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sufficient. </w:t>
            </w:r>
          </w:p>
        </w:tc>
      </w:tr>
      <w:tr w:rsidR="00B66A46" w14:paraId="592E1B3F" w14:textId="77777777" w:rsidTr="00EF17CA">
        <w:tc>
          <w:tcPr>
            <w:tcW w:w="690" w:type="pct"/>
          </w:tcPr>
          <w:p w14:paraId="2B640C1C" w14:textId="0D85CC84"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38315F9F" w14:textId="4697733B" w:rsidR="00B66A46" w:rsidRDefault="00B66A46" w:rsidP="00AD5E29">
            <w:pPr>
              <w:pStyle w:val="affb"/>
              <w:spacing w:after="120" w:line="240" w:lineRule="auto"/>
              <w:ind w:left="0"/>
              <w:rPr>
                <w:rFonts w:eastAsiaTheme="minorEastAsia"/>
                <w:lang w:eastAsia="zh-CN"/>
              </w:rPr>
            </w:pPr>
            <w:r w:rsidRPr="00B66A46">
              <w:rPr>
                <w:rFonts w:eastAsiaTheme="minorEastAsia"/>
                <w:lang w:eastAsia="zh-CN"/>
              </w:rPr>
              <w:t xml:space="preserve">We support the table in proposal 12 but, again, we </w:t>
            </w:r>
            <w:r>
              <w:rPr>
                <w:rFonts w:eastAsiaTheme="minorEastAsia"/>
                <w:lang w:eastAsia="zh-CN"/>
              </w:rPr>
              <w:t>think</w:t>
            </w:r>
            <w:r w:rsidRPr="00B66A46">
              <w:rPr>
                <w:rFonts w:eastAsiaTheme="minorEastAsia"/>
                <w:lang w:eastAsia="zh-CN"/>
              </w:rPr>
              <w:t xml:space="preserve"> Genie power saving scheme </w:t>
            </w:r>
            <w:r>
              <w:rPr>
                <w:rFonts w:eastAsiaTheme="minorEastAsia"/>
                <w:lang w:eastAsia="zh-CN"/>
              </w:rPr>
              <w:t>can</w:t>
            </w:r>
            <w:r w:rsidRPr="00B66A46">
              <w:rPr>
                <w:rFonts w:eastAsiaTheme="minorEastAsia"/>
                <w:lang w:eastAsia="zh-CN"/>
              </w:rPr>
              <w:t xml:space="preserve"> be</w:t>
            </w:r>
            <w:r>
              <w:rPr>
                <w:rFonts w:eastAsiaTheme="minorEastAsia"/>
                <w:lang w:eastAsia="zh-CN"/>
              </w:rPr>
              <w:t xml:space="preserve"> removed or</w:t>
            </w:r>
            <w:r w:rsidRPr="00B66A46">
              <w:rPr>
                <w:rFonts w:eastAsiaTheme="minorEastAsia"/>
                <w:lang w:eastAsia="zh-CN"/>
              </w:rPr>
              <w:t xml:space="preserve"> </w:t>
            </w:r>
            <w:r>
              <w:rPr>
                <w:rFonts w:eastAsiaTheme="minorEastAsia"/>
                <w:lang w:eastAsia="zh-CN"/>
              </w:rPr>
              <w:t>made optional</w:t>
            </w:r>
          </w:p>
        </w:tc>
      </w:tr>
      <w:tr w:rsidR="00E86073" w14:paraId="49FC0DAB" w14:textId="77777777" w:rsidTr="00EF17CA">
        <w:tc>
          <w:tcPr>
            <w:tcW w:w="690" w:type="pct"/>
          </w:tcPr>
          <w:p w14:paraId="0E052D03" w14:textId="73FAAB2F" w:rsidR="00E86073" w:rsidRDefault="00E86073" w:rsidP="00E86073">
            <w:pPr>
              <w:pStyle w:val="affb"/>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70B6EB97" w14:textId="77777777" w:rsidR="00E86073" w:rsidRDefault="00E86073" w:rsidP="00E86073">
            <w:pPr>
              <w:pStyle w:val="affb"/>
              <w:spacing w:after="120" w:line="240" w:lineRule="auto"/>
              <w:ind w:left="0"/>
              <w:rPr>
                <w:rFonts w:eastAsiaTheme="minorEastAsia"/>
                <w:lang w:eastAsia="zh-CN"/>
              </w:rPr>
            </w:pPr>
            <w:r>
              <w:rPr>
                <w:rFonts w:eastAsiaTheme="minorEastAsia"/>
                <w:lang w:eastAsia="zh-CN"/>
              </w:rPr>
              <w:t xml:space="preserve">The different schemes that are mentioned may have different parameters that should be carefully chosen as it would affect the end results and skew the conclusions. We should take efforts to agree on a reasonable set of schemes (including relevant evaluation methodology) also </w:t>
            </w:r>
            <w:proofErr w:type="gramStart"/>
            <w:r>
              <w:rPr>
                <w:rFonts w:eastAsiaTheme="minorEastAsia"/>
                <w:lang w:eastAsia="zh-CN"/>
              </w:rPr>
              <w:t>taking into account</w:t>
            </w:r>
            <w:proofErr w:type="gramEnd"/>
            <w:r>
              <w:rPr>
                <w:rFonts w:eastAsiaTheme="minorEastAsia"/>
                <w:lang w:eastAsia="zh-CN"/>
              </w:rPr>
              <w:t xml:space="preserve"> of workload. Work can stagger after capacity evaluations are performed first.</w:t>
            </w:r>
          </w:p>
          <w:p w14:paraId="347904A1" w14:textId="77777777" w:rsidR="00E86073" w:rsidRDefault="00E86073" w:rsidP="00E86073">
            <w:pPr>
              <w:pStyle w:val="affb"/>
              <w:spacing w:after="120" w:line="240" w:lineRule="auto"/>
              <w:ind w:left="0"/>
              <w:rPr>
                <w:rFonts w:eastAsiaTheme="minorEastAsia"/>
                <w:lang w:eastAsia="zh-CN"/>
              </w:rPr>
            </w:pPr>
            <w:r>
              <w:rPr>
                <w:rFonts w:eastAsiaTheme="minorEastAsia"/>
                <w:lang w:eastAsia="zh-CN"/>
              </w:rPr>
              <w:t xml:space="preserve">In case the Genie scheme is not agreed then the table may need modifications. In any case, we think </w:t>
            </w:r>
            <w:proofErr w:type="spellStart"/>
            <w:r>
              <w:rPr>
                <w:rFonts w:eastAsiaTheme="minorEastAsia"/>
                <w:lang w:eastAsia="zh-CN"/>
              </w:rPr>
              <w:t>its</w:t>
            </w:r>
            <w:proofErr w:type="spellEnd"/>
            <w:r>
              <w:rPr>
                <w:rFonts w:eastAsiaTheme="minorEastAsia"/>
                <w:lang w:eastAsia="zh-CN"/>
              </w:rPr>
              <w:t xml:space="preserve"> still early to agree on this proposal</w:t>
            </w:r>
          </w:p>
          <w:p w14:paraId="779C8089" w14:textId="77777777" w:rsidR="00E86073" w:rsidRPr="00B66A46" w:rsidRDefault="00E86073" w:rsidP="00E86073">
            <w:pPr>
              <w:pStyle w:val="affb"/>
              <w:spacing w:after="120" w:line="240" w:lineRule="auto"/>
              <w:ind w:left="0"/>
              <w:rPr>
                <w:rFonts w:eastAsiaTheme="minorEastAsia"/>
                <w:lang w:eastAsia="zh-CN"/>
              </w:rPr>
            </w:pPr>
          </w:p>
        </w:tc>
      </w:tr>
      <w:tr w:rsidR="00A63AA3" w14:paraId="398A242C" w14:textId="77777777" w:rsidTr="00EF17CA">
        <w:tc>
          <w:tcPr>
            <w:tcW w:w="690" w:type="pct"/>
          </w:tcPr>
          <w:p w14:paraId="3BCE2906" w14:textId="07EB4B40"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6F08A40B" w14:textId="68B27C76" w:rsidR="00A63AA3" w:rsidRDefault="00A63AA3" w:rsidP="00A63AA3">
            <w:pPr>
              <w:pStyle w:val="affb"/>
              <w:spacing w:after="120" w:line="240" w:lineRule="auto"/>
              <w:ind w:left="0"/>
              <w:rPr>
                <w:rFonts w:eastAsiaTheme="minorEastAsia"/>
                <w:lang w:eastAsia="zh-CN"/>
              </w:rPr>
            </w:pPr>
            <w:r>
              <w:rPr>
                <w:rFonts w:eastAsiaTheme="minorEastAsia"/>
                <w:lang w:eastAsia="zh-CN"/>
              </w:rPr>
              <w:t xml:space="preserve">Power savings part is too complicated. Avg. power savings gain reporting should be enough in alignment with current UEPS evaluations. </w:t>
            </w:r>
          </w:p>
        </w:tc>
      </w:tr>
    </w:tbl>
    <w:p w14:paraId="5A2C0E1C" w14:textId="77777777" w:rsidR="00505838" w:rsidRDefault="00505838" w:rsidP="00505838">
      <w:pPr>
        <w:overflowPunct w:val="0"/>
        <w:autoSpaceDE w:val="0"/>
        <w:autoSpaceDN w:val="0"/>
        <w:adjustRightInd w:val="0"/>
        <w:spacing w:line="240" w:lineRule="auto"/>
        <w:contextualSpacing/>
        <w:jc w:val="both"/>
        <w:textAlignment w:val="baseline"/>
        <w:rPr>
          <w:rFonts w:eastAsia="微软雅黑"/>
          <w:lang w:val="en-US"/>
        </w:rPr>
      </w:pPr>
    </w:p>
    <w:p w14:paraId="67262AB3" w14:textId="77777777" w:rsidR="00505838" w:rsidRDefault="00505838" w:rsidP="00E44E77"/>
    <w:p w14:paraId="3E410FC3" w14:textId="77777777" w:rsidR="00FD4088" w:rsidRDefault="00FD4088" w:rsidP="00FD4088">
      <w:pPr>
        <w:pStyle w:val="3"/>
      </w:pPr>
      <w:r>
        <w:t>Other Evaluation Methodology for Power Evaluat</w:t>
      </w:r>
      <w:r w:rsidR="00920836">
        <w:t>i</w:t>
      </w:r>
      <w:r>
        <w:t xml:space="preserve">on </w:t>
      </w:r>
    </w:p>
    <w:p w14:paraId="6106738B" w14:textId="77777777" w:rsidR="00E44E77" w:rsidRDefault="00E44E77" w:rsidP="00FD4088">
      <w:pPr>
        <w:pStyle w:val="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4F8B952E" w14:textId="77777777" w:rsidR="00E44E77" w:rsidRPr="00E96216" w:rsidRDefault="00E44E77" w:rsidP="00E44E77">
      <w:r w:rsidRPr="00E96216">
        <w:t xml:space="preserve">UE power consumption is composed of power contributed from DL </w:t>
      </w:r>
      <w:proofErr w:type="spellStart"/>
      <w:r w:rsidRPr="00E96216">
        <w:t>rx</w:t>
      </w:r>
      <w:proofErr w:type="spellEnd"/>
      <w:r w:rsidRPr="00E96216">
        <w:t xml:space="preserve"> and UL </w:t>
      </w:r>
      <w:proofErr w:type="spellStart"/>
      <w:r w:rsidRPr="00E96216">
        <w:t>tx</w:t>
      </w:r>
      <w:proofErr w:type="spellEnd"/>
      <w:r w:rsidRPr="00E96216">
        <w:t xml:space="preserve">. However, due to the nature of DL heavy traffic, when it comes to power evaluation, in many cases, the focus has been on DL than UL. Accordingly, 38.840 has power model with focus on DL. </w:t>
      </w:r>
    </w:p>
    <w:p w14:paraId="38E6DEF4" w14:textId="77777777" w:rsidR="00E44E77" w:rsidRPr="00E96216" w:rsidRDefault="00E44E77" w:rsidP="00E44E77">
      <w:r w:rsidRPr="00E96216">
        <w:t xml:space="preserve">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w:t>
      </w:r>
      <w:proofErr w:type="spellStart"/>
      <w:r w:rsidRPr="00E96216">
        <w:t>tx</w:t>
      </w:r>
      <w:proofErr w:type="spellEnd"/>
      <w:r w:rsidRPr="00E96216">
        <w:t xml:space="preserve"> power. In R16 power model, although 0dBm and 23dBm cases were defined, 23dBm cases were hardly considered. However, in real network, UEs’ </w:t>
      </w:r>
      <w:proofErr w:type="spellStart"/>
      <w:r w:rsidRPr="00E96216">
        <w:t>tx</w:t>
      </w:r>
      <w:proofErr w:type="spellEnd"/>
      <w:r w:rsidRPr="00E96216">
        <w:t xml:space="preserve"> power depends on pathloss, target SNR, etc could be quite high, i.e. higher than 0dBm. Thus, in such case, power consumption due to high </w:t>
      </w:r>
      <w:proofErr w:type="spellStart"/>
      <w:r w:rsidRPr="00E96216">
        <w:t>tx</w:t>
      </w:r>
      <w:proofErr w:type="spellEnd"/>
      <w:r w:rsidRPr="00E96216">
        <w:t xml:space="preserve"> power (PA) makes significant contribution to total power consumption.</w:t>
      </w:r>
    </w:p>
    <w:p w14:paraId="0C03F6EF" w14:textId="77777777" w:rsidR="00E44E77" w:rsidRDefault="00E44E77" w:rsidP="00E44E77">
      <w:r w:rsidRPr="00E96216">
        <w:t xml:space="preserve">The current power model in 38.840 does not support power level other than 0dBm and 23dBm. To estimate power consumption of </w:t>
      </w:r>
      <w:proofErr w:type="spellStart"/>
      <w:r w:rsidRPr="00E96216">
        <w:t>Ue</w:t>
      </w:r>
      <w:proofErr w:type="spellEnd"/>
      <w:r w:rsidRPr="00E96216">
        <w:t xml:space="preserve"> of which transmit power is X dBm with X ≠ 0dBm and 23dBm, we could use interpolation method.</w:t>
      </w:r>
    </w:p>
    <w:p w14:paraId="0F24DC75" w14:textId="77777777" w:rsidR="00E44E77" w:rsidRDefault="00E44E77" w:rsidP="00E44E77">
      <w:pPr>
        <w:pStyle w:val="a6"/>
        <w:keepNext/>
      </w:pPr>
      <w:r>
        <w:lastRenderedPageBreak/>
        <w:t xml:space="preserve">Table </w:t>
      </w:r>
      <w:r w:rsidR="001D05B3">
        <w:fldChar w:fldCharType="begin"/>
      </w:r>
      <w:r>
        <w:instrText xml:space="preserve"> SEQ Table \* ARABIC </w:instrText>
      </w:r>
      <w:r w:rsidR="001D05B3">
        <w:fldChar w:fldCharType="separate"/>
      </w:r>
      <w:r w:rsidR="00666863">
        <w:rPr>
          <w:noProof/>
        </w:rPr>
        <w:t>4</w:t>
      </w:r>
      <w:r w:rsidR="001D05B3">
        <w:rPr>
          <w:noProof/>
        </w:rPr>
        <w:fldChar w:fldCharType="end"/>
      </w:r>
      <w:r>
        <w:t xml:space="preserve"> Views on linear interpolation of power consumption numbers for </w:t>
      </w:r>
      <w:proofErr w:type="spellStart"/>
      <w:r>
        <w:t>tx</w:t>
      </w:r>
      <w:proofErr w:type="spellEnd"/>
      <w:r>
        <w:t xml:space="preserve"> power other than 0 and 23dBm.</w:t>
      </w:r>
    </w:p>
    <w:tbl>
      <w:tblPr>
        <w:tblStyle w:val="aff"/>
        <w:tblW w:w="0" w:type="auto"/>
        <w:tblLook w:val="04A0" w:firstRow="1" w:lastRow="0" w:firstColumn="1" w:lastColumn="0" w:noHBand="0" w:noVBand="1"/>
      </w:tblPr>
      <w:tblGrid>
        <w:gridCol w:w="1345"/>
        <w:gridCol w:w="8284"/>
      </w:tblGrid>
      <w:tr w:rsidR="00E44E77" w:rsidRPr="00E96216" w14:paraId="12E85F4B" w14:textId="77777777" w:rsidTr="008152D2">
        <w:tc>
          <w:tcPr>
            <w:tcW w:w="1345" w:type="dxa"/>
            <w:shd w:val="clear" w:color="auto" w:fill="EEECE1" w:themeFill="background2"/>
          </w:tcPr>
          <w:p w14:paraId="142A3FBC"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33DBD0DC" w14:textId="77777777" w:rsidR="00E44E77" w:rsidRPr="00E96216" w:rsidRDefault="00E44E77" w:rsidP="008152D2">
            <w:pPr>
              <w:spacing w:before="120" w:after="120"/>
            </w:pPr>
            <w:r w:rsidRPr="00E96216">
              <w:t>View</w:t>
            </w:r>
          </w:p>
        </w:tc>
      </w:tr>
      <w:tr w:rsidR="00E44E77" w:rsidRPr="00E96216" w14:paraId="0BFA25B9" w14:textId="77777777" w:rsidTr="006572C4">
        <w:tc>
          <w:tcPr>
            <w:tcW w:w="1345" w:type="dxa"/>
          </w:tcPr>
          <w:p w14:paraId="779C6BC7" w14:textId="77777777" w:rsidR="00E44E77" w:rsidRPr="00E96216" w:rsidRDefault="00E44E77" w:rsidP="008152D2">
            <w:pPr>
              <w:spacing w:before="120" w:after="120"/>
            </w:pPr>
            <w:r w:rsidRPr="00E96216">
              <w:t>QC</w:t>
            </w:r>
          </w:p>
        </w:tc>
        <w:tc>
          <w:tcPr>
            <w:tcW w:w="8284" w:type="dxa"/>
            <w:shd w:val="clear" w:color="auto" w:fill="auto"/>
          </w:tcPr>
          <w:p w14:paraId="46DF9F96"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 xml:space="preserve">UE </w:t>
            </w:r>
            <w:proofErr w:type="spellStart"/>
            <w:r w:rsidRPr="006572C4">
              <w:t>tx</w:t>
            </w:r>
            <w:proofErr w:type="spellEnd"/>
            <w:r w:rsidRPr="006572C4">
              <w:t xml:space="preserve">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24953F32" w14:textId="77777777" w:rsidTr="006572C4">
        <w:tc>
          <w:tcPr>
            <w:tcW w:w="1345" w:type="dxa"/>
          </w:tcPr>
          <w:p w14:paraId="1685D0B9" w14:textId="77777777" w:rsidR="00E44E77" w:rsidRPr="00B21A4D" w:rsidRDefault="00E44E77" w:rsidP="008152D2">
            <w:pPr>
              <w:spacing w:before="120" w:after="120"/>
            </w:pPr>
            <w:r w:rsidRPr="00B21A4D">
              <w:t>vivo</w:t>
            </w:r>
          </w:p>
        </w:tc>
        <w:tc>
          <w:tcPr>
            <w:tcW w:w="8284" w:type="dxa"/>
            <w:shd w:val="clear" w:color="auto" w:fill="auto"/>
          </w:tcPr>
          <w:p w14:paraId="26A50A9F" w14:textId="77777777" w:rsidR="00E44E77" w:rsidRPr="00B21A4D" w:rsidRDefault="00E44E77" w:rsidP="008152D2">
            <w:pPr>
              <w:pStyle w:val="a6"/>
              <w:rPr>
                <w:b w:val="0"/>
                <w:bCs/>
                <w:i/>
              </w:rPr>
            </w:pPr>
            <w:r w:rsidRPr="00B21A4D">
              <w:rPr>
                <w:b w:val="0"/>
                <w:i/>
              </w:rPr>
              <w:t xml:space="preserve">Proposal </w:t>
            </w:r>
            <w:r w:rsidR="001D05B3" w:rsidRPr="00B21A4D">
              <w:rPr>
                <w:b w:val="0"/>
                <w:bCs/>
                <w:i/>
              </w:rPr>
              <w:fldChar w:fldCharType="begin"/>
            </w:r>
            <w:r w:rsidRPr="00B21A4D">
              <w:rPr>
                <w:b w:val="0"/>
                <w:i/>
              </w:rPr>
              <w:instrText xml:space="preserve"> SEQ Proposal \* ARABIC </w:instrText>
            </w:r>
            <w:r w:rsidR="001D05B3" w:rsidRPr="00B21A4D">
              <w:rPr>
                <w:b w:val="0"/>
                <w:bCs/>
                <w:i/>
              </w:rPr>
              <w:fldChar w:fldCharType="separate"/>
            </w:r>
            <w:r w:rsidR="00666863">
              <w:rPr>
                <w:b w:val="0"/>
                <w:i/>
                <w:noProof/>
              </w:rPr>
              <w:t>2</w:t>
            </w:r>
            <w:r w:rsidR="001D05B3"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6E5FB6C1" w14:textId="77777777" w:rsidTr="006572C4">
        <w:tc>
          <w:tcPr>
            <w:tcW w:w="1345" w:type="dxa"/>
          </w:tcPr>
          <w:p w14:paraId="0CA614F1" w14:textId="77777777" w:rsidR="00E44E77" w:rsidRPr="00B21A4D" w:rsidRDefault="00E44E77" w:rsidP="008152D2">
            <w:pPr>
              <w:spacing w:before="120" w:after="120"/>
            </w:pPr>
            <w:r w:rsidRPr="00B21A4D">
              <w:t>ZTE</w:t>
            </w:r>
          </w:p>
        </w:tc>
        <w:tc>
          <w:tcPr>
            <w:tcW w:w="8284" w:type="dxa"/>
            <w:shd w:val="clear" w:color="auto" w:fill="auto"/>
          </w:tcPr>
          <w:p w14:paraId="5A7E28BB"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4ED7D3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15E9039E"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273C8211" w14:textId="77777777" w:rsidR="00E44E77" w:rsidRPr="00B21A4D" w:rsidRDefault="00E44E77" w:rsidP="008152D2">
            <w:pPr>
              <w:spacing w:before="120" w:after="120"/>
              <w:rPr>
                <w:lang w:val="en-US"/>
              </w:rPr>
            </w:pPr>
          </w:p>
          <w:p w14:paraId="57568C75"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2E574CE1"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14:paraId="662D2E8D"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68F2FAA7" w14:textId="77777777" w:rsidR="00E44E77" w:rsidRDefault="00E44E77" w:rsidP="00E44E77">
      <w:pPr>
        <w:rPr>
          <w:b/>
          <w:bCs/>
        </w:rPr>
      </w:pPr>
    </w:p>
    <w:p w14:paraId="4C86D247" w14:textId="77777777" w:rsidR="00E44E77" w:rsidRPr="00587142" w:rsidRDefault="00E44E77" w:rsidP="00E44E77">
      <w:pPr>
        <w:rPr>
          <w:b/>
          <w:bCs/>
          <w:u w:val="single"/>
        </w:rPr>
      </w:pPr>
      <w:r w:rsidRPr="00587142">
        <w:rPr>
          <w:b/>
          <w:bCs/>
          <w:u w:val="single"/>
        </w:rPr>
        <w:t>Summary</w:t>
      </w:r>
    </w:p>
    <w:p w14:paraId="6B3DC010" w14:textId="77777777" w:rsidR="00E44E77" w:rsidRPr="00587142" w:rsidRDefault="00E44E77" w:rsidP="003D1CEA">
      <w:pPr>
        <w:pStyle w:val="affb"/>
        <w:numPr>
          <w:ilvl w:val="0"/>
          <w:numId w:val="48"/>
        </w:numPr>
        <w:overflowPunct w:val="0"/>
        <w:autoSpaceDE w:val="0"/>
        <w:autoSpaceDN w:val="0"/>
        <w:adjustRightInd w:val="0"/>
        <w:spacing w:line="240" w:lineRule="auto"/>
        <w:contextualSpacing/>
        <w:jc w:val="both"/>
        <w:textAlignment w:val="baseline"/>
        <w:rPr>
          <w:b/>
          <w:bCs/>
        </w:rPr>
      </w:pPr>
      <w:r>
        <w:rPr>
          <w:b/>
          <w:bCs/>
        </w:rPr>
        <w:t xml:space="preserve">Use linear interpolation method to estimate power consumption for </w:t>
      </w:r>
      <w:proofErr w:type="spellStart"/>
      <w:r>
        <w:rPr>
          <w:b/>
          <w:bCs/>
        </w:rPr>
        <w:t>tx</w:t>
      </w:r>
      <w:proofErr w:type="spellEnd"/>
      <w:r>
        <w:rPr>
          <w:b/>
          <w:bCs/>
        </w:rPr>
        <w:t xml:space="preserve"> power other than 0dBm and 23dBm.</w:t>
      </w:r>
    </w:p>
    <w:p w14:paraId="3AFE1096" w14:textId="7777777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 xml:space="preserve">by linear interpolation of existing power numbers for 0dBm and 23dBm </w:t>
      </w:r>
      <w:proofErr w:type="spellStart"/>
      <w:r w:rsidRPr="00E96216">
        <w:t>tx</w:t>
      </w:r>
      <w:proofErr w:type="spellEnd"/>
      <w:r w:rsidRPr="00E96216">
        <w:t xml:space="preserve"> power in linear domain.</w:t>
      </w:r>
      <w:r>
        <w:rPr>
          <w:b/>
          <w:bCs/>
        </w:rPr>
        <w:t xml:space="preserve"> </w:t>
      </w:r>
      <w:r>
        <w:t xml:space="preserve">Note that this technique could be applied to short PUCCH/SRS power state in similar fashion or to the estimation of power with different number of UL </w:t>
      </w:r>
      <w:proofErr w:type="spellStart"/>
      <w:r>
        <w:t>tx</w:t>
      </w:r>
      <w:proofErr w:type="spellEnd"/>
      <w:r>
        <w:t xml:space="preserve"> symbols.</w:t>
      </w:r>
    </w:p>
    <w:p w14:paraId="3FCF1E30" w14:textId="77777777" w:rsidR="00E44E77" w:rsidRPr="002020CA" w:rsidRDefault="00E44E77" w:rsidP="00390957">
      <w:pPr>
        <w:pStyle w:val="aa"/>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aff"/>
        <w:tblW w:w="0" w:type="auto"/>
        <w:tblLook w:val="04A0" w:firstRow="1" w:lastRow="0" w:firstColumn="1" w:lastColumn="0" w:noHBand="0" w:noVBand="1"/>
      </w:tblPr>
      <w:tblGrid>
        <w:gridCol w:w="1345"/>
        <w:gridCol w:w="8284"/>
      </w:tblGrid>
      <w:tr w:rsidR="00E44E77" w:rsidRPr="00E96216" w14:paraId="4938A8A2" w14:textId="77777777" w:rsidTr="008152D2">
        <w:tc>
          <w:tcPr>
            <w:tcW w:w="1345" w:type="dxa"/>
            <w:shd w:val="clear" w:color="auto" w:fill="EEECE1" w:themeFill="background2"/>
          </w:tcPr>
          <w:p w14:paraId="07C5ED29" w14:textId="77777777" w:rsidR="00E44E77" w:rsidRPr="00E96216" w:rsidRDefault="00E44E77" w:rsidP="008152D2">
            <w:r w:rsidRPr="00E96216">
              <w:t xml:space="preserve">Company </w:t>
            </w:r>
          </w:p>
        </w:tc>
        <w:tc>
          <w:tcPr>
            <w:tcW w:w="8284" w:type="dxa"/>
            <w:shd w:val="clear" w:color="auto" w:fill="EEECE1" w:themeFill="background2"/>
          </w:tcPr>
          <w:p w14:paraId="4F27E994" w14:textId="77777777" w:rsidR="00E44E77" w:rsidRPr="00E96216" w:rsidRDefault="00E44E77" w:rsidP="008152D2">
            <w:r w:rsidRPr="00E96216">
              <w:t>View</w:t>
            </w:r>
          </w:p>
        </w:tc>
      </w:tr>
      <w:tr w:rsidR="00E230E1" w:rsidRPr="00E96216" w14:paraId="641617E1" w14:textId="77777777" w:rsidTr="008152D2">
        <w:tc>
          <w:tcPr>
            <w:tcW w:w="1345" w:type="dxa"/>
          </w:tcPr>
          <w:p w14:paraId="1DAA2ED6" w14:textId="77777777" w:rsidR="00E230E1" w:rsidRDefault="00E230E1" w:rsidP="00E230E1">
            <w:r>
              <w:t>QC</w:t>
            </w:r>
          </w:p>
        </w:tc>
        <w:tc>
          <w:tcPr>
            <w:tcW w:w="8284" w:type="dxa"/>
          </w:tcPr>
          <w:p w14:paraId="24D3955F" w14:textId="77777777"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w:t>
            </w:r>
            <w:proofErr w:type="spellStart"/>
            <w:r>
              <w:rPr>
                <w:b w:val="0"/>
                <w:bCs w:val="0"/>
                <w:i w:val="0"/>
                <w:iCs w:val="0"/>
                <w:sz w:val="21"/>
                <w:szCs w:val="21"/>
                <w:lang w:eastAsia="zh-CN"/>
              </w:rPr>
              <w:t>BDs.</w:t>
            </w:r>
            <w:proofErr w:type="spellEnd"/>
            <w:r>
              <w:rPr>
                <w:b w:val="0"/>
                <w:bCs w:val="0"/>
                <w:i w:val="0"/>
                <w:iCs w:val="0"/>
                <w:sz w:val="21"/>
                <w:szCs w:val="21"/>
                <w:lang w:eastAsia="zh-CN"/>
              </w:rPr>
              <w:t xml:space="preserve"> Thus, this proposal is to extend it to cases that are needed for our XR power evaluations. </w:t>
            </w:r>
          </w:p>
        </w:tc>
      </w:tr>
      <w:tr w:rsidR="00E230E1" w:rsidRPr="00E96216" w14:paraId="13D50B33" w14:textId="77777777" w:rsidTr="008152D2">
        <w:tc>
          <w:tcPr>
            <w:tcW w:w="1345" w:type="dxa"/>
          </w:tcPr>
          <w:p w14:paraId="3E9EFFAF" w14:textId="77777777" w:rsidR="00E230E1" w:rsidRDefault="0027056D" w:rsidP="00E230E1">
            <w:r>
              <w:t>CATT</w:t>
            </w:r>
          </w:p>
        </w:tc>
        <w:tc>
          <w:tcPr>
            <w:tcW w:w="8284" w:type="dxa"/>
          </w:tcPr>
          <w:p w14:paraId="74C3BA75" w14:textId="77777777" w:rsidR="00E230E1" w:rsidRPr="0027056D" w:rsidRDefault="0027056D" w:rsidP="00E230E1">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The power consumption is NOT linear with respected to the Tx power.  The UL power model was defined to have 0 dBm as the generic case and 23 dBm is an extreme case.   The power consumption of power amplifier is not linear between 0 dBm and 23 dBm.  We could use the 0 dBm power model for most of PUSCH model.   </w:t>
            </w:r>
          </w:p>
        </w:tc>
      </w:tr>
      <w:tr w:rsidR="002C0033" w14:paraId="272554B9" w14:textId="77777777" w:rsidTr="001B7C29">
        <w:tc>
          <w:tcPr>
            <w:tcW w:w="1345" w:type="dxa"/>
          </w:tcPr>
          <w:p w14:paraId="6F1B5E32" w14:textId="77777777" w:rsidR="002C0033" w:rsidRDefault="002C0033" w:rsidP="001B7C29">
            <w:pPr>
              <w:rPr>
                <w:rFonts w:eastAsia="宋体"/>
                <w:lang w:val="en-US" w:eastAsia="zh-CN"/>
              </w:rPr>
            </w:pPr>
            <w:r>
              <w:rPr>
                <w:lang w:eastAsia="zh-CN"/>
              </w:rPr>
              <w:t xml:space="preserve">ZTE , </w:t>
            </w:r>
            <w:proofErr w:type="spellStart"/>
            <w:r>
              <w:rPr>
                <w:lang w:eastAsia="zh-CN"/>
              </w:rPr>
              <w:t>Sanechips</w:t>
            </w:r>
            <w:proofErr w:type="spellEnd"/>
          </w:p>
        </w:tc>
        <w:tc>
          <w:tcPr>
            <w:tcW w:w="8284" w:type="dxa"/>
          </w:tcPr>
          <w:p w14:paraId="07F986A0" w14:textId="77777777" w:rsidR="002C0033" w:rsidRDefault="002C0033" w:rsidP="002C0033">
            <w:pPr>
              <w:rPr>
                <w:b/>
                <w:bCs/>
                <w:i/>
                <w:iCs/>
                <w:lang w:val="en-US" w:eastAsia="zh-CN"/>
              </w:rPr>
            </w:pPr>
            <w:r>
              <w:rPr>
                <w:rFonts w:hint="eastAsia"/>
                <w:lang w:val="en-US" w:eastAsia="zh-CN"/>
              </w:rPr>
              <w:t xml:space="preserve">In our opinion, linear interpolation (Alt 2 in [R1-2100529]) is reasonable. But quantization method (Alt 1 in [R1-2100529])  might be better, since it has a simple workload and avoids any excessive discussion. Alt 1 determines a M value as a threshold firstly, then the UL power value is 250 within [0,M] dBm, and 700 within [M, 23] dBm. </w:t>
            </w:r>
          </w:p>
          <w:p w14:paraId="0AAE4F51" w14:textId="77777777" w:rsidR="002C0033" w:rsidRDefault="002C0033" w:rsidP="002C0033">
            <w:pPr>
              <w:rPr>
                <w:b/>
                <w:bCs/>
                <w:i/>
                <w:iCs/>
                <w:lang w:val="en-US" w:eastAsia="zh-CN"/>
              </w:rPr>
            </w:pPr>
            <w:r>
              <w:rPr>
                <w:rFonts w:hint="eastAsia"/>
                <w:lang w:val="en-US" w:eastAsia="zh-CN"/>
              </w:rPr>
              <w:t xml:space="preserve">  Moreover, we think that the linear interpolation method is also reasonable for short PUCCH/SRS power state in similar fashion or to estimation of power with different number of UL </w:t>
            </w:r>
            <w:proofErr w:type="spellStart"/>
            <w:r>
              <w:rPr>
                <w:rFonts w:hint="eastAsia"/>
                <w:lang w:val="en-US" w:eastAsia="zh-CN"/>
              </w:rPr>
              <w:t>tx</w:t>
            </w:r>
            <w:proofErr w:type="spellEnd"/>
            <w:r>
              <w:rPr>
                <w:rFonts w:hint="eastAsia"/>
                <w:lang w:val="en-US" w:eastAsia="zh-CN"/>
              </w:rPr>
              <w:t xml:space="preserve"> symbols. </w:t>
            </w:r>
          </w:p>
          <w:p w14:paraId="5C2589D3" w14:textId="77777777" w:rsidR="002C0033" w:rsidRDefault="002C0033" w:rsidP="002C0033">
            <w:pPr>
              <w:pStyle w:val="YJ-Proposal"/>
              <w:numPr>
                <w:ilvl w:val="0"/>
                <w:numId w:val="0"/>
              </w:numPr>
              <w:spacing w:before="136" w:after="136"/>
              <w:jc w:val="both"/>
              <w:rPr>
                <w:rFonts w:eastAsia="Malgun Gothic"/>
                <w:b w:val="0"/>
                <w:bCs w:val="0"/>
                <w:i w:val="0"/>
                <w:iCs w:val="0"/>
                <w:kern w:val="0"/>
                <w:lang w:val="en-US" w:eastAsia="zh-CN"/>
              </w:rPr>
            </w:pPr>
            <w:r>
              <w:rPr>
                <w:rFonts w:eastAsia="Malgun Gothic" w:hint="eastAsia"/>
                <w:b w:val="0"/>
                <w:bCs w:val="0"/>
                <w:i w:val="0"/>
                <w:iCs w:val="0"/>
                <w:kern w:val="0"/>
                <w:lang w:val="en-US" w:eastAsia="zh-CN"/>
              </w:rPr>
              <w:lastRenderedPageBreak/>
              <w:t xml:space="preserve">Note that interpolation method and quantization method could be applied to antenna scaling for </w:t>
            </w:r>
            <w:proofErr w:type="spellStart"/>
            <w:r>
              <w:rPr>
                <w:rFonts w:eastAsia="Malgun Gothic" w:hint="eastAsia"/>
                <w:b w:val="0"/>
                <w:bCs w:val="0"/>
                <w:i w:val="0"/>
                <w:iCs w:val="0"/>
                <w:kern w:val="0"/>
                <w:lang w:val="en-US" w:eastAsia="zh-CN"/>
              </w:rPr>
              <w:t>tx</w:t>
            </w:r>
            <w:proofErr w:type="spellEnd"/>
            <w:r>
              <w:rPr>
                <w:rFonts w:eastAsia="Malgun Gothic" w:hint="eastAsia"/>
                <w:b w:val="0"/>
                <w:bCs w:val="0"/>
                <w:i w:val="0"/>
                <w:iCs w:val="0"/>
                <w:kern w:val="0"/>
                <w:lang w:val="en-US" w:eastAsia="zh-CN"/>
              </w:rPr>
              <w:t xml:space="preserve"> Power other than 0 and 23dBm. And we also think that Alt1 is preferable since it is simple and avoids any excessive discussion. </w:t>
            </w:r>
          </w:p>
        </w:tc>
      </w:tr>
      <w:tr w:rsidR="00746E78" w:rsidRPr="00E96216" w14:paraId="4734FDEB" w14:textId="77777777" w:rsidTr="008152D2">
        <w:tc>
          <w:tcPr>
            <w:tcW w:w="1345" w:type="dxa"/>
          </w:tcPr>
          <w:p w14:paraId="5E2FF45A" w14:textId="77777777" w:rsidR="00746E78" w:rsidRDefault="00746E78" w:rsidP="00746E78">
            <w:r>
              <w:lastRenderedPageBreak/>
              <w:t>OPPO</w:t>
            </w:r>
          </w:p>
        </w:tc>
        <w:tc>
          <w:tcPr>
            <w:tcW w:w="8284" w:type="dxa"/>
          </w:tcPr>
          <w:p w14:paraId="70BE14E8" w14:textId="77777777" w:rsidR="00746E78" w:rsidRDefault="00746E78" w:rsidP="00746E78">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Not support Proposal 13. </w:t>
            </w:r>
            <w:r>
              <w:rPr>
                <w:b w:val="0"/>
                <w:bCs w:val="0"/>
                <w:i w:val="0"/>
                <w:iCs w:val="0"/>
              </w:rPr>
              <w:t>From our understanding, the evaluation of power consumption is a relatively rough estimation of the real power consumption of active UE. The current model of TR 38.840 has considered all the key aspects which have obvious impact on UE power consumption. Thus, more elaborations on other aspects that are not modelled in TR 38.840 will not offer much additional benefit.</w:t>
            </w:r>
          </w:p>
        </w:tc>
      </w:tr>
      <w:tr w:rsidR="00EF17CA" w:rsidRPr="00E96216" w14:paraId="5E81FF89" w14:textId="77777777" w:rsidTr="00EF17CA">
        <w:tc>
          <w:tcPr>
            <w:tcW w:w="1345" w:type="dxa"/>
          </w:tcPr>
          <w:p w14:paraId="0D4337B0" w14:textId="77777777" w:rsidR="00EF17CA" w:rsidRPr="009D3E30" w:rsidRDefault="00EF17CA" w:rsidP="001B7C29">
            <w:pPr>
              <w:rPr>
                <w:rFonts w:eastAsiaTheme="minorEastAsia"/>
                <w:lang w:eastAsia="zh-CN"/>
              </w:rPr>
            </w:pPr>
            <w:r>
              <w:rPr>
                <w:rFonts w:eastAsiaTheme="minorEastAsia" w:hint="eastAsia"/>
                <w:lang w:eastAsia="zh-CN"/>
              </w:rPr>
              <w:t>v</w:t>
            </w:r>
            <w:r>
              <w:rPr>
                <w:rFonts w:eastAsiaTheme="minorEastAsia"/>
                <w:lang w:eastAsia="zh-CN"/>
              </w:rPr>
              <w:t>ivo</w:t>
            </w:r>
          </w:p>
        </w:tc>
        <w:tc>
          <w:tcPr>
            <w:tcW w:w="8284" w:type="dxa"/>
          </w:tcPr>
          <w:p w14:paraId="66BC0951" w14:textId="77777777" w:rsidR="00EF17CA" w:rsidRDefault="00EF17CA" w:rsidP="001B7C29">
            <w:pPr>
              <w:pStyle w:val="YJ-Proposal"/>
              <w:numPr>
                <w:ilvl w:val="0"/>
                <w:numId w:val="0"/>
              </w:numPr>
              <w:spacing w:before="136" w:after="136"/>
              <w:jc w:val="both"/>
              <w:rPr>
                <w:b w:val="0"/>
                <w:i w:val="0"/>
                <w:lang w:eastAsia="zh-CN"/>
              </w:rPr>
            </w:pPr>
            <w:r>
              <w:rPr>
                <w:b w:val="0"/>
                <w:i w:val="0"/>
                <w:lang w:eastAsia="zh-CN"/>
              </w:rPr>
              <w:t xml:space="preserve">Support Proposal 13 at least for FR1. </w:t>
            </w:r>
          </w:p>
          <w:p w14:paraId="56BE52F9" w14:textId="77777777" w:rsidR="00EF17CA" w:rsidRPr="009D3E30" w:rsidRDefault="00EF17CA" w:rsidP="001B7C29">
            <w:pPr>
              <w:pStyle w:val="YJ-Proposal"/>
              <w:numPr>
                <w:ilvl w:val="0"/>
                <w:numId w:val="0"/>
              </w:numPr>
              <w:spacing w:before="136" w:after="136"/>
              <w:jc w:val="both"/>
              <w:rPr>
                <w:b w:val="0"/>
                <w:i w:val="0"/>
                <w:lang w:eastAsia="zh-CN"/>
              </w:rPr>
            </w:pPr>
            <w:r>
              <w:rPr>
                <w:b w:val="0"/>
                <w:i w:val="0"/>
                <w:lang w:eastAsia="zh-CN"/>
              </w:rPr>
              <w:t>For FR2 for UL, only one value 350 is provided in TR 38.840, but the Tx power level is undefined. Power model cannot be achieved by linear interpolation.</w:t>
            </w:r>
          </w:p>
        </w:tc>
      </w:tr>
      <w:tr w:rsidR="00D70FB2" w:rsidRPr="00E96216" w14:paraId="7CC1D99C" w14:textId="77777777" w:rsidTr="00EF17CA">
        <w:tc>
          <w:tcPr>
            <w:tcW w:w="1345" w:type="dxa"/>
          </w:tcPr>
          <w:p w14:paraId="2943C9EA" w14:textId="27C9DB2F" w:rsidR="00D70FB2" w:rsidRDefault="00D70FB2" w:rsidP="00D70FB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284" w:type="dxa"/>
          </w:tcPr>
          <w:p w14:paraId="28A5D3FA" w14:textId="05EA612F" w:rsidR="00D70FB2" w:rsidRDefault="00D70FB2" w:rsidP="00D70FB2">
            <w:pPr>
              <w:pStyle w:val="YJ-Proposal"/>
              <w:numPr>
                <w:ilvl w:val="0"/>
                <w:numId w:val="0"/>
              </w:numPr>
              <w:spacing w:before="136" w:after="136"/>
              <w:jc w:val="both"/>
              <w:rPr>
                <w:b w:val="0"/>
                <w:i w:val="0"/>
                <w:lang w:eastAsia="zh-CN"/>
              </w:rPr>
            </w:pPr>
            <w:r>
              <w:rPr>
                <w:b w:val="0"/>
                <w:i w:val="0"/>
                <w:sz w:val="21"/>
                <w:szCs w:val="21"/>
                <w:lang w:eastAsia="zh-CN"/>
              </w:rPr>
              <w:t>0dBm and 23dBm respectively represent good and bad coverage for UEs, we think this is enough in current stage.</w:t>
            </w:r>
          </w:p>
        </w:tc>
      </w:tr>
      <w:tr w:rsidR="00196A52" w:rsidRPr="00E96216" w14:paraId="35651479" w14:textId="77777777" w:rsidTr="00EF17CA">
        <w:tc>
          <w:tcPr>
            <w:tcW w:w="1345" w:type="dxa"/>
          </w:tcPr>
          <w:p w14:paraId="22BEC54F" w14:textId="506C4EBE" w:rsidR="00196A52" w:rsidRDefault="00196A52" w:rsidP="00196A52">
            <w:pPr>
              <w:rPr>
                <w:rFonts w:eastAsiaTheme="minorEastAsia"/>
                <w:lang w:eastAsia="zh-CN"/>
              </w:rPr>
            </w:pPr>
            <w:r>
              <w:rPr>
                <w:rFonts w:hint="eastAsia"/>
                <w:lang w:eastAsia="ko-KR"/>
              </w:rPr>
              <w:t>LG</w:t>
            </w:r>
          </w:p>
        </w:tc>
        <w:tc>
          <w:tcPr>
            <w:tcW w:w="8284" w:type="dxa"/>
          </w:tcPr>
          <w:p w14:paraId="6615A20B" w14:textId="77777777" w:rsidR="00196A52" w:rsidRDefault="00196A52" w:rsidP="00196A52">
            <w:pPr>
              <w:pStyle w:val="affb"/>
              <w:spacing w:after="120" w:line="240" w:lineRule="auto"/>
              <w:ind w:left="0"/>
              <w:rPr>
                <w:sz w:val="21"/>
                <w:szCs w:val="21"/>
                <w:lang w:eastAsia="ko-KR"/>
              </w:rPr>
            </w:pPr>
            <w:r>
              <w:rPr>
                <w:rFonts w:hint="eastAsia"/>
                <w:sz w:val="21"/>
                <w:szCs w:val="21"/>
                <w:lang w:eastAsia="ko-KR"/>
              </w:rPr>
              <w:t xml:space="preserve">Okay </w:t>
            </w:r>
            <w:r>
              <w:rPr>
                <w:sz w:val="21"/>
                <w:szCs w:val="21"/>
                <w:lang w:eastAsia="ko-KR"/>
              </w:rPr>
              <w:t xml:space="preserve">in principle </w:t>
            </w:r>
            <w:r>
              <w:rPr>
                <w:rFonts w:hint="eastAsia"/>
                <w:sz w:val="21"/>
                <w:szCs w:val="21"/>
                <w:lang w:eastAsia="ko-KR"/>
              </w:rPr>
              <w:t xml:space="preserve">with the proposal. </w:t>
            </w:r>
            <w:r>
              <w:rPr>
                <w:sz w:val="21"/>
                <w:szCs w:val="21"/>
                <w:lang w:eastAsia="ko-KR"/>
              </w:rPr>
              <w:t>Need the following clarification to avoid confusion.</w:t>
            </w:r>
          </w:p>
          <w:p w14:paraId="0BA433D4" w14:textId="66F663B9" w:rsidR="00196A52" w:rsidRPr="00196A52" w:rsidRDefault="00196A52" w:rsidP="00196A52">
            <w:pPr>
              <w:pStyle w:val="YJ-Proposal"/>
              <w:numPr>
                <w:ilvl w:val="0"/>
                <w:numId w:val="0"/>
              </w:numPr>
              <w:spacing w:before="136" w:after="136"/>
              <w:jc w:val="both"/>
              <w:rPr>
                <w:b w:val="0"/>
                <w:i w:val="0"/>
                <w:sz w:val="21"/>
                <w:szCs w:val="21"/>
                <w:lang w:eastAsia="zh-CN"/>
              </w:rPr>
            </w:pPr>
            <w:r w:rsidRPr="00196A52">
              <w:rPr>
                <w:i w:val="0"/>
              </w:rPr>
              <w:t xml:space="preserve">Use linear interpolation method </w:t>
            </w:r>
            <w:r w:rsidRPr="00196A52">
              <w:rPr>
                <w:rFonts w:eastAsia="Malgun Gothic"/>
                <w:i w:val="0"/>
                <w:iCs w:val="0"/>
                <w:color w:val="FF0000"/>
                <w:kern w:val="0"/>
              </w:rPr>
              <w:t xml:space="preserve">in linear scale </w:t>
            </w:r>
            <w:r w:rsidRPr="00196A52">
              <w:rPr>
                <w:i w:val="0"/>
              </w:rPr>
              <w:t xml:space="preserve">to estimate power consumption for </w:t>
            </w:r>
            <w:proofErr w:type="spellStart"/>
            <w:r w:rsidRPr="00196A52">
              <w:rPr>
                <w:i w:val="0"/>
              </w:rPr>
              <w:t>tx</w:t>
            </w:r>
            <w:proofErr w:type="spellEnd"/>
            <w:r w:rsidRPr="00196A52">
              <w:rPr>
                <w:i w:val="0"/>
              </w:rPr>
              <w:t xml:space="preserve"> power other than 0dBm and 23dBm.</w:t>
            </w:r>
          </w:p>
        </w:tc>
      </w:tr>
      <w:tr w:rsidR="00C414BA" w:rsidRPr="00E96216" w14:paraId="099EE252" w14:textId="77777777" w:rsidTr="00EF17CA">
        <w:tc>
          <w:tcPr>
            <w:tcW w:w="1345" w:type="dxa"/>
          </w:tcPr>
          <w:p w14:paraId="43C3C2E9" w14:textId="170F670B" w:rsidR="00C414BA" w:rsidRDefault="00C414BA" w:rsidP="00C414BA">
            <w:pPr>
              <w:rPr>
                <w:lang w:eastAsia="ko-KR"/>
              </w:rPr>
            </w:pPr>
            <w:r>
              <w:t>Nokia, NSB</w:t>
            </w:r>
          </w:p>
        </w:tc>
        <w:tc>
          <w:tcPr>
            <w:tcW w:w="8284" w:type="dxa"/>
          </w:tcPr>
          <w:p w14:paraId="481931F8" w14:textId="44F0C632" w:rsidR="00C414BA" w:rsidRDefault="00C414BA" w:rsidP="00C414BA">
            <w:pPr>
              <w:pStyle w:val="affb"/>
              <w:spacing w:after="120" w:line="240" w:lineRule="auto"/>
              <w:ind w:left="0"/>
              <w:rPr>
                <w:sz w:val="21"/>
                <w:szCs w:val="21"/>
                <w:lang w:eastAsia="ko-KR"/>
              </w:rPr>
            </w:pPr>
            <w:r w:rsidRPr="00780BB0">
              <w:t>Ok with</w:t>
            </w:r>
            <w:r>
              <w:rPr>
                <w:sz w:val="21"/>
                <w:szCs w:val="21"/>
                <w:lang w:eastAsia="zh-CN"/>
              </w:rPr>
              <w:t xml:space="preserve"> Proposal 13.</w:t>
            </w:r>
          </w:p>
        </w:tc>
      </w:tr>
      <w:tr w:rsidR="00AD5E29" w:rsidRPr="00E96216" w14:paraId="7F496329" w14:textId="77777777" w:rsidTr="00EF17CA">
        <w:tc>
          <w:tcPr>
            <w:tcW w:w="1345" w:type="dxa"/>
          </w:tcPr>
          <w:p w14:paraId="42ACCA01" w14:textId="573DC6B2" w:rsidR="00AD5E29" w:rsidRDefault="00AD5E29" w:rsidP="00AD5E29">
            <w:r>
              <w:rPr>
                <w:rFonts w:eastAsiaTheme="minorEastAsia"/>
                <w:lang w:eastAsia="zh-CN"/>
              </w:rPr>
              <w:t>MTK</w:t>
            </w:r>
          </w:p>
        </w:tc>
        <w:tc>
          <w:tcPr>
            <w:tcW w:w="8284" w:type="dxa"/>
          </w:tcPr>
          <w:p w14:paraId="79CE6D70" w14:textId="77FC7181" w:rsidR="00AD5E29" w:rsidRPr="00780BB0" w:rsidRDefault="00AD5E29" w:rsidP="00AD5E29">
            <w:pPr>
              <w:pStyle w:val="affb"/>
              <w:spacing w:after="120" w:line="240" w:lineRule="auto"/>
              <w:ind w:left="0"/>
            </w:pPr>
            <w:r w:rsidRPr="00A2376C">
              <w:rPr>
                <w:sz w:val="21"/>
                <w:szCs w:val="21"/>
                <w:lang w:eastAsia="zh-CN"/>
              </w:rPr>
              <w:t>We prefer to stick with 38.840 as baseline, and treat linear interpolation as optional.</w:t>
            </w:r>
          </w:p>
        </w:tc>
      </w:tr>
      <w:tr w:rsidR="00B66A46" w:rsidRPr="00E96216" w14:paraId="4B94466F" w14:textId="77777777" w:rsidTr="00EF17CA">
        <w:tc>
          <w:tcPr>
            <w:tcW w:w="1345" w:type="dxa"/>
          </w:tcPr>
          <w:p w14:paraId="6AB39913" w14:textId="5B9FFC42" w:rsidR="00B66A46" w:rsidRDefault="00B66A46" w:rsidP="00AD5E29">
            <w:pPr>
              <w:rPr>
                <w:rFonts w:eastAsiaTheme="minorEastAsia"/>
                <w:lang w:eastAsia="zh-CN"/>
              </w:rPr>
            </w:pPr>
            <w:proofErr w:type="spellStart"/>
            <w:r>
              <w:rPr>
                <w:rFonts w:eastAsiaTheme="minorEastAsia"/>
                <w:lang w:eastAsia="zh-CN"/>
              </w:rPr>
              <w:t>InterDigital</w:t>
            </w:r>
            <w:proofErr w:type="spellEnd"/>
          </w:p>
        </w:tc>
        <w:tc>
          <w:tcPr>
            <w:tcW w:w="8284" w:type="dxa"/>
          </w:tcPr>
          <w:p w14:paraId="07045096" w14:textId="13BA4A28" w:rsidR="00B66A46" w:rsidRPr="00A2376C" w:rsidRDefault="00B66A46" w:rsidP="00AD5E29">
            <w:pPr>
              <w:pStyle w:val="affb"/>
              <w:spacing w:after="120" w:line="240" w:lineRule="auto"/>
              <w:ind w:left="0"/>
              <w:rPr>
                <w:sz w:val="21"/>
                <w:szCs w:val="21"/>
                <w:lang w:eastAsia="zh-CN"/>
              </w:rPr>
            </w:pPr>
            <w:r w:rsidRPr="00B66A46">
              <w:rPr>
                <w:sz w:val="21"/>
                <w:szCs w:val="21"/>
                <w:lang w:eastAsia="zh-CN"/>
              </w:rPr>
              <w:t>We support proposal 13</w:t>
            </w:r>
          </w:p>
        </w:tc>
      </w:tr>
      <w:tr w:rsidR="00E86073" w:rsidRPr="00E96216" w14:paraId="66FED821" w14:textId="77777777" w:rsidTr="00EF17CA">
        <w:tc>
          <w:tcPr>
            <w:tcW w:w="1345" w:type="dxa"/>
          </w:tcPr>
          <w:p w14:paraId="6E221042" w14:textId="6788AA07" w:rsidR="00E86073" w:rsidRDefault="00E86073" w:rsidP="00AD5E29">
            <w:pPr>
              <w:rPr>
                <w:rFonts w:eastAsiaTheme="minorEastAsia"/>
                <w:lang w:eastAsia="zh-CN"/>
              </w:rPr>
            </w:pPr>
            <w:proofErr w:type="spellStart"/>
            <w:r>
              <w:rPr>
                <w:rFonts w:eastAsiaTheme="minorEastAsia"/>
                <w:lang w:eastAsia="zh-CN"/>
              </w:rPr>
              <w:t>Futurewei</w:t>
            </w:r>
            <w:proofErr w:type="spellEnd"/>
          </w:p>
        </w:tc>
        <w:tc>
          <w:tcPr>
            <w:tcW w:w="8284" w:type="dxa"/>
          </w:tcPr>
          <w:p w14:paraId="2BD6B587" w14:textId="0A850AF1" w:rsidR="00E86073" w:rsidRPr="00B66A46" w:rsidRDefault="00E86073" w:rsidP="00AD5E29">
            <w:pPr>
              <w:pStyle w:val="affb"/>
              <w:spacing w:after="120" w:line="240" w:lineRule="auto"/>
              <w:ind w:left="0"/>
              <w:rPr>
                <w:sz w:val="21"/>
                <w:szCs w:val="21"/>
                <w:lang w:eastAsia="zh-CN"/>
              </w:rPr>
            </w:pPr>
            <w:r>
              <w:t>In our views, t</w:t>
            </w:r>
            <w:r w:rsidRPr="00E96216">
              <w:t xml:space="preserve">he power consumption models developed in TR 38.840 </w:t>
            </w:r>
            <w:r>
              <w:t xml:space="preserve">should be used as starting point for power consumption evaluation for XR </w:t>
            </w:r>
            <w:r w:rsidRPr="00E96216">
              <w:t xml:space="preserve">and </w:t>
            </w:r>
            <w:r>
              <w:t xml:space="preserve">at least </w:t>
            </w:r>
            <w:r w:rsidRPr="00E96216">
              <w:t>Rel-16 mechanisms for power savings</w:t>
            </w:r>
            <w:r>
              <w:t>. Further necessary augment of modelling for uplink need to be justified and specified.</w:t>
            </w:r>
          </w:p>
        </w:tc>
      </w:tr>
      <w:tr w:rsidR="00A63AA3" w:rsidRPr="00E96216" w14:paraId="6CFDE741" w14:textId="77777777" w:rsidTr="00EF17CA">
        <w:tc>
          <w:tcPr>
            <w:tcW w:w="1345" w:type="dxa"/>
          </w:tcPr>
          <w:p w14:paraId="4D8BA07A" w14:textId="18CA68E0" w:rsidR="00A63AA3" w:rsidRDefault="00A63AA3" w:rsidP="00A63AA3">
            <w:pPr>
              <w:rPr>
                <w:rFonts w:eastAsiaTheme="minorEastAsia"/>
                <w:lang w:eastAsia="zh-CN"/>
              </w:rPr>
            </w:pPr>
            <w:r>
              <w:t>Ericsson</w:t>
            </w:r>
          </w:p>
        </w:tc>
        <w:tc>
          <w:tcPr>
            <w:tcW w:w="8284" w:type="dxa"/>
          </w:tcPr>
          <w:p w14:paraId="0098478F" w14:textId="28262A4D" w:rsidR="00A63AA3" w:rsidRDefault="00A63AA3" w:rsidP="00A63AA3">
            <w:pPr>
              <w:pStyle w:val="affb"/>
              <w:spacing w:after="120" w:line="240" w:lineRule="auto"/>
              <w:ind w:left="0"/>
            </w:pPr>
            <w:r>
              <w:rPr>
                <w:sz w:val="21"/>
                <w:szCs w:val="21"/>
                <w:lang w:eastAsia="zh-CN"/>
              </w:rPr>
              <w:t>Support</w:t>
            </w:r>
          </w:p>
        </w:tc>
      </w:tr>
    </w:tbl>
    <w:p w14:paraId="56FE011A" w14:textId="77777777" w:rsidR="00E44E77" w:rsidRDefault="00E44E77" w:rsidP="00E44E77"/>
    <w:p w14:paraId="697D2F64" w14:textId="77777777" w:rsidR="00E44E77" w:rsidRPr="003030EB" w:rsidRDefault="00E44E77" w:rsidP="00E44E77">
      <w:pPr>
        <w:pStyle w:val="4"/>
      </w:pPr>
      <w:bookmarkStart w:id="20" w:name="_Ref62481756"/>
      <w:r w:rsidRPr="003030EB">
        <w:t>Other Enhancements</w:t>
      </w:r>
      <w:bookmarkEnd w:id="20"/>
    </w:p>
    <w:p w14:paraId="028FED38" w14:textId="77777777" w:rsidR="00E44E77" w:rsidRPr="00C92C85" w:rsidRDefault="00E44E77" w:rsidP="00E44E77">
      <w:pPr>
        <w:pStyle w:val="a6"/>
        <w:keepNext/>
        <w:rPr>
          <w:b w:val="0"/>
          <w:bCs/>
        </w:rPr>
      </w:pPr>
      <w:bookmarkStart w:id="21" w:name="_Ref62480599"/>
      <w:r w:rsidRPr="00C92C85">
        <w:rPr>
          <w:b w:val="0"/>
        </w:rPr>
        <w:t>Th</w:t>
      </w:r>
      <w:r w:rsidR="00FD4088">
        <w:rPr>
          <w:b w:val="0"/>
        </w:rPr>
        <w:t>e following tables summarize</w:t>
      </w:r>
      <w:r>
        <w:rPr>
          <w:b w:val="0"/>
        </w:rPr>
        <w:t xml:space="preserve"> views on other enhancements for power evaluation.</w:t>
      </w:r>
    </w:p>
    <w:p w14:paraId="668C214F"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21"/>
    <w:p w14:paraId="28E6B4BC" w14:textId="77777777" w:rsidR="00E44E77" w:rsidRDefault="00E44E77" w:rsidP="00E44E77">
      <w:pPr>
        <w:pStyle w:val="a6"/>
        <w:keepNext/>
      </w:pPr>
      <w:r>
        <w:t>Views on S slot modelling</w:t>
      </w:r>
    </w:p>
    <w:tbl>
      <w:tblPr>
        <w:tblStyle w:val="aff"/>
        <w:tblW w:w="0" w:type="auto"/>
        <w:tblLook w:val="04A0" w:firstRow="1" w:lastRow="0" w:firstColumn="1" w:lastColumn="0" w:noHBand="0" w:noVBand="1"/>
      </w:tblPr>
      <w:tblGrid>
        <w:gridCol w:w="1345"/>
        <w:gridCol w:w="8284"/>
      </w:tblGrid>
      <w:tr w:rsidR="00E44E77" w:rsidRPr="00E96216" w14:paraId="560F7F32" w14:textId="77777777" w:rsidTr="008152D2">
        <w:tc>
          <w:tcPr>
            <w:tcW w:w="1345" w:type="dxa"/>
            <w:shd w:val="clear" w:color="auto" w:fill="EEECE1" w:themeFill="background2"/>
          </w:tcPr>
          <w:p w14:paraId="35B06365" w14:textId="77777777" w:rsidR="00E44E77" w:rsidRPr="00E96216" w:rsidRDefault="00E44E77" w:rsidP="008152D2">
            <w:r w:rsidRPr="00E96216">
              <w:t xml:space="preserve">Company </w:t>
            </w:r>
          </w:p>
        </w:tc>
        <w:tc>
          <w:tcPr>
            <w:tcW w:w="8284" w:type="dxa"/>
            <w:shd w:val="clear" w:color="auto" w:fill="EEECE1" w:themeFill="background2"/>
          </w:tcPr>
          <w:p w14:paraId="4AE1DE07" w14:textId="77777777" w:rsidR="00E44E77" w:rsidRPr="00E96216" w:rsidRDefault="00E44E77" w:rsidP="008152D2">
            <w:r w:rsidRPr="00E96216">
              <w:t>View</w:t>
            </w:r>
          </w:p>
        </w:tc>
      </w:tr>
      <w:tr w:rsidR="00E44E77" w:rsidRPr="00E96216" w14:paraId="327665D4" w14:textId="77777777" w:rsidTr="008152D2">
        <w:tc>
          <w:tcPr>
            <w:tcW w:w="1345" w:type="dxa"/>
          </w:tcPr>
          <w:p w14:paraId="2B8F7409" w14:textId="77777777" w:rsidR="00E44E77" w:rsidRPr="00524119" w:rsidRDefault="00E44E77" w:rsidP="008152D2">
            <w:r w:rsidRPr="00524119">
              <w:t>Huawei</w:t>
            </w:r>
          </w:p>
        </w:tc>
        <w:tc>
          <w:tcPr>
            <w:tcW w:w="8284" w:type="dxa"/>
          </w:tcPr>
          <w:p w14:paraId="39635310" w14:textId="77777777" w:rsidR="00E44E77" w:rsidRPr="00524119" w:rsidRDefault="00E44E77" w:rsidP="003D1CEA">
            <w:pPr>
              <w:pStyle w:val="affb"/>
              <w:numPr>
                <w:ilvl w:val="0"/>
                <w:numId w:val="42"/>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So there is </w:t>
            </w:r>
            <w:r w:rsidRPr="006572C4">
              <w:rPr>
                <w:lang w:eastAsia="zh-CN"/>
              </w:rPr>
              <w:t>no need to develop additional power consumption model for S slot</w:t>
            </w:r>
            <w:r w:rsidRPr="00524119">
              <w:rPr>
                <w:lang w:eastAsia="zh-CN"/>
              </w:rPr>
              <w:t>.</w:t>
            </w:r>
          </w:p>
        </w:tc>
      </w:tr>
      <w:tr w:rsidR="00E44E77" w:rsidRPr="00E96216" w14:paraId="2A1A7971" w14:textId="77777777" w:rsidTr="008152D2">
        <w:tc>
          <w:tcPr>
            <w:tcW w:w="1345" w:type="dxa"/>
          </w:tcPr>
          <w:p w14:paraId="032D47C4" w14:textId="77777777" w:rsidR="00E44E77" w:rsidRPr="00524119" w:rsidRDefault="00E44E77" w:rsidP="008152D2">
            <w:r w:rsidRPr="00524119">
              <w:t>ZTE</w:t>
            </w:r>
          </w:p>
        </w:tc>
        <w:tc>
          <w:tcPr>
            <w:tcW w:w="8284" w:type="dxa"/>
          </w:tcPr>
          <w:p w14:paraId="7B26E432" w14:textId="77777777" w:rsidR="00E44E77" w:rsidRPr="00524119" w:rsidRDefault="00E44E77" w:rsidP="008152D2">
            <w:pPr>
              <w:pStyle w:val="YJ-Proposal"/>
              <w:numPr>
                <w:ilvl w:val="0"/>
                <w:numId w:val="0"/>
              </w:numPr>
              <w:spacing w:before="136" w:after="136"/>
              <w:jc w:val="both"/>
              <w:rPr>
                <w:b w:val="0"/>
                <w:bCs w:val="0"/>
              </w:rPr>
            </w:pPr>
            <w:bookmarkStart w:id="22" w:name="_Toc19134"/>
            <w:bookmarkStart w:id="23"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24" w:name="_Toc26675"/>
            <w:bookmarkStart w:id="25" w:name="_Toc61951588"/>
            <w:bookmarkEnd w:id="22"/>
            <w:bookmarkEnd w:id="23"/>
          </w:p>
          <w:p w14:paraId="1E0D42A3"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24"/>
            <w:bookmarkEnd w:id="25"/>
            <w:r w:rsidRPr="00524119">
              <w:rPr>
                <w:b w:val="0"/>
                <w:bCs w:val="0"/>
              </w:rPr>
              <w:t xml:space="preserve">   </w:t>
            </w:r>
          </w:p>
          <w:p w14:paraId="7DC223FA" w14:textId="77777777" w:rsidR="00E44E77" w:rsidRPr="00524119" w:rsidRDefault="00E44E77" w:rsidP="008152D2">
            <w:pPr>
              <w:pStyle w:val="YJ-Proposal"/>
              <w:numPr>
                <w:ilvl w:val="0"/>
                <w:numId w:val="0"/>
              </w:numPr>
              <w:spacing w:before="136" w:after="136"/>
              <w:jc w:val="both"/>
              <w:rPr>
                <w:b w:val="0"/>
                <w:bCs w:val="0"/>
              </w:rPr>
            </w:pPr>
            <w:bookmarkStart w:id="26" w:name="_Toc198"/>
            <w:r w:rsidRPr="00524119">
              <w:rPr>
                <w:rFonts w:hint="eastAsia"/>
                <w:b w:val="0"/>
                <w:bCs w:val="0"/>
                <w:lang w:eastAsia="zh-CN"/>
              </w:rPr>
              <w:tab/>
            </w:r>
            <w:bookmarkStart w:id="27"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26"/>
            <w:bookmarkEnd w:id="27"/>
          </w:p>
          <w:p w14:paraId="1BEB39F0" w14:textId="77777777" w:rsidR="00E44E77" w:rsidRPr="00524119" w:rsidRDefault="00E44E77" w:rsidP="008152D2">
            <w:pPr>
              <w:pStyle w:val="YJ-Proposal"/>
              <w:numPr>
                <w:ilvl w:val="0"/>
                <w:numId w:val="0"/>
              </w:numPr>
              <w:spacing w:before="136" w:after="136"/>
              <w:jc w:val="both"/>
              <w:rPr>
                <w:b w:val="0"/>
                <w:bCs w:val="0"/>
              </w:rPr>
            </w:pPr>
            <w:bookmarkStart w:id="28" w:name="_Toc5367"/>
            <w:r w:rsidRPr="00524119">
              <w:rPr>
                <w:rFonts w:hint="eastAsia"/>
                <w:b w:val="0"/>
                <w:bCs w:val="0"/>
                <w:lang w:eastAsia="zh-CN"/>
              </w:rPr>
              <w:tab/>
            </w:r>
            <w:bookmarkStart w:id="29"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8"/>
            <w:bookmarkEnd w:id="29"/>
          </w:p>
        </w:tc>
      </w:tr>
      <w:tr w:rsidR="00E44E77" w:rsidRPr="00E96216" w14:paraId="0317AFAD" w14:textId="77777777" w:rsidTr="008152D2">
        <w:tc>
          <w:tcPr>
            <w:tcW w:w="1345" w:type="dxa"/>
          </w:tcPr>
          <w:p w14:paraId="54B1A1F1" w14:textId="77777777" w:rsidR="00E44E77" w:rsidRPr="004F49E9" w:rsidRDefault="00E44E77" w:rsidP="008152D2">
            <w:r w:rsidRPr="004F49E9">
              <w:lastRenderedPageBreak/>
              <w:t>MTK</w:t>
            </w:r>
          </w:p>
        </w:tc>
        <w:tc>
          <w:tcPr>
            <w:tcW w:w="8284" w:type="dxa"/>
          </w:tcPr>
          <w:p w14:paraId="3D9E75BD"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554CBFC" w14:textId="77777777" w:rsidTr="008152D2">
        <w:tc>
          <w:tcPr>
            <w:tcW w:w="1345" w:type="dxa"/>
          </w:tcPr>
          <w:p w14:paraId="3EBB356C" w14:textId="77777777" w:rsidR="00E44E77" w:rsidRPr="00E96216" w:rsidRDefault="00E44E77" w:rsidP="008152D2">
            <w:r>
              <w:t>QC</w:t>
            </w:r>
          </w:p>
        </w:tc>
        <w:tc>
          <w:tcPr>
            <w:tcW w:w="8284" w:type="dxa"/>
          </w:tcPr>
          <w:p w14:paraId="2EFD4535"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61225232" w14:textId="77777777" w:rsidR="00E44E77" w:rsidRPr="005E4C23" w:rsidRDefault="00E44E77" w:rsidP="00E44E77">
      <w:pPr>
        <w:rPr>
          <w:b/>
          <w:bCs/>
          <w:u w:val="single"/>
        </w:rPr>
      </w:pPr>
      <w:r w:rsidRPr="005E4C23">
        <w:rPr>
          <w:b/>
          <w:bCs/>
          <w:u w:val="single"/>
        </w:rPr>
        <w:t>Summary</w:t>
      </w:r>
    </w:p>
    <w:p w14:paraId="7CB82539" w14:textId="77777777" w:rsidR="00E44E77" w:rsidRPr="00E814CF" w:rsidRDefault="00E44E77" w:rsidP="003D1CEA">
      <w:pPr>
        <w:pStyle w:val="affb"/>
        <w:numPr>
          <w:ilvl w:val="0"/>
          <w:numId w:val="42"/>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3F78EC79" w14:textId="77777777" w:rsidR="00E44E77" w:rsidRPr="00F96141" w:rsidRDefault="00E44E77" w:rsidP="003D1CEA">
      <w:pPr>
        <w:pStyle w:val="affb"/>
        <w:numPr>
          <w:ilvl w:val="0"/>
          <w:numId w:val="42"/>
        </w:numPr>
        <w:overflowPunct w:val="0"/>
        <w:autoSpaceDE w:val="0"/>
        <w:autoSpaceDN w:val="0"/>
        <w:adjustRightInd w:val="0"/>
        <w:spacing w:line="240" w:lineRule="auto"/>
        <w:contextualSpacing/>
        <w:jc w:val="both"/>
        <w:textAlignment w:val="baseline"/>
        <w:rPr>
          <w:b/>
          <w:bCs/>
        </w:rPr>
      </w:pPr>
      <w:r>
        <w:t xml:space="preserve">Introduce a new S slot with </w:t>
      </w:r>
      <w:proofErr w:type="spellStart"/>
      <w:r>
        <w:t>tx</w:t>
      </w:r>
      <w:proofErr w:type="spellEnd"/>
      <w:r>
        <w:t xml:space="preserve"> power at 0/23dBm and define a rule for estimating power consumption for different </w:t>
      </w:r>
      <w:proofErr w:type="spellStart"/>
      <w:r>
        <w:t>tx</w:t>
      </w:r>
      <w:proofErr w:type="spellEnd"/>
      <w:r>
        <w:t xml:space="preserve"> power.</w:t>
      </w:r>
    </w:p>
    <w:p w14:paraId="1D14C609" w14:textId="77777777" w:rsidR="00E44E77" w:rsidRDefault="00E44E77" w:rsidP="00E44E77">
      <w:pPr>
        <w:rPr>
          <w:b/>
          <w:bCs/>
          <w:u w:val="single"/>
        </w:rPr>
      </w:pPr>
    </w:p>
    <w:p w14:paraId="40FE0636" w14:textId="77777777" w:rsidR="00E44E77" w:rsidRPr="00F96141" w:rsidRDefault="00E44E77" w:rsidP="00E44E77">
      <w:pPr>
        <w:rPr>
          <w:b/>
          <w:bCs/>
          <w:u w:val="single"/>
        </w:rPr>
      </w:pPr>
      <w:r w:rsidRPr="00F96141">
        <w:rPr>
          <w:b/>
          <w:bCs/>
          <w:u w:val="single"/>
        </w:rPr>
        <w:t>New UL Power State</w:t>
      </w:r>
    </w:p>
    <w:p w14:paraId="6C410F45"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5</w:t>
      </w:r>
      <w:r w:rsidR="001D05B3">
        <w:rPr>
          <w:noProof/>
        </w:rPr>
        <w:fldChar w:fldCharType="end"/>
      </w:r>
      <w:r>
        <w:t xml:space="preserve"> Views on</w:t>
      </w:r>
      <w:r w:rsidRPr="00561858">
        <w:t xml:space="preserve"> New UL </w:t>
      </w:r>
      <w:r>
        <w:t xml:space="preserve">power </w:t>
      </w:r>
      <w:r w:rsidRPr="00561858">
        <w:t>slots</w:t>
      </w:r>
    </w:p>
    <w:tbl>
      <w:tblPr>
        <w:tblStyle w:val="aff"/>
        <w:tblW w:w="0" w:type="auto"/>
        <w:tblLook w:val="04A0" w:firstRow="1" w:lastRow="0" w:firstColumn="1" w:lastColumn="0" w:noHBand="0" w:noVBand="1"/>
      </w:tblPr>
      <w:tblGrid>
        <w:gridCol w:w="1345"/>
        <w:gridCol w:w="8284"/>
      </w:tblGrid>
      <w:tr w:rsidR="00E44E77" w:rsidRPr="00E96216" w14:paraId="751754D4" w14:textId="77777777" w:rsidTr="008152D2">
        <w:tc>
          <w:tcPr>
            <w:tcW w:w="1345" w:type="dxa"/>
            <w:shd w:val="clear" w:color="auto" w:fill="EEECE1" w:themeFill="background2"/>
          </w:tcPr>
          <w:p w14:paraId="16F3B91D" w14:textId="77777777" w:rsidR="00E44E77" w:rsidRPr="00E96216" w:rsidRDefault="00E44E77" w:rsidP="008152D2">
            <w:r w:rsidRPr="00E96216">
              <w:t xml:space="preserve">Company </w:t>
            </w:r>
          </w:p>
        </w:tc>
        <w:tc>
          <w:tcPr>
            <w:tcW w:w="8284" w:type="dxa"/>
            <w:shd w:val="clear" w:color="auto" w:fill="EEECE1" w:themeFill="background2"/>
          </w:tcPr>
          <w:p w14:paraId="1F114882" w14:textId="77777777" w:rsidR="00E44E77" w:rsidRPr="00E96216" w:rsidRDefault="00E44E77" w:rsidP="008152D2">
            <w:r w:rsidRPr="00E96216">
              <w:t>View</w:t>
            </w:r>
          </w:p>
        </w:tc>
      </w:tr>
      <w:tr w:rsidR="00E44E77" w:rsidRPr="00E96216" w14:paraId="6F4997EA" w14:textId="77777777" w:rsidTr="008152D2">
        <w:tc>
          <w:tcPr>
            <w:tcW w:w="1345" w:type="dxa"/>
          </w:tcPr>
          <w:p w14:paraId="1B1E2C4C" w14:textId="77777777" w:rsidR="00E44E77" w:rsidRPr="00BB7A56" w:rsidRDefault="00E44E77" w:rsidP="008152D2">
            <w:r w:rsidRPr="00BB7A56">
              <w:t>Huawei</w:t>
            </w:r>
          </w:p>
        </w:tc>
        <w:tc>
          <w:tcPr>
            <w:tcW w:w="8284" w:type="dxa"/>
          </w:tcPr>
          <w:p w14:paraId="6F962D02" w14:textId="77777777" w:rsidR="00E44E77" w:rsidRPr="00BB7A56" w:rsidRDefault="00E44E77" w:rsidP="003D1CEA">
            <w:pPr>
              <w:pStyle w:val="affb"/>
              <w:numPr>
                <w:ilvl w:val="0"/>
                <w:numId w:val="42"/>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8C37FD6" w14:textId="77777777" w:rsidTr="008152D2">
        <w:tc>
          <w:tcPr>
            <w:tcW w:w="1345" w:type="dxa"/>
          </w:tcPr>
          <w:p w14:paraId="7555E550" w14:textId="77777777" w:rsidR="00E44E77" w:rsidRPr="00BB7A56" w:rsidRDefault="00E44E77" w:rsidP="008152D2">
            <w:r>
              <w:t>vivo</w:t>
            </w:r>
          </w:p>
        </w:tc>
        <w:tc>
          <w:tcPr>
            <w:tcW w:w="8284" w:type="dxa"/>
          </w:tcPr>
          <w:p w14:paraId="7B4B3142" w14:textId="77777777" w:rsidR="00E44E77" w:rsidRPr="00BB7A56" w:rsidRDefault="00E44E77" w:rsidP="008152D2">
            <w:pPr>
              <w:pStyle w:val="a6"/>
              <w:rPr>
                <w:rFonts w:eastAsiaTheme="minorEastAsia"/>
                <w:b w:val="0"/>
                <w:bCs/>
                <w:i/>
                <w:lang w:eastAsia="zh-CN"/>
              </w:rPr>
            </w:pPr>
            <w:bookmarkStart w:id="30" w:name="_Ref54383823"/>
            <w:r w:rsidRPr="00BB7A56">
              <w:rPr>
                <w:b w:val="0"/>
                <w:i/>
              </w:rPr>
              <w:t xml:space="preserve">Proposal </w:t>
            </w:r>
            <w:r w:rsidR="001D05B3" w:rsidRPr="00BB7A56">
              <w:rPr>
                <w:b w:val="0"/>
                <w:bCs/>
              </w:rPr>
              <w:fldChar w:fldCharType="begin"/>
            </w:r>
            <w:r w:rsidRPr="00BB7A56">
              <w:rPr>
                <w:b w:val="0"/>
                <w:i/>
              </w:rPr>
              <w:instrText xml:space="preserve"> SEQ Proposal \* ARABIC </w:instrText>
            </w:r>
            <w:r w:rsidR="001D05B3" w:rsidRPr="00BB7A56">
              <w:rPr>
                <w:b w:val="0"/>
                <w:bCs/>
                <w:i/>
              </w:rPr>
              <w:fldChar w:fldCharType="separate"/>
            </w:r>
            <w:r w:rsidR="00666863">
              <w:rPr>
                <w:b w:val="0"/>
                <w:i/>
                <w:noProof/>
              </w:rPr>
              <w:t>3</w:t>
            </w:r>
            <w:r w:rsidR="001D05B3"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0EADB348" w14:textId="77777777" w:rsidR="00E44E77" w:rsidRPr="00BB7A56" w:rsidRDefault="00E44E77" w:rsidP="003D1CEA">
            <w:pPr>
              <w:pStyle w:val="a6"/>
              <w:numPr>
                <w:ilvl w:val="0"/>
                <w:numId w:val="43"/>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30"/>
          </w:p>
        </w:tc>
      </w:tr>
      <w:tr w:rsidR="00E44E77" w:rsidRPr="00E96216" w14:paraId="2E4FFCF8" w14:textId="77777777" w:rsidTr="008152D2">
        <w:tc>
          <w:tcPr>
            <w:tcW w:w="1345" w:type="dxa"/>
          </w:tcPr>
          <w:p w14:paraId="3F0C14CD" w14:textId="77777777" w:rsidR="00E44E77" w:rsidRPr="00BB7A56" w:rsidRDefault="00E44E77" w:rsidP="008152D2">
            <w:r w:rsidRPr="00BB7A56">
              <w:t>ZTE</w:t>
            </w:r>
          </w:p>
        </w:tc>
        <w:tc>
          <w:tcPr>
            <w:tcW w:w="8284" w:type="dxa"/>
          </w:tcPr>
          <w:p w14:paraId="4D86D111" w14:textId="77777777" w:rsidR="00E44E77" w:rsidRPr="00BB7A56" w:rsidRDefault="00E44E77" w:rsidP="003D1CEA">
            <w:pPr>
              <w:pStyle w:val="YJ-Proposal"/>
              <w:numPr>
                <w:ilvl w:val="0"/>
                <w:numId w:val="46"/>
              </w:numPr>
              <w:spacing w:before="136" w:after="136"/>
              <w:rPr>
                <w:b w:val="0"/>
                <w:bCs w:val="0"/>
                <w:lang w:val="en-US" w:eastAsia="zh-CN"/>
              </w:rPr>
            </w:pPr>
            <w:bookmarkStart w:id="31" w:name="_Toc25822"/>
            <w:bookmarkStart w:id="32" w:name="_Toc11067"/>
            <w:bookmarkStart w:id="33"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31"/>
            <w:bookmarkEnd w:id="32"/>
            <w:bookmarkEnd w:id="33"/>
          </w:p>
          <w:p w14:paraId="480F55C9" w14:textId="77777777" w:rsidR="00E44E77" w:rsidRPr="00BB7A56" w:rsidRDefault="00E44E77" w:rsidP="008152D2">
            <w:pPr>
              <w:pStyle w:val="YJ-Proposal"/>
              <w:numPr>
                <w:ilvl w:val="255"/>
                <w:numId w:val="0"/>
              </w:numPr>
              <w:spacing w:before="136" w:after="136"/>
              <w:rPr>
                <w:b w:val="0"/>
                <w:bCs w:val="0"/>
                <w:lang w:val="en-US" w:eastAsia="zh-CN"/>
              </w:rPr>
            </w:pPr>
            <w:bookmarkStart w:id="34" w:name="_Toc823"/>
            <w:bookmarkStart w:id="35" w:name="_Toc5497"/>
            <w:bookmarkStart w:id="36"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34"/>
            <w:bookmarkEnd w:id="35"/>
            <w:bookmarkEnd w:id="36"/>
          </w:p>
          <w:p w14:paraId="0F5AED58" w14:textId="77777777" w:rsidR="00E44E77" w:rsidRPr="00BB7A56" w:rsidRDefault="00E44E77" w:rsidP="008152D2">
            <w:pPr>
              <w:pStyle w:val="YJ-Proposal"/>
              <w:numPr>
                <w:ilvl w:val="255"/>
                <w:numId w:val="0"/>
              </w:numPr>
              <w:spacing w:before="136" w:after="136"/>
              <w:rPr>
                <w:b w:val="0"/>
                <w:bCs w:val="0"/>
                <w:lang w:val="en-US" w:eastAsia="zh-CN"/>
              </w:rPr>
            </w:pPr>
            <w:bookmarkStart w:id="37" w:name="_Toc3885"/>
            <w:bookmarkStart w:id="38" w:name="_Toc4953"/>
            <w:bookmarkStart w:id="39"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7"/>
            <w:bookmarkEnd w:id="38"/>
            <w:bookmarkEnd w:id="39"/>
          </w:p>
        </w:tc>
      </w:tr>
      <w:tr w:rsidR="00E44E77" w:rsidRPr="00E96216" w14:paraId="3C026B3F" w14:textId="77777777" w:rsidTr="008152D2">
        <w:tc>
          <w:tcPr>
            <w:tcW w:w="1345" w:type="dxa"/>
          </w:tcPr>
          <w:p w14:paraId="4DA8922E" w14:textId="77777777" w:rsidR="00E44E77" w:rsidRPr="00610C20" w:rsidRDefault="00E44E77" w:rsidP="008152D2">
            <w:r w:rsidRPr="00610C20">
              <w:t>MTK</w:t>
            </w:r>
          </w:p>
        </w:tc>
        <w:tc>
          <w:tcPr>
            <w:tcW w:w="8284" w:type="dxa"/>
          </w:tcPr>
          <w:p w14:paraId="56FCD19D" w14:textId="77777777" w:rsidR="00E44E77" w:rsidRPr="00610C20" w:rsidRDefault="00E44E77" w:rsidP="008152D2">
            <w:pPr>
              <w:pStyle w:val="affb"/>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43D9295A" w14:textId="77777777" w:rsidR="00E44E77" w:rsidRPr="00C45757" w:rsidRDefault="00E44E77" w:rsidP="00E44E77">
      <w:pPr>
        <w:tabs>
          <w:tab w:val="left" w:pos="3410"/>
        </w:tabs>
        <w:rPr>
          <w:b/>
          <w:bCs/>
          <w:u w:val="single"/>
          <w:lang w:val="en-US"/>
        </w:rPr>
      </w:pPr>
      <w:r w:rsidRPr="00C45757">
        <w:rPr>
          <w:b/>
          <w:bCs/>
          <w:u w:val="single"/>
          <w:lang w:val="en-US"/>
        </w:rPr>
        <w:t>Summary</w:t>
      </w:r>
    </w:p>
    <w:p w14:paraId="7D1436E3" w14:textId="77777777" w:rsidR="00E44E77" w:rsidRDefault="00E44E77" w:rsidP="003D1CEA">
      <w:pPr>
        <w:pStyle w:val="affb"/>
        <w:numPr>
          <w:ilvl w:val="0"/>
          <w:numId w:val="42"/>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0B8A9077" w14:textId="77777777" w:rsidR="00E44E77" w:rsidRDefault="00E44E77" w:rsidP="003D1CEA">
      <w:pPr>
        <w:pStyle w:val="affb"/>
        <w:numPr>
          <w:ilvl w:val="0"/>
          <w:numId w:val="42"/>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5DD4CB38" w14:textId="77777777" w:rsidR="00E44E77" w:rsidRDefault="00E44E77" w:rsidP="00E44E77">
      <w:pPr>
        <w:tabs>
          <w:tab w:val="left" w:pos="3410"/>
        </w:tabs>
        <w:rPr>
          <w:lang w:val="en-US"/>
        </w:rPr>
      </w:pPr>
    </w:p>
    <w:p w14:paraId="478500B4" w14:textId="77777777" w:rsidR="00E44E77" w:rsidRPr="00867A58" w:rsidRDefault="00E44E77" w:rsidP="00E44E77">
      <w:pPr>
        <w:tabs>
          <w:tab w:val="left" w:pos="3410"/>
        </w:tabs>
        <w:rPr>
          <w:b/>
          <w:bCs/>
          <w:u w:val="single"/>
          <w:lang w:val="en-US"/>
        </w:rPr>
      </w:pPr>
      <w:r w:rsidRPr="00867A58">
        <w:rPr>
          <w:b/>
          <w:bCs/>
          <w:u w:val="single"/>
          <w:lang w:val="en-US"/>
        </w:rPr>
        <w:t xml:space="preserve">Antenna Scaling for </w:t>
      </w:r>
      <w:proofErr w:type="spellStart"/>
      <w:r w:rsidRPr="00867A58">
        <w:rPr>
          <w:b/>
          <w:bCs/>
          <w:u w:val="single"/>
          <w:lang w:val="en-US"/>
        </w:rPr>
        <w:t>tx</w:t>
      </w:r>
      <w:proofErr w:type="spellEnd"/>
      <w:r w:rsidRPr="00867A58">
        <w:rPr>
          <w:b/>
          <w:bCs/>
          <w:u w:val="single"/>
          <w:lang w:val="en-US"/>
        </w:rPr>
        <w:t xml:space="preserve"> Power other than 0 and 23dBm</w:t>
      </w:r>
    </w:p>
    <w:p w14:paraId="5478DFAB"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6</w:t>
      </w:r>
      <w:r w:rsidR="001D05B3">
        <w:rPr>
          <w:noProof/>
        </w:rPr>
        <w:fldChar w:fldCharType="end"/>
      </w:r>
      <w:r>
        <w:t xml:space="preserve"> </w:t>
      </w:r>
      <w:r w:rsidRPr="008B262D">
        <w:t xml:space="preserve">Antenna scaling for </w:t>
      </w:r>
      <w:proofErr w:type="spellStart"/>
      <w:r w:rsidRPr="008B262D">
        <w:t>tx</w:t>
      </w:r>
      <w:proofErr w:type="spellEnd"/>
      <w:r w:rsidRPr="008B262D">
        <w:t xml:space="preserve"> power other than 0 and 23dBm</w:t>
      </w:r>
    </w:p>
    <w:tbl>
      <w:tblPr>
        <w:tblStyle w:val="aff"/>
        <w:tblW w:w="0" w:type="auto"/>
        <w:tblLook w:val="04A0" w:firstRow="1" w:lastRow="0" w:firstColumn="1" w:lastColumn="0" w:noHBand="0" w:noVBand="1"/>
      </w:tblPr>
      <w:tblGrid>
        <w:gridCol w:w="1345"/>
        <w:gridCol w:w="8284"/>
      </w:tblGrid>
      <w:tr w:rsidR="00E44E77" w:rsidRPr="00E96216" w14:paraId="62AC7569" w14:textId="77777777" w:rsidTr="008152D2">
        <w:tc>
          <w:tcPr>
            <w:tcW w:w="1345" w:type="dxa"/>
            <w:shd w:val="clear" w:color="auto" w:fill="EEECE1" w:themeFill="background2"/>
          </w:tcPr>
          <w:p w14:paraId="3C297AA3" w14:textId="77777777" w:rsidR="00E44E77" w:rsidRPr="00E96216" w:rsidRDefault="00E44E77" w:rsidP="008152D2">
            <w:r w:rsidRPr="00E96216">
              <w:t xml:space="preserve">Company </w:t>
            </w:r>
          </w:p>
        </w:tc>
        <w:tc>
          <w:tcPr>
            <w:tcW w:w="8284" w:type="dxa"/>
            <w:shd w:val="clear" w:color="auto" w:fill="EEECE1" w:themeFill="background2"/>
          </w:tcPr>
          <w:p w14:paraId="1E529F0D" w14:textId="77777777" w:rsidR="00E44E77" w:rsidRPr="00E96216" w:rsidRDefault="00E44E77" w:rsidP="008152D2">
            <w:r w:rsidRPr="00E96216">
              <w:t>View</w:t>
            </w:r>
          </w:p>
        </w:tc>
      </w:tr>
      <w:tr w:rsidR="00E44E77" w:rsidRPr="00E96216" w14:paraId="381D468C" w14:textId="77777777" w:rsidTr="008152D2">
        <w:tc>
          <w:tcPr>
            <w:tcW w:w="1345" w:type="dxa"/>
          </w:tcPr>
          <w:p w14:paraId="0D21261F" w14:textId="77777777" w:rsidR="00E44E77" w:rsidRPr="00B46DA7" w:rsidRDefault="00E44E77" w:rsidP="008152D2">
            <w:r w:rsidRPr="00B46DA7">
              <w:t>ZTE</w:t>
            </w:r>
          </w:p>
        </w:tc>
        <w:tc>
          <w:tcPr>
            <w:tcW w:w="8284" w:type="dxa"/>
          </w:tcPr>
          <w:p w14:paraId="4BC03918"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40" w:name="_Toc9756"/>
            <w:bookmarkStart w:id="41"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40"/>
            <w:bookmarkEnd w:id="41"/>
            <w:r w:rsidRPr="00B46DA7">
              <w:rPr>
                <w:rFonts w:hint="eastAsia"/>
                <w:b w:val="0"/>
                <w:bCs w:val="0"/>
                <w:sz w:val="21"/>
                <w:szCs w:val="21"/>
                <w:lang w:eastAsia="zh-CN"/>
              </w:rPr>
              <w:t xml:space="preserve"> </w:t>
            </w:r>
          </w:p>
          <w:p w14:paraId="285B32A6"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42" w:name="_Toc9997"/>
            <w:bookmarkStart w:id="43"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42"/>
            <w:bookmarkEnd w:id="43"/>
          </w:p>
          <w:p w14:paraId="4DB2D77B"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44" w:name="_Toc24588"/>
            <w:bookmarkStart w:id="45"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44"/>
            <w:bookmarkEnd w:id="45"/>
          </w:p>
          <w:p w14:paraId="610166F8"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46" w:name="_Toc8837"/>
            <w:bookmarkStart w:id="47"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8" w:name="_Toc28650"/>
            <w:bookmarkStart w:id="49" w:name="_Toc61951577"/>
            <w:bookmarkEnd w:id="46"/>
            <w:bookmarkEnd w:id="47"/>
          </w:p>
          <w:p w14:paraId="0DD81768" w14:textId="77777777"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3606A60E"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0dBm</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8"/>
            <w:bookmarkEnd w:id="49"/>
          </w:p>
        </w:tc>
      </w:tr>
    </w:tbl>
    <w:p w14:paraId="56282C12" w14:textId="77777777" w:rsidR="00E44E77" w:rsidRPr="001115CC" w:rsidRDefault="00E44E77" w:rsidP="00E44E77">
      <w:pPr>
        <w:rPr>
          <w:b/>
          <w:bCs/>
          <w:u w:val="single"/>
        </w:rPr>
      </w:pPr>
      <w:r w:rsidRPr="001115CC">
        <w:rPr>
          <w:b/>
          <w:bCs/>
          <w:u w:val="single"/>
        </w:rPr>
        <w:t>Summary</w:t>
      </w:r>
    </w:p>
    <w:p w14:paraId="5E2F85C1" w14:textId="77777777" w:rsidR="00E44E77" w:rsidRDefault="00E44E77" w:rsidP="003D1CEA">
      <w:pPr>
        <w:pStyle w:val="affb"/>
        <w:numPr>
          <w:ilvl w:val="0"/>
          <w:numId w:val="42"/>
        </w:numPr>
        <w:overflowPunct w:val="0"/>
        <w:autoSpaceDE w:val="0"/>
        <w:autoSpaceDN w:val="0"/>
        <w:adjustRightInd w:val="0"/>
        <w:spacing w:line="240" w:lineRule="auto"/>
        <w:contextualSpacing/>
        <w:jc w:val="both"/>
        <w:textAlignment w:val="baseline"/>
      </w:pPr>
      <w:r>
        <w:lastRenderedPageBreak/>
        <w:t xml:space="preserve">Improve antenna scaling factor for </w:t>
      </w:r>
      <w:proofErr w:type="spellStart"/>
      <w:r>
        <w:t>tx</w:t>
      </w:r>
      <w:proofErr w:type="spellEnd"/>
      <w:r>
        <w:t xml:space="preserve"> power other than 0dBm and 23dBm.</w:t>
      </w:r>
    </w:p>
    <w:p w14:paraId="602B276F" w14:textId="77777777" w:rsidR="00E44E77" w:rsidRPr="002020CA" w:rsidRDefault="00E44E77" w:rsidP="00390957">
      <w:pPr>
        <w:pStyle w:val="aa"/>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aff"/>
        <w:tblW w:w="0" w:type="auto"/>
        <w:tblLook w:val="04A0" w:firstRow="1" w:lastRow="0" w:firstColumn="1" w:lastColumn="0" w:noHBand="0" w:noVBand="1"/>
      </w:tblPr>
      <w:tblGrid>
        <w:gridCol w:w="1372"/>
        <w:gridCol w:w="8451"/>
      </w:tblGrid>
      <w:tr w:rsidR="00E44E77" w:rsidRPr="00E96216" w14:paraId="11A43B0D" w14:textId="77777777" w:rsidTr="00E86073">
        <w:trPr>
          <w:trHeight w:val="424"/>
        </w:trPr>
        <w:tc>
          <w:tcPr>
            <w:tcW w:w="1372" w:type="dxa"/>
            <w:shd w:val="clear" w:color="auto" w:fill="EEECE1" w:themeFill="background2"/>
          </w:tcPr>
          <w:p w14:paraId="7294C3DC" w14:textId="77777777" w:rsidR="00E44E77" w:rsidRPr="00692248" w:rsidRDefault="00E44E77" w:rsidP="008152D2">
            <w:pPr>
              <w:rPr>
                <w:lang w:val="en-US"/>
              </w:rPr>
            </w:pPr>
            <w:r w:rsidRPr="00692248">
              <w:rPr>
                <w:lang w:val="en-US"/>
              </w:rPr>
              <w:t xml:space="preserve">Company </w:t>
            </w:r>
          </w:p>
        </w:tc>
        <w:tc>
          <w:tcPr>
            <w:tcW w:w="8451" w:type="dxa"/>
            <w:shd w:val="clear" w:color="auto" w:fill="EEECE1" w:themeFill="background2"/>
          </w:tcPr>
          <w:p w14:paraId="502AB666" w14:textId="77777777" w:rsidR="00E44E77" w:rsidRPr="00692248" w:rsidRDefault="00E44E77" w:rsidP="008152D2">
            <w:pPr>
              <w:rPr>
                <w:lang w:val="en-US"/>
              </w:rPr>
            </w:pPr>
            <w:r w:rsidRPr="00692248">
              <w:rPr>
                <w:lang w:val="en-US"/>
              </w:rPr>
              <w:t>View</w:t>
            </w:r>
          </w:p>
        </w:tc>
      </w:tr>
      <w:tr w:rsidR="00357C90" w:rsidRPr="00E96216" w14:paraId="0C3DE291" w14:textId="77777777" w:rsidTr="00E86073">
        <w:trPr>
          <w:trHeight w:val="3230"/>
        </w:trPr>
        <w:tc>
          <w:tcPr>
            <w:tcW w:w="1372" w:type="dxa"/>
          </w:tcPr>
          <w:p w14:paraId="647A2CF3" w14:textId="77777777" w:rsidR="00357C90" w:rsidRPr="004C1EE2" w:rsidRDefault="00357C90" w:rsidP="00357C90">
            <w:pPr>
              <w:rPr>
                <w:lang w:val="en-US"/>
              </w:rPr>
            </w:pPr>
            <w:r>
              <w:rPr>
                <w:lang w:val="en-US"/>
              </w:rPr>
              <w:t>QC</w:t>
            </w:r>
          </w:p>
        </w:tc>
        <w:tc>
          <w:tcPr>
            <w:tcW w:w="8451" w:type="dxa"/>
          </w:tcPr>
          <w:p w14:paraId="3E1B4E34" w14:textId="77777777" w:rsidR="00357C90" w:rsidRDefault="00357C90" w:rsidP="00357C90">
            <w:r>
              <w:t>Following the agreement made in RAN1 103e, “</w:t>
            </w:r>
            <w:r w:rsidRPr="00402891">
              <w:rPr>
                <w:rFonts w:eastAsia="宋体"/>
                <w:lang w:eastAsia="zh-CN"/>
              </w:rPr>
              <w:t xml:space="preserve">TR38.840 is the baseline methodology potentially with some modifications if necessary.  RAN1 aim to minimize </w:t>
            </w:r>
            <w:proofErr w:type="spellStart"/>
            <w:r w:rsidRPr="00402891">
              <w:rPr>
                <w:rFonts w:eastAsia="宋体"/>
                <w:lang w:eastAsia="zh-CN"/>
              </w:rPr>
              <w:t>modeling</w:t>
            </w:r>
            <w:proofErr w:type="spellEnd"/>
            <w:r w:rsidRPr="00402891">
              <w:rPr>
                <w:rFonts w:eastAsia="宋体"/>
                <w:lang w:eastAsia="zh-CN"/>
              </w:rPr>
              <w:t xml:space="preserve"> effort</w:t>
            </w:r>
            <w:r>
              <w:rPr>
                <w:rFonts w:eastAsia="宋体"/>
                <w:lang w:eastAsia="zh-CN"/>
              </w:rPr>
              <w:t xml:space="preserve">”, we can leave detailed assumptions on the above aspects up to companies as it would require lots of effort and time to agree upon such detailed power evaluation methodology in RAN1. </w:t>
            </w:r>
          </w:p>
          <w:p w14:paraId="3893F842" w14:textId="77777777" w:rsidR="00357C90" w:rsidRDefault="00357C90" w:rsidP="00357C90"/>
          <w:p w14:paraId="1FA7CDE0" w14:textId="77777777" w:rsidR="00357C90" w:rsidRDefault="00357C90" w:rsidP="00357C90">
            <w:r>
              <w:t xml:space="preserve">Another power modelling aspect we point out is FR2 power. There is some basic modelling which is not captured in 38.840, for example, power numbers for FR2 are incomplete, i.e., no </w:t>
            </w:r>
            <w:proofErr w:type="spellStart"/>
            <w:r>
              <w:t>tx</w:t>
            </w:r>
            <w:proofErr w:type="spellEnd"/>
            <w:r>
              <w:t xml:space="preserve"> power is specified. Further clarification is needed on this. At least FR1 equivalent details (e.g., 0dBm, 23dBm) needs to be added to FR2 part.</w:t>
            </w:r>
          </w:p>
          <w:p w14:paraId="0391D24F" w14:textId="77777777" w:rsidR="00357C90" w:rsidRPr="00B57618" w:rsidRDefault="00357C90" w:rsidP="00357C90"/>
        </w:tc>
      </w:tr>
      <w:tr w:rsidR="00357C90" w:rsidRPr="00E96216" w14:paraId="5778AF69" w14:textId="77777777" w:rsidTr="00E86073">
        <w:trPr>
          <w:trHeight w:val="439"/>
        </w:trPr>
        <w:tc>
          <w:tcPr>
            <w:tcW w:w="1372" w:type="dxa"/>
          </w:tcPr>
          <w:p w14:paraId="3D297B30" w14:textId="77777777" w:rsidR="00357C90" w:rsidRPr="00E96216" w:rsidRDefault="0027056D" w:rsidP="00357C90">
            <w:pPr>
              <w:rPr>
                <w:lang w:val="en-US"/>
              </w:rPr>
            </w:pPr>
            <w:r>
              <w:rPr>
                <w:lang w:val="en-US"/>
              </w:rPr>
              <w:t>CATT</w:t>
            </w:r>
          </w:p>
        </w:tc>
        <w:tc>
          <w:tcPr>
            <w:tcW w:w="8451" w:type="dxa"/>
          </w:tcPr>
          <w:p w14:paraId="7B67C836" w14:textId="77777777" w:rsidR="00357C90" w:rsidRPr="00E96216" w:rsidRDefault="0027056D" w:rsidP="00357C90">
            <w:pPr>
              <w:rPr>
                <w:lang w:val="en-US"/>
              </w:rPr>
            </w:pPr>
            <w:r>
              <w:rPr>
                <w:lang w:val="en-US"/>
              </w:rPr>
              <w:t>The power model does not associate with antenna scaling.  No need to consider this factor</w:t>
            </w:r>
          </w:p>
        </w:tc>
      </w:tr>
      <w:tr w:rsidR="002C0033" w:rsidRPr="00E96216" w14:paraId="205A0596" w14:textId="77777777" w:rsidTr="00E86073">
        <w:trPr>
          <w:trHeight w:val="2730"/>
        </w:trPr>
        <w:tc>
          <w:tcPr>
            <w:tcW w:w="1372" w:type="dxa"/>
          </w:tcPr>
          <w:p w14:paraId="4BEE2948" w14:textId="77777777" w:rsidR="002C0033" w:rsidRDefault="002C0033" w:rsidP="001B7C29">
            <w:pPr>
              <w:rPr>
                <w:rFonts w:eastAsia="宋体"/>
                <w:lang w:val="en-US" w:eastAsia="zh-CN"/>
              </w:rPr>
            </w:pPr>
            <w:r>
              <w:rPr>
                <w:lang w:eastAsia="zh-CN"/>
              </w:rPr>
              <w:t xml:space="preserve">ZTE , </w:t>
            </w:r>
            <w:proofErr w:type="spellStart"/>
            <w:r>
              <w:rPr>
                <w:lang w:eastAsia="zh-CN"/>
              </w:rPr>
              <w:t>Sanechips</w:t>
            </w:r>
            <w:proofErr w:type="spellEnd"/>
          </w:p>
        </w:tc>
        <w:tc>
          <w:tcPr>
            <w:tcW w:w="8451" w:type="dxa"/>
          </w:tcPr>
          <w:p w14:paraId="0AB29CB4" w14:textId="77777777" w:rsidR="002C0033" w:rsidRDefault="002C0033" w:rsidP="001B7C29">
            <w:pPr>
              <w:rPr>
                <w:rFonts w:eastAsia="宋体"/>
                <w:lang w:val="en-US" w:eastAsia="zh-CN"/>
              </w:rPr>
            </w:pPr>
            <w:r>
              <w:rPr>
                <w:rFonts w:eastAsia="宋体" w:hint="eastAsia"/>
                <w:lang w:val="en-US" w:eastAsia="zh-CN"/>
              </w:rPr>
              <w:t xml:space="preserve">Support. In our perspective, </w:t>
            </w:r>
            <w:r>
              <w:rPr>
                <w:rFonts w:hint="eastAsia"/>
              </w:rPr>
              <w:t xml:space="preserve">UE </w:t>
            </w:r>
            <w:r>
              <w:rPr>
                <w:rFonts w:eastAsiaTheme="minorEastAsia" w:hint="eastAsia"/>
                <w:lang w:eastAsia="zh-CN"/>
              </w:rPr>
              <w:t>transmit</w:t>
            </w:r>
            <w:r>
              <w:rPr>
                <w:rFonts w:hint="eastAsia"/>
              </w:rPr>
              <w:t xml:space="preserve"> power will be changed according to power control technique. Therefore the antenna scaling in TR 38.840 is not enough because the antenna scaling for the transmission power other than 0dBm and 23dBm isn't provided</w:t>
            </w:r>
            <w:r>
              <w:rPr>
                <w:rFonts w:eastAsia="宋体" w:hint="eastAsia"/>
                <w:lang w:val="en-US" w:eastAsia="zh-CN"/>
              </w:rPr>
              <w:t xml:space="preserve">.  </w:t>
            </w:r>
          </w:p>
          <w:p w14:paraId="01326E4D" w14:textId="77777777" w:rsidR="002C0033" w:rsidRDefault="002C0033" w:rsidP="001B7C29">
            <w:pPr>
              <w:spacing w:before="120" w:after="120"/>
            </w:pPr>
            <w:r>
              <w:rPr>
                <w:rFonts w:hint="eastAsia"/>
              </w:rPr>
              <w:t xml:space="preserve"> Two alternatives could be considered to this end</w:t>
            </w:r>
            <w:r>
              <w:rPr>
                <w:rFonts w:eastAsia="宋体" w:hint="eastAsia"/>
                <w:lang w:val="en-US" w:eastAsia="zh-CN"/>
              </w:rPr>
              <w:t xml:space="preserve"> in [R1-2100529]</w:t>
            </w:r>
            <w:r>
              <w:rPr>
                <w:rFonts w:hint="eastAsia"/>
              </w:rPr>
              <w:t>,</w:t>
            </w:r>
          </w:p>
          <w:p w14:paraId="06BE2956" w14:textId="77777777" w:rsidR="002C0033" w:rsidRDefault="002C0033" w:rsidP="001B7C29">
            <w:pPr>
              <w:spacing w:before="120" w:after="120"/>
              <w:rPr>
                <w:i/>
              </w:rPr>
            </w:pPr>
            <w:r>
              <w:rPr>
                <w:rFonts w:hint="eastAsia"/>
                <w:i/>
              </w:rPr>
              <w:t>Alt 1: To simplify the scaling model and resultant simulation efforts, current two coefficients of antenna scaling can be reused for other transmission power.</w:t>
            </w:r>
          </w:p>
          <w:p w14:paraId="484485E9" w14:textId="77777777" w:rsidR="002C0033" w:rsidRDefault="002C0033" w:rsidP="001B7C29">
            <w:pPr>
              <w:spacing w:before="120" w:after="120"/>
              <w:rPr>
                <w:i/>
              </w:rPr>
            </w:pPr>
            <w:r>
              <w:rPr>
                <w:rFonts w:hint="eastAsia"/>
                <w:i/>
              </w:rPr>
              <w:t>Alt 2: The power state within (0dbm,23dbm) is obtained via linear interpolation</w:t>
            </w:r>
          </w:p>
          <w:p w14:paraId="07D20D6F" w14:textId="77777777" w:rsidR="002C0033" w:rsidRDefault="002C0033" w:rsidP="001B7C29">
            <w:pPr>
              <w:rPr>
                <w:rFonts w:eastAsia="宋体"/>
                <w:lang w:val="en-US" w:eastAsia="zh-CN"/>
              </w:rPr>
            </w:pPr>
            <w:r>
              <w:rPr>
                <w:rFonts w:eastAsia="宋体" w:hint="eastAsia"/>
                <w:lang w:val="en-US" w:eastAsia="zh-CN"/>
              </w:rPr>
              <w:t xml:space="preserve"> And  the antenna scaling for FR1 can be reused for FR2. </w:t>
            </w:r>
          </w:p>
        </w:tc>
      </w:tr>
      <w:tr w:rsidR="00746E78" w:rsidRPr="00E96216" w14:paraId="0CCC24AB" w14:textId="77777777" w:rsidTr="00E86073">
        <w:trPr>
          <w:trHeight w:val="424"/>
        </w:trPr>
        <w:tc>
          <w:tcPr>
            <w:tcW w:w="1372" w:type="dxa"/>
          </w:tcPr>
          <w:p w14:paraId="3895100D" w14:textId="77777777" w:rsidR="00746E78" w:rsidRPr="00E96216" w:rsidRDefault="00746E78" w:rsidP="00746E78">
            <w:pPr>
              <w:rPr>
                <w:lang w:val="en-US"/>
              </w:rPr>
            </w:pPr>
            <w:r>
              <w:rPr>
                <w:lang w:val="en-US"/>
              </w:rPr>
              <w:t>OPPO</w:t>
            </w:r>
          </w:p>
        </w:tc>
        <w:tc>
          <w:tcPr>
            <w:tcW w:w="8451" w:type="dxa"/>
          </w:tcPr>
          <w:p w14:paraId="4995A447" w14:textId="77777777" w:rsidR="00746E78" w:rsidRPr="00E96216" w:rsidRDefault="00746E78" w:rsidP="00746E78">
            <w:pPr>
              <w:rPr>
                <w:lang w:val="en-US"/>
              </w:rPr>
            </w:pPr>
            <w:r>
              <w:rPr>
                <w:lang w:val="en-US"/>
              </w:rPr>
              <w:t>Leave them to companies</w:t>
            </w:r>
          </w:p>
        </w:tc>
      </w:tr>
      <w:tr w:rsidR="00880239" w:rsidRPr="00E96216" w14:paraId="24B99F8A" w14:textId="77777777" w:rsidTr="00E86073">
        <w:trPr>
          <w:trHeight w:val="2290"/>
        </w:trPr>
        <w:tc>
          <w:tcPr>
            <w:tcW w:w="1372" w:type="dxa"/>
          </w:tcPr>
          <w:p w14:paraId="545288D4" w14:textId="77777777" w:rsidR="00880239" w:rsidRPr="009D3E30" w:rsidRDefault="00880239" w:rsidP="001B7C2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51" w:type="dxa"/>
          </w:tcPr>
          <w:p w14:paraId="7D581C35" w14:textId="77777777" w:rsidR="00880239" w:rsidRDefault="00880239" w:rsidP="001B7C29">
            <w:pPr>
              <w:rPr>
                <w:rFonts w:eastAsiaTheme="minorEastAsia"/>
                <w:lang w:eastAsia="zh-CN"/>
              </w:rPr>
            </w:pPr>
            <w:r>
              <w:rPr>
                <w:rFonts w:eastAsiaTheme="minorEastAsia" w:hint="eastAsia"/>
                <w:lang w:eastAsia="zh-CN"/>
              </w:rPr>
              <w:t>S</w:t>
            </w:r>
            <w:r>
              <w:rPr>
                <w:rFonts w:eastAsiaTheme="minorEastAsia"/>
                <w:lang w:eastAsia="zh-CN"/>
              </w:rPr>
              <w:t>upport model S slot as DL (if DL heavy) or UL (if UL heavy) slot.</w:t>
            </w:r>
          </w:p>
          <w:p w14:paraId="383F0C60" w14:textId="77777777" w:rsidR="00880239" w:rsidRDefault="00880239" w:rsidP="001B7C29">
            <w:pPr>
              <w:rPr>
                <w:rFonts w:eastAsiaTheme="minorEastAsia"/>
                <w:lang w:eastAsia="zh-CN"/>
              </w:rPr>
            </w:pPr>
            <w:r>
              <w:rPr>
                <w:rFonts w:eastAsiaTheme="minorEastAsia" w:hint="eastAsia"/>
                <w:lang w:eastAsia="zh-CN"/>
              </w:rPr>
              <w:t>P</w:t>
            </w:r>
            <w:r>
              <w:rPr>
                <w:rFonts w:eastAsiaTheme="minorEastAsia"/>
                <w:lang w:eastAsia="zh-CN"/>
              </w:rPr>
              <w:t>ower model for different number of symbols can be deduced by linear interpolation between short PUCCH/PUSCH and long PUCCH/PUSCH by assuming 1 symbols for short and 14 symbols for 1ong.</w:t>
            </w:r>
          </w:p>
          <w:p w14:paraId="65CA80BC" w14:textId="77777777" w:rsidR="00880239" w:rsidRPr="009D3E30" w:rsidRDefault="00880239" w:rsidP="001B7C29">
            <w:pPr>
              <w:rPr>
                <w:rFonts w:eastAsiaTheme="minorEastAsia"/>
                <w:lang w:eastAsia="zh-CN"/>
              </w:rPr>
            </w:pPr>
            <w:r>
              <w:rPr>
                <w:rFonts w:eastAsiaTheme="minorEastAsia" w:hint="eastAsia"/>
                <w:lang w:eastAsia="zh-CN"/>
              </w:rPr>
              <w:t>F</w:t>
            </w:r>
            <w:r>
              <w:rPr>
                <w:rFonts w:eastAsiaTheme="minorEastAsia"/>
                <w:lang w:eastAsia="zh-CN"/>
              </w:rPr>
              <w:t>or antenna scaling for 2Tx power modelling, reuse 1.4 scaling factor for 0dBm and 1.2 scaling factor for 23dBm from 1Tx. Other power level and 4Tx antenna scaling model can be further studied.</w:t>
            </w:r>
          </w:p>
        </w:tc>
      </w:tr>
      <w:tr w:rsidR="006D7879" w:rsidRPr="00E96216" w14:paraId="7E45AD3D" w14:textId="77777777" w:rsidTr="00E86073">
        <w:trPr>
          <w:trHeight w:val="864"/>
        </w:trPr>
        <w:tc>
          <w:tcPr>
            <w:tcW w:w="1372" w:type="dxa"/>
          </w:tcPr>
          <w:p w14:paraId="67DACB5E" w14:textId="28DA3AC3" w:rsidR="006D7879" w:rsidRDefault="006D7879" w:rsidP="006D7879">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451" w:type="dxa"/>
          </w:tcPr>
          <w:p w14:paraId="570D194A" w14:textId="77777777" w:rsidR="006D7879" w:rsidRDefault="006D7879" w:rsidP="006D7879">
            <w:r>
              <w:rPr>
                <w:rFonts w:eastAsiaTheme="minorEastAsia"/>
                <w:lang w:eastAsia="zh-CN"/>
              </w:rPr>
              <w:t>For S slot, m</w:t>
            </w:r>
            <w:r w:rsidRPr="00E91950">
              <w:t>odel</w:t>
            </w:r>
            <w:r>
              <w:t>ling</w:t>
            </w:r>
            <w:r w:rsidRPr="00E91950">
              <w:t xml:space="preserve"> </w:t>
            </w:r>
            <w:r>
              <w:t>S slot as DL or UL slot can be considered for simplicity.</w:t>
            </w:r>
          </w:p>
          <w:p w14:paraId="4FB8C40B" w14:textId="2C900C8B" w:rsidR="006D7879" w:rsidRDefault="006D7879" w:rsidP="006D7879">
            <w:pPr>
              <w:rPr>
                <w:rFonts w:eastAsiaTheme="minorEastAsia"/>
                <w:lang w:eastAsia="zh-CN"/>
              </w:rPr>
            </w:pPr>
            <w:r>
              <w:t>For UL power states,</w:t>
            </w:r>
            <w:r>
              <w:rPr>
                <w:lang w:val="en-US"/>
              </w:rPr>
              <w:t xml:space="preserve"> support not introducing new UL power states if power difference is small.</w:t>
            </w:r>
          </w:p>
        </w:tc>
      </w:tr>
      <w:tr w:rsidR="00196A52" w:rsidRPr="00E96216" w14:paraId="205F5154" w14:textId="77777777" w:rsidTr="00E86073">
        <w:trPr>
          <w:trHeight w:val="424"/>
        </w:trPr>
        <w:tc>
          <w:tcPr>
            <w:tcW w:w="1372" w:type="dxa"/>
          </w:tcPr>
          <w:p w14:paraId="36F97F8D" w14:textId="4FBB6632" w:rsidR="00196A52" w:rsidRDefault="00196A52" w:rsidP="00196A52">
            <w:pPr>
              <w:rPr>
                <w:rFonts w:eastAsiaTheme="minorEastAsia"/>
                <w:lang w:eastAsia="zh-CN"/>
              </w:rPr>
            </w:pPr>
            <w:r>
              <w:rPr>
                <w:rFonts w:hint="eastAsia"/>
                <w:lang w:val="en-US" w:eastAsia="ko-KR"/>
              </w:rPr>
              <w:t>LG</w:t>
            </w:r>
          </w:p>
        </w:tc>
        <w:tc>
          <w:tcPr>
            <w:tcW w:w="8451" w:type="dxa"/>
          </w:tcPr>
          <w:p w14:paraId="1C9F251C" w14:textId="634C7D61" w:rsidR="00196A52" w:rsidRDefault="00196A52" w:rsidP="00196A52">
            <w:pPr>
              <w:rPr>
                <w:rFonts w:eastAsiaTheme="minorEastAsia"/>
                <w:lang w:eastAsia="zh-CN"/>
              </w:rPr>
            </w:pPr>
            <w:r>
              <w:rPr>
                <w:rFonts w:hint="eastAsia"/>
                <w:lang w:eastAsia="ko-KR"/>
              </w:rPr>
              <w:t xml:space="preserve">Prefer to leave </w:t>
            </w:r>
            <w:r>
              <w:rPr>
                <w:lang w:eastAsia="ko-KR"/>
              </w:rPr>
              <w:t xml:space="preserve">the </w:t>
            </w:r>
            <w:r>
              <w:rPr>
                <w:rFonts w:hint="eastAsia"/>
                <w:lang w:eastAsia="ko-KR"/>
              </w:rPr>
              <w:t>detailed assumptions</w:t>
            </w:r>
            <w:r>
              <w:rPr>
                <w:lang w:eastAsia="ko-KR"/>
              </w:rPr>
              <w:t xml:space="preserve"> summarized above</w:t>
            </w:r>
            <w:r>
              <w:rPr>
                <w:rFonts w:hint="eastAsia"/>
                <w:lang w:eastAsia="ko-KR"/>
              </w:rPr>
              <w:t xml:space="preserve"> up to companies as suggested by the FL.</w:t>
            </w:r>
          </w:p>
        </w:tc>
      </w:tr>
      <w:tr w:rsidR="00075A57" w:rsidRPr="00E96216" w14:paraId="7186AC8A" w14:textId="77777777" w:rsidTr="00E86073">
        <w:trPr>
          <w:trHeight w:val="682"/>
        </w:trPr>
        <w:tc>
          <w:tcPr>
            <w:tcW w:w="1372" w:type="dxa"/>
          </w:tcPr>
          <w:p w14:paraId="156B3D5E" w14:textId="20D40FF1" w:rsidR="00075A57" w:rsidRDefault="00075A57" w:rsidP="00196A52">
            <w:pPr>
              <w:rPr>
                <w:lang w:val="en-US" w:eastAsia="ko-KR"/>
              </w:rPr>
            </w:pPr>
            <w:r>
              <w:rPr>
                <w:lang w:val="en-US" w:eastAsia="ko-KR"/>
              </w:rPr>
              <w:t>Nokia, NSB</w:t>
            </w:r>
          </w:p>
        </w:tc>
        <w:tc>
          <w:tcPr>
            <w:tcW w:w="8451" w:type="dxa"/>
          </w:tcPr>
          <w:p w14:paraId="4E1E0A87" w14:textId="0ED1C43C" w:rsidR="00075A57" w:rsidRDefault="00075A57" w:rsidP="00196A52">
            <w:pPr>
              <w:rPr>
                <w:lang w:eastAsia="ko-KR"/>
              </w:rPr>
            </w:pPr>
            <w:r>
              <w:t>We agree with QC and OPPO that most of these aspects can be left to companies (“companies should report”), otherwise it may take large unnecessary effort to agree on all the minor details.</w:t>
            </w:r>
          </w:p>
        </w:tc>
      </w:tr>
      <w:tr w:rsidR="00AD5E29" w:rsidRPr="00E96216" w14:paraId="47430DDD" w14:textId="77777777" w:rsidTr="00E86073">
        <w:trPr>
          <w:trHeight w:val="667"/>
        </w:trPr>
        <w:tc>
          <w:tcPr>
            <w:tcW w:w="1372" w:type="dxa"/>
          </w:tcPr>
          <w:p w14:paraId="47B975C4" w14:textId="720ACE49" w:rsidR="00AD5E29" w:rsidRDefault="00AD5E29" w:rsidP="00AD5E29">
            <w:pPr>
              <w:rPr>
                <w:lang w:val="en-US" w:eastAsia="ko-KR"/>
              </w:rPr>
            </w:pPr>
            <w:r>
              <w:rPr>
                <w:rFonts w:eastAsiaTheme="minorEastAsia"/>
                <w:lang w:val="en-US" w:eastAsia="zh-CN"/>
              </w:rPr>
              <w:t>MTK</w:t>
            </w:r>
          </w:p>
        </w:tc>
        <w:tc>
          <w:tcPr>
            <w:tcW w:w="8451" w:type="dxa"/>
          </w:tcPr>
          <w:p w14:paraId="30E7CA27" w14:textId="2398C9DF" w:rsidR="00AD5E29" w:rsidRDefault="00AD5E29" w:rsidP="00AD5E29">
            <w:r>
              <w:rPr>
                <w:rFonts w:eastAsiaTheme="minorEastAsia"/>
                <w:lang w:eastAsia="zh-CN"/>
              </w:rPr>
              <w:t>We prefer to first leave these issues to companies. Deciding these detailed scaling number can be time-consuming for an e-meeting.</w:t>
            </w:r>
          </w:p>
        </w:tc>
      </w:tr>
      <w:tr w:rsidR="00B66A46" w:rsidRPr="00E96216" w14:paraId="4323EAE1" w14:textId="77777777" w:rsidTr="00E86073">
        <w:trPr>
          <w:trHeight w:val="424"/>
        </w:trPr>
        <w:tc>
          <w:tcPr>
            <w:tcW w:w="1372" w:type="dxa"/>
          </w:tcPr>
          <w:p w14:paraId="177079FF" w14:textId="499D9FFE" w:rsidR="00B66A46" w:rsidRDefault="00B66A46" w:rsidP="00AD5E29">
            <w:pPr>
              <w:rPr>
                <w:rFonts w:eastAsiaTheme="minorEastAsia"/>
                <w:lang w:val="en-US" w:eastAsia="zh-CN"/>
              </w:rPr>
            </w:pPr>
            <w:proofErr w:type="spellStart"/>
            <w:r>
              <w:rPr>
                <w:rFonts w:eastAsiaTheme="minorEastAsia"/>
                <w:lang w:val="en-US" w:eastAsia="zh-CN"/>
              </w:rPr>
              <w:t>InterDigital</w:t>
            </w:r>
            <w:proofErr w:type="spellEnd"/>
          </w:p>
        </w:tc>
        <w:tc>
          <w:tcPr>
            <w:tcW w:w="8451" w:type="dxa"/>
          </w:tcPr>
          <w:p w14:paraId="5104E076" w14:textId="3E6460EA" w:rsidR="00B66A46" w:rsidRDefault="00B66A46" w:rsidP="00AD5E29">
            <w:pPr>
              <w:rPr>
                <w:rFonts w:eastAsiaTheme="minorEastAsia"/>
                <w:lang w:eastAsia="zh-CN"/>
              </w:rPr>
            </w:pPr>
            <w:r>
              <w:rPr>
                <w:rFonts w:eastAsiaTheme="minorEastAsia"/>
                <w:lang w:eastAsia="zh-CN"/>
              </w:rPr>
              <w:t xml:space="preserve">Leave them </w:t>
            </w:r>
            <w:r w:rsidRPr="00B66A46">
              <w:rPr>
                <w:rFonts w:eastAsiaTheme="minorEastAsia"/>
                <w:lang w:eastAsia="zh-CN"/>
              </w:rPr>
              <w:t>up</w:t>
            </w:r>
            <w:r>
              <w:rPr>
                <w:rFonts w:eastAsiaTheme="minorEastAsia"/>
                <w:lang w:eastAsia="zh-CN"/>
              </w:rPr>
              <w:t xml:space="preserve"> </w:t>
            </w:r>
            <w:r w:rsidRPr="00B66A46">
              <w:rPr>
                <w:rFonts w:eastAsiaTheme="minorEastAsia"/>
                <w:lang w:eastAsia="zh-CN"/>
              </w:rPr>
              <w:t xml:space="preserve">to </w:t>
            </w:r>
            <w:r>
              <w:rPr>
                <w:rFonts w:eastAsiaTheme="minorEastAsia"/>
                <w:lang w:eastAsia="zh-CN"/>
              </w:rPr>
              <w:t xml:space="preserve">the </w:t>
            </w:r>
            <w:r w:rsidRPr="00B66A46">
              <w:rPr>
                <w:rFonts w:eastAsiaTheme="minorEastAsia"/>
                <w:lang w:eastAsia="zh-CN"/>
              </w:rPr>
              <w:t>companies</w:t>
            </w:r>
          </w:p>
        </w:tc>
      </w:tr>
      <w:tr w:rsidR="00E86073" w:rsidRPr="00E96216" w14:paraId="67AAF588" w14:textId="77777777" w:rsidTr="00E86073">
        <w:trPr>
          <w:trHeight w:val="424"/>
        </w:trPr>
        <w:tc>
          <w:tcPr>
            <w:tcW w:w="1372" w:type="dxa"/>
          </w:tcPr>
          <w:p w14:paraId="42E05D01" w14:textId="4A3582BC" w:rsidR="00E86073" w:rsidRDefault="00E86073" w:rsidP="00AD5E29">
            <w:pPr>
              <w:rPr>
                <w:rFonts w:eastAsiaTheme="minorEastAsia"/>
                <w:lang w:val="en-US" w:eastAsia="zh-CN"/>
              </w:rPr>
            </w:pPr>
            <w:proofErr w:type="spellStart"/>
            <w:r>
              <w:rPr>
                <w:rFonts w:eastAsiaTheme="minorEastAsia"/>
                <w:lang w:val="en-US" w:eastAsia="zh-CN"/>
              </w:rPr>
              <w:t>Futurewei</w:t>
            </w:r>
            <w:proofErr w:type="spellEnd"/>
          </w:p>
        </w:tc>
        <w:tc>
          <w:tcPr>
            <w:tcW w:w="8451" w:type="dxa"/>
          </w:tcPr>
          <w:p w14:paraId="345CD02C" w14:textId="01E54E87" w:rsidR="00E86073" w:rsidRDefault="00E86073" w:rsidP="00AD5E29">
            <w:pPr>
              <w:rPr>
                <w:rFonts w:eastAsiaTheme="minorEastAsia"/>
                <w:lang w:eastAsia="zh-CN"/>
              </w:rPr>
            </w:pPr>
            <w:r>
              <w:rPr>
                <w:rFonts w:eastAsiaTheme="minorEastAsia"/>
                <w:lang w:eastAsia="zh-CN"/>
              </w:rPr>
              <w:t>It is preferred to have common understanding on modelling instead of leave to companies. Otherwise the evaluation outcomes will not be aligned or useful.</w:t>
            </w:r>
          </w:p>
        </w:tc>
      </w:tr>
      <w:tr w:rsidR="00A63AA3" w:rsidRPr="00E96216" w14:paraId="279EF1F6" w14:textId="77777777" w:rsidTr="00E86073">
        <w:trPr>
          <w:trHeight w:val="424"/>
        </w:trPr>
        <w:tc>
          <w:tcPr>
            <w:tcW w:w="1372" w:type="dxa"/>
          </w:tcPr>
          <w:p w14:paraId="7516F811" w14:textId="133E7BDD" w:rsidR="00A63AA3" w:rsidRDefault="00A63AA3" w:rsidP="00A63AA3">
            <w:pPr>
              <w:rPr>
                <w:rFonts w:eastAsiaTheme="minorEastAsia"/>
                <w:lang w:val="en-US" w:eastAsia="zh-CN"/>
              </w:rPr>
            </w:pPr>
            <w:r>
              <w:rPr>
                <w:lang w:val="en-US"/>
              </w:rPr>
              <w:t>Ericsson</w:t>
            </w:r>
          </w:p>
        </w:tc>
        <w:tc>
          <w:tcPr>
            <w:tcW w:w="8451" w:type="dxa"/>
          </w:tcPr>
          <w:p w14:paraId="0D379013" w14:textId="5F228A33" w:rsidR="00A63AA3" w:rsidRDefault="00A63AA3" w:rsidP="00A63AA3">
            <w:pPr>
              <w:rPr>
                <w:rFonts w:eastAsiaTheme="minorEastAsia"/>
                <w:lang w:eastAsia="zh-CN"/>
              </w:rPr>
            </w:pPr>
            <w:r>
              <w:t xml:space="preserve">Do not support. </w:t>
            </w:r>
          </w:p>
        </w:tc>
      </w:tr>
    </w:tbl>
    <w:p w14:paraId="0EA764AE" w14:textId="77777777" w:rsidR="00E44E77" w:rsidRPr="00880239" w:rsidRDefault="00E44E77" w:rsidP="00E44E77"/>
    <w:p w14:paraId="46CE0F4C" w14:textId="77777777" w:rsidR="00BE5647" w:rsidRDefault="00BE5647" w:rsidP="00514881">
      <w:pPr>
        <w:rPr>
          <w:rFonts w:eastAsiaTheme="minorEastAsia"/>
          <w:lang w:val="en-US" w:eastAsia="zh-CN"/>
        </w:rPr>
      </w:pPr>
    </w:p>
    <w:p w14:paraId="6A2DB744" w14:textId="77777777" w:rsidR="008167A8" w:rsidRPr="00BE5647" w:rsidRDefault="008167A8" w:rsidP="00514881">
      <w:pPr>
        <w:rPr>
          <w:rFonts w:eastAsiaTheme="minorEastAsia"/>
          <w:lang w:val="en-US" w:eastAsia="zh-CN"/>
        </w:rPr>
      </w:pPr>
    </w:p>
    <w:p w14:paraId="76DC91AD" w14:textId="77777777" w:rsidR="00707A49" w:rsidRDefault="00707A49" w:rsidP="00707A49">
      <w:pPr>
        <w:pStyle w:val="1"/>
        <w:rPr>
          <w:lang w:eastAsia="zh-CN"/>
        </w:rPr>
      </w:pPr>
      <w:r>
        <w:rPr>
          <w:lang w:eastAsia="zh-CN"/>
        </w:rPr>
        <w:t>Summary</w:t>
      </w:r>
    </w:p>
    <w:p w14:paraId="68141D7F" w14:textId="77777777" w:rsidR="00D75743" w:rsidRPr="00FA3858" w:rsidRDefault="00D75743" w:rsidP="00D75743">
      <w:pPr>
        <w:pStyle w:val="2"/>
        <w:rPr>
          <w:lang w:eastAsia="zh-CN"/>
        </w:rPr>
      </w:pPr>
      <w:r w:rsidRPr="00FA3858">
        <w:rPr>
          <w:lang w:eastAsia="zh-CN"/>
        </w:rPr>
        <w:t xml:space="preserve">Proposals for </w:t>
      </w:r>
      <w:r>
        <w:rPr>
          <w:lang w:eastAsia="zh-CN"/>
        </w:rPr>
        <w:t>3</w:t>
      </w:r>
      <w:r w:rsidRPr="00FA3858">
        <w:rPr>
          <w:vertAlign w:val="superscript"/>
          <w:lang w:eastAsia="zh-CN"/>
        </w:rPr>
        <w:t>nd</w:t>
      </w:r>
      <w:r w:rsidRPr="00FA3858">
        <w:rPr>
          <w:lang w:eastAsia="zh-CN"/>
        </w:rPr>
        <w:t xml:space="preserve"> GTW</w:t>
      </w:r>
      <w:r>
        <w:rPr>
          <w:lang w:eastAsia="zh-CN"/>
        </w:rPr>
        <w:t xml:space="preserve"> (Monday in 2</w:t>
      </w:r>
      <w:r w:rsidRPr="001F07D8">
        <w:rPr>
          <w:vertAlign w:val="superscript"/>
          <w:lang w:eastAsia="zh-CN"/>
        </w:rPr>
        <w:t>nd</w:t>
      </w:r>
      <w:r>
        <w:rPr>
          <w:lang w:eastAsia="zh-CN"/>
        </w:rPr>
        <w:t xml:space="preserve"> week)</w:t>
      </w:r>
    </w:p>
    <w:p w14:paraId="66BC6CD9" w14:textId="77777777" w:rsidR="00D75743" w:rsidRDefault="00D75743" w:rsidP="00D75743">
      <w:pPr>
        <w:spacing w:after="120"/>
        <w:rPr>
          <w:rFonts w:eastAsia="宋体"/>
          <w:lang w:val="en-US" w:eastAsia="zh-CN"/>
        </w:rPr>
      </w:pPr>
      <w:r>
        <w:rPr>
          <w:b/>
          <w:bCs/>
        </w:rPr>
        <w:t>Proposal 1</w:t>
      </w:r>
      <w:r>
        <w:t>: For XR evaluation, ideal channel estimation can be optionally evaluated.</w:t>
      </w:r>
    </w:p>
    <w:p w14:paraId="65A8A742" w14:textId="77777777" w:rsidR="00D75743" w:rsidRDefault="00D75743" w:rsidP="00D75743">
      <w:pPr>
        <w:rPr>
          <w:color w:val="000000"/>
        </w:rPr>
      </w:pPr>
      <w:r>
        <w:rPr>
          <w:b/>
          <w:bCs/>
          <w:color w:val="000000"/>
        </w:rPr>
        <w:t>Proposal 2:</w:t>
      </w:r>
      <w:r>
        <w:rPr>
          <w:color w:val="000000"/>
        </w:rPr>
        <w:t xml:space="preserve"> System bandwidth for XR/CG evaluations are as follows.</w:t>
      </w:r>
    </w:p>
    <w:p w14:paraId="1225746F" w14:textId="77777777" w:rsidR="00D75743" w:rsidRDefault="00D75743" w:rsidP="003D1CEA">
      <w:pPr>
        <w:numPr>
          <w:ilvl w:val="0"/>
          <w:numId w:val="60"/>
        </w:numPr>
        <w:spacing w:after="0" w:line="240" w:lineRule="auto"/>
        <w:rPr>
          <w:color w:val="000000"/>
        </w:rPr>
      </w:pPr>
      <w:r>
        <w:rPr>
          <w:color w:val="000000"/>
        </w:rPr>
        <w:t>For FR1,</w:t>
      </w:r>
    </w:p>
    <w:p w14:paraId="41F0778D" w14:textId="77777777" w:rsidR="00D75743" w:rsidRDefault="00D75743" w:rsidP="003D1CEA">
      <w:pPr>
        <w:numPr>
          <w:ilvl w:val="1"/>
          <w:numId w:val="61"/>
        </w:numPr>
        <w:spacing w:after="0" w:line="240" w:lineRule="auto"/>
        <w:rPr>
          <w:color w:val="000000"/>
        </w:rPr>
      </w:pPr>
      <w:r>
        <w:rPr>
          <w:color w:val="000000"/>
        </w:rPr>
        <w:t>Baseline: 100 MHz</w:t>
      </w:r>
    </w:p>
    <w:p w14:paraId="41274306" w14:textId="77777777" w:rsidR="00D75743" w:rsidRDefault="00D75743" w:rsidP="003D1CEA">
      <w:pPr>
        <w:numPr>
          <w:ilvl w:val="1"/>
          <w:numId w:val="61"/>
        </w:numPr>
        <w:spacing w:after="0" w:line="240" w:lineRule="auto"/>
        <w:rPr>
          <w:color w:val="000000"/>
        </w:rPr>
      </w:pPr>
      <w:r>
        <w:rPr>
          <w:color w:val="000000"/>
        </w:rPr>
        <w:t>Optional: 20/40 MHz, 2*100 MHz with CA</w:t>
      </w:r>
    </w:p>
    <w:p w14:paraId="1A431F1D" w14:textId="77777777" w:rsidR="00D75743" w:rsidRDefault="00D75743" w:rsidP="003D1CEA">
      <w:pPr>
        <w:numPr>
          <w:ilvl w:val="0"/>
          <w:numId w:val="62"/>
        </w:numPr>
        <w:spacing w:after="0" w:line="240" w:lineRule="auto"/>
        <w:rPr>
          <w:color w:val="000000"/>
        </w:rPr>
      </w:pPr>
      <w:r>
        <w:rPr>
          <w:color w:val="000000"/>
        </w:rPr>
        <w:t>FR2</w:t>
      </w:r>
    </w:p>
    <w:p w14:paraId="1C0D5E86" w14:textId="77777777" w:rsidR="00D75743" w:rsidRDefault="00D75743" w:rsidP="003D1CEA">
      <w:pPr>
        <w:numPr>
          <w:ilvl w:val="1"/>
          <w:numId w:val="62"/>
        </w:numPr>
        <w:spacing w:after="0" w:line="240" w:lineRule="auto"/>
        <w:rPr>
          <w:color w:val="000000"/>
        </w:rPr>
      </w:pPr>
      <w:r>
        <w:rPr>
          <w:color w:val="000000"/>
        </w:rPr>
        <w:t>Option 1: 100 MHz</w:t>
      </w:r>
    </w:p>
    <w:p w14:paraId="47EFFCFE" w14:textId="77777777" w:rsidR="00D75743" w:rsidRDefault="00D75743" w:rsidP="003D1CEA">
      <w:pPr>
        <w:numPr>
          <w:ilvl w:val="1"/>
          <w:numId w:val="62"/>
        </w:numPr>
        <w:spacing w:after="0" w:line="240" w:lineRule="auto"/>
        <w:rPr>
          <w:color w:val="000000"/>
        </w:rPr>
      </w:pPr>
      <w:r>
        <w:rPr>
          <w:color w:val="000000"/>
        </w:rPr>
        <w:t>Option 2: 400 MHz</w:t>
      </w:r>
    </w:p>
    <w:p w14:paraId="5CC96C98" w14:textId="77777777" w:rsidR="00D75743" w:rsidRDefault="00D75743" w:rsidP="00D75743">
      <w:pPr>
        <w:rPr>
          <w:color w:val="000000"/>
        </w:rPr>
      </w:pPr>
      <w:r>
        <w:rPr>
          <w:color w:val="000000"/>
        </w:rPr>
        <w:t>Companies should report the CA setting if CA is adopted.</w:t>
      </w:r>
    </w:p>
    <w:p w14:paraId="3657F8A2" w14:textId="77777777" w:rsidR="00D75743" w:rsidRDefault="00D75743" w:rsidP="00D75743">
      <w:pPr>
        <w:rPr>
          <w:color w:val="000000"/>
        </w:rPr>
      </w:pPr>
      <w:r>
        <w:rPr>
          <w:color w:val="000000"/>
        </w:rPr>
        <w:t xml:space="preserve">Other system bandwidth can also be </w:t>
      </w:r>
      <w:r>
        <w:t xml:space="preserve">optionally </w:t>
      </w:r>
      <w:r>
        <w:rPr>
          <w:color w:val="000000"/>
        </w:rPr>
        <w:t>evaluated.</w:t>
      </w:r>
    </w:p>
    <w:p w14:paraId="67EA2A87" w14:textId="77777777" w:rsidR="00D75743" w:rsidRDefault="00D75743" w:rsidP="00D75743">
      <w:pPr>
        <w:rPr>
          <w:color w:val="000000"/>
        </w:rPr>
      </w:pPr>
    </w:p>
    <w:p w14:paraId="1D6E686B" w14:textId="77777777" w:rsidR="00D75743" w:rsidRDefault="00D75743" w:rsidP="00D75743">
      <w:r>
        <w:rPr>
          <w:b/>
          <w:bCs/>
        </w:rPr>
        <w:t>Proposal 3:</w:t>
      </w:r>
      <w:r>
        <w:t xml:space="preserve"> For outdoor scenarios, the BS antenna parameters are as</w:t>
      </w:r>
    </w:p>
    <w:p w14:paraId="2FA88F83" w14:textId="77777777" w:rsidR="00D75743" w:rsidRDefault="00D75743" w:rsidP="003D1CEA">
      <w:pPr>
        <w:numPr>
          <w:ilvl w:val="0"/>
          <w:numId w:val="63"/>
        </w:numPr>
        <w:spacing w:after="0" w:line="240" w:lineRule="auto"/>
        <w:rPr>
          <w:rFonts w:ascii="Calibri" w:hAnsi="Calibri" w:cs="Calibri"/>
          <w:sz w:val="22"/>
          <w:szCs w:val="22"/>
        </w:rPr>
      </w:pPr>
      <w:r>
        <w:t xml:space="preserve">Option 1: 64 </w:t>
      </w:r>
      <w:proofErr w:type="spellStart"/>
      <w:r>
        <w:t>TxRU</w:t>
      </w:r>
      <w:proofErr w:type="spellEnd"/>
      <w:r>
        <w:t xml:space="preserve">, (M, N, P, Mg, Ng; </w:t>
      </w:r>
      <w:proofErr w:type="spellStart"/>
      <w:r>
        <w:t>Mp</w:t>
      </w:r>
      <w:proofErr w:type="spellEnd"/>
      <w:r>
        <w:t>, Np) = (8,8,2,1,1;4,8)</w:t>
      </w:r>
    </w:p>
    <w:p w14:paraId="709668BB" w14:textId="77777777" w:rsidR="00D75743" w:rsidRDefault="00D75743" w:rsidP="003D1CEA">
      <w:pPr>
        <w:numPr>
          <w:ilvl w:val="0"/>
          <w:numId w:val="63"/>
        </w:numPr>
        <w:spacing w:after="0" w:line="240" w:lineRule="auto"/>
      </w:pPr>
      <w:r>
        <w:t xml:space="preserve">Option 2: 32 </w:t>
      </w:r>
      <w:proofErr w:type="spellStart"/>
      <w:r>
        <w:t>TxRU</w:t>
      </w:r>
      <w:proofErr w:type="spellEnd"/>
      <w:r>
        <w:t xml:space="preserve">, (M, N, P, Mg, Ng; </w:t>
      </w:r>
      <w:proofErr w:type="spellStart"/>
      <w:r>
        <w:t>Mp</w:t>
      </w:r>
      <w:proofErr w:type="spellEnd"/>
      <w:r>
        <w:t>, Np) = (8,2,2,1,1,8,2)</w:t>
      </w:r>
    </w:p>
    <w:p w14:paraId="553CCD76" w14:textId="77777777" w:rsidR="00D75743" w:rsidRDefault="00D75743" w:rsidP="00D75743">
      <w:pPr>
        <w:rPr>
          <w:lang w:val="en-US"/>
        </w:rPr>
      </w:pPr>
      <w:r>
        <w:t xml:space="preserve">Company to report the BS antenna parameters for XR/CG evaluation. </w:t>
      </w:r>
    </w:p>
    <w:p w14:paraId="18A307B4" w14:textId="77777777" w:rsidR="00D75743" w:rsidRDefault="00D75743" w:rsidP="00D75743">
      <w:r>
        <w:t>Other BS antenna parameters can also be optionally evaluated.</w:t>
      </w:r>
    </w:p>
    <w:p w14:paraId="416B4414" w14:textId="77777777" w:rsidR="00D75743" w:rsidRDefault="00D75743" w:rsidP="00D75743"/>
    <w:p w14:paraId="4B1F9C3D" w14:textId="77777777" w:rsidR="00D75743" w:rsidRDefault="00D75743" w:rsidP="00D75743">
      <w:r>
        <w:rPr>
          <w:b/>
          <w:bCs/>
        </w:rPr>
        <w:t>Proposal 4</w:t>
      </w:r>
      <w:r>
        <w:t>: For FR2, UE antenna parameters for XR/CG evaluations are as follows.</w:t>
      </w:r>
    </w:p>
    <w:p w14:paraId="16B9BC5C" w14:textId="77777777" w:rsidR="00D75743" w:rsidRDefault="00D75743" w:rsidP="003D1CEA">
      <w:pPr>
        <w:numPr>
          <w:ilvl w:val="0"/>
          <w:numId w:val="64"/>
        </w:numPr>
        <w:spacing w:after="0" w:line="240" w:lineRule="auto"/>
      </w:pPr>
      <w:r>
        <w:t xml:space="preserve">Option 1 (Follow Rel-17 evaluation methodology for </w:t>
      </w:r>
      <w:proofErr w:type="spellStart"/>
      <w:r>
        <w:t>FeMIMO</w:t>
      </w:r>
      <w:proofErr w:type="spellEnd"/>
      <w:r>
        <w:t xml:space="preserve"> in R1-2007151)</w:t>
      </w:r>
    </w:p>
    <w:p w14:paraId="6E7BD3FC" w14:textId="77777777" w:rsidR="00D75743" w:rsidRDefault="00D75743" w:rsidP="003D1CEA">
      <w:pPr>
        <w:numPr>
          <w:ilvl w:val="1"/>
          <w:numId w:val="64"/>
        </w:numPr>
        <w:spacing w:after="0" w:line="240" w:lineRule="auto"/>
      </w:pPr>
      <w:r>
        <w:t xml:space="preserve">(M, N, </w:t>
      </w:r>
      <w:proofErr w:type="gramStart"/>
      <w:r>
        <w:t>P)=</w:t>
      </w:r>
      <w:proofErr w:type="gramEnd"/>
      <w:r>
        <w:t>(1, 4, 2), 3 panels (left, right, top)</w:t>
      </w:r>
    </w:p>
    <w:p w14:paraId="1F805E17" w14:textId="77777777" w:rsidR="00D75743" w:rsidRDefault="00D75743" w:rsidP="003D1CEA">
      <w:pPr>
        <w:numPr>
          <w:ilvl w:val="0"/>
          <w:numId w:val="64"/>
        </w:numPr>
        <w:spacing w:after="0" w:line="240" w:lineRule="auto"/>
      </w:pPr>
      <w:r>
        <w:t>Option 2 (from TR 38.802 – developed in Rel-14)</w:t>
      </w:r>
    </w:p>
    <w:p w14:paraId="1AA64F6E" w14:textId="77777777" w:rsidR="00D75743" w:rsidRDefault="00D75743" w:rsidP="003D1CEA">
      <w:pPr>
        <w:numPr>
          <w:ilvl w:val="1"/>
          <w:numId w:val="64"/>
        </w:numPr>
        <w:spacing w:after="0" w:line="240" w:lineRule="auto"/>
      </w:pPr>
      <w:r>
        <w:t xml:space="preserve">4Tx/4Rx: (M, N, P, Mg, Ng; </w:t>
      </w:r>
      <w:proofErr w:type="spellStart"/>
      <w:r>
        <w:t>Mp</w:t>
      </w:r>
      <w:proofErr w:type="spellEnd"/>
      <w:r>
        <w:t>, Np) = (2,4,2,1,2;1,2), (</w:t>
      </w:r>
      <w:proofErr w:type="spellStart"/>
      <w:proofErr w:type="gramStart"/>
      <w:r>
        <w:t>dH,dV</w:t>
      </w:r>
      <w:proofErr w:type="spellEnd"/>
      <w:proofErr w:type="gramEnd"/>
      <w:r>
        <w:t>) = (0.5, 0.5)λ, the polarization angles are 0° and 90°</w:t>
      </w:r>
    </w:p>
    <w:p w14:paraId="7941F5D7" w14:textId="77777777" w:rsidR="00D75743" w:rsidRDefault="00D75743" w:rsidP="00D75743">
      <w:r>
        <w:t xml:space="preserve">Company to report the UE antenna parameters for XR/CG evaluation. </w:t>
      </w:r>
    </w:p>
    <w:p w14:paraId="728132DC" w14:textId="77777777" w:rsidR="00D75743" w:rsidRDefault="00D75743" w:rsidP="00D75743">
      <w:r>
        <w:t>Other UE antenna parameters can also be optionally evaluated.</w:t>
      </w:r>
    </w:p>
    <w:p w14:paraId="61892891" w14:textId="77777777" w:rsidR="00D75743" w:rsidRDefault="00D75743" w:rsidP="00D75743"/>
    <w:p w14:paraId="65E62C3F" w14:textId="77777777" w:rsidR="00D75743" w:rsidRDefault="00D75743" w:rsidP="00D75743">
      <w:pPr>
        <w:rPr>
          <w:color w:val="FF0000"/>
        </w:rPr>
      </w:pPr>
      <w:r>
        <w:rPr>
          <w:b/>
          <w:bCs/>
          <w:color w:val="FF0000"/>
        </w:rPr>
        <w:t xml:space="preserve">Proposal 5: </w:t>
      </w:r>
      <w:r>
        <w:rPr>
          <w:color w:val="FF0000"/>
        </w:rPr>
        <w:t>For XR/CG evaluation, adopt following assumptions for BS height for Urban Macro</w:t>
      </w:r>
    </w:p>
    <w:tbl>
      <w:tblPr>
        <w:tblW w:w="0" w:type="auto"/>
        <w:tblCellMar>
          <w:left w:w="0" w:type="dxa"/>
          <w:right w:w="0" w:type="dxa"/>
        </w:tblCellMar>
        <w:tblLook w:val="04A0" w:firstRow="1" w:lastRow="0" w:firstColumn="1" w:lastColumn="0" w:noHBand="0" w:noVBand="1"/>
      </w:tblPr>
      <w:tblGrid>
        <w:gridCol w:w="1877"/>
        <w:gridCol w:w="2368"/>
      </w:tblGrid>
      <w:tr w:rsidR="00D75743" w14:paraId="7F58B4C1" w14:textId="77777777" w:rsidTr="007112EA">
        <w:trPr>
          <w:trHeight w:val="53"/>
        </w:trPr>
        <w:tc>
          <w:tcPr>
            <w:tcW w:w="1877"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A3C6A77" w14:textId="77777777" w:rsidR="00D75743" w:rsidRDefault="00D75743" w:rsidP="007112EA">
            <w:pPr>
              <w:pStyle w:val="xmsonormal"/>
              <w:rPr>
                <w:rFonts w:ascii="Arial" w:hAnsi="Arial" w:cs="Arial"/>
                <w:sz w:val="16"/>
                <w:szCs w:val="16"/>
                <w:lang w:eastAsia="en-US"/>
              </w:rPr>
            </w:pPr>
            <w:r>
              <w:rPr>
                <w:rFonts w:ascii="Arial" w:hAnsi="Arial" w:cs="Arial"/>
                <w:b/>
                <w:bCs/>
                <w:sz w:val="16"/>
                <w:szCs w:val="16"/>
              </w:rPr>
              <w:t>Paramete</w:t>
            </w:r>
            <w:r>
              <w:rPr>
                <w:rFonts w:ascii="Arial" w:hAnsi="Arial" w:cs="Arial"/>
                <w:b/>
                <w:bCs/>
                <w:color w:val="000000"/>
                <w:sz w:val="16"/>
                <w:szCs w:val="16"/>
              </w:rPr>
              <w:t>r</w:t>
            </w:r>
          </w:p>
        </w:tc>
        <w:tc>
          <w:tcPr>
            <w:tcW w:w="236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ACD418F" w14:textId="77777777" w:rsidR="00D75743" w:rsidRDefault="00D75743" w:rsidP="007112EA">
            <w:pPr>
              <w:pStyle w:val="xmsonormal"/>
              <w:rPr>
                <w:rFonts w:ascii="Arial" w:hAnsi="Arial" w:cs="Arial"/>
                <w:b/>
                <w:bCs/>
                <w:color w:val="000000"/>
                <w:sz w:val="16"/>
                <w:szCs w:val="16"/>
                <w:lang w:eastAsia="zh-CN"/>
              </w:rPr>
            </w:pPr>
            <w:r>
              <w:rPr>
                <w:rFonts w:ascii="Arial" w:hAnsi="Arial" w:cs="Arial"/>
                <w:b/>
                <w:bCs/>
                <w:color w:val="000000"/>
                <w:sz w:val="16"/>
                <w:szCs w:val="16"/>
              </w:rPr>
              <w:t>Proposed value</w:t>
            </w:r>
          </w:p>
        </w:tc>
      </w:tr>
      <w:tr w:rsidR="00D75743" w14:paraId="0E139172" w14:textId="77777777" w:rsidTr="007112EA">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91B5DF5" w14:textId="77777777" w:rsidR="00D75743" w:rsidRDefault="00D75743" w:rsidP="007112EA">
            <w:pPr>
              <w:rPr>
                <w:rFonts w:ascii="Arial" w:eastAsia="宋体" w:hAnsi="Arial" w:cs="Arial"/>
                <w:sz w:val="16"/>
                <w:szCs w:val="16"/>
              </w:rPr>
            </w:pPr>
          </w:p>
        </w:tc>
        <w:tc>
          <w:tcPr>
            <w:tcW w:w="2368"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79F02DA2" w14:textId="77777777" w:rsidR="00D75743" w:rsidRDefault="00D75743" w:rsidP="007112EA">
            <w:pPr>
              <w:pStyle w:val="xmsonormal"/>
              <w:rPr>
                <w:rFonts w:ascii="Arial" w:hAnsi="Arial" w:cs="Arial"/>
                <w:b/>
                <w:bCs/>
                <w:color w:val="000000"/>
                <w:sz w:val="16"/>
                <w:szCs w:val="16"/>
              </w:rPr>
            </w:pPr>
            <w:r>
              <w:rPr>
                <w:rFonts w:ascii="Arial" w:hAnsi="Arial" w:cs="Arial"/>
                <w:b/>
                <w:bCs/>
                <w:color w:val="000000"/>
                <w:sz w:val="16"/>
                <w:szCs w:val="16"/>
              </w:rPr>
              <w:t>Urban Macro (FR1)</w:t>
            </w:r>
          </w:p>
        </w:tc>
      </w:tr>
      <w:tr w:rsidR="00D75743" w14:paraId="02033457" w14:textId="77777777" w:rsidTr="007112EA">
        <w:trPr>
          <w:trHeight w:val="53"/>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F83FB" w14:textId="77777777" w:rsidR="00D75743" w:rsidRDefault="00D75743" w:rsidP="007112EA">
            <w:pPr>
              <w:pStyle w:val="xmsonormal"/>
              <w:rPr>
                <w:rFonts w:ascii="Arial" w:hAnsi="Arial" w:cs="Arial"/>
                <w:sz w:val="16"/>
                <w:szCs w:val="16"/>
              </w:rPr>
            </w:pPr>
            <w:r>
              <w:rPr>
                <w:rFonts w:ascii="Arial" w:hAnsi="Arial" w:cs="Arial"/>
                <w:sz w:val="16"/>
                <w:szCs w:val="16"/>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136E531" w14:textId="77777777" w:rsidR="00D75743" w:rsidRDefault="00D75743" w:rsidP="007112EA">
            <w:pPr>
              <w:pStyle w:val="xmsonormal"/>
              <w:rPr>
                <w:rFonts w:ascii="Arial" w:hAnsi="Arial" w:cs="Arial"/>
                <w:color w:val="FF0000"/>
                <w:sz w:val="16"/>
                <w:szCs w:val="16"/>
              </w:rPr>
            </w:pPr>
            <w:r>
              <w:rPr>
                <w:rFonts w:ascii="Arial" w:hAnsi="Arial" w:cs="Arial"/>
                <w:color w:val="000000"/>
                <w:sz w:val="16"/>
                <w:szCs w:val="16"/>
              </w:rPr>
              <w:t>25m</w:t>
            </w:r>
          </w:p>
        </w:tc>
      </w:tr>
    </w:tbl>
    <w:p w14:paraId="4FFB8F2C" w14:textId="77777777" w:rsidR="00D75743" w:rsidRDefault="00D75743" w:rsidP="00D75743">
      <w:pPr>
        <w:rPr>
          <w:rFonts w:ascii="Calibri" w:hAnsi="Calibri" w:cs="Calibri"/>
          <w:sz w:val="22"/>
          <w:szCs w:val="22"/>
        </w:rPr>
      </w:pPr>
    </w:p>
    <w:p w14:paraId="00B07337" w14:textId="77777777" w:rsidR="00D75743" w:rsidRDefault="00D75743" w:rsidP="00D75743">
      <w:pPr>
        <w:spacing w:after="120"/>
      </w:pPr>
      <w:r>
        <w:rPr>
          <w:b/>
          <w:bCs/>
        </w:rPr>
        <w:t>Proposal 6</w:t>
      </w:r>
      <w:r>
        <w:t>: For Dense urban</w:t>
      </w:r>
      <w:r>
        <w:rPr>
          <w:color w:val="FF0000"/>
        </w:rPr>
        <w:t xml:space="preserve"> and Urban Macro</w:t>
      </w:r>
      <w:r>
        <w:t xml:space="preserve">, the UE </w:t>
      </w:r>
      <w:r>
        <w:rPr>
          <w:strike/>
          <w:color w:val="FF0000"/>
        </w:rPr>
        <w:t>antenna</w:t>
      </w:r>
      <w:r>
        <w:rPr>
          <w:color w:val="FF0000"/>
        </w:rPr>
        <w:t xml:space="preserve"> </w:t>
      </w:r>
      <w:r>
        <w:t>height for indoor UEs is updated as following based on Table 6-1 in TR 36.873.</w:t>
      </w:r>
    </w:p>
    <w:tbl>
      <w:tblPr>
        <w:tblW w:w="0" w:type="auto"/>
        <w:tblCellMar>
          <w:left w:w="0" w:type="dxa"/>
          <w:right w:w="0" w:type="dxa"/>
        </w:tblCellMar>
        <w:tblLook w:val="04A0" w:firstRow="1" w:lastRow="0" w:firstColumn="1" w:lastColumn="0" w:noHBand="0" w:noVBand="1"/>
      </w:tblPr>
      <w:tblGrid>
        <w:gridCol w:w="2227"/>
        <w:gridCol w:w="1687"/>
        <w:gridCol w:w="2166"/>
      </w:tblGrid>
      <w:tr w:rsidR="00D75743" w14:paraId="710A51F9" w14:textId="77777777" w:rsidTr="007112EA">
        <w:trPr>
          <w:cantSplit/>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C40C280" w14:textId="77777777" w:rsidR="00D75743" w:rsidRDefault="00D75743" w:rsidP="007112EA">
            <w:pPr>
              <w:keepNext/>
              <w:spacing w:line="252" w:lineRule="auto"/>
              <w:jc w:val="center"/>
              <w:rPr>
                <w:rFonts w:ascii="Arial" w:hAnsi="Arial" w:cs="Arial"/>
                <w:sz w:val="18"/>
                <w:szCs w:val="18"/>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B7260D9" w14:textId="77777777" w:rsidR="00D75743" w:rsidRDefault="00D75743" w:rsidP="007112EA">
            <w:pPr>
              <w:keepNext/>
              <w:spacing w:line="252" w:lineRule="auto"/>
              <w:jc w:val="center"/>
              <w:rPr>
                <w:rFonts w:ascii="Arial" w:hAnsi="Arial" w:cs="Arial"/>
                <w:sz w:val="18"/>
                <w:szCs w:val="18"/>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DFA3A96" w14:textId="77777777" w:rsidR="00D75743" w:rsidRDefault="00D75743" w:rsidP="007112EA">
            <w:pPr>
              <w:keepNext/>
              <w:spacing w:line="252" w:lineRule="auto"/>
              <w:jc w:val="center"/>
              <w:rPr>
                <w:rFonts w:ascii="Arial" w:hAnsi="Arial" w:cs="Arial"/>
                <w:sz w:val="18"/>
                <w:szCs w:val="18"/>
              </w:rPr>
            </w:pPr>
            <w:r>
              <w:rPr>
                <w:rFonts w:ascii="Arial" w:hAnsi="Arial" w:cs="Arial"/>
                <w:color w:val="000000"/>
                <w:sz w:val="18"/>
                <w:szCs w:val="18"/>
              </w:rPr>
              <w:t>Urban Micro</w:t>
            </w:r>
            <w:r>
              <w:rPr>
                <w:rFonts w:ascii="Arial" w:hAnsi="Arial" w:cs="Arial"/>
                <w:color w:val="FF0000"/>
                <w:sz w:val="18"/>
                <w:szCs w:val="18"/>
              </w:rPr>
              <w:t>/Macro</w:t>
            </w:r>
            <w:r>
              <w:rPr>
                <w:rFonts w:ascii="Arial" w:hAnsi="Arial" w:cs="Arial"/>
                <w:color w:val="000000"/>
                <w:sz w:val="18"/>
                <w:szCs w:val="18"/>
              </w:rPr>
              <w:t xml:space="preserve"> cell </w:t>
            </w:r>
          </w:p>
          <w:p w14:paraId="63A67534" w14:textId="77777777" w:rsidR="00D75743" w:rsidRDefault="00D75743" w:rsidP="007112EA">
            <w:pPr>
              <w:keepNext/>
              <w:spacing w:line="252" w:lineRule="auto"/>
              <w:jc w:val="center"/>
              <w:rPr>
                <w:rFonts w:ascii="Arial" w:hAnsi="Arial" w:cs="Arial"/>
                <w:sz w:val="18"/>
                <w:szCs w:val="18"/>
              </w:rPr>
            </w:pPr>
            <w:r>
              <w:rPr>
                <w:rFonts w:ascii="Arial" w:hAnsi="Arial" w:cs="Arial"/>
                <w:color w:val="000000"/>
                <w:sz w:val="18"/>
                <w:szCs w:val="18"/>
              </w:rPr>
              <w:t>with high UE density</w:t>
            </w:r>
          </w:p>
          <w:p w14:paraId="03EB32D9" w14:textId="77777777" w:rsidR="00D75743" w:rsidRDefault="00D75743" w:rsidP="007112EA">
            <w:pPr>
              <w:keepNext/>
              <w:spacing w:line="252" w:lineRule="auto"/>
              <w:jc w:val="center"/>
              <w:rPr>
                <w:rFonts w:ascii="Arial" w:hAnsi="Arial" w:cs="Arial"/>
                <w:sz w:val="18"/>
                <w:szCs w:val="18"/>
              </w:rPr>
            </w:pPr>
            <w:r>
              <w:rPr>
                <w:rFonts w:ascii="Arial" w:hAnsi="Arial" w:cs="Arial"/>
                <w:color w:val="000000"/>
                <w:sz w:val="18"/>
                <w:szCs w:val="18"/>
              </w:rPr>
              <w:t>(3D-UMi)</w:t>
            </w:r>
            <w:r>
              <w:rPr>
                <w:rFonts w:ascii="Arial" w:hAnsi="Arial" w:cs="Arial"/>
                <w:color w:val="FF0000"/>
                <w:sz w:val="18"/>
                <w:szCs w:val="18"/>
              </w:rPr>
              <w:t xml:space="preserve"> /(3D-UMa)</w:t>
            </w:r>
          </w:p>
        </w:tc>
      </w:tr>
      <w:tr w:rsidR="00D75743" w14:paraId="4BC4F3C1" w14:textId="77777777" w:rsidTr="007112EA">
        <w:trPr>
          <w:cantSplit/>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79E91" w14:textId="77777777" w:rsidR="00D75743" w:rsidRDefault="00D75743" w:rsidP="007112EA">
            <w:pPr>
              <w:keepNext/>
              <w:spacing w:line="252" w:lineRule="auto"/>
              <w:rPr>
                <w:rFonts w:ascii="Arial" w:hAnsi="Arial" w:cs="Arial"/>
                <w:sz w:val="18"/>
                <w:szCs w:val="18"/>
              </w:rPr>
            </w:pPr>
            <w:r>
              <w:rPr>
                <w:rFonts w:ascii="Arial" w:hAnsi="Arial" w:cs="Arial"/>
                <w:sz w:val="18"/>
                <w:szCs w:val="18"/>
              </w:rPr>
              <w:t>UE height (</w:t>
            </w:r>
            <w:proofErr w:type="spellStart"/>
            <w:r>
              <w:rPr>
                <w:rFonts w:ascii="Arial" w:hAnsi="Arial" w:cs="Arial"/>
                <w:i/>
                <w:iCs/>
                <w:sz w:val="18"/>
                <w:szCs w:val="18"/>
              </w:rPr>
              <w:t>h</w:t>
            </w:r>
            <w:r>
              <w:rPr>
                <w:rFonts w:ascii="Arial" w:hAnsi="Arial" w:cs="Arial"/>
                <w:i/>
                <w:iCs/>
                <w:sz w:val="18"/>
                <w:szCs w:val="18"/>
                <w:vertAlign w:val="subscript"/>
              </w:rPr>
              <w:t>UT</w:t>
            </w:r>
            <w:proofErr w:type="spellEnd"/>
            <w:r>
              <w:rPr>
                <w:rFonts w:ascii="Arial" w:hAnsi="Arial" w:cs="Arial"/>
                <w:sz w:val="18"/>
                <w:szCs w:val="18"/>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AE3BD" w14:textId="77777777" w:rsidR="00D75743" w:rsidRDefault="00D75743" w:rsidP="007112EA">
            <w:pPr>
              <w:keepNext/>
              <w:spacing w:line="252" w:lineRule="auto"/>
              <w:jc w:val="center"/>
              <w:rPr>
                <w:rFonts w:ascii="Arial" w:hAnsi="Arial" w:cs="Arial"/>
                <w:sz w:val="18"/>
                <w:szCs w:val="18"/>
              </w:rPr>
            </w:pPr>
            <w:r>
              <w:rPr>
                <w:rFonts w:ascii="Arial" w:hAnsi="Arial" w:cs="Arial"/>
                <w:sz w:val="18"/>
                <w:szCs w:val="18"/>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F92F1" w14:textId="77777777" w:rsidR="00D75743" w:rsidRDefault="00D75743" w:rsidP="007112EA">
            <w:pPr>
              <w:keepNext/>
              <w:spacing w:line="252" w:lineRule="auto"/>
              <w:jc w:val="center"/>
              <w:rPr>
                <w:rFonts w:ascii="Arial" w:hAnsi="Arial" w:cs="Arial"/>
                <w:sz w:val="18"/>
                <w:szCs w:val="18"/>
              </w:rPr>
            </w:pPr>
            <w:proofErr w:type="spellStart"/>
            <w:r>
              <w:rPr>
                <w:rFonts w:ascii="Arial" w:hAnsi="Arial" w:cs="Arial"/>
                <w:i/>
                <w:iCs/>
                <w:sz w:val="18"/>
                <w:szCs w:val="18"/>
              </w:rPr>
              <w:t>h</w:t>
            </w:r>
            <w:r>
              <w:rPr>
                <w:rFonts w:ascii="Arial" w:hAnsi="Arial" w:cs="Arial"/>
                <w:i/>
                <w:iCs/>
                <w:sz w:val="18"/>
                <w:szCs w:val="18"/>
                <w:vertAlign w:val="subscript"/>
              </w:rPr>
              <w:t>UT</w:t>
            </w:r>
            <w:proofErr w:type="spellEnd"/>
            <w:r>
              <w:rPr>
                <w:rFonts w:ascii="Arial" w:hAnsi="Arial" w:cs="Arial"/>
                <w:sz w:val="18"/>
                <w:szCs w:val="18"/>
              </w:rPr>
              <w:t>=3(</w:t>
            </w:r>
            <w:proofErr w:type="spellStart"/>
            <w:r>
              <w:rPr>
                <w:rFonts w:ascii="Arial" w:hAnsi="Arial" w:cs="Arial"/>
                <w:i/>
                <w:iCs/>
                <w:sz w:val="18"/>
                <w:szCs w:val="18"/>
              </w:rPr>
              <w:t>n</w:t>
            </w:r>
            <w:r>
              <w:rPr>
                <w:rFonts w:ascii="Arial" w:hAnsi="Arial" w:cs="Arial"/>
                <w:i/>
                <w:iCs/>
                <w:sz w:val="18"/>
                <w:szCs w:val="18"/>
                <w:vertAlign w:val="subscript"/>
              </w:rPr>
              <w:t>fl</w:t>
            </w:r>
            <w:proofErr w:type="spellEnd"/>
            <w:r>
              <w:rPr>
                <w:rFonts w:ascii="Arial" w:hAnsi="Arial" w:cs="Arial"/>
                <w:sz w:val="18"/>
                <w:szCs w:val="18"/>
              </w:rPr>
              <w:t xml:space="preserve"> – 1) + 1.5</w:t>
            </w:r>
          </w:p>
        </w:tc>
      </w:tr>
      <w:tr w:rsidR="00D75743" w14:paraId="47E0902E" w14:textId="77777777" w:rsidTr="007112EA">
        <w:trPr>
          <w:cantSplit/>
        </w:trPr>
        <w:tc>
          <w:tcPr>
            <w:tcW w:w="0" w:type="auto"/>
            <w:vMerge/>
            <w:tcBorders>
              <w:top w:val="nil"/>
              <w:left w:val="single" w:sz="8" w:space="0" w:color="auto"/>
              <w:bottom w:val="single" w:sz="8" w:space="0" w:color="auto"/>
              <w:right w:val="single" w:sz="8" w:space="0" w:color="auto"/>
            </w:tcBorders>
            <w:vAlign w:val="center"/>
            <w:hideMark/>
          </w:tcPr>
          <w:p w14:paraId="5DC80289" w14:textId="77777777" w:rsidR="00D75743" w:rsidRDefault="00D75743" w:rsidP="007112EA">
            <w:pPr>
              <w:rPr>
                <w:rFonts w:ascii="Arial" w:eastAsia="宋体" w:hAnsi="Arial" w:cs="Arial"/>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6304A" w14:textId="77777777" w:rsidR="00D75743" w:rsidRDefault="00D75743" w:rsidP="007112EA">
            <w:pPr>
              <w:keepNext/>
              <w:spacing w:line="252" w:lineRule="auto"/>
              <w:jc w:val="center"/>
              <w:rPr>
                <w:rFonts w:ascii="Arial" w:hAnsi="Arial" w:cs="Arial"/>
                <w:sz w:val="18"/>
                <w:szCs w:val="18"/>
              </w:rPr>
            </w:pPr>
            <w:proofErr w:type="spellStart"/>
            <w:r>
              <w:rPr>
                <w:rFonts w:ascii="Arial" w:hAnsi="Arial" w:cs="Arial"/>
                <w:i/>
                <w:iCs/>
                <w:sz w:val="18"/>
                <w:szCs w:val="18"/>
              </w:rPr>
              <w:t>n</w:t>
            </w:r>
            <w:r>
              <w:rPr>
                <w:rFonts w:ascii="Arial" w:hAnsi="Arial" w:cs="Arial"/>
                <w:i/>
                <w:iCs/>
                <w:sz w:val="18"/>
                <w:szCs w:val="18"/>
                <w:vertAlign w:val="subscript"/>
              </w:rPr>
              <w:t>fl</w:t>
            </w:r>
            <w:proofErr w:type="spellEnd"/>
            <w:r>
              <w:rPr>
                <w:rFonts w:ascii="Arial" w:hAnsi="Arial" w:cs="Arial"/>
                <w:sz w:val="18"/>
                <w:szCs w:val="18"/>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75DA7" w14:textId="77777777" w:rsidR="00D75743" w:rsidRDefault="00D75743" w:rsidP="007112EA">
            <w:pPr>
              <w:keepNext/>
              <w:spacing w:line="252" w:lineRule="auto"/>
              <w:jc w:val="center"/>
              <w:rPr>
                <w:rFonts w:ascii="Arial" w:hAnsi="Arial" w:cs="Arial"/>
                <w:sz w:val="18"/>
                <w:szCs w:val="18"/>
              </w:rPr>
            </w:pPr>
            <w:r>
              <w:rPr>
                <w:rFonts w:ascii="Arial" w:hAnsi="Arial" w:cs="Arial"/>
                <w:sz w:val="18"/>
                <w:szCs w:val="18"/>
              </w:rPr>
              <w:t>1</w:t>
            </w:r>
          </w:p>
        </w:tc>
      </w:tr>
      <w:tr w:rsidR="00D75743" w14:paraId="062C03FC" w14:textId="77777777" w:rsidTr="007112EA">
        <w:trPr>
          <w:cantSplit/>
        </w:trPr>
        <w:tc>
          <w:tcPr>
            <w:tcW w:w="0" w:type="auto"/>
            <w:vMerge/>
            <w:tcBorders>
              <w:top w:val="nil"/>
              <w:left w:val="single" w:sz="8" w:space="0" w:color="auto"/>
              <w:bottom w:val="single" w:sz="8" w:space="0" w:color="auto"/>
              <w:right w:val="single" w:sz="8" w:space="0" w:color="auto"/>
            </w:tcBorders>
            <w:vAlign w:val="center"/>
            <w:hideMark/>
          </w:tcPr>
          <w:p w14:paraId="0D081D9D" w14:textId="77777777" w:rsidR="00D75743" w:rsidRDefault="00D75743" w:rsidP="007112EA">
            <w:pPr>
              <w:rPr>
                <w:rFonts w:ascii="Arial" w:eastAsia="宋体" w:hAnsi="Arial" w:cs="Arial"/>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4CEE7" w14:textId="77777777" w:rsidR="00D75743" w:rsidRDefault="00D75743" w:rsidP="007112EA">
            <w:pPr>
              <w:keepNext/>
              <w:spacing w:line="252" w:lineRule="auto"/>
              <w:jc w:val="center"/>
              <w:rPr>
                <w:rFonts w:ascii="Arial" w:hAnsi="Arial" w:cs="Arial"/>
                <w:sz w:val="18"/>
                <w:szCs w:val="18"/>
              </w:rPr>
            </w:pPr>
            <w:proofErr w:type="spellStart"/>
            <w:r>
              <w:rPr>
                <w:rFonts w:ascii="Arial" w:hAnsi="Arial" w:cs="Arial"/>
                <w:i/>
                <w:iCs/>
                <w:sz w:val="18"/>
                <w:szCs w:val="18"/>
              </w:rPr>
              <w:t>n</w:t>
            </w:r>
            <w:r>
              <w:rPr>
                <w:rFonts w:ascii="Arial" w:hAnsi="Arial" w:cs="Arial"/>
                <w:i/>
                <w:iCs/>
                <w:sz w:val="18"/>
                <w:szCs w:val="18"/>
                <w:vertAlign w:val="subscript"/>
              </w:rPr>
              <w:t>fl</w:t>
            </w:r>
            <w:proofErr w:type="spellEnd"/>
            <w:r>
              <w:rPr>
                <w:rFonts w:ascii="Arial" w:hAnsi="Arial" w:cs="Arial"/>
                <w:sz w:val="18"/>
                <w:szCs w:val="18"/>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2369B" w14:textId="77777777" w:rsidR="00D75743" w:rsidRDefault="00D75743" w:rsidP="007112EA">
            <w:pPr>
              <w:keepNext/>
              <w:spacing w:line="252" w:lineRule="auto"/>
              <w:jc w:val="center"/>
              <w:rPr>
                <w:rFonts w:ascii="Arial" w:hAnsi="Arial" w:cs="Arial"/>
                <w:sz w:val="18"/>
                <w:szCs w:val="18"/>
              </w:rPr>
            </w:pPr>
            <w:proofErr w:type="spellStart"/>
            <w:r>
              <w:rPr>
                <w:rFonts w:ascii="Arial" w:hAnsi="Arial" w:cs="Arial"/>
                <w:i/>
                <w:iCs/>
                <w:sz w:val="18"/>
                <w:szCs w:val="18"/>
              </w:rPr>
              <w:t>n</w:t>
            </w:r>
            <w:r>
              <w:rPr>
                <w:rFonts w:ascii="Arial" w:hAnsi="Arial" w:cs="Arial"/>
                <w:i/>
                <w:iCs/>
                <w:sz w:val="18"/>
                <w:szCs w:val="18"/>
                <w:vertAlign w:val="subscript"/>
              </w:rPr>
              <w:t>fl</w:t>
            </w:r>
            <w:proofErr w:type="spellEnd"/>
            <w:r>
              <w:rPr>
                <w:rFonts w:ascii="Arial" w:hAnsi="Arial" w:cs="Arial"/>
                <w:i/>
                <w:iCs/>
                <w:sz w:val="18"/>
                <w:szCs w:val="18"/>
                <w:vertAlign w:val="subscript"/>
              </w:rPr>
              <w:t xml:space="preserve"> </w:t>
            </w:r>
            <w:r>
              <w:rPr>
                <w:rFonts w:ascii="Arial" w:hAnsi="Arial" w:cs="Arial"/>
                <w:sz w:val="18"/>
                <w:szCs w:val="18"/>
              </w:rPr>
              <w:t>~ uniform(</w:t>
            </w:r>
            <w:proofErr w:type="gramStart"/>
            <w:r>
              <w:rPr>
                <w:rFonts w:ascii="Arial" w:hAnsi="Arial" w:cs="Arial"/>
                <w:sz w:val="18"/>
                <w:szCs w:val="18"/>
              </w:rPr>
              <w:t>1,</w:t>
            </w:r>
            <w:r>
              <w:rPr>
                <w:rFonts w:ascii="Arial" w:hAnsi="Arial" w:cs="Arial"/>
                <w:i/>
                <w:iCs/>
                <w:sz w:val="18"/>
                <w:szCs w:val="18"/>
              </w:rPr>
              <w:t>N</w:t>
            </w:r>
            <w:r>
              <w:rPr>
                <w:rFonts w:ascii="Arial" w:hAnsi="Arial" w:cs="Arial"/>
                <w:i/>
                <w:iCs/>
                <w:sz w:val="18"/>
                <w:szCs w:val="18"/>
                <w:vertAlign w:val="subscript"/>
              </w:rPr>
              <w:t>fl</w:t>
            </w:r>
            <w:proofErr w:type="gramEnd"/>
            <w:r>
              <w:rPr>
                <w:rFonts w:ascii="Arial" w:hAnsi="Arial" w:cs="Arial"/>
                <w:sz w:val="18"/>
                <w:szCs w:val="18"/>
              </w:rPr>
              <w:t>) where</w:t>
            </w:r>
          </w:p>
          <w:p w14:paraId="13D5A51D" w14:textId="77777777" w:rsidR="00D75743" w:rsidRDefault="00D75743" w:rsidP="007112EA">
            <w:pPr>
              <w:keepNext/>
              <w:spacing w:line="252" w:lineRule="auto"/>
              <w:jc w:val="center"/>
              <w:rPr>
                <w:rFonts w:ascii="Arial" w:hAnsi="Arial" w:cs="Arial"/>
                <w:sz w:val="18"/>
                <w:szCs w:val="18"/>
              </w:rPr>
            </w:pPr>
            <w:proofErr w:type="spellStart"/>
            <w:r>
              <w:rPr>
                <w:rFonts w:ascii="Arial" w:hAnsi="Arial" w:cs="Arial"/>
                <w:i/>
                <w:iCs/>
                <w:sz w:val="18"/>
                <w:szCs w:val="18"/>
              </w:rPr>
              <w:t>N</w:t>
            </w:r>
            <w:r>
              <w:rPr>
                <w:rFonts w:ascii="Arial" w:hAnsi="Arial" w:cs="Arial"/>
                <w:i/>
                <w:iCs/>
                <w:sz w:val="18"/>
                <w:szCs w:val="18"/>
                <w:vertAlign w:val="subscript"/>
              </w:rPr>
              <w:t>fl</w:t>
            </w:r>
            <w:proofErr w:type="spellEnd"/>
            <w:r>
              <w:rPr>
                <w:rFonts w:ascii="Arial" w:hAnsi="Arial" w:cs="Arial"/>
                <w:sz w:val="18"/>
                <w:szCs w:val="18"/>
              </w:rPr>
              <w:t xml:space="preserve"> ~ </w:t>
            </w:r>
            <w:proofErr w:type="gramStart"/>
            <w:r>
              <w:rPr>
                <w:rFonts w:ascii="Arial" w:hAnsi="Arial" w:cs="Arial"/>
                <w:sz w:val="18"/>
                <w:szCs w:val="18"/>
              </w:rPr>
              <w:t>uniform(</w:t>
            </w:r>
            <w:proofErr w:type="gramEnd"/>
            <w:r>
              <w:rPr>
                <w:rFonts w:ascii="Arial" w:hAnsi="Arial" w:cs="Arial"/>
                <w:sz w:val="18"/>
                <w:szCs w:val="18"/>
              </w:rPr>
              <w:t>4,8)</w:t>
            </w:r>
          </w:p>
        </w:tc>
      </w:tr>
    </w:tbl>
    <w:p w14:paraId="61A181BC" w14:textId="77777777" w:rsidR="00D75743" w:rsidRDefault="00D75743" w:rsidP="00D75743">
      <w:pPr>
        <w:rPr>
          <w:rFonts w:ascii="Calibri" w:hAnsi="Calibri" w:cs="Calibri"/>
          <w:sz w:val="22"/>
          <w:szCs w:val="22"/>
        </w:rPr>
      </w:pPr>
    </w:p>
    <w:p w14:paraId="0BFAE311" w14:textId="77777777" w:rsidR="00D75743" w:rsidRDefault="00D75743" w:rsidP="00D75743">
      <w:r>
        <w:rPr>
          <w:b/>
          <w:bCs/>
        </w:rPr>
        <w:t>Proposal 7</w:t>
      </w:r>
      <w:r>
        <w:t xml:space="preserve">: For XR/CG evaluation, adopt 12 degree for </w:t>
      </w:r>
      <w:proofErr w:type="spellStart"/>
      <w:r>
        <w:t>downtilt</w:t>
      </w:r>
      <w:proofErr w:type="spellEnd"/>
      <w:r>
        <w:t xml:space="preserve"> for Dense Urban in FR1.</w:t>
      </w:r>
    </w:p>
    <w:p w14:paraId="32E5A784" w14:textId="77777777" w:rsidR="00D75743" w:rsidRDefault="00D75743" w:rsidP="003D1CEA">
      <w:pPr>
        <w:numPr>
          <w:ilvl w:val="0"/>
          <w:numId w:val="65"/>
        </w:numPr>
        <w:spacing w:after="0" w:line="240" w:lineRule="auto"/>
        <w:rPr>
          <w:lang w:val="en-US" w:eastAsia="zh-CN"/>
        </w:rPr>
      </w:pPr>
      <w:r>
        <w:t xml:space="preserve">Other </w:t>
      </w:r>
      <w:proofErr w:type="spellStart"/>
      <w:r>
        <w:t>downtilt</w:t>
      </w:r>
      <w:proofErr w:type="spellEnd"/>
      <w:r>
        <w:t xml:space="preserve"> value can also be optionally evaluated</w:t>
      </w:r>
    </w:p>
    <w:p w14:paraId="2F585077" w14:textId="77777777" w:rsidR="00D75743" w:rsidRDefault="00D75743" w:rsidP="00D75743"/>
    <w:p w14:paraId="6A13B314" w14:textId="77777777" w:rsidR="00D75743" w:rsidRDefault="00D75743" w:rsidP="00D75743">
      <w:pPr>
        <w:jc w:val="both"/>
      </w:pPr>
      <w:r>
        <w:rPr>
          <w:b/>
          <w:bCs/>
        </w:rPr>
        <w:t>Proposal 8</w:t>
      </w:r>
      <w:r>
        <w:t xml:space="preserve">: For XR/CG evaluation, for DL and UL </w:t>
      </w:r>
    </w:p>
    <w:p w14:paraId="10C9FBE8" w14:textId="77777777" w:rsidR="00D75743" w:rsidRDefault="00D75743" w:rsidP="003D1CEA">
      <w:pPr>
        <w:numPr>
          <w:ilvl w:val="0"/>
          <w:numId w:val="66"/>
        </w:numPr>
        <w:spacing w:after="0" w:line="252" w:lineRule="auto"/>
        <w:jc w:val="both"/>
      </w:pPr>
      <w:r>
        <w:t>Baseline: DL and UL performances are evaluated independently, i.e. DL and UL traffic are modelled separately</w:t>
      </w:r>
    </w:p>
    <w:p w14:paraId="2FD1AD80" w14:textId="77777777" w:rsidR="00D75743" w:rsidRDefault="00D75743" w:rsidP="003D1CEA">
      <w:pPr>
        <w:numPr>
          <w:ilvl w:val="0"/>
          <w:numId w:val="66"/>
        </w:numPr>
        <w:spacing w:after="0" w:line="252" w:lineRule="auto"/>
        <w:jc w:val="both"/>
      </w:pPr>
      <w:r>
        <w:rPr>
          <w:color w:val="FF0000"/>
        </w:rPr>
        <w:t xml:space="preserve">Optional: DL and UL performance are </w:t>
      </w:r>
      <w:proofErr w:type="spellStart"/>
      <w:r>
        <w:rPr>
          <w:color w:val="FF0000"/>
        </w:rPr>
        <w:t>modeled</w:t>
      </w:r>
      <w:proofErr w:type="spellEnd"/>
      <w:r>
        <w:rPr>
          <w:color w:val="FF0000"/>
        </w:rPr>
        <w:t xml:space="preserve"> together </w:t>
      </w:r>
    </w:p>
    <w:p w14:paraId="19F9E683" w14:textId="77777777" w:rsidR="00D75743" w:rsidRDefault="00D75743" w:rsidP="003D1CEA">
      <w:pPr>
        <w:numPr>
          <w:ilvl w:val="1"/>
          <w:numId w:val="66"/>
        </w:numPr>
        <w:spacing w:after="0" w:line="252" w:lineRule="auto"/>
        <w:jc w:val="both"/>
      </w:pPr>
      <w:r>
        <w:rPr>
          <w:color w:val="FF0000"/>
        </w:rPr>
        <w:t>FFS details, e.g. whether and how to measure DL-related, UL-related and DL-UL-combined performance metrics</w:t>
      </w:r>
    </w:p>
    <w:p w14:paraId="230CEF5B" w14:textId="77777777" w:rsidR="00D75743" w:rsidRDefault="00D75743" w:rsidP="003D1CEA">
      <w:pPr>
        <w:numPr>
          <w:ilvl w:val="0"/>
          <w:numId w:val="66"/>
        </w:numPr>
        <w:spacing w:after="0" w:line="252" w:lineRule="auto"/>
        <w:jc w:val="both"/>
        <w:rPr>
          <w:strike/>
          <w:color w:val="FF0000"/>
        </w:rPr>
      </w:pPr>
      <w:r>
        <w:rPr>
          <w:strike/>
          <w:color w:val="FF0000"/>
        </w:rPr>
        <w:t>Optional: DL and UL performance are evaluated together, i.e. DL and UL traffic are modelled together but the DL-related and UL-related metrics are captured separately</w:t>
      </w:r>
    </w:p>
    <w:p w14:paraId="42473FA3" w14:textId="77777777" w:rsidR="00D75743" w:rsidRDefault="00D75743" w:rsidP="00D75743"/>
    <w:p w14:paraId="4261384A" w14:textId="77777777" w:rsidR="00D75743" w:rsidRDefault="00D75743" w:rsidP="00D75743">
      <w:pPr>
        <w:spacing w:after="120"/>
        <w:rPr>
          <w:color w:val="FF0000"/>
        </w:rPr>
      </w:pPr>
      <w:r>
        <w:rPr>
          <w:b/>
          <w:bCs/>
          <w:color w:val="FF0000"/>
        </w:rPr>
        <w:t>Proposal 9:</w:t>
      </w:r>
      <w:r>
        <w:rPr>
          <w:color w:val="FF0000"/>
        </w:rPr>
        <w:t xml:space="preserve"> For Dense urban for XR/CG evaluation, down-select the following options for BS height.</w:t>
      </w:r>
    </w:p>
    <w:p w14:paraId="26B95430" w14:textId="77777777" w:rsidR="00D75743" w:rsidRDefault="00D75743" w:rsidP="003D1CEA">
      <w:pPr>
        <w:pStyle w:val="affb"/>
        <w:numPr>
          <w:ilvl w:val="0"/>
          <w:numId w:val="67"/>
        </w:numPr>
        <w:spacing w:after="0" w:line="240" w:lineRule="auto"/>
        <w:rPr>
          <w:color w:val="FF0000"/>
        </w:rPr>
      </w:pPr>
      <w:r>
        <w:rPr>
          <w:color w:val="FF0000"/>
        </w:rPr>
        <w:t xml:space="preserve">Option 1: BS at 25 m and </w:t>
      </w:r>
      <w:proofErr w:type="spellStart"/>
      <w:r>
        <w:rPr>
          <w:color w:val="FF0000"/>
        </w:rPr>
        <w:t>UMa</w:t>
      </w:r>
      <w:proofErr w:type="spellEnd"/>
      <w:r>
        <w:rPr>
          <w:color w:val="FF0000"/>
        </w:rPr>
        <w:t xml:space="preserve"> channel model, as per TR 38.802</w:t>
      </w:r>
    </w:p>
    <w:p w14:paraId="2EDF7F18" w14:textId="77777777" w:rsidR="00D75743" w:rsidRDefault="00D75743" w:rsidP="003D1CEA">
      <w:pPr>
        <w:pStyle w:val="affb"/>
        <w:numPr>
          <w:ilvl w:val="0"/>
          <w:numId w:val="67"/>
        </w:numPr>
        <w:spacing w:after="0" w:line="240" w:lineRule="auto"/>
        <w:rPr>
          <w:color w:val="FF0000"/>
        </w:rPr>
      </w:pPr>
      <w:r>
        <w:rPr>
          <w:color w:val="FF0000"/>
        </w:rPr>
        <w:t xml:space="preserve">Option 2: BS at 10 m and </w:t>
      </w:r>
      <w:proofErr w:type="spellStart"/>
      <w:r>
        <w:rPr>
          <w:color w:val="FF0000"/>
        </w:rPr>
        <w:t>UMi</w:t>
      </w:r>
      <w:proofErr w:type="spellEnd"/>
      <w:r>
        <w:rPr>
          <w:color w:val="FF0000"/>
        </w:rPr>
        <w:t xml:space="preserve"> channel model</w:t>
      </w:r>
    </w:p>
    <w:p w14:paraId="4F1B8466" w14:textId="77777777" w:rsidR="00D75743" w:rsidRDefault="00D75743" w:rsidP="003D1CEA">
      <w:pPr>
        <w:pStyle w:val="affb"/>
        <w:numPr>
          <w:ilvl w:val="0"/>
          <w:numId w:val="67"/>
        </w:numPr>
        <w:spacing w:after="0" w:line="240" w:lineRule="auto"/>
        <w:rPr>
          <w:color w:val="FF0000"/>
        </w:rPr>
      </w:pPr>
      <w:r>
        <w:rPr>
          <w:color w:val="FF0000"/>
        </w:rPr>
        <w:t xml:space="preserve">Option 3: BS at 25 m and </w:t>
      </w:r>
      <w:proofErr w:type="spellStart"/>
      <w:r>
        <w:rPr>
          <w:color w:val="FF0000"/>
        </w:rPr>
        <w:t>UMi</w:t>
      </w:r>
      <w:proofErr w:type="spellEnd"/>
      <w:r>
        <w:rPr>
          <w:color w:val="FF0000"/>
        </w:rPr>
        <w:t xml:space="preserve"> channel model, as per agreement in RAN1 #103e</w:t>
      </w:r>
    </w:p>
    <w:p w14:paraId="6DB31E3C" w14:textId="77777777" w:rsidR="00D75743" w:rsidRDefault="00D75743" w:rsidP="00D75743">
      <w:pPr>
        <w:rPr>
          <w:color w:val="FF0000"/>
        </w:rPr>
      </w:pPr>
      <w:r>
        <w:rPr>
          <w:color w:val="FF0000"/>
        </w:rPr>
        <w:t>Note option 1 or option 2 needs to update the previous agreement in RAN1 #103e</w:t>
      </w:r>
    </w:p>
    <w:p w14:paraId="0B9BD431" w14:textId="77777777" w:rsidR="00D75743" w:rsidRDefault="00D75743" w:rsidP="00D75743">
      <w:pPr>
        <w:rPr>
          <w:rFonts w:eastAsia="宋体"/>
          <w:lang w:eastAsia="zh-CN"/>
        </w:rPr>
      </w:pPr>
    </w:p>
    <w:p w14:paraId="742820F5" w14:textId="77777777" w:rsidR="00D75743" w:rsidRPr="00142192" w:rsidRDefault="00D75743" w:rsidP="00D75743">
      <w:pPr>
        <w:pStyle w:val="2"/>
        <w:rPr>
          <w:lang w:eastAsia="zh-CN"/>
        </w:rPr>
      </w:pPr>
      <w:r w:rsidRPr="00142192">
        <w:rPr>
          <w:lang w:eastAsia="zh-CN"/>
        </w:rPr>
        <w:t>Updated proposals based on 1</w:t>
      </w:r>
      <w:r w:rsidRPr="00142192">
        <w:rPr>
          <w:vertAlign w:val="superscript"/>
          <w:lang w:eastAsia="zh-CN"/>
        </w:rPr>
        <w:t>st</w:t>
      </w:r>
      <w:r w:rsidRPr="00142192">
        <w:rPr>
          <w:lang w:eastAsia="zh-CN"/>
        </w:rPr>
        <w:t xml:space="preserve"> round discussion (</w:t>
      </w:r>
      <w:r>
        <w:rPr>
          <w:lang w:eastAsia="zh-CN"/>
        </w:rPr>
        <w:t>2/1</w:t>
      </w:r>
      <w:r w:rsidRPr="00142192">
        <w:rPr>
          <w:lang w:eastAsia="zh-CN"/>
        </w:rPr>
        <w:t>)</w:t>
      </w:r>
    </w:p>
    <w:p w14:paraId="428549F2" w14:textId="77777777" w:rsidR="00D75743" w:rsidRPr="00131E7A" w:rsidRDefault="00D75743" w:rsidP="00D75743">
      <w:r>
        <w:rPr>
          <w:rFonts w:eastAsia="宋体" w:hint="eastAsia"/>
          <w:lang w:eastAsia="zh-CN"/>
        </w:rPr>
        <w:t>B</w:t>
      </w:r>
      <w:r>
        <w:rPr>
          <w:rFonts w:eastAsia="宋体"/>
          <w:lang w:eastAsia="zh-CN"/>
        </w:rPr>
        <w:t>ased on the 1</w:t>
      </w:r>
      <w:r w:rsidRPr="001C75B5">
        <w:rPr>
          <w:rFonts w:eastAsia="宋体"/>
          <w:vertAlign w:val="superscript"/>
          <w:lang w:eastAsia="zh-CN"/>
        </w:rPr>
        <w:t>st</w:t>
      </w:r>
      <w:r>
        <w:rPr>
          <w:rFonts w:eastAsia="宋体"/>
          <w:lang w:eastAsia="zh-CN"/>
        </w:rPr>
        <w:t xml:space="preserve"> round discussion, it can be seen that </w:t>
      </w:r>
      <w:r>
        <w:t xml:space="preserve">most of the evaluation methodology and assumptions aspects could be converged. Below are updated proposals for the evaluation methodology, according to the views from companies input. </w:t>
      </w:r>
    </w:p>
    <w:p w14:paraId="0E7294F8" w14:textId="77777777" w:rsidR="00D75743" w:rsidRDefault="00D75743" w:rsidP="00D75743">
      <w:r>
        <w:t>Hope we can reach some conclusion by email and save the online time. Please share if you have additional comments.</w:t>
      </w:r>
    </w:p>
    <w:p w14:paraId="5CC9AF94" w14:textId="77777777" w:rsidR="00D75743" w:rsidRDefault="00D75743" w:rsidP="00D75743">
      <w:pPr>
        <w:rPr>
          <w:rFonts w:eastAsia="宋体"/>
          <w:lang w:eastAsia="zh-CN"/>
        </w:rPr>
      </w:pPr>
      <w:r>
        <w:rPr>
          <w:rFonts w:eastAsia="宋体" w:hint="eastAsia"/>
          <w:lang w:eastAsia="zh-CN"/>
        </w:rPr>
        <w:t>F</w:t>
      </w:r>
      <w:r>
        <w:rPr>
          <w:rFonts w:eastAsia="宋体"/>
          <w:lang w:eastAsia="zh-CN"/>
        </w:rPr>
        <w:t>or the other aspects, we will continue the discussions in the 2</w:t>
      </w:r>
      <w:r w:rsidRPr="001C75B5">
        <w:rPr>
          <w:rFonts w:eastAsia="宋体"/>
          <w:vertAlign w:val="superscript"/>
          <w:lang w:eastAsia="zh-CN"/>
        </w:rPr>
        <w:t>nd</w:t>
      </w:r>
      <w:r>
        <w:rPr>
          <w:rFonts w:eastAsia="宋体"/>
          <w:lang w:eastAsia="zh-CN"/>
        </w:rPr>
        <w:t xml:space="preserve"> week.</w:t>
      </w:r>
    </w:p>
    <w:p w14:paraId="4061B787" w14:textId="77777777" w:rsidR="00D75743" w:rsidRDefault="00D75743" w:rsidP="00D75743">
      <w:pPr>
        <w:rPr>
          <w:rFonts w:eastAsia="宋体"/>
          <w:lang w:eastAsia="zh-CN"/>
        </w:rPr>
      </w:pPr>
    </w:p>
    <w:p w14:paraId="7FCA8C0F" w14:textId="77777777" w:rsidR="00D75743" w:rsidRDefault="00D75743" w:rsidP="00D75743">
      <w:pPr>
        <w:spacing w:after="120"/>
        <w:rPr>
          <w:rFonts w:eastAsia="宋体"/>
          <w:lang w:val="en-US" w:eastAsia="zh-CN"/>
        </w:rPr>
      </w:pPr>
      <w:bookmarkStart w:id="50" w:name="_Hlk63069987"/>
      <w:r>
        <w:rPr>
          <w:b/>
        </w:rPr>
        <w:t>Proposal 1</w:t>
      </w:r>
      <w:r>
        <w:t>: For XR evaluation, ideal channel estimation can be optionally evaluated.</w:t>
      </w:r>
    </w:p>
    <w:p w14:paraId="186C095F" w14:textId="77777777" w:rsidR="00D75743" w:rsidRDefault="00D75743" w:rsidP="00D75743">
      <w:pPr>
        <w:spacing w:after="0"/>
      </w:pPr>
      <w:r>
        <w:rPr>
          <w:b/>
        </w:rPr>
        <w:t>Proposal 2</w:t>
      </w:r>
      <w:r>
        <w:t xml:space="preserve">: </w:t>
      </w:r>
      <w:r>
        <w:rPr>
          <w:rFonts w:eastAsia="Calibri"/>
        </w:rPr>
        <w:t xml:space="preserve">For XR/CG evaluation, adopt 12 degree for </w:t>
      </w:r>
      <w:proofErr w:type="spellStart"/>
      <w:r>
        <w:rPr>
          <w:rFonts w:eastAsia="Calibri"/>
        </w:rPr>
        <w:t>downtilt</w:t>
      </w:r>
      <w:proofErr w:type="spellEnd"/>
      <w:r>
        <w:rPr>
          <w:rFonts w:eastAsia="Calibri"/>
        </w:rPr>
        <w:t xml:space="preserve"> for </w:t>
      </w:r>
      <w:r>
        <w:t>Dense Urban in FR1.</w:t>
      </w:r>
    </w:p>
    <w:p w14:paraId="03B046F9" w14:textId="77777777" w:rsidR="00D75743" w:rsidRDefault="00D75743" w:rsidP="003D1CEA">
      <w:pPr>
        <w:numPr>
          <w:ilvl w:val="0"/>
          <w:numId w:val="52"/>
        </w:numPr>
        <w:spacing w:after="0" w:line="240" w:lineRule="auto"/>
        <w:rPr>
          <w:rFonts w:eastAsia="Times New Roman"/>
          <w:lang w:val="en-US"/>
        </w:rPr>
      </w:pPr>
      <w:r>
        <w:rPr>
          <w:rFonts w:eastAsia="Times New Roman"/>
        </w:rPr>
        <w:t xml:space="preserve">Other </w:t>
      </w:r>
      <w:proofErr w:type="spellStart"/>
      <w:r>
        <w:rPr>
          <w:rFonts w:eastAsia="Calibri"/>
        </w:rPr>
        <w:t>downtilt</w:t>
      </w:r>
      <w:proofErr w:type="spellEnd"/>
      <w:r>
        <w:rPr>
          <w:rFonts w:eastAsia="Calibri"/>
        </w:rPr>
        <w:t xml:space="preserve"> </w:t>
      </w:r>
      <w:r>
        <w:rPr>
          <w:rFonts w:eastAsia="Times New Roman"/>
        </w:rPr>
        <w:t>value can also be optionally evaluated</w:t>
      </w:r>
    </w:p>
    <w:p w14:paraId="1C9F808C" w14:textId="77777777" w:rsidR="00D75743" w:rsidRDefault="00D75743" w:rsidP="00D75743">
      <w:pPr>
        <w:rPr>
          <w:b/>
          <w:color w:val="000000"/>
        </w:rPr>
      </w:pPr>
    </w:p>
    <w:p w14:paraId="2E133647" w14:textId="77777777" w:rsidR="00D75743" w:rsidRDefault="00D75743" w:rsidP="00D75743">
      <w:pPr>
        <w:spacing w:after="0"/>
        <w:rPr>
          <w:rFonts w:eastAsia="Calibri"/>
          <w:color w:val="000000"/>
        </w:rPr>
      </w:pPr>
      <w:r>
        <w:rPr>
          <w:b/>
          <w:color w:val="000000"/>
        </w:rPr>
        <w:t>Proposal 3:</w:t>
      </w:r>
      <w:r>
        <w:rPr>
          <w:color w:val="000000"/>
        </w:rPr>
        <w:t xml:space="preserve"> </w:t>
      </w:r>
      <w:r>
        <w:rPr>
          <w:rFonts w:eastAsia="Calibri"/>
          <w:color w:val="000000"/>
        </w:rPr>
        <w:t>System bandwidth for XR/CG evaluations are as follows.</w:t>
      </w:r>
    </w:p>
    <w:p w14:paraId="32161D35" w14:textId="77777777" w:rsidR="00D75743" w:rsidRDefault="00D75743" w:rsidP="003D1CEA">
      <w:pPr>
        <w:numPr>
          <w:ilvl w:val="0"/>
          <w:numId w:val="53"/>
        </w:numPr>
        <w:spacing w:after="0" w:line="240" w:lineRule="auto"/>
        <w:rPr>
          <w:rFonts w:eastAsia="Times New Roman"/>
          <w:color w:val="000000"/>
        </w:rPr>
      </w:pPr>
      <w:r>
        <w:rPr>
          <w:rFonts w:eastAsia="Times New Roman"/>
          <w:color w:val="000000"/>
        </w:rPr>
        <w:t>For FR1,</w:t>
      </w:r>
    </w:p>
    <w:p w14:paraId="156B44CF" w14:textId="77777777" w:rsidR="00D75743" w:rsidRDefault="00D75743" w:rsidP="003D1CEA">
      <w:pPr>
        <w:numPr>
          <w:ilvl w:val="1"/>
          <w:numId w:val="54"/>
        </w:numPr>
        <w:spacing w:after="0" w:line="240" w:lineRule="auto"/>
        <w:rPr>
          <w:rFonts w:eastAsia="Times New Roman"/>
          <w:color w:val="000000"/>
        </w:rPr>
      </w:pPr>
      <w:r>
        <w:rPr>
          <w:rFonts w:eastAsia="Times New Roman"/>
          <w:color w:val="000000"/>
        </w:rPr>
        <w:t>Baseline: 100 MHz</w:t>
      </w:r>
    </w:p>
    <w:p w14:paraId="4F3B88C6" w14:textId="77777777" w:rsidR="00D75743" w:rsidRDefault="00D75743" w:rsidP="003D1CEA">
      <w:pPr>
        <w:numPr>
          <w:ilvl w:val="1"/>
          <w:numId w:val="54"/>
        </w:numPr>
        <w:spacing w:after="0" w:line="240" w:lineRule="auto"/>
        <w:rPr>
          <w:rFonts w:eastAsia="Times New Roman"/>
          <w:color w:val="000000"/>
        </w:rPr>
      </w:pPr>
      <w:r>
        <w:rPr>
          <w:rFonts w:eastAsia="Times New Roman"/>
          <w:color w:val="000000"/>
        </w:rPr>
        <w:t>Optional: 20/40 MHz, 2*100 MHz with CA</w:t>
      </w:r>
    </w:p>
    <w:p w14:paraId="39FAEA06" w14:textId="77777777" w:rsidR="00D75743" w:rsidRDefault="00D75743" w:rsidP="003D1CEA">
      <w:pPr>
        <w:numPr>
          <w:ilvl w:val="0"/>
          <w:numId w:val="55"/>
        </w:numPr>
        <w:spacing w:after="0" w:line="240" w:lineRule="auto"/>
        <w:rPr>
          <w:rFonts w:eastAsia="Times New Roman"/>
          <w:color w:val="000000"/>
        </w:rPr>
      </w:pPr>
      <w:r>
        <w:rPr>
          <w:rFonts w:eastAsia="Times New Roman"/>
          <w:color w:val="000000"/>
        </w:rPr>
        <w:t>FR2</w:t>
      </w:r>
    </w:p>
    <w:p w14:paraId="69F0B6B4" w14:textId="77777777" w:rsidR="00D75743" w:rsidRDefault="00D75743" w:rsidP="003D1CEA">
      <w:pPr>
        <w:numPr>
          <w:ilvl w:val="1"/>
          <w:numId w:val="55"/>
        </w:numPr>
        <w:spacing w:after="0" w:line="240" w:lineRule="auto"/>
        <w:rPr>
          <w:rFonts w:eastAsia="Times New Roman"/>
          <w:color w:val="000000"/>
        </w:rPr>
      </w:pPr>
      <w:r>
        <w:rPr>
          <w:color w:val="000000"/>
        </w:rPr>
        <w:t>Option 1: 100 MHz</w:t>
      </w:r>
    </w:p>
    <w:p w14:paraId="529DFF04" w14:textId="77777777" w:rsidR="00D75743" w:rsidRDefault="00D75743" w:rsidP="003D1CEA">
      <w:pPr>
        <w:numPr>
          <w:ilvl w:val="1"/>
          <w:numId w:val="55"/>
        </w:numPr>
        <w:spacing w:after="0" w:line="240" w:lineRule="auto"/>
        <w:rPr>
          <w:rFonts w:eastAsia="Times New Roman"/>
          <w:color w:val="000000"/>
        </w:rPr>
      </w:pPr>
      <w:r>
        <w:rPr>
          <w:color w:val="000000"/>
        </w:rPr>
        <w:lastRenderedPageBreak/>
        <w:t>Option 2: 400 MHz</w:t>
      </w:r>
    </w:p>
    <w:p w14:paraId="124D1E50" w14:textId="77777777" w:rsidR="00D75743" w:rsidRDefault="00D75743" w:rsidP="00D75743">
      <w:pPr>
        <w:spacing w:after="0"/>
        <w:rPr>
          <w:rFonts w:eastAsia="宋体"/>
          <w:color w:val="000000"/>
        </w:rPr>
      </w:pPr>
      <w:r>
        <w:rPr>
          <w:color w:val="000000"/>
        </w:rPr>
        <w:t>Companies should report the CA setting if CA is adopted.</w:t>
      </w:r>
    </w:p>
    <w:p w14:paraId="33909F15" w14:textId="77777777" w:rsidR="00D75743" w:rsidRDefault="00D75743" w:rsidP="00D75743">
      <w:pPr>
        <w:spacing w:after="0"/>
        <w:rPr>
          <w:color w:val="000000"/>
        </w:rPr>
      </w:pPr>
      <w:r>
        <w:rPr>
          <w:color w:val="000000"/>
        </w:rPr>
        <w:t xml:space="preserve">Other system bandwidth can also be </w:t>
      </w:r>
      <w:r>
        <w:rPr>
          <w:rFonts w:eastAsia="Times New Roman"/>
        </w:rPr>
        <w:t xml:space="preserve">optionally </w:t>
      </w:r>
      <w:r>
        <w:rPr>
          <w:color w:val="000000"/>
        </w:rPr>
        <w:t>evaluated.</w:t>
      </w:r>
    </w:p>
    <w:p w14:paraId="4E33AF10" w14:textId="77777777" w:rsidR="00D75743" w:rsidRDefault="00D75743" w:rsidP="00D75743">
      <w:pPr>
        <w:spacing w:after="120"/>
      </w:pPr>
    </w:p>
    <w:p w14:paraId="2FCFC8C3" w14:textId="77777777" w:rsidR="00D75743" w:rsidRDefault="00D75743" w:rsidP="00D75743">
      <w:pPr>
        <w:spacing w:after="120"/>
      </w:pPr>
      <w:r>
        <w:rPr>
          <w:b/>
        </w:rPr>
        <w:t>Proposal 4</w:t>
      </w:r>
      <w:r>
        <w:t>: For Dense urban, the UE antenna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687"/>
        <w:gridCol w:w="2166"/>
      </w:tblGrid>
      <w:tr w:rsidR="00D75743" w14:paraId="4056362B" w14:textId="77777777" w:rsidTr="007112EA">
        <w:trPr>
          <w:cantSplit/>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5155B369" w14:textId="77777777" w:rsidR="00D75743" w:rsidRDefault="00D75743" w:rsidP="007112EA">
            <w:pPr>
              <w:keepNext/>
              <w:keepLines/>
              <w:spacing w:line="254" w:lineRule="auto"/>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5FD0A36D" w14:textId="77777777" w:rsidR="00D75743" w:rsidRDefault="00D75743" w:rsidP="007112EA">
            <w:pPr>
              <w:keepNext/>
              <w:keepLines/>
              <w:spacing w:line="254" w:lineRule="auto"/>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14:paraId="621A7618" w14:textId="77777777" w:rsidR="00D75743" w:rsidRDefault="00D75743" w:rsidP="007112EA">
            <w:pPr>
              <w:keepNext/>
              <w:keepLines/>
              <w:spacing w:line="254" w:lineRule="auto"/>
              <w:jc w:val="center"/>
              <w:rPr>
                <w:rFonts w:ascii="Arial" w:hAnsi="Arial" w:cs="Arial"/>
                <w:bCs/>
                <w:sz w:val="18"/>
              </w:rPr>
            </w:pPr>
            <w:r>
              <w:rPr>
                <w:rFonts w:ascii="Arial" w:hAnsi="Arial" w:cs="Arial"/>
                <w:bCs/>
                <w:sz w:val="18"/>
              </w:rPr>
              <w:t xml:space="preserve">Urban Micro cell </w:t>
            </w:r>
          </w:p>
          <w:p w14:paraId="2C316D55" w14:textId="77777777" w:rsidR="00D75743" w:rsidRDefault="00D75743" w:rsidP="007112EA">
            <w:pPr>
              <w:keepNext/>
              <w:keepLines/>
              <w:spacing w:line="254" w:lineRule="auto"/>
              <w:jc w:val="center"/>
              <w:rPr>
                <w:rFonts w:ascii="Arial" w:hAnsi="Arial" w:cs="Arial"/>
                <w:bCs/>
                <w:sz w:val="18"/>
              </w:rPr>
            </w:pPr>
            <w:r>
              <w:rPr>
                <w:rFonts w:ascii="Arial" w:hAnsi="Arial" w:cs="Arial"/>
                <w:bCs/>
                <w:sz w:val="18"/>
              </w:rPr>
              <w:t>with high UE density</w:t>
            </w:r>
          </w:p>
          <w:p w14:paraId="7F3C1DF5" w14:textId="77777777" w:rsidR="00D75743" w:rsidRDefault="00D75743" w:rsidP="007112EA">
            <w:pPr>
              <w:keepNext/>
              <w:keepLines/>
              <w:spacing w:line="254" w:lineRule="auto"/>
              <w:jc w:val="center"/>
              <w:rPr>
                <w:rFonts w:ascii="Arial" w:hAnsi="Arial" w:cs="Arial"/>
                <w:sz w:val="18"/>
              </w:rPr>
            </w:pPr>
            <w:r>
              <w:rPr>
                <w:rFonts w:ascii="Arial" w:hAnsi="Arial" w:cs="Arial"/>
                <w:bCs/>
                <w:sz w:val="18"/>
              </w:rPr>
              <w:t xml:space="preserve"> (3D-UMi)</w:t>
            </w:r>
          </w:p>
        </w:tc>
      </w:tr>
      <w:tr w:rsidR="00D75743" w14:paraId="7ECFA1B9" w14:textId="77777777" w:rsidTr="007112EA">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68D455" w14:textId="77777777" w:rsidR="00D75743" w:rsidRDefault="00D75743" w:rsidP="007112EA">
            <w:pPr>
              <w:keepNext/>
              <w:keepLines/>
              <w:spacing w:line="254" w:lineRule="auto"/>
              <w:rPr>
                <w:rFonts w:ascii="Arial" w:hAnsi="Arial" w:cs="Arial"/>
                <w:sz w:val="18"/>
              </w:rPr>
            </w:pPr>
            <w:r>
              <w:rPr>
                <w:rFonts w:ascii="Arial" w:hAnsi="Arial" w:cs="Arial"/>
                <w:kern w:val="24"/>
                <w:sz w:val="18"/>
              </w:rPr>
              <w:t>UE height (</w:t>
            </w:r>
            <w:proofErr w:type="spellStart"/>
            <w:r>
              <w:rPr>
                <w:rFonts w:ascii="Arial" w:hAnsi="Arial" w:cs="Arial"/>
                <w:i/>
                <w:kern w:val="24"/>
                <w:sz w:val="18"/>
              </w:rPr>
              <w:t>h</w:t>
            </w:r>
            <w:r>
              <w:rPr>
                <w:rFonts w:ascii="Arial" w:hAnsi="Arial" w:cs="Arial"/>
                <w:i/>
                <w:kern w:val="24"/>
                <w:sz w:val="18"/>
                <w:vertAlign w:val="subscript"/>
              </w:rPr>
              <w:t>UT</w:t>
            </w:r>
            <w:proofErr w:type="spellEnd"/>
            <w:r>
              <w:rPr>
                <w:rFonts w:ascii="Arial" w:hAnsi="Arial" w:cs="Arial"/>
                <w:kern w:val="24"/>
                <w:sz w:val="18"/>
              </w:rPr>
              <w:t>) in 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68A02" w14:textId="77777777" w:rsidR="00D75743" w:rsidRDefault="00D75743" w:rsidP="007112EA">
            <w:pPr>
              <w:keepNext/>
              <w:keepLines/>
              <w:spacing w:line="254" w:lineRule="auto"/>
              <w:jc w:val="center"/>
              <w:rPr>
                <w:rFonts w:ascii="Arial" w:hAnsi="Arial" w:cs="Arial"/>
                <w:sz w:val="18"/>
              </w:rPr>
            </w:pPr>
            <w:r>
              <w:rPr>
                <w:rFonts w:ascii="Arial" w:hAnsi="Arial" w:cs="Arial"/>
                <w:kern w:val="24"/>
                <w:sz w:val="18"/>
              </w:rPr>
              <w:t>general equation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9535C" w14:textId="77777777" w:rsidR="00D75743" w:rsidRDefault="00D75743" w:rsidP="007112EA">
            <w:pPr>
              <w:keepNext/>
              <w:keepLines/>
              <w:spacing w:line="254" w:lineRule="auto"/>
              <w:jc w:val="center"/>
              <w:rPr>
                <w:rFonts w:ascii="Arial" w:hAnsi="Arial" w:cs="Arial"/>
                <w:sz w:val="18"/>
              </w:rPr>
            </w:pPr>
            <w:proofErr w:type="spellStart"/>
            <w:r>
              <w:rPr>
                <w:rFonts w:ascii="Arial" w:hAnsi="Arial" w:cs="Arial"/>
                <w:i/>
                <w:kern w:val="24"/>
                <w:sz w:val="18"/>
              </w:rPr>
              <w:t>h</w:t>
            </w:r>
            <w:r>
              <w:rPr>
                <w:rFonts w:ascii="Arial" w:hAnsi="Arial" w:cs="Arial"/>
                <w:i/>
                <w:kern w:val="24"/>
                <w:sz w:val="18"/>
                <w:vertAlign w:val="subscript"/>
              </w:rPr>
              <w:t>UT</w:t>
            </w:r>
            <w:proofErr w:type="spellEnd"/>
            <w:r>
              <w:rPr>
                <w:rFonts w:ascii="Arial" w:hAnsi="Arial" w:cs="Arial"/>
                <w:kern w:val="24"/>
                <w:sz w:val="18"/>
              </w:rPr>
              <w:t>=3(</w:t>
            </w:r>
            <w:proofErr w:type="spellStart"/>
            <w:r>
              <w:rPr>
                <w:rFonts w:ascii="Arial" w:hAnsi="Arial" w:cs="Arial"/>
                <w:i/>
                <w:kern w:val="24"/>
                <w:sz w:val="18"/>
              </w:rPr>
              <w:t>n</w:t>
            </w:r>
            <w:r>
              <w:rPr>
                <w:rFonts w:ascii="Arial" w:hAnsi="Arial" w:cs="Arial"/>
                <w:i/>
                <w:kern w:val="24"/>
                <w:sz w:val="18"/>
                <w:vertAlign w:val="subscript"/>
              </w:rPr>
              <w:t>fl</w:t>
            </w:r>
            <w:proofErr w:type="spellEnd"/>
            <w:r>
              <w:rPr>
                <w:rFonts w:ascii="Arial" w:hAnsi="Arial" w:cs="Arial"/>
                <w:kern w:val="24"/>
                <w:sz w:val="18"/>
              </w:rPr>
              <w:t xml:space="preserve"> – 1) + 1.5</w:t>
            </w:r>
          </w:p>
        </w:tc>
      </w:tr>
      <w:tr w:rsidR="00D75743" w14:paraId="609B8B9B" w14:textId="77777777" w:rsidTr="007112E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C23F9" w14:textId="77777777" w:rsidR="00D75743" w:rsidRDefault="00D75743" w:rsidP="007112EA">
            <w:pP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7D0BB4" w14:textId="77777777" w:rsidR="00D75743" w:rsidRDefault="00D75743" w:rsidP="007112EA">
            <w:pPr>
              <w:keepNext/>
              <w:keepLines/>
              <w:spacing w:line="254" w:lineRule="auto"/>
              <w:jc w:val="center"/>
              <w:rPr>
                <w:rFonts w:ascii="Arial" w:hAnsi="Arial" w:cs="Arial"/>
                <w:sz w:val="18"/>
              </w:rPr>
            </w:pPr>
            <w:proofErr w:type="spellStart"/>
            <w:r>
              <w:rPr>
                <w:rFonts w:ascii="Arial" w:hAnsi="Arial" w:cs="Arial"/>
                <w:i/>
                <w:kern w:val="24"/>
                <w:sz w:val="18"/>
              </w:rPr>
              <w:t>n</w:t>
            </w:r>
            <w:r>
              <w:rPr>
                <w:rFonts w:ascii="Arial" w:hAnsi="Arial" w:cs="Arial"/>
                <w:i/>
                <w:kern w:val="24"/>
                <w:sz w:val="18"/>
                <w:vertAlign w:val="subscript"/>
              </w:rPr>
              <w:t>fl</w:t>
            </w:r>
            <w:proofErr w:type="spellEnd"/>
            <w:r>
              <w:rPr>
                <w:rFonts w:ascii="Arial" w:hAnsi="Arial" w:cs="Arial"/>
                <w:kern w:val="24"/>
                <w:sz w:val="18"/>
              </w:rPr>
              <w:t xml:space="preserve"> for outdoor UEs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736E929" w14:textId="77777777" w:rsidR="00D75743" w:rsidRDefault="00D75743" w:rsidP="007112EA">
            <w:pPr>
              <w:keepNext/>
              <w:keepLines/>
              <w:spacing w:line="254" w:lineRule="auto"/>
              <w:jc w:val="center"/>
              <w:rPr>
                <w:rFonts w:ascii="Arial" w:hAnsi="Arial" w:cs="Arial"/>
                <w:sz w:val="18"/>
              </w:rPr>
            </w:pPr>
            <w:r>
              <w:rPr>
                <w:rFonts w:ascii="Arial" w:hAnsi="Arial" w:cs="Arial"/>
                <w:kern w:val="24"/>
                <w:sz w:val="18"/>
              </w:rPr>
              <w:t>1</w:t>
            </w:r>
          </w:p>
        </w:tc>
      </w:tr>
      <w:tr w:rsidR="00D75743" w14:paraId="0ED87241" w14:textId="77777777" w:rsidTr="007112E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79E9D" w14:textId="77777777" w:rsidR="00D75743" w:rsidRDefault="00D75743" w:rsidP="007112EA">
            <w:pP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9CB6B1" w14:textId="77777777" w:rsidR="00D75743" w:rsidRDefault="00D75743" w:rsidP="007112EA">
            <w:pPr>
              <w:keepNext/>
              <w:keepLines/>
              <w:spacing w:line="254" w:lineRule="auto"/>
              <w:jc w:val="center"/>
              <w:rPr>
                <w:rFonts w:ascii="Arial" w:hAnsi="Arial" w:cs="Arial"/>
                <w:sz w:val="18"/>
              </w:rPr>
            </w:pPr>
            <w:proofErr w:type="spellStart"/>
            <w:r>
              <w:rPr>
                <w:rFonts w:ascii="Arial" w:hAnsi="Arial" w:cs="Arial"/>
                <w:i/>
                <w:kern w:val="24"/>
                <w:sz w:val="18"/>
              </w:rPr>
              <w:t>n</w:t>
            </w:r>
            <w:r>
              <w:rPr>
                <w:rFonts w:ascii="Arial" w:hAnsi="Arial" w:cs="Arial"/>
                <w:i/>
                <w:kern w:val="24"/>
                <w:sz w:val="18"/>
                <w:vertAlign w:val="subscript"/>
              </w:rPr>
              <w:t>fl</w:t>
            </w:r>
            <w:proofErr w:type="spellEnd"/>
            <w:r>
              <w:rPr>
                <w:rFonts w:ascii="Arial" w:hAnsi="Arial" w:cs="Arial"/>
                <w:kern w:val="24"/>
                <w:sz w:val="18"/>
              </w:rPr>
              <w:t xml:space="preserve"> for indoor UEs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F196CFB" w14:textId="77777777" w:rsidR="00D75743" w:rsidRDefault="00D75743" w:rsidP="007112EA">
            <w:pPr>
              <w:keepNext/>
              <w:keepLines/>
              <w:spacing w:line="254" w:lineRule="auto"/>
              <w:jc w:val="center"/>
              <w:rPr>
                <w:rFonts w:ascii="Arial" w:hAnsi="Arial" w:cs="Arial"/>
                <w:kern w:val="24"/>
                <w:sz w:val="18"/>
              </w:rPr>
            </w:pPr>
            <w:proofErr w:type="spellStart"/>
            <w:r>
              <w:rPr>
                <w:rFonts w:ascii="Arial" w:hAnsi="Arial" w:cs="Arial"/>
                <w:i/>
                <w:kern w:val="24"/>
                <w:sz w:val="18"/>
              </w:rPr>
              <w:t>n</w:t>
            </w:r>
            <w:r>
              <w:rPr>
                <w:rFonts w:ascii="Arial" w:hAnsi="Arial" w:cs="Arial"/>
                <w:i/>
                <w:kern w:val="24"/>
                <w:sz w:val="18"/>
                <w:vertAlign w:val="subscript"/>
              </w:rPr>
              <w:t>fl</w:t>
            </w:r>
            <w:proofErr w:type="spellEnd"/>
            <w:r>
              <w:rPr>
                <w:rFonts w:ascii="Arial" w:hAnsi="Arial" w:cs="Arial"/>
                <w:i/>
                <w:kern w:val="24"/>
                <w:sz w:val="18"/>
                <w:vertAlign w:val="subscript"/>
              </w:rPr>
              <w:t xml:space="preserve"> </w:t>
            </w:r>
            <w:r>
              <w:rPr>
                <w:rFonts w:ascii="Arial" w:hAnsi="Arial" w:cs="Arial"/>
                <w:kern w:val="24"/>
                <w:sz w:val="18"/>
              </w:rPr>
              <w:t>~ uniform(</w:t>
            </w:r>
            <w:proofErr w:type="gramStart"/>
            <w:r>
              <w:rPr>
                <w:rFonts w:ascii="Arial" w:hAnsi="Arial" w:cs="Arial"/>
                <w:kern w:val="24"/>
                <w:sz w:val="18"/>
              </w:rPr>
              <w:t>1,</w:t>
            </w:r>
            <w:r>
              <w:rPr>
                <w:rFonts w:ascii="Arial" w:hAnsi="Arial" w:cs="Arial"/>
                <w:i/>
                <w:kern w:val="24"/>
                <w:sz w:val="18"/>
              </w:rPr>
              <w:t>N</w:t>
            </w:r>
            <w:r>
              <w:rPr>
                <w:rFonts w:ascii="Arial" w:hAnsi="Arial" w:cs="Arial"/>
                <w:i/>
                <w:kern w:val="24"/>
                <w:sz w:val="18"/>
                <w:vertAlign w:val="subscript"/>
              </w:rPr>
              <w:t>fl</w:t>
            </w:r>
            <w:proofErr w:type="gramEnd"/>
            <w:r>
              <w:rPr>
                <w:rFonts w:ascii="Arial" w:hAnsi="Arial" w:cs="Arial"/>
                <w:kern w:val="24"/>
                <w:sz w:val="18"/>
              </w:rPr>
              <w:t>) where</w:t>
            </w:r>
          </w:p>
          <w:p w14:paraId="3D76BA5E" w14:textId="77777777" w:rsidR="00D75743" w:rsidRDefault="00D75743" w:rsidP="007112EA">
            <w:pPr>
              <w:keepNext/>
              <w:keepLines/>
              <w:spacing w:line="254" w:lineRule="auto"/>
              <w:jc w:val="center"/>
              <w:rPr>
                <w:rFonts w:ascii="Arial" w:hAnsi="Arial" w:cs="Arial"/>
                <w:sz w:val="18"/>
              </w:rPr>
            </w:pPr>
            <w:proofErr w:type="spellStart"/>
            <w:r>
              <w:rPr>
                <w:rFonts w:ascii="Arial" w:hAnsi="Arial" w:cs="Arial"/>
                <w:i/>
                <w:kern w:val="24"/>
                <w:sz w:val="18"/>
              </w:rPr>
              <w:t>N</w:t>
            </w:r>
            <w:r>
              <w:rPr>
                <w:rFonts w:ascii="Arial" w:hAnsi="Arial" w:cs="Arial"/>
                <w:i/>
                <w:kern w:val="24"/>
                <w:sz w:val="18"/>
                <w:vertAlign w:val="subscript"/>
              </w:rPr>
              <w:t>fl</w:t>
            </w:r>
            <w:proofErr w:type="spellEnd"/>
            <w:r>
              <w:rPr>
                <w:rFonts w:ascii="Arial" w:hAnsi="Arial" w:cs="Arial"/>
                <w:kern w:val="24"/>
                <w:sz w:val="18"/>
              </w:rPr>
              <w:t xml:space="preserve"> ~ </w:t>
            </w:r>
            <w:proofErr w:type="gramStart"/>
            <w:r>
              <w:rPr>
                <w:rFonts w:ascii="Arial" w:hAnsi="Arial" w:cs="Arial"/>
                <w:kern w:val="24"/>
                <w:sz w:val="18"/>
              </w:rPr>
              <w:t>uniform(</w:t>
            </w:r>
            <w:proofErr w:type="gramEnd"/>
            <w:r>
              <w:rPr>
                <w:rFonts w:ascii="Arial" w:hAnsi="Arial" w:cs="Arial"/>
                <w:kern w:val="24"/>
                <w:sz w:val="18"/>
              </w:rPr>
              <w:t>4,8)</w:t>
            </w:r>
          </w:p>
        </w:tc>
      </w:tr>
    </w:tbl>
    <w:p w14:paraId="20A3F3BE" w14:textId="77777777" w:rsidR="00D75743" w:rsidRDefault="00D75743" w:rsidP="00D75743">
      <w:pPr>
        <w:spacing w:line="254" w:lineRule="auto"/>
        <w:rPr>
          <w:rFonts w:eastAsia="宋体"/>
          <w:lang w:val="en-US" w:eastAsia="zh-CN"/>
        </w:rPr>
      </w:pPr>
    </w:p>
    <w:p w14:paraId="4CCA887B" w14:textId="77777777" w:rsidR="00D75743" w:rsidRPr="001F07D8" w:rsidRDefault="00D75743" w:rsidP="00D75743">
      <w:pPr>
        <w:spacing w:line="254" w:lineRule="auto"/>
        <w:rPr>
          <w:strike/>
          <w:color w:val="FF0000"/>
        </w:rPr>
      </w:pPr>
      <w:r w:rsidRPr="001F07D8">
        <w:rPr>
          <w:b/>
          <w:strike/>
          <w:color w:val="FF0000"/>
        </w:rPr>
        <w:t>Proposal 5</w:t>
      </w:r>
      <w:r w:rsidRPr="001F07D8">
        <w:rPr>
          <w:strike/>
          <w:color w:val="FF0000"/>
        </w:rPr>
        <w:t>: the BS antenna height for Dense Urban scenario for XR/CG evaluations is proposed to update to 10 m, according to the Table 7.2-1 in TR 38.901.</w:t>
      </w:r>
    </w:p>
    <w:p w14:paraId="10E2A2F7" w14:textId="77777777" w:rsidR="00D75743" w:rsidRDefault="00D75743" w:rsidP="00D75743">
      <w:pPr>
        <w:spacing w:after="0"/>
        <w:jc w:val="both"/>
      </w:pPr>
      <w:r>
        <w:rPr>
          <w:b/>
        </w:rPr>
        <w:t>Proposal 6</w:t>
      </w:r>
      <w:r>
        <w:t xml:space="preserve">: For XR/CG evaluation, for DL and UL </w:t>
      </w:r>
    </w:p>
    <w:p w14:paraId="61928DC2" w14:textId="77777777" w:rsidR="00D75743" w:rsidRDefault="00D75743" w:rsidP="003D1CEA">
      <w:pPr>
        <w:numPr>
          <w:ilvl w:val="0"/>
          <w:numId w:val="56"/>
        </w:numPr>
        <w:spacing w:after="0" w:line="254" w:lineRule="auto"/>
        <w:jc w:val="both"/>
      </w:pPr>
      <w:r>
        <w:t>Baseline: DL and UL performances are evaluated independently, i.e. DL and UL traffic are modelled separately</w:t>
      </w:r>
    </w:p>
    <w:p w14:paraId="4E5535E0" w14:textId="77777777" w:rsidR="00D75743" w:rsidRDefault="00D75743" w:rsidP="003D1CEA">
      <w:pPr>
        <w:numPr>
          <w:ilvl w:val="0"/>
          <w:numId w:val="56"/>
        </w:numPr>
        <w:spacing w:after="120" w:line="254" w:lineRule="auto"/>
        <w:jc w:val="both"/>
      </w:pPr>
      <w:r>
        <w:t>Optional: DL and UL performance are evaluated together, i.e. DL and UL traffic are modelled together but the DL-related and UL-related metrics are captured separately</w:t>
      </w:r>
    </w:p>
    <w:p w14:paraId="3600A984" w14:textId="77777777" w:rsidR="00D75743" w:rsidRDefault="00D75743" w:rsidP="00D75743">
      <w:pPr>
        <w:spacing w:after="0"/>
        <w:rPr>
          <w:rFonts w:ascii="Calibri" w:hAnsi="Calibri" w:cs="Calibri"/>
          <w:sz w:val="22"/>
          <w:szCs w:val="22"/>
        </w:rPr>
      </w:pPr>
    </w:p>
    <w:p w14:paraId="5274104F" w14:textId="77777777" w:rsidR="00D75743" w:rsidRPr="001C75B5" w:rsidRDefault="00D75743" w:rsidP="00D75743">
      <w:pPr>
        <w:spacing w:after="0"/>
        <w:rPr>
          <w:rFonts w:eastAsia="Calibri"/>
        </w:rPr>
      </w:pPr>
      <w:r w:rsidRPr="001C75B5">
        <w:rPr>
          <w:b/>
        </w:rPr>
        <w:t>Proposal 7:</w:t>
      </w:r>
      <w:r w:rsidRPr="001C75B5">
        <w:t xml:space="preserve"> </w:t>
      </w:r>
      <w:r w:rsidRPr="001C75B5">
        <w:rPr>
          <w:rFonts w:eastAsia="Calibri"/>
        </w:rPr>
        <w:t>For outdoor scenarios, the BS antenna parameters are as</w:t>
      </w:r>
    </w:p>
    <w:p w14:paraId="49A27AFE" w14:textId="77777777" w:rsidR="00D75743" w:rsidRDefault="00D75743" w:rsidP="003D1CEA">
      <w:pPr>
        <w:numPr>
          <w:ilvl w:val="0"/>
          <w:numId w:val="57"/>
        </w:numPr>
        <w:spacing w:after="0" w:line="240" w:lineRule="auto"/>
        <w:rPr>
          <w:rFonts w:eastAsia="Times New Roman"/>
          <w:lang w:val="en-US"/>
        </w:rPr>
      </w:pPr>
      <w:r>
        <w:rPr>
          <w:rFonts w:eastAsia="Times New Roman"/>
        </w:rPr>
        <w:t xml:space="preserve">Option 1: 64 </w:t>
      </w:r>
      <w:proofErr w:type="spellStart"/>
      <w:r>
        <w:rPr>
          <w:rFonts w:eastAsia="Times New Roman"/>
        </w:rPr>
        <w:t>TxRU</w:t>
      </w:r>
      <w:proofErr w:type="spellEnd"/>
      <w:r>
        <w:rPr>
          <w:rFonts w:eastAsia="Times New Roman"/>
        </w:rPr>
        <w:t xml:space="preserve">, (M, N, P, Mg, Ng; </w:t>
      </w:r>
      <w:proofErr w:type="spellStart"/>
      <w:r>
        <w:rPr>
          <w:rFonts w:eastAsia="Times New Roman"/>
        </w:rPr>
        <w:t>Mp</w:t>
      </w:r>
      <w:proofErr w:type="spellEnd"/>
      <w:r>
        <w:rPr>
          <w:rFonts w:eastAsia="Times New Roman"/>
        </w:rPr>
        <w:t>, Np) = (8,8,2,1,1;4,8)</w:t>
      </w:r>
    </w:p>
    <w:p w14:paraId="7955495F" w14:textId="77777777" w:rsidR="00D75743" w:rsidRDefault="00D75743" w:rsidP="003D1CEA">
      <w:pPr>
        <w:numPr>
          <w:ilvl w:val="0"/>
          <w:numId w:val="57"/>
        </w:numPr>
        <w:spacing w:after="0" w:line="240" w:lineRule="auto"/>
        <w:rPr>
          <w:rFonts w:eastAsia="Times New Roman"/>
        </w:rPr>
      </w:pPr>
      <w:r>
        <w:rPr>
          <w:rFonts w:eastAsia="Times New Roman"/>
        </w:rPr>
        <w:t xml:space="preserve">Option 2: 32 </w:t>
      </w:r>
      <w:proofErr w:type="spellStart"/>
      <w:r>
        <w:rPr>
          <w:rFonts w:eastAsia="Times New Roman"/>
        </w:rPr>
        <w:t>TxRU</w:t>
      </w:r>
      <w:proofErr w:type="spellEnd"/>
      <w:r>
        <w:rPr>
          <w:rFonts w:eastAsia="Times New Roman"/>
        </w:rPr>
        <w:t xml:space="preserve">, (M, N, P, Mg, Ng; </w:t>
      </w:r>
      <w:proofErr w:type="spellStart"/>
      <w:r>
        <w:rPr>
          <w:rFonts w:eastAsia="Times New Roman"/>
        </w:rPr>
        <w:t>Mp</w:t>
      </w:r>
      <w:proofErr w:type="spellEnd"/>
      <w:r>
        <w:rPr>
          <w:rFonts w:eastAsia="Times New Roman"/>
        </w:rPr>
        <w:t>, Np) = (8,2,2,1,1,8,2)</w:t>
      </w:r>
    </w:p>
    <w:p w14:paraId="57ECBF51" w14:textId="77777777" w:rsidR="00D75743" w:rsidRDefault="00D75743" w:rsidP="00D75743">
      <w:pPr>
        <w:spacing w:after="0"/>
        <w:rPr>
          <w:rFonts w:eastAsia="宋体"/>
        </w:rPr>
      </w:pPr>
      <w:r>
        <w:t xml:space="preserve">Company to report the BS antenna parameters for XR/CG evaluation. </w:t>
      </w:r>
    </w:p>
    <w:p w14:paraId="30745F5E" w14:textId="77777777" w:rsidR="00D75743" w:rsidRDefault="00D75743" w:rsidP="00D75743">
      <w:pPr>
        <w:spacing w:after="0"/>
      </w:pPr>
      <w:r>
        <w:t xml:space="preserve">Other BS antenna parameters can also be </w:t>
      </w:r>
      <w:r>
        <w:rPr>
          <w:rFonts w:eastAsia="Times New Roman"/>
        </w:rPr>
        <w:t xml:space="preserve">optionally </w:t>
      </w:r>
      <w:r>
        <w:t>evaluated.</w:t>
      </w:r>
    </w:p>
    <w:p w14:paraId="7B7B63EC" w14:textId="77777777" w:rsidR="00D75743" w:rsidRDefault="00D75743" w:rsidP="00D75743"/>
    <w:p w14:paraId="47B55F94" w14:textId="77777777" w:rsidR="00D75743" w:rsidRDefault="00D75743" w:rsidP="00D75743">
      <w:pPr>
        <w:spacing w:after="0"/>
      </w:pPr>
      <w:r>
        <w:rPr>
          <w:b/>
        </w:rPr>
        <w:t>Proposal 8</w:t>
      </w:r>
      <w:r>
        <w:t>: For FR2, UE antenna parameters for XR/CG evaluations are as follows.</w:t>
      </w:r>
    </w:p>
    <w:p w14:paraId="14207A93" w14:textId="77777777" w:rsidR="00D75743" w:rsidRDefault="00D75743" w:rsidP="003D1CEA">
      <w:pPr>
        <w:numPr>
          <w:ilvl w:val="0"/>
          <w:numId w:val="58"/>
        </w:numPr>
        <w:spacing w:after="0" w:line="240" w:lineRule="auto"/>
        <w:rPr>
          <w:rFonts w:eastAsia="Times New Roman"/>
        </w:rPr>
      </w:pPr>
      <w:r>
        <w:rPr>
          <w:rFonts w:eastAsia="Times New Roman"/>
        </w:rPr>
        <w:t xml:space="preserve">Option 1 (Follow Rel-17 evaluation methodology for </w:t>
      </w:r>
      <w:proofErr w:type="spellStart"/>
      <w:r>
        <w:rPr>
          <w:rFonts w:eastAsia="Times New Roman"/>
        </w:rPr>
        <w:t>FeMIMO</w:t>
      </w:r>
      <w:proofErr w:type="spellEnd"/>
      <w:r>
        <w:rPr>
          <w:rFonts w:eastAsia="Times New Roman"/>
        </w:rPr>
        <w:t xml:space="preserve"> in R1-2007151)</w:t>
      </w:r>
    </w:p>
    <w:p w14:paraId="3D0B09A8" w14:textId="77777777" w:rsidR="00D75743" w:rsidRDefault="00D75743" w:rsidP="003D1CEA">
      <w:pPr>
        <w:numPr>
          <w:ilvl w:val="1"/>
          <w:numId w:val="58"/>
        </w:numPr>
        <w:spacing w:after="0" w:line="240" w:lineRule="auto"/>
        <w:rPr>
          <w:rFonts w:eastAsia="Times New Roman"/>
        </w:rPr>
      </w:pPr>
      <w:r>
        <w:rPr>
          <w:rFonts w:eastAsia="Times New Roman"/>
        </w:rPr>
        <w:t xml:space="preserve">(M, N, </w:t>
      </w:r>
      <w:proofErr w:type="gramStart"/>
      <w:r>
        <w:rPr>
          <w:rFonts w:eastAsia="Times New Roman"/>
        </w:rPr>
        <w:t>P)=</w:t>
      </w:r>
      <w:proofErr w:type="gramEnd"/>
      <w:r>
        <w:rPr>
          <w:rFonts w:eastAsia="Times New Roman"/>
        </w:rPr>
        <w:t>(1, 4, 2), 3 panels (left, right, top)</w:t>
      </w:r>
    </w:p>
    <w:p w14:paraId="6B7E4AF8" w14:textId="77777777" w:rsidR="00D75743" w:rsidRDefault="00D75743" w:rsidP="003D1CEA">
      <w:pPr>
        <w:numPr>
          <w:ilvl w:val="0"/>
          <w:numId w:val="58"/>
        </w:numPr>
        <w:spacing w:after="0" w:line="240" w:lineRule="auto"/>
        <w:rPr>
          <w:rFonts w:eastAsia="Times New Roman"/>
        </w:rPr>
      </w:pPr>
      <w:r>
        <w:rPr>
          <w:rFonts w:eastAsia="Times New Roman"/>
        </w:rPr>
        <w:t>Option 2 (from TR 38.802 – developed in Rel-14)</w:t>
      </w:r>
    </w:p>
    <w:p w14:paraId="670EFD3C" w14:textId="77777777" w:rsidR="00D75743" w:rsidRDefault="00D75743" w:rsidP="003D1CEA">
      <w:pPr>
        <w:numPr>
          <w:ilvl w:val="1"/>
          <w:numId w:val="58"/>
        </w:numPr>
        <w:spacing w:after="0" w:line="240" w:lineRule="auto"/>
        <w:rPr>
          <w:rFonts w:eastAsia="Times New Roman"/>
        </w:rPr>
      </w:pPr>
      <w:r>
        <w:rPr>
          <w:rFonts w:eastAsia="Times New Roman"/>
        </w:rPr>
        <w:t xml:space="preserve">4Tx/4Rx: (M, N, P, Mg, Ng; </w:t>
      </w:r>
      <w:proofErr w:type="spellStart"/>
      <w:r>
        <w:rPr>
          <w:rFonts w:eastAsia="Times New Roman"/>
        </w:rPr>
        <w:t>Mp</w:t>
      </w:r>
      <w:proofErr w:type="spellEnd"/>
      <w:r>
        <w:rPr>
          <w:rFonts w:eastAsia="Times New Roman"/>
        </w:rPr>
        <w:t>, Np) = (2,4,2,1,2;1,2), (</w:t>
      </w:r>
      <w:proofErr w:type="spellStart"/>
      <w:proofErr w:type="gramStart"/>
      <w:r>
        <w:rPr>
          <w:rFonts w:eastAsia="Times New Roman"/>
        </w:rPr>
        <w:t>dH,dV</w:t>
      </w:r>
      <w:proofErr w:type="spellEnd"/>
      <w:proofErr w:type="gramEnd"/>
      <w:r>
        <w:rPr>
          <w:rFonts w:eastAsia="Times New Roman"/>
        </w:rPr>
        <w:t>) = (0.5, 0.5)λ, the polarization angles are 0° and 90°</w:t>
      </w:r>
    </w:p>
    <w:p w14:paraId="4515CB6D" w14:textId="77777777" w:rsidR="00D75743" w:rsidRDefault="00D75743" w:rsidP="00D75743">
      <w:pPr>
        <w:spacing w:after="0"/>
        <w:rPr>
          <w:rFonts w:eastAsia="宋体"/>
        </w:rPr>
      </w:pPr>
      <w:r>
        <w:t xml:space="preserve">Company to report the UE antenna parameters for XR/CG evaluation. </w:t>
      </w:r>
    </w:p>
    <w:p w14:paraId="7029EC43" w14:textId="77777777" w:rsidR="00D75743" w:rsidRDefault="00D75743" w:rsidP="00D75743">
      <w:pPr>
        <w:spacing w:after="0"/>
      </w:pPr>
      <w:r>
        <w:t xml:space="preserve">Other UE antenna parameters can also be </w:t>
      </w:r>
      <w:r>
        <w:rPr>
          <w:rFonts w:eastAsia="Times New Roman"/>
        </w:rPr>
        <w:t xml:space="preserve">optionally </w:t>
      </w:r>
      <w:r>
        <w:t>evaluated.</w:t>
      </w:r>
    </w:p>
    <w:bookmarkEnd w:id="50"/>
    <w:p w14:paraId="1359B41D" w14:textId="77777777" w:rsidR="00D75743" w:rsidRDefault="00D75743" w:rsidP="00D75743">
      <w:pPr>
        <w:rPr>
          <w:rFonts w:eastAsia="宋体"/>
          <w:lang w:eastAsia="zh-CN"/>
        </w:rPr>
      </w:pPr>
    </w:p>
    <w:p w14:paraId="735F740E" w14:textId="77777777" w:rsidR="00D75743" w:rsidRPr="00307071" w:rsidRDefault="00D75743" w:rsidP="00D75743">
      <w:pPr>
        <w:pStyle w:val="aa"/>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your </w:t>
      </w:r>
      <w:r>
        <w:rPr>
          <w:rFonts w:eastAsiaTheme="minorEastAsia"/>
          <w:b/>
          <w:bCs/>
          <w:highlight w:val="yellow"/>
          <w:lang w:eastAsia="zh-CN"/>
        </w:rPr>
        <w:t>comments if any</w:t>
      </w:r>
      <w:r w:rsidRPr="00307071">
        <w:rPr>
          <w:rFonts w:eastAsiaTheme="minorEastAsia"/>
          <w:b/>
          <w:bCs/>
          <w:highlight w:val="yellow"/>
          <w:lang w:eastAsia="zh-CN"/>
        </w:rPr>
        <w:t xml:space="preserve"> on the above </w:t>
      </w:r>
      <w:r>
        <w:rPr>
          <w:rFonts w:eastAsiaTheme="minorEastAsia"/>
          <w:b/>
          <w:bCs/>
          <w:highlight w:val="yellow"/>
          <w:lang w:eastAsia="zh-CN"/>
        </w:rPr>
        <w:t>updated proposals</w:t>
      </w:r>
      <w:r w:rsidRPr="00307071">
        <w:rPr>
          <w:rFonts w:eastAsiaTheme="minorEastAsia"/>
          <w:b/>
          <w:bCs/>
          <w:highlight w:val="yellow"/>
          <w:lang w:eastAsia="zh-CN"/>
        </w:rPr>
        <w:t>.</w:t>
      </w:r>
    </w:p>
    <w:tbl>
      <w:tblPr>
        <w:tblStyle w:val="aff"/>
        <w:tblW w:w="5000" w:type="pct"/>
        <w:tblLook w:val="04A0" w:firstRow="1" w:lastRow="0" w:firstColumn="1" w:lastColumn="0" w:noHBand="0" w:noVBand="1"/>
      </w:tblPr>
      <w:tblGrid>
        <w:gridCol w:w="1443"/>
        <w:gridCol w:w="9014"/>
      </w:tblGrid>
      <w:tr w:rsidR="00D75743" w14:paraId="4F1EAE9C" w14:textId="77777777" w:rsidTr="007112EA">
        <w:tc>
          <w:tcPr>
            <w:tcW w:w="690" w:type="pct"/>
            <w:shd w:val="clear" w:color="auto" w:fill="D9D9D9" w:themeFill="background1" w:themeFillShade="D9"/>
          </w:tcPr>
          <w:p w14:paraId="2FF42DC8" w14:textId="77777777" w:rsidR="00D75743" w:rsidRDefault="00D75743" w:rsidP="007112EA">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58D0C53" w14:textId="77777777" w:rsidR="00D75743" w:rsidRDefault="00D75743" w:rsidP="007112EA">
            <w:pPr>
              <w:pStyle w:val="affb"/>
              <w:spacing w:after="120" w:line="240" w:lineRule="auto"/>
              <w:ind w:left="0"/>
              <w:rPr>
                <w:rFonts w:eastAsiaTheme="minorEastAsia"/>
                <w:b/>
                <w:lang w:eastAsia="zh-CN"/>
              </w:rPr>
            </w:pPr>
            <w:r>
              <w:rPr>
                <w:rFonts w:eastAsiaTheme="minorEastAsia"/>
                <w:b/>
                <w:lang w:eastAsia="zh-CN"/>
              </w:rPr>
              <w:t>Comment</w:t>
            </w:r>
          </w:p>
        </w:tc>
      </w:tr>
      <w:tr w:rsidR="00D75743" w14:paraId="015A0499" w14:textId="77777777" w:rsidTr="007112EA">
        <w:tc>
          <w:tcPr>
            <w:tcW w:w="690" w:type="pct"/>
          </w:tcPr>
          <w:p w14:paraId="671D6412" w14:textId="77777777" w:rsidR="00D75743" w:rsidRPr="00F90698" w:rsidRDefault="00D75743" w:rsidP="007112EA">
            <w:pPr>
              <w:pStyle w:val="affb"/>
              <w:spacing w:after="120" w:line="240" w:lineRule="auto"/>
              <w:ind w:left="0"/>
              <w:rPr>
                <w:rFonts w:eastAsiaTheme="minorEastAsia"/>
                <w:i/>
                <w:lang w:eastAsia="zh-CN"/>
              </w:rPr>
            </w:pPr>
            <w:r w:rsidRPr="00F90698">
              <w:rPr>
                <w:rFonts w:eastAsiaTheme="minorEastAsia" w:hint="eastAsia"/>
                <w:i/>
                <w:lang w:eastAsia="zh-CN"/>
              </w:rPr>
              <w:t>M</w:t>
            </w:r>
            <w:r w:rsidRPr="00F90698">
              <w:rPr>
                <w:rFonts w:eastAsiaTheme="minorEastAsia"/>
                <w:i/>
                <w:lang w:eastAsia="zh-CN"/>
              </w:rPr>
              <w:t>oderator</w:t>
            </w:r>
          </w:p>
        </w:tc>
        <w:tc>
          <w:tcPr>
            <w:tcW w:w="4310" w:type="pct"/>
          </w:tcPr>
          <w:p w14:paraId="6D94F8BA" w14:textId="77777777" w:rsidR="00D75743" w:rsidRDefault="00D75743" w:rsidP="007112EA">
            <w:pPr>
              <w:pStyle w:val="affb"/>
              <w:spacing w:after="120" w:line="240" w:lineRule="auto"/>
              <w:ind w:left="0"/>
              <w:rPr>
                <w:rFonts w:eastAsiaTheme="minorEastAsia"/>
                <w:lang w:eastAsia="zh-CN"/>
              </w:rPr>
            </w:pPr>
            <w:r>
              <w:rPr>
                <w:rFonts w:eastAsiaTheme="minorEastAsia" w:hint="eastAsia"/>
                <w:lang w:eastAsia="zh-CN"/>
              </w:rPr>
              <w:t>T</w:t>
            </w:r>
            <w:r>
              <w:rPr>
                <w:rFonts w:eastAsiaTheme="minorEastAsia"/>
                <w:lang w:eastAsia="zh-CN"/>
              </w:rPr>
              <w:t>hanks for comments. The proposals are updated with changing marks.</w:t>
            </w:r>
          </w:p>
          <w:p w14:paraId="0716F0E2" w14:textId="77777777" w:rsidR="00D75743" w:rsidRDefault="00D75743" w:rsidP="007112EA">
            <w:pPr>
              <w:pStyle w:val="affb"/>
              <w:spacing w:after="120" w:line="240" w:lineRule="auto"/>
              <w:ind w:left="0"/>
              <w:rPr>
                <w:rFonts w:eastAsiaTheme="minorEastAsia"/>
                <w:lang w:eastAsia="zh-CN"/>
              </w:rPr>
            </w:pPr>
          </w:p>
          <w:p w14:paraId="1623C494" w14:textId="77777777" w:rsidR="00D75743" w:rsidRDefault="00D75743" w:rsidP="007112EA">
            <w:pPr>
              <w:pStyle w:val="affb"/>
              <w:spacing w:after="120" w:line="240" w:lineRule="auto"/>
              <w:ind w:left="0"/>
              <w:rPr>
                <w:rFonts w:eastAsiaTheme="minorEastAsia"/>
                <w:lang w:eastAsia="zh-CN"/>
              </w:rPr>
            </w:pPr>
            <w:r>
              <w:rPr>
                <w:rFonts w:eastAsiaTheme="minorEastAsia" w:hint="eastAsia"/>
                <w:lang w:eastAsia="zh-CN"/>
              </w:rPr>
              <w:t>P</w:t>
            </w:r>
            <w:r>
              <w:rPr>
                <w:rFonts w:eastAsiaTheme="minorEastAsia"/>
                <w:lang w:eastAsia="zh-CN"/>
              </w:rPr>
              <w:t xml:space="preserve">lease find my replies </w:t>
            </w:r>
            <w:r>
              <w:rPr>
                <w:rFonts w:eastAsiaTheme="minorEastAsia" w:hint="eastAsia"/>
                <w:lang w:eastAsia="zh-CN"/>
              </w:rPr>
              <w:t>o</w:t>
            </w:r>
            <w:r>
              <w:rPr>
                <w:rFonts w:eastAsiaTheme="minorEastAsia"/>
                <w:lang w:eastAsia="zh-CN"/>
              </w:rPr>
              <w:t>n the following comments.</w:t>
            </w:r>
          </w:p>
          <w:p w14:paraId="75391743" w14:textId="77777777" w:rsidR="00D75743" w:rsidRPr="00F90698" w:rsidRDefault="00D75743" w:rsidP="007112EA">
            <w:pPr>
              <w:pStyle w:val="affb"/>
              <w:spacing w:after="120" w:line="240" w:lineRule="auto"/>
              <w:ind w:left="0"/>
              <w:rPr>
                <w:rFonts w:eastAsiaTheme="minorEastAsia"/>
                <w:lang w:eastAsia="zh-CN"/>
              </w:rPr>
            </w:pPr>
          </w:p>
          <w:p w14:paraId="2A3E59B5" w14:textId="77777777" w:rsidR="00D75743" w:rsidRDefault="00D75743" w:rsidP="007112EA">
            <w:pPr>
              <w:spacing w:after="0"/>
              <w:rPr>
                <w:rFonts w:eastAsia="宋体" w:cstheme="minorBidi"/>
                <w:lang w:val="en-US" w:eastAsia="zh-CN"/>
              </w:rPr>
            </w:pPr>
            <w:r>
              <w:rPr>
                <w:rFonts w:cstheme="minorBidi"/>
              </w:rPr>
              <w:t>@</w:t>
            </w:r>
            <w:proofErr w:type="spellStart"/>
            <w:r>
              <w:rPr>
                <w:rFonts w:cstheme="minorBidi"/>
              </w:rPr>
              <w:t>Claes</w:t>
            </w:r>
            <w:proofErr w:type="spellEnd"/>
            <w:r>
              <w:rPr>
                <w:rFonts w:cstheme="minorBidi"/>
              </w:rPr>
              <w:t xml:space="preserve">, </w:t>
            </w:r>
            <w:proofErr w:type="spellStart"/>
            <w:r>
              <w:rPr>
                <w:rFonts w:cstheme="minorBidi"/>
              </w:rPr>
              <w:t>Avik</w:t>
            </w:r>
            <w:proofErr w:type="spellEnd"/>
            <w:r>
              <w:rPr>
                <w:rFonts w:cstheme="minorBidi"/>
              </w:rPr>
              <w:t>, all</w:t>
            </w:r>
          </w:p>
          <w:p w14:paraId="35042BAD" w14:textId="77777777" w:rsidR="00D75743" w:rsidRDefault="00D75743" w:rsidP="007112EA">
            <w:pPr>
              <w:spacing w:after="0"/>
              <w:rPr>
                <w:rFonts w:cstheme="minorBidi"/>
              </w:rPr>
            </w:pPr>
            <w:r>
              <w:rPr>
                <w:rFonts w:cstheme="minorBidi"/>
              </w:rPr>
              <w:t xml:space="preserve">Thanks for </w:t>
            </w:r>
            <w:proofErr w:type="spellStart"/>
            <w:r>
              <w:rPr>
                <w:rFonts w:cstheme="minorBidi"/>
              </w:rPr>
              <w:t>Avik</w:t>
            </w:r>
            <w:proofErr w:type="spellEnd"/>
            <w:r>
              <w:rPr>
                <w:rFonts w:cstheme="minorBidi"/>
              </w:rPr>
              <w:t xml:space="preserve"> providing the </w:t>
            </w:r>
            <w:proofErr w:type="spellStart"/>
            <w:r>
              <w:rPr>
                <w:rFonts w:cstheme="minorBidi"/>
              </w:rPr>
              <w:t>downtilt</w:t>
            </w:r>
            <w:proofErr w:type="spellEnd"/>
            <w:r>
              <w:rPr>
                <w:rFonts w:cstheme="minorBidi"/>
              </w:rPr>
              <w:t xml:space="preserve"> information. </w:t>
            </w:r>
          </w:p>
          <w:p w14:paraId="7C0C6B27" w14:textId="77777777" w:rsidR="00D75743" w:rsidRDefault="00D75743" w:rsidP="007112EA">
            <w:pPr>
              <w:spacing w:after="0"/>
              <w:rPr>
                <w:rFonts w:cstheme="minorBidi"/>
              </w:rPr>
            </w:pPr>
            <w:r>
              <w:rPr>
                <w:rFonts w:cstheme="minorBidi"/>
              </w:rPr>
              <w:t>For Dense urban, we have made the following agreement in RAN1#103e.</w:t>
            </w:r>
          </w:p>
          <w:p w14:paraId="0377B92C" w14:textId="77777777" w:rsidR="00D75743" w:rsidRDefault="00D75743" w:rsidP="007112EA">
            <w:pPr>
              <w:spacing w:after="0"/>
              <w:rPr>
                <w:rFonts w:eastAsia="Batang"/>
                <w:highlight w:val="green"/>
              </w:rPr>
            </w:pPr>
            <w:r>
              <w:rPr>
                <w:rFonts w:eastAsia="Batang"/>
                <w:highlight w:val="green"/>
              </w:rPr>
              <w:t>Agreement:</w:t>
            </w:r>
          </w:p>
          <w:p w14:paraId="23078628" w14:textId="77777777" w:rsidR="00D75743" w:rsidRDefault="00D75743" w:rsidP="007112EA">
            <w:pPr>
              <w:spacing w:after="0"/>
              <w:rPr>
                <w:rFonts w:eastAsia="Calibri"/>
                <w:lang w:eastAsia="en-GB"/>
              </w:rPr>
            </w:pPr>
            <w:r>
              <w:rPr>
                <w:rFonts w:eastAsia="Calibri"/>
                <w:lang w:eastAsia="en-GB"/>
              </w:rPr>
              <w:t>Adopt the following deployment for XR/CG evaluations</w:t>
            </w:r>
          </w:p>
          <w:p w14:paraId="72B276B5" w14:textId="77777777" w:rsidR="00D75743" w:rsidRDefault="00D75743" w:rsidP="003D1CEA">
            <w:pPr>
              <w:numPr>
                <w:ilvl w:val="0"/>
                <w:numId w:val="59"/>
              </w:numPr>
              <w:spacing w:after="0" w:line="240" w:lineRule="auto"/>
              <w:rPr>
                <w:rFonts w:eastAsia="Batang"/>
                <w:lang w:eastAsia="zh-CN"/>
              </w:rPr>
            </w:pPr>
            <w:r>
              <w:rPr>
                <w:rFonts w:eastAsia="Batang"/>
              </w:rPr>
              <w:lastRenderedPageBreak/>
              <w:t>Indoor hotspot: FR1 and FR2</w:t>
            </w:r>
          </w:p>
          <w:p w14:paraId="4380F736" w14:textId="77777777" w:rsidR="00D75743" w:rsidRDefault="00D75743" w:rsidP="003D1CEA">
            <w:pPr>
              <w:numPr>
                <w:ilvl w:val="1"/>
                <w:numId w:val="59"/>
              </w:numPr>
              <w:spacing w:after="0" w:line="240" w:lineRule="auto"/>
              <w:rPr>
                <w:rFonts w:eastAsia="Batang"/>
              </w:rPr>
            </w:pPr>
            <w:r>
              <w:rPr>
                <w:rFonts w:eastAsia="Batang"/>
              </w:rPr>
              <w:t>Detailed definition of Indoor hotspot refers to TR 38.913.</w:t>
            </w:r>
          </w:p>
          <w:p w14:paraId="4598BD64" w14:textId="77777777" w:rsidR="00D75743" w:rsidRDefault="00D75743" w:rsidP="003D1CEA">
            <w:pPr>
              <w:numPr>
                <w:ilvl w:val="1"/>
                <w:numId w:val="59"/>
              </w:numPr>
              <w:spacing w:after="0" w:line="240" w:lineRule="auto"/>
              <w:rPr>
                <w:rFonts w:eastAsia="Batang"/>
              </w:rPr>
            </w:pPr>
            <w:r>
              <w:rPr>
                <w:rFonts w:eastAsia="Batang"/>
              </w:rPr>
              <w:t xml:space="preserve">Channel model: </w:t>
            </w:r>
            <w:proofErr w:type="spellStart"/>
            <w:r>
              <w:rPr>
                <w:rFonts w:eastAsia="Batang"/>
              </w:rPr>
              <w:t>InH</w:t>
            </w:r>
            <w:proofErr w:type="spellEnd"/>
            <w:r>
              <w:rPr>
                <w:rFonts w:eastAsia="Batang"/>
              </w:rPr>
              <w:t xml:space="preserve">. Detailed definition of </w:t>
            </w:r>
            <w:proofErr w:type="spellStart"/>
            <w:r>
              <w:rPr>
                <w:rFonts w:eastAsia="Batang"/>
              </w:rPr>
              <w:t>InH</w:t>
            </w:r>
            <w:proofErr w:type="spellEnd"/>
            <w:r>
              <w:rPr>
                <w:rFonts w:eastAsia="Batang"/>
              </w:rPr>
              <w:t xml:space="preserve"> refers to TR 38.901.</w:t>
            </w:r>
          </w:p>
          <w:p w14:paraId="0FA678F4" w14:textId="77777777" w:rsidR="00D75743" w:rsidRDefault="00D75743" w:rsidP="003D1CEA">
            <w:pPr>
              <w:numPr>
                <w:ilvl w:val="0"/>
                <w:numId w:val="59"/>
              </w:numPr>
              <w:spacing w:after="0" w:line="240" w:lineRule="auto"/>
              <w:rPr>
                <w:rFonts w:eastAsia="Batang"/>
              </w:rPr>
            </w:pPr>
            <w:r>
              <w:rPr>
                <w:rFonts w:eastAsia="Batang"/>
              </w:rPr>
              <w:t>Dense urban: FR1 and FR2</w:t>
            </w:r>
          </w:p>
          <w:p w14:paraId="007AD108" w14:textId="77777777" w:rsidR="00D75743" w:rsidRDefault="00D75743" w:rsidP="003D1CEA">
            <w:pPr>
              <w:numPr>
                <w:ilvl w:val="1"/>
                <w:numId w:val="59"/>
              </w:numPr>
              <w:spacing w:after="0" w:line="240" w:lineRule="auto"/>
              <w:rPr>
                <w:rFonts w:eastAsia="Batang"/>
              </w:rPr>
            </w:pPr>
            <w:r>
              <w:rPr>
                <w:rFonts w:eastAsia="Batang"/>
              </w:rPr>
              <w:t>Detailed deployment refers to TR 38.913, where single layer with Marco layer is assumed.</w:t>
            </w:r>
          </w:p>
          <w:p w14:paraId="02B1CFB7" w14:textId="77777777" w:rsidR="00D75743" w:rsidRDefault="00D75743" w:rsidP="003D1CEA">
            <w:pPr>
              <w:numPr>
                <w:ilvl w:val="1"/>
                <w:numId w:val="59"/>
              </w:numPr>
              <w:spacing w:after="0" w:line="240" w:lineRule="auto"/>
              <w:rPr>
                <w:rFonts w:eastAsia="Batang"/>
              </w:rPr>
            </w:pPr>
            <w:r>
              <w:rPr>
                <w:rFonts w:eastAsia="Batang"/>
              </w:rPr>
              <w:t xml:space="preserve">Channel model: </w:t>
            </w:r>
            <w:proofErr w:type="spellStart"/>
            <w:r>
              <w:rPr>
                <w:rFonts w:eastAsia="Batang"/>
              </w:rPr>
              <w:t>UMi</w:t>
            </w:r>
            <w:proofErr w:type="spellEnd"/>
            <w:r>
              <w:rPr>
                <w:rFonts w:eastAsia="Batang"/>
              </w:rPr>
              <w:t xml:space="preserve">. Detailed definition of </w:t>
            </w:r>
            <w:proofErr w:type="spellStart"/>
            <w:r>
              <w:rPr>
                <w:rFonts w:eastAsia="Batang"/>
              </w:rPr>
              <w:t>UMi</w:t>
            </w:r>
            <w:proofErr w:type="spellEnd"/>
            <w:r>
              <w:rPr>
                <w:rFonts w:eastAsia="Batang"/>
              </w:rPr>
              <w:t xml:space="preserve"> refers to TR 38.901.</w:t>
            </w:r>
          </w:p>
          <w:p w14:paraId="7A7A4E9C" w14:textId="77777777" w:rsidR="00D75743" w:rsidRDefault="00D75743" w:rsidP="007112EA">
            <w:pPr>
              <w:spacing w:after="0"/>
              <w:rPr>
                <w:rFonts w:ascii="Calibri" w:eastAsia="宋体" w:hAnsi="Calibri" w:cstheme="minorBidi"/>
                <w:sz w:val="22"/>
                <w:szCs w:val="22"/>
              </w:rPr>
            </w:pPr>
          </w:p>
          <w:p w14:paraId="4126A5AD" w14:textId="77777777" w:rsidR="00D75743" w:rsidRDefault="00D75743" w:rsidP="007112EA">
            <w:pPr>
              <w:spacing w:after="0"/>
              <w:rPr>
                <w:rFonts w:cstheme="minorBidi"/>
                <w:lang w:val="en-US"/>
              </w:rPr>
            </w:pPr>
            <w:r>
              <w:rPr>
                <w:rFonts w:cstheme="minorBidi"/>
              </w:rPr>
              <w:t xml:space="preserve">During the discussion in last meeting, it is the common understanding that most of the simulation assumptions are based on TR 38.802. For Dense urban with single layer with Marco layer, the detailed assumptions can be referred to TR 38.802, expect that </w:t>
            </w:r>
            <w:proofErr w:type="spellStart"/>
            <w:r>
              <w:rPr>
                <w:rFonts w:cstheme="minorBidi"/>
              </w:rPr>
              <w:t>UMi</w:t>
            </w:r>
            <w:proofErr w:type="spellEnd"/>
            <w:r>
              <w:rPr>
                <w:rFonts w:cstheme="minorBidi"/>
              </w:rPr>
              <w:t xml:space="preserve"> channel model as defined in 38.901 is used. </w:t>
            </w:r>
          </w:p>
          <w:p w14:paraId="02AEB7D7" w14:textId="77777777" w:rsidR="00D75743" w:rsidRDefault="00D75743" w:rsidP="007112EA">
            <w:pPr>
              <w:spacing w:after="0"/>
              <w:rPr>
                <w:rFonts w:cstheme="minorBidi"/>
              </w:rPr>
            </w:pPr>
            <w:r>
              <w:rPr>
                <w:rFonts w:cstheme="minorBidi"/>
              </w:rPr>
              <w:t>Therefore, the BS height is not needed to updated to 10 m, i.e. 25 m is assumed for Dense urban for BS height.</w:t>
            </w:r>
          </w:p>
          <w:p w14:paraId="03CF6C5B" w14:textId="77777777" w:rsidR="00D75743" w:rsidRDefault="00D75743" w:rsidP="007112EA">
            <w:pPr>
              <w:spacing w:after="0"/>
              <w:rPr>
                <w:rFonts w:cstheme="minorBidi"/>
              </w:rPr>
            </w:pPr>
            <w:r>
              <w:rPr>
                <w:rFonts w:cstheme="minorBidi"/>
              </w:rPr>
              <w:t xml:space="preserve">On the other hand, </w:t>
            </w:r>
            <w:proofErr w:type="gramStart"/>
            <w:r>
              <w:rPr>
                <w:rFonts w:cstheme="minorBidi"/>
              </w:rPr>
              <w:t>12 degree</w:t>
            </w:r>
            <w:proofErr w:type="gramEnd"/>
            <w:r>
              <w:rPr>
                <w:rFonts w:cstheme="minorBidi"/>
              </w:rPr>
              <w:t xml:space="preserve"> </w:t>
            </w:r>
            <w:proofErr w:type="spellStart"/>
            <w:r>
              <w:rPr>
                <w:rFonts w:cstheme="minorBidi"/>
              </w:rPr>
              <w:t>downtilt</w:t>
            </w:r>
            <w:proofErr w:type="spellEnd"/>
            <w:r>
              <w:rPr>
                <w:rFonts w:cstheme="minorBidi"/>
              </w:rPr>
              <w:t xml:space="preserve"> is typical for Dense urban and is supported by majority companies.</w:t>
            </w:r>
          </w:p>
          <w:p w14:paraId="477C89D8" w14:textId="77777777" w:rsidR="00D75743" w:rsidRDefault="00D75743" w:rsidP="007112EA">
            <w:pPr>
              <w:spacing w:after="0"/>
              <w:rPr>
                <w:rFonts w:cstheme="minorBidi"/>
              </w:rPr>
            </w:pPr>
            <w:r>
              <w:rPr>
                <w:rFonts w:cstheme="minorBidi"/>
              </w:rPr>
              <w:t>I suggest to keep the agreed assumptions as in RAN1 #103e and refer to TR 38.802 for the other detailed assumptions.</w:t>
            </w:r>
          </w:p>
          <w:p w14:paraId="0FC10971" w14:textId="77777777" w:rsidR="00D75743" w:rsidRDefault="00D75743" w:rsidP="007112EA">
            <w:pPr>
              <w:spacing w:after="0"/>
              <w:rPr>
                <w:rFonts w:cstheme="minorBidi"/>
              </w:rPr>
            </w:pPr>
          </w:p>
          <w:p w14:paraId="7B93E068" w14:textId="77777777" w:rsidR="00D75743" w:rsidRDefault="00D75743" w:rsidP="007112EA">
            <w:pPr>
              <w:spacing w:after="0"/>
              <w:rPr>
                <w:rFonts w:cstheme="minorBidi"/>
              </w:rPr>
            </w:pPr>
          </w:p>
          <w:p w14:paraId="7314E3FF" w14:textId="77777777" w:rsidR="00D75743" w:rsidRDefault="00D75743" w:rsidP="007112EA">
            <w:pPr>
              <w:spacing w:after="0"/>
              <w:rPr>
                <w:rFonts w:cstheme="minorBidi"/>
              </w:rPr>
            </w:pPr>
            <w:r>
              <w:rPr>
                <w:rFonts w:cstheme="minorBidi"/>
              </w:rPr>
              <w:t>@Jay</w:t>
            </w:r>
          </w:p>
          <w:p w14:paraId="037BB556" w14:textId="77777777" w:rsidR="00D75743" w:rsidRDefault="00D75743" w:rsidP="007112EA">
            <w:pPr>
              <w:spacing w:after="0"/>
              <w:rPr>
                <w:rFonts w:cstheme="minorBidi"/>
              </w:rPr>
            </w:pPr>
            <w:r>
              <w:rPr>
                <w:rFonts w:cstheme="minorBidi"/>
              </w:rPr>
              <w:t xml:space="preserve">Regarding the system bandwidth for FR2, I tend to agree that setting a baseline assumption could be useful. On the other hand, it is also commented by some companies that there is no need for baseline and companies can provide any results. It can be seen that both 100 MHz and 400 MHz system bandwidth for FR2 are interested by some companies. </w:t>
            </w:r>
            <w:proofErr w:type="gramStart"/>
            <w:r>
              <w:rPr>
                <w:rFonts w:cstheme="minorBidi"/>
              </w:rPr>
              <w:t>So</w:t>
            </w:r>
            <w:proofErr w:type="gramEnd"/>
            <w:r>
              <w:rPr>
                <w:rFonts w:cstheme="minorBidi"/>
              </w:rPr>
              <w:t xml:space="preserve"> it is more appropriate to let companies to select the assumption for evaluation without the need of defining the baseline/optional assumptions.</w:t>
            </w:r>
          </w:p>
          <w:p w14:paraId="3BE855EC" w14:textId="77777777" w:rsidR="00D75743" w:rsidRDefault="00D75743" w:rsidP="007112EA">
            <w:pPr>
              <w:spacing w:after="0"/>
              <w:rPr>
                <w:rFonts w:cstheme="minorBidi"/>
              </w:rPr>
            </w:pPr>
          </w:p>
          <w:p w14:paraId="5B35029E" w14:textId="77777777" w:rsidR="00D75743" w:rsidRDefault="00D75743" w:rsidP="007112EA">
            <w:pPr>
              <w:spacing w:after="0"/>
              <w:rPr>
                <w:rFonts w:cstheme="minorBidi"/>
              </w:rPr>
            </w:pPr>
            <w:r>
              <w:rPr>
                <w:rFonts w:cstheme="minorBidi"/>
              </w:rPr>
              <w:t xml:space="preserve">@Diana, </w:t>
            </w:r>
            <w:proofErr w:type="spellStart"/>
            <w:r>
              <w:rPr>
                <w:rFonts w:cstheme="minorBidi"/>
              </w:rPr>
              <w:t>Zhihua</w:t>
            </w:r>
            <w:proofErr w:type="spellEnd"/>
            <w:r>
              <w:rPr>
                <w:rFonts w:cstheme="minorBidi"/>
              </w:rPr>
              <w:t>,</w:t>
            </w:r>
          </w:p>
          <w:p w14:paraId="1BB256F8" w14:textId="77777777" w:rsidR="00D75743" w:rsidRDefault="00D75743" w:rsidP="007112EA">
            <w:pPr>
              <w:spacing w:after="0"/>
              <w:rPr>
                <w:rFonts w:cstheme="minorBidi"/>
              </w:rPr>
            </w:pPr>
            <w:r>
              <w:rPr>
                <w:rFonts w:cstheme="minorBidi"/>
              </w:rPr>
              <w:t>Regarding proposal 6, for the case where DL and UL performance are evaluated together, DL and UL traffic are modelled together. The performance metrics for DL and UL are collected separately such that the satisfied UE is measured separately in DL and UL, i.e. the interpretation of option 1 by OPPO’s. The clarification from Nokia would be a good reference.</w:t>
            </w:r>
          </w:p>
          <w:p w14:paraId="23BF2D54" w14:textId="77777777" w:rsidR="00D75743" w:rsidRDefault="00D75743" w:rsidP="007112EA">
            <w:pPr>
              <w:spacing w:after="0"/>
              <w:rPr>
                <w:rFonts w:eastAsiaTheme="minorEastAsia" w:cs="Calibri"/>
              </w:rPr>
            </w:pPr>
            <w:r>
              <w:rPr>
                <w:rFonts w:eastAsiaTheme="minorEastAsia"/>
              </w:rPr>
              <w:t>Since DL/UL evaluation together may introduce additional complexity for simulation, so it can be optional for company to evaluate.</w:t>
            </w:r>
          </w:p>
          <w:p w14:paraId="783AC30F" w14:textId="77777777" w:rsidR="00D75743" w:rsidRPr="00F90698" w:rsidRDefault="00D75743" w:rsidP="007112EA">
            <w:pPr>
              <w:pStyle w:val="affb"/>
              <w:spacing w:after="120" w:line="240" w:lineRule="auto"/>
              <w:ind w:left="0"/>
              <w:rPr>
                <w:rFonts w:eastAsiaTheme="minorEastAsia"/>
                <w:lang w:eastAsia="zh-CN"/>
              </w:rPr>
            </w:pPr>
          </w:p>
        </w:tc>
      </w:tr>
      <w:tr w:rsidR="00D75743" w14:paraId="7FFC8350" w14:textId="77777777" w:rsidTr="007112EA">
        <w:tc>
          <w:tcPr>
            <w:tcW w:w="690" w:type="pct"/>
          </w:tcPr>
          <w:p w14:paraId="756F15A7" w14:textId="77777777" w:rsidR="00D75743" w:rsidRDefault="00D75743" w:rsidP="007112EA">
            <w:pPr>
              <w:pStyle w:val="affb"/>
              <w:spacing w:after="120" w:line="240" w:lineRule="auto"/>
              <w:ind w:left="0"/>
              <w:rPr>
                <w:rFonts w:eastAsiaTheme="minorEastAsia"/>
                <w:lang w:eastAsia="zh-CN"/>
              </w:rPr>
            </w:pPr>
          </w:p>
        </w:tc>
        <w:tc>
          <w:tcPr>
            <w:tcW w:w="4310" w:type="pct"/>
          </w:tcPr>
          <w:p w14:paraId="419EB116" w14:textId="77777777" w:rsidR="00D75743" w:rsidRDefault="00D75743" w:rsidP="007112EA">
            <w:pPr>
              <w:pStyle w:val="affb"/>
              <w:spacing w:after="120" w:line="240" w:lineRule="auto"/>
              <w:ind w:left="0"/>
              <w:rPr>
                <w:rFonts w:eastAsiaTheme="minorEastAsia"/>
                <w:lang w:eastAsia="zh-CN"/>
              </w:rPr>
            </w:pPr>
          </w:p>
        </w:tc>
      </w:tr>
      <w:tr w:rsidR="00D75743" w14:paraId="06FB8E1D" w14:textId="77777777" w:rsidTr="007112EA">
        <w:tc>
          <w:tcPr>
            <w:tcW w:w="690" w:type="pct"/>
          </w:tcPr>
          <w:p w14:paraId="15468A9A" w14:textId="77777777" w:rsidR="00D75743" w:rsidRDefault="00D75743" w:rsidP="007112EA">
            <w:pPr>
              <w:pStyle w:val="affb"/>
              <w:spacing w:after="120" w:line="240" w:lineRule="auto"/>
              <w:ind w:left="0"/>
              <w:rPr>
                <w:rFonts w:eastAsiaTheme="minorEastAsia"/>
                <w:lang w:eastAsia="zh-CN"/>
              </w:rPr>
            </w:pPr>
          </w:p>
        </w:tc>
        <w:tc>
          <w:tcPr>
            <w:tcW w:w="4310" w:type="pct"/>
          </w:tcPr>
          <w:p w14:paraId="4E3FF735" w14:textId="77777777" w:rsidR="00D75743" w:rsidRDefault="00D75743" w:rsidP="007112EA">
            <w:pPr>
              <w:pStyle w:val="affb"/>
              <w:spacing w:after="120" w:line="240" w:lineRule="auto"/>
              <w:ind w:left="0"/>
              <w:rPr>
                <w:rFonts w:eastAsiaTheme="minorEastAsia"/>
                <w:lang w:eastAsia="zh-CN"/>
              </w:rPr>
            </w:pPr>
          </w:p>
        </w:tc>
      </w:tr>
    </w:tbl>
    <w:p w14:paraId="7B87AA8D" w14:textId="77777777" w:rsidR="00D75743" w:rsidRPr="00F11026" w:rsidRDefault="00D75743" w:rsidP="00D75743">
      <w:pPr>
        <w:rPr>
          <w:rFonts w:eastAsia="宋体"/>
          <w:lang w:eastAsia="zh-CN"/>
        </w:rPr>
      </w:pPr>
    </w:p>
    <w:p w14:paraId="1EA6D005" w14:textId="77777777" w:rsidR="00D75743" w:rsidRDefault="00D75743" w:rsidP="00D75743">
      <w:pPr>
        <w:rPr>
          <w:rFonts w:eastAsia="宋体"/>
          <w:lang w:eastAsia="zh-CN"/>
        </w:rPr>
      </w:pPr>
    </w:p>
    <w:p w14:paraId="00871FC5" w14:textId="77777777" w:rsidR="00D75743" w:rsidRPr="00FA3858" w:rsidRDefault="00D75743" w:rsidP="00D75743">
      <w:pPr>
        <w:pStyle w:val="2"/>
        <w:rPr>
          <w:lang w:eastAsia="zh-CN"/>
        </w:rPr>
      </w:pPr>
      <w:r w:rsidRPr="00FA3858">
        <w:rPr>
          <w:lang w:eastAsia="zh-CN"/>
        </w:rPr>
        <w:t xml:space="preserve">Proposals for </w:t>
      </w:r>
      <w:r>
        <w:rPr>
          <w:lang w:eastAsia="zh-CN"/>
        </w:rPr>
        <w:t>2</w:t>
      </w:r>
      <w:r w:rsidRPr="00FA3858">
        <w:rPr>
          <w:vertAlign w:val="superscript"/>
          <w:lang w:eastAsia="zh-CN"/>
        </w:rPr>
        <w:t>nd</w:t>
      </w:r>
      <w:r w:rsidRPr="00FA3858">
        <w:rPr>
          <w:lang w:eastAsia="zh-CN"/>
        </w:rPr>
        <w:t xml:space="preserve"> GTW</w:t>
      </w:r>
      <w:r>
        <w:rPr>
          <w:lang w:eastAsia="zh-CN"/>
        </w:rPr>
        <w:t xml:space="preserve"> (</w:t>
      </w:r>
      <w:r w:rsidRPr="00104A85">
        <w:rPr>
          <w:lang w:eastAsia="zh-CN"/>
        </w:rPr>
        <w:t>Thursday</w:t>
      </w:r>
      <w:r>
        <w:rPr>
          <w:lang w:eastAsia="zh-CN"/>
        </w:rPr>
        <w:t xml:space="preserve"> in 1</w:t>
      </w:r>
      <w:r w:rsidRPr="00104A85">
        <w:rPr>
          <w:vertAlign w:val="superscript"/>
          <w:lang w:eastAsia="zh-CN"/>
        </w:rPr>
        <w:t>st</w:t>
      </w:r>
      <w:r>
        <w:rPr>
          <w:lang w:eastAsia="zh-CN"/>
        </w:rPr>
        <w:t xml:space="preserve"> week)</w:t>
      </w:r>
    </w:p>
    <w:p w14:paraId="5ADA74C6" w14:textId="77777777" w:rsidR="00D75743" w:rsidRPr="00AA01DE" w:rsidRDefault="00D75743" w:rsidP="003D1CEA">
      <w:pPr>
        <w:pStyle w:val="affb"/>
        <w:numPr>
          <w:ilvl w:val="0"/>
          <w:numId w:val="51"/>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or Capacity evaluation methodology</w:t>
      </w:r>
    </w:p>
    <w:p w14:paraId="09BEB038" w14:textId="77777777" w:rsidR="00D75743" w:rsidRPr="006A61E8" w:rsidRDefault="00D75743" w:rsidP="00D75743">
      <w:pPr>
        <w:rPr>
          <w:rFonts w:eastAsiaTheme="minorEastAsia"/>
          <w:b/>
          <w:lang w:val="en-US" w:eastAsia="zh-CN"/>
        </w:rPr>
      </w:pPr>
      <w:bookmarkStart w:id="51" w:name="_Hlk62835007"/>
      <w:r>
        <w:rPr>
          <w:rFonts w:eastAsiaTheme="minorEastAsia"/>
          <w:b/>
          <w:lang w:val="en-US" w:eastAsia="zh-CN"/>
        </w:rPr>
        <w:t>Proposal 1: For XR evaluation, i</w:t>
      </w:r>
      <w:r w:rsidRPr="006A61E8">
        <w:rPr>
          <w:rFonts w:eastAsiaTheme="minorEastAsia"/>
          <w:b/>
          <w:lang w:val="en-US" w:eastAsia="zh-CN"/>
        </w:rPr>
        <w:t xml:space="preserve">n addition to </w:t>
      </w:r>
      <w:r>
        <w:rPr>
          <w:rFonts w:eastAsiaTheme="minorEastAsia"/>
          <w:b/>
          <w:lang w:val="en-US" w:eastAsia="zh-CN"/>
        </w:rPr>
        <w:t>r</w:t>
      </w:r>
      <w:r w:rsidRPr="006A61E8">
        <w:rPr>
          <w:rFonts w:eastAsiaTheme="minorEastAsia"/>
          <w:b/>
          <w:lang w:val="en-US" w:eastAsia="zh-CN"/>
        </w:rPr>
        <w:t xml:space="preserve">ealistic </w:t>
      </w:r>
      <w:r w:rsidRPr="006A61E8">
        <w:rPr>
          <w:rFonts w:eastAsiaTheme="minorEastAsia" w:hint="eastAsia"/>
          <w:b/>
          <w:lang w:val="en-US" w:eastAsia="zh-CN"/>
        </w:rPr>
        <w:t>cha</w:t>
      </w:r>
      <w:r w:rsidRPr="006A61E8">
        <w:rPr>
          <w:rFonts w:eastAsiaTheme="minorEastAsia"/>
          <w:b/>
          <w:lang w:val="en-US" w:eastAsia="zh-CN"/>
        </w:rPr>
        <w:t>nnel estimation, ideal channel estimation can be optionally evaluated.</w:t>
      </w:r>
    </w:p>
    <w:tbl>
      <w:tblPr>
        <w:tblW w:w="0" w:type="auto"/>
        <w:tblCellMar>
          <w:left w:w="0" w:type="dxa"/>
          <w:right w:w="0" w:type="dxa"/>
        </w:tblCellMar>
        <w:tblLook w:val="04A0" w:firstRow="1" w:lastRow="0" w:firstColumn="1" w:lastColumn="0" w:noHBand="0" w:noVBand="1"/>
      </w:tblPr>
      <w:tblGrid>
        <w:gridCol w:w="2379"/>
        <w:gridCol w:w="8068"/>
      </w:tblGrid>
      <w:tr w:rsidR="00D75743" w:rsidRPr="001A473D" w14:paraId="110F744A" w14:textId="77777777" w:rsidTr="007112EA">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AFC94" w14:textId="77777777" w:rsidR="00D75743" w:rsidRPr="001A473D" w:rsidRDefault="00D75743" w:rsidP="007112EA">
            <w:pPr>
              <w:spacing w:after="0" w:line="240" w:lineRule="auto"/>
              <w:rPr>
                <w:rFonts w:eastAsia="Calibri"/>
                <w:lang w:val="en-US" w:eastAsia="zh-CN"/>
              </w:rPr>
            </w:pPr>
            <w:r w:rsidRPr="001A473D">
              <w:rPr>
                <w:rFonts w:eastAsia="宋体"/>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038A85C" w14:textId="77777777" w:rsidR="00D75743" w:rsidRPr="001A473D" w:rsidRDefault="00D75743" w:rsidP="007112EA">
            <w:pPr>
              <w:spacing w:after="0" w:line="240" w:lineRule="auto"/>
              <w:jc w:val="center"/>
              <w:rPr>
                <w:rFonts w:eastAsia="Calibri"/>
                <w:lang w:val="en-US" w:eastAsia="zh-CN"/>
              </w:rPr>
            </w:pPr>
            <w:r w:rsidRPr="001A473D">
              <w:rPr>
                <w:rFonts w:eastAsia="宋体"/>
                <w:lang w:val="en-US" w:eastAsia="zh-CN"/>
              </w:rPr>
              <w:t>Realistic</w:t>
            </w:r>
          </w:p>
          <w:p w14:paraId="289FAF29" w14:textId="77777777" w:rsidR="00D75743" w:rsidRPr="001A473D" w:rsidRDefault="00D75743" w:rsidP="007112EA">
            <w:pPr>
              <w:spacing w:after="0" w:line="240" w:lineRule="auto"/>
              <w:jc w:val="center"/>
              <w:rPr>
                <w:rFonts w:eastAsia="Calibri"/>
                <w:lang w:val="en-US" w:eastAsia="zh-CN"/>
              </w:rPr>
            </w:pPr>
            <w:r w:rsidRPr="00F67114">
              <w:rPr>
                <w:rFonts w:eastAsia="宋体"/>
                <w:lang w:val="en-US" w:eastAsia="zh-CN"/>
              </w:rPr>
              <w:t>Ideal(optional)</w:t>
            </w:r>
          </w:p>
        </w:tc>
      </w:tr>
    </w:tbl>
    <w:p w14:paraId="18ECFDCC" w14:textId="77777777" w:rsidR="00D75743" w:rsidRPr="00F05231" w:rsidRDefault="00D75743" w:rsidP="00D75743">
      <w:pPr>
        <w:spacing w:after="120" w:line="240" w:lineRule="auto"/>
        <w:rPr>
          <w:rFonts w:eastAsiaTheme="minorEastAsia"/>
          <w:lang w:val="en-US" w:eastAsia="zh-CN"/>
        </w:rPr>
      </w:pPr>
    </w:p>
    <w:p w14:paraId="56D13674" w14:textId="77777777" w:rsidR="00D75743" w:rsidRPr="006A61E8" w:rsidRDefault="00D75743" w:rsidP="00D75743">
      <w:pPr>
        <w:spacing w:after="0"/>
        <w:rPr>
          <w:rFonts w:eastAsiaTheme="minorEastAsia"/>
          <w:b/>
          <w:lang w:val="en-US" w:eastAsia="zh-CN"/>
        </w:rPr>
      </w:pPr>
      <w:r w:rsidRPr="006A61E8">
        <w:rPr>
          <w:rFonts w:eastAsiaTheme="minorEastAsia"/>
          <w:b/>
          <w:lang w:val="en-US" w:eastAsia="zh-CN"/>
        </w:rPr>
        <w:t>Proposal</w:t>
      </w:r>
      <w:r>
        <w:rPr>
          <w:rFonts w:eastAsiaTheme="minorEastAsia"/>
          <w:b/>
          <w:lang w:val="en-US" w:eastAsia="zh-CN"/>
        </w:rPr>
        <w:t xml:space="preserve"> 2</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3322D496" w14:textId="77777777" w:rsidR="00D75743" w:rsidRPr="006A61E8" w:rsidRDefault="00D75743" w:rsidP="00D75743">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5A424D2A" w14:textId="77777777" w:rsidR="00D75743" w:rsidRPr="006A61E8" w:rsidRDefault="00D75743" w:rsidP="00D75743">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3C9739D2" w14:textId="77777777" w:rsidR="00D75743" w:rsidRPr="006A61E8" w:rsidRDefault="00D75743" w:rsidP="00D75743">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109206E8" w14:textId="77777777" w:rsidR="00D75743" w:rsidRPr="006A61E8" w:rsidRDefault="00D75743" w:rsidP="00D75743">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4D1FAF0C" w14:textId="77777777" w:rsidR="00D75743" w:rsidRPr="006A61E8" w:rsidRDefault="00D75743" w:rsidP="00D75743">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538B451C" w14:textId="77777777" w:rsidR="00D75743" w:rsidRPr="00430FCD" w:rsidRDefault="00D75743" w:rsidP="00D75743">
      <w:pPr>
        <w:numPr>
          <w:ilvl w:val="1"/>
          <w:numId w:val="20"/>
        </w:numPr>
        <w:spacing w:after="0" w:line="240" w:lineRule="auto"/>
        <w:rPr>
          <w:rFonts w:eastAsia="Times New Roman"/>
          <w:b/>
          <w:lang w:val="en-US" w:eastAsia="zh-CN"/>
        </w:rPr>
      </w:pPr>
      <w:r w:rsidRPr="00430FCD">
        <w:rPr>
          <w:rFonts w:eastAsia="Times New Roman"/>
          <w:b/>
          <w:lang w:val="en-US" w:eastAsia="zh-CN"/>
        </w:rPr>
        <w:t>Option 2: DDDUU</w:t>
      </w:r>
    </w:p>
    <w:p w14:paraId="20E736A3" w14:textId="77777777" w:rsidR="00D75743" w:rsidRPr="00430FCD" w:rsidRDefault="00D75743" w:rsidP="00D75743">
      <w:pPr>
        <w:spacing w:after="0" w:line="240" w:lineRule="auto"/>
        <w:rPr>
          <w:rFonts w:eastAsia="Calibri"/>
          <w:b/>
          <w:lang w:val="en-US" w:eastAsia="zh-CN"/>
        </w:rPr>
      </w:pPr>
      <w:r w:rsidRPr="00430FCD">
        <w:rPr>
          <w:rFonts w:eastAsia="Calibri"/>
          <w:b/>
          <w:lang w:val="en-US" w:eastAsia="zh-CN"/>
        </w:rPr>
        <w:t xml:space="preserve">Detailed S slot format is </w:t>
      </w:r>
      <w:r w:rsidRPr="00430FCD">
        <w:rPr>
          <w:rFonts w:eastAsiaTheme="minorEastAsia"/>
          <w:b/>
          <w:lang w:val="en-US" w:eastAsia="zh-CN"/>
        </w:rPr>
        <w:t>10D:2F:2U.</w:t>
      </w:r>
      <w:r w:rsidRPr="00F67114">
        <w:rPr>
          <w:rFonts w:eastAsiaTheme="minorEastAsia"/>
          <w:b/>
          <w:lang w:val="en-US" w:eastAsia="zh-CN"/>
        </w:rPr>
        <w:t xml:space="preserve"> </w:t>
      </w:r>
      <w:proofErr w:type="gramStart"/>
      <w:r w:rsidRPr="00F67114">
        <w:rPr>
          <w:rFonts w:eastAsiaTheme="minorEastAsia"/>
          <w:b/>
          <w:lang w:val="en-US" w:eastAsia="zh-CN"/>
        </w:rPr>
        <w:t>Other</w:t>
      </w:r>
      <w:proofErr w:type="gramEnd"/>
      <w:r w:rsidRPr="00F67114">
        <w:rPr>
          <w:rFonts w:eastAsiaTheme="minorEastAsia"/>
          <w:b/>
          <w:lang w:val="en-US" w:eastAsia="zh-CN"/>
        </w:rPr>
        <w:t xml:space="preserve"> S slot format can also be evaluated.</w:t>
      </w:r>
    </w:p>
    <w:p w14:paraId="6127E188" w14:textId="77777777" w:rsidR="00D75743" w:rsidRPr="00430FCD" w:rsidRDefault="00D75743" w:rsidP="00D75743">
      <w:pPr>
        <w:rPr>
          <w:rFonts w:eastAsiaTheme="minorEastAsia"/>
          <w:b/>
          <w:lang w:val="en-US" w:eastAsia="zh-CN"/>
        </w:rPr>
      </w:pPr>
      <w:r w:rsidRPr="00430FCD">
        <w:rPr>
          <w:rFonts w:eastAsiaTheme="minorEastAsia"/>
          <w:b/>
          <w:lang w:val="en-US" w:eastAsia="zh-CN"/>
        </w:rPr>
        <w:t>Further clarify that for option 2 for FR1/FR2, there is [2]-symbol gap at the end of third “D” slot of  DDDUU.</w:t>
      </w:r>
    </w:p>
    <w:p w14:paraId="520401D6" w14:textId="77777777" w:rsidR="00D75743" w:rsidRPr="00430FCD" w:rsidRDefault="00D75743" w:rsidP="00D75743">
      <w:pPr>
        <w:spacing w:after="120" w:line="240" w:lineRule="auto"/>
        <w:rPr>
          <w:rFonts w:eastAsiaTheme="minorEastAsia"/>
          <w:lang w:val="en-US" w:eastAsia="zh-CN"/>
        </w:rPr>
      </w:pPr>
    </w:p>
    <w:p w14:paraId="7EC74A00" w14:textId="77777777" w:rsidR="00D75743" w:rsidRDefault="00D75743" w:rsidP="00D75743">
      <w:pPr>
        <w:rPr>
          <w:rFonts w:eastAsiaTheme="minorEastAsia"/>
          <w:b/>
          <w:lang w:eastAsia="zh-CN"/>
        </w:rPr>
      </w:pPr>
      <w:r w:rsidRPr="00D71188">
        <w:rPr>
          <w:rFonts w:eastAsiaTheme="minorEastAsia" w:hint="eastAsia"/>
          <w:b/>
          <w:lang w:val="en-US" w:eastAsia="zh-CN"/>
        </w:rPr>
        <w:t>P</w:t>
      </w:r>
      <w:r w:rsidRPr="00D71188">
        <w:rPr>
          <w:rFonts w:eastAsiaTheme="minorEastAsia"/>
          <w:b/>
          <w:lang w:val="en-US" w:eastAsia="zh-CN"/>
        </w:rPr>
        <w:t>roposal</w:t>
      </w:r>
      <w:r>
        <w:rPr>
          <w:rFonts w:eastAsiaTheme="minorEastAsia"/>
          <w:b/>
          <w:lang w:val="en-US" w:eastAsia="zh-CN"/>
        </w:rPr>
        <w:t xml:space="preserve"> 3</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Pr>
          <w:rFonts w:eastAsiaTheme="minorEastAsia"/>
          <w:b/>
          <w:lang w:eastAsia="zh-CN"/>
        </w:rPr>
        <w:t xml:space="preserve"> in</w:t>
      </w:r>
      <w:r w:rsidRPr="00D71188">
        <w:rPr>
          <w:rFonts w:eastAsiaTheme="minorEastAsia"/>
          <w:b/>
          <w:lang w:eastAsia="zh-CN"/>
        </w:rPr>
        <w:t xml:space="preserve"> FR1.</w:t>
      </w:r>
    </w:p>
    <w:p w14:paraId="3E6EEB58" w14:textId="77777777" w:rsidR="00D75743" w:rsidRPr="006A61E8" w:rsidRDefault="00D75743" w:rsidP="00D75743">
      <w:pPr>
        <w:numPr>
          <w:ilvl w:val="0"/>
          <w:numId w:val="19"/>
        </w:numPr>
        <w:spacing w:after="0" w:line="240" w:lineRule="auto"/>
        <w:rPr>
          <w:rFonts w:eastAsia="Times New Roman"/>
          <w:b/>
          <w:lang w:val="en-US" w:eastAsia="zh-CN"/>
        </w:rPr>
      </w:pPr>
      <w:r>
        <w:rPr>
          <w:rFonts w:eastAsia="Times New Roman"/>
          <w:b/>
          <w:lang w:val="en-US" w:eastAsia="zh-CN"/>
        </w:rPr>
        <w:t xml:space="preserve">Other </w:t>
      </w:r>
      <w:proofErr w:type="spellStart"/>
      <w:r w:rsidRPr="00D71188">
        <w:rPr>
          <w:rFonts w:eastAsia="Calibri"/>
          <w:b/>
          <w:lang w:val="en-US" w:eastAsia="zh-CN"/>
        </w:rPr>
        <w:t>downtilt</w:t>
      </w:r>
      <w:proofErr w:type="spellEnd"/>
      <w:r w:rsidRPr="00D71188">
        <w:rPr>
          <w:rFonts w:eastAsia="Calibri"/>
          <w:b/>
          <w:lang w:val="en-US" w:eastAsia="zh-CN"/>
        </w:rPr>
        <w:t xml:space="preserve"> </w:t>
      </w:r>
      <w:r>
        <w:rPr>
          <w:rFonts w:eastAsia="Times New Roman"/>
          <w:b/>
          <w:lang w:val="en-US" w:eastAsia="zh-CN"/>
        </w:rPr>
        <w:t>value can also be evaluated</w:t>
      </w:r>
    </w:p>
    <w:p w14:paraId="404766DC" w14:textId="77777777" w:rsidR="00D75743" w:rsidRDefault="00D75743" w:rsidP="00D75743">
      <w:pPr>
        <w:rPr>
          <w:rFonts w:eastAsiaTheme="minorEastAsia"/>
          <w:b/>
          <w:lang w:val="en-US" w:eastAsia="zh-CN"/>
        </w:rPr>
      </w:pPr>
    </w:p>
    <w:p w14:paraId="0E41E23D" w14:textId="77777777" w:rsidR="00D75743" w:rsidRPr="001618B2" w:rsidRDefault="00D75743" w:rsidP="00D75743">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Pr>
          <w:rFonts w:eastAsiaTheme="minorEastAsia"/>
          <w:b/>
          <w:color w:val="000000" w:themeColor="text1"/>
          <w:lang w:val="en-US" w:eastAsia="zh-CN"/>
        </w:rPr>
        <w:t xml:space="preserve"> 4</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1090E93F" w14:textId="77777777" w:rsidR="00D75743" w:rsidRPr="001618B2" w:rsidRDefault="00D75743" w:rsidP="00D75743">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2250DA60" w14:textId="77777777" w:rsidR="00D75743" w:rsidRPr="001618B2" w:rsidRDefault="00D75743" w:rsidP="00D75743">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12D6491A" w14:textId="77777777" w:rsidR="00D75743" w:rsidRPr="001618B2" w:rsidRDefault="00D75743" w:rsidP="00D75743">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41BF3513" w14:textId="77777777" w:rsidR="00D75743" w:rsidRPr="001618B2" w:rsidRDefault="00D75743" w:rsidP="00D75743">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5F63F071" w14:textId="77777777" w:rsidR="00D75743" w:rsidRPr="001618B2" w:rsidRDefault="00D75743" w:rsidP="00D75743">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180C1763" w14:textId="77777777" w:rsidR="00D75743" w:rsidRPr="001618B2" w:rsidRDefault="00D75743" w:rsidP="00D75743">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22E9FFDE" w14:textId="77777777" w:rsidR="00D75743" w:rsidRDefault="00D75743" w:rsidP="00D75743">
      <w:pPr>
        <w:spacing w:after="0"/>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r>
        <w:rPr>
          <w:rFonts w:eastAsiaTheme="minorEastAsia"/>
          <w:b/>
          <w:color w:val="000000" w:themeColor="text1"/>
          <w:lang w:val="en-US" w:eastAsia="zh-CN"/>
        </w:rPr>
        <w:t>.</w:t>
      </w:r>
    </w:p>
    <w:p w14:paraId="0609A565" w14:textId="77777777" w:rsidR="00D75743" w:rsidRPr="001618B2" w:rsidRDefault="00D75743" w:rsidP="00D75743">
      <w:pPr>
        <w:spacing w:after="0"/>
        <w:rPr>
          <w:rFonts w:eastAsiaTheme="minorEastAsia"/>
          <w:b/>
          <w:color w:val="000000" w:themeColor="text1"/>
          <w:lang w:val="en-US" w:eastAsia="zh-CN"/>
        </w:rPr>
      </w:pPr>
      <w:r>
        <w:rPr>
          <w:rFonts w:eastAsiaTheme="minorEastAsia" w:hint="eastAsia"/>
          <w:b/>
          <w:color w:val="000000" w:themeColor="text1"/>
          <w:lang w:val="en-US" w:eastAsia="zh-CN"/>
        </w:rPr>
        <w:t>O</w:t>
      </w:r>
      <w:r>
        <w:rPr>
          <w:rFonts w:eastAsiaTheme="minorEastAsia"/>
          <w:b/>
          <w:color w:val="000000" w:themeColor="text1"/>
          <w:lang w:val="en-US" w:eastAsia="zh-CN"/>
        </w:rPr>
        <w:t>ther system bandwidth can also be evaluated.</w:t>
      </w:r>
    </w:p>
    <w:p w14:paraId="3B1ABA94" w14:textId="77777777" w:rsidR="00D75743" w:rsidRDefault="00D75743" w:rsidP="00D75743">
      <w:pPr>
        <w:rPr>
          <w:rFonts w:eastAsiaTheme="minorEastAsia"/>
          <w:b/>
          <w:lang w:val="en-US" w:eastAsia="zh-CN"/>
        </w:rPr>
      </w:pPr>
    </w:p>
    <w:p w14:paraId="0B74A406" w14:textId="77777777" w:rsidR="00D75743" w:rsidRPr="0023659B" w:rsidRDefault="00D75743" w:rsidP="00D75743">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Pr>
          <w:rFonts w:eastAsiaTheme="minorEastAsia"/>
          <w:b/>
          <w:lang w:eastAsia="zh-CN"/>
        </w:rPr>
        <w:t xml:space="preserve"> 5</w:t>
      </w:r>
      <w:r w:rsidRPr="0023659B">
        <w:rPr>
          <w:rFonts w:eastAsiaTheme="minorEastAsia"/>
          <w:b/>
          <w:lang w:eastAsia="zh-CN"/>
        </w:rPr>
        <w:t xml:space="preserve">: </w:t>
      </w:r>
      <w:r>
        <w:rPr>
          <w:rFonts w:eastAsiaTheme="minorEastAsia"/>
          <w:b/>
          <w:lang w:eastAsia="zh-CN"/>
        </w:rPr>
        <w:t xml:space="preserve">For Dense urban, </w:t>
      </w:r>
      <w:r w:rsidRPr="0023659B">
        <w:rPr>
          <w:rFonts w:eastAsiaTheme="minorEastAsia"/>
          <w:b/>
          <w:lang w:eastAsia="zh-CN"/>
        </w:rPr>
        <w:t xml:space="preserve">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D75743" w:rsidRPr="000C379E" w14:paraId="1B15B7BF" w14:textId="77777777" w:rsidTr="007112EA">
        <w:trPr>
          <w:cantSplit/>
          <w:jc w:val="center"/>
        </w:trPr>
        <w:tc>
          <w:tcPr>
            <w:tcW w:w="0" w:type="auto"/>
            <w:shd w:val="clear" w:color="auto" w:fill="E0E0E0"/>
          </w:tcPr>
          <w:p w14:paraId="14C52F02" w14:textId="77777777" w:rsidR="00D75743" w:rsidRPr="000C379E" w:rsidRDefault="00D75743" w:rsidP="007112EA">
            <w:pPr>
              <w:pStyle w:val="TAH"/>
              <w:rPr>
                <w:lang w:eastAsia="zh-CN"/>
              </w:rPr>
            </w:pPr>
          </w:p>
        </w:tc>
        <w:tc>
          <w:tcPr>
            <w:tcW w:w="0" w:type="auto"/>
            <w:shd w:val="clear" w:color="auto" w:fill="E0E0E0"/>
          </w:tcPr>
          <w:p w14:paraId="6BA9155F" w14:textId="77777777" w:rsidR="00D75743" w:rsidRPr="000C379E" w:rsidRDefault="00D75743" w:rsidP="007112EA">
            <w:pPr>
              <w:pStyle w:val="TAH"/>
              <w:rPr>
                <w:lang w:eastAsia="zh-CN"/>
              </w:rPr>
            </w:pPr>
          </w:p>
        </w:tc>
        <w:tc>
          <w:tcPr>
            <w:tcW w:w="0" w:type="auto"/>
            <w:shd w:val="clear" w:color="auto" w:fill="E0E0E0"/>
          </w:tcPr>
          <w:p w14:paraId="50A5DFD0" w14:textId="77777777" w:rsidR="00D75743" w:rsidRPr="000C379E" w:rsidRDefault="00D75743" w:rsidP="007112EA">
            <w:pPr>
              <w:pStyle w:val="TAH"/>
              <w:rPr>
                <w:bCs/>
                <w:lang w:eastAsia="zh-CN"/>
              </w:rPr>
            </w:pPr>
            <w:r w:rsidRPr="000C379E">
              <w:rPr>
                <w:bCs/>
                <w:lang w:eastAsia="zh-CN"/>
              </w:rPr>
              <w:t xml:space="preserve">Urban Micro cell </w:t>
            </w:r>
          </w:p>
          <w:p w14:paraId="0688039C" w14:textId="77777777" w:rsidR="00D75743" w:rsidRPr="000C379E" w:rsidRDefault="00D75743" w:rsidP="007112EA">
            <w:pPr>
              <w:pStyle w:val="TAH"/>
              <w:rPr>
                <w:bCs/>
                <w:lang w:eastAsia="zh-CN"/>
              </w:rPr>
            </w:pPr>
            <w:r w:rsidRPr="000C379E">
              <w:rPr>
                <w:bCs/>
                <w:lang w:eastAsia="zh-CN"/>
              </w:rPr>
              <w:t>with high UE density</w:t>
            </w:r>
          </w:p>
          <w:p w14:paraId="2AFF315E" w14:textId="77777777" w:rsidR="00D75743" w:rsidRPr="000C379E" w:rsidRDefault="00D75743" w:rsidP="007112EA">
            <w:pPr>
              <w:pStyle w:val="TAH"/>
              <w:rPr>
                <w:lang w:eastAsia="zh-CN"/>
              </w:rPr>
            </w:pPr>
            <w:r w:rsidRPr="000C379E">
              <w:rPr>
                <w:bCs/>
                <w:lang w:eastAsia="zh-CN"/>
              </w:rPr>
              <w:t xml:space="preserve"> (3D-UMi)</w:t>
            </w:r>
          </w:p>
        </w:tc>
      </w:tr>
      <w:tr w:rsidR="00D75743" w:rsidRPr="000C379E" w14:paraId="02428093" w14:textId="77777777" w:rsidTr="007112EA">
        <w:trPr>
          <w:cantSplit/>
          <w:jc w:val="center"/>
        </w:trPr>
        <w:tc>
          <w:tcPr>
            <w:tcW w:w="0" w:type="auto"/>
            <w:vMerge w:val="restart"/>
            <w:shd w:val="clear" w:color="auto" w:fill="auto"/>
            <w:vAlign w:val="center"/>
          </w:tcPr>
          <w:p w14:paraId="2B36D0A3" w14:textId="77777777" w:rsidR="00D75743" w:rsidRPr="000C379E" w:rsidRDefault="00D75743" w:rsidP="007112EA">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70EEC42B" w14:textId="77777777" w:rsidR="00D75743" w:rsidRPr="000C379E" w:rsidRDefault="00D75743" w:rsidP="007112EA">
            <w:pPr>
              <w:pStyle w:val="TAL"/>
              <w:jc w:val="center"/>
            </w:pPr>
            <w:r w:rsidRPr="000C379E">
              <w:rPr>
                <w:kern w:val="24"/>
              </w:rPr>
              <w:t>general equation</w:t>
            </w:r>
          </w:p>
        </w:tc>
        <w:tc>
          <w:tcPr>
            <w:tcW w:w="0" w:type="auto"/>
            <w:shd w:val="clear" w:color="auto" w:fill="auto"/>
            <w:vAlign w:val="center"/>
          </w:tcPr>
          <w:p w14:paraId="12E8A65A" w14:textId="77777777" w:rsidR="00D75743" w:rsidRPr="000C379E" w:rsidRDefault="00D75743" w:rsidP="007112EA">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D75743" w:rsidRPr="000C379E" w14:paraId="0C6E68CE" w14:textId="77777777" w:rsidTr="007112EA">
        <w:trPr>
          <w:cantSplit/>
          <w:jc w:val="center"/>
        </w:trPr>
        <w:tc>
          <w:tcPr>
            <w:tcW w:w="0" w:type="auto"/>
            <w:vMerge/>
            <w:shd w:val="clear" w:color="auto" w:fill="auto"/>
            <w:vAlign w:val="center"/>
          </w:tcPr>
          <w:p w14:paraId="4C4B2B84" w14:textId="77777777" w:rsidR="00D75743" w:rsidRPr="000C379E" w:rsidRDefault="00D75743" w:rsidP="007112EA">
            <w:pPr>
              <w:pStyle w:val="TAL"/>
              <w:rPr>
                <w:b/>
              </w:rPr>
            </w:pPr>
          </w:p>
        </w:tc>
        <w:tc>
          <w:tcPr>
            <w:tcW w:w="0" w:type="auto"/>
            <w:shd w:val="clear" w:color="auto" w:fill="auto"/>
            <w:vAlign w:val="center"/>
          </w:tcPr>
          <w:p w14:paraId="7AD155EC" w14:textId="77777777" w:rsidR="00D75743" w:rsidRPr="000C379E" w:rsidRDefault="00D75743" w:rsidP="007112EA">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4BDA2FF3" w14:textId="77777777" w:rsidR="00D75743" w:rsidRPr="000C379E" w:rsidRDefault="00D75743" w:rsidP="007112EA">
            <w:pPr>
              <w:pStyle w:val="TAL"/>
              <w:jc w:val="center"/>
            </w:pPr>
            <w:r w:rsidRPr="000C379E">
              <w:rPr>
                <w:kern w:val="24"/>
              </w:rPr>
              <w:t>1</w:t>
            </w:r>
          </w:p>
        </w:tc>
      </w:tr>
      <w:tr w:rsidR="00D75743" w:rsidRPr="000C379E" w14:paraId="7D98C9FE" w14:textId="77777777" w:rsidTr="007112EA">
        <w:trPr>
          <w:cantSplit/>
          <w:jc w:val="center"/>
        </w:trPr>
        <w:tc>
          <w:tcPr>
            <w:tcW w:w="0" w:type="auto"/>
            <w:vMerge/>
            <w:shd w:val="clear" w:color="auto" w:fill="auto"/>
            <w:vAlign w:val="center"/>
          </w:tcPr>
          <w:p w14:paraId="02B74D0E" w14:textId="77777777" w:rsidR="00D75743" w:rsidRPr="000C379E" w:rsidRDefault="00D75743" w:rsidP="007112EA">
            <w:pPr>
              <w:pStyle w:val="TAL"/>
              <w:rPr>
                <w:b/>
              </w:rPr>
            </w:pPr>
          </w:p>
        </w:tc>
        <w:tc>
          <w:tcPr>
            <w:tcW w:w="0" w:type="auto"/>
            <w:shd w:val="clear" w:color="auto" w:fill="auto"/>
            <w:vAlign w:val="center"/>
          </w:tcPr>
          <w:p w14:paraId="4D13B7A0" w14:textId="77777777" w:rsidR="00D75743" w:rsidRPr="000C379E" w:rsidRDefault="00D75743" w:rsidP="007112EA">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08784F0C" w14:textId="77777777" w:rsidR="00D75743" w:rsidRPr="000C379E" w:rsidRDefault="00D75743" w:rsidP="007112EA">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w:t>
            </w:r>
            <w:proofErr w:type="gramStart"/>
            <w:r w:rsidRPr="000C379E">
              <w:rPr>
                <w:kern w:val="24"/>
              </w:rPr>
              <w:t>1,</w:t>
            </w:r>
            <w:r w:rsidRPr="000C379E">
              <w:rPr>
                <w:i/>
                <w:kern w:val="24"/>
              </w:rPr>
              <w:t>N</w:t>
            </w:r>
            <w:r w:rsidRPr="000C379E">
              <w:rPr>
                <w:i/>
                <w:kern w:val="24"/>
                <w:vertAlign w:val="subscript"/>
              </w:rPr>
              <w:t>fl</w:t>
            </w:r>
            <w:proofErr w:type="gramEnd"/>
            <w:r w:rsidRPr="000C379E">
              <w:rPr>
                <w:kern w:val="24"/>
              </w:rPr>
              <w:t>) where</w:t>
            </w:r>
          </w:p>
          <w:p w14:paraId="0A7D2248" w14:textId="77777777" w:rsidR="00D75743" w:rsidRPr="000C379E" w:rsidRDefault="00D75743" w:rsidP="007112EA">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w:t>
            </w:r>
            <w:proofErr w:type="gramStart"/>
            <w:r w:rsidRPr="000C379E">
              <w:rPr>
                <w:kern w:val="24"/>
              </w:rPr>
              <w:t>uniform(</w:t>
            </w:r>
            <w:proofErr w:type="gramEnd"/>
            <w:r w:rsidRPr="000C379E">
              <w:rPr>
                <w:kern w:val="24"/>
              </w:rPr>
              <w:t>4,8)</w:t>
            </w:r>
          </w:p>
        </w:tc>
      </w:tr>
    </w:tbl>
    <w:p w14:paraId="698A0B0F" w14:textId="77777777" w:rsidR="00D75743" w:rsidRPr="00E70243" w:rsidRDefault="00D75743" w:rsidP="00D75743">
      <w:pPr>
        <w:rPr>
          <w:rFonts w:eastAsiaTheme="minorEastAsia"/>
          <w:b/>
          <w:lang w:eastAsia="zh-CN"/>
        </w:rPr>
      </w:pPr>
    </w:p>
    <w:p w14:paraId="6FD72CF7" w14:textId="77777777" w:rsidR="00D75743" w:rsidRDefault="00D75743" w:rsidP="00D75743">
      <w:pPr>
        <w:rPr>
          <w:rFonts w:eastAsiaTheme="minorEastAsia"/>
          <w:b/>
          <w:lang w:val="en-US" w:eastAsia="zh-CN"/>
        </w:rPr>
      </w:pPr>
    </w:p>
    <w:p w14:paraId="2CE4FCDD" w14:textId="77777777" w:rsidR="00D75743" w:rsidRPr="0023659B" w:rsidRDefault="00D75743" w:rsidP="00D75743">
      <w:pPr>
        <w:rPr>
          <w:rFonts w:eastAsiaTheme="minorEastAsia"/>
          <w:b/>
          <w:lang w:val="en-US" w:eastAsia="zh-CN"/>
        </w:rPr>
      </w:pPr>
      <w:r w:rsidRPr="0023659B">
        <w:rPr>
          <w:rFonts w:eastAsiaTheme="minorEastAsia"/>
          <w:b/>
          <w:lang w:val="en-US" w:eastAsia="zh-CN"/>
        </w:rPr>
        <w:t>Proposal</w:t>
      </w:r>
      <w:r>
        <w:rPr>
          <w:rFonts w:eastAsiaTheme="minorEastAsia"/>
          <w:b/>
          <w:lang w:val="en-US" w:eastAsia="zh-CN"/>
        </w:rPr>
        <w:t xml:space="preserve"> 6</w:t>
      </w:r>
      <w:r w:rsidRPr="0023659B">
        <w:rPr>
          <w:rFonts w:eastAsiaTheme="minorEastAsia"/>
          <w:b/>
          <w:lang w:val="en-US" w:eastAsia="zh-CN"/>
        </w:rPr>
        <w:t>: the BS antenna height for Dense Urban scenario for XR/CG evaluations is proposed to update to 10 m, according to the Table 7.2-1 in TR 38.901.</w:t>
      </w:r>
    </w:p>
    <w:p w14:paraId="67C56AF2" w14:textId="77777777" w:rsidR="00D75743" w:rsidRDefault="00D75743" w:rsidP="00D75743">
      <w:pPr>
        <w:rPr>
          <w:rFonts w:eastAsiaTheme="minorEastAsia"/>
          <w:b/>
          <w:lang w:val="en-US" w:eastAsia="zh-CN"/>
        </w:rPr>
      </w:pPr>
    </w:p>
    <w:p w14:paraId="1BA4BCC1" w14:textId="77777777" w:rsidR="00D75743" w:rsidRDefault="00D75743" w:rsidP="00D75743">
      <w:pPr>
        <w:spacing w:after="120" w:line="240" w:lineRule="auto"/>
        <w:jc w:val="both"/>
        <w:rPr>
          <w:rFonts w:eastAsiaTheme="minorEastAsia"/>
          <w:b/>
          <w:lang w:val="en-US" w:eastAsia="zh-CN"/>
        </w:rPr>
      </w:pPr>
      <w:r>
        <w:rPr>
          <w:rFonts w:eastAsiaTheme="minorEastAsia"/>
          <w:b/>
          <w:lang w:val="en-US" w:eastAsia="zh-CN"/>
        </w:rPr>
        <w:t>Proposal 7</w:t>
      </w:r>
      <w:r w:rsidRPr="000248A4">
        <w:rPr>
          <w:rFonts w:eastAsiaTheme="minorEastAsia"/>
          <w:b/>
          <w:lang w:val="en-US" w:eastAsia="zh-CN"/>
        </w:rPr>
        <w:t xml:space="preserve">: </w:t>
      </w:r>
      <w:r>
        <w:rPr>
          <w:rFonts w:eastAsiaTheme="minorEastAsia"/>
          <w:b/>
          <w:lang w:val="en-US" w:eastAsia="zh-CN"/>
        </w:rPr>
        <w:t>For XR/CG evaluation,</w:t>
      </w:r>
      <w:r w:rsidRPr="000248A4">
        <w:rPr>
          <w:rFonts w:eastAsiaTheme="minorEastAsia"/>
          <w:b/>
          <w:lang w:val="en-US" w:eastAsia="zh-CN"/>
        </w:rPr>
        <w:t xml:space="preserve"> </w:t>
      </w:r>
      <w:r>
        <w:rPr>
          <w:rFonts w:eastAsiaTheme="minorEastAsia"/>
          <w:b/>
          <w:lang w:val="en-US" w:eastAsia="zh-CN"/>
        </w:rPr>
        <w:t xml:space="preserve">for </w:t>
      </w:r>
      <w:r w:rsidRPr="000248A4">
        <w:rPr>
          <w:rFonts w:eastAsiaTheme="minorEastAsia"/>
          <w:b/>
          <w:lang w:val="en-US" w:eastAsia="zh-CN"/>
        </w:rPr>
        <w:t xml:space="preserve">DL and UL </w:t>
      </w:r>
    </w:p>
    <w:p w14:paraId="19E9EEBD" w14:textId="77777777" w:rsidR="00D75743" w:rsidRPr="006A61E8" w:rsidRDefault="00D75743" w:rsidP="00D75743">
      <w:pPr>
        <w:pStyle w:val="affb"/>
        <w:numPr>
          <w:ilvl w:val="0"/>
          <w:numId w:val="38"/>
        </w:numPr>
        <w:spacing w:after="120" w:line="240" w:lineRule="auto"/>
        <w:jc w:val="both"/>
        <w:rPr>
          <w:rFonts w:eastAsiaTheme="minorEastAsia"/>
          <w:b/>
          <w:lang w:val="en-US" w:eastAsia="zh-CN"/>
        </w:rPr>
      </w:pPr>
      <w:r>
        <w:rPr>
          <w:rFonts w:eastAsiaTheme="minorEastAsia"/>
          <w:b/>
          <w:lang w:val="en-US" w:eastAsia="zh-CN"/>
        </w:rPr>
        <w:t xml:space="preserve">Baseline: </w:t>
      </w:r>
      <w:r w:rsidRPr="006A61E8">
        <w:rPr>
          <w:rFonts w:eastAsiaTheme="minorEastAsia"/>
          <w:b/>
          <w:lang w:val="en-US" w:eastAsia="zh-CN"/>
        </w:rPr>
        <w:t>DL and UL performances are evaluated independently</w:t>
      </w:r>
      <w:r>
        <w:rPr>
          <w:rFonts w:eastAsiaTheme="minorEastAsia"/>
          <w:b/>
          <w:lang w:val="en-US" w:eastAsia="zh-CN"/>
        </w:rPr>
        <w:t xml:space="preserve">, i.e. </w:t>
      </w:r>
      <w:r w:rsidRPr="00F05231">
        <w:rPr>
          <w:rFonts w:eastAsiaTheme="minorEastAsia"/>
          <w:b/>
          <w:lang w:val="en-US" w:eastAsia="zh-CN"/>
        </w:rPr>
        <w:t>DL and UL traffic are modelled separately</w:t>
      </w:r>
    </w:p>
    <w:p w14:paraId="3E788C19" w14:textId="77777777" w:rsidR="00D75743" w:rsidRPr="006A61E8" w:rsidRDefault="00D75743" w:rsidP="00D75743">
      <w:pPr>
        <w:pStyle w:val="affb"/>
        <w:numPr>
          <w:ilvl w:val="0"/>
          <w:numId w:val="38"/>
        </w:numPr>
        <w:spacing w:after="120" w:line="240" w:lineRule="auto"/>
        <w:jc w:val="both"/>
        <w:rPr>
          <w:rFonts w:eastAsiaTheme="minorEastAsia"/>
          <w:b/>
          <w:lang w:val="en-US" w:eastAsia="zh-CN"/>
        </w:rPr>
      </w:pPr>
      <w:r>
        <w:rPr>
          <w:rFonts w:eastAsiaTheme="minorEastAsia"/>
          <w:b/>
          <w:lang w:val="en-US" w:eastAsia="zh-CN"/>
        </w:rPr>
        <w:t>Optional:</w:t>
      </w:r>
      <w:r w:rsidRPr="006A61E8">
        <w:rPr>
          <w:rFonts w:eastAsiaTheme="minorEastAsia"/>
          <w:b/>
          <w:lang w:val="en-US" w:eastAsia="zh-CN"/>
        </w:rPr>
        <w:t xml:space="preserve"> DL and UL performance are evaluated together</w:t>
      </w:r>
      <w:r>
        <w:rPr>
          <w:rFonts w:eastAsiaTheme="minorEastAsia"/>
          <w:b/>
          <w:lang w:val="en-US" w:eastAsia="zh-CN"/>
        </w:rPr>
        <w:t xml:space="preserve">, i.e. </w:t>
      </w:r>
      <w:r w:rsidRPr="00F05231">
        <w:rPr>
          <w:rFonts w:eastAsiaTheme="minorEastAsia"/>
          <w:b/>
          <w:lang w:val="en-US" w:eastAsia="zh-CN"/>
        </w:rPr>
        <w:t>DL and UL traffic are modelled together but the DL-related and UL-related metrics are captured separately</w:t>
      </w:r>
    </w:p>
    <w:bookmarkEnd w:id="51"/>
    <w:p w14:paraId="31A360D7" w14:textId="77777777" w:rsidR="00D75743" w:rsidRDefault="00D75743" w:rsidP="00D75743">
      <w:pPr>
        <w:rPr>
          <w:rFonts w:eastAsiaTheme="minorEastAsia"/>
          <w:b/>
          <w:lang w:val="en-US" w:eastAsia="zh-CN"/>
        </w:rPr>
      </w:pPr>
    </w:p>
    <w:p w14:paraId="63C6F610" w14:textId="77777777" w:rsidR="00D75743" w:rsidRPr="00AA01DE" w:rsidRDefault="00D75743" w:rsidP="003D1CEA">
      <w:pPr>
        <w:pStyle w:val="affb"/>
        <w:numPr>
          <w:ilvl w:val="0"/>
          <w:numId w:val="51"/>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 xml:space="preserve">or </w:t>
      </w:r>
      <w:r w:rsidRPr="00AA01DE">
        <w:rPr>
          <w:rFonts w:eastAsiaTheme="minorEastAsia"/>
          <w:u w:val="single"/>
          <w:lang w:eastAsia="zh-CN"/>
        </w:rPr>
        <w:t>Evaluation of UE Power Consumption</w:t>
      </w:r>
    </w:p>
    <w:p w14:paraId="62DABB79" w14:textId="77777777" w:rsidR="00D75743" w:rsidRPr="009B2EEA" w:rsidRDefault="00D75743" w:rsidP="00D75743">
      <w:pPr>
        <w:pStyle w:val="xmsonormal"/>
        <w:rPr>
          <w:rFonts w:ascii="Times New Roman" w:eastAsia="宋体" w:hAnsi="Times New Roman" w:cs="Times New Roman"/>
          <w:b/>
          <w:sz w:val="20"/>
          <w:szCs w:val="20"/>
          <w:lang w:val="en-GB" w:eastAsia="zh-CN"/>
        </w:rPr>
      </w:pPr>
      <w:r w:rsidRPr="009B2EEA">
        <w:rPr>
          <w:rFonts w:ascii="Times New Roman" w:eastAsia="宋体" w:hAnsi="Times New Roman" w:cs="Times New Roman"/>
          <w:b/>
          <w:bCs/>
          <w:sz w:val="20"/>
          <w:szCs w:val="20"/>
          <w:lang w:val="en-GB" w:eastAsia="zh-CN"/>
        </w:rPr>
        <w:t xml:space="preserve">Proposal </w:t>
      </w:r>
      <w:r>
        <w:rPr>
          <w:rFonts w:ascii="Times New Roman" w:eastAsia="宋体" w:hAnsi="Times New Roman" w:cs="Times New Roman"/>
          <w:b/>
          <w:bCs/>
          <w:sz w:val="20"/>
          <w:szCs w:val="20"/>
          <w:lang w:val="en-GB" w:eastAsia="zh-CN"/>
        </w:rPr>
        <w:t>8</w:t>
      </w:r>
      <w:r w:rsidRPr="009B2EEA">
        <w:rPr>
          <w:rFonts w:ascii="Times New Roman" w:eastAsia="宋体" w:hAnsi="Times New Roman" w:cs="Times New Roman"/>
          <w:b/>
          <w:sz w:val="20"/>
          <w:szCs w:val="20"/>
          <w:lang w:val="en-GB" w:eastAsia="zh-CN"/>
        </w:rPr>
        <w:t xml:space="preserve">. To facilitate further discussion on evaluation of power saving effect of different power saving schemes, the following references are defined. </w:t>
      </w:r>
    </w:p>
    <w:p w14:paraId="7C56EDDD" w14:textId="77777777" w:rsidR="00D75743" w:rsidRPr="00F67114" w:rsidRDefault="00D75743"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Baseline</w:t>
      </w:r>
      <w:r w:rsidRPr="00F67114">
        <w:rPr>
          <w:rFonts w:eastAsia="微软雅黑"/>
          <w:b/>
          <w:lang w:val="en-US"/>
        </w:rPr>
        <w:t xml:space="preserve">: UE power consumption assuming UE is always ON, i.e., UE is always available for </w:t>
      </w:r>
      <w:proofErr w:type="spellStart"/>
      <w:r w:rsidRPr="00F67114">
        <w:rPr>
          <w:rFonts w:eastAsia="微软雅黑"/>
          <w:b/>
          <w:lang w:val="en-US"/>
        </w:rPr>
        <w:t>gNB</w:t>
      </w:r>
      <w:proofErr w:type="spellEnd"/>
      <w:r w:rsidRPr="00F67114">
        <w:rPr>
          <w:rFonts w:eastAsia="微软雅黑"/>
          <w:b/>
          <w:lang w:val="en-US"/>
        </w:rPr>
        <w:t xml:space="preserve"> scheduling. </w:t>
      </w:r>
    </w:p>
    <w:p w14:paraId="2DF0407B" w14:textId="77777777" w:rsidR="00D75743" w:rsidRPr="00F67114" w:rsidRDefault="00D75743"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FFS other cases, e</w:t>
      </w:r>
      <w:r w:rsidRPr="00F67114">
        <w:rPr>
          <w:rFonts w:eastAsia="微软雅黑"/>
          <w:b/>
          <w:lang w:val="en-US"/>
        </w:rPr>
        <w:t>.g.</w:t>
      </w:r>
    </w:p>
    <w:p w14:paraId="74E678A3" w14:textId="77777777" w:rsidR="00D75743" w:rsidRPr="00F67114" w:rsidRDefault="00D75743" w:rsidP="003D1CEA">
      <w:pPr>
        <w:pStyle w:val="affb"/>
        <w:numPr>
          <w:ilvl w:val="1"/>
          <w:numId w:val="48"/>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Genie</w:t>
      </w:r>
      <w:r w:rsidRPr="00F67114">
        <w:rPr>
          <w:rFonts w:eastAsia="微软雅黑"/>
          <w:b/>
          <w:lang w:val="en-US"/>
        </w:rPr>
        <w:t xml:space="preserve">: UE power consumption assuming that UE is in a sleep state (e.g., micro/light/deep sleep as defined in TR38.840) whenever there is neither DL data reception nor UL transmission. From the </w:t>
      </w:r>
      <w:proofErr w:type="spellStart"/>
      <w:r w:rsidRPr="00F67114">
        <w:rPr>
          <w:rFonts w:eastAsia="微软雅黑"/>
          <w:b/>
          <w:lang w:val="en-US"/>
        </w:rPr>
        <w:t>gNB</w:t>
      </w:r>
      <w:proofErr w:type="spellEnd"/>
      <w:r w:rsidRPr="00F67114">
        <w:rPr>
          <w:rFonts w:eastAsia="微软雅黑"/>
          <w:b/>
          <w:lang w:val="en-US"/>
        </w:rPr>
        <w:t xml:space="preserve"> scheduling perspective, UE is always available for scheduling, i.e., there is no difference from Baseline in </w:t>
      </w:r>
      <w:proofErr w:type="spellStart"/>
      <w:r w:rsidRPr="00F67114">
        <w:rPr>
          <w:rFonts w:eastAsia="微软雅黑"/>
          <w:b/>
          <w:lang w:val="en-US"/>
        </w:rPr>
        <w:t>gNB</w:t>
      </w:r>
      <w:proofErr w:type="spellEnd"/>
      <w:r w:rsidRPr="00F67114">
        <w:rPr>
          <w:rFonts w:eastAsia="微软雅黑"/>
          <w:b/>
          <w:lang w:val="en-US"/>
        </w:rPr>
        <w:t xml:space="preserve"> scheduling and corresponding UE Tx/Rx. It is noted that Genie is not a power saving scheme but the result </w:t>
      </w:r>
      <w:r w:rsidRPr="00F67114">
        <w:rPr>
          <w:b/>
        </w:rPr>
        <w:t>may serve as an upper bound of power saving gain of power saving techniques, which may potentially motivate development of new power saving techniques that can approach the Genie performance.</w:t>
      </w:r>
    </w:p>
    <w:p w14:paraId="48AEE9C5" w14:textId="77777777" w:rsidR="00D75743" w:rsidRPr="00F67114" w:rsidRDefault="00D75743" w:rsidP="003D1CEA">
      <w:pPr>
        <w:pStyle w:val="affb"/>
        <w:numPr>
          <w:ilvl w:val="1"/>
          <w:numId w:val="48"/>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 xml:space="preserve">DRX: </w:t>
      </w:r>
      <w:r w:rsidRPr="00F67114">
        <w:rPr>
          <w:rFonts w:eastAsia="微软雅黑"/>
          <w:b/>
          <w:lang w:val="en-US"/>
        </w:rPr>
        <w:t>UE power consumption assuming</w:t>
      </w:r>
      <w:r w:rsidRPr="00F67114">
        <w:rPr>
          <w:rFonts w:eastAsiaTheme="minorEastAsia"/>
          <w:b/>
          <w:lang w:eastAsia="zh-CN"/>
        </w:rPr>
        <w:t xml:space="preserve"> Rel-15 DRX configuration</w:t>
      </w:r>
    </w:p>
    <w:p w14:paraId="794AFB69" w14:textId="77777777" w:rsidR="00D75743" w:rsidRPr="00F67114" w:rsidRDefault="00D75743" w:rsidP="00D75743">
      <w:pPr>
        <w:rPr>
          <w:rFonts w:eastAsia="宋体"/>
          <w:lang w:val="en-US" w:eastAsia="zh-CN"/>
        </w:rPr>
      </w:pPr>
    </w:p>
    <w:p w14:paraId="06CDA239" w14:textId="77777777" w:rsidR="002905A4" w:rsidRDefault="002905A4" w:rsidP="002905A4">
      <w:pPr>
        <w:spacing w:after="120" w:line="240" w:lineRule="auto"/>
        <w:rPr>
          <w:rFonts w:eastAsiaTheme="minorEastAsia"/>
          <w:lang w:eastAsia="zh-CN"/>
        </w:rPr>
      </w:pPr>
    </w:p>
    <w:bookmarkEnd w:id="0"/>
    <w:bookmarkEnd w:id="1"/>
    <w:p w14:paraId="19D5084D" w14:textId="77777777" w:rsidR="00DC617E" w:rsidRDefault="00AA1200">
      <w:pPr>
        <w:pStyle w:val="1"/>
        <w:rPr>
          <w:rFonts w:eastAsia="宋体"/>
          <w:lang w:eastAsia="zh-CN"/>
        </w:rPr>
      </w:pPr>
      <w:r>
        <w:rPr>
          <w:rFonts w:eastAsia="宋体"/>
          <w:lang w:eastAsia="zh-CN"/>
        </w:rPr>
        <w:t>Reference</w:t>
      </w:r>
    </w:p>
    <w:p w14:paraId="1CAC302A" w14:textId="77777777" w:rsidR="00BB56EA" w:rsidRDefault="00736A3F" w:rsidP="006A61E8">
      <w:pPr>
        <w:pStyle w:val="affb"/>
        <w:numPr>
          <w:ilvl w:val="0"/>
          <w:numId w:val="14"/>
        </w:numPr>
        <w:spacing w:after="0"/>
      </w:pPr>
      <w:hyperlink r:id="rId18" w:history="1">
        <w:r w:rsidR="00BB56EA">
          <w:rPr>
            <w:rStyle w:val="aff4"/>
          </w:rPr>
          <w:t>R1-2100056</w:t>
        </w:r>
      </w:hyperlink>
      <w:r w:rsidR="00BB56EA">
        <w:tab/>
        <w:t>XR evaluation methodology</w:t>
      </w:r>
      <w:r w:rsidR="00BB56EA">
        <w:tab/>
        <w:t>FUTUREWEI</w:t>
      </w:r>
    </w:p>
    <w:p w14:paraId="14C08BF5" w14:textId="77777777" w:rsidR="00BB56EA" w:rsidRDefault="00736A3F" w:rsidP="006A61E8">
      <w:pPr>
        <w:pStyle w:val="affb"/>
        <w:numPr>
          <w:ilvl w:val="0"/>
          <w:numId w:val="14"/>
        </w:numPr>
        <w:spacing w:after="0"/>
      </w:pPr>
      <w:hyperlink r:id="rId19" w:history="1">
        <w:r w:rsidR="00BB56EA">
          <w:rPr>
            <w:rStyle w:val="aff4"/>
          </w:rPr>
          <w:t>R1-2100133</w:t>
        </w:r>
      </w:hyperlink>
      <w:r w:rsidR="00BB56EA">
        <w:tab/>
        <w:t>Discussion on the XR evaluation methodology</w:t>
      </w:r>
      <w:r w:rsidR="00BB56EA">
        <w:tab/>
        <w:t>OPPO</w:t>
      </w:r>
    </w:p>
    <w:p w14:paraId="39C60188" w14:textId="77777777" w:rsidR="00BB56EA" w:rsidRDefault="00736A3F" w:rsidP="006A61E8">
      <w:pPr>
        <w:pStyle w:val="affb"/>
        <w:numPr>
          <w:ilvl w:val="0"/>
          <w:numId w:val="14"/>
        </w:numPr>
        <w:spacing w:after="0"/>
      </w:pPr>
      <w:hyperlink r:id="rId20" w:history="1">
        <w:r w:rsidR="00BB56EA">
          <w:rPr>
            <w:rStyle w:val="aff4"/>
          </w:rPr>
          <w:t>R1-2100242</w:t>
        </w:r>
      </w:hyperlink>
      <w:r w:rsidR="00BB56EA">
        <w:tab/>
        <w:t>Discussion on evaluation methodology for XR and Cloud Gaming</w:t>
      </w:r>
      <w:r w:rsidR="00BB56EA">
        <w:tab/>
        <w:t>Huawei, HiSilicon</w:t>
      </w:r>
    </w:p>
    <w:p w14:paraId="7C359BD7" w14:textId="77777777" w:rsidR="00BB56EA" w:rsidRDefault="00736A3F" w:rsidP="006A61E8">
      <w:pPr>
        <w:pStyle w:val="affb"/>
        <w:numPr>
          <w:ilvl w:val="0"/>
          <w:numId w:val="14"/>
        </w:numPr>
        <w:spacing w:after="0"/>
      </w:pPr>
      <w:hyperlink r:id="rId21" w:history="1">
        <w:r w:rsidR="00BB56EA">
          <w:rPr>
            <w:rStyle w:val="aff4"/>
          </w:rPr>
          <w:t>R1-2100362</w:t>
        </w:r>
      </w:hyperlink>
      <w:r w:rsidR="00BB56EA">
        <w:tab/>
        <w:t>Evaluation methodology and performance index for XR</w:t>
      </w:r>
      <w:r w:rsidR="00BB56EA">
        <w:tab/>
        <w:t>CATT</w:t>
      </w:r>
    </w:p>
    <w:p w14:paraId="2FA8745A" w14:textId="77777777" w:rsidR="00BB56EA" w:rsidRDefault="00736A3F" w:rsidP="006A61E8">
      <w:pPr>
        <w:pStyle w:val="affb"/>
        <w:numPr>
          <w:ilvl w:val="0"/>
          <w:numId w:val="14"/>
        </w:numPr>
        <w:spacing w:after="0"/>
      </w:pPr>
      <w:hyperlink r:id="rId22" w:history="1">
        <w:r w:rsidR="00BB56EA">
          <w:rPr>
            <w:rStyle w:val="aff4"/>
          </w:rPr>
          <w:t>R1-2100477</w:t>
        </w:r>
      </w:hyperlink>
      <w:r w:rsidR="00BB56EA">
        <w:tab/>
        <w:t>Discussion on evaluation methodologies of XR</w:t>
      </w:r>
      <w:r w:rsidR="00BB56EA">
        <w:tab/>
        <w:t>vivo</w:t>
      </w:r>
    </w:p>
    <w:p w14:paraId="6C84743D" w14:textId="77777777" w:rsidR="00BB56EA" w:rsidRDefault="00736A3F" w:rsidP="006A61E8">
      <w:pPr>
        <w:pStyle w:val="affb"/>
        <w:numPr>
          <w:ilvl w:val="0"/>
          <w:numId w:val="14"/>
        </w:numPr>
        <w:spacing w:after="0"/>
      </w:pPr>
      <w:hyperlink r:id="rId23" w:history="1">
        <w:r w:rsidR="00BB56EA">
          <w:rPr>
            <w:rStyle w:val="aff4"/>
          </w:rPr>
          <w:t>R1-2100529</w:t>
        </w:r>
      </w:hyperlink>
      <w:r w:rsidR="00BB56EA">
        <w:tab/>
        <w:t>On XR Evaluation Methodology</w:t>
      </w:r>
      <w:r w:rsidR="00BB56EA">
        <w:tab/>
        <w:t>ZTE , Sanechips</w:t>
      </w:r>
    </w:p>
    <w:p w14:paraId="306C364E" w14:textId="77777777" w:rsidR="00BB56EA" w:rsidRDefault="00736A3F" w:rsidP="006A61E8">
      <w:pPr>
        <w:pStyle w:val="affb"/>
        <w:numPr>
          <w:ilvl w:val="0"/>
          <w:numId w:val="14"/>
        </w:numPr>
        <w:spacing w:after="0"/>
      </w:pPr>
      <w:hyperlink r:id="rId24" w:history="1">
        <w:r w:rsidR="00BB56EA">
          <w:rPr>
            <w:rStyle w:val="aff4"/>
          </w:rPr>
          <w:t>R1-2100556</w:t>
        </w:r>
      </w:hyperlink>
      <w:r w:rsidR="00BB56EA">
        <w:tab/>
        <w:t>Discussion on evaluation assumption for XR study</w:t>
      </w:r>
      <w:r w:rsidR="00BB56EA">
        <w:tab/>
        <w:t>LG Electronics</w:t>
      </w:r>
    </w:p>
    <w:p w14:paraId="426C28C6" w14:textId="77777777" w:rsidR="00BB56EA" w:rsidRDefault="00736A3F" w:rsidP="006A61E8">
      <w:pPr>
        <w:pStyle w:val="affb"/>
        <w:numPr>
          <w:ilvl w:val="0"/>
          <w:numId w:val="14"/>
        </w:numPr>
        <w:spacing w:after="0"/>
      </w:pPr>
      <w:hyperlink r:id="rId25" w:history="1">
        <w:r w:rsidR="00BB56EA">
          <w:rPr>
            <w:rStyle w:val="aff4"/>
          </w:rPr>
          <w:t>R1-2100572</w:t>
        </w:r>
      </w:hyperlink>
      <w:r w:rsidR="00BB56EA">
        <w:tab/>
        <w:t>Discussion on Evaluation Methodology for XR</w:t>
      </w:r>
      <w:r w:rsidR="00BB56EA">
        <w:tab/>
        <w:t>InterDigital, Inc.</w:t>
      </w:r>
    </w:p>
    <w:p w14:paraId="4A6516FC" w14:textId="77777777" w:rsidR="00BB56EA" w:rsidRDefault="00736A3F" w:rsidP="006A61E8">
      <w:pPr>
        <w:pStyle w:val="affb"/>
        <w:numPr>
          <w:ilvl w:val="0"/>
          <w:numId w:val="14"/>
        </w:numPr>
        <w:spacing w:after="0"/>
      </w:pPr>
      <w:hyperlink r:id="rId26" w:history="1">
        <w:r w:rsidR="00BB56EA">
          <w:rPr>
            <w:rStyle w:val="aff4"/>
          </w:rPr>
          <w:t>R1-2100586</w:t>
        </w:r>
      </w:hyperlink>
      <w:r w:rsidR="00BB56EA">
        <w:tab/>
        <w:t>On Evaluation Methodology for XR and CG</w:t>
      </w:r>
      <w:r w:rsidR="00BB56EA">
        <w:tab/>
        <w:t>MediaTek Inc.</w:t>
      </w:r>
    </w:p>
    <w:p w14:paraId="232FA055" w14:textId="77777777" w:rsidR="00BB56EA" w:rsidRDefault="00736A3F" w:rsidP="006A61E8">
      <w:pPr>
        <w:pStyle w:val="affb"/>
        <w:numPr>
          <w:ilvl w:val="0"/>
          <w:numId w:val="14"/>
        </w:numPr>
        <w:spacing w:after="0"/>
      </w:pPr>
      <w:hyperlink r:id="rId27" w:history="1">
        <w:r w:rsidR="00BB56EA">
          <w:rPr>
            <w:rStyle w:val="aff4"/>
          </w:rPr>
          <w:t>R1-2100681</w:t>
        </w:r>
      </w:hyperlink>
      <w:r w:rsidR="00BB56EA">
        <w:tab/>
        <w:t>On evaluation methodology for XR</w:t>
      </w:r>
      <w:r w:rsidR="00BB56EA">
        <w:tab/>
        <w:t>Intel Corporation</w:t>
      </w:r>
    </w:p>
    <w:p w14:paraId="7526AE19" w14:textId="77777777" w:rsidR="00BB56EA" w:rsidRDefault="00736A3F" w:rsidP="006A61E8">
      <w:pPr>
        <w:pStyle w:val="affb"/>
        <w:numPr>
          <w:ilvl w:val="0"/>
          <w:numId w:val="14"/>
        </w:numPr>
        <w:spacing w:after="0"/>
      </w:pPr>
      <w:hyperlink r:id="rId28" w:history="1">
        <w:r w:rsidR="00BB56EA">
          <w:rPr>
            <w:rStyle w:val="aff4"/>
          </w:rPr>
          <w:t>R1-2100725</w:t>
        </w:r>
      </w:hyperlink>
      <w:r w:rsidR="00BB56EA">
        <w:tab/>
        <w:t>Development of the Evaluation Methodology for XR Study</w:t>
      </w:r>
      <w:r w:rsidR="00BB56EA">
        <w:tab/>
        <w:t>Nokia, Nokia Shanghai Bell</w:t>
      </w:r>
    </w:p>
    <w:p w14:paraId="67F1F163" w14:textId="77777777" w:rsidR="00BB56EA" w:rsidRDefault="00736A3F" w:rsidP="006A61E8">
      <w:pPr>
        <w:pStyle w:val="affb"/>
        <w:numPr>
          <w:ilvl w:val="0"/>
          <w:numId w:val="14"/>
        </w:numPr>
        <w:spacing w:after="0"/>
      </w:pPr>
      <w:hyperlink r:id="rId29" w:history="1">
        <w:r w:rsidR="00BB56EA">
          <w:rPr>
            <w:rStyle w:val="aff4"/>
          </w:rPr>
          <w:t>R1-2100776</w:t>
        </w:r>
      </w:hyperlink>
      <w:r w:rsidR="00BB56EA">
        <w:tab/>
        <w:t>XR Evaluation Assumptions</w:t>
      </w:r>
      <w:r w:rsidR="00BB56EA">
        <w:tab/>
        <w:t>AT&amp;T</w:t>
      </w:r>
    </w:p>
    <w:p w14:paraId="47C649FE" w14:textId="77777777" w:rsidR="00BB56EA" w:rsidRDefault="00736A3F" w:rsidP="006A61E8">
      <w:pPr>
        <w:pStyle w:val="affb"/>
        <w:numPr>
          <w:ilvl w:val="0"/>
          <w:numId w:val="14"/>
        </w:numPr>
        <w:spacing w:after="0"/>
      </w:pPr>
      <w:hyperlink r:id="rId30" w:history="1">
        <w:r w:rsidR="00BB56EA">
          <w:rPr>
            <w:rStyle w:val="aff4"/>
          </w:rPr>
          <w:t>R1-2101102</w:t>
        </w:r>
      </w:hyperlink>
      <w:r w:rsidR="00BB56EA">
        <w:tab/>
        <w:t>Discussion on evaluation methodology for XR services</w:t>
      </w:r>
      <w:r w:rsidR="00BB56EA">
        <w:tab/>
        <w:t>Xiaomi</w:t>
      </w:r>
    </w:p>
    <w:p w14:paraId="1D1165C0" w14:textId="77777777" w:rsidR="00BB56EA" w:rsidRDefault="00736A3F" w:rsidP="006A61E8">
      <w:pPr>
        <w:pStyle w:val="affb"/>
        <w:numPr>
          <w:ilvl w:val="0"/>
          <w:numId w:val="14"/>
        </w:numPr>
        <w:spacing w:after="0"/>
      </w:pPr>
      <w:hyperlink r:id="rId31" w:history="1">
        <w:r w:rsidR="00BB56EA">
          <w:rPr>
            <w:rStyle w:val="aff4"/>
          </w:rPr>
          <w:t>R1-2101241</w:t>
        </w:r>
      </w:hyperlink>
      <w:r w:rsidR="00BB56EA">
        <w:tab/>
        <w:t>XR Evaluation Methodology and KPIs</w:t>
      </w:r>
      <w:r w:rsidR="00BB56EA">
        <w:tab/>
        <w:t>Samsung</w:t>
      </w:r>
    </w:p>
    <w:p w14:paraId="3F792D60" w14:textId="77777777" w:rsidR="00BB56EA" w:rsidRDefault="00736A3F" w:rsidP="006A61E8">
      <w:pPr>
        <w:pStyle w:val="affb"/>
        <w:numPr>
          <w:ilvl w:val="0"/>
          <w:numId w:val="14"/>
        </w:numPr>
        <w:spacing w:after="0"/>
      </w:pPr>
      <w:hyperlink r:id="rId32" w:history="1">
        <w:r w:rsidR="00BB56EA">
          <w:rPr>
            <w:rStyle w:val="aff4"/>
          </w:rPr>
          <w:t>R1-2101315</w:t>
        </w:r>
      </w:hyperlink>
      <w:r w:rsidR="00BB56EA">
        <w:tab/>
        <w:t>Evaluation methodology for XR</w:t>
      </w:r>
      <w:r w:rsidR="00BB56EA">
        <w:tab/>
        <w:t>Ericsson</w:t>
      </w:r>
    </w:p>
    <w:p w14:paraId="26CE7F50" w14:textId="77777777" w:rsidR="00BB56EA" w:rsidRDefault="00736A3F" w:rsidP="006A61E8">
      <w:pPr>
        <w:pStyle w:val="affb"/>
        <w:numPr>
          <w:ilvl w:val="0"/>
          <w:numId w:val="14"/>
        </w:numPr>
        <w:spacing w:after="0"/>
      </w:pPr>
      <w:hyperlink r:id="rId33" w:history="1">
        <w:r w:rsidR="00BB56EA">
          <w:rPr>
            <w:rStyle w:val="aff4"/>
          </w:rPr>
          <w:t>R1-2101366</w:t>
        </w:r>
      </w:hyperlink>
      <w:r w:rsidR="00BB56EA">
        <w:tab/>
        <w:t>Views on XR evaluation methodology</w:t>
      </w:r>
      <w:r w:rsidR="00BB56EA">
        <w:tab/>
        <w:t>Apple</w:t>
      </w:r>
    </w:p>
    <w:p w14:paraId="5AF6E5D2" w14:textId="77777777" w:rsidR="00BB56EA" w:rsidRDefault="00736A3F" w:rsidP="006A61E8">
      <w:pPr>
        <w:pStyle w:val="affb"/>
        <w:numPr>
          <w:ilvl w:val="0"/>
          <w:numId w:val="14"/>
        </w:numPr>
        <w:spacing w:after="0"/>
      </w:pPr>
      <w:hyperlink r:id="rId34" w:history="1">
        <w:r w:rsidR="00BB56EA">
          <w:rPr>
            <w:rStyle w:val="aff4"/>
          </w:rPr>
          <w:t>R1-2101494</w:t>
        </w:r>
      </w:hyperlink>
      <w:r w:rsidR="00BB56EA">
        <w:tab/>
        <w:t>Evaluation Methodology for XR</w:t>
      </w:r>
      <w:r w:rsidR="00BB56EA">
        <w:tab/>
        <w:t>Qualcomm Incorporated</w:t>
      </w:r>
    </w:p>
    <w:p w14:paraId="4CDB8740" w14:textId="77777777" w:rsidR="00BB56EA" w:rsidRPr="006A61E8" w:rsidRDefault="00736A3F" w:rsidP="006A61E8">
      <w:pPr>
        <w:pStyle w:val="affb"/>
        <w:numPr>
          <w:ilvl w:val="0"/>
          <w:numId w:val="14"/>
        </w:numPr>
        <w:spacing w:after="0"/>
      </w:pPr>
      <w:hyperlink r:id="rId35" w:history="1">
        <w:r w:rsidR="00BB56EA">
          <w:rPr>
            <w:rStyle w:val="aff4"/>
          </w:rPr>
          <w:t>R1-2101636</w:t>
        </w:r>
      </w:hyperlink>
      <w:r w:rsidR="00BB56EA">
        <w:tab/>
        <w:t>Discussion on evaluation methodology for XR</w:t>
      </w:r>
      <w:r w:rsidR="00BB56EA">
        <w:tab/>
        <w:t>NTT DOCOMO, INC.</w:t>
      </w:r>
    </w:p>
    <w:p w14:paraId="1CE0738D" w14:textId="77777777" w:rsidR="00586B26" w:rsidRDefault="00586B26" w:rsidP="00586B26">
      <w:pPr>
        <w:pStyle w:val="1"/>
        <w:rPr>
          <w:rFonts w:eastAsia="宋体"/>
          <w:lang w:eastAsia="zh-CN"/>
        </w:rPr>
      </w:pPr>
      <w:r>
        <w:rPr>
          <w:rFonts w:eastAsia="宋体"/>
          <w:lang w:eastAsia="zh-CN"/>
        </w:rPr>
        <w:t>List of agreements</w:t>
      </w:r>
    </w:p>
    <w:p w14:paraId="69BD9EC5" w14:textId="77777777" w:rsidR="00586B26" w:rsidRDefault="00586B26">
      <w:pPr>
        <w:rPr>
          <w:rFonts w:eastAsiaTheme="minorEastAsia"/>
          <w:lang w:eastAsia="zh-CN"/>
        </w:rPr>
      </w:pPr>
    </w:p>
    <w:sectPr w:rsidR="00586B26" w:rsidSect="009C6A06">
      <w:footerReference w:type="default" r:id="rId36"/>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2B8A7" w14:textId="77777777" w:rsidR="003D1CEA" w:rsidRDefault="003D1CEA">
      <w:pPr>
        <w:spacing w:after="0" w:line="240" w:lineRule="auto"/>
      </w:pPr>
      <w:r>
        <w:separator/>
      </w:r>
    </w:p>
  </w:endnote>
  <w:endnote w:type="continuationSeparator" w:id="0">
    <w:p w14:paraId="758E4303" w14:textId="77777777" w:rsidR="003D1CEA" w:rsidRDefault="003D1CEA">
      <w:pPr>
        <w:spacing w:after="0" w:line="240" w:lineRule="auto"/>
      </w:pPr>
      <w:r>
        <w:continuationSeparator/>
      </w:r>
    </w:p>
  </w:endnote>
  <w:endnote w:type="continuationNotice" w:id="1">
    <w:p w14:paraId="3E507B57" w14:textId="77777777" w:rsidR="003D1CEA" w:rsidRDefault="003D1C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33026" w14:textId="1EFAD6F2" w:rsidR="00736A3F" w:rsidRDefault="00736A3F">
    <w:pPr>
      <w:pStyle w:val="af2"/>
      <w:rPr>
        <w:rFonts w:eastAsia="宋体"/>
        <w:lang w:val="en-US" w:eastAsia="zh-CN"/>
      </w:rPr>
    </w:pPr>
    <w:r>
      <w:rPr>
        <w:noProof/>
        <w:lang w:eastAsia="en-GB"/>
      </w:rPr>
      <mc:AlternateContent>
        <mc:Choice Requires="wps">
          <w:drawing>
            <wp:anchor distT="0" distB="0" distL="114300" distR="114300" simplePos="0" relativeHeight="251659264" behindDoc="0" locked="0" layoutInCell="0" allowOverlap="1" wp14:anchorId="163BD803" wp14:editId="5886A1A8">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504DFD" w14:textId="5459735C" w:rsidR="00736A3F" w:rsidRPr="00E27467" w:rsidRDefault="00736A3F" w:rsidP="00E27467">
                          <w:pPr>
                            <w:spacing w:after="0"/>
                            <w:rPr>
                              <w:rFonts w:ascii="Calibri" w:hAnsi="Calibri" w:cs="Calibri"/>
                              <w:color w:val="000000"/>
                              <w:sz w:val="14"/>
                            </w:rPr>
                          </w:pPr>
                          <w:r w:rsidRPr="00E2746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3BD803"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66504DFD" w14:textId="5459735C" w:rsidR="00736A3F" w:rsidRPr="00E27467" w:rsidRDefault="00736A3F" w:rsidP="00E27467">
                    <w:pPr>
                      <w:spacing w:after="0"/>
                      <w:rPr>
                        <w:rFonts w:ascii="Calibri" w:hAnsi="Calibri" w:cs="Calibri"/>
                        <w:color w:val="000000"/>
                        <w:sz w:val="14"/>
                      </w:rPr>
                    </w:pPr>
                    <w:r w:rsidRPr="00E27467">
                      <w:rPr>
                        <w:rFonts w:ascii="Calibri" w:hAnsi="Calibri" w:cs="Calibri"/>
                        <w:color w:val="000000"/>
                        <w:sz w:val="14"/>
                      </w:rPr>
                      <w:t>C2 General</w:t>
                    </w:r>
                  </w:p>
                </w:txbxContent>
              </v:textbox>
              <w10:wrap anchorx="page" anchory="page"/>
            </v:shape>
          </w:pict>
        </mc:Fallback>
      </mc:AlternateContent>
    </w:r>
    <w:r w:rsidRPr="00E1585B">
      <w:fldChar w:fldCharType="begin"/>
    </w:r>
    <w:r>
      <w:instrText>PAGE   \* MERGEFORMAT</w:instrText>
    </w:r>
    <w:r w:rsidRPr="00E1585B">
      <w:fldChar w:fldCharType="separate"/>
    </w:r>
    <w:r w:rsidRPr="00E27467">
      <w:rPr>
        <w:noProof/>
        <w:lang w:val="zh-CN" w:eastAsia="zh-CN"/>
      </w:rPr>
      <w:t>22</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05F3B" w14:textId="77777777" w:rsidR="003D1CEA" w:rsidRDefault="003D1CEA">
      <w:pPr>
        <w:spacing w:after="0" w:line="240" w:lineRule="auto"/>
      </w:pPr>
      <w:r>
        <w:separator/>
      </w:r>
    </w:p>
  </w:footnote>
  <w:footnote w:type="continuationSeparator" w:id="0">
    <w:p w14:paraId="21A6E117" w14:textId="77777777" w:rsidR="003D1CEA" w:rsidRDefault="003D1CEA">
      <w:pPr>
        <w:spacing w:after="0" w:line="240" w:lineRule="auto"/>
      </w:pPr>
      <w:r>
        <w:continuationSeparator/>
      </w:r>
    </w:p>
  </w:footnote>
  <w:footnote w:type="continuationNotice" w:id="1">
    <w:p w14:paraId="550D92A7" w14:textId="77777777" w:rsidR="003D1CEA" w:rsidRDefault="003D1C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21A73771"/>
    <w:multiLevelType w:val="hybridMultilevel"/>
    <w:tmpl w:val="2E3E6E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1" w15:restartNumberingAfterBreak="0">
    <w:nsid w:val="46B13B9E"/>
    <w:multiLevelType w:val="hybridMultilevel"/>
    <w:tmpl w:val="D4AC847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0"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5"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1"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50"/>
  </w:num>
  <w:num w:numId="4">
    <w:abstractNumId w:val="53"/>
  </w:num>
  <w:num w:numId="5">
    <w:abstractNumId w:val="24"/>
  </w:num>
  <w:num w:numId="6">
    <w:abstractNumId w:val="23"/>
  </w:num>
  <w:num w:numId="7">
    <w:abstractNumId w:val="48"/>
  </w:num>
  <w:num w:numId="8">
    <w:abstractNumId w:val="17"/>
  </w:num>
  <w:num w:numId="9">
    <w:abstractNumId w:val="36"/>
  </w:num>
  <w:num w:numId="10">
    <w:abstractNumId w:val="33"/>
  </w:num>
  <w:num w:numId="11">
    <w:abstractNumId w:val="39"/>
  </w:num>
  <w:num w:numId="12">
    <w:abstractNumId w:val="34"/>
  </w:num>
  <w:num w:numId="13">
    <w:abstractNumId w:val="6"/>
  </w:num>
  <w:num w:numId="14">
    <w:abstractNumId w:val="9"/>
  </w:num>
  <w:num w:numId="15">
    <w:abstractNumId w:val="51"/>
  </w:num>
  <w:num w:numId="16">
    <w:abstractNumId w:val="21"/>
  </w:num>
  <w:num w:numId="17">
    <w:abstractNumId w:val="7"/>
  </w:num>
  <w:num w:numId="18">
    <w:abstractNumId w:val="43"/>
  </w:num>
  <w:num w:numId="19">
    <w:abstractNumId w:val="35"/>
  </w:num>
  <w:num w:numId="20">
    <w:abstractNumId w:val="3"/>
  </w:num>
  <w:num w:numId="21">
    <w:abstractNumId w:val="46"/>
  </w:num>
  <w:num w:numId="22">
    <w:abstractNumId w:val="25"/>
  </w:num>
  <w:num w:numId="23">
    <w:abstractNumId w:val="19"/>
  </w:num>
  <w:num w:numId="24">
    <w:abstractNumId w:val="22"/>
  </w:num>
  <w:num w:numId="25">
    <w:abstractNumId w:val="41"/>
  </w:num>
  <w:num w:numId="26">
    <w:abstractNumId w:val="26"/>
  </w:num>
  <w:num w:numId="27">
    <w:abstractNumId w:val="40"/>
  </w:num>
  <w:num w:numId="28">
    <w:abstractNumId w:val="13"/>
  </w:num>
  <w:num w:numId="29">
    <w:abstractNumId w:val="20"/>
  </w:num>
  <w:num w:numId="30">
    <w:abstractNumId w:val="49"/>
  </w:num>
  <w:num w:numId="31">
    <w:abstractNumId w:val="45"/>
  </w:num>
  <w:num w:numId="32">
    <w:abstractNumId w:val="47"/>
  </w:num>
  <w:num w:numId="33">
    <w:abstractNumId w:val="27"/>
  </w:num>
  <w:num w:numId="34">
    <w:abstractNumId w:val="52"/>
  </w:num>
  <w:num w:numId="35">
    <w:abstractNumId w:val="15"/>
  </w:num>
  <w:num w:numId="36">
    <w:abstractNumId w:val="2"/>
  </w:num>
  <w:num w:numId="37">
    <w:abstractNumId w:val="44"/>
  </w:num>
  <w:num w:numId="38">
    <w:abstractNumId w:val="37"/>
  </w:num>
  <w:num w:numId="39">
    <w:abstractNumId w:val="12"/>
  </w:num>
  <w:num w:numId="40">
    <w:abstractNumId w:val="29"/>
  </w:num>
  <w:num w:numId="41">
    <w:abstractNumId w:val="1"/>
  </w:num>
  <w:num w:numId="42">
    <w:abstractNumId w:val="42"/>
  </w:num>
  <w:num w:numId="43">
    <w:abstractNumId w:val="32"/>
  </w:num>
  <w:num w:numId="44">
    <w:abstractNumId w:val="8"/>
  </w:num>
  <w:num w:numId="45">
    <w:abstractNumId w:val="38"/>
  </w:num>
  <w:num w:numId="46">
    <w:abstractNumId w:val="10"/>
  </w:num>
  <w:num w:numId="47">
    <w:abstractNumId w:val="0"/>
  </w:num>
  <w:num w:numId="48">
    <w:abstractNumId w:val="5"/>
  </w:num>
  <w:num w:numId="49">
    <w:abstractNumId w:val="18"/>
  </w:num>
  <w:num w:numId="50">
    <w:abstractNumId w:val="4"/>
  </w:num>
  <w:num w:numId="51">
    <w:abstractNumId w:val="31"/>
  </w:num>
  <w:num w:numId="52">
    <w:abstractNumId w:val="35"/>
  </w:num>
  <w:num w:numId="53">
    <w:abstractNumId w:val="46"/>
  </w:num>
  <w:num w:numId="54">
    <w:abstractNumId w:val="25"/>
  </w:num>
  <w:num w:numId="55">
    <w:abstractNumId w:val="19"/>
  </w:num>
  <w:num w:numId="56">
    <w:abstractNumId w:val="37"/>
  </w:num>
  <w:num w:numId="57">
    <w:abstractNumId w:val="12"/>
  </w:num>
  <w:num w:numId="58">
    <w:abstractNumId w:val="32"/>
  </w:num>
  <w:num w:numId="59">
    <w:abstractNumId w:val="16"/>
  </w:num>
  <w:num w:numId="60">
    <w:abstractNumId w:val="46"/>
    <w:lvlOverride w:ilvl="0"/>
    <w:lvlOverride w:ilvl="1"/>
    <w:lvlOverride w:ilvl="2"/>
    <w:lvlOverride w:ilvl="3"/>
    <w:lvlOverride w:ilvl="4"/>
    <w:lvlOverride w:ilvl="5"/>
    <w:lvlOverride w:ilvl="6"/>
    <w:lvlOverride w:ilvl="7"/>
    <w:lvlOverride w:ilvl="8"/>
  </w:num>
  <w:num w:numId="61">
    <w:abstractNumId w:val="25"/>
    <w:lvlOverride w:ilvl="0"/>
    <w:lvlOverride w:ilvl="1"/>
    <w:lvlOverride w:ilvl="2"/>
    <w:lvlOverride w:ilvl="3"/>
    <w:lvlOverride w:ilvl="4"/>
    <w:lvlOverride w:ilvl="5"/>
    <w:lvlOverride w:ilvl="6"/>
    <w:lvlOverride w:ilvl="7"/>
    <w:lvlOverride w:ilvl="8"/>
  </w:num>
  <w:num w:numId="62">
    <w:abstractNumId w:val="19"/>
    <w:lvlOverride w:ilvl="0"/>
    <w:lvlOverride w:ilvl="1"/>
    <w:lvlOverride w:ilvl="2"/>
    <w:lvlOverride w:ilvl="3"/>
    <w:lvlOverride w:ilvl="4"/>
    <w:lvlOverride w:ilvl="5"/>
    <w:lvlOverride w:ilvl="6"/>
    <w:lvlOverride w:ilvl="7"/>
    <w:lvlOverride w:ilvl="8"/>
  </w:num>
  <w:num w:numId="63">
    <w:abstractNumId w:val="12"/>
    <w:lvlOverride w:ilvl="0"/>
    <w:lvlOverride w:ilvl="1"/>
    <w:lvlOverride w:ilvl="2"/>
    <w:lvlOverride w:ilvl="3"/>
    <w:lvlOverride w:ilvl="4"/>
    <w:lvlOverride w:ilvl="5"/>
    <w:lvlOverride w:ilvl="6"/>
    <w:lvlOverride w:ilvl="7"/>
    <w:lvlOverride w:ilvl="8"/>
  </w:num>
  <w:num w:numId="64">
    <w:abstractNumId w:val="32"/>
    <w:lvlOverride w:ilvl="0"/>
    <w:lvlOverride w:ilvl="1"/>
    <w:lvlOverride w:ilvl="2"/>
    <w:lvlOverride w:ilvl="3"/>
    <w:lvlOverride w:ilvl="4"/>
    <w:lvlOverride w:ilvl="5"/>
    <w:lvlOverride w:ilvl="6"/>
    <w:lvlOverride w:ilvl="7"/>
    <w:lvlOverride w:ilvl="8"/>
  </w:num>
  <w:num w:numId="65">
    <w:abstractNumId w:val="35"/>
    <w:lvlOverride w:ilvl="0"/>
    <w:lvlOverride w:ilvl="1"/>
    <w:lvlOverride w:ilvl="2"/>
    <w:lvlOverride w:ilvl="3"/>
    <w:lvlOverride w:ilvl="4"/>
    <w:lvlOverride w:ilvl="5"/>
    <w:lvlOverride w:ilvl="6"/>
    <w:lvlOverride w:ilvl="7"/>
    <w:lvlOverride w:ilvl="8"/>
  </w:num>
  <w:num w:numId="66">
    <w:abstractNumId w:val="37"/>
    <w:lvlOverride w:ilvl="0"/>
    <w:lvlOverride w:ilvl="1"/>
    <w:lvlOverride w:ilvl="2"/>
    <w:lvlOverride w:ilvl="3"/>
    <w:lvlOverride w:ilvl="4"/>
    <w:lvlOverride w:ilvl="5"/>
    <w:lvlOverride w:ilvl="6"/>
    <w:lvlOverride w:ilvl="7"/>
    <w:lvlOverride w:ilvl="8"/>
  </w:num>
  <w:num w:numId="67">
    <w:abstractNumId w:val="11"/>
    <w:lvlOverride w:ilvl="0"/>
    <w:lvlOverride w:ilvl="1"/>
    <w:lvlOverride w:ilvl="2"/>
    <w:lvlOverride w:ilvl="3"/>
    <w:lvlOverride w:ilvl="4"/>
    <w:lvlOverride w:ilvl="5"/>
    <w:lvlOverride w:ilvl="6"/>
    <w:lvlOverride w:ilvl="7"/>
    <w:lvlOverride w:ilvl="8"/>
  </w:num>
  <w:num w:numId="68">
    <w:abstractNumId w:val="14"/>
  </w:num>
  <w:num w:numId="69">
    <w:abstractNumId w:val="7"/>
    <w:lvlOverride w:ilvl="0"/>
    <w:lvlOverride w:ilvl="1"/>
    <w:lvlOverride w:ilvl="2"/>
    <w:lvlOverride w:ilvl="3"/>
    <w:lvlOverride w:ilvl="4"/>
    <w:lvlOverride w:ilvl="5"/>
    <w:lvlOverride w:ilvl="6"/>
    <w:lvlOverride w:ilvl="7"/>
    <w:lvlOverride w:ilvl="8"/>
  </w:num>
  <w:num w:numId="70">
    <w:abstractNumId w:val="43"/>
    <w:lvlOverride w:ilvl="0"/>
    <w:lvlOverride w:ilvl="1"/>
    <w:lvlOverride w:ilvl="2"/>
    <w:lvlOverride w:ilvl="3"/>
    <w:lvlOverride w:ilvl="4"/>
    <w:lvlOverride w:ilvl="5"/>
    <w:lvlOverride w:ilvl="6"/>
    <w:lvlOverride w:ilvl="7"/>
    <w:lvlOverride w:ilvl="8"/>
  </w:num>
  <w:num w:numId="71">
    <w:abstractNumId w:val="3"/>
    <w:lvlOverride w:ilvl="0"/>
    <w:lvlOverride w:ilvl="1"/>
    <w:lvlOverride w:ilvl="2"/>
    <w:lvlOverride w:ilvl="3"/>
    <w:lvlOverride w:ilvl="4"/>
    <w:lvlOverride w:ilvl="5"/>
    <w:lvlOverride w:ilvl="6"/>
    <w:lvlOverride w:ilvl="7"/>
    <w:lvlOverride w:ilv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A60"/>
    <w:rsid w:val="000121C0"/>
    <w:rsid w:val="00012223"/>
    <w:rsid w:val="00012280"/>
    <w:rsid w:val="000123C6"/>
    <w:rsid w:val="00012405"/>
    <w:rsid w:val="0001254A"/>
    <w:rsid w:val="00012BCC"/>
    <w:rsid w:val="00012D42"/>
    <w:rsid w:val="0001322B"/>
    <w:rsid w:val="00013294"/>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DD2"/>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AC7"/>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1C57"/>
    <w:rsid w:val="00131E7A"/>
    <w:rsid w:val="00132285"/>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265"/>
    <w:rsid w:val="0016629C"/>
    <w:rsid w:val="0016684B"/>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837"/>
    <w:rsid w:val="0017415A"/>
    <w:rsid w:val="001742EE"/>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D9E"/>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D8"/>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C97"/>
    <w:rsid w:val="00204F37"/>
    <w:rsid w:val="00204F51"/>
    <w:rsid w:val="002051FC"/>
    <w:rsid w:val="002053AC"/>
    <w:rsid w:val="0020551E"/>
    <w:rsid w:val="002058AE"/>
    <w:rsid w:val="00206005"/>
    <w:rsid w:val="00206179"/>
    <w:rsid w:val="00206593"/>
    <w:rsid w:val="00206601"/>
    <w:rsid w:val="0020670D"/>
    <w:rsid w:val="00206810"/>
    <w:rsid w:val="0020684D"/>
    <w:rsid w:val="0020688F"/>
    <w:rsid w:val="002070F9"/>
    <w:rsid w:val="0020712E"/>
    <w:rsid w:val="00207844"/>
    <w:rsid w:val="002078D0"/>
    <w:rsid w:val="002078F2"/>
    <w:rsid w:val="00207AA5"/>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CD4"/>
    <w:rsid w:val="002A63E4"/>
    <w:rsid w:val="002A644B"/>
    <w:rsid w:val="002A68BB"/>
    <w:rsid w:val="002A6D56"/>
    <w:rsid w:val="002A6E27"/>
    <w:rsid w:val="002A6EF3"/>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93"/>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43"/>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6CE"/>
    <w:rsid w:val="004E5D4A"/>
    <w:rsid w:val="004E5FA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76B"/>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1D4"/>
    <w:rsid w:val="005753EA"/>
    <w:rsid w:val="00575452"/>
    <w:rsid w:val="0057599B"/>
    <w:rsid w:val="005763D6"/>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0953"/>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903"/>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04"/>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CD"/>
    <w:rsid w:val="006C62E5"/>
    <w:rsid w:val="006C6797"/>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33C1"/>
    <w:rsid w:val="007034F5"/>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78"/>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1A7"/>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B3"/>
    <w:rsid w:val="00965469"/>
    <w:rsid w:val="00965476"/>
    <w:rsid w:val="009654F2"/>
    <w:rsid w:val="009655F8"/>
    <w:rsid w:val="00965AD7"/>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386"/>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951"/>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5D7"/>
    <w:rsid w:val="00AF67F0"/>
    <w:rsid w:val="00AF6899"/>
    <w:rsid w:val="00AF6EAA"/>
    <w:rsid w:val="00AF746C"/>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AA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0AB"/>
    <w:rsid w:val="00C572C1"/>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4A1"/>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BE2"/>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2D6F"/>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92F"/>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A01"/>
    <w:rsid w:val="00F27A5B"/>
    <w:rsid w:val="00F30002"/>
    <w:rsid w:val="00F303D1"/>
    <w:rsid w:val="00F3062A"/>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AFB"/>
    <w:rsid w:val="00F44D20"/>
    <w:rsid w:val="00F44EB6"/>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532D82"/>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6A06"/>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TOC7">
    <w:name w:val="toc 7"/>
    <w:basedOn w:val="TOC6"/>
    <w:next w:val="a"/>
    <w:uiPriority w:val="39"/>
    <w:rsid w:val="009C6A06"/>
    <w:pPr>
      <w:ind w:left="2268" w:hanging="2268"/>
    </w:pPr>
  </w:style>
  <w:style w:type="paragraph" w:styleId="TOC6">
    <w:name w:val="toc 6"/>
    <w:basedOn w:val="TOC5"/>
    <w:next w:val="a"/>
    <w:uiPriority w:val="39"/>
    <w:qFormat/>
    <w:rsid w:val="009C6A06"/>
    <w:pPr>
      <w:ind w:left="1985" w:hanging="1985"/>
    </w:pPr>
  </w:style>
  <w:style w:type="paragraph" w:styleId="TOC5">
    <w:name w:val="toc 5"/>
    <w:basedOn w:val="TOC4"/>
    <w:next w:val="a"/>
    <w:uiPriority w:val="39"/>
    <w:rsid w:val="009C6A06"/>
    <w:pPr>
      <w:ind w:left="1701" w:hanging="1701"/>
    </w:pPr>
  </w:style>
  <w:style w:type="paragraph" w:styleId="TOC4">
    <w:name w:val="toc 4"/>
    <w:basedOn w:val="TOC3"/>
    <w:next w:val="a"/>
    <w:uiPriority w:val="39"/>
    <w:qFormat/>
    <w:rsid w:val="009C6A06"/>
    <w:pPr>
      <w:ind w:left="1418" w:hanging="1418"/>
    </w:pPr>
  </w:style>
  <w:style w:type="paragraph" w:styleId="TOC3">
    <w:name w:val="toc 3"/>
    <w:basedOn w:val="TOC2"/>
    <w:next w:val="a"/>
    <w:uiPriority w:val="39"/>
    <w:qFormat/>
    <w:rsid w:val="009C6A06"/>
    <w:pPr>
      <w:ind w:left="1134" w:hanging="1134"/>
    </w:pPr>
  </w:style>
  <w:style w:type="paragraph" w:styleId="TOC2">
    <w:name w:val="toc 2"/>
    <w:basedOn w:val="TOC1"/>
    <w:next w:val="a"/>
    <w:uiPriority w:val="39"/>
    <w:qFormat/>
    <w:rsid w:val="009C6A06"/>
    <w:pPr>
      <w:keepNext w:val="0"/>
      <w:spacing w:before="0"/>
      <w:ind w:left="851" w:hanging="851"/>
    </w:pPr>
    <w:rPr>
      <w:sz w:val="20"/>
    </w:rPr>
  </w:style>
  <w:style w:type="paragraph" w:styleId="TOC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1"/>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2"/>
    <w:qFormat/>
    <w:rsid w:val="009C6A06"/>
  </w:style>
  <w:style w:type="paragraph" w:styleId="aa">
    <w:name w:val="Body Text"/>
    <w:basedOn w:val="a"/>
    <w:link w:val="ab"/>
    <w:rsid w:val="009C6A06"/>
  </w:style>
  <w:style w:type="paragraph" w:styleId="ac">
    <w:name w:val="Plain Text"/>
    <w:basedOn w:val="a"/>
    <w:link w:val="ad"/>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TOC8">
    <w:name w:val="toc 8"/>
    <w:basedOn w:val="TOC1"/>
    <w:next w:val="a"/>
    <w:uiPriority w:val="39"/>
    <w:qFormat/>
    <w:rsid w:val="009C6A06"/>
    <w:pPr>
      <w:spacing w:before="180"/>
      <w:ind w:left="2693" w:hanging="2693"/>
    </w:pPr>
    <w:rPr>
      <w:b/>
    </w:rPr>
  </w:style>
  <w:style w:type="paragraph" w:styleId="ae">
    <w:name w:val="Date"/>
    <w:basedOn w:val="a"/>
    <w:next w:val="a"/>
    <w:link w:val="af"/>
    <w:qFormat/>
    <w:rsid w:val="009C6A06"/>
    <w:pPr>
      <w:widowControl w:val="0"/>
      <w:spacing w:after="0"/>
      <w:ind w:leftChars="2500" w:left="100"/>
      <w:jc w:val="both"/>
    </w:pPr>
    <w:rPr>
      <w:rFonts w:eastAsia="宋体"/>
      <w:kern w:val="2"/>
      <w:sz w:val="21"/>
    </w:rPr>
  </w:style>
  <w:style w:type="paragraph" w:styleId="af0">
    <w:name w:val="Balloon Text"/>
    <w:basedOn w:val="a"/>
    <w:link w:val="af1"/>
    <w:qFormat/>
    <w:rsid w:val="009C6A06"/>
    <w:pPr>
      <w:spacing w:after="0"/>
    </w:pPr>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link w:val="af5"/>
    <w:uiPriority w:val="99"/>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rsid w:val="009C6A06"/>
    <w:pPr>
      <w:ind w:left="1418" w:hanging="1418"/>
    </w:pPr>
  </w:style>
  <w:style w:type="paragraph" w:styleId="24">
    <w:name w:val="Body Text 2"/>
    <w:basedOn w:val="a"/>
    <w:link w:val="25"/>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3">
    <w:name w:val="index 1"/>
    <w:basedOn w:val="a"/>
    <w:next w:val="a"/>
    <w:qFormat/>
    <w:rsid w:val="009C6A06"/>
    <w:pPr>
      <w:keepLines/>
      <w:spacing w:after="0"/>
    </w:pPr>
  </w:style>
  <w:style w:type="paragraph" w:styleId="26">
    <w:name w:val="index 2"/>
    <w:basedOn w:val="13"/>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5">
    <w:name w:val="正文文本 2 字符"/>
    <w:link w:val="24"/>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qFormat/>
    <w:rsid w:val="009C6A06"/>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sid w:val="009C6A06"/>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a"/>
    <w:link w:val="affa"/>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b">
    <w:name w:val="正文文本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2">
    <w:name w:val="批注文字 字符1"/>
    <w:link w:val="a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7">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1">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link w:val="af3"/>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c">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d">
    <w:name w:val="Revision"/>
    <w:hidden/>
    <w:uiPriority w:val="99"/>
    <w:semiHidden/>
    <w:rsid w:val="004E4311"/>
    <w:rPr>
      <w:rFonts w:eastAsia="Malgun Gothic"/>
      <w:lang w:val="en-GB" w:eastAsia="en-US"/>
    </w:rPr>
  </w:style>
  <w:style w:type="character" w:styleId="affe">
    <w:name w:val="Placeholder Text"/>
    <w:basedOn w:val="a0"/>
    <w:uiPriority w:val="99"/>
    <w:semiHidden/>
    <w:rsid w:val="00151BAA"/>
    <w:rPr>
      <w:color w:val="808080"/>
    </w:rPr>
  </w:style>
  <w:style w:type="paragraph" w:customStyle="1" w:styleId="DECISION">
    <w:name w:val="DECISION"/>
    <w:basedOn w:val="a"/>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41"/>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47"/>
      </w:numPr>
      <w:tabs>
        <w:tab w:val="left" w:pos="420"/>
      </w:tabs>
      <w:spacing w:beforeLines="50" w:afterLines="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056.zip" TargetMode="External"/><Relationship Id="rId26" Type="http://schemas.openxmlformats.org/officeDocument/2006/relationships/hyperlink" Target="file:///C:\Users\wanshic\OneDrive%20-%20Qualcomm\Documents\Standards\3GPP%20Standards\Meeting%20Documents\TSGR1_104\Docs\R1-2100586.zip" TargetMode="External"/><Relationship Id="rId21" Type="http://schemas.openxmlformats.org/officeDocument/2006/relationships/hyperlink" Target="file:///C:\Users\wanshic\OneDrive%20-%20Qualcomm\Documents\Standards\3GPP%20Standards\Meeting%20Documents\TSGR1_104\Docs\R1-2100362.zip" TargetMode="External"/><Relationship Id="rId34" Type="http://schemas.openxmlformats.org/officeDocument/2006/relationships/hyperlink" Target="file:///C:\Users\wanshic\OneDrive%20-%20Qualcomm\Documents\Standards\3GPP%20Standards\Meeting%20Documents\TSGR1_104\Docs\R1-210149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file:///C:\Users\wanshic\OneDrive%20-%20Qualcomm\Documents\Standards\3GPP%20Standards\Meeting%20Documents\TSGR1_104\Docs\R1-2100572.zip" TargetMode="External"/><Relationship Id="rId33" Type="http://schemas.openxmlformats.org/officeDocument/2006/relationships/hyperlink" Target="file:///C:\Users\wanshic\OneDrive%20-%20Qualcomm\Documents\Standards\3GPP%20Standards\Meeting%20Documents\TSGR1_104\Docs\R1-210136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file:///C:\Users\wanshic\OneDrive%20-%20Qualcomm\Documents\Standards\3GPP%20Standards\Meeting%20Documents\TSGR1_104\Docs\R1-2100242.zip" TargetMode="External"/><Relationship Id="rId29" Type="http://schemas.openxmlformats.org/officeDocument/2006/relationships/hyperlink" Target="file:///C:\Users\wanshic\OneDrive%20-%20Qualcomm\Documents\Standards\3GPP%20Standards\Meeting%20Documents\TSGR1_104\Docs\R1-21007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556.zip" TargetMode="External"/><Relationship Id="rId32" Type="http://schemas.openxmlformats.org/officeDocument/2006/relationships/hyperlink" Target="file:///C:\Users\wanshic\OneDrive%20-%20Qualcomm\Documents\Standards\3GPP%20Standards\Meeting%20Documents\TSGR1_104\Docs\R1-2101315.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529.zip" TargetMode="External"/><Relationship Id="rId28" Type="http://schemas.openxmlformats.org/officeDocument/2006/relationships/hyperlink" Target="file:///C:\Users\wanshic\OneDrive%20-%20Qualcomm\Documents\Standards\3GPP%20Standards\Meeting%20Documents\TSGR1_104\Docs\R1-2100725.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0133.zip" TargetMode="External"/><Relationship Id="rId31" Type="http://schemas.openxmlformats.org/officeDocument/2006/relationships/hyperlink" Target="file:///C:\Users\wanshic\OneDrive%20-%20Qualcomm\Documents\Standards\3GPP%20Standards\Meeting%20Documents\TSGR1_104\Docs\R1-21012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file:///C:\Users\wanshic\OneDrive%20-%20Qualcomm\Documents\Standards\3GPP%20Standards\Meeting%20Documents\TSGR1_104\Docs\R1-2100477.zip" TargetMode="External"/><Relationship Id="rId27" Type="http://schemas.openxmlformats.org/officeDocument/2006/relationships/hyperlink" Target="file:///C:\Users\wanshic\OneDrive%20-%20Qualcomm\Documents\Standards\3GPP%20Standards\Meeting%20Documents\TSGR1_104\Docs\R1-2100681.zip" TargetMode="External"/><Relationship Id="rId30" Type="http://schemas.openxmlformats.org/officeDocument/2006/relationships/hyperlink" Target="file:///C:\Users\wanshic\OneDrive%20-%20Qualcomm\Documents\Standards\3GPP%20Standards\Meeting%20Documents\TSGR1_104\Docs\R1-2101102.zip" TargetMode="External"/><Relationship Id="rId35" Type="http://schemas.openxmlformats.org/officeDocument/2006/relationships/hyperlink" Target="file:///C:\Users\wanshic\OneDrive%20-%20Qualcomm\Documents\Standards\3GPP%20Standards\Meeting%20Documents\TSGR1_104\Docs\R1-2101636.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RNIUPOTIS324-847026245-664</_dlc_DocId>
    <_dlc_DocIdUrl xmlns="71c5aaf6-e6ce-465b-b873-5148d2a4c105">
      <Url>https://nokia.sharepoint.com/sites/vit_sharepoint/_layouts/15/DocIdRedir.aspx?ID=RNIUPOTIS324-847026245-664</Url>
      <Description>RNIUPOTIS324-847026245-664</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3.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7.xml><?xml version="1.0" encoding="utf-8"?>
<ds:datastoreItem xmlns:ds="http://schemas.openxmlformats.org/officeDocument/2006/customXml" ds:itemID="{6B8131E4-C340-4B42-81A1-90E55E99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32</Pages>
  <Words>12885</Words>
  <Characters>73448</Characters>
  <Application>Microsoft Office Word</Application>
  <DocSecurity>0</DocSecurity>
  <Lines>612</Lines>
  <Paragraphs>172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86161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CHEN Xiaohang</cp:lastModifiedBy>
  <cp:revision>20</cp:revision>
  <dcterms:created xsi:type="dcterms:W3CDTF">2021-02-02T06:45:00Z</dcterms:created>
  <dcterms:modified xsi:type="dcterms:W3CDTF">2021-02-02T08:10:00Z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636cbfbd-9099-49e9-bc22-b9fc9d4a3eae</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ies>
</file>