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AE24C" w14:textId="77777777"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Pr="006A61E8">
        <w:rPr>
          <w:rFonts w:cs="Arial"/>
          <w:bCs/>
          <w:sz w:val="22"/>
          <w:szCs w:val="22"/>
        </w:rPr>
        <w:t>R1-21</w:t>
      </w:r>
      <w:r>
        <w:rPr>
          <w:rFonts w:cs="Arial"/>
          <w:bCs/>
          <w:sz w:val="22"/>
          <w:szCs w:val="22"/>
        </w:rPr>
        <w:t>xxxxx</w:t>
      </w:r>
    </w:p>
    <w:p w14:paraId="75386C80" w14:textId="77777777" w:rsidR="008220AA" w:rsidRPr="006A61E8" w:rsidRDefault="008220AA" w:rsidP="008220AA">
      <w:pPr>
        <w:pStyle w:val="Header"/>
        <w:tabs>
          <w:tab w:val="left" w:pos="1800"/>
        </w:tabs>
        <w:ind w:left="1800" w:hanging="1800"/>
        <w:rPr>
          <w:rFonts w:cs="Arial"/>
          <w:bCs/>
          <w:sz w:val="22"/>
          <w:szCs w:val="22"/>
        </w:rPr>
      </w:pPr>
      <w:r w:rsidRPr="006A61E8">
        <w:rPr>
          <w:rFonts w:cs="Arial"/>
          <w:bCs/>
          <w:sz w:val="22"/>
          <w:szCs w:val="22"/>
        </w:rPr>
        <w:t>e-Meeting, January 25</w:t>
      </w:r>
      <w:r w:rsidRPr="006A61E8">
        <w:rPr>
          <w:rFonts w:cs="Arial"/>
          <w:bCs/>
          <w:sz w:val="22"/>
          <w:szCs w:val="22"/>
          <w:vertAlign w:val="superscript"/>
        </w:rPr>
        <w:t>th</w:t>
      </w:r>
      <w:r w:rsidRPr="006A61E8">
        <w:rPr>
          <w:rFonts w:cs="Arial"/>
          <w:bCs/>
          <w:sz w:val="22"/>
          <w:szCs w:val="22"/>
        </w:rPr>
        <w:t xml:space="preserve"> – February 5</w:t>
      </w:r>
      <w:r w:rsidRPr="006A61E8">
        <w:rPr>
          <w:rFonts w:cs="Arial"/>
          <w:bCs/>
          <w:sz w:val="22"/>
          <w:szCs w:val="22"/>
          <w:vertAlign w:val="superscript"/>
        </w:rPr>
        <w:t>th</w:t>
      </w:r>
      <w:r w:rsidRPr="006A61E8">
        <w:rPr>
          <w:rFonts w:cs="Arial"/>
          <w:bCs/>
          <w:sz w:val="22"/>
          <w:szCs w:val="22"/>
        </w:rPr>
        <w:t>, 2021</w:t>
      </w:r>
    </w:p>
    <w:p w14:paraId="10A7641D" w14:textId="77777777"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00B85886" w14:textId="77777777"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Email discussion for evaluation methodology</w:t>
      </w:r>
      <w:r w:rsidR="008220AA">
        <w:rPr>
          <w:sz w:val="22"/>
          <w:szCs w:val="22"/>
        </w:rPr>
        <w:t xml:space="preserve"> and assumptions</w:t>
      </w:r>
    </w:p>
    <w:p w14:paraId="3B28B1B2" w14:textId="77777777"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2335C92B"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61732AD8"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1A3F9177" w14:textId="77777777"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1-18</w:t>
      </w:r>
      <w:r>
        <w:t>] submitted under AI 8.</w:t>
      </w:r>
      <w:r w:rsidR="00F303D1">
        <w:t>14</w:t>
      </w:r>
      <w:r w:rsidR="003400D9">
        <w:t>.2</w:t>
      </w:r>
      <w:r w:rsidR="00F303D1">
        <w:t xml:space="preserve">. </w:t>
      </w:r>
    </w:p>
    <w:p w14:paraId="13BC326A" w14:textId="77777777" w:rsidR="003400D9" w:rsidRPr="009C7E2F" w:rsidRDefault="003400D9" w:rsidP="003400D9">
      <w:pPr>
        <w:rPr>
          <w:highlight w:val="cyan"/>
        </w:rPr>
      </w:pPr>
      <w:r w:rsidRPr="009C7E2F">
        <w:rPr>
          <w:highlight w:val="cyan"/>
        </w:rPr>
        <w:t xml:space="preserve">[104-e-NR-XR-02] Email discussion/approval for other evaluation methodology and assumptions – Xiaohang (vivo) </w:t>
      </w:r>
    </w:p>
    <w:p w14:paraId="35E6B81E"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1st check point: 1/28</w:t>
      </w:r>
    </w:p>
    <w:p w14:paraId="6F3225CC"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2nd check point: 2/2</w:t>
      </w:r>
    </w:p>
    <w:p w14:paraId="71E0E736"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3rd check point: 2/4</w:t>
      </w:r>
    </w:p>
    <w:p w14:paraId="5C12F63B" w14:textId="77777777" w:rsidR="00B12665" w:rsidRDefault="00B12665">
      <w:pPr>
        <w:rPr>
          <w:rFonts w:eastAsia="SimSun"/>
          <w:lang w:eastAsia="zh-CN"/>
        </w:rPr>
      </w:pPr>
    </w:p>
    <w:p w14:paraId="5E7D19C3" w14:textId="77777777" w:rsidR="00090148" w:rsidRDefault="00DC7FE1" w:rsidP="00090148">
      <w:pPr>
        <w:pStyle w:val="Heading1"/>
        <w:rPr>
          <w:lang w:eastAsia="zh-CN"/>
        </w:rPr>
      </w:pPr>
      <w:r>
        <w:rPr>
          <w:lang w:eastAsia="zh-CN"/>
        </w:rPr>
        <w:t>D</w:t>
      </w:r>
      <w:r w:rsidR="00090148">
        <w:rPr>
          <w:lang w:eastAsia="zh-CN"/>
        </w:rPr>
        <w:t>iscussion</w:t>
      </w:r>
    </w:p>
    <w:p w14:paraId="00523000" w14:textId="77777777" w:rsidR="00B52237" w:rsidRPr="00B52237" w:rsidRDefault="00B52237" w:rsidP="006A61E8">
      <w:pPr>
        <w:pStyle w:val="Heading2"/>
        <w:rPr>
          <w:lang w:eastAsia="zh-CN"/>
        </w:rPr>
      </w:pPr>
      <w:r w:rsidRPr="00B52237">
        <w:rPr>
          <w:rFonts w:hint="eastAsia"/>
          <w:lang w:eastAsia="zh-CN"/>
        </w:rPr>
        <w:t>A</w:t>
      </w:r>
      <w:r w:rsidRPr="00B52237">
        <w:rPr>
          <w:lang w:eastAsia="zh-CN"/>
        </w:rPr>
        <w:t>pplications and deployment scenarios</w:t>
      </w:r>
    </w:p>
    <w:p w14:paraId="6C082186" w14:textId="77777777" w:rsidR="00FA5890" w:rsidRDefault="00F11683" w:rsidP="00DC7FE1">
      <w:pPr>
        <w:spacing w:after="120" w:line="240" w:lineRule="auto"/>
        <w:rPr>
          <w:rFonts w:eastAsiaTheme="minorEastAsia"/>
          <w:lang w:eastAsia="zh-CN"/>
        </w:rPr>
      </w:pPr>
      <w:r>
        <w:rPr>
          <w:rFonts w:eastAsiaTheme="minorEastAsia"/>
          <w:lang w:eastAsia="zh-CN"/>
        </w:rPr>
        <w:t xml:space="preserve">Following companies </w:t>
      </w:r>
      <w:r w:rsidR="00FA5890">
        <w:rPr>
          <w:rFonts w:eastAsiaTheme="minorEastAsia"/>
          <w:lang w:eastAsia="zh-CN"/>
        </w:rPr>
        <w:t>discussed the applications and deployment scenarios for XR/CG evaluations.</w:t>
      </w:r>
    </w:p>
    <w:p w14:paraId="0EFB145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E</w:t>
      </w:r>
      <w:r w:rsidR="000C357A">
        <w:rPr>
          <w:rFonts w:eastAsiaTheme="minorEastAsia"/>
          <w:lang w:eastAsia="zh-CN"/>
        </w:rPr>
        <w:t xml:space="preserve">ricsson] </w:t>
      </w:r>
      <w:r w:rsidR="00F638A6">
        <w:rPr>
          <w:rFonts w:eastAsiaTheme="minorEastAsia"/>
          <w:lang w:eastAsia="zh-CN"/>
        </w:rPr>
        <w:t xml:space="preserve">proposed </w:t>
      </w:r>
      <w:r>
        <w:rPr>
          <w:rFonts w:eastAsiaTheme="minorEastAsia"/>
          <w:lang w:eastAsia="zh-CN"/>
        </w:rPr>
        <w:t>a priority for evaluation: CG &gt; AR &gt; VR. For CG and AR, Dense urban is prioritized. For VR</w:t>
      </w:r>
      <w:r>
        <w:rPr>
          <w:rFonts w:eastAsiaTheme="minorEastAsia" w:hint="eastAsia"/>
          <w:lang w:eastAsia="zh-CN"/>
        </w:rPr>
        <w:t>,</w:t>
      </w:r>
      <w:r>
        <w:rPr>
          <w:rFonts w:eastAsiaTheme="minorEastAsia"/>
          <w:lang w:eastAsia="zh-CN"/>
        </w:rPr>
        <w:t xml:space="preserve"> indoor hotspot is prioritized.</w:t>
      </w:r>
    </w:p>
    <w:p w14:paraId="5148C6E4"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Huawei] proposed to prioritize Dense urban and Urban Macro for FR1.</w:t>
      </w:r>
    </w:p>
    <w:p w14:paraId="7002FEE1"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Qualcomm] proposed the suggested evaluation scenarios for VR/AR/CG</w:t>
      </w:r>
      <w:r w:rsidR="00F638A6">
        <w:rPr>
          <w:rFonts w:eastAsiaTheme="minorEastAsia"/>
          <w:lang w:eastAsia="zh-CN"/>
        </w:rPr>
        <w:t>.</w:t>
      </w:r>
    </w:p>
    <w:p w14:paraId="3DF8E6B7" w14:textId="77777777" w:rsidR="00FA5890" w:rsidRDefault="00FA5890" w:rsidP="00DC7FE1">
      <w:pPr>
        <w:spacing w:after="120" w:line="240" w:lineRule="auto"/>
        <w:rPr>
          <w:rFonts w:eastAsiaTheme="minorEastAsia"/>
          <w:lang w:eastAsia="zh-CN"/>
        </w:rPr>
      </w:pPr>
      <w:r>
        <w:rPr>
          <w:rFonts w:eastAsiaTheme="minorEastAsia"/>
          <w:lang w:eastAsia="zh-CN"/>
        </w:rPr>
        <w:t xml:space="preserve">[ZTE] proposed to prioritize indoor for AR2 and CG, CG and </w:t>
      </w:r>
      <w:proofErr w:type="spellStart"/>
      <w:r>
        <w:rPr>
          <w:rFonts w:eastAsiaTheme="minorEastAsia"/>
          <w:lang w:eastAsia="zh-CN"/>
        </w:rPr>
        <w:t>UMi</w:t>
      </w:r>
      <w:proofErr w:type="spellEnd"/>
      <w:r>
        <w:rPr>
          <w:rFonts w:eastAsiaTheme="minorEastAsia"/>
          <w:lang w:eastAsia="zh-CN"/>
        </w:rPr>
        <w:t xml:space="preserve"> for VR2</w:t>
      </w:r>
      <w:r w:rsidR="00F638A6">
        <w:rPr>
          <w:rFonts w:eastAsiaTheme="minorEastAsia"/>
          <w:lang w:eastAsia="zh-CN"/>
        </w:rPr>
        <w:t>.</w:t>
      </w:r>
    </w:p>
    <w:p w14:paraId="10B7C064" w14:textId="77777777" w:rsidR="00F638A6" w:rsidRPr="006A61E8" w:rsidRDefault="00F638A6" w:rsidP="00F638A6">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vivo] proposed to prioritize i</w:t>
      </w:r>
      <w:r w:rsidRPr="00F638A6">
        <w:rPr>
          <w:rFonts w:eastAsiaTheme="minorEastAsia"/>
          <w:lang w:eastAsia="zh-CN"/>
        </w:rPr>
        <w:t>ndoor hotspot</w:t>
      </w:r>
      <w:r>
        <w:rPr>
          <w:rFonts w:eastAsiaTheme="minorEastAsia"/>
          <w:lang w:eastAsia="zh-CN"/>
        </w:rPr>
        <w:t xml:space="preserve"> for</w:t>
      </w:r>
      <w:r w:rsidRPr="00F638A6">
        <w:rPr>
          <w:rFonts w:eastAsiaTheme="minorEastAsia"/>
          <w:lang w:eastAsia="zh-CN"/>
        </w:rPr>
        <w:t xml:space="preserve"> VR2, CG</w:t>
      </w:r>
      <w:r>
        <w:rPr>
          <w:rFonts w:eastAsiaTheme="minorEastAsia"/>
          <w:lang w:eastAsia="zh-CN"/>
        </w:rPr>
        <w:t xml:space="preserve">, </w:t>
      </w:r>
      <w:r w:rsidRPr="00F638A6">
        <w:rPr>
          <w:rFonts w:eastAsiaTheme="minorEastAsia"/>
          <w:lang w:eastAsia="zh-CN"/>
        </w:rPr>
        <w:t>Dense urban</w:t>
      </w:r>
      <w:r>
        <w:rPr>
          <w:rFonts w:eastAsiaTheme="minorEastAsia"/>
          <w:lang w:eastAsia="zh-CN"/>
        </w:rPr>
        <w:t xml:space="preserve"> for </w:t>
      </w:r>
      <w:r w:rsidRPr="00F638A6">
        <w:rPr>
          <w:rFonts w:eastAsiaTheme="minorEastAsia"/>
          <w:lang w:eastAsia="zh-CN"/>
        </w:rPr>
        <w:t>CG</w:t>
      </w:r>
      <w:r>
        <w:rPr>
          <w:rFonts w:eastAsiaTheme="minorEastAsia"/>
          <w:lang w:eastAsia="zh-CN"/>
        </w:rPr>
        <w:t xml:space="preserve"> and</w:t>
      </w:r>
      <w:r w:rsidRPr="00F638A6">
        <w:rPr>
          <w:rFonts w:eastAsiaTheme="minorEastAsia"/>
          <w:lang w:eastAsia="zh-CN"/>
        </w:rPr>
        <w:t xml:space="preserve"> AR2</w:t>
      </w:r>
      <w:r>
        <w:rPr>
          <w:rFonts w:eastAsiaTheme="minorEastAsia"/>
          <w:lang w:eastAsia="zh-CN"/>
        </w:rPr>
        <w:t xml:space="preserve">, and </w:t>
      </w:r>
      <w:r w:rsidRPr="00F638A6">
        <w:rPr>
          <w:rFonts w:eastAsiaTheme="minorEastAsia"/>
          <w:lang w:eastAsia="zh-CN"/>
        </w:rPr>
        <w:t>Urban Macro</w:t>
      </w:r>
      <w:r>
        <w:rPr>
          <w:rFonts w:eastAsiaTheme="minorEastAsia"/>
          <w:lang w:eastAsia="zh-CN"/>
        </w:rPr>
        <w:t xml:space="preserve"> for</w:t>
      </w:r>
      <w:r w:rsidRPr="00F638A6">
        <w:rPr>
          <w:rFonts w:eastAsiaTheme="minorEastAsia"/>
          <w:lang w:eastAsia="zh-CN"/>
        </w:rPr>
        <w:t xml:space="preserve"> AR2.</w:t>
      </w:r>
    </w:p>
    <w:p w14:paraId="745C81D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Xiaomi] proposed to prioritize indoor for VR, both indoor and outdoor for AR/CG.</w:t>
      </w:r>
    </w:p>
    <w:p w14:paraId="1BEEC458" w14:textId="77777777" w:rsidR="00DC7FE1" w:rsidRDefault="00DC7FE1" w:rsidP="00DC7FE1">
      <w:pPr>
        <w:rPr>
          <w:rFonts w:eastAsiaTheme="minorEastAsia"/>
          <w:lang w:eastAsia="zh-CN"/>
        </w:rPr>
      </w:pPr>
    </w:p>
    <w:p w14:paraId="31EF1B58" w14:textId="77777777" w:rsidR="004D6823" w:rsidRPr="00B67BB2" w:rsidRDefault="00E16A7D" w:rsidP="004D6823">
      <w:pPr>
        <w:spacing w:after="120" w:line="240" w:lineRule="auto"/>
        <w:rPr>
          <w:rFonts w:eastAsiaTheme="minorEastAsia"/>
          <w:b/>
          <w:lang w:eastAsia="zh-CN"/>
        </w:rPr>
      </w:pPr>
      <w:r>
        <w:rPr>
          <w:rFonts w:eastAsiaTheme="minorEastAsia"/>
          <w:b/>
          <w:lang w:eastAsia="zh-CN"/>
        </w:rPr>
        <w:t xml:space="preserve">Q1: </w:t>
      </w:r>
      <w:r w:rsidR="004D6823" w:rsidRPr="00B67BB2">
        <w:rPr>
          <w:rFonts w:eastAsiaTheme="minorEastAsia"/>
          <w:b/>
          <w:lang w:eastAsia="zh-CN"/>
        </w:rPr>
        <w:t xml:space="preserve">The deployment scenarios for evaluation may be applied to each of XR/CG applications of interest. However, if all the XR/CG applications are considered, there will be too many combinations of deployment scenarios and XR/CG applications, which could lead to numerous simulation work. Therefore, </w:t>
      </w:r>
      <w:r w:rsidR="004D6823">
        <w:rPr>
          <w:rFonts w:eastAsiaTheme="minorEastAsia"/>
          <w:b/>
          <w:lang w:eastAsia="zh-CN"/>
        </w:rPr>
        <w:t xml:space="preserve">it may be desirable to consider prioritization of combinations of deployment scenarios and XR/CG applications, e.g., </w:t>
      </w:r>
    </w:p>
    <w:p w14:paraId="3CF8BB5D" w14:textId="77777777"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VR</w:t>
      </w:r>
    </w:p>
    <w:p w14:paraId="2D38A1B3" w14:textId="77777777" w:rsidR="006310D8" w:rsidRDefault="006310D8"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70A00B5E" w14:textId="77777777"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AR</w:t>
      </w:r>
    </w:p>
    <w:p w14:paraId="46E10FF5" w14:textId="77777777" w:rsidR="006310D8"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432DF8C1"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55ACDA48" w14:textId="77777777"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CG</w:t>
      </w:r>
    </w:p>
    <w:p w14:paraId="633ED1A6"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7BFDB0CE"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4E74D76E" w14:textId="77777777" w:rsidR="004D6823" w:rsidRDefault="004D6823" w:rsidP="004D6823">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submit evaluation results for </w:t>
      </w:r>
      <w:r>
        <w:rPr>
          <w:rFonts w:eastAsiaTheme="minorEastAsia"/>
          <w:b/>
          <w:lang w:eastAsia="zh-CN"/>
        </w:rPr>
        <w:t xml:space="preserve">de-prioritized </w:t>
      </w:r>
      <w:r w:rsidRPr="0092682A">
        <w:rPr>
          <w:rFonts w:eastAsiaTheme="minorEastAsia"/>
          <w:b/>
          <w:lang w:eastAsia="zh-CN"/>
        </w:rPr>
        <w:t>scenarios.</w:t>
      </w:r>
    </w:p>
    <w:p w14:paraId="737975E4" w14:textId="77777777" w:rsidR="00A75464" w:rsidRPr="00307071" w:rsidRDefault="00A75464" w:rsidP="006572C4">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 question.</w:t>
      </w:r>
    </w:p>
    <w:tbl>
      <w:tblPr>
        <w:tblStyle w:val="TableGrid"/>
        <w:tblW w:w="5000" w:type="pct"/>
        <w:tblLook w:val="04A0" w:firstRow="1" w:lastRow="0" w:firstColumn="1" w:lastColumn="0" w:noHBand="0" w:noVBand="1"/>
      </w:tblPr>
      <w:tblGrid>
        <w:gridCol w:w="1443"/>
        <w:gridCol w:w="9014"/>
      </w:tblGrid>
      <w:tr w:rsidR="00E60953" w14:paraId="6CEEA522" w14:textId="77777777" w:rsidTr="008152D2">
        <w:tc>
          <w:tcPr>
            <w:tcW w:w="690" w:type="pct"/>
            <w:shd w:val="clear" w:color="auto" w:fill="D9D9D9" w:themeFill="background1" w:themeFillShade="D9"/>
          </w:tcPr>
          <w:p w14:paraId="15ACB15A" w14:textId="77777777" w:rsidR="00E60953" w:rsidRDefault="00E60953"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D1C978C" w14:textId="77777777" w:rsidR="00E60953" w:rsidRDefault="00E60953"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BC2DC1" w14:paraId="0DBA9FCE" w14:textId="77777777" w:rsidTr="008152D2">
        <w:tc>
          <w:tcPr>
            <w:tcW w:w="690" w:type="pct"/>
          </w:tcPr>
          <w:p w14:paraId="1A41E9F0" w14:textId="77777777" w:rsidR="00BC2DC1" w:rsidRDefault="00BC2DC1" w:rsidP="00BC2DC1">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6DB854E8" w14:textId="77777777" w:rsidR="00BC2DC1" w:rsidRDefault="00BC2DC1" w:rsidP="00BC2DC1">
            <w:pPr>
              <w:pStyle w:val="ListParagraph"/>
              <w:spacing w:after="120" w:line="240" w:lineRule="auto"/>
              <w:ind w:left="0"/>
              <w:rPr>
                <w:rFonts w:eastAsiaTheme="minorEastAsia"/>
                <w:lang w:eastAsia="zh-CN"/>
              </w:rPr>
            </w:pPr>
            <w:r>
              <w:rPr>
                <w:rFonts w:eastAsiaTheme="minorEastAsia"/>
                <w:lang w:eastAsia="zh-CN"/>
              </w:rPr>
              <w:t>We support prioritizing the following cases.</w:t>
            </w:r>
          </w:p>
          <w:p w14:paraId="539E3560"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VR</w:t>
            </w:r>
          </w:p>
          <w:p w14:paraId="77728FB2"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p>
          <w:p w14:paraId="00FF881E"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AR</w:t>
            </w:r>
          </w:p>
          <w:p w14:paraId="6615A277"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p w14:paraId="67069894"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031859E9"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CG</w:t>
            </w:r>
          </w:p>
          <w:p w14:paraId="583DE196"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59041C32" w14:textId="77777777" w:rsidR="00BC2DC1" w:rsidRDefault="00BC2DC1" w:rsidP="00BC2DC1">
            <w:pPr>
              <w:pStyle w:val="ListParagraph"/>
              <w:spacing w:after="120" w:line="240" w:lineRule="auto"/>
              <w:ind w:left="0"/>
              <w:rPr>
                <w:rFonts w:eastAsiaTheme="minorEastAsia"/>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tc>
      </w:tr>
      <w:tr w:rsidR="00BC2DC1" w14:paraId="725DD2D8" w14:textId="77777777" w:rsidTr="008152D2">
        <w:tc>
          <w:tcPr>
            <w:tcW w:w="690" w:type="pct"/>
          </w:tcPr>
          <w:p w14:paraId="4B915C0E" w14:textId="77777777" w:rsidR="00BC2DC1" w:rsidRDefault="0026580A" w:rsidP="00BC2DC1">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22856419" w14:textId="77777777" w:rsidR="00BC2DC1" w:rsidRDefault="0026580A" w:rsidP="00BC2DC1">
            <w:pPr>
              <w:pStyle w:val="ListParagraph"/>
              <w:spacing w:after="120" w:line="240" w:lineRule="auto"/>
              <w:ind w:left="0"/>
              <w:rPr>
                <w:rFonts w:eastAsiaTheme="minorEastAsia"/>
                <w:lang w:eastAsia="zh-CN"/>
              </w:rPr>
            </w:pPr>
            <w:r>
              <w:rPr>
                <w:rFonts w:eastAsiaTheme="minorEastAsia"/>
                <w:lang w:eastAsia="zh-CN"/>
              </w:rPr>
              <w:t xml:space="preserve">We are OK to have all of them.  </w:t>
            </w:r>
          </w:p>
        </w:tc>
      </w:tr>
      <w:tr w:rsidR="00897B03" w14:paraId="56BDBEE4" w14:textId="77777777" w:rsidTr="008152D2">
        <w:tc>
          <w:tcPr>
            <w:tcW w:w="690" w:type="pct"/>
          </w:tcPr>
          <w:p w14:paraId="146E986A" w14:textId="77777777" w:rsidR="00897B03" w:rsidRDefault="00897B03" w:rsidP="00BC2DC1">
            <w:pPr>
              <w:pStyle w:val="ListParagraph"/>
              <w:spacing w:after="120" w:line="240" w:lineRule="auto"/>
              <w:ind w:left="0"/>
              <w:rPr>
                <w:rFonts w:eastAsiaTheme="minorEastAsia"/>
                <w:lang w:eastAsia="zh-CN"/>
              </w:rPr>
            </w:pPr>
            <w:r>
              <w:rPr>
                <w:lang w:eastAsia="zh-CN"/>
              </w:rPr>
              <w:t>ZTE , Sanechips</w:t>
            </w:r>
          </w:p>
        </w:tc>
        <w:tc>
          <w:tcPr>
            <w:tcW w:w="4310" w:type="pct"/>
          </w:tcPr>
          <w:p w14:paraId="71D9DC5E" w14:textId="77777777" w:rsidR="00897B03" w:rsidRPr="00897B03" w:rsidRDefault="00897B03" w:rsidP="00897B03">
            <w:pPr>
              <w:pStyle w:val="ListParagraph"/>
              <w:spacing w:after="120" w:line="240" w:lineRule="auto"/>
              <w:ind w:left="0"/>
              <w:rPr>
                <w:rFonts w:eastAsiaTheme="minorEastAsia"/>
                <w:lang w:eastAsia="zh-CN"/>
              </w:rPr>
            </w:pPr>
            <w:r w:rsidRPr="00897B03">
              <w:rPr>
                <w:rFonts w:eastAsiaTheme="minorEastAsia" w:hint="eastAsia"/>
                <w:lang w:eastAsia="zh-CN"/>
              </w:rPr>
              <w:t xml:space="preserve">Firstly, FR1 should be prioritized for evaluation. In RAN1 #103-e meeting, evaluation methodology and assumption for FR1 were mostly accomplished. RAN1 still need more work on evaluation methodology including the bandwidth and UE antenna for FR2.  It is much easier to have a set of agreeable simulation assumption for FR1. </w:t>
            </w:r>
          </w:p>
          <w:p w14:paraId="4DE7F563" w14:textId="77777777" w:rsidR="00897B03" w:rsidRDefault="00897B03" w:rsidP="00897B03">
            <w:pPr>
              <w:pStyle w:val="ListParagraph"/>
              <w:spacing w:after="120" w:line="240" w:lineRule="auto"/>
              <w:ind w:left="0"/>
              <w:rPr>
                <w:rFonts w:eastAsiaTheme="minorEastAsia"/>
                <w:lang w:eastAsia="zh-CN"/>
              </w:rPr>
            </w:pPr>
            <w:r>
              <w:rPr>
                <w:rFonts w:eastAsia="SimSun" w:hint="eastAsia"/>
                <w:szCs w:val="21"/>
                <w:lang w:val="en-US" w:eastAsia="zh-CN"/>
              </w:rPr>
              <w:t xml:space="preserve">Secondly, we </w:t>
            </w:r>
            <w:r>
              <w:rPr>
                <w:rFonts w:eastAsiaTheme="minorEastAsia"/>
                <w:lang w:eastAsia="zh-CN"/>
              </w:rPr>
              <w:t xml:space="preserve">prioritize indoor for AR2 and CG, </w:t>
            </w:r>
            <w:r>
              <w:rPr>
                <w:rFonts w:eastAsiaTheme="minorEastAsia" w:hint="eastAsia"/>
                <w:lang w:val="en-US" w:eastAsia="zh-CN"/>
              </w:rPr>
              <w:t xml:space="preserve">Umi for </w:t>
            </w:r>
            <w:r>
              <w:rPr>
                <w:rFonts w:eastAsiaTheme="minorEastAsia"/>
                <w:lang w:eastAsia="zh-CN"/>
              </w:rPr>
              <w:t>CG and VR2</w:t>
            </w:r>
            <w:r>
              <w:rPr>
                <w:rFonts w:eastAsiaTheme="minorEastAsia" w:hint="eastAsia"/>
                <w:lang w:val="en-US" w:eastAsia="zh-CN"/>
              </w:rPr>
              <w:t>. For VR2, it</w:t>
            </w:r>
            <w:r>
              <w:rPr>
                <w:rFonts w:hint="eastAsia"/>
              </w:rPr>
              <w:t xml:space="preserve"> is </w:t>
            </w:r>
            <w:r>
              <w:t>a rendered version of a delivered visual and audio scene</w:t>
            </w:r>
            <w:r>
              <w:rPr>
                <w:rFonts w:hint="eastAsia"/>
              </w:rPr>
              <w:t xml:space="preserve"> </w:t>
            </w:r>
            <w:r>
              <w:rPr>
                <w:shd w:val="clear" w:color="auto" w:fill="FFFFFF"/>
              </w:rPr>
              <w:t>requiring</w:t>
            </w:r>
            <w:r>
              <w:rPr>
                <w:rFonts w:hint="eastAsia"/>
                <w:shd w:val="clear" w:color="auto" w:fill="FFFFFF"/>
              </w:rPr>
              <w:t xml:space="preserve"> </w:t>
            </w:r>
            <w:r>
              <w:rPr>
                <w:rFonts w:hint="eastAsia"/>
              </w:rPr>
              <w:t>a user to wear a head mounted display</w:t>
            </w:r>
            <w:r>
              <w:t>, to completely replace the user's field of view with a simulated visual component, and to wear headphones, to provide the user with the accompanying audio.</w:t>
            </w:r>
            <w:r>
              <w:rPr>
                <w:rFonts w:eastAsia="SimSun" w:hint="eastAsia"/>
                <w:lang w:val="en-US" w:eastAsia="zh-CN"/>
              </w:rPr>
              <w:t xml:space="preserve"> For AR2, </w:t>
            </w:r>
            <w:r>
              <w:t xml:space="preserve"> </w:t>
            </w:r>
            <w:r>
              <w:rPr>
                <w:rFonts w:hint="eastAsia"/>
              </w:rPr>
              <w:t>XR conversational</w:t>
            </w:r>
            <w:r>
              <w:rPr>
                <w:rFonts w:eastAsia="SimSun" w:hint="eastAsia"/>
                <w:lang w:val="en-US" w:eastAsia="zh-CN"/>
              </w:rPr>
              <w:t>, one of applications of AR2,</w:t>
            </w:r>
            <w:r>
              <w:rPr>
                <w:rFonts w:hint="eastAsia"/>
              </w:rPr>
              <w:t xml:space="preserve"> is an application when </w:t>
            </w:r>
            <w:r>
              <w:t>a user is provided with additional information or artificially generated items or content overlaid upon their current environment</w:t>
            </w:r>
            <w:r>
              <w:rPr>
                <w:rFonts w:hint="eastAsia"/>
              </w:rPr>
              <w:t xml:space="preserve"> featuring more UL traffic.</w:t>
            </w:r>
            <w:r>
              <w:rPr>
                <w:rFonts w:eastAsia="SimSun" w:hint="eastAsia"/>
                <w:lang w:val="en-US" w:eastAsia="zh-CN"/>
              </w:rPr>
              <w:t xml:space="preserve"> People usually </w:t>
            </w:r>
            <w:r>
              <w:rPr>
                <w:rFonts w:hint="eastAsia"/>
              </w:rPr>
              <w:t>have a meeting at office or at home</w:t>
            </w:r>
            <w:r>
              <w:rPr>
                <w:rFonts w:eastAsia="SimSun" w:hint="eastAsia"/>
                <w:lang w:val="en-US" w:eastAsia="zh-CN"/>
              </w:rPr>
              <w:t xml:space="preserve">. For CG, it can be played using a device, and used in both indoor and outdoor </w:t>
            </w:r>
            <w:r>
              <w:rPr>
                <w:rFonts w:hint="eastAsia"/>
              </w:rPr>
              <w:t>scenarios</w:t>
            </w:r>
            <w:r>
              <w:rPr>
                <w:rFonts w:eastAsia="SimSun" w:hint="eastAsia"/>
                <w:lang w:val="en-US" w:eastAsia="zh-CN"/>
              </w:rPr>
              <w:t>.</w:t>
            </w:r>
          </w:p>
        </w:tc>
      </w:tr>
      <w:tr w:rsidR="0042782F" w14:paraId="07D785BF" w14:textId="77777777" w:rsidTr="008152D2">
        <w:tc>
          <w:tcPr>
            <w:tcW w:w="690" w:type="pct"/>
          </w:tcPr>
          <w:p w14:paraId="48510832" w14:textId="77777777" w:rsidR="0042782F" w:rsidRDefault="0042782F" w:rsidP="0042782F">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67B4380F" w14:textId="77777777" w:rsidR="0042782F" w:rsidRDefault="0042782F" w:rsidP="0042782F">
            <w:pPr>
              <w:pStyle w:val="ListParagraph"/>
              <w:spacing w:after="120" w:line="240" w:lineRule="auto"/>
              <w:ind w:left="0"/>
              <w:rPr>
                <w:rFonts w:eastAsiaTheme="minorEastAsia"/>
                <w:lang w:eastAsia="zh-CN"/>
              </w:rPr>
            </w:pPr>
            <w:r>
              <w:rPr>
                <w:rFonts w:eastAsiaTheme="minorEastAsia"/>
                <w:lang w:eastAsia="zh-CN"/>
              </w:rPr>
              <w:t xml:space="preserve">We can postpone this discussion until the traffic models are agreed. If the traffic models are the same or similar for different types of applications, then we don’t need to differentiate the applications for RAN1 evaluation. From RAN1 perspective, we only need to discuss the combination of agreed traffic models and deployment scenarios. </w:t>
            </w:r>
          </w:p>
        </w:tc>
      </w:tr>
      <w:tr w:rsidR="001227C4" w14:paraId="0DE1C9F0" w14:textId="77777777" w:rsidTr="008152D2">
        <w:tc>
          <w:tcPr>
            <w:tcW w:w="690" w:type="pct"/>
          </w:tcPr>
          <w:p w14:paraId="6E7FD18C" w14:textId="099C675C"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896D7CE" w14:textId="5DDAAA2B"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We are fine with the proposed prioritization.</w:t>
            </w:r>
          </w:p>
        </w:tc>
      </w:tr>
      <w:tr w:rsidR="00206005" w14:paraId="393D9F30" w14:textId="77777777" w:rsidTr="008152D2">
        <w:tc>
          <w:tcPr>
            <w:tcW w:w="690" w:type="pct"/>
          </w:tcPr>
          <w:p w14:paraId="35E3ED15" w14:textId="03F6F2F8" w:rsidR="00206005" w:rsidRDefault="00206005" w:rsidP="001227C4">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040B1BFE" w14:textId="28163D61" w:rsidR="00206005" w:rsidRDefault="00ED6DB0" w:rsidP="001227C4">
            <w:pPr>
              <w:pStyle w:val="ListParagraph"/>
              <w:spacing w:after="120" w:line="240" w:lineRule="auto"/>
              <w:ind w:left="0"/>
              <w:rPr>
                <w:rFonts w:eastAsiaTheme="minorEastAsia"/>
                <w:lang w:eastAsia="zh-CN"/>
              </w:rPr>
            </w:pPr>
            <w:r>
              <w:rPr>
                <w:rFonts w:eastAsiaTheme="minorEastAsia"/>
                <w:lang w:eastAsia="zh-CN"/>
              </w:rPr>
              <w:t>Ok to have all the scenarios. Can prioritize Dense Urban Micro for AR/CG</w:t>
            </w:r>
            <w:r w:rsidR="005C7953">
              <w:rPr>
                <w:rFonts w:eastAsiaTheme="minorEastAsia"/>
                <w:lang w:eastAsia="zh-CN"/>
              </w:rPr>
              <w:t>.</w:t>
            </w:r>
          </w:p>
        </w:tc>
      </w:tr>
      <w:tr w:rsidR="000A3DD2" w14:paraId="40153041" w14:textId="77777777" w:rsidTr="008152D2">
        <w:tc>
          <w:tcPr>
            <w:tcW w:w="690" w:type="pct"/>
          </w:tcPr>
          <w:p w14:paraId="44BC715A" w14:textId="6126444B"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w:t>
            </w:r>
            <w:r>
              <w:rPr>
                <w:rFonts w:eastAsia="MS Mincho"/>
                <w:lang w:eastAsia="ja-JP"/>
              </w:rPr>
              <w:t>OCOMO</w:t>
            </w:r>
          </w:p>
        </w:tc>
        <w:tc>
          <w:tcPr>
            <w:tcW w:w="4310" w:type="pct"/>
          </w:tcPr>
          <w:p w14:paraId="0C55511B" w14:textId="1416CEE9"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We are fine with the proposed prioritization.</w:t>
            </w:r>
          </w:p>
        </w:tc>
      </w:tr>
      <w:tr w:rsidR="00EF17CA" w14:paraId="2F1314C7" w14:textId="77777777" w:rsidTr="00EF17CA">
        <w:tc>
          <w:tcPr>
            <w:tcW w:w="690" w:type="pct"/>
          </w:tcPr>
          <w:p w14:paraId="31782AB0"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6A0A7ABA" w14:textId="77777777" w:rsidR="00EF17CA" w:rsidRPr="00B40B5E" w:rsidRDefault="00EF17CA" w:rsidP="009D3E30">
            <w:pPr>
              <w:pStyle w:val="ListParagraph"/>
              <w:spacing w:after="120" w:line="240" w:lineRule="auto"/>
              <w:ind w:left="0"/>
              <w:rPr>
                <w:rFonts w:eastAsiaTheme="minorEastAsia"/>
                <w:lang w:eastAsia="zh-CN"/>
              </w:rPr>
            </w:pPr>
            <w:r>
              <w:rPr>
                <w:rFonts w:eastAsiaTheme="minorEastAsia"/>
                <w:lang w:eastAsia="zh-CN"/>
              </w:rPr>
              <w:t>We support FL’s proposal.</w:t>
            </w:r>
          </w:p>
        </w:tc>
      </w:tr>
      <w:tr w:rsidR="00185288" w14:paraId="19DCBD07" w14:textId="77777777" w:rsidTr="00EF17CA">
        <w:tc>
          <w:tcPr>
            <w:tcW w:w="690" w:type="pct"/>
          </w:tcPr>
          <w:p w14:paraId="0DE357FA" w14:textId="09B59672" w:rsidR="00185288" w:rsidRDefault="00185288" w:rsidP="009D3E30">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65B2DD32" w14:textId="75E0871B" w:rsidR="00185288" w:rsidRDefault="00185288" w:rsidP="009D3E30">
            <w:pPr>
              <w:pStyle w:val="ListParagraph"/>
              <w:spacing w:after="120" w:line="240" w:lineRule="auto"/>
              <w:ind w:left="0"/>
              <w:rPr>
                <w:rFonts w:eastAsiaTheme="minorEastAsia"/>
                <w:lang w:eastAsia="zh-CN"/>
              </w:rPr>
            </w:pPr>
            <w:r>
              <w:rPr>
                <w:rFonts w:eastAsiaTheme="minorEastAsia"/>
                <w:lang w:eastAsia="zh-CN"/>
              </w:rPr>
              <w:t>Fine with proposal</w:t>
            </w:r>
          </w:p>
        </w:tc>
      </w:tr>
    </w:tbl>
    <w:p w14:paraId="7232B23F" w14:textId="77777777" w:rsidR="004440C2" w:rsidRDefault="004440C2" w:rsidP="00514881">
      <w:pPr>
        <w:spacing w:after="120" w:line="240" w:lineRule="auto"/>
        <w:jc w:val="both"/>
        <w:rPr>
          <w:rFonts w:eastAsiaTheme="minorEastAsia"/>
          <w:b/>
          <w:lang w:eastAsia="zh-CN"/>
        </w:rPr>
      </w:pPr>
    </w:p>
    <w:p w14:paraId="1DED0E21" w14:textId="77777777" w:rsidR="00514881" w:rsidRDefault="00CD58F6" w:rsidP="00514881">
      <w:pPr>
        <w:pStyle w:val="Heading2"/>
        <w:rPr>
          <w:lang w:eastAsia="zh-CN"/>
        </w:rPr>
      </w:pPr>
      <w:r>
        <w:rPr>
          <w:lang w:eastAsia="zh-CN"/>
        </w:rPr>
        <w:t>Capacity e</w:t>
      </w:r>
      <w:r w:rsidR="00514881">
        <w:rPr>
          <w:lang w:eastAsia="zh-CN"/>
        </w:rPr>
        <w:t xml:space="preserve">valuation methodology </w:t>
      </w:r>
    </w:p>
    <w:p w14:paraId="2A43C98D" w14:textId="77777777" w:rsidR="00514881" w:rsidRPr="00524850" w:rsidRDefault="00D15A03" w:rsidP="00524850">
      <w:pPr>
        <w:pStyle w:val="Heading3"/>
        <w:rPr>
          <w:lang w:eastAsia="zh-CN"/>
        </w:rPr>
      </w:pPr>
      <w:r>
        <w:rPr>
          <w:lang w:eastAsia="zh-CN"/>
        </w:rPr>
        <w:t>Methodology</w:t>
      </w:r>
    </w:p>
    <w:p w14:paraId="0597FD98" w14:textId="77777777" w:rsidR="00D45EA9" w:rsidRPr="00D45EA9" w:rsidRDefault="00F15130" w:rsidP="00D45EA9">
      <w:pPr>
        <w:rPr>
          <w:rFonts w:eastAsiaTheme="minorEastAsia"/>
          <w:b/>
          <w:u w:val="single"/>
          <w:lang w:val="en-US" w:eastAsia="zh-CN"/>
        </w:rPr>
      </w:pPr>
      <w:r>
        <w:rPr>
          <w:rFonts w:eastAsiaTheme="minorEastAsia"/>
          <w:b/>
          <w:u w:val="single"/>
          <w:lang w:val="en-US" w:eastAsia="zh-CN"/>
        </w:rPr>
        <w:t>DL and UL evaluation dependency</w:t>
      </w:r>
    </w:p>
    <w:p w14:paraId="32E85BC1" w14:textId="77777777" w:rsidR="00505F0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BE04FB">
        <w:rPr>
          <w:rFonts w:eastAsiaTheme="minorEastAsia"/>
          <w:lang w:val="en-US" w:eastAsia="zh-CN"/>
        </w:rPr>
        <w:t>, Nokia, OPPO, vivo, Qualcomm</w:t>
      </w:r>
      <w:r>
        <w:rPr>
          <w:rFonts w:eastAsiaTheme="minorEastAsia"/>
          <w:lang w:val="en-US" w:eastAsia="zh-CN"/>
        </w:rPr>
        <w:t>] discuss</w:t>
      </w:r>
      <w:r w:rsidR="00BE04FB">
        <w:rPr>
          <w:rFonts w:eastAsiaTheme="minorEastAsia"/>
          <w:lang w:val="en-US" w:eastAsia="zh-CN"/>
        </w:rPr>
        <w:t>ed</w:t>
      </w:r>
      <w:r>
        <w:rPr>
          <w:rFonts w:eastAsiaTheme="minorEastAsia"/>
          <w:lang w:val="en-US" w:eastAsia="zh-CN"/>
        </w:rPr>
        <w:t xml:space="preserve"> the dependency of DL and UL evaluation</w:t>
      </w:r>
    </w:p>
    <w:p w14:paraId="1714C30C" w14:textId="77777777" w:rsidR="00F1513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1F744F">
        <w:rPr>
          <w:rFonts w:eastAsiaTheme="minorEastAsia"/>
          <w:lang w:val="en-US" w:eastAsia="zh-CN"/>
        </w:rPr>
        <w:t>, Nokia</w:t>
      </w:r>
      <w:r w:rsidR="00CA6C9D">
        <w:rPr>
          <w:rFonts w:eastAsiaTheme="minorEastAsia"/>
          <w:lang w:val="en-US" w:eastAsia="zh-CN"/>
        </w:rPr>
        <w:t>, OPPO</w:t>
      </w:r>
      <w:r w:rsidR="00747026">
        <w:rPr>
          <w:rFonts w:eastAsiaTheme="minorEastAsia"/>
          <w:lang w:val="en-US" w:eastAsia="zh-CN"/>
        </w:rPr>
        <w:t>, vivo</w:t>
      </w:r>
      <w:r>
        <w:rPr>
          <w:rFonts w:eastAsiaTheme="minorEastAsia"/>
          <w:lang w:val="en-US" w:eastAsia="zh-CN"/>
        </w:rPr>
        <w:t>] proposes that DL and UL capacity are evaluated separately.</w:t>
      </w:r>
    </w:p>
    <w:p w14:paraId="128B6539" w14:textId="77777777" w:rsidR="00A24509" w:rsidRDefault="00A24509"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proposes to </w:t>
      </w:r>
      <w:r w:rsidRPr="00A24509">
        <w:rPr>
          <w:rFonts w:eastAsiaTheme="minorEastAsia"/>
          <w:lang w:val="en-US" w:eastAsia="zh-CN"/>
        </w:rPr>
        <w:t xml:space="preserve">simulate DL and UL together to capture interaction between DL and </w:t>
      </w:r>
      <w:r w:rsidRPr="006A61E8">
        <w:rPr>
          <w:rFonts w:eastAsiaTheme="minorEastAsia"/>
          <w:lang w:val="en-US" w:eastAsia="zh-CN"/>
        </w:rPr>
        <w:t>UL</w:t>
      </w:r>
      <w:r w:rsidR="00530A85">
        <w:rPr>
          <w:rFonts w:eastAsiaTheme="minorEastAsia"/>
          <w:lang w:val="en-US" w:eastAsia="zh-CN"/>
        </w:rPr>
        <w:t xml:space="preserve"> in power evaluation</w:t>
      </w:r>
      <w:r>
        <w:rPr>
          <w:rFonts w:eastAsiaTheme="minorEastAsia"/>
          <w:lang w:val="en-US" w:eastAsia="zh-CN"/>
        </w:rPr>
        <w:t>.</w:t>
      </w:r>
    </w:p>
    <w:p w14:paraId="08B70896" w14:textId="77777777" w:rsidR="00F15130" w:rsidRDefault="00F15130" w:rsidP="00514881">
      <w:pPr>
        <w:spacing w:after="120" w:line="240" w:lineRule="auto"/>
        <w:jc w:val="both"/>
        <w:rPr>
          <w:rFonts w:eastAsiaTheme="minorEastAsia"/>
          <w:lang w:val="en-US" w:eastAsia="zh-CN"/>
        </w:rPr>
      </w:pPr>
    </w:p>
    <w:p w14:paraId="70D123E7" w14:textId="77777777" w:rsidR="00BE04FB" w:rsidRDefault="00E1300C" w:rsidP="00514881">
      <w:pPr>
        <w:spacing w:after="12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or simulation purpose, DL and UL capacity can be evaluated independently to simplify the simulation. On the other hand, since there are interactions between DL and UL for XR/CG applications, it would be good to evaluate XR/CG considering the dependency of DL and UL</w:t>
      </w:r>
      <w:r w:rsidR="00530A85">
        <w:rPr>
          <w:rFonts w:eastAsiaTheme="minorEastAsia"/>
          <w:lang w:val="en-US" w:eastAsia="zh-CN"/>
        </w:rPr>
        <w:t xml:space="preserve">. Besides, considering both DL and UL transmission in the simulation, it is more accurate to evaluate the performance of capacity or power for XR/CG. </w:t>
      </w:r>
      <w:r>
        <w:rPr>
          <w:rFonts w:eastAsiaTheme="minorEastAsia"/>
          <w:lang w:val="en-US" w:eastAsia="zh-CN"/>
        </w:rPr>
        <w:t xml:space="preserve">However, </w:t>
      </w:r>
      <w:r w:rsidR="00530A85">
        <w:rPr>
          <w:rFonts w:eastAsiaTheme="minorEastAsia"/>
          <w:lang w:val="en-US" w:eastAsia="zh-CN"/>
        </w:rPr>
        <w:t>the</w:t>
      </w:r>
      <w:r>
        <w:rPr>
          <w:rFonts w:eastAsiaTheme="minorEastAsia"/>
          <w:lang w:val="en-US" w:eastAsia="zh-CN"/>
        </w:rPr>
        <w:t xml:space="preserve"> evaluation considering DL and UL together would bring additional complexity for simulation. So it </w:t>
      </w:r>
      <w:r w:rsidR="00300CD0">
        <w:rPr>
          <w:rFonts w:eastAsiaTheme="minorEastAsia"/>
          <w:lang w:val="en-US" w:eastAsia="zh-CN"/>
        </w:rPr>
        <w:t xml:space="preserve">can be optional </w:t>
      </w:r>
      <w:r w:rsidR="00530A85">
        <w:rPr>
          <w:rFonts w:eastAsiaTheme="minorEastAsia"/>
          <w:lang w:val="en-US" w:eastAsia="zh-CN"/>
        </w:rPr>
        <w:t>for companies</w:t>
      </w:r>
      <w:r w:rsidR="00300CD0">
        <w:rPr>
          <w:rFonts w:eastAsiaTheme="minorEastAsia"/>
          <w:lang w:val="en-US" w:eastAsia="zh-CN"/>
        </w:rPr>
        <w:t xml:space="preserve"> </w:t>
      </w:r>
      <w:r w:rsidR="00530A85">
        <w:rPr>
          <w:rFonts w:eastAsiaTheme="minorEastAsia"/>
          <w:lang w:val="en-US" w:eastAsia="zh-CN"/>
        </w:rPr>
        <w:t>to do such evaluation.</w:t>
      </w:r>
    </w:p>
    <w:p w14:paraId="225B44B7" w14:textId="77777777" w:rsidR="00530A85" w:rsidRDefault="00A75464" w:rsidP="00514881">
      <w:pPr>
        <w:spacing w:after="120" w:line="240" w:lineRule="auto"/>
        <w:jc w:val="both"/>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1</w:t>
      </w:r>
      <w:r w:rsidR="000248A4" w:rsidRPr="000248A4">
        <w:rPr>
          <w:rFonts w:eastAsiaTheme="minorEastAsia"/>
          <w:b/>
          <w:lang w:val="en-US" w:eastAsia="zh-CN"/>
        </w:rPr>
        <w:t xml:space="preserve">: </w:t>
      </w:r>
      <w:r w:rsidR="00530A85">
        <w:rPr>
          <w:rFonts w:eastAsiaTheme="minorEastAsia"/>
          <w:b/>
          <w:lang w:val="en-US" w:eastAsia="zh-CN"/>
        </w:rPr>
        <w:t>For XR/CG evaluation,</w:t>
      </w:r>
      <w:r w:rsidR="00747026" w:rsidRPr="000248A4">
        <w:rPr>
          <w:rFonts w:eastAsiaTheme="minorEastAsia"/>
          <w:b/>
          <w:lang w:val="en-US" w:eastAsia="zh-CN"/>
        </w:rPr>
        <w:t xml:space="preserve"> </w:t>
      </w:r>
      <w:r w:rsidR="00530A85">
        <w:rPr>
          <w:rFonts w:eastAsiaTheme="minorEastAsia"/>
          <w:b/>
          <w:lang w:val="en-US" w:eastAsia="zh-CN"/>
        </w:rPr>
        <w:t xml:space="preserve">for </w:t>
      </w:r>
      <w:r w:rsidR="00747026" w:rsidRPr="000248A4">
        <w:rPr>
          <w:rFonts w:eastAsiaTheme="minorEastAsia"/>
          <w:b/>
          <w:lang w:val="en-US" w:eastAsia="zh-CN"/>
        </w:rPr>
        <w:t xml:space="preserve">DL and UL </w:t>
      </w:r>
    </w:p>
    <w:p w14:paraId="2267D442" w14:textId="77777777" w:rsidR="00747026" w:rsidRPr="006A61E8" w:rsidRDefault="00530A85" w:rsidP="006572C4">
      <w:pPr>
        <w:pStyle w:val="ListParagraph"/>
        <w:numPr>
          <w:ilvl w:val="0"/>
          <w:numId w:val="38"/>
        </w:numPr>
        <w:spacing w:after="120" w:line="240" w:lineRule="auto"/>
        <w:jc w:val="both"/>
        <w:rPr>
          <w:rFonts w:eastAsiaTheme="minorEastAsia"/>
          <w:b/>
          <w:lang w:val="en-US" w:eastAsia="zh-CN"/>
        </w:rPr>
      </w:pPr>
      <w:r w:rsidRPr="006A61E8">
        <w:rPr>
          <w:rFonts w:eastAsiaTheme="minorEastAsia"/>
          <w:b/>
          <w:lang w:val="en-US" w:eastAsia="zh-CN"/>
        </w:rPr>
        <w:t xml:space="preserve">Option 1: DL and UL </w:t>
      </w:r>
      <w:r w:rsidR="00747026" w:rsidRPr="006A61E8">
        <w:rPr>
          <w:rFonts w:eastAsiaTheme="minorEastAsia"/>
          <w:b/>
          <w:lang w:val="en-US" w:eastAsia="zh-CN"/>
        </w:rPr>
        <w:t>performance</w:t>
      </w:r>
      <w:r w:rsidRPr="006A61E8">
        <w:rPr>
          <w:rFonts w:eastAsiaTheme="minorEastAsia"/>
          <w:b/>
          <w:lang w:val="en-US" w:eastAsia="zh-CN"/>
        </w:rPr>
        <w:t>s</w:t>
      </w:r>
      <w:r w:rsidR="00747026" w:rsidRPr="006A61E8">
        <w:rPr>
          <w:rFonts w:eastAsiaTheme="minorEastAsia"/>
          <w:b/>
          <w:lang w:val="en-US" w:eastAsia="zh-CN"/>
        </w:rPr>
        <w:t xml:space="preserve"> </w:t>
      </w:r>
      <w:r w:rsidRPr="006A61E8">
        <w:rPr>
          <w:rFonts w:eastAsiaTheme="minorEastAsia"/>
          <w:b/>
          <w:lang w:val="en-US" w:eastAsia="zh-CN"/>
        </w:rPr>
        <w:t>are</w:t>
      </w:r>
      <w:r w:rsidR="00747026" w:rsidRPr="006A61E8">
        <w:rPr>
          <w:rFonts w:eastAsiaTheme="minorEastAsia"/>
          <w:b/>
          <w:lang w:val="en-US" w:eastAsia="zh-CN"/>
        </w:rPr>
        <w:t xml:space="preserve"> evaluated independently</w:t>
      </w:r>
      <w:r w:rsidRPr="006A61E8">
        <w:rPr>
          <w:rFonts w:eastAsiaTheme="minorEastAsia"/>
          <w:b/>
          <w:lang w:val="en-US" w:eastAsia="zh-CN"/>
        </w:rPr>
        <w:t xml:space="preserve"> (baseline)</w:t>
      </w:r>
    </w:p>
    <w:p w14:paraId="0446AF2A" w14:textId="77777777" w:rsidR="00530A85" w:rsidRPr="006A61E8" w:rsidRDefault="00530A85" w:rsidP="006572C4">
      <w:pPr>
        <w:pStyle w:val="ListParagraph"/>
        <w:numPr>
          <w:ilvl w:val="0"/>
          <w:numId w:val="38"/>
        </w:numPr>
        <w:spacing w:after="120" w:line="240" w:lineRule="auto"/>
        <w:jc w:val="both"/>
        <w:rPr>
          <w:rFonts w:eastAsiaTheme="minorEastAsia"/>
          <w:b/>
          <w:lang w:val="en-US" w:eastAsia="zh-CN"/>
        </w:rPr>
      </w:pPr>
      <w:r w:rsidRPr="006A61E8">
        <w:rPr>
          <w:rFonts w:eastAsiaTheme="minorEastAsia" w:hint="eastAsia"/>
          <w:b/>
          <w:lang w:val="en-US" w:eastAsia="zh-CN"/>
        </w:rPr>
        <w:t>O</w:t>
      </w:r>
      <w:r w:rsidRPr="006A61E8">
        <w:rPr>
          <w:rFonts w:eastAsiaTheme="minorEastAsia"/>
          <w:b/>
          <w:lang w:val="en-US" w:eastAsia="zh-CN"/>
        </w:rPr>
        <w:t>ption 2: DL and UL performance</w:t>
      </w:r>
      <w:r w:rsidR="0073333A" w:rsidRPr="006A61E8">
        <w:rPr>
          <w:rFonts w:eastAsiaTheme="minorEastAsia"/>
          <w:b/>
          <w:lang w:val="en-US" w:eastAsia="zh-CN"/>
        </w:rPr>
        <w:t xml:space="preserve"> are evaluated together (optional)</w:t>
      </w:r>
    </w:p>
    <w:p w14:paraId="26BA80CD" w14:textId="77777777" w:rsidR="00A75464" w:rsidRPr="00307071" w:rsidRDefault="00A75464" w:rsidP="006572C4">
      <w:pPr>
        <w:pStyle w:val="BodyText"/>
        <w:numPr>
          <w:ilvl w:val="0"/>
          <w:numId w:val="16"/>
        </w:numPr>
        <w:spacing w:after="120" w:line="240" w:lineRule="auto"/>
        <w:jc w:val="both"/>
        <w:rPr>
          <w:rFonts w:eastAsiaTheme="minorEastAsia"/>
          <w:b/>
          <w:bCs/>
          <w:highlight w:val="yellow"/>
          <w:lang w:val="en-US" w:eastAsia="zh-CN"/>
        </w:rPr>
      </w:pPr>
      <w:bookmarkStart w:id="4" w:name="_Hlk62648933"/>
      <w:r w:rsidRPr="00307071">
        <w:rPr>
          <w:rFonts w:eastAsiaTheme="minorEastAsia"/>
          <w:b/>
          <w:bCs/>
          <w:highlight w:val="yellow"/>
          <w:lang w:eastAsia="zh-CN"/>
        </w:rPr>
        <w:t>Please share your views on the above</w:t>
      </w:r>
      <w:r w:rsidR="00307071" w:rsidRPr="00307071">
        <w:rPr>
          <w:highlight w:val="yellow"/>
        </w:rPr>
        <w:t xml:space="preserve"> </w:t>
      </w:r>
      <w:r w:rsidR="00307071" w:rsidRPr="00307071">
        <w:rPr>
          <w:rFonts w:eastAsiaTheme="minorEastAsia"/>
          <w:b/>
          <w:bCs/>
          <w:highlight w:val="yellow"/>
          <w:lang w:eastAsia="zh-CN"/>
        </w:rPr>
        <w:t>proposal</w:t>
      </w:r>
      <w:r w:rsidRPr="00307071">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510325" w14:paraId="5E422672" w14:textId="77777777" w:rsidTr="008152D2">
        <w:tc>
          <w:tcPr>
            <w:tcW w:w="690" w:type="pct"/>
            <w:shd w:val="clear" w:color="auto" w:fill="D9D9D9" w:themeFill="background1" w:themeFillShade="D9"/>
          </w:tcPr>
          <w:bookmarkEnd w:id="4"/>
          <w:p w14:paraId="5BEC083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9034A3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10325" w14:paraId="131A49A6" w14:textId="77777777" w:rsidTr="008152D2">
        <w:tc>
          <w:tcPr>
            <w:tcW w:w="690" w:type="pct"/>
          </w:tcPr>
          <w:p w14:paraId="2AC9CBCA" w14:textId="77777777" w:rsidR="00510325" w:rsidRDefault="00EA7694" w:rsidP="008152D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1A9BDF33"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We would like to adjust the listed proposal a bit, as there might be some confusion here related to </w:t>
            </w:r>
            <w:r w:rsidR="0026580A">
              <w:rPr>
                <w:rFonts w:eastAsiaTheme="minorEastAsia"/>
                <w:lang w:eastAsia="zh-CN"/>
              </w:rPr>
              <w:t>“</w:t>
            </w:r>
            <w:r>
              <w:rPr>
                <w:rFonts w:eastAsiaTheme="minorEastAsia"/>
                <w:lang w:eastAsia="zh-CN"/>
              </w:rPr>
              <w:t xml:space="preserve">DL and UL </w:t>
            </w:r>
            <w:r w:rsidRPr="009961F0">
              <w:rPr>
                <w:rFonts w:eastAsiaTheme="minorEastAsia"/>
                <w:lang w:eastAsia="zh-CN"/>
              </w:rPr>
              <w:t>separately</w:t>
            </w:r>
            <w:r w:rsidR="0026580A">
              <w:rPr>
                <w:rFonts w:eastAsiaTheme="minorEastAsia"/>
                <w:lang w:eastAsia="zh-CN"/>
              </w:rPr>
              <w:t>”</w:t>
            </w:r>
            <w:r w:rsidRPr="009961F0">
              <w:rPr>
                <w:rFonts w:eastAsiaTheme="minorEastAsia"/>
                <w:lang w:eastAsia="zh-CN"/>
              </w:rPr>
              <w:t xml:space="preserve"> vs. </w:t>
            </w:r>
            <w:r w:rsidR="0026580A">
              <w:rPr>
                <w:rFonts w:eastAsiaTheme="minorEastAsia"/>
                <w:lang w:eastAsia="zh-CN"/>
              </w:rPr>
              <w:t>“</w:t>
            </w:r>
            <w:r>
              <w:rPr>
                <w:rFonts w:eastAsiaTheme="minorEastAsia"/>
                <w:lang w:eastAsia="zh-CN"/>
              </w:rPr>
              <w:t>DL and UL together</w:t>
            </w:r>
            <w:r w:rsidR="0026580A">
              <w:rPr>
                <w:rFonts w:eastAsiaTheme="minorEastAsia"/>
                <w:lang w:eastAsia="zh-CN"/>
              </w:rPr>
              <w:t>”</w:t>
            </w:r>
            <w:r w:rsidRPr="009961F0">
              <w:rPr>
                <w:rFonts w:eastAsiaTheme="minorEastAsia"/>
                <w:lang w:eastAsia="zh-CN"/>
              </w:rPr>
              <w:t>.</w:t>
            </w:r>
          </w:p>
          <w:p w14:paraId="68CE60B2" w14:textId="77777777" w:rsidR="009961F0" w:rsidRDefault="00553AF0" w:rsidP="008152D2">
            <w:pPr>
              <w:pStyle w:val="ListParagraph"/>
              <w:spacing w:after="120" w:line="240" w:lineRule="auto"/>
              <w:ind w:left="0"/>
              <w:rPr>
                <w:rFonts w:eastAsiaTheme="minorEastAsia"/>
                <w:lang w:eastAsia="zh-CN"/>
              </w:rPr>
            </w:pPr>
            <w:r>
              <w:rPr>
                <w:rFonts w:eastAsiaTheme="minorEastAsia"/>
                <w:lang w:eastAsia="zh-CN"/>
              </w:rPr>
              <w:t>T</w:t>
            </w:r>
            <w:r w:rsidR="009961F0" w:rsidRPr="009961F0">
              <w:rPr>
                <w:rFonts w:eastAsiaTheme="minorEastAsia"/>
                <w:lang w:eastAsia="zh-CN"/>
              </w:rPr>
              <w:t>here are several possibilities:</w:t>
            </w:r>
          </w:p>
          <w:p w14:paraId="50607D35"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1: DL and UL traffic are modelled separately. In this case, one simulation is run with only DL traffic, while the other one with only UL.</w:t>
            </w:r>
          </w:p>
          <w:p w14:paraId="20B02D5A"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2. DL and UL traffic are modelled together, but the DL-related and UL-related metrics are captured separately. These metrics can be further combined into unified metrics, but they are originally captured separately.</w:t>
            </w:r>
          </w:p>
          <w:p w14:paraId="21C89A08"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3. DL and UL traffic are modelled together, there is no separation between DL-related and UL-related metrics.</w:t>
            </w:r>
          </w:p>
          <w:p w14:paraId="27C9F18F"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Out of these options, we prefer Option 2 (modelling both DL and UL traffic together but distinguishing the DL and UL metrics).</w:t>
            </w:r>
          </w:p>
          <w:p w14:paraId="0944CDD3"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1 is the easiest to simulate, but the obtained results for capacity and UE power consumption may be too optimistic. E.g., if the cell supports 10 XR devices in DL (DL-only traffic) and 10 XR devices in UL (UL-only traffic), this doesn’t mean that the cell supports 10 XR devices if both DL and UL traffic are present together. I</w:t>
            </w:r>
            <w:r>
              <w:rPr>
                <w:rFonts w:eastAsiaTheme="minorEastAsia"/>
                <w:lang w:eastAsia="zh-CN"/>
              </w:rPr>
              <w:t>n</w:t>
            </w:r>
            <w:r w:rsidRPr="009961F0">
              <w:rPr>
                <w:rFonts w:eastAsiaTheme="minorEastAsia"/>
                <w:lang w:eastAsia="zh-CN"/>
              </w:rPr>
              <w:t xml:space="preserve"> fact, this doesn</w:t>
            </w:r>
            <w:r w:rsidR="0026580A">
              <w:rPr>
                <w:rFonts w:eastAsiaTheme="minorEastAsia"/>
                <w:lang w:eastAsia="zh-CN"/>
              </w:rPr>
              <w:t>’</w:t>
            </w:r>
            <w:r w:rsidRPr="009961F0">
              <w:rPr>
                <w:rFonts w:eastAsiaTheme="minorEastAsia"/>
                <w:lang w:eastAsia="zh-CN"/>
              </w:rPr>
              <w:t>t tell us much on how may XR devices the cell supports with both DL and UL traffic (the value may range anywhere from 0 to 10).</w:t>
            </w:r>
          </w:p>
          <w:p w14:paraId="2F98C715" w14:textId="77777777" w:rsidR="00510325"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Option 3 is similar to Option 2 in modelling assumptions, but it does not allow to carefully analyse the possible bottlenecks in supporting XR services. Particularly, it is important to see, which direction of traffic is a limiting factor: e.g., a higher-rate but less critical video in DL or a lower-rate but delay-sensitive pose update in UL. If the companies just report </w:t>
            </w:r>
            <w:r w:rsidR="0026580A">
              <w:rPr>
                <w:rFonts w:eastAsiaTheme="minorEastAsia"/>
                <w:lang w:eastAsia="zh-CN"/>
              </w:rPr>
              <w:t>“</w:t>
            </w:r>
            <w:r w:rsidRPr="009961F0">
              <w:rPr>
                <w:rFonts w:eastAsiaTheme="minorEastAsia"/>
                <w:lang w:eastAsia="zh-CN"/>
              </w:rPr>
              <w:t>12 XR devices are satisfied</w:t>
            </w:r>
            <w:r w:rsidR="0026580A">
              <w:rPr>
                <w:rFonts w:eastAsiaTheme="minorEastAsia"/>
                <w:lang w:eastAsia="zh-CN"/>
              </w:rPr>
              <w:t>”</w:t>
            </w:r>
            <w:r w:rsidRPr="009961F0">
              <w:rPr>
                <w:rFonts w:eastAsiaTheme="minorEastAsia"/>
                <w:lang w:eastAsia="zh-CN"/>
              </w:rPr>
              <w:t>, we lose a lot of important and useful information.</w:t>
            </w:r>
          </w:p>
        </w:tc>
      </w:tr>
      <w:tr w:rsidR="00FD3CCD" w14:paraId="311AF9E9" w14:textId="77777777" w:rsidTr="008152D2">
        <w:tc>
          <w:tcPr>
            <w:tcW w:w="690" w:type="pct"/>
          </w:tcPr>
          <w:p w14:paraId="728810AF"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68F5104B"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 xml:space="preserve">We support Proposal 1.  </w:t>
            </w:r>
          </w:p>
          <w:p w14:paraId="1C7EFDDE"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 xml:space="preserve">Ideally it would be the best to simulate jointly DL and UL to accurately evaluate the performance affected by interaction between DL and UL. However, considering simulation complexity, separate simulations can be considered as baseline, which would be able to capture most of key performance aspects especially for capacity evaluation. When it comes to power evaluation, result from separate evaluations would not capture accurately UE sleeping behaviour (in reality, UE cannot sleep when there is activity in either DL or UL), and therefore joint DL &amp; UL simulation would be beneficial.  But, again taking into account simulation complexity, we are okay to make joint DL &amp; UL simulations optional even in power evaluation. </w:t>
            </w:r>
          </w:p>
          <w:p w14:paraId="4EDDE159" w14:textId="77777777" w:rsidR="00FD3CCD" w:rsidRDefault="00FD3CCD" w:rsidP="00FD3CCD">
            <w:pPr>
              <w:pStyle w:val="ListParagraph"/>
              <w:spacing w:after="120" w:line="240" w:lineRule="auto"/>
              <w:ind w:left="0"/>
              <w:rPr>
                <w:rFonts w:eastAsiaTheme="minorEastAsia"/>
                <w:lang w:eastAsia="zh-CN"/>
              </w:rPr>
            </w:pPr>
          </w:p>
        </w:tc>
      </w:tr>
      <w:tr w:rsidR="0026580A" w14:paraId="10EF8002" w14:textId="77777777" w:rsidTr="008152D2">
        <w:tc>
          <w:tcPr>
            <w:tcW w:w="690" w:type="pct"/>
          </w:tcPr>
          <w:p w14:paraId="72F22CAB" w14:textId="77777777" w:rsidR="0026580A" w:rsidRDefault="0026580A" w:rsidP="00FD3CC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4FA891D5" w14:textId="77777777" w:rsidR="0026580A" w:rsidRDefault="0026580A" w:rsidP="00FD3CCD">
            <w:pPr>
              <w:pStyle w:val="ListParagraph"/>
              <w:spacing w:after="120" w:line="240" w:lineRule="auto"/>
              <w:ind w:left="0"/>
              <w:rPr>
                <w:rFonts w:eastAsiaTheme="minorEastAsia"/>
                <w:lang w:eastAsia="zh-CN"/>
              </w:rPr>
            </w:pPr>
            <w:r>
              <w:rPr>
                <w:rFonts w:eastAsiaTheme="minorEastAsia"/>
                <w:lang w:eastAsia="zh-CN"/>
              </w:rPr>
              <w:t>Option 1:   DL/UL are simulated independently.</w:t>
            </w:r>
          </w:p>
        </w:tc>
      </w:tr>
      <w:tr w:rsidR="002C0033" w14:paraId="4E04CC22" w14:textId="77777777" w:rsidTr="00F15954">
        <w:tc>
          <w:tcPr>
            <w:tcW w:w="690" w:type="pct"/>
          </w:tcPr>
          <w:p w14:paraId="4F0E8838" w14:textId="77777777" w:rsidR="002C0033" w:rsidRDefault="002C0033" w:rsidP="00F15954">
            <w:pPr>
              <w:pStyle w:val="ListParagraph"/>
              <w:spacing w:after="120" w:line="240" w:lineRule="auto"/>
              <w:ind w:left="0"/>
              <w:rPr>
                <w:rFonts w:eastAsiaTheme="minorEastAsia"/>
                <w:lang w:val="en-US" w:eastAsia="zh-CN"/>
              </w:rPr>
            </w:pPr>
            <w:r>
              <w:rPr>
                <w:lang w:eastAsia="zh-CN"/>
              </w:rPr>
              <w:t>ZTE , Sanechips</w:t>
            </w:r>
          </w:p>
        </w:tc>
        <w:tc>
          <w:tcPr>
            <w:tcW w:w="4310" w:type="pct"/>
          </w:tcPr>
          <w:p w14:paraId="7B8CAEB9"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 xml:space="preserve">We support Option 1. </w:t>
            </w:r>
          </w:p>
          <w:p w14:paraId="5F17DC00" w14:textId="77777777" w:rsidR="002C0033" w:rsidRPr="002C0033" w:rsidRDefault="002C0033" w:rsidP="00F15954">
            <w:pPr>
              <w:pStyle w:val="ListParagraph"/>
              <w:spacing w:after="120" w:line="240" w:lineRule="auto"/>
              <w:ind w:left="0" w:firstLineChars="100" w:firstLine="200"/>
              <w:rPr>
                <w:rFonts w:eastAsiaTheme="minorEastAsia"/>
                <w:lang w:eastAsia="zh-CN"/>
              </w:rPr>
            </w:pPr>
            <w:r w:rsidRPr="002C0033">
              <w:rPr>
                <w:rFonts w:eastAsiaTheme="minorEastAsia" w:hint="eastAsia"/>
                <w:lang w:eastAsia="zh-CN"/>
              </w:rPr>
              <w:t>Firstly, XR applications are characterized by more intensive DL traffic, hence, we ought to prioritize evaluation for DL.</w:t>
            </w:r>
          </w:p>
          <w:p w14:paraId="315FE250" w14:textId="77777777" w:rsidR="002C0033" w:rsidRDefault="002C0033" w:rsidP="00F15954">
            <w:pPr>
              <w:pStyle w:val="ListParagraph"/>
              <w:spacing w:after="120" w:line="240" w:lineRule="auto"/>
              <w:ind w:left="0" w:firstLineChars="100" w:firstLine="200"/>
              <w:rPr>
                <w:rFonts w:eastAsiaTheme="minorEastAsia"/>
                <w:lang w:val="en-US" w:eastAsia="zh-CN"/>
              </w:rPr>
            </w:pPr>
            <w:r>
              <w:rPr>
                <w:rFonts w:eastAsiaTheme="minorEastAsia" w:hint="eastAsia"/>
                <w:lang w:val="en-US" w:eastAsia="zh-CN"/>
              </w:rPr>
              <w:t>Secondly, DL-related simulation and UL-related simulation separately can facilitate the result reporting/collection from companies.</w:t>
            </w:r>
          </w:p>
          <w:p w14:paraId="4679E9A2" w14:textId="77777777" w:rsidR="002C0033" w:rsidRDefault="002C0033" w:rsidP="00F15954">
            <w:pPr>
              <w:pStyle w:val="ListParagraph"/>
              <w:spacing w:after="120" w:line="240" w:lineRule="auto"/>
              <w:ind w:left="0" w:firstLineChars="100" w:firstLine="200"/>
              <w:rPr>
                <w:rFonts w:eastAsiaTheme="minorEastAsia"/>
                <w:lang w:val="en-US" w:eastAsia="zh-CN"/>
              </w:rPr>
            </w:pPr>
            <w:r>
              <w:rPr>
                <w:rFonts w:eastAsiaTheme="minorEastAsia" w:hint="eastAsia"/>
                <w:lang w:val="en-US" w:eastAsia="zh-CN"/>
              </w:rPr>
              <w:t xml:space="preserve">Thirdly,   DL-related simulation and UL-related simulation separately has simpler workload than simulation simultaneously. </w:t>
            </w:r>
          </w:p>
        </w:tc>
      </w:tr>
      <w:tr w:rsidR="00D37E9F" w14:paraId="6F3D517E" w14:textId="77777777" w:rsidTr="008152D2">
        <w:tc>
          <w:tcPr>
            <w:tcW w:w="690" w:type="pct"/>
          </w:tcPr>
          <w:p w14:paraId="29181DDA" w14:textId="77777777" w:rsidR="00D37E9F" w:rsidRDefault="00D37E9F" w:rsidP="00D37E9F">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1D3E0472" w14:textId="77777777" w:rsidR="00D37E9F" w:rsidRDefault="00D37E9F" w:rsidP="00D37E9F">
            <w:pPr>
              <w:pStyle w:val="ListParagraph"/>
              <w:spacing w:after="120" w:line="240" w:lineRule="auto"/>
              <w:ind w:left="0"/>
              <w:rPr>
                <w:rFonts w:eastAsiaTheme="minorEastAsia"/>
                <w:lang w:eastAsia="zh-CN"/>
              </w:rPr>
            </w:pPr>
            <w:r>
              <w:rPr>
                <w:rFonts w:eastAsiaTheme="minorEastAsia"/>
                <w:lang w:eastAsia="zh-CN"/>
              </w:rPr>
              <w:t>Support proposal 1. Which option is used in evaluation is up to companies</w:t>
            </w:r>
          </w:p>
        </w:tc>
      </w:tr>
      <w:tr w:rsidR="001227C4" w14:paraId="3A3CAF54" w14:textId="77777777" w:rsidTr="008152D2">
        <w:tc>
          <w:tcPr>
            <w:tcW w:w="690" w:type="pct"/>
          </w:tcPr>
          <w:p w14:paraId="79B4E64A" w14:textId="03D39F22"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2BF39234" w14:textId="073ECFFF"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We prefer Option 2, especially as clarified by Nokia. Option 1 is not realistic and may miss key aspects of practical system operation which impact XR performance.</w:t>
            </w:r>
          </w:p>
        </w:tc>
      </w:tr>
      <w:tr w:rsidR="001227C4" w14:paraId="0CFC63DD" w14:textId="77777777" w:rsidTr="008152D2">
        <w:tc>
          <w:tcPr>
            <w:tcW w:w="690" w:type="pct"/>
          </w:tcPr>
          <w:p w14:paraId="5BB9145F" w14:textId="6317F084" w:rsidR="001227C4" w:rsidRDefault="002F350E" w:rsidP="001227C4">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64F5853" w14:textId="11651EE6" w:rsidR="001227C4" w:rsidRDefault="002F350E" w:rsidP="001227C4">
            <w:pPr>
              <w:pStyle w:val="ListParagraph"/>
              <w:spacing w:after="120" w:line="240" w:lineRule="auto"/>
              <w:ind w:left="0"/>
              <w:rPr>
                <w:rFonts w:eastAsiaTheme="minorEastAsia"/>
                <w:lang w:eastAsia="zh-CN"/>
              </w:rPr>
            </w:pPr>
            <w:r>
              <w:rPr>
                <w:rFonts w:eastAsiaTheme="minorEastAsia"/>
                <w:lang w:eastAsia="zh-CN"/>
              </w:rPr>
              <w:t>Ok with current proposal with Option 1 as baseline. For Option 2, w</w:t>
            </w:r>
            <w:r w:rsidR="00F443D7">
              <w:rPr>
                <w:rFonts w:eastAsiaTheme="minorEastAsia"/>
                <w:lang w:eastAsia="zh-CN"/>
              </w:rPr>
              <w:t xml:space="preserve">e prefer Option 2 from Nokia above with the clarification that DL and UL traffic is modelled based on </w:t>
            </w:r>
            <w:r w:rsidR="000F7B76">
              <w:rPr>
                <w:rFonts w:eastAsiaTheme="minorEastAsia"/>
                <w:lang w:eastAsia="zh-CN"/>
              </w:rPr>
              <w:t xml:space="preserve">independent parameters but in the same simulation. </w:t>
            </w:r>
          </w:p>
        </w:tc>
      </w:tr>
      <w:tr w:rsidR="000A3DD2" w14:paraId="56EBFE57" w14:textId="77777777" w:rsidTr="008152D2">
        <w:tc>
          <w:tcPr>
            <w:tcW w:w="690" w:type="pct"/>
          </w:tcPr>
          <w:p w14:paraId="40FCE834" w14:textId="7B045745"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4164E683" w14:textId="7094E262" w:rsidR="000A3DD2" w:rsidRDefault="000A3DD2" w:rsidP="000A3DD2">
            <w:pPr>
              <w:pStyle w:val="ListParagraph"/>
              <w:spacing w:after="120" w:line="240" w:lineRule="auto"/>
              <w:ind w:left="0"/>
              <w:rPr>
                <w:rFonts w:eastAsiaTheme="minorEastAsia"/>
                <w:lang w:eastAsia="zh-CN"/>
              </w:rPr>
            </w:pPr>
            <w:r>
              <w:rPr>
                <w:rFonts w:eastAsia="MS Mincho"/>
                <w:lang w:eastAsia="ja-JP"/>
              </w:rPr>
              <w:t xml:space="preserve">We prefer </w:t>
            </w:r>
            <w:r>
              <w:rPr>
                <w:rFonts w:eastAsia="MS Mincho" w:hint="eastAsia"/>
                <w:lang w:eastAsia="ja-JP"/>
              </w:rPr>
              <w:t>Option 2 clarified by Nokia.</w:t>
            </w:r>
          </w:p>
        </w:tc>
      </w:tr>
      <w:tr w:rsidR="00EF17CA" w14:paraId="70A348E1" w14:textId="77777777" w:rsidTr="00EF17CA">
        <w:tc>
          <w:tcPr>
            <w:tcW w:w="690" w:type="pct"/>
          </w:tcPr>
          <w:p w14:paraId="6EA1078B"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2AB4C85" w14:textId="2FC28664"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 and the clarification of option 2 by Nokia.</w:t>
            </w:r>
          </w:p>
        </w:tc>
      </w:tr>
      <w:tr w:rsidR="00185288" w14:paraId="7F9B05D5" w14:textId="77777777" w:rsidTr="00EF17CA">
        <w:tc>
          <w:tcPr>
            <w:tcW w:w="690" w:type="pct"/>
          </w:tcPr>
          <w:p w14:paraId="1FA13E71" w14:textId="739F3393" w:rsidR="00185288" w:rsidRDefault="00185288" w:rsidP="009D3E30">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07E537D1" w14:textId="525290EA" w:rsidR="00185288" w:rsidRDefault="00185288" w:rsidP="009D3E30">
            <w:pPr>
              <w:pStyle w:val="ListParagraph"/>
              <w:spacing w:after="120" w:line="240" w:lineRule="auto"/>
              <w:ind w:left="0"/>
              <w:rPr>
                <w:rFonts w:eastAsiaTheme="minorEastAsia"/>
                <w:lang w:eastAsia="zh-CN"/>
              </w:rPr>
            </w:pPr>
            <w:r>
              <w:rPr>
                <w:rFonts w:eastAsiaTheme="minorEastAsia"/>
                <w:lang w:eastAsia="zh-CN"/>
              </w:rPr>
              <w:t>Fine with option 1</w:t>
            </w:r>
          </w:p>
        </w:tc>
      </w:tr>
      <w:tr w:rsidR="00C627DA" w14:paraId="046ADC10" w14:textId="77777777" w:rsidTr="00EF17CA">
        <w:tc>
          <w:tcPr>
            <w:tcW w:w="690" w:type="pct"/>
          </w:tcPr>
          <w:p w14:paraId="60D0B387" w14:textId="157F24A3" w:rsidR="00C627DA" w:rsidRDefault="00C627DA" w:rsidP="009D3E30">
            <w:pPr>
              <w:pStyle w:val="ListParagraph"/>
              <w:spacing w:after="120" w:line="240" w:lineRule="auto"/>
              <w:ind w:left="0"/>
              <w:rPr>
                <w:rFonts w:eastAsiaTheme="minorEastAsia"/>
                <w:lang w:eastAsia="zh-CN"/>
              </w:rPr>
            </w:pPr>
            <w:r>
              <w:rPr>
                <w:rFonts w:eastAsiaTheme="minorEastAsia"/>
                <w:lang w:eastAsia="zh-CN"/>
              </w:rPr>
              <w:t>Apple</w:t>
            </w:r>
          </w:p>
        </w:tc>
        <w:tc>
          <w:tcPr>
            <w:tcW w:w="4310" w:type="pct"/>
          </w:tcPr>
          <w:p w14:paraId="41841D75" w14:textId="1C677338" w:rsidR="00C627DA" w:rsidRDefault="00C627DA" w:rsidP="009D3E30">
            <w:pPr>
              <w:pStyle w:val="ListParagraph"/>
              <w:spacing w:after="120" w:line="240" w:lineRule="auto"/>
              <w:ind w:left="0"/>
              <w:rPr>
                <w:rFonts w:eastAsiaTheme="minorEastAsia"/>
                <w:lang w:eastAsia="zh-CN"/>
              </w:rPr>
            </w:pPr>
            <w:r>
              <w:rPr>
                <w:rFonts w:eastAsiaTheme="minorEastAsia"/>
                <w:lang w:eastAsia="zh-CN"/>
              </w:rPr>
              <w:t>Fine with FL proposal</w:t>
            </w:r>
          </w:p>
        </w:tc>
      </w:tr>
    </w:tbl>
    <w:p w14:paraId="1E6C44F0" w14:textId="77777777" w:rsidR="00365AE4" w:rsidRPr="006A61E8" w:rsidRDefault="00365AE4" w:rsidP="00514881">
      <w:pPr>
        <w:spacing w:after="120" w:line="240" w:lineRule="auto"/>
        <w:jc w:val="both"/>
        <w:rPr>
          <w:rFonts w:eastAsiaTheme="minorEastAsia"/>
          <w:lang w:val="en-US" w:eastAsia="zh-CN"/>
        </w:rPr>
      </w:pPr>
    </w:p>
    <w:p w14:paraId="3A9D6FE6" w14:textId="77777777" w:rsidR="005A4DBF" w:rsidRDefault="005A4DBF" w:rsidP="005A4DBF">
      <w:pPr>
        <w:pStyle w:val="Heading3"/>
        <w:rPr>
          <w:lang w:eastAsia="zh-CN"/>
        </w:rPr>
      </w:pPr>
      <w:r>
        <w:rPr>
          <w:lang w:eastAsia="zh-CN"/>
        </w:rPr>
        <w:t>Evaluation assumptions</w:t>
      </w:r>
    </w:p>
    <w:p w14:paraId="44DA93AF" w14:textId="77777777" w:rsidR="00514881" w:rsidRDefault="00A87E19" w:rsidP="00514881">
      <w:pPr>
        <w:rPr>
          <w:rFonts w:eastAsiaTheme="minorEastAsia"/>
          <w:b/>
          <w:u w:val="single"/>
          <w:lang w:val="en-US" w:eastAsia="zh-CN"/>
        </w:rPr>
      </w:pPr>
      <w:r w:rsidRPr="00B70FAA">
        <w:rPr>
          <w:rFonts w:eastAsiaTheme="minorEastAsia"/>
          <w:b/>
          <w:u w:val="single"/>
          <w:lang w:val="en-US" w:eastAsia="zh-CN"/>
        </w:rPr>
        <w:t>Channel estimation</w:t>
      </w:r>
    </w:p>
    <w:p w14:paraId="10608535" w14:textId="77777777" w:rsidR="005102D2" w:rsidRPr="006A61E8" w:rsidRDefault="005102D2" w:rsidP="006A61E8">
      <w:pPr>
        <w:rPr>
          <w:rFonts w:eastAsiaTheme="minorEastAsia"/>
          <w:lang w:eastAsia="zh-CN"/>
        </w:rPr>
      </w:pPr>
      <w:r w:rsidRPr="00B70FAA">
        <w:rPr>
          <w:rFonts w:eastAsiaTheme="minorEastAsia" w:hint="eastAsia"/>
          <w:lang w:eastAsia="zh-CN"/>
        </w:rPr>
        <w:t>I</w:t>
      </w:r>
      <w:r w:rsidRPr="00B70FAA">
        <w:rPr>
          <w:rFonts w:eastAsiaTheme="minorEastAsia"/>
          <w:lang w:eastAsia="zh-CN"/>
        </w:rPr>
        <w:t xml:space="preserve">n RAN1 #103e, it was agreed that </w:t>
      </w:r>
      <w:r>
        <w:rPr>
          <w:rFonts w:eastAsiaTheme="minorEastAsia"/>
          <w:lang w:eastAsia="zh-CN"/>
        </w:rPr>
        <w:t>realistic channel estimation is</w:t>
      </w:r>
      <w:r w:rsidRPr="00B70FAA">
        <w:rPr>
          <w:rFonts w:eastAsiaTheme="minorEastAsia"/>
          <w:lang w:eastAsia="zh-CN"/>
        </w:rPr>
        <w:t xml:space="preserve"> adopted for </w:t>
      </w:r>
      <w:r w:rsidRPr="00B70FAA">
        <w:rPr>
          <w:rFonts w:eastAsia="Calibri"/>
          <w:lang w:eastAsia="zh-CN"/>
        </w:rPr>
        <w:t>XR/CG evaluations.</w:t>
      </w:r>
      <w:r>
        <w:rPr>
          <w:rFonts w:eastAsia="Calibri"/>
          <w:lang w:eastAsia="zh-CN"/>
        </w:rPr>
        <w:t xml:space="preserve"> Regarding whether or not </w:t>
      </w:r>
      <w:proofErr w:type="spellStart"/>
      <w:r>
        <w:rPr>
          <w:rFonts w:eastAsia="Calibri"/>
          <w:lang w:eastAsia="zh-CN"/>
        </w:rPr>
        <w:t>the</w:t>
      </w:r>
      <w:proofErr w:type="spellEnd"/>
      <w:r>
        <w:rPr>
          <w:rFonts w:eastAsia="Calibri"/>
          <w:lang w:eastAsia="zh-CN"/>
        </w:rPr>
        <w:t xml:space="preserve"> include ideal channel estimation</w:t>
      </w:r>
      <w:r w:rsidRPr="00B70FAA">
        <w:rPr>
          <w:rFonts w:eastAsia="Calibri"/>
          <w:lang w:eastAsia="zh-CN"/>
        </w:rPr>
        <w:t xml:space="preserve"> for the XR/CG evaluations, companies’ views are summarized as below based on the input.</w:t>
      </w:r>
    </w:p>
    <w:tbl>
      <w:tblPr>
        <w:tblW w:w="0" w:type="auto"/>
        <w:tblCellMar>
          <w:left w:w="0" w:type="dxa"/>
          <w:right w:w="0" w:type="dxa"/>
        </w:tblCellMar>
        <w:tblLook w:val="04A0" w:firstRow="1" w:lastRow="0" w:firstColumn="1" w:lastColumn="0" w:noHBand="0" w:noVBand="1"/>
      </w:tblPr>
      <w:tblGrid>
        <w:gridCol w:w="2379"/>
        <w:gridCol w:w="8068"/>
      </w:tblGrid>
      <w:tr w:rsidR="00C57559" w:rsidRPr="001A473D" w14:paraId="7D120A5E" w14:textId="77777777" w:rsidTr="004440C2">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2F38E" w14:textId="77777777" w:rsidR="00C57559" w:rsidRPr="001A473D" w:rsidRDefault="00C57559" w:rsidP="004440C2">
            <w:pPr>
              <w:spacing w:after="0" w:line="240" w:lineRule="auto"/>
              <w:rPr>
                <w:rFonts w:eastAsia="Calibri"/>
                <w:lang w:val="en-US" w:eastAsia="zh-CN"/>
              </w:rPr>
            </w:pPr>
            <w:r w:rsidRPr="001A473D">
              <w:rPr>
                <w:rFonts w:eastAsia="SimSun"/>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AA67C5B" w14:textId="77777777" w:rsidR="00C57559" w:rsidRPr="001A473D" w:rsidRDefault="00C57559" w:rsidP="004440C2">
            <w:pPr>
              <w:spacing w:after="0" w:line="240" w:lineRule="auto"/>
              <w:jc w:val="center"/>
              <w:rPr>
                <w:rFonts w:eastAsia="Calibri"/>
                <w:lang w:val="en-US" w:eastAsia="zh-CN"/>
              </w:rPr>
            </w:pPr>
            <w:r w:rsidRPr="001A473D">
              <w:rPr>
                <w:rFonts w:eastAsia="SimSun"/>
                <w:lang w:val="en-US" w:eastAsia="zh-CN"/>
              </w:rPr>
              <w:t>Realistic</w:t>
            </w:r>
          </w:p>
          <w:p w14:paraId="3FFD8CDF" w14:textId="77777777" w:rsidR="00C57559" w:rsidRPr="001A473D" w:rsidRDefault="00C57559" w:rsidP="004440C2">
            <w:pPr>
              <w:spacing w:after="0" w:line="240" w:lineRule="auto"/>
              <w:jc w:val="center"/>
              <w:rPr>
                <w:rFonts w:eastAsia="Calibri"/>
                <w:lang w:val="en-US" w:eastAsia="zh-CN"/>
              </w:rPr>
            </w:pPr>
            <w:proofErr w:type="spellStart"/>
            <w:r w:rsidRPr="001A473D">
              <w:rPr>
                <w:rFonts w:eastAsia="SimSun"/>
                <w:color w:val="C00000"/>
                <w:lang w:val="en-US" w:eastAsia="zh-CN"/>
              </w:rPr>
              <w:t>FFS:Ideal</w:t>
            </w:r>
            <w:proofErr w:type="spellEnd"/>
            <w:r w:rsidRPr="001A473D">
              <w:rPr>
                <w:rFonts w:eastAsia="SimSun"/>
                <w:color w:val="C00000"/>
                <w:lang w:val="en-US" w:eastAsia="zh-CN"/>
              </w:rPr>
              <w:t>(optional)</w:t>
            </w:r>
          </w:p>
        </w:tc>
      </w:tr>
    </w:tbl>
    <w:p w14:paraId="3824C3AA" w14:textId="77777777" w:rsidR="00C638B5" w:rsidRDefault="00C638B5" w:rsidP="006572C4">
      <w:pPr>
        <w:pStyle w:val="ListParagraph"/>
        <w:numPr>
          <w:ilvl w:val="0"/>
          <w:numId w:val="35"/>
        </w:numPr>
        <w:rPr>
          <w:rFonts w:eastAsiaTheme="minorEastAsia"/>
          <w:lang w:val="en-US" w:eastAsia="zh-CN"/>
        </w:rPr>
      </w:pPr>
      <w:r>
        <w:rPr>
          <w:rFonts w:eastAsiaTheme="minorEastAsia"/>
          <w:lang w:val="en-US" w:eastAsia="zh-CN"/>
        </w:rPr>
        <w:t xml:space="preserve">Ideal is </w:t>
      </w:r>
      <w:r w:rsidR="005102D2">
        <w:rPr>
          <w:rFonts w:eastAsiaTheme="minorEastAsia"/>
          <w:lang w:val="en-US" w:eastAsia="zh-CN"/>
        </w:rPr>
        <w:t>also considered</w:t>
      </w:r>
    </w:p>
    <w:p w14:paraId="757332FC" w14:textId="77777777" w:rsidR="005102D2" w:rsidRPr="006A61E8" w:rsidRDefault="00C638B5" w:rsidP="006572C4">
      <w:pPr>
        <w:pStyle w:val="ListParagraph"/>
        <w:numPr>
          <w:ilvl w:val="1"/>
          <w:numId w:val="35"/>
        </w:numPr>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 CATT, LG</w:t>
      </w:r>
      <w:r w:rsidR="005102D2" w:rsidRPr="006A61E8">
        <w:rPr>
          <w:rFonts w:eastAsiaTheme="minorEastAsia"/>
          <w:i/>
          <w:lang w:val="en-US" w:eastAsia="zh-CN"/>
        </w:rPr>
        <w:t xml:space="preserve">, </w:t>
      </w:r>
      <w:r w:rsidR="005102D2" w:rsidRPr="006A61E8">
        <w:rPr>
          <w:rFonts w:eastAsiaTheme="minorEastAsia" w:hint="eastAsia"/>
          <w:i/>
          <w:lang w:val="en-US" w:eastAsia="zh-CN"/>
        </w:rPr>
        <w:t>S</w:t>
      </w:r>
      <w:r w:rsidR="005102D2" w:rsidRPr="006A61E8">
        <w:rPr>
          <w:rFonts w:eastAsiaTheme="minorEastAsia"/>
          <w:i/>
          <w:lang w:val="en-US" w:eastAsia="zh-CN"/>
        </w:rPr>
        <w:t>amsung, Huawei</w:t>
      </w:r>
      <w:r w:rsidR="0053747A">
        <w:rPr>
          <w:rFonts w:eastAsiaTheme="minorEastAsia"/>
          <w:i/>
          <w:lang w:val="en-US" w:eastAsia="zh-CN"/>
        </w:rPr>
        <w:t>, vivo</w:t>
      </w:r>
    </w:p>
    <w:p w14:paraId="5F77F2C5" w14:textId="77777777" w:rsidR="00B70FAA" w:rsidRPr="00307071" w:rsidRDefault="00B70FAA" w:rsidP="00514881">
      <w:pPr>
        <w:rPr>
          <w:rFonts w:eastAsiaTheme="minorEastAsia"/>
          <w:lang w:val="en-US" w:eastAsia="zh-CN"/>
        </w:rPr>
      </w:pPr>
      <w:r w:rsidRPr="00307071">
        <w:rPr>
          <w:rFonts w:eastAsiaTheme="minorEastAsia"/>
          <w:lang w:val="en-US" w:eastAsia="zh-CN"/>
        </w:rPr>
        <w:t>Realistic channel estimation is necessary to evaluate the performance in practical deployment. Meanwhile, Ideal channel estimation can be useful for evaluation.</w:t>
      </w:r>
      <w:r w:rsidR="00CC7AE9" w:rsidRPr="00307071">
        <w:rPr>
          <w:rFonts w:eastAsiaTheme="minorEastAsia"/>
          <w:lang w:val="en-US" w:eastAsia="zh-CN"/>
        </w:rPr>
        <w:t xml:space="preserve"> Hence,</w:t>
      </w:r>
    </w:p>
    <w:p w14:paraId="17A947E9" w14:textId="77777777" w:rsidR="00B70FAA" w:rsidRPr="006A61E8" w:rsidRDefault="00CC7AE9" w:rsidP="00514881">
      <w:pPr>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2</w:t>
      </w:r>
      <w:r>
        <w:rPr>
          <w:rFonts w:eastAsiaTheme="minorEastAsia"/>
          <w:b/>
          <w:lang w:val="en-US" w:eastAsia="zh-CN"/>
        </w:rPr>
        <w:t>: i</w:t>
      </w:r>
      <w:r w:rsidR="00B70FAA" w:rsidRPr="006A61E8">
        <w:rPr>
          <w:rFonts w:eastAsiaTheme="minorEastAsia"/>
          <w:b/>
          <w:lang w:val="en-US" w:eastAsia="zh-CN"/>
        </w:rPr>
        <w:t xml:space="preserve">n addition to </w:t>
      </w:r>
      <w:r w:rsidR="009C0386">
        <w:rPr>
          <w:rFonts w:eastAsiaTheme="minorEastAsia"/>
          <w:b/>
          <w:lang w:val="en-US" w:eastAsia="zh-CN"/>
        </w:rPr>
        <w:t>r</w:t>
      </w:r>
      <w:r w:rsidR="009C0386" w:rsidRPr="006A61E8">
        <w:rPr>
          <w:rFonts w:eastAsiaTheme="minorEastAsia"/>
          <w:b/>
          <w:lang w:val="en-US" w:eastAsia="zh-CN"/>
        </w:rPr>
        <w:t xml:space="preserve">ealistic </w:t>
      </w:r>
      <w:r w:rsidR="00B70FAA" w:rsidRPr="006A61E8">
        <w:rPr>
          <w:rFonts w:eastAsiaTheme="minorEastAsia" w:hint="eastAsia"/>
          <w:b/>
          <w:lang w:val="en-US" w:eastAsia="zh-CN"/>
        </w:rPr>
        <w:t>cha</w:t>
      </w:r>
      <w:r w:rsidR="00B70FAA" w:rsidRPr="006A61E8">
        <w:rPr>
          <w:rFonts w:eastAsiaTheme="minorEastAsia"/>
          <w:b/>
          <w:lang w:val="en-US" w:eastAsia="zh-CN"/>
        </w:rPr>
        <w:t>nnel estimation, ideal channel estimation can be optionally evaluated.</w:t>
      </w:r>
    </w:p>
    <w:p w14:paraId="54386F0A" w14:textId="77777777" w:rsidR="00307071" w:rsidRPr="00307071" w:rsidRDefault="00307071" w:rsidP="00307071">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2A81413A" w14:textId="77777777" w:rsidTr="008152D2">
        <w:tc>
          <w:tcPr>
            <w:tcW w:w="690" w:type="pct"/>
            <w:shd w:val="clear" w:color="auto" w:fill="D9D9D9" w:themeFill="background1" w:themeFillShade="D9"/>
          </w:tcPr>
          <w:p w14:paraId="1408B1B8"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C96A694"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426CF" w14:paraId="0740C87B" w14:textId="77777777" w:rsidTr="008152D2">
        <w:tc>
          <w:tcPr>
            <w:tcW w:w="690" w:type="pct"/>
          </w:tcPr>
          <w:p w14:paraId="3BB01028" w14:textId="77777777" w:rsidR="005426CF" w:rsidRDefault="005426CF" w:rsidP="005426CF">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6C68B04F" w14:textId="77777777" w:rsidR="005426CF" w:rsidRDefault="005426CF" w:rsidP="005426CF">
            <w:pPr>
              <w:pStyle w:val="ListParagraph"/>
              <w:spacing w:after="120" w:line="240" w:lineRule="auto"/>
              <w:ind w:left="0"/>
              <w:rPr>
                <w:rFonts w:eastAsiaTheme="minorEastAsia"/>
                <w:lang w:eastAsia="zh-CN"/>
              </w:rPr>
            </w:pPr>
            <w:r>
              <w:rPr>
                <w:rFonts w:eastAsiaTheme="minorEastAsia"/>
                <w:lang w:eastAsia="zh-CN"/>
              </w:rPr>
              <w:t>To reduce workload, we propose realistic only.</w:t>
            </w:r>
          </w:p>
        </w:tc>
      </w:tr>
      <w:tr w:rsidR="005426CF" w14:paraId="1F7D2A5F" w14:textId="77777777" w:rsidTr="008152D2">
        <w:tc>
          <w:tcPr>
            <w:tcW w:w="690" w:type="pct"/>
          </w:tcPr>
          <w:p w14:paraId="5B57BADF" w14:textId="77777777" w:rsidR="005426CF" w:rsidRDefault="0026580A" w:rsidP="005426CF">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4FA8F2F3" w14:textId="77777777" w:rsidR="005426CF" w:rsidRDefault="0026580A" w:rsidP="005426CF">
            <w:pPr>
              <w:pStyle w:val="ListParagraph"/>
              <w:spacing w:after="120" w:line="240" w:lineRule="auto"/>
              <w:ind w:left="0"/>
              <w:rPr>
                <w:rFonts w:eastAsiaTheme="minorEastAsia"/>
                <w:lang w:eastAsia="zh-CN"/>
              </w:rPr>
            </w:pPr>
            <w:r>
              <w:rPr>
                <w:rFonts w:eastAsiaTheme="minorEastAsia"/>
                <w:lang w:eastAsia="zh-CN"/>
              </w:rPr>
              <w:t>No need for IDEL channel estimation</w:t>
            </w:r>
          </w:p>
        </w:tc>
      </w:tr>
      <w:tr w:rsidR="002C0033" w14:paraId="0578E80D" w14:textId="77777777" w:rsidTr="008152D2">
        <w:tc>
          <w:tcPr>
            <w:tcW w:w="690" w:type="pct"/>
          </w:tcPr>
          <w:p w14:paraId="1FCF4D0A" w14:textId="77777777" w:rsidR="002C0033" w:rsidRDefault="002C0033" w:rsidP="00F15954">
            <w:pPr>
              <w:pStyle w:val="ListParagraph"/>
              <w:spacing w:after="120" w:line="240" w:lineRule="auto"/>
              <w:ind w:left="0"/>
              <w:rPr>
                <w:rFonts w:eastAsiaTheme="minorEastAsia"/>
                <w:lang w:val="en-US" w:eastAsia="zh-CN"/>
              </w:rPr>
            </w:pPr>
            <w:r>
              <w:rPr>
                <w:lang w:eastAsia="zh-CN"/>
              </w:rPr>
              <w:t>ZTE , Sanechips</w:t>
            </w:r>
          </w:p>
        </w:tc>
        <w:tc>
          <w:tcPr>
            <w:tcW w:w="4310" w:type="pct"/>
          </w:tcPr>
          <w:p w14:paraId="6ECB39E5"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Object. Companies</w:t>
            </w:r>
            <w:r>
              <w:rPr>
                <w:rFonts w:eastAsiaTheme="minorEastAsia"/>
                <w:lang w:val="en-US" w:eastAsia="zh-CN"/>
              </w:rPr>
              <w:t>’</w:t>
            </w:r>
            <w:r>
              <w:rPr>
                <w:rFonts w:eastAsiaTheme="minorEastAsia" w:hint="eastAsia"/>
                <w:lang w:val="en-US" w:eastAsia="zh-CN"/>
              </w:rPr>
              <w:t xml:space="preserve"> simulation results are largely based on the realistic assumption including realistic channel estimation. We don't see the benefit of providing additional results for ICE.</w:t>
            </w:r>
          </w:p>
        </w:tc>
      </w:tr>
      <w:tr w:rsidR="00E869AD" w14:paraId="4AF9121E" w14:textId="77777777" w:rsidTr="008152D2">
        <w:tc>
          <w:tcPr>
            <w:tcW w:w="690" w:type="pct"/>
          </w:tcPr>
          <w:p w14:paraId="0A6AF6E5"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448E5D33"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 xml:space="preserve">If the realistic channel estimation is used as the baseline, we are not sure what the benefit of the additional evaluation with ideal channel estimation is. </w:t>
            </w:r>
          </w:p>
          <w:p w14:paraId="249A353C"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 xml:space="preserve">If companies are free to select one of them, we are ok to keep the two options (realistic and ideal) </w:t>
            </w:r>
          </w:p>
        </w:tc>
      </w:tr>
      <w:tr w:rsidR="001227C4" w14:paraId="49C09136" w14:textId="77777777" w:rsidTr="001227C4">
        <w:tc>
          <w:tcPr>
            <w:tcW w:w="690" w:type="pct"/>
          </w:tcPr>
          <w:p w14:paraId="498FC47D" w14:textId="77777777" w:rsidR="001227C4" w:rsidRDefault="001227C4" w:rsidP="007066FF">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2B71D9E3" w14:textId="77777777" w:rsidR="001227C4" w:rsidRDefault="001227C4" w:rsidP="007066FF">
            <w:pPr>
              <w:pStyle w:val="ListParagraph"/>
              <w:spacing w:after="120" w:line="240" w:lineRule="auto"/>
              <w:ind w:left="0"/>
              <w:rPr>
                <w:rFonts w:eastAsiaTheme="minorEastAsia"/>
                <w:lang w:eastAsia="zh-CN"/>
              </w:rPr>
            </w:pPr>
            <w:r>
              <w:rPr>
                <w:rFonts w:eastAsiaTheme="minorEastAsia"/>
                <w:lang w:eastAsia="zh-CN"/>
              </w:rPr>
              <w:t xml:space="preserve">Realistic channel estimation is sufficient </w:t>
            </w:r>
          </w:p>
        </w:tc>
      </w:tr>
      <w:tr w:rsidR="000856D8" w14:paraId="1FFF0AF3" w14:textId="77777777" w:rsidTr="001227C4">
        <w:tc>
          <w:tcPr>
            <w:tcW w:w="690" w:type="pct"/>
          </w:tcPr>
          <w:p w14:paraId="5784EEAC" w14:textId="2E3A9577" w:rsidR="000856D8" w:rsidRDefault="000856D8" w:rsidP="007066FF">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21C50FE2" w14:textId="3FB295A9" w:rsidR="000856D8" w:rsidRDefault="000856D8" w:rsidP="007066FF">
            <w:pPr>
              <w:pStyle w:val="ListParagraph"/>
              <w:spacing w:after="120" w:line="240" w:lineRule="auto"/>
              <w:ind w:left="0"/>
              <w:rPr>
                <w:rFonts w:eastAsiaTheme="minorEastAsia"/>
                <w:lang w:eastAsia="zh-CN"/>
              </w:rPr>
            </w:pPr>
            <w:r>
              <w:rPr>
                <w:rFonts w:eastAsiaTheme="minorEastAsia"/>
                <w:lang w:eastAsia="zh-CN"/>
              </w:rPr>
              <w:t>IMT-2020 assumed realistic channel estimation and this should be sufficient for XR.</w:t>
            </w:r>
            <w:r w:rsidR="00463263">
              <w:rPr>
                <w:rFonts w:eastAsiaTheme="minorEastAsia"/>
                <w:lang w:eastAsia="zh-CN"/>
              </w:rPr>
              <w:t xml:space="preserve"> Interested companies can always submit additional results. </w:t>
            </w:r>
          </w:p>
        </w:tc>
      </w:tr>
      <w:tr w:rsidR="000A3DD2" w14:paraId="5169760D" w14:textId="77777777" w:rsidTr="001227C4">
        <w:tc>
          <w:tcPr>
            <w:tcW w:w="690" w:type="pct"/>
          </w:tcPr>
          <w:p w14:paraId="75F7CB6D" w14:textId="7899FED5"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3E43FDB9" w14:textId="46D22F42"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 xml:space="preserve">Realistic channel estimation is sufficient but we are OK to keep </w:t>
            </w:r>
            <w:r>
              <w:rPr>
                <w:rFonts w:eastAsia="MS Mincho"/>
                <w:lang w:eastAsia="ja-JP"/>
              </w:rPr>
              <w:t>ideal channel estimation as optional.</w:t>
            </w:r>
          </w:p>
        </w:tc>
      </w:tr>
      <w:tr w:rsidR="00EF17CA" w14:paraId="4FC52442" w14:textId="77777777" w:rsidTr="00EF17CA">
        <w:tc>
          <w:tcPr>
            <w:tcW w:w="690" w:type="pct"/>
          </w:tcPr>
          <w:p w14:paraId="54AA825E"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2C583A66"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904952A" w14:textId="77777777" w:rsidTr="00EF17CA">
        <w:tc>
          <w:tcPr>
            <w:tcW w:w="690" w:type="pct"/>
          </w:tcPr>
          <w:p w14:paraId="5F4F50FA" w14:textId="61E09365"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00E269E1" w14:textId="6247BBBF"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Realistic channel estimation should be sufficient.</w:t>
            </w:r>
          </w:p>
        </w:tc>
      </w:tr>
    </w:tbl>
    <w:p w14:paraId="5038E223" w14:textId="77777777" w:rsidR="00B70FAA" w:rsidRDefault="00B70FAA" w:rsidP="00514881">
      <w:pPr>
        <w:rPr>
          <w:rFonts w:eastAsiaTheme="minorEastAsia"/>
          <w:lang w:val="en-US" w:eastAsia="zh-CN"/>
        </w:rPr>
      </w:pPr>
    </w:p>
    <w:p w14:paraId="31483F5E" w14:textId="77777777" w:rsidR="00E67B25" w:rsidRPr="00F82338" w:rsidRDefault="00D41715" w:rsidP="00514881">
      <w:pPr>
        <w:rPr>
          <w:rFonts w:eastAsiaTheme="minorEastAsia"/>
          <w:b/>
          <w:u w:val="single"/>
          <w:lang w:val="en-US" w:eastAsia="zh-CN"/>
        </w:rPr>
      </w:pPr>
      <w:r w:rsidRPr="00F82338">
        <w:rPr>
          <w:rFonts w:eastAsia="Calibri"/>
          <w:b/>
          <w:u w:val="single"/>
          <w:lang w:val="en-US" w:eastAsia="zh-CN"/>
        </w:rPr>
        <w:t>TDD configuration for XR/CG evaluation</w:t>
      </w:r>
    </w:p>
    <w:p w14:paraId="3BB3CD25" w14:textId="77777777" w:rsidR="00F82338" w:rsidRPr="00F82338" w:rsidRDefault="00DD6FA6" w:rsidP="002020CA">
      <w:pPr>
        <w:spacing w:after="0"/>
        <w:rPr>
          <w:rFonts w:eastAsiaTheme="minorEastAsia"/>
          <w:lang w:eastAsia="zh-CN"/>
        </w:rPr>
      </w:pPr>
      <w:r>
        <w:rPr>
          <w:rFonts w:eastAsiaTheme="minorEastAsia"/>
          <w:lang w:eastAsia="zh-CN"/>
        </w:rPr>
        <w:t xml:space="preserve">Regarding </w:t>
      </w:r>
      <w:r w:rsidR="00F04A55">
        <w:rPr>
          <w:rFonts w:eastAsiaTheme="minorEastAsia"/>
          <w:lang w:eastAsia="zh-CN"/>
        </w:rPr>
        <w:t>TDD configuration for XR/CG evaluation, c</w:t>
      </w:r>
      <w:r w:rsidR="00F82338">
        <w:rPr>
          <w:rFonts w:eastAsiaTheme="minorEastAsia"/>
          <w:lang w:eastAsia="zh-CN"/>
        </w:rPr>
        <w:t>ompanies input in RAN1 #104e is summarized as below.</w:t>
      </w:r>
    </w:p>
    <w:p w14:paraId="7BD1CFAB" w14:textId="77777777" w:rsidR="00E67B25" w:rsidRPr="00C97E13" w:rsidRDefault="00E67B25" w:rsidP="002020CA">
      <w:pPr>
        <w:numPr>
          <w:ilvl w:val="0"/>
          <w:numId w:val="17"/>
        </w:numPr>
        <w:spacing w:after="0" w:line="240" w:lineRule="auto"/>
        <w:rPr>
          <w:rFonts w:eastAsia="Times New Roman"/>
          <w:lang w:val="en-US" w:eastAsia="zh-CN"/>
        </w:rPr>
      </w:pPr>
      <w:r w:rsidRPr="00C97E13">
        <w:rPr>
          <w:rFonts w:eastAsia="Times New Roman"/>
          <w:lang w:val="en-US" w:eastAsia="zh-CN"/>
        </w:rPr>
        <w:t>FR1:</w:t>
      </w:r>
    </w:p>
    <w:p w14:paraId="3B18BB0C" w14:textId="77777777" w:rsidR="00E67B25" w:rsidRPr="00C97E13" w:rsidRDefault="00E67B25" w:rsidP="002020CA">
      <w:pPr>
        <w:numPr>
          <w:ilvl w:val="1"/>
          <w:numId w:val="18"/>
        </w:numPr>
        <w:spacing w:after="0" w:line="240" w:lineRule="auto"/>
        <w:rPr>
          <w:rFonts w:eastAsia="Times New Roman"/>
          <w:lang w:val="en-US" w:eastAsia="zh-CN"/>
        </w:rPr>
      </w:pPr>
      <w:r w:rsidRPr="00C97E13">
        <w:rPr>
          <w:rFonts w:eastAsia="Times New Roman"/>
          <w:lang w:val="en-US" w:eastAsia="zh-CN"/>
        </w:rPr>
        <w:t>Option 1: DDDSU</w:t>
      </w:r>
      <w:r w:rsidR="00F82338" w:rsidRPr="00C97E13">
        <w:rPr>
          <w:rFonts w:eastAsia="Times New Roman"/>
          <w:lang w:val="en-US" w:eastAsia="zh-CN"/>
        </w:rPr>
        <w:t xml:space="preserve"> </w:t>
      </w:r>
    </w:p>
    <w:p w14:paraId="3ECC92CD"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w:t>
      </w:r>
    </w:p>
    <w:p w14:paraId="49289B56" w14:textId="77777777" w:rsidR="00E67B25" w:rsidRPr="006A61E8" w:rsidRDefault="00E67B25" w:rsidP="002020CA">
      <w:pPr>
        <w:numPr>
          <w:ilvl w:val="1"/>
          <w:numId w:val="18"/>
        </w:numPr>
        <w:spacing w:after="0" w:line="240" w:lineRule="auto"/>
        <w:rPr>
          <w:rFonts w:eastAsia="Times New Roman"/>
          <w:lang w:val="en-US" w:eastAsia="zh-CN"/>
        </w:rPr>
      </w:pPr>
      <w:r w:rsidRPr="006A61E8">
        <w:rPr>
          <w:rFonts w:eastAsia="Times New Roman"/>
          <w:lang w:val="en-US" w:eastAsia="zh-CN"/>
        </w:rPr>
        <w:t>Option 2: DDDUU</w:t>
      </w:r>
    </w:p>
    <w:p w14:paraId="35DC1C6B"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 (for AR2), Samsung</w:t>
      </w:r>
    </w:p>
    <w:p w14:paraId="583AF71B" w14:textId="77777777" w:rsidR="00E67B25" w:rsidRPr="006A61E8" w:rsidRDefault="00E67B25" w:rsidP="002020CA">
      <w:pPr>
        <w:numPr>
          <w:ilvl w:val="0"/>
          <w:numId w:val="19"/>
        </w:numPr>
        <w:spacing w:after="0" w:line="240" w:lineRule="auto"/>
        <w:rPr>
          <w:rFonts w:eastAsia="Times New Roman"/>
          <w:lang w:val="en-US" w:eastAsia="zh-CN"/>
        </w:rPr>
      </w:pPr>
      <w:r w:rsidRPr="006A61E8">
        <w:rPr>
          <w:rFonts w:eastAsia="Times New Roman"/>
          <w:lang w:val="en-US" w:eastAsia="zh-CN"/>
        </w:rPr>
        <w:t>FR2:</w:t>
      </w:r>
    </w:p>
    <w:p w14:paraId="6926B686" w14:textId="77777777" w:rsidR="00E67B25" w:rsidRPr="006A61E8" w:rsidRDefault="00E67B2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1: DDDSU</w:t>
      </w:r>
      <w:r w:rsidR="00F82338" w:rsidRPr="006A61E8">
        <w:rPr>
          <w:rFonts w:eastAsia="Times New Roman"/>
          <w:lang w:val="en-US" w:eastAsia="zh-CN"/>
        </w:rPr>
        <w:t xml:space="preserve"> </w:t>
      </w:r>
    </w:p>
    <w:p w14:paraId="0D352C38" w14:textId="77777777" w:rsidR="00D41715" w:rsidRPr="006A61E8" w:rsidRDefault="00D4171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2: DDDUU</w:t>
      </w:r>
      <w:r w:rsidR="00C97E13" w:rsidRPr="006A61E8">
        <w:rPr>
          <w:rFonts w:eastAsia="Times New Roman"/>
          <w:lang w:val="en-US" w:eastAsia="zh-CN"/>
        </w:rPr>
        <w:t xml:space="preserve"> is also introduced</w:t>
      </w:r>
    </w:p>
    <w:p w14:paraId="4BEE0548" w14:textId="77777777" w:rsidR="00D41715" w:rsidRPr="006A61E8" w:rsidRDefault="00D41715" w:rsidP="002020CA">
      <w:pPr>
        <w:numPr>
          <w:ilvl w:val="2"/>
          <w:numId w:val="20"/>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054D8A0E" w14:textId="77777777" w:rsidR="00C97E13" w:rsidRPr="006A61E8" w:rsidRDefault="00C97E13" w:rsidP="002020CA">
      <w:pPr>
        <w:spacing w:after="0" w:line="240" w:lineRule="auto"/>
        <w:rPr>
          <w:rFonts w:eastAsia="Calibri"/>
          <w:color w:val="0070C0"/>
          <w:lang w:val="en-US" w:eastAsia="zh-CN"/>
        </w:rPr>
      </w:pPr>
    </w:p>
    <w:p w14:paraId="0AB5E7F9" w14:textId="77777777" w:rsidR="00E67B25" w:rsidRPr="00C97E13" w:rsidRDefault="00E67B25" w:rsidP="002020CA">
      <w:pPr>
        <w:spacing w:after="0" w:line="240" w:lineRule="auto"/>
        <w:rPr>
          <w:rFonts w:eastAsia="Calibri"/>
          <w:lang w:val="en-US" w:eastAsia="zh-CN"/>
        </w:rPr>
      </w:pPr>
      <w:r w:rsidRPr="00C97E13">
        <w:rPr>
          <w:rFonts w:eastAsia="Calibri"/>
          <w:lang w:val="en-US" w:eastAsia="zh-CN"/>
        </w:rPr>
        <w:t>S slot format</w:t>
      </w:r>
      <w:r w:rsidR="00F82338" w:rsidRPr="00C97E13">
        <w:rPr>
          <w:rFonts w:eastAsia="Calibri"/>
          <w:lang w:val="en-US" w:eastAsia="zh-CN"/>
        </w:rPr>
        <w:t xml:space="preserve"> is </w:t>
      </w:r>
      <w:r w:rsidR="00C97E13" w:rsidRPr="00C97E13">
        <w:rPr>
          <w:rFonts w:eastAsia="Calibri"/>
          <w:lang w:val="en-US" w:eastAsia="zh-CN"/>
        </w:rPr>
        <w:t>constructed as</w:t>
      </w:r>
    </w:p>
    <w:p w14:paraId="7F90E75D" w14:textId="77777777" w:rsidR="00E67B25" w:rsidRPr="00D41715" w:rsidRDefault="00AB4C25" w:rsidP="002020CA">
      <w:pPr>
        <w:pStyle w:val="ListParagraph"/>
        <w:numPr>
          <w:ilvl w:val="0"/>
          <w:numId w:val="34"/>
        </w:numPr>
        <w:spacing w:after="0" w:line="240" w:lineRule="auto"/>
        <w:rPr>
          <w:rFonts w:eastAsiaTheme="minorEastAsia"/>
          <w:lang w:val="en-US" w:eastAsia="zh-CN"/>
        </w:rPr>
      </w:pPr>
      <w:r w:rsidRPr="00D41715">
        <w:rPr>
          <w:rFonts w:eastAsiaTheme="minorEastAsia" w:hint="eastAsia"/>
          <w:lang w:val="en-US" w:eastAsia="zh-CN"/>
        </w:rPr>
        <w:t>S</w:t>
      </w:r>
      <w:r w:rsidRPr="00D41715">
        <w:rPr>
          <w:rFonts w:eastAsiaTheme="minorEastAsia"/>
          <w:lang w:val="en-US" w:eastAsia="zh-CN"/>
        </w:rPr>
        <w:t xml:space="preserve"> = 10:2:2</w:t>
      </w:r>
    </w:p>
    <w:p w14:paraId="7508C58E" w14:textId="77777777" w:rsidR="00D41715" w:rsidRPr="002C0033" w:rsidRDefault="00D41715" w:rsidP="002020CA">
      <w:pPr>
        <w:pStyle w:val="ListParagraph"/>
        <w:numPr>
          <w:ilvl w:val="1"/>
          <w:numId w:val="34"/>
        </w:numPr>
        <w:spacing w:after="0" w:line="240" w:lineRule="auto"/>
        <w:rPr>
          <w:rFonts w:eastAsiaTheme="minorEastAsia"/>
          <w:i/>
          <w:lang w:val="fr-FR" w:eastAsia="zh-CN"/>
        </w:rPr>
      </w:pPr>
      <w:r w:rsidRPr="002C0033">
        <w:rPr>
          <w:rFonts w:eastAsiaTheme="minorEastAsia" w:hint="eastAsia"/>
          <w:i/>
          <w:lang w:val="fr-FR" w:eastAsia="zh-CN"/>
        </w:rPr>
        <w:t>Q</w:t>
      </w:r>
      <w:r w:rsidRPr="002C0033">
        <w:rPr>
          <w:rFonts w:eastAsiaTheme="minorEastAsia"/>
          <w:i/>
          <w:lang w:val="fr-FR" w:eastAsia="zh-CN"/>
        </w:rPr>
        <w:t>ualcomm, MTK, Nokia, ZTE, DCM</w:t>
      </w:r>
      <w:r w:rsidR="0053747A" w:rsidRPr="002C0033">
        <w:rPr>
          <w:rFonts w:eastAsiaTheme="minorEastAsia"/>
          <w:i/>
          <w:lang w:val="fr-FR" w:eastAsia="zh-CN"/>
        </w:rPr>
        <w:t>, vivo</w:t>
      </w:r>
    </w:p>
    <w:p w14:paraId="6C8FD2A4" w14:textId="77777777" w:rsidR="00D41715" w:rsidRDefault="00D41715" w:rsidP="002020CA">
      <w:pPr>
        <w:pStyle w:val="ListParagraph"/>
        <w:numPr>
          <w:ilvl w:val="0"/>
          <w:numId w:val="34"/>
        </w:numPr>
        <w:spacing w:after="0" w:line="240" w:lineRule="auto"/>
        <w:rPr>
          <w:rFonts w:eastAsiaTheme="minorEastAsia"/>
          <w:lang w:val="en-US" w:eastAsia="zh-CN"/>
        </w:rPr>
      </w:pPr>
      <w:r>
        <w:rPr>
          <w:rFonts w:eastAsiaTheme="minorEastAsia"/>
          <w:lang w:val="en-US" w:eastAsia="zh-CN"/>
        </w:rPr>
        <w:t>S = 11:1:2</w:t>
      </w:r>
    </w:p>
    <w:p w14:paraId="6490D9BB" w14:textId="77777777"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23FDDA63" w14:textId="77777777" w:rsidR="00D41715" w:rsidRDefault="00D41715" w:rsidP="002020CA">
      <w:pPr>
        <w:pStyle w:val="ListParagraph"/>
        <w:numPr>
          <w:ilvl w:val="0"/>
          <w:numId w:val="34"/>
        </w:num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 = D or U</w:t>
      </w:r>
    </w:p>
    <w:p w14:paraId="5CAFE0AE" w14:textId="77777777"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H</w:t>
      </w:r>
      <w:r w:rsidRPr="006A61E8">
        <w:rPr>
          <w:rFonts w:eastAsiaTheme="minorEastAsia"/>
          <w:i/>
          <w:lang w:val="en-US" w:eastAsia="zh-CN"/>
        </w:rPr>
        <w:t>uawei</w:t>
      </w:r>
    </w:p>
    <w:p w14:paraId="624B4F72" w14:textId="77777777" w:rsidR="00AB4C25" w:rsidRDefault="00AB4C25" w:rsidP="00514881">
      <w:pPr>
        <w:rPr>
          <w:rFonts w:eastAsiaTheme="minorEastAsia"/>
          <w:lang w:val="en-US" w:eastAsia="zh-CN"/>
        </w:rPr>
      </w:pPr>
    </w:p>
    <w:p w14:paraId="7E33B941" w14:textId="77777777" w:rsidR="00D41715" w:rsidRPr="006A61E8" w:rsidRDefault="00593C0C" w:rsidP="00C92290">
      <w:pPr>
        <w:spacing w:after="0"/>
        <w:rPr>
          <w:rFonts w:eastAsiaTheme="minorEastAsia"/>
          <w:b/>
          <w:lang w:val="en-US" w:eastAsia="zh-CN"/>
        </w:rPr>
      </w:pPr>
      <w:r w:rsidRPr="006A61E8">
        <w:rPr>
          <w:rFonts w:eastAsiaTheme="minorEastAsia"/>
          <w:b/>
          <w:lang w:val="en-US" w:eastAsia="zh-CN"/>
        </w:rPr>
        <w:t>Proposal</w:t>
      </w:r>
      <w:r w:rsidR="00E16A7D">
        <w:rPr>
          <w:rFonts w:eastAsiaTheme="minorEastAsia"/>
          <w:b/>
          <w:lang w:val="en-US" w:eastAsia="zh-CN"/>
        </w:rPr>
        <w:t xml:space="preserve"> 3</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2156E196" w14:textId="77777777" w:rsidR="00593C0C" w:rsidRPr="006A61E8" w:rsidRDefault="00593C0C" w:rsidP="006572C4">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1D18EB6C"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600C3CFD"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508C9CF0" w14:textId="77777777" w:rsidR="00593C0C" w:rsidRPr="006A61E8" w:rsidRDefault="00593C0C" w:rsidP="006572C4">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3D6D73A9" w14:textId="77777777" w:rsidR="00593C0C" w:rsidRPr="006A61E8" w:rsidRDefault="00593C0C" w:rsidP="006572C4">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2AFAF762" w14:textId="77777777" w:rsidR="00593C0C" w:rsidRPr="006A61E8" w:rsidRDefault="00593C0C" w:rsidP="006572C4">
      <w:pPr>
        <w:numPr>
          <w:ilvl w:val="1"/>
          <w:numId w:val="20"/>
        </w:numPr>
        <w:spacing w:after="0" w:line="240" w:lineRule="auto"/>
        <w:rPr>
          <w:rFonts w:eastAsia="Times New Roman"/>
          <w:b/>
          <w:color w:val="FF0000"/>
          <w:lang w:val="en-US" w:eastAsia="zh-CN"/>
        </w:rPr>
      </w:pPr>
      <w:r w:rsidRPr="006A61E8">
        <w:rPr>
          <w:rFonts w:eastAsia="Times New Roman"/>
          <w:b/>
          <w:color w:val="FF0000"/>
          <w:lang w:val="en-US" w:eastAsia="zh-CN"/>
        </w:rPr>
        <w:t>Option 2: DDDUU</w:t>
      </w:r>
    </w:p>
    <w:p w14:paraId="78F12E09" w14:textId="77777777" w:rsidR="00593C0C" w:rsidRPr="006A61E8" w:rsidRDefault="00350EEA" w:rsidP="00593C0C">
      <w:pPr>
        <w:spacing w:after="0" w:line="240" w:lineRule="auto"/>
        <w:rPr>
          <w:rFonts w:eastAsia="Calibri"/>
          <w:b/>
          <w:color w:val="000000" w:themeColor="text1"/>
          <w:lang w:val="en-US" w:eastAsia="zh-CN"/>
        </w:rPr>
      </w:pPr>
      <w:r w:rsidRPr="006A61E8">
        <w:rPr>
          <w:rFonts w:eastAsia="Calibri"/>
          <w:b/>
          <w:color w:val="000000" w:themeColor="text1"/>
          <w:lang w:val="en-US" w:eastAsia="zh-CN"/>
        </w:rPr>
        <w:t>D</w:t>
      </w:r>
      <w:r w:rsidR="00593C0C" w:rsidRPr="006A61E8">
        <w:rPr>
          <w:rFonts w:eastAsia="Calibri"/>
          <w:b/>
          <w:color w:val="000000" w:themeColor="text1"/>
          <w:lang w:val="en-US" w:eastAsia="zh-CN"/>
        </w:rPr>
        <w:t xml:space="preserve">etailed S slot format is </w:t>
      </w:r>
      <w:r w:rsidR="00593C0C" w:rsidRPr="006A61E8">
        <w:rPr>
          <w:rFonts w:eastAsiaTheme="minorEastAsia"/>
          <w:b/>
          <w:color w:val="FF0000"/>
          <w:lang w:val="en-US" w:eastAsia="zh-CN"/>
        </w:rPr>
        <w:t>10D:2F:2U</w:t>
      </w:r>
    </w:p>
    <w:p w14:paraId="577FFB64" w14:textId="77777777" w:rsidR="006B4054" w:rsidRPr="006A61E8" w:rsidRDefault="00350EEA" w:rsidP="00514881">
      <w:pPr>
        <w:rPr>
          <w:rFonts w:eastAsiaTheme="minorEastAsia"/>
          <w:b/>
          <w:color w:val="FF0000"/>
          <w:lang w:val="en-US" w:eastAsia="zh-CN"/>
        </w:rPr>
      </w:pPr>
      <w:r w:rsidRPr="006A61E8">
        <w:rPr>
          <w:rFonts w:eastAsiaTheme="minorEastAsia"/>
          <w:b/>
          <w:color w:val="FF0000"/>
          <w:lang w:val="en-US" w:eastAsia="zh-CN"/>
        </w:rPr>
        <w:t>Further clarify that f</w:t>
      </w:r>
      <w:r w:rsidR="006B4054" w:rsidRPr="006A61E8">
        <w:rPr>
          <w:rFonts w:eastAsiaTheme="minorEastAsia"/>
          <w:b/>
          <w:color w:val="FF0000"/>
          <w:lang w:val="en-US" w:eastAsia="zh-CN"/>
        </w:rPr>
        <w:t>or option 2</w:t>
      </w:r>
      <w:r w:rsidR="00DD495F" w:rsidRPr="006A61E8">
        <w:rPr>
          <w:rFonts w:eastAsiaTheme="minorEastAsia"/>
          <w:b/>
          <w:color w:val="FF0000"/>
          <w:lang w:val="en-US" w:eastAsia="zh-CN"/>
        </w:rPr>
        <w:t xml:space="preserve"> for FR1/FR2</w:t>
      </w:r>
      <w:r w:rsidR="006B4054" w:rsidRPr="006A61E8">
        <w:rPr>
          <w:rFonts w:eastAsiaTheme="minorEastAsia"/>
          <w:b/>
          <w:color w:val="FF0000"/>
          <w:lang w:val="en-US" w:eastAsia="zh-CN"/>
        </w:rPr>
        <w:t xml:space="preserve">, </w:t>
      </w:r>
      <w:r w:rsidR="00DD495F" w:rsidRPr="006A61E8">
        <w:rPr>
          <w:rFonts w:eastAsiaTheme="minorEastAsia"/>
          <w:b/>
          <w:color w:val="FF0000"/>
          <w:lang w:val="en-US" w:eastAsia="zh-CN"/>
        </w:rPr>
        <w:t xml:space="preserve">there is [2]-symbol gap at the end of third “D” slot of  </w:t>
      </w:r>
      <w:r w:rsidR="006B4054" w:rsidRPr="006A61E8">
        <w:rPr>
          <w:rFonts w:eastAsiaTheme="minorEastAsia"/>
          <w:b/>
          <w:color w:val="FF0000"/>
          <w:lang w:val="en-US" w:eastAsia="zh-CN"/>
        </w:rPr>
        <w:t>DDDUU</w:t>
      </w:r>
      <w:r w:rsidR="00DD495F" w:rsidRPr="006A61E8">
        <w:rPr>
          <w:rFonts w:eastAsiaTheme="minorEastAsia"/>
          <w:b/>
          <w:color w:val="FF0000"/>
          <w:lang w:val="en-US" w:eastAsia="zh-CN"/>
        </w:rPr>
        <w:t>.</w:t>
      </w:r>
    </w:p>
    <w:p w14:paraId="63DC095C"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2CA578CC" w14:textId="77777777" w:rsidTr="008152D2">
        <w:tc>
          <w:tcPr>
            <w:tcW w:w="690" w:type="pct"/>
            <w:shd w:val="clear" w:color="auto" w:fill="D9D9D9" w:themeFill="background1" w:themeFillShade="D9"/>
          </w:tcPr>
          <w:p w14:paraId="0B600D0E"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E1848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851CB1" w14:paraId="10638219" w14:textId="77777777" w:rsidTr="008152D2">
        <w:tc>
          <w:tcPr>
            <w:tcW w:w="690" w:type="pct"/>
          </w:tcPr>
          <w:p w14:paraId="6317F077" w14:textId="77777777" w:rsidR="00851CB1" w:rsidRDefault="00851CB1" w:rsidP="00851CB1">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2870F493" w14:textId="77777777" w:rsidR="00851CB1" w:rsidRDefault="00851CB1" w:rsidP="00851CB1">
            <w:pPr>
              <w:pStyle w:val="ListParagraph"/>
              <w:spacing w:after="120" w:line="240" w:lineRule="auto"/>
              <w:ind w:left="0"/>
              <w:rPr>
                <w:rFonts w:eastAsiaTheme="minorEastAsia"/>
                <w:lang w:eastAsia="zh-CN"/>
              </w:rPr>
            </w:pPr>
            <w:r>
              <w:rPr>
                <w:rFonts w:eastAsiaTheme="minorEastAsia"/>
                <w:lang w:eastAsia="zh-CN"/>
              </w:rPr>
              <w:t>We support Proposal 3.</w:t>
            </w:r>
          </w:p>
        </w:tc>
      </w:tr>
      <w:tr w:rsidR="00851CB1" w14:paraId="17CC1D4C" w14:textId="77777777" w:rsidTr="008152D2">
        <w:tc>
          <w:tcPr>
            <w:tcW w:w="690" w:type="pct"/>
          </w:tcPr>
          <w:p w14:paraId="5482B2A0" w14:textId="77777777" w:rsidR="00851CB1" w:rsidRDefault="0026580A" w:rsidP="00851CB1">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350B9126" w14:textId="77777777" w:rsidR="00851CB1" w:rsidRDefault="0026580A" w:rsidP="00851CB1">
            <w:pPr>
              <w:pStyle w:val="ListParagraph"/>
              <w:spacing w:after="120" w:line="240" w:lineRule="auto"/>
              <w:ind w:left="0"/>
              <w:rPr>
                <w:rFonts w:eastAsiaTheme="minorEastAsia"/>
                <w:lang w:eastAsia="zh-CN"/>
              </w:rPr>
            </w:pPr>
            <w:r>
              <w:rPr>
                <w:rFonts w:eastAsiaTheme="minorEastAsia"/>
                <w:lang w:eastAsia="zh-CN"/>
              </w:rPr>
              <w:t>We are OK with Proposal 3</w:t>
            </w:r>
          </w:p>
        </w:tc>
      </w:tr>
      <w:tr w:rsidR="002C0033" w14:paraId="3210C1C4" w14:textId="77777777" w:rsidTr="00F15954">
        <w:tc>
          <w:tcPr>
            <w:tcW w:w="690" w:type="pct"/>
          </w:tcPr>
          <w:p w14:paraId="0C8CB2D2" w14:textId="77777777" w:rsidR="002C0033" w:rsidRDefault="002C0033" w:rsidP="00F15954">
            <w:pPr>
              <w:pStyle w:val="ListParagraph"/>
              <w:spacing w:after="120" w:line="240" w:lineRule="auto"/>
              <w:ind w:left="0"/>
              <w:rPr>
                <w:rFonts w:eastAsiaTheme="minorEastAsia"/>
                <w:lang w:val="en-US" w:eastAsia="zh-CN"/>
              </w:rPr>
            </w:pPr>
            <w:r>
              <w:rPr>
                <w:lang w:eastAsia="zh-CN"/>
              </w:rPr>
              <w:t>ZTE , Sanechips</w:t>
            </w:r>
          </w:p>
        </w:tc>
        <w:tc>
          <w:tcPr>
            <w:tcW w:w="4310" w:type="pct"/>
          </w:tcPr>
          <w:p w14:paraId="0CB4DD56" w14:textId="77777777" w:rsidR="002C0033" w:rsidRPr="002C0033" w:rsidRDefault="002C0033" w:rsidP="002C0033">
            <w:pPr>
              <w:rPr>
                <w:rFonts w:eastAsiaTheme="minorEastAsia"/>
                <w:lang w:val="en-US" w:eastAsia="zh-CN"/>
              </w:rPr>
            </w:pPr>
            <w:r>
              <w:rPr>
                <w:rFonts w:hint="eastAsia"/>
                <w:lang w:val="en-US" w:eastAsia="zh-CN"/>
              </w:rPr>
              <w:t>Firstly, we regard 10D:2F:2U as an example of  the detailed S slot format. Other formats are also considered. C</w:t>
            </w:r>
            <w:r>
              <w:rPr>
                <w:lang w:val="en-US" w:eastAsia="zh-CN"/>
              </w:rPr>
              <w:t xml:space="preserve">ompanies can report </w:t>
            </w:r>
            <w:r>
              <w:rPr>
                <w:rFonts w:hint="eastAsia"/>
                <w:lang w:val="en-US" w:eastAsia="zh-CN"/>
              </w:rPr>
              <w:t>the S slot format</w:t>
            </w:r>
            <w:r>
              <w:rPr>
                <w:lang w:val="en-US" w:eastAsia="zh-CN"/>
              </w:rPr>
              <w:t xml:space="preserve"> and evaluate with </w:t>
            </w:r>
            <w:r>
              <w:rPr>
                <w:rFonts w:hint="eastAsia"/>
                <w:lang w:val="en-US" w:eastAsia="zh-CN"/>
              </w:rPr>
              <w:t xml:space="preserve">other S slot formats. This can be one of  further studying points. </w:t>
            </w:r>
          </w:p>
          <w:p w14:paraId="119BE4D1" w14:textId="77777777" w:rsidR="002C0033" w:rsidRDefault="002C0033" w:rsidP="002C0033">
            <w:pPr>
              <w:rPr>
                <w:lang w:val="en-US" w:eastAsia="zh-CN"/>
              </w:rPr>
            </w:pPr>
            <w:r>
              <w:rPr>
                <w:rFonts w:hint="eastAsia"/>
                <w:lang w:val="en-US" w:eastAsia="zh-CN"/>
              </w:rPr>
              <w:t>Secondly, according to agreement in RAN1-103-e meeting, it has been noted that other TDD configuration or FDD can be optionally evaluated. Hence, it is not necessary to add another option in FR2.</w:t>
            </w:r>
          </w:p>
          <w:tbl>
            <w:tblPr>
              <w:tblStyle w:val="TableGrid"/>
              <w:tblW w:w="0" w:type="auto"/>
              <w:tblLook w:val="04A0" w:firstRow="1" w:lastRow="0" w:firstColumn="1" w:lastColumn="0" w:noHBand="0" w:noVBand="1"/>
            </w:tblPr>
            <w:tblGrid>
              <w:gridCol w:w="8788"/>
            </w:tblGrid>
            <w:tr w:rsidR="002C0033" w14:paraId="51D159B9" w14:textId="77777777" w:rsidTr="00F15954">
              <w:tc>
                <w:tcPr>
                  <w:tcW w:w="8993" w:type="dxa"/>
                </w:tcPr>
                <w:p w14:paraId="24A5DEB9" w14:textId="77777777" w:rsidR="002C0033" w:rsidRDefault="002C0033" w:rsidP="00F15954">
                  <w:pPr>
                    <w:rPr>
                      <w:highlight w:val="green"/>
                    </w:rPr>
                  </w:pPr>
                  <w:r>
                    <w:rPr>
                      <w:highlight w:val="green"/>
                    </w:rPr>
                    <w:t>Agreement:</w:t>
                  </w:r>
                </w:p>
                <w:p w14:paraId="0A5E2CE9" w14:textId="77777777" w:rsidR="002C0033" w:rsidRDefault="002C0033" w:rsidP="00F15954">
                  <w:pPr>
                    <w:pStyle w:val="xmsonormal"/>
                    <w:rPr>
                      <w:rFonts w:ascii="Times New Roman" w:hAnsi="Times New Roman" w:cs="Times New Roman"/>
                      <w:sz w:val="20"/>
                      <w:szCs w:val="20"/>
                    </w:rPr>
                  </w:pPr>
                  <w:r>
                    <w:rPr>
                      <w:rFonts w:ascii="Times New Roman" w:hAnsi="Times New Roman" w:cs="Times New Roman"/>
                      <w:sz w:val="20"/>
                      <w:szCs w:val="20"/>
                    </w:rPr>
                    <w:t>Adopt the following TDD configuration for XR/CG evaluation</w:t>
                  </w:r>
                </w:p>
                <w:p w14:paraId="59EDA7FB" w14:textId="77777777" w:rsidR="002C0033" w:rsidRDefault="002C0033" w:rsidP="002C0033">
                  <w:pPr>
                    <w:numPr>
                      <w:ilvl w:val="0"/>
                      <w:numId w:val="77"/>
                    </w:numPr>
                    <w:rPr>
                      <w:lang w:eastAsia="zh-CN"/>
                    </w:rPr>
                  </w:pPr>
                  <w:r>
                    <w:rPr>
                      <w:lang w:eastAsia="zh-CN"/>
                    </w:rPr>
                    <w:t>FR1:</w:t>
                  </w:r>
                </w:p>
                <w:p w14:paraId="0D523103" w14:textId="77777777" w:rsidR="002C0033" w:rsidRDefault="002C0033" w:rsidP="002C0033">
                  <w:pPr>
                    <w:numPr>
                      <w:ilvl w:val="1"/>
                      <w:numId w:val="77"/>
                    </w:numPr>
                    <w:rPr>
                      <w:lang w:eastAsia="zh-CN"/>
                    </w:rPr>
                  </w:pPr>
                  <w:r>
                    <w:rPr>
                      <w:lang w:eastAsia="zh-CN"/>
                    </w:rPr>
                    <w:t>Option 1: DDDSU</w:t>
                  </w:r>
                </w:p>
                <w:p w14:paraId="252EF7FD" w14:textId="77777777" w:rsidR="002C0033" w:rsidRDefault="002C0033" w:rsidP="002C0033">
                  <w:pPr>
                    <w:numPr>
                      <w:ilvl w:val="1"/>
                      <w:numId w:val="77"/>
                    </w:numPr>
                    <w:rPr>
                      <w:color w:val="FF0000"/>
                      <w:lang w:eastAsia="zh-CN"/>
                    </w:rPr>
                  </w:pPr>
                  <w:r>
                    <w:rPr>
                      <w:color w:val="FF0000"/>
                      <w:lang w:eastAsia="zh-CN"/>
                    </w:rPr>
                    <w:t>Option 2: DDDUU</w:t>
                  </w:r>
                </w:p>
                <w:p w14:paraId="15EC6BB8" w14:textId="77777777" w:rsidR="002C0033" w:rsidRDefault="002C0033" w:rsidP="002C0033">
                  <w:pPr>
                    <w:numPr>
                      <w:ilvl w:val="0"/>
                      <w:numId w:val="77"/>
                    </w:numPr>
                    <w:rPr>
                      <w:lang w:eastAsia="zh-CN"/>
                    </w:rPr>
                  </w:pPr>
                  <w:r>
                    <w:rPr>
                      <w:lang w:eastAsia="zh-CN"/>
                    </w:rPr>
                    <w:t>FR2:</w:t>
                  </w:r>
                </w:p>
                <w:p w14:paraId="29ED3E46" w14:textId="77777777" w:rsidR="002C0033" w:rsidRDefault="002C0033" w:rsidP="002C0033">
                  <w:pPr>
                    <w:numPr>
                      <w:ilvl w:val="1"/>
                      <w:numId w:val="77"/>
                    </w:numPr>
                    <w:rPr>
                      <w:lang w:eastAsia="zh-CN"/>
                    </w:rPr>
                  </w:pPr>
                  <w:r>
                    <w:rPr>
                      <w:lang w:eastAsia="zh-CN"/>
                    </w:rPr>
                    <w:t>Option 1: DDDSU</w:t>
                  </w:r>
                </w:p>
                <w:p w14:paraId="0D7AC166" w14:textId="77777777" w:rsidR="002C0033" w:rsidRDefault="002C0033" w:rsidP="00F15954">
                  <w:pPr>
                    <w:pStyle w:val="xmsonormal"/>
                    <w:rPr>
                      <w:rFonts w:ascii="Times New Roman" w:hAnsi="Times New Roman" w:cs="Times New Roman"/>
                      <w:sz w:val="20"/>
                      <w:szCs w:val="20"/>
                    </w:rPr>
                  </w:pPr>
                  <w:r>
                    <w:rPr>
                      <w:rFonts w:ascii="Times New Roman" w:hAnsi="Times New Roman" w:cs="Times New Roman"/>
                      <w:color w:val="FF0000"/>
                      <w:sz w:val="20"/>
                      <w:szCs w:val="20"/>
                    </w:rPr>
                    <w:t>FFS detailed S slot format</w:t>
                  </w:r>
                </w:p>
                <w:p w14:paraId="395A21D9" w14:textId="77777777" w:rsidR="002C0033" w:rsidRDefault="002C0033" w:rsidP="00F15954">
                  <w:pPr>
                    <w:pStyle w:val="xmsonormal"/>
                    <w:rPr>
                      <w:rFonts w:eastAsiaTheme="minorEastAsia"/>
                      <w:lang w:eastAsia="zh-CN"/>
                    </w:rPr>
                  </w:pPr>
                  <w:r>
                    <w:rPr>
                      <w:rFonts w:ascii="Times New Roman" w:hAnsi="Times New Roman" w:cs="Times New Roman"/>
                      <w:sz w:val="20"/>
                      <w:szCs w:val="20"/>
                    </w:rPr>
                    <w:t>Note: Other TDD configuration or FDD can be optionally evaluated.</w:t>
                  </w:r>
                </w:p>
              </w:tc>
            </w:tr>
          </w:tbl>
          <w:p w14:paraId="676BEA84" w14:textId="77777777" w:rsidR="002C0033" w:rsidRDefault="002C0033" w:rsidP="002C0033">
            <w:pPr>
              <w:rPr>
                <w:lang w:val="en-US" w:eastAsia="zh-CN"/>
              </w:rPr>
            </w:pPr>
            <w:r>
              <w:rPr>
                <w:rFonts w:hint="eastAsia"/>
                <w:lang w:val="en-US" w:eastAsia="zh-CN"/>
              </w:rPr>
              <w:t xml:space="preserve"> Moreover, due to various possibilities of S slot format, the frame structure of Option 1 in FR2 can achieve that of Option 2 by using S slot format: 2F:12U. </w:t>
            </w:r>
          </w:p>
        </w:tc>
      </w:tr>
      <w:tr w:rsidR="001227C4" w14:paraId="7C0557AB" w14:textId="77777777" w:rsidTr="008152D2">
        <w:tc>
          <w:tcPr>
            <w:tcW w:w="690" w:type="pct"/>
          </w:tcPr>
          <w:p w14:paraId="47E640B0" w14:textId="6DB99B46"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674C7A86" w14:textId="6DE5DD22"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We are OK with Proposal 3.</w:t>
            </w:r>
          </w:p>
        </w:tc>
      </w:tr>
      <w:tr w:rsidR="000A3DD2" w14:paraId="76634636" w14:textId="77777777" w:rsidTr="008152D2">
        <w:tc>
          <w:tcPr>
            <w:tcW w:w="690" w:type="pct"/>
          </w:tcPr>
          <w:p w14:paraId="1B1983BF" w14:textId="63E2B6FE"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3CDFF268" w14:textId="0B93238A"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6EEB9F0E" w14:textId="77777777" w:rsidTr="00EF17CA">
        <w:tc>
          <w:tcPr>
            <w:tcW w:w="690" w:type="pct"/>
          </w:tcPr>
          <w:p w14:paraId="590CE393"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E8351F2"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E73EC89" w14:textId="77777777" w:rsidTr="00EF17CA">
        <w:tc>
          <w:tcPr>
            <w:tcW w:w="690" w:type="pct"/>
          </w:tcPr>
          <w:p w14:paraId="13E747C3" w14:textId="13EC91E6" w:rsidR="00185288" w:rsidRDefault="00185288" w:rsidP="009D3E30">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2AB8CBEC" w14:textId="07C9DEE4" w:rsidR="00185288" w:rsidRDefault="00185288" w:rsidP="009D3E30">
            <w:pPr>
              <w:pStyle w:val="ListParagraph"/>
              <w:spacing w:after="120" w:line="240" w:lineRule="auto"/>
              <w:ind w:left="0"/>
              <w:rPr>
                <w:rFonts w:eastAsiaTheme="minorEastAsia"/>
                <w:lang w:eastAsia="zh-CN"/>
              </w:rPr>
            </w:pPr>
            <w:r>
              <w:rPr>
                <w:rFonts w:eastAsiaTheme="minorEastAsia"/>
                <w:lang w:eastAsia="zh-CN"/>
              </w:rPr>
              <w:t>OK with the proposal</w:t>
            </w:r>
          </w:p>
        </w:tc>
      </w:tr>
    </w:tbl>
    <w:p w14:paraId="74013806" w14:textId="77777777" w:rsidR="00D41715" w:rsidRDefault="00D41715" w:rsidP="00514881">
      <w:pPr>
        <w:rPr>
          <w:rFonts w:eastAsiaTheme="minorEastAsia"/>
          <w:lang w:val="en-US" w:eastAsia="zh-CN"/>
        </w:rPr>
      </w:pPr>
    </w:p>
    <w:p w14:paraId="6DCF3696" w14:textId="77777777" w:rsidR="00E67B25" w:rsidRPr="006A61E8" w:rsidRDefault="00F33ECD" w:rsidP="00514881">
      <w:pPr>
        <w:rPr>
          <w:rFonts w:eastAsiaTheme="minorEastAsia"/>
          <w:b/>
          <w:u w:val="single"/>
          <w:lang w:val="en-US" w:eastAsia="zh-CN"/>
        </w:rPr>
      </w:pPr>
      <w:proofErr w:type="spellStart"/>
      <w:r w:rsidRPr="006A61E8">
        <w:rPr>
          <w:rFonts w:eastAsiaTheme="minorEastAsia"/>
          <w:b/>
          <w:u w:val="single"/>
          <w:lang w:val="en-US" w:eastAsia="zh-CN"/>
        </w:rPr>
        <w:t>Downtilt</w:t>
      </w:r>
      <w:proofErr w:type="spellEnd"/>
      <w:r w:rsidRPr="006A61E8">
        <w:rPr>
          <w:rFonts w:eastAsia="Calibri"/>
          <w:b/>
          <w:u w:val="single"/>
          <w:lang w:val="en-US" w:eastAsia="zh-CN"/>
        </w:rPr>
        <w:t xml:space="preserve"> for XR/CG evaluation</w:t>
      </w:r>
    </w:p>
    <w:p w14:paraId="416E14CC" w14:textId="77777777" w:rsidR="00E67B25" w:rsidRPr="001A473D" w:rsidRDefault="00E67B25" w:rsidP="00E67B25">
      <w:pPr>
        <w:spacing w:after="0" w:line="240" w:lineRule="auto"/>
        <w:ind w:hanging="420"/>
        <w:rPr>
          <w:rFonts w:eastAsia="Calibri"/>
          <w:lang w:val="en-US" w:eastAsia="zh-CN"/>
        </w:rPr>
      </w:pPr>
      <w:r w:rsidRPr="001A473D">
        <w:rPr>
          <w:rFonts w:eastAsia="Calibri"/>
          <w:lang w:val="en-US" w:eastAsia="zh-CN"/>
        </w:rPr>
        <w:t xml:space="preserve">·         For XR/CG evaluation, adopt the following assumptions for </w:t>
      </w:r>
      <w:proofErr w:type="spellStart"/>
      <w:r w:rsidRPr="001A473D">
        <w:rPr>
          <w:rFonts w:eastAsia="Calibri"/>
          <w:lang w:val="en-US" w:eastAsia="zh-CN"/>
        </w:rPr>
        <w:t>downtilt</w:t>
      </w:r>
      <w:proofErr w:type="spellEnd"/>
    </w:p>
    <w:p w14:paraId="3720BD23" w14:textId="77777777" w:rsidR="00E67B25" w:rsidRPr="009F2DF1" w:rsidRDefault="00E67B25" w:rsidP="002020CA">
      <w:pPr>
        <w:pStyle w:val="ListParagraph"/>
        <w:numPr>
          <w:ilvl w:val="0"/>
          <w:numId w:val="36"/>
        </w:numPr>
        <w:spacing w:after="0"/>
      </w:pPr>
      <w:r w:rsidRPr="009F2DF1">
        <w:t>Dense Urban</w:t>
      </w:r>
    </w:p>
    <w:p w14:paraId="7E04B82F" w14:textId="77777777" w:rsidR="00E67B25" w:rsidRPr="009F2DF1" w:rsidRDefault="00E67B25" w:rsidP="002020CA">
      <w:pPr>
        <w:pStyle w:val="ListParagraph"/>
        <w:numPr>
          <w:ilvl w:val="1"/>
          <w:numId w:val="36"/>
        </w:numPr>
        <w:spacing w:after="0"/>
      </w:pPr>
      <w:r w:rsidRPr="009F2DF1">
        <w:t>12 degree</w:t>
      </w:r>
    </w:p>
    <w:p w14:paraId="161AE66D" w14:textId="77777777" w:rsidR="009F2DF1" w:rsidRPr="00293F69" w:rsidRDefault="009F2DF1" w:rsidP="002020CA">
      <w:pPr>
        <w:pStyle w:val="ListParagraph"/>
        <w:numPr>
          <w:ilvl w:val="2"/>
          <w:numId w:val="36"/>
        </w:numPr>
        <w:spacing w:after="0"/>
        <w:rPr>
          <w:i/>
        </w:rPr>
      </w:pPr>
      <w:proofErr w:type="spellStart"/>
      <w:r w:rsidRPr="00293F69">
        <w:rPr>
          <w:rFonts w:eastAsiaTheme="minorEastAsia" w:hint="eastAsia"/>
          <w:i/>
          <w:lang w:eastAsia="zh-CN"/>
        </w:rPr>
        <w:t>F</w:t>
      </w:r>
      <w:r w:rsidRPr="00293F69">
        <w:rPr>
          <w:rFonts w:eastAsiaTheme="minorEastAsia"/>
          <w:i/>
          <w:lang w:eastAsia="zh-CN"/>
        </w:rPr>
        <w:t>utureWei</w:t>
      </w:r>
      <w:proofErr w:type="spellEnd"/>
      <w:r w:rsidRPr="00293F69">
        <w:rPr>
          <w:rFonts w:eastAsiaTheme="minorEastAsia"/>
          <w:i/>
          <w:lang w:eastAsia="zh-CN"/>
        </w:rPr>
        <w:t>, Samsung (Dense urban), Qualcomm (Dense Urban, FR1, no need for FR2), Huawei, ZTE</w:t>
      </w:r>
      <w:r w:rsidR="002138AC" w:rsidRPr="00293F69">
        <w:rPr>
          <w:rFonts w:eastAsiaTheme="minorEastAsia"/>
          <w:i/>
          <w:lang w:eastAsia="zh-CN"/>
        </w:rPr>
        <w:t xml:space="preserve"> (Dense urban), OPPO (Dense Urban)</w:t>
      </w:r>
      <w:r w:rsidR="0053747A" w:rsidRPr="00293F69">
        <w:rPr>
          <w:rFonts w:eastAsiaTheme="minorEastAsia"/>
          <w:i/>
          <w:lang w:eastAsia="zh-CN"/>
        </w:rPr>
        <w:t>, vivo</w:t>
      </w:r>
      <w:r w:rsidR="0053747A">
        <w:rPr>
          <w:rFonts w:eastAsiaTheme="minorEastAsia"/>
          <w:i/>
          <w:lang w:eastAsia="zh-CN"/>
        </w:rPr>
        <w:t xml:space="preserve"> (Dense urban)</w:t>
      </w:r>
    </w:p>
    <w:p w14:paraId="2106A71C" w14:textId="77777777" w:rsidR="009F2DF1" w:rsidRPr="009F2DF1" w:rsidRDefault="009F2DF1" w:rsidP="002020CA">
      <w:pPr>
        <w:pStyle w:val="ListParagraph"/>
        <w:numPr>
          <w:ilvl w:val="1"/>
          <w:numId w:val="36"/>
        </w:numPr>
        <w:spacing w:after="0"/>
      </w:pPr>
      <w:r>
        <w:rPr>
          <w:rFonts w:eastAsiaTheme="minorEastAsia" w:hint="eastAsia"/>
          <w:lang w:eastAsia="zh-CN"/>
        </w:rPr>
        <w:t>6</w:t>
      </w:r>
      <w:r>
        <w:rPr>
          <w:rFonts w:eastAsiaTheme="minorEastAsia"/>
          <w:lang w:eastAsia="zh-CN"/>
        </w:rPr>
        <w:t xml:space="preserve"> MDT and 6 EDT</w:t>
      </w:r>
    </w:p>
    <w:p w14:paraId="1745A9E7" w14:textId="77777777" w:rsidR="009F2DF1" w:rsidRPr="00293F69" w:rsidRDefault="009F2DF1" w:rsidP="002020CA">
      <w:pPr>
        <w:pStyle w:val="ListParagraph"/>
        <w:numPr>
          <w:ilvl w:val="2"/>
          <w:numId w:val="36"/>
        </w:numPr>
        <w:spacing w:after="0"/>
        <w:rPr>
          <w:i/>
        </w:rPr>
      </w:pPr>
      <w:r w:rsidRPr="00293F69">
        <w:rPr>
          <w:rFonts w:eastAsiaTheme="minorEastAsia" w:hint="eastAsia"/>
          <w:i/>
          <w:lang w:eastAsia="zh-CN"/>
        </w:rPr>
        <w:t>N</w:t>
      </w:r>
      <w:r w:rsidRPr="00293F69">
        <w:rPr>
          <w:rFonts w:eastAsiaTheme="minorEastAsia"/>
          <w:i/>
          <w:lang w:eastAsia="zh-CN"/>
        </w:rPr>
        <w:t>okia</w:t>
      </w:r>
    </w:p>
    <w:p w14:paraId="6693B664" w14:textId="77777777" w:rsidR="00D41715" w:rsidRPr="00D71188" w:rsidRDefault="00F33ECD" w:rsidP="00514881">
      <w:pPr>
        <w:rPr>
          <w:rFonts w:eastAsiaTheme="minorEastAsia"/>
          <w:b/>
          <w:lang w:val="en-US" w:eastAsia="zh-CN"/>
        </w:rPr>
      </w:pPr>
      <w:r w:rsidRPr="00D71188">
        <w:rPr>
          <w:rFonts w:eastAsiaTheme="minorEastAsia" w:hint="eastAsia"/>
          <w:b/>
          <w:lang w:val="en-US" w:eastAsia="zh-CN"/>
        </w:rPr>
        <w:t>P</w:t>
      </w:r>
      <w:r w:rsidRPr="00D71188">
        <w:rPr>
          <w:rFonts w:eastAsiaTheme="minorEastAsia"/>
          <w:b/>
          <w:lang w:val="en-US" w:eastAsia="zh-CN"/>
        </w:rPr>
        <w:t>roposal</w:t>
      </w:r>
      <w:r w:rsidR="00E16A7D">
        <w:rPr>
          <w:rFonts w:eastAsiaTheme="minorEastAsia"/>
          <w:b/>
          <w:lang w:val="en-US" w:eastAsia="zh-CN"/>
        </w:rPr>
        <w:t xml:space="preserve"> 4</w:t>
      </w:r>
      <w:r w:rsidRPr="00D71188">
        <w:rPr>
          <w:rFonts w:eastAsiaTheme="minorEastAsia"/>
          <w:b/>
          <w:lang w:val="en-US" w:eastAsia="zh-CN"/>
        </w:rPr>
        <w:t xml:space="preserve">: </w:t>
      </w:r>
      <w:r w:rsidRPr="00D71188">
        <w:rPr>
          <w:rFonts w:eastAsia="Calibri"/>
          <w:b/>
          <w:lang w:val="en-US" w:eastAsia="zh-CN"/>
        </w:rPr>
        <w:t xml:space="preserve">For XR/CG evaluation, adopt 12 degree for </w:t>
      </w:r>
      <w:proofErr w:type="spellStart"/>
      <w:r w:rsidRPr="00D71188">
        <w:rPr>
          <w:rFonts w:eastAsia="Calibri"/>
          <w:b/>
          <w:lang w:val="en-US" w:eastAsia="zh-CN"/>
        </w:rPr>
        <w:t>downtilt</w:t>
      </w:r>
      <w:proofErr w:type="spellEnd"/>
      <w:r w:rsidRPr="00D71188">
        <w:rPr>
          <w:rFonts w:eastAsia="Calibri"/>
          <w:b/>
          <w:lang w:val="en-US" w:eastAsia="zh-CN"/>
        </w:rPr>
        <w:t xml:space="preserve"> for </w:t>
      </w:r>
      <w:r w:rsidRPr="00D71188">
        <w:rPr>
          <w:rFonts w:eastAsiaTheme="minorEastAsia"/>
          <w:b/>
          <w:lang w:eastAsia="zh-CN"/>
        </w:rPr>
        <w:t>Dense Urban</w:t>
      </w:r>
      <w:r w:rsidR="00DD495F">
        <w:rPr>
          <w:rFonts w:eastAsiaTheme="minorEastAsia"/>
          <w:b/>
          <w:lang w:eastAsia="zh-CN"/>
        </w:rPr>
        <w:t xml:space="preserve"> in</w:t>
      </w:r>
      <w:r w:rsidRPr="00D71188">
        <w:rPr>
          <w:rFonts w:eastAsiaTheme="minorEastAsia"/>
          <w:b/>
          <w:lang w:eastAsia="zh-CN"/>
        </w:rPr>
        <w:t xml:space="preserve"> FR1.</w:t>
      </w:r>
    </w:p>
    <w:p w14:paraId="4BC9125D"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446EDA28" w14:textId="77777777" w:rsidTr="008152D2">
        <w:tc>
          <w:tcPr>
            <w:tcW w:w="690" w:type="pct"/>
            <w:shd w:val="clear" w:color="auto" w:fill="D9D9D9" w:themeFill="background1" w:themeFillShade="D9"/>
          </w:tcPr>
          <w:p w14:paraId="7BD2532C"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ECDB39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C403D" w14:paraId="38D74EC4" w14:textId="77777777" w:rsidTr="008152D2">
        <w:tc>
          <w:tcPr>
            <w:tcW w:w="690" w:type="pct"/>
          </w:tcPr>
          <w:p w14:paraId="6BB3FC82" w14:textId="77777777" w:rsidR="005C403D" w:rsidRDefault="005C403D" w:rsidP="005C403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72EAE81B" w14:textId="77777777" w:rsidR="005C403D" w:rsidRDefault="005C403D" w:rsidP="005C403D">
            <w:pPr>
              <w:pStyle w:val="ListParagraph"/>
              <w:spacing w:after="120" w:line="240" w:lineRule="auto"/>
              <w:ind w:left="0"/>
              <w:rPr>
                <w:rFonts w:eastAsiaTheme="minorEastAsia"/>
                <w:lang w:eastAsia="zh-CN"/>
              </w:rPr>
            </w:pPr>
            <w:r>
              <w:rPr>
                <w:rFonts w:eastAsiaTheme="minorEastAsia"/>
                <w:lang w:eastAsia="zh-CN"/>
              </w:rPr>
              <w:t>Prefer 12 degree.</w:t>
            </w:r>
          </w:p>
        </w:tc>
      </w:tr>
      <w:tr w:rsidR="005C403D" w14:paraId="15E5B35C" w14:textId="77777777" w:rsidTr="008152D2">
        <w:tc>
          <w:tcPr>
            <w:tcW w:w="690" w:type="pct"/>
          </w:tcPr>
          <w:p w14:paraId="36F591E4" w14:textId="77777777" w:rsidR="005C403D" w:rsidRDefault="0026580A" w:rsidP="005C403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05EAA5C2" w14:textId="77777777" w:rsidR="005C403D" w:rsidRDefault="0026580A" w:rsidP="005C403D">
            <w:pPr>
              <w:pStyle w:val="ListParagraph"/>
              <w:spacing w:after="120" w:line="240" w:lineRule="auto"/>
              <w:ind w:left="0"/>
              <w:rPr>
                <w:rFonts w:eastAsiaTheme="minorEastAsia"/>
                <w:lang w:eastAsia="zh-CN"/>
              </w:rPr>
            </w:pPr>
            <w:r>
              <w:rPr>
                <w:rFonts w:eastAsiaTheme="minorEastAsia"/>
                <w:lang w:eastAsia="zh-CN"/>
              </w:rPr>
              <w:t>We  are OK with proposal 4 but considering the assumption not realistic</w:t>
            </w:r>
          </w:p>
        </w:tc>
      </w:tr>
      <w:tr w:rsidR="002C0033" w14:paraId="576564A2" w14:textId="77777777" w:rsidTr="00F15954">
        <w:tc>
          <w:tcPr>
            <w:tcW w:w="690" w:type="pct"/>
          </w:tcPr>
          <w:p w14:paraId="281E8686" w14:textId="77777777" w:rsidR="002C0033" w:rsidRDefault="002C0033" w:rsidP="00F15954">
            <w:pPr>
              <w:pStyle w:val="ListParagraph"/>
              <w:spacing w:after="120" w:line="240" w:lineRule="auto"/>
              <w:ind w:left="0"/>
              <w:rPr>
                <w:rFonts w:eastAsiaTheme="minorEastAsia"/>
                <w:lang w:val="en-US" w:eastAsia="zh-CN"/>
              </w:rPr>
            </w:pPr>
            <w:r>
              <w:rPr>
                <w:lang w:eastAsia="zh-CN"/>
              </w:rPr>
              <w:t>ZTE , Sanechips</w:t>
            </w:r>
          </w:p>
        </w:tc>
        <w:tc>
          <w:tcPr>
            <w:tcW w:w="4310" w:type="pct"/>
          </w:tcPr>
          <w:p w14:paraId="361B7BB3"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 xml:space="preserve">Support. </w:t>
            </w:r>
          </w:p>
        </w:tc>
      </w:tr>
      <w:tr w:rsidR="00E869AD" w14:paraId="5CC81EA9" w14:textId="77777777" w:rsidTr="008152D2">
        <w:tc>
          <w:tcPr>
            <w:tcW w:w="690" w:type="pct"/>
          </w:tcPr>
          <w:p w14:paraId="67D27630"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100CF964"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Support proposal 4</w:t>
            </w:r>
          </w:p>
        </w:tc>
      </w:tr>
      <w:tr w:rsidR="00CC04DC" w14:paraId="5FCE5A9C" w14:textId="77777777" w:rsidTr="008152D2">
        <w:tc>
          <w:tcPr>
            <w:tcW w:w="690" w:type="pct"/>
          </w:tcPr>
          <w:p w14:paraId="36E0E1E1" w14:textId="78874388" w:rsidR="00CC04DC" w:rsidRDefault="00CC04DC" w:rsidP="00E869AD">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C464B94" w14:textId="31113569" w:rsidR="00CC04DC" w:rsidRDefault="00CC04DC" w:rsidP="00E869AD">
            <w:pPr>
              <w:pStyle w:val="ListParagraph"/>
              <w:spacing w:after="120" w:line="240" w:lineRule="auto"/>
              <w:ind w:left="0"/>
              <w:rPr>
                <w:rFonts w:eastAsiaTheme="minorEastAsia"/>
                <w:lang w:eastAsia="zh-CN"/>
              </w:rPr>
            </w:pPr>
            <w:r>
              <w:rPr>
                <w:rFonts w:eastAsiaTheme="minorEastAsia"/>
                <w:lang w:eastAsia="zh-CN"/>
              </w:rPr>
              <w:t>The down</w:t>
            </w:r>
            <w:r w:rsidR="00FC2C58">
              <w:rPr>
                <w:rFonts w:eastAsiaTheme="minorEastAsia"/>
                <w:lang w:eastAsia="zh-CN"/>
              </w:rPr>
              <w:t xml:space="preserve"> </w:t>
            </w:r>
            <w:r>
              <w:rPr>
                <w:rFonts w:eastAsiaTheme="minorEastAsia"/>
                <w:lang w:eastAsia="zh-CN"/>
              </w:rPr>
              <w:t xml:space="preserve">tilt should be a function of ISD and BS antenna height. </w:t>
            </w:r>
            <w:r w:rsidR="00CE0398">
              <w:rPr>
                <w:rFonts w:eastAsiaTheme="minorEastAsia"/>
                <w:lang w:eastAsia="zh-CN"/>
              </w:rPr>
              <w:t xml:space="preserve">Typically, 12 degree for Dense Urban Macro with 25m BS height </w:t>
            </w:r>
            <w:r w:rsidR="00B315D6">
              <w:rPr>
                <w:rFonts w:eastAsiaTheme="minorEastAsia"/>
                <w:lang w:eastAsia="zh-CN"/>
              </w:rPr>
              <w:t xml:space="preserve">provides good coverage. For </w:t>
            </w:r>
            <w:r w:rsidR="00C67F00">
              <w:rPr>
                <w:rFonts w:eastAsiaTheme="minorEastAsia"/>
                <w:lang w:eastAsia="zh-CN"/>
              </w:rPr>
              <w:t xml:space="preserve">Dense Urban Micro with </w:t>
            </w:r>
            <w:r w:rsidR="00B315D6">
              <w:rPr>
                <w:rFonts w:eastAsiaTheme="minorEastAsia"/>
                <w:lang w:eastAsia="zh-CN"/>
              </w:rPr>
              <w:t>10m BS height</w:t>
            </w:r>
            <w:r w:rsidR="00C67F00">
              <w:rPr>
                <w:rFonts w:eastAsiaTheme="minorEastAsia"/>
                <w:lang w:eastAsia="zh-CN"/>
              </w:rPr>
              <w:t>,</w:t>
            </w:r>
            <w:r w:rsidR="00B315D6">
              <w:rPr>
                <w:rFonts w:eastAsiaTheme="minorEastAsia"/>
                <w:lang w:eastAsia="zh-CN"/>
              </w:rPr>
              <w:t xml:space="preserve"> 10 degrees yields better </w:t>
            </w:r>
            <w:r w:rsidR="00FC2C58">
              <w:rPr>
                <w:rFonts w:eastAsiaTheme="minorEastAsia"/>
                <w:lang w:eastAsia="zh-CN"/>
              </w:rPr>
              <w:t xml:space="preserve">spectral efficiency. </w:t>
            </w:r>
          </w:p>
        </w:tc>
      </w:tr>
      <w:tr w:rsidR="000A3DD2" w14:paraId="3089210B" w14:textId="77777777" w:rsidTr="008152D2">
        <w:tc>
          <w:tcPr>
            <w:tcW w:w="690" w:type="pct"/>
          </w:tcPr>
          <w:p w14:paraId="3E25560F" w14:textId="69148B22"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39634635" w14:textId="542A7EAD"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6C0C8030" w14:textId="77777777" w:rsidTr="00EF17CA">
        <w:tc>
          <w:tcPr>
            <w:tcW w:w="690" w:type="pct"/>
          </w:tcPr>
          <w:p w14:paraId="6041DCBC"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9BE13DA"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044D0F1E" w14:textId="77777777" w:rsidR="00D41715" w:rsidRDefault="00D41715" w:rsidP="00514881">
      <w:pPr>
        <w:rPr>
          <w:rFonts w:eastAsiaTheme="minorEastAsia"/>
          <w:lang w:val="en-US" w:eastAsia="zh-CN"/>
        </w:rPr>
      </w:pPr>
    </w:p>
    <w:p w14:paraId="1B499D96" w14:textId="77777777" w:rsidR="00E67B25" w:rsidRPr="00D71188" w:rsidRDefault="00B00986" w:rsidP="00514881">
      <w:pPr>
        <w:rPr>
          <w:rFonts w:eastAsiaTheme="minorEastAsia"/>
          <w:b/>
          <w:u w:val="single"/>
          <w:lang w:val="en-US" w:eastAsia="zh-CN"/>
        </w:rPr>
      </w:pPr>
      <w:r w:rsidRPr="00D71188">
        <w:rPr>
          <w:rFonts w:eastAsia="Calibri"/>
          <w:b/>
          <w:u w:val="single"/>
          <w:lang w:val="en-US" w:eastAsia="zh-CN"/>
        </w:rPr>
        <w:t>System bandwidth for XR/CG evaluations</w:t>
      </w:r>
    </w:p>
    <w:p w14:paraId="722F32FE" w14:textId="77777777" w:rsidR="00B00986" w:rsidRDefault="00B00986" w:rsidP="006572C4">
      <w:pPr>
        <w:pStyle w:val="ListParagraph"/>
        <w:numPr>
          <w:ilvl w:val="0"/>
          <w:numId w:val="33"/>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R1</w:t>
      </w:r>
    </w:p>
    <w:p w14:paraId="17C4409F" w14:textId="77777777" w:rsidR="00901D81" w:rsidRPr="006A61E8" w:rsidRDefault="00901D81"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w:t>
      </w:r>
      <w:r w:rsidRPr="006A61E8">
        <w:rPr>
          <w:rFonts w:eastAsiaTheme="minorEastAsia" w:hint="eastAsia"/>
          <w:lang w:val="en-US" w:eastAsia="zh-CN"/>
        </w:rPr>
        <w:t>MHz</w:t>
      </w:r>
      <w:r w:rsidRPr="006A61E8">
        <w:rPr>
          <w:rFonts w:eastAsiaTheme="minorEastAsia"/>
          <w:lang w:val="en-US" w:eastAsia="zh-CN"/>
        </w:rPr>
        <w:t xml:space="preserve"> baseline</w:t>
      </w:r>
    </w:p>
    <w:p w14:paraId="5EEFE176" w14:textId="77777777" w:rsidR="001729FF" w:rsidRPr="006A61E8" w:rsidRDefault="001729FF"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33A95392"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lang w:val="en-US" w:eastAsia="zh-CN"/>
        </w:rPr>
        <w:t>No need to support 200 MHz</w:t>
      </w:r>
    </w:p>
    <w:p w14:paraId="01F7CA81" w14:textId="77777777" w:rsidR="00911DA8" w:rsidRPr="006A61E8" w:rsidRDefault="00911DA8" w:rsidP="006572C4">
      <w:pPr>
        <w:pStyle w:val="ListParagraph"/>
        <w:numPr>
          <w:ilvl w:val="2"/>
          <w:numId w:val="33"/>
        </w:numPr>
        <w:spacing w:after="0"/>
        <w:rPr>
          <w:rFonts w:eastAsiaTheme="minorEastAsia"/>
          <w:i/>
          <w:lang w:val="en-US" w:eastAsia="zh-CN"/>
        </w:rPr>
      </w:pPr>
      <w:r w:rsidRPr="006A61E8">
        <w:rPr>
          <w:rFonts w:eastAsiaTheme="minorEastAsia"/>
          <w:i/>
          <w:lang w:val="en-US" w:eastAsia="zh-CN"/>
        </w:rPr>
        <w:t xml:space="preserve">Samsung, </w:t>
      </w:r>
      <w:r w:rsidRPr="006A61E8">
        <w:rPr>
          <w:rFonts w:eastAsiaTheme="minorEastAsia" w:hint="eastAsia"/>
          <w:i/>
          <w:lang w:val="en-US" w:eastAsia="zh-CN"/>
        </w:rPr>
        <w:t>O</w:t>
      </w:r>
      <w:r w:rsidRPr="006A61E8">
        <w:rPr>
          <w:rFonts w:eastAsiaTheme="minorEastAsia"/>
          <w:i/>
          <w:lang w:val="en-US" w:eastAsia="zh-CN"/>
        </w:rPr>
        <w:t>PPO</w:t>
      </w:r>
    </w:p>
    <w:p w14:paraId="1A206EC3"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lang w:val="en-US" w:eastAsia="zh-CN"/>
        </w:rPr>
        <w:t xml:space="preserve">CA with </w:t>
      </w:r>
      <w:r w:rsidRPr="006A61E8">
        <w:rPr>
          <w:rFonts w:eastAsiaTheme="minorEastAsia" w:hint="eastAsia"/>
          <w:lang w:val="en-US" w:eastAsia="zh-CN"/>
        </w:rPr>
        <w:t>2</w:t>
      </w:r>
      <w:r w:rsidRPr="006A61E8">
        <w:rPr>
          <w:rFonts w:eastAsiaTheme="minorEastAsia"/>
          <w:lang w:val="en-US" w:eastAsia="zh-CN"/>
        </w:rPr>
        <w:t>0/40 MHz per CC can be used optionally</w:t>
      </w:r>
    </w:p>
    <w:p w14:paraId="6945F5A6" w14:textId="77777777" w:rsidR="00062DB5" w:rsidRPr="006A61E8" w:rsidRDefault="00062DB5"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p>
    <w:p w14:paraId="3BEDC4BC"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C</w:t>
      </w:r>
      <w:r w:rsidRPr="006A61E8">
        <w:rPr>
          <w:rFonts w:eastAsiaTheme="minorEastAsia"/>
          <w:lang w:val="en-US" w:eastAsia="zh-CN"/>
        </w:rPr>
        <w:t xml:space="preserve">A with </w:t>
      </w:r>
      <w:r w:rsidR="00293F69">
        <w:rPr>
          <w:rFonts w:eastAsiaTheme="minorEastAsia"/>
          <w:lang w:val="en-US" w:eastAsia="zh-CN"/>
        </w:rPr>
        <w:t>2*</w:t>
      </w:r>
      <w:r w:rsidRPr="006A61E8">
        <w:rPr>
          <w:rFonts w:eastAsiaTheme="minorEastAsia"/>
          <w:lang w:val="en-US" w:eastAsia="zh-CN"/>
        </w:rPr>
        <w:t>100 MHz can be used optionally</w:t>
      </w:r>
    </w:p>
    <w:p w14:paraId="2BA13B90" w14:textId="77777777" w:rsidR="00062DB5" w:rsidRPr="006A61E8" w:rsidRDefault="00062DB5"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M</w:t>
      </w:r>
      <w:r w:rsidRPr="006A61E8">
        <w:rPr>
          <w:rFonts w:eastAsiaTheme="minorEastAsia"/>
          <w:i/>
          <w:lang w:val="en-US" w:eastAsia="zh-CN"/>
        </w:rPr>
        <w:t>TK</w:t>
      </w:r>
      <w:r w:rsidR="00F01C6A" w:rsidRPr="006A61E8">
        <w:rPr>
          <w:rFonts w:eastAsiaTheme="minorEastAsia"/>
          <w:i/>
          <w:lang w:val="en-US" w:eastAsia="zh-CN"/>
        </w:rPr>
        <w:t>, ZTE</w:t>
      </w:r>
      <w:r w:rsidR="00293F69">
        <w:rPr>
          <w:rFonts w:eastAsiaTheme="minorEastAsia"/>
          <w:i/>
          <w:lang w:val="en-US" w:eastAsia="zh-CN"/>
        </w:rPr>
        <w:t>, vivo</w:t>
      </w:r>
    </w:p>
    <w:p w14:paraId="6376BFED" w14:textId="77777777" w:rsidR="00B00986" w:rsidRPr="006A61E8" w:rsidRDefault="00B00986" w:rsidP="006572C4">
      <w:pPr>
        <w:pStyle w:val="ListParagraph"/>
        <w:numPr>
          <w:ilvl w:val="0"/>
          <w:numId w:val="33"/>
        </w:numPr>
        <w:spacing w:after="0"/>
        <w:rPr>
          <w:rFonts w:eastAsiaTheme="minorEastAsia"/>
          <w:lang w:val="en-US" w:eastAsia="zh-CN"/>
        </w:rPr>
      </w:pPr>
      <w:r w:rsidRPr="006A61E8">
        <w:rPr>
          <w:rFonts w:eastAsiaTheme="minorEastAsia" w:hint="eastAsia"/>
          <w:lang w:val="en-US" w:eastAsia="zh-CN"/>
        </w:rPr>
        <w:t>F</w:t>
      </w:r>
      <w:r w:rsidRPr="006A61E8">
        <w:rPr>
          <w:rFonts w:eastAsiaTheme="minorEastAsia"/>
          <w:lang w:val="en-US" w:eastAsia="zh-CN"/>
        </w:rPr>
        <w:t>R2</w:t>
      </w:r>
    </w:p>
    <w:p w14:paraId="5DADE547"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4</w:t>
      </w:r>
      <w:r w:rsidRPr="006A61E8">
        <w:rPr>
          <w:rFonts w:eastAsiaTheme="minorEastAsia"/>
          <w:lang w:val="en-US" w:eastAsia="zh-CN"/>
        </w:rPr>
        <w:t>00 MHz</w:t>
      </w:r>
    </w:p>
    <w:p w14:paraId="7341AA22" w14:textId="77777777" w:rsidR="00B00986" w:rsidRPr="006A61E8" w:rsidRDefault="00B00986"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r w:rsidRPr="006A61E8">
        <w:rPr>
          <w:rFonts w:eastAsiaTheme="minorEastAsia" w:hint="eastAsia"/>
          <w:i/>
          <w:lang w:val="en-US" w:eastAsia="zh-CN"/>
        </w:rPr>
        <w:t>,</w:t>
      </w:r>
      <w:r w:rsidRPr="006A61E8">
        <w:rPr>
          <w:rFonts w:eastAsiaTheme="minorEastAsia"/>
          <w:i/>
          <w:lang w:val="en-US" w:eastAsia="zh-CN"/>
        </w:rPr>
        <w:t xml:space="preserve"> Qualcomm</w:t>
      </w:r>
      <w:r w:rsidR="00911DA8" w:rsidRPr="006A61E8">
        <w:rPr>
          <w:rFonts w:eastAsiaTheme="minorEastAsia"/>
          <w:i/>
          <w:lang w:val="en-US" w:eastAsia="zh-CN"/>
        </w:rPr>
        <w:t>, DCM, OPPO</w:t>
      </w:r>
      <w:r w:rsidR="00DD495F" w:rsidRPr="006A61E8">
        <w:rPr>
          <w:rFonts w:eastAsiaTheme="minorEastAsia"/>
          <w:i/>
          <w:lang w:val="en-US" w:eastAsia="zh-CN"/>
        </w:rPr>
        <w:t>, vivo</w:t>
      </w:r>
    </w:p>
    <w:p w14:paraId="3928D649"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8</w:t>
      </w:r>
      <w:r w:rsidRPr="006A61E8">
        <w:rPr>
          <w:rFonts w:eastAsiaTheme="minorEastAsia"/>
          <w:lang w:val="en-US" w:eastAsia="zh-CN"/>
        </w:rPr>
        <w:t>00 MHz as optional</w:t>
      </w:r>
    </w:p>
    <w:p w14:paraId="6EB172C7" w14:textId="77777777" w:rsidR="00B00986" w:rsidRPr="006A61E8" w:rsidRDefault="00B00986"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288D2857" w14:textId="77777777" w:rsidR="00F01C6A" w:rsidRPr="006A61E8" w:rsidRDefault="00F01C6A"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 MHz as baseline</w:t>
      </w:r>
    </w:p>
    <w:p w14:paraId="4A5168BF" w14:textId="77777777" w:rsidR="00F01C6A" w:rsidRPr="006A61E8" w:rsidRDefault="00F01C6A" w:rsidP="006572C4">
      <w:pPr>
        <w:pStyle w:val="ListParagraph"/>
        <w:numPr>
          <w:ilvl w:val="2"/>
          <w:numId w:val="33"/>
        </w:numPr>
        <w:spacing w:after="0"/>
        <w:rPr>
          <w:rFonts w:eastAsiaTheme="minorEastAsia"/>
          <w:i/>
          <w:lang w:val="en-US" w:eastAsia="zh-CN"/>
        </w:rPr>
      </w:pPr>
      <w:r w:rsidRPr="006A61E8">
        <w:rPr>
          <w:rFonts w:eastAsiaTheme="minorEastAsia"/>
          <w:i/>
          <w:lang w:val="en-US" w:eastAsia="zh-CN"/>
        </w:rPr>
        <w:t>Nokia</w:t>
      </w:r>
      <w:r w:rsidR="001729FF" w:rsidRPr="006A61E8">
        <w:rPr>
          <w:rFonts w:eastAsiaTheme="minorEastAsia"/>
          <w:i/>
          <w:lang w:val="en-US" w:eastAsia="zh-CN"/>
        </w:rPr>
        <w:t>, CATT</w:t>
      </w:r>
      <w:r w:rsidR="00911DA8" w:rsidRPr="006A61E8">
        <w:rPr>
          <w:rFonts w:eastAsiaTheme="minorEastAsia"/>
          <w:i/>
          <w:lang w:val="en-US" w:eastAsia="zh-CN"/>
        </w:rPr>
        <w:t>, DCM, OPPO</w:t>
      </w:r>
    </w:p>
    <w:p w14:paraId="302C4ABE" w14:textId="77777777" w:rsidR="00F01C6A" w:rsidRPr="006A61E8" w:rsidRDefault="00F01C6A"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2*100</w:t>
      </w:r>
      <w:r w:rsidRPr="006A61E8">
        <w:rPr>
          <w:rFonts w:eastAsiaTheme="minorEastAsia"/>
          <w:lang w:val="en-US" w:eastAsia="zh-CN"/>
        </w:rPr>
        <w:t xml:space="preserve"> </w:t>
      </w:r>
      <w:r w:rsidRPr="006A61E8">
        <w:rPr>
          <w:rFonts w:eastAsiaTheme="minorEastAsia" w:hint="eastAsia"/>
          <w:lang w:val="en-US" w:eastAsia="zh-CN"/>
        </w:rPr>
        <w:t>MHz</w:t>
      </w:r>
      <w:r w:rsidRPr="006A61E8">
        <w:rPr>
          <w:rFonts w:eastAsiaTheme="minorEastAsia"/>
          <w:lang w:val="en-US" w:eastAsia="zh-CN"/>
        </w:rPr>
        <w:t xml:space="preserve"> and 4*100 MHz can be optional</w:t>
      </w:r>
    </w:p>
    <w:p w14:paraId="2E3C2F52" w14:textId="77777777" w:rsidR="00F01C6A" w:rsidRPr="006A61E8" w:rsidRDefault="00F01C6A"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w:t>
      </w:r>
    </w:p>
    <w:p w14:paraId="55F01D87" w14:textId="77777777" w:rsidR="00B00986" w:rsidRDefault="00F01C6A" w:rsidP="00AC1DB2">
      <w:pPr>
        <w:spacing w:after="0"/>
        <w:rPr>
          <w:rFonts w:eastAsiaTheme="minorEastAsia"/>
          <w:lang w:val="en-US" w:eastAsia="zh-CN"/>
        </w:rPr>
      </w:pPr>
      <w:r>
        <w:rPr>
          <w:rFonts w:eastAsiaTheme="minorEastAsia" w:hint="eastAsia"/>
          <w:lang w:val="en-US" w:eastAsia="zh-CN"/>
        </w:rPr>
        <w:t>I</w:t>
      </w:r>
      <w:r>
        <w:rPr>
          <w:rFonts w:eastAsiaTheme="minorEastAsia"/>
          <w:lang w:val="en-US" w:eastAsia="zh-CN"/>
        </w:rPr>
        <w:t>t is also proposed by [ZTE] that c</w:t>
      </w:r>
      <w:r w:rsidRPr="00F01C6A">
        <w:rPr>
          <w:rFonts w:eastAsiaTheme="minorEastAsia"/>
          <w:lang w:val="en-US" w:eastAsia="zh-CN"/>
        </w:rPr>
        <w:t>ompanies can report CA setting and evaluate with other system bandwidth using CA</w:t>
      </w:r>
    </w:p>
    <w:p w14:paraId="77A99B7B" w14:textId="77777777" w:rsidR="00B00986" w:rsidRDefault="00B00986" w:rsidP="00514881">
      <w:pPr>
        <w:rPr>
          <w:rFonts w:eastAsiaTheme="minorEastAsia"/>
          <w:lang w:val="en-US" w:eastAsia="zh-CN"/>
        </w:rPr>
      </w:pPr>
    </w:p>
    <w:p w14:paraId="40BEBCEA" w14:textId="77777777" w:rsidR="00AC1DB2" w:rsidRDefault="00AC1DB2" w:rsidP="00514881">
      <w:pPr>
        <w:rPr>
          <w:rFonts w:eastAsiaTheme="minorEastAsia"/>
          <w:lang w:val="en-US" w:eastAsia="zh-CN"/>
        </w:rPr>
      </w:pPr>
      <w:r>
        <w:rPr>
          <w:rFonts w:eastAsiaTheme="minorEastAsia" w:hint="eastAsia"/>
          <w:lang w:val="en-US" w:eastAsia="zh-CN"/>
        </w:rPr>
        <w:t>I</w:t>
      </w:r>
      <w:r>
        <w:rPr>
          <w:rFonts w:eastAsiaTheme="minorEastAsia"/>
          <w:lang w:val="en-US" w:eastAsia="zh-CN"/>
        </w:rPr>
        <w:t>t is needed for companies to clarify the motivation and potential benefit for CA modeling in XR/CG evaluation.</w:t>
      </w:r>
    </w:p>
    <w:p w14:paraId="706220F7" w14:textId="77777777" w:rsidR="00AC1DB2" w:rsidRPr="001618B2" w:rsidRDefault="00AC1DB2" w:rsidP="00AC1DB2">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sidR="00E16A7D">
        <w:rPr>
          <w:rFonts w:eastAsiaTheme="minorEastAsia"/>
          <w:b/>
          <w:color w:val="000000" w:themeColor="text1"/>
          <w:lang w:val="en-US" w:eastAsia="zh-CN"/>
        </w:rPr>
        <w:t xml:space="preserve"> 5</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7F979A43" w14:textId="77777777" w:rsidR="00AC1DB2" w:rsidRPr="001618B2" w:rsidRDefault="00AC1DB2" w:rsidP="006572C4">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76060A53"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60C71A72"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514E70D6" w14:textId="77777777" w:rsidR="00AC1DB2" w:rsidRPr="001618B2" w:rsidRDefault="00AC1DB2" w:rsidP="006572C4">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494BB163"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77E0EF2A"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0B44140C" w14:textId="77777777" w:rsidR="00AC1DB2" w:rsidRPr="001618B2" w:rsidRDefault="00AC1DB2" w:rsidP="00514881">
      <w:pPr>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p>
    <w:p w14:paraId="4DC1D884"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3B9DB6BE" w14:textId="77777777" w:rsidTr="008152D2">
        <w:tc>
          <w:tcPr>
            <w:tcW w:w="690" w:type="pct"/>
            <w:shd w:val="clear" w:color="auto" w:fill="D9D9D9" w:themeFill="background1" w:themeFillShade="D9"/>
          </w:tcPr>
          <w:p w14:paraId="209C16B9"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F2077B9"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52317" w14:paraId="2B6A32C7" w14:textId="77777777" w:rsidTr="008152D2">
        <w:tc>
          <w:tcPr>
            <w:tcW w:w="690" w:type="pct"/>
          </w:tcPr>
          <w:p w14:paraId="2C787C41" w14:textId="77777777" w:rsidR="00552317" w:rsidRDefault="00552317" w:rsidP="0055231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25438C4D" w14:textId="77777777" w:rsidR="00552317" w:rsidRDefault="00552317" w:rsidP="00552317">
            <w:pPr>
              <w:pStyle w:val="ListParagraph"/>
              <w:spacing w:after="120" w:line="240" w:lineRule="auto"/>
              <w:ind w:left="0"/>
              <w:rPr>
                <w:rFonts w:eastAsiaTheme="minorEastAsia"/>
                <w:lang w:eastAsia="zh-CN"/>
              </w:rPr>
            </w:pPr>
            <w:r>
              <w:rPr>
                <w:rFonts w:eastAsiaTheme="minorEastAsia"/>
                <w:lang w:eastAsia="zh-CN"/>
              </w:rPr>
              <w:t>Support Proposal 5.</w:t>
            </w:r>
          </w:p>
        </w:tc>
      </w:tr>
      <w:tr w:rsidR="00552317" w14:paraId="4BAC7762" w14:textId="77777777" w:rsidTr="008152D2">
        <w:tc>
          <w:tcPr>
            <w:tcW w:w="690" w:type="pct"/>
          </w:tcPr>
          <w:p w14:paraId="242AB6BD" w14:textId="77777777" w:rsidR="00552317" w:rsidRDefault="0026580A" w:rsidP="0055231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15B13E37" w14:textId="77777777" w:rsidR="00552317" w:rsidRDefault="0026580A" w:rsidP="00552317">
            <w:pPr>
              <w:pStyle w:val="ListParagraph"/>
              <w:spacing w:after="120" w:line="240" w:lineRule="auto"/>
              <w:ind w:left="0"/>
              <w:rPr>
                <w:rFonts w:eastAsiaTheme="minorEastAsia"/>
                <w:lang w:eastAsia="zh-CN"/>
              </w:rPr>
            </w:pPr>
            <w:r>
              <w:rPr>
                <w:rFonts w:eastAsiaTheme="minorEastAsia"/>
                <w:lang w:eastAsia="zh-CN"/>
              </w:rPr>
              <w:t>We are OK with Proposal 5</w:t>
            </w:r>
          </w:p>
        </w:tc>
      </w:tr>
      <w:tr w:rsidR="002C0033" w14:paraId="7C01A8AE" w14:textId="77777777" w:rsidTr="00F15954">
        <w:tc>
          <w:tcPr>
            <w:tcW w:w="690" w:type="pct"/>
          </w:tcPr>
          <w:p w14:paraId="326CB54E" w14:textId="77777777" w:rsidR="002C0033" w:rsidRDefault="002C0033" w:rsidP="00F15954">
            <w:pPr>
              <w:pStyle w:val="ListParagraph"/>
              <w:spacing w:after="120" w:line="240" w:lineRule="auto"/>
              <w:ind w:left="0"/>
              <w:rPr>
                <w:rFonts w:eastAsiaTheme="minorEastAsia"/>
                <w:lang w:val="en-US" w:eastAsia="zh-CN"/>
              </w:rPr>
            </w:pPr>
            <w:r>
              <w:rPr>
                <w:lang w:eastAsia="zh-CN"/>
              </w:rPr>
              <w:t>ZTE , Sanechips</w:t>
            </w:r>
          </w:p>
        </w:tc>
        <w:tc>
          <w:tcPr>
            <w:tcW w:w="4310" w:type="pct"/>
          </w:tcPr>
          <w:p w14:paraId="0F744EDA"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0173C243" w14:textId="77777777" w:rsidTr="008152D2">
        <w:tc>
          <w:tcPr>
            <w:tcW w:w="690" w:type="pct"/>
          </w:tcPr>
          <w:p w14:paraId="66B110D9"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31E03591"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 xml:space="preserve">Support in principle. </w:t>
            </w:r>
          </w:p>
        </w:tc>
      </w:tr>
      <w:tr w:rsidR="001227C4" w14:paraId="5D099BEE" w14:textId="77777777" w:rsidTr="001227C4">
        <w:tc>
          <w:tcPr>
            <w:tcW w:w="690" w:type="pct"/>
          </w:tcPr>
          <w:p w14:paraId="618B1773" w14:textId="77777777" w:rsidR="001227C4" w:rsidRDefault="001227C4" w:rsidP="007066FF">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00F7BB5" w14:textId="77777777" w:rsidR="001227C4" w:rsidRDefault="001227C4" w:rsidP="007066FF">
            <w:pPr>
              <w:pStyle w:val="ListParagraph"/>
              <w:spacing w:after="120" w:line="240" w:lineRule="auto"/>
              <w:ind w:left="0"/>
              <w:rPr>
                <w:rFonts w:eastAsiaTheme="minorEastAsia"/>
                <w:lang w:eastAsia="zh-CN"/>
              </w:rPr>
            </w:pPr>
            <w:r>
              <w:rPr>
                <w:rFonts w:eastAsiaTheme="minorEastAsia"/>
                <w:lang w:eastAsia="zh-CN"/>
              </w:rPr>
              <w:t>We are OK with Proposal 5</w:t>
            </w:r>
          </w:p>
        </w:tc>
      </w:tr>
      <w:tr w:rsidR="000A3DD2" w14:paraId="4D089DC8" w14:textId="77777777" w:rsidTr="001227C4">
        <w:tc>
          <w:tcPr>
            <w:tcW w:w="690" w:type="pct"/>
          </w:tcPr>
          <w:p w14:paraId="4B798EC9" w14:textId="31C76C06"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11678FE9" w14:textId="4A87E52A"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15708632" w14:textId="77777777" w:rsidTr="00EF17CA">
        <w:tc>
          <w:tcPr>
            <w:tcW w:w="690" w:type="pct"/>
          </w:tcPr>
          <w:p w14:paraId="369EA427"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F0C499A"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50F03BDC" w14:textId="77777777" w:rsidR="00AC1DB2" w:rsidRDefault="00AC1DB2" w:rsidP="00514881">
      <w:pPr>
        <w:rPr>
          <w:rFonts w:eastAsiaTheme="minorEastAsia"/>
          <w:lang w:val="en-US" w:eastAsia="zh-CN"/>
        </w:rPr>
      </w:pPr>
    </w:p>
    <w:p w14:paraId="2B35579E" w14:textId="77777777" w:rsidR="00C731F9" w:rsidRPr="00F749C6" w:rsidRDefault="00F749C6" w:rsidP="00514881">
      <w:pPr>
        <w:rPr>
          <w:rFonts w:eastAsiaTheme="minorEastAsia"/>
          <w:b/>
          <w:u w:val="single"/>
          <w:lang w:val="en-US" w:eastAsia="zh-CN"/>
        </w:rPr>
      </w:pPr>
      <w:r w:rsidRPr="00F749C6">
        <w:rPr>
          <w:rFonts w:eastAsia="Calibri"/>
          <w:b/>
          <w:u w:val="single"/>
          <w:lang w:eastAsia="zh-CN"/>
        </w:rPr>
        <w:t>BS antenna parameters</w:t>
      </w:r>
      <w:r w:rsidRPr="00F749C6">
        <w:rPr>
          <w:rFonts w:eastAsia="Calibri"/>
          <w:b/>
          <w:u w:val="single"/>
          <w:lang w:val="en-US" w:eastAsia="zh-CN"/>
        </w:rPr>
        <w:t> </w:t>
      </w:r>
    </w:p>
    <w:p w14:paraId="386F0E88" w14:textId="77777777" w:rsidR="00C731F9" w:rsidRPr="001A473D" w:rsidRDefault="00C731F9" w:rsidP="00C731F9">
      <w:pPr>
        <w:spacing w:after="0" w:line="240" w:lineRule="auto"/>
        <w:rPr>
          <w:rFonts w:eastAsia="Calibri"/>
          <w:lang w:val="en-US" w:eastAsia="zh-CN"/>
        </w:rPr>
      </w:pPr>
      <w:r w:rsidRPr="001A473D">
        <w:rPr>
          <w:rFonts w:eastAsia="Calibri"/>
          <w:lang w:eastAsia="zh-CN"/>
        </w:rPr>
        <w:t>For outdoor scenarios, the </w:t>
      </w:r>
      <w:r w:rsidR="00F749C6" w:rsidRPr="001A473D">
        <w:rPr>
          <w:rFonts w:eastAsia="Calibri"/>
          <w:lang w:eastAsia="zh-CN"/>
        </w:rPr>
        <w:t xml:space="preserve"> </w:t>
      </w:r>
      <w:r w:rsidRPr="001A473D">
        <w:rPr>
          <w:rFonts w:eastAsia="Calibri"/>
          <w:lang w:eastAsia="zh-CN"/>
        </w:rPr>
        <w:t>BS antenna parameters</w:t>
      </w:r>
      <w:r w:rsidRPr="001A473D">
        <w:rPr>
          <w:rFonts w:eastAsia="Calibri"/>
          <w:lang w:val="en-US" w:eastAsia="zh-CN"/>
        </w:rPr>
        <w:t> are as follows.</w:t>
      </w:r>
    </w:p>
    <w:p w14:paraId="178D51D9" w14:textId="77777777" w:rsidR="00C731F9" w:rsidRPr="001A473D" w:rsidRDefault="00C731F9" w:rsidP="006572C4">
      <w:pPr>
        <w:numPr>
          <w:ilvl w:val="0"/>
          <w:numId w:val="24"/>
        </w:numPr>
        <w:spacing w:after="0" w:line="240" w:lineRule="auto"/>
        <w:rPr>
          <w:rFonts w:eastAsia="Times New Roman"/>
          <w:lang w:val="en-US" w:eastAsia="zh-CN"/>
        </w:rPr>
      </w:pPr>
      <w:r w:rsidRPr="001A473D">
        <w:rPr>
          <w:rFonts w:eastAsia="Times New Roman"/>
          <w:lang w:val="en-US" w:eastAsia="zh-CN"/>
        </w:rPr>
        <w:t>FR1, </w:t>
      </w:r>
    </w:p>
    <w:p w14:paraId="2389AE87"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1: 64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(8,8,2,1,1;4,8)</w:t>
      </w:r>
    </w:p>
    <w:p w14:paraId="73F9297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 xml:space="preserve">ualcomm, Huawei, MTK, ZTE, </w:t>
      </w:r>
      <w:r w:rsidR="00293F69">
        <w:rPr>
          <w:rFonts w:eastAsiaTheme="minorEastAsia"/>
          <w:i/>
          <w:lang w:val="en-US" w:eastAsia="zh-CN"/>
        </w:rPr>
        <w:t>vivo</w:t>
      </w:r>
    </w:p>
    <w:p w14:paraId="38B88B7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2: 32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(8,2,2,1,1,8,2)</w:t>
      </w:r>
    </w:p>
    <w:p w14:paraId="1ACAB71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CATT, LG, OPPO</w:t>
      </w:r>
    </w:p>
    <w:p w14:paraId="6DDE879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3: 32TxRUs (M, N, P, Mg, Ng; </w:t>
      </w:r>
      <w:proofErr w:type="spellStart"/>
      <w:r w:rsidRPr="00F749C6">
        <w:rPr>
          <w:rFonts w:eastAsia="Times New Roman"/>
          <w:lang w:val="en-US" w:eastAsia="zh-CN"/>
        </w:rPr>
        <w:t>Mp</w:t>
      </w:r>
      <w:proofErr w:type="spellEnd"/>
      <w:r w:rsidRPr="00F749C6">
        <w:rPr>
          <w:rFonts w:eastAsia="Times New Roman"/>
          <w:lang w:val="en-US" w:eastAsia="zh-CN"/>
        </w:rPr>
        <w:t>, Np) = (4,4,2,1,1,4,4)</w:t>
      </w:r>
    </w:p>
    <w:p w14:paraId="0D0428A3"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N</w:t>
      </w:r>
      <w:r w:rsidRPr="006A61E8">
        <w:rPr>
          <w:rFonts w:eastAsiaTheme="minorEastAsia"/>
          <w:i/>
          <w:lang w:val="en-US" w:eastAsia="zh-CN"/>
        </w:rPr>
        <w:t>okia (baseline)</w:t>
      </w:r>
    </w:p>
    <w:p w14:paraId="7397B008" w14:textId="77777777" w:rsidR="00C731F9" w:rsidRPr="001A473D" w:rsidRDefault="00C731F9" w:rsidP="00C731F9">
      <w:pPr>
        <w:spacing w:after="0" w:line="240" w:lineRule="auto"/>
        <w:rPr>
          <w:rFonts w:eastAsia="Calibri"/>
          <w:lang w:val="en-US" w:eastAsia="zh-CN"/>
        </w:rPr>
      </w:pPr>
      <w:r w:rsidRPr="001A473D">
        <w:rPr>
          <w:rFonts w:eastAsia="Calibri"/>
          <w:lang w:val="en-US" w:eastAsia="zh-CN"/>
        </w:rPr>
        <w:t>(</w:t>
      </w:r>
      <w:proofErr w:type="spellStart"/>
      <w:r w:rsidRPr="001A473D">
        <w:rPr>
          <w:rFonts w:eastAsia="Calibri"/>
          <w:lang w:val="en-US" w:eastAsia="zh-CN"/>
        </w:rPr>
        <w:t>dH</w:t>
      </w:r>
      <w:proofErr w:type="spellEnd"/>
      <w:r w:rsidRPr="001A473D">
        <w:rPr>
          <w:rFonts w:eastAsia="Calibri"/>
          <w:lang w:val="en-US" w:eastAsia="zh-CN"/>
        </w:rPr>
        <w:t xml:space="preserve">, </w:t>
      </w:r>
      <w:proofErr w:type="spellStart"/>
      <w:r w:rsidRPr="001A473D">
        <w:rPr>
          <w:rFonts w:eastAsia="Calibri"/>
          <w:lang w:val="en-US" w:eastAsia="zh-CN"/>
        </w:rPr>
        <w:t>dV</w:t>
      </w:r>
      <w:proofErr w:type="spellEnd"/>
      <w:r w:rsidRPr="001A473D">
        <w:rPr>
          <w:rFonts w:eastAsia="Calibri"/>
          <w:lang w:val="en-US" w:eastAsia="zh-CN"/>
        </w:rPr>
        <w:t xml:space="preserve">) = (0.5λ, </w:t>
      </w:r>
      <w:r w:rsidRPr="00F749C6">
        <w:rPr>
          <w:rFonts w:eastAsia="Calibri"/>
          <w:color w:val="000000" w:themeColor="text1"/>
          <w:lang w:val="en-US" w:eastAsia="zh-CN"/>
        </w:rPr>
        <w:t>0.</w:t>
      </w:r>
      <w:r w:rsidR="00F749C6" w:rsidRPr="00F749C6">
        <w:rPr>
          <w:rFonts w:eastAsia="Calibri"/>
          <w:color w:val="000000" w:themeColor="text1"/>
          <w:lang w:val="en-US" w:eastAsia="zh-CN"/>
        </w:rPr>
        <w:t xml:space="preserve"> </w:t>
      </w:r>
      <w:r w:rsidRPr="00F749C6">
        <w:rPr>
          <w:rFonts w:eastAsia="Calibri"/>
          <w:color w:val="000000" w:themeColor="text1"/>
          <w:lang w:val="en-US" w:eastAsia="zh-CN"/>
        </w:rPr>
        <w:t>5λ)</w:t>
      </w:r>
    </w:p>
    <w:p w14:paraId="1D49134D" w14:textId="77777777" w:rsidR="00C731F9" w:rsidRDefault="00C731F9" w:rsidP="00514881">
      <w:pPr>
        <w:rPr>
          <w:rFonts w:eastAsiaTheme="minorEastAsia"/>
          <w:lang w:val="en-US" w:eastAsia="zh-CN"/>
        </w:rPr>
      </w:pPr>
    </w:p>
    <w:p w14:paraId="17763622" w14:textId="77777777" w:rsidR="00F749C6" w:rsidRPr="00FE0357" w:rsidRDefault="00F749C6" w:rsidP="006A61E8">
      <w:pPr>
        <w:spacing w:after="0" w:line="240" w:lineRule="auto"/>
        <w:rPr>
          <w:rFonts w:eastAsia="Calibri"/>
          <w:b/>
          <w:lang w:eastAsia="zh-CN"/>
        </w:rPr>
      </w:pPr>
      <w:r w:rsidRPr="00FE0357">
        <w:rPr>
          <w:rFonts w:eastAsiaTheme="minorEastAsia" w:hint="eastAsia"/>
          <w:b/>
          <w:lang w:val="en-US" w:eastAsia="zh-CN"/>
        </w:rPr>
        <w:t>P</w:t>
      </w:r>
      <w:r w:rsidRPr="00FE0357">
        <w:rPr>
          <w:rFonts w:eastAsiaTheme="minorEastAsia"/>
          <w:b/>
          <w:lang w:val="en-US" w:eastAsia="zh-CN"/>
        </w:rPr>
        <w:t>roposal</w:t>
      </w:r>
      <w:r w:rsidR="00E16A7D">
        <w:rPr>
          <w:rFonts w:eastAsiaTheme="minorEastAsia"/>
          <w:b/>
          <w:lang w:val="en-US" w:eastAsia="zh-CN"/>
        </w:rPr>
        <w:t xml:space="preserve"> 6</w:t>
      </w:r>
      <w:r w:rsidRPr="00FE0357">
        <w:rPr>
          <w:rFonts w:eastAsiaTheme="minorEastAsia"/>
          <w:b/>
          <w:lang w:val="en-US" w:eastAsia="zh-CN"/>
        </w:rPr>
        <w:t xml:space="preserve">: </w:t>
      </w:r>
      <w:r w:rsidRPr="00FE0357">
        <w:rPr>
          <w:rFonts w:eastAsia="Calibri"/>
          <w:b/>
          <w:lang w:eastAsia="zh-CN"/>
        </w:rPr>
        <w:t>For outdoor scenarios, the  BS antenna parameters are as</w:t>
      </w:r>
    </w:p>
    <w:p w14:paraId="2D0782EE" w14:textId="77777777" w:rsidR="00F749C6" w:rsidRPr="006A61E8" w:rsidRDefault="00F749C6" w:rsidP="006572C4">
      <w:pPr>
        <w:pStyle w:val="ListParagraph"/>
        <w:numPr>
          <w:ilvl w:val="0"/>
          <w:numId w:val="39"/>
        </w:numPr>
        <w:spacing w:after="0" w:line="240" w:lineRule="auto"/>
        <w:rPr>
          <w:b/>
        </w:rPr>
      </w:pPr>
      <w:r w:rsidRPr="006A61E8">
        <w:rPr>
          <w:b/>
        </w:rPr>
        <w:t>(M, N, P, Mg, Ng) = (8,8,2,1,1)</w:t>
      </w:r>
      <w:r w:rsidR="00DD495F" w:rsidRPr="006A61E8">
        <w:rPr>
          <w:b/>
        </w:rPr>
        <w:t>,</w:t>
      </w:r>
      <w:r w:rsidRPr="006A61E8">
        <w:rPr>
          <w:b/>
        </w:rPr>
        <w:t xml:space="preserve"> (</w:t>
      </w:r>
      <w:proofErr w:type="spellStart"/>
      <w:r w:rsidRPr="006A61E8">
        <w:rPr>
          <w:b/>
        </w:rPr>
        <w:t>Mp</w:t>
      </w:r>
      <w:proofErr w:type="spellEnd"/>
      <w:r w:rsidRPr="006A61E8">
        <w:rPr>
          <w:b/>
        </w:rPr>
        <w:t>, Np ) is reported by companies</w:t>
      </w:r>
    </w:p>
    <w:p w14:paraId="1436B05E" w14:textId="77777777" w:rsidR="00AA0C27" w:rsidRPr="006A61E8" w:rsidRDefault="00AA0C27" w:rsidP="006A61E8">
      <w:pPr>
        <w:pStyle w:val="ListParagraph"/>
        <w:spacing w:after="0" w:line="240" w:lineRule="auto"/>
        <w:ind w:left="820"/>
        <w:rPr>
          <w:b/>
        </w:rPr>
      </w:pPr>
      <w:r w:rsidRPr="006A61E8">
        <w:rPr>
          <w:b/>
        </w:rPr>
        <w:t>(</w:t>
      </w:r>
      <w:proofErr w:type="spellStart"/>
      <w:r w:rsidRPr="006A61E8">
        <w:rPr>
          <w:b/>
        </w:rPr>
        <w:t>dH</w:t>
      </w:r>
      <w:proofErr w:type="spellEnd"/>
      <w:r w:rsidRPr="006A61E8">
        <w:rPr>
          <w:b/>
        </w:rPr>
        <w:t xml:space="preserve">, </w:t>
      </w:r>
      <w:proofErr w:type="spellStart"/>
      <w:r w:rsidRPr="006A61E8">
        <w:rPr>
          <w:b/>
        </w:rPr>
        <w:t>dV</w:t>
      </w:r>
      <w:proofErr w:type="spellEnd"/>
      <w:r w:rsidRPr="006A61E8">
        <w:rPr>
          <w:b/>
        </w:rPr>
        <w:t>) = (0.5λ, 0. 5λ)</w:t>
      </w:r>
    </w:p>
    <w:p w14:paraId="1118B9B4" w14:textId="77777777" w:rsidR="00AA0C27" w:rsidRPr="00FE0357" w:rsidRDefault="00AA0C27" w:rsidP="006A61E8">
      <w:pPr>
        <w:pStyle w:val="ListParagraph"/>
        <w:ind w:left="420"/>
        <w:rPr>
          <w:rFonts w:eastAsiaTheme="minorEastAsia"/>
          <w:b/>
          <w:lang w:val="en-US" w:eastAsia="zh-CN"/>
        </w:rPr>
      </w:pPr>
    </w:p>
    <w:p w14:paraId="7C98E0AA"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12D9D170" w14:textId="77777777" w:rsidTr="008152D2">
        <w:tc>
          <w:tcPr>
            <w:tcW w:w="690" w:type="pct"/>
            <w:shd w:val="clear" w:color="auto" w:fill="D9D9D9" w:themeFill="background1" w:themeFillShade="D9"/>
          </w:tcPr>
          <w:p w14:paraId="0FEFD565"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A2C13"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3215B6" w14:paraId="071DF6FA" w14:textId="77777777" w:rsidTr="008152D2">
        <w:tc>
          <w:tcPr>
            <w:tcW w:w="690" w:type="pct"/>
          </w:tcPr>
          <w:p w14:paraId="494464F8" w14:textId="77777777" w:rsidR="003215B6" w:rsidRDefault="003215B6" w:rsidP="003215B6">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5FE2492C" w14:textId="77777777" w:rsidR="003215B6" w:rsidRDefault="003215B6" w:rsidP="003215B6">
            <w:pPr>
              <w:pStyle w:val="ListParagraph"/>
              <w:spacing w:after="120" w:line="240" w:lineRule="auto"/>
              <w:ind w:left="0"/>
              <w:rPr>
                <w:rFonts w:eastAsiaTheme="minorEastAsia"/>
                <w:lang w:eastAsia="zh-CN"/>
              </w:rPr>
            </w:pPr>
            <w:r>
              <w:rPr>
                <w:rFonts w:eastAsiaTheme="minorEastAsia"/>
                <w:lang w:eastAsia="zh-CN"/>
              </w:rPr>
              <w:t xml:space="preserve">We support Proposal 6 as a compromised solution.  </w:t>
            </w:r>
          </w:p>
        </w:tc>
      </w:tr>
      <w:tr w:rsidR="003215B6" w14:paraId="3D198621" w14:textId="77777777" w:rsidTr="008152D2">
        <w:tc>
          <w:tcPr>
            <w:tcW w:w="690" w:type="pct"/>
          </w:tcPr>
          <w:p w14:paraId="23988E11" w14:textId="77777777" w:rsidR="003215B6" w:rsidRDefault="0026580A" w:rsidP="003215B6">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2E8EF353" w14:textId="77777777" w:rsidR="003215B6" w:rsidRDefault="0026580A" w:rsidP="003215B6">
            <w:pPr>
              <w:pStyle w:val="ListParagraph"/>
              <w:spacing w:after="120" w:line="240" w:lineRule="auto"/>
              <w:ind w:left="0"/>
              <w:rPr>
                <w:rFonts w:eastAsiaTheme="minorEastAsia"/>
                <w:lang w:eastAsia="zh-CN"/>
              </w:rPr>
            </w:pPr>
            <w:r>
              <w:rPr>
                <w:rFonts w:eastAsiaTheme="minorEastAsia"/>
                <w:lang w:eastAsia="zh-CN"/>
              </w:rPr>
              <w:t>We are OK with Proposal 6</w:t>
            </w:r>
          </w:p>
        </w:tc>
      </w:tr>
      <w:tr w:rsidR="002C0033" w14:paraId="69E96243" w14:textId="77777777" w:rsidTr="00F15954">
        <w:tc>
          <w:tcPr>
            <w:tcW w:w="690" w:type="pct"/>
          </w:tcPr>
          <w:p w14:paraId="173B64B3" w14:textId="77777777" w:rsidR="002C0033" w:rsidRDefault="002C0033" w:rsidP="00F15954">
            <w:pPr>
              <w:pStyle w:val="ListParagraph"/>
              <w:spacing w:after="120" w:line="240" w:lineRule="auto"/>
              <w:ind w:left="0"/>
              <w:rPr>
                <w:rFonts w:eastAsiaTheme="minorEastAsia"/>
                <w:lang w:val="en-US" w:eastAsia="zh-CN"/>
              </w:rPr>
            </w:pPr>
            <w:r>
              <w:rPr>
                <w:lang w:eastAsia="zh-CN"/>
              </w:rPr>
              <w:t>ZTE , Sanechips</w:t>
            </w:r>
          </w:p>
        </w:tc>
        <w:tc>
          <w:tcPr>
            <w:tcW w:w="4310" w:type="pct"/>
          </w:tcPr>
          <w:p w14:paraId="5C92F028" w14:textId="77777777" w:rsidR="002C0033" w:rsidRDefault="002C0033" w:rsidP="00F15954">
            <w:pPr>
              <w:spacing w:after="0" w:line="240" w:lineRule="auto"/>
              <w:rPr>
                <w:rFonts w:eastAsia="Calibri"/>
                <w:b/>
                <w:lang w:eastAsia="zh-CN"/>
              </w:rPr>
            </w:pPr>
            <w:r>
              <w:rPr>
                <w:rFonts w:eastAsiaTheme="minorEastAsia" w:hint="eastAsia"/>
                <w:b/>
                <w:lang w:val="en-US" w:eastAsia="zh-CN"/>
              </w:rPr>
              <w:t>P</w:t>
            </w:r>
            <w:r>
              <w:rPr>
                <w:rFonts w:eastAsiaTheme="minorEastAsia"/>
                <w:b/>
                <w:lang w:val="en-US" w:eastAsia="zh-CN"/>
              </w:rPr>
              <w:t xml:space="preserve">roposal 6: </w:t>
            </w:r>
            <w:r>
              <w:rPr>
                <w:rFonts w:eastAsia="Calibri"/>
                <w:b/>
                <w:lang w:eastAsia="zh-CN"/>
              </w:rPr>
              <w:t>For outdoor scenarios, the  BS antenna parameters are as</w:t>
            </w:r>
          </w:p>
          <w:p w14:paraId="0C14132A" w14:textId="77777777" w:rsidR="002C0033" w:rsidRDefault="002C0033" w:rsidP="002C0033">
            <w:pPr>
              <w:pStyle w:val="ListParagraph"/>
              <w:numPr>
                <w:ilvl w:val="0"/>
                <w:numId w:val="39"/>
              </w:numPr>
              <w:spacing w:after="0" w:line="240" w:lineRule="auto"/>
              <w:rPr>
                <w:b/>
              </w:rPr>
            </w:pPr>
            <w:r>
              <w:rPr>
                <w:b/>
                <w:strike/>
              </w:rPr>
              <w:t>(M, N, P, Mg, Ng) = (8,8,2,1,1), (</w:t>
            </w:r>
            <w:proofErr w:type="spellStart"/>
            <w:r>
              <w:rPr>
                <w:b/>
                <w:strike/>
              </w:rPr>
              <w:t>Mp</w:t>
            </w:r>
            <w:proofErr w:type="spellEnd"/>
            <w:r>
              <w:rPr>
                <w:b/>
                <w:strike/>
              </w:rPr>
              <w:t>, Np ) is reported by companies</w:t>
            </w:r>
          </w:p>
          <w:p w14:paraId="792FE38F" w14:textId="77777777" w:rsidR="002C0033" w:rsidRDefault="002C0033" w:rsidP="002C0033">
            <w:pPr>
              <w:pStyle w:val="ListParagraph"/>
              <w:numPr>
                <w:ilvl w:val="0"/>
                <w:numId w:val="39"/>
              </w:numPr>
              <w:spacing w:after="0" w:line="240" w:lineRule="auto"/>
              <w:rPr>
                <w:b/>
              </w:rPr>
            </w:pPr>
            <w:r>
              <w:rPr>
                <w:b/>
                <w:lang w:val="en-US" w:eastAsia="zh-CN"/>
              </w:rPr>
              <w:t xml:space="preserve"> </w:t>
            </w:r>
            <w:r>
              <w:rPr>
                <w:b/>
                <w:color w:val="C00000"/>
                <w:lang w:val="en-US" w:eastAsia="zh-CN"/>
              </w:rPr>
              <w:t xml:space="preserve">64 </w:t>
            </w:r>
            <w:proofErr w:type="spellStart"/>
            <w:r>
              <w:rPr>
                <w:b/>
                <w:color w:val="C00000"/>
                <w:lang w:val="en-US" w:eastAsia="zh-CN"/>
              </w:rPr>
              <w:t>TxRU</w:t>
            </w:r>
            <w:proofErr w:type="spellEnd"/>
            <w:r>
              <w:rPr>
                <w:b/>
                <w:color w:val="C00000"/>
                <w:lang w:val="en-US" w:eastAsia="zh-CN"/>
              </w:rPr>
              <w:t xml:space="preserve">, (M, N, P, Mg, Ng; </w:t>
            </w:r>
            <w:proofErr w:type="spellStart"/>
            <w:r>
              <w:rPr>
                <w:b/>
                <w:color w:val="C00000"/>
                <w:lang w:val="en-US" w:eastAsia="zh-CN"/>
              </w:rPr>
              <w:t>Mp</w:t>
            </w:r>
            <w:proofErr w:type="spellEnd"/>
            <w:r>
              <w:rPr>
                <w:b/>
                <w:color w:val="C00000"/>
                <w:lang w:val="en-US" w:eastAsia="zh-CN"/>
              </w:rPr>
              <w:t>, Np) = (8,8,2,1,1;4,8)</w:t>
            </w:r>
          </w:p>
          <w:p w14:paraId="3D39D2B8" w14:textId="77777777" w:rsidR="002C0033" w:rsidRDefault="002C0033" w:rsidP="00F15954">
            <w:pPr>
              <w:pStyle w:val="ListParagraph"/>
              <w:spacing w:after="0" w:line="240" w:lineRule="auto"/>
              <w:ind w:left="820"/>
              <w:rPr>
                <w:rFonts w:eastAsiaTheme="minorEastAsia"/>
                <w:lang w:val="en-US" w:eastAsia="zh-CN"/>
              </w:rPr>
            </w:pPr>
            <w:r>
              <w:rPr>
                <w:b/>
              </w:rPr>
              <w:t>(</w:t>
            </w:r>
            <w:proofErr w:type="spellStart"/>
            <w:r>
              <w:rPr>
                <w:b/>
              </w:rPr>
              <w:t>dH</w:t>
            </w:r>
            <w:proofErr w:type="spellEnd"/>
            <w:r>
              <w:rPr>
                <w:b/>
              </w:rPr>
              <w:t xml:space="preserve">, </w:t>
            </w:r>
            <w:proofErr w:type="spellStart"/>
            <w:r>
              <w:rPr>
                <w:b/>
              </w:rPr>
              <w:t>dV</w:t>
            </w:r>
            <w:proofErr w:type="spellEnd"/>
            <w:r>
              <w:rPr>
                <w:b/>
              </w:rPr>
              <w:t>) = (0.5λ, 0. 5λ)</w:t>
            </w:r>
          </w:p>
          <w:p w14:paraId="6E55BABA" w14:textId="77777777" w:rsidR="002C0033" w:rsidRDefault="002C0033" w:rsidP="00F15954">
            <w:pPr>
              <w:spacing w:before="120" w:after="120"/>
              <w:rPr>
                <w:rFonts w:eastAsia="SimSun"/>
                <w:lang w:val="en-US" w:eastAsia="zh-CN"/>
              </w:rPr>
            </w:pPr>
            <w:r>
              <w:rPr>
                <w:rFonts w:eastAsiaTheme="minorEastAsia" w:hint="eastAsia"/>
                <w:lang w:val="en-US" w:eastAsia="zh-CN"/>
              </w:rPr>
              <w:t>Is this a typo?  For the BS antenna parameters, we support Option 1.</w:t>
            </w:r>
            <w:r>
              <w:rPr>
                <w:szCs w:val="21"/>
              </w:rPr>
              <w:t>Large number of antennas can increase the system capacity.</w:t>
            </w:r>
            <w:r>
              <w:rPr>
                <w:rFonts w:eastAsia="SimSun" w:hint="eastAsia"/>
                <w:szCs w:val="21"/>
                <w:lang w:val="en-US" w:eastAsia="zh-CN"/>
              </w:rPr>
              <w:t xml:space="preserve"> In TR 38.830, </w:t>
            </w:r>
            <w:r>
              <w:rPr>
                <w:szCs w:val="21"/>
              </w:rPr>
              <w:t xml:space="preserve"> BS antenna configuration of (</w:t>
            </w:r>
            <w:proofErr w:type="spellStart"/>
            <w:r>
              <w:rPr>
                <w:szCs w:val="21"/>
              </w:rPr>
              <w:t>M,N,P,Mg,Ng</w:t>
            </w:r>
            <w:proofErr w:type="spellEnd"/>
            <w:r>
              <w:rPr>
                <w:szCs w:val="21"/>
              </w:rPr>
              <w:t>) = (8,8,2,1,1) can be used for Urban deployment</w:t>
            </w:r>
            <w:r>
              <w:rPr>
                <w:rFonts w:eastAsia="SimSun" w:hint="eastAsia"/>
                <w:szCs w:val="21"/>
                <w:lang w:val="en-US" w:eastAsia="zh-CN"/>
              </w:rPr>
              <w:t>.</w:t>
            </w:r>
          </w:p>
        </w:tc>
      </w:tr>
      <w:tr w:rsidR="00E869AD" w14:paraId="2C1C4A7F" w14:textId="77777777" w:rsidTr="008152D2">
        <w:tc>
          <w:tcPr>
            <w:tcW w:w="690" w:type="pct"/>
          </w:tcPr>
          <w:p w14:paraId="396B855F"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6CE86FF7"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Ok with Proposal 6 since it seems the only way for progress/compromise</w:t>
            </w:r>
          </w:p>
        </w:tc>
      </w:tr>
      <w:tr w:rsidR="001227C4" w14:paraId="5F41DF45" w14:textId="77777777" w:rsidTr="001227C4">
        <w:tc>
          <w:tcPr>
            <w:tcW w:w="690" w:type="pct"/>
          </w:tcPr>
          <w:p w14:paraId="6B0D7737" w14:textId="77777777" w:rsidR="001227C4" w:rsidRDefault="001227C4" w:rsidP="007066FF">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7EA37163" w14:textId="77777777" w:rsidR="001227C4" w:rsidRDefault="001227C4" w:rsidP="007066FF">
            <w:pPr>
              <w:pStyle w:val="ListParagraph"/>
              <w:spacing w:after="120" w:line="240" w:lineRule="auto"/>
              <w:ind w:left="0"/>
              <w:rPr>
                <w:rFonts w:eastAsiaTheme="minorEastAsia"/>
                <w:lang w:eastAsia="zh-CN"/>
              </w:rPr>
            </w:pPr>
            <w:r>
              <w:rPr>
                <w:rFonts w:eastAsiaTheme="minorEastAsia"/>
                <w:lang w:eastAsia="zh-CN"/>
              </w:rPr>
              <w:t>Ok with the FL proposal</w:t>
            </w:r>
          </w:p>
        </w:tc>
      </w:tr>
      <w:tr w:rsidR="005C7390" w14:paraId="1E83E688" w14:textId="77777777" w:rsidTr="001227C4">
        <w:tc>
          <w:tcPr>
            <w:tcW w:w="690" w:type="pct"/>
          </w:tcPr>
          <w:p w14:paraId="4518EB7D" w14:textId="2EF043EA" w:rsidR="005C7390" w:rsidRDefault="005C7390" w:rsidP="007066FF">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680EE569" w14:textId="312D8FCB" w:rsidR="005C7390" w:rsidRDefault="005C7390" w:rsidP="007066FF">
            <w:pPr>
              <w:pStyle w:val="ListParagraph"/>
              <w:spacing w:after="120" w:line="240" w:lineRule="auto"/>
              <w:ind w:left="0"/>
              <w:rPr>
                <w:rFonts w:eastAsiaTheme="minorEastAsia"/>
                <w:lang w:eastAsia="zh-CN"/>
              </w:rPr>
            </w:pPr>
            <w:r>
              <w:rPr>
                <w:rFonts w:eastAsiaTheme="minorEastAsia"/>
                <w:lang w:eastAsia="zh-CN"/>
              </w:rPr>
              <w:t>It would be more ideal to agree on TXRUs</w:t>
            </w:r>
            <w:r w:rsidR="00BB22D2">
              <w:rPr>
                <w:rFonts w:eastAsiaTheme="minorEastAsia"/>
                <w:lang w:eastAsia="zh-CN"/>
              </w:rPr>
              <w:t>, otherwise simulation results comparison and averaging across companies can be difficult (as seen in IMT-2020)</w:t>
            </w:r>
            <w:r w:rsidR="00580CDE">
              <w:rPr>
                <w:rFonts w:eastAsiaTheme="minorEastAsia"/>
                <w:lang w:eastAsia="zh-CN"/>
              </w:rPr>
              <w:t>. Option 1 can be used.</w:t>
            </w:r>
          </w:p>
        </w:tc>
      </w:tr>
      <w:tr w:rsidR="000A3DD2" w14:paraId="2C969599" w14:textId="77777777" w:rsidTr="001227C4">
        <w:tc>
          <w:tcPr>
            <w:tcW w:w="690" w:type="pct"/>
          </w:tcPr>
          <w:p w14:paraId="490B2D76" w14:textId="5220C090"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4CDBF018" w14:textId="4D8833EC"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557979D3" w14:textId="77777777" w:rsidTr="00EF17CA">
        <w:tc>
          <w:tcPr>
            <w:tcW w:w="690" w:type="pct"/>
          </w:tcPr>
          <w:p w14:paraId="18D8D959"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16F31D"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627DA" w14:paraId="221D961A" w14:textId="77777777" w:rsidTr="00EF17CA">
        <w:tc>
          <w:tcPr>
            <w:tcW w:w="690" w:type="pct"/>
          </w:tcPr>
          <w:p w14:paraId="56EAB90A" w14:textId="0A645921" w:rsidR="00C627DA" w:rsidRDefault="00C627DA" w:rsidP="009D3E30">
            <w:pPr>
              <w:pStyle w:val="ListParagraph"/>
              <w:spacing w:after="120" w:line="240" w:lineRule="auto"/>
              <w:ind w:left="0"/>
              <w:rPr>
                <w:rFonts w:eastAsiaTheme="minorEastAsia" w:hint="eastAsia"/>
                <w:lang w:eastAsia="zh-CN"/>
              </w:rPr>
            </w:pPr>
            <w:r>
              <w:rPr>
                <w:rFonts w:eastAsiaTheme="minorEastAsia"/>
                <w:lang w:eastAsia="zh-CN"/>
              </w:rPr>
              <w:t>Apple</w:t>
            </w:r>
          </w:p>
        </w:tc>
        <w:tc>
          <w:tcPr>
            <w:tcW w:w="4310" w:type="pct"/>
          </w:tcPr>
          <w:p w14:paraId="05C999CA" w14:textId="38BE457F" w:rsidR="00C627DA" w:rsidRDefault="00C627DA" w:rsidP="009D3E30">
            <w:pPr>
              <w:pStyle w:val="ListParagraph"/>
              <w:spacing w:after="120" w:line="240" w:lineRule="auto"/>
              <w:ind w:left="0"/>
              <w:rPr>
                <w:rFonts w:eastAsiaTheme="minorEastAsia" w:hint="eastAsia"/>
                <w:lang w:eastAsia="zh-CN"/>
              </w:rPr>
            </w:pPr>
            <w:r>
              <w:rPr>
                <w:rFonts w:eastAsiaTheme="minorEastAsia"/>
                <w:lang w:eastAsia="zh-CN"/>
              </w:rPr>
              <w:t>We support Option 2, we don’t need to repeat the discussion in RAN1 103-e.</w:t>
            </w:r>
          </w:p>
        </w:tc>
      </w:tr>
    </w:tbl>
    <w:p w14:paraId="5462B60A" w14:textId="77777777" w:rsidR="00C731F9" w:rsidRDefault="00C731F9" w:rsidP="00514881">
      <w:pPr>
        <w:rPr>
          <w:rFonts w:eastAsiaTheme="minorEastAsia"/>
          <w:lang w:val="en-US" w:eastAsia="zh-CN"/>
        </w:rPr>
      </w:pPr>
    </w:p>
    <w:p w14:paraId="69EE778B" w14:textId="77777777" w:rsidR="00C731F9" w:rsidRPr="00FE0357" w:rsidRDefault="00FE0357" w:rsidP="00514881">
      <w:pPr>
        <w:rPr>
          <w:rFonts w:eastAsiaTheme="minorEastAsia"/>
          <w:b/>
          <w:u w:val="single"/>
          <w:lang w:val="en-US" w:eastAsia="zh-CN"/>
        </w:rPr>
      </w:pPr>
      <w:r w:rsidRPr="00FE0357">
        <w:rPr>
          <w:rFonts w:eastAsia="Calibri"/>
          <w:b/>
          <w:u w:val="single"/>
          <w:lang w:eastAsia="zh-CN"/>
        </w:rPr>
        <w:t>UE antenna parameters</w:t>
      </w:r>
    </w:p>
    <w:p w14:paraId="7C6D0E7F" w14:textId="77777777" w:rsidR="00C731F9" w:rsidRPr="001A473D" w:rsidRDefault="00C731F9" w:rsidP="00C731F9">
      <w:pPr>
        <w:spacing w:after="0" w:line="240" w:lineRule="auto"/>
        <w:rPr>
          <w:rFonts w:eastAsia="Calibri"/>
          <w:lang w:val="en-US" w:eastAsia="zh-CN"/>
        </w:rPr>
      </w:pPr>
      <w:r w:rsidRPr="001A473D">
        <w:rPr>
          <w:rFonts w:eastAsia="Calibri"/>
          <w:lang w:eastAsia="zh-CN"/>
        </w:rPr>
        <w:t>UE antenna parameters </w:t>
      </w:r>
      <w:r w:rsidRPr="001A473D">
        <w:rPr>
          <w:rFonts w:eastAsia="Calibri"/>
          <w:lang w:val="en-US" w:eastAsia="zh-CN"/>
        </w:rPr>
        <w:t>for XR/CG evaluations are as follows</w:t>
      </w:r>
    </w:p>
    <w:p w14:paraId="7ED219C4" w14:textId="77777777" w:rsidR="00C731F9" w:rsidRPr="001A473D" w:rsidRDefault="00C731F9" w:rsidP="006572C4">
      <w:pPr>
        <w:numPr>
          <w:ilvl w:val="0"/>
          <w:numId w:val="26"/>
        </w:numPr>
        <w:spacing w:after="0" w:line="240" w:lineRule="auto"/>
        <w:rPr>
          <w:rFonts w:eastAsia="Times New Roman"/>
          <w:lang w:val="en-US" w:eastAsia="zh-CN"/>
        </w:rPr>
      </w:pPr>
      <w:r w:rsidRPr="001A473D">
        <w:rPr>
          <w:rFonts w:eastAsia="Times New Roman"/>
          <w:lang w:val="en-US" w:eastAsia="zh-CN"/>
        </w:rPr>
        <w:t>FR1:</w:t>
      </w:r>
    </w:p>
    <w:p w14:paraId="5D336951" w14:textId="77777777" w:rsidR="00C731F9" w:rsidRPr="001A473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 xml:space="preserve">Baseline: 2T/4R, (M, N, P, Mg, Ng; </w:t>
      </w:r>
      <w:proofErr w:type="spellStart"/>
      <w:r w:rsidRPr="001A473D">
        <w:rPr>
          <w:rFonts w:eastAsia="Times New Roman"/>
          <w:lang w:val="en-US" w:eastAsia="zh-CN"/>
        </w:rPr>
        <w:t>Mp</w:t>
      </w:r>
      <w:proofErr w:type="spellEnd"/>
      <w:r w:rsidRPr="001A473D">
        <w:rPr>
          <w:rFonts w:eastAsia="Times New Roman"/>
          <w:lang w:val="en-US" w:eastAsia="zh-CN"/>
        </w:rPr>
        <w:t>, Np) = (1,2,2,1,1;1,2), (</w:t>
      </w:r>
      <w:proofErr w:type="spellStart"/>
      <w:r w:rsidRPr="001A473D">
        <w:rPr>
          <w:rFonts w:eastAsia="Times New Roman"/>
          <w:lang w:val="en-US" w:eastAsia="zh-CN"/>
        </w:rPr>
        <w:t>dH</w:t>
      </w:r>
      <w:proofErr w:type="spellEnd"/>
      <w:r w:rsidRPr="001A473D">
        <w:rPr>
          <w:rFonts w:eastAsia="Times New Roman"/>
          <w:lang w:val="en-US" w:eastAsia="zh-CN"/>
        </w:rPr>
        <w:t xml:space="preserve">, </w:t>
      </w:r>
      <w:proofErr w:type="spellStart"/>
      <w:r w:rsidRPr="001A473D">
        <w:rPr>
          <w:rFonts w:eastAsia="Times New Roman"/>
          <w:lang w:val="en-US" w:eastAsia="zh-CN"/>
        </w:rPr>
        <w:t>dV</w:t>
      </w:r>
      <w:proofErr w:type="spellEnd"/>
      <w:r w:rsidRPr="001A473D">
        <w:rPr>
          <w:rFonts w:eastAsia="Times New Roman"/>
          <w:lang w:val="en-US" w:eastAsia="zh-CN"/>
        </w:rPr>
        <w:t>) = (0.5, N/A)λ</w:t>
      </w:r>
    </w:p>
    <w:p w14:paraId="185C1EAC" w14:textId="77777777" w:rsidR="00C731F9" w:rsidRPr="002C0033" w:rsidRDefault="00C731F9" w:rsidP="006572C4">
      <w:pPr>
        <w:numPr>
          <w:ilvl w:val="1"/>
          <w:numId w:val="27"/>
        </w:numPr>
        <w:spacing w:after="0" w:line="240" w:lineRule="auto"/>
        <w:rPr>
          <w:rFonts w:eastAsia="Times New Roman"/>
          <w:lang w:val="fr-FR" w:eastAsia="zh-CN"/>
        </w:rPr>
      </w:pPr>
      <w:r w:rsidRPr="002C0033">
        <w:rPr>
          <w:rFonts w:eastAsia="Times New Roman"/>
          <w:lang w:val="fr-FR" w:eastAsia="zh-CN"/>
        </w:rPr>
        <w:t>Optional: 4T/4R, 1T/2R, </w:t>
      </w:r>
      <w:r w:rsidRPr="002C0033">
        <w:rPr>
          <w:rFonts w:eastAsia="Times New Roman"/>
          <w:color w:val="FF0000"/>
          <w:lang w:val="fr-FR" w:eastAsia="zh-CN"/>
        </w:rPr>
        <w:t>2T2R</w:t>
      </w:r>
    </w:p>
    <w:p w14:paraId="21116296" w14:textId="77777777" w:rsidR="00A0015A" w:rsidRPr="006A61E8" w:rsidRDefault="00A0015A" w:rsidP="006572C4">
      <w:pPr>
        <w:numPr>
          <w:ilvl w:val="2"/>
          <w:numId w:val="27"/>
        </w:numPr>
        <w:spacing w:after="0" w:line="240" w:lineRule="auto"/>
        <w:rPr>
          <w:rFonts w:eastAsia="Times New Roman"/>
          <w:lang w:val="en-US" w:eastAsia="zh-CN"/>
        </w:rPr>
      </w:pPr>
      <w:r w:rsidRPr="006A61E8">
        <w:rPr>
          <w:rFonts w:eastAsiaTheme="minorEastAsia"/>
          <w:lang w:val="en-US" w:eastAsia="zh-CN"/>
        </w:rPr>
        <w:t>1T/2R</w:t>
      </w:r>
    </w:p>
    <w:p w14:paraId="32FFCD84" w14:textId="77777777" w:rsidR="006C62CD" w:rsidRPr="006A61E8" w:rsidRDefault="006C62CD" w:rsidP="006572C4">
      <w:pPr>
        <w:numPr>
          <w:ilvl w:val="3"/>
          <w:numId w:val="27"/>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w:t>
      </w:r>
      <w:r w:rsidR="00A0015A" w:rsidRPr="006A61E8">
        <w:rPr>
          <w:rFonts w:eastAsiaTheme="minorEastAsia"/>
          <w:i/>
          <w:lang w:val="en-US" w:eastAsia="zh-CN"/>
        </w:rPr>
        <w:t>, Samsung</w:t>
      </w:r>
    </w:p>
    <w:p w14:paraId="1A7BFD33" w14:textId="77777777" w:rsidR="00C731F9" w:rsidRPr="006A61E8" w:rsidRDefault="00C731F9" w:rsidP="006572C4">
      <w:pPr>
        <w:numPr>
          <w:ilvl w:val="0"/>
          <w:numId w:val="28"/>
        </w:numPr>
        <w:spacing w:after="0" w:line="240" w:lineRule="auto"/>
        <w:rPr>
          <w:rFonts w:eastAsia="Times New Roman"/>
          <w:lang w:val="en-US" w:eastAsia="zh-CN"/>
        </w:rPr>
      </w:pPr>
      <w:r w:rsidRPr="006A61E8">
        <w:rPr>
          <w:rFonts w:eastAsia="Times New Roman"/>
          <w:lang w:val="en-US" w:eastAsia="zh-CN"/>
        </w:rPr>
        <w:t>FR2:</w:t>
      </w:r>
    </w:p>
    <w:p w14:paraId="21AD4281" w14:textId="77777777" w:rsidR="00C731F9" w:rsidRPr="006A61E8" w:rsidRDefault="00C731F9" w:rsidP="006572C4">
      <w:pPr>
        <w:numPr>
          <w:ilvl w:val="1"/>
          <w:numId w:val="29"/>
        </w:numPr>
        <w:spacing w:after="0" w:line="240" w:lineRule="auto"/>
        <w:rPr>
          <w:rFonts w:eastAsia="Times New Roman"/>
          <w:lang w:val="en-US" w:eastAsia="zh-CN"/>
        </w:rPr>
      </w:pPr>
      <w:r w:rsidRPr="006A61E8">
        <w:rPr>
          <w:rFonts w:eastAsia="Times New Roman"/>
          <w:lang w:val="en-US" w:eastAsia="zh-CN"/>
        </w:rPr>
        <w:t xml:space="preserve">Option 1 (Follow Rel-17 evaluation methodology for </w:t>
      </w:r>
      <w:proofErr w:type="spellStart"/>
      <w:r w:rsidRPr="006A61E8">
        <w:rPr>
          <w:rFonts w:eastAsia="Times New Roman"/>
          <w:lang w:val="en-US" w:eastAsia="zh-CN"/>
        </w:rPr>
        <w:t>FeMIMO</w:t>
      </w:r>
      <w:proofErr w:type="spellEnd"/>
      <w:r w:rsidRPr="006A61E8">
        <w:rPr>
          <w:rFonts w:eastAsia="Times New Roman"/>
          <w:lang w:val="en-US" w:eastAsia="zh-CN"/>
        </w:rPr>
        <w:t xml:space="preserve"> in R1-2007151)</w:t>
      </w:r>
    </w:p>
    <w:p w14:paraId="0EDD1274"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 N, P)=(1, 4, 2), 3 panels (left, right, top)</w:t>
      </w:r>
    </w:p>
    <w:p w14:paraId="52199979"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w:t>
      </w:r>
      <w:proofErr w:type="spellStart"/>
      <w:r w:rsidRPr="006A61E8">
        <w:rPr>
          <w:rFonts w:eastAsia="Times New Roman"/>
          <w:lang w:val="en-US" w:eastAsia="zh-CN"/>
        </w:rPr>
        <w:t>Mp</w:t>
      </w:r>
      <w:proofErr w:type="spellEnd"/>
      <w:r w:rsidRPr="006A61E8">
        <w:rPr>
          <w:rFonts w:eastAsia="Times New Roman"/>
          <w:lang w:val="en-US" w:eastAsia="zh-CN"/>
        </w:rPr>
        <w:t>, Np) is up to company. Need to be reported with simulation result.</w:t>
      </w:r>
    </w:p>
    <w:p w14:paraId="3B218CAD" w14:textId="77777777" w:rsidR="00A0015A" w:rsidRPr="006A61E8" w:rsidRDefault="00A0015A" w:rsidP="006572C4">
      <w:pPr>
        <w:numPr>
          <w:ilvl w:val="2"/>
          <w:numId w:val="30"/>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Qualcomm, Nokia, LG(optional), OPPO (panel setting is up to company)</w:t>
      </w:r>
      <w:r w:rsidR="00AA0C27" w:rsidRPr="006A61E8">
        <w:rPr>
          <w:rFonts w:eastAsiaTheme="minorEastAsia"/>
          <w:i/>
          <w:lang w:val="en-US" w:eastAsia="zh-CN"/>
        </w:rPr>
        <w:t>, vivo</w:t>
      </w:r>
    </w:p>
    <w:p w14:paraId="111E9AE6" w14:textId="77777777" w:rsidR="00C731F9" w:rsidRPr="006A61E8" w:rsidRDefault="00C731F9" w:rsidP="006572C4">
      <w:pPr>
        <w:numPr>
          <w:ilvl w:val="1"/>
          <w:numId w:val="31"/>
        </w:numPr>
        <w:spacing w:after="0" w:line="240" w:lineRule="auto"/>
        <w:rPr>
          <w:rFonts w:eastAsia="Times New Roman"/>
          <w:lang w:val="en-US" w:eastAsia="zh-CN"/>
        </w:rPr>
      </w:pPr>
      <w:r w:rsidRPr="006A61E8">
        <w:rPr>
          <w:rFonts w:eastAsia="Times New Roman"/>
          <w:lang w:val="en-US" w:eastAsia="zh-CN"/>
        </w:rPr>
        <w:t>Option 2 (from TR 38.802 – developed in Rel-14)</w:t>
      </w:r>
    </w:p>
    <w:p w14:paraId="5E29190F" w14:textId="77777777" w:rsidR="00C731F9" w:rsidRPr="006A61E8" w:rsidRDefault="00C731F9" w:rsidP="006572C4">
      <w:pPr>
        <w:numPr>
          <w:ilvl w:val="2"/>
          <w:numId w:val="32"/>
        </w:numPr>
        <w:spacing w:after="0" w:line="240" w:lineRule="auto"/>
        <w:rPr>
          <w:rFonts w:eastAsia="Times New Roman"/>
          <w:lang w:val="en-US" w:eastAsia="zh-CN"/>
        </w:rPr>
      </w:pPr>
      <w:r w:rsidRPr="006A61E8">
        <w:rPr>
          <w:rFonts w:eastAsia="Times New Roman"/>
          <w:lang w:val="en-US" w:eastAsia="zh-CN"/>
        </w:rPr>
        <w:t xml:space="preserve">4Tx/4Rx: (M, N, P, Mg, Ng; </w:t>
      </w:r>
      <w:proofErr w:type="spellStart"/>
      <w:r w:rsidRPr="006A61E8">
        <w:rPr>
          <w:rFonts w:eastAsia="Times New Roman"/>
          <w:lang w:val="en-US" w:eastAsia="zh-CN"/>
        </w:rPr>
        <w:t>Mp</w:t>
      </w:r>
      <w:proofErr w:type="spellEnd"/>
      <w:r w:rsidRPr="006A61E8">
        <w:rPr>
          <w:rFonts w:eastAsia="Times New Roman"/>
          <w:lang w:val="en-US" w:eastAsia="zh-CN"/>
        </w:rPr>
        <w:t>, Np) = (2,4,2,1,2;1,2), (</w:t>
      </w:r>
      <w:proofErr w:type="spellStart"/>
      <w:r w:rsidRPr="006A61E8">
        <w:rPr>
          <w:rFonts w:eastAsia="Times New Roman"/>
          <w:lang w:val="en-US" w:eastAsia="zh-CN"/>
        </w:rPr>
        <w:t>dH,dV</w:t>
      </w:r>
      <w:proofErr w:type="spellEnd"/>
      <w:r w:rsidRPr="006A61E8">
        <w:rPr>
          <w:rFonts w:eastAsia="Times New Roman"/>
          <w:lang w:val="en-US" w:eastAsia="zh-CN"/>
        </w:rPr>
        <w:t>) = (0.5, 0.5)λ, the polarization angles are 0° and 90°</w:t>
      </w:r>
    </w:p>
    <w:p w14:paraId="69B3346E" w14:textId="77777777" w:rsidR="00A0015A" w:rsidRPr="006A61E8" w:rsidRDefault="00A0015A" w:rsidP="006572C4">
      <w:pPr>
        <w:numPr>
          <w:ilvl w:val="2"/>
          <w:numId w:val="32"/>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 ZTE, CATT, LG (baseline)</w:t>
      </w:r>
    </w:p>
    <w:p w14:paraId="1AEF53F4" w14:textId="77777777" w:rsidR="00C731F9" w:rsidRDefault="00C731F9" w:rsidP="00514881">
      <w:pPr>
        <w:rPr>
          <w:rFonts w:eastAsiaTheme="minorEastAsia"/>
          <w:lang w:val="en-US" w:eastAsia="zh-CN"/>
        </w:rPr>
      </w:pPr>
    </w:p>
    <w:p w14:paraId="6A747202" w14:textId="77777777" w:rsidR="00FE0357" w:rsidRPr="0023659B" w:rsidRDefault="00FE0357" w:rsidP="009B2EEA">
      <w:pPr>
        <w:spacing w:after="120"/>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7</w:t>
      </w:r>
      <w:r w:rsidRPr="0023659B">
        <w:rPr>
          <w:rFonts w:eastAsiaTheme="minorEastAsia"/>
          <w:b/>
          <w:lang w:val="en-US" w:eastAsia="zh-CN"/>
        </w:rPr>
        <w:t xml:space="preserve">: For FR2, </w:t>
      </w:r>
      <w:r w:rsidR="00614AAB">
        <w:rPr>
          <w:rFonts w:eastAsiaTheme="minorEastAsia"/>
          <w:b/>
          <w:lang w:val="en-US" w:eastAsia="zh-CN"/>
        </w:rPr>
        <w:t xml:space="preserve">adopt </w:t>
      </w:r>
      <w:r w:rsidRPr="0023659B">
        <w:rPr>
          <w:rFonts w:eastAsiaTheme="minorEastAsia"/>
          <w:b/>
          <w:lang w:val="en-US" w:eastAsia="zh-CN"/>
        </w:rPr>
        <w:t xml:space="preserve">Option 1 (Follow Rel-17 evaluation methodology for </w:t>
      </w:r>
      <w:proofErr w:type="spellStart"/>
      <w:r w:rsidRPr="0023659B">
        <w:rPr>
          <w:rFonts w:eastAsiaTheme="minorEastAsia"/>
          <w:b/>
          <w:lang w:val="en-US" w:eastAsia="zh-CN"/>
        </w:rPr>
        <w:t>FeMIMO</w:t>
      </w:r>
      <w:proofErr w:type="spellEnd"/>
      <w:r w:rsidRPr="0023659B">
        <w:rPr>
          <w:rFonts w:eastAsiaTheme="minorEastAsia"/>
          <w:b/>
          <w:lang w:val="en-US" w:eastAsia="zh-CN"/>
        </w:rPr>
        <w:t xml:space="preserve"> in R1-2007151)</w:t>
      </w:r>
      <w:r w:rsidR="00614AAB">
        <w:rPr>
          <w:rFonts w:eastAsiaTheme="minorEastAsia"/>
          <w:b/>
          <w:lang w:val="en-US" w:eastAsia="zh-CN"/>
        </w:rPr>
        <w:t xml:space="preserve"> for </w:t>
      </w:r>
      <w:r w:rsidR="00614AAB" w:rsidRPr="00614AAB">
        <w:rPr>
          <w:rFonts w:eastAsiaTheme="minorEastAsia"/>
          <w:b/>
          <w:lang w:val="en-US" w:eastAsia="zh-CN"/>
        </w:rPr>
        <w:t>UE antenna parameters for XR/CG evaluations</w:t>
      </w:r>
      <w:r w:rsidR="00614AAB">
        <w:rPr>
          <w:rFonts w:eastAsiaTheme="minorEastAsia"/>
          <w:b/>
          <w:lang w:val="en-US" w:eastAsia="zh-CN"/>
        </w:rPr>
        <w:t>.</w:t>
      </w:r>
    </w:p>
    <w:p w14:paraId="1046A3AD" w14:textId="77777777" w:rsidR="00FE0357" w:rsidRPr="0023659B" w:rsidRDefault="00FE0357" w:rsidP="00E01BE2">
      <w:pPr>
        <w:numPr>
          <w:ilvl w:val="0"/>
          <w:numId w:val="30"/>
        </w:numPr>
        <w:spacing w:afterLines="50" w:after="136" w:line="240" w:lineRule="auto"/>
        <w:ind w:left="714" w:hanging="357"/>
        <w:rPr>
          <w:rFonts w:eastAsia="Times New Roman"/>
          <w:b/>
          <w:lang w:val="en-US" w:eastAsia="zh-CN"/>
        </w:rPr>
      </w:pPr>
      <w:r w:rsidRPr="0023659B">
        <w:rPr>
          <w:rFonts w:eastAsia="Times New Roman"/>
          <w:b/>
          <w:lang w:val="en-US" w:eastAsia="zh-CN"/>
        </w:rPr>
        <w:t>(M, N, P)=(1, 4, 2), 3 panels (left, right, top)</w:t>
      </w:r>
    </w:p>
    <w:p w14:paraId="0101DB60"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614AAB" w14:paraId="5AF13EA2" w14:textId="77777777" w:rsidTr="008152D2">
        <w:tc>
          <w:tcPr>
            <w:tcW w:w="690" w:type="pct"/>
            <w:shd w:val="clear" w:color="auto" w:fill="D9D9D9" w:themeFill="background1" w:themeFillShade="D9"/>
          </w:tcPr>
          <w:p w14:paraId="3F4995D7"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063A25"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65213D" w14:paraId="350FF6CA" w14:textId="77777777" w:rsidTr="008152D2">
        <w:tc>
          <w:tcPr>
            <w:tcW w:w="690" w:type="pct"/>
          </w:tcPr>
          <w:p w14:paraId="73FCB898" w14:textId="77777777" w:rsidR="0065213D" w:rsidRDefault="0065213D" w:rsidP="0065213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4142A710" w14:textId="77777777" w:rsidR="0065213D" w:rsidRDefault="0065213D" w:rsidP="0065213D">
            <w:pPr>
              <w:pStyle w:val="ListParagraph"/>
              <w:spacing w:after="120" w:line="240" w:lineRule="auto"/>
              <w:ind w:left="0"/>
              <w:rPr>
                <w:rFonts w:eastAsiaTheme="minorEastAsia"/>
                <w:lang w:eastAsia="zh-CN"/>
              </w:rPr>
            </w:pPr>
            <w:r>
              <w:rPr>
                <w:rFonts w:eastAsiaTheme="minorEastAsia"/>
                <w:lang w:eastAsia="zh-CN"/>
              </w:rPr>
              <w:t>Support Proposal 7. Option 1 is already widely being used in other WI and also capture typical FR2 antenna panel design.</w:t>
            </w:r>
          </w:p>
        </w:tc>
      </w:tr>
      <w:tr w:rsidR="0065213D" w14:paraId="20BF09B6" w14:textId="77777777" w:rsidTr="008152D2">
        <w:tc>
          <w:tcPr>
            <w:tcW w:w="690" w:type="pct"/>
          </w:tcPr>
          <w:p w14:paraId="407B8564" w14:textId="77777777" w:rsidR="0065213D" w:rsidRDefault="0026580A" w:rsidP="0065213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5DB91748" w14:textId="77777777" w:rsidR="0065213D" w:rsidRDefault="0026580A" w:rsidP="0065213D">
            <w:pPr>
              <w:pStyle w:val="ListParagraph"/>
              <w:spacing w:after="120" w:line="240" w:lineRule="auto"/>
              <w:ind w:left="0"/>
              <w:rPr>
                <w:rFonts w:eastAsiaTheme="minorEastAsia"/>
                <w:lang w:eastAsia="zh-CN"/>
              </w:rPr>
            </w:pPr>
            <w:r>
              <w:rPr>
                <w:rFonts w:eastAsiaTheme="minorEastAsia"/>
                <w:lang w:eastAsia="zh-CN"/>
              </w:rPr>
              <w:t>Option 2.  We would like to align with TR38.802</w:t>
            </w:r>
          </w:p>
        </w:tc>
      </w:tr>
      <w:tr w:rsidR="002C0033" w14:paraId="28ED3B94" w14:textId="77777777" w:rsidTr="00F15954">
        <w:tc>
          <w:tcPr>
            <w:tcW w:w="690" w:type="pct"/>
          </w:tcPr>
          <w:p w14:paraId="5BE45BD0" w14:textId="77777777" w:rsidR="002C0033" w:rsidRDefault="002C0033" w:rsidP="00F15954">
            <w:pPr>
              <w:pStyle w:val="ListParagraph"/>
              <w:spacing w:after="120" w:line="240" w:lineRule="auto"/>
              <w:ind w:left="0"/>
              <w:rPr>
                <w:rFonts w:eastAsiaTheme="minorEastAsia"/>
                <w:lang w:val="en-US" w:eastAsia="zh-CN"/>
              </w:rPr>
            </w:pPr>
            <w:r>
              <w:rPr>
                <w:lang w:eastAsia="zh-CN"/>
              </w:rPr>
              <w:t>ZTE , Sanechips</w:t>
            </w:r>
          </w:p>
        </w:tc>
        <w:tc>
          <w:tcPr>
            <w:tcW w:w="4310" w:type="pct"/>
          </w:tcPr>
          <w:p w14:paraId="62A32C74" w14:textId="77777777" w:rsidR="002C0033" w:rsidRDefault="002C0033" w:rsidP="00F15954">
            <w:pPr>
              <w:spacing w:before="120" w:after="120"/>
              <w:rPr>
                <w:rFonts w:eastAsiaTheme="minorEastAsia"/>
                <w:lang w:val="en-US" w:eastAsia="zh-CN"/>
              </w:rPr>
            </w:pPr>
            <w:r>
              <w:rPr>
                <w:rFonts w:eastAsiaTheme="minorEastAsia" w:hint="eastAsia"/>
                <w:lang w:val="en-US" w:eastAsia="zh-CN"/>
              </w:rPr>
              <w:t xml:space="preserve">Object. We prefer Option 2. In our opinion, </w:t>
            </w:r>
            <w:r>
              <w:rPr>
                <w:rFonts w:hint="eastAsia"/>
                <w:szCs w:val="21"/>
              </w:rPr>
              <w:t>Option 1 would require companies to report (</w:t>
            </w:r>
            <w:proofErr w:type="spellStart"/>
            <w:r>
              <w:rPr>
                <w:rFonts w:hint="eastAsia"/>
                <w:szCs w:val="21"/>
              </w:rPr>
              <w:t>Mp</w:t>
            </w:r>
            <w:proofErr w:type="spellEnd"/>
            <w:r>
              <w:rPr>
                <w:rFonts w:hint="eastAsia"/>
                <w:szCs w:val="21"/>
              </w:rPr>
              <w:t>, Np) parameters, risking having different results due to the different settings. To better compare the companies' results, unified parameters are better choice.</w:t>
            </w:r>
          </w:p>
        </w:tc>
      </w:tr>
      <w:tr w:rsidR="00E869AD" w14:paraId="7CBB753B" w14:textId="77777777" w:rsidTr="008152D2">
        <w:tc>
          <w:tcPr>
            <w:tcW w:w="690" w:type="pct"/>
          </w:tcPr>
          <w:p w14:paraId="301363A6"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72E2AAB2"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ok</w:t>
            </w:r>
          </w:p>
        </w:tc>
      </w:tr>
      <w:tr w:rsidR="001227C4" w14:paraId="1A7BC9AC" w14:textId="77777777" w:rsidTr="001227C4">
        <w:tc>
          <w:tcPr>
            <w:tcW w:w="690" w:type="pct"/>
          </w:tcPr>
          <w:p w14:paraId="4C25A60F" w14:textId="77777777" w:rsidR="001227C4" w:rsidRDefault="001227C4" w:rsidP="007066FF">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5B605A79" w14:textId="77777777" w:rsidR="001227C4" w:rsidRDefault="001227C4" w:rsidP="007066FF">
            <w:pPr>
              <w:pStyle w:val="ListParagraph"/>
              <w:spacing w:after="120" w:line="240" w:lineRule="auto"/>
              <w:ind w:left="0"/>
              <w:rPr>
                <w:rFonts w:eastAsiaTheme="minorEastAsia"/>
                <w:lang w:eastAsia="zh-CN"/>
              </w:rPr>
            </w:pPr>
            <w:r>
              <w:rPr>
                <w:rFonts w:eastAsiaTheme="minorEastAsia"/>
                <w:lang w:eastAsia="zh-CN"/>
              </w:rPr>
              <w:t>Ok with proposal 7</w:t>
            </w:r>
          </w:p>
        </w:tc>
      </w:tr>
      <w:tr w:rsidR="007C2235" w14:paraId="5901361C" w14:textId="77777777" w:rsidTr="001227C4">
        <w:tc>
          <w:tcPr>
            <w:tcW w:w="690" w:type="pct"/>
          </w:tcPr>
          <w:p w14:paraId="1635E983" w14:textId="7762A2A4" w:rsidR="007C2235" w:rsidRDefault="007C2235" w:rsidP="007066FF">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2D4C08FA" w14:textId="0D8E9261" w:rsidR="007C2235" w:rsidRDefault="00A71150" w:rsidP="007066FF">
            <w:pPr>
              <w:pStyle w:val="ListParagraph"/>
              <w:spacing w:after="120" w:line="240" w:lineRule="auto"/>
              <w:ind w:left="0"/>
              <w:rPr>
                <w:rFonts w:eastAsiaTheme="minorEastAsia"/>
                <w:lang w:eastAsia="zh-CN"/>
              </w:rPr>
            </w:pPr>
            <w:r>
              <w:rPr>
                <w:rFonts w:eastAsiaTheme="minorEastAsia"/>
                <w:lang w:eastAsia="zh-CN"/>
              </w:rPr>
              <w:t>Note that in R1-2007151, the UE panels are (left</w:t>
            </w:r>
            <w:r w:rsidR="008301DC">
              <w:rPr>
                <w:rFonts w:eastAsiaTheme="minorEastAsia"/>
                <w:lang w:eastAsia="zh-CN"/>
              </w:rPr>
              <w:t xml:space="preserve">, </w:t>
            </w:r>
            <w:r>
              <w:rPr>
                <w:rFonts w:eastAsiaTheme="minorEastAsia"/>
                <w:lang w:eastAsia="zh-CN"/>
              </w:rPr>
              <w:t>right</w:t>
            </w:r>
            <w:r w:rsidR="008301DC">
              <w:rPr>
                <w:rFonts w:eastAsiaTheme="minorEastAsia"/>
                <w:lang w:eastAsia="zh-CN"/>
              </w:rPr>
              <w:t xml:space="preserve"> </w:t>
            </w:r>
            <w:r w:rsidR="008301DC" w:rsidRPr="00AC0A10">
              <w:rPr>
                <w:rFonts w:eastAsiaTheme="minorEastAsia"/>
                <w:b/>
                <w:bCs/>
                <w:lang w:eastAsia="zh-CN"/>
              </w:rPr>
              <w:t xml:space="preserve">and </w:t>
            </w:r>
            <w:r w:rsidRPr="00AC0A10">
              <w:rPr>
                <w:rFonts w:eastAsiaTheme="minorEastAsia"/>
                <w:b/>
                <w:bCs/>
                <w:lang w:eastAsia="zh-CN"/>
              </w:rPr>
              <w:t>back</w:t>
            </w:r>
            <w:r>
              <w:rPr>
                <w:rFonts w:eastAsiaTheme="minorEastAsia"/>
                <w:lang w:eastAsia="zh-CN"/>
              </w:rPr>
              <w:t>)</w:t>
            </w:r>
            <w:r w:rsidR="008301DC">
              <w:rPr>
                <w:rFonts w:eastAsiaTheme="minorEastAsia"/>
                <w:lang w:eastAsia="zh-CN"/>
              </w:rPr>
              <w:t xml:space="preserve"> and not top. </w:t>
            </w:r>
          </w:p>
        </w:tc>
      </w:tr>
      <w:tr w:rsidR="000A3DD2" w14:paraId="78B19647" w14:textId="77777777" w:rsidTr="001227C4">
        <w:tc>
          <w:tcPr>
            <w:tcW w:w="690" w:type="pct"/>
          </w:tcPr>
          <w:p w14:paraId="5C6DA786" w14:textId="5315311C"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75C098C4" w14:textId="6F09DD94"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Fine with the proposal</w:t>
            </w:r>
          </w:p>
        </w:tc>
      </w:tr>
      <w:tr w:rsidR="00EF17CA" w14:paraId="06497BB2" w14:textId="77777777" w:rsidTr="00EF17CA">
        <w:tc>
          <w:tcPr>
            <w:tcW w:w="690" w:type="pct"/>
          </w:tcPr>
          <w:p w14:paraId="304368C6"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25173498"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3E8D6154" w14:textId="77777777" w:rsidR="0023659B" w:rsidRDefault="0023659B" w:rsidP="00514881">
      <w:pPr>
        <w:rPr>
          <w:rFonts w:eastAsiaTheme="minorEastAsia"/>
          <w:lang w:val="en-US" w:eastAsia="zh-CN"/>
        </w:rPr>
      </w:pPr>
    </w:p>
    <w:p w14:paraId="50DBA7F6" w14:textId="77777777" w:rsidR="008167A8" w:rsidRPr="0023659B" w:rsidRDefault="00C32DA9" w:rsidP="00514881">
      <w:pPr>
        <w:rPr>
          <w:rFonts w:eastAsiaTheme="minorEastAsia"/>
          <w:b/>
          <w:u w:val="single"/>
          <w:lang w:val="en-US" w:eastAsia="zh-CN"/>
        </w:rPr>
      </w:pPr>
      <w:r w:rsidRPr="0023659B">
        <w:rPr>
          <w:rFonts w:eastAsiaTheme="minorEastAsia"/>
          <w:b/>
          <w:u w:val="single"/>
          <w:lang w:val="en-US" w:eastAsia="zh-CN"/>
        </w:rPr>
        <w:t>UE antenna height for Dense urban</w:t>
      </w:r>
    </w:p>
    <w:p w14:paraId="15C7570B" w14:textId="77777777" w:rsidR="00C32DA9" w:rsidRDefault="00C32DA9" w:rsidP="00C572C1">
      <w:pPr>
        <w:spacing w:after="120"/>
        <w:rPr>
          <w:highlight w:val="yellow"/>
        </w:rPr>
      </w:pPr>
      <w:r>
        <w:rPr>
          <w:rFonts w:eastAsiaTheme="minorEastAsia" w:hint="eastAsia"/>
          <w:lang w:val="en-US" w:eastAsia="zh-CN"/>
        </w:rPr>
        <w:t>[</w:t>
      </w:r>
      <w:r>
        <w:rPr>
          <w:rFonts w:eastAsiaTheme="minorEastAsia"/>
          <w:lang w:val="en-US" w:eastAsia="zh-CN"/>
        </w:rPr>
        <w:t xml:space="preserve">Intel] discussed the UE antenna height for indoor UEs in Dense urban. It is proposed that </w:t>
      </w:r>
      <w:r>
        <w:t xml:space="preserve">indoor UEs are considered to be </w:t>
      </w:r>
      <w:r w:rsidRPr="0023659B">
        <w:t>evenly distributed in different floors of a building (buildings ranging in height from 4 floors to 8 floors)</w:t>
      </w:r>
    </w:p>
    <w:p w14:paraId="1B631033" w14:textId="77777777" w:rsidR="00C32DA9" w:rsidRDefault="00C32DA9" w:rsidP="00C572C1">
      <w:pPr>
        <w:spacing w:after="120"/>
        <w:rPr>
          <w:rFonts w:eastAsia="Meiryo" w:cs="Arial"/>
          <w:lang w:val="nl-NL" w:eastAsia="ko-KR"/>
        </w:rPr>
      </w:pPr>
      <w:r>
        <w:rPr>
          <w:rFonts w:eastAsiaTheme="minorEastAsia"/>
          <w:lang w:eastAsia="zh-CN"/>
        </w:rPr>
        <w:t xml:space="preserve">FL comment: the suggestion by Intel is valid. For indoor UEs in Dense urban, UEs are distributed in different floors. The modelling of building height for UEs </w:t>
      </w:r>
      <w:r w:rsidR="00222C11">
        <w:rPr>
          <w:rFonts w:eastAsiaTheme="minorEastAsia"/>
          <w:lang w:eastAsia="zh-CN"/>
        </w:rPr>
        <w:t xml:space="preserve">in </w:t>
      </w:r>
      <w:proofErr w:type="spellStart"/>
      <w:r w:rsidR="00222C11">
        <w:rPr>
          <w:rFonts w:eastAsiaTheme="minorEastAsia"/>
          <w:lang w:eastAsia="zh-CN"/>
        </w:rPr>
        <w:t>UMi</w:t>
      </w:r>
      <w:proofErr w:type="spellEnd"/>
      <w:r w:rsidR="00222C11">
        <w:rPr>
          <w:rFonts w:eastAsiaTheme="minorEastAsia"/>
          <w:lang w:eastAsia="zh-CN"/>
        </w:rPr>
        <w:t xml:space="preserve"> is</w:t>
      </w:r>
      <w:r>
        <w:rPr>
          <w:rFonts w:eastAsiaTheme="minorEastAsia"/>
          <w:lang w:eastAsia="zh-CN"/>
        </w:rPr>
        <w:t xml:space="preserve"> </w:t>
      </w:r>
      <w:r w:rsidR="00222C11">
        <w:rPr>
          <w:rFonts w:eastAsiaTheme="minorEastAsia"/>
          <w:lang w:eastAsia="zh-CN"/>
        </w:rPr>
        <w:t>considered</w:t>
      </w:r>
      <w:r>
        <w:rPr>
          <w:rFonts w:eastAsiaTheme="minorEastAsia"/>
          <w:lang w:eastAsia="zh-CN"/>
        </w:rPr>
        <w:t xml:space="preserve"> in 38.901</w:t>
      </w:r>
      <w:r w:rsidR="00222C11">
        <w:rPr>
          <w:rFonts w:eastAsiaTheme="minorEastAsia"/>
          <w:lang w:eastAsia="zh-CN"/>
        </w:rPr>
        <w:t xml:space="preserve">, which refers to </w:t>
      </w:r>
      <w:r w:rsidR="00222C11" w:rsidRPr="00147F39">
        <w:rPr>
          <w:rFonts w:eastAsia="Meiryo" w:cs="Arial"/>
          <w:lang w:val="nl-NL" w:eastAsia="ko-KR"/>
        </w:rPr>
        <w:t>3D-UMi in TR36.873</w:t>
      </w:r>
      <w:r w:rsidR="00222C11">
        <w:rPr>
          <w:rFonts w:eastAsia="Meiryo" w:cs="Arial"/>
          <w:lang w:val="nl-NL" w:eastAsia="ko-KR"/>
        </w:rPr>
        <w:t>. For Dense urban for XR/CG evaluations, the same modeling can be adopted.</w:t>
      </w:r>
    </w:p>
    <w:p w14:paraId="427127C7" w14:textId="77777777" w:rsidR="00222C11" w:rsidRPr="0023659B" w:rsidRDefault="00222C11" w:rsidP="00514881">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sidR="00E16A7D">
        <w:rPr>
          <w:rFonts w:eastAsiaTheme="minorEastAsia"/>
          <w:b/>
          <w:lang w:eastAsia="zh-CN"/>
        </w:rPr>
        <w:t xml:space="preserve"> 8</w:t>
      </w:r>
      <w:r w:rsidRPr="0023659B">
        <w:rPr>
          <w:rFonts w:eastAsiaTheme="minorEastAsia"/>
          <w:b/>
          <w:lang w:eastAsia="zh-CN"/>
        </w:rPr>
        <w:t xml:space="preserve">: 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222C11" w:rsidRPr="000C379E" w14:paraId="3CA77FE1" w14:textId="77777777" w:rsidTr="00AA0C27">
        <w:trPr>
          <w:cantSplit/>
          <w:jc w:val="center"/>
        </w:trPr>
        <w:tc>
          <w:tcPr>
            <w:tcW w:w="0" w:type="auto"/>
            <w:shd w:val="clear" w:color="auto" w:fill="E0E0E0"/>
          </w:tcPr>
          <w:p w14:paraId="0A0FE06D" w14:textId="77777777" w:rsidR="00222C11" w:rsidRPr="000C379E" w:rsidRDefault="00222C11" w:rsidP="00AA0C27">
            <w:pPr>
              <w:pStyle w:val="TAH"/>
              <w:rPr>
                <w:lang w:eastAsia="zh-CN"/>
              </w:rPr>
            </w:pPr>
          </w:p>
        </w:tc>
        <w:tc>
          <w:tcPr>
            <w:tcW w:w="0" w:type="auto"/>
            <w:shd w:val="clear" w:color="auto" w:fill="E0E0E0"/>
          </w:tcPr>
          <w:p w14:paraId="1E2174FD" w14:textId="77777777" w:rsidR="00222C11" w:rsidRPr="000C379E" w:rsidRDefault="00222C11" w:rsidP="00AA0C27">
            <w:pPr>
              <w:pStyle w:val="TAH"/>
              <w:rPr>
                <w:lang w:eastAsia="zh-CN"/>
              </w:rPr>
            </w:pPr>
          </w:p>
        </w:tc>
        <w:tc>
          <w:tcPr>
            <w:tcW w:w="0" w:type="auto"/>
            <w:shd w:val="clear" w:color="auto" w:fill="E0E0E0"/>
          </w:tcPr>
          <w:p w14:paraId="0491DB04" w14:textId="77777777" w:rsidR="00222C11" w:rsidRPr="000C379E" w:rsidRDefault="00222C11" w:rsidP="00AA0C27">
            <w:pPr>
              <w:pStyle w:val="TAH"/>
              <w:rPr>
                <w:bCs/>
                <w:lang w:eastAsia="zh-CN"/>
              </w:rPr>
            </w:pPr>
            <w:r w:rsidRPr="000C379E">
              <w:rPr>
                <w:bCs/>
                <w:lang w:eastAsia="zh-CN"/>
              </w:rPr>
              <w:t xml:space="preserve">Urban Micro cell </w:t>
            </w:r>
          </w:p>
          <w:p w14:paraId="6A8BD868" w14:textId="77777777" w:rsidR="00222C11" w:rsidRPr="000C379E" w:rsidRDefault="00222C11" w:rsidP="00AA0C27">
            <w:pPr>
              <w:pStyle w:val="TAH"/>
              <w:rPr>
                <w:bCs/>
                <w:lang w:eastAsia="zh-CN"/>
              </w:rPr>
            </w:pPr>
            <w:r w:rsidRPr="000C379E">
              <w:rPr>
                <w:bCs/>
                <w:lang w:eastAsia="zh-CN"/>
              </w:rPr>
              <w:t>with high UE density</w:t>
            </w:r>
          </w:p>
          <w:p w14:paraId="11F9F137" w14:textId="77777777" w:rsidR="00222C11" w:rsidRPr="000C379E" w:rsidRDefault="00222C11" w:rsidP="00AA0C27">
            <w:pPr>
              <w:pStyle w:val="TAH"/>
              <w:rPr>
                <w:lang w:eastAsia="zh-CN"/>
              </w:rPr>
            </w:pPr>
            <w:r w:rsidRPr="000C379E">
              <w:rPr>
                <w:bCs/>
                <w:lang w:eastAsia="zh-CN"/>
              </w:rPr>
              <w:t xml:space="preserve"> (3D-UMi)</w:t>
            </w:r>
          </w:p>
        </w:tc>
      </w:tr>
      <w:tr w:rsidR="00222C11" w:rsidRPr="000C379E" w14:paraId="0803A6D9" w14:textId="77777777" w:rsidTr="00AA0C27">
        <w:trPr>
          <w:cantSplit/>
          <w:jc w:val="center"/>
        </w:trPr>
        <w:tc>
          <w:tcPr>
            <w:tcW w:w="0" w:type="auto"/>
            <w:vMerge w:val="restart"/>
            <w:shd w:val="clear" w:color="auto" w:fill="auto"/>
            <w:vAlign w:val="center"/>
          </w:tcPr>
          <w:p w14:paraId="00E1BDB9" w14:textId="77777777" w:rsidR="00222C11" w:rsidRPr="000C379E" w:rsidRDefault="00222C11" w:rsidP="00AA0C27">
            <w:pPr>
              <w:pStyle w:val="TAL"/>
              <w:rPr>
                <w:b/>
              </w:rPr>
            </w:pPr>
            <w:r w:rsidRPr="000C379E">
              <w:rPr>
                <w:b/>
                <w:kern w:val="24"/>
              </w:rPr>
              <w:t>UE height (</w:t>
            </w:r>
            <w:proofErr w:type="spellStart"/>
            <w:r w:rsidRPr="000C379E">
              <w:rPr>
                <w:b/>
                <w:i/>
                <w:kern w:val="24"/>
              </w:rPr>
              <w:t>h</w:t>
            </w:r>
            <w:r w:rsidRPr="000C379E">
              <w:rPr>
                <w:b/>
                <w:i/>
                <w:kern w:val="24"/>
                <w:vertAlign w:val="subscript"/>
              </w:rPr>
              <w:t>UT</w:t>
            </w:r>
            <w:proofErr w:type="spellEnd"/>
            <w:r w:rsidRPr="000C379E">
              <w:rPr>
                <w:b/>
                <w:kern w:val="24"/>
              </w:rPr>
              <w:t>) in meters</w:t>
            </w:r>
          </w:p>
        </w:tc>
        <w:tc>
          <w:tcPr>
            <w:tcW w:w="0" w:type="auto"/>
            <w:shd w:val="clear" w:color="auto" w:fill="auto"/>
            <w:vAlign w:val="center"/>
          </w:tcPr>
          <w:p w14:paraId="6F3813A8" w14:textId="77777777" w:rsidR="00222C11" w:rsidRPr="000C379E" w:rsidRDefault="00222C11" w:rsidP="00AA0C27">
            <w:pPr>
              <w:pStyle w:val="TAL"/>
              <w:jc w:val="center"/>
            </w:pPr>
            <w:r w:rsidRPr="000C379E">
              <w:rPr>
                <w:kern w:val="24"/>
              </w:rPr>
              <w:t>general equation</w:t>
            </w:r>
          </w:p>
        </w:tc>
        <w:tc>
          <w:tcPr>
            <w:tcW w:w="0" w:type="auto"/>
            <w:shd w:val="clear" w:color="auto" w:fill="auto"/>
            <w:vAlign w:val="center"/>
          </w:tcPr>
          <w:p w14:paraId="55570FBD" w14:textId="77777777" w:rsidR="00222C11" w:rsidRPr="000C379E" w:rsidRDefault="00222C11" w:rsidP="00AA0C27">
            <w:pPr>
              <w:pStyle w:val="TAL"/>
              <w:jc w:val="center"/>
            </w:pPr>
            <w:proofErr w:type="spellStart"/>
            <w:r w:rsidRPr="000C379E">
              <w:rPr>
                <w:i/>
                <w:kern w:val="24"/>
              </w:rPr>
              <w:t>h</w:t>
            </w:r>
            <w:r w:rsidRPr="000C379E">
              <w:rPr>
                <w:i/>
                <w:kern w:val="24"/>
                <w:vertAlign w:val="subscript"/>
              </w:rPr>
              <w:t>UT</w:t>
            </w:r>
            <w:proofErr w:type="spellEnd"/>
            <w:r w:rsidRPr="000C379E">
              <w:rPr>
                <w:kern w:val="24"/>
              </w:rPr>
              <w:t>=3(</w:t>
            </w:r>
            <w:proofErr w:type="spellStart"/>
            <w:r w:rsidRPr="000C379E">
              <w:rPr>
                <w:i/>
                <w:kern w:val="24"/>
              </w:rPr>
              <w:t>n</w:t>
            </w:r>
            <w:r w:rsidRPr="000C379E">
              <w:rPr>
                <w:i/>
                <w:kern w:val="24"/>
                <w:vertAlign w:val="subscript"/>
              </w:rPr>
              <w:t>fl</w:t>
            </w:r>
            <w:proofErr w:type="spellEnd"/>
            <w:r w:rsidRPr="000C379E">
              <w:rPr>
                <w:kern w:val="24"/>
              </w:rPr>
              <w:t xml:space="preserve"> – 1) + 1.5</w:t>
            </w:r>
          </w:p>
        </w:tc>
      </w:tr>
      <w:tr w:rsidR="00222C11" w:rsidRPr="000C379E" w14:paraId="5A08785C" w14:textId="77777777" w:rsidTr="00AA0C27">
        <w:trPr>
          <w:cantSplit/>
          <w:jc w:val="center"/>
        </w:trPr>
        <w:tc>
          <w:tcPr>
            <w:tcW w:w="0" w:type="auto"/>
            <w:vMerge/>
            <w:shd w:val="clear" w:color="auto" w:fill="auto"/>
            <w:vAlign w:val="center"/>
          </w:tcPr>
          <w:p w14:paraId="0F247680" w14:textId="77777777" w:rsidR="00222C11" w:rsidRPr="000C379E" w:rsidRDefault="00222C11" w:rsidP="00AA0C27">
            <w:pPr>
              <w:pStyle w:val="TAL"/>
              <w:rPr>
                <w:b/>
              </w:rPr>
            </w:pPr>
          </w:p>
        </w:tc>
        <w:tc>
          <w:tcPr>
            <w:tcW w:w="0" w:type="auto"/>
            <w:shd w:val="clear" w:color="auto" w:fill="auto"/>
            <w:vAlign w:val="center"/>
          </w:tcPr>
          <w:p w14:paraId="04E2D1AA"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outdoor UEs</w:t>
            </w:r>
          </w:p>
        </w:tc>
        <w:tc>
          <w:tcPr>
            <w:tcW w:w="0" w:type="auto"/>
            <w:shd w:val="clear" w:color="auto" w:fill="auto"/>
            <w:vAlign w:val="center"/>
          </w:tcPr>
          <w:p w14:paraId="0C920CFA" w14:textId="77777777" w:rsidR="00222C11" w:rsidRPr="000C379E" w:rsidRDefault="00222C11" w:rsidP="00AA0C27">
            <w:pPr>
              <w:pStyle w:val="TAL"/>
              <w:jc w:val="center"/>
            </w:pPr>
            <w:r w:rsidRPr="000C379E">
              <w:rPr>
                <w:kern w:val="24"/>
              </w:rPr>
              <w:t>1</w:t>
            </w:r>
          </w:p>
        </w:tc>
      </w:tr>
      <w:tr w:rsidR="00222C11" w:rsidRPr="000C379E" w14:paraId="733B7CC3" w14:textId="77777777" w:rsidTr="00AA0C27">
        <w:trPr>
          <w:cantSplit/>
          <w:jc w:val="center"/>
        </w:trPr>
        <w:tc>
          <w:tcPr>
            <w:tcW w:w="0" w:type="auto"/>
            <w:vMerge/>
            <w:shd w:val="clear" w:color="auto" w:fill="auto"/>
            <w:vAlign w:val="center"/>
          </w:tcPr>
          <w:p w14:paraId="11FE3B57" w14:textId="77777777" w:rsidR="00222C11" w:rsidRPr="000C379E" w:rsidRDefault="00222C11" w:rsidP="00AA0C27">
            <w:pPr>
              <w:pStyle w:val="TAL"/>
              <w:rPr>
                <w:b/>
              </w:rPr>
            </w:pPr>
          </w:p>
        </w:tc>
        <w:tc>
          <w:tcPr>
            <w:tcW w:w="0" w:type="auto"/>
            <w:shd w:val="clear" w:color="auto" w:fill="auto"/>
            <w:vAlign w:val="center"/>
          </w:tcPr>
          <w:p w14:paraId="61372AE1"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indoor UEs</w:t>
            </w:r>
          </w:p>
        </w:tc>
        <w:tc>
          <w:tcPr>
            <w:tcW w:w="0" w:type="auto"/>
            <w:shd w:val="clear" w:color="auto" w:fill="auto"/>
            <w:vAlign w:val="center"/>
          </w:tcPr>
          <w:p w14:paraId="1C74F55F" w14:textId="77777777" w:rsidR="00222C11" w:rsidRPr="000C379E" w:rsidRDefault="00222C11" w:rsidP="00AA0C27">
            <w:pPr>
              <w:pStyle w:val="TAL"/>
              <w:jc w:val="center"/>
              <w:rPr>
                <w:kern w:val="24"/>
              </w:rPr>
            </w:pPr>
            <w:proofErr w:type="spellStart"/>
            <w:r w:rsidRPr="000C379E">
              <w:rPr>
                <w:i/>
                <w:kern w:val="24"/>
              </w:rPr>
              <w:t>n</w:t>
            </w:r>
            <w:r w:rsidRPr="000C379E">
              <w:rPr>
                <w:i/>
                <w:kern w:val="24"/>
                <w:vertAlign w:val="subscript"/>
              </w:rPr>
              <w:t>fl</w:t>
            </w:r>
            <w:proofErr w:type="spellEnd"/>
            <w:r w:rsidRPr="000C379E">
              <w:rPr>
                <w:i/>
                <w:kern w:val="24"/>
                <w:vertAlign w:val="subscript"/>
              </w:rPr>
              <w:t xml:space="preserve"> </w:t>
            </w:r>
            <w:r w:rsidRPr="000C379E">
              <w:rPr>
                <w:kern w:val="24"/>
              </w:rPr>
              <w:t>~ uniform(1,</w:t>
            </w:r>
            <w:r w:rsidRPr="000C379E">
              <w:rPr>
                <w:i/>
                <w:kern w:val="24"/>
              </w:rPr>
              <w:t>N</w:t>
            </w:r>
            <w:r w:rsidRPr="000C379E">
              <w:rPr>
                <w:i/>
                <w:kern w:val="24"/>
                <w:vertAlign w:val="subscript"/>
              </w:rPr>
              <w:t>fl</w:t>
            </w:r>
            <w:r w:rsidRPr="000C379E">
              <w:rPr>
                <w:kern w:val="24"/>
              </w:rPr>
              <w:t>) where</w:t>
            </w:r>
          </w:p>
          <w:p w14:paraId="4DF60C1C"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 uniform(4,8)</w:t>
            </w:r>
          </w:p>
        </w:tc>
      </w:tr>
    </w:tbl>
    <w:p w14:paraId="4C2E48F0" w14:textId="77777777" w:rsidR="00222C11" w:rsidRDefault="00222C11" w:rsidP="00514881">
      <w:pPr>
        <w:rPr>
          <w:rFonts w:eastAsiaTheme="minorEastAsia"/>
          <w:lang w:eastAsia="zh-CN"/>
        </w:rPr>
      </w:pPr>
    </w:p>
    <w:p w14:paraId="26B10205"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614AAB" w14:paraId="7ABA2924" w14:textId="77777777" w:rsidTr="008152D2">
        <w:tc>
          <w:tcPr>
            <w:tcW w:w="690" w:type="pct"/>
            <w:shd w:val="clear" w:color="auto" w:fill="D9D9D9" w:themeFill="background1" w:themeFillShade="D9"/>
          </w:tcPr>
          <w:p w14:paraId="6FA743B1"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CE13F"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F835C5" w14:paraId="5563B66D" w14:textId="77777777" w:rsidTr="008152D2">
        <w:tc>
          <w:tcPr>
            <w:tcW w:w="690" w:type="pct"/>
          </w:tcPr>
          <w:p w14:paraId="52C942A3" w14:textId="77777777" w:rsidR="00F835C5" w:rsidRDefault="00F835C5" w:rsidP="00F835C5">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0E0E4B19" w14:textId="77777777" w:rsidR="00F835C5" w:rsidRDefault="00F835C5" w:rsidP="00F835C5">
            <w:pPr>
              <w:pStyle w:val="ListParagraph"/>
              <w:spacing w:after="120" w:line="240" w:lineRule="auto"/>
              <w:ind w:left="0"/>
              <w:rPr>
                <w:rFonts w:eastAsiaTheme="minorEastAsia"/>
                <w:lang w:eastAsia="zh-CN"/>
              </w:rPr>
            </w:pPr>
            <w:r>
              <w:rPr>
                <w:rFonts w:eastAsiaTheme="minorEastAsia"/>
                <w:lang w:eastAsia="zh-CN"/>
              </w:rPr>
              <w:t>Support the update.</w:t>
            </w:r>
          </w:p>
        </w:tc>
      </w:tr>
      <w:tr w:rsidR="00F835C5" w14:paraId="4714C8B9" w14:textId="77777777" w:rsidTr="008152D2">
        <w:tc>
          <w:tcPr>
            <w:tcW w:w="690" w:type="pct"/>
          </w:tcPr>
          <w:p w14:paraId="6D5A6436" w14:textId="77777777" w:rsidR="00F835C5" w:rsidRDefault="0026580A" w:rsidP="00F835C5">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3FC36C0B" w14:textId="77777777" w:rsidR="00F835C5" w:rsidRDefault="0026580A" w:rsidP="00F835C5">
            <w:pPr>
              <w:pStyle w:val="ListParagraph"/>
              <w:spacing w:after="120" w:line="240" w:lineRule="auto"/>
              <w:ind w:left="0"/>
              <w:rPr>
                <w:rFonts w:eastAsiaTheme="minorEastAsia"/>
                <w:lang w:eastAsia="zh-CN"/>
              </w:rPr>
            </w:pPr>
            <w:r>
              <w:rPr>
                <w:rFonts w:eastAsiaTheme="minorEastAsia"/>
                <w:lang w:eastAsia="zh-CN"/>
              </w:rPr>
              <w:t>We are OK for the update</w:t>
            </w:r>
          </w:p>
        </w:tc>
      </w:tr>
      <w:tr w:rsidR="002C0033" w14:paraId="7CFBF9A7" w14:textId="77777777" w:rsidTr="00F15954">
        <w:tc>
          <w:tcPr>
            <w:tcW w:w="690" w:type="pct"/>
          </w:tcPr>
          <w:p w14:paraId="03653C2D" w14:textId="77777777" w:rsidR="002C0033" w:rsidRDefault="002C0033" w:rsidP="00F15954">
            <w:pPr>
              <w:pStyle w:val="ListParagraph"/>
              <w:spacing w:after="120" w:line="240" w:lineRule="auto"/>
              <w:ind w:left="0"/>
              <w:rPr>
                <w:rFonts w:eastAsiaTheme="minorEastAsia"/>
                <w:lang w:val="en-US" w:eastAsia="zh-CN"/>
              </w:rPr>
            </w:pPr>
            <w:r>
              <w:rPr>
                <w:lang w:eastAsia="zh-CN"/>
              </w:rPr>
              <w:t>ZTE , Sanechips</w:t>
            </w:r>
          </w:p>
        </w:tc>
        <w:tc>
          <w:tcPr>
            <w:tcW w:w="4310" w:type="pct"/>
          </w:tcPr>
          <w:p w14:paraId="5DC22B17"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We prefer to implement this as a RAN1 conclusion or add a note for clarification. Frankly speaking, our understanding of the previous agreement is what this proposal means.</w:t>
            </w:r>
          </w:p>
        </w:tc>
      </w:tr>
      <w:tr w:rsidR="000A3DD2" w14:paraId="45993A95" w14:textId="77777777" w:rsidTr="008152D2">
        <w:tc>
          <w:tcPr>
            <w:tcW w:w="690" w:type="pct"/>
          </w:tcPr>
          <w:p w14:paraId="69A575E0" w14:textId="52F0ECA8" w:rsidR="000A3DD2" w:rsidRPr="002C0033"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0BA7F61C" w14:textId="7FB3CB8F"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OK with the update.</w:t>
            </w:r>
          </w:p>
        </w:tc>
      </w:tr>
      <w:tr w:rsidR="00EF17CA" w14:paraId="28AA638D" w14:textId="77777777" w:rsidTr="00EF17CA">
        <w:tc>
          <w:tcPr>
            <w:tcW w:w="690" w:type="pct"/>
          </w:tcPr>
          <w:p w14:paraId="4C1B1249"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5996451"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226938A1" w14:textId="77777777" w:rsidR="00614AAB" w:rsidRPr="00C32DA9" w:rsidRDefault="00614AAB" w:rsidP="00514881">
      <w:pPr>
        <w:rPr>
          <w:rFonts w:eastAsiaTheme="minorEastAsia"/>
          <w:lang w:eastAsia="zh-CN"/>
        </w:rPr>
      </w:pPr>
    </w:p>
    <w:p w14:paraId="39AE2B71" w14:textId="77777777" w:rsidR="00C32DA9" w:rsidRPr="0023659B" w:rsidRDefault="00C32DA9" w:rsidP="00514881">
      <w:pPr>
        <w:rPr>
          <w:rFonts w:eastAsiaTheme="minorEastAsia"/>
          <w:b/>
          <w:u w:val="single"/>
          <w:lang w:val="en-US" w:eastAsia="zh-CN"/>
        </w:rPr>
      </w:pPr>
      <w:r w:rsidRPr="0023659B">
        <w:rPr>
          <w:rFonts w:eastAsiaTheme="minorEastAsia"/>
          <w:b/>
          <w:u w:val="single"/>
          <w:lang w:val="en-US" w:eastAsia="zh-CN"/>
        </w:rPr>
        <w:t>BS antenna height for Dense urban</w:t>
      </w:r>
    </w:p>
    <w:p w14:paraId="69C5554E" w14:textId="77777777" w:rsidR="008167A8" w:rsidRDefault="00A0015A" w:rsidP="00C572C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mentioned that </w:t>
      </w:r>
      <w:r w:rsidRPr="00A0015A">
        <w:rPr>
          <w:rFonts w:eastAsiaTheme="minorEastAsia"/>
          <w:lang w:val="en-US" w:eastAsia="zh-CN"/>
        </w:rPr>
        <w:t xml:space="preserve">BS height of 25ms for Dense urban scenario does not match with </w:t>
      </w:r>
      <w:proofErr w:type="spellStart"/>
      <w:r w:rsidRPr="00A0015A">
        <w:rPr>
          <w:rFonts w:eastAsiaTheme="minorEastAsia"/>
          <w:lang w:val="en-US" w:eastAsia="zh-CN"/>
        </w:rPr>
        <w:t>UMi</w:t>
      </w:r>
      <w:proofErr w:type="spellEnd"/>
      <w:r w:rsidRPr="00A0015A">
        <w:rPr>
          <w:rFonts w:eastAsiaTheme="minorEastAsia"/>
          <w:lang w:val="en-US" w:eastAsia="zh-CN"/>
        </w:rPr>
        <w:t xml:space="preserve"> BS height of 10m assumed in 38.901</w:t>
      </w:r>
      <w:r>
        <w:rPr>
          <w:rFonts w:eastAsiaTheme="minorEastAsia"/>
          <w:lang w:val="en-US" w:eastAsia="zh-CN"/>
        </w:rPr>
        <w:t xml:space="preserve"> and proposed to update the </w:t>
      </w:r>
      <w:r w:rsidRPr="00A0015A">
        <w:rPr>
          <w:rFonts w:eastAsiaTheme="minorEastAsia"/>
          <w:lang w:val="en-US" w:eastAsia="zh-CN"/>
        </w:rPr>
        <w:t xml:space="preserve">BS height for dense urban to 10m according to </w:t>
      </w:r>
      <w:proofErr w:type="spellStart"/>
      <w:r w:rsidRPr="00A0015A">
        <w:rPr>
          <w:rFonts w:eastAsiaTheme="minorEastAsia"/>
          <w:lang w:val="en-US" w:eastAsia="zh-CN"/>
        </w:rPr>
        <w:t>UMi</w:t>
      </w:r>
      <w:proofErr w:type="spellEnd"/>
      <w:r w:rsidRPr="00A0015A">
        <w:rPr>
          <w:rFonts w:eastAsiaTheme="minorEastAsia"/>
          <w:lang w:val="en-US" w:eastAsia="zh-CN"/>
        </w:rPr>
        <w:t xml:space="preserve"> model (38.901)</w:t>
      </w:r>
      <w:r>
        <w:rPr>
          <w:rFonts w:eastAsiaTheme="minorEastAsia"/>
          <w:lang w:val="en-US" w:eastAsia="zh-CN"/>
        </w:rPr>
        <w:t>.</w:t>
      </w:r>
    </w:p>
    <w:p w14:paraId="52668792" w14:textId="77777777" w:rsidR="00A0015A" w:rsidRDefault="00A0015A" w:rsidP="00C572C1">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L comment: the suggestion by Qualcomm is valid. For Dense urban, it was agreed that the </w:t>
      </w:r>
      <w:proofErr w:type="spellStart"/>
      <w:r w:rsidRPr="00A0015A">
        <w:rPr>
          <w:rFonts w:eastAsiaTheme="minorEastAsia"/>
          <w:lang w:val="en-US" w:eastAsia="zh-CN"/>
        </w:rPr>
        <w:t>UM</w:t>
      </w:r>
      <w:r>
        <w:rPr>
          <w:rFonts w:eastAsiaTheme="minorEastAsia"/>
          <w:lang w:val="en-US" w:eastAsia="zh-CN"/>
        </w:rPr>
        <w:t>i</w:t>
      </w:r>
      <w:proofErr w:type="spellEnd"/>
      <w:r>
        <w:rPr>
          <w:rFonts w:eastAsiaTheme="minorEastAsia"/>
          <w:lang w:val="en-US" w:eastAsia="zh-CN"/>
        </w:rPr>
        <w:t xml:space="preserve"> </w:t>
      </w:r>
      <w:r w:rsidRPr="00A0015A">
        <w:rPr>
          <w:rFonts w:eastAsiaTheme="minorEastAsia"/>
          <w:lang w:val="en-US" w:eastAsia="zh-CN"/>
        </w:rPr>
        <w:t>Channel model refers to TR 38.901</w:t>
      </w:r>
      <w:r>
        <w:rPr>
          <w:rFonts w:eastAsiaTheme="minorEastAsia"/>
          <w:lang w:val="en-US" w:eastAsia="zh-CN"/>
        </w:rPr>
        <w:t xml:space="preserve"> is adopted</w:t>
      </w:r>
      <w:r w:rsidRPr="00A0015A">
        <w:rPr>
          <w:rFonts w:eastAsiaTheme="minorEastAsia"/>
          <w:lang w:val="en-US" w:eastAsia="zh-CN"/>
        </w:rPr>
        <w:t>.</w:t>
      </w:r>
      <w:r>
        <w:rPr>
          <w:rFonts w:eastAsiaTheme="minorEastAsia"/>
          <w:lang w:val="en-US" w:eastAsia="zh-CN"/>
        </w:rPr>
        <w:t xml:space="preserve"> According to Table 7.2-1 in TR 38.901, the BS antenna height for </w:t>
      </w:r>
      <w:proofErr w:type="spellStart"/>
      <w:r>
        <w:rPr>
          <w:rFonts w:eastAsiaTheme="minorEastAsia"/>
          <w:lang w:val="en-US" w:eastAsia="zh-CN"/>
        </w:rPr>
        <w:t>UMi</w:t>
      </w:r>
      <w:proofErr w:type="spellEnd"/>
      <w:r>
        <w:rPr>
          <w:rFonts w:eastAsiaTheme="minorEastAsia"/>
          <w:lang w:val="en-US" w:eastAsia="zh-CN"/>
        </w:rPr>
        <w:t xml:space="preserve"> is  10 m. So the BS antenna height for Dense Urban scenario for XR/CG evaluations is proposed to update to 10 m.</w:t>
      </w:r>
    </w:p>
    <w:p w14:paraId="426BDE01" w14:textId="77777777" w:rsidR="00A0015A" w:rsidRPr="00147F39" w:rsidRDefault="00A0015A" w:rsidP="00A0015A">
      <w:pPr>
        <w:pStyle w:val="TH"/>
        <w:rPr>
          <w:lang w:eastAsia="zh-CN"/>
        </w:rPr>
      </w:pPr>
      <w:r w:rsidRPr="00147F39">
        <w:rPr>
          <w:lang w:eastAsia="zh-CN"/>
        </w:rPr>
        <w:t xml:space="preserve">Table </w:t>
      </w:r>
      <w:r w:rsidRPr="00147F39">
        <w:rPr>
          <w:rFonts w:hint="eastAsia"/>
          <w:lang w:eastAsia="ko-KR"/>
        </w:rPr>
        <w:t>7.2</w:t>
      </w:r>
      <w:r w:rsidRPr="00147F39">
        <w:rPr>
          <w:lang w:eastAsia="zh-CN"/>
        </w:rPr>
        <w:t xml:space="preserve">-1: </w:t>
      </w:r>
      <w:r w:rsidRPr="00147F39">
        <w:rPr>
          <w:rFonts w:hint="eastAsia"/>
          <w:lang w:eastAsia="zh-CN"/>
        </w:rPr>
        <w:t xml:space="preserve">Evaluation parameters for </w:t>
      </w:r>
      <w:proofErr w:type="spellStart"/>
      <w:r w:rsidRPr="00147F39">
        <w:rPr>
          <w:rFonts w:hint="eastAsia"/>
          <w:lang w:eastAsia="zh-CN"/>
        </w:rPr>
        <w:t>UMi</w:t>
      </w:r>
      <w:proofErr w:type="spellEnd"/>
      <w:r w:rsidRPr="00147F39">
        <w:rPr>
          <w:rFonts w:hint="eastAsia"/>
          <w:lang w:eastAsia="zh-CN"/>
        </w:rPr>
        <w:t>-</w:t>
      </w:r>
      <w:r w:rsidRPr="00147F39">
        <w:rPr>
          <w:lang w:eastAsia="zh-CN"/>
        </w:rPr>
        <w:t>s</w:t>
      </w:r>
      <w:r w:rsidRPr="00147F39">
        <w:rPr>
          <w:rFonts w:hint="eastAsia"/>
          <w:lang w:eastAsia="zh-CN"/>
        </w:rPr>
        <w:t xml:space="preserve">treet </w:t>
      </w:r>
      <w:r w:rsidRPr="00147F39">
        <w:rPr>
          <w:lang w:eastAsia="zh-CN"/>
        </w:rPr>
        <w:t>c</w:t>
      </w:r>
      <w:r w:rsidRPr="00147F39">
        <w:rPr>
          <w:rFonts w:hint="eastAsia"/>
          <w:lang w:eastAsia="zh-CN"/>
        </w:rPr>
        <w:t xml:space="preserve">anyon and </w:t>
      </w:r>
      <w:proofErr w:type="spellStart"/>
      <w:r w:rsidRPr="00147F39">
        <w:rPr>
          <w:rFonts w:hint="eastAsia"/>
          <w:lang w:eastAsia="zh-CN"/>
        </w:rPr>
        <w:t>UMa</w:t>
      </w:r>
      <w:proofErr w:type="spellEnd"/>
      <w:r w:rsidRPr="00147F39">
        <w:rPr>
          <w:rFonts w:hint="eastAsia"/>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63"/>
        <w:gridCol w:w="3853"/>
        <w:gridCol w:w="3893"/>
      </w:tblGrid>
      <w:tr w:rsidR="00A0015A" w:rsidRPr="00147F39" w14:paraId="51DD4734" w14:textId="77777777" w:rsidTr="00AA0C27">
        <w:trPr>
          <w:jc w:val="center"/>
        </w:trPr>
        <w:tc>
          <w:tcPr>
            <w:tcW w:w="0" w:type="auto"/>
            <w:gridSpan w:val="2"/>
            <w:shd w:val="clear" w:color="auto" w:fill="D9D9D9"/>
            <w:vAlign w:val="center"/>
            <w:hideMark/>
          </w:tcPr>
          <w:p w14:paraId="3F30B0C4" w14:textId="77777777" w:rsidR="00A0015A" w:rsidRPr="00147F39" w:rsidRDefault="00A0015A" w:rsidP="00AA0C27">
            <w:pPr>
              <w:pStyle w:val="TAH"/>
              <w:rPr>
                <w:rFonts w:cs="Arial"/>
                <w:szCs w:val="36"/>
                <w:lang w:val="en-US" w:eastAsia="ko-KR"/>
              </w:rPr>
            </w:pPr>
            <w:r w:rsidRPr="00147F39">
              <w:rPr>
                <w:lang w:val="en-US" w:eastAsia="ko-KR"/>
              </w:rPr>
              <w:t>Parameters</w:t>
            </w:r>
          </w:p>
        </w:tc>
        <w:tc>
          <w:tcPr>
            <w:tcW w:w="0" w:type="auto"/>
            <w:shd w:val="clear" w:color="auto" w:fill="D9D9D9"/>
            <w:vAlign w:val="center"/>
            <w:hideMark/>
          </w:tcPr>
          <w:p w14:paraId="49FA3854" w14:textId="77777777" w:rsidR="00A0015A" w:rsidRPr="00147F39" w:rsidRDefault="00A0015A" w:rsidP="00AA0C27">
            <w:pPr>
              <w:pStyle w:val="TAH"/>
              <w:rPr>
                <w:rFonts w:cs="Arial"/>
                <w:szCs w:val="36"/>
                <w:lang w:val="en-US" w:eastAsia="ko-KR"/>
              </w:rPr>
            </w:pPr>
            <w:proofErr w:type="spellStart"/>
            <w:r w:rsidRPr="00147F39">
              <w:rPr>
                <w:lang w:val="en-US" w:eastAsia="ko-KR"/>
              </w:rPr>
              <w:t>UMi</w:t>
            </w:r>
            <w:proofErr w:type="spellEnd"/>
            <w:r w:rsidRPr="00147F39">
              <w:rPr>
                <w:lang w:val="en-US" w:eastAsia="ko-KR"/>
              </w:rPr>
              <w:t xml:space="preserve"> - street canyon</w:t>
            </w:r>
          </w:p>
        </w:tc>
        <w:tc>
          <w:tcPr>
            <w:tcW w:w="0" w:type="auto"/>
            <w:shd w:val="clear" w:color="auto" w:fill="D9D9D9"/>
            <w:vAlign w:val="center"/>
            <w:hideMark/>
          </w:tcPr>
          <w:p w14:paraId="1F4FC24A" w14:textId="77777777" w:rsidR="00A0015A" w:rsidRPr="00147F39" w:rsidRDefault="00A0015A" w:rsidP="00AA0C27">
            <w:pPr>
              <w:pStyle w:val="TAH"/>
              <w:rPr>
                <w:rFonts w:cs="Arial"/>
                <w:szCs w:val="36"/>
                <w:lang w:val="en-US" w:eastAsia="ko-KR"/>
              </w:rPr>
            </w:pPr>
            <w:proofErr w:type="spellStart"/>
            <w:r w:rsidRPr="00147F39">
              <w:rPr>
                <w:lang w:val="en-US" w:eastAsia="ko-KR"/>
              </w:rPr>
              <w:t>UMa</w:t>
            </w:r>
            <w:proofErr w:type="spellEnd"/>
          </w:p>
        </w:tc>
      </w:tr>
      <w:tr w:rsidR="00A0015A" w:rsidRPr="00147F39" w14:paraId="51DA19D4" w14:textId="77777777" w:rsidTr="00AA0C27">
        <w:trPr>
          <w:jc w:val="center"/>
        </w:trPr>
        <w:tc>
          <w:tcPr>
            <w:tcW w:w="0" w:type="auto"/>
            <w:gridSpan w:val="2"/>
            <w:shd w:val="clear" w:color="auto" w:fill="auto"/>
            <w:vAlign w:val="center"/>
            <w:hideMark/>
          </w:tcPr>
          <w:p w14:paraId="31018A2E" w14:textId="77777777" w:rsidR="00A0015A" w:rsidRPr="00147F39" w:rsidRDefault="00A0015A" w:rsidP="00AA0C27">
            <w:pPr>
              <w:pStyle w:val="TAC"/>
              <w:jc w:val="left"/>
              <w:rPr>
                <w:rFonts w:cs="Arial"/>
                <w:szCs w:val="36"/>
                <w:lang w:val="en-US" w:eastAsia="ko-KR"/>
              </w:rPr>
            </w:pPr>
            <w:r w:rsidRPr="00147F39">
              <w:rPr>
                <w:lang w:val="en-US" w:eastAsia="ko-KR"/>
              </w:rPr>
              <w:t>Cell layout</w:t>
            </w:r>
          </w:p>
        </w:tc>
        <w:tc>
          <w:tcPr>
            <w:tcW w:w="0" w:type="auto"/>
            <w:shd w:val="clear" w:color="auto" w:fill="auto"/>
            <w:vAlign w:val="center"/>
            <w:hideMark/>
          </w:tcPr>
          <w:p w14:paraId="231EDCF5" w14:textId="77777777" w:rsidR="00A0015A" w:rsidRPr="00147F39" w:rsidRDefault="00A0015A" w:rsidP="00AA0C27">
            <w:pPr>
              <w:pStyle w:val="TAC"/>
              <w:jc w:val="left"/>
              <w:rPr>
                <w:rFonts w:cs="Arial"/>
                <w:szCs w:val="36"/>
                <w:lang w:val="en-US" w:eastAsia="ko-KR"/>
              </w:rPr>
            </w:pPr>
            <w:r w:rsidRPr="00147F39">
              <w:rPr>
                <w:lang w:val="en-US" w:eastAsia="ko-KR"/>
              </w:rPr>
              <w:t>Hexagonal grid, 19 micro sites, 3 sectors per site (ISD = 200m)</w:t>
            </w:r>
          </w:p>
        </w:tc>
        <w:tc>
          <w:tcPr>
            <w:tcW w:w="0" w:type="auto"/>
            <w:shd w:val="clear" w:color="auto" w:fill="auto"/>
            <w:vAlign w:val="center"/>
          </w:tcPr>
          <w:p w14:paraId="720F5919"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Hexagonal grid, 19 macro sites, 3 sectors per site (ISD = 500m)</w:t>
            </w:r>
          </w:p>
        </w:tc>
      </w:tr>
      <w:tr w:rsidR="00A0015A" w:rsidRPr="00147F39" w14:paraId="24F2CECE" w14:textId="77777777" w:rsidTr="00AA0C27">
        <w:trPr>
          <w:jc w:val="center"/>
        </w:trPr>
        <w:tc>
          <w:tcPr>
            <w:tcW w:w="0" w:type="auto"/>
            <w:gridSpan w:val="2"/>
            <w:shd w:val="clear" w:color="auto" w:fill="auto"/>
            <w:vAlign w:val="center"/>
            <w:hideMark/>
          </w:tcPr>
          <w:p w14:paraId="371DBCB2" w14:textId="77777777" w:rsidR="00A0015A" w:rsidRPr="00147F39" w:rsidRDefault="00A0015A" w:rsidP="00AA0C27">
            <w:pPr>
              <w:pStyle w:val="TAC"/>
              <w:jc w:val="left"/>
              <w:rPr>
                <w:rFonts w:cs="Arial"/>
                <w:szCs w:val="36"/>
                <w:lang w:val="en-US" w:eastAsia="ko-KR"/>
              </w:rPr>
            </w:pPr>
            <w:r w:rsidRPr="00147F39">
              <w:rPr>
                <w:lang w:eastAsia="ko-KR"/>
              </w:rPr>
              <w:t xml:space="preserve">BS antenna height </w:t>
            </w:r>
            <w:r w:rsidR="004706D9" w:rsidRPr="00147F39">
              <w:rPr>
                <w:noProof/>
                <w:position w:val="-12"/>
              </w:rPr>
              <w:object w:dxaOrig="360" w:dyaOrig="360" w14:anchorId="2A80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35pt;height:18.35pt;mso-width-percent:0;mso-height-percent:0;mso-width-percent:0;mso-height-percent:0" o:ole="">
                  <v:imagedata r:id="rId14" o:title=""/>
                </v:shape>
                <o:OLEObject Type="Embed" ProgID="Equation.3" ShapeID="_x0000_i1026" DrawAspect="Content" ObjectID="_1673296062" r:id="rId15"/>
              </w:object>
            </w:r>
          </w:p>
        </w:tc>
        <w:tc>
          <w:tcPr>
            <w:tcW w:w="0" w:type="auto"/>
            <w:shd w:val="clear" w:color="auto" w:fill="auto"/>
            <w:vAlign w:val="center"/>
            <w:hideMark/>
          </w:tcPr>
          <w:p w14:paraId="0ADCDAF9"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55C941EC"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25m</w:t>
            </w:r>
          </w:p>
        </w:tc>
      </w:tr>
      <w:tr w:rsidR="00A0015A" w:rsidRPr="00147F39" w14:paraId="6E71752B" w14:textId="77777777" w:rsidTr="00AA0C27">
        <w:trPr>
          <w:jc w:val="center"/>
        </w:trPr>
        <w:tc>
          <w:tcPr>
            <w:tcW w:w="0" w:type="auto"/>
            <w:vMerge w:val="restart"/>
            <w:shd w:val="clear" w:color="auto" w:fill="auto"/>
            <w:vAlign w:val="center"/>
          </w:tcPr>
          <w:p w14:paraId="11F48709" w14:textId="77777777" w:rsidR="00A0015A" w:rsidRPr="00147F39" w:rsidRDefault="00A0015A" w:rsidP="00AA0C27">
            <w:pPr>
              <w:pStyle w:val="TAC"/>
              <w:jc w:val="left"/>
              <w:rPr>
                <w:lang w:eastAsia="ko-KR"/>
              </w:rPr>
            </w:pPr>
            <w:r w:rsidRPr="00147F39">
              <w:rPr>
                <w:lang w:eastAsia="ko-KR"/>
              </w:rPr>
              <w:t>UT location</w:t>
            </w:r>
          </w:p>
        </w:tc>
        <w:tc>
          <w:tcPr>
            <w:tcW w:w="0" w:type="auto"/>
            <w:shd w:val="clear" w:color="auto" w:fill="auto"/>
            <w:vAlign w:val="center"/>
          </w:tcPr>
          <w:p w14:paraId="6CED21B5" w14:textId="77777777" w:rsidR="00A0015A" w:rsidRPr="00147F39" w:rsidRDefault="00A0015A" w:rsidP="00AA0C27">
            <w:pPr>
              <w:pStyle w:val="TAC"/>
              <w:jc w:val="left"/>
              <w:rPr>
                <w:lang w:eastAsia="ko-KR"/>
              </w:rPr>
            </w:pPr>
            <w:r w:rsidRPr="00147F39">
              <w:rPr>
                <w:lang w:eastAsia="ko-KR"/>
              </w:rPr>
              <w:t>Outdoor/indoor</w:t>
            </w:r>
          </w:p>
        </w:tc>
        <w:tc>
          <w:tcPr>
            <w:tcW w:w="0" w:type="auto"/>
            <w:shd w:val="clear" w:color="auto" w:fill="auto"/>
            <w:vAlign w:val="center"/>
          </w:tcPr>
          <w:p w14:paraId="60331ADB" w14:textId="77777777" w:rsidR="00A0015A" w:rsidRPr="00147F39" w:rsidRDefault="00A0015A" w:rsidP="00AA0C27">
            <w:pPr>
              <w:pStyle w:val="TAC"/>
              <w:jc w:val="left"/>
              <w:rPr>
                <w:lang w:val="en-US" w:eastAsia="ko-KR"/>
              </w:rPr>
            </w:pPr>
            <w:r w:rsidRPr="00147F39">
              <w:rPr>
                <w:lang w:val="en-US" w:eastAsia="ko-KR"/>
              </w:rPr>
              <w:t>Outdoor and indoor</w:t>
            </w:r>
          </w:p>
        </w:tc>
        <w:tc>
          <w:tcPr>
            <w:tcW w:w="0" w:type="auto"/>
            <w:shd w:val="clear" w:color="auto" w:fill="auto"/>
            <w:vAlign w:val="center"/>
          </w:tcPr>
          <w:p w14:paraId="239A3860" w14:textId="77777777" w:rsidR="00A0015A" w:rsidRPr="00147F39" w:rsidRDefault="00A0015A" w:rsidP="00AA0C27">
            <w:pPr>
              <w:pStyle w:val="TAC"/>
              <w:jc w:val="left"/>
              <w:rPr>
                <w:lang w:val="en-US" w:eastAsia="ko-KR"/>
              </w:rPr>
            </w:pPr>
            <w:r w:rsidRPr="00147F39">
              <w:rPr>
                <w:lang w:val="en-US" w:eastAsia="ko-KR"/>
              </w:rPr>
              <w:t>Outdoor and indoor</w:t>
            </w:r>
          </w:p>
        </w:tc>
      </w:tr>
      <w:tr w:rsidR="00A0015A" w:rsidRPr="00147F39" w14:paraId="043B4F18" w14:textId="77777777" w:rsidTr="00AA0C27">
        <w:trPr>
          <w:jc w:val="center"/>
        </w:trPr>
        <w:tc>
          <w:tcPr>
            <w:tcW w:w="0" w:type="auto"/>
            <w:vMerge/>
            <w:shd w:val="clear" w:color="auto" w:fill="auto"/>
            <w:vAlign w:val="center"/>
            <w:hideMark/>
          </w:tcPr>
          <w:p w14:paraId="11A8D89A"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158A47AB" w14:textId="77777777" w:rsidR="00A0015A" w:rsidRPr="00147F39" w:rsidRDefault="00A0015A" w:rsidP="00AA0C27">
            <w:pPr>
              <w:pStyle w:val="TAC"/>
              <w:jc w:val="left"/>
              <w:rPr>
                <w:rFonts w:cs="Arial"/>
                <w:szCs w:val="36"/>
                <w:lang w:val="en-US" w:eastAsia="ko-KR"/>
              </w:rPr>
            </w:pPr>
            <w:r w:rsidRPr="00147F39">
              <w:rPr>
                <w:lang w:eastAsia="ko-KR"/>
              </w:rPr>
              <w:t>LOS/NLOS</w:t>
            </w:r>
          </w:p>
        </w:tc>
        <w:tc>
          <w:tcPr>
            <w:tcW w:w="0" w:type="auto"/>
            <w:shd w:val="clear" w:color="auto" w:fill="auto"/>
            <w:vAlign w:val="center"/>
            <w:hideMark/>
          </w:tcPr>
          <w:p w14:paraId="74EC15AD" w14:textId="77777777" w:rsidR="00A0015A" w:rsidRPr="00147F39" w:rsidRDefault="00A0015A" w:rsidP="00AA0C27">
            <w:pPr>
              <w:pStyle w:val="TAC"/>
              <w:jc w:val="left"/>
              <w:rPr>
                <w:rFonts w:cs="Arial"/>
                <w:szCs w:val="36"/>
                <w:lang w:val="en-US" w:eastAsia="ko-KR"/>
              </w:rPr>
            </w:pPr>
            <w:r w:rsidRPr="00147F39">
              <w:rPr>
                <w:rFonts w:hint="eastAsia"/>
                <w:lang w:val="en-US" w:eastAsia="ko-KR"/>
              </w:rPr>
              <w:t>LOS and NLOS</w:t>
            </w:r>
          </w:p>
        </w:tc>
        <w:tc>
          <w:tcPr>
            <w:tcW w:w="0" w:type="auto"/>
            <w:shd w:val="clear" w:color="auto" w:fill="auto"/>
            <w:vAlign w:val="center"/>
            <w:hideMark/>
          </w:tcPr>
          <w:p w14:paraId="200894A5" w14:textId="77777777" w:rsidR="00A0015A" w:rsidRPr="00147F39" w:rsidRDefault="00A0015A" w:rsidP="00AA0C27">
            <w:pPr>
              <w:pStyle w:val="TAC"/>
              <w:jc w:val="left"/>
              <w:rPr>
                <w:rFonts w:cs="Arial"/>
                <w:szCs w:val="36"/>
                <w:lang w:val="en-US" w:eastAsia="ko-KR"/>
              </w:rPr>
            </w:pPr>
            <w:r w:rsidRPr="00147F39">
              <w:rPr>
                <w:rFonts w:eastAsia="Meiryo" w:cs="Arial"/>
                <w:lang w:val="en-US" w:eastAsia="ko-KR"/>
              </w:rPr>
              <w:t>LOS and NLOS</w:t>
            </w:r>
          </w:p>
        </w:tc>
      </w:tr>
      <w:tr w:rsidR="00A0015A" w:rsidRPr="00147F39" w14:paraId="6EA331E7" w14:textId="77777777" w:rsidTr="00AA0C27">
        <w:trPr>
          <w:jc w:val="center"/>
        </w:trPr>
        <w:tc>
          <w:tcPr>
            <w:tcW w:w="0" w:type="auto"/>
            <w:vMerge/>
            <w:shd w:val="clear" w:color="auto" w:fill="auto"/>
            <w:vAlign w:val="center"/>
            <w:hideMark/>
          </w:tcPr>
          <w:p w14:paraId="7255F454"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668B2596" w14:textId="77777777" w:rsidR="00A0015A" w:rsidRPr="00147F39" w:rsidRDefault="00A0015A" w:rsidP="00AA0C27">
            <w:pPr>
              <w:pStyle w:val="TAC"/>
              <w:jc w:val="left"/>
              <w:rPr>
                <w:rFonts w:cs="Arial"/>
                <w:szCs w:val="36"/>
                <w:lang w:val="en-US" w:eastAsia="ko-KR"/>
              </w:rPr>
            </w:pPr>
            <w:r w:rsidRPr="00147F39">
              <w:rPr>
                <w:lang w:eastAsia="ko-KR"/>
              </w:rPr>
              <w:t xml:space="preserve">Height </w:t>
            </w:r>
            <w:r w:rsidR="004706D9" w:rsidRPr="00147F39">
              <w:rPr>
                <w:noProof/>
                <w:position w:val="-12"/>
              </w:rPr>
              <w:object w:dxaOrig="380" w:dyaOrig="360" w14:anchorId="4846F669">
                <v:shape id="_x0000_i1025" type="#_x0000_t75" alt="" style="width:19.8pt;height:18.35pt;mso-width-percent:0;mso-height-percent:0;mso-width-percent:0;mso-height-percent:0" o:ole="">
                  <v:imagedata r:id="rId16" o:title=""/>
                </v:shape>
                <o:OLEObject Type="Embed" ProgID="Equation.3" ShapeID="_x0000_i1025" DrawAspect="Content" ObjectID="_1673296063" r:id="rId17"/>
              </w:object>
            </w:r>
          </w:p>
        </w:tc>
        <w:tc>
          <w:tcPr>
            <w:tcW w:w="0" w:type="auto"/>
            <w:shd w:val="clear" w:color="auto" w:fill="auto"/>
            <w:vAlign w:val="center"/>
            <w:hideMark/>
          </w:tcPr>
          <w:p w14:paraId="032DDB10"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3D-UMi in TR36.873</w:t>
            </w:r>
          </w:p>
        </w:tc>
        <w:tc>
          <w:tcPr>
            <w:tcW w:w="0" w:type="auto"/>
            <w:shd w:val="clear" w:color="auto" w:fill="auto"/>
            <w:vAlign w:val="center"/>
          </w:tcPr>
          <w:p w14:paraId="1139BA0D"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3D-UMa in TR36.873</w:t>
            </w:r>
          </w:p>
        </w:tc>
      </w:tr>
      <w:tr w:rsidR="00A0015A" w:rsidRPr="00147F39" w14:paraId="3D15A27B" w14:textId="77777777" w:rsidTr="00AA0C27">
        <w:trPr>
          <w:jc w:val="center"/>
        </w:trPr>
        <w:tc>
          <w:tcPr>
            <w:tcW w:w="0" w:type="auto"/>
            <w:gridSpan w:val="2"/>
            <w:shd w:val="clear" w:color="auto" w:fill="auto"/>
            <w:vAlign w:val="center"/>
          </w:tcPr>
          <w:p w14:paraId="05BE7012" w14:textId="77777777" w:rsidR="00A0015A" w:rsidRPr="00147F39" w:rsidRDefault="00A0015A" w:rsidP="00AA0C27">
            <w:pPr>
              <w:pStyle w:val="TAC"/>
              <w:jc w:val="left"/>
              <w:rPr>
                <w:lang w:eastAsia="ko-KR"/>
              </w:rPr>
            </w:pPr>
            <w:r w:rsidRPr="00147F39">
              <w:rPr>
                <w:lang w:eastAsia="ko-KR"/>
              </w:rPr>
              <w:t>Indoor UT ratio</w:t>
            </w:r>
          </w:p>
        </w:tc>
        <w:tc>
          <w:tcPr>
            <w:tcW w:w="0" w:type="auto"/>
            <w:shd w:val="clear" w:color="auto" w:fill="auto"/>
            <w:vAlign w:val="center"/>
          </w:tcPr>
          <w:p w14:paraId="75DE0D78" w14:textId="77777777" w:rsidR="00A0015A" w:rsidRPr="00147F39" w:rsidRDefault="00A0015A" w:rsidP="00AA0C27">
            <w:pPr>
              <w:pStyle w:val="TAC"/>
              <w:jc w:val="left"/>
              <w:rPr>
                <w:lang w:val="en-US" w:eastAsia="ko-KR"/>
              </w:rPr>
            </w:pPr>
            <w:r w:rsidRPr="00147F39">
              <w:rPr>
                <w:lang w:val="en-US" w:eastAsia="ko-KR"/>
              </w:rPr>
              <w:t>80%</w:t>
            </w:r>
          </w:p>
        </w:tc>
        <w:tc>
          <w:tcPr>
            <w:tcW w:w="0" w:type="auto"/>
            <w:shd w:val="clear" w:color="auto" w:fill="auto"/>
            <w:vAlign w:val="center"/>
          </w:tcPr>
          <w:p w14:paraId="62B7B7DE" w14:textId="77777777" w:rsidR="00A0015A" w:rsidRPr="00147F39" w:rsidRDefault="00A0015A" w:rsidP="00AA0C27">
            <w:pPr>
              <w:pStyle w:val="TAC"/>
              <w:jc w:val="left"/>
              <w:rPr>
                <w:lang w:val="en-US" w:eastAsia="ko-KR"/>
              </w:rPr>
            </w:pPr>
            <w:r w:rsidRPr="00147F39">
              <w:rPr>
                <w:lang w:val="en-US" w:eastAsia="ko-KR"/>
              </w:rPr>
              <w:t>80%</w:t>
            </w:r>
          </w:p>
        </w:tc>
      </w:tr>
      <w:tr w:rsidR="00A0015A" w:rsidRPr="00147F39" w14:paraId="713CF407" w14:textId="77777777" w:rsidTr="00AA0C27">
        <w:trPr>
          <w:jc w:val="center"/>
        </w:trPr>
        <w:tc>
          <w:tcPr>
            <w:tcW w:w="0" w:type="auto"/>
            <w:gridSpan w:val="2"/>
            <w:shd w:val="clear" w:color="auto" w:fill="auto"/>
            <w:vAlign w:val="center"/>
            <w:hideMark/>
          </w:tcPr>
          <w:p w14:paraId="02071291" w14:textId="77777777" w:rsidR="00A0015A" w:rsidRPr="00147F39" w:rsidRDefault="00A0015A" w:rsidP="00AA0C27">
            <w:pPr>
              <w:pStyle w:val="TAC"/>
              <w:jc w:val="left"/>
              <w:rPr>
                <w:rFonts w:cs="Arial"/>
                <w:szCs w:val="36"/>
                <w:lang w:val="en-US" w:eastAsia="ko-KR"/>
              </w:rPr>
            </w:pPr>
            <w:r w:rsidRPr="00147F39">
              <w:rPr>
                <w:lang w:eastAsia="ko-KR"/>
              </w:rPr>
              <w:t>UT mobility (horizontal plane only)</w:t>
            </w:r>
          </w:p>
        </w:tc>
        <w:tc>
          <w:tcPr>
            <w:tcW w:w="0" w:type="auto"/>
            <w:shd w:val="clear" w:color="auto" w:fill="auto"/>
            <w:vAlign w:val="center"/>
            <w:hideMark/>
          </w:tcPr>
          <w:p w14:paraId="645FFBE5" w14:textId="77777777" w:rsidR="00A0015A" w:rsidRPr="00147F39" w:rsidRDefault="00A0015A" w:rsidP="00AA0C27">
            <w:pPr>
              <w:pStyle w:val="TAC"/>
              <w:jc w:val="left"/>
              <w:rPr>
                <w:rFonts w:cs="Arial"/>
                <w:szCs w:val="36"/>
                <w:lang w:val="en-US" w:eastAsia="ko-KR"/>
              </w:rPr>
            </w:pPr>
            <w:r w:rsidRPr="00147F39">
              <w:rPr>
                <w:lang w:val="en-US" w:eastAsia="ko-KR"/>
              </w:rPr>
              <w:t>3km/h</w:t>
            </w:r>
          </w:p>
        </w:tc>
        <w:tc>
          <w:tcPr>
            <w:tcW w:w="0" w:type="auto"/>
            <w:shd w:val="clear" w:color="auto" w:fill="auto"/>
            <w:vAlign w:val="center"/>
          </w:tcPr>
          <w:p w14:paraId="514F7B6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3km/h</w:t>
            </w:r>
          </w:p>
        </w:tc>
      </w:tr>
      <w:tr w:rsidR="00A0015A" w:rsidRPr="00147F39" w14:paraId="5E4B2BF3" w14:textId="77777777" w:rsidTr="00AA0C27">
        <w:trPr>
          <w:jc w:val="center"/>
        </w:trPr>
        <w:tc>
          <w:tcPr>
            <w:tcW w:w="0" w:type="auto"/>
            <w:gridSpan w:val="2"/>
            <w:shd w:val="clear" w:color="auto" w:fill="auto"/>
            <w:vAlign w:val="center"/>
            <w:hideMark/>
          </w:tcPr>
          <w:p w14:paraId="4A6AAECC" w14:textId="77777777" w:rsidR="00A0015A" w:rsidRPr="00147F39" w:rsidRDefault="00A0015A" w:rsidP="00AA0C27">
            <w:pPr>
              <w:pStyle w:val="TAC"/>
              <w:jc w:val="left"/>
              <w:rPr>
                <w:rFonts w:cs="Arial"/>
                <w:szCs w:val="36"/>
                <w:lang w:val="sv-SE" w:eastAsia="ko-KR"/>
              </w:rPr>
            </w:pPr>
            <w:r w:rsidRPr="00147F39">
              <w:rPr>
                <w:lang w:val="fr-FR" w:eastAsia="ko-KR"/>
              </w:rPr>
              <w:t>Min. BS - UT distance (2D)</w:t>
            </w:r>
          </w:p>
        </w:tc>
        <w:tc>
          <w:tcPr>
            <w:tcW w:w="0" w:type="auto"/>
            <w:shd w:val="clear" w:color="auto" w:fill="auto"/>
            <w:vAlign w:val="center"/>
            <w:hideMark/>
          </w:tcPr>
          <w:p w14:paraId="79C0A47E"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6E73748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35m</w:t>
            </w:r>
          </w:p>
        </w:tc>
      </w:tr>
      <w:tr w:rsidR="00A0015A" w:rsidRPr="00147F39" w14:paraId="36851E6E" w14:textId="77777777" w:rsidTr="00AA0C27">
        <w:trPr>
          <w:jc w:val="center"/>
        </w:trPr>
        <w:tc>
          <w:tcPr>
            <w:tcW w:w="0" w:type="auto"/>
            <w:gridSpan w:val="2"/>
            <w:shd w:val="clear" w:color="auto" w:fill="auto"/>
            <w:vAlign w:val="center"/>
            <w:hideMark/>
          </w:tcPr>
          <w:p w14:paraId="04E1E452" w14:textId="77777777" w:rsidR="00A0015A" w:rsidRPr="00147F39" w:rsidRDefault="00A0015A" w:rsidP="00AA0C27">
            <w:pPr>
              <w:pStyle w:val="TAC"/>
              <w:jc w:val="left"/>
              <w:rPr>
                <w:rFonts w:cs="Arial"/>
                <w:szCs w:val="36"/>
                <w:lang w:val="en-US" w:eastAsia="ko-KR"/>
              </w:rPr>
            </w:pPr>
            <w:r w:rsidRPr="00147F39">
              <w:rPr>
                <w:lang w:val="en-US" w:eastAsia="ko-KR"/>
              </w:rPr>
              <w:t>UT distribution (horizontal)</w:t>
            </w:r>
          </w:p>
        </w:tc>
        <w:tc>
          <w:tcPr>
            <w:tcW w:w="0" w:type="auto"/>
            <w:shd w:val="clear" w:color="auto" w:fill="auto"/>
            <w:vAlign w:val="center"/>
          </w:tcPr>
          <w:p w14:paraId="6900C58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c>
          <w:tcPr>
            <w:tcW w:w="0" w:type="auto"/>
            <w:shd w:val="clear" w:color="auto" w:fill="auto"/>
            <w:vAlign w:val="center"/>
          </w:tcPr>
          <w:p w14:paraId="5DA5A3A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r>
    </w:tbl>
    <w:p w14:paraId="2BED4218" w14:textId="77777777" w:rsidR="008167A8" w:rsidRDefault="008167A8" w:rsidP="00514881">
      <w:pPr>
        <w:rPr>
          <w:rFonts w:eastAsiaTheme="minorEastAsia"/>
          <w:lang w:val="en-US" w:eastAsia="zh-CN"/>
        </w:rPr>
      </w:pPr>
    </w:p>
    <w:p w14:paraId="480D6E48" w14:textId="77777777" w:rsidR="00A0015A" w:rsidRPr="0023659B" w:rsidRDefault="00A0015A" w:rsidP="00A0015A">
      <w:pPr>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9</w:t>
      </w:r>
      <w:r w:rsidRPr="0023659B">
        <w:rPr>
          <w:rFonts w:eastAsiaTheme="minorEastAsia"/>
          <w:b/>
          <w:lang w:val="en-US" w:eastAsia="zh-CN"/>
        </w:rPr>
        <w:t>: the BS antenna height for Dense Urban scenario for XR/CG evaluations is proposed to update to 10 m, according to the Table 7.2-1 in TR 38.901.</w:t>
      </w:r>
    </w:p>
    <w:p w14:paraId="464C98A6"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A2E1B" w14:paraId="33CAD1EF" w14:textId="77777777" w:rsidTr="008152D2">
        <w:tc>
          <w:tcPr>
            <w:tcW w:w="690" w:type="pct"/>
            <w:shd w:val="clear" w:color="auto" w:fill="D9D9D9" w:themeFill="background1" w:themeFillShade="D9"/>
          </w:tcPr>
          <w:p w14:paraId="0388DFA4" w14:textId="77777777" w:rsidR="005A2E1B" w:rsidRDefault="005A2E1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4F8470F" w14:textId="77777777" w:rsidR="005A2E1B" w:rsidRDefault="005A2E1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DE0B77" w14:paraId="5472BF5E" w14:textId="77777777" w:rsidTr="008152D2">
        <w:tc>
          <w:tcPr>
            <w:tcW w:w="690" w:type="pct"/>
          </w:tcPr>
          <w:p w14:paraId="06E47C3E" w14:textId="77777777" w:rsidR="00DE0B77" w:rsidRDefault="00DE0B77" w:rsidP="00DE0B7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067F15C4" w14:textId="77777777" w:rsidR="00DE0B77" w:rsidRDefault="00DE0B77" w:rsidP="00DE0B77">
            <w:pPr>
              <w:pStyle w:val="ListParagraph"/>
              <w:spacing w:after="120" w:line="240" w:lineRule="auto"/>
              <w:ind w:left="0"/>
              <w:rPr>
                <w:rFonts w:eastAsiaTheme="minorEastAsia"/>
                <w:lang w:eastAsia="zh-CN"/>
              </w:rPr>
            </w:pPr>
            <w:r>
              <w:rPr>
                <w:rFonts w:eastAsiaTheme="minorEastAsia"/>
                <w:lang w:eastAsia="zh-CN"/>
              </w:rPr>
              <w:t>Support the update to 10m.</w:t>
            </w:r>
          </w:p>
        </w:tc>
      </w:tr>
      <w:tr w:rsidR="00DE0B77" w14:paraId="5BB58DA1" w14:textId="77777777" w:rsidTr="008152D2">
        <w:tc>
          <w:tcPr>
            <w:tcW w:w="690" w:type="pct"/>
          </w:tcPr>
          <w:p w14:paraId="512457B5" w14:textId="77777777" w:rsidR="00DE0B77" w:rsidRDefault="0026580A" w:rsidP="00DE0B7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7A459D6E" w14:textId="77777777" w:rsidR="00DE0B77" w:rsidRDefault="0026580A" w:rsidP="00DE0B77">
            <w:pPr>
              <w:pStyle w:val="ListParagraph"/>
              <w:spacing w:after="120" w:line="240" w:lineRule="auto"/>
              <w:ind w:left="0"/>
              <w:rPr>
                <w:rFonts w:eastAsiaTheme="minorEastAsia"/>
                <w:lang w:eastAsia="zh-CN"/>
              </w:rPr>
            </w:pPr>
            <w:r>
              <w:rPr>
                <w:rFonts w:eastAsiaTheme="minorEastAsia"/>
                <w:lang w:eastAsia="zh-CN"/>
              </w:rPr>
              <w:t>We are OK with the update</w:t>
            </w:r>
          </w:p>
        </w:tc>
      </w:tr>
      <w:tr w:rsidR="002C0033" w14:paraId="1F0F0C56" w14:textId="77777777" w:rsidTr="00F15954">
        <w:tc>
          <w:tcPr>
            <w:tcW w:w="690" w:type="pct"/>
          </w:tcPr>
          <w:p w14:paraId="5F073F50" w14:textId="77777777" w:rsidR="002C0033" w:rsidRDefault="002C0033" w:rsidP="00F15954">
            <w:pPr>
              <w:pStyle w:val="ListParagraph"/>
              <w:spacing w:after="120" w:line="240" w:lineRule="auto"/>
              <w:ind w:left="0"/>
              <w:rPr>
                <w:rFonts w:eastAsiaTheme="minorEastAsia"/>
                <w:lang w:val="en-US" w:eastAsia="zh-CN"/>
              </w:rPr>
            </w:pPr>
            <w:r>
              <w:rPr>
                <w:lang w:eastAsia="zh-CN"/>
              </w:rPr>
              <w:t>ZTE , Sanechips</w:t>
            </w:r>
          </w:p>
        </w:tc>
        <w:tc>
          <w:tcPr>
            <w:tcW w:w="4310" w:type="pct"/>
          </w:tcPr>
          <w:p w14:paraId="3414DA7F"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We insist 25m BS antenna height with no modification.</w:t>
            </w:r>
          </w:p>
        </w:tc>
      </w:tr>
      <w:tr w:rsidR="001227C4" w14:paraId="17B9FACE" w14:textId="77777777" w:rsidTr="008152D2">
        <w:tc>
          <w:tcPr>
            <w:tcW w:w="690" w:type="pct"/>
          </w:tcPr>
          <w:p w14:paraId="1F58FCB0" w14:textId="0987D440" w:rsidR="001227C4" w:rsidRPr="002C0033"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3E29D51" w14:textId="71DD6CAD"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OK with the update</w:t>
            </w:r>
          </w:p>
        </w:tc>
      </w:tr>
      <w:tr w:rsidR="00AC0A10" w14:paraId="258D21AA" w14:textId="77777777" w:rsidTr="008152D2">
        <w:tc>
          <w:tcPr>
            <w:tcW w:w="690" w:type="pct"/>
          </w:tcPr>
          <w:p w14:paraId="37A52547" w14:textId="51ED2FF7" w:rsidR="00AC0A10" w:rsidRDefault="00AC0A10" w:rsidP="001227C4">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5593E38B" w14:textId="1559E702" w:rsidR="00AC0A10" w:rsidRDefault="00AC0A10" w:rsidP="001227C4">
            <w:pPr>
              <w:pStyle w:val="ListParagraph"/>
              <w:spacing w:after="120" w:line="240" w:lineRule="auto"/>
              <w:ind w:left="0"/>
              <w:rPr>
                <w:rFonts w:eastAsiaTheme="minorEastAsia"/>
                <w:lang w:eastAsia="zh-CN"/>
              </w:rPr>
            </w:pPr>
            <w:r>
              <w:rPr>
                <w:rFonts w:eastAsiaTheme="minorEastAsia"/>
                <w:lang w:eastAsia="zh-CN"/>
              </w:rPr>
              <w:t xml:space="preserve">OK with update since </w:t>
            </w:r>
            <w:proofErr w:type="spellStart"/>
            <w:r>
              <w:rPr>
                <w:rFonts w:eastAsiaTheme="minorEastAsia"/>
                <w:lang w:eastAsia="zh-CN"/>
              </w:rPr>
              <w:t>UMi</w:t>
            </w:r>
            <w:proofErr w:type="spellEnd"/>
            <w:r>
              <w:rPr>
                <w:rFonts w:eastAsiaTheme="minorEastAsia"/>
                <w:lang w:eastAsia="zh-CN"/>
              </w:rPr>
              <w:t xml:space="preserve"> Channel model is designed to model a below roof-top street canyon.</w:t>
            </w:r>
          </w:p>
        </w:tc>
      </w:tr>
      <w:tr w:rsidR="000A3DD2" w14:paraId="39FA1F7D" w14:textId="77777777" w:rsidTr="008152D2">
        <w:tc>
          <w:tcPr>
            <w:tcW w:w="690" w:type="pct"/>
          </w:tcPr>
          <w:p w14:paraId="2C23AECC" w14:textId="750507A7"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6FF58B9E" w14:textId="5D038BF3"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OK with the update</w:t>
            </w:r>
          </w:p>
        </w:tc>
      </w:tr>
      <w:tr w:rsidR="00EF17CA" w14:paraId="00C66368" w14:textId="77777777" w:rsidTr="00EF17CA">
        <w:tc>
          <w:tcPr>
            <w:tcW w:w="690" w:type="pct"/>
          </w:tcPr>
          <w:p w14:paraId="2BB9CFD2"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12667C97"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54D76429" w14:textId="77777777" w:rsidR="008167A8" w:rsidRDefault="008167A8" w:rsidP="00514881">
      <w:pPr>
        <w:rPr>
          <w:rFonts w:eastAsiaTheme="minorEastAsia"/>
          <w:lang w:val="en-US" w:eastAsia="zh-CN"/>
        </w:rPr>
      </w:pPr>
    </w:p>
    <w:p w14:paraId="662A62FE" w14:textId="77777777" w:rsidR="00BE5647" w:rsidRDefault="00BE5647" w:rsidP="00514881">
      <w:pPr>
        <w:rPr>
          <w:rFonts w:eastAsiaTheme="minorEastAsia"/>
          <w:lang w:val="en-US" w:eastAsia="zh-CN"/>
        </w:rPr>
      </w:pPr>
    </w:p>
    <w:p w14:paraId="03248BE9" w14:textId="77777777" w:rsidR="00D62B4B" w:rsidRPr="0023659B" w:rsidRDefault="00546E54" w:rsidP="006A61E8">
      <w:pPr>
        <w:pStyle w:val="Heading2"/>
        <w:rPr>
          <w:lang w:eastAsia="zh-CN"/>
        </w:rPr>
      </w:pPr>
      <w:r>
        <w:rPr>
          <w:lang w:eastAsia="zh-CN"/>
        </w:rPr>
        <w:t xml:space="preserve">Evaluation of UE </w:t>
      </w:r>
      <w:r w:rsidR="00CD58F6">
        <w:rPr>
          <w:lang w:eastAsia="zh-CN"/>
        </w:rPr>
        <w:t>P</w:t>
      </w:r>
      <w:r w:rsidR="00D62B4B" w:rsidRPr="0023659B">
        <w:rPr>
          <w:lang w:eastAsia="zh-CN"/>
        </w:rPr>
        <w:t xml:space="preserve">ower </w:t>
      </w:r>
      <w:r>
        <w:rPr>
          <w:lang w:eastAsia="zh-CN"/>
        </w:rPr>
        <w:t>Consumption</w:t>
      </w:r>
      <w:r w:rsidR="00102E58">
        <w:rPr>
          <w:lang w:eastAsia="zh-CN"/>
        </w:rPr>
        <w:t xml:space="preserve"> for XR</w:t>
      </w:r>
    </w:p>
    <w:p w14:paraId="2C1810C2" w14:textId="77777777" w:rsidR="0041542E" w:rsidRPr="004D14BD" w:rsidRDefault="0049671A" w:rsidP="0041542E">
      <w:pPr>
        <w:pStyle w:val="Heading3"/>
      </w:pPr>
      <w:r w:rsidRPr="0049671A">
        <w:t>XR applications and deployment scenarios</w:t>
      </w:r>
      <w:r>
        <w:t xml:space="preserve"> for Power Evaluation</w:t>
      </w:r>
    </w:p>
    <w:p w14:paraId="3247B547" w14:textId="77777777" w:rsidR="00B02CE0" w:rsidRDefault="00807A14" w:rsidP="00C572C1">
      <w:pPr>
        <w:spacing w:after="120" w:line="240" w:lineRule="auto"/>
      </w:pPr>
      <w:r>
        <w:t>Taking into account simulation</w:t>
      </w:r>
      <w:r w:rsidR="00794161">
        <w:t xml:space="preserve"> work</w:t>
      </w:r>
      <w:r>
        <w:t xml:space="preserve">load, </w:t>
      </w:r>
      <w:r w:rsidR="00FA6355">
        <w:t>we may want to further prio</w:t>
      </w:r>
      <w:r w:rsidR="001D5ACE">
        <w:t xml:space="preserve">ritize or down-select </w:t>
      </w:r>
      <w:r w:rsidR="00546E54">
        <w:t>d</w:t>
      </w:r>
      <w:r w:rsidR="0017248C">
        <w:t xml:space="preserve">eployment scenarios and </w:t>
      </w:r>
      <w:r w:rsidR="000D3304">
        <w:t xml:space="preserve">XR </w:t>
      </w:r>
      <w:r w:rsidR="0017248C">
        <w:t>application</w:t>
      </w:r>
      <w:r w:rsidR="00794161">
        <w:t>s</w:t>
      </w:r>
      <w:r w:rsidR="0017248C">
        <w:t xml:space="preserve"> for </w:t>
      </w:r>
      <w:r w:rsidR="00204C97" w:rsidRPr="006062D6">
        <w:t>evaluation</w:t>
      </w:r>
      <w:r w:rsidR="00E16052">
        <w:t xml:space="preserve"> of UE power consumption, e.g., </w:t>
      </w:r>
    </w:p>
    <w:p w14:paraId="04022443" w14:textId="77777777" w:rsidR="00B02CE0" w:rsidRDefault="00B02CE0" w:rsidP="00C572C1">
      <w:pPr>
        <w:pStyle w:val="ListParagraph"/>
        <w:numPr>
          <w:ilvl w:val="0"/>
          <w:numId w:val="75"/>
        </w:numPr>
        <w:spacing w:after="120" w:line="240" w:lineRule="auto"/>
      </w:pPr>
      <w:r>
        <w:t>For FR1</w:t>
      </w:r>
    </w:p>
    <w:p w14:paraId="6135CC0B" w14:textId="77777777" w:rsidR="00B02CE0" w:rsidRDefault="00B02CE0" w:rsidP="00C572C1">
      <w:pPr>
        <w:pStyle w:val="ListParagraph"/>
        <w:numPr>
          <w:ilvl w:val="1"/>
          <w:numId w:val="75"/>
        </w:numPr>
        <w:spacing w:after="120" w:line="240" w:lineRule="auto"/>
      </w:pPr>
      <w:r>
        <w:t xml:space="preserve">Prioritize AR in </w:t>
      </w:r>
      <w:r w:rsidR="00C81A05">
        <w:t>dense urban scenario</w:t>
      </w:r>
    </w:p>
    <w:p w14:paraId="67E1BA8E" w14:textId="77777777" w:rsidR="00C81A05" w:rsidRDefault="00C81A05" w:rsidP="00C572C1">
      <w:pPr>
        <w:pStyle w:val="ListParagraph"/>
        <w:numPr>
          <w:ilvl w:val="0"/>
          <w:numId w:val="75"/>
        </w:numPr>
        <w:spacing w:after="120" w:line="240" w:lineRule="auto"/>
      </w:pPr>
      <w:r>
        <w:t>For FR</w:t>
      </w:r>
      <w:r w:rsidR="0090796D">
        <w:t>2</w:t>
      </w:r>
    </w:p>
    <w:p w14:paraId="59BEBD64" w14:textId="77777777" w:rsidR="00C81A05" w:rsidRDefault="00C81A05" w:rsidP="00C572C1">
      <w:pPr>
        <w:pStyle w:val="ListParagraph"/>
        <w:numPr>
          <w:ilvl w:val="1"/>
          <w:numId w:val="75"/>
        </w:numPr>
        <w:spacing w:after="120" w:line="240" w:lineRule="auto"/>
      </w:pPr>
      <w:r>
        <w:t>Prioritize AR in indoor hotspot scenario</w:t>
      </w:r>
    </w:p>
    <w:p w14:paraId="05747D13" w14:textId="77777777" w:rsidR="00C81A05" w:rsidRDefault="00C81A05" w:rsidP="00C81A05">
      <w:pPr>
        <w:spacing w:line="240" w:lineRule="auto"/>
      </w:pPr>
      <w:r>
        <w:t xml:space="preserve">while </w:t>
      </w:r>
      <w:r w:rsidR="00AF6899">
        <w:t xml:space="preserve">companies can still submit power evaluation results for other </w:t>
      </w:r>
      <w:r>
        <w:t>applicatio</w:t>
      </w:r>
      <w:r w:rsidR="00AF6899">
        <w:t xml:space="preserve">ns and deployment scenarios. </w:t>
      </w:r>
      <w:r w:rsidR="00FE21BB">
        <w:t xml:space="preserve">(Note: AR may be a representative application for power evaluation as its form factor, e.g., AR glasses may be more sensitive to power consumption) </w:t>
      </w:r>
    </w:p>
    <w:p w14:paraId="60EEE9EA" w14:textId="77777777" w:rsidR="00AF6899" w:rsidRPr="009B2EEA" w:rsidRDefault="00EF1570" w:rsidP="00EF1570">
      <w:pPr>
        <w:pStyle w:val="BodyText"/>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w:t>
      </w:r>
      <w:r w:rsidR="000D3304" w:rsidRPr="009B2EEA">
        <w:rPr>
          <w:rFonts w:eastAsiaTheme="minorEastAsia"/>
          <w:b/>
          <w:bCs/>
          <w:highlight w:val="yellow"/>
          <w:lang w:eastAsia="zh-CN"/>
        </w:rPr>
        <w:t xml:space="preserve">prioritization of XR applications and deployment scenarios for evaluation of UE power consumption.  </w:t>
      </w:r>
      <w:r w:rsidRPr="009B2EEA">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AF6899" w14:paraId="3CE2DF79" w14:textId="77777777" w:rsidTr="008152D2">
        <w:tc>
          <w:tcPr>
            <w:tcW w:w="690" w:type="pct"/>
            <w:shd w:val="clear" w:color="auto" w:fill="D9D9D9" w:themeFill="background1" w:themeFillShade="D9"/>
          </w:tcPr>
          <w:p w14:paraId="48908FB2" w14:textId="77777777" w:rsidR="00AF6899" w:rsidRDefault="00AF6899"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CE589C3" w14:textId="77777777" w:rsidR="00AF6899" w:rsidRDefault="00AF6899"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097D64" w14:paraId="70CC60F9" w14:textId="77777777" w:rsidTr="008152D2">
        <w:tc>
          <w:tcPr>
            <w:tcW w:w="690" w:type="pct"/>
          </w:tcPr>
          <w:p w14:paraId="66A3F281" w14:textId="77777777" w:rsidR="00097D64" w:rsidRDefault="00097D64" w:rsidP="00097D64">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3A9B3EFE" w14:textId="77777777" w:rsidR="00097D64" w:rsidRDefault="00097D64" w:rsidP="00097D64">
            <w:pPr>
              <w:pStyle w:val="ListParagraph"/>
              <w:spacing w:after="120" w:line="240" w:lineRule="auto"/>
              <w:ind w:left="0"/>
              <w:rPr>
                <w:rFonts w:eastAsiaTheme="minorEastAsia"/>
                <w:lang w:eastAsia="zh-CN"/>
              </w:rPr>
            </w:pPr>
            <w:r>
              <w:rPr>
                <w:rFonts w:eastAsiaTheme="minorEastAsia"/>
                <w:lang w:eastAsia="zh-CN"/>
              </w:rPr>
              <w:t>We think AR is one of applications with higher preference among companies. Furthermore, AR has heavier UL of which power contribution is higher than other applications. Therefore, the need for power study and identification of potential power problem is higher than other cases. We support this prioritization, however at the same time, we also want to optionally support other applications.</w:t>
            </w:r>
          </w:p>
        </w:tc>
      </w:tr>
      <w:tr w:rsidR="00097D64" w14:paraId="6B71CB48" w14:textId="77777777" w:rsidTr="008152D2">
        <w:tc>
          <w:tcPr>
            <w:tcW w:w="690" w:type="pct"/>
          </w:tcPr>
          <w:p w14:paraId="6BB13454" w14:textId="77777777" w:rsidR="00097D64" w:rsidRDefault="0026580A" w:rsidP="00097D64">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08316EBC" w14:textId="77777777" w:rsidR="00097D64" w:rsidRDefault="0026580A" w:rsidP="00097D64">
            <w:pPr>
              <w:pStyle w:val="ListParagraph"/>
              <w:spacing w:after="120" w:line="240" w:lineRule="auto"/>
              <w:ind w:left="0"/>
              <w:rPr>
                <w:rFonts w:eastAsiaTheme="minorEastAsia"/>
                <w:lang w:eastAsia="zh-CN"/>
              </w:rPr>
            </w:pPr>
            <w:r>
              <w:rPr>
                <w:rFonts w:eastAsiaTheme="minorEastAsia"/>
                <w:lang w:eastAsia="zh-CN"/>
              </w:rPr>
              <w:t xml:space="preserve">No need to prioritize the scenario for power consumption.   </w:t>
            </w:r>
          </w:p>
        </w:tc>
      </w:tr>
      <w:tr w:rsidR="002C0033" w14:paraId="0AE4FBD3" w14:textId="77777777" w:rsidTr="00F15954">
        <w:tc>
          <w:tcPr>
            <w:tcW w:w="690" w:type="pct"/>
          </w:tcPr>
          <w:p w14:paraId="079070B6" w14:textId="77777777" w:rsidR="002C0033" w:rsidRDefault="002C0033" w:rsidP="00F15954">
            <w:pPr>
              <w:pStyle w:val="ListParagraph"/>
              <w:spacing w:after="120" w:line="240" w:lineRule="auto"/>
              <w:ind w:left="0"/>
              <w:rPr>
                <w:rFonts w:eastAsiaTheme="minorEastAsia"/>
                <w:lang w:val="en-US" w:eastAsia="zh-CN"/>
              </w:rPr>
            </w:pPr>
            <w:r>
              <w:rPr>
                <w:lang w:eastAsia="zh-CN"/>
              </w:rPr>
              <w:t>ZTE , Sanechips</w:t>
            </w:r>
          </w:p>
        </w:tc>
        <w:tc>
          <w:tcPr>
            <w:tcW w:w="4310" w:type="pct"/>
          </w:tcPr>
          <w:p w14:paraId="4B40AACB"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3D6861B2" w14:textId="77777777" w:rsidTr="008152D2">
        <w:tc>
          <w:tcPr>
            <w:tcW w:w="690" w:type="pct"/>
          </w:tcPr>
          <w:p w14:paraId="0D9D8B79"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6FFC4ED0"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Similar comments as for Question 1</w:t>
            </w:r>
          </w:p>
        </w:tc>
      </w:tr>
      <w:tr w:rsidR="000A3DD2" w14:paraId="45BCF1C5" w14:textId="77777777" w:rsidTr="008152D2">
        <w:tc>
          <w:tcPr>
            <w:tcW w:w="690" w:type="pct"/>
          </w:tcPr>
          <w:p w14:paraId="6E56A509" w14:textId="110A2FCF"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0D064CCC" w14:textId="4ED8D304"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W</w:t>
            </w:r>
            <w:r>
              <w:rPr>
                <w:rFonts w:eastAsia="MS Mincho"/>
                <w:lang w:eastAsia="ja-JP"/>
              </w:rPr>
              <w:t>o</w:t>
            </w:r>
            <w:r>
              <w:rPr>
                <w:rFonts w:eastAsia="MS Mincho" w:hint="eastAsia"/>
                <w:lang w:eastAsia="ja-JP"/>
              </w:rPr>
              <w:t xml:space="preserve">uld </w:t>
            </w:r>
            <w:r>
              <w:rPr>
                <w:rFonts w:eastAsia="MS Mincho"/>
                <w:lang w:eastAsia="ja-JP"/>
              </w:rPr>
              <w:t>prefer not to make down-selection among the applications but if it is really needed, the proposed prioritization seems fine.</w:t>
            </w:r>
          </w:p>
        </w:tc>
      </w:tr>
      <w:tr w:rsidR="00EF17CA" w14:paraId="648F35E7" w14:textId="77777777" w:rsidTr="00EF17CA">
        <w:tc>
          <w:tcPr>
            <w:tcW w:w="690" w:type="pct"/>
          </w:tcPr>
          <w:p w14:paraId="51A5716F"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FD9021"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agree that AR services may be more sensitive to power consumption, thus AR can be prioritized for power evaluation.</w:t>
            </w:r>
          </w:p>
        </w:tc>
      </w:tr>
      <w:tr w:rsidR="00185288" w14:paraId="3A539C72" w14:textId="77777777" w:rsidTr="00EF17CA">
        <w:tc>
          <w:tcPr>
            <w:tcW w:w="690" w:type="pct"/>
          </w:tcPr>
          <w:p w14:paraId="1BAF2BA7" w14:textId="61567F26" w:rsidR="00185288" w:rsidRDefault="00185288" w:rsidP="009D3E30">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2A2A783E" w14:textId="0D683DAC" w:rsidR="00185288" w:rsidRDefault="00185288" w:rsidP="009D3E30">
            <w:pPr>
              <w:pStyle w:val="ListParagraph"/>
              <w:spacing w:after="120" w:line="240" w:lineRule="auto"/>
              <w:ind w:left="0"/>
              <w:rPr>
                <w:rFonts w:eastAsiaTheme="minorEastAsia"/>
                <w:lang w:eastAsia="zh-CN"/>
              </w:rPr>
            </w:pPr>
            <w:r>
              <w:rPr>
                <w:rFonts w:eastAsiaTheme="minorEastAsia"/>
                <w:lang w:eastAsia="zh-CN"/>
              </w:rPr>
              <w:t>Share the same view as QCOM and vivo</w:t>
            </w:r>
          </w:p>
        </w:tc>
      </w:tr>
      <w:tr w:rsidR="00C627DA" w14:paraId="367BAE2A" w14:textId="77777777" w:rsidTr="00EF17CA">
        <w:tc>
          <w:tcPr>
            <w:tcW w:w="690" w:type="pct"/>
          </w:tcPr>
          <w:p w14:paraId="12F9419B" w14:textId="0CEE02A7" w:rsidR="00C627DA" w:rsidRDefault="00C627DA" w:rsidP="009D3E30">
            <w:pPr>
              <w:pStyle w:val="ListParagraph"/>
              <w:spacing w:after="120" w:line="240" w:lineRule="auto"/>
              <w:ind w:left="0"/>
              <w:rPr>
                <w:rFonts w:eastAsiaTheme="minorEastAsia"/>
                <w:lang w:eastAsia="zh-CN"/>
              </w:rPr>
            </w:pPr>
            <w:r>
              <w:rPr>
                <w:rFonts w:eastAsiaTheme="minorEastAsia"/>
                <w:lang w:eastAsia="zh-CN"/>
              </w:rPr>
              <w:t>Apple</w:t>
            </w:r>
          </w:p>
        </w:tc>
        <w:tc>
          <w:tcPr>
            <w:tcW w:w="4310" w:type="pct"/>
          </w:tcPr>
          <w:p w14:paraId="7F568D67" w14:textId="58A5CD89" w:rsidR="00C627DA" w:rsidRDefault="00C627DA" w:rsidP="009D3E30">
            <w:pPr>
              <w:pStyle w:val="ListParagraph"/>
              <w:spacing w:after="120" w:line="240" w:lineRule="auto"/>
              <w:ind w:left="0"/>
              <w:rPr>
                <w:rFonts w:eastAsiaTheme="minorEastAsia"/>
                <w:lang w:eastAsia="zh-CN"/>
              </w:rPr>
            </w:pPr>
            <w:r>
              <w:rPr>
                <w:rFonts w:eastAsiaTheme="minorEastAsia"/>
                <w:lang w:eastAsia="zh-CN"/>
              </w:rPr>
              <w:t>We support AR applications be prioritized.</w:t>
            </w:r>
          </w:p>
        </w:tc>
      </w:tr>
    </w:tbl>
    <w:p w14:paraId="6878C54D" w14:textId="77777777" w:rsidR="00AF6899" w:rsidRPr="00EF17CA" w:rsidRDefault="00AF6899" w:rsidP="00C81A05">
      <w:pPr>
        <w:spacing w:line="240" w:lineRule="auto"/>
      </w:pPr>
    </w:p>
    <w:p w14:paraId="7C35FA6E" w14:textId="77777777" w:rsidR="00A20B7D" w:rsidRPr="004D14BD" w:rsidRDefault="00E355E4" w:rsidP="00A20B7D">
      <w:pPr>
        <w:pStyle w:val="Heading3"/>
      </w:pPr>
      <w:r>
        <w:t>Power Saving Schemes to be evaluated</w:t>
      </w:r>
    </w:p>
    <w:p w14:paraId="3DD53789" w14:textId="77777777" w:rsidR="00A20B7D" w:rsidRDefault="00487FBC" w:rsidP="00A20B7D">
      <w:pPr>
        <w:spacing w:line="240" w:lineRule="auto"/>
      </w:pPr>
      <w:r>
        <w:t xml:space="preserve">The following </w:t>
      </w:r>
      <w:r w:rsidR="001D05B3">
        <w:fldChar w:fldCharType="begin"/>
      </w:r>
      <w:r w:rsidR="003E78E6">
        <w:instrText xml:space="preserve"> REF _Ref62586458 \h </w:instrText>
      </w:r>
      <w:r w:rsidR="001D05B3">
        <w:fldChar w:fldCharType="separate"/>
      </w:r>
      <w:r w:rsidR="003E78E6">
        <w:t xml:space="preserve">Table </w:t>
      </w:r>
      <w:r w:rsidR="003E78E6">
        <w:rPr>
          <w:noProof/>
        </w:rPr>
        <w:t>1</w:t>
      </w:r>
      <w:r w:rsidR="001D05B3">
        <w:fldChar w:fldCharType="end"/>
      </w:r>
      <w:r w:rsidR="00D4003C">
        <w:t xml:space="preserve"> summarizes proposals from companies</w:t>
      </w:r>
      <w:r w:rsidR="00F86841">
        <w:t xml:space="preserve"> [</w:t>
      </w:r>
      <w:r w:rsidR="0027682F">
        <w:t>1-18]</w:t>
      </w:r>
      <w:r w:rsidR="00D4003C">
        <w:t xml:space="preserve"> on power saving schemes </w:t>
      </w:r>
      <w:r w:rsidR="0054203A">
        <w:t xml:space="preserve">to be evaluated for XR applications. </w:t>
      </w:r>
    </w:p>
    <w:p w14:paraId="37C05A10" w14:textId="77777777" w:rsidR="003E78E6" w:rsidRDefault="003E78E6" w:rsidP="006572C4">
      <w:pPr>
        <w:pStyle w:val="Caption"/>
        <w:keepNext/>
      </w:pPr>
      <w:bookmarkStart w:id="5" w:name="_Ref62586458"/>
      <w:r>
        <w:t xml:space="preserve">Table </w:t>
      </w:r>
      <w:r w:rsidR="001D05B3">
        <w:fldChar w:fldCharType="begin"/>
      </w:r>
      <w:r>
        <w:instrText xml:space="preserve"> SEQ Table \* ARABIC </w:instrText>
      </w:r>
      <w:r w:rsidR="001D05B3">
        <w:fldChar w:fldCharType="separate"/>
      </w:r>
      <w:r>
        <w:rPr>
          <w:noProof/>
        </w:rPr>
        <w:t>1</w:t>
      </w:r>
      <w:r w:rsidR="001D05B3">
        <w:fldChar w:fldCharType="end"/>
      </w:r>
      <w:bookmarkEnd w:id="5"/>
      <w:r>
        <w:t xml:space="preserve"> Views on power saving schemes for XR evaluation</w:t>
      </w:r>
    </w:p>
    <w:tbl>
      <w:tblPr>
        <w:tblStyle w:val="TableGrid"/>
        <w:tblW w:w="0" w:type="auto"/>
        <w:tblLook w:val="04A0" w:firstRow="1" w:lastRow="0" w:firstColumn="1" w:lastColumn="0" w:noHBand="0" w:noVBand="1"/>
      </w:tblPr>
      <w:tblGrid>
        <w:gridCol w:w="1345"/>
        <w:gridCol w:w="8284"/>
      </w:tblGrid>
      <w:tr w:rsidR="00487FBC" w:rsidRPr="00E96216" w14:paraId="69BA43C0" w14:textId="77777777" w:rsidTr="008152D2">
        <w:tc>
          <w:tcPr>
            <w:tcW w:w="1345" w:type="dxa"/>
            <w:shd w:val="clear" w:color="auto" w:fill="EEECE1" w:themeFill="background2"/>
          </w:tcPr>
          <w:p w14:paraId="694BE2BD" w14:textId="77777777" w:rsidR="00487FBC" w:rsidRPr="00692248" w:rsidRDefault="00487FBC" w:rsidP="008152D2">
            <w:pPr>
              <w:rPr>
                <w:lang w:val="en-US"/>
              </w:rPr>
            </w:pPr>
            <w:r w:rsidRPr="00692248">
              <w:rPr>
                <w:lang w:val="en-US"/>
              </w:rPr>
              <w:t xml:space="preserve">Company </w:t>
            </w:r>
          </w:p>
        </w:tc>
        <w:tc>
          <w:tcPr>
            <w:tcW w:w="8284" w:type="dxa"/>
            <w:shd w:val="clear" w:color="auto" w:fill="EEECE1" w:themeFill="background2"/>
          </w:tcPr>
          <w:p w14:paraId="1F465F14" w14:textId="77777777" w:rsidR="00487FBC" w:rsidRPr="00692248" w:rsidRDefault="00487FBC" w:rsidP="008152D2">
            <w:pPr>
              <w:rPr>
                <w:lang w:val="en-US"/>
              </w:rPr>
            </w:pPr>
            <w:r w:rsidRPr="00692248">
              <w:rPr>
                <w:lang w:val="en-US"/>
              </w:rPr>
              <w:t>View</w:t>
            </w:r>
          </w:p>
        </w:tc>
      </w:tr>
      <w:tr w:rsidR="00487FBC" w:rsidRPr="00E96216" w14:paraId="1B36F2D2" w14:textId="77777777" w:rsidTr="008152D2">
        <w:tc>
          <w:tcPr>
            <w:tcW w:w="1345" w:type="dxa"/>
          </w:tcPr>
          <w:p w14:paraId="29C61383" w14:textId="77777777" w:rsidR="00487FBC" w:rsidRPr="00A31B6F" w:rsidRDefault="00487FBC" w:rsidP="008152D2">
            <w:pPr>
              <w:rPr>
                <w:lang w:val="en-US"/>
              </w:rPr>
            </w:pPr>
            <w:r w:rsidRPr="00A31B6F">
              <w:rPr>
                <w:lang w:val="en-US"/>
              </w:rPr>
              <w:t>Huawei</w:t>
            </w:r>
          </w:p>
        </w:tc>
        <w:tc>
          <w:tcPr>
            <w:tcW w:w="8284" w:type="dxa"/>
          </w:tcPr>
          <w:p w14:paraId="2EE75E9C" w14:textId="77777777" w:rsidR="0054203A" w:rsidRDefault="0054203A" w:rsidP="008152D2">
            <w:pPr>
              <w:spacing w:before="120" w:line="276" w:lineRule="auto"/>
              <w:rPr>
                <w:i/>
              </w:rPr>
            </w:pPr>
            <w:r w:rsidRPr="000E5EE5">
              <w:rPr>
                <w:i/>
                <w:lang w:eastAsia="zh-CN"/>
              </w:rPr>
              <w:t>For power consumption evaluation of XR, “always on” (i.e., without C-DRX) is adopted as the baseline</w:t>
            </w:r>
            <w:r w:rsidR="00B54850">
              <w:rPr>
                <w:i/>
                <w:lang w:eastAsia="zh-CN"/>
              </w:rPr>
              <w:t>.</w:t>
            </w:r>
          </w:p>
          <w:p w14:paraId="7D254E3A" w14:textId="77777777" w:rsidR="00487FBC" w:rsidRPr="00A31B6F" w:rsidRDefault="00487FBC" w:rsidP="008152D2">
            <w:pPr>
              <w:spacing w:before="120" w:line="276" w:lineRule="auto"/>
              <w:rPr>
                <w:i/>
                <w:lang w:eastAsia="zh-CN"/>
              </w:rPr>
            </w:pPr>
            <w:r w:rsidRPr="00A31B6F">
              <w:rPr>
                <w:i/>
                <w:lang w:eastAsia="zh-CN"/>
              </w:rPr>
              <w:t xml:space="preserve">When evaluating power saving techniques, </w:t>
            </w:r>
            <w:r w:rsidRPr="002F0D4E">
              <w:rPr>
                <w:i/>
                <w:lang w:eastAsia="zh-CN"/>
              </w:rPr>
              <w:t>C-DRX mechanism</w:t>
            </w:r>
            <w:r w:rsidRPr="00A31B6F">
              <w:rPr>
                <w:i/>
                <w:lang w:eastAsia="zh-CN"/>
              </w:rPr>
              <w:t xml:space="preserve"> can be considered. </w:t>
            </w:r>
          </w:p>
        </w:tc>
      </w:tr>
      <w:tr w:rsidR="00487FBC" w:rsidRPr="00E96216" w14:paraId="7ACC5C64" w14:textId="77777777" w:rsidTr="008152D2">
        <w:tc>
          <w:tcPr>
            <w:tcW w:w="1345" w:type="dxa"/>
          </w:tcPr>
          <w:p w14:paraId="260E1D8F" w14:textId="77777777" w:rsidR="00487FBC" w:rsidRPr="00A31B6F" w:rsidRDefault="00487FBC" w:rsidP="008152D2">
            <w:pPr>
              <w:rPr>
                <w:lang w:val="en-US"/>
              </w:rPr>
            </w:pPr>
            <w:r w:rsidRPr="00A31B6F">
              <w:rPr>
                <w:lang w:val="en-US"/>
              </w:rPr>
              <w:t>CATT</w:t>
            </w:r>
          </w:p>
        </w:tc>
        <w:tc>
          <w:tcPr>
            <w:tcW w:w="8284" w:type="dxa"/>
          </w:tcPr>
          <w:p w14:paraId="0690C46E" w14:textId="77777777" w:rsidR="00487FBC" w:rsidRPr="00A31B6F" w:rsidRDefault="00487FBC" w:rsidP="008152D2">
            <w:pPr>
              <w:rPr>
                <w:rFonts w:eastAsiaTheme="minorEastAsia"/>
                <w:i/>
                <w:lang w:val="en-US" w:eastAsia="zh-CN"/>
              </w:rPr>
            </w:pPr>
            <w:r w:rsidRPr="00A31B6F">
              <w:rPr>
                <w:rFonts w:eastAsiaTheme="minorEastAsia"/>
                <w:i/>
                <w:lang w:eastAsia="zh-CN"/>
              </w:rPr>
              <w:t xml:space="preserve">Proposal </w:t>
            </w:r>
            <w:r w:rsidRPr="00A31B6F">
              <w:rPr>
                <w:rFonts w:eastAsiaTheme="minorEastAsia"/>
                <w:i/>
                <w:lang w:val="en-US" w:eastAsia="zh-CN"/>
              </w:rPr>
              <w:t>12</w:t>
            </w:r>
            <w:r w:rsidRPr="00A31B6F">
              <w:rPr>
                <w:rFonts w:eastAsiaTheme="minorEastAsia"/>
                <w:i/>
                <w:lang w:eastAsia="zh-CN"/>
              </w:rPr>
              <w:t>: For XR service evaluation, the power consumption evaluation methodology and metric in TR38.840 could be reused</w:t>
            </w:r>
            <w:r w:rsidRPr="00A31B6F">
              <w:rPr>
                <w:rFonts w:eastAsiaTheme="minorEastAsia"/>
                <w:i/>
                <w:lang w:val="en-US" w:eastAsia="zh-CN"/>
              </w:rPr>
              <w:t xml:space="preserve"> </w:t>
            </w:r>
            <w:r w:rsidRPr="001E1813">
              <w:rPr>
                <w:i/>
                <w:lang w:eastAsia="zh-CN"/>
              </w:rPr>
              <w:t>and Rel-16 power saving scheme could be evaluated as baseline. And if needed, power saving enhancement for XR</w:t>
            </w:r>
            <w:r w:rsidRPr="00A31B6F">
              <w:rPr>
                <w:rFonts w:eastAsiaTheme="minorEastAsia"/>
                <w:i/>
                <w:lang w:val="en-US" w:eastAsia="zh-CN"/>
              </w:rPr>
              <w:t xml:space="preserve"> service should be considered for XR/CG service.</w:t>
            </w:r>
          </w:p>
        </w:tc>
      </w:tr>
      <w:tr w:rsidR="00B54850" w:rsidRPr="00E96216" w14:paraId="692539BA" w14:textId="77777777" w:rsidTr="008152D2">
        <w:tc>
          <w:tcPr>
            <w:tcW w:w="1345" w:type="dxa"/>
          </w:tcPr>
          <w:p w14:paraId="0D015D85" w14:textId="77777777" w:rsidR="00B54850" w:rsidRPr="00A31B6F" w:rsidRDefault="00B54850" w:rsidP="008152D2">
            <w:pPr>
              <w:rPr>
                <w:lang w:val="en-US"/>
              </w:rPr>
            </w:pPr>
            <w:r>
              <w:rPr>
                <w:lang w:val="en-US"/>
              </w:rPr>
              <w:t xml:space="preserve">Ericsson </w:t>
            </w:r>
          </w:p>
        </w:tc>
        <w:tc>
          <w:tcPr>
            <w:tcW w:w="8284" w:type="dxa"/>
          </w:tcPr>
          <w:p w14:paraId="086D6E18" w14:textId="77777777" w:rsidR="00B54850" w:rsidRPr="00A31B6F" w:rsidRDefault="00B54850" w:rsidP="008152D2">
            <w:pPr>
              <w:rPr>
                <w:rFonts w:eastAsiaTheme="minorEastAsia"/>
                <w:i/>
                <w:lang w:eastAsia="zh-CN"/>
              </w:rPr>
            </w:pPr>
            <w:r w:rsidRPr="000E5EE5">
              <w:t>Baseline XR performance should be evaluated assuming that the UE is always available for scheduling (i.e., without including DRX or other power saving techniques) and any studies on power savings techniques should consider latency/throughput impact compared to the baseline</w:t>
            </w:r>
            <w:r>
              <w:t>.</w:t>
            </w:r>
          </w:p>
        </w:tc>
      </w:tr>
      <w:tr w:rsidR="00487FBC" w:rsidRPr="00E96216" w14:paraId="4F0D88FA" w14:textId="77777777" w:rsidTr="008152D2">
        <w:tc>
          <w:tcPr>
            <w:tcW w:w="1345" w:type="dxa"/>
          </w:tcPr>
          <w:p w14:paraId="54247873" w14:textId="77777777" w:rsidR="00487FBC" w:rsidRPr="00A31B6F" w:rsidRDefault="00487FBC" w:rsidP="008152D2">
            <w:pPr>
              <w:rPr>
                <w:lang w:val="en-US"/>
              </w:rPr>
            </w:pPr>
            <w:r w:rsidRPr="00A31B6F">
              <w:rPr>
                <w:lang w:val="en-US"/>
              </w:rPr>
              <w:t>vivo</w:t>
            </w:r>
          </w:p>
        </w:tc>
        <w:tc>
          <w:tcPr>
            <w:tcW w:w="8284" w:type="dxa"/>
          </w:tcPr>
          <w:p w14:paraId="162DB27D" w14:textId="77777777" w:rsidR="00B54850" w:rsidRDefault="00B54850" w:rsidP="008152D2">
            <w:pPr>
              <w:pStyle w:val="Caption"/>
              <w:rPr>
                <w:b w:val="0"/>
                <w:i/>
              </w:rPr>
            </w:pPr>
            <w:bookmarkStart w:id="6" w:name="_Hlk61857819"/>
            <w:bookmarkStart w:id="7" w:name="_Ref53483664"/>
            <w:r w:rsidRPr="000E5EE5">
              <w:rPr>
                <w:b w:val="0"/>
                <w:i/>
                <w:iCs/>
              </w:rPr>
              <w:t>Introducing enhanced power saving techniques, including starting time adaptation for ON Duration of C-DRX, and Rel-16/Rel-17 power saving schemes</w:t>
            </w:r>
            <w:bookmarkEnd w:id="6"/>
            <w:r w:rsidRPr="000E5EE5">
              <w:rPr>
                <w:b w:val="0"/>
                <w:i/>
                <w:iCs/>
              </w:rPr>
              <w:t xml:space="preserve"> such as PDCCH skipping.</w:t>
            </w:r>
          </w:p>
          <w:p w14:paraId="72252FA9" w14:textId="77777777" w:rsidR="00487FBC" w:rsidRPr="00A31B6F" w:rsidRDefault="00487FBC" w:rsidP="008152D2">
            <w:pPr>
              <w:pStyle w:val="Caption"/>
              <w:rPr>
                <w:b w:val="0"/>
                <w:bCs/>
                <w:i/>
              </w:rPr>
            </w:pPr>
            <w:r w:rsidRPr="00A31B6F">
              <w:rPr>
                <w:b w:val="0"/>
                <w:i/>
              </w:rPr>
              <w:t>For XR/Cloud Gaming power consumption evaluation,</w:t>
            </w:r>
          </w:p>
          <w:p w14:paraId="17A266D3" w14:textId="77777777" w:rsidR="00487FBC" w:rsidRPr="002F0D4E" w:rsidRDefault="00487FBC" w:rsidP="008152D2">
            <w:pPr>
              <w:pStyle w:val="Caption"/>
              <w:numPr>
                <w:ilvl w:val="0"/>
                <w:numId w:val="67"/>
              </w:numPr>
              <w:overflowPunct w:val="0"/>
              <w:autoSpaceDE w:val="0"/>
              <w:autoSpaceDN w:val="0"/>
              <w:adjustRightInd w:val="0"/>
              <w:spacing w:line="240" w:lineRule="auto"/>
              <w:textAlignment w:val="baseline"/>
              <w:rPr>
                <w:b w:val="0"/>
                <w:i/>
                <w:iCs/>
              </w:rPr>
            </w:pPr>
            <w:r w:rsidRPr="00A31B6F">
              <w:rPr>
                <w:b w:val="0"/>
                <w:i/>
                <w:iCs/>
              </w:rPr>
              <w:t>Power consumption performance is evaluated by using power consumption model in TR 38.840.</w:t>
            </w:r>
          </w:p>
          <w:p w14:paraId="4C4F6D04" w14:textId="77777777" w:rsidR="00487FBC" w:rsidRPr="002F0D4E" w:rsidRDefault="00487FBC" w:rsidP="008152D2">
            <w:pPr>
              <w:pStyle w:val="Caption"/>
              <w:numPr>
                <w:ilvl w:val="0"/>
                <w:numId w:val="67"/>
              </w:numPr>
              <w:overflowPunct w:val="0"/>
              <w:autoSpaceDE w:val="0"/>
              <w:autoSpaceDN w:val="0"/>
              <w:adjustRightInd w:val="0"/>
              <w:spacing w:line="240" w:lineRule="auto"/>
              <w:textAlignment w:val="baseline"/>
              <w:rPr>
                <w:b w:val="0"/>
                <w:i/>
                <w:iCs/>
              </w:rPr>
            </w:pPr>
            <w:r w:rsidRPr="00A31B6F">
              <w:rPr>
                <w:b w:val="0"/>
                <w:i/>
                <w:iCs/>
              </w:rPr>
              <w:t xml:space="preserve">Power consumption performance and capacity performance are evaluated together by </w:t>
            </w:r>
            <w:r w:rsidRPr="002F0D4E">
              <w:rPr>
                <w:b w:val="0"/>
                <w:i/>
                <w:iCs/>
              </w:rPr>
              <w:t>considering different C-DRX configurations.</w:t>
            </w:r>
          </w:p>
          <w:p w14:paraId="1E160D6B" w14:textId="77777777" w:rsidR="00487FBC" w:rsidRPr="00A31B6F" w:rsidRDefault="00487FBC" w:rsidP="008152D2">
            <w:pPr>
              <w:pStyle w:val="Caption"/>
              <w:numPr>
                <w:ilvl w:val="1"/>
                <w:numId w:val="68"/>
              </w:numPr>
              <w:overflowPunct w:val="0"/>
              <w:autoSpaceDE w:val="0"/>
              <w:autoSpaceDN w:val="0"/>
              <w:adjustRightInd w:val="0"/>
              <w:spacing w:line="240" w:lineRule="auto"/>
              <w:textAlignment w:val="baseline"/>
              <w:rPr>
                <w:b w:val="0"/>
                <w:bCs/>
                <w:i/>
              </w:rPr>
            </w:pPr>
            <w:r w:rsidRPr="00A31B6F">
              <w:rPr>
                <w:b w:val="0"/>
                <w:i/>
                <w:iCs/>
              </w:rPr>
              <w:t>Details of C-DRX configurations are reported by companies.</w:t>
            </w:r>
            <w:bookmarkEnd w:id="7"/>
          </w:p>
        </w:tc>
      </w:tr>
      <w:tr w:rsidR="00487FBC" w:rsidRPr="00E96216" w14:paraId="29932377" w14:textId="77777777" w:rsidTr="008152D2">
        <w:tc>
          <w:tcPr>
            <w:tcW w:w="1345" w:type="dxa"/>
          </w:tcPr>
          <w:p w14:paraId="554CC71F" w14:textId="77777777" w:rsidR="00487FBC" w:rsidRPr="00A31B6F" w:rsidRDefault="00487FBC" w:rsidP="008152D2">
            <w:pPr>
              <w:rPr>
                <w:lang w:val="en-US"/>
              </w:rPr>
            </w:pPr>
            <w:r w:rsidRPr="00A31B6F">
              <w:rPr>
                <w:lang w:val="en-US"/>
              </w:rPr>
              <w:t>MTK</w:t>
            </w:r>
          </w:p>
        </w:tc>
        <w:tc>
          <w:tcPr>
            <w:tcW w:w="8284" w:type="dxa"/>
          </w:tcPr>
          <w:p w14:paraId="7D7FC41A" w14:textId="77777777" w:rsidR="00487FBC" w:rsidRPr="00A31B6F" w:rsidRDefault="00487FBC" w:rsidP="008152D2">
            <w:pPr>
              <w:pStyle w:val="ListParagraph"/>
              <w:shd w:val="clear" w:color="auto" w:fill="FFFFFF"/>
              <w:spacing w:before="100" w:beforeAutospacing="1" w:after="100" w:afterAutospacing="1"/>
              <w:ind w:left="0"/>
              <w:rPr>
                <w:color w:val="000000"/>
                <w:lang w:val="en-US"/>
              </w:rPr>
            </w:pPr>
            <w:r w:rsidRPr="00A31B6F">
              <w:rPr>
                <w:u w:val="single"/>
              </w:rPr>
              <w:t>Proposal 14</w:t>
            </w:r>
            <w:r w:rsidRPr="00A31B6F">
              <w:t xml:space="preserve">: R15/R16/R17 available DL power saving techniques, including BWP switch, cross-slot scheduling, </w:t>
            </w:r>
            <w:proofErr w:type="spellStart"/>
            <w:r w:rsidRPr="00A31B6F">
              <w:t>SCell</w:t>
            </w:r>
            <w:proofErr w:type="spellEnd"/>
            <w:r w:rsidRPr="00A31B6F">
              <w:t xml:space="preserve"> dormancy, and MIMO layer adaptation, should be evaluated first for DL power consumption baseline determination in XR/CG scenario.</w:t>
            </w:r>
          </w:p>
        </w:tc>
      </w:tr>
      <w:tr w:rsidR="00487FBC" w:rsidRPr="00E96216" w14:paraId="0A824A31" w14:textId="77777777" w:rsidTr="008152D2">
        <w:tc>
          <w:tcPr>
            <w:tcW w:w="1345" w:type="dxa"/>
          </w:tcPr>
          <w:p w14:paraId="0CC45630" w14:textId="77777777" w:rsidR="00487FBC" w:rsidRPr="00A31B6F" w:rsidRDefault="00487FBC" w:rsidP="008152D2">
            <w:pPr>
              <w:rPr>
                <w:lang w:val="en-US"/>
              </w:rPr>
            </w:pPr>
            <w:r w:rsidRPr="00A31B6F">
              <w:rPr>
                <w:lang w:val="en-US"/>
              </w:rPr>
              <w:t>InterDigital</w:t>
            </w:r>
          </w:p>
        </w:tc>
        <w:tc>
          <w:tcPr>
            <w:tcW w:w="8284" w:type="dxa"/>
          </w:tcPr>
          <w:p w14:paraId="632B2DA0" w14:textId="77777777" w:rsidR="00487FBC" w:rsidRPr="00A31B6F" w:rsidRDefault="00487FBC" w:rsidP="008152D2">
            <w:pPr>
              <w:pStyle w:val="ListParagraph"/>
              <w:shd w:val="clear" w:color="auto" w:fill="FFFFFF"/>
              <w:spacing w:before="100" w:beforeAutospacing="1" w:after="100" w:afterAutospacing="1"/>
              <w:ind w:left="0"/>
              <w:rPr>
                <w:u w:val="single"/>
              </w:rPr>
            </w:pPr>
            <w:r w:rsidRPr="00A31B6F">
              <w:t xml:space="preserve">For </w:t>
            </w:r>
            <w:proofErr w:type="spellStart"/>
            <w:r w:rsidRPr="00A31B6F">
              <w:t>analyzing</w:t>
            </w:r>
            <w:proofErr w:type="spellEnd"/>
            <w:r w:rsidRPr="00A31B6F">
              <w:t xml:space="preserve"> performance of power saving techniques (e.g., </w:t>
            </w:r>
            <w:r w:rsidRPr="002F0D4E">
              <w:t>DRX configuration, BWP switching, scheduling techniques</w:t>
            </w:r>
            <w:r w:rsidRPr="00A31B6F">
              <w:t>, etc.) system level simulation can be used.</w:t>
            </w:r>
          </w:p>
        </w:tc>
      </w:tr>
      <w:tr w:rsidR="00487FBC" w:rsidRPr="00E96216" w14:paraId="67B04380" w14:textId="77777777" w:rsidTr="008152D2">
        <w:tc>
          <w:tcPr>
            <w:tcW w:w="1345" w:type="dxa"/>
          </w:tcPr>
          <w:p w14:paraId="4364DEF7" w14:textId="77777777" w:rsidR="00487FBC" w:rsidRPr="00A31B6F" w:rsidRDefault="00487FBC" w:rsidP="008152D2">
            <w:pPr>
              <w:rPr>
                <w:lang w:val="en-US"/>
              </w:rPr>
            </w:pPr>
            <w:r w:rsidRPr="00A31B6F">
              <w:rPr>
                <w:lang w:val="en-US"/>
              </w:rPr>
              <w:t>Intel</w:t>
            </w:r>
          </w:p>
        </w:tc>
        <w:tc>
          <w:tcPr>
            <w:tcW w:w="8284" w:type="dxa"/>
          </w:tcPr>
          <w:p w14:paraId="0FCA872B" w14:textId="77777777" w:rsidR="00487FBC" w:rsidRPr="007B0B0D" w:rsidRDefault="00487FBC" w:rsidP="008152D2">
            <w:pPr>
              <w:rPr>
                <w:i/>
                <w:iCs/>
              </w:rPr>
            </w:pPr>
            <w:r w:rsidRPr="007B0B0D">
              <w:rPr>
                <w:i/>
                <w:iCs/>
              </w:rPr>
              <w:t>Use new XR traffic models and define related baseline C-DRX parameters for UE power saving evaluations.</w:t>
            </w:r>
          </w:p>
        </w:tc>
      </w:tr>
      <w:tr w:rsidR="00487FBC" w:rsidRPr="00E96216" w14:paraId="2901D89B" w14:textId="77777777" w:rsidTr="008152D2">
        <w:tc>
          <w:tcPr>
            <w:tcW w:w="1345" w:type="dxa"/>
          </w:tcPr>
          <w:p w14:paraId="701A7F42" w14:textId="77777777" w:rsidR="00487FBC" w:rsidRPr="00A31B6F" w:rsidRDefault="00487FBC" w:rsidP="008152D2">
            <w:pPr>
              <w:rPr>
                <w:lang w:val="en-US"/>
              </w:rPr>
            </w:pPr>
            <w:r w:rsidRPr="00A31B6F">
              <w:rPr>
                <w:lang w:val="en-US"/>
              </w:rPr>
              <w:t>Samsung</w:t>
            </w:r>
          </w:p>
        </w:tc>
        <w:tc>
          <w:tcPr>
            <w:tcW w:w="8284" w:type="dxa"/>
          </w:tcPr>
          <w:p w14:paraId="4390E72F" w14:textId="77777777" w:rsidR="00487FBC" w:rsidRPr="007B0B0D" w:rsidRDefault="00487FBC" w:rsidP="008152D2">
            <w:pPr>
              <w:spacing w:after="0"/>
            </w:pPr>
            <w:r w:rsidRPr="007B0B0D">
              <w:t xml:space="preserve">The need and identification of XR-specific UE power savings mechanisms is part of the XR SI. </w:t>
            </w:r>
          </w:p>
        </w:tc>
      </w:tr>
      <w:tr w:rsidR="00487FBC" w:rsidRPr="00E96216" w14:paraId="621772B1" w14:textId="77777777" w:rsidTr="008152D2">
        <w:tc>
          <w:tcPr>
            <w:tcW w:w="1345" w:type="dxa"/>
          </w:tcPr>
          <w:p w14:paraId="46DF86AE" w14:textId="77777777" w:rsidR="00487FBC" w:rsidRPr="00A31B6F" w:rsidRDefault="00487FBC" w:rsidP="008152D2">
            <w:pPr>
              <w:rPr>
                <w:lang w:val="en-US"/>
              </w:rPr>
            </w:pPr>
            <w:r>
              <w:rPr>
                <w:lang w:val="en-US"/>
              </w:rPr>
              <w:t>QC</w:t>
            </w:r>
          </w:p>
        </w:tc>
        <w:tc>
          <w:tcPr>
            <w:tcW w:w="8284" w:type="dxa"/>
          </w:tcPr>
          <w:p w14:paraId="083E88EC" w14:textId="77777777" w:rsidR="00487FBC" w:rsidRPr="007B0B0D" w:rsidRDefault="00487FBC" w:rsidP="008152D2">
            <w:r w:rsidRPr="007B0B0D">
              <w:t xml:space="preserve">For XR power evaluation, RAN1 consider various power saving schemes including R15/R16/R17 power saving techniques and various assumptions having high impact on UE power consumption. </w:t>
            </w:r>
          </w:p>
        </w:tc>
      </w:tr>
    </w:tbl>
    <w:p w14:paraId="3897C98B" w14:textId="77777777" w:rsidR="00A20B7D" w:rsidRDefault="00A20B7D" w:rsidP="00C81A05">
      <w:pPr>
        <w:spacing w:line="240" w:lineRule="auto"/>
      </w:pPr>
    </w:p>
    <w:p w14:paraId="321B99C9" w14:textId="77777777" w:rsidR="000835AC" w:rsidRDefault="000835AC" w:rsidP="00C81A05">
      <w:pPr>
        <w:spacing w:line="240" w:lineRule="auto"/>
      </w:pPr>
      <w:r>
        <w:t>In RAN1 103-e, the following was agreed.</w:t>
      </w:r>
    </w:p>
    <w:p w14:paraId="67E78803" w14:textId="77777777" w:rsidR="000835AC" w:rsidRDefault="000835AC" w:rsidP="000835AC">
      <w:pPr>
        <w:pStyle w:val="xmsonormal"/>
        <w:numPr>
          <w:ilvl w:val="0"/>
          <w:numId w:val="68"/>
        </w:numPr>
        <w:rPr>
          <w:rFonts w:ascii="Times New Roman" w:eastAsia="SimSun" w:hAnsi="Times New Roman" w:cs="Times New Roman"/>
          <w:sz w:val="20"/>
          <w:szCs w:val="20"/>
          <w:lang w:val="en-GB" w:eastAsia="zh-CN"/>
        </w:rPr>
      </w:pPr>
      <w:r w:rsidRPr="00402891">
        <w:rPr>
          <w:rFonts w:ascii="Times New Roman" w:eastAsia="SimSun" w:hAnsi="Times New Roman" w:cs="Times New Roman"/>
          <w:sz w:val="20"/>
          <w:szCs w:val="20"/>
          <w:lang w:val="en-GB" w:eastAsia="zh-CN"/>
        </w:rPr>
        <w:t xml:space="preserve">TR38.840 is the baseline methodology potentially with some modifications if necessary.  RAN1 aim to minimize </w:t>
      </w:r>
      <w:proofErr w:type="spellStart"/>
      <w:r w:rsidRPr="00402891">
        <w:rPr>
          <w:rFonts w:ascii="Times New Roman" w:eastAsia="SimSun" w:hAnsi="Times New Roman" w:cs="Times New Roman"/>
          <w:sz w:val="20"/>
          <w:szCs w:val="20"/>
          <w:lang w:val="en-GB" w:eastAsia="zh-CN"/>
        </w:rPr>
        <w:t>modeling</w:t>
      </w:r>
      <w:proofErr w:type="spellEnd"/>
      <w:r w:rsidRPr="00402891">
        <w:rPr>
          <w:rFonts w:ascii="Times New Roman" w:eastAsia="SimSun" w:hAnsi="Times New Roman" w:cs="Times New Roman"/>
          <w:sz w:val="20"/>
          <w:szCs w:val="20"/>
          <w:lang w:val="en-GB" w:eastAsia="zh-CN"/>
        </w:rPr>
        <w:t xml:space="preserve"> effort. </w:t>
      </w:r>
    </w:p>
    <w:p w14:paraId="3859CCAF" w14:textId="77777777" w:rsidR="000835AC" w:rsidRDefault="000835AC" w:rsidP="000835AC">
      <w:pPr>
        <w:pStyle w:val="xmsonormal"/>
        <w:rPr>
          <w:rFonts w:ascii="Times New Roman" w:eastAsia="SimSun" w:hAnsi="Times New Roman" w:cs="Times New Roman"/>
          <w:sz w:val="20"/>
          <w:szCs w:val="20"/>
          <w:lang w:val="en-GB" w:eastAsia="zh-CN"/>
        </w:rPr>
      </w:pPr>
    </w:p>
    <w:p w14:paraId="680E1722" w14:textId="77777777" w:rsidR="005B1540" w:rsidRDefault="000835AC" w:rsidP="008E2B34">
      <w:pPr>
        <w:pStyle w:val="xmsonormal"/>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Given that the power evaluation methodology in TR38.840 </w:t>
      </w:r>
      <w:r w:rsidR="008E2B34">
        <w:rPr>
          <w:rFonts w:ascii="Times New Roman" w:eastAsia="SimSun" w:hAnsi="Times New Roman" w:cs="Times New Roman"/>
          <w:sz w:val="20"/>
          <w:szCs w:val="20"/>
          <w:lang w:val="en-GB" w:eastAsia="zh-CN"/>
        </w:rPr>
        <w:t xml:space="preserve">only </w:t>
      </w:r>
      <w:r>
        <w:rPr>
          <w:rFonts w:ascii="Times New Roman" w:eastAsia="SimSun" w:hAnsi="Times New Roman" w:cs="Times New Roman"/>
          <w:sz w:val="20"/>
          <w:szCs w:val="20"/>
          <w:lang w:val="en-GB" w:eastAsia="zh-CN"/>
        </w:rPr>
        <w:t xml:space="preserve">provides relative power numbers, </w:t>
      </w:r>
      <w:r w:rsidR="008E2B34">
        <w:rPr>
          <w:rFonts w:ascii="Times New Roman" w:eastAsia="SimSun" w:hAnsi="Times New Roman" w:cs="Times New Roman"/>
          <w:sz w:val="20"/>
          <w:szCs w:val="20"/>
          <w:lang w:val="en-GB" w:eastAsia="zh-CN"/>
        </w:rPr>
        <w:t xml:space="preserve">power evaluations following the evaluation methodology are valid only for comparison of different scenarios and/or different power saving schemes. </w:t>
      </w:r>
    </w:p>
    <w:p w14:paraId="7F9A7114" w14:textId="77777777" w:rsidR="005B1540" w:rsidRDefault="005B1540" w:rsidP="008E2B34">
      <w:pPr>
        <w:pStyle w:val="xmsonormal"/>
        <w:rPr>
          <w:rFonts w:ascii="Times New Roman" w:eastAsia="SimSun" w:hAnsi="Times New Roman" w:cs="Times New Roman"/>
          <w:sz w:val="20"/>
          <w:szCs w:val="20"/>
          <w:lang w:val="en-GB" w:eastAsia="zh-CN"/>
        </w:rPr>
      </w:pPr>
    </w:p>
    <w:p w14:paraId="62F10486" w14:textId="77777777" w:rsidR="005B1540" w:rsidRPr="009B2EEA" w:rsidRDefault="005B1540" w:rsidP="008E2B34">
      <w:pPr>
        <w:pStyle w:val="xmsonormal"/>
        <w:rPr>
          <w:rFonts w:ascii="Times New Roman" w:eastAsia="SimSun" w:hAnsi="Times New Roman" w:cs="Times New Roman"/>
          <w:b/>
          <w:sz w:val="20"/>
          <w:szCs w:val="20"/>
          <w:lang w:val="en-GB" w:eastAsia="zh-CN"/>
        </w:rPr>
      </w:pPr>
      <w:r w:rsidRPr="009B2EEA">
        <w:rPr>
          <w:rFonts w:ascii="Times New Roman" w:eastAsia="SimSun" w:hAnsi="Times New Roman" w:cs="Times New Roman"/>
          <w:b/>
          <w:bCs/>
          <w:sz w:val="20"/>
          <w:szCs w:val="20"/>
          <w:lang w:val="en-GB" w:eastAsia="zh-CN"/>
        </w:rPr>
        <w:t>Proposal 10</w:t>
      </w:r>
      <w:r w:rsidRPr="009B2EEA">
        <w:rPr>
          <w:rFonts w:ascii="Times New Roman" w:eastAsia="SimSun" w:hAnsi="Times New Roman" w:cs="Times New Roman"/>
          <w:b/>
          <w:sz w:val="20"/>
          <w:szCs w:val="20"/>
          <w:lang w:val="en-GB" w:eastAsia="zh-CN"/>
        </w:rPr>
        <w:t xml:space="preserve">. </w:t>
      </w:r>
      <w:r w:rsidR="008152D2" w:rsidRPr="009B2EEA">
        <w:rPr>
          <w:rFonts w:ascii="Times New Roman" w:eastAsia="SimSun" w:hAnsi="Times New Roman" w:cs="Times New Roman"/>
          <w:b/>
          <w:sz w:val="20"/>
          <w:szCs w:val="20"/>
          <w:lang w:val="en-GB" w:eastAsia="zh-CN"/>
        </w:rPr>
        <w:t xml:space="preserve">To facilitate further discussion on evaluation of </w:t>
      </w:r>
      <w:r w:rsidRPr="009B2EEA">
        <w:rPr>
          <w:rFonts w:ascii="Times New Roman" w:eastAsia="SimSun" w:hAnsi="Times New Roman" w:cs="Times New Roman"/>
          <w:b/>
          <w:sz w:val="20"/>
          <w:szCs w:val="20"/>
          <w:lang w:val="en-GB" w:eastAsia="zh-CN"/>
        </w:rPr>
        <w:t xml:space="preserve">power saving effect of different power saving schemes, the following references are defined. </w:t>
      </w:r>
    </w:p>
    <w:p w14:paraId="5347770C" w14:textId="77777777" w:rsidR="005B1540"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09498E">
        <w:rPr>
          <w:rFonts w:eastAsia="Microsoft YaHei"/>
          <w:b/>
          <w:bCs/>
          <w:lang w:val="en-US"/>
        </w:rPr>
        <w:t>Baseline</w:t>
      </w:r>
      <w:r>
        <w:rPr>
          <w:rFonts w:eastAsia="Microsoft YaHei"/>
          <w:lang w:val="en-US"/>
        </w:rPr>
        <w:t xml:space="preserve">: UE power consumption assuming UE is always ON, i.e., UE is always available for </w:t>
      </w:r>
      <w:proofErr w:type="spellStart"/>
      <w:r>
        <w:rPr>
          <w:rFonts w:eastAsia="Microsoft YaHei"/>
          <w:lang w:val="en-US"/>
        </w:rPr>
        <w:t>gNB</w:t>
      </w:r>
      <w:proofErr w:type="spellEnd"/>
      <w:r>
        <w:rPr>
          <w:rFonts w:eastAsia="Microsoft YaHei"/>
          <w:lang w:val="en-US"/>
        </w:rPr>
        <w:t xml:space="preserve"> scheduling. </w:t>
      </w:r>
    </w:p>
    <w:p w14:paraId="77AEF68D" w14:textId="77777777" w:rsidR="005B1540" w:rsidRPr="00774F29"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b/>
          <w:bCs/>
          <w:lang w:val="en-US"/>
        </w:rPr>
        <w:t>Genie</w:t>
      </w:r>
      <w:r w:rsidRPr="00774F29">
        <w:rPr>
          <w:rFonts w:eastAsia="Microsoft YaHei"/>
          <w:lang w:val="en-US"/>
        </w:rPr>
        <w:t>: UE power consumption assuming that UE is in a sleep state (e.g., micro/light/deep sleep as defined in TR38.840) when</w:t>
      </w:r>
      <w:r>
        <w:rPr>
          <w:rFonts w:eastAsia="Microsoft YaHei"/>
          <w:lang w:val="en-US"/>
        </w:rPr>
        <w:t>ever</w:t>
      </w:r>
      <w:r w:rsidRPr="00774F29">
        <w:rPr>
          <w:rFonts w:eastAsia="Microsoft YaHei"/>
          <w:lang w:val="en-US"/>
        </w:rPr>
        <w:t xml:space="preserve"> there is neither DL </w:t>
      </w:r>
      <w:r w:rsidR="00A17312">
        <w:rPr>
          <w:rFonts w:eastAsia="Microsoft YaHei"/>
          <w:lang w:val="en-US"/>
        </w:rPr>
        <w:t xml:space="preserve">data </w:t>
      </w:r>
      <w:r w:rsidRPr="00774F29">
        <w:rPr>
          <w:rFonts w:eastAsia="Microsoft YaHei"/>
          <w:lang w:val="en-US"/>
        </w:rPr>
        <w:t xml:space="preserve">reception nor UL transmission. From the </w:t>
      </w:r>
      <w:proofErr w:type="spellStart"/>
      <w:r w:rsidRPr="00774F29">
        <w:rPr>
          <w:rFonts w:eastAsia="Microsoft YaHei"/>
          <w:lang w:val="en-US"/>
        </w:rPr>
        <w:t>gNB</w:t>
      </w:r>
      <w:proofErr w:type="spellEnd"/>
      <w:r w:rsidRPr="00774F29">
        <w:rPr>
          <w:rFonts w:eastAsia="Microsoft YaHei"/>
          <w:lang w:val="en-US"/>
        </w:rPr>
        <w:t xml:space="preserve"> scheduling perspective, UE is always available for scheduling, i.e., there is no difference from Baseline in </w:t>
      </w:r>
      <w:proofErr w:type="spellStart"/>
      <w:r w:rsidRPr="00774F29">
        <w:rPr>
          <w:rFonts w:eastAsia="Microsoft YaHei"/>
          <w:lang w:val="en-US"/>
        </w:rPr>
        <w:t>gNB</w:t>
      </w:r>
      <w:proofErr w:type="spellEnd"/>
      <w:r w:rsidRPr="00774F29">
        <w:rPr>
          <w:rFonts w:eastAsia="Microsoft YaHei"/>
          <w:lang w:val="en-US"/>
        </w:rPr>
        <w:t xml:space="preserve"> scheduling and corresponding UE Tx/Rx. It is noted that Genie is not a power saving scheme but the result </w:t>
      </w:r>
      <w:r>
        <w:t>may serve as an upper bound of power saving gain of power saving techniques, which may potentially motivate development of new power saving techniques that can approach the Genie performance.</w:t>
      </w:r>
    </w:p>
    <w:p w14:paraId="0E356E58" w14:textId="77777777" w:rsidR="005B1540" w:rsidRPr="009B2EEA" w:rsidRDefault="008E2B34" w:rsidP="008E2B34">
      <w:pPr>
        <w:pStyle w:val="xmsonormal"/>
        <w:rPr>
          <w:rFonts w:ascii="Times New Roman" w:eastAsia="Microsoft YaHei" w:hAnsi="Times New Roman" w:cs="Times New Roman"/>
          <w:b/>
          <w:sz w:val="20"/>
          <w:szCs w:val="20"/>
          <w:lang w:eastAsia="en-US"/>
        </w:rPr>
      </w:pPr>
      <w:r w:rsidRPr="009B2EEA">
        <w:rPr>
          <w:rFonts w:ascii="Times New Roman" w:eastAsia="SimSun" w:hAnsi="Times New Roman" w:cs="Times New Roman"/>
          <w:b/>
          <w:bCs/>
          <w:sz w:val="20"/>
          <w:szCs w:val="20"/>
          <w:lang w:val="en-GB" w:eastAsia="zh-CN"/>
        </w:rPr>
        <w:t xml:space="preserve">Proposal </w:t>
      </w:r>
      <w:r w:rsidR="005B1540" w:rsidRPr="009B2EEA">
        <w:rPr>
          <w:rFonts w:ascii="Times New Roman" w:eastAsia="SimSun" w:hAnsi="Times New Roman" w:cs="Times New Roman"/>
          <w:b/>
          <w:bCs/>
          <w:sz w:val="20"/>
          <w:szCs w:val="20"/>
          <w:lang w:val="en-GB" w:eastAsia="zh-CN"/>
        </w:rPr>
        <w:t>11</w:t>
      </w:r>
      <w:r w:rsidRPr="009B2EEA">
        <w:rPr>
          <w:rFonts w:ascii="Times New Roman" w:eastAsia="SimSun" w:hAnsi="Times New Roman" w:cs="Times New Roman"/>
          <w:b/>
          <w:sz w:val="20"/>
          <w:szCs w:val="20"/>
          <w:lang w:val="en-GB" w:eastAsia="zh-CN"/>
        </w:rPr>
        <w:t xml:space="preserve">. </w:t>
      </w:r>
      <w:r w:rsidR="005B1540" w:rsidRPr="009B2EEA">
        <w:rPr>
          <w:rFonts w:ascii="Times New Roman" w:eastAsia="SimSun" w:hAnsi="Times New Roman" w:cs="Times New Roman"/>
          <w:b/>
          <w:sz w:val="20"/>
          <w:szCs w:val="20"/>
          <w:lang w:val="en-GB" w:eastAsia="zh-CN"/>
        </w:rPr>
        <w:t xml:space="preserve">Companies may submit evaluation result of UE power </w:t>
      </w:r>
      <w:r w:rsidR="005B1540" w:rsidRPr="009B2EEA">
        <w:rPr>
          <w:rFonts w:ascii="Times New Roman" w:eastAsia="Microsoft YaHei" w:hAnsi="Times New Roman" w:cs="Times New Roman"/>
          <w:b/>
          <w:sz w:val="20"/>
          <w:szCs w:val="20"/>
          <w:lang w:eastAsia="en-US"/>
        </w:rPr>
        <w:t xml:space="preserve">consumption for XR (i.e., gain/loss against the baseline) among the following candidate schemes. </w:t>
      </w:r>
    </w:p>
    <w:p w14:paraId="32D6E7D5" w14:textId="77777777" w:rsidR="005B1540"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R15/16</w:t>
      </w:r>
      <w:r w:rsidR="0030721B">
        <w:rPr>
          <w:rFonts w:eastAsia="Microsoft YaHei"/>
          <w:lang w:val="en-US"/>
        </w:rPr>
        <w:t>/17</w:t>
      </w:r>
      <w:r w:rsidRPr="00774F29">
        <w:rPr>
          <w:rFonts w:eastAsia="Microsoft YaHei"/>
          <w:lang w:val="en-US"/>
        </w:rPr>
        <w:t xml:space="preserve"> power saving techniques for connected mode</w:t>
      </w:r>
      <w:r>
        <w:rPr>
          <w:rFonts w:eastAsia="Microsoft YaHei"/>
          <w:lang w:val="en-US"/>
        </w:rPr>
        <w:t xml:space="preserve">, e.g., </w:t>
      </w:r>
      <w:r w:rsidRPr="00774F29">
        <w:rPr>
          <w:rFonts w:eastAsia="Microsoft YaHei"/>
          <w:lang w:val="en-US"/>
        </w:rPr>
        <w:t>CDRX, BWP</w:t>
      </w:r>
      <w:r w:rsidR="0030721B">
        <w:rPr>
          <w:rFonts w:eastAsia="Microsoft YaHei"/>
          <w:lang w:val="en-US"/>
        </w:rPr>
        <w:t xml:space="preserve">, </w:t>
      </w:r>
      <w:r w:rsidR="0030721B" w:rsidRPr="00774F29">
        <w:rPr>
          <w:rFonts w:eastAsia="Microsoft YaHei"/>
          <w:lang w:val="en-US"/>
        </w:rPr>
        <w:t xml:space="preserve">PDCCH </w:t>
      </w:r>
      <w:r w:rsidR="0030721B">
        <w:rPr>
          <w:rFonts w:eastAsia="Microsoft YaHei"/>
          <w:lang w:val="en-US"/>
        </w:rPr>
        <w:t xml:space="preserve">skipping, search space </w:t>
      </w:r>
      <w:r w:rsidR="0030721B" w:rsidRPr="00774F29">
        <w:rPr>
          <w:rFonts w:eastAsia="Microsoft YaHei"/>
          <w:lang w:val="en-US"/>
        </w:rPr>
        <w:t>switching</w:t>
      </w:r>
      <w:r w:rsidR="0030721B">
        <w:rPr>
          <w:rFonts w:eastAsia="Microsoft YaHei"/>
          <w:lang w:val="en-US"/>
        </w:rPr>
        <w:t xml:space="preserve">, etc. </w:t>
      </w:r>
    </w:p>
    <w:p w14:paraId="7988A341" w14:textId="77777777" w:rsidR="005B1540" w:rsidRDefault="0030721B" w:rsidP="0030721B">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Other schemes are not precluded</w:t>
      </w:r>
      <w:r>
        <w:rPr>
          <w:rFonts w:eastAsia="Microsoft YaHei"/>
          <w:lang w:val="en-US"/>
        </w:rPr>
        <w:t xml:space="preserve"> (e.g., new power saving techniques), </w:t>
      </w:r>
    </w:p>
    <w:p w14:paraId="09EBDC65" w14:textId="77777777" w:rsidR="0030721B"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1: CDRX is highly recommended to evaluate, and selection of other schemes are up to companies. </w:t>
      </w:r>
    </w:p>
    <w:p w14:paraId="3872B1D5" w14:textId="77777777" w:rsidR="0009498E"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2: </w:t>
      </w:r>
      <w:r w:rsidRPr="0030721B">
        <w:rPr>
          <w:rFonts w:eastAsia="Microsoft YaHei"/>
          <w:lang w:val="en-US"/>
        </w:rPr>
        <w:t xml:space="preserve">Results of UE power consumption (i.e., gain/loss against the baseline) need to be presented with </w:t>
      </w:r>
      <w:r>
        <w:rPr>
          <w:rFonts w:eastAsia="Microsoft YaHei"/>
          <w:lang w:val="en-US"/>
        </w:rPr>
        <w:t xml:space="preserve">detailed description of the evaluated power saving schemes.  For instance, CDRX result need to be presented with </w:t>
      </w:r>
      <w:r w:rsidRPr="0030721B">
        <w:rPr>
          <w:rFonts w:eastAsia="Microsoft YaHei"/>
          <w:lang w:val="en-US"/>
        </w:rPr>
        <w:t>parameter value</w:t>
      </w:r>
      <w:r>
        <w:rPr>
          <w:rFonts w:eastAsia="Microsoft YaHei"/>
          <w:lang w:val="en-US"/>
        </w:rPr>
        <w:t xml:space="preserve">s of </w:t>
      </w:r>
      <w:r w:rsidR="0009498E" w:rsidRPr="0030721B">
        <w:rPr>
          <w:rFonts w:eastAsia="Microsoft YaHei"/>
          <w:lang w:val="en-US"/>
        </w:rPr>
        <w:t>inactivity time</w:t>
      </w:r>
      <w:r>
        <w:rPr>
          <w:rFonts w:eastAsia="Microsoft YaHei"/>
          <w:lang w:val="en-US"/>
        </w:rPr>
        <w:t>r</w:t>
      </w:r>
      <w:r w:rsidR="0009498E" w:rsidRPr="0030721B">
        <w:rPr>
          <w:rFonts w:eastAsia="Microsoft YaHei"/>
          <w:lang w:val="en-US"/>
        </w:rPr>
        <w:t>, on duration, DRX cycle</w:t>
      </w:r>
      <w:r>
        <w:rPr>
          <w:rFonts w:eastAsia="Microsoft YaHei"/>
          <w:lang w:val="en-US"/>
        </w:rPr>
        <w:t xml:space="preserve">. </w:t>
      </w:r>
      <w:r w:rsidR="0009498E" w:rsidRPr="0030721B">
        <w:rPr>
          <w:rFonts w:eastAsia="Microsoft YaHei"/>
          <w:lang w:val="en-US"/>
        </w:rPr>
        <w:t xml:space="preserve"> </w:t>
      </w:r>
    </w:p>
    <w:p w14:paraId="231D197D" w14:textId="77777777" w:rsidR="00505838" w:rsidRDefault="00505838" w:rsidP="0030721B">
      <w:pPr>
        <w:overflowPunct w:val="0"/>
        <w:autoSpaceDE w:val="0"/>
        <w:autoSpaceDN w:val="0"/>
        <w:adjustRightInd w:val="0"/>
        <w:spacing w:line="240" w:lineRule="auto"/>
        <w:contextualSpacing/>
        <w:jc w:val="both"/>
        <w:textAlignment w:val="baseline"/>
        <w:rPr>
          <w:rFonts w:eastAsia="Microsoft YaHei"/>
          <w:lang w:val="en-US"/>
        </w:rPr>
      </w:pPr>
    </w:p>
    <w:p w14:paraId="2E679379" w14:textId="77777777" w:rsidR="00505838" w:rsidRPr="009B2EEA" w:rsidRDefault="00505838" w:rsidP="00505838">
      <w:pPr>
        <w:pStyle w:val="BodyText"/>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Proposal 10 and 11.   </w:t>
      </w:r>
    </w:p>
    <w:tbl>
      <w:tblPr>
        <w:tblStyle w:val="TableGrid"/>
        <w:tblW w:w="5000" w:type="pct"/>
        <w:tblLook w:val="04A0" w:firstRow="1" w:lastRow="0" w:firstColumn="1" w:lastColumn="0" w:noHBand="0" w:noVBand="1"/>
      </w:tblPr>
      <w:tblGrid>
        <w:gridCol w:w="1443"/>
        <w:gridCol w:w="9014"/>
      </w:tblGrid>
      <w:tr w:rsidR="00505838" w14:paraId="23565136" w14:textId="77777777" w:rsidTr="002854B0">
        <w:tc>
          <w:tcPr>
            <w:tcW w:w="690" w:type="pct"/>
            <w:shd w:val="clear" w:color="auto" w:fill="D9D9D9" w:themeFill="background1" w:themeFillShade="D9"/>
          </w:tcPr>
          <w:p w14:paraId="5691523C"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00CBA5D"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Comment</w:t>
            </w:r>
          </w:p>
        </w:tc>
      </w:tr>
      <w:tr w:rsidR="000E66A0" w14:paraId="635D8C1B" w14:textId="77777777" w:rsidTr="002854B0">
        <w:tc>
          <w:tcPr>
            <w:tcW w:w="690" w:type="pct"/>
          </w:tcPr>
          <w:p w14:paraId="41764CC6"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726C1EB2"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We support the definition of Baseline and Genie. As noted, results of both Baseline and Genie result can be collected from a single simulation, so additional workload would not be substantial . Genie can provide good amount of insight on power performance and possibility of potential enhancement.</w:t>
            </w:r>
          </w:p>
          <w:p w14:paraId="38E2798B"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 xml:space="preserve">For Proposal 11, CDRX is the most fundamental scheme, thus we support evaluation of CDRX first. The specific parameter values such as </w:t>
            </w:r>
            <w:proofErr w:type="spellStart"/>
            <w:r>
              <w:rPr>
                <w:rFonts w:eastAsiaTheme="minorEastAsia"/>
                <w:lang w:eastAsia="zh-CN"/>
              </w:rPr>
              <w:t>drx</w:t>
            </w:r>
            <w:proofErr w:type="spellEnd"/>
            <w:r>
              <w:rPr>
                <w:rFonts w:eastAsiaTheme="minorEastAsia"/>
                <w:lang w:eastAsia="zh-CN"/>
              </w:rPr>
              <w:t xml:space="preserve"> cycle, inactivity timer, on duration can be chosen by each company in their simulations taking into account impact to the performance of UE and network, i.e., maintaining a similar performance with baseline in terms of #satisfied UEs per cell.  Companies need to report the selected parameters when reporting the results of power and #satisfied UEs per cell. </w:t>
            </w:r>
          </w:p>
        </w:tc>
      </w:tr>
      <w:tr w:rsidR="000E66A0" w14:paraId="4DA40E5E" w14:textId="77777777" w:rsidTr="002854B0">
        <w:tc>
          <w:tcPr>
            <w:tcW w:w="690" w:type="pct"/>
          </w:tcPr>
          <w:p w14:paraId="16D4D402" w14:textId="77777777" w:rsidR="000E66A0" w:rsidRDefault="0026580A" w:rsidP="000E66A0">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7DD60F4A" w14:textId="77777777" w:rsidR="000E66A0" w:rsidRDefault="0026580A" w:rsidP="000E66A0">
            <w:pPr>
              <w:pStyle w:val="ListParagraph"/>
              <w:spacing w:after="120" w:line="240" w:lineRule="auto"/>
              <w:ind w:left="0"/>
              <w:rPr>
                <w:rFonts w:eastAsiaTheme="minorEastAsia"/>
                <w:lang w:eastAsia="zh-CN"/>
              </w:rPr>
            </w:pPr>
            <w:r>
              <w:rPr>
                <w:rFonts w:eastAsiaTheme="minorEastAsia"/>
                <w:lang w:eastAsia="zh-CN"/>
              </w:rPr>
              <w:t xml:space="preserve">We don’t agree with Proposal 10.   Proposal 10 should include Rel-15 DRX configuration with DRX cycle matched with the XR traffic mean </w:t>
            </w:r>
            <w:proofErr w:type="spellStart"/>
            <w:r>
              <w:rPr>
                <w:rFonts w:eastAsiaTheme="minorEastAsia"/>
                <w:lang w:eastAsia="zh-CN"/>
              </w:rPr>
              <w:t>iter</w:t>
            </w:r>
            <w:proofErr w:type="spellEnd"/>
            <w:r>
              <w:rPr>
                <w:rFonts w:eastAsiaTheme="minorEastAsia"/>
                <w:lang w:eastAsia="zh-CN"/>
              </w:rPr>
              <w:t>-arrival time.</w:t>
            </w:r>
          </w:p>
          <w:p w14:paraId="18157D6D" w14:textId="77777777" w:rsidR="0026580A" w:rsidRDefault="0026580A" w:rsidP="000E66A0">
            <w:pPr>
              <w:pStyle w:val="ListParagraph"/>
              <w:spacing w:after="120" w:line="240" w:lineRule="auto"/>
              <w:ind w:left="0"/>
              <w:rPr>
                <w:rFonts w:eastAsiaTheme="minorEastAsia"/>
                <w:lang w:eastAsia="zh-CN"/>
              </w:rPr>
            </w:pPr>
          </w:p>
          <w:p w14:paraId="0B7975AC" w14:textId="77777777" w:rsidR="0026580A" w:rsidRDefault="0026580A" w:rsidP="000E66A0">
            <w:pPr>
              <w:pStyle w:val="ListParagraph"/>
              <w:spacing w:after="120" w:line="240" w:lineRule="auto"/>
              <w:ind w:left="0"/>
              <w:rPr>
                <w:rFonts w:eastAsiaTheme="minorEastAsia"/>
                <w:lang w:eastAsia="zh-CN"/>
              </w:rPr>
            </w:pPr>
            <w:r>
              <w:rPr>
                <w:rFonts w:eastAsiaTheme="minorEastAsia"/>
                <w:lang w:eastAsia="zh-CN"/>
              </w:rPr>
              <w:t xml:space="preserve">For Proposal 11, Rel-16 DRX adaptation with UE wakeup and Rel-17 PDCCH skipping power saving techniques should be considered for XR power saving. </w:t>
            </w:r>
          </w:p>
        </w:tc>
      </w:tr>
      <w:tr w:rsidR="002C0033" w14:paraId="1BA7102E" w14:textId="77777777" w:rsidTr="00F15954">
        <w:tc>
          <w:tcPr>
            <w:tcW w:w="690" w:type="pct"/>
          </w:tcPr>
          <w:p w14:paraId="29C7FF8C" w14:textId="77777777" w:rsidR="002C0033" w:rsidRDefault="002C0033" w:rsidP="00F15954">
            <w:pPr>
              <w:pStyle w:val="ListParagraph"/>
              <w:spacing w:after="120" w:line="240" w:lineRule="auto"/>
              <w:ind w:left="0"/>
              <w:rPr>
                <w:rFonts w:eastAsiaTheme="minorEastAsia"/>
                <w:lang w:val="en-US" w:eastAsia="zh-CN"/>
              </w:rPr>
            </w:pPr>
            <w:r>
              <w:rPr>
                <w:lang w:eastAsia="zh-CN"/>
              </w:rPr>
              <w:t>ZTE , Sanechips</w:t>
            </w:r>
          </w:p>
        </w:tc>
        <w:tc>
          <w:tcPr>
            <w:tcW w:w="4310" w:type="pct"/>
          </w:tcPr>
          <w:p w14:paraId="78A357B3" w14:textId="77777777" w:rsidR="002C0033" w:rsidRDefault="002C0033" w:rsidP="002C0033">
            <w:r>
              <w:rPr>
                <w:rFonts w:hint="eastAsia"/>
              </w:rPr>
              <w:t>For Proposal 10, we think that Genie is not needed, for it is a</w:t>
            </w:r>
            <w:r>
              <w:t>n</w:t>
            </w:r>
            <w:r>
              <w:rPr>
                <w:rFonts w:hint="eastAsia"/>
              </w:rPr>
              <w:t xml:space="preserve"> ideal power saving scheme, which is difficult to implement. And introducing Genie power saving scheme leads to additional workload. By the way, it is enough for various power saving schemes to display their power saving gain compared with the Baseline.</w:t>
            </w:r>
          </w:p>
          <w:p w14:paraId="2D6876EC" w14:textId="77777777" w:rsidR="002C0033" w:rsidRDefault="002C0033" w:rsidP="002C0033">
            <w:pPr>
              <w:rPr>
                <w:lang w:val="en-US" w:eastAsia="zh-CN"/>
              </w:rPr>
            </w:pPr>
            <w:r>
              <w:rPr>
                <w:rFonts w:hint="eastAsia"/>
                <w:lang w:val="en-US" w:eastAsia="zh-CN"/>
              </w:rPr>
              <w:t xml:space="preserve">For Proposal 11, we think the main bullet barely conveys any information. Maybe it can be simply revised to </w:t>
            </w:r>
            <w:r>
              <w:rPr>
                <w:lang w:val="en-US" w:eastAsia="zh-CN"/>
              </w:rPr>
              <w:t>‘</w:t>
            </w:r>
            <w:r>
              <w:rPr>
                <w:rFonts w:hint="eastAsia"/>
                <w:lang w:val="en-US" w:eastAsia="zh-CN"/>
              </w:rPr>
              <w:t>Companies are encouraged to submit evaluation result of CDRX and BWP scheme for XR</w:t>
            </w:r>
            <w:r>
              <w:rPr>
                <w:lang w:val="en-US" w:eastAsia="zh-CN"/>
              </w:rPr>
              <w:t>’</w:t>
            </w:r>
            <w:r>
              <w:rPr>
                <w:rFonts w:hint="eastAsia"/>
                <w:lang w:val="en-US" w:eastAsia="zh-CN"/>
              </w:rPr>
              <w:t xml:space="preserve">. </w:t>
            </w:r>
          </w:p>
        </w:tc>
      </w:tr>
      <w:tr w:rsidR="00E869AD" w14:paraId="54115E03" w14:textId="77777777" w:rsidTr="002854B0">
        <w:tc>
          <w:tcPr>
            <w:tcW w:w="690" w:type="pct"/>
          </w:tcPr>
          <w:p w14:paraId="73248362"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5AD13C2A"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We are ok with proposal 10 to define some references.</w:t>
            </w:r>
          </w:p>
          <w:p w14:paraId="27FDF0F3"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As for proposal 11, it is up to companies to report what scheme(s) is used in the evaluation.</w:t>
            </w:r>
          </w:p>
        </w:tc>
      </w:tr>
      <w:tr w:rsidR="003B2CE8" w14:paraId="01C920EC" w14:textId="77777777" w:rsidTr="002854B0">
        <w:tc>
          <w:tcPr>
            <w:tcW w:w="690" w:type="pct"/>
          </w:tcPr>
          <w:p w14:paraId="18792398" w14:textId="4BC2A201" w:rsidR="003B2CE8" w:rsidRDefault="009071A7" w:rsidP="00E869AD">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4D3FE925" w14:textId="70FD164C" w:rsidR="003B2CE8" w:rsidRDefault="009071A7" w:rsidP="00E869AD">
            <w:pPr>
              <w:pStyle w:val="ListParagraph"/>
              <w:spacing w:after="120" w:line="240" w:lineRule="auto"/>
              <w:ind w:left="0"/>
              <w:rPr>
                <w:rFonts w:eastAsiaTheme="minorEastAsia"/>
                <w:lang w:eastAsia="zh-CN"/>
              </w:rPr>
            </w:pPr>
            <w:r>
              <w:rPr>
                <w:rFonts w:eastAsiaTheme="minorEastAsia"/>
                <w:lang w:eastAsia="zh-CN"/>
              </w:rPr>
              <w:t>Ok with Proposal 10.</w:t>
            </w:r>
            <w:r w:rsidR="00402678">
              <w:rPr>
                <w:rFonts w:eastAsiaTheme="minorEastAsia"/>
                <w:lang w:eastAsia="zh-CN"/>
              </w:rPr>
              <w:t xml:space="preserve"> </w:t>
            </w:r>
          </w:p>
          <w:p w14:paraId="7A574A45" w14:textId="48FFD235" w:rsidR="009071A7" w:rsidRDefault="009071A7" w:rsidP="00E869AD">
            <w:pPr>
              <w:pStyle w:val="ListParagraph"/>
              <w:spacing w:after="120" w:line="240" w:lineRule="auto"/>
              <w:ind w:left="0"/>
              <w:rPr>
                <w:rFonts w:eastAsiaTheme="minorEastAsia"/>
                <w:lang w:eastAsia="zh-CN"/>
              </w:rPr>
            </w:pPr>
            <w:r>
              <w:rPr>
                <w:rFonts w:eastAsiaTheme="minorEastAsia"/>
                <w:lang w:eastAsia="zh-CN"/>
              </w:rPr>
              <w:t>Proposal 11</w:t>
            </w:r>
            <w:r w:rsidR="00402678">
              <w:rPr>
                <w:rFonts w:eastAsiaTheme="minorEastAsia"/>
                <w:lang w:eastAsia="zh-CN"/>
              </w:rPr>
              <w:t xml:space="preserve"> may not be </w:t>
            </w:r>
            <w:r w:rsidR="003D60AA">
              <w:rPr>
                <w:rFonts w:eastAsiaTheme="minorEastAsia"/>
                <w:lang w:eastAsia="zh-CN"/>
              </w:rPr>
              <w:t>required;</w:t>
            </w:r>
            <w:r>
              <w:rPr>
                <w:rFonts w:eastAsiaTheme="minorEastAsia"/>
                <w:lang w:eastAsia="zh-CN"/>
              </w:rPr>
              <w:t xml:space="preserve"> it is up to companies to submit results for chosen schemes.</w:t>
            </w:r>
            <w:r w:rsidR="00402678">
              <w:rPr>
                <w:rFonts w:eastAsiaTheme="minorEastAsia"/>
                <w:lang w:eastAsia="zh-CN"/>
              </w:rPr>
              <w:t xml:space="preserve"> Rather may be beneficial to have a calibration effort based on agreed </w:t>
            </w:r>
            <w:r w:rsidR="003D60AA">
              <w:rPr>
                <w:rFonts w:eastAsiaTheme="minorEastAsia"/>
                <w:lang w:eastAsia="zh-CN"/>
              </w:rPr>
              <w:t>scheme to further align results across companies.</w:t>
            </w:r>
          </w:p>
        </w:tc>
      </w:tr>
      <w:tr w:rsidR="00EF17CA" w14:paraId="79C51591" w14:textId="77777777" w:rsidTr="00EF17CA">
        <w:tc>
          <w:tcPr>
            <w:tcW w:w="690" w:type="pct"/>
          </w:tcPr>
          <w:p w14:paraId="14811730"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7635BCA"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ine with Proposal 10 and 11.</w:t>
            </w:r>
          </w:p>
        </w:tc>
      </w:tr>
      <w:tr w:rsidR="00185288" w14:paraId="74AFB28C" w14:textId="77777777" w:rsidTr="00EF17CA">
        <w:tc>
          <w:tcPr>
            <w:tcW w:w="690" w:type="pct"/>
          </w:tcPr>
          <w:p w14:paraId="7E39BC5D" w14:textId="3A5D10D2"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3276C420" w14:textId="77777777"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We support proposal 10 for the provision of some reference performance.</w:t>
            </w:r>
          </w:p>
          <w:p w14:paraId="07FC4A01" w14:textId="114ED858"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 xml:space="preserve">For proposal 11, we agree with defining a few basic schemes, such as CDRX while up to the companies to provide additional schemes.  </w:t>
            </w:r>
          </w:p>
        </w:tc>
      </w:tr>
      <w:tr w:rsidR="00C627DA" w14:paraId="28D844B4" w14:textId="77777777" w:rsidTr="00EF17CA">
        <w:tc>
          <w:tcPr>
            <w:tcW w:w="690" w:type="pct"/>
          </w:tcPr>
          <w:p w14:paraId="0888C040" w14:textId="312086C0" w:rsidR="00C627DA" w:rsidRDefault="00C627DA" w:rsidP="00185288">
            <w:pPr>
              <w:pStyle w:val="ListParagraph"/>
              <w:spacing w:after="120" w:line="240" w:lineRule="auto"/>
              <w:ind w:left="0"/>
              <w:rPr>
                <w:rFonts w:eastAsiaTheme="minorEastAsia"/>
                <w:lang w:eastAsia="zh-CN"/>
              </w:rPr>
            </w:pPr>
            <w:r>
              <w:rPr>
                <w:rFonts w:eastAsiaTheme="minorEastAsia"/>
                <w:lang w:eastAsia="zh-CN"/>
              </w:rPr>
              <w:t>Apple</w:t>
            </w:r>
          </w:p>
        </w:tc>
        <w:tc>
          <w:tcPr>
            <w:tcW w:w="4310" w:type="pct"/>
          </w:tcPr>
          <w:p w14:paraId="0144009D" w14:textId="56C5A391" w:rsidR="00C627DA" w:rsidRDefault="00C627DA" w:rsidP="00185288">
            <w:pPr>
              <w:pStyle w:val="ListParagraph"/>
              <w:spacing w:after="120" w:line="240" w:lineRule="auto"/>
              <w:ind w:left="0"/>
              <w:rPr>
                <w:rFonts w:eastAsiaTheme="minorEastAsia"/>
                <w:lang w:eastAsia="zh-CN"/>
              </w:rPr>
            </w:pPr>
            <w:r>
              <w:rPr>
                <w:rFonts w:eastAsiaTheme="minorEastAsia"/>
                <w:lang w:eastAsia="zh-CN"/>
              </w:rPr>
              <w:t>Fine with both proposals</w:t>
            </w:r>
          </w:p>
        </w:tc>
      </w:tr>
    </w:tbl>
    <w:p w14:paraId="39507AB9" w14:textId="77777777" w:rsidR="00774F29" w:rsidRDefault="00774F29" w:rsidP="0030721B">
      <w:pPr>
        <w:overflowPunct w:val="0"/>
        <w:autoSpaceDE w:val="0"/>
        <w:autoSpaceDN w:val="0"/>
        <w:adjustRightInd w:val="0"/>
        <w:spacing w:line="240" w:lineRule="auto"/>
        <w:contextualSpacing/>
        <w:jc w:val="both"/>
        <w:textAlignment w:val="baseline"/>
        <w:rPr>
          <w:rFonts w:eastAsia="Microsoft YaHei"/>
          <w:lang w:val="en-US"/>
        </w:rPr>
      </w:pPr>
    </w:p>
    <w:p w14:paraId="5F80D8AE" w14:textId="77777777" w:rsidR="00E44E77" w:rsidRPr="00422845" w:rsidRDefault="00E44E77" w:rsidP="0030721B">
      <w:pPr>
        <w:pStyle w:val="Heading3"/>
      </w:pPr>
      <w:proofErr w:type="spellStart"/>
      <w:r w:rsidRPr="00E96216">
        <w:t>Tradeoff</w:t>
      </w:r>
      <w:proofErr w:type="spellEnd"/>
      <w:r w:rsidRPr="00E96216">
        <w:t xml:space="preserve"> between Performance Aspects</w:t>
      </w:r>
    </w:p>
    <w:p w14:paraId="6D05845E" w14:textId="77777777" w:rsidR="00FB5E89" w:rsidRPr="00E96216" w:rsidRDefault="001D05B3" w:rsidP="00FB5E89">
      <w:pPr>
        <w:rPr>
          <w:lang w:val="en-US"/>
        </w:rPr>
      </w:pPr>
      <w:r>
        <w:rPr>
          <w:lang w:val="en-US"/>
        </w:rPr>
        <w:fldChar w:fldCharType="begin"/>
      </w:r>
      <w:r w:rsidR="003E78E6">
        <w:rPr>
          <w:lang w:val="en-US"/>
        </w:rPr>
        <w:instrText xml:space="preserve"> REF _Ref62586468 \h </w:instrText>
      </w:r>
      <w:r>
        <w:rPr>
          <w:lang w:val="en-US"/>
        </w:rPr>
      </w:r>
      <w:r>
        <w:rPr>
          <w:lang w:val="en-US"/>
        </w:rPr>
        <w:fldChar w:fldCharType="separate"/>
      </w:r>
      <w:r w:rsidR="003E78E6">
        <w:t xml:space="preserve">Table </w:t>
      </w:r>
      <w:r w:rsidR="003E78E6">
        <w:rPr>
          <w:noProof/>
        </w:rPr>
        <w:t>2</w:t>
      </w:r>
      <w:r>
        <w:rPr>
          <w:lang w:val="en-US"/>
        </w:rPr>
        <w:fldChar w:fldCharType="end"/>
      </w:r>
      <w:r w:rsidR="00FB5E89">
        <w:rPr>
          <w:lang w:val="en-US"/>
        </w:rPr>
        <w:t xml:space="preserve"> captures the view from sources on tradeoff between different performance aspects and required methodology for XR evaluation.</w:t>
      </w:r>
    </w:p>
    <w:p w14:paraId="07B3FF57" w14:textId="77777777" w:rsidR="00FB5E89" w:rsidRDefault="00FB5E89" w:rsidP="006572C4">
      <w:pPr>
        <w:pStyle w:val="Caption"/>
        <w:keepNext/>
      </w:pPr>
      <w:bookmarkStart w:id="8" w:name="_Ref62586468"/>
      <w:r>
        <w:t xml:space="preserve">Table </w:t>
      </w:r>
      <w:r w:rsidR="001D05B3">
        <w:fldChar w:fldCharType="begin"/>
      </w:r>
      <w:r>
        <w:instrText xml:space="preserve"> SEQ Table \* ARABIC </w:instrText>
      </w:r>
      <w:r w:rsidR="001D05B3">
        <w:fldChar w:fldCharType="separate"/>
      </w:r>
      <w:r w:rsidR="00666863">
        <w:rPr>
          <w:noProof/>
        </w:rPr>
        <w:t>2</w:t>
      </w:r>
      <w:r w:rsidR="001D05B3">
        <w:rPr>
          <w:noProof/>
        </w:rPr>
        <w:fldChar w:fldCharType="end"/>
      </w:r>
      <w:bookmarkEnd w:id="8"/>
      <w:r>
        <w:t xml:space="preserve"> Views on </w:t>
      </w:r>
      <w:proofErr w:type="spellStart"/>
      <w:r>
        <w:t>tradeoff</w:t>
      </w:r>
      <w:proofErr w:type="spellEnd"/>
      <w:r>
        <w:t xml:space="preserve"> between different performance aspects</w:t>
      </w:r>
    </w:p>
    <w:tbl>
      <w:tblPr>
        <w:tblStyle w:val="TableGrid"/>
        <w:tblW w:w="0" w:type="auto"/>
        <w:tblLook w:val="04A0" w:firstRow="1" w:lastRow="0" w:firstColumn="1" w:lastColumn="0" w:noHBand="0" w:noVBand="1"/>
      </w:tblPr>
      <w:tblGrid>
        <w:gridCol w:w="1345"/>
        <w:gridCol w:w="8284"/>
      </w:tblGrid>
      <w:tr w:rsidR="00FB5E89" w:rsidRPr="00E96216" w14:paraId="0023B18E" w14:textId="77777777" w:rsidTr="002854B0">
        <w:tc>
          <w:tcPr>
            <w:tcW w:w="1345" w:type="dxa"/>
            <w:shd w:val="clear" w:color="auto" w:fill="EEECE1" w:themeFill="background2"/>
          </w:tcPr>
          <w:p w14:paraId="1F576361" w14:textId="77777777" w:rsidR="00FB5E89" w:rsidRPr="00E96216" w:rsidRDefault="00FB5E89" w:rsidP="002854B0">
            <w:pPr>
              <w:rPr>
                <w:rFonts w:eastAsia="Microsoft YaHei"/>
                <w:lang w:val="en-US"/>
              </w:rPr>
            </w:pPr>
            <w:r>
              <w:rPr>
                <w:rFonts w:eastAsia="Microsoft YaHei"/>
                <w:lang w:val="en-US"/>
              </w:rPr>
              <w:t>Source</w:t>
            </w:r>
          </w:p>
        </w:tc>
        <w:tc>
          <w:tcPr>
            <w:tcW w:w="8284" w:type="dxa"/>
            <w:shd w:val="clear" w:color="auto" w:fill="EEECE1" w:themeFill="background2"/>
          </w:tcPr>
          <w:p w14:paraId="768C519B" w14:textId="77777777" w:rsidR="00FB5E89" w:rsidRPr="00E96216" w:rsidRDefault="00FB5E89" w:rsidP="002854B0">
            <w:pPr>
              <w:rPr>
                <w:rFonts w:eastAsia="Microsoft YaHei"/>
                <w:lang w:val="en-US"/>
              </w:rPr>
            </w:pPr>
            <w:r w:rsidRPr="00E96216">
              <w:rPr>
                <w:rFonts w:eastAsia="Microsoft YaHei"/>
                <w:lang w:val="en-US"/>
              </w:rPr>
              <w:t>View</w:t>
            </w:r>
          </w:p>
        </w:tc>
      </w:tr>
      <w:tr w:rsidR="00FB5E89" w:rsidRPr="00E96216" w14:paraId="0EEF4C9C" w14:textId="77777777" w:rsidTr="002854B0">
        <w:tc>
          <w:tcPr>
            <w:tcW w:w="1345" w:type="dxa"/>
          </w:tcPr>
          <w:p w14:paraId="745F4D01" w14:textId="77777777" w:rsidR="00FB5E89" w:rsidRPr="000E5EE5" w:rsidRDefault="00FB5E89" w:rsidP="002854B0">
            <w:pPr>
              <w:rPr>
                <w:rFonts w:eastAsia="Microsoft YaHei"/>
                <w:lang w:val="en-US"/>
              </w:rPr>
            </w:pPr>
            <w:r w:rsidRPr="000E5EE5">
              <w:rPr>
                <w:rFonts w:eastAsia="Microsoft YaHei"/>
                <w:lang w:val="en-US"/>
              </w:rPr>
              <w:t>Huawei</w:t>
            </w:r>
          </w:p>
        </w:tc>
        <w:tc>
          <w:tcPr>
            <w:tcW w:w="8284" w:type="dxa"/>
          </w:tcPr>
          <w:p w14:paraId="071A16F4" w14:textId="77777777" w:rsidR="00FB5E89" w:rsidRPr="000E5EE5" w:rsidRDefault="00FB5E89" w:rsidP="002854B0">
            <w:pPr>
              <w:spacing w:before="120" w:line="276" w:lineRule="auto"/>
              <w:rPr>
                <w:i/>
                <w:lang w:eastAsia="zh-CN"/>
              </w:rPr>
            </w:pPr>
            <w:r w:rsidRPr="000E5EE5">
              <w:rPr>
                <w:i/>
              </w:rPr>
              <w:t>Proposal 9:</w:t>
            </w:r>
            <w:r w:rsidRPr="000E5EE5">
              <w:rPr>
                <w:i/>
                <w:lang w:eastAsia="zh-CN"/>
              </w:rPr>
              <w:t xml:space="preserve"> For the evaluations of UE </w:t>
            </w:r>
            <w:r w:rsidRPr="006572C4">
              <w:rPr>
                <w:i/>
                <w:lang w:eastAsia="zh-CN"/>
              </w:rPr>
              <w:t>power</w:t>
            </w:r>
            <w:r w:rsidRPr="000E5EE5">
              <w:rPr>
                <w:i/>
                <w:lang w:eastAsia="zh-CN"/>
              </w:rPr>
              <w:t xml:space="preserve"> consumption for XR, the </w:t>
            </w:r>
            <w:r w:rsidRPr="006572C4">
              <w:rPr>
                <w:i/>
                <w:lang w:eastAsia="zh-CN"/>
              </w:rPr>
              <w:t>impact on user experience</w:t>
            </w:r>
            <w:r w:rsidRPr="000E5EE5">
              <w:rPr>
                <w:i/>
                <w:lang w:eastAsia="zh-CN"/>
              </w:rPr>
              <w:t xml:space="preserve"> is considered in addition to power saving gains.</w:t>
            </w:r>
          </w:p>
        </w:tc>
      </w:tr>
      <w:tr w:rsidR="00FB5E89" w:rsidRPr="00E96216" w14:paraId="40F6D293" w14:textId="77777777" w:rsidTr="002854B0">
        <w:tc>
          <w:tcPr>
            <w:tcW w:w="1345" w:type="dxa"/>
          </w:tcPr>
          <w:p w14:paraId="0D5AB878" w14:textId="77777777" w:rsidR="00FB5E89" w:rsidRPr="000E5EE5" w:rsidRDefault="00FB5E89" w:rsidP="002854B0">
            <w:pPr>
              <w:rPr>
                <w:rFonts w:eastAsia="Microsoft YaHei"/>
                <w:lang w:val="en-US"/>
              </w:rPr>
            </w:pPr>
            <w:r w:rsidRPr="000E5EE5">
              <w:rPr>
                <w:rFonts w:eastAsia="Microsoft YaHei"/>
                <w:lang w:val="en-US"/>
              </w:rPr>
              <w:t>Vivo</w:t>
            </w:r>
          </w:p>
        </w:tc>
        <w:tc>
          <w:tcPr>
            <w:tcW w:w="8284" w:type="dxa"/>
          </w:tcPr>
          <w:p w14:paraId="6C63851E" w14:textId="77777777" w:rsidR="00FB5E89" w:rsidRPr="000E5EE5" w:rsidRDefault="00FB5E89" w:rsidP="002854B0">
            <w:pPr>
              <w:pStyle w:val="Caption"/>
              <w:rPr>
                <w:rFonts w:eastAsiaTheme="minorEastAsia"/>
                <w:b w:val="0"/>
                <w:bCs/>
                <w:i/>
                <w:lang w:eastAsia="zh-CN"/>
              </w:rPr>
            </w:pPr>
            <w:bookmarkStart w:id="9" w:name="_Ref54383819"/>
            <w:r w:rsidRPr="000E5EE5">
              <w:rPr>
                <w:b w:val="0"/>
                <w:i/>
              </w:rPr>
              <w:t xml:space="preserve">Proposal </w:t>
            </w:r>
            <w:r w:rsidR="001D05B3" w:rsidRPr="000E5EE5">
              <w:rPr>
                <w:b w:val="0"/>
                <w:bCs/>
              </w:rPr>
              <w:fldChar w:fldCharType="begin"/>
            </w:r>
            <w:r w:rsidRPr="000E5EE5">
              <w:rPr>
                <w:b w:val="0"/>
                <w:i/>
              </w:rPr>
              <w:instrText xml:space="preserve"> SEQ Proposal \* ARABIC </w:instrText>
            </w:r>
            <w:r w:rsidR="001D05B3" w:rsidRPr="000E5EE5">
              <w:rPr>
                <w:b w:val="0"/>
                <w:bCs/>
                <w:i/>
              </w:rPr>
              <w:fldChar w:fldCharType="separate"/>
            </w:r>
            <w:r w:rsidR="00666863">
              <w:rPr>
                <w:b w:val="0"/>
                <w:i/>
                <w:noProof/>
              </w:rPr>
              <w:t>1</w:t>
            </w:r>
            <w:r w:rsidR="001D05B3" w:rsidRPr="000E5EE5">
              <w:rPr>
                <w:b w:val="0"/>
                <w:bCs/>
              </w:rPr>
              <w:fldChar w:fldCharType="end"/>
            </w:r>
            <w:r w:rsidRPr="000E5EE5">
              <w:rPr>
                <w:b w:val="0"/>
                <w:i/>
                <w:lang w:eastAsia="zh-CN"/>
              </w:rPr>
              <w:t>:</w:t>
            </w:r>
            <w:r w:rsidRPr="000E5EE5">
              <w:rPr>
                <w:b w:val="0"/>
                <w:lang w:eastAsia="zh-CN"/>
              </w:rPr>
              <w:t xml:space="preserve"> </w:t>
            </w:r>
            <w:r w:rsidRPr="000E5EE5">
              <w:rPr>
                <w:b w:val="0"/>
                <w:i/>
                <w:lang w:eastAsia="zh-CN"/>
              </w:rPr>
              <w:t>When evaluating the power consumption performance</w:t>
            </w:r>
            <w:r w:rsidRPr="000E5EE5">
              <w:rPr>
                <w:rFonts w:eastAsiaTheme="minorEastAsia"/>
                <w:b w:val="0"/>
                <w:i/>
                <w:lang w:eastAsia="zh-CN"/>
              </w:rPr>
              <w:t xml:space="preserve">, </w:t>
            </w:r>
            <w:r w:rsidRPr="000E5EE5">
              <w:rPr>
                <w:b w:val="0"/>
                <w:i/>
                <w:lang w:eastAsia="zh-CN"/>
              </w:rPr>
              <w:t xml:space="preserve">the capacity performance should be </w:t>
            </w:r>
            <w:r w:rsidRPr="006572C4">
              <w:rPr>
                <w:b w:val="0"/>
                <w:i/>
                <w:lang w:eastAsia="zh-CN"/>
              </w:rPr>
              <w:t>jointly</w:t>
            </w:r>
            <w:r w:rsidRPr="000E5EE5">
              <w:rPr>
                <w:b w:val="0"/>
                <w:i/>
                <w:lang w:eastAsia="zh-CN"/>
              </w:rPr>
              <w:t xml:space="preserve"> considered to show the potential trade-off between them</w:t>
            </w:r>
            <w:r w:rsidRPr="000E5EE5">
              <w:rPr>
                <w:rFonts w:eastAsiaTheme="minorEastAsia"/>
                <w:b w:val="0"/>
                <w:i/>
                <w:lang w:eastAsia="zh-CN"/>
              </w:rPr>
              <w:t>.</w:t>
            </w:r>
            <w:bookmarkEnd w:id="9"/>
          </w:p>
        </w:tc>
      </w:tr>
      <w:tr w:rsidR="00FB5E89" w:rsidRPr="00E96216" w14:paraId="528A6D1A" w14:textId="77777777" w:rsidTr="002854B0">
        <w:tc>
          <w:tcPr>
            <w:tcW w:w="1345" w:type="dxa"/>
          </w:tcPr>
          <w:p w14:paraId="57F922D9" w14:textId="77777777" w:rsidR="00FB5E89" w:rsidRPr="000E5EE5" w:rsidRDefault="00FB5E89" w:rsidP="002854B0">
            <w:pPr>
              <w:rPr>
                <w:rFonts w:eastAsia="Microsoft YaHei"/>
                <w:lang w:val="en-US"/>
              </w:rPr>
            </w:pPr>
            <w:r w:rsidRPr="000E5EE5">
              <w:rPr>
                <w:rFonts w:eastAsia="Microsoft YaHei"/>
                <w:lang w:val="en-US"/>
              </w:rPr>
              <w:t>ZTE</w:t>
            </w:r>
          </w:p>
        </w:tc>
        <w:tc>
          <w:tcPr>
            <w:tcW w:w="8284" w:type="dxa"/>
          </w:tcPr>
          <w:p w14:paraId="0BBAC9AF" w14:textId="77777777" w:rsidR="00FB5E89" w:rsidRPr="000E5EE5" w:rsidRDefault="00FB5E89" w:rsidP="002854B0">
            <w:pPr>
              <w:pStyle w:val="YJ-Observation"/>
              <w:numPr>
                <w:ilvl w:val="0"/>
                <w:numId w:val="0"/>
              </w:numPr>
              <w:spacing w:before="136" w:after="136"/>
              <w:rPr>
                <w:b w:val="0"/>
                <w:bCs w:val="0"/>
                <w:lang w:val="en-US" w:eastAsia="zh-CN"/>
              </w:rPr>
            </w:pPr>
            <w:bookmarkStart w:id="10" w:name="_Toc5299"/>
            <w:r w:rsidRPr="000E5EE5">
              <w:rPr>
                <w:b w:val="0"/>
                <w:bCs w:val="0"/>
                <w:lang w:val="en-US" w:eastAsia="zh-CN"/>
              </w:rPr>
              <w:t>Observation 3: Power saving technique will have impact on system capacity.</w:t>
            </w:r>
            <w:bookmarkEnd w:id="10"/>
            <w:r w:rsidRPr="000E5EE5">
              <w:rPr>
                <w:b w:val="0"/>
                <w:bCs w:val="0"/>
                <w:lang w:val="en-US" w:eastAsia="zh-CN"/>
              </w:rPr>
              <w:t xml:space="preserve"> Power saving and capacity should be </w:t>
            </w:r>
            <w:r w:rsidRPr="006572C4">
              <w:rPr>
                <w:b w:val="0"/>
                <w:lang w:val="en-US" w:eastAsia="zh-CN"/>
              </w:rPr>
              <w:t>jointly</w:t>
            </w:r>
            <w:r w:rsidRPr="000E5EE5">
              <w:rPr>
                <w:b w:val="0"/>
                <w:bCs w:val="0"/>
                <w:lang w:val="en-US" w:eastAsia="zh-CN"/>
              </w:rPr>
              <w:t xml:space="preserve"> considered.</w:t>
            </w:r>
          </w:p>
          <w:p w14:paraId="17D7F2CD" w14:textId="77777777" w:rsidR="00FB5E89" w:rsidRPr="000E5EE5" w:rsidRDefault="00FB5E89" w:rsidP="002854B0">
            <w:pPr>
              <w:pStyle w:val="YJ-Observation"/>
              <w:numPr>
                <w:ilvl w:val="0"/>
                <w:numId w:val="0"/>
              </w:numPr>
              <w:spacing w:before="136" w:after="136"/>
              <w:rPr>
                <w:b w:val="0"/>
                <w:bCs w:val="0"/>
              </w:rPr>
            </w:pPr>
            <w:bookmarkStart w:id="11" w:name="_Toc15169"/>
            <w:bookmarkStart w:id="12" w:name="_Toc61951561"/>
            <w:r w:rsidRPr="000E5EE5">
              <w:rPr>
                <w:b w:val="0"/>
                <w:bCs w:val="0"/>
              </w:rPr>
              <w:t xml:space="preserve">Proposal 7: Companies can provide simulation results of capacity impact </w:t>
            </w:r>
            <w:r w:rsidRPr="000E5EE5">
              <w:rPr>
                <w:b w:val="0"/>
                <w:bCs w:val="0"/>
                <w:lang w:eastAsia="zh-CN"/>
              </w:rPr>
              <w:t>together with</w:t>
            </w:r>
            <w:r w:rsidRPr="000E5EE5">
              <w:rPr>
                <w:b w:val="0"/>
                <w:bCs w:val="0"/>
              </w:rPr>
              <w:t xml:space="preserve"> power saving gain </w:t>
            </w:r>
            <w:r w:rsidRPr="000E5EE5">
              <w:rPr>
                <w:b w:val="0"/>
                <w:bCs w:val="0"/>
                <w:lang w:eastAsia="zh-CN"/>
              </w:rPr>
              <w:t xml:space="preserve">instead of power saving gains subject to </w:t>
            </w:r>
            <w:r w:rsidRPr="000E5EE5">
              <w:rPr>
                <w:b w:val="0"/>
                <w:bCs w:val="0"/>
                <w:lang w:val="en-US" w:eastAsia="zh-CN"/>
              </w:rPr>
              <w:t>predefined threshold on the capacity loss.</w:t>
            </w:r>
            <w:bookmarkEnd w:id="11"/>
            <w:bookmarkEnd w:id="12"/>
            <w:r w:rsidRPr="000E5EE5">
              <w:rPr>
                <w:b w:val="0"/>
                <w:bCs w:val="0"/>
                <w:lang w:val="en-US" w:eastAsia="zh-CN"/>
              </w:rPr>
              <w:t xml:space="preserve"> </w:t>
            </w:r>
          </w:p>
        </w:tc>
      </w:tr>
      <w:tr w:rsidR="00FB5E89" w:rsidRPr="00E96216" w14:paraId="3C6C9000" w14:textId="77777777" w:rsidTr="002854B0">
        <w:tc>
          <w:tcPr>
            <w:tcW w:w="1345" w:type="dxa"/>
          </w:tcPr>
          <w:p w14:paraId="238854FD" w14:textId="77777777" w:rsidR="00FB5E89" w:rsidRPr="000E5EE5" w:rsidRDefault="00FB5E89" w:rsidP="002854B0">
            <w:pPr>
              <w:rPr>
                <w:rFonts w:eastAsia="Microsoft YaHei"/>
                <w:lang w:val="en-US"/>
              </w:rPr>
            </w:pPr>
            <w:r w:rsidRPr="000E5EE5">
              <w:rPr>
                <w:rFonts w:eastAsia="Microsoft YaHei"/>
                <w:lang w:val="en-US"/>
              </w:rPr>
              <w:t>InterDigital</w:t>
            </w:r>
          </w:p>
        </w:tc>
        <w:tc>
          <w:tcPr>
            <w:tcW w:w="8284" w:type="dxa"/>
          </w:tcPr>
          <w:p w14:paraId="40313FE2" w14:textId="77777777" w:rsidR="00FB5E89" w:rsidRPr="000E5EE5" w:rsidRDefault="00FB5E89" w:rsidP="002854B0">
            <w:pPr>
              <w:ind w:left="1350" w:hanging="1350"/>
            </w:pPr>
            <w:r w:rsidRPr="000E5EE5">
              <w:t xml:space="preserve">Proposal 4: </w:t>
            </w:r>
            <w:r w:rsidRPr="000E5EE5">
              <w:tab/>
              <w:t xml:space="preserve">Study aspects related to </w:t>
            </w:r>
            <w:proofErr w:type="spellStart"/>
            <w:r w:rsidRPr="006572C4">
              <w:t>tradeoff</w:t>
            </w:r>
            <w:proofErr w:type="spellEnd"/>
            <w:r w:rsidRPr="000E5EE5">
              <w:t xml:space="preserve"> between UE power savings and capacity in SL and LL evaluations   </w:t>
            </w:r>
          </w:p>
        </w:tc>
      </w:tr>
      <w:tr w:rsidR="00FB5E89" w:rsidRPr="00E96216" w14:paraId="7C75CCB3" w14:textId="77777777" w:rsidTr="002854B0">
        <w:tc>
          <w:tcPr>
            <w:tcW w:w="1345" w:type="dxa"/>
          </w:tcPr>
          <w:p w14:paraId="2BDD341B" w14:textId="77777777" w:rsidR="00FB5E89" w:rsidRPr="009B6DF9" w:rsidRDefault="00FB5E89" w:rsidP="002854B0">
            <w:pPr>
              <w:rPr>
                <w:rFonts w:eastAsia="Microsoft YaHei"/>
                <w:lang w:val="en-US"/>
              </w:rPr>
            </w:pPr>
            <w:r w:rsidRPr="009B6DF9">
              <w:rPr>
                <w:rFonts w:eastAsia="Microsoft YaHei"/>
                <w:lang w:val="en-US"/>
              </w:rPr>
              <w:t>Ericsson</w:t>
            </w:r>
          </w:p>
        </w:tc>
        <w:tc>
          <w:tcPr>
            <w:tcW w:w="8284" w:type="dxa"/>
          </w:tcPr>
          <w:p w14:paraId="6024BD0F" w14:textId="77777777" w:rsidR="00FB5E89" w:rsidRPr="009B6DF9" w:rsidRDefault="00FB5E89" w:rsidP="002854B0">
            <w:pPr>
              <w:pStyle w:val="Proposal"/>
              <w:tabs>
                <w:tab w:val="clear" w:pos="1304"/>
                <w:tab w:val="clear" w:pos="7258"/>
              </w:tabs>
              <w:overflowPunct/>
              <w:autoSpaceDE/>
              <w:autoSpaceDN/>
              <w:adjustRightInd/>
              <w:textAlignment w:val="auto"/>
              <w:rPr>
                <w:rFonts w:ascii="Times New Roman" w:hAnsi="Times New Roman"/>
                <w:b w:val="0"/>
                <w:bCs w:val="0"/>
              </w:rPr>
            </w:pPr>
            <w:r w:rsidRPr="009B6DF9">
              <w:rPr>
                <w:rFonts w:ascii="Times New Roman" w:hAnsi="Times New Roman"/>
                <w:b w:val="0"/>
                <w:bCs w:val="0"/>
              </w:rPr>
              <w:t xml:space="preserve">Baseline XR performance should be evaluated assuming that the UE is always available for scheduling (i.e., without including DRX or other power saving techniques) and any studies on power savings techniques </w:t>
            </w:r>
            <w:r w:rsidRPr="006572C4">
              <w:rPr>
                <w:rFonts w:ascii="Times New Roman" w:hAnsi="Times New Roman"/>
                <w:b w:val="0"/>
              </w:rPr>
              <w:t>should consider latency/throughput impact</w:t>
            </w:r>
            <w:r w:rsidRPr="009B6DF9">
              <w:rPr>
                <w:rFonts w:ascii="Times New Roman" w:hAnsi="Times New Roman"/>
                <w:b w:val="0"/>
                <w:bCs w:val="0"/>
              </w:rPr>
              <w:t xml:space="preserve"> compared to the baseline. </w:t>
            </w:r>
          </w:p>
        </w:tc>
      </w:tr>
      <w:tr w:rsidR="00FB5E89" w:rsidRPr="00E96216" w14:paraId="29B4431A" w14:textId="77777777" w:rsidTr="002854B0">
        <w:tc>
          <w:tcPr>
            <w:tcW w:w="1345" w:type="dxa"/>
          </w:tcPr>
          <w:p w14:paraId="4E3AF094" w14:textId="77777777" w:rsidR="00FB5E89" w:rsidRPr="009B6DF9" w:rsidRDefault="00FB5E89" w:rsidP="002854B0">
            <w:pPr>
              <w:rPr>
                <w:rFonts w:eastAsia="Microsoft YaHei"/>
                <w:lang w:val="en-US"/>
              </w:rPr>
            </w:pPr>
            <w:r>
              <w:rPr>
                <w:rFonts w:eastAsia="Microsoft YaHei"/>
                <w:lang w:val="en-US"/>
              </w:rPr>
              <w:t>QC</w:t>
            </w:r>
          </w:p>
        </w:tc>
        <w:tc>
          <w:tcPr>
            <w:tcW w:w="8284" w:type="dxa"/>
          </w:tcPr>
          <w:p w14:paraId="462C39DA" w14:textId="77777777" w:rsidR="00FB5E89" w:rsidRPr="001333D1" w:rsidRDefault="00FB5E89" w:rsidP="002854B0">
            <w:pPr>
              <w:tabs>
                <w:tab w:val="left" w:pos="8740"/>
              </w:tabs>
              <w:rPr>
                <w:i/>
                <w:iCs/>
              </w:rPr>
            </w:pPr>
            <w:r w:rsidRPr="001333D1">
              <w:t>Proposal 20:</w:t>
            </w:r>
            <w:r w:rsidRPr="001333D1">
              <w:rPr>
                <w:i/>
                <w:iCs/>
              </w:rPr>
              <w:t xml:space="preserve"> </w:t>
            </w:r>
            <w:r w:rsidRPr="001333D1">
              <w:t xml:space="preserve">In case power saving gain of power saving techniques is quantified, the gain is evaluated, compared, and captured </w:t>
            </w:r>
            <w:r w:rsidRPr="006572C4">
              <w:t>subject to a given capacity constraint</w:t>
            </w:r>
            <w:r w:rsidRPr="001333D1">
              <w:t>.</w:t>
            </w:r>
          </w:p>
        </w:tc>
      </w:tr>
    </w:tbl>
    <w:p w14:paraId="037F0D4C" w14:textId="77777777" w:rsidR="00FB5E89" w:rsidRPr="00FB5E89" w:rsidRDefault="00FB5E89" w:rsidP="00E44E77"/>
    <w:p w14:paraId="3C2DCFB6" w14:textId="77777777" w:rsidR="00E44E77" w:rsidRPr="00E96216" w:rsidRDefault="00E44E77" w:rsidP="00E44E77">
      <w:pPr>
        <w:rPr>
          <w:lang w:val="en-US"/>
        </w:rPr>
      </w:pPr>
      <w:r>
        <w:rPr>
          <w:lang w:val="en-US"/>
        </w:rPr>
        <w:t xml:space="preserve">As captured in </w:t>
      </w:r>
      <w:r w:rsidR="001D05B3">
        <w:rPr>
          <w:lang w:val="en-US"/>
        </w:rPr>
        <w:fldChar w:fldCharType="begin"/>
      </w:r>
      <w:r w:rsidR="003E78E6">
        <w:rPr>
          <w:lang w:val="en-US"/>
        </w:rPr>
        <w:instrText xml:space="preserve"> REF _Ref62586468 \h </w:instrText>
      </w:r>
      <w:r w:rsidR="001D05B3">
        <w:rPr>
          <w:lang w:val="en-US"/>
        </w:rPr>
      </w:r>
      <w:r w:rsidR="001D05B3">
        <w:rPr>
          <w:lang w:val="en-US"/>
        </w:rPr>
        <w:fldChar w:fldCharType="separate"/>
      </w:r>
      <w:r w:rsidR="003E78E6">
        <w:t xml:space="preserve">Table </w:t>
      </w:r>
      <w:r w:rsidR="003E78E6">
        <w:rPr>
          <w:noProof/>
        </w:rPr>
        <w:t>2</w:t>
      </w:r>
      <w:r w:rsidR="001D05B3">
        <w:rPr>
          <w:lang w:val="en-US"/>
        </w:rPr>
        <w:fldChar w:fldCharType="end"/>
      </w:r>
      <w:r>
        <w:rPr>
          <w:lang w:val="en-US"/>
        </w:rPr>
        <w:t xml:space="preserve">, multiple </w:t>
      </w:r>
      <w:r w:rsidRPr="00E96216">
        <w:rPr>
          <w:lang w:val="en-US"/>
        </w:rPr>
        <w:t xml:space="preserve">companies have observed and pointed out that there exist tradeoff relations among different performance aspects: capacity, power, coverage. One good example is tradeoff between power saving gain and capacity. </w:t>
      </w:r>
      <w:r>
        <w:rPr>
          <w:lang w:val="en-US"/>
        </w:rPr>
        <w:t xml:space="preserve"> </w:t>
      </w:r>
      <w:r w:rsidRPr="00E96216">
        <w:rPr>
          <w:lang w:val="en-US"/>
        </w:rPr>
        <w:t xml:space="preserve">In network/UE operation, applying </w:t>
      </w:r>
      <w:r>
        <w:rPr>
          <w:lang w:val="en-US"/>
        </w:rPr>
        <w:t xml:space="preserve">a </w:t>
      </w:r>
      <w:r w:rsidRPr="00E96216">
        <w:rPr>
          <w:lang w:val="en-US"/>
        </w:rPr>
        <w:t xml:space="preserve">power saving scheme </w:t>
      </w:r>
      <w:r>
        <w:rPr>
          <w:lang w:val="en-US"/>
        </w:rPr>
        <w:t>may</w:t>
      </w:r>
      <w:r w:rsidRPr="00E96216">
        <w:rPr>
          <w:lang w:val="en-US"/>
        </w:rPr>
        <w:t xml:space="preserve"> result in delayed packet scheduling</w:t>
      </w:r>
      <w:r>
        <w:rPr>
          <w:lang w:val="en-US"/>
        </w:rPr>
        <w:t xml:space="preserve"> (as the UE is supposed to be in a sleep state for a certain duration depending the applied power saving scheme), which can</w:t>
      </w:r>
      <w:r w:rsidRPr="00E96216">
        <w:rPr>
          <w:lang w:val="en-US"/>
        </w:rPr>
        <w:t xml:space="preserve"> increase the chance of violating packet delay budget and consequently lead to lower capacity.</w:t>
      </w:r>
      <w:r w:rsidR="00FB5E89">
        <w:rPr>
          <w:lang w:val="en-US"/>
        </w:rPr>
        <w:t xml:space="preserve">  Therefore, UE power consumption needs to be carefully evaluated in conjunction </w:t>
      </w:r>
      <w:r w:rsidR="00542169">
        <w:rPr>
          <w:lang w:val="en-US"/>
        </w:rPr>
        <w:t>with</w:t>
      </w:r>
      <w:r w:rsidR="00FB5E89">
        <w:rPr>
          <w:lang w:val="en-US"/>
        </w:rPr>
        <w:t xml:space="preserve"> impact on latency, user experience, and capacity. </w:t>
      </w:r>
    </w:p>
    <w:p w14:paraId="44864E50" w14:textId="77777777" w:rsidR="00505838" w:rsidRPr="009B2EEA" w:rsidRDefault="00505838" w:rsidP="00E44E77">
      <w:pPr>
        <w:rPr>
          <w:b/>
        </w:rPr>
      </w:pPr>
      <w:r w:rsidRPr="009B2EEA">
        <w:rPr>
          <w:rFonts w:eastAsia="SimSun"/>
          <w:b/>
          <w:bCs/>
          <w:lang w:eastAsia="zh-CN"/>
        </w:rPr>
        <w:t>Proposal 12</w:t>
      </w:r>
      <w:r w:rsidRPr="009B2EEA">
        <w:rPr>
          <w:b/>
        </w:rPr>
        <w:t xml:space="preserve">. </w:t>
      </w:r>
      <w:r w:rsidR="00542169" w:rsidRPr="009B2EEA">
        <w:rPr>
          <w:b/>
          <w:lang w:val="en-US"/>
        </w:rPr>
        <w:t xml:space="preserve">UE power consumption </w:t>
      </w:r>
      <w:r w:rsidR="00542169" w:rsidRPr="009B2EEA">
        <w:rPr>
          <w:b/>
        </w:rPr>
        <w:t xml:space="preserve">(i.e., power saving gain of the evaluated scheme) </w:t>
      </w:r>
      <w:r w:rsidR="00542169" w:rsidRPr="009B2EEA">
        <w:rPr>
          <w:b/>
          <w:lang w:val="en-US"/>
        </w:rPr>
        <w:t xml:space="preserve">for XR is evaluated in conjunction with impact on latency, user experience, and capacity.  In this regard, the following table is used to collect results from companies, to be captured in the TR. </w:t>
      </w:r>
    </w:p>
    <w:p w14:paraId="6F771AB1" w14:textId="77777777" w:rsidR="003E78E6" w:rsidRDefault="003E78E6" w:rsidP="00A749C2">
      <w:pPr>
        <w:pStyle w:val="Caption"/>
        <w:keepNext/>
        <w:jc w:val="center"/>
      </w:pPr>
      <w:r>
        <w:t xml:space="preserve">Table </w:t>
      </w:r>
      <w:r w:rsidR="001D05B3">
        <w:fldChar w:fldCharType="begin"/>
      </w:r>
      <w:r>
        <w:instrText xml:space="preserve"> SEQ Table \* ARABIC </w:instrText>
      </w:r>
      <w:r w:rsidR="001D05B3">
        <w:fldChar w:fldCharType="separate"/>
      </w:r>
      <w:r>
        <w:rPr>
          <w:noProof/>
        </w:rPr>
        <w:t>3</w:t>
      </w:r>
      <w:r w:rsidR="001D05B3">
        <w:fldChar w:fldCharType="end"/>
      </w:r>
      <w:r>
        <w:t xml:space="preserve"> </w:t>
      </w:r>
      <w:r>
        <w:rPr>
          <w:lang w:val="en-US"/>
        </w:rPr>
        <w:t>Evaluation of UE power saving schemes for e.g., {dense urban, AR (30Mbps, 10ms FDB, …)}</w:t>
      </w:r>
    </w:p>
    <w:tbl>
      <w:tblPr>
        <w:tblStyle w:val="TableGrid"/>
        <w:tblW w:w="0" w:type="auto"/>
        <w:tblLook w:val="04A0" w:firstRow="1" w:lastRow="0" w:firstColumn="1" w:lastColumn="0" w:noHBand="0" w:noVBand="1"/>
      </w:tblPr>
      <w:tblGrid>
        <w:gridCol w:w="1795"/>
        <w:gridCol w:w="2070"/>
        <w:gridCol w:w="1890"/>
        <w:gridCol w:w="2070"/>
        <w:gridCol w:w="1890"/>
      </w:tblGrid>
      <w:tr w:rsidR="00437B88" w14:paraId="6FAAE383" w14:textId="77777777" w:rsidTr="00437B88">
        <w:tc>
          <w:tcPr>
            <w:tcW w:w="1795" w:type="dxa"/>
            <w:vMerge w:val="restart"/>
            <w:vAlign w:val="center"/>
          </w:tcPr>
          <w:p w14:paraId="4747EB04" w14:textId="77777777" w:rsidR="00437B88" w:rsidRDefault="00437B88" w:rsidP="002854B0">
            <w:pPr>
              <w:rPr>
                <w:lang w:val="en-US"/>
              </w:rPr>
            </w:pPr>
            <w:r>
              <w:rPr>
                <w:lang w:val="en-US"/>
              </w:rPr>
              <w:t>Power Saving Scheme</w:t>
            </w:r>
          </w:p>
        </w:tc>
        <w:tc>
          <w:tcPr>
            <w:tcW w:w="6030" w:type="dxa"/>
            <w:gridSpan w:val="3"/>
            <w:vAlign w:val="center"/>
          </w:tcPr>
          <w:p w14:paraId="2D0FD5E4" w14:textId="77777777" w:rsidR="00437B88" w:rsidRDefault="00437B88" w:rsidP="00437B88">
            <w:pPr>
              <w:jc w:val="center"/>
              <w:rPr>
                <w:lang w:val="en-US"/>
              </w:rPr>
            </w:pPr>
            <w:r>
              <w:rPr>
                <w:lang w:val="en-US"/>
              </w:rPr>
              <w:t>Power Saving Gain (PSG) compared to the baseline</w:t>
            </w:r>
          </w:p>
        </w:tc>
        <w:tc>
          <w:tcPr>
            <w:tcW w:w="1890" w:type="dxa"/>
            <w:vMerge w:val="restart"/>
            <w:vAlign w:val="center"/>
          </w:tcPr>
          <w:p w14:paraId="538D52B6" w14:textId="77777777" w:rsidR="00437B88" w:rsidRDefault="00437B88" w:rsidP="00437B88">
            <w:pPr>
              <w:jc w:val="center"/>
              <w:rPr>
                <w:lang w:val="en-US"/>
              </w:rPr>
            </w:pPr>
            <w:r>
              <w:rPr>
                <w:lang w:val="en-US"/>
              </w:rPr>
              <w:t>#sati</w:t>
            </w:r>
            <w:r w:rsidR="003E78E6">
              <w:rPr>
                <w:lang w:val="en-US"/>
              </w:rPr>
              <w:t>s</w:t>
            </w:r>
            <w:r>
              <w:rPr>
                <w:lang w:val="en-US"/>
              </w:rPr>
              <w:t>fied UEs per cell</w:t>
            </w:r>
            <w:r w:rsidR="00B07754">
              <w:rPr>
                <w:vertAlign w:val="superscript"/>
                <w:lang w:val="en-US"/>
              </w:rPr>
              <w:t>2</w:t>
            </w:r>
            <w:r>
              <w:rPr>
                <w:lang w:val="en-US"/>
              </w:rPr>
              <w:t xml:space="preserve"> / #UEs per cell</w:t>
            </w:r>
            <w:r w:rsidR="00B07754">
              <w:rPr>
                <w:vertAlign w:val="superscript"/>
                <w:lang w:val="en-US"/>
              </w:rPr>
              <w:t>3</w:t>
            </w:r>
          </w:p>
        </w:tc>
      </w:tr>
      <w:tr w:rsidR="00437B88" w:rsidRPr="00B07754" w14:paraId="3D7837AB" w14:textId="77777777" w:rsidTr="00437B88">
        <w:tc>
          <w:tcPr>
            <w:tcW w:w="1795" w:type="dxa"/>
            <w:vMerge/>
            <w:vAlign w:val="center"/>
          </w:tcPr>
          <w:p w14:paraId="09E6F8CD" w14:textId="77777777" w:rsidR="00437B88" w:rsidRDefault="00437B88" w:rsidP="002854B0">
            <w:pPr>
              <w:rPr>
                <w:lang w:val="en-US"/>
              </w:rPr>
            </w:pPr>
          </w:p>
        </w:tc>
        <w:tc>
          <w:tcPr>
            <w:tcW w:w="2070" w:type="dxa"/>
            <w:vAlign w:val="center"/>
          </w:tcPr>
          <w:p w14:paraId="7CE38CA3" w14:textId="77777777" w:rsidR="00437B88" w:rsidRDefault="00437B88" w:rsidP="002854B0">
            <w:pPr>
              <w:rPr>
                <w:lang w:val="en-US"/>
              </w:rPr>
            </w:pPr>
            <w:r>
              <w:rPr>
                <w:lang w:val="en-US"/>
              </w:rPr>
              <w:t>PS gain of 5%-tile UE in PSG CDF</w:t>
            </w:r>
            <w:r w:rsidRPr="00BE0CF2">
              <w:rPr>
                <w:vertAlign w:val="superscript"/>
                <w:lang w:val="en-US"/>
              </w:rPr>
              <w:t>1</w:t>
            </w:r>
          </w:p>
        </w:tc>
        <w:tc>
          <w:tcPr>
            <w:tcW w:w="1890" w:type="dxa"/>
            <w:vAlign w:val="center"/>
          </w:tcPr>
          <w:p w14:paraId="409743F3" w14:textId="77777777" w:rsidR="00437B88" w:rsidRDefault="00437B88" w:rsidP="002854B0">
            <w:pPr>
              <w:rPr>
                <w:lang w:val="en-US"/>
              </w:rPr>
            </w:pPr>
            <w:r>
              <w:rPr>
                <w:lang w:val="en-US"/>
              </w:rPr>
              <w:t>PS gain of 50%-tile UE in PSG CDF</w:t>
            </w:r>
            <w:r w:rsidRPr="00BE0CF2">
              <w:rPr>
                <w:vertAlign w:val="superscript"/>
                <w:lang w:val="en-US"/>
              </w:rPr>
              <w:t>1</w:t>
            </w:r>
          </w:p>
        </w:tc>
        <w:tc>
          <w:tcPr>
            <w:tcW w:w="2070" w:type="dxa"/>
            <w:vAlign w:val="center"/>
          </w:tcPr>
          <w:p w14:paraId="06168923" w14:textId="77777777" w:rsidR="00437B88" w:rsidRDefault="00437B88" w:rsidP="002854B0">
            <w:pPr>
              <w:rPr>
                <w:lang w:val="en-US"/>
              </w:rPr>
            </w:pPr>
            <w:r>
              <w:rPr>
                <w:lang w:val="en-US"/>
              </w:rPr>
              <w:t>PS gain of 95%-tile UE in PSG CDF</w:t>
            </w:r>
            <w:r w:rsidRPr="00BE0CF2">
              <w:rPr>
                <w:vertAlign w:val="superscript"/>
                <w:lang w:val="en-US"/>
              </w:rPr>
              <w:t>1</w:t>
            </w:r>
          </w:p>
        </w:tc>
        <w:tc>
          <w:tcPr>
            <w:tcW w:w="1890" w:type="dxa"/>
            <w:vMerge/>
            <w:vAlign w:val="center"/>
          </w:tcPr>
          <w:p w14:paraId="2997BE9C" w14:textId="77777777" w:rsidR="00437B88" w:rsidRDefault="00437B88" w:rsidP="002854B0">
            <w:pPr>
              <w:rPr>
                <w:lang w:val="en-US"/>
              </w:rPr>
            </w:pPr>
          </w:p>
        </w:tc>
      </w:tr>
      <w:tr w:rsidR="00040344" w14:paraId="0D7A32D1" w14:textId="77777777" w:rsidTr="00437B88">
        <w:tc>
          <w:tcPr>
            <w:tcW w:w="1795" w:type="dxa"/>
            <w:vAlign w:val="center"/>
          </w:tcPr>
          <w:p w14:paraId="47FC8286" w14:textId="77777777" w:rsidR="00040344" w:rsidRDefault="00040344" w:rsidP="00B07754">
            <w:pPr>
              <w:jc w:val="center"/>
              <w:rPr>
                <w:lang w:val="en-US"/>
              </w:rPr>
            </w:pPr>
            <w:r>
              <w:rPr>
                <w:lang w:val="en-US"/>
              </w:rPr>
              <w:t>Baseline</w:t>
            </w:r>
          </w:p>
        </w:tc>
        <w:tc>
          <w:tcPr>
            <w:tcW w:w="2070" w:type="dxa"/>
            <w:vAlign w:val="center"/>
          </w:tcPr>
          <w:p w14:paraId="3D281BA2" w14:textId="77777777" w:rsidR="00040344" w:rsidRDefault="00437B88" w:rsidP="00B07754">
            <w:pPr>
              <w:jc w:val="center"/>
              <w:rPr>
                <w:lang w:val="en-US"/>
              </w:rPr>
            </w:pPr>
            <w:r>
              <w:rPr>
                <w:lang w:val="en-US"/>
              </w:rPr>
              <w:t>-</w:t>
            </w:r>
          </w:p>
        </w:tc>
        <w:tc>
          <w:tcPr>
            <w:tcW w:w="1890" w:type="dxa"/>
            <w:vAlign w:val="center"/>
          </w:tcPr>
          <w:p w14:paraId="46B8DE3B" w14:textId="77777777" w:rsidR="00040344" w:rsidRDefault="00437B88" w:rsidP="00B07754">
            <w:pPr>
              <w:jc w:val="center"/>
              <w:rPr>
                <w:lang w:val="en-US"/>
              </w:rPr>
            </w:pPr>
            <w:r>
              <w:rPr>
                <w:lang w:val="en-US"/>
              </w:rPr>
              <w:t>-</w:t>
            </w:r>
          </w:p>
        </w:tc>
        <w:tc>
          <w:tcPr>
            <w:tcW w:w="2070" w:type="dxa"/>
            <w:vAlign w:val="center"/>
          </w:tcPr>
          <w:p w14:paraId="3D32691B" w14:textId="77777777" w:rsidR="00040344" w:rsidRDefault="00437B88" w:rsidP="00B07754">
            <w:pPr>
              <w:jc w:val="center"/>
              <w:rPr>
                <w:lang w:val="en-US"/>
              </w:rPr>
            </w:pPr>
            <w:r>
              <w:rPr>
                <w:lang w:val="en-US"/>
              </w:rPr>
              <w:t>-</w:t>
            </w:r>
          </w:p>
        </w:tc>
        <w:tc>
          <w:tcPr>
            <w:tcW w:w="1890" w:type="dxa"/>
            <w:vAlign w:val="center"/>
          </w:tcPr>
          <w:p w14:paraId="51F70B52" w14:textId="77777777" w:rsidR="00040344" w:rsidRDefault="00B07754" w:rsidP="00437B88">
            <w:pPr>
              <w:jc w:val="center"/>
              <w:rPr>
                <w:lang w:val="en-US"/>
              </w:rPr>
            </w:pPr>
            <w:r>
              <w:rPr>
                <w:lang w:val="en-US"/>
              </w:rPr>
              <w:t>K</w:t>
            </w:r>
            <w:r w:rsidR="00437B88">
              <w:rPr>
                <w:lang w:val="en-US"/>
              </w:rPr>
              <w:t>1</w:t>
            </w:r>
            <w:r>
              <w:rPr>
                <w:vertAlign w:val="superscript"/>
                <w:lang w:val="en-US"/>
              </w:rPr>
              <w:t>4</w:t>
            </w:r>
            <w:r>
              <w:rPr>
                <w:lang w:val="en-US"/>
              </w:rPr>
              <w:t xml:space="preserve"> </w:t>
            </w:r>
            <w:r w:rsidR="00437B88">
              <w:rPr>
                <w:lang w:val="en-US"/>
              </w:rPr>
              <w:t>/</w:t>
            </w:r>
            <w:r>
              <w:rPr>
                <w:lang w:val="en-US"/>
              </w:rPr>
              <w:t xml:space="preserve"> N</w:t>
            </w:r>
          </w:p>
        </w:tc>
      </w:tr>
      <w:tr w:rsidR="00040344" w14:paraId="5C0A5B54" w14:textId="77777777" w:rsidTr="00437B88">
        <w:tc>
          <w:tcPr>
            <w:tcW w:w="1795" w:type="dxa"/>
            <w:vAlign w:val="center"/>
          </w:tcPr>
          <w:p w14:paraId="23FC303A" w14:textId="77777777" w:rsidR="00040344" w:rsidRDefault="00040344" w:rsidP="00B07754">
            <w:pPr>
              <w:jc w:val="center"/>
              <w:rPr>
                <w:lang w:val="en-US"/>
              </w:rPr>
            </w:pPr>
            <w:r>
              <w:rPr>
                <w:lang w:val="en-US"/>
              </w:rPr>
              <w:t>Genie</w:t>
            </w:r>
          </w:p>
        </w:tc>
        <w:tc>
          <w:tcPr>
            <w:tcW w:w="2070" w:type="dxa"/>
            <w:vAlign w:val="center"/>
          </w:tcPr>
          <w:p w14:paraId="1CD2F2AB" w14:textId="77777777" w:rsidR="00040344" w:rsidRDefault="00B07754" w:rsidP="00B07754">
            <w:pPr>
              <w:jc w:val="center"/>
              <w:rPr>
                <w:lang w:val="en-US"/>
              </w:rPr>
            </w:pPr>
            <w:r>
              <w:rPr>
                <w:lang w:val="en-US"/>
              </w:rPr>
              <w:t xml:space="preserve">X1 </w:t>
            </w:r>
            <w:r w:rsidR="00040344">
              <w:rPr>
                <w:lang w:val="en-US"/>
              </w:rPr>
              <w:t>%</w:t>
            </w:r>
          </w:p>
        </w:tc>
        <w:tc>
          <w:tcPr>
            <w:tcW w:w="1890" w:type="dxa"/>
            <w:vAlign w:val="center"/>
          </w:tcPr>
          <w:p w14:paraId="63B45C8A" w14:textId="77777777" w:rsidR="00040344" w:rsidRDefault="00B07754" w:rsidP="00B07754">
            <w:pPr>
              <w:jc w:val="center"/>
              <w:rPr>
                <w:lang w:val="en-US"/>
              </w:rPr>
            </w:pPr>
            <w:r>
              <w:rPr>
                <w:lang w:val="en-US"/>
              </w:rPr>
              <w:t>Y1 %</w:t>
            </w:r>
          </w:p>
        </w:tc>
        <w:tc>
          <w:tcPr>
            <w:tcW w:w="2070" w:type="dxa"/>
            <w:vAlign w:val="center"/>
          </w:tcPr>
          <w:p w14:paraId="194F12D8" w14:textId="77777777" w:rsidR="00040344" w:rsidRDefault="00B07754" w:rsidP="00B07754">
            <w:pPr>
              <w:jc w:val="center"/>
              <w:rPr>
                <w:lang w:val="en-US"/>
              </w:rPr>
            </w:pPr>
            <w:r>
              <w:rPr>
                <w:lang w:val="en-US"/>
              </w:rPr>
              <w:t>Z1 %</w:t>
            </w:r>
          </w:p>
        </w:tc>
        <w:tc>
          <w:tcPr>
            <w:tcW w:w="1890" w:type="dxa"/>
            <w:vAlign w:val="center"/>
          </w:tcPr>
          <w:p w14:paraId="0992B3DA" w14:textId="77777777" w:rsidR="00040344" w:rsidRDefault="00B07754" w:rsidP="00437B88">
            <w:pPr>
              <w:jc w:val="center"/>
              <w:rPr>
                <w:lang w:val="en-US"/>
              </w:rPr>
            </w:pPr>
            <w:r>
              <w:rPr>
                <w:lang w:val="en-US"/>
              </w:rPr>
              <w:t>K</w:t>
            </w:r>
            <w:r w:rsidR="002854B0">
              <w:rPr>
                <w:lang w:val="en-US"/>
              </w:rPr>
              <w:t>2</w:t>
            </w:r>
            <w:r>
              <w:rPr>
                <w:vertAlign w:val="superscript"/>
                <w:lang w:val="en-US"/>
              </w:rPr>
              <w:t>4</w:t>
            </w:r>
            <w:r w:rsidR="00437B88">
              <w:rPr>
                <w:lang w:val="en-US"/>
              </w:rPr>
              <w:t>/</w:t>
            </w:r>
            <w:r>
              <w:rPr>
                <w:lang w:val="en-US"/>
              </w:rPr>
              <w:t xml:space="preserve"> N</w:t>
            </w:r>
          </w:p>
        </w:tc>
      </w:tr>
      <w:tr w:rsidR="00040344" w14:paraId="249F20BB" w14:textId="77777777" w:rsidTr="00437B88">
        <w:tc>
          <w:tcPr>
            <w:tcW w:w="1795" w:type="dxa"/>
            <w:vAlign w:val="center"/>
          </w:tcPr>
          <w:p w14:paraId="145E9B02" w14:textId="77777777" w:rsidR="00040344" w:rsidRDefault="00040344" w:rsidP="00B07754">
            <w:pPr>
              <w:jc w:val="center"/>
              <w:rPr>
                <w:lang w:val="en-US"/>
              </w:rPr>
            </w:pPr>
            <w:r>
              <w:rPr>
                <w:lang w:val="en-US"/>
              </w:rPr>
              <w:t>CDRX</w:t>
            </w:r>
          </w:p>
        </w:tc>
        <w:tc>
          <w:tcPr>
            <w:tcW w:w="2070" w:type="dxa"/>
            <w:vAlign w:val="center"/>
          </w:tcPr>
          <w:p w14:paraId="0C6D4803" w14:textId="77777777" w:rsidR="00040344" w:rsidRDefault="00B07754" w:rsidP="00B07754">
            <w:pPr>
              <w:jc w:val="center"/>
              <w:rPr>
                <w:lang w:val="en-US"/>
              </w:rPr>
            </w:pPr>
            <w:r>
              <w:rPr>
                <w:lang w:val="en-US"/>
              </w:rPr>
              <w:t>X2 %</w:t>
            </w:r>
          </w:p>
        </w:tc>
        <w:tc>
          <w:tcPr>
            <w:tcW w:w="1890" w:type="dxa"/>
            <w:vAlign w:val="center"/>
          </w:tcPr>
          <w:p w14:paraId="57705BFA" w14:textId="77777777" w:rsidR="00040344" w:rsidRDefault="00B07754" w:rsidP="00B07754">
            <w:pPr>
              <w:jc w:val="center"/>
              <w:rPr>
                <w:lang w:val="en-US"/>
              </w:rPr>
            </w:pPr>
            <w:r>
              <w:rPr>
                <w:lang w:val="en-US"/>
              </w:rPr>
              <w:t>Y2 %</w:t>
            </w:r>
          </w:p>
        </w:tc>
        <w:tc>
          <w:tcPr>
            <w:tcW w:w="2070" w:type="dxa"/>
            <w:vAlign w:val="center"/>
          </w:tcPr>
          <w:p w14:paraId="0C856B34" w14:textId="77777777" w:rsidR="00040344" w:rsidRDefault="00B07754" w:rsidP="00B07754">
            <w:pPr>
              <w:jc w:val="center"/>
              <w:rPr>
                <w:lang w:val="en-US"/>
              </w:rPr>
            </w:pPr>
            <w:r>
              <w:rPr>
                <w:lang w:val="en-US"/>
              </w:rPr>
              <w:t>Z2 %</w:t>
            </w:r>
          </w:p>
        </w:tc>
        <w:tc>
          <w:tcPr>
            <w:tcW w:w="1890" w:type="dxa"/>
            <w:vAlign w:val="center"/>
          </w:tcPr>
          <w:p w14:paraId="756E5426" w14:textId="77777777" w:rsidR="00040344" w:rsidRDefault="00041914" w:rsidP="00437B88">
            <w:pPr>
              <w:jc w:val="center"/>
              <w:rPr>
                <w:lang w:val="en-US"/>
              </w:rPr>
            </w:pPr>
            <w:r>
              <w:rPr>
                <w:lang w:val="en-US"/>
              </w:rPr>
              <w:t>K3</w:t>
            </w:r>
            <w:r>
              <w:rPr>
                <w:vertAlign w:val="superscript"/>
                <w:lang w:val="en-US"/>
              </w:rPr>
              <w:t>4</w:t>
            </w:r>
            <w:r w:rsidR="00B07754">
              <w:rPr>
                <w:lang w:val="en-US"/>
              </w:rPr>
              <w:t xml:space="preserve"> </w:t>
            </w:r>
            <w:r w:rsidR="00437B88">
              <w:rPr>
                <w:lang w:val="en-US"/>
              </w:rPr>
              <w:t>/</w:t>
            </w:r>
            <w:r w:rsidR="00B07754">
              <w:rPr>
                <w:lang w:val="en-US"/>
              </w:rPr>
              <w:t xml:space="preserve"> N</w:t>
            </w:r>
          </w:p>
        </w:tc>
      </w:tr>
      <w:tr w:rsidR="00040344" w14:paraId="7FAC057A" w14:textId="77777777" w:rsidTr="00437B88">
        <w:tc>
          <w:tcPr>
            <w:tcW w:w="1795" w:type="dxa"/>
            <w:vAlign w:val="center"/>
          </w:tcPr>
          <w:p w14:paraId="07B76135" w14:textId="77777777" w:rsidR="00040344" w:rsidRDefault="00437B88" w:rsidP="00B07754">
            <w:pPr>
              <w:jc w:val="center"/>
              <w:rPr>
                <w:lang w:val="en-US"/>
              </w:rPr>
            </w:pPr>
            <w:r>
              <w:rPr>
                <w:lang w:val="en-US"/>
              </w:rPr>
              <w:t>Scheme A</w:t>
            </w:r>
          </w:p>
        </w:tc>
        <w:tc>
          <w:tcPr>
            <w:tcW w:w="2070" w:type="dxa"/>
            <w:vAlign w:val="center"/>
          </w:tcPr>
          <w:p w14:paraId="2118D55E" w14:textId="77777777" w:rsidR="00040344" w:rsidRDefault="00B07754" w:rsidP="00B07754">
            <w:pPr>
              <w:jc w:val="center"/>
              <w:rPr>
                <w:lang w:val="en-US"/>
              </w:rPr>
            </w:pPr>
            <w:r>
              <w:rPr>
                <w:lang w:val="en-US"/>
              </w:rPr>
              <w:t>X3 %</w:t>
            </w:r>
          </w:p>
        </w:tc>
        <w:tc>
          <w:tcPr>
            <w:tcW w:w="1890" w:type="dxa"/>
            <w:vAlign w:val="center"/>
          </w:tcPr>
          <w:p w14:paraId="50BE49F2" w14:textId="77777777" w:rsidR="00040344" w:rsidRDefault="00B07754" w:rsidP="00B07754">
            <w:pPr>
              <w:jc w:val="center"/>
              <w:rPr>
                <w:lang w:val="en-US"/>
              </w:rPr>
            </w:pPr>
            <w:r>
              <w:rPr>
                <w:lang w:val="en-US"/>
              </w:rPr>
              <w:t>Y3 %</w:t>
            </w:r>
          </w:p>
        </w:tc>
        <w:tc>
          <w:tcPr>
            <w:tcW w:w="2070" w:type="dxa"/>
            <w:vAlign w:val="center"/>
          </w:tcPr>
          <w:p w14:paraId="2F2797BD" w14:textId="77777777" w:rsidR="00040344" w:rsidRDefault="00B07754" w:rsidP="00B07754">
            <w:pPr>
              <w:jc w:val="center"/>
              <w:rPr>
                <w:lang w:val="en-US"/>
              </w:rPr>
            </w:pPr>
            <w:r>
              <w:rPr>
                <w:lang w:val="en-US"/>
              </w:rPr>
              <w:t>Z3 %</w:t>
            </w:r>
          </w:p>
        </w:tc>
        <w:tc>
          <w:tcPr>
            <w:tcW w:w="1890" w:type="dxa"/>
            <w:vAlign w:val="center"/>
          </w:tcPr>
          <w:p w14:paraId="1CF50ACC" w14:textId="77777777" w:rsidR="00040344" w:rsidRDefault="008C3B9B" w:rsidP="00437B88">
            <w:pPr>
              <w:jc w:val="center"/>
              <w:rPr>
                <w:lang w:val="en-US"/>
              </w:rPr>
            </w:pPr>
            <w:r>
              <w:rPr>
                <w:lang w:val="en-US"/>
              </w:rPr>
              <w:t>K4</w:t>
            </w:r>
            <w:r>
              <w:rPr>
                <w:vertAlign w:val="superscript"/>
                <w:lang w:val="en-US"/>
              </w:rPr>
              <w:t>4</w:t>
            </w:r>
            <w:r w:rsidR="00437B88">
              <w:rPr>
                <w:lang w:val="en-US"/>
              </w:rPr>
              <w:t>/</w:t>
            </w:r>
            <w:r w:rsidR="00B07754">
              <w:rPr>
                <w:lang w:val="en-US"/>
              </w:rPr>
              <w:t xml:space="preserve"> N</w:t>
            </w:r>
          </w:p>
        </w:tc>
      </w:tr>
      <w:tr w:rsidR="00437B88" w14:paraId="04ACDAE5" w14:textId="77777777" w:rsidTr="00437B88">
        <w:tc>
          <w:tcPr>
            <w:tcW w:w="1795" w:type="dxa"/>
            <w:vAlign w:val="center"/>
          </w:tcPr>
          <w:p w14:paraId="055B2391" w14:textId="77777777" w:rsidR="00437B88" w:rsidRDefault="00437B88" w:rsidP="002854B0">
            <w:pPr>
              <w:rPr>
                <w:lang w:val="en-US"/>
              </w:rPr>
            </w:pPr>
          </w:p>
        </w:tc>
        <w:tc>
          <w:tcPr>
            <w:tcW w:w="2070" w:type="dxa"/>
            <w:vAlign w:val="center"/>
          </w:tcPr>
          <w:p w14:paraId="14702A1A" w14:textId="77777777" w:rsidR="00437B88" w:rsidRDefault="00437B88" w:rsidP="002854B0">
            <w:pPr>
              <w:rPr>
                <w:lang w:val="en-US"/>
              </w:rPr>
            </w:pPr>
          </w:p>
        </w:tc>
        <w:tc>
          <w:tcPr>
            <w:tcW w:w="1890" w:type="dxa"/>
            <w:vAlign w:val="center"/>
          </w:tcPr>
          <w:p w14:paraId="2E0BD24E" w14:textId="77777777" w:rsidR="00437B88" w:rsidRDefault="00437B88" w:rsidP="002854B0">
            <w:pPr>
              <w:rPr>
                <w:lang w:val="en-US"/>
              </w:rPr>
            </w:pPr>
          </w:p>
        </w:tc>
        <w:tc>
          <w:tcPr>
            <w:tcW w:w="2070" w:type="dxa"/>
            <w:vAlign w:val="center"/>
          </w:tcPr>
          <w:p w14:paraId="168FD048" w14:textId="77777777" w:rsidR="00437B88" w:rsidRDefault="00437B88" w:rsidP="002854B0">
            <w:pPr>
              <w:rPr>
                <w:lang w:val="en-US"/>
              </w:rPr>
            </w:pPr>
          </w:p>
        </w:tc>
        <w:tc>
          <w:tcPr>
            <w:tcW w:w="1890" w:type="dxa"/>
            <w:vAlign w:val="center"/>
          </w:tcPr>
          <w:p w14:paraId="26361ABF" w14:textId="77777777" w:rsidR="00437B88" w:rsidRDefault="00437B88" w:rsidP="00437B88">
            <w:pPr>
              <w:jc w:val="center"/>
              <w:rPr>
                <w:lang w:val="en-US"/>
              </w:rPr>
            </w:pPr>
          </w:p>
        </w:tc>
      </w:tr>
    </w:tbl>
    <w:p w14:paraId="76563DEF" w14:textId="77777777" w:rsidR="00437B88" w:rsidRDefault="00040344" w:rsidP="009B2EEA">
      <w:pPr>
        <w:spacing w:after="0"/>
        <w:rPr>
          <w:lang w:val="en-US"/>
        </w:rPr>
      </w:pPr>
      <w:r>
        <w:rPr>
          <w:lang w:val="en-US"/>
        </w:rPr>
        <w:t xml:space="preserve">Note 1: </w:t>
      </w:r>
      <w:r w:rsidR="00437B88">
        <w:rPr>
          <w:lang w:val="en-US"/>
        </w:rPr>
        <w:t>CDF of power saving gains of each UE</w:t>
      </w:r>
    </w:p>
    <w:p w14:paraId="6592E33F" w14:textId="77777777" w:rsidR="00040344" w:rsidRDefault="00B07754" w:rsidP="009B2EEA">
      <w:pPr>
        <w:spacing w:after="0"/>
        <w:rPr>
          <w:lang w:val="en-US"/>
        </w:rPr>
      </w:pPr>
      <w:r>
        <w:rPr>
          <w:lang w:val="en-US"/>
        </w:rPr>
        <w:t xml:space="preserve">Note 2: # of satisfied UEs per cell </w:t>
      </w:r>
      <w:r w:rsidR="00CC690B">
        <w:rPr>
          <w:lang w:val="en-US"/>
        </w:rPr>
        <w:t xml:space="preserve">among </w:t>
      </w:r>
      <w:r>
        <w:rPr>
          <w:lang w:val="en-US"/>
        </w:rPr>
        <w:t># of UEs per cell</w:t>
      </w:r>
      <w:r w:rsidR="008576EC">
        <w:rPr>
          <w:lang w:val="en-US"/>
        </w:rPr>
        <w:t xml:space="preserve"> (=N)</w:t>
      </w:r>
      <w:r>
        <w:rPr>
          <w:lang w:val="en-US"/>
        </w:rPr>
        <w:t xml:space="preserve">.  </w:t>
      </w:r>
    </w:p>
    <w:p w14:paraId="4F24D79B" w14:textId="77777777" w:rsidR="00040344" w:rsidRDefault="00040344" w:rsidP="009B2EEA">
      <w:pPr>
        <w:spacing w:after="0"/>
        <w:rPr>
          <w:lang w:val="en-US"/>
        </w:rPr>
      </w:pPr>
      <w:r>
        <w:rPr>
          <w:lang w:val="en-US"/>
        </w:rPr>
        <w:t xml:space="preserve">Note </w:t>
      </w:r>
      <w:r w:rsidR="00B07754">
        <w:rPr>
          <w:lang w:val="en-US"/>
        </w:rPr>
        <w:t>3</w:t>
      </w:r>
      <w:r>
        <w:rPr>
          <w:lang w:val="en-US"/>
        </w:rPr>
        <w:t xml:space="preserve">: # </w:t>
      </w:r>
      <w:r w:rsidR="00B07754">
        <w:rPr>
          <w:lang w:val="en-US"/>
        </w:rPr>
        <w:t xml:space="preserve">of </w:t>
      </w:r>
      <w:r>
        <w:rPr>
          <w:lang w:val="en-US"/>
        </w:rPr>
        <w:t>dropped UEs per c</w:t>
      </w:r>
      <w:r w:rsidR="00B07754">
        <w:rPr>
          <w:lang w:val="en-US"/>
        </w:rPr>
        <w:t>e</w:t>
      </w:r>
      <w:r>
        <w:rPr>
          <w:lang w:val="en-US"/>
        </w:rPr>
        <w:t>ll</w:t>
      </w:r>
      <w:r w:rsidR="00CC690B">
        <w:rPr>
          <w:lang w:val="en-US"/>
        </w:rPr>
        <w:t xml:space="preserve"> (=N)</w:t>
      </w:r>
      <w:r>
        <w:rPr>
          <w:lang w:val="en-US"/>
        </w:rPr>
        <w:t xml:space="preserve"> that need</w:t>
      </w:r>
      <w:r w:rsidR="00B07754">
        <w:rPr>
          <w:lang w:val="en-US"/>
        </w:rPr>
        <w:t>s</w:t>
      </w:r>
      <w:r>
        <w:rPr>
          <w:lang w:val="en-US"/>
        </w:rPr>
        <w:t xml:space="preserve"> to be the same for all </w:t>
      </w:r>
      <w:r w:rsidR="00B07754">
        <w:rPr>
          <w:lang w:val="en-US"/>
        </w:rPr>
        <w:t xml:space="preserve">power saving </w:t>
      </w:r>
      <w:r>
        <w:rPr>
          <w:lang w:val="en-US"/>
        </w:rPr>
        <w:t>schemes</w:t>
      </w:r>
      <w:r w:rsidR="00B07754">
        <w:rPr>
          <w:lang w:val="en-US"/>
        </w:rPr>
        <w:t xml:space="preserve"> to be evaluated. </w:t>
      </w:r>
    </w:p>
    <w:p w14:paraId="5370287A" w14:textId="77777777" w:rsidR="00B07754" w:rsidRDefault="00040344" w:rsidP="009B2EEA">
      <w:pPr>
        <w:spacing w:after="0"/>
        <w:rPr>
          <w:lang w:val="en-US"/>
        </w:rPr>
      </w:pPr>
      <w:r>
        <w:rPr>
          <w:lang w:val="en-US"/>
        </w:rPr>
        <w:t xml:space="preserve">Note </w:t>
      </w:r>
      <w:r w:rsidR="00B07754">
        <w:rPr>
          <w:lang w:val="en-US"/>
        </w:rPr>
        <w:t>4</w:t>
      </w:r>
      <w:r>
        <w:rPr>
          <w:lang w:val="en-US"/>
        </w:rPr>
        <w:t xml:space="preserve">: </w:t>
      </w:r>
    </w:p>
    <w:p w14:paraId="10CDC1FD" w14:textId="77777777" w:rsidR="00B07754" w:rsidRPr="00B07754" w:rsidRDefault="00B07754" w:rsidP="009B2EEA">
      <w:pPr>
        <w:pStyle w:val="ListParagraph"/>
        <w:numPr>
          <w:ilvl w:val="0"/>
          <w:numId w:val="71"/>
        </w:numPr>
        <w:overflowPunct w:val="0"/>
        <w:autoSpaceDE w:val="0"/>
        <w:autoSpaceDN w:val="0"/>
        <w:adjustRightInd w:val="0"/>
        <w:spacing w:after="0" w:line="240" w:lineRule="auto"/>
        <w:contextualSpacing/>
        <w:jc w:val="both"/>
        <w:textAlignment w:val="baseline"/>
      </w:pPr>
      <w:r>
        <w:t xml:space="preserve">K1 = K2 by </w:t>
      </w:r>
      <w:r>
        <w:rPr>
          <w:rFonts w:hint="eastAsia"/>
          <w:lang w:eastAsia="ko-KR"/>
        </w:rPr>
        <w:t>t</w:t>
      </w:r>
      <w:r>
        <w:rPr>
          <w:lang w:eastAsia="ko-KR"/>
        </w:rPr>
        <w:t>he Genie definition</w:t>
      </w:r>
      <w:r w:rsidR="00660C2C">
        <w:rPr>
          <w:lang w:eastAsia="ko-KR"/>
        </w:rPr>
        <w:t xml:space="preserve"> (please note that Baseline and Genie results can be collected from the same simulation). </w:t>
      </w:r>
    </w:p>
    <w:p w14:paraId="4097CF71" w14:textId="77777777" w:rsidR="00040344" w:rsidRPr="00B07754" w:rsidRDefault="00040344" w:rsidP="009B2EEA">
      <w:pPr>
        <w:pStyle w:val="ListParagraph"/>
        <w:numPr>
          <w:ilvl w:val="0"/>
          <w:numId w:val="71"/>
        </w:numPr>
        <w:overflowPunct w:val="0"/>
        <w:autoSpaceDE w:val="0"/>
        <w:autoSpaceDN w:val="0"/>
        <w:adjustRightInd w:val="0"/>
        <w:spacing w:after="0" w:line="240" w:lineRule="auto"/>
        <w:contextualSpacing/>
        <w:jc w:val="both"/>
        <w:textAlignment w:val="baseline"/>
      </w:pPr>
      <w:r w:rsidRPr="00B07754">
        <w:t xml:space="preserve">Parameters of </w:t>
      </w:r>
      <w:r w:rsidR="00B07754">
        <w:t xml:space="preserve">a </w:t>
      </w:r>
      <w:r w:rsidRPr="00B07754">
        <w:t xml:space="preserve">power saving scheme should be carefully chosen </w:t>
      </w:r>
      <w:r w:rsidR="00B07754">
        <w:t>to ensure that the degradation in #satified UEs per cell by the applied power saving technique, compared to the baseline is within a range (e.g., 5%)</w:t>
      </w:r>
      <w:r w:rsidRPr="00B07754">
        <w:t xml:space="preserve">. </w:t>
      </w:r>
    </w:p>
    <w:p w14:paraId="1AFDF54C"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proposal</w:t>
      </w:r>
      <w:r>
        <w:rPr>
          <w:rFonts w:eastAsiaTheme="minorEastAsia"/>
          <w:b/>
          <w:bCs/>
          <w:highlight w:val="yellow"/>
          <w:lang w:eastAsia="zh-CN"/>
        </w:rPr>
        <w:t xml:space="preserve"> 12</w:t>
      </w:r>
      <w:r w:rsidRPr="00307071">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505838" w14:paraId="749DB535" w14:textId="77777777" w:rsidTr="002854B0">
        <w:tc>
          <w:tcPr>
            <w:tcW w:w="690" w:type="pct"/>
            <w:shd w:val="clear" w:color="auto" w:fill="D9D9D9" w:themeFill="background1" w:themeFillShade="D9"/>
          </w:tcPr>
          <w:p w14:paraId="1BB836E2"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1E4084"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Comment</w:t>
            </w:r>
          </w:p>
        </w:tc>
      </w:tr>
      <w:tr w:rsidR="00B22A67" w14:paraId="699EB3CA" w14:textId="77777777" w:rsidTr="002854B0">
        <w:tc>
          <w:tcPr>
            <w:tcW w:w="690" w:type="pct"/>
          </w:tcPr>
          <w:p w14:paraId="613DA75D" w14:textId="77777777" w:rsidR="00B22A67" w:rsidRDefault="00B22A67" w:rsidP="00B22A6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154A9765" w14:textId="77777777" w:rsidR="00B22A67" w:rsidRDefault="00B22A67" w:rsidP="00B22A67">
            <w:pPr>
              <w:pStyle w:val="ListParagraph"/>
              <w:spacing w:after="120" w:line="240" w:lineRule="auto"/>
              <w:ind w:left="0"/>
              <w:rPr>
                <w:rFonts w:eastAsiaTheme="minorEastAsia"/>
                <w:lang w:eastAsia="zh-CN"/>
              </w:rPr>
            </w:pPr>
            <w:r>
              <w:rPr>
                <w:rFonts w:eastAsiaTheme="minorEastAsia"/>
                <w:lang w:eastAsia="zh-CN"/>
              </w:rPr>
              <w:t xml:space="preserve">We support the above Table format that facilitates our discussion on power evaluation by presenting the details of what data are to be collected and how.  N determines system load and we can further discuss what value of N would be chosen in simulations. </w:t>
            </w:r>
          </w:p>
        </w:tc>
      </w:tr>
      <w:tr w:rsidR="00B22A67" w14:paraId="5E904089" w14:textId="77777777" w:rsidTr="002854B0">
        <w:tc>
          <w:tcPr>
            <w:tcW w:w="690" w:type="pct"/>
          </w:tcPr>
          <w:p w14:paraId="08642BC5" w14:textId="77777777" w:rsidR="00B22A67" w:rsidRDefault="0026580A" w:rsidP="00B22A6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05EFE0D0" w14:textId="77777777" w:rsidR="00B22A67" w:rsidRDefault="0026580A" w:rsidP="00B22A67">
            <w:pPr>
              <w:pStyle w:val="ListParagraph"/>
              <w:spacing w:after="120" w:line="240" w:lineRule="auto"/>
              <w:ind w:left="0"/>
              <w:rPr>
                <w:rFonts w:eastAsiaTheme="minorEastAsia"/>
                <w:lang w:eastAsia="zh-CN"/>
              </w:rPr>
            </w:pPr>
            <w:r>
              <w:rPr>
                <w:rFonts w:eastAsiaTheme="minorEastAsia"/>
                <w:lang w:eastAsia="zh-CN"/>
              </w:rPr>
              <w:t xml:space="preserve">We don’t agree with genie proposal.  The baseline should be </w:t>
            </w:r>
            <w:r w:rsidR="0027056D">
              <w:rPr>
                <w:rFonts w:eastAsiaTheme="minorEastAsia"/>
                <w:lang w:eastAsia="zh-CN"/>
              </w:rPr>
              <w:t xml:space="preserve">Rel-15 CDRX.  </w:t>
            </w:r>
          </w:p>
        </w:tc>
      </w:tr>
      <w:tr w:rsidR="002C0033" w14:paraId="1B72F1B1" w14:textId="77777777" w:rsidTr="00F15954">
        <w:tc>
          <w:tcPr>
            <w:tcW w:w="690" w:type="pct"/>
          </w:tcPr>
          <w:p w14:paraId="5F08B1B7" w14:textId="77777777" w:rsidR="002C0033" w:rsidRDefault="002C0033" w:rsidP="00F15954">
            <w:pPr>
              <w:pStyle w:val="ListParagraph"/>
              <w:spacing w:after="120" w:line="240" w:lineRule="auto"/>
              <w:ind w:left="0"/>
              <w:rPr>
                <w:rFonts w:eastAsiaTheme="minorEastAsia"/>
                <w:lang w:val="en-US" w:eastAsia="zh-CN"/>
              </w:rPr>
            </w:pPr>
            <w:r>
              <w:rPr>
                <w:lang w:eastAsia="zh-CN"/>
              </w:rPr>
              <w:t>ZTE , Sanechips</w:t>
            </w:r>
          </w:p>
        </w:tc>
        <w:tc>
          <w:tcPr>
            <w:tcW w:w="4310" w:type="pct"/>
          </w:tcPr>
          <w:p w14:paraId="6B96B389"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Partly support.</w:t>
            </w:r>
          </w:p>
          <w:p w14:paraId="0F728ADB"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 xml:space="preserve">Firstly, Genie is not needed. Hence, the </w:t>
            </w:r>
            <w:r>
              <w:rPr>
                <w:rFonts w:eastAsiaTheme="minorEastAsia"/>
                <w:lang w:val="en-US" w:eastAsia="zh-CN"/>
              </w:rPr>
              <w:t>‘</w:t>
            </w:r>
            <w:r>
              <w:rPr>
                <w:rFonts w:eastAsiaTheme="minorEastAsia" w:hint="eastAsia"/>
                <w:lang w:val="en-US" w:eastAsia="zh-CN"/>
              </w:rPr>
              <w:t>Genie</w:t>
            </w:r>
            <w:r>
              <w:rPr>
                <w:rFonts w:eastAsiaTheme="minorEastAsia"/>
                <w:lang w:val="en-US" w:eastAsia="zh-CN"/>
              </w:rPr>
              <w:t>’</w:t>
            </w:r>
            <w:r>
              <w:rPr>
                <w:rFonts w:eastAsiaTheme="minorEastAsia" w:hint="eastAsia"/>
                <w:lang w:val="en-US" w:eastAsia="zh-CN"/>
              </w:rPr>
              <w:t xml:space="preserve"> row should be deleted.</w:t>
            </w:r>
          </w:p>
          <w:p w14:paraId="38459F3E" w14:textId="77777777" w:rsidR="002C0033" w:rsidRDefault="002C0033" w:rsidP="00F15954">
            <w:pPr>
              <w:numPr>
                <w:ilvl w:val="255"/>
                <w:numId w:val="0"/>
              </w:numPr>
              <w:spacing w:before="120" w:after="120"/>
              <w:rPr>
                <w:rFonts w:eastAsia="SimSun"/>
                <w:lang w:val="en-US" w:eastAsia="zh-CN"/>
              </w:rPr>
            </w:pPr>
            <w:r>
              <w:rPr>
                <w:rFonts w:eastAsiaTheme="minorEastAsia" w:hint="eastAsia"/>
                <w:lang w:val="en-US" w:eastAsia="zh-CN"/>
              </w:rPr>
              <w:t xml:space="preserve">Secondly, </w:t>
            </w:r>
            <w:r>
              <w:rPr>
                <w:rFonts w:eastAsiaTheme="minorEastAsia"/>
                <w:lang w:val="en-US" w:eastAsia="zh-CN"/>
              </w:rPr>
              <w:t>‘</w:t>
            </w:r>
            <w:r>
              <w:rPr>
                <w:rFonts w:eastAsiaTheme="minorEastAsia" w:hint="eastAsia"/>
                <w:lang w:val="en-US" w:eastAsia="zh-CN"/>
              </w:rPr>
              <w:t>PS gain of average PSG</w:t>
            </w:r>
            <w:r>
              <w:rPr>
                <w:rFonts w:eastAsiaTheme="minorEastAsia"/>
                <w:lang w:val="en-US" w:eastAsia="zh-CN"/>
              </w:rPr>
              <w:t>’</w:t>
            </w:r>
            <w:r>
              <w:rPr>
                <w:rFonts w:eastAsiaTheme="minorEastAsia" w:hint="eastAsia"/>
                <w:lang w:val="en-US" w:eastAsia="zh-CN"/>
              </w:rPr>
              <w:t xml:space="preserve"> is enough. </w:t>
            </w:r>
            <w:r>
              <w:rPr>
                <w:rFonts w:hint="eastAsia"/>
              </w:rPr>
              <w:t xml:space="preserve">The power consumption for different UE is different, the average power consumption among multiple UEs can provide an overview of power consumption of XR. </w:t>
            </w:r>
            <w:r>
              <w:rPr>
                <w:rFonts w:eastAsia="SimSun" w:hint="eastAsia"/>
                <w:lang w:val="en-US" w:eastAsia="zh-CN"/>
              </w:rPr>
              <w:t xml:space="preserve"> </w:t>
            </w:r>
          </w:p>
          <w:p w14:paraId="61FAE364" w14:textId="77777777" w:rsidR="002C0033" w:rsidRDefault="002C0033" w:rsidP="00F15954">
            <w:pPr>
              <w:spacing w:before="120" w:after="120"/>
            </w:pPr>
            <w:r>
              <w:rPr>
                <w:rFonts w:eastAsiaTheme="minorEastAsia" w:hint="eastAsia"/>
                <w:lang w:val="en-US" w:eastAsia="zh-CN"/>
              </w:rPr>
              <w:t xml:space="preserve">Last but not least, we disagree the Note 4 and prefer it deleted. For the first bullet, we disagree the evaluation/simulation of Genie. For the second bullet, </w:t>
            </w:r>
            <w:r>
              <w:rPr>
                <w:rFonts w:hint="eastAsia"/>
              </w:rPr>
              <w:t xml:space="preserve"> </w:t>
            </w:r>
            <w:r>
              <w:rPr>
                <w:rFonts w:eastAsia="SimSun" w:hint="eastAsia"/>
                <w:lang w:val="en-US" w:eastAsia="zh-CN"/>
              </w:rPr>
              <w:t xml:space="preserve">massive </w:t>
            </w:r>
            <w:r>
              <w:rPr>
                <w:rFonts w:hint="eastAsia"/>
              </w:rPr>
              <w:t xml:space="preserve">evaluations are needed to obtain a well-balanced power saving technique harnessing the capacity-power </w:t>
            </w:r>
            <w:proofErr w:type="spellStart"/>
            <w:r>
              <w:rPr>
                <w:rFonts w:hint="eastAsia"/>
              </w:rPr>
              <w:t>tradeoff</w:t>
            </w:r>
            <w:proofErr w:type="spellEnd"/>
            <w:r>
              <w:rPr>
                <w:rFonts w:hint="eastAsia"/>
              </w:rPr>
              <w:t xml:space="preserve">. </w:t>
            </w:r>
            <w:r>
              <w:rPr>
                <w:rFonts w:eastAsia="SimSun" w:hint="eastAsia"/>
                <w:lang w:val="en-US" w:eastAsia="zh-CN"/>
              </w:rPr>
              <w:t>Hence,</w:t>
            </w:r>
            <w:r>
              <w:rPr>
                <w:rFonts w:hint="eastAsia"/>
              </w:rPr>
              <w:t xml:space="preserve"> </w:t>
            </w:r>
            <w:r>
              <w:rPr>
                <w:rFonts w:eastAsia="SimSun" w:hint="eastAsia"/>
                <w:lang w:val="en-US" w:eastAsia="zh-CN"/>
              </w:rPr>
              <w:t>t</w:t>
            </w:r>
            <w:r>
              <w:rPr>
                <w:rFonts w:hint="eastAsia"/>
              </w:rPr>
              <w:t>he simulation workload is high if many power saving techniques are evaluated. Companies can provide simulation results of capacity impact and power saving gain. And the simulation results provided from each company can b</w:t>
            </w:r>
            <w:r>
              <w:t>e jointly us</w:t>
            </w:r>
            <w:r>
              <w:rPr>
                <w:rFonts w:hint="eastAsia"/>
              </w:rPr>
              <w:t xml:space="preserve">ed to find a </w:t>
            </w:r>
            <w:r>
              <w:t>‘</w:t>
            </w:r>
            <w:r>
              <w:rPr>
                <w:rFonts w:hint="eastAsia"/>
              </w:rPr>
              <w:t>satisfied</w:t>
            </w:r>
            <w:r>
              <w:t>’</w:t>
            </w:r>
            <w:r>
              <w:rPr>
                <w:rFonts w:hint="eastAsia"/>
              </w:rPr>
              <w:t xml:space="preserve"> setting or a best power saving techniques. This may decrease the simulation workload and find a </w:t>
            </w:r>
            <w:r>
              <w:t>‘</w:t>
            </w:r>
            <w:r>
              <w:rPr>
                <w:rFonts w:hint="eastAsia"/>
              </w:rPr>
              <w:t>satisfied</w:t>
            </w:r>
            <w:r>
              <w:t>’</w:t>
            </w:r>
            <w:r>
              <w:rPr>
                <w:rFonts w:hint="eastAsia"/>
              </w:rPr>
              <w:t xml:space="preserve"> setting given the TU allocated for this study.</w:t>
            </w:r>
          </w:p>
          <w:p w14:paraId="70F2534F" w14:textId="77777777" w:rsidR="002C0033" w:rsidRDefault="002C0033" w:rsidP="00F15954">
            <w:pPr>
              <w:pStyle w:val="ListParagraph"/>
              <w:spacing w:after="120" w:line="240" w:lineRule="auto"/>
              <w:ind w:left="0"/>
              <w:rPr>
                <w:rFonts w:eastAsiaTheme="minorEastAsia"/>
                <w:lang w:val="en-US" w:eastAsia="zh-CN"/>
              </w:rPr>
            </w:pPr>
          </w:p>
        </w:tc>
      </w:tr>
      <w:tr w:rsidR="002C0033" w14:paraId="6D546824" w14:textId="77777777" w:rsidTr="002854B0">
        <w:tc>
          <w:tcPr>
            <w:tcW w:w="690" w:type="pct"/>
          </w:tcPr>
          <w:p w14:paraId="23AECDAC" w14:textId="77777777" w:rsidR="002C0033" w:rsidRPr="002C0033" w:rsidRDefault="00E869AD" w:rsidP="00B22A67">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04150612" w14:textId="77777777" w:rsidR="002C0033" w:rsidRDefault="00E869AD" w:rsidP="00B22A67">
            <w:pPr>
              <w:pStyle w:val="ListParagraph"/>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preferred. </w:t>
            </w:r>
          </w:p>
          <w:p w14:paraId="35969810" w14:textId="77777777" w:rsidR="00E869AD" w:rsidRDefault="00E869AD" w:rsidP="00B22A67">
            <w:pPr>
              <w:pStyle w:val="ListParagraph"/>
              <w:spacing w:after="120" w:line="240" w:lineRule="auto"/>
              <w:ind w:left="0"/>
              <w:rPr>
                <w:rFonts w:eastAsiaTheme="minorEastAsia"/>
                <w:lang w:eastAsia="zh-CN"/>
              </w:rPr>
            </w:pPr>
            <w:r>
              <w:rPr>
                <w:rFonts w:eastAsiaTheme="minorEastAsia"/>
                <w:lang w:eastAsia="zh-CN"/>
              </w:rPr>
              <w:t>We also support to delete the send bullet of Note 4 based on the same reason explained by ZTE</w:t>
            </w:r>
          </w:p>
        </w:tc>
      </w:tr>
      <w:tr w:rsidR="00646058" w14:paraId="5F7E720B" w14:textId="77777777" w:rsidTr="002854B0">
        <w:tc>
          <w:tcPr>
            <w:tcW w:w="690" w:type="pct"/>
          </w:tcPr>
          <w:p w14:paraId="3BDFC247" w14:textId="4376927C" w:rsidR="00646058" w:rsidRDefault="00646058" w:rsidP="00B22A67">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122CE5F4" w14:textId="6FFB1FE3" w:rsidR="00646058" w:rsidRDefault="00040028" w:rsidP="00B22A67">
            <w:pPr>
              <w:pStyle w:val="ListParagraph"/>
              <w:spacing w:after="120" w:line="240" w:lineRule="auto"/>
              <w:ind w:left="0"/>
              <w:rPr>
                <w:rFonts w:eastAsiaTheme="minorEastAsia"/>
                <w:lang w:eastAsia="zh-CN"/>
              </w:rPr>
            </w:pPr>
            <w:r>
              <w:rPr>
                <w:rFonts w:eastAsiaTheme="minorEastAsia"/>
                <w:lang w:eastAsia="zh-CN"/>
              </w:rPr>
              <w:t xml:space="preserve">Utility of genie aided scheme in the table is </w:t>
            </w:r>
            <w:r w:rsidR="001C555A">
              <w:rPr>
                <w:rFonts w:eastAsiaTheme="minorEastAsia"/>
                <w:lang w:eastAsia="zh-CN"/>
              </w:rPr>
              <w:t>unclear. Comparison to baseline should be OK. Additionally, the last column can be reported as a metric</w:t>
            </w:r>
            <w:r w:rsidR="00B82C25">
              <w:rPr>
                <w:rFonts w:eastAsiaTheme="minorEastAsia"/>
                <w:lang w:eastAsia="zh-CN"/>
              </w:rPr>
              <w:t xml:space="preserve"> but to optimize this within a given range especially with different traffic models may entail</w:t>
            </w:r>
            <w:r w:rsidR="008611B0">
              <w:rPr>
                <w:rFonts w:eastAsiaTheme="minorEastAsia"/>
                <w:lang w:eastAsia="zh-CN"/>
              </w:rPr>
              <w:t xml:space="preserve"> high simulation complexity. </w:t>
            </w:r>
          </w:p>
        </w:tc>
      </w:tr>
      <w:tr w:rsidR="00EF17CA" w14:paraId="0E35C05E" w14:textId="77777777" w:rsidTr="00EF17CA">
        <w:tc>
          <w:tcPr>
            <w:tcW w:w="690" w:type="pct"/>
          </w:tcPr>
          <w:p w14:paraId="05199BBA"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277EFC2" w14:textId="77777777" w:rsidR="00EF17CA" w:rsidRDefault="00EF17CA" w:rsidP="009D3E30">
            <w:pPr>
              <w:pStyle w:val="ListParagraph"/>
              <w:spacing w:after="120" w:line="240" w:lineRule="auto"/>
              <w:ind w:left="0"/>
              <w:rPr>
                <w:rFonts w:eastAsiaTheme="minorEastAsia"/>
                <w:lang w:eastAsia="zh-CN"/>
              </w:rPr>
            </w:pPr>
            <w:r>
              <w:rPr>
                <w:rFonts w:eastAsiaTheme="minorEastAsia"/>
                <w:lang w:eastAsia="zh-CN"/>
              </w:rPr>
              <w:t xml:space="preserve">Fine with proposal 12. </w:t>
            </w:r>
          </w:p>
        </w:tc>
      </w:tr>
      <w:tr w:rsidR="00185288" w14:paraId="12F2C094" w14:textId="77777777" w:rsidTr="00EF17CA">
        <w:tc>
          <w:tcPr>
            <w:tcW w:w="690" w:type="pct"/>
          </w:tcPr>
          <w:p w14:paraId="6638BFE1" w14:textId="1F6AE2EF" w:rsidR="00185288" w:rsidRDefault="00185288" w:rsidP="009D3E30">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2A261B51" w14:textId="20BED646" w:rsidR="00185288" w:rsidRDefault="00185288" w:rsidP="009D3E30">
            <w:pPr>
              <w:pStyle w:val="ListParagraph"/>
              <w:spacing w:after="120" w:line="240" w:lineRule="auto"/>
              <w:ind w:left="0"/>
              <w:rPr>
                <w:rFonts w:eastAsiaTheme="minorEastAsia"/>
                <w:lang w:eastAsia="zh-CN"/>
              </w:rPr>
            </w:pPr>
            <w:r>
              <w:rPr>
                <w:rFonts w:eastAsiaTheme="minorEastAsia"/>
                <w:lang w:eastAsia="zh-CN"/>
              </w:rPr>
              <w:t xml:space="preserve"> OK with the proposal</w:t>
            </w:r>
          </w:p>
        </w:tc>
      </w:tr>
    </w:tbl>
    <w:p w14:paraId="5A2C0E1C" w14:textId="77777777" w:rsidR="00505838" w:rsidRDefault="00505838" w:rsidP="00505838">
      <w:pPr>
        <w:overflowPunct w:val="0"/>
        <w:autoSpaceDE w:val="0"/>
        <w:autoSpaceDN w:val="0"/>
        <w:adjustRightInd w:val="0"/>
        <w:spacing w:line="240" w:lineRule="auto"/>
        <w:contextualSpacing/>
        <w:jc w:val="both"/>
        <w:textAlignment w:val="baseline"/>
        <w:rPr>
          <w:rFonts w:eastAsia="Microsoft YaHei"/>
          <w:lang w:val="en-US"/>
        </w:rPr>
      </w:pPr>
    </w:p>
    <w:p w14:paraId="67262AB3" w14:textId="77777777" w:rsidR="00505838" w:rsidRDefault="00505838" w:rsidP="00E44E77"/>
    <w:p w14:paraId="3E410FC3" w14:textId="77777777" w:rsidR="00FD4088" w:rsidRDefault="00FD4088" w:rsidP="00FD4088">
      <w:pPr>
        <w:pStyle w:val="Heading3"/>
      </w:pPr>
      <w:r>
        <w:t>Other Evaluation Methodology for Power Evaluat</w:t>
      </w:r>
      <w:r w:rsidR="00920836">
        <w:t>i</w:t>
      </w:r>
      <w:r>
        <w:t xml:space="preserve">on </w:t>
      </w:r>
    </w:p>
    <w:p w14:paraId="6106738B" w14:textId="77777777" w:rsidR="00E44E77" w:rsidRDefault="00E44E77" w:rsidP="00FD4088">
      <w:pPr>
        <w:pStyle w:val="Heading4"/>
      </w:pPr>
      <w:r w:rsidRPr="00E96216">
        <w:t xml:space="preserve">Linear Interpolation </w:t>
      </w:r>
      <w:r>
        <w:t xml:space="preserve">based </w:t>
      </w:r>
      <w:r w:rsidRPr="00E96216">
        <w:t xml:space="preserve">Power </w:t>
      </w:r>
      <w:r>
        <w:t>Estimation</w:t>
      </w:r>
      <w:r w:rsidRPr="00E96216">
        <w:t xml:space="preserve"> for UL Slot</w:t>
      </w:r>
      <w:r>
        <w:t xml:space="preserve"> with Tx Power other than 0dBm and 23dBm</w:t>
      </w:r>
      <w:r w:rsidRPr="00E96216">
        <w:t xml:space="preserve"> </w:t>
      </w:r>
    </w:p>
    <w:p w14:paraId="4F8B952E" w14:textId="77777777" w:rsidR="00E44E77" w:rsidRPr="00E96216" w:rsidRDefault="00E44E77" w:rsidP="00E44E77">
      <w:r w:rsidRPr="00E96216">
        <w:t xml:space="preserve">UE power consumption is composed of power contributed from DL </w:t>
      </w:r>
      <w:proofErr w:type="spellStart"/>
      <w:r w:rsidRPr="00E96216">
        <w:t>rx</w:t>
      </w:r>
      <w:proofErr w:type="spellEnd"/>
      <w:r w:rsidRPr="00E96216">
        <w:t xml:space="preserve"> and UL </w:t>
      </w:r>
      <w:proofErr w:type="spellStart"/>
      <w:r w:rsidRPr="00E96216">
        <w:t>tx</w:t>
      </w:r>
      <w:proofErr w:type="spellEnd"/>
      <w:r w:rsidRPr="00E96216">
        <w:t xml:space="preserve">. However, due to the nature of DL heavy traffic, when it comes to power evaluation, in many cases, the focus has been on DL than UL. Accordingly, 38.840 has power model with focus on DL. </w:t>
      </w:r>
    </w:p>
    <w:p w14:paraId="38E6DEF4" w14:textId="77777777" w:rsidR="00E44E77" w:rsidRPr="00E96216" w:rsidRDefault="00E44E77" w:rsidP="00E44E77">
      <w:r w:rsidRPr="00E96216">
        <w:t xml:space="preserve">In XR application, UE makes lots of UL transmissions e.g., pose/control/scene upload. Their data rates range from 1Mbps ~ 10Mbps with very short interval (2ms ~ 100ms) between two consecutive transmissions. This makes UL power contribution increases significantly. Thus, UL power contribution should not be ignored in XR power study. Another reason to consider is UE </w:t>
      </w:r>
      <w:proofErr w:type="spellStart"/>
      <w:r w:rsidRPr="00E96216">
        <w:t>tx</w:t>
      </w:r>
      <w:proofErr w:type="spellEnd"/>
      <w:r w:rsidRPr="00E96216">
        <w:t xml:space="preserve"> power. In R16 power model, although 0dBm and 23dBm cases were defined, 23dBm cases were hardly considered. However, in real network, UEs’ </w:t>
      </w:r>
      <w:proofErr w:type="spellStart"/>
      <w:r w:rsidRPr="00E96216">
        <w:t>tx</w:t>
      </w:r>
      <w:proofErr w:type="spellEnd"/>
      <w:r w:rsidRPr="00E96216">
        <w:t xml:space="preserve"> power depends on pathloss, target SNR, etc could be quite high, i.e. higher than 0dBm. Thus, in such case, power consumption due to high </w:t>
      </w:r>
      <w:proofErr w:type="spellStart"/>
      <w:r w:rsidRPr="00E96216">
        <w:t>tx</w:t>
      </w:r>
      <w:proofErr w:type="spellEnd"/>
      <w:r w:rsidRPr="00E96216">
        <w:t xml:space="preserve"> power (PA) makes significant contribution to total power consumption.</w:t>
      </w:r>
    </w:p>
    <w:p w14:paraId="0C03F6EF" w14:textId="77777777" w:rsidR="00E44E77" w:rsidRDefault="00E44E77" w:rsidP="00E44E77">
      <w:r w:rsidRPr="00E96216">
        <w:t xml:space="preserve">The current power model in 38.840 does not support power level other than 0dBm and 23dBm. To estimate power consumption of </w:t>
      </w:r>
      <w:proofErr w:type="spellStart"/>
      <w:r w:rsidRPr="00E96216">
        <w:t>Ue</w:t>
      </w:r>
      <w:proofErr w:type="spellEnd"/>
      <w:r w:rsidRPr="00E96216">
        <w:t xml:space="preserve"> of which transmit power is X dBm with X ≠ 0dBm and 23dBm, we could use interpolation method.</w:t>
      </w:r>
    </w:p>
    <w:p w14:paraId="0F24DC75" w14:textId="77777777" w:rsidR="00E44E77" w:rsidRDefault="00E44E77" w:rsidP="00E44E77">
      <w:pPr>
        <w:pStyle w:val="Caption"/>
        <w:keepNext/>
      </w:pPr>
      <w:r>
        <w:t xml:space="preserve">Table </w:t>
      </w:r>
      <w:r w:rsidR="001D05B3">
        <w:fldChar w:fldCharType="begin"/>
      </w:r>
      <w:r>
        <w:instrText xml:space="preserve"> SEQ Table \* ARABIC </w:instrText>
      </w:r>
      <w:r w:rsidR="001D05B3">
        <w:fldChar w:fldCharType="separate"/>
      </w:r>
      <w:r w:rsidR="00666863">
        <w:rPr>
          <w:noProof/>
        </w:rPr>
        <w:t>4</w:t>
      </w:r>
      <w:r w:rsidR="001D05B3">
        <w:rPr>
          <w:noProof/>
        </w:rPr>
        <w:fldChar w:fldCharType="end"/>
      </w:r>
      <w:r>
        <w:t xml:space="preserve"> Views on linear interpolation of power consumption numbers for </w:t>
      </w:r>
      <w:proofErr w:type="spellStart"/>
      <w:r>
        <w:t>tx</w:t>
      </w:r>
      <w:proofErr w:type="spellEnd"/>
      <w:r>
        <w:t xml:space="preserve"> power other than 0 and 23dBm.</w:t>
      </w:r>
    </w:p>
    <w:tbl>
      <w:tblPr>
        <w:tblStyle w:val="TableGrid"/>
        <w:tblW w:w="0" w:type="auto"/>
        <w:tblLook w:val="04A0" w:firstRow="1" w:lastRow="0" w:firstColumn="1" w:lastColumn="0" w:noHBand="0" w:noVBand="1"/>
      </w:tblPr>
      <w:tblGrid>
        <w:gridCol w:w="1345"/>
        <w:gridCol w:w="8284"/>
      </w:tblGrid>
      <w:tr w:rsidR="00E44E77" w:rsidRPr="00E96216" w14:paraId="12E85F4B" w14:textId="77777777" w:rsidTr="008152D2">
        <w:tc>
          <w:tcPr>
            <w:tcW w:w="1345" w:type="dxa"/>
            <w:shd w:val="clear" w:color="auto" w:fill="EEECE1" w:themeFill="background2"/>
          </w:tcPr>
          <w:p w14:paraId="142A3FBC" w14:textId="77777777" w:rsidR="00E44E77" w:rsidRPr="00E96216" w:rsidRDefault="00E44E77" w:rsidP="008152D2">
            <w:pPr>
              <w:spacing w:before="120" w:after="120"/>
            </w:pPr>
            <w:r w:rsidRPr="00E96216">
              <w:t xml:space="preserve">Company </w:t>
            </w:r>
          </w:p>
        </w:tc>
        <w:tc>
          <w:tcPr>
            <w:tcW w:w="8284" w:type="dxa"/>
            <w:shd w:val="clear" w:color="auto" w:fill="EEECE1" w:themeFill="background2"/>
          </w:tcPr>
          <w:p w14:paraId="33DBD0DC" w14:textId="77777777" w:rsidR="00E44E77" w:rsidRPr="00E96216" w:rsidRDefault="00E44E77" w:rsidP="008152D2">
            <w:pPr>
              <w:spacing w:before="120" w:after="120"/>
            </w:pPr>
            <w:r w:rsidRPr="00E96216">
              <w:t>View</w:t>
            </w:r>
          </w:p>
        </w:tc>
      </w:tr>
      <w:tr w:rsidR="00E44E77" w:rsidRPr="00E96216" w14:paraId="0BFA25B9" w14:textId="77777777" w:rsidTr="006572C4">
        <w:tc>
          <w:tcPr>
            <w:tcW w:w="1345" w:type="dxa"/>
          </w:tcPr>
          <w:p w14:paraId="779C6BC7" w14:textId="77777777" w:rsidR="00E44E77" w:rsidRPr="00E96216" w:rsidRDefault="00E44E77" w:rsidP="008152D2">
            <w:pPr>
              <w:spacing w:before="120" w:after="120"/>
            </w:pPr>
            <w:r w:rsidRPr="00E96216">
              <w:t>QC</w:t>
            </w:r>
          </w:p>
        </w:tc>
        <w:tc>
          <w:tcPr>
            <w:tcW w:w="8284" w:type="dxa"/>
            <w:shd w:val="clear" w:color="auto" w:fill="auto"/>
          </w:tcPr>
          <w:p w14:paraId="46DF9F96" w14:textId="77777777" w:rsidR="00E44E77" w:rsidRPr="00E96216" w:rsidRDefault="00E44E77" w:rsidP="008152D2">
            <w:pPr>
              <w:spacing w:before="120" w:after="120"/>
            </w:pPr>
            <w:r w:rsidRPr="006572C4">
              <w:t>Linear interpolation</w:t>
            </w:r>
            <w:r w:rsidRPr="00E96216">
              <w:t xml:space="preserve"> in linear domain is reasonable method allowing approximation of power states with different</w:t>
            </w:r>
            <w:r>
              <w:t xml:space="preserve"> </w:t>
            </w:r>
            <w:r w:rsidRPr="006572C4">
              <w:t xml:space="preserve">UE </w:t>
            </w:r>
            <w:proofErr w:type="spellStart"/>
            <w:r w:rsidRPr="006572C4">
              <w:t>tx</w:t>
            </w:r>
            <w:proofErr w:type="spellEnd"/>
            <w:r w:rsidRPr="006572C4">
              <w:t xml:space="preserve"> power (other than 0dBm and 23dBm</w:t>
            </w:r>
            <w:r>
              <w:t>)</w:t>
            </w:r>
            <w:r w:rsidRPr="00E96216">
              <w:t>. The linear interpolation method already has been used / captured in 38.840 to estimate the power consumption for different number of BD. We observe good match between this interpolation method and</w:t>
            </w:r>
            <w:r>
              <w:t xml:space="preserve"> </w:t>
            </w:r>
            <w:r w:rsidRPr="00E96216">
              <w:t>data points.</w:t>
            </w:r>
          </w:p>
        </w:tc>
      </w:tr>
      <w:tr w:rsidR="00E44E77" w:rsidRPr="00E96216" w14:paraId="24953F32" w14:textId="77777777" w:rsidTr="006572C4">
        <w:tc>
          <w:tcPr>
            <w:tcW w:w="1345" w:type="dxa"/>
          </w:tcPr>
          <w:p w14:paraId="1685D0B9" w14:textId="77777777" w:rsidR="00E44E77" w:rsidRPr="00B21A4D" w:rsidRDefault="00E44E77" w:rsidP="008152D2">
            <w:pPr>
              <w:spacing w:before="120" w:after="120"/>
            </w:pPr>
            <w:r w:rsidRPr="00B21A4D">
              <w:t>vivo</w:t>
            </w:r>
          </w:p>
        </w:tc>
        <w:tc>
          <w:tcPr>
            <w:tcW w:w="8284" w:type="dxa"/>
            <w:shd w:val="clear" w:color="auto" w:fill="auto"/>
          </w:tcPr>
          <w:p w14:paraId="26A50A9F" w14:textId="77777777" w:rsidR="00E44E77" w:rsidRPr="00B21A4D" w:rsidRDefault="00E44E77" w:rsidP="008152D2">
            <w:pPr>
              <w:pStyle w:val="Caption"/>
              <w:rPr>
                <w:b w:val="0"/>
                <w:bCs/>
                <w:i/>
              </w:rPr>
            </w:pPr>
            <w:r w:rsidRPr="00B21A4D">
              <w:rPr>
                <w:b w:val="0"/>
                <w:i/>
              </w:rPr>
              <w:t xml:space="preserve">Proposal </w:t>
            </w:r>
            <w:r w:rsidR="001D05B3" w:rsidRPr="00B21A4D">
              <w:rPr>
                <w:b w:val="0"/>
                <w:bCs/>
                <w:i/>
              </w:rPr>
              <w:fldChar w:fldCharType="begin"/>
            </w:r>
            <w:r w:rsidRPr="00B21A4D">
              <w:rPr>
                <w:b w:val="0"/>
                <w:i/>
              </w:rPr>
              <w:instrText xml:space="preserve"> SEQ Proposal \* ARABIC </w:instrText>
            </w:r>
            <w:r w:rsidR="001D05B3" w:rsidRPr="00B21A4D">
              <w:rPr>
                <w:b w:val="0"/>
                <w:bCs/>
                <w:i/>
              </w:rPr>
              <w:fldChar w:fldCharType="separate"/>
            </w:r>
            <w:r w:rsidR="00666863">
              <w:rPr>
                <w:b w:val="0"/>
                <w:i/>
                <w:noProof/>
              </w:rPr>
              <w:t>2</w:t>
            </w:r>
            <w:r w:rsidR="001D05B3" w:rsidRPr="00B21A4D">
              <w:rPr>
                <w:b w:val="0"/>
                <w:bCs/>
                <w:i/>
              </w:rPr>
              <w:fldChar w:fldCharType="end"/>
            </w:r>
            <w:r w:rsidRPr="00B21A4D">
              <w:rPr>
                <w:b w:val="0"/>
                <w:i/>
              </w:rPr>
              <w:t xml:space="preserve">: For XR/Cloud Gaming power consumption evaluation, introduce </w:t>
            </w:r>
            <w:r w:rsidRPr="006572C4">
              <w:rPr>
                <w:b w:val="0"/>
                <w:i/>
              </w:rPr>
              <w:t>interpolation</w:t>
            </w:r>
            <w:r w:rsidRPr="00B21A4D">
              <w:rPr>
                <w:b w:val="0"/>
                <w:i/>
              </w:rPr>
              <w:t xml:space="preserve"> algorithm for UL power between 0dBm and 23dBm.</w:t>
            </w:r>
          </w:p>
        </w:tc>
      </w:tr>
      <w:tr w:rsidR="00E44E77" w:rsidRPr="00E96216" w14:paraId="6E5FB6C1" w14:textId="77777777" w:rsidTr="006572C4">
        <w:tc>
          <w:tcPr>
            <w:tcW w:w="1345" w:type="dxa"/>
          </w:tcPr>
          <w:p w14:paraId="0CA614F1" w14:textId="77777777" w:rsidR="00E44E77" w:rsidRPr="00B21A4D" w:rsidRDefault="00E44E77" w:rsidP="008152D2">
            <w:pPr>
              <w:spacing w:before="120" w:after="120"/>
            </w:pPr>
            <w:r w:rsidRPr="00B21A4D">
              <w:t>ZTE</w:t>
            </w:r>
          </w:p>
        </w:tc>
        <w:tc>
          <w:tcPr>
            <w:tcW w:w="8284" w:type="dxa"/>
            <w:shd w:val="clear" w:color="auto" w:fill="auto"/>
          </w:tcPr>
          <w:p w14:paraId="5A7E28BB" w14:textId="77777777" w:rsidR="00E44E77" w:rsidRPr="00B21A4D" w:rsidRDefault="00E44E77" w:rsidP="008152D2">
            <w:pPr>
              <w:pStyle w:val="YJ-Proposal"/>
              <w:numPr>
                <w:ilvl w:val="0"/>
                <w:numId w:val="0"/>
              </w:numPr>
              <w:spacing w:before="136" w:after="136"/>
              <w:jc w:val="both"/>
              <w:rPr>
                <w:b w:val="0"/>
                <w:bCs w:val="0"/>
                <w:sz w:val="21"/>
                <w:szCs w:val="21"/>
                <w:lang w:val="en-US" w:eastAsia="zh-CN"/>
              </w:rPr>
            </w:pPr>
            <w:r w:rsidRPr="00B21A4D">
              <w:rPr>
                <w:b w:val="0"/>
                <w:bCs w:val="0"/>
                <w:sz w:val="21"/>
                <w:szCs w:val="21"/>
                <w:lang w:eastAsia="zh-CN"/>
              </w:rPr>
              <w:t xml:space="preserve">Proposal 15: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w:t>
            </w:r>
            <w:r w:rsidRPr="00B21A4D">
              <w:rPr>
                <w:b w:val="0"/>
                <w:bCs w:val="0"/>
                <w:sz w:val="21"/>
                <w:szCs w:val="21"/>
                <w:lang w:val="en-US" w:eastAsia="zh-CN"/>
              </w:rPr>
              <w:t>method</w:t>
            </w:r>
            <w:r w:rsidRPr="00B21A4D">
              <w:rPr>
                <w:b w:val="0"/>
                <w:bCs w:val="0"/>
                <w:sz w:val="21"/>
                <w:szCs w:val="21"/>
                <w:lang w:eastAsia="zh-CN"/>
              </w:rPr>
              <w:t>s</w:t>
            </w:r>
            <w:r w:rsidRPr="00B21A4D">
              <w:rPr>
                <w:b w:val="0"/>
                <w:bCs w:val="0"/>
                <w:sz w:val="21"/>
                <w:szCs w:val="21"/>
                <w:lang w:val="en-US" w:eastAsia="zh-CN"/>
              </w:rPr>
              <w:t xml:space="preserve"> for </w:t>
            </w:r>
            <w:r w:rsidRPr="00B21A4D">
              <w:rPr>
                <w:rFonts w:hint="eastAsia"/>
                <w:b w:val="0"/>
                <w:bCs w:val="0"/>
                <w:sz w:val="21"/>
                <w:szCs w:val="21"/>
                <w:lang w:val="en-US" w:eastAsia="zh-CN"/>
              </w:rPr>
              <w:t>relative</w:t>
            </w:r>
            <w:r w:rsidRPr="00B21A4D">
              <w:rPr>
                <w:b w:val="0"/>
                <w:bCs w:val="0"/>
                <w:sz w:val="21"/>
                <w:szCs w:val="21"/>
                <w:lang w:val="en-US" w:eastAsia="zh-CN"/>
              </w:rPr>
              <w:t xml:space="preserve"> </w:t>
            </w:r>
            <w:r w:rsidRPr="00B21A4D">
              <w:rPr>
                <w:rFonts w:hint="eastAsia"/>
                <w:b w:val="0"/>
                <w:bCs w:val="0"/>
                <w:sz w:val="21"/>
                <w:szCs w:val="21"/>
                <w:lang w:val="en-US" w:eastAsia="zh-CN"/>
              </w:rPr>
              <w:t>value modeling</w:t>
            </w:r>
            <w:r w:rsidRPr="00B21A4D">
              <w:rPr>
                <w:b w:val="0"/>
                <w:bCs w:val="0"/>
                <w:sz w:val="21"/>
                <w:szCs w:val="21"/>
                <w:lang w:val="en-US" w:eastAsia="zh-CN"/>
              </w:rPr>
              <w:t xml:space="preserve"> between</w:t>
            </w:r>
            <w:r w:rsidRPr="00B21A4D">
              <w:rPr>
                <w:rFonts w:hint="eastAsia"/>
                <w:b w:val="0"/>
                <w:bCs w:val="0"/>
                <w:sz w:val="21"/>
                <w:szCs w:val="21"/>
                <w:lang w:val="en-US" w:eastAsia="zh-CN"/>
              </w:rPr>
              <w:t xml:space="preserve"> UL transmission power with</w:t>
            </w:r>
            <w:r w:rsidRPr="00B21A4D">
              <w:rPr>
                <w:b w:val="0"/>
                <w:bCs w:val="0"/>
                <w:sz w:val="21"/>
                <w:szCs w:val="21"/>
                <w:lang w:val="en-US" w:eastAsia="zh-CN"/>
              </w:rPr>
              <w:t xml:space="preserve"> </w:t>
            </w:r>
            <w:r w:rsidRPr="00B21A4D">
              <w:rPr>
                <w:rFonts w:hint="eastAsia"/>
                <w:b w:val="0"/>
                <w:bCs w:val="0"/>
                <w:sz w:val="21"/>
                <w:szCs w:val="21"/>
                <w:lang w:val="en-US" w:eastAsia="zh-CN"/>
              </w:rPr>
              <w:t>(</w:t>
            </w:r>
            <w:r w:rsidRPr="00B21A4D">
              <w:rPr>
                <w:b w:val="0"/>
                <w:bCs w:val="0"/>
                <w:sz w:val="21"/>
                <w:szCs w:val="21"/>
                <w:lang w:val="en-US" w:eastAsia="zh-CN"/>
              </w:rPr>
              <w:t>0dBm 23dBm</w:t>
            </w:r>
            <w:r w:rsidRPr="00B21A4D">
              <w:rPr>
                <w:rFonts w:hint="eastAsia"/>
                <w:b w:val="0"/>
                <w:bCs w:val="0"/>
                <w:sz w:val="21"/>
                <w:szCs w:val="21"/>
                <w:lang w:val="en-US" w:eastAsia="zh-CN"/>
              </w:rPr>
              <w:t xml:space="preserve">) for </w:t>
            </w:r>
            <w:r w:rsidRPr="006572C4">
              <w:rPr>
                <w:rFonts w:hint="eastAsia"/>
                <w:b w:val="0"/>
                <w:sz w:val="21"/>
                <w:szCs w:val="21"/>
                <w:lang w:val="en-US" w:eastAsia="zh-CN"/>
              </w:rPr>
              <w:t>FR1</w:t>
            </w:r>
            <w:r w:rsidRPr="00B21A4D">
              <w:rPr>
                <w:b w:val="0"/>
                <w:bCs w:val="0"/>
                <w:sz w:val="21"/>
                <w:szCs w:val="21"/>
                <w:lang w:val="en-US" w:eastAsia="zh-CN"/>
              </w:rPr>
              <w:t xml:space="preserve">, </w:t>
            </w:r>
          </w:p>
          <w:p w14:paraId="34ED7D34"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1: UL(long PUCCH or PUSCH) power value is 250 </w:t>
            </w:r>
            <w:r w:rsidRPr="00B21A4D">
              <w:rPr>
                <w:rFonts w:hint="eastAsia"/>
                <w:b w:val="0"/>
                <w:bCs w:val="0"/>
                <w:sz w:val="21"/>
                <w:szCs w:val="21"/>
                <w:lang w:val="en-US" w:eastAsia="zh-CN"/>
              </w:rPr>
              <w:t>within</w:t>
            </w:r>
            <w:r w:rsidRPr="00B21A4D">
              <w:rPr>
                <w:b w:val="0"/>
                <w:bCs w:val="0"/>
                <w:sz w:val="21"/>
                <w:szCs w:val="21"/>
                <w:lang w:val="en-US" w:eastAsia="zh-CN"/>
              </w:rPr>
              <w:t xml:space="preserve"> [0dBm, </w:t>
            </w:r>
            <w:r w:rsidRPr="00B21A4D">
              <w:rPr>
                <w:rFonts w:hint="eastAsia"/>
                <w:b w:val="0"/>
                <w:bCs w:val="0"/>
                <w:sz w:val="21"/>
                <w:szCs w:val="21"/>
                <w:lang w:val="en-US" w:eastAsia="zh-CN"/>
              </w:rPr>
              <w:t>M</w:t>
            </w:r>
            <w:r w:rsidRPr="00B21A4D">
              <w:rPr>
                <w:b w:val="0"/>
                <w:bCs w:val="0"/>
                <w:sz w:val="21"/>
                <w:szCs w:val="21"/>
                <w:lang w:val="en-US" w:eastAsia="zh-CN"/>
              </w:rPr>
              <w:t xml:space="preserve">], and UL power value is 700 </w:t>
            </w:r>
            <w:r w:rsidRPr="00B21A4D">
              <w:rPr>
                <w:rFonts w:hint="eastAsia"/>
                <w:b w:val="0"/>
                <w:bCs w:val="0"/>
                <w:sz w:val="21"/>
                <w:szCs w:val="21"/>
                <w:lang w:val="en-US" w:eastAsia="zh-CN"/>
              </w:rPr>
              <w:t>within</w:t>
            </w:r>
            <w:r w:rsidRPr="00B21A4D">
              <w:rPr>
                <w:b w:val="0"/>
                <w:bCs w:val="0"/>
                <w:sz w:val="21"/>
                <w:szCs w:val="21"/>
                <w:lang w:val="en-US" w:eastAsia="zh-CN"/>
              </w:rPr>
              <w:t xml:space="preserve"> (</w:t>
            </w:r>
            <w:r w:rsidRPr="00B21A4D">
              <w:rPr>
                <w:rFonts w:hint="eastAsia"/>
                <w:b w:val="0"/>
                <w:bCs w:val="0"/>
                <w:sz w:val="21"/>
                <w:szCs w:val="21"/>
                <w:lang w:val="en-US" w:eastAsia="zh-CN"/>
              </w:rPr>
              <w:t>M</w:t>
            </w:r>
            <w:r w:rsidRPr="00B21A4D">
              <w:rPr>
                <w:b w:val="0"/>
                <w:bCs w:val="0"/>
                <w:sz w:val="21"/>
                <w:szCs w:val="21"/>
                <w:lang w:val="en-US" w:eastAsia="zh-CN"/>
              </w:rPr>
              <w:t>, 23dBm].</w:t>
            </w:r>
          </w:p>
          <w:p w14:paraId="15E9039E"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2: </w:t>
            </w:r>
            <w:r w:rsidRPr="006572C4">
              <w:rPr>
                <w:b w:val="0"/>
                <w:sz w:val="21"/>
                <w:szCs w:val="21"/>
                <w:lang w:val="en-US" w:eastAsia="zh-CN"/>
              </w:rPr>
              <w:t>Y = 250 + 2.25*X</w:t>
            </w:r>
            <w:r w:rsidRPr="006572C4">
              <w:rPr>
                <w:rFonts w:hint="eastAsia"/>
                <w:b w:val="0"/>
                <w:sz w:val="21"/>
                <w:szCs w:val="21"/>
                <w:lang w:val="en-US" w:eastAsia="zh-CN"/>
              </w:rPr>
              <w:t>, X is transmission power in mw, Y is UL power at X mw.</w:t>
            </w:r>
          </w:p>
          <w:p w14:paraId="273C8211" w14:textId="77777777" w:rsidR="00E44E77" w:rsidRPr="00B21A4D" w:rsidRDefault="00E44E77" w:rsidP="008152D2">
            <w:pPr>
              <w:spacing w:before="120" w:after="120"/>
              <w:rPr>
                <w:lang w:val="en-US"/>
              </w:rPr>
            </w:pPr>
          </w:p>
          <w:p w14:paraId="57568C75" w14:textId="77777777" w:rsidR="00E44E77" w:rsidRPr="00B21A4D" w:rsidRDefault="00E44E77" w:rsidP="008152D2">
            <w:pPr>
              <w:pStyle w:val="YJ-Proposal"/>
              <w:numPr>
                <w:ilvl w:val="0"/>
                <w:numId w:val="0"/>
              </w:numPr>
              <w:spacing w:before="136" w:after="136"/>
              <w:jc w:val="both"/>
              <w:rPr>
                <w:b w:val="0"/>
                <w:bCs w:val="0"/>
                <w:sz w:val="21"/>
                <w:szCs w:val="21"/>
                <w:lang w:eastAsia="zh-CN"/>
              </w:rPr>
            </w:pPr>
            <w:r w:rsidRPr="00B21A4D">
              <w:rPr>
                <w:b w:val="0"/>
                <w:bCs w:val="0"/>
                <w:sz w:val="21"/>
                <w:szCs w:val="21"/>
                <w:lang w:eastAsia="zh-CN"/>
              </w:rPr>
              <w:t xml:space="preserve">Proposal 16: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methods </w:t>
            </w:r>
            <w:r w:rsidRPr="00B21A4D">
              <w:rPr>
                <w:rFonts w:hint="eastAsia"/>
                <w:b w:val="0"/>
                <w:bCs w:val="0"/>
                <w:sz w:val="21"/>
                <w:szCs w:val="21"/>
                <w:lang w:eastAsia="zh-CN"/>
              </w:rPr>
              <w:t xml:space="preserve">for UL power between 0dBm and 23dBm for </w:t>
            </w:r>
            <w:r w:rsidRPr="006572C4">
              <w:rPr>
                <w:rFonts w:hint="eastAsia"/>
                <w:b w:val="0"/>
                <w:sz w:val="21"/>
                <w:szCs w:val="21"/>
                <w:lang w:eastAsia="zh-CN"/>
              </w:rPr>
              <w:t>FR2</w:t>
            </w:r>
            <w:r w:rsidRPr="00B21A4D">
              <w:rPr>
                <w:rFonts w:hint="eastAsia"/>
                <w:b w:val="0"/>
                <w:bCs w:val="0"/>
                <w:sz w:val="21"/>
                <w:szCs w:val="21"/>
                <w:lang w:eastAsia="zh-CN"/>
              </w:rPr>
              <w:t xml:space="preserve">, </w:t>
            </w:r>
          </w:p>
          <w:p w14:paraId="2E574CE1"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Alt 1: UL(long PUCCH or PUSCH) power value is 350 within [0dBm, M], and UL power value is 800 within (M</w:t>
            </w:r>
            <w:r w:rsidRPr="00B21A4D">
              <w:rPr>
                <w:b w:val="0"/>
                <w:bCs w:val="0"/>
                <w:sz w:val="21"/>
                <w:szCs w:val="21"/>
                <w:lang w:val="en-US" w:eastAsia="zh-CN"/>
              </w:rPr>
              <w:t>, 23dBm].</w:t>
            </w:r>
          </w:p>
          <w:p w14:paraId="662D2E8D"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 xml:space="preserve">Alt 2: </w:t>
            </w:r>
            <w:r w:rsidRPr="006572C4">
              <w:rPr>
                <w:rFonts w:hint="eastAsia"/>
                <w:b w:val="0"/>
                <w:sz w:val="21"/>
                <w:szCs w:val="21"/>
                <w:lang w:val="en-US" w:eastAsia="zh-CN"/>
              </w:rPr>
              <w:t>Y = 350 + 2.25*X, X is transmission power in mw, Y is UL power at X mw.</w:t>
            </w:r>
          </w:p>
        </w:tc>
      </w:tr>
    </w:tbl>
    <w:p w14:paraId="68F2FAA7" w14:textId="77777777" w:rsidR="00E44E77" w:rsidRDefault="00E44E77" w:rsidP="00E44E77">
      <w:pPr>
        <w:rPr>
          <w:b/>
          <w:bCs/>
        </w:rPr>
      </w:pPr>
    </w:p>
    <w:p w14:paraId="4C86D247" w14:textId="77777777" w:rsidR="00E44E77" w:rsidRPr="00587142" w:rsidRDefault="00E44E77" w:rsidP="00E44E77">
      <w:pPr>
        <w:rPr>
          <w:b/>
          <w:bCs/>
          <w:u w:val="single"/>
        </w:rPr>
      </w:pPr>
      <w:r w:rsidRPr="00587142">
        <w:rPr>
          <w:b/>
          <w:bCs/>
          <w:u w:val="single"/>
        </w:rPr>
        <w:t>Summary</w:t>
      </w:r>
    </w:p>
    <w:p w14:paraId="6B3DC010" w14:textId="77777777" w:rsidR="00E44E77" w:rsidRPr="00587142" w:rsidRDefault="00E44E77" w:rsidP="00E44E77">
      <w:pPr>
        <w:pStyle w:val="ListParagraph"/>
        <w:numPr>
          <w:ilvl w:val="0"/>
          <w:numId w:val="71"/>
        </w:numPr>
        <w:overflowPunct w:val="0"/>
        <w:autoSpaceDE w:val="0"/>
        <w:autoSpaceDN w:val="0"/>
        <w:adjustRightInd w:val="0"/>
        <w:spacing w:line="240" w:lineRule="auto"/>
        <w:contextualSpacing/>
        <w:jc w:val="both"/>
        <w:textAlignment w:val="baseline"/>
        <w:rPr>
          <w:b/>
          <w:bCs/>
        </w:rPr>
      </w:pPr>
      <w:r>
        <w:rPr>
          <w:b/>
          <w:bCs/>
        </w:rPr>
        <w:t xml:space="preserve">Use linear interpolation method to estimate power consumption for </w:t>
      </w:r>
      <w:proofErr w:type="spellStart"/>
      <w:r>
        <w:rPr>
          <w:b/>
          <w:bCs/>
        </w:rPr>
        <w:t>tx</w:t>
      </w:r>
      <w:proofErr w:type="spellEnd"/>
      <w:r>
        <w:rPr>
          <w:b/>
          <w:bCs/>
        </w:rPr>
        <w:t xml:space="preserve"> power other than 0dBm and 23dBm.</w:t>
      </w:r>
    </w:p>
    <w:p w14:paraId="3AFE1096" w14:textId="77777777" w:rsidR="00E44E77" w:rsidRPr="00D35FCD" w:rsidRDefault="00E44E77" w:rsidP="00E44E77">
      <w:pPr>
        <w:rPr>
          <w:b/>
          <w:bCs/>
        </w:rPr>
      </w:pPr>
      <w:r w:rsidRPr="00E96216">
        <w:rPr>
          <w:b/>
          <w:bCs/>
        </w:rPr>
        <w:t>Proposal 1</w:t>
      </w:r>
      <w:r w:rsidR="00FD4088">
        <w:rPr>
          <w:b/>
          <w:bCs/>
        </w:rPr>
        <w:t>3</w:t>
      </w:r>
      <w:r w:rsidRPr="00E96216">
        <w:rPr>
          <w:b/>
          <w:bCs/>
        </w:rPr>
        <w:t xml:space="preserve">: </w:t>
      </w:r>
      <w:r w:rsidRPr="009E4390">
        <w:t>Power model support</w:t>
      </w:r>
      <w:r w:rsidR="00FD4088">
        <w:t>s</w:t>
      </w:r>
      <w:r w:rsidRPr="009E4390">
        <w:t xml:space="preserve"> linear interpolation technique for power consumption estimation.</w:t>
      </w:r>
      <w:r>
        <w:rPr>
          <w:b/>
          <w:bCs/>
        </w:rPr>
        <w:t xml:space="preserve"> </w:t>
      </w:r>
      <w:r w:rsidRPr="00910A46">
        <w:t xml:space="preserve">For example, </w:t>
      </w:r>
      <w:r>
        <w:t>t</w:t>
      </w:r>
      <w:r w:rsidRPr="00E96216">
        <w:t xml:space="preserve">he power consumption of </w:t>
      </w:r>
      <w:r>
        <w:t xml:space="preserve">a </w:t>
      </w:r>
      <w:r w:rsidRPr="00E96216">
        <w:t xml:space="preserve">UL power </w:t>
      </w:r>
      <w:r>
        <w:t>state (L</w:t>
      </w:r>
      <w:r w:rsidRPr="00E96216">
        <w:t>ong PUCCH</w:t>
      </w:r>
      <w:r>
        <w:t xml:space="preserve">, </w:t>
      </w:r>
      <w:r w:rsidRPr="00E96216">
        <w:t xml:space="preserve">PUSCH as defined in 38.840) for UE with transmit power X dBm </w:t>
      </w:r>
      <w:r>
        <w:t xml:space="preserve">can be determined </w:t>
      </w:r>
      <w:r w:rsidRPr="00E96216">
        <w:t xml:space="preserve">by linear interpolation of existing power numbers for 0dBm and 23dBm </w:t>
      </w:r>
      <w:proofErr w:type="spellStart"/>
      <w:r w:rsidRPr="00E96216">
        <w:t>tx</w:t>
      </w:r>
      <w:proofErr w:type="spellEnd"/>
      <w:r w:rsidRPr="00E96216">
        <w:t xml:space="preserve"> power in linear domain.</w:t>
      </w:r>
      <w:r>
        <w:rPr>
          <w:b/>
          <w:bCs/>
        </w:rPr>
        <w:t xml:space="preserve"> </w:t>
      </w:r>
      <w:r>
        <w:t xml:space="preserve">Note that this technique could be applied to short PUCCH/SRS power state in similar fashion or to the estimation of power with different number of UL </w:t>
      </w:r>
      <w:proofErr w:type="spellStart"/>
      <w:r>
        <w:t>tx</w:t>
      </w:r>
      <w:proofErr w:type="spellEnd"/>
      <w:r>
        <w:t xml:space="preserve"> symbols.</w:t>
      </w:r>
    </w:p>
    <w:p w14:paraId="3FCF1E30" w14:textId="77777777" w:rsidR="00E44E77" w:rsidRPr="002020CA" w:rsidRDefault="00E44E77" w:rsidP="00390957">
      <w:pPr>
        <w:pStyle w:val="BodyText"/>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 Proposal 1</w:t>
      </w:r>
      <w:r w:rsidR="00B87CBD" w:rsidRPr="002020CA">
        <w:rPr>
          <w:rFonts w:eastAsiaTheme="minorEastAsia"/>
          <w:b/>
          <w:bCs/>
          <w:highlight w:val="yellow"/>
          <w:lang w:eastAsia="zh-CN"/>
        </w:rPr>
        <w:t>3</w:t>
      </w:r>
      <w:r w:rsidRPr="002020CA">
        <w:rPr>
          <w:rFonts w:eastAsiaTheme="minorEastAsia"/>
          <w:b/>
          <w:bCs/>
          <w:highlight w:val="yellow"/>
          <w:lang w:eastAsia="zh-CN"/>
        </w:rPr>
        <w:t>.</w:t>
      </w:r>
    </w:p>
    <w:tbl>
      <w:tblPr>
        <w:tblStyle w:val="TableGrid"/>
        <w:tblW w:w="0" w:type="auto"/>
        <w:tblLook w:val="04A0" w:firstRow="1" w:lastRow="0" w:firstColumn="1" w:lastColumn="0" w:noHBand="0" w:noVBand="1"/>
      </w:tblPr>
      <w:tblGrid>
        <w:gridCol w:w="1345"/>
        <w:gridCol w:w="8284"/>
      </w:tblGrid>
      <w:tr w:rsidR="00E44E77" w:rsidRPr="00E96216" w14:paraId="4938A8A2" w14:textId="77777777" w:rsidTr="008152D2">
        <w:tc>
          <w:tcPr>
            <w:tcW w:w="1345" w:type="dxa"/>
            <w:shd w:val="clear" w:color="auto" w:fill="EEECE1" w:themeFill="background2"/>
          </w:tcPr>
          <w:p w14:paraId="07C5ED29" w14:textId="77777777" w:rsidR="00E44E77" w:rsidRPr="00E96216" w:rsidRDefault="00E44E77" w:rsidP="008152D2">
            <w:r w:rsidRPr="00E96216">
              <w:t xml:space="preserve">Company </w:t>
            </w:r>
          </w:p>
        </w:tc>
        <w:tc>
          <w:tcPr>
            <w:tcW w:w="8284" w:type="dxa"/>
            <w:shd w:val="clear" w:color="auto" w:fill="EEECE1" w:themeFill="background2"/>
          </w:tcPr>
          <w:p w14:paraId="4F27E994" w14:textId="77777777" w:rsidR="00E44E77" w:rsidRPr="00E96216" w:rsidRDefault="00E44E77" w:rsidP="008152D2">
            <w:r w:rsidRPr="00E96216">
              <w:t>View</w:t>
            </w:r>
          </w:p>
        </w:tc>
      </w:tr>
      <w:tr w:rsidR="00E230E1" w:rsidRPr="00E96216" w14:paraId="641617E1" w14:textId="77777777" w:rsidTr="008152D2">
        <w:tc>
          <w:tcPr>
            <w:tcW w:w="1345" w:type="dxa"/>
          </w:tcPr>
          <w:p w14:paraId="1DAA2ED6" w14:textId="77777777" w:rsidR="00E230E1" w:rsidRDefault="00E230E1" w:rsidP="00E230E1">
            <w:r>
              <w:t>QC</w:t>
            </w:r>
          </w:p>
        </w:tc>
        <w:tc>
          <w:tcPr>
            <w:tcW w:w="8284" w:type="dxa"/>
          </w:tcPr>
          <w:p w14:paraId="24D3955F" w14:textId="77777777" w:rsidR="00E230E1" w:rsidRDefault="00E230E1" w:rsidP="00E230E1">
            <w:pPr>
              <w:pStyle w:val="YJ-Proposal"/>
              <w:numPr>
                <w:ilvl w:val="0"/>
                <w:numId w:val="0"/>
              </w:numPr>
              <w:spacing w:before="136" w:after="136"/>
              <w:jc w:val="both"/>
              <w:rPr>
                <w:sz w:val="21"/>
                <w:szCs w:val="21"/>
                <w:lang w:eastAsia="zh-CN"/>
              </w:rPr>
            </w:pPr>
            <w:r>
              <w:rPr>
                <w:b w:val="0"/>
                <w:bCs w:val="0"/>
                <w:i w:val="0"/>
                <w:iCs w:val="0"/>
                <w:sz w:val="21"/>
                <w:szCs w:val="21"/>
                <w:lang w:eastAsia="zh-CN"/>
              </w:rPr>
              <w:t xml:space="preserve">We support Proposal 13. This is necessary to evaluate UE power consumption for XR with minimal effort on power evaluation methodology. Linear interpolation is already being used in 38.840 power model to estimate different number of </w:t>
            </w:r>
            <w:proofErr w:type="spellStart"/>
            <w:r>
              <w:rPr>
                <w:b w:val="0"/>
                <w:bCs w:val="0"/>
                <w:i w:val="0"/>
                <w:iCs w:val="0"/>
                <w:sz w:val="21"/>
                <w:szCs w:val="21"/>
                <w:lang w:eastAsia="zh-CN"/>
              </w:rPr>
              <w:t>BDs.</w:t>
            </w:r>
            <w:proofErr w:type="spellEnd"/>
            <w:r>
              <w:rPr>
                <w:b w:val="0"/>
                <w:bCs w:val="0"/>
                <w:i w:val="0"/>
                <w:iCs w:val="0"/>
                <w:sz w:val="21"/>
                <w:szCs w:val="21"/>
                <w:lang w:eastAsia="zh-CN"/>
              </w:rPr>
              <w:t xml:space="preserve"> Thus, this proposal is to extend it to cases that are needed for our XR power evaluations. </w:t>
            </w:r>
          </w:p>
        </w:tc>
      </w:tr>
      <w:tr w:rsidR="00E230E1" w:rsidRPr="00E96216" w14:paraId="13D50B33" w14:textId="77777777" w:rsidTr="008152D2">
        <w:tc>
          <w:tcPr>
            <w:tcW w:w="1345" w:type="dxa"/>
          </w:tcPr>
          <w:p w14:paraId="3E9EFFAF" w14:textId="77777777" w:rsidR="00E230E1" w:rsidRDefault="0027056D" w:rsidP="00E230E1">
            <w:r>
              <w:t>CATT</w:t>
            </w:r>
          </w:p>
        </w:tc>
        <w:tc>
          <w:tcPr>
            <w:tcW w:w="8284" w:type="dxa"/>
          </w:tcPr>
          <w:p w14:paraId="74C3BA75" w14:textId="77777777" w:rsidR="00E230E1" w:rsidRPr="0027056D" w:rsidRDefault="0027056D" w:rsidP="00E230E1">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The power consumption is NOT linear with respected to the Tx power.  The UL power model was defined to have 0 dBm as the generic case and 23 dBm is an extreme case.   The power consumption of power amplifier is not linear between 0 dBm and 23 dBm.  We could use the 0 dBm power model for most of PUSCH model.   </w:t>
            </w:r>
          </w:p>
        </w:tc>
      </w:tr>
      <w:tr w:rsidR="002C0033" w14:paraId="272554B9" w14:textId="77777777" w:rsidTr="00F15954">
        <w:tc>
          <w:tcPr>
            <w:tcW w:w="1345" w:type="dxa"/>
          </w:tcPr>
          <w:p w14:paraId="6F1B5E32" w14:textId="77777777" w:rsidR="002C0033" w:rsidRDefault="002C0033" w:rsidP="00F15954">
            <w:pPr>
              <w:rPr>
                <w:rFonts w:eastAsia="SimSun"/>
                <w:lang w:val="en-US" w:eastAsia="zh-CN"/>
              </w:rPr>
            </w:pPr>
            <w:r>
              <w:rPr>
                <w:lang w:eastAsia="zh-CN"/>
              </w:rPr>
              <w:t>ZTE , Sanechips</w:t>
            </w:r>
          </w:p>
        </w:tc>
        <w:tc>
          <w:tcPr>
            <w:tcW w:w="8284" w:type="dxa"/>
          </w:tcPr>
          <w:p w14:paraId="07F986A0" w14:textId="77777777" w:rsidR="002C0033" w:rsidRDefault="002C0033" w:rsidP="002C0033">
            <w:pPr>
              <w:rPr>
                <w:b/>
                <w:bCs/>
                <w:i/>
                <w:iCs/>
                <w:lang w:val="en-US" w:eastAsia="zh-CN"/>
              </w:rPr>
            </w:pPr>
            <w:r>
              <w:rPr>
                <w:rFonts w:hint="eastAsia"/>
                <w:lang w:val="en-US" w:eastAsia="zh-CN"/>
              </w:rPr>
              <w:t xml:space="preserve">In our opinion, linear interpolation (Alt 2 in [R1-2100529]) is reasonable. But quantization method (Alt 1 in [R1-2100529])  might be better, since it has a simple workload and avoids any excessive discussion. Alt 1 determines a M value as a threshold firstly, then the UL power value is 250 within [0,M] dBm, and 700 within [M, 23] dBm. </w:t>
            </w:r>
          </w:p>
          <w:p w14:paraId="0AAE4F51" w14:textId="77777777" w:rsidR="002C0033" w:rsidRDefault="002C0033" w:rsidP="002C0033">
            <w:pPr>
              <w:rPr>
                <w:b/>
                <w:bCs/>
                <w:i/>
                <w:iCs/>
                <w:lang w:val="en-US" w:eastAsia="zh-CN"/>
              </w:rPr>
            </w:pPr>
            <w:r>
              <w:rPr>
                <w:rFonts w:hint="eastAsia"/>
                <w:lang w:val="en-US" w:eastAsia="zh-CN"/>
              </w:rPr>
              <w:t xml:space="preserve">  Moreover, we think that the linear interpolation method is also reasonable for short PUCCH/SRS power state in similar fashion or to estimation of power with different number of UL </w:t>
            </w:r>
            <w:proofErr w:type="spellStart"/>
            <w:r>
              <w:rPr>
                <w:rFonts w:hint="eastAsia"/>
                <w:lang w:val="en-US" w:eastAsia="zh-CN"/>
              </w:rPr>
              <w:t>tx</w:t>
            </w:r>
            <w:proofErr w:type="spellEnd"/>
            <w:r>
              <w:rPr>
                <w:rFonts w:hint="eastAsia"/>
                <w:lang w:val="en-US" w:eastAsia="zh-CN"/>
              </w:rPr>
              <w:t xml:space="preserve"> symbols. </w:t>
            </w:r>
          </w:p>
          <w:p w14:paraId="5C2589D3" w14:textId="77777777" w:rsidR="002C0033" w:rsidRDefault="002C0033" w:rsidP="002C0033">
            <w:pPr>
              <w:pStyle w:val="YJ-Proposal"/>
              <w:numPr>
                <w:ilvl w:val="0"/>
                <w:numId w:val="0"/>
              </w:numPr>
              <w:spacing w:before="136" w:after="136"/>
              <w:jc w:val="both"/>
              <w:rPr>
                <w:rFonts w:eastAsia="Malgun Gothic"/>
                <w:b w:val="0"/>
                <w:bCs w:val="0"/>
                <w:i w:val="0"/>
                <w:iCs w:val="0"/>
                <w:kern w:val="0"/>
                <w:lang w:val="en-US" w:eastAsia="zh-CN"/>
              </w:rPr>
            </w:pPr>
            <w:r>
              <w:rPr>
                <w:rFonts w:eastAsia="Malgun Gothic" w:hint="eastAsia"/>
                <w:b w:val="0"/>
                <w:bCs w:val="0"/>
                <w:i w:val="0"/>
                <w:iCs w:val="0"/>
                <w:kern w:val="0"/>
                <w:lang w:val="en-US" w:eastAsia="zh-CN"/>
              </w:rPr>
              <w:t xml:space="preserve">Note that interpolation method and quantization method could be applied to antenna scaling for </w:t>
            </w:r>
            <w:proofErr w:type="spellStart"/>
            <w:r>
              <w:rPr>
                <w:rFonts w:eastAsia="Malgun Gothic" w:hint="eastAsia"/>
                <w:b w:val="0"/>
                <w:bCs w:val="0"/>
                <w:i w:val="0"/>
                <w:iCs w:val="0"/>
                <w:kern w:val="0"/>
                <w:lang w:val="en-US" w:eastAsia="zh-CN"/>
              </w:rPr>
              <w:t>tx</w:t>
            </w:r>
            <w:proofErr w:type="spellEnd"/>
            <w:r>
              <w:rPr>
                <w:rFonts w:eastAsia="Malgun Gothic" w:hint="eastAsia"/>
                <w:b w:val="0"/>
                <w:bCs w:val="0"/>
                <w:i w:val="0"/>
                <w:iCs w:val="0"/>
                <w:kern w:val="0"/>
                <w:lang w:val="en-US" w:eastAsia="zh-CN"/>
              </w:rPr>
              <w:t xml:space="preserve"> Power other than 0 and 23dBm. And we also think that Alt1 is preferable since it is simple and avoids any excessive discussion. </w:t>
            </w:r>
          </w:p>
        </w:tc>
      </w:tr>
      <w:tr w:rsidR="00746E78" w:rsidRPr="00E96216" w14:paraId="4734FDEB" w14:textId="77777777" w:rsidTr="008152D2">
        <w:tc>
          <w:tcPr>
            <w:tcW w:w="1345" w:type="dxa"/>
          </w:tcPr>
          <w:p w14:paraId="5E2FF45A" w14:textId="77777777" w:rsidR="00746E78" w:rsidRDefault="00746E78" w:rsidP="00746E78">
            <w:r>
              <w:t>OPPO</w:t>
            </w:r>
          </w:p>
        </w:tc>
        <w:tc>
          <w:tcPr>
            <w:tcW w:w="8284" w:type="dxa"/>
          </w:tcPr>
          <w:p w14:paraId="70BE14E8" w14:textId="77777777" w:rsidR="00746E78" w:rsidRDefault="00746E78" w:rsidP="00746E78">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Not support Proposal 13. </w:t>
            </w:r>
            <w:r>
              <w:rPr>
                <w:b w:val="0"/>
                <w:bCs w:val="0"/>
                <w:i w:val="0"/>
                <w:iCs w:val="0"/>
              </w:rPr>
              <w:t>From our understanding, the evaluation of power consumption is a relatively rough estimation of the real power consumption of active UE. The current model of TR 38.840 has considered all the key aspects which have obvious impact on UE power consumption. Thus, more elaborations on other aspects that are not modelled in TR 38.840 will not offer much additional benefit.</w:t>
            </w:r>
          </w:p>
        </w:tc>
      </w:tr>
      <w:tr w:rsidR="00EF17CA" w:rsidRPr="00E96216" w14:paraId="5E81FF89" w14:textId="77777777" w:rsidTr="00EF17CA">
        <w:tc>
          <w:tcPr>
            <w:tcW w:w="1345" w:type="dxa"/>
          </w:tcPr>
          <w:p w14:paraId="0D4337B0" w14:textId="77777777" w:rsidR="00EF17CA" w:rsidRPr="009D3E30" w:rsidRDefault="00EF17CA" w:rsidP="009D3E30">
            <w:pPr>
              <w:rPr>
                <w:rFonts w:eastAsiaTheme="minorEastAsia"/>
                <w:lang w:eastAsia="zh-CN"/>
              </w:rPr>
            </w:pPr>
            <w:r>
              <w:rPr>
                <w:rFonts w:eastAsiaTheme="minorEastAsia" w:hint="eastAsia"/>
                <w:lang w:eastAsia="zh-CN"/>
              </w:rPr>
              <w:t>v</w:t>
            </w:r>
            <w:r>
              <w:rPr>
                <w:rFonts w:eastAsiaTheme="minorEastAsia"/>
                <w:lang w:eastAsia="zh-CN"/>
              </w:rPr>
              <w:t>ivo</w:t>
            </w:r>
          </w:p>
        </w:tc>
        <w:tc>
          <w:tcPr>
            <w:tcW w:w="8284" w:type="dxa"/>
          </w:tcPr>
          <w:p w14:paraId="66BC0951" w14:textId="77777777" w:rsidR="00EF17CA" w:rsidRDefault="00EF17CA" w:rsidP="009D3E30">
            <w:pPr>
              <w:pStyle w:val="YJ-Proposal"/>
              <w:numPr>
                <w:ilvl w:val="0"/>
                <w:numId w:val="0"/>
              </w:numPr>
              <w:spacing w:before="136" w:after="136"/>
              <w:jc w:val="both"/>
              <w:rPr>
                <w:b w:val="0"/>
                <w:i w:val="0"/>
                <w:lang w:eastAsia="zh-CN"/>
              </w:rPr>
            </w:pPr>
            <w:r>
              <w:rPr>
                <w:b w:val="0"/>
                <w:i w:val="0"/>
                <w:lang w:eastAsia="zh-CN"/>
              </w:rPr>
              <w:t xml:space="preserve">Support Proposal 13 at least for FR1. </w:t>
            </w:r>
          </w:p>
          <w:p w14:paraId="56BE52F9" w14:textId="77777777" w:rsidR="00EF17CA" w:rsidRPr="009D3E30" w:rsidRDefault="00EF17CA" w:rsidP="009D3E30">
            <w:pPr>
              <w:pStyle w:val="YJ-Proposal"/>
              <w:numPr>
                <w:ilvl w:val="0"/>
                <w:numId w:val="0"/>
              </w:numPr>
              <w:spacing w:before="136" w:after="136"/>
              <w:jc w:val="both"/>
              <w:rPr>
                <w:b w:val="0"/>
                <w:i w:val="0"/>
                <w:lang w:eastAsia="zh-CN"/>
              </w:rPr>
            </w:pPr>
            <w:r>
              <w:rPr>
                <w:b w:val="0"/>
                <w:i w:val="0"/>
                <w:lang w:eastAsia="zh-CN"/>
              </w:rPr>
              <w:t>For FR2 for UL, only one value 350 is provided in TR 38.840, but the Tx power level is undefined. Power model cannot be achieved by linear interpolation.</w:t>
            </w:r>
          </w:p>
        </w:tc>
      </w:tr>
    </w:tbl>
    <w:p w14:paraId="56FE011A" w14:textId="77777777" w:rsidR="00E44E77" w:rsidRDefault="00E44E77" w:rsidP="00E44E77"/>
    <w:p w14:paraId="697D2F64" w14:textId="77777777" w:rsidR="00E44E77" w:rsidRPr="003030EB" w:rsidRDefault="00E44E77" w:rsidP="00E44E77">
      <w:pPr>
        <w:pStyle w:val="Heading4"/>
      </w:pPr>
      <w:bookmarkStart w:id="13" w:name="_Ref62481756"/>
      <w:r w:rsidRPr="003030EB">
        <w:t>Other Enhancements</w:t>
      </w:r>
      <w:bookmarkEnd w:id="13"/>
    </w:p>
    <w:p w14:paraId="028FED38" w14:textId="77777777" w:rsidR="00E44E77" w:rsidRPr="00C92C85" w:rsidRDefault="00E44E77" w:rsidP="00E44E77">
      <w:pPr>
        <w:pStyle w:val="Caption"/>
        <w:keepNext/>
        <w:rPr>
          <w:b w:val="0"/>
          <w:bCs/>
        </w:rPr>
      </w:pPr>
      <w:bookmarkStart w:id="14" w:name="_Ref62480599"/>
      <w:r w:rsidRPr="00C92C85">
        <w:rPr>
          <w:b w:val="0"/>
        </w:rPr>
        <w:t>Th</w:t>
      </w:r>
      <w:r w:rsidR="00FD4088">
        <w:rPr>
          <w:b w:val="0"/>
        </w:rPr>
        <w:t>e following tables summarize</w:t>
      </w:r>
      <w:r>
        <w:rPr>
          <w:b w:val="0"/>
        </w:rPr>
        <w:t xml:space="preserve"> views on other enhancements for power evaluation.</w:t>
      </w:r>
    </w:p>
    <w:p w14:paraId="668C214F" w14:textId="77777777" w:rsidR="00E44E77" w:rsidRPr="001A29A3" w:rsidRDefault="00E44E77" w:rsidP="00E44E77">
      <w:pPr>
        <w:rPr>
          <w:b/>
          <w:bCs/>
          <w:u w:val="single"/>
          <w:lang w:val="en-US"/>
        </w:rPr>
      </w:pPr>
      <w:r w:rsidRPr="001A29A3">
        <w:rPr>
          <w:b/>
          <w:bCs/>
          <w:u w:val="single"/>
        </w:rPr>
        <w:t>S</w:t>
      </w:r>
      <w:r>
        <w:rPr>
          <w:b/>
          <w:bCs/>
          <w:u w:val="single"/>
        </w:rPr>
        <w:t>pecial</w:t>
      </w:r>
      <w:r w:rsidRPr="001A29A3">
        <w:rPr>
          <w:b/>
          <w:bCs/>
          <w:u w:val="single"/>
        </w:rPr>
        <w:t xml:space="preserve"> </w:t>
      </w:r>
      <w:r>
        <w:rPr>
          <w:b/>
          <w:bCs/>
          <w:u w:val="single"/>
        </w:rPr>
        <w:t>S</w:t>
      </w:r>
      <w:r w:rsidRPr="001A29A3">
        <w:rPr>
          <w:b/>
          <w:bCs/>
          <w:u w:val="single"/>
        </w:rPr>
        <w:t xml:space="preserve">lot </w:t>
      </w:r>
      <w:r>
        <w:rPr>
          <w:b/>
          <w:bCs/>
          <w:u w:val="single"/>
        </w:rPr>
        <w:t>M</w:t>
      </w:r>
      <w:r w:rsidRPr="001A29A3">
        <w:rPr>
          <w:b/>
          <w:bCs/>
          <w:u w:val="single"/>
        </w:rPr>
        <w:t>odel</w:t>
      </w:r>
      <w:r>
        <w:rPr>
          <w:b/>
          <w:bCs/>
          <w:u w:val="single"/>
        </w:rPr>
        <w:t>l</w:t>
      </w:r>
      <w:r w:rsidRPr="001A29A3">
        <w:rPr>
          <w:b/>
          <w:bCs/>
          <w:u w:val="single"/>
        </w:rPr>
        <w:t>ing</w:t>
      </w:r>
    </w:p>
    <w:bookmarkEnd w:id="14"/>
    <w:p w14:paraId="28E6B4BC" w14:textId="77777777" w:rsidR="00E44E77" w:rsidRDefault="00E44E77" w:rsidP="00E44E77">
      <w:pPr>
        <w:pStyle w:val="Caption"/>
        <w:keepNext/>
      </w:pPr>
      <w:r>
        <w:t>Views on S slot modelling</w:t>
      </w:r>
    </w:p>
    <w:tbl>
      <w:tblPr>
        <w:tblStyle w:val="TableGrid"/>
        <w:tblW w:w="0" w:type="auto"/>
        <w:tblLook w:val="04A0" w:firstRow="1" w:lastRow="0" w:firstColumn="1" w:lastColumn="0" w:noHBand="0" w:noVBand="1"/>
      </w:tblPr>
      <w:tblGrid>
        <w:gridCol w:w="1345"/>
        <w:gridCol w:w="8284"/>
      </w:tblGrid>
      <w:tr w:rsidR="00E44E77" w:rsidRPr="00E96216" w14:paraId="560F7F32" w14:textId="77777777" w:rsidTr="008152D2">
        <w:tc>
          <w:tcPr>
            <w:tcW w:w="1345" w:type="dxa"/>
            <w:shd w:val="clear" w:color="auto" w:fill="EEECE1" w:themeFill="background2"/>
          </w:tcPr>
          <w:p w14:paraId="35B06365" w14:textId="77777777" w:rsidR="00E44E77" w:rsidRPr="00E96216" w:rsidRDefault="00E44E77" w:rsidP="008152D2">
            <w:r w:rsidRPr="00E96216">
              <w:t xml:space="preserve">Company </w:t>
            </w:r>
          </w:p>
        </w:tc>
        <w:tc>
          <w:tcPr>
            <w:tcW w:w="8284" w:type="dxa"/>
            <w:shd w:val="clear" w:color="auto" w:fill="EEECE1" w:themeFill="background2"/>
          </w:tcPr>
          <w:p w14:paraId="4AE1DE07" w14:textId="77777777" w:rsidR="00E44E77" w:rsidRPr="00E96216" w:rsidRDefault="00E44E77" w:rsidP="008152D2">
            <w:r w:rsidRPr="00E96216">
              <w:t>View</w:t>
            </w:r>
          </w:p>
        </w:tc>
      </w:tr>
      <w:tr w:rsidR="00E44E77" w:rsidRPr="00E96216" w14:paraId="327665D4" w14:textId="77777777" w:rsidTr="008152D2">
        <w:tc>
          <w:tcPr>
            <w:tcW w:w="1345" w:type="dxa"/>
          </w:tcPr>
          <w:p w14:paraId="2B8F7409" w14:textId="77777777" w:rsidR="00E44E77" w:rsidRPr="00524119" w:rsidRDefault="00E44E77" w:rsidP="008152D2">
            <w:r w:rsidRPr="00524119">
              <w:t>Huawei</w:t>
            </w:r>
          </w:p>
        </w:tc>
        <w:tc>
          <w:tcPr>
            <w:tcW w:w="8284" w:type="dxa"/>
          </w:tcPr>
          <w:p w14:paraId="39635310" w14:textId="77777777" w:rsidR="00E44E77" w:rsidRPr="00524119" w:rsidRDefault="00E44E77" w:rsidP="00E44E77">
            <w:pPr>
              <w:pStyle w:val="ListParagraph"/>
              <w:numPr>
                <w:ilvl w:val="0"/>
                <w:numId w:val="65"/>
              </w:numPr>
              <w:overflowPunct w:val="0"/>
              <w:autoSpaceDE w:val="0"/>
              <w:autoSpaceDN w:val="0"/>
              <w:adjustRightInd w:val="0"/>
              <w:spacing w:before="120" w:line="276" w:lineRule="auto"/>
              <w:contextualSpacing/>
              <w:textAlignment w:val="baseline"/>
              <w:rPr>
                <w:lang w:eastAsia="zh-CN"/>
              </w:rPr>
            </w:pPr>
            <w:r w:rsidRPr="00524119">
              <w:rPr>
                <w:lang w:eastAsia="zh-CN"/>
              </w:rPr>
              <w:t xml:space="preserve">Power model for “S” slot: As discussed in Section 3.3, we propose to </w:t>
            </w:r>
            <w:r w:rsidRPr="006572C4">
              <w:rPr>
                <w:lang w:eastAsia="zh-CN"/>
              </w:rPr>
              <w:t>consider</w:t>
            </w:r>
            <w:r w:rsidRPr="006572C4">
              <w:t xml:space="preserve"> </w:t>
            </w:r>
            <w:r w:rsidRPr="006572C4">
              <w:rPr>
                <w:lang w:eastAsia="zh-CN"/>
              </w:rPr>
              <w:t xml:space="preserve">the S slot </w:t>
            </w:r>
            <w:r w:rsidRPr="006572C4">
              <w:rPr>
                <w:rFonts w:hint="eastAsia"/>
                <w:lang w:eastAsia="zh-CN"/>
              </w:rPr>
              <w:t>as</w:t>
            </w:r>
            <w:r w:rsidRPr="006572C4">
              <w:rPr>
                <w:lang w:eastAsia="zh-CN"/>
              </w:rPr>
              <w:t xml:space="preserve"> all D slot or all U slot</w:t>
            </w:r>
            <w:r w:rsidRPr="00524119">
              <w:rPr>
                <w:lang w:eastAsia="zh-CN"/>
              </w:rPr>
              <w:t xml:space="preserve">, and this can be determined after the traffic models of different applications are stable. So there is </w:t>
            </w:r>
            <w:r w:rsidRPr="006572C4">
              <w:rPr>
                <w:lang w:eastAsia="zh-CN"/>
              </w:rPr>
              <w:t>no need to develop additional power consumption model for S slot</w:t>
            </w:r>
            <w:r w:rsidRPr="00524119">
              <w:rPr>
                <w:lang w:eastAsia="zh-CN"/>
              </w:rPr>
              <w:t>.</w:t>
            </w:r>
          </w:p>
        </w:tc>
      </w:tr>
      <w:tr w:rsidR="00E44E77" w:rsidRPr="00E96216" w14:paraId="2A1A7971" w14:textId="77777777" w:rsidTr="008152D2">
        <w:tc>
          <w:tcPr>
            <w:tcW w:w="1345" w:type="dxa"/>
          </w:tcPr>
          <w:p w14:paraId="032D47C4" w14:textId="77777777" w:rsidR="00E44E77" w:rsidRPr="00524119" w:rsidRDefault="00E44E77" w:rsidP="008152D2">
            <w:r w:rsidRPr="00524119">
              <w:t>ZTE</w:t>
            </w:r>
          </w:p>
        </w:tc>
        <w:tc>
          <w:tcPr>
            <w:tcW w:w="8284" w:type="dxa"/>
          </w:tcPr>
          <w:p w14:paraId="7B26E432" w14:textId="77777777" w:rsidR="00E44E77" w:rsidRPr="00524119" w:rsidRDefault="00E44E77" w:rsidP="008152D2">
            <w:pPr>
              <w:pStyle w:val="YJ-Proposal"/>
              <w:numPr>
                <w:ilvl w:val="0"/>
                <w:numId w:val="0"/>
              </w:numPr>
              <w:spacing w:before="136" w:after="136"/>
              <w:jc w:val="both"/>
              <w:rPr>
                <w:b w:val="0"/>
                <w:bCs w:val="0"/>
              </w:rPr>
            </w:pPr>
            <w:bookmarkStart w:id="15" w:name="_Toc19134"/>
            <w:bookmarkStart w:id="16" w:name="_Toc61951587"/>
            <w:r w:rsidRPr="00524119">
              <w:rPr>
                <w:b w:val="0"/>
                <w:bCs w:val="0"/>
              </w:rPr>
              <w:t>Proposal 18: Power of “</w:t>
            </w:r>
            <w:r w:rsidRPr="006572C4">
              <w:rPr>
                <w:b w:val="0"/>
              </w:rPr>
              <w:t>PDSCH+PUCCH</w:t>
            </w:r>
            <w:r w:rsidRPr="00524119">
              <w:rPr>
                <w:b w:val="0"/>
                <w:bCs w:val="0"/>
              </w:rPr>
              <w:t>” is 450 at 23dBm, and power of “PDCCH+PDSCH+PUCCH” is 470 at 23 dBm.</w:t>
            </w:r>
            <w:bookmarkStart w:id="17" w:name="_Toc26675"/>
            <w:bookmarkStart w:id="18" w:name="_Toc61951588"/>
            <w:bookmarkEnd w:id="15"/>
            <w:bookmarkEnd w:id="16"/>
          </w:p>
          <w:p w14:paraId="1E0D42A3" w14:textId="77777777" w:rsidR="00E44E77" w:rsidRPr="00524119" w:rsidRDefault="00E44E77" w:rsidP="008152D2">
            <w:pPr>
              <w:pStyle w:val="YJ-Proposal"/>
              <w:numPr>
                <w:ilvl w:val="0"/>
                <w:numId w:val="0"/>
              </w:numPr>
              <w:spacing w:before="136" w:after="136"/>
              <w:jc w:val="both"/>
              <w:rPr>
                <w:b w:val="0"/>
                <w:bCs w:val="0"/>
                <w:lang w:val="en-US" w:eastAsia="zh-CN"/>
              </w:rPr>
            </w:pPr>
            <w:r w:rsidRPr="00524119">
              <w:rPr>
                <w:b w:val="0"/>
                <w:bCs w:val="0"/>
              </w:rPr>
              <w:t>Proposal 19: Power of “</w:t>
            </w:r>
            <w:r w:rsidRPr="006572C4">
              <w:rPr>
                <w:b w:val="0"/>
              </w:rPr>
              <w:t xml:space="preserve">PDSCH+PUCCH” and “PDCCH+PDSCH+PUCCH” at other </w:t>
            </w:r>
            <w:r w:rsidRPr="006572C4">
              <w:rPr>
                <w:rFonts w:hint="eastAsia"/>
                <w:b w:val="0"/>
              </w:rPr>
              <w:t>transmission</w:t>
            </w:r>
            <w:r w:rsidRPr="006572C4">
              <w:rPr>
                <w:b w:val="0"/>
              </w:rPr>
              <w:t xml:space="preserve"> powe</w:t>
            </w:r>
            <w:r w:rsidRPr="00524119">
              <w:rPr>
                <w:b w:val="0"/>
                <w:bCs w:val="0"/>
              </w:rPr>
              <w:t>r can be obtained according to the following 2 alternatives.</w:t>
            </w:r>
            <w:bookmarkEnd w:id="17"/>
            <w:bookmarkEnd w:id="18"/>
            <w:r w:rsidRPr="00524119">
              <w:rPr>
                <w:b w:val="0"/>
                <w:bCs w:val="0"/>
              </w:rPr>
              <w:t xml:space="preserve">   </w:t>
            </w:r>
          </w:p>
          <w:p w14:paraId="7DC223FA" w14:textId="77777777" w:rsidR="00E44E77" w:rsidRPr="00524119" w:rsidRDefault="00E44E77" w:rsidP="008152D2">
            <w:pPr>
              <w:pStyle w:val="YJ-Proposal"/>
              <w:numPr>
                <w:ilvl w:val="0"/>
                <w:numId w:val="0"/>
              </w:numPr>
              <w:spacing w:before="136" w:after="136"/>
              <w:jc w:val="both"/>
              <w:rPr>
                <w:b w:val="0"/>
                <w:bCs w:val="0"/>
              </w:rPr>
            </w:pPr>
            <w:bookmarkStart w:id="19" w:name="_Toc198"/>
            <w:r w:rsidRPr="00524119">
              <w:rPr>
                <w:rFonts w:hint="eastAsia"/>
                <w:b w:val="0"/>
                <w:bCs w:val="0"/>
                <w:lang w:eastAsia="zh-CN"/>
              </w:rPr>
              <w:tab/>
            </w:r>
            <w:bookmarkStart w:id="20" w:name="_Toc61951589"/>
            <w:r w:rsidRPr="00524119">
              <w:rPr>
                <w:b w:val="0"/>
                <w:bCs w:val="0"/>
              </w:rPr>
              <w:t xml:space="preserve">Alt 1: Power of “PDSCH+PUCCH” is 280 at [0dBm, </w:t>
            </w:r>
            <w:r w:rsidRPr="00524119">
              <w:rPr>
                <w:rFonts w:hint="eastAsia"/>
                <w:b w:val="0"/>
                <w:bCs w:val="0"/>
              </w:rPr>
              <w:t>M</w:t>
            </w:r>
            <w:r w:rsidRPr="00524119">
              <w:rPr>
                <w:b w:val="0"/>
                <w:bCs w:val="0"/>
              </w:rPr>
              <w:t xml:space="preserve">], and power of “PDSCH+PUCCH” is 450 </w:t>
            </w:r>
            <w:r w:rsidRPr="00524119">
              <w:rPr>
                <w:rFonts w:hint="eastAsia"/>
                <w:b w:val="0"/>
                <w:bCs w:val="0"/>
                <w:lang w:val="en-US" w:eastAsia="zh-CN"/>
              </w:rPr>
              <w:t xml:space="preserve">within </w:t>
            </w:r>
            <w:r w:rsidRPr="00524119">
              <w:rPr>
                <w:b w:val="0"/>
                <w:bCs w:val="0"/>
              </w:rPr>
              <w:t>(</w:t>
            </w:r>
            <w:r w:rsidRPr="00524119">
              <w:rPr>
                <w:rFonts w:hint="eastAsia"/>
                <w:b w:val="0"/>
                <w:bCs w:val="0"/>
              </w:rPr>
              <w:t>M</w:t>
            </w:r>
            <w:r w:rsidRPr="00524119">
              <w:rPr>
                <w:b w:val="0"/>
                <w:bCs w:val="0"/>
              </w:rPr>
              <w:t xml:space="preserve">, 23dBm]. Power of “PDCCH+PDSCH+PUCCH” is 300 </w:t>
            </w:r>
            <w:r w:rsidRPr="00524119">
              <w:rPr>
                <w:rFonts w:hint="eastAsia"/>
                <w:b w:val="0"/>
                <w:bCs w:val="0"/>
                <w:lang w:val="en-US" w:eastAsia="zh-CN"/>
              </w:rPr>
              <w:t xml:space="preserve">within </w:t>
            </w:r>
            <w:r w:rsidRPr="00524119">
              <w:rPr>
                <w:b w:val="0"/>
                <w:bCs w:val="0"/>
              </w:rPr>
              <w:t xml:space="preserve">[0dBm, </w:t>
            </w:r>
            <w:r w:rsidRPr="00524119">
              <w:rPr>
                <w:rFonts w:hint="eastAsia"/>
                <w:b w:val="0"/>
                <w:bCs w:val="0"/>
              </w:rPr>
              <w:t>M</w:t>
            </w:r>
            <w:r w:rsidRPr="00524119">
              <w:rPr>
                <w:b w:val="0"/>
                <w:bCs w:val="0"/>
              </w:rPr>
              <w:t>], and power of “PDCCH+PDSCH+PUCCH” is 470 at (</w:t>
            </w:r>
            <w:r w:rsidRPr="00524119">
              <w:rPr>
                <w:rFonts w:hint="eastAsia"/>
                <w:b w:val="0"/>
                <w:bCs w:val="0"/>
              </w:rPr>
              <w:t>M</w:t>
            </w:r>
            <w:r w:rsidRPr="00524119">
              <w:rPr>
                <w:b w:val="0"/>
                <w:bCs w:val="0"/>
              </w:rPr>
              <w:t>, 23dBm].</w:t>
            </w:r>
            <w:bookmarkEnd w:id="19"/>
            <w:bookmarkEnd w:id="20"/>
          </w:p>
          <w:p w14:paraId="1BEB39F0" w14:textId="77777777" w:rsidR="00E44E77" w:rsidRPr="00524119" w:rsidRDefault="00E44E77" w:rsidP="008152D2">
            <w:pPr>
              <w:pStyle w:val="YJ-Proposal"/>
              <w:numPr>
                <w:ilvl w:val="0"/>
                <w:numId w:val="0"/>
              </w:numPr>
              <w:spacing w:before="136" w:after="136"/>
              <w:jc w:val="both"/>
              <w:rPr>
                <w:b w:val="0"/>
                <w:bCs w:val="0"/>
              </w:rPr>
            </w:pPr>
            <w:bookmarkStart w:id="21" w:name="_Toc5367"/>
            <w:r w:rsidRPr="00524119">
              <w:rPr>
                <w:rFonts w:hint="eastAsia"/>
                <w:b w:val="0"/>
                <w:bCs w:val="0"/>
                <w:lang w:eastAsia="zh-CN"/>
              </w:rPr>
              <w:tab/>
            </w:r>
            <w:bookmarkStart w:id="22" w:name="_Toc61951590"/>
            <w:r w:rsidRPr="00524119">
              <w:rPr>
                <w:b w:val="0"/>
                <w:bCs w:val="0"/>
              </w:rPr>
              <w:t xml:space="preserve">Alt 2: Power of “PDSCH+PUCCH” and “PDCCH+PDSCH+PUCCH” at other </w:t>
            </w:r>
            <w:r w:rsidRPr="00524119">
              <w:rPr>
                <w:rFonts w:hint="eastAsia"/>
                <w:b w:val="0"/>
                <w:bCs w:val="0"/>
              </w:rPr>
              <w:t>transmission</w:t>
            </w:r>
            <w:r w:rsidRPr="00524119">
              <w:rPr>
                <w:b w:val="0"/>
                <w:bCs w:val="0"/>
              </w:rPr>
              <w:t xml:space="preserve"> power can be obtained using linear interpolation.</w:t>
            </w:r>
            <w:bookmarkEnd w:id="21"/>
            <w:bookmarkEnd w:id="22"/>
          </w:p>
        </w:tc>
      </w:tr>
      <w:tr w:rsidR="00E44E77" w:rsidRPr="00E96216" w14:paraId="0317AFAD" w14:textId="77777777" w:rsidTr="008152D2">
        <w:tc>
          <w:tcPr>
            <w:tcW w:w="1345" w:type="dxa"/>
          </w:tcPr>
          <w:p w14:paraId="54B1A1F1" w14:textId="77777777" w:rsidR="00E44E77" w:rsidRPr="004F49E9" w:rsidRDefault="00E44E77" w:rsidP="008152D2">
            <w:r w:rsidRPr="004F49E9">
              <w:t>MTK</w:t>
            </w:r>
          </w:p>
        </w:tc>
        <w:tc>
          <w:tcPr>
            <w:tcW w:w="8284" w:type="dxa"/>
          </w:tcPr>
          <w:p w14:paraId="3D9E75BD" w14:textId="77777777" w:rsidR="00E44E77" w:rsidRPr="004F49E9" w:rsidRDefault="00E44E77" w:rsidP="008152D2">
            <w:pPr>
              <w:pStyle w:val="YJ-Proposal"/>
              <w:numPr>
                <w:ilvl w:val="0"/>
                <w:numId w:val="0"/>
              </w:numPr>
              <w:spacing w:before="136" w:after="136"/>
              <w:jc w:val="both"/>
              <w:rPr>
                <w:b w:val="0"/>
                <w:bCs w:val="0"/>
              </w:rPr>
            </w:pPr>
            <w:r w:rsidRPr="006572C4">
              <w:rPr>
                <w:b w:val="0"/>
                <w:u w:val="single"/>
              </w:rPr>
              <w:t>Proposal 16</w:t>
            </w:r>
            <w:r w:rsidRPr="006572C4">
              <w:rPr>
                <w:b w:val="0"/>
              </w:rPr>
              <w:t>: Model the power consumption of S slot as DL slot.</w:t>
            </w:r>
          </w:p>
        </w:tc>
      </w:tr>
      <w:tr w:rsidR="00E44E77" w:rsidRPr="00E96216" w14:paraId="4554CBFC" w14:textId="77777777" w:rsidTr="008152D2">
        <w:tc>
          <w:tcPr>
            <w:tcW w:w="1345" w:type="dxa"/>
          </w:tcPr>
          <w:p w14:paraId="3EBB356C" w14:textId="77777777" w:rsidR="00E44E77" w:rsidRPr="00E96216" w:rsidRDefault="00E44E77" w:rsidP="008152D2">
            <w:r>
              <w:t>QC</w:t>
            </w:r>
          </w:p>
        </w:tc>
        <w:tc>
          <w:tcPr>
            <w:tcW w:w="8284" w:type="dxa"/>
          </w:tcPr>
          <w:p w14:paraId="2EFD4535" w14:textId="77777777" w:rsidR="00E44E77" w:rsidRPr="00A04132" w:rsidRDefault="00E44E77" w:rsidP="008152D2">
            <w:r w:rsidRPr="00A04132">
              <w:t xml:space="preserve">Observation 3: Power consumption for S slot </w:t>
            </w:r>
            <w:r w:rsidRPr="006572C4">
              <w:t>needs to be discussed.</w:t>
            </w:r>
            <w:r w:rsidRPr="00A04132">
              <w:t xml:space="preserve"> </w:t>
            </w:r>
          </w:p>
        </w:tc>
      </w:tr>
    </w:tbl>
    <w:p w14:paraId="61225232" w14:textId="77777777" w:rsidR="00E44E77" w:rsidRPr="005E4C23" w:rsidRDefault="00E44E77" w:rsidP="00E44E77">
      <w:pPr>
        <w:rPr>
          <w:b/>
          <w:bCs/>
          <w:u w:val="single"/>
        </w:rPr>
      </w:pPr>
      <w:r w:rsidRPr="005E4C23">
        <w:rPr>
          <w:b/>
          <w:bCs/>
          <w:u w:val="single"/>
        </w:rPr>
        <w:t>Summary</w:t>
      </w:r>
    </w:p>
    <w:p w14:paraId="7CB82539" w14:textId="77777777" w:rsidR="00E44E77" w:rsidRPr="00E814CF"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rPr>
          <w:b/>
          <w:bCs/>
        </w:rPr>
      </w:pPr>
      <w:r w:rsidRPr="00E91950">
        <w:t xml:space="preserve">Model </w:t>
      </w:r>
      <w:r>
        <w:t>S slot as D or U slot instead of introducing new power state with DL and UL.</w:t>
      </w:r>
    </w:p>
    <w:p w14:paraId="3F78EC79" w14:textId="77777777" w:rsidR="00E44E77" w:rsidRPr="00F96141"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rPr>
          <w:b/>
          <w:bCs/>
        </w:rPr>
      </w:pPr>
      <w:r>
        <w:t xml:space="preserve">Introduce a new S slot with </w:t>
      </w:r>
      <w:proofErr w:type="spellStart"/>
      <w:r>
        <w:t>tx</w:t>
      </w:r>
      <w:proofErr w:type="spellEnd"/>
      <w:r>
        <w:t xml:space="preserve"> power at 0/23dBm and define a rule for estimating power consumption for different </w:t>
      </w:r>
      <w:proofErr w:type="spellStart"/>
      <w:r>
        <w:t>tx</w:t>
      </w:r>
      <w:proofErr w:type="spellEnd"/>
      <w:r>
        <w:t xml:space="preserve"> power.</w:t>
      </w:r>
    </w:p>
    <w:p w14:paraId="1D14C609" w14:textId="77777777" w:rsidR="00E44E77" w:rsidRDefault="00E44E77" w:rsidP="00E44E77">
      <w:pPr>
        <w:rPr>
          <w:b/>
          <w:bCs/>
          <w:u w:val="single"/>
        </w:rPr>
      </w:pPr>
    </w:p>
    <w:p w14:paraId="40FE0636" w14:textId="77777777" w:rsidR="00E44E77" w:rsidRPr="00F96141" w:rsidRDefault="00E44E77" w:rsidP="00E44E77">
      <w:pPr>
        <w:rPr>
          <w:b/>
          <w:bCs/>
          <w:u w:val="single"/>
        </w:rPr>
      </w:pPr>
      <w:r w:rsidRPr="00F96141">
        <w:rPr>
          <w:b/>
          <w:bCs/>
          <w:u w:val="single"/>
        </w:rPr>
        <w:t>New UL Power State</w:t>
      </w:r>
    </w:p>
    <w:p w14:paraId="6C410F45" w14:textId="77777777" w:rsidR="00E44E77" w:rsidRDefault="00E44E77" w:rsidP="00E44E77">
      <w:pPr>
        <w:pStyle w:val="Caption"/>
        <w:keepNext/>
      </w:pPr>
      <w:r>
        <w:t xml:space="preserve">Table </w:t>
      </w:r>
      <w:r w:rsidR="001D05B3">
        <w:fldChar w:fldCharType="begin"/>
      </w:r>
      <w:r>
        <w:instrText xml:space="preserve"> SEQ Table \* ARABIC </w:instrText>
      </w:r>
      <w:r w:rsidR="001D05B3">
        <w:fldChar w:fldCharType="separate"/>
      </w:r>
      <w:r w:rsidR="00666863">
        <w:rPr>
          <w:noProof/>
        </w:rPr>
        <w:t>5</w:t>
      </w:r>
      <w:r w:rsidR="001D05B3">
        <w:rPr>
          <w:noProof/>
        </w:rPr>
        <w:fldChar w:fldCharType="end"/>
      </w:r>
      <w:r>
        <w:t xml:space="preserve"> Views on</w:t>
      </w:r>
      <w:r w:rsidRPr="00561858">
        <w:t xml:space="preserve"> New UL </w:t>
      </w:r>
      <w:r>
        <w:t xml:space="preserve">power </w:t>
      </w:r>
      <w:r w:rsidRPr="00561858">
        <w:t>slots</w:t>
      </w:r>
    </w:p>
    <w:tbl>
      <w:tblPr>
        <w:tblStyle w:val="TableGrid"/>
        <w:tblW w:w="0" w:type="auto"/>
        <w:tblLook w:val="04A0" w:firstRow="1" w:lastRow="0" w:firstColumn="1" w:lastColumn="0" w:noHBand="0" w:noVBand="1"/>
      </w:tblPr>
      <w:tblGrid>
        <w:gridCol w:w="1345"/>
        <w:gridCol w:w="8284"/>
      </w:tblGrid>
      <w:tr w:rsidR="00E44E77" w:rsidRPr="00E96216" w14:paraId="751754D4" w14:textId="77777777" w:rsidTr="008152D2">
        <w:tc>
          <w:tcPr>
            <w:tcW w:w="1345" w:type="dxa"/>
            <w:shd w:val="clear" w:color="auto" w:fill="EEECE1" w:themeFill="background2"/>
          </w:tcPr>
          <w:p w14:paraId="16F3B91D" w14:textId="77777777" w:rsidR="00E44E77" w:rsidRPr="00E96216" w:rsidRDefault="00E44E77" w:rsidP="008152D2">
            <w:r w:rsidRPr="00E96216">
              <w:t xml:space="preserve">Company </w:t>
            </w:r>
          </w:p>
        </w:tc>
        <w:tc>
          <w:tcPr>
            <w:tcW w:w="8284" w:type="dxa"/>
            <w:shd w:val="clear" w:color="auto" w:fill="EEECE1" w:themeFill="background2"/>
          </w:tcPr>
          <w:p w14:paraId="1F114882" w14:textId="77777777" w:rsidR="00E44E77" w:rsidRPr="00E96216" w:rsidRDefault="00E44E77" w:rsidP="008152D2">
            <w:r w:rsidRPr="00E96216">
              <w:t>View</w:t>
            </w:r>
          </w:p>
        </w:tc>
      </w:tr>
      <w:tr w:rsidR="00E44E77" w:rsidRPr="00E96216" w14:paraId="6F4997EA" w14:textId="77777777" w:rsidTr="008152D2">
        <w:tc>
          <w:tcPr>
            <w:tcW w:w="1345" w:type="dxa"/>
          </w:tcPr>
          <w:p w14:paraId="1B1E2C4C" w14:textId="77777777" w:rsidR="00E44E77" w:rsidRPr="00BB7A56" w:rsidRDefault="00E44E77" w:rsidP="008152D2">
            <w:r w:rsidRPr="00BB7A56">
              <w:t>Huawei</w:t>
            </w:r>
          </w:p>
        </w:tc>
        <w:tc>
          <w:tcPr>
            <w:tcW w:w="8284" w:type="dxa"/>
          </w:tcPr>
          <w:p w14:paraId="6F962D02" w14:textId="77777777" w:rsidR="00E44E77" w:rsidRPr="00BB7A56" w:rsidRDefault="00E44E77" w:rsidP="00E44E77">
            <w:pPr>
              <w:pStyle w:val="ListParagraph"/>
              <w:numPr>
                <w:ilvl w:val="0"/>
                <w:numId w:val="65"/>
              </w:numPr>
              <w:overflowPunct w:val="0"/>
              <w:autoSpaceDE w:val="0"/>
              <w:autoSpaceDN w:val="0"/>
              <w:adjustRightInd w:val="0"/>
              <w:spacing w:before="120" w:line="276" w:lineRule="auto"/>
              <w:contextualSpacing/>
              <w:textAlignment w:val="baseline"/>
              <w:rPr>
                <w:lang w:eastAsia="zh-CN"/>
              </w:rPr>
            </w:pPr>
            <w:r w:rsidRPr="00BB7A56">
              <w:rPr>
                <w:lang w:eastAsia="zh-CN"/>
              </w:rPr>
              <w:t xml:space="preserve">Power model for UL slots: The power model for long PUCCH, short PUCCH, PUSCH and SRS has been provided in TR 38.840. For the UL slots that are not defined in TR 38.840, it is </w:t>
            </w:r>
            <w:r w:rsidRPr="006572C4">
              <w:rPr>
                <w:lang w:eastAsia="zh-CN"/>
              </w:rPr>
              <w:t>preferred not to model them separately if the power consumption difference is small.</w:t>
            </w:r>
          </w:p>
        </w:tc>
      </w:tr>
      <w:tr w:rsidR="00E44E77" w:rsidRPr="00E96216" w14:paraId="38C37FD6" w14:textId="77777777" w:rsidTr="008152D2">
        <w:tc>
          <w:tcPr>
            <w:tcW w:w="1345" w:type="dxa"/>
          </w:tcPr>
          <w:p w14:paraId="7555E550" w14:textId="77777777" w:rsidR="00E44E77" w:rsidRPr="00BB7A56" w:rsidRDefault="00E44E77" w:rsidP="008152D2">
            <w:r>
              <w:t>vivo</w:t>
            </w:r>
          </w:p>
        </w:tc>
        <w:tc>
          <w:tcPr>
            <w:tcW w:w="8284" w:type="dxa"/>
          </w:tcPr>
          <w:p w14:paraId="7B4B3142" w14:textId="77777777" w:rsidR="00E44E77" w:rsidRPr="00BB7A56" w:rsidRDefault="00E44E77" w:rsidP="008152D2">
            <w:pPr>
              <w:pStyle w:val="Caption"/>
              <w:rPr>
                <w:rFonts w:eastAsiaTheme="minorEastAsia"/>
                <w:b w:val="0"/>
                <w:bCs/>
                <w:i/>
                <w:lang w:eastAsia="zh-CN"/>
              </w:rPr>
            </w:pPr>
            <w:bookmarkStart w:id="23" w:name="_Ref54383823"/>
            <w:r w:rsidRPr="00BB7A56">
              <w:rPr>
                <w:b w:val="0"/>
                <w:i/>
              </w:rPr>
              <w:t xml:space="preserve">Proposal </w:t>
            </w:r>
            <w:r w:rsidR="001D05B3" w:rsidRPr="00BB7A56">
              <w:rPr>
                <w:b w:val="0"/>
                <w:bCs/>
              </w:rPr>
              <w:fldChar w:fldCharType="begin"/>
            </w:r>
            <w:r w:rsidRPr="00BB7A56">
              <w:rPr>
                <w:b w:val="0"/>
                <w:i/>
              </w:rPr>
              <w:instrText xml:space="preserve"> SEQ Proposal \* ARABIC </w:instrText>
            </w:r>
            <w:r w:rsidR="001D05B3" w:rsidRPr="00BB7A56">
              <w:rPr>
                <w:b w:val="0"/>
                <w:bCs/>
                <w:i/>
              </w:rPr>
              <w:fldChar w:fldCharType="separate"/>
            </w:r>
            <w:r w:rsidR="00666863">
              <w:rPr>
                <w:b w:val="0"/>
                <w:i/>
                <w:noProof/>
              </w:rPr>
              <w:t>3</w:t>
            </w:r>
            <w:r w:rsidR="001D05B3" w:rsidRPr="00BB7A56">
              <w:rPr>
                <w:b w:val="0"/>
                <w:bCs/>
              </w:rPr>
              <w:fldChar w:fldCharType="end"/>
            </w:r>
            <w:r w:rsidRPr="00BB7A56">
              <w:rPr>
                <w:rFonts w:hint="eastAsia"/>
                <w:b w:val="0"/>
                <w:i/>
                <w:lang w:eastAsia="zh-CN"/>
              </w:rPr>
              <w:t>:</w:t>
            </w:r>
            <w:r w:rsidRPr="00BB7A56">
              <w:rPr>
                <w:b w:val="0"/>
                <w:i/>
              </w:rPr>
              <w:t xml:space="preserve"> </w:t>
            </w:r>
            <w:r w:rsidRPr="00BB7A56">
              <w:rPr>
                <w:rFonts w:eastAsiaTheme="minorEastAsia" w:hint="eastAsia"/>
                <w:b w:val="0"/>
                <w:i/>
                <w:lang w:eastAsia="zh-CN"/>
              </w:rPr>
              <w:t>For power consumption</w:t>
            </w:r>
            <w:r w:rsidRPr="00BB7A56">
              <w:rPr>
                <w:rFonts w:eastAsiaTheme="minorEastAsia"/>
                <w:b w:val="0"/>
                <w:i/>
                <w:lang w:eastAsia="zh-CN"/>
              </w:rPr>
              <w:t xml:space="preserve"> evaluation, the following aspects should be considered:</w:t>
            </w:r>
          </w:p>
          <w:p w14:paraId="0EADB348" w14:textId="77777777" w:rsidR="00E44E77" w:rsidRPr="00BB7A56" w:rsidRDefault="00E44E77" w:rsidP="00E44E77">
            <w:pPr>
              <w:pStyle w:val="Caption"/>
              <w:numPr>
                <w:ilvl w:val="0"/>
                <w:numId w:val="66"/>
              </w:numPr>
              <w:tabs>
                <w:tab w:val="left" w:pos="0"/>
              </w:tabs>
              <w:overflowPunct w:val="0"/>
              <w:autoSpaceDE w:val="0"/>
              <w:autoSpaceDN w:val="0"/>
              <w:adjustRightInd w:val="0"/>
              <w:spacing w:line="240" w:lineRule="auto"/>
              <w:textAlignment w:val="baseline"/>
              <w:rPr>
                <w:b w:val="0"/>
                <w:bCs/>
                <w:i/>
              </w:rPr>
            </w:pPr>
            <w:r w:rsidRPr="00BB7A56">
              <w:rPr>
                <w:b w:val="0"/>
                <w:i/>
                <w:iCs/>
              </w:rPr>
              <w:t>Improving power consumption models for (1) special slots, (2) multiple UL channels in a slot, such as PUSCH, PUCCH and SRS concurrent in a slot, etc.</w:t>
            </w:r>
            <w:bookmarkEnd w:id="23"/>
          </w:p>
        </w:tc>
      </w:tr>
      <w:tr w:rsidR="00E44E77" w:rsidRPr="00E96216" w14:paraId="2E4FFCF8" w14:textId="77777777" w:rsidTr="008152D2">
        <w:tc>
          <w:tcPr>
            <w:tcW w:w="1345" w:type="dxa"/>
          </w:tcPr>
          <w:p w14:paraId="3F0C14CD" w14:textId="77777777" w:rsidR="00E44E77" w:rsidRPr="00BB7A56" w:rsidRDefault="00E44E77" w:rsidP="008152D2">
            <w:r w:rsidRPr="00BB7A56">
              <w:t>ZTE</w:t>
            </w:r>
          </w:p>
        </w:tc>
        <w:tc>
          <w:tcPr>
            <w:tcW w:w="8284" w:type="dxa"/>
          </w:tcPr>
          <w:p w14:paraId="4D86D111" w14:textId="77777777" w:rsidR="00E44E77" w:rsidRPr="00BB7A56" w:rsidRDefault="00E44E77" w:rsidP="00E44E77">
            <w:pPr>
              <w:pStyle w:val="YJ-Proposal"/>
              <w:numPr>
                <w:ilvl w:val="0"/>
                <w:numId w:val="69"/>
              </w:numPr>
              <w:spacing w:before="136" w:after="136"/>
              <w:rPr>
                <w:b w:val="0"/>
                <w:bCs w:val="0"/>
                <w:lang w:val="en-US" w:eastAsia="zh-CN"/>
              </w:rPr>
            </w:pPr>
            <w:bookmarkStart w:id="24" w:name="_Toc25822"/>
            <w:bookmarkStart w:id="25" w:name="_Toc11067"/>
            <w:bookmarkStart w:id="26" w:name="_Toc61951584"/>
            <w:r w:rsidRPr="00BB7A56">
              <w:rPr>
                <w:b w:val="0"/>
                <w:bCs w:val="0"/>
                <w:lang w:val="en-US" w:eastAsia="zh-CN"/>
              </w:rPr>
              <w:t xml:space="preserve">For XR evaluation, </w:t>
            </w:r>
            <w:r w:rsidRPr="00BB7A56">
              <w:rPr>
                <w:rFonts w:hint="eastAsia"/>
                <w:b w:val="0"/>
                <w:bCs w:val="0"/>
                <w:lang w:val="en-US" w:eastAsia="zh-CN"/>
              </w:rPr>
              <w:t>the following</w:t>
            </w:r>
            <w:r w:rsidRPr="00BB7A56">
              <w:rPr>
                <w:b w:val="0"/>
                <w:bCs w:val="0"/>
                <w:lang w:val="en-US" w:eastAsia="zh-CN"/>
              </w:rPr>
              <w:t xml:space="preserve"> two alternative</w:t>
            </w:r>
            <w:r w:rsidRPr="00BB7A56">
              <w:rPr>
                <w:rFonts w:hint="eastAsia"/>
                <w:b w:val="0"/>
                <w:bCs w:val="0"/>
                <w:lang w:val="en-US" w:eastAsia="zh-CN"/>
              </w:rPr>
              <w:t>s</w:t>
            </w:r>
            <w:r w:rsidRPr="00BB7A56">
              <w:rPr>
                <w:b w:val="0"/>
                <w:bCs w:val="0"/>
                <w:lang w:val="en-US" w:eastAsia="zh-CN"/>
              </w:rPr>
              <w:t xml:space="preserve"> for UL power states</w:t>
            </w:r>
            <w:r w:rsidRPr="00BB7A56">
              <w:rPr>
                <w:rFonts w:hint="eastAsia"/>
                <w:b w:val="0"/>
                <w:bCs w:val="0"/>
                <w:lang w:val="en-US" w:eastAsia="zh-CN"/>
              </w:rPr>
              <w:t xml:space="preserve"> can be considered</w:t>
            </w:r>
            <w:r w:rsidRPr="00BB7A56">
              <w:rPr>
                <w:b w:val="0"/>
                <w:bCs w:val="0"/>
                <w:lang w:val="en-US" w:eastAsia="zh-CN"/>
              </w:rPr>
              <w:t>.</w:t>
            </w:r>
            <w:bookmarkEnd w:id="24"/>
            <w:bookmarkEnd w:id="25"/>
            <w:bookmarkEnd w:id="26"/>
          </w:p>
          <w:p w14:paraId="480F55C9" w14:textId="77777777" w:rsidR="00E44E77" w:rsidRPr="00BB7A56" w:rsidRDefault="00E44E77" w:rsidP="008152D2">
            <w:pPr>
              <w:pStyle w:val="YJ-Proposal"/>
              <w:numPr>
                <w:ilvl w:val="255"/>
                <w:numId w:val="0"/>
              </w:numPr>
              <w:spacing w:before="136" w:after="136"/>
              <w:rPr>
                <w:b w:val="0"/>
                <w:bCs w:val="0"/>
                <w:lang w:val="en-US" w:eastAsia="zh-CN"/>
              </w:rPr>
            </w:pPr>
            <w:bookmarkStart w:id="27" w:name="_Toc823"/>
            <w:bookmarkStart w:id="28" w:name="_Toc5497"/>
            <w:bookmarkStart w:id="29" w:name="_Toc61951585"/>
            <w:r w:rsidRPr="00BB7A56">
              <w:rPr>
                <w:b w:val="0"/>
                <w:bCs w:val="0"/>
                <w:lang w:val="en-US" w:eastAsia="zh-CN"/>
              </w:rPr>
              <w:t xml:space="preserve">Alt 1: </w:t>
            </w:r>
            <w:r w:rsidRPr="00BB7A56">
              <w:rPr>
                <w:rFonts w:hint="eastAsia"/>
                <w:b w:val="0"/>
                <w:bCs w:val="0"/>
                <w:lang w:val="en-US" w:eastAsia="zh-CN"/>
              </w:rPr>
              <w:t>Use</w:t>
            </w:r>
            <w:r w:rsidRPr="00BB7A56">
              <w:rPr>
                <w:b w:val="0"/>
                <w:bCs w:val="0"/>
                <w:lang w:val="en-US" w:eastAsia="zh-CN"/>
              </w:rPr>
              <w:t xml:space="preserve"> the original power states and </w:t>
            </w:r>
            <w:r w:rsidRPr="00BB7A56">
              <w:rPr>
                <w:rFonts w:hint="eastAsia"/>
                <w:b w:val="0"/>
                <w:bCs w:val="0"/>
                <w:lang w:val="en-US" w:eastAsia="zh-CN"/>
              </w:rPr>
              <w:t xml:space="preserve">do </w:t>
            </w:r>
            <w:r w:rsidRPr="00BB7A56">
              <w:rPr>
                <w:b w:val="0"/>
                <w:bCs w:val="0"/>
                <w:lang w:val="en-US" w:eastAsia="zh-CN"/>
              </w:rPr>
              <w:t>not add more power states.</w:t>
            </w:r>
            <w:bookmarkEnd w:id="27"/>
            <w:bookmarkEnd w:id="28"/>
            <w:bookmarkEnd w:id="29"/>
          </w:p>
          <w:p w14:paraId="0F5AED58" w14:textId="77777777" w:rsidR="00E44E77" w:rsidRPr="00BB7A56" w:rsidRDefault="00E44E77" w:rsidP="008152D2">
            <w:pPr>
              <w:pStyle w:val="YJ-Proposal"/>
              <w:numPr>
                <w:ilvl w:val="255"/>
                <w:numId w:val="0"/>
              </w:numPr>
              <w:spacing w:before="136" w:after="136"/>
              <w:rPr>
                <w:b w:val="0"/>
                <w:bCs w:val="0"/>
                <w:lang w:val="en-US" w:eastAsia="zh-CN"/>
              </w:rPr>
            </w:pPr>
            <w:bookmarkStart w:id="30" w:name="_Toc3885"/>
            <w:bookmarkStart w:id="31" w:name="_Toc4953"/>
            <w:bookmarkStart w:id="32" w:name="_Toc61951586"/>
            <w:r w:rsidRPr="00BB7A56">
              <w:rPr>
                <w:b w:val="0"/>
                <w:bCs w:val="0"/>
                <w:lang w:val="en-US" w:eastAsia="zh-CN"/>
              </w:rPr>
              <w:t xml:space="preserve">Alt 2: </w:t>
            </w:r>
            <w:r w:rsidRPr="006572C4">
              <w:rPr>
                <w:rFonts w:hint="eastAsia"/>
                <w:b w:val="0"/>
                <w:lang w:val="en-US" w:eastAsia="zh-CN"/>
              </w:rPr>
              <w:t>Power of PUCCH or PUSCH with different number of symbols</w:t>
            </w:r>
            <w:r w:rsidRPr="00BB7A56">
              <w:rPr>
                <w:rFonts w:hint="eastAsia"/>
                <w:b w:val="0"/>
                <w:bCs w:val="0"/>
                <w:lang w:val="en-US" w:eastAsia="zh-CN"/>
              </w:rPr>
              <w:t xml:space="preserve"> can be obtained by power of long PUCCH multiplied by a coefficient. The coefficient can be calculated by A = 0.3 + (N-1)/13*0.7, N is the number of symbols the PUCCH or PUSCH or UL </w:t>
            </w:r>
            <w:r w:rsidRPr="00BB7A56">
              <w:rPr>
                <w:b w:val="0"/>
                <w:bCs w:val="0"/>
                <w:lang w:val="en-US" w:eastAsia="zh-CN"/>
              </w:rPr>
              <w:t xml:space="preserve">power state </w:t>
            </w:r>
            <w:r w:rsidRPr="00BB7A56">
              <w:rPr>
                <w:rFonts w:hint="eastAsia"/>
                <w:b w:val="0"/>
                <w:bCs w:val="0"/>
                <w:lang w:val="en-US" w:eastAsia="zh-CN"/>
              </w:rPr>
              <w:t>occupied.</w:t>
            </w:r>
            <w:bookmarkEnd w:id="30"/>
            <w:bookmarkEnd w:id="31"/>
            <w:bookmarkEnd w:id="32"/>
          </w:p>
        </w:tc>
      </w:tr>
      <w:tr w:rsidR="00E44E77" w:rsidRPr="00E96216" w14:paraId="3C026B3F" w14:textId="77777777" w:rsidTr="008152D2">
        <w:tc>
          <w:tcPr>
            <w:tcW w:w="1345" w:type="dxa"/>
          </w:tcPr>
          <w:p w14:paraId="4DA8922E" w14:textId="77777777" w:rsidR="00E44E77" w:rsidRPr="00610C20" w:rsidRDefault="00E44E77" w:rsidP="008152D2">
            <w:r w:rsidRPr="00610C20">
              <w:t>MTK</w:t>
            </w:r>
          </w:p>
        </w:tc>
        <w:tc>
          <w:tcPr>
            <w:tcW w:w="8284" w:type="dxa"/>
          </w:tcPr>
          <w:p w14:paraId="56FCD19D" w14:textId="77777777" w:rsidR="00E44E77" w:rsidRPr="00610C20" w:rsidRDefault="00E44E77" w:rsidP="008152D2">
            <w:pPr>
              <w:pStyle w:val="ListParagraph"/>
              <w:shd w:val="clear" w:color="auto" w:fill="FFFFFF"/>
              <w:spacing w:before="100" w:beforeAutospacing="1" w:after="100" w:afterAutospacing="1"/>
              <w:ind w:left="0"/>
              <w:rPr>
                <w:color w:val="000000"/>
              </w:rPr>
            </w:pPr>
            <w:r w:rsidRPr="00610C20">
              <w:rPr>
                <w:sz w:val="22"/>
                <w:szCs w:val="22"/>
                <w:u w:val="single"/>
              </w:rPr>
              <w:t>Proposal 15</w:t>
            </w:r>
            <w:r w:rsidRPr="00610C20">
              <w:rPr>
                <w:sz w:val="22"/>
                <w:szCs w:val="22"/>
              </w:rPr>
              <w:t xml:space="preserve">: </w:t>
            </w:r>
            <w:r w:rsidRPr="006572C4">
              <w:rPr>
                <w:sz w:val="22"/>
                <w:szCs w:val="22"/>
              </w:rPr>
              <w:t>Do not introduce additional UL power</w:t>
            </w:r>
            <w:r w:rsidRPr="00610C20">
              <w:rPr>
                <w:sz w:val="22"/>
                <w:szCs w:val="22"/>
              </w:rPr>
              <w:t xml:space="preserve"> model required on top of 38.840 due to the small delta values. </w:t>
            </w:r>
          </w:p>
        </w:tc>
      </w:tr>
    </w:tbl>
    <w:p w14:paraId="43D9295A" w14:textId="77777777" w:rsidR="00E44E77" w:rsidRPr="00C45757" w:rsidRDefault="00E44E77" w:rsidP="00E44E77">
      <w:pPr>
        <w:tabs>
          <w:tab w:val="left" w:pos="3410"/>
        </w:tabs>
        <w:rPr>
          <w:b/>
          <w:bCs/>
          <w:u w:val="single"/>
          <w:lang w:val="en-US"/>
        </w:rPr>
      </w:pPr>
      <w:r w:rsidRPr="00C45757">
        <w:rPr>
          <w:b/>
          <w:bCs/>
          <w:u w:val="single"/>
          <w:lang w:val="en-US"/>
        </w:rPr>
        <w:t>Summary</w:t>
      </w:r>
    </w:p>
    <w:p w14:paraId="7D1436E3" w14:textId="77777777" w:rsidR="00E44E77" w:rsidRDefault="00E44E77" w:rsidP="00E44E77">
      <w:pPr>
        <w:pStyle w:val="ListParagraph"/>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Do not introduce new UL power states if power difference is small.</w:t>
      </w:r>
    </w:p>
    <w:p w14:paraId="0B8A9077" w14:textId="77777777" w:rsidR="00E44E77" w:rsidRDefault="00E44E77" w:rsidP="00E44E77">
      <w:pPr>
        <w:pStyle w:val="ListParagraph"/>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Use liner interpolation method for estimating UL slots with different number of UL symbols.</w:t>
      </w:r>
    </w:p>
    <w:p w14:paraId="5DD4CB38" w14:textId="77777777" w:rsidR="00E44E77" w:rsidRDefault="00E44E77" w:rsidP="00E44E77">
      <w:pPr>
        <w:tabs>
          <w:tab w:val="left" w:pos="3410"/>
        </w:tabs>
        <w:rPr>
          <w:lang w:val="en-US"/>
        </w:rPr>
      </w:pPr>
    </w:p>
    <w:p w14:paraId="478500B4" w14:textId="77777777" w:rsidR="00E44E77" w:rsidRPr="00867A58" w:rsidRDefault="00E44E77" w:rsidP="00E44E77">
      <w:pPr>
        <w:tabs>
          <w:tab w:val="left" w:pos="3410"/>
        </w:tabs>
        <w:rPr>
          <w:b/>
          <w:bCs/>
          <w:u w:val="single"/>
          <w:lang w:val="en-US"/>
        </w:rPr>
      </w:pPr>
      <w:r w:rsidRPr="00867A58">
        <w:rPr>
          <w:b/>
          <w:bCs/>
          <w:u w:val="single"/>
          <w:lang w:val="en-US"/>
        </w:rPr>
        <w:t xml:space="preserve">Antenna Scaling for </w:t>
      </w:r>
      <w:proofErr w:type="spellStart"/>
      <w:r w:rsidRPr="00867A58">
        <w:rPr>
          <w:b/>
          <w:bCs/>
          <w:u w:val="single"/>
          <w:lang w:val="en-US"/>
        </w:rPr>
        <w:t>tx</w:t>
      </w:r>
      <w:proofErr w:type="spellEnd"/>
      <w:r w:rsidRPr="00867A58">
        <w:rPr>
          <w:b/>
          <w:bCs/>
          <w:u w:val="single"/>
          <w:lang w:val="en-US"/>
        </w:rPr>
        <w:t xml:space="preserve"> Power other than 0 and 23dBm</w:t>
      </w:r>
    </w:p>
    <w:p w14:paraId="5478DFAB" w14:textId="77777777" w:rsidR="00E44E77" w:rsidRDefault="00E44E77" w:rsidP="00E44E77">
      <w:pPr>
        <w:pStyle w:val="Caption"/>
        <w:keepNext/>
      </w:pPr>
      <w:r>
        <w:t xml:space="preserve">Table </w:t>
      </w:r>
      <w:r w:rsidR="001D05B3">
        <w:fldChar w:fldCharType="begin"/>
      </w:r>
      <w:r>
        <w:instrText xml:space="preserve"> SEQ Table \* ARABIC </w:instrText>
      </w:r>
      <w:r w:rsidR="001D05B3">
        <w:fldChar w:fldCharType="separate"/>
      </w:r>
      <w:r w:rsidR="00666863">
        <w:rPr>
          <w:noProof/>
        </w:rPr>
        <w:t>6</w:t>
      </w:r>
      <w:r w:rsidR="001D05B3">
        <w:rPr>
          <w:noProof/>
        </w:rPr>
        <w:fldChar w:fldCharType="end"/>
      </w:r>
      <w:r>
        <w:t xml:space="preserve"> </w:t>
      </w:r>
      <w:r w:rsidRPr="008B262D">
        <w:t xml:space="preserve">Antenna scaling for </w:t>
      </w:r>
      <w:proofErr w:type="spellStart"/>
      <w:r w:rsidRPr="008B262D">
        <w:t>tx</w:t>
      </w:r>
      <w:proofErr w:type="spellEnd"/>
      <w:r w:rsidRPr="008B262D">
        <w:t xml:space="preserve"> power other than 0 and 23dBm</w:t>
      </w:r>
    </w:p>
    <w:tbl>
      <w:tblPr>
        <w:tblStyle w:val="TableGrid"/>
        <w:tblW w:w="0" w:type="auto"/>
        <w:tblLook w:val="04A0" w:firstRow="1" w:lastRow="0" w:firstColumn="1" w:lastColumn="0" w:noHBand="0" w:noVBand="1"/>
      </w:tblPr>
      <w:tblGrid>
        <w:gridCol w:w="1345"/>
        <w:gridCol w:w="8284"/>
      </w:tblGrid>
      <w:tr w:rsidR="00E44E77" w:rsidRPr="00E96216" w14:paraId="62AC7569" w14:textId="77777777" w:rsidTr="008152D2">
        <w:tc>
          <w:tcPr>
            <w:tcW w:w="1345" w:type="dxa"/>
            <w:shd w:val="clear" w:color="auto" w:fill="EEECE1" w:themeFill="background2"/>
          </w:tcPr>
          <w:p w14:paraId="3C297AA3" w14:textId="77777777" w:rsidR="00E44E77" w:rsidRPr="00E96216" w:rsidRDefault="00E44E77" w:rsidP="008152D2">
            <w:r w:rsidRPr="00E96216">
              <w:t xml:space="preserve">Company </w:t>
            </w:r>
          </w:p>
        </w:tc>
        <w:tc>
          <w:tcPr>
            <w:tcW w:w="8284" w:type="dxa"/>
            <w:shd w:val="clear" w:color="auto" w:fill="EEECE1" w:themeFill="background2"/>
          </w:tcPr>
          <w:p w14:paraId="1E529F0D" w14:textId="77777777" w:rsidR="00E44E77" w:rsidRPr="00E96216" w:rsidRDefault="00E44E77" w:rsidP="008152D2">
            <w:r w:rsidRPr="00E96216">
              <w:t>View</w:t>
            </w:r>
          </w:p>
        </w:tc>
      </w:tr>
      <w:tr w:rsidR="00E44E77" w:rsidRPr="00E96216" w14:paraId="381D468C" w14:textId="77777777" w:rsidTr="008152D2">
        <w:tc>
          <w:tcPr>
            <w:tcW w:w="1345" w:type="dxa"/>
          </w:tcPr>
          <w:p w14:paraId="0D21261F" w14:textId="77777777" w:rsidR="00E44E77" w:rsidRPr="00B46DA7" w:rsidRDefault="00E44E77" w:rsidP="008152D2">
            <w:r w:rsidRPr="00B46DA7">
              <w:t>ZTE</w:t>
            </w:r>
          </w:p>
        </w:tc>
        <w:tc>
          <w:tcPr>
            <w:tcW w:w="8284" w:type="dxa"/>
          </w:tcPr>
          <w:p w14:paraId="4BC03918"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bookmarkStart w:id="33" w:name="_Toc9756"/>
            <w:bookmarkStart w:id="34" w:name="_Toc61951573"/>
            <w:r w:rsidRPr="00B46DA7">
              <w:rPr>
                <w:b w:val="0"/>
                <w:bCs w:val="0"/>
                <w:sz w:val="21"/>
                <w:szCs w:val="21"/>
                <w:lang w:eastAsia="zh-CN"/>
              </w:rPr>
              <w:t xml:space="preserve">Proposal 13: </w:t>
            </w:r>
            <w:r w:rsidRPr="00B46DA7">
              <w:rPr>
                <w:rFonts w:hint="eastAsia"/>
                <w:b w:val="0"/>
                <w:bCs w:val="0"/>
                <w:sz w:val="21"/>
                <w:szCs w:val="21"/>
                <w:lang w:eastAsia="zh-CN"/>
              </w:rPr>
              <w:t xml:space="preserve">RAN 1 down-selects from the following alternatives to model </w:t>
            </w:r>
            <w:r w:rsidRPr="006572C4">
              <w:rPr>
                <w:rFonts w:hint="eastAsia"/>
                <w:b w:val="0"/>
                <w:sz w:val="21"/>
                <w:szCs w:val="21"/>
                <w:lang w:eastAsia="zh-CN"/>
              </w:rPr>
              <w:t>the antenna scaling</w:t>
            </w:r>
            <w:r w:rsidRPr="00B46DA7">
              <w:rPr>
                <w:rFonts w:hint="eastAsia"/>
                <w:b w:val="0"/>
                <w:bCs w:val="0"/>
                <w:sz w:val="21"/>
                <w:szCs w:val="21"/>
                <w:lang w:eastAsia="zh-CN"/>
              </w:rPr>
              <w:t xml:space="preserve"> for power consumption within [0dBm, 23dBm]:</w:t>
            </w:r>
            <w:bookmarkEnd w:id="33"/>
            <w:bookmarkEnd w:id="34"/>
            <w:r w:rsidRPr="00B46DA7">
              <w:rPr>
                <w:rFonts w:hint="eastAsia"/>
                <w:b w:val="0"/>
                <w:bCs w:val="0"/>
                <w:sz w:val="21"/>
                <w:szCs w:val="21"/>
                <w:lang w:eastAsia="zh-CN"/>
              </w:rPr>
              <w:t xml:space="preserve"> </w:t>
            </w:r>
          </w:p>
          <w:p w14:paraId="285B32A6"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r w:rsidRPr="00B46DA7">
              <w:rPr>
                <w:rFonts w:hint="eastAsia"/>
                <w:b w:val="0"/>
                <w:bCs w:val="0"/>
                <w:sz w:val="21"/>
                <w:szCs w:val="21"/>
                <w:lang w:val="en-US" w:eastAsia="zh-CN"/>
              </w:rPr>
              <w:tab/>
            </w:r>
            <w:bookmarkStart w:id="35" w:name="_Toc9997"/>
            <w:bookmarkStart w:id="36" w:name="_Toc61951574"/>
            <w:r w:rsidRPr="00B46DA7">
              <w:rPr>
                <w:rFonts w:hint="eastAsia"/>
                <w:b w:val="0"/>
                <w:bCs w:val="0"/>
                <w:sz w:val="21"/>
                <w:szCs w:val="21"/>
                <w:lang w:val="en-US" w:eastAsia="zh-CN"/>
              </w:rPr>
              <w:t xml:space="preserve">Alt 1: </w:t>
            </w:r>
            <w:r w:rsidRPr="00B46DA7">
              <w:rPr>
                <w:b w:val="0"/>
                <w:bCs w:val="0"/>
                <w:sz w:val="21"/>
                <w:szCs w:val="21"/>
              </w:rPr>
              <w:t xml:space="preserve">2Tx power is 1.4x 1Tx power </w:t>
            </w:r>
            <w:r w:rsidRPr="00B46DA7">
              <w:rPr>
                <w:rFonts w:hint="eastAsia"/>
                <w:b w:val="0"/>
                <w:bCs w:val="0"/>
                <w:sz w:val="21"/>
                <w:szCs w:val="21"/>
                <w:lang w:eastAsia="zh-CN"/>
              </w:rPr>
              <w:t>within</w:t>
            </w:r>
            <w:r w:rsidRPr="00B46DA7">
              <w:rPr>
                <w:b w:val="0"/>
                <w:bCs w:val="0"/>
                <w:sz w:val="21"/>
                <w:szCs w:val="21"/>
              </w:rPr>
              <w:t xml:space="preserve"> </w:t>
            </w:r>
            <w:r w:rsidRPr="00B46DA7">
              <w:rPr>
                <w:rFonts w:hint="eastAsia"/>
                <w:b w:val="0"/>
                <w:bCs w:val="0"/>
                <w:sz w:val="21"/>
                <w:szCs w:val="21"/>
                <w:lang w:val="en-US" w:eastAsia="zh-CN"/>
              </w:rPr>
              <w:t>[</w:t>
            </w:r>
            <w:r w:rsidRPr="00B46DA7">
              <w:rPr>
                <w:b w:val="0"/>
                <w:bCs w:val="0"/>
                <w:sz w:val="21"/>
                <w:szCs w:val="21"/>
              </w:rPr>
              <w:t>0dBm</w:t>
            </w:r>
            <w:r w:rsidRPr="00B46DA7">
              <w:rPr>
                <w:b w:val="0"/>
                <w:bCs w:val="0"/>
                <w:sz w:val="21"/>
                <w:szCs w:val="21"/>
                <w:lang w:val="en-US" w:eastAsia="zh-CN"/>
              </w:rPr>
              <w:t>,M]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w:t>
            </w:r>
            <w:bookmarkEnd w:id="35"/>
            <w:bookmarkEnd w:id="36"/>
          </w:p>
          <w:p w14:paraId="4DB2D77B" w14:textId="77777777" w:rsidR="00E44E77" w:rsidRPr="00B46DA7" w:rsidRDefault="00E44E77" w:rsidP="008152D2">
            <w:pPr>
              <w:pStyle w:val="YJ-Proposal"/>
              <w:numPr>
                <w:ilvl w:val="255"/>
                <w:numId w:val="0"/>
              </w:numPr>
              <w:spacing w:before="136" w:after="136"/>
              <w:jc w:val="both"/>
              <w:rPr>
                <w:b w:val="0"/>
                <w:bCs w:val="0"/>
                <w:sz w:val="21"/>
                <w:szCs w:val="21"/>
                <w:lang w:val="en-US" w:eastAsia="zh-CN"/>
              </w:rPr>
            </w:pPr>
            <w:bookmarkStart w:id="37" w:name="_Toc24588"/>
            <w:bookmarkStart w:id="38" w:name="_Toc61951575"/>
            <w:r w:rsidRPr="00B46DA7">
              <w:rPr>
                <w:b w:val="0"/>
                <w:bCs w:val="0"/>
                <w:sz w:val="21"/>
                <w:szCs w:val="21"/>
                <w:lang w:val="en-US" w:eastAsia="zh-CN"/>
              </w:rPr>
              <w:t xml:space="preserve">Note: M is the median value of transmission power </w:t>
            </w:r>
            <w:r w:rsidRPr="00B46DA7">
              <w:rPr>
                <w:rFonts w:hint="eastAsia"/>
                <w:b w:val="0"/>
                <w:bCs w:val="0"/>
                <w:sz w:val="21"/>
                <w:szCs w:val="21"/>
                <w:lang w:val="en-US" w:eastAsia="zh-CN"/>
              </w:rPr>
              <w:t xml:space="preserve">in mw domain instead of dB domain </w:t>
            </w:r>
            <w:r w:rsidRPr="00B46DA7">
              <w:rPr>
                <w:b w:val="0"/>
                <w:bCs w:val="0"/>
                <w:sz w:val="21"/>
                <w:szCs w:val="21"/>
                <w:lang w:val="en-US" w:eastAsia="zh-CN"/>
              </w:rPr>
              <w:t xml:space="preserve">and is same for other </w:t>
            </w:r>
            <w:r w:rsidRPr="00B46DA7">
              <w:rPr>
                <w:rFonts w:hint="eastAsia"/>
                <w:b w:val="0"/>
                <w:bCs w:val="0"/>
                <w:sz w:val="21"/>
                <w:szCs w:val="21"/>
                <w:lang w:val="en-US" w:eastAsia="zh-CN"/>
              </w:rPr>
              <w:t xml:space="preserve">related </w:t>
            </w:r>
            <w:r w:rsidRPr="00B46DA7">
              <w:rPr>
                <w:b w:val="0"/>
                <w:bCs w:val="0"/>
                <w:sz w:val="21"/>
                <w:szCs w:val="21"/>
                <w:lang w:val="en-US" w:eastAsia="zh-CN"/>
              </w:rPr>
              <w:t>proposals.</w:t>
            </w:r>
            <w:bookmarkEnd w:id="37"/>
            <w:bookmarkEnd w:id="38"/>
          </w:p>
          <w:p w14:paraId="610166F8" w14:textId="77777777" w:rsidR="00E44E77" w:rsidRPr="00B46DA7" w:rsidRDefault="00E44E77" w:rsidP="008152D2">
            <w:pPr>
              <w:pStyle w:val="YJ-Proposal"/>
              <w:numPr>
                <w:ilvl w:val="0"/>
                <w:numId w:val="0"/>
              </w:numPr>
              <w:spacing w:before="136" w:after="136"/>
              <w:jc w:val="both"/>
              <w:rPr>
                <w:b w:val="0"/>
                <w:bCs w:val="0"/>
                <w:sz w:val="21"/>
                <w:szCs w:val="21"/>
              </w:rPr>
            </w:pPr>
            <w:r w:rsidRPr="00B46DA7">
              <w:rPr>
                <w:rFonts w:hint="eastAsia"/>
                <w:b w:val="0"/>
                <w:bCs w:val="0"/>
                <w:sz w:val="21"/>
                <w:szCs w:val="21"/>
                <w:lang w:val="en-US" w:eastAsia="zh-CN"/>
              </w:rPr>
              <w:tab/>
            </w:r>
            <w:bookmarkStart w:id="39" w:name="_Toc8837"/>
            <w:bookmarkStart w:id="40" w:name="_Toc61951576"/>
            <w:r w:rsidRPr="00B46DA7">
              <w:rPr>
                <w:rFonts w:hint="eastAsia"/>
                <w:b w:val="0"/>
                <w:bCs w:val="0"/>
                <w:sz w:val="21"/>
                <w:szCs w:val="21"/>
                <w:lang w:val="en-US" w:eastAsia="zh-CN"/>
              </w:rPr>
              <w:t>Alt 2:</w:t>
            </w:r>
            <w:r w:rsidRPr="00B46DA7">
              <w:rPr>
                <w:b w:val="0"/>
                <w:bCs w:val="0"/>
                <w:sz w:val="21"/>
                <w:szCs w:val="21"/>
                <w:lang w:val="en-US" w:eastAsia="zh-CN"/>
              </w:rPr>
              <w:t xml:space="preserve"> </w:t>
            </w:r>
            <w:r w:rsidRPr="00B46DA7">
              <w:rPr>
                <w:rFonts w:hint="eastAsia"/>
                <w:b w:val="0"/>
                <w:bCs w:val="0"/>
                <w:sz w:val="21"/>
                <w:szCs w:val="21"/>
              </w:rPr>
              <w:t>The power state within (0dbm,23dbm) is obtained via linear interpolation</w:t>
            </w:r>
            <w:bookmarkStart w:id="41" w:name="_Toc28650"/>
            <w:bookmarkStart w:id="42" w:name="_Toc61951577"/>
            <w:bookmarkEnd w:id="39"/>
            <w:bookmarkEnd w:id="40"/>
          </w:p>
          <w:p w14:paraId="0DD81768" w14:textId="77777777" w:rsidR="00E44E77" w:rsidRPr="00B46DA7" w:rsidRDefault="00E44E77" w:rsidP="008152D2">
            <w:pPr>
              <w:pStyle w:val="YJ-Proposal"/>
              <w:numPr>
                <w:ilvl w:val="0"/>
                <w:numId w:val="0"/>
              </w:numPr>
              <w:tabs>
                <w:tab w:val="left" w:pos="1912"/>
              </w:tabs>
              <w:spacing w:before="136" w:after="136"/>
              <w:jc w:val="both"/>
              <w:rPr>
                <w:b w:val="0"/>
                <w:bCs w:val="0"/>
                <w:sz w:val="21"/>
                <w:szCs w:val="21"/>
                <w:lang w:eastAsia="zh-CN"/>
              </w:rPr>
            </w:pPr>
          </w:p>
          <w:p w14:paraId="3606A60E" w14:textId="77777777" w:rsidR="00E44E77" w:rsidRPr="00B46DA7" w:rsidRDefault="00E44E77" w:rsidP="008152D2">
            <w:pPr>
              <w:pStyle w:val="YJ-Proposal"/>
              <w:numPr>
                <w:ilvl w:val="0"/>
                <w:numId w:val="0"/>
              </w:numPr>
              <w:spacing w:before="136" w:after="136"/>
              <w:jc w:val="both"/>
              <w:rPr>
                <w:b w:val="0"/>
                <w:bCs w:val="0"/>
                <w:sz w:val="21"/>
                <w:szCs w:val="21"/>
                <w:lang w:eastAsia="zh-CN"/>
              </w:rPr>
            </w:pPr>
            <w:r w:rsidRPr="00B46DA7">
              <w:rPr>
                <w:b w:val="0"/>
                <w:bCs w:val="0"/>
                <w:sz w:val="21"/>
                <w:szCs w:val="21"/>
                <w:lang w:eastAsia="zh-CN"/>
              </w:rPr>
              <w:t xml:space="preserve">Proposal 14: </w:t>
            </w:r>
            <w:r w:rsidRPr="00B46DA7">
              <w:rPr>
                <w:b w:val="0"/>
                <w:bCs w:val="0"/>
                <w:sz w:val="21"/>
                <w:szCs w:val="21"/>
                <w:lang w:val="en-US" w:eastAsia="zh-CN"/>
              </w:rPr>
              <w:t>4</w:t>
            </w:r>
            <w:r w:rsidRPr="00B46DA7">
              <w:rPr>
                <w:b w:val="0"/>
                <w:bCs w:val="0"/>
                <w:sz w:val="21"/>
                <w:szCs w:val="21"/>
              </w:rPr>
              <w:t xml:space="preserve">Tx power is 1.4x </w:t>
            </w:r>
            <w:r w:rsidRPr="00B46DA7">
              <w:rPr>
                <w:b w:val="0"/>
                <w:bCs w:val="0"/>
                <w:sz w:val="21"/>
                <w:szCs w:val="21"/>
                <w:lang w:val="en-US" w:eastAsia="zh-CN"/>
              </w:rPr>
              <w:t>2</w:t>
            </w:r>
            <w:r w:rsidRPr="00B46DA7">
              <w:rPr>
                <w:b w:val="0"/>
                <w:bCs w:val="0"/>
                <w:sz w:val="21"/>
                <w:szCs w:val="21"/>
              </w:rPr>
              <w:t xml:space="preserve">Tx power </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b w:val="0"/>
                <w:bCs w:val="0"/>
                <w:sz w:val="21"/>
                <w:szCs w:val="21"/>
              </w:rPr>
              <w:t>0dBm</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 for FR1. If option 2 for UE antenna is used, the antenna scaling for FR1 will be reused for FR2.</w:t>
            </w:r>
            <w:bookmarkEnd w:id="41"/>
            <w:bookmarkEnd w:id="42"/>
          </w:p>
        </w:tc>
      </w:tr>
    </w:tbl>
    <w:p w14:paraId="56282C12" w14:textId="77777777" w:rsidR="00E44E77" w:rsidRPr="001115CC" w:rsidRDefault="00E44E77" w:rsidP="00E44E77">
      <w:pPr>
        <w:rPr>
          <w:b/>
          <w:bCs/>
          <w:u w:val="single"/>
        </w:rPr>
      </w:pPr>
      <w:r w:rsidRPr="001115CC">
        <w:rPr>
          <w:b/>
          <w:bCs/>
          <w:u w:val="single"/>
        </w:rPr>
        <w:t>Summary</w:t>
      </w:r>
    </w:p>
    <w:p w14:paraId="5E2F85C1" w14:textId="77777777" w:rsidR="00E44E77"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pPr>
      <w:r>
        <w:t xml:space="preserve">Improve antenna scaling factor for </w:t>
      </w:r>
      <w:proofErr w:type="spellStart"/>
      <w:r>
        <w:t>tx</w:t>
      </w:r>
      <w:proofErr w:type="spellEnd"/>
      <w:r>
        <w:t xml:space="preserve"> power other than 0dBm and 23dBm.</w:t>
      </w:r>
    </w:p>
    <w:p w14:paraId="602B276F" w14:textId="77777777" w:rsidR="00E44E77" w:rsidRPr="002020CA" w:rsidRDefault="00E44E77" w:rsidP="00390957">
      <w:pPr>
        <w:pStyle w:val="BodyText"/>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w:t>
      </w:r>
      <w:r w:rsidR="00FD4088" w:rsidRPr="002020CA">
        <w:rPr>
          <w:rFonts w:eastAsiaTheme="minorEastAsia"/>
          <w:b/>
          <w:bCs/>
          <w:highlight w:val="yellow"/>
          <w:lang w:eastAsia="zh-CN"/>
        </w:rPr>
        <w:t xml:space="preserve"> the above aspects</w:t>
      </w:r>
      <w:r w:rsidRPr="002020CA">
        <w:rPr>
          <w:rFonts w:eastAsiaTheme="minorEastAsia"/>
          <w:b/>
          <w:bCs/>
          <w:highlight w:val="yellow"/>
          <w:lang w:eastAsia="zh-CN"/>
        </w:rPr>
        <w:t>.</w:t>
      </w:r>
      <w:r w:rsidR="00FD4088" w:rsidRPr="002020CA">
        <w:rPr>
          <w:rFonts w:eastAsiaTheme="minorEastAsia"/>
          <w:b/>
          <w:bCs/>
          <w:highlight w:val="yellow"/>
          <w:lang w:eastAsia="zh-CN"/>
        </w:rPr>
        <w:t xml:space="preserve">  One possibility is to leave the detailed assumptions up to companies</w:t>
      </w:r>
      <w:r w:rsidR="009B6C53" w:rsidRPr="002020CA">
        <w:rPr>
          <w:rFonts w:eastAsiaTheme="minorEastAsia"/>
          <w:b/>
          <w:bCs/>
          <w:highlight w:val="yellow"/>
          <w:lang w:eastAsia="zh-CN"/>
        </w:rPr>
        <w:t xml:space="preserve">.  </w:t>
      </w:r>
    </w:p>
    <w:tbl>
      <w:tblPr>
        <w:tblStyle w:val="TableGrid"/>
        <w:tblW w:w="0" w:type="auto"/>
        <w:tblLook w:val="04A0" w:firstRow="1" w:lastRow="0" w:firstColumn="1" w:lastColumn="0" w:noHBand="0" w:noVBand="1"/>
      </w:tblPr>
      <w:tblGrid>
        <w:gridCol w:w="1345"/>
        <w:gridCol w:w="8284"/>
      </w:tblGrid>
      <w:tr w:rsidR="00E44E77" w:rsidRPr="00E96216" w14:paraId="11A43B0D" w14:textId="77777777" w:rsidTr="008152D2">
        <w:tc>
          <w:tcPr>
            <w:tcW w:w="1345" w:type="dxa"/>
            <w:shd w:val="clear" w:color="auto" w:fill="EEECE1" w:themeFill="background2"/>
          </w:tcPr>
          <w:p w14:paraId="7294C3DC" w14:textId="77777777" w:rsidR="00E44E77" w:rsidRPr="00692248" w:rsidRDefault="00E44E77" w:rsidP="008152D2">
            <w:pPr>
              <w:rPr>
                <w:lang w:val="en-US"/>
              </w:rPr>
            </w:pPr>
            <w:r w:rsidRPr="00692248">
              <w:rPr>
                <w:lang w:val="en-US"/>
              </w:rPr>
              <w:t xml:space="preserve">Company </w:t>
            </w:r>
          </w:p>
        </w:tc>
        <w:tc>
          <w:tcPr>
            <w:tcW w:w="8284" w:type="dxa"/>
            <w:shd w:val="clear" w:color="auto" w:fill="EEECE1" w:themeFill="background2"/>
          </w:tcPr>
          <w:p w14:paraId="502AB666" w14:textId="77777777" w:rsidR="00E44E77" w:rsidRPr="00692248" w:rsidRDefault="00E44E77" w:rsidP="008152D2">
            <w:pPr>
              <w:rPr>
                <w:lang w:val="en-US"/>
              </w:rPr>
            </w:pPr>
            <w:r w:rsidRPr="00692248">
              <w:rPr>
                <w:lang w:val="en-US"/>
              </w:rPr>
              <w:t>View</w:t>
            </w:r>
          </w:p>
        </w:tc>
      </w:tr>
      <w:tr w:rsidR="00357C90" w:rsidRPr="00E96216" w14:paraId="0C3DE291" w14:textId="77777777" w:rsidTr="008152D2">
        <w:tc>
          <w:tcPr>
            <w:tcW w:w="1345" w:type="dxa"/>
          </w:tcPr>
          <w:p w14:paraId="647A2CF3" w14:textId="77777777" w:rsidR="00357C90" w:rsidRPr="004C1EE2" w:rsidRDefault="00357C90" w:rsidP="00357C90">
            <w:pPr>
              <w:rPr>
                <w:lang w:val="en-US"/>
              </w:rPr>
            </w:pPr>
            <w:r>
              <w:rPr>
                <w:lang w:val="en-US"/>
              </w:rPr>
              <w:t>QC</w:t>
            </w:r>
          </w:p>
        </w:tc>
        <w:tc>
          <w:tcPr>
            <w:tcW w:w="8284" w:type="dxa"/>
          </w:tcPr>
          <w:p w14:paraId="3E1B4E34" w14:textId="77777777" w:rsidR="00357C90" w:rsidRDefault="00357C90" w:rsidP="00357C90">
            <w:r>
              <w:t>Following the agreement made in RAN1 103e, “</w:t>
            </w:r>
            <w:r w:rsidRPr="00402891">
              <w:rPr>
                <w:rFonts w:eastAsia="SimSun"/>
                <w:lang w:eastAsia="zh-CN"/>
              </w:rPr>
              <w:t xml:space="preserve">TR38.840 is the baseline methodology potentially with some modifications if necessary.  RAN1 aim to minimize </w:t>
            </w:r>
            <w:proofErr w:type="spellStart"/>
            <w:r w:rsidRPr="00402891">
              <w:rPr>
                <w:rFonts w:eastAsia="SimSun"/>
                <w:lang w:eastAsia="zh-CN"/>
              </w:rPr>
              <w:t>modeling</w:t>
            </w:r>
            <w:proofErr w:type="spellEnd"/>
            <w:r w:rsidRPr="00402891">
              <w:rPr>
                <w:rFonts w:eastAsia="SimSun"/>
                <w:lang w:eastAsia="zh-CN"/>
              </w:rPr>
              <w:t xml:space="preserve"> effort</w:t>
            </w:r>
            <w:r>
              <w:rPr>
                <w:rFonts w:eastAsia="SimSun"/>
                <w:lang w:eastAsia="zh-CN"/>
              </w:rPr>
              <w:t xml:space="preserve">”, we can leave detailed assumptions on the above aspects up to companies as it would require lots of effort and time to agree upon such detailed power evaluation methodology in RAN1. </w:t>
            </w:r>
          </w:p>
          <w:p w14:paraId="3893F842" w14:textId="77777777" w:rsidR="00357C90" w:rsidRDefault="00357C90" w:rsidP="00357C90"/>
          <w:p w14:paraId="1FA7CDE0" w14:textId="77777777" w:rsidR="00357C90" w:rsidRDefault="00357C90" w:rsidP="00357C90">
            <w:r>
              <w:t xml:space="preserve">Another power modelling aspect we point out is FR2 power. There is some basic modelling which is not captured in 38.840, for example, power numbers for FR2 are incomplete, i.e., no </w:t>
            </w:r>
            <w:proofErr w:type="spellStart"/>
            <w:r>
              <w:t>tx</w:t>
            </w:r>
            <w:proofErr w:type="spellEnd"/>
            <w:r>
              <w:t xml:space="preserve"> power is specified. Further clarification is needed on this. At least FR1 equivalent details (e.g., 0dBm, 23dBm) needs to be added to FR2 part.</w:t>
            </w:r>
          </w:p>
          <w:p w14:paraId="0391D24F" w14:textId="77777777" w:rsidR="00357C90" w:rsidRPr="00B57618" w:rsidRDefault="00357C90" w:rsidP="00357C90"/>
        </w:tc>
      </w:tr>
      <w:tr w:rsidR="00357C90" w:rsidRPr="00E96216" w14:paraId="5778AF69" w14:textId="77777777" w:rsidTr="008152D2">
        <w:tc>
          <w:tcPr>
            <w:tcW w:w="1345" w:type="dxa"/>
          </w:tcPr>
          <w:p w14:paraId="3D297B30" w14:textId="77777777" w:rsidR="00357C90" w:rsidRPr="00E96216" w:rsidRDefault="0027056D" w:rsidP="00357C90">
            <w:pPr>
              <w:rPr>
                <w:lang w:val="en-US"/>
              </w:rPr>
            </w:pPr>
            <w:r>
              <w:rPr>
                <w:lang w:val="en-US"/>
              </w:rPr>
              <w:t>CATT</w:t>
            </w:r>
          </w:p>
        </w:tc>
        <w:tc>
          <w:tcPr>
            <w:tcW w:w="8284" w:type="dxa"/>
          </w:tcPr>
          <w:p w14:paraId="7B67C836" w14:textId="77777777" w:rsidR="00357C90" w:rsidRPr="00E96216" w:rsidRDefault="0027056D" w:rsidP="00357C90">
            <w:pPr>
              <w:rPr>
                <w:lang w:val="en-US"/>
              </w:rPr>
            </w:pPr>
            <w:r>
              <w:rPr>
                <w:lang w:val="en-US"/>
              </w:rPr>
              <w:t>The power model does not associate with antenna scaling.  No need to consider this factor</w:t>
            </w:r>
          </w:p>
        </w:tc>
      </w:tr>
      <w:tr w:rsidR="002C0033" w:rsidRPr="00E96216" w14:paraId="205A0596" w14:textId="77777777" w:rsidTr="008152D2">
        <w:tc>
          <w:tcPr>
            <w:tcW w:w="1345" w:type="dxa"/>
          </w:tcPr>
          <w:p w14:paraId="4BEE2948" w14:textId="77777777" w:rsidR="002C0033" w:rsidRDefault="002C0033" w:rsidP="00F15954">
            <w:pPr>
              <w:rPr>
                <w:rFonts w:eastAsia="SimSun"/>
                <w:lang w:val="en-US" w:eastAsia="zh-CN"/>
              </w:rPr>
            </w:pPr>
            <w:r>
              <w:rPr>
                <w:lang w:eastAsia="zh-CN"/>
              </w:rPr>
              <w:t>ZTE , Sanechips</w:t>
            </w:r>
          </w:p>
        </w:tc>
        <w:tc>
          <w:tcPr>
            <w:tcW w:w="8284" w:type="dxa"/>
          </w:tcPr>
          <w:p w14:paraId="0AB29CB4" w14:textId="77777777" w:rsidR="002C0033" w:rsidRDefault="002C0033" w:rsidP="00F15954">
            <w:pPr>
              <w:rPr>
                <w:rFonts w:eastAsia="SimSun"/>
                <w:lang w:val="en-US" w:eastAsia="zh-CN"/>
              </w:rPr>
            </w:pPr>
            <w:r>
              <w:rPr>
                <w:rFonts w:eastAsia="SimSun" w:hint="eastAsia"/>
                <w:lang w:val="en-US" w:eastAsia="zh-CN"/>
              </w:rPr>
              <w:t xml:space="preserve">Support. In our perspective, </w:t>
            </w:r>
            <w:r>
              <w:rPr>
                <w:rFonts w:hint="eastAsia"/>
              </w:rPr>
              <w:t xml:space="preserve">UE </w:t>
            </w:r>
            <w:r>
              <w:rPr>
                <w:rFonts w:eastAsiaTheme="minorEastAsia" w:hint="eastAsia"/>
                <w:lang w:eastAsia="zh-CN"/>
              </w:rPr>
              <w:t>transmit</w:t>
            </w:r>
            <w:r>
              <w:rPr>
                <w:rFonts w:hint="eastAsia"/>
              </w:rPr>
              <w:t xml:space="preserve"> power will be changed according to power control technique. Therefore the antenna scaling in TR 38.840 is not enough because the antenna scaling for the transmission power other than 0dBm and 23dBm isn't provided</w:t>
            </w:r>
            <w:r>
              <w:rPr>
                <w:rFonts w:eastAsia="SimSun" w:hint="eastAsia"/>
                <w:lang w:val="en-US" w:eastAsia="zh-CN"/>
              </w:rPr>
              <w:t xml:space="preserve">.  </w:t>
            </w:r>
          </w:p>
          <w:p w14:paraId="01326E4D" w14:textId="77777777" w:rsidR="002C0033" w:rsidRDefault="002C0033" w:rsidP="00F15954">
            <w:pPr>
              <w:spacing w:before="120" w:after="120"/>
            </w:pPr>
            <w:r>
              <w:rPr>
                <w:rFonts w:hint="eastAsia"/>
              </w:rPr>
              <w:t xml:space="preserve"> Two alternatives could be considered to this end</w:t>
            </w:r>
            <w:r>
              <w:rPr>
                <w:rFonts w:eastAsia="SimSun" w:hint="eastAsia"/>
                <w:lang w:val="en-US" w:eastAsia="zh-CN"/>
              </w:rPr>
              <w:t xml:space="preserve"> in [R1-2100529]</w:t>
            </w:r>
            <w:r>
              <w:rPr>
                <w:rFonts w:hint="eastAsia"/>
              </w:rPr>
              <w:t>,</w:t>
            </w:r>
          </w:p>
          <w:p w14:paraId="06BE2956" w14:textId="77777777" w:rsidR="002C0033" w:rsidRDefault="002C0033" w:rsidP="00F15954">
            <w:pPr>
              <w:spacing w:before="120" w:after="120"/>
              <w:rPr>
                <w:i/>
              </w:rPr>
            </w:pPr>
            <w:r>
              <w:rPr>
                <w:rFonts w:hint="eastAsia"/>
                <w:i/>
              </w:rPr>
              <w:t>Alt 1: To simplify the scaling model and resultant simulation efforts, current two coefficients of antenna scaling can be reused for other transmission power.</w:t>
            </w:r>
          </w:p>
          <w:p w14:paraId="484485E9" w14:textId="77777777" w:rsidR="002C0033" w:rsidRDefault="002C0033" w:rsidP="00F15954">
            <w:pPr>
              <w:spacing w:before="120" w:after="120"/>
              <w:rPr>
                <w:i/>
              </w:rPr>
            </w:pPr>
            <w:r>
              <w:rPr>
                <w:rFonts w:hint="eastAsia"/>
                <w:i/>
              </w:rPr>
              <w:t>Alt 2: The power state within (0dbm,23dbm) is obtained via linear interpolation</w:t>
            </w:r>
          </w:p>
          <w:p w14:paraId="07D20D6F" w14:textId="77777777" w:rsidR="002C0033" w:rsidRDefault="002C0033" w:rsidP="00F15954">
            <w:pPr>
              <w:rPr>
                <w:rFonts w:eastAsia="SimSun"/>
                <w:lang w:val="en-US" w:eastAsia="zh-CN"/>
              </w:rPr>
            </w:pPr>
            <w:r>
              <w:rPr>
                <w:rFonts w:eastAsia="SimSun" w:hint="eastAsia"/>
                <w:lang w:val="en-US" w:eastAsia="zh-CN"/>
              </w:rPr>
              <w:t xml:space="preserve"> And  the antenna scaling for FR1 can be reused for FR2. </w:t>
            </w:r>
          </w:p>
        </w:tc>
      </w:tr>
      <w:tr w:rsidR="00746E78" w:rsidRPr="00E96216" w14:paraId="0CCC24AB" w14:textId="77777777" w:rsidTr="008152D2">
        <w:tc>
          <w:tcPr>
            <w:tcW w:w="1345" w:type="dxa"/>
          </w:tcPr>
          <w:p w14:paraId="3895100D" w14:textId="77777777" w:rsidR="00746E78" w:rsidRPr="00E96216" w:rsidRDefault="00746E78" w:rsidP="00746E78">
            <w:pPr>
              <w:rPr>
                <w:lang w:val="en-US"/>
              </w:rPr>
            </w:pPr>
            <w:r>
              <w:rPr>
                <w:lang w:val="en-US"/>
              </w:rPr>
              <w:t>OPPO</w:t>
            </w:r>
          </w:p>
        </w:tc>
        <w:tc>
          <w:tcPr>
            <w:tcW w:w="8284" w:type="dxa"/>
          </w:tcPr>
          <w:p w14:paraId="4995A447" w14:textId="77777777" w:rsidR="00746E78" w:rsidRPr="00E96216" w:rsidRDefault="00746E78" w:rsidP="00746E78">
            <w:pPr>
              <w:rPr>
                <w:lang w:val="en-US"/>
              </w:rPr>
            </w:pPr>
            <w:r>
              <w:rPr>
                <w:lang w:val="en-US"/>
              </w:rPr>
              <w:t>Leave them to companies</w:t>
            </w:r>
          </w:p>
        </w:tc>
      </w:tr>
      <w:tr w:rsidR="00880239" w:rsidRPr="00E96216" w14:paraId="24B99F8A" w14:textId="77777777" w:rsidTr="00880239">
        <w:tc>
          <w:tcPr>
            <w:tcW w:w="1345" w:type="dxa"/>
          </w:tcPr>
          <w:p w14:paraId="545288D4" w14:textId="77777777" w:rsidR="00880239" w:rsidRPr="009D3E30" w:rsidRDefault="00880239" w:rsidP="009D3E3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84" w:type="dxa"/>
          </w:tcPr>
          <w:p w14:paraId="7D581C35" w14:textId="77777777" w:rsidR="00880239" w:rsidRDefault="00880239" w:rsidP="009D3E30">
            <w:pPr>
              <w:rPr>
                <w:rFonts w:eastAsiaTheme="minorEastAsia"/>
                <w:lang w:eastAsia="zh-CN"/>
              </w:rPr>
            </w:pPr>
            <w:r>
              <w:rPr>
                <w:rFonts w:eastAsiaTheme="minorEastAsia" w:hint="eastAsia"/>
                <w:lang w:eastAsia="zh-CN"/>
              </w:rPr>
              <w:t>S</w:t>
            </w:r>
            <w:r>
              <w:rPr>
                <w:rFonts w:eastAsiaTheme="minorEastAsia"/>
                <w:lang w:eastAsia="zh-CN"/>
              </w:rPr>
              <w:t>upport model S slot as DL (if DL heavy) or UL (if UL heavy) slot.</w:t>
            </w:r>
          </w:p>
          <w:p w14:paraId="383F0C60" w14:textId="77777777" w:rsidR="00880239" w:rsidRDefault="00880239" w:rsidP="009D3E30">
            <w:pPr>
              <w:rPr>
                <w:rFonts w:eastAsiaTheme="minorEastAsia"/>
                <w:lang w:eastAsia="zh-CN"/>
              </w:rPr>
            </w:pPr>
            <w:r>
              <w:rPr>
                <w:rFonts w:eastAsiaTheme="minorEastAsia" w:hint="eastAsia"/>
                <w:lang w:eastAsia="zh-CN"/>
              </w:rPr>
              <w:t>P</w:t>
            </w:r>
            <w:r>
              <w:rPr>
                <w:rFonts w:eastAsiaTheme="minorEastAsia"/>
                <w:lang w:eastAsia="zh-CN"/>
              </w:rPr>
              <w:t xml:space="preserve">ower model for different number of symbols can be deduced by linear interpolation between short PUCCH/PUSCH and long PUCCH/PUSCH by assuming 1 </w:t>
            </w:r>
            <w:proofErr w:type="gramStart"/>
            <w:r>
              <w:rPr>
                <w:rFonts w:eastAsiaTheme="minorEastAsia"/>
                <w:lang w:eastAsia="zh-CN"/>
              </w:rPr>
              <w:t>symbols</w:t>
            </w:r>
            <w:proofErr w:type="gramEnd"/>
            <w:r>
              <w:rPr>
                <w:rFonts w:eastAsiaTheme="minorEastAsia"/>
                <w:lang w:eastAsia="zh-CN"/>
              </w:rPr>
              <w:t xml:space="preserve"> for short and 14 symbols for 1ong.</w:t>
            </w:r>
          </w:p>
          <w:p w14:paraId="65CA80BC" w14:textId="77777777" w:rsidR="00880239" w:rsidRPr="009D3E30" w:rsidRDefault="00880239" w:rsidP="009D3E30">
            <w:pPr>
              <w:rPr>
                <w:rFonts w:eastAsiaTheme="minorEastAsia"/>
                <w:lang w:eastAsia="zh-CN"/>
              </w:rPr>
            </w:pPr>
            <w:r>
              <w:rPr>
                <w:rFonts w:eastAsiaTheme="minorEastAsia" w:hint="eastAsia"/>
                <w:lang w:eastAsia="zh-CN"/>
              </w:rPr>
              <w:t>F</w:t>
            </w:r>
            <w:r>
              <w:rPr>
                <w:rFonts w:eastAsiaTheme="minorEastAsia"/>
                <w:lang w:eastAsia="zh-CN"/>
              </w:rPr>
              <w:t>or antenna scaling for 2Tx power modelling, reuse 1.4 scaling factor for 0dBm and 1.2 scaling factor for 23dBm from 1Tx. Other power level and 4Tx antenna scaling model can be further studied.</w:t>
            </w:r>
          </w:p>
        </w:tc>
      </w:tr>
    </w:tbl>
    <w:p w14:paraId="0EA764AE" w14:textId="77777777" w:rsidR="00E44E77" w:rsidRPr="00880239" w:rsidRDefault="00E44E77" w:rsidP="00E44E77"/>
    <w:p w14:paraId="46CE0F4C" w14:textId="77777777" w:rsidR="00BE5647" w:rsidRDefault="00BE5647" w:rsidP="00514881">
      <w:pPr>
        <w:rPr>
          <w:rFonts w:eastAsiaTheme="minorEastAsia"/>
          <w:lang w:val="en-US" w:eastAsia="zh-CN"/>
        </w:rPr>
      </w:pPr>
    </w:p>
    <w:p w14:paraId="6A2DB744" w14:textId="77777777" w:rsidR="008167A8" w:rsidRPr="00BE5647" w:rsidRDefault="008167A8" w:rsidP="00514881">
      <w:pPr>
        <w:rPr>
          <w:rFonts w:eastAsiaTheme="minorEastAsia"/>
          <w:lang w:val="en-US" w:eastAsia="zh-CN"/>
        </w:rPr>
      </w:pPr>
    </w:p>
    <w:p w14:paraId="76DC91AD" w14:textId="77777777" w:rsidR="00707A49" w:rsidRDefault="00707A49" w:rsidP="00707A49">
      <w:pPr>
        <w:pStyle w:val="Heading1"/>
        <w:rPr>
          <w:lang w:eastAsia="zh-CN"/>
        </w:rPr>
      </w:pPr>
      <w:r>
        <w:rPr>
          <w:lang w:eastAsia="zh-CN"/>
        </w:rPr>
        <w:t>Summary</w:t>
      </w:r>
    </w:p>
    <w:p w14:paraId="06CDA239" w14:textId="77777777" w:rsidR="002905A4" w:rsidRDefault="002905A4" w:rsidP="002905A4">
      <w:pPr>
        <w:spacing w:after="120" w:line="240" w:lineRule="auto"/>
        <w:rPr>
          <w:rFonts w:eastAsiaTheme="minorEastAsia"/>
          <w:lang w:eastAsia="zh-CN"/>
        </w:rPr>
      </w:pPr>
    </w:p>
    <w:bookmarkEnd w:id="0"/>
    <w:bookmarkEnd w:id="1"/>
    <w:p w14:paraId="19D5084D" w14:textId="77777777" w:rsidR="00DC617E" w:rsidRDefault="00AA1200">
      <w:pPr>
        <w:pStyle w:val="Heading1"/>
        <w:rPr>
          <w:rFonts w:eastAsia="SimSun"/>
          <w:lang w:eastAsia="zh-CN"/>
        </w:rPr>
      </w:pPr>
      <w:r>
        <w:rPr>
          <w:rFonts w:eastAsia="SimSun"/>
          <w:lang w:eastAsia="zh-CN"/>
        </w:rPr>
        <w:t>Reference</w:t>
      </w:r>
    </w:p>
    <w:p w14:paraId="1CAC302A" w14:textId="77777777" w:rsidR="00BB56EA" w:rsidRDefault="004706D9" w:rsidP="006A61E8">
      <w:pPr>
        <w:pStyle w:val="ListParagraph"/>
        <w:numPr>
          <w:ilvl w:val="0"/>
          <w:numId w:val="14"/>
        </w:numPr>
        <w:spacing w:after="0"/>
      </w:pPr>
      <w:hyperlink r:id="rId18" w:history="1">
        <w:r w:rsidR="00BB56EA">
          <w:rPr>
            <w:rStyle w:val="Hyperlink"/>
          </w:rPr>
          <w:t>R1-2100056</w:t>
        </w:r>
      </w:hyperlink>
      <w:r w:rsidR="00BB56EA">
        <w:tab/>
        <w:t>XR evaluation methodology</w:t>
      </w:r>
      <w:r w:rsidR="00BB56EA">
        <w:tab/>
        <w:t>FUTUREWEI</w:t>
      </w:r>
    </w:p>
    <w:p w14:paraId="14C08BF5" w14:textId="77777777" w:rsidR="00BB56EA" w:rsidRDefault="004706D9" w:rsidP="006A61E8">
      <w:pPr>
        <w:pStyle w:val="ListParagraph"/>
        <w:numPr>
          <w:ilvl w:val="0"/>
          <w:numId w:val="14"/>
        </w:numPr>
        <w:spacing w:after="0"/>
      </w:pPr>
      <w:hyperlink r:id="rId19" w:history="1">
        <w:r w:rsidR="00BB56EA">
          <w:rPr>
            <w:rStyle w:val="Hyperlink"/>
          </w:rPr>
          <w:t>R1-2100133</w:t>
        </w:r>
      </w:hyperlink>
      <w:r w:rsidR="00BB56EA">
        <w:tab/>
        <w:t>Discussion on the XR evaluation methodology</w:t>
      </w:r>
      <w:r w:rsidR="00BB56EA">
        <w:tab/>
        <w:t>OPPO</w:t>
      </w:r>
    </w:p>
    <w:p w14:paraId="39C60188" w14:textId="77777777" w:rsidR="00BB56EA" w:rsidRDefault="004706D9" w:rsidP="006A61E8">
      <w:pPr>
        <w:pStyle w:val="ListParagraph"/>
        <w:numPr>
          <w:ilvl w:val="0"/>
          <w:numId w:val="14"/>
        </w:numPr>
        <w:spacing w:after="0"/>
      </w:pPr>
      <w:hyperlink r:id="rId20" w:history="1">
        <w:r w:rsidR="00BB56EA">
          <w:rPr>
            <w:rStyle w:val="Hyperlink"/>
          </w:rPr>
          <w:t>R1-2100242</w:t>
        </w:r>
      </w:hyperlink>
      <w:r w:rsidR="00BB56EA">
        <w:tab/>
        <w:t>Discussion on evaluation methodology for XR and Cloud Gaming</w:t>
      </w:r>
      <w:r w:rsidR="00BB56EA">
        <w:tab/>
        <w:t>Huawei, HiSilicon</w:t>
      </w:r>
    </w:p>
    <w:p w14:paraId="7C359BD7" w14:textId="77777777" w:rsidR="00BB56EA" w:rsidRDefault="004706D9" w:rsidP="006A61E8">
      <w:pPr>
        <w:pStyle w:val="ListParagraph"/>
        <w:numPr>
          <w:ilvl w:val="0"/>
          <w:numId w:val="14"/>
        </w:numPr>
        <w:spacing w:after="0"/>
      </w:pPr>
      <w:hyperlink r:id="rId21" w:history="1">
        <w:r w:rsidR="00BB56EA">
          <w:rPr>
            <w:rStyle w:val="Hyperlink"/>
          </w:rPr>
          <w:t>R1-2100362</w:t>
        </w:r>
      </w:hyperlink>
      <w:r w:rsidR="00BB56EA">
        <w:tab/>
        <w:t>Evaluation methodology and performance index for XR</w:t>
      </w:r>
      <w:r w:rsidR="00BB56EA">
        <w:tab/>
        <w:t>CATT</w:t>
      </w:r>
    </w:p>
    <w:p w14:paraId="2FA8745A" w14:textId="77777777" w:rsidR="00BB56EA" w:rsidRDefault="004706D9" w:rsidP="006A61E8">
      <w:pPr>
        <w:pStyle w:val="ListParagraph"/>
        <w:numPr>
          <w:ilvl w:val="0"/>
          <w:numId w:val="14"/>
        </w:numPr>
        <w:spacing w:after="0"/>
      </w:pPr>
      <w:hyperlink r:id="rId22" w:history="1">
        <w:r w:rsidR="00BB56EA">
          <w:rPr>
            <w:rStyle w:val="Hyperlink"/>
          </w:rPr>
          <w:t>R1-2100477</w:t>
        </w:r>
      </w:hyperlink>
      <w:r w:rsidR="00BB56EA">
        <w:tab/>
        <w:t>Discussion on evaluation methodologies of XR</w:t>
      </w:r>
      <w:r w:rsidR="00BB56EA">
        <w:tab/>
        <w:t>vivo</w:t>
      </w:r>
    </w:p>
    <w:p w14:paraId="6C84743D" w14:textId="77777777" w:rsidR="00BB56EA" w:rsidRDefault="004706D9" w:rsidP="006A61E8">
      <w:pPr>
        <w:pStyle w:val="ListParagraph"/>
        <w:numPr>
          <w:ilvl w:val="0"/>
          <w:numId w:val="14"/>
        </w:numPr>
        <w:spacing w:after="0"/>
      </w:pPr>
      <w:hyperlink r:id="rId23" w:history="1">
        <w:r w:rsidR="00BB56EA">
          <w:rPr>
            <w:rStyle w:val="Hyperlink"/>
          </w:rPr>
          <w:t>R1-2100529</w:t>
        </w:r>
      </w:hyperlink>
      <w:r w:rsidR="00BB56EA">
        <w:tab/>
        <w:t>On XR Evaluation Methodology</w:t>
      </w:r>
      <w:r w:rsidR="00BB56EA">
        <w:tab/>
        <w:t>ZTE , Sanechips</w:t>
      </w:r>
    </w:p>
    <w:p w14:paraId="306C364E" w14:textId="77777777" w:rsidR="00BB56EA" w:rsidRDefault="004706D9" w:rsidP="006A61E8">
      <w:pPr>
        <w:pStyle w:val="ListParagraph"/>
        <w:numPr>
          <w:ilvl w:val="0"/>
          <w:numId w:val="14"/>
        </w:numPr>
        <w:spacing w:after="0"/>
      </w:pPr>
      <w:hyperlink r:id="rId24" w:history="1">
        <w:r w:rsidR="00BB56EA">
          <w:rPr>
            <w:rStyle w:val="Hyperlink"/>
          </w:rPr>
          <w:t>R1-2100556</w:t>
        </w:r>
      </w:hyperlink>
      <w:r w:rsidR="00BB56EA">
        <w:tab/>
        <w:t>Discussion on evaluation assumption for XR study</w:t>
      </w:r>
      <w:r w:rsidR="00BB56EA">
        <w:tab/>
        <w:t>LG Electronics</w:t>
      </w:r>
    </w:p>
    <w:p w14:paraId="426C28C6" w14:textId="77777777" w:rsidR="00BB56EA" w:rsidRDefault="004706D9" w:rsidP="006A61E8">
      <w:pPr>
        <w:pStyle w:val="ListParagraph"/>
        <w:numPr>
          <w:ilvl w:val="0"/>
          <w:numId w:val="14"/>
        </w:numPr>
        <w:spacing w:after="0"/>
      </w:pPr>
      <w:hyperlink r:id="rId25" w:history="1">
        <w:r w:rsidR="00BB56EA">
          <w:rPr>
            <w:rStyle w:val="Hyperlink"/>
          </w:rPr>
          <w:t>R1-2100572</w:t>
        </w:r>
      </w:hyperlink>
      <w:r w:rsidR="00BB56EA">
        <w:tab/>
        <w:t>Discussion on Evaluation Methodology for XR</w:t>
      </w:r>
      <w:r w:rsidR="00BB56EA">
        <w:tab/>
        <w:t>InterDigital, Inc.</w:t>
      </w:r>
    </w:p>
    <w:p w14:paraId="4A6516FC" w14:textId="77777777" w:rsidR="00BB56EA" w:rsidRDefault="004706D9" w:rsidP="006A61E8">
      <w:pPr>
        <w:pStyle w:val="ListParagraph"/>
        <w:numPr>
          <w:ilvl w:val="0"/>
          <w:numId w:val="14"/>
        </w:numPr>
        <w:spacing w:after="0"/>
      </w:pPr>
      <w:hyperlink r:id="rId26" w:history="1">
        <w:r w:rsidR="00BB56EA">
          <w:rPr>
            <w:rStyle w:val="Hyperlink"/>
          </w:rPr>
          <w:t>R1-2100586</w:t>
        </w:r>
      </w:hyperlink>
      <w:r w:rsidR="00BB56EA">
        <w:tab/>
        <w:t>On Evaluation Methodology for XR and CG</w:t>
      </w:r>
      <w:r w:rsidR="00BB56EA">
        <w:tab/>
        <w:t>MediaTek Inc.</w:t>
      </w:r>
    </w:p>
    <w:p w14:paraId="232FA055" w14:textId="77777777" w:rsidR="00BB56EA" w:rsidRDefault="004706D9" w:rsidP="006A61E8">
      <w:pPr>
        <w:pStyle w:val="ListParagraph"/>
        <w:numPr>
          <w:ilvl w:val="0"/>
          <w:numId w:val="14"/>
        </w:numPr>
        <w:spacing w:after="0"/>
      </w:pPr>
      <w:hyperlink r:id="rId27" w:history="1">
        <w:r w:rsidR="00BB56EA">
          <w:rPr>
            <w:rStyle w:val="Hyperlink"/>
          </w:rPr>
          <w:t>R1-2100681</w:t>
        </w:r>
      </w:hyperlink>
      <w:r w:rsidR="00BB56EA">
        <w:tab/>
        <w:t>On evaluation methodology for XR</w:t>
      </w:r>
      <w:r w:rsidR="00BB56EA">
        <w:tab/>
        <w:t>Intel Corporation</w:t>
      </w:r>
    </w:p>
    <w:p w14:paraId="7526AE19" w14:textId="77777777" w:rsidR="00BB56EA" w:rsidRDefault="004706D9" w:rsidP="006A61E8">
      <w:pPr>
        <w:pStyle w:val="ListParagraph"/>
        <w:numPr>
          <w:ilvl w:val="0"/>
          <w:numId w:val="14"/>
        </w:numPr>
        <w:spacing w:after="0"/>
      </w:pPr>
      <w:hyperlink r:id="rId28" w:history="1">
        <w:r w:rsidR="00BB56EA">
          <w:rPr>
            <w:rStyle w:val="Hyperlink"/>
          </w:rPr>
          <w:t>R1-2100725</w:t>
        </w:r>
      </w:hyperlink>
      <w:r w:rsidR="00BB56EA">
        <w:tab/>
        <w:t>Development of the Evaluation Methodology for XR Study</w:t>
      </w:r>
      <w:r w:rsidR="00BB56EA">
        <w:tab/>
        <w:t>Nokia, Nokia Shanghai Bell</w:t>
      </w:r>
    </w:p>
    <w:p w14:paraId="67F1F163" w14:textId="77777777" w:rsidR="00BB56EA" w:rsidRDefault="004706D9" w:rsidP="006A61E8">
      <w:pPr>
        <w:pStyle w:val="ListParagraph"/>
        <w:numPr>
          <w:ilvl w:val="0"/>
          <w:numId w:val="14"/>
        </w:numPr>
        <w:spacing w:after="0"/>
      </w:pPr>
      <w:hyperlink r:id="rId29" w:history="1">
        <w:r w:rsidR="00BB56EA">
          <w:rPr>
            <w:rStyle w:val="Hyperlink"/>
          </w:rPr>
          <w:t>R1-2100776</w:t>
        </w:r>
      </w:hyperlink>
      <w:r w:rsidR="00BB56EA">
        <w:tab/>
        <w:t>XR Evaluation Assumptions</w:t>
      </w:r>
      <w:r w:rsidR="00BB56EA">
        <w:tab/>
        <w:t>AT&amp;T</w:t>
      </w:r>
    </w:p>
    <w:p w14:paraId="47C649FE" w14:textId="77777777" w:rsidR="00BB56EA" w:rsidRDefault="004706D9" w:rsidP="006A61E8">
      <w:pPr>
        <w:pStyle w:val="ListParagraph"/>
        <w:numPr>
          <w:ilvl w:val="0"/>
          <w:numId w:val="14"/>
        </w:numPr>
        <w:spacing w:after="0"/>
      </w:pPr>
      <w:hyperlink r:id="rId30" w:history="1">
        <w:r w:rsidR="00BB56EA">
          <w:rPr>
            <w:rStyle w:val="Hyperlink"/>
          </w:rPr>
          <w:t>R1-2101102</w:t>
        </w:r>
      </w:hyperlink>
      <w:r w:rsidR="00BB56EA">
        <w:tab/>
        <w:t>Discussion on evaluation methodology for XR services</w:t>
      </w:r>
      <w:r w:rsidR="00BB56EA">
        <w:tab/>
        <w:t>Xiaomi</w:t>
      </w:r>
    </w:p>
    <w:p w14:paraId="1D1165C0" w14:textId="77777777" w:rsidR="00BB56EA" w:rsidRDefault="004706D9" w:rsidP="006A61E8">
      <w:pPr>
        <w:pStyle w:val="ListParagraph"/>
        <w:numPr>
          <w:ilvl w:val="0"/>
          <w:numId w:val="14"/>
        </w:numPr>
        <w:spacing w:after="0"/>
      </w:pPr>
      <w:hyperlink r:id="rId31" w:history="1">
        <w:r w:rsidR="00BB56EA">
          <w:rPr>
            <w:rStyle w:val="Hyperlink"/>
          </w:rPr>
          <w:t>R1-2101241</w:t>
        </w:r>
      </w:hyperlink>
      <w:r w:rsidR="00BB56EA">
        <w:tab/>
        <w:t>XR Evaluation Methodology and KPIs</w:t>
      </w:r>
      <w:r w:rsidR="00BB56EA">
        <w:tab/>
        <w:t>Samsung</w:t>
      </w:r>
    </w:p>
    <w:p w14:paraId="3F792D60" w14:textId="77777777" w:rsidR="00BB56EA" w:rsidRDefault="004706D9" w:rsidP="006A61E8">
      <w:pPr>
        <w:pStyle w:val="ListParagraph"/>
        <w:numPr>
          <w:ilvl w:val="0"/>
          <w:numId w:val="14"/>
        </w:numPr>
        <w:spacing w:after="0"/>
      </w:pPr>
      <w:hyperlink r:id="rId32" w:history="1">
        <w:r w:rsidR="00BB56EA">
          <w:rPr>
            <w:rStyle w:val="Hyperlink"/>
          </w:rPr>
          <w:t>R1-2101315</w:t>
        </w:r>
      </w:hyperlink>
      <w:r w:rsidR="00BB56EA">
        <w:tab/>
        <w:t>Evaluation methodology for XR</w:t>
      </w:r>
      <w:r w:rsidR="00BB56EA">
        <w:tab/>
        <w:t>Ericsson</w:t>
      </w:r>
    </w:p>
    <w:p w14:paraId="26CE7F50" w14:textId="77777777" w:rsidR="00BB56EA" w:rsidRDefault="004706D9" w:rsidP="006A61E8">
      <w:pPr>
        <w:pStyle w:val="ListParagraph"/>
        <w:numPr>
          <w:ilvl w:val="0"/>
          <w:numId w:val="14"/>
        </w:numPr>
        <w:spacing w:after="0"/>
      </w:pPr>
      <w:hyperlink r:id="rId33" w:history="1">
        <w:r w:rsidR="00BB56EA">
          <w:rPr>
            <w:rStyle w:val="Hyperlink"/>
          </w:rPr>
          <w:t>R1-2101366</w:t>
        </w:r>
      </w:hyperlink>
      <w:r w:rsidR="00BB56EA">
        <w:tab/>
        <w:t>Views on XR evaluation methodology</w:t>
      </w:r>
      <w:r w:rsidR="00BB56EA">
        <w:tab/>
        <w:t>Apple</w:t>
      </w:r>
    </w:p>
    <w:p w14:paraId="5AF6E5D2" w14:textId="77777777" w:rsidR="00BB56EA" w:rsidRDefault="004706D9" w:rsidP="006A61E8">
      <w:pPr>
        <w:pStyle w:val="ListParagraph"/>
        <w:numPr>
          <w:ilvl w:val="0"/>
          <w:numId w:val="14"/>
        </w:numPr>
        <w:spacing w:after="0"/>
      </w:pPr>
      <w:hyperlink r:id="rId34" w:history="1">
        <w:r w:rsidR="00BB56EA">
          <w:rPr>
            <w:rStyle w:val="Hyperlink"/>
          </w:rPr>
          <w:t>R1-2101494</w:t>
        </w:r>
      </w:hyperlink>
      <w:r w:rsidR="00BB56EA">
        <w:tab/>
        <w:t>Evaluation Methodology for XR</w:t>
      </w:r>
      <w:r w:rsidR="00BB56EA">
        <w:tab/>
        <w:t>Qualcomm Incorporated</w:t>
      </w:r>
    </w:p>
    <w:p w14:paraId="4CDB8740" w14:textId="77777777" w:rsidR="00BB56EA" w:rsidRPr="006A61E8" w:rsidRDefault="004706D9" w:rsidP="006A61E8">
      <w:pPr>
        <w:pStyle w:val="ListParagraph"/>
        <w:numPr>
          <w:ilvl w:val="0"/>
          <w:numId w:val="14"/>
        </w:numPr>
        <w:spacing w:after="0"/>
      </w:pPr>
      <w:hyperlink r:id="rId35" w:history="1">
        <w:r w:rsidR="00BB56EA">
          <w:rPr>
            <w:rStyle w:val="Hyperlink"/>
          </w:rPr>
          <w:t>R1-2101636</w:t>
        </w:r>
      </w:hyperlink>
      <w:r w:rsidR="00BB56EA">
        <w:tab/>
        <w:t>Discussion on evaluation methodology for XR</w:t>
      </w:r>
      <w:r w:rsidR="00BB56EA">
        <w:tab/>
        <w:t>NTT DOCOMO, INC.</w:t>
      </w:r>
    </w:p>
    <w:p w14:paraId="1CE0738D" w14:textId="77777777" w:rsidR="00586B26" w:rsidRDefault="00586B26" w:rsidP="00586B26">
      <w:pPr>
        <w:pStyle w:val="Heading1"/>
        <w:rPr>
          <w:rFonts w:eastAsia="SimSun"/>
          <w:lang w:eastAsia="zh-CN"/>
        </w:rPr>
      </w:pPr>
      <w:r>
        <w:rPr>
          <w:rFonts w:eastAsia="SimSun"/>
          <w:lang w:eastAsia="zh-CN"/>
        </w:rPr>
        <w:t>List of agreements</w:t>
      </w:r>
    </w:p>
    <w:p w14:paraId="69BD9EC5" w14:textId="77777777" w:rsidR="00586B26" w:rsidRDefault="00586B26">
      <w:pPr>
        <w:rPr>
          <w:rFonts w:eastAsiaTheme="minorEastAsia"/>
          <w:lang w:eastAsia="zh-CN"/>
        </w:rPr>
      </w:pPr>
    </w:p>
    <w:sectPr w:rsidR="00586B26" w:rsidSect="009C6A06">
      <w:footerReference w:type="default" r:id="rId36"/>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87FC8" w14:textId="77777777" w:rsidR="004706D9" w:rsidRDefault="004706D9">
      <w:pPr>
        <w:spacing w:after="0" w:line="240" w:lineRule="auto"/>
      </w:pPr>
      <w:r>
        <w:separator/>
      </w:r>
    </w:p>
  </w:endnote>
  <w:endnote w:type="continuationSeparator" w:id="0">
    <w:p w14:paraId="46EF7233" w14:textId="77777777" w:rsidR="004706D9" w:rsidRDefault="004706D9">
      <w:pPr>
        <w:spacing w:after="0" w:line="240" w:lineRule="auto"/>
      </w:pPr>
      <w:r>
        <w:continuationSeparator/>
      </w:r>
    </w:p>
  </w:endnote>
  <w:endnote w:type="continuationNotice" w:id="1">
    <w:p w14:paraId="04E69EC1" w14:textId="77777777" w:rsidR="004706D9" w:rsidRDefault="004706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00000000" w:usb1="28CFFCFA" w:usb2="00000016" w:usb3="00000000" w:csb0="00100001" w:csb1="00000000"/>
  </w:font>
  <w:font w:name="Meiryo">
    <w:panose1 w:val="020B0604030504040204"/>
    <w:charset w:val="80"/>
    <w:family w:val="swiss"/>
    <w:pitch w:val="variable"/>
    <w:sig w:usb0="E00002FF" w:usb1="6AC7FFFF" w:usb2="08000012" w:usb3="00000000" w:csb0="0002009F" w:csb1="00000000"/>
  </w:font>
  <w:font w:name="Microsoft YaHei">
    <w:panose1 w:val="020B0503020204020204"/>
    <w:charset w:val="86"/>
    <w:family w:val="swiss"/>
    <w:pitch w:val="variable"/>
    <w:sig w:usb0="80000287" w:usb1="2A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33026" w14:textId="51E87EB0" w:rsidR="0026580A" w:rsidRDefault="001D05B3">
    <w:pPr>
      <w:pStyle w:val="Footer"/>
      <w:rPr>
        <w:rFonts w:eastAsia="SimSun"/>
        <w:lang w:val="en-US" w:eastAsia="zh-CN"/>
      </w:rPr>
    </w:pPr>
    <w:r w:rsidRPr="00E1585B">
      <w:fldChar w:fldCharType="begin"/>
    </w:r>
    <w:r w:rsidR="0026580A">
      <w:instrText>PAGE   \* MERGEFORMAT</w:instrText>
    </w:r>
    <w:r w:rsidRPr="00E1585B">
      <w:fldChar w:fldCharType="separate"/>
    </w:r>
    <w:r w:rsidR="000A3DD2" w:rsidRPr="000A3DD2">
      <w:rPr>
        <w:noProof/>
        <w:lang w:val="zh-CN" w:eastAsia="zh-CN"/>
      </w:rPr>
      <w:t>17</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E2C55" w14:textId="77777777" w:rsidR="004706D9" w:rsidRDefault="004706D9">
      <w:pPr>
        <w:spacing w:after="0" w:line="240" w:lineRule="auto"/>
      </w:pPr>
      <w:r>
        <w:separator/>
      </w:r>
    </w:p>
  </w:footnote>
  <w:footnote w:type="continuationSeparator" w:id="0">
    <w:p w14:paraId="09E0C5A7" w14:textId="77777777" w:rsidR="004706D9" w:rsidRDefault="004706D9">
      <w:pPr>
        <w:spacing w:after="0" w:line="240" w:lineRule="auto"/>
      </w:pPr>
      <w:r>
        <w:continuationSeparator/>
      </w:r>
    </w:p>
  </w:footnote>
  <w:footnote w:type="continuationNotice" w:id="1">
    <w:p w14:paraId="3F8DD945" w14:textId="77777777" w:rsidR="004706D9" w:rsidRDefault="004706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8336D1"/>
    <w:multiLevelType w:val="multilevel"/>
    <w:tmpl w:val="73727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2925D33"/>
    <w:multiLevelType w:val="hybridMultilevel"/>
    <w:tmpl w:val="4FDC2B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F1F91"/>
    <w:multiLevelType w:val="hybridMultilevel"/>
    <w:tmpl w:val="9EE8AE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4"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953FC"/>
    <w:multiLevelType w:val="hybridMultilevel"/>
    <w:tmpl w:val="6D3ADA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652CB7"/>
    <w:multiLevelType w:val="hybridMultilevel"/>
    <w:tmpl w:val="5C021F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C875E7"/>
    <w:multiLevelType w:val="hybridMultilevel"/>
    <w:tmpl w:val="E34C70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2"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9063C"/>
    <w:multiLevelType w:val="hybridMultilevel"/>
    <w:tmpl w:val="C92672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0"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5"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1"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06517E"/>
    <w:multiLevelType w:val="hybridMultilevel"/>
    <w:tmpl w:val="1E2C08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50"/>
  </w:num>
  <w:num w:numId="4">
    <w:abstractNumId w:val="53"/>
  </w:num>
  <w:num w:numId="5">
    <w:abstractNumId w:val="25"/>
  </w:num>
  <w:num w:numId="6">
    <w:abstractNumId w:val="24"/>
  </w:num>
  <w:num w:numId="7">
    <w:abstractNumId w:val="48"/>
  </w:num>
  <w:num w:numId="8">
    <w:abstractNumId w:val="18"/>
  </w:num>
  <w:num w:numId="9">
    <w:abstractNumId w:val="36"/>
  </w:num>
  <w:num w:numId="10">
    <w:abstractNumId w:val="33"/>
  </w:num>
  <w:num w:numId="11">
    <w:abstractNumId w:val="39"/>
  </w:num>
  <w:num w:numId="12">
    <w:abstractNumId w:val="34"/>
  </w:num>
  <w:num w:numId="13">
    <w:abstractNumId w:val="8"/>
  </w:num>
  <w:num w:numId="14">
    <w:abstractNumId w:val="11"/>
  </w:num>
  <w:num w:numId="15">
    <w:abstractNumId w:val="51"/>
  </w:num>
  <w:num w:numId="16">
    <w:abstractNumId w:val="22"/>
  </w:num>
  <w:num w:numId="17">
    <w:abstractNumId w:val="9"/>
  </w:num>
  <w:num w:numId="18">
    <w:abstractNumId w:val="43"/>
  </w:num>
  <w:num w:numId="19">
    <w:abstractNumId w:val="35"/>
  </w:num>
  <w:num w:numId="20">
    <w:abstractNumId w:val="5"/>
  </w:num>
  <w:num w:numId="21">
    <w:abstractNumId w:val="46"/>
  </w:num>
  <w:num w:numId="22">
    <w:abstractNumId w:val="26"/>
  </w:num>
  <w:num w:numId="23">
    <w:abstractNumId w:val="20"/>
  </w:num>
  <w:num w:numId="24">
    <w:abstractNumId w:val="23"/>
  </w:num>
  <w:num w:numId="25">
    <w:abstractNumId w:val="41"/>
  </w:num>
  <w:num w:numId="26">
    <w:abstractNumId w:val="27"/>
  </w:num>
  <w:num w:numId="27">
    <w:abstractNumId w:val="40"/>
  </w:num>
  <w:num w:numId="28">
    <w:abstractNumId w:val="15"/>
  </w:num>
  <w:num w:numId="29">
    <w:abstractNumId w:val="21"/>
  </w:num>
  <w:num w:numId="30">
    <w:abstractNumId w:val="49"/>
  </w:num>
  <w:num w:numId="31">
    <w:abstractNumId w:val="45"/>
  </w:num>
  <w:num w:numId="32">
    <w:abstractNumId w:val="47"/>
  </w:num>
  <w:num w:numId="33">
    <w:abstractNumId w:val="28"/>
  </w:num>
  <w:num w:numId="34">
    <w:abstractNumId w:val="52"/>
  </w:num>
  <w:num w:numId="35">
    <w:abstractNumId w:val="17"/>
  </w:num>
  <w:num w:numId="36">
    <w:abstractNumId w:val="4"/>
  </w:num>
  <w:num w:numId="37">
    <w:abstractNumId w:val="44"/>
  </w:num>
  <w:num w:numId="38">
    <w:abstractNumId w:val="37"/>
  </w:num>
  <w:num w:numId="39">
    <w:abstractNumId w:val="13"/>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num>
  <w:num w:numId="64">
    <w:abstractNumId w:val="1"/>
  </w:num>
  <w:num w:numId="65">
    <w:abstractNumId w:val="42"/>
  </w:num>
  <w:num w:numId="66">
    <w:abstractNumId w:val="32"/>
  </w:num>
  <w:num w:numId="67">
    <w:abstractNumId w:val="10"/>
  </w:num>
  <w:num w:numId="68">
    <w:abstractNumId w:val="38"/>
  </w:num>
  <w:num w:numId="69">
    <w:abstractNumId w:val="12"/>
  </w:num>
  <w:num w:numId="70">
    <w:abstractNumId w:val="0"/>
  </w:num>
  <w:num w:numId="71">
    <w:abstractNumId w:val="7"/>
  </w:num>
  <w:num w:numId="72">
    <w:abstractNumId w:val="14"/>
  </w:num>
  <w:num w:numId="73">
    <w:abstractNumId w:val="16"/>
  </w:num>
  <w:num w:numId="74">
    <w:abstractNumId w:val="3"/>
  </w:num>
  <w:num w:numId="75">
    <w:abstractNumId w:val="19"/>
  </w:num>
  <w:num w:numId="76">
    <w:abstractNumId w:val="31"/>
  </w:num>
  <w:num w:numId="77">
    <w:abstractNumId w:val="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2D42"/>
    <w:rsid w:val="0001322B"/>
    <w:rsid w:val="00013294"/>
    <w:rsid w:val="00013872"/>
    <w:rsid w:val="00013D38"/>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774"/>
    <w:rsid w:val="000609B5"/>
    <w:rsid w:val="00060AF5"/>
    <w:rsid w:val="000613F3"/>
    <w:rsid w:val="00061E30"/>
    <w:rsid w:val="00061EC9"/>
    <w:rsid w:val="00061F18"/>
    <w:rsid w:val="00062289"/>
    <w:rsid w:val="000624BF"/>
    <w:rsid w:val="000627E3"/>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AD8"/>
    <w:rsid w:val="00076EEA"/>
    <w:rsid w:val="00077184"/>
    <w:rsid w:val="000771EC"/>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41D"/>
    <w:rsid w:val="000A3728"/>
    <w:rsid w:val="000A3DD2"/>
    <w:rsid w:val="000A3DF0"/>
    <w:rsid w:val="000A4099"/>
    <w:rsid w:val="000A43C1"/>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4FCD"/>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AC7"/>
    <w:rsid w:val="00122E87"/>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285"/>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6265"/>
    <w:rsid w:val="0016629C"/>
    <w:rsid w:val="0016684B"/>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837"/>
    <w:rsid w:val="0017415A"/>
    <w:rsid w:val="001742EE"/>
    <w:rsid w:val="001742F3"/>
    <w:rsid w:val="00174460"/>
    <w:rsid w:val="00174485"/>
    <w:rsid w:val="00174745"/>
    <w:rsid w:val="00174ED9"/>
    <w:rsid w:val="00175920"/>
    <w:rsid w:val="001759E5"/>
    <w:rsid w:val="00175A87"/>
    <w:rsid w:val="00176309"/>
    <w:rsid w:val="001765F6"/>
    <w:rsid w:val="00176A08"/>
    <w:rsid w:val="00176D51"/>
    <w:rsid w:val="0017726C"/>
    <w:rsid w:val="00177326"/>
    <w:rsid w:val="00177347"/>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CC2"/>
    <w:rsid w:val="00195DC6"/>
    <w:rsid w:val="00195EC7"/>
    <w:rsid w:val="00195EFE"/>
    <w:rsid w:val="0019608C"/>
    <w:rsid w:val="00196269"/>
    <w:rsid w:val="00196443"/>
    <w:rsid w:val="001964D5"/>
    <w:rsid w:val="00196690"/>
    <w:rsid w:val="0019688D"/>
    <w:rsid w:val="001968B4"/>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ED2"/>
    <w:rsid w:val="001A6187"/>
    <w:rsid w:val="001A621E"/>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07B"/>
    <w:rsid w:val="001C06BF"/>
    <w:rsid w:val="001C089A"/>
    <w:rsid w:val="001C0A17"/>
    <w:rsid w:val="001C0A7B"/>
    <w:rsid w:val="001C0C5A"/>
    <w:rsid w:val="001C0D35"/>
    <w:rsid w:val="001C0D39"/>
    <w:rsid w:val="001C10FD"/>
    <w:rsid w:val="001C1100"/>
    <w:rsid w:val="001C1C17"/>
    <w:rsid w:val="001C1CFD"/>
    <w:rsid w:val="001C1E3F"/>
    <w:rsid w:val="001C20E1"/>
    <w:rsid w:val="001C2A22"/>
    <w:rsid w:val="001C2B1F"/>
    <w:rsid w:val="001C2BF6"/>
    <w:rsid w:val="001C2EA0"/>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5B3"/>
    <w:rsid w:val="001D07CA"/>
    <w:rsid w:val="001D0AAD"/>
    <w:rsid w:val="001D0E09"/>
    <w:rsid w:val="001D0F22"/>
    <w:rsid w:val="001D10C7"/>
    <w:rsid w:val="001D11B0"/>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72"/>
    <w:rsid w:val="001D4B62"/>
    <w:rsid w:val="001D4C6F"/>
    <w:rsid w:val="001D4F4E"/>
    <w:rsid w:val="001D50EA"/>
    <w:rsid w:val="001D5263"/>
    <w:rsid w:val="001D5695"/>
    <w:rsid w:val="001D57E4"/>
    <w:rsid w:val="001D58F2"/>
    <w:rsid w:val="001D5A26"/>
    <w:rsid w:val="001D5ACE"/>
    <w:rsid w:val="001D5FF7"/>
    <w:rsid w:val="001D6047"/>
    <w:rsid w:val="001D62EE"/>
    <w:rsid w:val="001D63F3"/>
    <w:rsid w:val="001D6442"/>
    <w:rsid w:val="001D6693"/>
    <w:rsid w:val="001D6AB0"/>
    <w:rsid w:val="001D6DE6"/>
    <w:rsid w:val="001D7162"/>
    <w:rsid w:val="001D72E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C97"/>
    <w:rsid w:val="00204F37"/>
    <w:rsid w:val="00204F51"/>
    <w:rsid w:val="002051FC"/>
    <w:rsid w:val="002053AC"/>
    <w:rsid w:val="0020551E"/>
    <w:rsid w:val="002058AE"/>
    <w:rsid w:val="00206005"/>
    <w:rsid w:val="00206179"/>
    <w:rsid w:val="00206593"/>
    <w:rsid w:val="00206601"/>
    <w:rsid w:val="0020670D"/>
    <w:rsid w:val="00206810"/>
    <w:rsid w:val="0020684D"/>
    <w:rsid w:val="0020688F"/>
    <w:rsid w:val="002070F9"/>
    <w:rsid w:val="0020712E"/>
    <w:rsid w:val="00207844"/>
    <w:rsid w:val="002078D0"/>
    <w:rsid w:val="002078F2"/>
    <w:rsid w:val="00207AA5"/>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7F"/>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80E"/>
    <w:rsid w:val="002158AB"/>
    <w:rsid w:val="00215F98"/>
    <w:rsid w:val="002168BA"/>
    <w:rsid w:val="00216D2C"/>
    <w:rsid w:val="00216E2D"/>
    <w:rsid w:val="00216EFD"/>
    <w:rsid w:val="002170BE"/>
    <w:rsid w:val="00217582"/>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3DE"/>
    <w:rsid w:val="00262454"/>
    <w:rsid w:val="002628C2"/>
    <w:rsid w:val="00262903"/>
    <w:rsid w:val="00262C64"/>
    <w:rsid w:val="00262DCC"/>
    <w:rsid w:val="00262E2D"/>
    <w:rsid w:val="00263000"/>
    <w:rsid w:val="0026300B"/>
    <w:rsid w:val="002630A4"/>
    <w:rsid w:val="00263393"/>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69B"/>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D9C"/>
    <w:rsid w:val="00286DEA"/>
    <w:rsid w:val="002872B6"/>
    <w:rsid w:val="00287525"/>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3A5"/>
    <w:rsid w:val="0029193E"/>
    <w:rsid w:val="00291C31"/>
    <w:rsid w:val="00291E91"/>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607"/>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5B6"/>
    <w:rsid w:val="003217D2"/>
    <w:rsid w:val="0032183E"/>
    <w:rsid w:val="00321E58"/>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0D9"/>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DC"/>
    <w:rsid w:val="00365AE4"/>
    <w:rsid w:val="00365CC6"/>
    <w:rsid w:val="00365D55"/>
    <w:rsid w:val="00365E9A"/>
    <w:rsid w:val="00366A23"/>
    <w:rsid w:val="00366D26"/>
    <w:rsid w:val="00366F79"/>
    <w:rsid w:val="003670C0"/>
    <w:rsid w:val="00367724"/>
    <w:rsid w:val="00367A1A"/>
    <w:rsid w:val="00367B00"/>
    <w:rsid w:val="00367E00"/>
    <w:rsid w:val="00367EA5"/>
    <w:rsid w:val="003703A4"/>
    <w:rsid w:val="003704B0"/>
    <w:rsid w:val="00370589"/>
    <w:rsid w:val="003706AD"/>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21D9"/>
    <w:rsid w:val="003822A0"/>
    <w:rsid w:val="003822A1"/>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5F"/>
    <w:rsid w:val="003A46E5"/>
    <w:rsid w:val="003A476C"/>
    <w:rsid w:val="003A4E3A"/>
    <w:rsid w:val="003A5158"/>
    <w:rsid w:val="003A5168"/>
    <w:rsid w:val="003A5284"/>
    <w:rsid w:val="003A52D3"/>
    <w:rsid w:val="003A54AB"/>
    <w:rsid w:val="003A5C5F"/>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93"/>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981"/>
    <w:rsid w:val="003D1CBF"/>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57"/>
    <w:rsid w:val="003F2ADF"/>
    <w:rsid w:val="003F2C53"/>
    <w:rsid w:val="003F3485"/>
    <w:rsid w:val="003F3B14"/>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C0A"/>
    <w:rsid w:val="00402FA6"/>
    <w:rsid w:val="00402FDF"/>
    <w:rsid w:val="00403403"/>
    <w:rsid w:val="004039D1"/>
    <w:rsid w:val="00403B46"/>
    <w:rsid w:val="00403FF8"/>
    <w:rsid w:val="004040FC"/>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0C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419"/>
    <w:rsid w:val="0046796E"/>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87FBC"/>
    <w:rsid w:val="0049032D"/>
    <w:rsid w:val="00490361"/>
    <w:rsid w:val="00490424"/>
    <w:rsid w:val="004905CA"/>
    <w:rsid w:val="00490774"/>
    <w:rsid w:val="004908D1"/>
    <w:rsid w:val="00490993"/>
    <w:rsid w:val="00490B8F"/>
    <w:rsid w:val="00490CBB"/>
    <w:rsid w:val="00490F9E"/>
    <w:rsid w:val="004911E5"/>
    <w:rsid w:val="00491251"/>
    <w:rsid w:val="004912BD"/>
    <w:rsid w:val="0049173C"/>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335"/>
    <w:rsid w:val="004E34F7"/>
    <w:rsid w:val="004E3BAE"/>
    <w:rsid w:val="004E3CE8"/>
    <w:rsid w:val="004E3E6D"/>
    <w:rsid w:val="004E3FCA"/>
    <w:rsid w:val="004E4003"/>
    <w:rsid w:val="004E410D"/>
    <w:rsid w:val="004E41F3"/>
    <w:rsid w:val="004E4201"/>
    <w:rsid w:val="004E4311"/>
    <w:rsid w:val="004E43C2"/>
    <w:rsid w:val="004E444D"/>
    <w:rsid w:val="004E4874"/>
    <w:rsid w:val="004E48DA"/>
    <w:rsid w:val="004E4F00"/>
    <w:rsid w:val="004E4F95"/>
    <w:rsid w:val="004E511C"/>
    <w:rsid w:val="004E5190"/>
    <w:rsid w:val="004E5242"/>
    <w:rsid w:val="004E524D"/>
    <w:rsid w:val="004E5271"/>
    <w:rsid w:val="004E561A"/>
    <w:rsid w:val="004E56CE"/>
    <w:rsid w:val="004E5D4A"/>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1107"/>
    <w:rsid w:val="00501112"/>
    <w:rsid w:val="0050142A"/>
    <w:rsid w:val="00501517"/>
    <w:rsid w:val="00501649"/>
    <w:rsid w:val="00502311"/>
    <w:rsid w:val="0050275A"/>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200"/>
    <w:rsid w:val="0051583A"/>
    <w:rsid w:val="00515C7A"/>
    <w:rsid w:val="00516170"/>
    <w:rsid w:val="0051618E"/>
    <w:rsid w:val="00516252"/>
    <w:rsid w:val="005164EC"/>
    <w:rsid w:val="005167C4"/>
    <w:rsid w:val="00516E25"/>
    <w:rsid w:val="00517282"/>
    <w:rsid w:val="00517677"/>
    <w:rsid w:val="0051776A"/>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3649"/>
    <w:rsid w:val="005237E0"/>
    <w:rsid w:val="005237EA"/>
    <w:rsid w:val="00523869"/>
    <w:rsid w:val="005239A4"/>
    <w:rsid w:val="00523A04"/>
    <w:rsid w:val="00524008"/>
    <w:rsid w:val="005242ED"/>
    <w:rsid w:val="00524850"/>
    <w:rsid w:val="00524F15"/>
    <w:rsid w:val="0052503F"/>
    <w:rsid w:val="005252AC"/>
    <w:rsid w:val="0052537E"/>
    <w:rsid w:val="0052555E"/>
    <w:rsid w:val="005259DC"/>
    <w:rsid w:val="00525C80"/>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D7C"/>
    <w:rsid w:val="00556048"/>
    <w:rsid w:val="005563E9"/>
    <w:rsid w:val="00556497"/>
    <w:rsid w:val="005564D3"/>
    <w:rsid w:val="005564EA"/>
    <w:rsid w:val="005569CE"/>
    <w:rsid w:val="00556AA4"/>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D09"/>
    <w:rsid w:val="00563F0F"/>
    <w:rsid w:val="00563F7E"/>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1D4"/>
    <w:rsid w:val="005753EA"/>
    <w:rsid w:val="00575452"/>
    <w:rsid w:val="0057599B"/>
    <w:rsid w:val="005763D6"/>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4B4"/>
    <w:rsid w:val="00590FA1"/>
    <w:rsid w:val="00591152"/>
    <w:rsid w:val="00591264"/>
    <w:rsid w:val="005912A8"/>
    <w:rsid w:val="00591446"/>
    <w:rsid w:val="005916AE"/>
    <w:rsid w:val="00591952"/>
    <w:rsid w:val="00591B3D"/>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321"/>
    <w:rsid w:val="00621596"/>
    <w:rsid w:val="006216AD"/>
    <w:rsid w:val="00621A11"/>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5F4"/>
    <w:rsid w:val="00625625"/>
    <w:rsid w:val="006258FE"/>
    <w:rsid w:val="00625904"/>
    <w:rsid w:val="0062591C"/>
    <w:rsid w:val="00625CB6"/>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903"/>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212"/>
    <w:rsid w:val="006643B9"/>
    <w:rsid w:val="0066468C"/>
    <w:rsid w:val="006649BC"/>
    <w:rsid w:val="00665170"/>
    <w:rsid w:val="0066537F"/>
    <w:rsid w:val="00665557"/>
    <w:rsid w:val="006655C6"/>
    <w:rsid w:val="00665697"/>
    <w:rsid w:val="00665A21"/>
    <w:rsid w:val="00665A62"/>
    <w:rsid w:val="00665AAD"/>
    <w:rsid w:val="00665FA2"/>
    <w:rsid w:val="0066609D"/>
    <w:rsid w:val="006660C3"/>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D04"/>
    <w:rsid w:val="00693D28"/>
    <w:rsid w:val="00693E95"/>
    <w:rsid w:val="006940AD"/>
    <w:rsid w:val="00694169"/>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A03E3"/>
    <w:rsid w:val="006A05B4"/>
    <w:rsid w:val="006A0848"/>
    <w:rsid w:val="006A0905"/>
    <w:rsid w:val="006A0BD7"/>
    <w:rsid w:val="006A0BEF"/>
    <w:rsid w:val="006A0FCA"/>
    <w:rsid w:val="006A1136"/>
    <w:rsid w:val="006A1167"/>
    <w:rsid w:val="006A1360"/>
    <w:rsid w:val="006A18C5"/>
    <w:rsid w:val="006A18E0"/>
    <w:rsid w:val="006A215B"/>
    <w:rsid w:val="006A23B6"/>
    <w:rsid w:val="006A25FF"/>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C67"/>
    <w:rsid w:val="006C5D73"/>
    <w:rsid w:val="006C6019"/>
    <w:rsid w:val="006C60E3"/>
    <w:rsid w:val="006C60E4"/>
    <w:rsid w:val="006C62CD"/>
    <w:rsid w:val="006C62E5"/>
    <w:rsid w:val="006C6797"/>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685"/>
    <w:rsid w:val="006D6829"/>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099"/>
    <w:rsid w:val="006E6B3E"/>
    <w:rsid w:val="006E715D"/>
    <w:rsid w:val="006E7314"/>
    <w:rsid w:val="006E733C"/>
    <w:rsid w:val="006E755F"/>
    <w:rsid w:val="006E7B14"/>
    <w:rsid w:val="006E7D4E"/>
    <w:rsid w:val="006E7F3E"/>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77D"/>
    <w:rsid w:val="007019FE"/>
    <w:rsid w:val="00701CA5"/>
    <w:rsid w:val="00701E8F"/>
    <w:rsid w:val="00702192"/>
    <w:rsid w:val="007022CF"/>
    <w:rsid w:val="00702809"/>
    <w:rsid w:val="00702C4D"/>
    <w:rsid w:val="00702D49"/>
    <w:rsid w:val="00702DCE"/>
    <w:rsid w:val="007033C1"/>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D4B"/>
    <w:rsid w:val="00714D5F"/>
    <w:rsid w:val="00715135"/>
    <w:rsid w:val="007151D9"/>
    <w:rsid w:val="007152F2"/>
    <w:rsid w:val="00715D19"/>
    <w:rsid w:val="007163A1"/>
    <w:rsid w:val="007163EC"/>
    <w:rsid w:val="00716474"/>
    <w:rsid w:val="00716964"/>
    <w:rsid w:val="0071772F"/>
    <w:rsid w:val="00717785"/>
    <w:rsid w:val="00717AD3"/>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E62"/>
    <w:rsid w:val="007331BD"/>
    <w:rsid w:val="00733309"/>
    <w:rsid w:val="0073333A"/>
    <w:rsid w:val="00733664"/>
    <w:rsid w:val="007338DE"/>
    <w:rsid w:val="00733AC4"/>
    <w:rsid w:val="00733D4C"/>
    <w:rsid w:val="00733D55"/>
    <w:rsid w:val="00733D7A"/>
    <w:rsid w:val="00733E56"/>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0C8"/>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5019"/>
    <w:rsid w:val="007457D4"/>
    <w:rsid w:val="00745B70"/>
    <w:rsid w:val="00745D24"/>
    <w:rsid w:val="007466B6"/>
    <w:rsid w:val="00746CA7"/>
    <w:rsid w:val="00746E78"/>
    <w:rsid w:val="00746EEE"/>
    <w:rsid w:val="00747026"/>
    <w:rsid w:val="00747638"/>
    <w:rsid w:val="007477F0"/>
    <w:rsid w:val="007478F0"/>
    <w:rsid w:val="00747915"/>
    <w:rsid w:val="00747ABE"/>
    <w:rsid w:val="00747D81"/>
    <w:rsid w:val="0075031E"/>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CB"/>
    <w:rsid w:val="00776853"/>
    <w:rsid w:val="0077687D"/>
    <w:rsid w:val="007768BC"/>
    <w:rsid w:val="00776AC6"/>
    <w:rsid w:val="0077714E"/>
    <w:rsid w:val="00777359"/>
    <w:rsid w:val="0077746C"/>
    <w:rsid w:val="00777861"/>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30C"/>
    <w:rsid w:val="0078686C"/>
    <w:rsid w:val="00786907"/>
    <w:rsid w:val="00786E66"/>
    <w:rsid w:val="00786EB5"/>
    <w:rsid w:val="007872C5"/>
    <w:rsid w:val="007874EB"/>
    <w:rsid w:val="00787849"/>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D8F"/>
    <w:rsid w:val="008010CF"/>
    <w:rsid w:val="00801350"/>
    <w:rsid w:val="008013E4"/>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4EF"/>
    <w:rsid w:val="00840520"/>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DD"/>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C50"/>
    <w:rsid w:val="00883C72"/>
    <w:rsid w:val="00883DC0"/>
    <w:rsid w:val="00883FA8"/>
    <w:rsid w:val="0088403D"/>
    <w:rsid w:val="0088435C"/>
    <w:rsid w:val="0088452C"/>
    <w:rsid w:val="008848DE"/>
    <w:rsid w:val="008849E8"/>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FC6"/>
    <w:rsid w:val="009071A7"/>
    <w:rsid w:val="009072A0"/>
    <w:rsid w:val="00907667"/>
    <w:rsid w:val="00907853"/>
    <w:rsid w:val="0090796D"/>
    <w:rsid w:val="009103C2"/>
    <w:rsid w:val="0091104F"/>
    <w:rsid w:val="009113A8"/>
    <w:rsid w:val="009114EE"/>
    <w:rsid w:val="00911615"/>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469"/>
    <w:rsid w:val="00965476"/>
    <w:rsid w:val="009654F2"/>
    <w:rsid w:val="009655F8"/>
    <w:rsid w:val="00965AD7"/>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E6B"/>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A69"/>
    <w:rsid w:val="00977C90"/>
    <w:rsid w:val="0098002E"/>
    <w:rsid w:val="009800B0"/>
    <w:rsid w:val="009803B9"/>
    <w:rsid w:val="009806F4"/>
    <w:rsid w:val="0098095D"/>
    <w:rsid w:val="009809B2"/>
    <w:rsid w:val="00980BEF"/>
    <w:rsid w:val="00980FA6"/>
    <w:rsid w:val="009812C0"/>
    <w:rsid w:val="0098188E"/>
    <w:rsid w:val="009818FC"/>
    <w:rsid w:val="00981B5D"/>
    <w:rsid w:val="00981C07"/>
    <w:rsid w:val="00981C8E"/>
    <w:rsid w:val="00981CA1"/>
    <w:rsid w:val="00981DA4"/>
    <w:rsid w:val="00981E29"/>
    <w:rsid w:val="00981EC1"/>
    <w:rsid w:val="00981FF0"/>
    <w:rsid w:val="0098213A"/>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756"/>
    <w:rsid w:val="009C7DAB"/>
    <w:rsid w:val="009D06C6"/>
    <w:rsid w:val="009D0C97"/>
    <w:rsid w:val="009D0D1B"/>
    <w:rsid w:val="009D122F"/>
    <w:rsid w:val="009D1365"/>
    <w:rsid w:val="009D1417"/>
    <w:rsid w:val="009D143C"/>
    <w:rsid w:val="009D1482"/>
    <w:rsid w:val="009D14BC"/>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3F"/>
    <w:rsid w:val="009E40AB"/>
    <w:rsid w:val="009E41AF"/>
    <w:rsid w:val="009E4276"/>
    <w:rsid w:val="009E42C9"/>
    <w:rsid w:val="009E449B"/>
    <w:rsid w:val="009E464B"/>
    <w:rsid w:val="009E4917"/>
    <w:rsid w:val="009E4AD4"/>
    <w:rsid w:val="009E4B79"/>
    <w:rsid w:val="009E50DD"/>
    <w:rsid w:val="009E53CC"/>
    <w:rsid w:val="009E54D5"/>
    <w:rsid w:val="009E566B"/>
    <w:rsid w:val="009E5682"/>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130B"/>
    <w:rsid w:val="00A31B00"/>
    <w:rsid w:val="00A31BCD"/>
    <w:rsid w:val="00A31F7F"/>
    <w:rsid w:val="00A3204D"/>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6AF"/>
    <w:rsid w:val="00A66766"/>
    <w:rsid w:val="00A6690C"/>
    <w:rsid w:val="00A66AB7"/>
    <w:rsid w:val="00A66B27"/>
    <w:rsid w:val="00A66CB6"/>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9E6"/>
    <w:rsid w:val="00A86DCB"/>
    <w:rsid w:val="00A87538"/>
    <w:rsid w:val="00A87754"/>
    <w:rsid w:val="00A8786A"/>
    <w:rsid w:val="00A878E5"/>
    <w:rsid w:val="00A87904"/>
    <w:rsid w:val="00A87C95"/>
    <w:rsid w:val="00A87E19"/>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959"/>
    <w:rsid w:val="00A95D6F"/>
    <w:rsid w:val="00A95EE7"/>
    <w:rsid w:val="00A963E3"/>
    <w:rsid w:val="00A97125"/>
    <w:rsid w:val="00A97AC5"/>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39"/>
    <w:rsid w:val="00AB3BA2"/>
    <w:rsid w:val="00AB3DE3"/>
    <w:rsid w:val="00AB3FCF"/>
    <w:rsid w:val="00AB403D"/>
    <w:rsid w:val="00AB4556"/>
    <w:rsid w:val="00AB4629"/>
    <w:rsid w:val="00AB46AD"/>
    <w:rsid w:val="00AB46E2"/>
    <w:rsid w:val="00AB475F"/>
    <w:rsid w:val="00AB4B52"/>
    <w:rsid w:val="00AB4C25"/>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E63"/>
    <w:rsid w:val="00AC01BD"/>
    <w:rsid w:val="00AC0751"/>
    <w:rsid w:val="00AC0860"/>
    <w:rsid w:val="00AC08BE"/>
    <w:rsid w:val="00AC0A10"/>
    <w:rsid w:val="00AC0B0A"/>
    <w:rsid w:val="00AC0B1D"/>
    <w:rsid w:val="00AC0B3E"/>
    <w:rsid w:val="00AC1002"/>
    <w:rsid w:val="00AC14D4"/>
    <w:rsid w:val="00AC16BB"/>
    <w:rsid w:val="00AC16E9"/>
    <w:rsid w:val="00AC183F"/>
    <w:rsid w:val="00AC1BFC"/>
    <w:rsid w:val="00AC1C9F"/>
    <w:rsid w:val="00AC1DB2"/>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9C3"/>
    <w:rsid w:val="00AE6B64"/>
    <w:rsid w:val="00AE6BCE"/>
    <w:rsid w:val="00AE7072"/>
    <w:rsid w:val="00AE729C"/>
    <w:rsid w:val="00AE72D5"/>
    <w:rsid w:val="00AE77CD"/>
    <w:rsid w:val="00AE78E1"/>
    <w:rsid w:val="00AE7B42"/>
    <w:rsid w:val="00AF034A"/>
    <w:rsid w:val="00AF03EC"/>
    <w:rsid w:val="00AF05E6"/>
    <w:rsid w:val="00AF079E"/>
    <w:rsid w:val="00AF09A9"/>
    <w:rsid w:val="00AF09F0"/>
    <w:rsid w:val="00AF0B62"/>
    <w:rsid w:val="00AF0B9B"/>
    <w:rsid w:val="00AF0BD7"/>
    <w:rsid w:val="00AF0EE5"/>
    <w:rsid w:val="00AF0F5E"/>
    <w:rsid w:val="00AF1147"/>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C0C"/>
    <w:rsid w:val="00AF6207"/>
    <w:rsid w:val="00AF6244"/>
    <w:rsid w:val="00AF6306"/>
    <w:rsid w:val="00AF6409"/>
    <w:rsid w:val="00AF65D7"/>
    <w:rsid w:val="00AF67F0"/>
    <w:rsid w:val="00AF6899"/>
    <w:rsid w:val="00AF6EAA"/>
    <w:rsid w:val="00AF746C"/>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8AC"/>
    <w:rsid w:val="00B07902"/>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DAA"/>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059"/>
    <w:rsid w:val="00B46125"/>
    <w:rsid w:val="00B4633F"/>
    <w:rsid w:val="00B464DE"/>
    <w:rsid w:val="00B47689"/>
    <w:rsid w:val="00B476A7"/>
    <w:rsid w:val="00B47929"/>
    <w:rsid w:val="00B47EC5"/>
    <w:rsid w:val="00B47FED"/>
    <w:rsid w:val="00B5004A"/>
    <w:rsid w:val="00B500CE"/>
    <w:rsid w:val="00B507B4"/>
    <w:rsid w:val="00B50916"/>
    <w:rsid w:val="00B50D05"/>
    <w:rsid w:val="00B50F9A"/>
    <w:rsid w:val="00B51010"/>
    <w:rsid w:val="00B510D5"/>
    <w:rsid w:val="00B51493"/>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CA1"/>
    <w:rsid w:val="00B66DA4"/>
    <w:rsid w:val="00B66F7C"/>
    <w:rsid w:val="00B6745E"/>
    <w:rsid w:val="00B67465"/>
    <w:rsid w:val="00B675BB"/>
    <w:rsid w:val="00B67632"/>
    <w:rsid w:val="00B6782C"/>
    <w:rsid w:val="00B67B4F"/>
    <w:rsid w:val="00B67B70"/>
    <w:rsid w:val="00B67B71"/>
    <w:rsid w:val="00B67BB2"/>
    <w:rsid w:val="00B67E76"/>
    <w:rsid w:val="00B700DC"/>
    <w:rsid w:val="00B70232"/>
    <w:rsid w:val="00B703EF"/>
    <w:rsid w:val="00B70415"/>
    <w:rsid w:val="00B706D2"/>
    <w:rsid w:val="00B70790"/>
    <w:rsid w:val="00B70805"/>
    <w:rsid w:val="00B70A7B"/>
    <w:rsid w:val="00B70B7A"/>
    <w:rsid w:val="00B70E22"/>
    <w:rsid w:val="00B70FAA"/>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94"/>
    <w:rsid w:val="00B910A8"/>
    <w:rsid w:val="00B910FF"/>
    <w:rsid w:val="00B91168"/>
    <w:rsid w:val="00B91A22"/>
    <w:rsid w:val="00B9200E"/>
    <w:rsid w:val="00B9217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882"/>
    <w:rsid w:val="00BB5041"/>
    <w:rsid w:val="00BB51C2"/>
    <w:rsid w:val="00BB51E0"/>
    <w:rsid w:val="00BB530F"/>
    <w:rsid w:val="00BB532F"/>
    <w:rsid w:val="00BB56EA"/>
    <w:rsid w:val="00BB5741"/>
    <w:rsid w:val="00BB5971"/>
    <w:rsid w:val="00BB5EF1"/>
    <w:rsid w:val="00BB6469"/>
    <w:rsid w:val="00BB655E"/>
    <w:rsid w:val="00BB668F"/>
    <w:rsid w:val="00BB6A45"/>
    <w:rsid w:val="00BB6E4E"/>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CF2"/>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CD3"/>
    <w:rsid w:val="00C0306D"/>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4F"/>
    <w:rsid w:val="00C06E14"/>
    <w:rsid w:val="00C06FC1"/>
    <w:rsid w:val="00C07174"/>
    <w:rsid w:val="00C07514"/>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8A6"/>
    <w:rsid w:val="00C41AE7"/>
    <w:rsid w:val="00C41CA2"/>
    <w:rsid w:val="00C41CA6"/>
    <w:rsid w:val="00C41E47"/>
    <w:rsid w:val="00C4240B"/>
    <w:rsid w:val="00C4279F"/>
    <w:rsid w:val="00C42921"/>
    <w:rsid w:val="00C42948"/>
    <w:rsid w:val="00C429F8"/>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C21"/>
    <w:rsid w:val="00C54E41"/>
    <w:rsid w:val="00C55526"/>
    <w:rsid w:val="00C559A4"/>
    <w:rsid w:val="00C55A94"/>
    <w:rsid w:val="00C55B9C"/>
    <w:rsid w:val="00C55E73"/>
    <w:rsid w:val="00C5618E"/>
    <w:rsid w:val="00C561C4"/>
    <w:rsid w:val="00C5635E"/>
    <w:rsid w:val="00C564AC"/>
    <w:rsid w:val="00C56753"/>
    <w:rsid w:val="00C5686A"/>
    <w:rsid w:val="00C5689F"/>
    <w:rsid w:val="00C56CAC"/>
    <w:rsid w:val="00C570AB"/>
    <w:rsid w:val="00C572C1"/>
    <w:rsid w:val="00C57559"/>
    <w:rsid w:val="00C57EC5"/>
    <w:rsid w:val="00C57ED9"/>
    <w:rsid w:val="00C57FFC"/>
    <w:rsid w:val="00C6004B"/>
    <w:rsid w:val="00C6037B"/>
    <w:rsid w:val="00C607A9"/>
    <w:rsid w:val="00C607E0"/>
    <w:rsid w:val="00C60971"/>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90"/>
    <w:rsid w:val="00C922D7"/>
    <w:rsid w:val="00C92622"/>
    <w:rsid w:val="00C92707"/>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2E0"/>
    <w:rsid w:val="00CA7692"/>
    <w:rsid w:val="00CA772F"/>
    <w:rsid w:val="00CA7852"/>
    <w:rsid w:val="00CA7884"/>
    <w:rsid w:val="00CA7A0E"/>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2A9"/>
    <w:rsid w:val="00D2353A"/>
    <w:rsid w:val="00D2364A"/>
    <w:rsid w:val="00D23A36"/>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7FE"/>
    <w:rsid w:val="00D31C83"/>
    <w:rsid w:val="00D31DEA"/>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428"/>
    <w:rsid w:val="00D4069E"/>
    <w:rsid w:val="00D406A6"/>
    <w:rsid w:val="00D40807"/>
    <w:rsid w:val="00D408C5"/>
    <w:rsid w:val="00D408FC"/>
    <w:rsid w:val="00D40ABE"/>
    <w:rsid w:val="00D4106B"/>
    <w:rsid w:val="00D4147E"/>
    <w:rsid w:val="00D41523"/>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1188"/>
    <w:rsid w:val="00D713F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82A"/>
    <w:rsid w:val="00D83A69"/>
    <w:rsid w:val="00D83AD2"/>
    <w:rsid w:val="00D83FA5"/>
    <w:rsid w:val="00D84444"/>
    <w:rsid w:val="00D8461C"/>
    <w:rsid w:val="00D84FA0"/>
    <w:rsid w:val="00D85072"/>
    <w:rsid w:val="00D850AE"/>
    <w:rsid w:val="00D855E8"/>
    <w:rsid w:val="00D85954"/>
    <w:rsid w:val="00D85C16"/>
    <w:rsid w:val="00D85D58"/>
    <w:rsid w:val="00D85E1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C1"/>
    <w:rsid w:val="00DC2BD3"/>
    <w:rsid w:val="00DC2FFB"/>
    <w:rsid w:val="00DC3039"/>
    <w:rsid w:val="00DC3085"/>
    <w:rsid w:val="00DC3105"/>
    <w:rsid w:val="00DC360C"/>
    <w:rsid w:val="00DC3672"/>
    <w:rsid w:val="00DC377A"/>
    <w:rsid w:val="00DC3DEA"/>
    <w:rsid w:val="00DC412D"/>
    <w:rsid w:val="00DC440B"/>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7C3"/>
    <w:rsid w:val="00DD2BD0"/>
    <w:rsid w:val="00DD2C87"/>
    <w:rsid w:val="00DD2E82"/>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CFD"/>
    <w:rsid w:val="00DE4DB5"/>
    <w:rsid w:val="00DE5287"/>
    <w:rsid w:val="00DE5638"/>
    <w:rsid w:val="00DE568D"/>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BE2"/>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5D8"/>
    <w:rsid w:val="00E05937"/>
    <w:rsid w:val="00E05C18"/>
    <w:rsid w:val="00E06024"/>
    <w:rsid w:val="00E06641"/>
    <w:rsid w:val="00E0675D"/>
    <w:rsid w:val="00E067C7"/>
    <w:rsid w:val="00E068DB"/>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9AD"/>
    <w:rsid w:val="00E26AA8"/>
    <w:rsid w:val="00E26DE8"/>
    <w:rsid w:val="00E26E4E"/>
    <w:rsid w:val="00E2700C"/>
    <w:rsid w:val="00E272B0"/>
    <w:rsid w:val="00E2742D"/>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A44"/>
    <w:rsid w:val="00E61FB7"/>
    <w:rsid w:val="00E6214B"/>
    <w:rsid w:val="00E62290"/>
    <w:rsid w:val="00E623EB"/>
    <w:rsid w:val="00E623FB"/>
    <w:rsid w:val="00E62836"/>
    <w:rsid w:val="00E633F7"/>
    <w:rsid w:val="00E63597"/>
    <w:rsid w:val="00E635DF"/>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2B7"/>
    <w:rsid w:val="00E74458"/>
    <w:rsid w:val="00E7445F"/>
    <w:rsid w:val="00E7494D"/>
    <w:rsid w:val="00E749ED"/>
    <w:rsid w:val="00E74A2D"/>
    <w:rsid w:val="00E74BA3"/>
    <w:rsid w:val="00E74BB8"/>
    <w:rsid w:val="00E75003"/>
    <w:rsid w:val="00E7513C"/>
    <w:rsid w:val="00E7531B"/>
    <w:rsid w:val="00E754BD"/>
    <w:rsid w:val="00E757E0"/>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11E"/>
    <w:rsid w:val="00E851B9"/>
    <w:rsid w:val="00E8530D"/>
    <w:rsid w:val="00E85369"/>
    <w:rsid w:val="00E855F7"/>
    <w:rsid w:val="00E856CF"/>
    <w:rsid w:val="00E857F1"/>
    <w:rsid w:val="00E858A3"/>
    <w:rsid w:val="00E85E16"/>
    <w:rsid w:val="00E85E48"/>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61B6"/>
    <w:rsid w:val="00ED6224"/>
    <w:rsid w:val="00ED62E6"/>
    <w:rsid w:val="00ED6384"/>
    <w:rsid w:val="00ED6475"/>
    <w:rsid w:val="00ED6668"/>
    <w:rsid w:val="00ED674D"/>
    <w:rsid w:val="00ED689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6A"/>
    <w:rsid w:val="00F27A01"/>
    <w:rsid w:val="00F27A5B"/>
    <w:rsid w:val="00F30002"/>
    <w:rsid w:val="00F303D1"/>
    <w:rsid w:val="00F3062A"/>
    <w:rsid w:val="00F30C58"/>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AFB"/>
    <w:rsid w:val="00F44D20"/>
    <w:rsid w:val="00F45154"/>
    <w:rsid w:val="00F45218"/>
    <w:rsid w:val="00F45267"/>
    <w:rsid w:val="00F45485"/>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74E"/>
    <w:rsid w:val="00F5382F"/>
    <w:rsid w:val="00F53833"/>
    <w:rsid w:val="00F5401C"/>
    <w:rsid w:val="00F542A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3BD"/>
    <w:rsid w:val="00F67607"/>
    <w:rsid w:val="00F67DFF"/>
    <w:rsid w:val="00F67FB0"/>
    <w:rsid w:val="00F70214"/>
    <w:rsid w:val="00F70232"/>
    <w:rsid w:val="00F70C31"/>
    <w:rsid w:val="00F70E26"/>
    <w:rsid w:val="00F70FD4"/>
    <w:rsid w:val="00F71067"/>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D3C"/>
    <w:rsid w:val="00F75F92"/>
    <w:rsid w:val="00F75FCF"/>
    <w:rsid w:val="00F760A5"/>
    <w:rsid w:val="00F764F3"/>
    <w:rsid w:val="00F765A8"/>
    <w:rsid w:val="00F768DA"/>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35"/>
    <w:rsid w:val="00F806A8"/>
    <w:rsid w:val="00F808B2"/>
    <w:rsid w:val="00F80B51"/>
    <w:rsid w:val="00F80CB2"/>
    <w:rsid w:val="00F80E68"/>
    <w:rsid w:val="00F80F4F"/>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5C5"/>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463"/>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5E89"/>
    <w:rsid w:val="00FB6207"/>
    <w:rsid w:val="00FB6314"/>
    <w:rsid w:val="00FB63CE"/>
    <w:rsid w:val="00FB654F"/>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532D82"/>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A06"/>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uiPriority w:val="9"/>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uiPriority w:val="9"/>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uiPriority w:val="9"/>
    <w:qFormat/>
    <w:rsid w:val="009C6A06"/>
    <w:pPr>
      <w:numPr>
        <w:ilvl w:val="3"/>
      </w:numPr>
      <w:outlineLvl w:val="3"/>
    </w:pPr>
    <w:rPr>
      <w:sz w:val="24"/>
    </w:rPr>
  </w:style>
  <w:style w:type="paragraph" w:styleId="Heading5">
    <w:name w:val="heading 5"/>
    <w:basedOn w:val="Heading4"/>
    <w:next w:val="Normal"/>
    <w:link w:val="Heading5Char"/>
    <w:uiPriority w:val="9"/>
    <w:qFormat/>
    <w:rsid w:val="009C6A06"/>
    <w:pPr>
      <w:numPr>
        <w:ilvl w:val="4"/>
      </w:numPr>
      <w:outlineLvl w:val="4"/>
    </w:pPr>
    <w:rPr>
      <w:sz w:val="22"/>
    </w:rPr>
  </w:style>
  <w:style w:type="paragraph" w:styleId="Heading6">
    <w:name w:val="heading 6"/>
    <w:basedOn w:val="H6"/>
    <w:next w:val="Normal"/>
    <w:link w:val="Heading6Char"/>
    <w:uiPriority w:val="9"/>
    <w:qFormat/>
    <w:rsid w:val="009C6A06"/>
    <w:pPr>
      <w:numPr>
        <w:ilvl w:val="5"/>
      </w:numPr>
      <w:outlineLvl w:val="5"/>
    </w:pPr>
  </w:style>
  <w:style w:type="paragraph" w:styleId="Heading7">
    <w:name w:val="heading 7"/>
    <w:basedOn w:val="H6"/>
    <w:next w:val="Normal"/>
    <w:link w:val="Heading7Char"/>
    <w:uiPriority w:val="9"/>
    <w:qFormat/>
    <w:rsid w:val="009C6A06"/>
    <w:pPr>
      <w:numPr>
        <w:ilvl w:val="6"/>
      </w:numPr>
      <w:outlineLvl w:val="6"/>
    </w:pPr>
  </w:style>
  <w:style w:type="paragraph" w:styleId="Heading8">
    <w:name w:val="heading 8"/>
    <w:basedOn w:val="Heading1"/>
    <w:next w:val="Normal"/>
    <w:link w:val="Heading8Char"/>
    <w:uiPriority w:val="9"/>
    <w:qFormat/>
    <w:rsid w:val="009C6A06"/>
    <w:pPr>
      <w:numPr>
        <w:ilvl w:val="7"/>
      </w:numPr>
      <w:outlineLvl w:val="7"/>
    </w:pPr>
  </w:style>
  <w:style w:type="paragraph" w:styleId="Heading9">
    <w:name w:val="heading 9"/>
    <w:basedOn w:val="Heading8"/>
    <w:next w:val="Normal"/>
    <w:link w:val="Heading9Char"/>
    <w:uiPriority w:val="9"/>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목록 단락,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37"/>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64"/>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70"/>
      </w:numPr>
      <w:tabs>
        <w:tab w:val="left" w:pos="420"/>
      </w:tabs>
      <w:spacing w:beforeLines="50" w:afterLines="50"/>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056.zip" TargetMode="External"/><Relationship Id="rId26" Type="http://schemas.openxmlformats.org/officeDocument/2006/relationships/hyperlink" Target="file:///C:\Users\wanshic\OneDrive%20-%20Qualcomm\Documents\Standards\3GPP%20Standards\Meeting%20Documents\TSGR1_104\Docs\R1-2100586.zip" TargetMode="External"/><Relationship Id="rId21" Type="http://schemas.openxmlformats.org/officeDocument/2006/relationships/hyperlink" Target="file:///C:\Users\wanshic\OneDrive%20-%20Qualcomm\Documents\Standards\3GPP%20Standards\Meeting%20Documents\TSGR1_104\Docs\R1-2100362.zip" TargetMode="External"/><Relationship Id="rId34" Type="http://schemas.openxmlformats.org/officeDocument/2006/relationships/hyperlink" Target="file:///C:\Users\wanshic\OneDrive%20-%20Qualcomm\Documents\Standards\3GPP%20Standards\Meeting%20Documents\TSGR1_104\Docs\R1-210149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file:///C:\Users\wanshic\OneDrive%20-%20Qualcomm\Documents\Standards\3GPP%20Standards\Meeting%20Documents\TSGR1_104\Docs\R1-2100572.zip" TargetMode="External"/><Relationship Id="rId33" Type="http://schemas.openxmlformats.org/officeDocument/2006/relationships/hyperlink" Target="file:///C:\Users\wanshic\OneDrive%20-%20Qualcomm\Documents\Standards\3GPP%20Standards\Meeting%20Documents\TSGR1_104\Docs\R1-2101366.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file:///C:\Users\wanshic\OneDrive%20-%20Qualcomm\Documents\Standards\3GPP%20Standards\Meeting%20Documents\TSGR1_104\Docs\R1-2100242.zip" TargetMode="External"/><Relationship Id="rId29" Type="http://schemas.openxmlformats.org/officeDocument/2006/relationships/hyperlink" Target="file:///C:\Users\wanshic\OneDrive%20-%20Qualcomm\Documents\Standards\3GPP%20Standards\Meeting%20Documents\TSGR1_104\Docs\R1-21007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Docs\R1-2100556.zip" TargetMode="External"/><Relationship Id="rId32" Type="http://schemas.openxmlformats.org/officeDocument/2006/relationships/hyperlink" Target="file:///C:\Users\wanshic\OneDrive%20-%20Qualcomm\Documents\Standards\3GPP%20Standards\Meeting%20Documents\TSGR1_104\Docs\R1-2101315.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529.zip" TargetMode="External"/><Relationship Id="rId28" Type="http://schemas.openxmlformats.org/officeDocument/2006/relationships/hyperlink" Target="file:///C:\Users\wanshic\OneDrive%20-%20Qualcomm\Documents\Standards\3GPP%20Standards\Meeting%20Documents\TSGR1_104\Docs\R1-2100725.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0133.zip" TargetMode="External"/><Relationship Id="rId31" Type="http://schemas.openxmlformats.org/officeDocument/2006/relationships/hyperlink" Target="file:///C:\Users\wanshic\OneDrive%20-%20Qualcomm\Documents\Standards\3GPP%20Standards\Meeting%20Documents\TSGR1_104\Docs\R1-21012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file:///C:\Users\wanshic\OneDrive%20-%20Qualcomm\Documents\Standards\3GPP%20Standards\Meeting%20Documents\TSGR1_104\Docs\R1-2100477.zip" TargetMode="External"/><Relationship Id="rId27" Type="http://schemas.openxmlformats.org/officeDocument/2006/relationships/hyperlink" Target="file:///C:\Users\wanshic\OneDrive%20-%20Qualcomm\Documents\Standards\3GPP%20Standards\Meeting%20Documents\TSGR1_104\Docs\R1-2100681.zip" TargetMode="External"/><Relationship Id="rId30" Type="http://schemas.openxmlformats.org/officeDocument/2006/relationships/hyperlink" Target="file:///C:\Users\wanshic\OneDrive%20-%20Qualcomm\Documents\Standards\3GPP%20Standards\Meeting%20Documents\TSGR1_104\Docs\R1-2101102.zip" TargetMode="External"/><Relationship Id="rId35" Type="http://schemas.openxmlformats.org/officeDocument/2006/relationships/hyperlink" Target="file:///C:\Users\wanshic\OneDrive%20-%20Qualcomm\Documents\Standards\3GPP%20Standards\Meeting%20Documents\TSGR1_104\Docs\R1-2101636.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RNIUPOTIS324-847026245-660</_dlc_DocId>
    <_dlc_DocIdUrl xmlns="71c5aaf6-e6ce-465b-b873-5148d2a4c105">
      <Url>https://nokia.sharepoint.com/sites/vit_sharepoint/_layouts/15/DocIdRedir.aspx?ID=RNIUPOTIS324-847026245-660</Url>
      <Description>RNIUPOTIS324-847026245-660</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4.xml><?xml version="1.0" encoding="utf-8"?>
<ds:datastoreItem xmlns:ds="http://schemas.openxmlformats.org/officeDocument/2006/customXml" ds:itemID="{176ACC7C-59E8-4214-B5A7-C0CA7F4FE8C2}">
  <ds:schemaRefs>
    <ds:schemaRef ds:uri="http://schemas.openxmlformats.org/officeDocument/2006/bibliography"/>
  </ds:schemaRefs>
</ds:datastoreItem>
</file>

<file path=customXml/itemProps5.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6.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7.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TotalTime>
  <Pages>1</Pages>
  <Words>8355</Words>
  <Characters>41191</Characters>
  <Application>Microsoft Office Word</Application>
  <DocSecurity>0</DocSecurity>
  <Lines>823</Lines>
  <Paragraphs>399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49147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Weidong Yang</cp:lastModifiedBy>
  <cp:revision>2</cp:revision>
  <dcterms:created xsi:type="dcterms:W3CDTF">2021-01-28T07:37:00Z</dcterms:created>
  <dcterms:modified xsi:type="dcterms:W3CDTF">2021-01-28T07:37:00Z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151f91ba-e263-4eea-a024-701a70cd9fc9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ies>
</file>