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Pr>
          <w:rFonts w:ascii="Times New Roman" w:eastAsia="宋体"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宋体" w:hAnsi="Times New Roman" w:cs="Times New Roman"/>
          <w:b/>
          <w:kern w:val="2"/>
          <w:lang w:eastAsia="zh-CN"/>
        </w:rPr>
        <w:t>3GPP TSG RAN WG1 Meeting #104-e</w:t>
      </w:r>
      <w:r>
        <w:rPr>
          <w:rFonts w:ascii="Times New Roman" w:eastAsia="宋体" w:hAnsi="Times New Roman" w:cs="Times New Roman"/>
          <w:b/>
          <w:kern w:val="2"/>
          <w:lang w:eastAsia="zh-CN"/>
        </w:rPr>
        <w:tab/>
        <w:t>R1-210</w:t>
      </w:r>
      <w:r>
        <w:rPr>
          <w:rFonts w:ascii="Times New Roman" w:eastAsia="宋体"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宋体" w:hAnsi="Times New Roman" w:cs="Times New Roman"/>
          <w:b/>
          <w:kern w:val="2"/>
          <w:lang w:eastAsia="zh-CN"/>
        </w:rPr>
      </w:pPr>
      <w:r>
        <w:rPr>
          <w:rFonts w:ascii="Times New Roman" w:eastAsia="宋体" w:hAnsi="Times New Roman" w:cs="Times New Roman"/>
          <w:b/>
          <w:kern w:val="2"/>
          <w:lang w:eastAsia="zh-CN"/>
        </w:rPr>
        <w:t>E-meeting, January</w:t>
      </w:r>
      <w:r>
        <w:rPr>
          <w:rFonts w:ascii="Times New Roman" w:eastAsia="宋体" w:hAnsi="Times New Roman" w:cs="Times New Roman"/>
          <w:b/>
          <w:kern w:val="2"/>
          <w:vertAlign w:val="superscript"/>
          <w:lang w:eastAsia="zh-CN"/>
        </w:rPr>
        <w:t xml:space="preserve"> </w:t>
      </w:r>
      <w:r>
        <w:rPr>
          <w:rFonts w:ascii="Times New Roman" w:eastAsia="宋体"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Agenda Item:</w:t>
      </w:r>
      <w:r>
        <w:rPr>
          <w:rFonts w:ascii="Times New Roman" w:eastAsia="宋体"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Source:</w:t>
      </w:r>
      <w:r>
        <w:rPr>
          <w:rFonts w:ascii="Times New Roman" w:eastAsia="宋体" w:hAnsi="Times New Roman" w:cs="Times New Roman"/>
          <w:b/>
          <w:kern w:val="2"/>
          <w:lang w:eastAsia="zh-CN"/>
        </w:rPr>
        <w:tab/>
      </w:r>
      <w:r>
        <w:rPr>
          <w:rFonts w:ascii="Times New Roman" w:eastAsia="宋体" w:hAnsi="Times New Roman" w:cs="Times New Roman" w:hint="eastAsia"/>
          <w:b/>
          <w:kern w:val="2"/>
          <w:lang w:eastAsia="zh-CN"/>
        </w:rPr>
        <w:t>Moderator (</w:t>
      </w:r>
      <w:r>
        <w:rPr>
          <w:rFonts w:ascii="Times New Roman" w:eastAsia="宋体" w:hAnsi="Times New Roman" w:cs="Times New Roman"/>
          <w:b/>
          <w:kern w:val="2"/>
          <w:lang w:eastAsia="zh-CN"/>
        </w:rPr>
        <w:t xml:space="preserve">ZTE, </w:t>
      </w:r>
      <w:proofErr w:type="spellStart"/>
      <w:r>
        <w:rPr>
          <w:rFonts w:ascii="Times New Roman" w:eastAsia="宋体" w:hAnsi="Times New Roman" w:cs="Times New Roman"/>
          <w:b/>
          <w:kern w:val="2"/>
          <w:lang w:eastAsia="zh-CN"/>
        </w:rPr>
        <w:t>Sanechips</w:t>
      </w:r>
      <w:proofErr w:type="spellEnd"/>
      <w:r>
        <w:rPr>
          <w:rFonts w:ascii="Times New Roman" w:eastAsia="宋体"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Title:</w:t>
      </w:r>
      <w:r>
        <w:rPr>
          <w:rFonts w:ascii="Times New Roman" w:eastAsia="宋体"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Document for:</w:t>
      </w:r>
      <w:r>
        <w:rPr>
          <w:rFonts w:ascii="Times New Roman" w:eastAsia="宋体"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宋体"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Discussions</w:t>
      </w:r>
      <w:r>
        <w:rPr>
          <w:rFonts w:ascii="Times New Roman" w:eastAsia="宋体" w:hAnsi="Times New Roman" w:cs="Times New Roman" w:hint="eastAsia"/>
          <w:b/>
          <w:bCs/>
          <w:sz w:val="28"/>
          <w:szCs w:val="28"/>
          <w:lang w:eastAsia="zh-CN"/>
        </w:rPr>
        <w:t xml:space="preserve"> (Phase 1 until 27</w:t>
      </w:r>
      <w:r>
        <w:rPr>
          <w:rFonts w:ascii="Times New Roman" w:eastAsia="宋体" w:hAnsi="Times New Roman" w:cs="Times New Roman" w:hint="eastAsia"/>
          <w:b/>
          <w:bCs/>
          <w:sz w:val="28"/>
          <w:szCs w:val="28"/>
          <w:vertAlign w:val="superscript"/>
          <w:lang w:eastAsia="zh-CN"/>
        </w:rPr>
        <w:t>th</w:t>
      </w:r>
      <w:r>
        <w:rPr>
          <w:rFonts w:ascii="Times New Roman" w:eastAsia="宋体"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similar to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Therefore, in the following, the interpretation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宋体"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宋体" w:hAnsi="Times" w:cs="Times New Roman"/>
          <w:sz w:val="20"/>
          <w:szCs w:val="24"/>
          <w:lang w:eastAsia="zh-CN"/>
        </w:rPr>
      </w:pPr>
    </w:p>
    <w:p w14:paraId="02CCFAAE"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Alt1</w:t>
      </w:r>
      <w:r>
        <w:rPr>
          <w:rFonts w:ascii="Times" w:eastAsia="宋体" w:hAnsi="Times" w:cs="Times New Roman" w:hint="eastAsia"/>
          <w:sz w:val="20"/>
          <w:szCs w:val="24"/>
          <w:lang w:eastAsia="zh-CN"/>
        </w:rPr>
        <w:t>: When UE is configured with sidelink DRX,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Alt2</w:t>
      </w:r>
      <w:r>
        <w:rPr>
          <w:rFonts w:ascii="Times" w:eastAsia="宋体" w:hAnsi="Times" w:cs="Times New Roman" w:hint="eastAsia"/>
          <w:sz w:val="20"/>
          <w:szCs w:val="24"/>
          <w:lang w:eastAsia="zh-CN"/>
        </w:rPr>
        <w:t>: When whichever entity (network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宋体" w:hAnsi="Times" w:cs="Times New Roman"/>
          <w:sz w:val="20"/>
          <w:szCs w:val="24"/>
          <w:lang w:eastAsia="zh-CN"/>
        </w:rPr>
      </w:pPr>
    </w:p>
    <w:p w14:paraId="15112F13" w14:textId="77777777" w:rsidR="00B16305" w:rsidRDefault="00B16305">
      <w:pPr>
        <w:spacing w:after="0" w:line="240" w:lineRule="auto"/>
        <w:rPr>
          <w:rFonts w:ascii="Times" w:eastAsia="宋体" w:hAnsi="Times" w:cs="Times New Roman"/>
          <w:sz w:val="20"/>
          <w:szCs w:val="24"/>
          <w:lang w:eastAsia="zh-CN"/>
        </w:rPr>
      </w:pPr>
    </w:p>
    <w:p w14:paraId="4F47A526"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宋体" w:hAnsi="Times" w:cs="Times New Roman"/>
          <w:sz w:val="20"/>
          <w:szCs w:val="24"/>
          <w:lang w:eastAsia="zh-CN"/>
        </w:rPr>
      </w:pPr>
    </w:p>
    <w:p w14:paraId="6F48269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(partial) sensing </w:t>
      </w:r>
      <w:r>
        <w:rPr>
          <w:rFonts w:ascii="Times" w:eastAsia="宋体"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宋体" w:hAnsi="Times" w:cs="Times New Roman"/>
          <w:sz w:val="20"/>
          <w:szCs w:val="24"/>
          <w:lang w:eastAsia="zh-CN"/>
        </w:rPr>
      </w:pPr>
    </w:p>
    <w:p w14:paraId="5DEE3B60" w14:textId="77777777" w:rsidR="00B16305" w:rsidRDefault="00477992">
      <w:pPr>
        <w:spacing w:after="0" w:line="240" w:lineRule="auto"/>
        <w:jc w:val="both"/>
        <w:rPr>
          <w:rFonts w:ascii="Times" w:eastAsia="宋体" w:hAnsi="Times" w:cs="Times New Roman"/>
          <w:strike/>
          <w:sz w:val="20"/>
          <w:szCs w:val="24"/>
          <w:lang w:eastAsia="zh-CN"/>
        </w:rPr>
      </w:pPr>
      <w:r>
        <w:rPr>
          <w:rFonts w:ascii="Times" w:eastAsia="宋体" w:hAnsi="Times" w:cs="Times New Roman" w:hint="eastAsia"/>
          <w:sz w:val="20"/>
          <w:szCs w:val="24"/>
          <w:lang w:eastAsia="zh-CN"/>
        </w:rPr>
        <w:t xml:space="preserve">For Alt2: If the working assumption is understood in alternative 2, moderator understands that whichever </w:t>
      </w:r>
      <w:proofErr w:type="gramStart"/>
      <w:r>
        <w:rPr>
          <w:rFonts w:ascii="Times" w:eastAsia="宋体" w:hAnsi="Times" w:cs="Times New Roman" w:hint="eastAsia"/>
          <w:sz w:val="20"/>
          <w:szCs w:val="24"/>
          <w:lang w:eastAsia="zh-CN"/>
        </w:rPr>
        <w:t>entity(</w:t>
      </w:r>
      <w:proofErr w:type="gramEnd"/>
      <w:r>
        <w:rPr>
          <w:rFonts w:ascii="Times" w:eastAsia="宋体" w:hAnsi="Times" w:cs="Times New Roman" w:hint="eastAsia"/>
          <w:sz w:val="20"/>
          <w:szCs w:val="24"/>
          <w:lang w:eastAsia="zh-CN"/>
        </w:rPr>
        <w:t>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宋体"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宋体"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宋体" w:hAnsi="Times" w:cs="Times New Roman"/>
          <w:sz w:val="20"/>
          <w:szCs w:val="24"/>
          <w:lang w:eastAsia="zh-CN"/>
        </w:rPr>
      </w:pPr>
    </w:p>
    <w:p w14:paraId="28399E8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w:t>
            </w:r>
            <w:proofErr w:type="gramStart"/>
            <w:r w:rsidR="00366F97">
              <w:rPr>
                <w:rFonts w:ascii="Times" w:hAnsi="Times"/>
                <w:sz w:val="20"/>
                <w:szCs w:val="24"/>
                <w:lang w:eastAsia="zh-CN"/>
              </w:rPr>
              <w:t>check(</w:t>
            </w:r>
            <w:proofErr w:type="gramEnd"/>
            <w:r w:rsidR="00366F97">
              <w:rPr>
                <w:rFonts w:ascii="Times" w:hAnsi="Times"/>
                <w:sz w:val="20"/>
                <w:szCs w:val="24"/>
                <w:lang w:eastAsia="zh-CN"/>
              </w:rPr>
              <w:t xml:space="preserve">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hint="eastAsia"/>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w:t>
            </w:r>
            <w:r>
              <w:rPr>
                <w:rFonts w:ascii="Times" w:hAnsi="Times"/>
                <w:color w:val="000000" w:themeColor="text1"/>
                <w:sz w:val="20"/>
                <w:szCs w:val="24"/>
                <w:lang w:eastAsia="zh-CN"/>
              </w:rPr>
              <w:t>f DRX is semi-statically (pre-)configured by higher layer, Alt1 seems to be a reasonable interpretation.</w:t>
            </w:r>
            <w:r>
              <w:rPr>
                <w:rFonts w:ascii="Times" w:hAnsi="Times"/>
                <w:color w:val="000000" w:themeColor="text1"/>
                <w:sz w:val="20"/>
                <w:szCs w:val="24"/>
                <w:lang w:eastAsia="zh-CN"/>
              </w:rPr>
              <w:t xml:space="preserve">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bl>
    <w:p w14:paraId="0A349321" w14:textId="77777777" w:rsidR="00B16305" w:rsidRDefault="00B16305">
      <w:pPr>
        <w:spacing w:after="0" w:line="240" w:lineRule="auto"/>
        <w:rPr>
          <w:rFonts w:ascii="Times" w:eastAsia="宋体"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As mentioned above, the working assumption in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LS can be understood in two different alternatives, thus, 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宋体" w:hAnsi="Times" w:cs="Times New Roman"/>
          <w:sz w:val="20"/>
          <w:szCs w:val="24"/>
          <w:lang w:eastAsia="zh-CN"/>
        </w:rPr>
      </w:pPr>
    </w:p>
    <w:p w14:paraId="15C4270B"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1</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in a detailed way, and ask RAN2 to confirm which alternative is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2</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showing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3</w:t>
      </w:r>
      <w:r>
        <w:rPr>
          <w:rFonts w:ascii="Times" w:eastAsia="宋体"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宋体" w:hAnsi="Times" w:cs="Times New Roman"/>
          <w:sz w:val="20"/>
          <w:szCs w:val="24"/>
          <w:lang w:eastAsia="zh-CN"/>
        </w:rPr>
      </w:pPr>
    </w:p>
    <w:p w14:paraId="2E2AB78F"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bookmarkStart w:id="0" w:name="_GoBack"/>
            <w:bookmarkEnd w:id="0"/>
          </w:p>
        </w:tc>
      </w:tr>
    </w:tbl>
    <w:p w14:paraId="17C34AA8" w14:textId="77777777" w:rsidR="00B16305" w:rsidRDefault="00B16305">
      <w:pPr>
        <w:spacing w:after="0" w:line="240" w:lineRule="auto"/>
        <w:rPr>
          <w:rFonts w:ascii="Times" w:eastAsia="宋体"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E16601">
        <w:rPr>
          <w:rFonts w:ascii="Times New Roman" w:eastAsia="宋体" w:hAnsi="Times New Roman" w:cs="Times New Roman"/>
          <w:b/>
          <w:bCs/>
          <w:sz w:val="28"/>
          <w:szCs w:val="28"/>
        </w:rPr>
        <w:t>Conclusions</w:t>
      </w:r>
      <w:r>
        <w:rPr>
          <w:rFonts w:ascii="Times New Roman" w:eastAsia="宋体" w:hAnsi="Times New Roman" w:cs="Times New Roman" w:hint="eastAsia"/>
          <w:b/>
          <w:bCs/>
          <w:sz w:val="28"/>
          <w:szCs w:val="28"/>
          <w:lang w:eastAsia="zh-CN"/>
        </w:rPr>
        <w:t xml:space="preserve"> (Phase 2 until 1</w:t>
      </w:r>
      <w:r>
        <w:rPr>
          <w:rFonts w:ascii="Times New Roman" w:eastAsia="宋体" w:hAnsi="Times New Roman" w:cs="Times New Roman" w:hint="eastAsia"/>
          <w:b/>
          <w:bCs/>
          <w:sz w:val="28"/>
          <w:szCs w:val="28"/>
          <w:vertAlign w:val="superscript"/>
          <w:lang w:eastAsia="zh-CN"/>
        </w:rPr>
        <w:t>st</w:t>
      </w:r>
      <w:r>
        <w:rPr>
          <w:rFonts w:ascii="Times New Roman" w:eastAsia="宋体"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References</w:t>
      </w:r>
    </w:p>
    <w:p w14:paraId="3608A6B4" w14:textId="11F3C96B" w:rsidR="00B16305" w:rsidRDefault="00E6369D">
      <w:pPr>
        <w:spacing w:after="0" w:line="240" w:lineRule="auto"/>
        <w:jc w:val="both"/>
        <w:rPr>
          <w:rFonts w:ascii="Times" w:eastAsia="宋体" w:hAnsi="Times" w:cs="Times New Roman"/>
          <w:sz w:val="20"/>
          <w:szCs w:val="24"/>
          <w:lang w:eastAsia="zh-CN"/>
        </w:rPr>
      </w:pPr>
      <w:hyperlink r:id="rId9" w:history="1">
        <w:r w:rsidR="00477992">
          <w:rPr>
            <w:rFonts w:ascii="Times" w:eastAsia="宋体" w:hAnsi="Times" w:cs="Times New Roman" w:hint="eastAsia"/>
            <w:sz w:val="20"/>
            <w:szCs w:val="24"/>
            <w:lang w:eastAsia="zh-CN"/>
          </w:rPr>
          <w:t>R1-2100311</w:t>
        </w:r>
      </w:hyperlink>
      <w:r w:rsidR="00477992">
        <w:rPr>
          <w:rFonts w:ascii="Times" w:eastAsia="宋体" w:hAnsi="Times" w:cs="Times New Roman" w:hint="eastAsia"/>
          <w:sz w:val="20"/>
          <w:szCs w:val="24"/>
          <w:lang w:eastAsia="zh-CN"/>
        </w:rPr>
        <w:tab/>
        <w:t>Discussion on LS from RAN2 on SL DRX design</w:t>
      </w:r>
      <w:r w:rsidR="00477992">
        <w:rPr>
          <w:rFonts w:ascii="Times" w:eastAsia="宋体" w:hAnsi="Times" w:cs="Times New Roman" w:hint="eastAsia"/>
          <w:sz w:val="20"/>
          <w:szCs w:val="24"/>
          <w:lang w:eastAsia="zh-CN"/>
        </w:rPr>
        <w:tab/>
        <w:t>CATT, GOHIGH</w:t>
      </w:r>
    </w:p>
    <w:p w14:paraId="04F00F1A" w14:textId="2B061E2F" w:rsidR="00B16305" w:rsidRDefault="00E6369D">
      <w:pPr>
        <w:spacing w:after="0" w:line="240" w:lineRule="auto"/>
        <w:jc w:val="both"/>
        <w:rPr>
          <w:rFonts w:ascii="Times" w:eastAsia="宋体" w:hAnsi="Times" w:cs="Times New Roman"/>
          <w:sz w:val="20"/>
          <w:szCs w:val="24"/>
          <w:lang w:eastAsia="zh-CN"/>
        </w:rPr>
      </w:pPr>
      <w:hyperlink r:id="rId10" w:history="1">
        <w:r w:rsidR="00477992">
          <w:rPr>
            <w:rFonts w:ascii="Times" w:eastAsia="宋体" w:hAnsi="Times" w:cs="Times New Roman" w:hint="eastAsia"/>
            <w:sz w:val="20"/>
            <w:szCs w:val="24"/>
            <w:lang w:eastAsia="zh-CN"/>
          </w:rPr>
          <w:t>R1-2100513</w:t>
        </w:r>
      </w:hyperlink>
      <w:r w:rsidR="00477992">
        <w:rPr>
          <w:rFonts w:ascii="Times" w:eastAsia="宋体" w:hAnsi="Times" w:cs="Times New Roman" w:hint="eastAsia"/>
          <w:sz w:val="20"/>
          <w:szCs w:val="24"/>
          <w:lang w:eastAsia="zh-CN"/>
        </w:rPr>
        <w:tab/>
        <w:t>Draft reply LS on SL DRX design</w:t>
      </w:r>
      <w:r w:rsidR="00477992">
        <w:rPr>
          <w:rFonts w:ascii="Times" w:eastAsia="宋体" w:hAnsi="Times" w:cs="Times New Roman" w:hint="eastAsia"/>
          <w:sz w:val="20"/>
          <w:szCs w:val="24"/>
          <w:lang w:eastAsia="zh-CN"/>
        </w:rPr>
        <w:tab/>
        <w:t>LG Electronics</w:t>
      </w:r>
    </w:p>
    <w:p w14:paraId="08800568" w14:textId="54418429" w:rsidR="00B16305" w:rsidRDefault="00E6369D">
      <w:pPr>
        <w:spacing w:after="0" w:line="240" w:lineRule="auto"/>
        <w:jc w:val="both"/>
        <w:rPr>
          <w:rFonts w:ascii="Times" w:eastAsia="宋体" w:hAnsi="Times" w:cs="Times New Roman"/>
          <w:sz w:val="20"/>
          <w:szCs w:val="24"/>
          <w:lang w:eastAsia="zh-CN"/>
        </w:rPr>
      </w:pPr>
      <w:hyperlink r:id="rId11" w:history="1">
        <w:r w:rsidR="00477992">
          <w:rPr>
            <w:rFonts w:ascii="Times" w:eastAsia="宋体" w:hAnsi="Times" w:cs="Times New Roman" w:hint="eastAsia"/>
            <w:sz w:val="20"/>
            <w:szCs w:val="24"/>
            <w:lang w:eastAsia="zh-CN"/>
          </w:rPr>
          <w:t>R1-2100923</w:t>
        </w:r>
      </w:hyperlink>
      <w:r w:rsidR="00477992">
        <w:rPr>
          <w:rFonts w:ascii="Times" w:eastAsia="宋体" w:hAnsi="Times" w:cs="Times New Roman" w:hint="eastAsia"/>
          <w:sz w:val="20"/>
          <w:szCs w:val="24"/>
          <w:lang w:eastAsia="zh-CN"/>
        </w:rPr>
        <w:tab/>
        <w:t>[draft]Reply LS to RAN2 on sidelink DRX</w:t>
      </w:r>
      <w:r w:rsidR="00477992">
        <w:rPr>
          <w:rFonts w:ascii="Times" w:eastAsia="宋体" w:hAnsi="Times" w:cs="Times New Roman" w:hint="eastAsia"/>
          <w:sz w:val="20"/>
          <w:szCs w:val="24"/>
          <w:lang w:eastAsia="zh-CN"/>
        </w:rPr>
        <w:tab/>
        <w:t xml:space="preserve">ZTE, </w:t>
      </w:r>
      <w:proofErr w:type="spellStart"/>
      <w:r w:rsidR="00477992">
        <w:rPr>
          <w:rFonts w:ascii="Times" w:eastAsia="宋体" w:hAnsi="Times" w:cs="Times New Roman" w:hint="eastAsia"/>
          <w:sz w:val="20"/>
          <w:szCs w:val="24"/>
          <w:lang w:eastAsia="zh-CN"/>
        </w:rPr>
        <w:t>Sanechips</w:t>
      </w:r>
      <w:proofErr w:type="spellEnd"/>
    </w:p>
    <w:p w14:paraId="325C19A9" w14:textId="472DE49A" w:rsidR="00B16305" w:rsidRDefault="00E6369D">
      <w:pPr>
        <w:spacing w:after="0" w:line="240" w:lineRule="auto"/>
        <w:jc w:val="both"/>
        <w:rPr>
          <w:rFonts w:ascii="Times" w:eastAsia="宋体" w:hAnsi="Times" w:cs="Times New Roman"/>
          <w:sz w:val="20"/>
          <w:szCs w:val="24"/>
          <w:lang w:eastAsia="zh-CN"/>
        </w:rPr>
      </w:pPr>
      <w:hyperlink r:id="rId12" w:history="1">
        <w:r w:rsidR="00477992">
          <w:rPr>
            <w:rFonts w:ascii="Times" w:eastAsia="宋体" w:hAnsi="Times" w:cs="Times New Roman" w:hint="eastAsia"/>
            <w:sz w:val="20"/>
            <w:szCs w:val="24"/>
            <w:lang w:eastAsia="zh-CN"/>
          </w:rPr>
          <w:t>R1-2101429</w:t>
        </w:r>
      </w:hyperlink>
      <w:r w:rsidR="00477992">
        <w:rPr>
          <w:rFonts w:ascii="Times" w:eastAsia="宋体" w:hAnsi="Times" w:cs="Times New Roman" w:hint="eastAsia"/>
          <w:sz w:val="20"/>
          <w:szCs w:val="24"/>
          <w:lang w:eastAsia="zh-CN"/>
        </w:rPr>
        <w:tab/>
        <w:t>Reply to RAN2 LS on SL DRX design</w:t>
      </w:r>
      <w:r w:rsidR="00477992">
        <w:rPr>
          <w:rFonts w:ascii="Times" w:eastAsia="宋体" w:hAnsi="Times" w:cs="Times New Roman" w:hint="eastAsia"/>
          <w:sz w:val="20"/>
          <w:szCs w:val="24"/>
          <w:lang w:eastAsia="zh-CN"/>
        </w:rPr>
        <w:tab/>
        <w:t>Qualcomm Incorporated</w:t>
      </w:r>
    </w:p>
    <w:p w14:paraId="125128B0" w14:textId="15E232D1" w:rsidR="00B16305" w:rsidRDefault="00E6369D">
      <w:pPr>
        <w:spacing w:after="0" w:line="240" w:lineRule="auto"/>
        <w:jc w:val="both"/>
        <w:rPr>
          <w:rFonts w:ascii="Times" w:eastAsia="宋体" w:hAnsi="Times" w:cs="Times New Roman"/>
          <w:sz w:val="20"/>
          <w:szCs w:val="24"/>
          <w:lang w:eastAsia="zh-CN"/>
        </w:rPr>
      </w:pPr>
      <w:hyperlink r:id="rId13" w:history="1">
        <w:r w:rsidR="00477992">
          <w:rPr>
            <w:rFonts w:ascii="Times" w:eastAsia="宋体" w:hAnsi="Times" w:cs="Times New Roman" w:hint="eastAsia"/>
            <w:sz w:val="20"/>
            <w:szCs w:val="24"/>
            <w:lang w:eastAsia="zh-CN"/>
          </w:rPr>
          <w:t>R1-2101151</w:t>
        </w:r>
      </w:hyperlink>
      <w:r w:rsidR="00477992">
        <w:rPr>
          <w:rFonts w:ascii="Times" w:eastAsia="宋体" w:hAnsi="Times" w:cs="Times New Roman" w:hint="eastAsia"/>
          <w:sz w:val="20"/>
          <w:szCs w:val="24"/>
          <w:lang w:eastAsia="zh-CN"/>
        </w:rPr>
        <w:tab/>
        <w:t>Draft relay LS on SL DRX design</w:t>
      </w:r>
      <w:r w:rsidR="00477992">
        <w:rPr>
          <w:rFonts w:ascii="Times" w:eastAsia="宋体" w:hAnsi="Times" w:cs="Times New Roman" w:hint="eastAsia"/>
          <w:sz w:val="20"/>
          <w:szCs w:val="24"/>
          <w:lang w:eastAsia="zh-CN"/>
        </w:rPr>
        <w:tab/>
        <w:t>vivo</w:t>
      </w:r>
    </w:p>
    <w:p w14:paraId="4E929591" w14:textId="53C7711C" w:rsidR="00B16305" w:rsidRDefault="00E6369D">
      <w:pPr>
        <w:spacing w:after="0" w:line="240" w:lineRule="auto"/>
        <w:jc w:val="both"/>
        <w:rPr>
          <w:rFonts w:ascii="Times" w:eastAsia="宋体" w:hAnsi="Times" w:cs="Times New Roman"/>
          <w:sz w:val="20"/>
          <w:szCs w:val="24"/>
          <w:lang w:eastAsia="zh-CN"/>
        </w:rPr>
      </w:pPr>
      <w:hyperlink r:id="rId14" w:history="1">
        <w:r w:rsidR="00477992">
          <w:rPr>
            <w:rFonts w:ascii="Times" w:eastAsia="宋体" w:hAnsi="Times" w:cs="Times New Roman" w:hint="eastAsia"/>
            <w:sz w:val="20"/>
            <w:szCs w:val="24"/>
            <w:lang w:eastAsia="zh-CN"/>
          </w:rPr>
          <w:t>R1-2101705</w:t>
        </w:r>
      </w:hyperlink>
      <w:r w:rsidR="00477992">
        <w:rPr>
          <w:rFonts w:ascii="Times" w:eastAsia="宋体" w:hAnsi="Times" w:cs="Times New Roman" w:hint="eastAsia"/>
          <w:sz w:val="20"/>
          <w:szCs w:val="24"/>
          <w:lang w:eastAsia="zh-CN"/>
        </w:rPr>
        <w:tab/>
        <w:t>[Draft] LS on SL DRX design</w:t>
      </w:r>
      <w:r w:rsidR="00477992">
        <w:rPr>
          <w:rFonts w:ascii="Times" w:eastAsia="宋体" w:hAnsi="Times" w:cs="Times New Roman" w:hint="eastAsia"/>
          <w:sz w:val="20"/>
          <w:szCs w:val="24"/>
          <w:lang w:eastAsia="zh-CN"/>
        </w:rPr>
        <w:tab/>
        <w:t>Ericsson</w:t>
      </w:r>
    </w:p>
    <w:p w14:paraId="6880CD44" w14:textId="42FC2C57" w:rsidR="00B16305" w:rsidRDefault="00E6369D">
      <w:pPr>
        <w:spacing w:after="0" w:line="240" w:lineRule="auto"/>
        <w:jc w:val="both"/>
        <w:rPr>
          <w:rFonts w:ascii="Times" w:eastAsia="宋体" w:hAnsi="Times" w:cs="Times New Roman"/>
          <w:sz w:val="20"/>
          <w:szCs w:val="24"/>
          <w:lang w:eastAsia="zh-CN"/>
        </w:rPr>
      </w:pPr>
      <w:hyperlink r:id="rId15" w:history="1">
        <w:r w:rsidR="00477992">
          <w:rPr>
            <w:rFonts w:ascii="Times" w:eastAsia="宋体" w:hAnsi="Times" w:cs="Times New Roman" w:hint="eastAsia"/>
            <w:sz w:val="20"/>
            <w:szCs w:val="24"/>
            <w:lang w:eastAsia="zh-CN"/>
          </w:rPr>
          <w:t>R1-2101736</w:t>
        </w:r>
      </w:hyperlink>
      <w:r w:rsidR="00477992">
        <w:rPr>
          <w:rFonts w:ascii="Times" w:eastAsia="宋体" w:hAnsi="Times" w:cs="Times New Roman" w:hint="eastAsia"/>
          <w:sz w:val="20"/>
          <w:szCs w:val="24"/>
          <w:lang w:eastAsia="zh-CN"/>
        </w:rPr>
        <w:tab/>
        <w:t>Discussion on RAN2 LS on DRX impact</w:t>
      </w:r>
      <w:r w:rsidR="00477992">
        <w:rPr>
          <w:rFonts w:ascii="Times" w:eastAsia="宋体" w:hAnsi="Times" w:cs="Times New Roman" w:hint="eastAsia"/>
          <w:sz w:val="20"/>
          <w:szCs w:val="24"/>
          <w:lang w:eastAsia="zh-CN"/>
        </w:rPr>
        <w:tab/>
        <w:t xml:space="preserve">Huawei, </w:t>
      </w:r>
      <w:proofErr w:type="spellStart"/>
      <w:r w:rsidR="00477992">
        <w:rPr>
          <w:rFonts w:ascii="Times" w:eastAsia="宋体" w:hAnsi="Times" w:cs="Times New Roman" w:hint="eastAsia"/>
          <w:sz w:val="20"/>
          <w:szCs w:val="24"/>
          <w:lang w:eastAsia="zh-CN"/>
        </w:rPr>
        <w:t>HiSilicon</w:t>
      </w:r>
      <w:proofErr w:type="spellEnd"/>
    </w:p>
    <w:p w14:paraId="304F91A1" w14:textId="77777777" w:rsidR="00B16305" w:rsidRPr="00E16601" w:rsidRDefault="00B16305">
      <w:pPr>
        <w:pStyle w:val="aff4"/>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38E0D" w14:textId="77777777" w:rsidR="00E6369D" w:rsidRDefault="00E6369D"/>
  </w:endnote>
  <w:endnote w:type="continuationSeparator" w:id="0">
    <w:p w14:paraId="1B5683CC" w14:textId="77777777" w:rsidR="00E6369D" w:rsidRDefault="00E6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51F5" w14:textId="77777777" w:rsidR="00E6369D" w:rsidRDefault="00E6369D"/>
  </w:footnote>
  <w:footnote w:type="continuationSeparator" w:id="0">
    <w:p w14:paraId="090D3216" w14:textId="77777777" w:rsidR="00E6369D" w:rsidRDefault="00E6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宋体"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宋体"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宋体"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宋体"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宋体"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宋体"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宋体"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宋体"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宋体"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宋体"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宋体"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宋体"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宋体"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宋体"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宋体" w:hAnsi="Times New Roman" w:cs="Times New Roman"/>
      <w:sz w:val="20"/>
      <w:szCs w:val="20"/>
    </w:rPr>
  </w:style>
  <w:style w:type="paragraph" w:styleId="TOC3">
    <w:name w:val="toc 3"/>
    <w:basedOn w:val="a"/>
    <w:next w:val="a"/>
    <w:uiPriority w:val="39"/>
    <w:unhideWhenUsed/>
    <w:qFormat/>
    <w:pPr>
      <w:spacing w:before="40" w:after="120" w:line="240" w:lineRule="auto"/>
      <w:ind w:left="403"/>
    </w:pPr>
    <w:rPr>
      <w:rFonts w:ascii="Trebuchet MS" w:eastAsia="宋体"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宋体"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TOC1">
    <w:name w:val="toc 1"/>
    <w:basedOn w:val="a"/>
    <w:next w:val="a"/>
    <w:uiPriority w:val="39"/>
    <w:unhideWhenUsed/>
    <w:qFormat/>
    <w:pPr>
      <w:tabs>
        <w:tab w:val="left" w:pos="400"/>
        <w:tab w:val="right" w:leader="dot" w:pos="9734"/>
      </w:tabs>
      <w:spacing w:before="60" w:after="120" w:line="240" w:lineRule="auto"/>
    </w:pPr>
    <w:rPr>
      <w:rFonts w:ascii="Trebuchet MS" w:eastAsia="宋体"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宋体"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宋体" w:hAnsi="Times New Roman" w:cs="Times New Roman"/>
      <w:sz w:val="20"/>
      <w:szCs w:val="20"/>
      <w:lang w:val="zh-CN"/>
    </w:rPr>
  </w:style>
  <w:style w:type="paragraph" w:styleId="TOC2">
    <w:name w:val="toc 2"/>
    <w:basedOn w:val="a"/>
    <w:next w:val="a"/>
    <w:uiPriority w:val="39"/>
    <w:unhideWhenUsed/>
    <w:qFormat/>
    <w:pPr>
      <w:spacing w:before="40" w:after="120" w:line="240" w:lineRule="auto"/>
      <w:ind w:left="202"/>
    </w:pPr>
    <w:rPr>
      <w:rFonts w:ascii="Trebuchet MS" w:eastAsia="宋体" w:hAnsi="Trebuchet MS" w:cs="Times New Roman"/>
      <w:sz w:val="20"/>
      <w:szCs w:val="20"/>
    </w:rPr>
  </w:style>
  <w:style w:type="paragraph" w:styleId="21">
    <w:name w:val="Body Text 2"/>
    <w:basedOn w:val="a"/>
    <w:link w:val="22"/>
    <w:qFormat/>
    <w:pPr>
      <w:autoSpaceDE w:val="0"/>
      <w:autoSpaceDN w:val="0"/>
      <w:adjustRightInd w:val="0"/>
      <w:snapToGrid w:val="0"/>
      <w:spacing w:after="0" w:line="240" w:lineRule="auto"/>
    </w:pPr>
    <w:rPr>
      <w:rFonts w:ascii="Times New Roman" w:eastAsia="宋体" w:hAnsi="Times New Roman" w:cs="Times New Roman"/>
      <w:szCs w:val="20"/>
    </w:rPr>
  </w:style>
  <w:style w:type="paragraph" w:styleId="af8">
    <w:name w:val="Normal (Web)"/>
    <w:basedOn w:val="a"/>
    <w:unhideWhenUsed/>
    <w:qFormat/>
    <w:pPr>
      <w:spacing w:before="100" w:beforeAutospacing="1" w:after="100" w:afterAutospacing="1" w:line="240" w:lineRule="auto"/>
    </w:pPr>
    <w:rPr>
      <w:rFonts w:ascii="Times New Roman" w:eastAsia="宋体" w:hAnsi="Times New Roman" w:cs="Times New Roman"/>
      <w:sz w:val="24"/>
      <w:szCs w:val="24"/>
    </w:rPr>
  </w:style>
  <w:style w:type="paragraph" w:styleId="af9">
    <w:name w:val="Title"/>
    <w:basedOn w:val="a"/>
    <w:next w:val="a"/>
    <w:link w:val="afa"/>
    <w:qFormat/>
    <w:pPr>
      <w:spacing w:after="120" w:line="580" w:lineRule="exact"/>
      <w:ind w:right="3600"/>
    </w:pPr>
    <w:rPr>
      <w:rFonts w:ascii="Trebuchet MS" w:eastAsia="宋体" w:hAnsi="Trebuchet MS" w:cs="Times New Roman"/>
      <w:b/>
      <w:iCs/>
      <w:caps/>
      <w:color w:val="000000"/>
      <w:sz w:val="56"/>
      <w:szCs w:val="56"/>
      <w:lang w:val="zh-CN" w:bidi="en-US"/>
    </w:rPr>
  </w:style>
  <w:style w:type="paragraph" w:styleId="afb">
    <w:name w:val="annotation subject"/>
    <w:basedOn w:val="aa"/>
    <w:next w:val="aa"/>
    <w:link w:val="afc"/>
    <w:uiPriority w:val="99"/>
    <w:unhideWhenUsed/>
    <w:qFormat/>
    <w:rPr>
      <w:b/>
      <w:bCs/>
    </w:rPr>
  </w:style>
  <w:style w:type="table" w:styleId="afd">
    <w:name w:val="Table Grid"/>
    <w:basedOn w:val="a1"/>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spacing w:val="0"/>
    </w:rPr>
  </w:style>
  <w:style w:type="character" w:styleId="aff">
    <w:name w:val="FollowedHyperlink"/>
    <w:qFormat/>
    <w:rPr>
      <w:color w:val="800080"/>
      <w:u w:val="single"/>
    </w:rPr>
  </w:style>
  <w:style w:type="character" w:styleId="aff0">
    <w:name w:val="Emphasis"/>
    <w:uiPriority w:val="20"/>
    <w:qFormat/>
    <w:rPr>
      <w:b/>
      <w:bCs/>
      <w:i/>
      <w:iCs/>
      <w:color w:val="5A5A5A"/>
    </w:rPr>
  </w:style>
  <w:style w:type="character" w:styleId="aff1">
    <w:name w:val="Hyperlink"/>
    <w:uiPriority w:val="99"/>
    <w:qFormat/>
    <w:rPr>
      <w:color w:val="0000FF"/>
      <w:u w:val="single"/>
    </w:rPr>
  </w:style>
  <w:style w:type="character" w:styleId="aff2">
    <w:name w:val="annotation reference"/>
    <w:uiPriority w:val="99"/>
    <w:unhideWhenUsed/>
    <w:qFormat/>
    <w:rPr>
      <w:sz w:val="16"/>
      <w:szCs w:val="16"/>
    </w:rPr>
  </w:style>
  <w:style w:type="character" w:styleId="aff3">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sz w:val="28"/>
      <w:szCs w:val="28"/>
      <w:lang w:val="zh-CN"/>
    </w:rPr>
  </w:style>
  <w:style w:type="character" w:customStyle="1" w:styleId="20">
    <w:name w:val="标题 2 字符"/>
    <w:basedOn w:val="a0"/>
    <w:link w:val="2"/>
    <w:qFormat/>
    <w:rPr>
      <w:rFonts w:ascii="Times New Roman" w:eastAsia="宋体" w:hAnsi="Times New Roman" w:cs="Times New Roman"/>
      <w:b/>
      <w:bCs/>
      <w:sz w:val="24"/>
      <w:lang w:val="zh-CN"/>
    </w:rPr>
  </w:style>
  <w:style w:type="character" w:customStyle="1" w:styleId="30">
    <w:name w:val="标题 3 字符"/>
    <w:basedOn w:val="a0"/>
    <w:link w:val="3"/>
    <w:qFormat/>
    <w:rPr>
      <w:rFonts w:ascii="Times New Roman" w:eastAsia="宋体" w:hAnsi="Times New Roman" w:cs="Times New Roman"/>
      <w:b/>
      <w:lang w:val="zh-CN"/>
    </w:rPr>
  </w:style>
  <w:style w:type="character" w:customStyle="1" w:styleId="40">
    <w:name w:val="标题 4 字符"/>
    <w:basedOn w:val="a0"/>
    <w:link w:val="4"/>
    <w:qFormat/>
    <w:rPr>
      <w:rFonts w:ascii="Times New Roman" w:eastAsia="宋体" w:hAnsi="Times New Roman" w:cs="Times New Roman"/>
      <w:b/>
      <w:bCs/>
      <w:szCs w:val="28"/>
      <w:lang w:val="zh-CN"/>
    </w:rPr>
  </w:style>
  <w:style w:type="character" w:customStyle="1" w:styleId="50">
    <w:name w:val="标题 5 字符"/>
    <w:basedOn w:val="a0"/>
    <w:link w:val="5"/>
    <w:qFormat/>
    <w:rPr>
      <w:rFonts w:ascii="Times New Roman" w:eastAsia="宋体" w:hAnsi="Times New Roman" w:cs="Times New Roman"/>
      <w:b/>
      <w:bCs/>
      <w:i/>
      <w:iCs/>
      <w:szCs w:val="26"/>
      <w:lang w:val="zh-CN"/>
    </w:rPr>
  </w:style>
  <w:style w:type="character" w:customStyle="1" w:styleId="60">
    <w:name w:val="标题 6 字符"/>
    <w:basedOn w:val="a0"/>
    <w:link w:val="6"/>
    <w:qFormat/>
    <w:rPr>
      <w:rFonts w:ascii="Times New Roman" w:eastAsia="宋体" w:hAnsi="Times New Roman" w:cs="Times New Roman"/>
      <w:b/>
      <w:bCs/>
      <w:lang w:val="zh-CN"/>
    </w:rPr>
  </w:style>
  <w:style w:type="character" w:customStyle="1" w:styleId="70">
    <w:name w:val="标题 7 字符"/>
    <w:basedOn w:val="a0"/>
    <w:link w:val="7"/>
    <w:qFormat/>
    <w:rPr>
      <w:rFonts w:ascii="Times New Roman" w:eastAsia="宋体" w:hAnsi="Times New Roman" w:cs="Times New Roman"/>
      <w:sz w:val="24"/>
      <w:szCs w:val="24"/>
      <w:lang w:val="zh-CN"/>
    </w:rPr>
  </w:style>
  <w:style w:type="character" w:customStyle="1" w:styleId="80">
    <w:name w:val="标题 8 字符"/>
    <w:basedOn w:val="a0"/>
    <w:link w:val="8"/>
    <w:qFormat/>
    <w:rPr>
      <w:rFonts w:ascii="Times New Roman" w:eastAsia="宋体" w:hAnsi="Times New Roman" w:cs="Times New Roman"/>
      <w:i/>
      <w:iCs/>
      <w:sz w:val="24"/>
      <w:szCs w:val="24"/>
      <w:lang w:val="zh-CN"/>
    </w:rPr>
  </w:style>
  <w:style w:type="character" w:customStyle="1" w:styleId="90">
    <w:name w:val="标题 9 字符"/>
    <w:basedOn w:val="a0"/>
    <w:link w:val="9"/>
    <w:qFormat/>
    <w:rPr>
      <w:rFonts w:ascii="Arial" w:eastAsia="宋体" w:hAnsi="Arial" w:cs="Times New Roman"/>
      <w:lang w:val="zh-CN"/>
    </w:rPr>
  </w:style>
  <w:style w:type="character" w:customStyle="1" w:styleId="ad">
    <w:name w:val="正文文本 字符"/>
    <w:basedOn w:val="a0"/>
    <w:link w:val="ac"/>
    <w:qFormat/>
    <w:rPr>
      <w:rFonts w:ascii="Times New Roman" w:eastAsia="宋体" w:hAnsi="Times New Roman" w:cs="Times New Roman"/>
      <w:sz w:val="20"/>
      <w:szCs w:val="20"/>
      <w:lang w:val="en-US"/>
    </w:rPr>
  </w:style>
  <w:style w:type="character" w:customStyle="1" w:styleId="a5">
    <w:name w:val="题注 字符"/>
    <w:link w:val="a4"/>
    <w:qFormat/>
    <w:rPr>
      <w:rFonts w:ascii="Times New Roman" w:eastAsia="宋体" w:hAnsi="Times New Roman" w:cs="Times New Roman"/>
      <w:b/>
      <w:bCs/>
      <w:sz w:val="20"/>
      <w:szCs w:val="20"/>
      <w:lang w:val="zh-CN" w:eastAsia="zh-CN"/>
    </w:rPr>
  </w:style>
  <w:style w:type="character" w:customStyle="1" w:styleId="22">
    <w:name w:val="正文文本 2 字符"/>
    <w:basedOn w:val="a0"/>
    <w:link w:val="21"/>
    <w:qFormat/>
    <w:rPr>
      <w:rFonts w:ascii="Times New Roman" w:eastAsia="宋体" w:hAnsi="Times New Roman" w:cs="Times New Roman"/>
      <w:szCs w:val="20"/>
      <w:lang w:val="en-US"/>
    </w:rPr>
  </w:style>
  <w:style w:type="character" w:customStyle="1" w:styleId="af">
    <w:name w:val="批注框文本 字符"/>
    <w:basedOn w:val="a0"/>
    <w:link w:val="ae"/>
    <w:uiPriority w:val="99"/>
    <w:semiHidden/>
    <w:qFormat/>
    <w:rPr>
      <w:rFonts w:ascii="Tahoma" w:eastAsia="宋体"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宋体" w:hAnsi="Times New Roman" w:cs="Times New Roman"/>
      <w:sz w:val="20"/>
      <w:szCs w:val="16"/>
    </w:rPr>
  </w:style>
  <w:style w:type="character" w:customStyle="1" w:styleId="af7">
    <w:name w:val="脚注文本 字符"/>
    <w:basedOn w:val="a0"/>
    <w:link w:val="af6"/>
    <w:semiHidden/>
    <w:qFormat/>
    <w:rPr>
      <w:rFonts w:ascii="Times New Roman" w:eastAsia="宋体" w:hAnsi="Times New Roman" w:cs="Times New Roman"/>
      <w:sz w:val="20"/>
      <w:szCs w:val="20"/>
      <w:lang w:val="zh-CN"/>
    </w:rPr>
  </w:style>
  <w:style w:type="paragraph" w:customStyle="1" w:styleId="23">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宋体"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宋体"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宋体" w:hAnsi="Times New Roman" w:cs="Times New Roman"/>
    </w:rPr>
  </w:style>
  <w:style w:type="character" w:customStyle="1" w:styleId="af3">
    <w:name w:val="页眉 字符"/>
    <w:basedOn w:val="a0"/>
    <w:link w:val="af2"/>
    <w:uiPriority w:val="99"/>
    <w:qFormat/>
    <w:rPr>
      <w:rFonts w:ascii="Times New Roman" w:eastAsia="宋体" w:hAnsi="Times New Roman" w:cs="Times New Roman"/>
      <w:lang w:val="zh-CN" w:eastAsia="zh-CN"/>
    </w:rPr>
  </w:style>
  <w:style w:type="character" w:customStyle="1" w:styleId="af1">
    <w:name w:val="页脚 字符"/>
    <w:basedOn w:val="a0"/>
    <w:link w:val="af0"/>
    <w:uiPriority w:val="99"/>
    <w:qFormat/>
    <w:rPr>
      <w:rFonts w:ascii="Times New Roman" w:eastAsia="宋体"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宋体"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宋体"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4">
    <w:name w:val="List Paragraph"/>
    <w:basedOn w:val="a"/>
    <w:link w:val="aff5"/>
    <w:uiPriority w:val="34"/>
    <w:qFormat/>
    <w:pPr>
      <w:autoSpaceDE w:val="0"/>
      <w:autoSpaceDN w:val="0"/>
      <w:adjustRightInd w:val="0"/>
      <w:snapToGrid w:val="0"/>
      <w:spacing w:after="120" w:line="240" w:lineRule="auto"/>
      <w:ind w:firstLineChars="200" w:firstLine="420"/>
      <w:jc w:val="both"/>
    </w:pPr>
    <w:rPr>
      <w:rFonts w:ascii="Times New Roman" w:eastAsia="宋体" w:hAnsi="Times New Roman" w:cs="Times New Roman"/>
      <w:lang w:val="zh-CN"/>
    </w:rPr>
  </w:style>
  <w:style w:type="character" w:customStyle="1" w:styleId="afa">
    <w:name w:val="标题 字符"/>
    <w:basedOn w:val="a0"/>
    <w:link w:val="af9"/>
    <w:qFormat/>
    <w:rPr>
      <w:rFonts w:ascii="Trebuchet MS" w:eastAsia="宋体" w:hAnsi="Trebuchet MS" w:cs="Times New Roman"/>
      <w:b/>
      <w:iCs/>
      <w:caps/>
      <w:color w:val="000000"/>
      <w:sz w:val="56"/>
      <w:szCs w:val="56"/>
      <w:lang w:val="zh-CN" w:bidi="en-US"/>
    </w:rPr>
  </w:style>
  <w:style w:type="character" w:customStyle="1" w:styleId="af5">
    <w:name w:val="副标题 字符"/>
    <w:basedOn w:val="a0"/>
    <w:link w:val="af4"/>
    <w:qFormat/>
    <w:rPr>
      <w:rFonts w:ascii="Trebuchet MS" w:eastAsia="宋体"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宋体" w:hAnsi="Trebuchet MS" w:cs="Times New Roman"/>
      <w:sz w:val="20"/>
      <w:szCs w:val="20"/>
      <w:lang w:val="zh-CN"/>
    </w:rPr>
  </w:style>
  <w:style w:type="character" w:customStyle="1" w:styleId="NoSpacingChar">
    <w:name w:val="No Spacing Char"/>
    <w:link w:val="KeinLeerraum1"/>
    <w:uiPriority w:val="99"/>
    <w:qFormat/>
    <w:rPr>
      <w:rFonts w:ascii="Trebuchet MS" w:eastAsia="宋体"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宋体"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宋体"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宋体"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宋体" w:hAnsi="Trebuchet MS" w:cs="Times New Roman"/>
      <w:caps/>
      <w:sz w:val="20"/>
      <w:szCs w:val="20"/>
    </w:rPr>
  </w:style>
  <w:style w:type="paragraph" w:customStyle="1" w:styleId="TOC10">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宋体"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宋体"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宋体"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宋体"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宋体" w:hAnsi="Trebuchet MS" w:cs="Times New Roman"/>
      <w:sz w:val="20"/>
      <w:szCs w:val="20"/>
    </w:rPr>
  </w:style>
  <w:style w:type="character" w:styleId="aff6">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宋体" w:hAnsi="Cambria Math" w:cs="Times New Roman"/>
      <w:sz w:val="20"/>
      <w:szCs w:val="20"/>
      <w:lang w:bidi="en-US"/>
    </w:rPr>
  </w:style>
  <w:style w:type="character" w:customStyle="1" w:styleId="ab">
    <w:name w:val="批注文字 字符"/>
    <w:basedOn w:val="a0"/>
    <w:link w:val="aa"/>
    <w:uiPriority w:val="99"/>
    <w:qFormat/>
    <w:rPr>
      <w:rFonts w:ascii="Trebuchet MS" w:eastAsia="宋体" w:hAnsi="Trebuchet MS" w:cs="Times New Roman"/>
      <w:sz w:val="20"/>
      <w:szCs w:val="20"/>
      <w:lang w:val="zh-CN"/>
    </w:rPr>
  </w:style>
  <w:style w:type="character" w:customStyle="1" w:styleId="afc">
    <w:name w:val="批注主题 字符"/>
    <w:basedOn w:val="ab"/>
    <w:link w:val="afb"/>
    <w:uiPriority w:val="99"/>
    <w:qFormat/>
    <w:rPr>
      <w:rFonts w:ascii="Trebuchet MS" w:eastAsia="宋体"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宋体"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宋体" w:hAnsi="Arial" w:cs="Times New Roman"/>
      <w:sz w:val="18"/>
      <w:szCs w:val="20"/>
    </w:rPr>
  </w:style>
  <w:style w:type="character" w:customStyle="1" w:styleId="aff5">
    <w:name w:val="列表段落 字符"/>
    <w:link w:val="aff4"/>
    <w:uiPriority w:val="34"/>
    <w:qFormat/>
    <w:locked/>
    <w:rPr>
      <w:rFonts w:ascii="Times New Roman" w:eastAsia="宋体" w:hAnsi="Times New Roman" w:cs="Times New Roman"/>
      <w:lang w:val="zh-CN"/>
    </w:rPr>
  </w:style>
  <w:style w:type="paragraph" w:customStyle="1" w:styleId="aff7">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宋体" w:hAnsi="Times New Roman" w:cs="Times New Roman"/>
      <w:lang w:val="zh-CN" w:eastAsia="ja-JP"/>
    </w:rPr>
  </w:style>
  <w:style w:type="character" w:customStyle="1" w:styleId="Char">
    <w:name w:val="公式排序 Char"/>
    <w:link w:val="aff7"/>
    <w:qFormat/>
    <w:rPr>
      <w:rFonts w:ascii="Cambria Math" w:eastAsia="Times New Roman" w:hAnsi="Cambria Math" w:cs="Times New Roman"/>
      <w:lang w:val="zh-CN" w:eastAsia="ja-JP"/>
    </w:rPr>
  </w:style>
  <w:style w:type="paragraph" w:customStyle="1" w:styleId="11">
    <w:name w:val="修订1"/>
    <w:hidden/>
    <w:uiPriority w:val="99"/>
    <w:semiHidden/>
    <w:qFormat/>
    <w:rPr>
      <w:rFonts w:ascii="Times New Roman" w:eastAsia="宋体"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Arial"/>
      <w:szCs w:val="24"/>
    </w:rPr>
  </w:style>
  <w:style w:type="character" w:customStyle="1" w:styleId="a9">
    <w:name w:val="文档结构图 字符"/>
    <w:basedOn w:val="a0"/>
    <w:link w:val="a8"/>
    <w:semiHidden/>
    <w:qFormat/>
    <w:rPr>
      <w:rFonts w:ascii="Tahoma" w:eastAsia="宋体"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宋体"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宋体" w:hAnsi="Arial" w:cs="Times New Roman"/>
      <w:sz w:val="18"/>
      <w:szCs w:val="20"/>
    </w:rPr>
  </w:style>
  <w:style w:type="character" w:customStyle="1" w:styleId="TALChar">
    <w:name w:val="TAL Char"/>
    <w:link w:val="TAL"/>
    <w:qFormat/>
    <w:locked/>
    <w:rPr>
      <w:rFonts w:ascii="Arial" w:eastAsia="宋体"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宋体"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宋体" w:hAnsi="Arial" w:cs="Times New Roman"/>
      <w:b/>
      <w:sz w:val="18"/>
      <w:szCs w:val="20"/>
    </w:rPr>
  </w:style>
  <w:style w:type="character" w:customStyle="1" w:styleId="TAHCar">
    <w:name w:val="TAH Car"/>
    <w:link w:val="TAH"/>
    <w:qFormat/>
    <w:rPr>
      <w:rFonts w:ascii="Arial" w:eastAsia="宋体" w:hAnsi="Arial" w:cs="Times New Roman"/>
      <w:b/>
      <w:sz w:val="18"/>
      <w:szCs w:val="20"/>
    </w:rPr>
  </w:style>
  <w:style w:type="character" w:customStyle="1" w:styleId="TACChar">
    <w:name w:val="TAC Char"/>
    <w:link w:val="TAC"/>
    <w:qFormat/>
    <w:locked/>
    <w:rPr>
      <w:rFonts w:ascii="Arial" w:eastAsia="宋体"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宋体"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rPr>
  </w:style>
  <w:style w:type="character" w:customStyle="1" w:styleId="B2Char">
    <w:name w:val="B2 Char"/>
    <w:link w:val="B2"/>
    <w:qFormat/>
    <w:locked/>
    <w:rPr>
      <w:rFonts w:ascii="Times New Roman" w:eastAsia="宋体"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2">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宋体"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宋体" w:eastAsia="宋体" w:hAnsi="宋体" w:cs="宋体"/>
      <w:sz w:val="20"/>
      <w:szCs w:val="20"/>
      <w:lang w:eastAsia="zh-CN"/>
    </w:rPr>
  </w:style>
  <w:style w:type="paragraph" w:customStyle="1" w:styleId="31">
    <w:name w:val="标题3"/>
    <w:basedOn w:val="a"/>
    <w:qFormat/>
    <w:pPr>
      <w:widowControl w:val="0"/>
      <w:autoSpaceDE w:val="0"/>
      <w:autoSpaceDN w:val="0"/>
      <w:adjustRightInd w:val="0"/>
      <w:spacing w:after="0" w:line="360" w:lineRule="auto"/>
      <w:ind w:left="1134"/>
      <w:jc w:val="both"/>
    </w:pPr>
    <w:rPr>
      <w:rFonts w:ascii="Times New Roman" w:eastAsia="宋体"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宋体" w:eastAsia="宋体" w:hAnsi="宋体" w:cs="宋体"/>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C2829-2BD7-4C49-8EC9-B3A8998D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ZTE, Sanechips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Zichao Ji, vivo</cp:lastModifiedBy>
  <cp:revision>2</cp:revision>
  <dcterms:created xsi:type="dcterms:W3CDTF">2021-01-26T03:53:00Z</dcterms:created>
  <dcterms:modified xsi:type="dcterms:W3CDTF">2021-01-26T03:53:00Z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