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9AEF9F"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ae"/>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ae"/>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ae"/>
        <w:tabs>
          <w:tab w:val="clear" w:pos="4536"/>
          <w:tab w:val="left" w:pos="1800"/>
        </w:tabs>
        <w:snapToGrid w:val="0"/>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ae"/>
        <w:tabs>
          <w:tab w:val="left" w:pos="1800"/>
        </w:tabs>
        <w:snapToGrid w:val="0"/>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ae"/>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10"/>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aff3"/>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a8"/>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a8"/>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a8"/>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a8"/>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aff3"/>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afe"/>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afe"/>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afe"/>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afe"/>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a8"/>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afe"/>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afe"/>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afe"/>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5EB0F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HW/HiSi/Nokia/NSB/Intel/CATT</w:t>
      </w:r>
      <w:r w:rsidR="009D5D0C">
        <w:rPr>
          <w:szCs w:val="20"/>
        </w:rPr>
        <w:t>/Qualcomm</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lastRenderedPageBreak/>
        <w:t>OK: vivo</w:t>
      </w:r>
      <w:r w:rsidR="008F3D31">
        <w:rPr>
          <w:szCs w:val="20"/>
        </w:rPr>
        <w:t>, Nokia/NSB</w:t>
      </w:r>
    </w:p>
    <w:p w14:paraId="42DF0A8C" w14:textId="1026F1C1"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r w:rsidR="008F29BE">
        <w:rPr>
          <w:szCs w:val="20"/>
        </w:rPr>
        <w:t>/Samsung</w:t>
      </w:r>
    </w:p>
    <w:p w14:paraId="01A465B2" w14:textId="77777777" w:rsidR="00681B98" w:rsidRPr="00681B98" w:rsidRDefault="00681B98" w:rsidP="008A11BA">
      <w:pPr>
        <w:numPr>
          <w:ilvl w:val="0"/>
          <w:numId w:val="37"/>
        </w:numPr>
        <w:snapToGrid w:val="0"/>
        <w:rPr>
          <w:szCs w:val="20"/>
        </w:rPr>
      </w:pPr>
      <w:r w:rsidRPr="00681B98">
        <w:rPr>
          <w:bCs/>
          <w:szCs w:val="20"/>
        </w:rPr>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0152E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r w:rsidR="008F29BE">
        <w:rPr>
          <w:szCs w:val="20"/>
        </w:rPr>
        <w:t>/Samsung</w:t>
      </w:r>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aff3"/>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Futurewei, OPPO, HW/HiSi, Lenovo</w:t>
            </w:r>
            <w:r>
              <w:t>/MoM</w:t>
            </w:r>
            <w:r w:rsidRPr="00D415DD">
              <w:t>,  ZTE, Intel, AT&amp;T, Spreadtrum,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af2"/>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a8"/>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a8"/>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a8"/>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04644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sz w:val="18"/>
                <w:szCs w:val="18"/>
                <w:lang w:eastAsia="zh-CN"/>
              </w:rPr>
            </w:pPr>
            <w:r>
              <w:rPr>
                <w:rFonts w:eastAsiaTheme="minorEastAsia"/>
                <w:sz w:val="18"/>
                <w:szCs w:val="18"/>
                <w:lang w:eastAsia="zh-CN"/>
              </w:rPr>
              <w:t xml:space="preserve">We need to go forward to discuss on the key design issue of CMR configuration. </w:t>
            </w:r>
          </w:p>
        </w:tc>
      </w:tr>
      <w:tr w:rsidR="00D81236" w14:paraId="7D4A21CA" w14:textId="77777777" w:rsidTr="00CF5CE6">
        <w:tc>
          <w:tcPr>
            <w:tcW w:w="1366" w:type="dxa"/>
            <w:tcBorders>
              <w:top w:val="single" w:sz="4" w:space="0" w:color="auto"/>
              <w:left w:val="single" w:sz="4" w:space="0" w:color="auto"/>
              <w:bottom w:val="single" w:sz="4" w:space="0" w:color="auto"/>
              <w:right w:val="single" w:sz="4" w:space="0" w:color="auto"/>
            </w:tcBorders>
          </w:tcPr>
          <w:p w14:paraId="6B906842" w14:textId="5206C31D" w:rsidR="00D81236" w:rsidRDefault="00D81236" w:rsidP="00D81236">
            <w:pPr>
              <w:snapToGrid w:val="0"/>
              <w:rPr>
                <w:rFonts w:eastAsiaTheme="minorEastAsia"/>
                <w:sz w:val="18"/>
                <w:szCs w:val="18"/>
                <w:lang w:eastAsia="zh-CN"/>
              </w:rPr>
            </w:pPr>
            <w:r>
              <w:rPr>
                <w:rFonts w:eastAsiaTheme="minorEastAsia"/>
                <w:sz w:val="18"/>
                <w:szCs w:val="18"/>
                <w:lang w:eastAsia="zh-CN"/>
              </w:rPr>
              <w:t>Samsung</w:t>
            </w:r>
          </w:p>
        </w:tc>
        <w:tc>
          <w:tcPr>
            <w:tcW w:w="8511" w:type="dxa"/>
            <w:tcBorders>
              <w:top w:val="single" w:sz="4" w:space="0" w:color="auto"/>
              <w:left w:val="single" w:sz="4" w:space="0" w:color="auto"/>
              <w:bottom w:val="single" w:sz="4" w:space="0" w:color="auto"/>
              <w:right w:val="single" w:sz="4" w:space="0" w:color="auto"/>
            </w:tcBorders>
          </w:tcPr>
          <w:p w14:paraId="1DFC90C2" w14:textId="68AEC9CD" w:rsidR="00D81236" w:rsidRDefault="00D81236" w:rsidP="00D81236">
            <w:pPr>
              <w:snapToGrid w:val="0"/>
              <w:rPr>
                <w:rFonts w:eastAsiaTheme="minorEastAsia"/>
                <w:sz w:val="18"/>
                <w:szCs w:val="18"/>
                <w:lang w:eastAsia="zh-CN"/>
              </w:rPr>
            </w:pPr>
            <w:r>
              <w:rPr>
                <w:rFonts w:eastAsiaTheme="minorEastAsia"/>
                <w:sz w:val="18"/>
                <w:szCs w:val="18"/>
                <w:lang w:eastAsia="zh-CN"/>
              </w:rPr>
              <w:t xml:space="preserve">Support the FL’s proposal in principle and also fine with OPPO’s revision. </w:t>
            </w:r>
          </w:p>
        </w:tc>
      </w:tr>
      <w:tr w:rsidR="007E2246" w14:paraId="05067316" w14:textId="77777777" w:rsidTr="00CF5CE6">
        <w:tc>
          <w:tcPr>
            <w:tcW w:w="1366" w:type="dxa"/>
            <w:tcBorders>
              <w:top w:val="single" w:sz="4" w:space="0" w:color="auto"/>
              <w:left w:val="single" w:sz="4" w:space="0" w:color="auto"/>
              <w:bottom w:val="single" w:sz="4" w:space="0" w:color="auto"/>
              <w:right w:val="single" w:sz="4" w:space="0" w:color="auto"/>
            </w:tcBorders>
          </w:tcPr>
          <w:p w14:paraId="3FB04467" w14:textId="30625263" w:rsidR="007E2246" w:rsidRDefault="007E2246" w:rsidP="00D81236">
            <w:pPr>
              <w:snapToGrid w:val="0"/>
              <w:rPr>
                <w:rFonts w:eastAsiaTheme="minorEastAsia"/>
                <w:sz w:val="18"/>
                <w:szCs w:val="18"/>
                <w:lang w:eastAsia="zh-CN"/>
              </w:rPr>
            </w:pPr>
            <w:r>
              <w:rPr>
                <w:rFonts w:eastAsiaTheme="minorEastAsia"/>
                <w:sz w:val="18"/>
                <w:szCs w:val="18"/>
                <w:lang w:eastAsia="zh-CN"/>
              </w:rPr>
              <w:t>Qualcomm</w:t>
            </w:r>
          </w:p>
        </w:tc>
        <w:tc>
          <w:tcPr>
            <w:tcW w:w="8511" w:type="dxa"/>
            <w:tcBorders>
              <w:top w:val="single" w:sz="4" w:space="0" w:color="auto"/>
              <w:left w:val="single" w:sz="4" w:space="0" w:color="auto"/>
              <w:bottom w:val="single" w:sz="4" w:space="0" w:color="auto"/>
              <w:right w:val="single" w:sz="4" w:space="0" w:color="auto"/>
            </w:tcBorders>
          </w:tcPr>
          <w:p w14:paraId="683CF16B" w14:textId="5D8BE1EF" w:rsidR="007E2246" w:rsidRDefault="007E2246" w:rsidP="00D81236">
            <w:pPr>
              <w:snapToGrid w:val="0"/>
              <w:rPr>
                <w:rFonts w:eastAsiaTheme="minorEastAsia"/>
                <w:sz w:val="18"/>
                <w:szCs w:val="18"/>
                <w:lang w:eastAsia="zh-CN"/>
              </w:rPr>
            </w:pPr>
            <w:r w:rsidRPr="007E2246">
              <w:rPr>
                <w:rFonts w:eastAsiaTheme="minorEastAsia"/>
                <w:sz w:val="18"/>
                <w:szCs w:val="18"/>
                <w:lang w:eastAsia="zh-CN"/>
              </w:rPr>
              <w:t>We are fine with Proposal 1.1 as a compromise. Ideally, we would like to remove Option 3 even in FFS based on more investigations after last GTW discussion.</w:t>
            </w:r>
          </w:p>
        </w:tc>
      </w:tr>
    </w:tbl>
    <w:p w14:paraId="50679DBB" w14:textId="77777777" w:rsidR="00A62A1B" w:rsidRPr="00172336" w:rsidRDefault="00A62A1B" w:rsidP="00A62A1B">
      <w:pPr>
        <w:pStyle w:val="11"/>
      </w:pPr>
      <w:r>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aff3"/>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lastRenderedPageBreak/>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8A11BA">
            <w:pPr>
              <w:pStyle w:val="afe"/>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afe"/>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FFS: Whether PUCCH-SR for SCell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lastRenderedPageBreak/>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Apple, DOCOMO, Xiaomi, LGE, Ericsson, Fujitsu, APT, Convida</w:t>
      </w:r>
    </w:p>
    <w:p w14:paraId="27B67393"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Lenovo/MoM, OPPO (2 configurations, not 2 PUCCH-SR resources), Spreadtrum, CMCC, HW/HiSi, No</w:t>
      </w:r>
    </w:p>
    <w:p w14:paraId="1D7C8E78"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HW/HiSi (?)</w:t>
      </w:r>
    </w:p>
    <w:p w14:paraId="69693461"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  Xiaomi, LGE (associated to TRP, or leave unspecified), Ericsson, HW/HiSi</w:t>
      </w:r>
    </w:p>
    <w:p w14:paraId="040B56AB"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Convida </w:t>
      </w:r>
    </w:p>
    <w:p w14:paraId="4208810A"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Apple, DOCOMO, Spreadtrum, vivo, Xiaomi, LGE, CMCC, APT, HW/HiSi</w:t>
      </w:r>
    </w:p>
    <w:p w14:paraId="18F03933"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Convida (leave to UE implementation)</w:t>
      </w:r>
    </w:p>
    <w:p w14:paraId="52CF17F1"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PUCCH-SR resource selection: </w:t>
      </w:r>
    </w:p>
    <w:p w14:paraId="5BBA024C" w14:textId="17BFD159"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lastRenderedPageBreak/>
        <w:t>Option 1</w:t>
      </w:r>
      <w:r w:rsidRPr="00976611">
        <w:rPr>
          <w:rFonts w:ascii="Times New Roman" w:hAnsi="Times New Roman" w:cs="Times New Roman"/>
          <w:sz w:val="20"/>
          <w:szCs w:val="20"/>
        </w:rPr>
        <w:t>: Association to TRP: Apple, ZTE. Lenovo/MoM, DOCOMO, Spreadtrum, vivo, Xiaomi, LGE, Ericsson, Fujitsu, CMCC, HW/HiSi,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Unspecified:  LGE, Convida</w:t>
      </w:r>
    </w:p>
    <w:p w14:paraId="64DE4D29" w14:textId="77777777"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Q5: Whether PUCCH-SR for SCell can be reused for M-TRP</w:t>
      </w:r>
    </w:p>
    <w:p w14:paraId="042AA3BC"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Malgun Gothic" w:hAnsi="Times New Roman" w:cs="Times New Roman"/>
          <w:sz w:val="20"/>
          <w:szCs w:val="20"/>
          <w:lang w:eastAsia="ko-KR"/>
        </w:rPr>
        <w:t>use a single SR PUCCH for BFRQ. If we really need to define a selection rule, it may be better to choose a SR PUCCH associated with less number of TRP failure</w:t>
      </w:r>
    </w:p>
    <w:p w14:paraId="1BB1D32B" w14:textId="10C78C6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afe"/>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Q6: Should the multi-TRP BFRQ MAC CE support BFRQ for multiple serving cells, as the Rel-16 SCell BFRQ MAC CE?</w:t>
      </w:r>
    </w:p>
    <w:p w14:paraId="4B53F99F" w14:textId="2898DDA6" w:rsidR="001D02D9" w:rsidRPr="00976611" w:rsidRDefault="001D02D9" w:rsidP="008A11BA">
      <w:pPr>
        <w:pStyle w:val="afe"/>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 xml:space="preserve">Q7: Should it be supported to configure multi-TRP BFR on some SCells and </w:t>
      </w:r>
      <w:del w:id="4" w:author="Convida Wireless" w:date="2021-02-03T20:42:00Z">
        <w:r w:rsidRPr="00976611" w:rsidDel="00C50B28">
          <w:rPr>
            <w:rFonts w:ascii="Times New Roman" w:eastAsia="等线" w:hAnsi="Times New Roman" w:cs="Times New Roman"/>
            <w:color w:val="FF0000"/>
            <w:sz w:val="20"/>
            <w:szCs w:val="20"/>
            <w:lang w:eastAsia="zh-CN"/>
          </w:rPr>
          <w:delText xml:space="preserve">Rel-16 </w:delText>
        </w:r>
      </w:del>
      <w:r w:rsidRPr="00976611">
        <w:rPr>
          <w:rFonts w:ascii="Times New Roman" w:eastAsia="等线" w:hAnsi="Times New Roman" w:cs="Times New Roman"/>
          <w:color w:val="FF0000"/>
          <w:sz w:val="20"/>
          <w:szCs w:val="20"/>
          <w:lang w:eastAsia="zh-CN"/>
        </w:rPr>
        <w:t>single-TRP BFR on some other SCells?</w:t>
      </w:r>
    </w:p>
    <w:p w14:paraId="3BA3D700" w14:textId="2A6A0F7A" w:rsidR="001D02D9" w:rsidRPr="00976611" w:rsidRDefault="001D02D9" w:rsidP="008A11BA">
      <w:pPr>
        <w:pStyle w:val="af2"/>
        <w:numPr>
          <w:ilvl w:val="0"/>
          <w:numId w:val="41"/>
        </w:numPr>
        <w:snapToGrid w:val="0"/>
        <w:spacing w:after="0"/>
        <w:rPr>
          <w:b w:val="0"/>
          <w:color w:val="FF0000"/>
          <w:sz w:val="20"/>
          <w:szCs w:val="20"/>
        </w:rPr>
      </w:pPr>
      <w:r w:rsidRPr="00976611">
        <w:rPr>
          <w:rFonts w:eastAsia="等线"/>
          <w:b w:val="0"/>
          <w:color w:val="FF0000"/>
          <w:sz w:val="20"/>
          <w:szCs w:val="20"/>
          <w:lang w:eastAsia="zh-CN"/>
        </w:rPr>
        <w:t>Q8: If yes to Q</w:t>
      </w:r>
      <w:ins w:id="5" w:author="Convida Wireless" w:date="2021-02-03T20:42:00Z">
        <w:r w:rsidR="00C50B28">
          <w:rPr>
            <w:rFonts w:eastAsia="等线"/>
            <w:b w:val="0"/>
            <w:color w:val="FF0000"/>
            <w:sz w:val="20"/>
            <w:szCs w:val="20"/>
            <w:lang w:eastAsia="zh-CN"/>
          </w:rPr>
          <w:t>7</w:t>
        </w:r>
      </w:ins>
      <w:del w:id="6" w:author="Convida Wireless" w:date="2021-02-03T20:42:00Z">
        <w:r w:rsidRPr="00976611" w:rsidDel="00C50B28">
          <w:rPr>
            <w:rFonts w:eastAsia="等线"/>
            <w:b w:val="0"/>
            <w:color w:val="FF0000"/>
            <w:sz w:val="20"/>
            <w:szCs w:val="20"/>
            <w:lang w:eastAsia="zh-CN"/>
          </w:rPr>
          <w:delText>5</w:delText>
        </w:r>
      </w:del>
      <w:r w:rsidRPr="00976611">
        <w:rPr>
          <w:rFonts w:eastAsia="等线"/>
          <w:b w:val="0"/>
          <w:color w:val="FF0000"/>
          <w:sz w:val="20"/>
          <w:szCs w:val="20"/>
          <w:lang w:eastAsia="zh-CN"/>
        </w:rPr>
        <w:t>, could beam failure on a multi-TRP SCell and beam failure on a single-TRP SCell be reported in the same BFRQ MAC CE?</w:t>
      </w:r>
    </w:p>
    <w:p w14:paraId="7C7F5319" w14:textId="59D6D236" w:rsidR="001D02D9" w:rsidRPr="00C935BE" w:rsidRDefault="001D02D9" w:rsidP="001D02D9">
      <w:pPr>
        <w:pStyle w:val="af2"/>
        <w:jc w:val="center"/>
        <w:rPr>
          <w:b w:val="0"/>
          <w:color w:val="auto"/>
        </w:rPr>
      </w:pPr>
      <w:r>
        <w:rPr>
          <w:b w:val="0"/>
          <w:color w:val="auto"/>
        </w:rPr>
        <w:t>Table 2</w:t>
      </w:r>
      <w:r w:rsidR="00960F0E">
        <w:rPr>
          <w:b w:val="0"/>
          <w:color w:val="auto"/>
        </w:rPr>
        <w:t>.2-a</w:t>
      </w:r>
      <w:r>
        <w:rPr>
          <w:b w:val="0"/>
          <w:color w:val="auto"/>
        </w:rPr>
        <w:t>: Company inputs</w:t>
      </w:r>
    </w:p>
    <w:tbl>
      <w:tblPr>
        <w:tblStyle w:val="aff3"/>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afe"/>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04644F">
            <w:pPr>
              <w:pStyle w:val="afe"/>
              <w:snapToGrid w:val="0"/>
              <w:spacing w:after="0"/>
              <w:ind w:left="360"/>
              <w:rPr>
                <w:rFonts w:ascii="Times New Roman" w:hAnsi="Times New Roman" w:cs="Times New Roman"/>
                <w:sz w:val="16"/>
                <w:szCs w:val="16"/>
              </w:rPr>
            </w:pPr>
          </w:p>
          <w:p w14:paraId="4B434BFA" w14:textId="77777777" w:rsidR="001D02D9" w:rsidRPr="00D36295" w:rsidRDefault="001D02D9" w:rsidP="0004644F">
            <w:pPr>
              <w:rPr>
                <w:sz w:val="16"/>
                <w:szCs w:val="16"/>
              </w:rPr>
            </w:pPr>
          </w:p>
          <w:p w14:paraId="6FC6944D" w14:textId="77777777" w:rsidR="001D02D9" w:rsidRPr="00753FD7" w:rsidRDefault="001D02D9" w:rsidP="008A11BA">
            <w:pPr>
              <w:pStyle w:val="afe"/>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afe"/>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afe"/>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afe"/>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04644F">
            <w:pPr>
              <w:pStyle w:val="afe"/>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afe"/>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Q3.1: Is it agreeable that one PUCCH-SR resource is selected? </w:t>
            </w:r>
          </w:p>
          <w:p w14:paraId="210E541B"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afe"/>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afe"/>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afe"/>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Whether PUCCH-SR for SCell can be reused for M-TRP</w:t>
            </w:r>
          </w:p>
          <w:p w14:paraId="18793FB0" w14:textId="77777777" w:rsidR="001D02D9" w:rsidRPr="003209DF"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t>Q6: Should the multi-TRP BFRQ MAC CE support BFRQ for multiple serving cells, as the Rel-16 SCell BFRQ MAC CE?</w:t>
            </w:r>
          </w:p>
          <w:p w14:paraId="7E8D010D" w14:textId="77777777" w:rsidR="001D02D9"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lastRenderedPageBreak/>
              <w:t>Q7: Should it be supported to configure multi-TRP BFR on some SCells and Rel-16 single-TRP BFR on some other SCells?</w:t>
            </w:r>
          </w:p>
          <w:p w14:paraId="026E3FD2" w14:textId="77777777" w:rsidR="001D02D9" w:rsidRPr="003209DF" w:rsidRDefault="001D02D9" w:rsidP="001D02D9">
            <w:pPr>
              <w:adjustRightInd w:val="0"/>
              <w:snapToGrid w:val="0"/>
              <w:spacing w:beforeLines="50" w:before="180"/>
              <w:rPr>
                <w:rFonts w:eastAsia="等线"/>
                <w:sz w:val="16"/>
                <w:szCs w:val="16"/>
                <w:lang w:eastAsia="zh-CN"/>
              </w:rPr>
            </w:pPr>
          </w:p>
          <w:p w14:paraId="5A930493" w14:textId="61C73E3E" w:rsidR="001D02D9" w:rsidRPr="003209DF" w:rsidRDefault="001D02D9" w:rsidP="00DC7473">
            <w:pPr>
              <w:rPr>
                <w:sz w:val="16"/>
                <w:szCs w:val="16"/>
              </w:rPr>
            </w:pPr>
            <w:r w:rsidRPr="003209DF">
              <w:rPr>
                <w:rFonts w:eastAsia="等线"/>
                <w:sz w:val="16"/>
                <w:szCs w:val="16"/>
                <w:lang w:eastAsia="zh-CN"/>
              </w:rPr>
              <w:t>Q8: If yes to Q</w:t>
            </w:r>
            <w:r w:rsidR="00DC7473">
              <w:rPr>
                <w:rFonts w:eastAsia="等线"/>
                <w:sz w:val="16"/>
                <w:szCs w:val="16"/>
                <w:lang w:eastAsia="zh-CN"/>
              </w:rPr>
              <w:t>7</w:t>
            </w:r>
            <w:r w:rsidRPr="003209DF">
              <w:rPr>
                <w:rFonts w:eastAsia="等线"/>
                <w:sz w:val="16"/>
                <w:szCs w:val="16"/>
                <w:lang w:eastAsia="zh-CN"/>
              </w:rPr>
              <w:t>, could beam failure on a multi-TRP SCell and beam failure on a single-TRP SCell be reported in the same BFRQ MAC CE?</w:t>
            </w:r>
          </w:p>
        </w:tc>
        <w:tc>
          <w:tcPr>
            <w:tcW w:w="5059" w:type="dxa"/>
          </w:tcPr>
          <w:p w14:paraId="55235877" w14:textId="77777777" w:rsidR="001D02D9" w:rsidRPr="00753FD7" w:rsidRDefault="001D02D9" w:rsidP="0004644F">
            <w:pPr>
              <w:rPr>
                <w:sz w:val="16"/>
                <w:szCs w:val="16"/>
              </w:rPr>
            </w:pPr>
            <w:r w:rsidRPr="00753FD7">
              <w:rPr>
                <w:sz w:val="16"/>
                <w:szCs w:val="16"/>
              </w:rPr>
              <w:lastRenderedPageBreak/>
              <w:t xml:space="preserve">Q1: </w:t>
            </w:r>
          </w:p>
          <w:p w14:paraId="4805AEA3" w14:textId="0ED561D6" w:rsidR="001D02D9" w:rsidRPr="00753FD7" w:rsidRDefault="001D02D9" w:rsidP="008A11BA">
            <w:pPr>
              <w:pStyle w:val="afe"/>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DOCOMO, Xiaomi, LGE, Ericsson, Fujitsu, APT, Convida</w:t>
            </w:r>
            <w:r w:rsidR="008F29BE">
              <w:rPr>
                <w:rFonts w:ascii="Times New Roman" w:hAnsi="Times New Roman" w:cs="Times New Roman"/>
                <w:sz w:val="16"/>
                <w:szCs w:val="16"/>
              </w:rPr>
              <w:t>, Samsung</w:t>
            </w:r>
            <w:r w:rsidR="00713D82">
              <w:rPr>
                <w:rFonts w:ascii="Times New Roman" w:hAnsi="Times New Roman" w:cs="Times New Roman"/>
                <w:sz w:val="16"/>
                <w:szCs w:val="16"/>
              </w:rPr>
              <w:t>, Qualcomm</w:t>
            </w:r>
          </w:p>
          <w:p w14:paraId="1D098227" w14:textId="77777777" w:rsidR="001D02D9" w:rsidRDefault="001D02D9" w:rsidP="008A11BA">
            <w:pPr>
              <w:pStyle w:val="afe"/>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Spreadtrum, CMCC, HW/HiSi, No</w:t>
            </w:r>
          </w:p>
          <w:p w14:paraId="10D2CAF8" w14:textId="77777777" w:rsidR="001D02D9" w:rsidRPr="00753FD7" w:rsidRDefault="001D02D9" w:rsidP="008A11BA">
            <w:pPr>
              <w:pStyle w:val="afe"/>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04644F">
            <w:pPr>
              <w:rPr>
                <w:sz w:val="16"/>
                <w:szCs w:val="16"/>
              </w:rPr>
            </w:pPr>
            <w:r w:rsidRPr="00753FD7">
              <w:rPr>
                <w:sz w:val="16"/>
                <w:szCs w:val="16"/>
              </w:rPr>
              <w:t>Q2.1:</w:t>
            </w:r>
          </w:p>
          <w:p w14:paraId="6BDEEAA9" w14:textId="77777777" w:rsidR="001D02D9" w:rsidRPr="00753FD7" w:rsidRDefault="001D02D9" w:rsidP="008A11BA">
            <w:pPr>
              <w:pStyle w:val="afe"/>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HW/HiSi (?)</w:t>
            </w:r>
          </w:p>
          <w:p w14:paraId="61DD3E38" w14:textId="13BE300A" w:rsidR="001D02D9" w:rsidRPr="00753FD7" w:rsidRDefault="001D02D9" w:rsidP="008A11BA">
            <w:pPr>
              <w:pStyle w:val="afe"/>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r>
              <w:rPr>
                <w:rFonts w:ascii="Times New Roman" w:hAnsi="Times New Roman" w:cs="Times New Roman"/>
                <w:sz w:val="16"/>
                <w:szCs w:val="16"/>
              </w:rPr>
              <w:t>,  Xiaomi, LGE (associated to TRP, or leave unspecified), Ericsson, HW/HiSi</w:t>
            </w:r>
            <w:r w:rsidR="00B62BC5">
              <w:rPr>
                <w:rFonts w:ascii="Times New Roman" w:hAnsi="Times New Roman" w:cs="Times New Roman"/>
                <w:sz w:val="16"/>
                <w:szCs w:val="16"/>
              </w:rPr>
              <w:t>, Qualcomm</w:t>
            </w:r>
          </w:p>
          <w:p w14:paraId="7FA8DF9A" w14:textId="338B673D" w:rsidR="001D02D9" w:rsidRDefault="001D02D9" w:rsidP="008A11BA">
            <w:pPr>
              <w:pStyle w:val="afe"/>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Convida</w:t>
            </w:r>
            <w:r w:rsidR="008F29BE">
              <w:rPr>
                <w:rFonts w:ascii="Times New Roman" w:hAnsi="Times New Roman" w:cs="Times New Roman"/>
                <w:sz w:val="16"/>
                <w:szCs w:val="16"/>
              </w:rPr>
              <w:t>, Samsung</w:t>
            </w:r>
            <w:r>
              <w:rPr>
                <w:rFonts w:ascii="Times New Roman" w:hAnsi="Times New Roman" w:cs="Times New Roman"/>
                <w:sz w:val="16"/>
                <w:szCs w:val="16"/>
              </w:rPr>
              <w:t xml:space="preserve"> </w:t>
            </w:r>
          </w:p>
          <w:p w14:paraId="0C97216B" w14:textId="77777777" w:rsidR="001D02D9" w:rsidRDefault="001D02D9" w:rsidP="008A11BA">
            <w:pPr>
              <w:pStyle w:val="afe"/>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04644F">
            <w:pPr>
              <w:rPr>
                <w:sz w:val="16"/>
                <w:szCs w:val="16"/>
              </w:rPr>
            </w:pPr>
          </w:p>
          <w:p w14:paraId="04855DA1" w14:textId="77777777" w:rsidR="001D02D9" w:rsidRPr="00F83934" w:rsidRDefault="001D02D9" w:rsidP="0004644F">
            <w:pPr>
              <w:rPr>
                <w:sz w:val="16"/>
                <w:szCs w:val="16"/>
              </w:rPr>
            </w:pPr>
            <w:r w:rsidRPr="00F83934">
              <w:rPr>
                <w:sz w:val="16"/>
                <w:szCs w:val="16"/>
              </w:rPr>
              <w:t xml:space="preserve">Q3.1: select one PUCCH-SR? </w:t>
            </w:r>
          </w:p>
          <w:p w14:paraId="0B659F5E" w14:textId="00B1CB7C" w:rsidR="001D02D9" w:rsidRDefault="001D02D9" w:rsidP="008A11BA">
            <w:pPr>
              <w:pStyle w:val="afe"/>
              <w:numPr>
                <w:ilvl w:val="0"/>
                <w:numId w:val="45"/>
              </w:numPr>
              <w:rPr>
                <w:rFonts w:ascii="Times New Roman" w:hAnsi="Times New Roman" w:cs="Times New Roman"/>
                <w:sz w:val="16"/>
                <w:szCs w:val="16"/>
              </w:rPr>
            </w:pPr>
            <w:r w:rsidRPr="00F83934">
              <w:rPr>
                <w:rFonts w:ascii="Times New Roman" w:hAnsi="Times New Roman" w:cs="Times New Roman"/>
                <w:sz w:val="16"/>
                <w:szCs w:val="16"/>
              </w:rPr>
              <w:t>Yes: ZTE, Lenovo/MoM, Apple, DOCOMO, Spreadtrum, vivo, Xiaomi, LGE, CMCC, APT</w:t>
            </w:r>
            <w:r>
              <w:rPr>
                <w:rFonts w:ascii="Times New Roman" w:hAnsi="Times New Roman" w:cs="Times New Roman"/>
                <w:sz w:val="16"/>
                <w:szCs w:val="16"/>
              </w:rPr>
              <w:t>, HW/HiSi</w:t>
            </w:r>
            <w:r w:rsidR="00B62BC5">
              <w:rPr>
                <w:rFonts w:ascii="Times New Roman" w:hAnsi="Times New Roman" w:cs="Times New Roman"/>
                <w:sz w:val="16"/>
                <w:szCs w:val="16"/>
              </w:rPr>
              <w:t>, Qualcomm</w:t>
            </w:r>
          </w:p>
          <w:p w14:paraId="549F7D43" w14:textId="7BFA3F7A" w:rsidR="001D02D9" w:rsidRDefault="001D02D9" w:rsidP="008A11BA">
            <w:pPr>
              <w:pStyle w:val="afe"/>
              <w:numPr>
                <w:ilvl w:val="0"/>
                <w:numId w:val="45"/>
              </w:numPr>
              <w:rPr>
                <w:rFonts w:ascii="Times New Roman" w:hAnsi="Times New Roman" w:cs="Times New Roman"/>
                <w:sz w:val="16"/>
                <w:szCs w:val="16"/>
              </w:rPr>
            </w:pPr>
            <w:r>
              <w:rPr>
                <w:rFonts w:ascii="Times New Roman" w:hAnsi="Times New Roman" w:cs="Times New Roman"/>
                <w:sz w:val="16"/>
                <w:szCs w:val="16"/>
              </w:rPr>
              <w:t>No: Convida (</w:t>
            </w:r>
            <w:ins w:id="7" w:author="Convida Wireless" w:date="2021-02-03T20:44:00Z">
              <w:r w:rsidR="00C50B28">
                <w:rPr>
                  <w:rFonts w:ascii="Times New Roman" w:hAnsi="Times New Roman" w:cs="Times New Roman"/>
                  <w:sz w:val="16"/>
                  <w:szCs w:val="16"/>
                </w:rPr>
                <w:t xml:space="preserve">but if yes, </w:t>
              </w:r>
            </w:ins>
            <w:r>
              <w:rPr>
                <w:rFonts w:ascii="Times New Roman" w:hAnsi="Times New Roman" w:cs="Times New Roman"/>
                <w:sz w:val="16"/>
                <w:szCs w:val="16"/>
              </w:rPr>
              <w:t xml:space="preserve">leave </w:t>
            </w:r>
            <w:ins w:id="8" w:author="Convida Wireless" w:date="2021-02-03T20:46:00Z">
              <w:r w:rsidR="00C50B28">
                <w:rPr>
                  <w:rFonts w:ascii="Times New Roman" w:hAnsi="Times New Roman" w:cs="Times New Roman"/>
                  <w:sz w:val="16"/>
                  <w:szCs w:val="16"/>
                </w:rPr>
                <w:t xml:space="preserve">selection </w:t>
              </w:r>
            </w:ins>
            <w:r>
              <w:rPr>
                <w:rFonts w:ascii="Times New Roman" w:hAnsi="Times New Roman" w:cs="Times New Roman"/>
                <w:sz w:val="16"/>
                <w:szCs w:val="16"/>
              </w:rPr>
              <w:t>to UE implementation)</w:t>
            </w:r>
          </w:p>
          <w:p w14:paraId="05956250" w14:textId="77777777" w:rsidR="001D02D9" w:rsidRPr="00F83934" w:rsidRDefault="001D02D9" w:rsidP="0004644F">
            <w:pPr>
              <w:rPr>
                <w:sz w:val="16"/>
                <w:szCs w:val="16"/>
              </w:rPr>
            </w:pPr>
            <w:r w:rsidRPr="00F83934">
              <w:rPr>
                <w:sz w:val="16"/>
                <w:szCs w:val="16"/>
              </w:rPr>
              <w:t>Q3.2: (if Yes to Q3.1)</w:t>
            </w:r>
          </w:p>
          <w:p w14:paraId="4EE94AEA" w14:textId="77777777" w:rsidR="001D02D9" w:rsidRPr="00F83934" w:rsidRDefault="001D02D9" w:rsidP="008A11BA">
            <w:pPr>
              <w:pStyle w:val="afe"/>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131C87C2" w:rsidR="001D02D9" w:rsidRPr="00F83934" w:rsidRDefault="001D02D9" w:rsidP="008A11BA">
            <w:pPr>
              <w:pStyle w:val="afe"/>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DOCOMO, Spreadtrum, vivo, Xiaomi, LGE, Ericsson</w:t>
            </w:r>
            <w:r>
              <w:rPr>
                <w:rFonts w:ascii="Times New Roman" w:hAnsi="Times New Roman" w:cs="Times New Roman"/>
                <w:sz w:val="16"/>
                <w:szCs w:val="16"/>
              </w:rPr>
              <w:t>, Fujitsu, CMCC, HW/HiSi, OPPO (resource association to TRP defined, other details left to RAN2)</w:t>
            </w:r>
            <w:r w:rsidR="00B62BC5">
              <w:rPr>
                <w:rFonts w:ascii="Times New Roman" w:hAnsi="Times New Roman" w:cs="Times New Roman"/>
                <w:sz w:val="16"/>
                <w:szCs w:val="16"/>
              </w:rPr>
              <w:t>, Qualcomm</w:t>
            </w:r>
          </w:p>
          <w:p w14:paraId="7D5E06AD" w14:textId="77777777" w:rsidR="001D02D9" w:rsidRPr="00F83934" w:rsidRDefault="001D02D9" w:rsidP="008A11BA">
            <w:pPr>
              <w:pStyle w:val="afe"/>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Convida</w:t>
            </w:r>
          </w:p>
          <w:p w14:paraId="1B331150" w14:textId="77777777" w:rsidR="001D02D9" w:rsidRPr="00F83934" w:rsidRDefault="001D02D9" w:rsidP="008A11BA">
            <w:pPr>
              <w:pStyle w:val="afe"/>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afe"/>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afe"/>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04644F">
            <w:pPr>
              <w:rPr>
                <w:sz w:val="16"/>
                <w:szCs w:val="16"/>
              </w:rPr>
            </w:pPr>
            <w:r w:rsidRPr="00F83934">
              <w:rPr>
                <w:sz w:val="16"/>
                <w:szCs w:val="16"/>
              </w:rPr>
              <w:lastRenderedPageBreak/>
              <w:t>Q4:</w:t>
            </w:r>
          </w:p>
          <w:p w14:paraId="06126993" w14:textId="1F126A70" w:rsidR="001D02D9" w:rsidRDefault="00DC7473" w:rsidP="008A11BA">
            <w:pPr>
              <w:pStyle w:val="afe"/>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afe"/>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afe"/>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Malgun Gothic" w:hAnsi="Times New Roman" w:cs="Times New Roman"/>
                <w:sz w:val="16"/>
                <w:szCs w:val="16"/>
                <w:lang w:eastAsia="ko-KR"/>
              </w:rPr>
              <w:t>use a single SR PUCCH for BFRQ. If we really need to define a selection rule, it may be better to choose a SR PUCCH associated with less number of TRP failure</w:t>
            </w:r>
          </w:p>
          <w:p w14:paraId="0E69BACF" w14:textId="77777777" w:rsidR="001D02D9" w:rsidRPr="00F83934" w:rsidRDefault="001D02D9" w:rsidP="0004644F">
            <w:pPr>
              <w:rPr>
                <w:sz w:val="16"/>
                <w:szCs w:val="16"/>
              </w:rPr>
            </w:pPr>
            <w:r w:rsidRPr="00F83934">
              <w:rPr>
                <w:sz w:val="16"/>
                <w:szCs w:val="16"/>
              </w:rPr>
              <w:t xml:space="preserve">Q5: </w:t>
            </w:r>
          </w:p>
          <w:p w14:paraId="09305206" w14:textId="1192CB47" w:rsidR="001D02D9" w:rsidRPr="00E46DF9" w:rsidRDefault="001D02D9" w:rsidP="008A11BA">
            <w:pPr>
              <w:pStyle w:val="afe"/>
              <w:numPr>
                <w:ilvl w:val="0"/>
                <w:numId w:val="47"/>
              </w:numPr>
              <w:rPr>
                <w:rFonts w:ascii="Times New Roman" w:hAnsi="Times New Roman" w:cs="Times New Roman"/>
                <w:sz w:val="16"/>
                <w:szCs w:val="16"/>
              </w:rPr>
            </w:pPr>
            <w:r w:rsidRPr="008724C2">
              <w:rPr>
                <w:rFonts w:ascii="Times New Roman" w:hAnsi="Times New Roman" w:cs="Times New Roman"/>
                <w:sz w:val="16"/>
                <w:szCs w:val="16"/>
              </w:rPr>
              <w:t>Yes: ZTE, Lenovo/MoM,</w:t>
            </w:r>
            <w:r>
              <w:rPr>
                <w:rFonts w:ascii="Times New Roman" w:hAnsi="Times New Roman" w:cs="Times New Roman"/>
                <w:sz w:val="16"/>
                <w:szCs w:val="16"/>
              </w:rPr>
              <w:t xml:space="preserve"> Spreadtrum,</w:t>
            </w:r>
            <w:r w:rsidRPr="008724C2">
              <w:rPr>
                <w:rFonts w:ascii="Times New Roman" w:hAnsi="Times New Roman" w:cs="Times New Roman"/>
                <w:sz w:val="16"/>
                <w:szCs w:val="16"/>
              </w:rPr>
              <w:t xml:space="preserve"> Xiaomi, LGE (</w:t>
            </w:r>
            <w:r w:rsidRPr="008724C2">
              <w:rPr>
                <w:rFonts w:ascii="Times New Roman" w:eastAsia="Malgun Gothic" w:hAnsi="Times New Roman" w:cs="Times New Roman"/>
                <w:sz w:val="16"/>
                <w:szCs w:val="16"/>
                <w:lang w:eastAsia="ko-KR"/>
              </w:rPr>
              <w:t>especially when PCell is in FR1)</w:t>
            </w:r>
            <w:r>
              <w:rPr>
                <w:rFonts w:ascii="Times New Roman" w:eastAsia="Malgun Gothic" w:hAnsi="Times New Roman" w:cs="Times New Roman"/>
                <w:sz w:val="16"/>
                <w:szCs w:val="16"/>
                <w:lang w:eastAsia="ko-KR"/>
              </w:rPr>
              <w:t>, Convida</w:t>
            </w:r>
            <w:r w:rsidR="00B62BC5">
              <w:rPr>
                <w:rFonts w:ascii="Times New Roman" w:eastAsia="Malgun Gothic" w:hAnsi="Times New Roman" w:cs="Times New Roman"/>
                <w:sz w:val="16"/>
                <w:szCs w:val="16"/>
                <w:lang w:eastAsia="ko-KR"/>
              </w:rPr>
              <w:t>, Qualcomm</w:t>
            </w:r>
            <w:ins w:id="9" w:author="wangj" w:date="2021-02-04T06:04:00Z">
              <w:r w:rsidR="00BD04D5">
                <w:rPr>
                  <w:rFonts w:ascii="Times New Roman" w:eastAsia="Malgun Gothic" w:hAnsi="Times New Roman" w:cs="Times New Roman"/>
                  <w:sz w:val="16"/>
                  <w:szCs w:val="16"/>
                  <w:lang w:eastAsia="ko-KR"/>
                </w:rPr>
                <w:t>, DOCOMO</w:t>
              </w:r>
            </w:ins>
          </w:p>
          <w:p w14:paraId="4DCE8853" w14:textId="4FF60195" w:rsidR="001D02D9" w:rsidRPr="00DC7473" w:rsidRDefault="001D02D9" w:rsidP="008A11BA">
            <w:pPr>
              <w:pStyle w:val="afe"/>
              <w:numPr>
                <w:ilvl w:val="0"/>
                <w:numId w:val="47"/>
              </w:numPr>
              <w:rPr>
                <w:rFonts w:ascii="Times New Roman" w:hAnsi="Times New Roman" w:cs="Times New Roman"/>
                <w:sz w:val="16"/>
                <w:szCs w:val="16"/>
              </w:rPr>
            </w:pPr>
            <w:r>
              <w:rPr>
                <w:rFonts w:ascii="Times New Roman" w:eastAsia="Malgun Gothic" w:hAnsi="Times New Roman" w:cs="Times New Roman"/>
                <w:sz w:val="16"/>
                <w:szCs w:val="16"/>
                <w:lang w:eastAsia="ko-KR"/>
              </w:rPr>
              <w:t>FFS: vivo</w:t>
            </w:r>
            <w:r w:rsidR="00561F74">
              <w:rPr>
                <w:rFonts w:ascii="Times New Roman" w:eastAsia="Malgun Gothic"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1470296F" w:rsidR="00DC7473" w:rsidRPr="00DC7473" w:rsidRDefault="00DC7473" w:rsidP="008A11BA">
            <w:pPr>
              <w:pStyle w:val="afe"/>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r w:rsidR="00C50B28">
              <w:rPr>
                <w:rFonts w:ascii="Times New Roman" w:hAnsi="Times New Roman" w:cs="Times New Roman"/>
                <w:sz w:val="16"/>
                <w:szCs w:val="16"/>
              </w:rPr>
              <w:t>, Convida</w:t>
            </w:r>
            <w:r w:rsidR="00B62BC5">
              <w:rPr>
                <w:rFonts w:ascii="Times New Roman" w:hAnsi="Times New Roman" w:cs="Times New Roman"/>
                <w:sz w:val="16"/>
                <w:szCs w:val="16"/>
              </w:rPr>
              <w:t>, Qualcomm</w:t>
            </w:r>
            <w:ins w:id="10" w:author="wangj" w:date="2021-02-04T06:04:00Z">
              <w:r w:rsidR="00BD04D5">
                <w:rPr>
                  <w:rFonts w:ascii="Times New Roman" w:hAnsi="Times New Roman" w:cs="Times New Roman"/>
                  <w:sz w:val="16"/>
                  <w:szCs w:val="16"/>
                </w:rPr>
                <w:t>, DOCOMO</w:t>
              </w:r>
            </w:ins>
            <w:ins w:id="11" w:author="Siva" w:date="2021-02-03T18:05:00Z">
              <w:r w:rsidR="00B625EB">
                <w:rPr>
                  <w:rFonts w:ascii="Times New Roman" w:hAnsi="Times New Roman" w:cs="Times New Roman"/>
                  <w:sz w:val="16"/>
                  <w:szCs w:val="16"/>
                </w:rPr>
                <w:t>, Ericsson</w:t>
              </w:r>
            </w:ins>
            <w:ins w:id="12" w:author="Alex Liou" w:date="2021-02-04T07:18:00Z">
              <w:r w:rsidR="00C46F03">
                <w:rPr>
                  <w:rFonts w:ascii="Times New Roman" w:hAnsi="Times New Roman" w:cs="Times New Roman"/>
                  <w:sz w:val="16"/>
                  <w:szCs w:val="16"/>
                </w:rPr>
                <w:t>, APT</w:t>
              </w:r>
            </w:ins>
            <w:ins w:id="13" w:author="SeongWon Go" w:date="2021-02-04T14:13:00Z">
              <w:r w:rsidR="00606A28">
                <w:rPr>
                  <w:rFonts w:ascii="Times New Roman" w:hAnsi="Times New Roman" w:cs="Times New Roman"/>
                  <w:sz w:val="16"/>
                  <w:szCs w:val="16"/>
                </w:rPr>
                <w:t>, LGE</w:t>
              </w:r>
            </w:ins>
            <w:ins w:id="14" w:author="Hualei Wang" w:date="2021-02-04T13:28:00Z">
              <w:r w:rsidR="000064E3">
                <w:rPr>
                  <w:rFonts w:ascii="Times New Roman" w:hAnsi="Times New Roman" w:cs="Times New Roman"/>
                  <w:sz w:val="16"/>
                  <w:szCs w:val="16"/>
                </w:rPr>
                <w:t>, Spreadtrum</w:t>
              </w:r>
            </w:ins>
          </w:p>
          <w:p w14:paraId="6B71CE98" w14:textId="77777777" w:rsidR="00DC7473" w:rsidRPr="00DC7473" w:rsidRDefault="00DC7473" w:rsidP="008A11BA">
            <w:pPr>
              <w:pStyle w:val="afe"/>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39C7988D" w:rsidR="00DC7473" w:rsidRPr="00DC7473" w:rsidRDefault="00DC7473" w:rsidP="008A11BA">
            <w:pPr>
              <w:pStyle w:val="afe"/>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r w:rsidR="00C50B28">
              <w:rPr>
                <w:rFonts w:ascii="Times New Roman" w:hAnsi="Times New Roman" w:cs="Times New Roman"/>
                <w:sz w:val="16"/>
                <w:szCs w:val="16"/>
              </w:rPr>
              <w:t>Convida</w:t>
            </w:r>
            <w:r w:rsidR="00B62BC5">
              <w:rPr>
                <w:rFonts w:ascii="Times New Roman" w:hAnsi="Times New Roman" w:cs="Times New Roman"/>
                <w:sz w:val="16"/>
                <w:szCs w:val="16"/>
              </w:rPr>
              <w:t>, Qualcomm</w:t>
            </w:r>
            <w:ins w:id="15" w:author="wangj" w:date="2021-02-04T06:04:00Z">
              <w:r w:rsidR="00BD04D5">
                <w:rPr>
                  <w:rFonts w:ascii="Times New Roman" w:hAnsi="Times New Roman" w:cs="Times New Roman"/>
                  <w:sz w:val="16"/>
                  <w:szCs w:val="16"/>
                </w:rPr>
                <w:t>, DOCOMO</w:t>
              </w:r>
            </w:ins>
            <w:ins w:id="16" w:author="Siva" w:date="2021-02-03T18:06:00Z">
              <w:r w:rsidR="00B625EB">
                <w:rPr>
                  <w:rFonts w:ascii="Times New Roman" w:hAnsi="Times New Roman" w:cs="Times New Roman"/>
                  <w:sz w:val="16"/>
                  <w:szCs w:val="16"/>
                </w:rPr>
                <w:t>, Ericsson</w:t>
              </w:r>
            </w:ins>
            <w:ins w:id="17" w:author="Alex Liou" w:date="2021-02-04T07:18:00Z">
              <w:r w:rsidR="00C46F03">
                <w:rPr>
                  <w:rFonts w:ascii="Times New Roman" w:hAnsi="Times New Roman" w:cs="Times New Roman"/>
                  <w:sz w:val="16"/>
                  <w:szCs w:val="16"/>
                </w:rPr>
                <w:t>, APT</w:t>
              </w:r>
            </w:ins>
            <w:ins w:id="18" w:author="SeongWon Go" w:date="2021-02-04T14:13:00Z">
              <w:r w:rsidR="00606A28">
                <w:rPr>
                  <w:rFonts w:ascii="Times New Roman" w:hAnsi="Times New Roman" w:cs="Times New Roman"/>
                  <w:sz w:val="16"/>
                  <w:szCs w:val="16"/>
                </w:rPr>
                <w:t>, LGE</w:t>
              </w:r>
            </w:ins>
            <w:ins w:id="19" w:author="Hualei Wang" w:date="2021-02-04T13:27:00Z">
              <w:r w:rsidR="000064E3">
                <w:rPr>
                  <w:rFonts w:ascii="Times New Roman" w:hAnsi="Times New Roman" w:cs="Times New Roman"/>
                  <w:sz w:val="16"/>
                  <w:szCs w:val="16"/>
                </w:rPr>
                <w:t>,</w:t>
              </w:r>
            </w:ins>
            <w:ins w:id="20" w:author="Hualei Wang" w:date="2021-02-04T13:28:00Z">
              <w:r w:rsidR="000064E3">
                <w:rPr>
                  <w:rFonts w:ascii="Times New Roman" w:hAnsi="Times New Roman" w:cs="Times New Roman"/>
                  <w:sz w:val="16"/>
                  <w:szCs w:val="16"/>
                </w:rPr>
                <w:t xml:space="preserve"> </w:t>
              </w:r>
            </w:ins>
            <w:ins w:id="21" w:author="Hualei Wang" w:date="2021-02-04T13:27:00Z">
              <w:r w:rsidR="000064E3">
                <w:rPr>
                  <w:rFonts w:ascii="Times New Roman" w:hAnsi="Times New Roman" w:cs="Times New Roman"/>
                  <w:sz w:val="16"/>
                  <w:szCs w:val="16"/>
                </w:rPr>
                <w:t>Spreadtrum</w:t>
              </w:r>
            </w:ins>
          </w:p>
          <w:p w14:paraId="5EE5FAC6" w14:textId="7E1242CE" w:rsidR="00DC7473" w:rsidRPr="00DC7473" w:rsidRDefault="00DC7473" w:rsidP="008A11BA">
            <w:pPr>
              <w:pStyle w:val="afe"/>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4B1A9E0E" w:rsidR="00DC7473" w:rsidRPr="00DC7473" w:rsidRDefault="00DC7473" w:rsidP="008A11BA">
            <w:pPr>
              <w:pStyle w:val="afe"/>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sidR="00C50B28">
              <w:rPr>
                <w:rFonts w:ascii="Times New Roman" w:hAnsi="Times New Roman" w:cs="Times New Roman"/>
                <w:sz w:val="16"/>
                <w:szCs w:val="16"/>
              </w:rPr>
              <w:t xml:space="preserve"> Convida</w:t>
            </w:r>
            <w:r w:rsidR="00B62BC5">
              <w:rPr>
                <w:rFonts w:ascii="Times New Roman" w:hAnsi="Times New Roman" w:cs="Times New Roman"/>
                <w:sz w:val="16"/>
                <w:szCs w:val="16"/>
              </w:rPr>
              <w:t>, Qualcomm</w:t>
            </w:r>
            <w:ins w:id="22" w:author="wangj" w:date="2021-02-04T06:04:00Z">
              <w:r w:rsidR="00BD04D5">
                <w:rPr>
                  <w:rFonts w:ascii="Times New Roman" w:hAnsi="Times New Roman" w:cs="Times New Roman"/>
                  <w:sz w:val="16"/>
                  <w:szCs w:val="16"/>
                </w:rPr>
                <w:t>, DOCOMO</w:t>
              </w:r>
            </w:ins>
            <w:ins w:id="23" w:author="Siva" w:date="2021-02-03T18:06:00Z">
              <w:r w:rsidR="00B625EB">
                <w:rPr>
                  <w:rFonts w:ascii="Times New Roman" w:hAnsi="Times New Roman" w:cs="Times New Roman"/>
                  <w:sz w:val="16"/>
                  <w:szCs w:val="16"/>
                </w:rPr>
                <w:t>, Ericsson</w:t>
              </w:r>
            </w:ins>
            <w:ins w:id="24" w:author="Alex Liou" w:date="2021-02-04T07:18:00Z">
              <w:r w:rsidR="00C46F03">
                <w:rPr>
                  <w:rFonts w:ascii="Times New Roman" w:hAnsi="Times New Roman" w:cs="Times New Roman"/>
                  <w:sz w:val="16"/>
                  <w:szCs w:val="16"/>
                </w:rPr>
                <w:t>, APT</w:t>
              </w:r>
            </w:ins>
            <w:ins w:id="25" w:author="SeongWon Go" w:date="2021-02-04T14:13:00Z">
              <w:r w:rsidR="00606A28">
                <w:rPr>
                  <w:rFonts w:ascii="Times New Roman" w:hAnsi="Times New Roman" w:cs="Times New Roman"/>
                  <w:sz w:val="16"/>
                  <w:szCs w:val="16"/>
                </w:rPr>
                <w:t>, LGE</w:t>
              </w:r>
            </w:ins>
            <w:ins w:id="26" w:author="Hualei Wang" w:date="2021-02-04T13:28:00Z">
              <w:r w:rsidR="000064E3">
                <w:rPr>
                  <w:rFonts w:ascii="Times New Roman" w:hAnsi="Times New Roman" w:cs="Times New Roman"/>
                  <w:sz w:val="16"/>
                  <w:szCs w:val="16"/>
                </w:rPr>
                <w:t>, Spreadtrum</w:t>
              </w:r>
            </w:ins>
          </w:p>
          <w:p w14:paraId="1DC753D9" w14:textId="4CD6C25B" w:rsidR="00DC7473" w:rsidRPr="00DC7473" w:rsidRDefault="00DC7473" w:rsidP="008A11BA">
            <w:pPr>
              <w:pStyle w:val="afe"/>
              <w:numPr>
                <w:ilvl w:val="0"/>
                <w:numId w:val="49"/>
              </w:numPr>
              <w:snapToGrid w:val="0"/>
              <w:spacing w:after="0"/>
              <w:rPr>
                <w:sz w:val="16"/>
                <w:szCs w:val="16"/>
              </w:rPr>
            </w:pPr>
            <w:r w:rsidRPr="00DC7473">
              <w:rPr>
                <w:rFonts w:ascii="Times New Roman" w:hAnsi="Times New Roman" w:cs="Times New Roman"/>
                <w:sz w:val="16"/>
                <w:szCs w:val="16"/>
              </w:rPr>
              <w:t>No:</w:t>
            </w:r>
          </w:p>
        </w:tc>
      </w:tr>
    </w:tbl>
    <w:p w14:paraId="4A20B9F8" w14:textId="70677A96" w:rsidR="001D02D9" w:rsidRPr="001D02D9" w:rsidRDefault="001D02D9" w:rsidP="001D02D9"/>
    <w:p w14:paraId="2F6D274F" w14:textId="31ABD9A4" w:rsidR="00A62A1B" w:rsidRPr="00C935BE" w:rsidRDefault="00A62A1B" w:rsidP="00A62A1B">
      <w:pPr>
        <w:pStyle w:val="af2"/>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等线"/>
                <w:sz w:val="18"/>
                <w:szCs w:val="18"/>
                <w:lang w:eastAsia="zh-CN"/>
              </w:rPr>
            </w:pPr>
            <w:r>
              <w:rPr>
                <w:rFonts w:eastAsia="等线"/>
                <w:sz w:val="18"/>
                <w:szCs w:val="18"/>
                <w:lang w:eastAsia="zh-CN"/>
              </w:rPr>
              <w:t>Q1: Yes;</w:t>
            </w:r>
          </w:p>
          <w:p w14:paraId="3F6E0BE1"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7BCA91EC"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254D0D1D" w14:textId="77777777"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17FCC71D" w14:textId="77777777" w:rsidR="00535553" w:rsidRDefault="00535553" w:rsidP="00535553">
            <w:pPr>
              <w:snapToGrid w:val="0"/>
              <w:rPr>
                <w:rFonts w:eastAsia="等线"/>
                <w:sz w:val="18"/>
                <w:szCs w:val="18"/>
                <w:lang w:eastAsia="zh-CN"/>
              </w:rPr>
            </w:pPr>
          </w:p>
          <w:p w14:paraId="576F5224" w14:textId="77777777"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等线"/>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 Q3.1: Yes. Q3.2: When UE detects that all beams in a BFR-RS set are all failed, then it will select the PUCCH-SR resource associated with </w:t>
            </w:r>
            <w:r w:rsidRPr="004F3D35">
              <w:rPr>
                <w:rFonts w:eastAsia="等线"/>
                <w:sz w:val="18"/>
                <w:szCs w:val="18"/>
                <w:highlight w:val="yellow"/>
                <w:lang w:eastAsia="zh-CN"/>
              </w:rPr>
              <w:t>the</w:t>
            </w:r>
            <w:r>
              <w:rPr>
                <w:rFonts w:eastAsia="等线"/>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等线"/>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3839A28A"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161D5BAE" w14:textId="77777777" w:rsidR="00554178" w:rsidRDefault="00554178" w:rsidP="00B45429">
            <w:pPr>
              <w:snapToGrid w:val="0"/>
              <w:rPr>
                <w:rFonts w:eastAsia="等线"/>
                <w:sz w:val="18"/>
                <w:szCs w:val="18"/>
                <w:lang w:eastAsia="zh-CN"/>
              </w:rPr>
            </w:pPr>
            <w:r>
              <w:rPr>
                <w:rFonts w:eastAsia="等线"/>
                <w:sz w:val="18"/>
                <w:szCs w:val="18"/>
                <w:lang w:eastAsia="zh-CN"/>
              </w:rPr>
              <w:lastRenderedPageBreak/>
              <w:t>Q3.1: Yes</w:t>
            </w:r>
          </w:p>
          <w:p w14:paraId="7F52E9FD" w14:textId="77777777"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等线"/>
                <w:sz w:val="18"/>
                <w:szCs w:val="18"/>
                <w:lang w:eastAsia="zh-CN"/>
              </w:rPr>
            </w:pPr>
          </w:p>
          <w:p w14:paraId="27262CCB" w14:textId="77777777" w:rsidR="00CF5CE6" w:rsidRDefault="00CF5CE6" w:rsidP="00CF5CE6">
            <w:pPr>
              <w:snapToGrid w:val="0"/>
              <w:rPr>
                <w:rFonts w:eastAsia="等线"/>
                <w:sz w:val="18"/>
                <w:szCs w:val="18"/>
                <w:lang w:eastAsia="zh-CN"/>
              </w:rPr>
            </w:pPr>
            <w:r>
              <w:rPr>
                <w:rFonts w:eastAsia="等线"/>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等线"/>
                <w:sz w:val="18"/>
                <w:szCs w:val="18"/>
                <w:lang w:eastAsia="zh-CN"/>
              </w:rPr>
            </w:pPr>
          </w:p>
          <w:p w14:paraId="21AB55EA" w14:textId="77777777" w:rsidR="00CF5CE6" w:rsidRDefault="00CF5CE6" w:rsidP="00CF5CE6">
            <w:pPr>
              <w:snapToGrid w:val="0"/>
              <w:rPr>
                <w:rFonts w:eastAsia="等线"/>
                <w:sz w:val="18"/>
                <w:szCs w:val="18"/>
                <w:lang w:eastAsia="zh-CN"/>
              </w:rPr>
            </w:pPr>
            <w:r>
              <w:rPr>
                <w:rFonts w:eastAsia="等线"/>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05BD6752"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4E317A66" w14:textId="77777777" w:rsidR="00A2619C" w:rsidRPr="00A2619C" w:rsidRDefault="00A2619C" w:rsidP="008A11BA">
            <w:pPr>
              <w:pStyle w:val="afe"/>
              <w:numPr>
                <w:ilvl w:val="0"/>
                <w:numId w:val="42"/>
              </w:numPr>
              <w:snapToGrid w:val="0"/>
              <w:rPr>
                <w:rFonts w:eastAsia="等线"/>
                <w:sz w:val="18"/>
                <w:szCs w:val="18"/>
                <w:lang w:eastAsia="zh-CN"/>
              </w:rPr>
            </w:pPr>
            <w:r w:rsidRPr="00A2619C">
              <w:rPr>
                <w:rFonts w:ascii="Times New Roman" w:eastAsia="等线" w:hAnsi="Times New Roman" w:cs="Times New Roman" w:hint="eastAsia"/>
                <w:sz w:val="18"/>
                <w:szCs w:val="18"/>
                <w:lang w:eastAsia="zh-CN"/>
              </w:rPr>
              <w:t>C</w:t>
            </w:r>
            <w:r w:rsidRPr="00A2619C">
              <w:rPr>
                <w:rFonts w:ascii="Times New Roman" w:eastAsia="等线" w:hAnsi="Times New Roman" w:cs="Times New Roman"/>
                <w:sz w:val="18"/>
                <w:szCs w:val="18"/>
                <w:lang w:eastAsia="zh-CN"/>
              </w:rPr>
              <w:t>ase1: no per-TRP BFR</w:t>
            </w:r>
            <w:r w:rsidR="000F1B75">
              <w:rPr>
                <w:rFonts w:ascii="Times New Roman" w:eastAsia="等线" w:hAnsi="Times New Roman" w:cs="Times New Roman"/>
                <w:sz w:val="18"/>
                <w:szCs w:val="18"/>
                <w:lang w:eastAsia="zh-CN"/>
              </w:rPr>
              <w:t xml:space="preserve"> configured</w:t>
            </w:r>
            <w:r w:rsidRPr="00A2619C">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Only per-cell BFR is configured. In this case, 2 </w:t>
            </w:r>
            <w:r w:rsidRPr="00A2619C">
              <w:rPr>
                <w:rFonts w:ascii="Times New Roman" w:eastAsia="等线" w:hAnsi="Times New Roman" w:cs="Times New Roman"/>
                <w:sz w:val="18"/>
                <w:szCs w:val="18"/>
                <w:lang w:eastAsia="zh-CN"/>
              </w:rPr>
              <w:t>spatial filters</w:t>
            </w:r>
            <w:r>
              <w:rPr>
                <w:rFonts w:ascii="Times New Roman" w:eastAsia="等线" w:hAnsi="Times New Roman" w:cs="Times New Roman"/>
                <w:sz w:val="18"/>
                <w:szCs w:val="18"/>
                <w:lang w:eastAsia="zh-CN"/>
              </w:rPr>
              <w:t xml:space="preserve"> mean PUCCH repetition.</w:t>
            </w:r>
          </w:p>
          <w:p w14:paraId="5B316B14" w14:textId="77777777" w:rsidR="00A2619C" w:rsidRPr="00B90166" w:rsidRDefault="00A2619C" w:rsidP="008A11BA">
            <w:pPr>
              <w:pStyle w:val="afe"/>
              <w:numPr>
                <w:ilvl w:val="0"/>
                <w:numId w:val="42"/>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34C93600"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26296183" w14:textId="77777777"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PCell/PSCell.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xml:space="preserve">, if a TRP fails, PUCCH-SR associated with the </w:t>
            </w:r>
            <w:r w:rsidRPr="00BA68E7">
              <w:rPr>
                <w:rFonts w:eastAsia="等线"/>
                <w:sz w:val="18"/>
                <w:szCs w:val="18"/>
                <w:highlight w:val="yellow"/>
                <w:lang w:eastAsia="zh-CN"/>
              </w:rPr>
              <w:t>other</w:t>
            </w:r>
            <w:r>
              <w:rPr>
                <w:rFonts w:eastAsia="等线"/>
                <w:sz w:val="18"/>
                <w:szCs w:val="18"/>
                <w:lang w:eastAsia="zh-CN"/>
              </w:rPr>
              <w:t xml:space="preserve">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等线"/>
                <w:sz w:val="18"/>
                <w:szCs w:val="18"/>
                <w:lang w:eastAsia="zh-CN"/>
              </w:rPr>
            </w:pPr>
            <w:r>
              <w:rPr>
                <w:rFonts w:eastAsia="等线" w:hint="eastAsia"/>
                <w:sz w:val="18"/>
                <w:szCs w:val="18"/>
                <w:lang w:eastAsia="zh-CN"/>
              </w:rPr>
              <w:t>Q1:N</w:t>
            </w:r>
            <w:r>
              <w:rPr>
                <w:rFonts w:eastAsia="等线"/>
                <w:sz w:val="18"/>
                <w:szCs w:val="18"/>
                <w:lang w:eastAsia="zh-CN"/>
              </w:rPr>
              <w:t>o</w:t>
            </w:r>
            <w:r>
              <w:rPr>
                <w:rFonts w:eastAsia="等线" w:hint="eastAsia"/>
                <w:sz w:val="18"/>
                <w:szCs w:val="18"/>
                <w:lang w:eastAsia="zh-CN"/>
              </w:rPr>
              <w:t>.</w:t>
            </w:r>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4E8BF244" w14:textId="77777777" w:rsidR="00830A76" w:rsidRDefault="00830A76" w:rsidP="00CF5CE6">
            <w:pPr>
              <w:snapToGrid w:val="0"/>
              <w:rPr>
                <w:rFonts w:eastAsia="等线"/>
                <w:sz w:val="18"/>
                <w:szCs w:val="18"/>
                <w:lang w:eastAsia="zh-CN"/>
              </w:rPr>
            </w:pPr>
            <w:r>
              <w:rPr>
                <w:rFonts w:eastAsia="等线"/>
                <w:sz w:val="18"/>
                <w:szCs w:val="18"/>
                <w:lang w:eastAsia="zh-CN"/>
              </w:rPr>
              <w:t>Q3.1: Yes;</w:t>
            </w:r>
          </w:p>
          <w:p w14:paraId="69D9E900"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r w:rsidRPr="00535553">
              <w:rPr>
                <w:rFonts w:eastAsia="等线"/>
                <w:sz w:val="18"/>
                <w:szCs w:val="18"/>
                <w:lang w:eastAsia="zh-CN"/>
              </w:rPr>
              <w:t>CORESETPoolIndex</w:t>
            </w:r>
            <w:r>
              <w:rPr>
                <w:rFonts w:eastAsia="等线"/>
                <w:sz w:val="18"/>
                <w:szCs w:val="18"/>
                <w:lang w:eastAsia="zh-CN"/>
              </w:rPr>
              <w:t>.</w:t>
            </w:r>
          </w:p>
          <w:p w14:paraId="67CC9E15" w14:textId="77777777" w:rsidR="00830A76" w:rsidRDefault="00830A76" w:rsidP="00CF5CE6">
            <w:pPr>
              <w:snapToGrid w:val="0"/>
              <w:rPr>
                <w:rFonts w:eastAsia="等线"/>
                <w:sz w:val="18"/>
                <w:szCs w:val="18"/>
                <w:lang w:eastAsia="zh-CN"/>
              </w:rPr>
            </w:pPr>
          </w:p>
          <w:p w14:paraId="2FD979DA" w14:textId="77777777"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 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r w:rsidRPr="00535553">
              <w:rPr>
                <w:rFonts w:eastAsia="等线"/>
                <w:sz w:val="18"/>
                <w:szCs w:val="18"/>
                <w:lang w:eastAsia="zh-CN"/>
              </w:rPr>
              <w:t>CORESETPoolIndex</w:t>
            </w:r>
            <w:r>
              <w:rPr>
                <w:rFonts w:eastAsia="等线"/>
                <w:sz w:val="18"/>
                <w:szCs w:val="18"/>
                <w:lang w:eastAsia="zh-CN"/>
              </w:rPr>
              <w:t xml:space="preserve"> =0 failed for carrier 1, and </w:t>
            </w:r>
            <w:r w:rsidR="00DF077B">
              <w:rPr>
                <w:rFonts w:eastAsia="等线"/>
                <w:sz w:val="18"/>
                <w:szCs w:val="18"/>
                <w:lang w:eastAsia="zh-CN"/>
              </w:rPr>
              <w:t xml:space="preserve">TRP3 associated with </w:t>
            </w:r>
            <w:r w:rsidR="00DF077B" w:rsidRPr="00535553">
              <w:rPr>
                <w:rFonts w:eastAsia="等线"/>
                <w:sz w:val="18"/>
                <w:szCs w:val="18"/>
                <w:lang w:eastAsia="zh-CN"/>
              </w:rPr>
              <w:t>CORESETPoolIndex</w:t>
            </w:r>
            <w:r w:rsidR="00DF077B">
              <w:rPr>
                <w:rFonts w:eastAsia="等线"/>
                <w:sz w:val="18"/>
                <w:szCs w:val="18"/>
                <w:lang w:eastAsia="zh-CN"/>
              </w:rPr>
              <w:t xml:space="preserve"> =1 failed for carrier 2, then UE could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=0 to convey TRP1 failure for carrier 1, and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=1 to convey TRP2 failure for carrier 2.</w:t>
            </w:r>
          </w:p>
          <w:p w14:paraId="45245B17" w14:textId="77777777" w:rsidR="00B477C2" w:rsidRPr="00DF077B" w:rsidRDefault="00B477C2" w:rsidP="00CF5CE6">
            <w:pPr>
              <w:snapToGrid w:val="0"/>
              <w:rPr>
                <w:rFonts w:eastAsia="等线"/>
                <w:sz w:val="18"/>
                <w:szCs w:val="18"/>
                <w:lang w:eastAsia="zh-CN"/>
              </w:rPr>
            </w:pPr>
          </w:p>
          <w:p w14:paraId="1EC7525B"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PUCCH-SR for SCell can be reused for M-TRP</w:t>
            </w:r>
            <w:r>
              <w:rPr>
                <w:rFonts w:eastAsia="等线"/>
                <w:sz w:val="18"/>
                <w:szCs w:val="18"/>
                <w:lang w:eastAsia="zh-CN"/>
              </w:rPr>
              <w:t>.</w:t>
            </w:r>
          </w:p>
          <w:p w14:paraId="5FAF2E18" w14:textId="77777777" w:rsidR="00DF077B" w:rsidRDefault="00DF077B" w:rsidP="00CF5CE6">
            <w:pPr>
              <w:snapToGrid w:val="0"/>
              <w:rPr>
                <w:rFonts w:eastAsia="等线"/>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8A11BA">
            <w:pPr>
              <w:pStyle w:val="afe"/>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afe"/>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afe"/>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afe"/>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afe"/>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afe"/>
              <w:numPr>
                <w:ilvl w:val="1"/>
                <w:numId w:val="41"/>
              </w:numPr>
              <w:spacing w:after="0"/>
              <w:rPr>
                <w:rFonts w:eastAsia="等线"/>
                <w:sz w:val="18"/>
                <w:szCs w:val="18"/>
                <w:lang w:eastAsia="zh-CN"/>
              </w:rPr>
            </w:pPr>
            <w:r w:rsidRPr="008C4F74">
              <w:rPr>
                <w:rFonts w:ascii="Times New Roman" w:hAnsi="Times New Roman" w:cs="Times New Roman"/>
                <w:sz w:val="20"/>
                <w:szCs w:val="20"/>
              </w:rPr>
              <w:lastRenderedPageBreak/>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等线"/>
                <w:sz w:val="18"/>
                <w:szCs w:val="18"/>
                <w:lang w:eastAsia="zh-CN"/>
              </w:rPr>
            </w:pPr>
            <w:r>
              <w:rPr>
                <w:rFonts w:eastAsia="等线"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afe"/>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UE will choose PUCCH from other cell group.</w:t>
            </w:r>
          </w:p>
          <w:p w14:paraId="54136AB2" w14:textId="77777777" w:rsidR="002C3CAD" w:rsidRDefault="002C3CAD"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等线"/>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 xml:space="preserve">1. UE may choose the one corresponding to the </w:t>
            </w:r>
            <w:r w:rsidRPr="00BA68E7">
              <w:rPr>
                <w:rFonts w:eastAsia="Malgun Gothic"/>
                <w:sz w:val="18"/>
                <w:szCs w:val="18"/>
                <w:highlight w:val="yellow"/>
                <w:lang w:eastAsia="ko-KR"/>
              </w:rPr>
              <w:t>survived</w:t>
            </w:r>
            <w:r>
              <w:rPr>
                <w:rFonts w:eastAsia="Malgun Gothic"/>
                <w:sz w:val="18"/>
                <w:szCs w:val="18"/>
                <w:lang w:eastAsia="ko-KR"/>
              </w:rPr>
              <w:t xml:space="preserve">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 xml:space="preserve">Q3.2  One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等线"/>
                <w:sz w:val="18"/>
                <w:szCs w:val="18"/>
                <w:lang w:eastAsia="zh-CN"/>
              </w:rPr>
            </w:pPr>
            <w:r>
              <w:rPr>
                <w:rFonts w:eastAsia="等线" w:hint="eastAsia"/>
                <w:sz w:val="18"/>
                <w:szCs w:val="18"/>
                <w:lang w:eastAsia="zh-CN"/>
              </w:rPr>
              <w:t xml:space="preserve">Q1: No. We think it is not necessary to </w:t>
            </w:r>
            <w:r>
              <w:rPr>
                <w:rFonts w:eastAsia="等线"/>
                <w:sz w:val="18"/>
                <w:szCs w:val="18"/>
                <w:lang w:eastAsia="zh-CN"/>
              </w:rPr>
              <w:t>configure</w:t>
            </w:r>
            <w:r>
              <w:rPr>
                <w:rFonts w:eastAsia="等线" w:hint="eastAsia"/>
                <w:sz w:val="18"/>
                <w:szCs w:val="18"/>
                <w:lang w:eastAsia="zh-CN"/>
              </w:rPr>
              <w:t xml:space="preserve"> 2 spatial filters. </w:t>
            </w:r>
          </w:p>
          <w:p w14:paraId="6AED1783" w14:textId="77777777" w:rsidR="006F01F7" w:rsidRDefault="006F01F7" w:rsidP="006F01F7">
            <w:pPr>
              <w:snapToGrid w:val="0"/>
              <w:rPr>
                <w:rFonts w:eastAsia="等线"/>
                <w:sz w:val="18"/>
                <w:szCs w:val="18"/>
                <w:lang w:eastAsia="zh-CN"/>
              </w:rPr>
            </w:pPr>
            <w:r>
              <w:rPr>
                <w:rFonts w:eastAsia="等线"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等线"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afe"/>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等线"/>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等线"/>
                <w:sz w:val="18"/>
                <w:szCs w:val="18"/>
                <w:lang w:eastAsia="zh-CN"/>
              </w:rPr>
            </w:pPr>
            <w:r w:rsidRPr="00C50F4E">
              <w:rPr>
                <w:rFonts w:eastAsia="等线" w:hint="eastAsia"/>
                <w:b/>
                <w:sz w:val="18"/>
                <w:szCs w:val="18"/>
                <w:lang w:eastAsia="zh-CN"/>
              </w:rPr>
              <w:t>Q</w:t>
            </w:r>
            <w:r w:rsidRPr="00C50F4E">
              <w:rPr>
                <w:rFonts w:eastAsia="等线"/>
                <w:b/>
                <w:sz w:val="18"/>
                <w:szCs w:val="18"/>
                <w:lang w:eastAsia="zh-CN"/>
              </w:rPr>
              <w:t xml:space="preserve">1: </w:t>
            </w:r>
            <w:r>
              <w:rPr>
                <w:rFonts w:eastAsia="等线"/>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等线"/>
                <w:sz w:val="18"/>
                <w:szCs w:val="18"/>
                <w:lang w:eastAsia="zh-CN"/>
              </w:rPr>
            </w:pPr>
            <w:r w:rsidRPr="00C50F4E">
              <w:rPr>
                <w:rFonts w:eastAsia="等线"/>
                <w:b/>
                <w:sz w:val="18"/>
                <w:szCs w:val="18"/>
                <w:lang w:eastAsia="zh-CN"/>
              </w:rPr>
              <w:t>Q2:</w:t>
            </w:r>
            <w:r>
              <w:rPr>
                <w:rFonts w:eastAsia="等线"/>
                <w:sz w:val="18"/>
                <w:szCs w:val="18"/>
                <w:lang w:eastAsia="zh-CN"/>
              </w:rPr>
              <w:t xml:space="preserve"> If the two filters for a PUCCH-SR is supported, then Option 1 need to be selected. Each spatial relation can be associated with a TRP (e.g., associated with a NBI-RS set), UE can select the PUCCH associated with the TRP </w:t>
            </w:r>
            <w:r w:rsidRPr="00BF3394">
              <w:rPr>
                <w:rFonts w:eastAsia="等线"/>
                <w:sz w:val="18"/>
                <w:szCs w:val="18"/>
                <w:highlight w:val="yellow"/>
                <w:lang w:eastAsia="zh-CN"/>
              </w:rPr>
              <w:t>without</w:t>
            </w:r>
            <w:r>
              <w:rPr>
                <w:rFonts w:eastAsia="等线"/>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等线"/>
                <w:sz w:val="18"/>
                <w:szCs w:val="18"/>
                <w:lang w:eastAsia="zh-CN"/>
              </w:rPr>
            </w:pPr>
            <w:r>
              <w:rPr>
                <w:rFonts w:eastAsia="等线"/>
                <w:b/>
                <w:sz w:val="18"/>
                <w:szCs w:val="18"/>
                <w:lang w:eastAsia="zh-CN"/>
              </w:rPr>
              <w:t>Q3.</w:t>
            </w:r>
            <w:r w:rsidR="00C50F4E" w:rsidRPr="00C50F4E">
              <w:rPr>
                <w:rFonts w:eastAsia="等线"/>
                <w:b/>
                <w:sz w:val="18"/>
                <w:szCs w:val="18"/>
                <w:lang w:eastAsia="zh-CN"/>
              </w:rPr>
              <w:t xml:space="preserve">1: </w:t>
            </w:r>
            <w:r w:rsidR="00C50F4E">
              <w:rPr>
                <w:rFonts w:eastAsia="等线"/>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等线"/>
                <w:sz w:val="18"/>
                <w:szCs w:val="18"/>
                <w:lang w:eastAsia="zh-CN"/>
              </w:rPr>
            </w:pPr>
            <w:r w:rsidRPr="00AD5F32">
              <w:rPr>
                <w:rFonts w:eastAsia="等线"/>
                <w:b/>
                <w:sz w:val="18"/>
                <w:szCs w:val="18"/>
                <w:lang w:eastAsia="zh-CN"/>
              </w:rPr>
              <w:t xml:space="preserve">Q3.2: </w:t>
            </w:r>
            <w:r>
              <w:rPr>
                <w:rFonts w:eastAsia="等线"/>
                <w:sz w:val="18"/>
                <w:szCs w:val="18"/>
                <w:lang w:eastAsia="zh-CN"/>
              </w:rPr>
              <w:t xml:space="preserve"> Each PUCCH-SR can be associated with a TRP (e.g., associated with a NBI-RS set), UE can select the one associated with the TRP without BFR. </w:t>
            </w:r>
          </w:p>
          <w:p w14:paraId="10DFFF46" w14:textId="77777777" w:rsidR="00C50F4E" w:rsidRDefault="00C50F4E" w:rsidP="00C50F4E">
            <w:pPr>
              <w:snapToGrid w:val="0"/>
              <w:rPr>
                <w:rFonts w:eastAsia="等线"/>
                <w:sz w:val="18"/>
                <w:szCs w:val="18"/>
                <w:lang w:eastAsia="zh-CN"/>
              </w:rPr>
            </w:pPr>
          </w:p>
          <w:p w14:paraId="7C50D939" w14:textId="4C9D0C52" w:rsidR="00C50F4E" w:rsidRDefault="00C50F4E" w:rsidP="00C50F4E">
            <w:pPr>
              <w:snapToGrid w:val="0"/>
              <w:rPr>
                <w:rFonts w:eastAsia="等线"/>
                <w:sz w:val="18"/>
                <w:szCs w:val="18"/>
                <w:lang w:eastAsia="zh-CN"/>
              </w:rPr>
            </w:pPr>
            <w:r w:rsidRPr="004173A9">
              <w:rPr>
                <w:rFonts w:eastAsia="等线"/>
                <w:sz w:val="18"/>
                <w:szCs w:val="18"/>
                <w:lang w:eastAsia="zh-CN"/>
              </w:rPr>
              <w:t xml:space="preserve">If TRP failure status is different across cells, independent BFR </w:t>
            </w:r>
            <w:r>
              <w:rPr>
                <w:rFonts w:eastAsia="等线"/>
                <w:sz w:val="18"/>
                <w:szCs w:val="18"/>
                <w:lang w:eastAsia="zh-CN"/>
              </w:rPr>
              <w:t xml:space="preserve">procedure </w:t>
            </w:r>
            <w:r w:rsidRPr="004173A9">
              <w:rPr>
                <w:rFonts w:eastAsia="等线"/>
                <w:sz w:val="18"/>
                <w:szCs w:val="18"/>
                <w:lang w:eastAsia="zh-CN"/>
              </w:rPr>
              <w:t>is executed in different cell</w:t>
            </w:r>
            <w:r w:rsidR="00AD5F32">
              <w:rPr>
                <w:rFonts w:eastAsia="等线"/>
                <w:sz w:val="18"/>
                <w:szCs w:val="18"/>
                <w:lang w:eastAsia="zh-CN"/>
              </w:rPr>
              <w:t>s</w:t>
            </w:r>
            <w:r w:rsidRPr="004173A9">
              <w:rPr>
                <w:rFonts w:eastAsia="等线"/>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等线"/>
                <w:sz w:val="18"/>
                <w:szCs w:val="18"/>
                <w:lang w:eastAsia="zh-CN"/>
              </w:rPr>
              <w:t xml:space="preserve">For reusing resource from </w:t>
            </w:r>
            <w:r w:rsidR="00BF3394">
              <w:rPr>
                <w:rFonts w:eastAsia="等线"/>
                <w:sz w:val="18"/>
                <w:szCs w:val="18"/>
                <w:lang w:eastAsia="zh-CN"/>
              </w:rPr>
              <w:t>SCell</w:t>
            </w:r>
            <w:r>
              <w:rPr>
                <w:rFonts w:eastAsia="等线"/>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04644F">
            <w:pPr>
              <w:snapToGrid w:val="0"/>
              <w:rPr>
                <w:rFonts w:eastAsiaTheme="minorEastAsia"/>
                <w:sz w:val="18"/>
                <w:szCs w:val="18"/>
                <w:lang w:eastAsia="zh-CN"/>
              </w:rPr>
            </w:pPr>
            <w:r w:rsidRPr="00AF74D3">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等线"/>
                <w:sz w:val="18"/>
                <w:szCs w:val="18"/>
                <w:lang w:eastAsia="zh-CN"/>
              </w:rPr>
            </w:pPr>
            <w:r w:rsidRPr="00AF74D3">
              <w:rPr>
                <w:rFonts w:eastAsia="等线"/>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Q2: Support Option 2.</w:t>
            </w:r>
          </w:p>
          <w:p w14:paraId="209A182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The DL failure of a TRP in SCell1 does not imply that the UL of a TRP has failed in the PUCCH-SCell. </w:t>
            </w:r>
          </w:p>
          <w:p w14:paraId="529E20A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Even if beam failure would be based on RSRP, SCell1 and the PUCCH-SCell could be in different bands in FR2, e.g. PUCCH-SCell in low FR2 band and SCell1 in high band in FR2. Beamforming and propagation conditions could be quite different between PUCCH-SCell and SCell1. Furthermore, the UE could be served by different sets of TRPs for DL on SCell1 and UL on PUCCH-SCell for various reasons. </w:t>
            </w:r>
          </w:p>
          <w:p w14:paraId="1758A51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Additionally, BFR isn’t based on RSRP but on SINR. DL interference can be very different on different FR2 SCells, not to mention the interference difference between DL and UL. </w:t>
            </w:r>
          </w:p>
          <w:p w14:paraId="3EC2B3E2"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Hence, we prefer not to have the UE select one UL Tx spatial filter on the PUCCH-SCell based on a TRP failure on another SCell. Instead, it’s better to support enhanced reliability for PUCCH-SR using option 2.</w:t>
            </w:r>
          </w:p>
          <w:p w14:paraId="4E7BABF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等线"/>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Different TRPs can fail in different SCells in FR2, e.g. due to different beamforming and propagation characteristics, different interference/traffic, etc. Hence, new candidate beam or failed TRP index should be reported per cell.</w:t>
            </w:r>
          </w:p>
          <w:p w14:paraId="002DBEC3"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Yes, PUCCH-SR for SCell can be reused for M-TRP, especially for PUCCH on PCell in FR1, which is the typical case in practice.</w:t>
            </w:r>
          </w:p>
          <w:p w14:paraId="75FBFB0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lastRenderedPageBreak/>
              <w:t>It might be good to also try to converge on the issues in the suggested questions below:</w:t>
            </w:r>
          </w:p>
          <w:p w14:paraId="5ED95019"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Q4: Should the multi-TRP BFRQ MAC CE support BFRQ for multiple serving cells, as the Rel-16 SCell BFRQ MAC CE?</w:t>
            </w:r>
          </w:p>
          <w:p w14:paraId="51E2A52D"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Q5: Should it be supported to configure multi-TRP BFR on some SCells and Rel-16 single-TRP BFR on some other SCells?</w:t>
            </w:r>
          </w:p>
          <w:p w14:paraId="7EE77DD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Q6: If yes to Q5, could beam failure on a multi-TRP SCell and beam failure on a single-TRP SCell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Q1: No, it is not necessary to configure two </w:t>
            </w:r>
            <w:r w:rsidRPr="00AF74D3">
              <w:rPr>
                <w:rFonts w:eastAsia="等线"/>
                <w:sz w:val="18"/>
                <w:szCs w:val="18"/>
                <w:lang w:eastAsia="zh-CN"/>
              </w:rPr>
              <w:t>spatial filters for a PUCCH-SR resource</w:t>
            </w:r>
            <w:r w:rsidRPr="00AF74D3">
              <w:rPr>
                <w:rFonts w:eastAsia="等线" w:hint="eastAsia"/>
                <w:sz w:val="18"/>
                <w:szCs w:val="18"/>
                <w:lang w:eastAsia="zh-CN"/>
              </w:rPr>
              <w:t>.</w:t>
            </w:r>
          </w:p>
          <w:p w14:paraId="6FD0191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Q2: We prefer Option 1. </w:t>
            </w:r>
            <w:r w:rsidRPr="00AF74D3">
              <w:rPr>
                <w:rFonts w:eastAsia="等线"/>
                <w:sz w:val="18"/>
                <w:szCs w:val="18"/>
                <w:lang w:eastAsia="zh-CN"/>
              </w:rPr>
              <w:t>Each spatial</w:t>
            </w:r>
            <w:r w:rsidRPr="00AF74D3">
              <w:rPr>
                <w:rFonts w:eastAsia="等线" w:hint="eastAsia"/>
                <w:sz w:val="18"/>
                <w:szCs w:val="18"/>
                <w:lang w:eastAsia="zh-CN"/>
              </w:rPr>
              <w:t xml:space="preserve"> </w:t>
            </w:r>
            <w:r w:rsidRPr="00AF74D3">
              <w:rPr>
                <w:rFonts w:eastAsia="等线"/>
                <w:sz w:val="18"/>
                <w:szCs w:val="18"/>
                <w:lang w:eastAsia="zh-CN"/>
              </w:rPr>
              <w:t>filter</w:t>
            </w:r>
            <w:r w:rsidRPr="00AF74D3">
              <w:rPr>
                <w:rFonts w:eastAsia="等线" w:hint="eastAsia"/>
                <w:sz w:val="18"/>
                <w:szCs w:val="18"/>
                <w:lang w:eastAsia="zh-CN"/>
              </w:rPr>
              <w:t xml:space="preserve"> can be configured to be associated with  a TRP index(e.g.,  </w:t>
            </w:r>
            <w:r w:rsidRPr="00AF74D3">
              <w:rPr>
                <w:rFonts w:eastAsia="等线"/>
                <w:sz w:val="18"/>
                <w:szCs w:val="18"/>
                <w:lang w:eastAsia="zh-CN"/>
              </w:rPr>
              <w:t>CORESETPoolIndex</w:t>
            </w:r>
            <w:r w:rsidRPr="00AF74D3">
              <w:rPr>
                <w:rFonts w:eastAsia="等线" w:hint="eastAsia"/>
                <w:sz w:val="18"/>
                <w:szCs w:val="18"/>
                <w:lang w:eastAsia="zh-CN"/>
              </w:rPr>
              <w:t>) and  UE can select the spatial filter corresponding</w:t>
            </w:r>
            <w:r w:rsidRPr="00AF74D3">
              <w:rPr>
                <w:rFonts w:eastAsia="等线"/>
                <w:sz w:val="18"/>
                <w:szCs w:val="18"/>
                <w:lang w:eastAsia="zh-CN"/>
              </w:rPr>
              <w:t xml:space="preserve"> to the non-failed TRP.</w:t>
            </w:r>
          </w:p>
          <w:p w14:paraId="1D5E9697"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等线"/>
                <w:b/>
                <w:sz w:val="18"/>
                <w:szCs w:val="18"/>
                <w:lang w:eastAsia="zh-CN"/>
              </w:rPr>
            </w:pPr>
            <w:r w:rsidRPr="00AF74D3">
              <w:rPr>
                <w:rFonts w:eastAsia="等线" w:hint="eastAsia"/>
                <w:sz w:val="18"/>
                <w:szCs w:val="18"/>
                <w:lang w:eastAsia="zh-CN"/>
              </w:rPr>
              <w:t xml:space="preserve">Q3.2: </w:t>
            </w:r>
            <w:r w:rsidRPr="00AF74D3">
              <w:rPr>
                <w:rFonts w:eastAsia="等线"/>
                <w:sz w:val="18"/>
                <w:szCs w:val="18"/>
                <w:lang w:eastAsia="zh-CN"/>
              </w:rPr>
              <w:t>Each PUCCH-SR resource can be configured to be associated with  a TRP index(e.g.,  CORESETPoolIndex)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afe"/>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But, this is </w:t>
            </w:r>
            <w:r w:rsidRPr="00D818D0">
              <w:rPr>
                <w:rFonts w:ascii="Times New Roman" w:hAnsi="Times New Roman" w:cs="Times New Roman"/>
                <w:sz w:val="20"/>
                <w:szCs w:val="20"/>
              </w:rPr>
              <w:t xml:space="preserve">not the scope of this AI, up to PUCCH AI discussion.  For Rel-15/16 single spatial relation per PUCCH resource, for Rel-17, TDMed PUCCH resource can be activated with two spatial relations. </w:t>
            </w:r>
          </w:p>
          <w:p w14:paraId="7025AA9C" w14:textId="23FE3994" w:rsidR="008F3D31" w:rsidRDefault="008F3D31" w:rsidP="008F3D31">
            <w:pPr>
              <w:pStyle w:val="afe"/>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how to support TRP identification is unclear for this case.</w:t>
            </w:r>
          </w:p>
          <w:p w14:paraId="700F263E" w14:textId="77777777" w:rsidR="008F3D31" w:rsidRDefault="008F3D31" w:rsidP="008F3D31">
            <w:pPr>
              <w:pStyle w:val="afe"/>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afe"/>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afe"/>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afe"/>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afe"/>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coresetPoolIndex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等线"/>
                <w:sz w:val="18"/>
                <w:szCs w:val="18"/>
                <w:lang w:eastAsia="zh-CN"/>
              </w:rPr>
            </w:pPr>
            <w:r w:rsidRPr="00D818D0">
              <w:rPr>
                <w:szCs w:val="20"/>
              </w:rPr>
              <w:t>Other details on Note can be discussed after the completion of the basic design.</w:t>
            </w:r>
            <w:r>
              <w:rPr>
                <w:szCs w:val="20"/>
              </w:rPr>
              <w:t xml:space="preserve"> </w:t>
            </w:r>
          </w:p>
        </w:tc>
      </w:tr>
      <w:tr w:rsidR="0004644F" w:rsidRPr="006768D6" w14:paraId="5B48E7CB" w14:textId="77777777" w:rsidTr="00AF74D3">
        <w:tc>
          <w:tcPr>
            <w:tcW w:w="1435" w:type="dxa"/>
            <w:tcBorders>
              <w:top w:val="single" w:sz="4" w:space="0" w:color="auto"/>
              <w:left w:val="single" w:sz="4" w:space="0" w:color="auto"/>
              <w:bottom w:val="single" w:sz="4" w:space="0" w:color="auto"/>
              <w:right w:val="single" w:sz="4" w:space="0" w:color="auto"/>
            </w:tcBorders>
          </w:tcPr>
          <w:p w14:paraId="4D748140" w14:textId="3537DA62" w:rsidR="0004644F" w:rsidRDefault="0004644F"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AD6A49E" w14:textId="77777777" w:rsidR="0004644F" w:rsidRDefault="0004644F" w:rsidP="008F3D31">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Yes</w:t>
            </w:r>
          </w:p>
          <w:p w14:paraId="36C98F8F" w14:textId="77777777" w:rsidR="0004644F" w:rsidRDefault="0004644F" w:rsidP="008F3D31">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Q2.1: We slightly prefer option 2 with repetition.</w:t>
            </w:r>
          </w:p>
          <w:p w14:paraId="7B0D4972" w14:textId="77777777" w:rsidR="0004644F" w:rsidRDefault="0004644F" w:rsidP="008F3D31">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Q3.1: Yes</w:t>
            </w:r>
          </w:p>
          <w:p w14:paraId="098F58A8" w14:textId="14E598A4" w:rsidR="00D81236" w:rsidRPr="00D81236" w:rsidRDefault="0004644F" w:rsidP="00D81236">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Q3.2: association with TRP via e.g., CORESETPoolIndex; if one TRP fails, the UE could transmit </w:t>
            </w:r>
            <w:r w:rsidR="008F29BE">
              <w:rPr>
                <w:rFonts w:ascii="Times New Roman" w:hAnsi="Times New Roman" w:cs="Times New Roman"/>
                <w:sz w:val="20"/>
                <w:szCs w:val="20"/>
              </w:rPr>
              <w:t xml:space="preserve">on </w:t>
            </w:r>
            <w:r>
              <w:rPr>
                <w:rFonts w:ascii="Times New Roman" w:hAnsi="Times New Roman" w:cs="Times New Roman"/>
                <w:sz w:val="20"/>
                <w:szCs w:val="20"/>
              </w:rPr>
              <w:t>the PUCCH-SR associated with the working TRP</w:t>
            </w:r>
          </w:p>
        </w:tc>
      </w:tr>
      <w:tr w:rsidR="004C1EDC" w:rsidRPr="006768D6" w14:paraId="33A99FF6" w14:textId="77777777" w:rsidTr="00AF74D3">
        <w:tc>
          <w:tcPr>
            <w:tcW w:w="1435" w:type="dxa"/>
            <w:tcBorders>
              <w:top w:val="single" w:sz="4" w:space="0" w:color="auto"/>
              <w:left w:val="single" w:sz="4" w:space="0" w:color="auto"/>
              <w:bottom w:val="single" w:sz="4" w:space="0" w:color="auto"/>
              <w:right w:val="single" w:sz="4" w:space="0" w:color="auto"/>
            </w:tcBorders>
          </w:tcPr>
          <w:p w14:paraId="10428765" w14:textId="69A00CF0" w:rsidR="004C1EDC" w:rsidRDefault="004C1EDC"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5D3BAD1B" w14:textId="77777777" w:rsidR="004C1EDC" w:rsidRDefault="004C1EDC" w:rsidP="004C1EDC">
            <w:pPr>
              <w:rPr>
                <w:szCs w:val="20"/>
              </w:rPr>
            </w:pPr>
            <w:r>
              <w:rPr>
                <w:szCs w:val="20"/>
              </w:rPr>
              <w:t>Q1: Yes</w:t>
            </w:r>
          </w:p>
          <w:p w14:paraId="556CD6B3" w14:textId="77777777" w:rsidR="004C1EDC" w:rsidRDefault="004C1EDC" w:rsidP="004C1EDC">
            <w:pPr>
              <w:rPr>
                <w:szCs w:val="20"/>
              </w:rPr>
            </w:pPr>
            <w:r>
              <w:rPr>
                <w:szCs w:val="20"/>
              </w:rPr>
              <w:t>Q2.1: Option 1, UE selects the UL beam corresponding to the working TRP</w:t>
            </w:r>
          </w:p>
          <w:p w14:paraId="4B756E76" w14:textId="77777777" w:rsidR="004C1EDC" w:rsidRDefault="004C1EDC" w:rsidP="004C1EDC">
            <w:pPr>
              <w:rPr>
                <w:szCs w:val="20"/>
              </w:rPr>
            </w:pPr>
            <w:r>
              <w:rPr>
                <w:szCs w:val="20"/>
              </w:rPr>
              <w:t>Q3.1: Yes</w:t>
            </w:r>
          </w:p>
          <w:p w14:paraId="731B921C" w14:textId="77777777" w:rsidR="004C1EDC" w:rsidRDefault="004C1EDC" w:rsidP="004C1EDC">
            <w:pPr>
              <w:rPr>
                <w:szCs w:val="20"/>
              </w:rPr>
            </w:pPr>
            <w:r>
              <w:rPr>
                <w:szCs w:val="20"/>
              </w:rPr>
              <w:t xml:space="preserve">Q3.2: Option 1for selection rule. The transmission scheme depends on # of configured spatial relations. Legacy behavior if only 1 spatial relation. </w:t>
            </w:r>
          </w:p>
          <w:p w14:paraId="03C135EF" w14:textId="77777777" w:rsidR="004C1EDC" w:rsidRDefault="004C1EDC" w:rsidP="004C1EDC">
            <w:pPr>
              <w:rPr>
                <w:szCs w:val="20"/>
              </w:rPr>
            </w:pPr>
            <w:r>
              <w:rPr>
                <w:szCs w:val="20"/>
              </w:rPr>
              <w:t>Q4: UE indicates failed TRP ID per serving cell in the MAC-CE, which is sent via the PUCCH-SR with spatial relation for a working TRP in the PUCCH cell</w:t>
            </w:r>
          </w:p>
          <w:p w14:paraId="263ECBBF" w14:textId="77777777" w:rsidR="004C1EDC" w:rsidRDefault="004C1EDC" w:rsidP="004C1EDC">
            <w:pPr>
              <w:rPr>
                <w:szCs w:val="20"/>
              </w:rPr>
            </w:pPr>
            <w:r>
              <w:rPr>
                <w:szCs w:val="20"/>
              </w:rPr>
              <w:t>Q5: Yes to save PUCCH-SR overhead</w:t>
            </w:r>
          </w:p>
          <w:p w14:paraId="521B2186" w14:textId="77777777" w:rsidR="004C1EDC" w:rsidRDefault="004C1EDC" w:rsidP="004C1EDC">
            <w:pPr>
              <w:rPr>
                <w:szCs w:val="20"/>
              </w:rPr>
            </w:pPr>
            <w:r>
              <w:rPr>
                <w:szCs w:val="20"/>
              </w:rPr>
              <w:t>Q6: Yes, to save MAC-CE overhead</w:t>
            </w:r>
          </w:p>
          <w:p w14:paraId="75E1E1ED" w14:textId="77777777" w:rsidR="004C1EDC" w:rsidRDefault="004C1EDC" w:rsidP="004C1EDC">
            <w:pPr>
              <w:rPr>
                <w:szCs w:val="20"/>
              </w:rPr>
            </w:pPr>
            <w:r>
              <w:rPr>
                <w:szCs w:val="20"/>
              </w:rPr>
              <w:t>Q7: Yes, mTRP can be configured in a subset of serving cells today</w:t>
            </w:r>
          </w:p>
          <w:p w14:paraId="6350F3E6" w14:textId="75A52F8A" w:rsidR="004C1EDC" w:rsidRPr="004C1EDC" w:rsidRDefault="004C1EDC" w:rsidP="004C1EDC">
            <w:pPr>
              <w:rPr>
                <w:szCs w:val="20"/>
              </w:rPr>
            </w:pPr>
            <w:r>
              <w:rPr>
                <w:szCs w:val="20"/>
              </w:rPr>
              <w:t>Q8: Yes to save MAC-CE overhead</w:t>
            </w:r>
          </w:p>
        </w:tc>
      </w:tr>
      <w:tr w:rsidR="0064448E" w:rsidRPr="006768D6" w14:paraId="634DEE71" w14:textId="77777777" w:rsidTr="00AF74D3">
        <w:tc>
          <w:tcPr>
            <w:tcW w:w="1435" w:type="dxa"/>
            <w:tcBorders>
              <w:top w:val="single" w:sz="4" w:space="0" w:color="auto"/>
              <w:left w:val="single" w:sz="4" w:space="0" w:color="auto"/>
              <w:bottom w:val="single" w:sz="4" w:space="0" w:color="auto"/>
              <w:right w:val="single" w:sz="4" w:space="0" w:color="auto"/>
            </w:tcBorders>
          </w:tcPr>
          <w:p w14:paraId="3133F2B3" w14:textId="0513F316" w:rsidR="0064448E" w:rsidRDefault="0064448E" w:rsidP="008F3D31">
            <w:pPr>
              <w:snapToGrid w:val="0"/>
              <w:rPr>
                <w:rFonts w:eastAsia="等线"/>
                <w:sz w:val="18"/>
                <w:szCs w:val="18"/>
                <w:lang w:eastAsia="zh-CN"/>
              </w:rPr>
            </w:pPr>
            <w:r>
              <w:rPr>
                <w:rFonts w:eastAsia="等线" w:hint="eastAsia"/>
                <w:sz w:val="18"/>
                <w:szCs w:val="18"/>
                <w:lang w:eastAsia="zh-CN"/>
              </w:rPr>
              <w:lastRenderedPageBreak/>
              <w:t>D</w:t>
            </w:r>
            <w:r>
              <w:rPr>
                <w:rFonts w:eastAsia="等线"/>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565B791D" w14:textId="10AF3589"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 The purpose of PUCCH-SR to just to get a UL grant for UL data TX, hence, it can be reused.</w:t>
            </w:r>
          </w:p>
          <w:p w14:paraId="2D4B9C90" w14:textId="4B285397"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 Yes. Same as R16.</w:t>
            </w:r>
          </w:p>
          <w:p w14:paraId="35A9ECD9" w14:textId="102371D3"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 Up to NW configuration.</w:t>
            </w:r>
          </w:p>
          <w:p w14:paraId="30F287BB" w14:textId="0D6814DE" w:rsidR="0064448E" w:rsidRP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Yes. Enhancement based on R16 BFR MAC CE is sufficient to support both per-cell and per-TRP BFR.</w:t>
            </w:r>
          </w:p>
        </w:tc>
      </w:tr>
      <w:tr w:rsidR="002502A8" w:rsidRPr="006768D6" w14:paraId="25752248" w14:textId="77777777" w:rsidTr="00AF74D3">
        <w:tc>
          <w:tcPr>
            <w:tcW w:w="1435" w:type="dxa"/>
            <w:tcBorders>
              <w:top w:val="single" w:sz="4" w:space="0" w:color="auto"/>
              <w:left w:val="single" w:sz="4" w:space="0" w:color="auto"/>
              <w:bottom w:val="single" w:sz="4" w:space="0" w:color="auto"/>
              <w:right w:val="single" w:sz="4" w:space="0" w:color="auto"/>
            </w:tcBorders>
          </w:tcPr>
          <w:p w14:paraId="31DCE8F4" w14:textId="3E85279E" w:rsidR="002502A8" w:rsidRPr="002502A8" w:rsidRDefault="002502A8" w:rsidP="008F3D3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tcPr>
          <w:p w14:paraId="4B033105" w14:textId="7237FD30"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 xml:space="preserve">e. Q6: Yes, we think </w:t>
            </w:r>
            <w:r w:rsidR="001064F0">
              <w:rPr>
                <w:rFonts w:eastAsia="PMingLiU"/>
                <w:szCs w:val="20"/>
                <w:lang w:eastAsia="zh-TW"/>
              </w:rPr>
              <w:t>it</w:t>
            </w:r>
            <w:r>
              <w:rPr>
                <w:rFonts w:eastAsia="PMingLiU"/>
                <w:szCs w:val="20"/>
                <w:lang w:eastAsia="zh-TW"/>
              </w:rPr>
              <w:t xml:space="preserve"> is reasonable design. </w:t>
            </w:r>
          </w:p>
          <w:p w14:paraId="6DB7904F" w14:textId="38C03AC2"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Q7:</w:t>
            </w:r>
            <w:r w:rsidR="00C20FA0">
              <w:rPr>
                <w:rFonts w:eastAsia="PMingLiU"/>
                <w:szCs w:val="20"/>
                <w:lang w:eastAsia="zh-TW"/>
              </w:rPr>
              <w:t xml:space="preserve"> Yes, it is possible. </w:t>
            </w:r>
          </w:p>
          <w:p w14:paraId="02E1A49F" w14:textId="47F82768" w:rsidR="002502A8" w:rsidRP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Q8:</w:t>
            </w:r>
            <w:r w:rsidR="00C20FA0">
              <w:rPr>
                <w:rFonts w:eastAsia="PMingLiU"/>
                <w:szCs w:val="20"/>
                <w:lang w:eastAsia="zh-TW"/>
              </w:rPr>
              <w:t xml:space="preserve"> Yes </w:t>
            </w:r>
          </w:p>
        </w:tc>
      </w:tr>
      <w:tr w:rsidR="00ED5D6B" w:rsidRPr="006768D6" w14:paraId="15516129" w14:textId="77777777" w:rsidTr="00AF74D3">
        <w:tc>
          <w:tcPr>
            <w:tcW w:w="1435" w:type="dxa"/>
            <w:tcBorders>
              <w:top w:val="single" w:sz="4" w:space="0" w:color="auto"/>
              <w:left w:val="single" w:sz="4" w:space="0" w:color="auto"/>
              <w:bottom w:val="single" w:sz="4" w:space="0" w:color="auto"/>
              <w:right w:val="single" w:sz="4" w:space="0" w:color="auto"/>
            </w:tcBorders>
          </w:tcPr>
          <w:p w14:paraId="6B036552" w14:textId="2B701D58" w:rsidR="00ED5D6B" w:rsidRPr="00ED5D6B" w:rsidRDefault="00ED5D6B" w:rsidP="008F3D31">
            <w:pPr>
              <w:snapToGrid w:val="0"/>
              <w:rPr>
                <w:rFonts w:eastAsiaTheme="minorEastAsia"/>
                <w:sz w:val="18"/>
                <w:szCs w:val="18"/>
                <w:lang w:eastAsia="zh-CN"/>
              </w:rPr>
            </w:pPr>
            <w:r>
              <w:rPr>
                <w:rFonts w:eastAsiaTheme="minorEastAsia" w:hint="eastAsia"/>
                <w:sz w:val="18"/>
                <w:szCs w:val="18"/>
                <w:lang w:eastAsia="zh-CN"/>
              </w:rPr>
              <w:t>Lenovo&amp;</w:t>
            </w:r>
            <w:r>
              <w:rPr>
                <w:rFonts w:eastAsiaTheme="minorEastAsia"/>
                <w:sz w:val="18"/>
                <w:szCs w:val="18"/>
                <w:lang w:eastAsia="zh-CN"/>
              </w:rPr>
              <w:t>M</w:t>
            </w:r>
            <w:r>
              <w:rPr>
                <w:rFonts w:eastAsiaTheme="minorEastAsia" w:hint="eastAsia"/>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7D777CD9" w14:textId="2A9CCE4D"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w:t>
            </w:r>
            <w:r>
              <w:rPr>
                <w:rFonts w:eastAsiaTheme="minorEastAsia" w:hint="eastAsia"/>
                <w:szCs w:val="20"/>
                <w:lang w:eastAsia="zh-CN"/>
              </w:rPr>
              <w:t>.</w:t>
            </w:r>
            <w:r>
              <w:rPr>
                <w:rFonts w:eastAsiaTheme="minorEastAsia"/>
                <w:szCs w:val="20"/>
                <w:lang w:eastAsia="zh-CN"/>
              </w:rPr>
              <w:t xml:space="preserve"> Considering the overhead, the maximum number of PUCCH-SR resources for SCell BFRQ and M-TRP BFRQ should be limited to 2, and the PUCCH-SR resource configured for SCell BFRQ can be always configured for M-TRP BFRQ.</w:t>
            </w:r>
          </w:p>
          <w:p w14:paraId="69CB21D5"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w:t>
            </w:r>
            <w:r>
              <w:rPr>
                <w:rFonts w:eastAsiaTheme="minorEastAsia" w:hint="eastAsia"/>
                <w:szCs w:val="20"/>
                <w:lang w:eastAsia="zh-CN"/>
              </w:rPr>
              <w:t>：</w:t>
            </w:r>
            <w:r>
              <w:rPr>
                <w:rFonts w:eastAsiaTheme="minorEastAsia" w:hint="eastAsia"/>
                <w:szCs w:val="20"/>
                <w:lang w:eastAsia="zh-CN"/>
              </w:rPr>
              <w:t>Yes</w:t>
            </w:r>
            <w:r>
              <w:rPr>
                <w:rFonts w:eastAsiaTheme="minorEastAsia"/>
                <w:szCs w:val="20"/>
                <w:lang w:eastAsia="zh-CN"/>
              </w:rPr>
              <w:t>.</w:t>
            </w:r>
          </w:p>
          <w:p w14:paraId="3570C366"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w:t>
            </w:r>
          </w:p>
          <w:p w14:paraId="7C52F36C" w14:textId="30CB4B5F" w:rsidR="00ED5D6B" w:rsidRP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No. Since the MAC CE of M-TRP should indicate which TRP is beam failed while there is no bit which can be used to indicate which TRP in the MAC CE of SCell BFRQ.</w:t>
            </w:r>
          </w:p>
        </w:tc>
      </w:tr>
      <w:tr w:rsidR="00606A28" w:rsidRPr="006768D6" w14:paraId="1D81CCA6" w14:textId="77777777" w:rsidTr="00AF74D3">
        <w:tc>
          <w:tcPr>
            <w:tcW w:w="1435" w:type="dxa"/>
            <w:tcBorders>
              <w:top w:val="single" w:sz="4" w:space="0" w:color="auto"/>
              <w:left w:val="single" w:sz="4" w:space="0" w:color="auto"/>
              <w:bottom w:val="single" w:sz="4" w:space="0" w:color="auto"/>
              <w:right w:val="single" w:sz="4" w:space="0" w:color="auto"/>
            </w:tcBorders>
          </w:tcPr>
          <w:p w14:paraId="7B4B1CCD" w14:textId="1BF590F5" w:rsidR="00606A28" w:rsidRPr="00606A28" w:rsidRDefault="00606A28" w:rsidP="008F3D31">
            <w:pPr>
              <w:snapToGrid w:val="0"/>
              <w:rPr>
                <w:rFonts w:eastAsia="Malgun Gothic"/>
                <w:sz w:val="18"/>
                <w:szCs w:val="18"/>
                <w:lang w:eastAsia="ko-KR"/>
              </w:rPr>
            </w:pPr>
            <w:r>
              <w:rPr>
                <w:rFonts w:eastAsia="Malgun Gothic" w:hint="eastAsia"/>
                <w:sz w:val="18"/>
                <w:szCs w:val="18"/>
                <w:lang w:eastAsia="ko-KR"/>
              </w:rPr>
              <w:t>LGE</w:t>
            </w:r>
            <w:r>
              <w:rPr>
                <w:rFonts w:eastAsia="Malgun Gothic"/>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0B9CE820" w14:textId="501FE6B0" w:rsidR="00606A28" w:rsidRDefault="00606A28" w:rsidP="004C1EDC">
            <w:pPr>
              <w:rPr>
                <w:rFonts w:eastAsiaTheme="minorEastAsia"/>
                <w:szCs w:val="20"/>
                <w:lang w:eastAsia="zh-CN"/>
              </w:rPr>
            </w:pPr>
            <w:r>
              <w:rPr>
                <w:rFonts w:eastAsia="Malgun Gothic" w:hint="eastAsia"/>
                <w:szCs w:val="20"/>
                <w:lang w:eastAsia="ko-KR"/>
              </w:rPr>
              <w:t xml:space="preserve">Re Q6/7/8, </w:t>
            </w:r>
            <w:r>
              <w:rPr>
                <w:rFonts w:eastAsia="Malgun Gothic"/>
                <w:szCs w:val="20"/>
                <w:lang w:eastAsia="ko-KR"/>
              </w:rPr>
              <w:t>added our view in above table.</w:t>
            </w:r>
          </w:p>
        </w:tc>
      </w:tr>
      <w:tr w:rsidR="000064E3" w:rsidRPr="006768D6" w14:paraId="27B7F999" w14:textId="77777777" w:rsidTr="00AF74D3">
        <w:tc>
          <w:tcPr>
            <w:tcW w:w="1435" w:type="dxa"/>
            <w:tcBorders>
              <w:top w:val="single" w:sz="4" w:space="0" w:color="auto"/>
              <w:left w:val="single" w:sz="4" w:space="0" w:color="auto"/>
              <w:bottom w:val="single" w:sz="4" w:space="0" w:color="auto"/>
              <w:right w:val="single" w:sz="4" w:space="0" w:color="auto"/>
            </w:tcBorders>
          </w:tcPr>
          <w:p w14:paraId="541FB419" w14:textId="2B68EF46" w:rsidR="000064E3" w:rsidRPr="000064E3" w:rsidRDefault="000064E3" w:rsidP="008F3D31">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06C31EA" w14:textId="77777777" w:rsidR="00B07307" w:rsidRDefault="000064E3"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6: Yes. </w:t>
            </w:r>
          </w:p>
          <w:p w14:paraId="7452D646" w14:textId="161C0804" w:rsidR="000064E3" w:rsidRDefault="00B07307" w:rsidP="004C1EDC">
            <w:pPr>
              <w:rPr>
                <w:rFonts w:eastAsiaTheme="minorEastAsia"/>
                <w:szCs w:val="20"/>
                <w:lang w:eastAsia="zh-CN"/>
              </w:rPr>
            </w:pPr>
            <w:r>
              <w:rPr>
                <w:rFonts w:eastAsiaTheme="minorEastAsia"/>
                <w:szCs w:val="20"/>
                <w:lang w:eastAsia="zh-CN"/>
              </w:rPr>
              <w:t>Q7: Yes.</w:t>
            </w:r>
          </w:p>
          <w:p w14:paraId="5F4CFDF8" w14:textId="6507F742" w:rsidR="00B07307" w:rsidRPr="000064E3" w:rsidRDefault="00B07307" w:rsidP="00B07307">
            <w:pPr>
              <w:rPr>
                <w:rFonts w:eastAsiaTheme="minorEastAsia" w:hint="eastAsia"/>
                <w:szCs w:val="20"/>
                <w:lang w:eastAsia="zh-CN"/>
              </w:rPr>
            </w:pPr>
            <w:r>
              <w:rPr>
                <w:rFonts w:eastAsiaTheme="minorEastAsia"/>
                <w:szCs w:val="20"/>
                <w:lang w:eastAsia="zh-CN"/>
              </w:rPr>
              <w:t xml:space="preserve">Q8: Yes. We have agreed that the BFRQ for TRP BFR could convey CC index, and failed TRP indication. </w:t>
            </w:r>
          </w:p>
        </w:tc>
      </w:tr>
    </w:tbl>
    <w:p w14:paraId="5CCD6B56" w14:textId="6D5B647D" w:rsidR="00830A76" w:rsidRDefault="00830A76" w:rsidP="00DF077B">
      <w:pPr>
        <w:rPr>
          <w:szCs w:val="20"/>
        </w:rPr>
      </w:pPr>
    </w:p>
    <w:p w14:paraId="4F9BB4CF" w14:textId="77777777" w:rsidR="00830A76" w:rsidRPr="00830A76" w:rsidRDefault="00830A76" w:rsidP="00613AD8">
      <w:bookmarkStart w:id="27" w:name="_GoBack"/>
      <w:bookmarkEnd w:id="27"/>
    </w:p>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f3"/>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a7"/>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8A11BA">
            <w:pPr>
              <w:numPr>
                <w:ilvl w:val="0"/>
                <w:numId w:val="40"/>
              </w:numPr>
              <w:rPr>
                <w:b/>
                <w:szCs w:val="20"/>
              </w:rPr>
            </w:pPr>
            <w:r w:rsidRPr="00C24E8E">
              <w:rPr>
                <w:rStyle w:val="a7"/>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7"/>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a7"/>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1A408243" w:rsidR="004A6522" w:rsidRPr="00F66AF1" w:rsidRDefault="00F66AF1" w:rsidP="00F66AF1">
      <w:pPr>
        <w:pStyle w:val="af2"/>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afe"/>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ZTE, Lenovo/MoM, Apple, OPPO, DOCOMO, Spreadtrum,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afe"/>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t xml:space="preserve">NO: HW/HiSi </w:t>
      </w:r>
    </w:p>
    <w:p w14:paraId="2A70F6E2" w14:textId="2107C01A" w:rsidR="00A62A1B" w:rsidRDefault="009436E0" w:rsidP="00A62A1B">
      <w:pPr>
        <w:pStyle w:val="af2"/>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等线"/>
                <w:sz w:val="18"/>
                <w:szCs w:val="18"/>
                <w:lang w:eastAsia="zh-CN"/>
              </w:rPr>
            </w:pPr>
            <w:r>
              <w:rPr>
                <w:rFonts w:eastAsia="等线"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等线"/>
                <w:sz w:val="18"/>
                <w:szCs w:val="18"/>
                <w:lang w:eastAsia="zh-CN"/>
              </w:rPr>
            </w:pPr>
            <w:r>
              <w:rPr>
                <w:rFonts w:eastAsia="等线"/>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等线"/>
                <w:sz w:val="18"/>
                <w:szCs w:val="18"/>
                <w:lang w:eastAsia="zh-CN"/>
              </w:rPr>
            </w:pPr>
            <w:r>
              <w:rPr>
                <w:rFonts w:eastAsia="等线"/>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等线"/>
                <w:sz w:val="18"/>
                <w:szCs w:val="18"/>
                <w:lang w:eastAsia="zh-CN"/>
              </w:rPr>
            </w:pPr>
            <w:r>
              <w:rPr>
                <w:rFonts w:eastAsia="等线"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04644F">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等线"/>
                <w:sz w:val="18"/>
                <w:szCs w:val="18"/>
                <w:lang w:eastAsia="zh-CN"/>
              </w:rPr>
            </w:pPr>
            <w:r>
              <w:rPr>
                <w:rFonts w:eastAsia="等线"/>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sz w:val="18"/>
                <w:szCs w:val="18"/>
                <w:lang w:eastAsia="zh-CN"/>
              </w:rPr>
            </w:pPr>
            <w:r>
              <w:rPr>
                <w:rFonts w:eastAsiaTheme="minorEastAsia"/>
                <w:sz w:val="18"/>
                <w:szCs w:val="18"/>
                <w:lang w:eastAsia="zh-CN"/>
              </w:rPr>
              <w:t>The selection of the above options should be different per scenarios.</w:t>
            </w:r>
          </w:p>
        </w:tc>
      </w:tr>
      <w:tr w:rsidR="008F29BE" w14:paraId="70D7F903" w14:textId="77777777" w:rsidTr="00AF74D3">
        <w:tc>
          <w:tcPr>
            <w:tcW w:w="1435" w:type="dxa"/>
            <w:tcBorders>
              <w:top w:val="single" w:sz="4" w:space="0" w:color="auto"/>
              <w:left w:val="single" w:sz="4" w:space="0" w:color="auto"/>
              <w:bottom w:val="single" w:sz="4" w:space="0" w:color="auto"/>
              <w:right w:val="single" w:sz="4" w:space="0" w:color="auto"/>
            </w:tcBorders>
          </w:tcPr>
          <w:p w14:paraId="003F3C15" w14:textId="1F35E331" w:rsidR="008F29BE" w:rsidRDefault="008F29BE"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14F0B18C" w14:textId="0881426C" w:rsidR="008F29BE" w:rsidRDefault="008F29BE" w:rsidP="008F3D31">
            <w:pPr>
              <w:snapToGrid w:val="0"/>
              <w:rPr>
                <w:rFonts w:eastAsia="等线"/>
                <w:sz w:val="18"/>
                <w:szCs w:val="18"/>
                <w:lang w:eastAsia="zh-CN"/>
              </w:rPr>
            </w:pPr>
            <w:r>
              <w:rPr>
                <w:rFonts w:eastAsia="等线"/>
                <w:sz w:val="18"/>
                <w:szCs w:val="18"/>
                <w:lang w:eastAsia="zh-CN"/>
              </w:rPr>
              <w:t>Support the FL’s proposal</w:t>
            </w:r>
          </w:p>
        </w:tc>
      </w:tr>
      <w:tr w:rsidR="008F2ABE" w14:paraId="0A6F352B" w14:textId="77777777" w:rsidTr="00AF74D3">
        <w:tc>
          <w:tcPr>
            <w:tcW w:w="1435" w:type="dxa"/>
            <w:tcBorders>
              <w:top w:val="single" w:sz="4" w:space="0" w:color="auto"/>
              <w:left w:val="single" w:sz="4" w:space="0" w:color="auto"/>
              <w:bottom w:val="single" w:sz="4" w:space="0" w:color="auto"/>
              <w:right w:val="single" w:sz="4" w:space="0" w:color="auto"/>
            </w:tcBorders>
          </w:tcPr>
          <w:p w14:paraId="29243106" w14:textId="002BC779" w:rsidR="008F2ABE" w:rsidRDefault="008F2ABE"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C79744A" w14:textId="675776E1" w:rsidR="008F2ABE" w:rsidRDefault="008F2ABE" w:rsidP="008F3D31">
            <w:pPr>
              <w:snapToGrid w:val="0"/>
              <w:rPr>
                <w:rFonts w:eastAsia="等线"/>
                <w:sz w:val="18"/>
                <w:szCs w:val="18"/>
                <w:lang w:eastAsia="zh-CN"/>
              </w:rPr>
            </w:pPr>
            <w:r>
              <w:rPr>
                <w:rFonts w:eastAsia="等线"/>
                <w:sz w:val="18"/>
                <w:szCs w:val="18"/>
                <w:lang w:eastAsia="zh-CN"/>
              </w:rPr>
              <w:t>Support Proposal 3.1</w:t>
            </w:r>
          </w:p>
        </w:tc>
      </w:tr>
    </w:tbl>
    <w:p w14:paraId="7E9E3231" w14:textId="77777777" w:rsidR="003C648B" w:rsidRDefault="003C648B" w:rsidP="00060B64"/>
    <w:p w14:paraId="15F88E72" w14:textId="77777777" w:rsidR="0074585A" w:rsidRDefault="0074585A" w:rsidP="0074585A">
      <w:pPr>
        <w:pStyle w:val="10"/>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7E0DE0">
      <w:pPr>
        <w:snapToGrid w:val="0"/>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7E0DE0">
      <w:pPr>
        <w:snapToGrid w:val="0"/>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7E0DE0">
      <w:pPr>
        <w:snapToGrid w:val="0"/>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7E0DE0">
      <w:pPr>
        <w:snapToGrid w:val="0"/>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7E0DE0">
      <w:pPr>
        <w:snapToGrid w:val="0"/>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8A11BA">
      <w:pPr>
        <w:numPr>
          <w:ilvl w:val="1"/>
          <w:numId w:val="21"/>
        </w:numPr>
        <w:snapToGrid w:val="0"/>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8A11BA">
      <w:pPr>
        <w:pStyle w:val="a0"/>
        <w:numPr>
          <w:ilvl w:val="1"/>
          <w:numId w:val="21"/>
        </w:numPr>
        <w:tabs>
          <w:tab w:val="left" w:pos="450"/>
          <w:tab w:val="left" w:pos="1170"/>
        </w:tabs>
        <w:snapToGrid w:val="0"/>
        <w:spacing w:after="0"/>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a8"/>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a8"/>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lastRenderedPageBreak/>
        <w:t>Option 1: In a CSI-report, UE can report N&gt;1 pair/groups and M&gt;=1 beams per pair/group</w:t>
      </w:r>
    </w:p>
    <w:p w14:paraId="548CF37A" w14:textId="77777777" w:rsidR="00A62A1B" w:rsidRPr="00A62A1B" w:rsidRDefault="00A62A1B" w:rsidP="007E0DE0">
      <w:pPr>
        <w:pStyle w:val="a8"/>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a8"/>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a8"/>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a8"/>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8A11BA">
      <w:pPr>
        <w:pStyle w:val="a8"/>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a8"/>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a8"/>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a8"/>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a8"/>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a8"/>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a8"/>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a8"/>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a8"/>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7E0DE0">
      <w:pPr>
        <w:pStyle w:val="a0"/>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a0"/>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SCell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lastRenderedPageBreak/>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afe"/>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afe"/>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FFS: Whether PUCCH-SR for SCell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0208E9" w14:textId="77777777" w:rsidR="000D6680" w:rsidRPr="000D6680" w:rsidRDefault="000D6680"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a0"/>
      </w:pPr>
    </w:p>
    <w:p w14:paraId="3E2E10B0" w14:textId="77777777" w:rsidR="00B93281" w:rsidRDefault="00B93281" w:rsidP="00B93281">
      <w:pPr>
        <w:pStyle w:val="10"/>
        <w:numPr>
          <w:ilvl w:val="0"/>
          <w:numId w:val="6"/>
        </w:numPr>
      </w:pPr>
      <w:r>
        <w:t>Reference</w:t>
      </w:r>
    </w:p>
    <w:p w14:paraId="0843182B" w14:textId="77777777" w:rsidR="00B93281" w:rsidRPr="00B07D29" w:rsidRDefault="00B93281" w:rsidP="008A11BA">
      <w:pPr>
        <w:pStyle w:val="a0"/>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8A11BA">
      <w:pPr>
        <w:pStyle w:val="a0"/>
        <w:numPr>
          <w:ilvl w:val="0"/>
          <w:numId w:val="34"/>
        </w:numPr>
        <w:snapToGrid w:val="0"/>
        <w:spacing w:after="0"/>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6F47" w14:textId="77777777" w:rsidR="00D03FD2" w:rsidRDefault="00D03FD2" w:rsidP="005A0FB0">
      <w:r>
        <w:separator/>
      </w:r>
    </w:p>
  </w:endnote>
  <w:endnote w:type="continuationSeparator" w:id="0">
    <w:p w14:paraId="5BBE1BC7" w14:textId="77777777" w:rsidR="00D03FD2" w:rsidRDefault="00D03FD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9C5C" w14:textId="77777777" w:rsidR="00D03FD2" w:rsidRDefault="00D03FD2" w:rsidP="005A0FB0">
      <w:r>
        <w:separator/>
      </w:r>
    </w:p>
  </w:footnote>
  <w:footnote w:type="continuationSeparator" w:id="0">
    <w:p w14:paraId="282CD99E" w14:textId="77777777" w:rsidR="00D03FD2" w:rsidRDefault="00D03FD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48"/>
  </w:num>
  <w:num w:numId="15">
    <w:abstractNumId w:val="42"/>
  </w:num>
  <w:num w:numId="16">
    <w:abstractNumId w:val="21"/>
  </w:num>
  <w:num w:numId="17">
    <w:abstractNumId w:val="44"/>
  </w:num>
  <w:num w:numId="18">
    <w:abstractNumId w:val="23"/>
  </w:num>
  <w:num w:numId="19">
    <w:abstractNumId w:val="3"/>
  </w:num>
  <w:num w:numId="20">
    <w:abstractNumId w:val="32"/>
  </w:num>
  <w:num w:numId="21">
    <w:abstractNumId w:val="30"/>
  </w:num>
  <w:num w:numId="22">
    <w:abstractNumId w:val="18"/>
  </w:num>
  <w:num w:numId="23">
    <w:abstractNumId w:val="49"/>
  </w:num>
  <w:num w:numId="24">
    <w:abstractNumId w:val="16"/>
  </w:num>
  <w:num w:numId="25">
    <w:abstractNumId w:val="31"/>
  </w:num>
  <w:num w:numId="26">
    <w:abstractNumId w:val="39"/>
  </w:num>
  <w:num w:numId="27">
    <w:abstractNumId w:val="47"/>
  </w:num>
  <w:num w:numId="28">
    <w:abstractNumId w:val="24"/>
  </w:num>
  <w:num w:numId="29">
    <w:abstractNumId w:val="7"/>
  </w:num>
  <w:num w:numId="30">
    <w:abstractNumId w:val="46"/>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40"/>
  </w:num>
  <w:num w:numId="39">
    <w:abstractNumId w:val="17"/>
  </w:num>
  <w:num w:numId="40">
    <w:abstractNumId w:val="22"/>
  </w:num>
  <w:num w:numId="41">
    <w:abstractNumId w:val="4"/>
  </w:num>
  <w:num w:numId="42">
    <w:abstractNumId w:val="1"/>
  </w:num>
  <w:num w:numId="43">
    <w:abstractNumId w:val="9"/>
  </w:num>
  <w:num w:numId="44">
    <w:abstractNumId w:val="38"/>
  </w:num>
  <w:num w:numId="45">
    <w:abstractNumId w:val="14"/>
  </w:num>
  <w:num w:numId="46">
    <w:abstractNumId w:val="37"/>
  </w:num>
  <w:num w:numId="47">
    <w:abstractNumId w:val="33"/>
  </w:num>
  <w:num w:numId="48">
    <w:abstractNumId w:val="11"/>
  </w:num>
  <w:num w:numId="49">
    <w:abstractNumId w:val="36"/>
  </w:num>
  <w:num w:numId="50">
    <w:abstractNumId w:va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Convida Wireless">
    <w15:presenceInfo w15:providerId="None" w15:userId="Convida Wireless"/>
  </w15:person>
  <w15:person w15:author="wangj">
    <w15:presenceInfo w15:providerId="None" w15:userId="wangj"/>
  </w15:person>
  <w15:person w15:author="Siva">
    <w15:presenceInfo w15:providerId="AD" w15:userId="S::siva.muruganathan@ericsson.com::70cf1c90-cd0b-43fd-86bd-85b4ac9cc3c4"/>
  </w15:person>
  <w15:person w15:author="Alex Liou">
    <w15:presenceInfo w15:providerId="None" w15:userId="Alex Liou"/>
  </w15:person>
  <w15:person w15:author="SeongWon Go">
    <w15:presenceInfo w15:providerId="None" w15:userId="SeongWon G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64E3"/>
    <w:rsid w:val="000075E3"/>
    <w:rsid w:val="000076F2"/>
    <w:rsid w:val="00010AFB"/>
    <w:rsid w:val="000116CA"/>
    <w:rsid w:val="00011E98"/>
    <w:rsid w:val="00013618"/>
    <w:rsid w:val="000221DD"/>
    <w:rsid w:val="000234FF"/>
    <w:rsid w:val="00023B28"/>
    <w:rsid w:val="00023E2F"/>
    <w:rsid w:val="00025F9C"/>
    <w:rsid w:val="00027D42"/>
    <w:rsid w:val="00031518"/>
    <w:rsid w:val="00031D5A"/>
    <w:rsid w:val="00033C98"/>
    <w:rsid w:val="00035650"/>
    <w:rsid w:val="000363A5"/>
    <w:rsid w:val="00037424"/>
    <w:rsid w:val="000412FC"/>
    <w:rsid w:val="00045420"/>
    <w:rsid w:val="00045AAB"/>
    <w:rsid w:val="0004644F"/>
    <w:rsid w:val="00051B47"/>
    <w:rsid w:val="000522DF"/>
    <w:rsid w:val="0005276B"/>
    <w:rsid w:val="00053A8F"/>
    <w:rsid w:val="00060B64"/>
    <w:rsid w:val="00061366"/>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7CC3"/>
    <w:rsid w:val="000F1B75"/>
    <w:rsid w:val="000F1E9C"/>
    <w:rsid w:val="000F241B"/>
    <w:rsid w:val="000F4F64"/>
    <w:rsid w:val="000F5C04"/>
    <w:rsid w:val="000F5D50"/>
    <w:rsid w:val="000F796D"/>
    <w:rsid w:val="001064F0"/>
    <w:rsid w:val="00111182"/>
    <w:rsid w:val="00111D10"/>
    <w:rsid w:val="00112528"/>
    <w:rsid w:val="00115073"/>
    <w:rsid w:val="001208D7"/>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A8"/>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1EDC"/>
    <w:rsid w:val="004C7660"/>
    <w:rsid w:val="004D2E48"/>
    <w:rsid w:val="004D52B5"/>
    <w:rsid w:val="004D7631"/>
    <w:rsid w:val="004E12C7"/>
    <w:rsid w:val="004E211D"/>
    <w:rsid w:val="004E3851"/>
    <w:rsid w:val="004E4D5E"/>
    <w:rsid w:val="004E59E0"/>
    <w:rsid w:val="004E60EC"/>
    <w:rsid w:val="004E722E"/>
    <w:rsid w:val="004E77D6"/>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AF6"/>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505F"/>
    <w:rsid w:val="00606A28"/>
    <w:rsid w:val="00610FF7"/>
    <w:rsid w:val="00613AD8"/>
    <w:rsid w:val="006175F5"/>
    <w:rsid w:val="006230EA"/>
    <w:rsid w:val="006260E8"/>
    <w:rsid w:val="00631724"/>
    <w:rsid w:val="00641DB9"/>
    <w:rsid w:val="0064448E"/>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3D82"/>
    <w:rsid w:val="00717046"/>
    <w:rsid w:val="00721203"/>
    <w:rsid w:val="007218E9"/>
    <w:rsid w:val="00726C88"/>
    <w:rsid w:val="0073291C"/>
    <w:rsid w:val="00732E6D"/>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246"/>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5C60"/>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29BE"/>
    <w:rsid w:val="008F2ABE"/>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011"/>
    <w:rsid w:val="00934FE0"/>
    <w:rsid w:val="00940263"/>
    <w:rsid w:val="009436E0"/>
    <w:rsid w:val="00945253"/>
    <w:rsid w:val="00946A8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D5D0C"/>
    <w:rsid w:val="009E072B"/>
    <w:rsid w:val="009E303F"/>
    <w:rsid w:val="009E4F91"/>
    <w:rsid w:val="009E6F6A"/>
    <w:rsid w:val="009E7771"/>
    <w:rsid w:val="009F1678"/>
    <w:rsid w:val="009F22DA"/>
    <w:rsid w:val="009F2E5D"/>
    <w:rsid w:val="009F2EE0"/>
    <w:rsid w:val="009F33D9"/>
    <w:rsid w:val="009F3AF7"/>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5F32"/>
    <w:rsid w:val="00AD79CF"/>
    <w:rsid w:val="00AE32C4"/>
    <w:rsid w:val="00AE51A1"/>
    <w:rsid w:val="00AE630E"/>
    <w:rsid w:val="00AF13A0"/>
    <w:rsid w:val="00AF3041"/>
    <w:rsid w:val="00AF41D3"/>
    <w:rsid w:val="00AF6166"/>
    <w:rsid w:val="00AF6669"/>
    <w:rsid w:val="00AF74D3"/>
    <w:rsid w:val="00B01BC0"/>
    <w:rsid w:val="00B07307"/>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5EB"/>
    <w:rsid w:val="00B62B41"/>
    <w:rsid w:val="00B62BC5"/>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4D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174"/>
    <w:rsid w:val="00C04278"/>
    <w:rsid w:val="00C12BAB"/>
    <w:rsid w:val="00C12F08"/>
    <w:rsid w:val="00C14065"/>
    <w:rsid w:val="00C158B8"/>
    <w:rsid w:val="00C15F7B"/>
    <w:rsid w:val="00C20FA0"/>
    <w:rsid w:val="00C21233"/>
    <w:rsid w:val="00C22054"/>
    <w:rsid w:val="00C224BA"/>
    <w:rsid w:val="00C24E8E"/>
    <w:rsid w:val="00C30F6B"/>
    <w:rsid w:val="00C32A69"/>
    <w:rsid w:val="00C34D30"/>
    <w:rsid w:val="00C35565"/>
    <w:rsid w:val="00C4101B"/>
    <w:rsid w:val="00C42ADA"/>
    <w:rsid w:val="00C459FD"/>
    <w:rsid w:val="00C46146"/>
    <w:rsid w:val="00C46F03"/>
    <w:rsid w:val="00C4758B"/>
    <w:rsid w:val="00C47830"/>
    <w:rsid w:val="00C50B28"/>
    <w:rsid w:val="00C50F4E"/>
    <w:rsid w:val="00C51B5F"/>
    <w:rsid w:val="00C53825"/>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3FD2"/>
    <w:rsid w:val="00D04A09"/>
    <w:rsid w:val="00D11D91"/>
    <w:rsid w:val="00D13C44"/>
    <w:rsid w:val="00D163BF"/>
    <w:rsid w:val="00D175C9"/>
    <w:rsid w:val="00D1774F"/>
    <w:rsid w:val="00D220B1"/>
    <w:rsid w:val="00D22CFB"/>
    <w:rsid w:val="00D2564B"/>
    <w:rsid w:val="00D25983"/>
    <w:rsid w:val="00D26C6F"/>
    <w:rsid w:val="00D32B41"/>
    <w:rsid w:val="00D34094"/>
    <w:rsid w:val="00D37F1C"/>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236"/>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D5D6B"/>
    <w:rsid w:val="00EE398E"/>
    <w:rsid w:val="00EE3E19"/>
    <w:rsid w:val="00EE4462"/>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rPr>
  </w:style>
  <w:style w:type="paragraph" w:styleId="5">
    <w:name w:val="heading 5"/>
    <w:basedOn w:val="a"/>
    <w:next w:val="a"/>
    <w:link w:val="50"/>
    <w:semiHidden/>
    <w:unhideWhenUsed/>
    <w:qFormat/>
    <w:rsid w:val="00A62A1B"/>
    <w:pPr>
      <w:spacing w:before="240" w:after="60"/>
      <w:outlineLvl w:val="4"/>
    </w:pPr>
    <w:rPr>
      <w:b/>
      <w:bCs/>
      <w:i/>
      <w:iCs/>
      <w:sz w:val="26"/>
      <w:szCs w:val="26"/>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rPr>
  </w:style>
  <w:style w:type="character" w:customStyle="1" w:styleId="60">
    <w:name w:val="标题 6 字符"/>
    <w:basedOn w:val="a1"/>
    <w:link w:val="6"/>
    <w:uiPriority w:val="9"/>
    <w:semiHidden/>
    <w:rsid w:val="00A62A1B"/>
    <w:rPr>
      <w:rFonts w:ascii="Calibri" w:eastAsia="宋体" w:hAnsi="Calibri" w:cs="Times New Roman"/>
      <w:b/>
      <w:bCs/>
      <w:lang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rPr>
  </w:style>
  <w:style w:type="paragraph" w:styleId="ab">
    <w:name w:val="annotation text"/>
    <w:basedOn w:val="a"/>
    <w:link w:val="ac"/>
    <w:uiPriority w:val="99"/>
    <w:semiHidden/>
    <w:unhideWhenUsed/>
    <w:rsid w:val="00A62A1B"/>
    <w:rPr>
      <w:szCs w:val="20"/>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style>
  <w:style w:type="character" w:customStyle="1" w:styleId="af0">
    <w:name w:val="页脚 字符"/>
    <w:basedOn w:val="a1"/>
    <w:link w:val="af"/>
    <w:uiPriority w:val="99"/>
    <w:rsid w:val="00A62A1B"/>
    <w:rPr>
      <w:rFonts w:ascii="Times New Roman" w:eastAsia="Times New Roman" w:hAnsi="Times New Roman" w:cs="Times New Roman"/>
      <w:sz w:val="20"/>
      <w:szCs w:val="24"/>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rPr>
  </w:style>
  <w:style w:type="paragraph" w:styleId="afa">
    <w:name w:val="Balloon Text"/>
    <w:basedOn w:val="a"/>
    <w:link w:val="afb"/>
    <w:uiPriority w:val="99"/>
    <w:semiHidden/>
    <w:unhideWhenUsed/>
    <w:rsid w:val="00A62A1B"/>
    <w:rPr>
      <w:rFonts w:ascii="Tahoma" w:hAnsi="Tahoma"/>
      <w:sz w:val="16"/>
      <w:szCs w:val="16"/>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a0"/>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en-US"/>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a"/>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a0"/>
    <w:next w:val="a"/>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5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5"/>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362BA-89BE-472C-B42D-352B0EA8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Hualei Wang</cp:lastModifiedBy>
  <cp:revision>4</cp:revision>
  <dcterms:created xsi:type="dcterms:W3CDTF">2021-02-04T03:15:00Z</dcterms:created>
  <dcterms:modified xsi:type="dcterms:W3CDTF">2021-02-04T05:37:00Z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