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4B0D4E9D"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Header"/>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215B562A"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66302A">
        <w:rPr>
          <w:rFonts w:ascii="Arial" w:hAnsi="Arial" w:cs="Arial"/>
          <w:b/>
          <w:bCs/>
          <w:sz w:val="24"/>
          <w:szCs w:val="24"/>
        </w:rPr>
        <w:t>2.6</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45DF307"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66302A" w:rsidRPr="0066302A">
        <w:rPr>
          <w:rFonts w:ascii="Arial" w:hAnsi="Arial" w:cs="Arial"/>
          <w:b/>
          <w:bCs/>
          <w:sz w:val="24"/>
        </w:rPr>
        <w:t xml:space="preserve">[104-e-NR-eMIMO-05] </w:t>
      </w:r>
      <w:r w:rsidR="0066302A">
        <w:rPr>
          <w:rFonts w:ascii="Arial" w:hAnsi="Arial" w:cs="Arial"/>
          <w:b/>
          <w:bCs/>
          <w:sz w:val="24"/>
        </w:rPr>
        <w:br/>
      </w:r>
      <w:r w:rsidR="0066302A" w:rsidRPr="0066302A">
        <w:rPr>
          <w:rFonts w:ascii="Arial" w:hAnsi="Arial" w:cs="Arial"/>
          <w:b/>
          <w:bCs/>
          <w:sz w:val="24"/>
        </w:rPr>
        <w:t>Email discussion/approval of a potential reply LS to R1-2100018</w:t>
      </w:r>
    </w:p>
    <w:p w14:paraId="0645D953" w14:textId="0F269B12"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5717B397" w14:textId="77777777" w:rsidR="007E3EAF" w:rsidRDefault="007E3EAF" w:rsidP="00EB43D8">
      <w:pPr>
        <w:tabs>
          <w:tab w:val="left" w:pos="1985"/>
        </w:tabs>
        <w:spacing w:after="120"/>
        <w:rPr>
          <w:rFonts w:ascii="Arial" w:hAnsi="Arial" w:cs="Arial"/>
          <w:b/>
          <w:bCs/>
          <w:sz w:val="24"/>
          <w:szCs w:val="24"/>
        </w:rPr>
      </w:pPr>
    </w:p>
    <w:p w14:paraId="6A964EE1" w14:textId="6D6B7DFD" w:rsidR="004000E8" w:rsidRPr="00425E6E" w:rsidRDefault="002B72FA" w:rsidP="00CE0424">
      <w:pPr>
        <w:pStyle w:val="Heading1"/>
      </w:pPr>
      <w:bookmarkStart w:id="1" w:name="_Ref178064866"/>
      <w:bookmarkStart w:id="2" w:name="_Toc62031198"/>
      <w:r w:rsidRPr="00425E6E">
        <w:t>1</w:t>
      </w:r>
      <w:r w:rsidR="00230D18" w:rsidRPr="00425E6E">
        <w:tab/>
      </w:r>
      <w:bookmarkEnd w:id="1"/>
      <w:r w:rsidR="0071605A" w:rsidRPr="00425E6E">
        <w:t>Introd</w:t>
      </w:r>
      <w:r w:rsidR="00EB43D8">
        <w:t>u</w:t>
      </w:r>
      <w:r w:rsidR="0071605A" w:rsidRPr="00425E6E">
        <w:t>ction</w:t>
      </w:r>
      <w:bookmarkEnd w:id="2"/>
    </w:p>
    <w:p w14:paraId="16B6B1CC" w14:textId="354CB9C8" w:rsidR="00A56858" w:rsidRDefault="0066302A" w:rsidP="0066302A">
      <w:pPr>
        <w:pStyle w:val="Doc-text2"/>
        <w:tabs>
          <w:tab w:val="clear" w:pos="1622"/>
          <w:tab w:val="left" w:pos="1276"/>
        </w:tabs>
        <w:ind w:left="0" w:firstLine="0"/>
        <w:rPr>
          <w:lang w:val="en-GB"/>
        </w:rPr>
      </w:pPr>
      <w:r>
        <w:rPr>
          <w:lang w:val="en-GB"/>
        </w:rPr>
        <w:t>RAN1 received an LS from RAN2 suggesting a Stage 2 defintion of multi-TRP MIMO to TS38.300</w:t>
      </w:r>
      <w:r>
        <w:rPr>
          <w:lang w:val="en-GB"/>
        </w:rPr>
        <w:br/>
      </w:r>
      <w:hyperlink r:id="rId11" w:history="1">
        <w:r>
          <w:rPr>
            <w:rStyle w:val="Hyperlink"/>
            <w:lang w:val="en-GB"/>
          </w:rPr>
          <w:t>R1-2100018</w:t>
        </w:r>
      </w:hyperlink>
      <w:r w:rsidR="00E512B7">
        <w:rPr>
          <w:lang w:val="en-GB"/>
        </w:rPr>
        <w:t xml:space="preserve"> </w:t>
      </w:r>
      <w:r w:rsidRPr="0066302A">
        <w:rPr>
          <w:i/>
          <w:iCs/>
          <w:lang w:val="en-GB"/>
        </w:rPr>
        <w:t>LS on multi-TRP description in Stage-2</w:t>
      </w:r>
      <w:r>
        <w:rPr>
          <w:lang w:val="en-GB"/>
        </w:rPr>
        <w:t>, RAN2 (Nokia), attaching a CR in R2-2010803 including a stage 2 description of Multi-TRP operation for TS38.300.</w:t>
      </w:r>
    </w:p>
    <w:p w14:paraId="5B7FECBF" w14:textId="55AA32FA" w:rsidR="0066302A" w:rsidRDefault="0066302A" w:rsidP="0066302A">
      <w:pPr>
        <w:pStyle w:val="Doc-text2"/>
        <w:tabs>
          <w:tab w:val="clear" w:pos="1622"/>
          <w:tab w:val="left" w:pos="1276"/>
        </w:tabs>
        <w:ind w:left="0" w:firstLine="0"/>
        <w:rPr>
          <w:lang w:val="en-GB"/>
        </w:rPr>
      </w:pPr>
    </w:p>
    <w:p w14:paraId="7D72879E" w14:textId="76DA2F17" w:rsidR="0066302A" w:rsidRDefault="0066302A" w:rsidP="0066302A">
      <w:pPr>
        <w:pStyle w:val="Doc-text2"/>
        <w:tabs>
          <w:tab w:val="clear" w:pos="1622"/>
          <w:tab w:val="left" w:pos="1276"/>
        </w:tabs>
        <w:ind w:left="0" w:firstLine="0"/>
        <w:rPr>
          <w:lang w:val="en-GB"/>
        </w:rPr>
      </w:pPr>
      <w:r>
        <w:rPr>
          <w:lang w:val="en-GB"/>
        </w:rPr>
        <w:t>The LS has this action to RAN1:</w:t>
      </w:r>
    </w:p>
    <w:p w14:paraId="58E77F07" w14:textId="77777777" w:rsidR="0066302A" w:rsidRDefault="0066302A" w:rsidP="0066302A">
      <w:pPr>
        <w:spacing w:after="120"/>
        <w:ind w:left="1560"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indicate if the attached RAN2-agreed Stage-2 description has any errors.</w:t>
      </w:r>
    </w:p>
    <w:p w14:paraId="2B4D8D34" w14:textId="1B05CAA6" w:rsidR="0066302A" w:rsidRDefault="0066302A" w:rsidP="0066302A">
      <w:pPr>
        <w:pStyle w:val="Doc-text2"/>
        <w:tabs>
          <w:tab w:val="clear" w:pos="1622"/>
          <w:tab w:val="left" w:pos="1276"/>
        </w:tabs>
        <w:ind w:left="0" w:firstLine="0"/>
        <w:rPr>
          <w:lang w:val="en-GB"/>
        </w:rPr>
      </w:pPr>
    </w:p>
    <w:p w14:paraId="483C122E" w14:textId="04CAE655" w:rsidR="0066302A" w:rsidRDefault="0066302A" w:rsidP="0066302A">
      <w:pPr>
        <w:pStyle w:val="Doc-text2"/>
        <w:tabs>
          <w:tab w:val="clear" w:pos="1622"/>
          <w:tab w:val="left" w:pos="1276"/>
        </w:tabs>
        <w:ind w:left="0" w:firstLine="0"/>
        <w:rPr>
          <w:lang w:val="en-GB"/>
        </w:rPr>
      </w:pPr>
      <w:r>
        <w:rPr>
          <w:lang w:val="en-GB"/>
        </w:rPr>
        <w:t>The RAN2 CR has the following items:</w:t>
      </w:r>
    </w:p>
    <w:p w14:paraId="06124827" w14:textId="77777777" w:rsidR="0066302A" w:rsidRDefault="0066302A" w:rsidP="0066302A">
      <w:pPr>
        <w:pStyle w:val="Doc-text2"/>
        <w:tabs>
          <w:tab w:val="clear" w:pos="1622"/>
          <w:tab w:val="left" w:pos="1276"/>
        </w:tabs>
        <w:ind w:left="0" w:firstLine="0"/>
        <w:rPr>
          <w:lang w:val="en-GB"/>
        </w:rPr>
      </w:pPr>
      <w:r>
        <w:rPr>
          <w:lang w:val="en-GB"/>
        </w:rPr>
        <w:t xml:space="preserve"> </w:t>
      </w:r>
    </w:p>
    <w:tbl>
      <w:tblPr>
        <w:tblStyle w:val="TableGrid"/>
        <w:tblW w:w="0" w:type="auto"/>
        <w:tblLook w:val="04A0" w:firstRow="1" w:lastRow="0" w:firstColumn="1" w:lastColumn="0" w:noHBand="0" w:noVBand="1"/>
      </w:tblPr>
      <w:tblGrid>
        <w:gridCol w:w="9629"/>
      </w:tblGrid>
      <w:tr w:rsidR="0066302A" w14:paraId="17F0D334" w14:textId="77777777" w:rsidTr="0066302A">
        <w:tc>
          <w:tcPr>
            <w:tcW w:w="9629" w:type="dxa"/>
          </w:tcPr>
          <w:p w14:paraId="6BFA68F5" w14:textId="43719826" w:rsidR="0066302A" w:rsidRPr="0066302A" w:rsidRDefault="0066302A" w:rsidP="0066302A">
            <w:pPr>
              <w:pStyle w:val="Doc-text2"/>
              <w:tabs>
                <w:tab w:val="clear" w:pos="1622"/>
                <w:tab w:val="left" w:pos="1276"/>
              </w:tabs>
              <w:ind w:left="0" w:firstLine="0"/>
              <w:rPr>
                <w:lang w:val="en-GB"/>
              </w:rPr>
            </w:pPr>
            <w:r w:rsidRPr="0066302A">
              <w:rPr>
                <w:lang w:val="en-GB"/>
              </w:rPr>
              <w:t>…</w:t>
            </w:r>
          </w:p>
          <w:p w14:paraId="18FC2717" w14:textId="77777777" w:rsidR="0066302A" w:rsidRPr="0066302A" w:rsidRDefault="0066302A" w:rsidP="0066302A">
            <w:pPr>
              <w:pStyle w:val="EW"/>
              <w:ind w:left="0" w:firstLine="0"/>
              <w:rPr>
                <w:color w:val="FF0000"/>
                <w:u w:val="single"/>
                <w:lang w:val="en-GB" w:eastAsia="en-US"/>
              </w:rPr>
            </w:pPr>
            <w:r w:rsidRPr="0066302A">
              <w:rPr>
                <w:color w:val="FF0000"/>
                <w:u w:val="single"/>
                <w:lang w:val="en-GB"/>
              </w:rPr>
              <w:t>TRP</w:t>
            </w:r>
            <w:r w:rsidRPr="0066302A">
              <w:rPr>
                <w:color w:val="FF0000"/>
                <w:u w:val="single"/>
                <w:lang w:val="en-GB"/>
              </w:rPr>
              <w:tab/>
              <w:t>Transmit/Receive Point</w:t>
            </w:r>
          </w:p>
          <w:p w14:paraId="0034834D" w14:textId="0AD01676" w:rsidR="0066302A" w:rsidRPr="0066302A" w:rsidRDefault="0066302A" w:rsidP="0066302A">
            <w:pPr>
              <w:pStyle w:val="Doc-text2"/>
              <w:tabs>
                <w:tab w:val="clear" w:pos="1622"/>
                <w:tab w:val="left" w:pos="1276"/>
              </w:tabs>
              <w:ind w:left="0" w:firstLine="0"/>
              <w:rPr>
                <w:lang w:val="en-GB"/>
              </w:rPr>
            </w:pPr>
            <w:r w:rsidRPr="0066302A">
              <w:rPr>
                <w:lang w:val="en-GB"/>
              </w:rPr>
              <w:t>…</w:t>
            </w:r>
          </w:p>
          <w:p w14:paraId="38DA28F3" w14:textId="46BE3A51" w:rsidR="0066302A" w:rsidRPr="0066302A" w:rsidRDefault="0066302A" w:rsidP="0066302A">
            <w:pPr>
              <w:rPr>
                <w:b/>
                <w:color w:val="FF0000"/>
                <w:u w:val="single"/>
                <w:lang w:val="en-GB"/>
              </w:rPr>
            </w:pPr>
            <w:r w:rsidRPr="0066302A">
              <w:rPr>
                <w:b/>
                <w:color w:val="FF0000"/>
                <w:u w:val="single"/>
                <w:lang w:val="en-GB"/>
              </w:rPr>
              <w:t xml:space="preserve">Transmit/Receive Point: </w:t>
            </w:r>
            <w:r w:rsidRPr="0066302A">
              <w:rPr>
                <w:bCs/>
                <w:color w:val="FF0000"/>
                <w:u w:val="single"/>
                <w:lang w:val="en-GB"/>
              </w:rPr>
              <w:t>Part of the gNB transmitting and receiving radio signals to/from UE according to physical layer properties and parameters inherent to that element.</w:t>
            </w:r>
            <w:r w:rsidRPr="0066302A">
              <w:rPr>
                <w:b/>
                <w:color w:val="FF0000"/>
                <w:u w:val="single"/>
                <w:lang w:val="en-GB"/>
              </w:rPr>
              <w:t xml:space="preserve"> </w:t>
            </w:r>
          </w:p>
          <w:p w14:paraId="632E712A" w14:textId="62704948" w:rsidR="0066302A" w:rsidRPr="0066302A" w:rsidRDefault="0066302A" w:rsidP="0066302A">
            <w:pPr>
              <w:pStyle w:val="Doc-text2"/>
              <w:tabs>
                <w:tab w:val="clear" w:pos="1622"/>
                <w:tab w:val="left" w:pos="1276"/>
              </w:tabs>
              <w:ind w:left="0" w:firstLine="0"/>
              <w:rPr>
                <w:lang w:val="en-GB"/>
              </w:rPr>
            </w:pPr>
            <w:r w:rsidRPr="0066302A">
              <w:rPr>
                <w:lang w:val="en-GB"/>
              </w:rPr>
              <w:t>…</w:t>
            </w:r>
          </w:p>
          <w:p w14:paraId="11976BD9" w14:textId="77777777" w:rsidR="0066302A" w:rsidRPr="0066302A" w:rsidRDefault="0066302A" w:rsidP="0066302A">
            <w:pPr>
              <w:pStyle w:val="Heading2"/>
              <w:outlineLvl w:val="1"/>
              <w:rPr>
                <w:color w:val="FF0000"/>
                <w:u w:val="single"/>
                <w:lang w:val="en-GB" w:eastAsia="en-US"/>
              </w:rPr>
            </w:pPr>
            <w:bookmarkStart w:id="3" w:name="_Hlk55989480"/>
            <w:r w:rsidRPr="0066302A">
              <w:rPr>
                <w:color w:val="FF0000"/>
                <w:u w:val="single"/>
                <w:lang w:val="en-GB"/>
              </w:rPr>
              <w:t>6.X</w:t>
            </w:r>
            <w:r w:rsidRPr="0066302A">
              <w:rPr>
                <w:color w:val="FF0000"/>
                <w:u w:val="single"/>
                <w:lang w:val="en-GB"/>
              </w:rPr>
              <w:tab/>
              <w:t>Multiple Transmit/Receive Point Operation</w:t>
            </w:r>
          </w:p>
          <w:p w14:paraId="791126AA" w14:textId="77777777" w:rsidR="0066302A" w:rsidRPr="0066302A" w:rsidRDefault="0066302A" w:rsidP="0066302A">
            <w:pPr>
              <w:rPr>
                <w:color w:val="FF0000"/>
                <w:u w:val="single"/>
                <w:lang w:val="en-GB"/>
              </w:rPr>
            </w:pPr>
            <w:bookmarkStart w:id="4" w:name="_Hlk55989232"/>
            <w:r w:rsidRPr="0066302A">
              <w:rPr>
                <w:color w:val="FF0000"/>
                <w:u w:val="single"/>
                <w:lang w:val="en-GB"/>
              </w:rPr>
              <w:t>In Multiple Transmit/Receive Point (multi-TRP) operation, a serving cell can schedule UE from two TRPs, providing better PDSCH coverage, reliability and/or data rates.</w:t>
            </w:r>
          </w:p>
          <w:p w14:paraId="2AE46B30" w14:textId="515B49BE" w:rsidR="0066302A" w:rsidRPr="0066302A" w:rsidRDefault="0066302A" w:rsidP="0066302A">
            <w:r w:rsidRPr="0066302A">
              <w:rPr>
                <w:color w:val="FF0000"/>
                <w:u w:val="single"/>
                <w:lang w:val="en-GB"/>
              </w:rPr>
              <w:t>There are two different operation modes for multi-TRP: single-DCI and multi-DCI. For both modes, control of uplink and downlink operation is done by both physical layer and MAC. In single-DCI mode, UE is scheduled by the same DCI for both TRPs and in multi-DCI mode, UE is scheduled by independent DCIs from each TRP.</w:t>
            </w:r>
            <w:r w:rsidRPr="0066302A">
              <w:rPr>
                <w:color w:val="FF0000"/>
              </w:rPr>
              <w:t xml:space="preserve"> </w:t>
            </w:r>
            <w:bookmarkEnd w:id="3"/>
            <w:bookmarkEnd w:id="4"/>
          </w:p>
        </w:tc>
      </w:tr>
    </w:tbl>
    <w:p w14:paraId="76F303BF" w14:textId="0C9688FF" w:rsidR="0066302A" w:rsidRDefault="0066302A" w:rsidP="0066302A">
      <w:pPr>
        <w:pStyle w:val="Doc-text2"/>
        <w:tabs>
          <w:tab w:val="clear" w:pos="1622"/>
          <w:tab w:val="left" w:pos="1276"/>
        </w:tabs>
        <w:ind w:left="0" w:firstLine="0"/>
        <w:rPr>
          <w:lang w:val="en-GB"/>
        </w:rPr>
      </w:pPr>
    </w:p>
    <w:p w14:paraId="664A47D4" w14:textId="77777777" w:rsidR="0066302A" w:rsidRPr="0066302A" w:rsidRDefault="0066302A" w:rsidP="0066302A">
      <w:pPr>
        <w:pStyle w:val="Doc-text2"/>
        <w:tabs>
          <w:tab w:val="clear" w:pos="1622"/>
          <w:tab w:val="left" w:pos="1276"/>
        </w:tabs>
        <w:ind w:left="0" w:firstLine="0"/>
        <w:rPr>
          <w:lang w:val="en-GB"/>
        </w:rPr>
      </w:pPr>
    </w:p>
    <w:p w14:paraId="1CF549C0" w14:textId="630E4406" w:rsidR="00BA6870" w:rsidRDefault="0066302A" w:rsidP="00BD6CA6">
      <w:pPr>
        <w:pStyle w:val="Doc-text2"/>
        <w:tabs>
          <w:tab w:val="clear" w:pos="1622"/>
          <w:tab w:val="left" w:pos="1276"/>
        </w:tabs>
        <w:ind w:left="0" w:firstLine="0"/>
        <w:rPr>
          <w:lang w:val="en-GB"/>
        </w:rPr>
      </w:pPr>
      <w:r>
        <w:rPr>
          <w:lang w:val="en-GB"/>
        </w:rPr>
        <w:t>Two contributions related to the LS were submitted to AI5:</w:t>
      </w:r>
    </w:p>
    <w:p w14:paraId="36B2907F" w14:textId="7695C286" w:rsidR="0066302A" w:rsidRPr="0066302A" w:rsidRDefault="006B5D34" w:rsidP="0066302A">
      <w:pPr>
        <w:pStyle w:val="Doc-text2"/>
        <w:tabs>
          <w:tab w:val="left" w:pos="1276"/>
        </w:tabs>
        <w:ind w:left="0" w:firstLine="0"/>
        <w:rPr>
          <w:lang w:val="en-GB"/>
        </w:rPr>
      </w:pPr>
      <w:hyperlink r:id="rId12" w:history="1">
        <w:r w:rsidR="0066302A" w:rsidRPr="0066302A">
          <w:rPr>
            <w:rStyle w:val="Hyperlink"/>
            <w:lang w:val="en-GB"/>
          </w:rPr>
          <w:t>R1-2100125</w:t>
        </w:r>
      </w:hyperlink>
      <w:r w:rsidR="0066302A" w:rsidRPr="0066302A">
        <w:rPr>
          <w:lang w:val="en-GB"/>
        </w:rPr>
        <w:tab/>
        <w:t>Discussion on LS on multi-TRP description in Stage-2</w:t>
      </w:r>
      <w:r w:rsidR="0066302A" w:rsidRPr="0066302A">
        <w:rPr>
          <w:lang w:val="en-GB"/>
        </w:rPr>
        <w:tab/>
        <w:t>OPPO</w:t>
      </w:r>
    </w:p>
    <w:p w14:paraId="35548EFE" w14:textId="6D893417" w:rsidR="0066302A" w:rsidRDefault="006B5D34" w:rsidP="0066302A">
      <w:pPr>
        <w:pStyle w:val="Doc-text2"/>
        <w:tabs>
          <w:tab w:val="clear" w:pos="1622"/>
          <w:tab w:val="left" w:pos="1276"/>
        </w:tabs>
        <w:ind w:left="0" w:firstLine="0"/>
        <w:rPr>
          <w:lang w:val="en-GB"/>
        </w:rPr>
      </w:pPr>
      <w:hyperlink r:id="rId13" w:history="1">
        <w:r w:rsidR="0066302A" w:rsidRPr="0066302A">
          <w:rPr>
            <w:rStyle w:val="Hyperlink"/>
            <w:lang w:val="en-GB"/>
          </w:rPr>
          <w:t>R1-2101750</w:t>
        </w:r>
      </w:hyperlink>
      <w:r w:rsidR="0066302A" w:rsidRPr="0066302A">
        <w:rPr>
          <w:lang w:val="en-GB"/>
        </w:rPr>
        <w:tab/>
        <w:t>On changes to multi-TRP description in Stage 2</w:t>
      </w:r>
      <w:r w:rsidR="0066302A" w:rsidRPr="0066302A">
        <w:rPr>
          <w:lang w:val="en-GB"/>
        </w:rPr>
        <w:tab/>
        <w:t>Huawei, HiSilicon</w:t>
      </w:r>
    </w:p>
    <w:p w14:paraId="29A21C9B" w14:textId="643E5CBF" w:rsidR="00BA6870" w:rsidRPr="00BA6870" w:rsidRDefault="00DF43CF" w:rsidP="00BA6870">
      <w:pPr>
        <w:pStyle w:val="Heading1"/>
      </w:pPr>
      <w:bookmarkStart w:id="5" w:name="_Toc62031199"/>
      <w:r w:rsidRPr="00425E6E">
        <w:rPr>
          <w:rStyle w:val="Heading1Char"/>
        </w:rPr>
        <w:t>2</w:t>
      </w:r>
      <w:r w:rsidR="000702B2">
        <w:rPr>
          <w:rStyle w:val="Heading1Char"/>
        </w:rPr>
        <w:tab/>
      </w:r>
      <w:bookmarkEnd w:id="5"/>
      <w:r w:rsidR="00E512B7">
        <w:rPr>
          <w:rStyle w:val="Heading1Char"/>
        </w:rPr>
        <w:t>Discussion</w:t>
      </w:r>
    </w:p>
    <w:p w14:paraId="5D0B318C" w14:textId="535B7FD0" w:rsidR="00A56858" w:rsidRDefault="006B5D34" w:rsidP="00C413D0">
      <w:pPr>
        <w:rPr>
          <w:rFonts w:eastAsia="SimSun"/>
          <w:bCs/>
          <w:iCs/>
          <w:lang w:eastAsia="zh-CN"/>
        </w:rPr>
      </w:pPr>
      <w:hyperlink r:id="rId14" w:history="1">
        <w:r w:rsidR="0066302A" w:rsidRPr="0066302A">
          <w:rPr>
            <w:rStyle w:val="Hyperlink"/>
          </w:rPr>
          <w:t>R1-2100125</w:t>
        </w:r>
      </w:hyperlink>
      <w:r w:rsidR="0066302A">
        <w:t xml:space="preserve"> suggests to delete the sentence </w:t>
      </w:r>
      <w:r w:rsidR="0066302A" w:rsidRPr="0066302A">
        <w:rPr>
          <w:rFonts w:eastAsia="SimSun"/>
          <w:bCs/>
          <w:i/>
          <w:lang w:eastAsia="zh-CN"/>
        </w:rPr>
        <w:t>“For both modes, control of uplink and downlink operation is done by both physical layer and MAC”</w:t>
      </w:r>
      <w:r w:rsidR="0066302A">
        <w:rPr>
          <w:rFonts w:eastAsia="SimSun"/>
          <w:b/>
          <w:iCs/>
          <w:lang w:eastAsia="zh-CN"/>
        </w:rPr>
        <w:t xml:space="preserve"> </w:t>
      </w:r>
      <w:r w:rsidR="0066302A">
        <w:rPr>
          <w:rFonts w:eastAsia="SimSun"/>
          <w:bCs/>
          <w:iCs/>
          <w:lang w:eastAsia="zh-CN"/>
        </w:rPr>
        <w:t>based on the following argumentation:</w:t>
      </w:r>
    </w:p>
    <w:p w14:paraId="009F9776" w14:textId="019A3451" w:rsidR="00A55849" w:rsidRDefault="00A55849" w:rsidP="00A55849">
      <w:pPr>
        <w:pStyle w:val="BodyText"/>
        <w:ind w:left="567"/>
        <w:rPr>
          <w:rFonts w:eastAsia="SimSun"/>
        </w:rPr>
      </w:pPr>
      <w:r>
        <w:rPr>
          <w:rFonts w:eastAsia="SimSun"/>
        </w:rPr>
        <w:t xml:space="preserve">…the wording </w:t>
      </w:r>
      <w:r>
        <w:rPr>
          <w:rFonts w:eastAsia="SimSun"/>
          <w:b/>
        </w:rPr>
        <w:t xml:space="preserve">“For both modes, control of uplink and downlink operation is done by both physical layer and MAC.” </w:t>
      </w:r>
      <w:r>
        <w:rPr>
          <w:rFonts w:eastAsia="SimSun"/>
        </w:rPr>
        <w:t xml:space="preserve">is incomplete and may lead to misunderstanding. For both modes, control of uplink and downlink operation is not only done by DCI and MAC signaling. For example, for single-DCI mode, </w:t>
      </w:r>
      <w:r>
        <w:rPr>
          <w:rFonts w:eastAsia="SimSun"/>
        </w:rPr>
        <w:lastRenderedPageBreak/>
        <w:t xml:space="preserve">the transmission scheme (e.g. scheme 2a/2b/3/4) is configured by RRC signaling. Whether the UE is operated in multi-DCI mode and corresponding UE behaviour in this mode is also controlled by configuration of </w:t>
      </w:r>
      <w:r>
        <w:rPr>
          <w:rFonts w:eastAsia="SimSun"/>
          <w:i/>
        </w:rPr>
        <w:t>CORESETPoolIndex</w:t>
      </w:r>
      <w:r>
        <w:rPr>
          <w:rFonts w:eastAsia="SimSun"/>
        </w:rPr>
        <w:t xml:space="preserve"> from RRC. Furthermore, not all the uplink and downlink operations are controlled by </w:t>
      </w:r>
      <w:r>
        <w:rPr>
          <w:rFonts w:eastAsia="SimSun"/>
          <w:b/>
        </w:rPr>
        <w:t>both</w:t>
      </w:r>
      <w:r>
        <w:rPr>
          <w:rFonts w:eastAsia="SimSun"/>
        </w:rPr>
        <w:t xml:space="preserve"> physical layer and MAC, e.g. some of the configurations are done by DCI only or MAC CE only or even DCI+RRC. Hence, we propose to suggest RAN2 to delete this sentence to avoid possible misleading. </w:t>
      </w:r>
    </w:p>
    <w:p w14:paraId="03C07675" w14:textId="77777777" w:rsidR="00A55849" w:rsidRDefault="00A55849" w:rsidP="00C413D0"/>
    <w:p w14:paraId="78431FA2" w14:textId="054720BF" w:rsidR="0066302A" w:rsidRDefault="006B5D34" w:rsidP="00C413D0">
      <w:pPr>
        <w:rPr>
          <w:iCs/>
        </w:rPr>
      </w:pPr>
      <w:hyperlink r:id="rId15" w:history="1">
        <w:r w:rsidR="00A55849" w:rsidRPr="0066302A">
          <w:rPr>
            <w:rStyle w:val="Hyperlink"/>
          </w:rPr>
          <w:t>R1-2101750</w:t>
        </w:r>
      </w:hyperlink>
      <w:r w:rsidR="00A55849">
        <w:t xml:space="preserve"> suggests to modify the same sentence the R1-2100125 is suggesting to delete and replace the “…and MAC signalling” to “…and higher layer signalling”. </w:t>
      </w:r>
    </w:p>
    <w:p w14:paraId="097E60F3" w14:textId="0CD6E5C4" w:rsidR="00A55849" w:rsidRDefault="00A55849" w:rsidP="00C413D0">
      <w:pPr>
        <w:rPr>
          <w:iCs/>
        </w:rPr>
      </w:pPr>
    </w:p>
    <w:p w14:paraId="2B395AD5" w14:textId="762937D1" w:rsidR="00A55849" w:rsidRPr="00C5201B" w:rsidRDefault="00A55849" w:rsidP="00C413D0">
      <w:pPr>
        <w:rPr>
          <w:iCs/>
          <w:highlight w:val="yellow"/>
        </w:rPr>
      </w:pPr>
      <w:r w:rsidRPr="00F57D10">
        <w:rPr>
          <w:b/>
          <w:bCs/>
          <w:iCs/>
          <w:highlight w:val="yellow"/>
        </w:rPr>
        <w:t>Moderator proposal</w:t>
      </w:r>
      <w:r w:rsidRPr="00F57D10">
        <w:rPr>
          <w:iCs/>
          <w:highlight w:val="yellow"/>
        </w:rPr>
        <w:t xml:space="preserve">: </w:t>
      </w:r>
      <w:r w:rsidR="00F57D10" w:rsidRPr="00F57D10">
        <w:rPr>
          <w:iCs/>
          <w:highlight w:val="yellow"/>
        </w:rPr>
        <w:t>Suggest to RAN</w:t>
      </w:r>
      <w:r w:rsidR="0065673D">
        <w:rPr>
          <w:iCs/>
          <w:highlight w:val="yellow"/>
        </w:rPr>
        <w:t>2</w:t>
      </w:r>
      <w:r w:rsidR="00F57D10" w:rsidRPr="00F57D10">
        <w:rPr>
          <w:iCs/>
          <w:highlight w:val="yellow"/>
        </w:rPr>
        <w:t xml:space="preserve"> to clarify the </w:t>
      </w:r>
      <w:r w:rsidR="00895ED8" w:rsidRPr="00F57D10">
        <w:rPr>
          <w:rFonts w:eastAsia="SimSun"/>
          <w:b/>
          <w:highlight w:val="yellow"/>
          <w:lang w:eastAsia="zh-CN"/>
        </w:rPr>
        <w:t>“</w:t>
      </w:r>
      <w:r w:rsidR="00895ED8" w:rsidRPr="00F57D10">
        <w:rPr>
          <w:rFonts w:eastAsia="SimSun"/>
          <w:b/>
          <w:highlight w:val="yellow"/>
        </w:rPr>
        <w:t>For both modes, control of uplink and downlink operation is done by both physical layer and MAC.</w:t>
      </w:r>
      <w:r w:rsidR="00895ED8" w:rsidRPr="00F57D10">
        <w:rPr>
          <w:rFonts w:eastAsia="SimSun"/>
          <w:b/>
          <w:highlight w:val="yellow"/>
          <w:lang w:eastAsia="zh-CN"/>
        </w:rPr>
        <w:t xml:space="preserve">” </w:t>
      </w:r>
      <w:r w:rsidR="00F57D10" w:rsidRPr="00F57D10">
        <w:rPr>
          <w:iCs/>
          <w:highlight w:val="yellow"/>
        </w:rPr>
        <w:t xml:space="preserve">as follows, and provide an LS back to RAN2 with the justification along the </w:t>
      </w:r>
      <w:r w:rsidR="00F57D10" w:rsidRPr="00C5201B">
        <w:rPr>
          <w:iCs/>
          <w:highlight w:val="yellow"/>
        </w:rPr>
        <w:t>lines of R1-2100125:</w:t>
      </w:r>
    </w:p>
    <w:p w14:paraId="2308F32C" w14:textId="5D44CB3A" w:rsidR="00F57D10" w:rsidRDefault="00F57D10" w:rsidP="00F57D10">
      <w:pPr>
        <w:ind w:left="567"/>
        <w:rPr>
          <w:iCs/>
        </w:rPr>
      </w:pPr>
      <w:r w:rsidRPr="00C5201B">
        <w:rPr>
          <w:color w:val="FF0000"/>
          <w:highlight w:val="yellow"/>
          <w:u w:val="single"/>
        </w:rPr>
        <w:t xml:space="preserve">There are two different operation modes for multi-TRP: single-DCI and multi-DCI. For both modes, control of uplink and downlink operation </w:t>
      </w:r>
      <w:r w:rsidRPr="00C5201B">
        <w:rPr>
          <w:strike/>
          <w:color w:val="0070C0"/>
          <w:highlight w:val="yellow"/>
          <w:u w:val="single"/>
        </w:rPr>
        <w:t xml:space="preserve">is </w:t>
      </w:r>
      <w:r w:rsidRPr="00C5201B">
        <w:rPr>
          <w:color w:val="0070C0"/>
          <w:highlight w:val="yellow"/>
          <w:u w:val="single"/>
        </w:rPr>
        <w:t xml:space="preserve">can be </w:t>
      </w:r>
      <w:r w:rsidRPr="00C5201B">
        <w:rPr>
          <w:color w:val="FF0000"/>
          <w:highlight w:val="yellow"/>
          <w:u w:val="single"/>
        </w:rPr>
        <w:t xml:space="preserve">done by </w:t>
      </w:r>
      <w:r w:rsidRPr="00C5201B">
        <w:rPr>
          <w:strike/>
          <w:color w:val="0070C0"/>
          <w:highlight w:val="yellow"/>
          <w:u w:val="single"/>
        </w:rPr>
        <w:t>both</w:t>
      </w:r>
      <w:r w:rsidRPr="00C5201B">
        <w:rPr>
          <w:color w:val="FF0000"/>
          <w:highlight w:val="yellow"/>
          <w:u w:val="single"/>
        </w:rPr>
        <w:t xml:space="preserve"> physical layer and MAC </w:t>
      </w:r>
      <w:r w:rsidRPr="00C5201B">
        <w:rPr>
          <w:color w:val="0070C0"/>
          <w:highlight w:val="yellow"/>
          <w:u w:val="single"/>
        </w:rPr>
        <w:t>layer</w:t>
      </w:r>
      <w:r w:rsidR="00C5201B" w:rsidRPr="00C5201B">
        <w:rPr>
          <w:color w:val="0070C0"/>
          <w:highlight w:val="yellow"/>
          <w:u w:val="single"/>
        </w:rPr>
        <w:t>s</w:t>
      </w:r>
      <w:r w:rsidRPr="00C5201B">
        <w:rPr>
          <w:color w:val="0070C0"/>
          <w:highlight w:val="yellow"/>
          <w:u w:val="single"/>
        </w:rPr>
        <w:t>, within the configuration provided by the RRC layer</w:t>
      </w:r>
      <w:r w:rsidRPr="00C5201B">
        <w:rPr>
          <w:color w:val="FF0000"/>
          <w:highlight w:val="yellow"/>
          <w:u w:val="single"/>
        </w:rPr>
        <w:t>. In single-DCI mode, UE is scheduled by the same DCI for both TRPs and in multi-DCI mode, UE is scheduled by independent DCIs from each TRP.</w:t>
      </w:r>
    </w:p>
    <w:p w14:paraId="0DCE21F1" w14:textId="327DB4E4" w:rsidR="00A55849" w:rsidRPr="00A55849" w:rsidRDefault="00A55849" w:rsidP="00C413D0">
      <w:pPr>
        <w:rPr>
          <w:b/>
          <w:bCs/>
          <w:iCs/>
        </w:rPr>
      </w:pPr>
      <w:r w:rsidRPr="00A55849">
        <w:rPr>
          <w:b/>
          <w:bCs/>
          <w:iCs/>
          <w:highlight w:val="yellow"/>
        </w:rPr>
        <w:t>Please provide company views on the proposal</w:t>
      </w:r>
    </w:p>
    <w:tbl>
      <w:tblPr>
        <w:tblW w:w="9776" w:type="dxa"/>
        <w:tblLook w:val="04A0" w:firstRow="1" w:lastRow="0" w:firstColumn="1" w:lastColumn="0" w:noHBand="0" w:noVBand="1"/>
      </w:tblPr>
      <w:tblGrid>
        <w:gridCol w:w="1838"/>
        <w:gridCol w:w="7938"/>
      </w:tblGrid>
      <w:tr w:rsidR="00A55849" w:rsidRPr="00BA6870" w14:paraId="51D2C894" w14:textId="77777777" w:rsidTr="00B76510">
        <w:trPr>
          <w:trHeight w:val="348"/>
        </w:trPr>
        <w:tc>
          <w:tcPr>
            <w:tcW w:w="1838" w:type="dxa"/>
            <w:tcBorders>
              <w:top w:val="single" w:sz="4" w:space="0" w:color="auto"/>
              <w:left w:val="single" w:sz="4" w:space="0" w:color="auto"/>
              <w:bottom w:val="single" w:sz="4" w:space="0" w:color="auto"/>
              <w:right w:val="single" w:sz="4" w:space="0" w:color="auto"/>
            </w:tcBorders>
            <w:shd w:val="clear" w:color="000000" w:fill="75B91A"/>
          </w:tcPr>
          <w:p w14:paraId="4E978FBA"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Company</w:t>
            </w:r>
          </w:p>
        </w:tc>
        <w:tc>
          <w:tcPr>
            <w:tcW w:w="7938" w:type="dxa"/>
            <w:tcBorders>
              <w:top w:val="single" w:sz="4" w:space="0" w:color="auto"/>
              <w:left w:val="single" w:sz="4" w:space="0" w:color="auto"/>
              <w:bottom w:val="single" w:sz="4" w:space="0" w:color="auto"/>
              <w:right w:val="single" w:sz="4" w:space="0" w:color="auto"/>
            </w:tcBorders>
            <w:shd w:val="clear" w:color="000000" w:fill="75B91A"/>
            <w:hideMark/>
          </w:tcPr>
          <w:p w14:paraId="2771BFAB"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A55849" w:rsidRPr="00BA6870" w14:paraId="51988540"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1E65BE38" w14:textId="77777777" w:rsidR="00A55849" w:rsidRPr="00A56858" w:rsidRDefault="00A55849" w:rsidP="0006411B">
            <w:pPr>
              <w:overflowPunct/>
              <w:autoSpaceDE/>
              <w:autoSpaceDN/>
              <w:adjustRightInd/>
              <w:spacing w:after="0"/>
              <w:textAlignment w:val="auto"/>
              <w:rPr>
                <w:color w:val="0563C1"/>
                <w:u w:val="single"/>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03F25C3" w14:textId="77777777" w:rsidR="00A55849" w:rsidRPr="00A56858" w:rsidRDefault="00A55849" w:rsidP="0006411B">
            <w:pPr>
              <w:overflowPunct/>
              <w:autoSpaceDE/>
              <w:autoSpaceDN/>
              <w:adjustRightInd/>
              <w:textAlignment w:val="auto"/>
              <w:rPr>
                <w:rFonts w:ascii="Arial" w:eastAsia="Times New Roman" w:hAnsi="Arial" w:cs="Arial"/>
                <w:lang w:val="en-US" w:eastAsia="en-US"/>
              </w:rPr>
            </w:pPr>
          </w:p>
        </w:tc>
      </w:tr>
      <w:tr w:rsidR="00A55849" w:rsidRPr="00BA6870" w14:paraId="0AB45243"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633CD92A" w14:textId="39C1CCB4" w:rsidR="00A55849" w:rsidRPr="00A56858"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Apple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3F0427" w14:textId="77777777" w:rsidR="00A55849"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are fine with the moderator proposal </w:t>
            </w:r>
          </w:p>
          <w:p w14:paraId="2B460D65" w14:textId="77777777" w:rsidR="00235601" w:rsidRDefault="00235601" w:rsidP="0006411B">
            <w:pPr>
              <w:overflowPunct/>
              <w:autoSpaceDE/>
              <w:autoSpaceDN/>
              <w:adjustRightInd/>
              <w:spacing w:after="0"/>
              <w:textAlignment w:val="auto"/>
              <w:rPr>
                <w:rFonts w:ascii="Arial" w:eastAsia="Times New Roman" w:hAnsi="Arial" w:cs="Arial"/>
                <w:lang w:val="en-US" w:eastAsia="en-US"/>
              </w:rPr>
            </w:pPr>
          </w:p>
          <w:p w14:paraId="30641632" w14:textId="6B1B1B84" w:rsidR="00235601"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Rel-16 mTRP switching between 6 different schemes is done jointly by DCI + MAC-CE + RRC, very unnecessarily complicated, but it is the agreed design </w:t>
            </w:r>
          </w:p>
        </w:tc>
      </w:tr>
      <w:tr w:rsidR="00A55849" w:rsidRPr="00BA6870" w14:paraId="38CF077B"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42C47C80" w14:textId="0F81BE7F" w:rsidR="00A55849" w:rsidRPr="00A56858" w:rsidRDefault="00B76510"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6E92221" w14:textId="0B863536" w:rsidR="00A55849" w:rsidRDefault="00B76510"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Ok with moderator proposal</w:t>
            </w:r>
          </w:p>
        </w:tc>
      </w:tr>
      <w:tr w:rsidR="00A55849" w:rsidRPr="00BA6870" w14:paraId="2DC7B69F"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795EDC10" w14:textId="5201C203" w:rsidR="00A55849" w:rsidRPr="008C4588" w:rsidRDefault="008C4588"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S</w:t>
            </w:r>
            <w:r>
              <w:rPr>
                <w:rFonts w:ascii="Arial" w:eastAsia="Malgun Gothic" w:hAnsi="Arial" w:cs="Arial"/>
                <w:lang w:val="en-US" w:eastAsia="ko-KR"/>
              </w:rPr>
              <w:t>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72D3E9C" w14:textId="38EA19FB" w:rsidR="00A55849" w:rsidRPr="008C4588" w:rsidRDefault="008C4588"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S</w:t>
            </w:r>
            <w:r>
              <w:rPr>
                <w:rFonts w:ascii="Arial" w:eastAsia="Malgun Gothic" w:hAnsi="Arial" w:cs="Arial"/>
                <w:lang w:val="en-US" w:eastAsia="ko-KR"/>
              </w:rPr>
              <w:t>upport the moderator proposal</w:t>
            </w:r>
          </w:p>
        </w:tc>
      </w:tr>
      <w:tr w:rsidR="00F372B3" w:rsidRPr="00BA6870" w14:paraId="5CEE0949"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67BABD4B" w14:textId="2CC1A7B6" w:rsidR="00F372B3" w:rsidRDefault="00F372B3"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OPPO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FCDE6F" w14:textId="384CF28B" w:rsidR="00F372B3" w:rsidRPr="00F372B3" w:rsidRDefault="00F372B3" w:rsidP="0006411B">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 xml:space="preserve">Fine with the proposal. </w:t>
            </w:r>
          </w:p>
        </w:tc>
      </w:tr>
      <w:tr w:rsidR="00DA738A" w:rsidRPr="00BA6870" w14:paraId="4E3AB66C"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61071D11" w14:textId="392467FC" w:rsidR="00DA738A" w:rsidRDefault="00DA738A"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lang w:val="en-US" w:eastAsia="ko-KR"/>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8F30604" w14:textId="247A416A" w:rsidR="00DA738A" w:rsidRDefault="00DA738A" w:rsidP="0006411B">
            <w:pPr>
              <w:overflowPunct/>
              <w:autoSpaceDE/>
              <w:autoSpaceDN/>
              <w:adjustRightInd/>
              <w:spacing w:after="0"/>
              <w:textAlignment w:val="auto"/>
              <w:rPr>
                <w:rFonts w:ascii="Arial" w:hAnsi="Arial" w:cs="Arial"/>
                <w:lang w:val="en-US" w:eastAsia="zh-CN"/>
              </w:rPr>
            </w:pPr>
            <w:r>
              <w:rPr>
                <w:rFonts w:ascii="Arial" w:hAnsi="Arial" w:cs="Arial"/>
                <w:lang w:val="en-US" w:eastAsia="zh-CN"/>
              </w:rPr>
              <w:t>Ok with the moderator proposal.</w:t>
            </w:r>
          </w:p>
        </w:tc>
      </w:tr>
      <w:tr w:rsidR="00A2580A" w:rsidRPr="00BA6870" w14:paraId="47234881"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75419F0D" w14:textId="1839DC97" w:rsidR="00A2580A" w:rsidRPr="00A2580A" w:rsidRDefault="00A2580A" w:rsidP="0006411B">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Z</w:t>
            </w:r>
            <w:r>
              <w:rPr>
                <w:rFonts w:ascii="Arial" w:hAnsi="Arial" w:cs="Arial"/>
                <w:lang w:val="en-US" w:eastAsia="zh-CN"/>
              </w:rPr>
              <w:t>TE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17F9926" w14:textId="2A05DD83" w:rsidR="00A2580A" w:rsidRDefault="00A2580A" w:rsidP="0006411B">
            <w:pPr>
              <w:overflowPunct/>
              <w:autoSpaceDE/>
              <w:autoSpaceDN/>
              <w:adjustRightInd/>
              <w:spacing w:after="0"/>
              <w:textAlignment w:val="auto"/>
              <w:rPr>
                <w:rFonts w:ascii="Arial" w:hAnsi="Arial" w:cs="Arial"/>
                <w:lang w:val="en-US" w:eastAsia="zh-CN"/>
              </w:rPr>
            </w:pPr>
            <w:r>
              <w:rPr>
                <w:rFonts w:ascii="Arial" w:hAnsi="Arial" w:cs="Arial"/>
                <w:lang w:val="en-US" w:eastAsia="zh-CN"/>
              </w:rPr>
              <w:t>Ok with the moderator proposal.</w:t>
            </w:r>
          </w:p>
        </w:tc>
      </w:tr>
      <w:tr w:rsidR="001345FC" w:rsidRPr="00BA6870" w14:paraId="24788787"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35EA9811" w14:textId="27D5270F" w:rsidR="001345FC" w:rsidRDefault="001345FC" w:rsidP="0006411B">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N</w:t>
            </w:r>
            <w:r>
              <w:rPr>
                <w:rFonts w:ascii="Arial" w:hAnsi="Arial" w:cs="Arial"/>
                <w:lang w:val="en-US" w:eastAsia="zh-CN"/>
              </w:rPr>
              <w:t>TT DOCOMO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3D88525" w14:textId="6ADAE80F" w:rsidR="001345FC" w:rsidRDefault="001345FC" w:rsidP="0006411B">
            <w:pPr>
              <w:overflowPunct/>
              <w:autoSpaceDE/>
              <w:autoSpaceDN/>
              <w:adjustRightInd/>
              <w:spacing w:after="0"/>
              <w:textAlignment w:val="auto"/>
              <w:rPr>
                <w:rFonts w:ascii="Arial" w:hAnsi="Arial" w:cs="Arial"/>
                <w:lang w:val="en-US" w:eastAsia="zh-CN"/>
              </w:rPr>
            </w:pPr>
            <w:r>
              <w:rPr>
                <w:rFonts w:ascii="Arial" w:hAnsi="Arial" w:cs="Arial"/>
                <w:lang w:val="en-US" w:eastAsia="zh-CN"/>
              </w:rPr>
              <w:t>Ok with the moderator proposal.</w:t>
            </w:r>
          </w:p>
        </w:tc>
      </w:tr>
      <w:tr w:rsidR="0091280C" w:rsidRPr="00BA6870" w14:paraId="5F612FDD"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79965CF1" w14:textId="47E91C9C" w:rsidR="0091280C" w:rsidRDefault="0091280C" w:rsidP="0006411B">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v</w:t>
            </w:r>
            <w:r>
              <w:rPr>
                <w:rFonts w:ascii="Arial" w:hAnsi="Arial" w:cs="Arial"/>
                <w:lang w:val="en-US" w:eastAsia="zh-CN"/>
              </w:rPr>
              <w:t>ivo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8786FAE" w14:textId="6C7CCC68" w:rsidR="0091280C" w:rsidRDefault="0091280C" w:rsidP="0006411B">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O</w:t>
            </w:r>
            <w:r>
              <w:rPr>
                <w:rFonts w:ascii="Arial" w:hAnsi="Arial" w:cs="Arial"/>
                <w:lang w:val="en-US" w:eastAsia="zh-CN"/>
              </w:rPr>
              <w:t>K with the moderator proposal.</w:t>
            </w:r>
          </w:p>
        </w:tc>
      </w:tr>
      <w:tr w:rsidR="006B5D34" w:rsidRPr="00BA6870" w14:paraId="4A161978"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50DC9956" w14:textId="7D274BDE" w:rsidR="006B5D34" w:rsidRDefault="006B5D34" w:rsidP="0006411B">
            <w:pPr>
              <w:overflowPunct/>
              <w:autoSpaceDE/>
              <w:autoSpaceDN/>
              <w:adjustRightInd/>
              <w:spacing w:after="0"/>
              <w:textAlignment w:val="auto"/>
              <w:rPr>
                <w:rFonts w:ascii="Arial" w:hAnsi="Arial" w:cs="Arial" w:hint="eastAsia"/>
                <w:lang w:val="en-US" w:eastAsia="zh-CN"/>
              </w:rPr>
            </w:pPr>
            <w:r>
              <w:rPr>
                <w:rFonts w:ascii="Arial" w:hAnsi="Arial" w:cs="Arial"/>
                <w:lang w:val="en-US" w:eastAsia="zh-CN"/>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9F36929" w14:textId="005640C9" w:rsidR="006B5D34" w:rsidRDefault="006B5D34" w:rsidP="0006411B">
            <w:pPr>
              <w:overflowPunct/>
              <w:autoSpaceDE/>
              <w:autoSpaceDN/>
              <w:adjustRightInd/>
              <w:spacing w:after="0"/>
              <w:textAlignment w:val="auto"/>
              <w:rPr>
                <w:rFonts w:ascii="Arial" w:hAnsi="Arial" w:cs="Arial" w:hint="eastAsia"/>
                <w:lang w:val="en-US" w:eastAsia="zh-CN"/>
              </w:rPr>
            </w:pPr>
            <w:r>
              <w:rPr>
                <w:rFonts w:ascii="Arial" w:hAnsi="Arial" w:cs="Arial"/>
                <w:lang w:val="en-US" w:eastAsia="zh-CN"/>
              </w:rPr>
              <w:t>Support the proposal</w:t>
            </w:r>
          </w:p>
        </w:tc>
      </w:tr>
    </w:tbl>
    <w:p w14:paraId="3E76396F" w14:textId="77777777" w:rsidR="00A55849" w:rsidRPr="0066302A" w:rsidRDefault="00A55849" w:rsidP="00C413D0">
      <w:pPr>
        <w:rPr>
          <w:iCs/>
        </w:rPr>
      </w:pPr>
    </w:p>
    <w:p w14:paraId="639E1B53" w14:textId="4B0988EC" w:rsidR="006A58F1" w:rsidRDefault="00BA6870" w:rsidP="00BA6870">
      <w:pPr>
        <w:pStyle w:val="Heading1"/>
        <w:rPr>
          <w:rStyle w:val="Heading1Char"/>
        </w:rPr>
      </w:pPr>
      <w:bookmarkStart w:id="6" w:name="_Toc62031204"/>
      <w:r>
        <w:rPr>
          <w:rStyle w:val="Heading1Char"/>
        </w:rPr>
        <w:t>3</w:t>
      </w:r>
      <w:r>
        <w:rPr>
          <w:rStyle w:val="Heading1Char"/>
        </w:rPr>
        <w:tab/>
      </w:r>
      <w:r w:rsidR="00C413D0">
        <w:rPr>
          <w:rStyle w:val="Heading1Char"/>
        </w:rPr>
        <w:t>Conclusions</w:t>
      </w:r>
      <w:bookmarkEnd w:id="6"/>
    </w:p>
    <w:p w14:paraId="47D69BC0" w14:textId="5AA5E2BB" w:rsidR="00E512B7" w:rsidRPr="00E512B7" w:rsidRDefault="00E512B7" w:rsidP="00E512B7">
      <w:r w:rsidRPr="00895ED8">
        <w:t>To be written</w:t>
      </w:r>
    </w:p>
    <w:sectPr w:rsidR="00E512B7" w:rsidRPr="00E512B7"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146CC" w14:textId="77777777" w:rsidR="00A34AAB" w:rsidRDefault="00A34AAB">
      <w:r>
        <w:separator/>
      </w:r>
    </w:p>
  </w:endnote>
  <w:endnote w:type="continuationSeparator" w:id="0">
    <w:p w14:paraId="54C0D4D4" w14:textId="77777777" w:rsidR="00A34AAB" w:rsidRDefault="00A3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6691DB3A"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2580A">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2580A">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4E6DD" w14:textId="77777777" w:rsidR="00A34AAB" w:rsidRDefault="00A34AAB">
      <w:r>
        <w:separator/>
      </w:r>
    </w:p>
  </w:footnote>
  <w:footnote w:type="continuationSeparator" w:id="0">
    <w:p w14:paraId="41AD8347" w14:textId="77777777" w:rsidR="00A34AAB" w:rsidRDefault="00A34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836526"/>
    <w:multiLevelType w:val="hybridMultilevel"/>
    <w:tmpl w:val="7ED2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227A4"/>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CF2236"/>
    <w:multiLevelType w:val="hybridMultilevel"/>
    <w:tmpl w:val="D65ABAA2"/>
    <w:lvl w:ilvl="0" w:tplc="E5325F7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BD76DD"/>
    <w:multiLevelType w:val="hybridMultilevel"/>
    <w:tmpl w:val="052CC22C"/>
    <w:lvl w:ilvl="0" w:tplc="CCF0BEB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1E19EA"/>
    <w:multiLevelType w:val="hybridMultilevel"/>
    <w:tmpl w:val="4C3AD59E"/>
    <w:lvl w:ilvl="0" w:tplc="311C70EA">
      <w:start w:val="2"/>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2"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19539B8"/>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0"/>
  </w:num>
  <w:num w:numId="4">
    <w:abstractNumId w:val="17"/>
  </w:num>
  <w:num w:numId="5">
    <w:abstractNumId w:val="18"/>
  </w:num>
  <w:num w:numId="6">
    <w:abstractNumId w:val="19"/>
  </w:num>
  <w:num w:numId="7">
    <w:abstractNumId w:val="6"/>
  </w:num>
  <w:num w:numId="8">
    <w:abstractNumId w:val="7"/>
  </w:num>
  <w:num w:numId="9">
    <w:abstractNumId w:val="3"/>
  </w:num>
  <w:num w:numId="10">
    <w:abstractNumId w:val="28"/>
  </w:num>
  <w:num w:numId="11">
    <w:abstractNumId w:val="10"/>
  </w:num>
  <w:num w:numId="12">
    <w:abstractNumId w:val="26"/>
  </w:num>
  <w:num w:numId="13">
    <w:abstractNumId w:val="11"/>
    <w:lvlOverride w:ilvl="0">
      <w:startOverride w:val="1"/>
    </w:lvlOverride>
  </w:num>
  <w:num w:numId="14">
    <w:abstractNumId w:val="24"/>
  </w:num>
  <w:num w:numId="15">
    <w:abstractNumId w:val="25"/>
  </w:num>
  <w:num w:numId="16">
    <w:abstractNumId w:val="4"/>
  </w:num>
  <w:num w:numId="17">
    <w:abstractNumId w:val="29"/>
  </w:num>
  <w:num w:numId="18">
    <w:abstractNumId w:val="9"/>
  </w:num>
  <w:num w:numId="19">
    <w:abstractNumId w:val="14"/>
  </w:num>
  <w:num w:numId="20">
    <w:abstractNumId w:val="5"/>
  </w:num>
  <w:num w:numId="21">
    <w:abstractNumId w:val="22"/>
  </w:num>
  <w:num w:numId="22">
    <w:abstractNumId w:val="23"/>
  </w:num>
  <w:num w:numId="23">
    <w:abstractNumId w:val="20"/>
  </w:num>
  <w:num w:numId="24">
    <w:abstractNumId w:val="30"/>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
  </w:num>
  <w:num w:numId="30">
    <w:abstractNumId w:val="2"/>
  </w:num>
  <w:num w:numId="31">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6EB6"/>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4797"/>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5FC"/>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01"/>
    <w:rsid w:val="00235632"/>
    <w:rsid w:val="00235872"/>
    <w:rsid w:val="00241559"/>
    <w:rsid w:val="002435B3"/>
    <w:rsid w:val="002458EB"/>
    <w:rsid w:val="002459D0"/>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A3AEF"/>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269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1D0"/>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3205"/>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4EF"/>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13EE9"/>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73D"/>
    <w:rsid w:val="00656A92"/>
    <w:rsid w:val="00656DDE"/>
    <w:rsid w:val="00657866"/>
    <w:rsid w:val="00657DB8"/>
    <w:rsid w:val="0066011D"/>
    <w:rsid w:val="006607C0"/>
    <w:rsid w:val="006613A6"/>
    <w:rsid w:val="006627A2"/>
    <w:rsid w:val="0066302A"/>
    <w:rsid w:val="006634E6"/>
    <w:rsid w:val="006646CB"/>
    <w:rsid w:val="006655EE"/>
    <w:rsid w:val="00667EE7"/>
    <w:rsid w:val="00670922"/>
    <w:rsid w:val="00670BE1"/>
    <w:rsid w:val="0067218F"/>
    <w:rsid w:val="00672922"/>
    <w:rsid w:val="006741F2"/>
    <w:rsid w:val="00674CC3"/>
    <w:rsid w:val="00674D9E"/>
    <w:rsid w:val="00675C72"/>
    <w:rsid w:val="00676690"/>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5D34"/>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AA5"/>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3EAF"/>
    <w:rsid w:val="007E4610"/>
    <w:rsid w:val="007E4715"/>
    <w:rsid w:val="007E4E6C"/>
    <w:rsid w:val="007E505B"/>
    <w:rsid w:val="007E5462"/>
    <w:rsid w:val="007E6D41"/>
    <w:rsid w:val="007E7091"/>
    <w:rsid w:val="007F0A9C"/>
    <w:rsid w:val="007F5268"/>
    <w:rsid w:val="007F6ABA"/>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95ED8"/>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588"/>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280C"/>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580A"/>
    <w:rsid w:val="00A264A9"/>
    <w:rsid w:val="00A26DCF"/>
    <w:rsid w:val="00A27785"/>
    <w:rsid w:val="00A30187"/>
    <w:rsid w:val="00A3178E"/>
    <w:rsid w:val="00A3448A"/>
    <w:rsid w:val="00A34AAB"/>
    <w:rsid w:val="00A36297"/>
    <w:rsid w:val="00A377F0"/>
    <w:rsid w:val="00A41E2B"/>
    <w:rsid w:val="00A45B74"/>
    <w:rsid w:val="00A46ADB"/>
    <w:rsid w:val="00A52E1D"/>
    <w:rsid w:val="00A55849"/>
    <w:rsid w:val="00A55F30"/>
    <w:rsid w:val="00A568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1CFF"/>
    <w:rsid w:val="00B535AC"/>
    <w:rsid w:val="00B548B7"/>
    <w:rsid w:val="00B5733A"/>
    <w:rsid w:val="00B664C7"/>
    <w:rsid w:val="00B67801"/>
    <w:rsid w:val="00B70B5D"/>
    <w:rsid w:val="00B739F6"/>
    <w:rsid w:val="00B754DB"/>
    <w:rsid w:val="00B75766"/>
    <w:rsid w:val="00B76510"/>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01B"/>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716"/>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A738A"/>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00A"/>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372B3"/>
    <w:rsid w:val="00F402C1"/>
    <w:rsid w:val="00F40F0C"/>
    <w:rsid w:val="00F46E2B"/>
    <w:rsid w:val="00F4766C"/>
    <w:rsid w:val="00F5060E"/>
    <w:rsid w:val="00F507D1"/>
    <w:rsid w:val="00F519CE"/>
    <w:rsid w:val="00F51ADA"/>
    <w:rsid w:val="00F5221D"/>
    <w:rsid w:val="00F57D1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0799FE"/>
  <w15:docId w15:val="{5323C2C6-6183-45A4-98AE-9C171CAF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qFormat/>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E51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32511">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464156874">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78620244">
      <w:bodyDiv w:val="1"/>
      <w:marLeft w:val="0"/>
      <w:marRight w:val="0"/>
      <w:marTop w:val="0"/>
      <w:marBottom w:val="0"/>
      <w:divBdr>
        <w:top w:val="none" w:sz="0" w:space="0" w:color="auto"/>
        <w:left w:val="none" w:sz="0" w:space="0" w:color="auto"/>
        <w:bottom w:val="none" w:sz="0" w:space="0" w:color="auto"/>
        <w:right w:val="none" w:sz="0" w:space="0" w:color="auto"/>
      </w:divBdr>
    </w:div>
    <w:div w:id="1184052253">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145043">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6795791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779830806">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5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4-e/Docs/R1-210012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75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BB95A-939B-46EB-A0A2-108FCD018A4A}">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A400F9-FE78-46F4-BEDF-E73D6DF4F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2</Pages>
  <Words>635</Words>
  <Characters>3865</Characters>
  <Application>Microsoft Office Word</Application>
  <DocSecurity>0</DocSecurity>
  <Lines>32</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4492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Mondal, Bishwarup</cp:lastModifiedBy>
  <cp:revision>3</cp:revision>
  <cp:lastPrinted>2008-01-31T07:09:00Z</cp:lastPrinted>
  <dcterms:created xsi:type="dcterms:W3CDTF">2021-01-26T11:20:00Z</dcterms:created>
  <dcterms:modified xsi:type="dcterms:W3CDTF">2021-01-26T13:40:00Z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0x010100C3549E12D5AFF64E862580E1CEE52AE3</vt:lpwstr>
  </property>
  <property fmtid="{D5CDD505-2E9C-101B-9397-08002B2CF9AE}" pid="4" name="NSCPROP_SA">
    <vt:lpwstr>D:\삼성\1. 업무관련\0. 표준화회의\3GPP_RAN1#102e\Email discussion\Preparation\DRAFT R1-20xxxxx FL summary of X-CC scheduling - V006-ASUSTeK_LG.docx</vt:lpwstr>
  </property>
</Properties>
</file>