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ab"/>
        <w:jc w:val="left"/>
        <w:rPr>
          <w:color w:val="000000"/>
          <w:sz w:val="16"/>
          <w:szCs w:val="16"/>
        </w:rPr>
      </w:pPr>
    </w:p>
    <w:p w14:paraId="7E73D676" w14:textId="77777777" w:rsidR="00774F38" w:rsidRPr="00BB4A75" w:rsidRDefault="00774F38" w:rsidP="00BB4A75">
      <w:pPr>
        <w:pStyle w:val="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맑은 고딕"/>
                <w:sz w:val="20"/>
                <w:szCs w:val="20"/>
                <w:lang w:eastAsia="ko-KR"/>
              </w:rPr>
            </w:pPr>
            <w:r>
              <w:rPr>
                <w:rStyle w:val="normaltextrun"/>
                <w:rFonts w:eastAsia="맑은 고딕"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맑은 고딕"/>
                <w:lang w:eastAsia="ko-KR"/>
              </w:rPr>
            </w:pPr>
            <w:r>
              <w:rPr>
                <w:rFonts w:eastAsia="맑은 고딕" w:hint="eastAsia"/>
                <w:lang w:eastAsia="ko-KR"/>
              </w:rPr>
              <w:t xml:space="preserve">Support in principle, but </w:t>
            </w:r>
            <w:r>
              <w:rPr>
                <w:rFonts w:eastAsia="맑은 고딕"/>
                <w:lang w:eastAsia="ko-KR"/>
              </w:rPr>
              <w:t xml:space="preserve">as commented by Nokia and ZTE, </w:t>
            </w:r>
            <w:r>
              <w:rPr>
                <w:rFonts w:eastAsia="맑은 고딕"/>
                <w:lang w:eastAsia="ko-KR"/>
              </w:rPr>
              <w:t>it wil</w:t>
            </w:r>
            <w:bookmarkStart w:id="1" w:name="_GoBack"/>
            <w:bookmarkEnd w:id="1"/>
            <w:r>
              <w:rPr>
                <w:rFonts w:eastAsia="맑은 고딕"/>
                <w:lang w:eastAsia="ko-KR"/>
              </w:rPr>
              <w:t xml:space="preserve">l be better if we can discuss on a detailed FG proposal. </w:t>
            </w:r>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1"/>
        <w:numPr>
          <w:ilvl w:val="0"/>
          <w:numId w:val="9"/>
        </w:numPr>
        <w:jc w:val="both"/>
      </w:pPr>
      <w:r>
        <w:lastRenderedPageBreak/>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AE38" w14:textId="77777777" w:rsidR="00545DB7" w:rsidRDefault="00545DB7" w:rsidP="00FF028D">
      <w:pPr>
        <w:spacing w:before="0" w:after="0"/>
      </w:pPr>
      <w:r>
        <w:separator/>
      </w:r>
    </w:p>
  </w:endnote>
  <w:endnote w:type="continuationSeparator" w:id="0">
    <w:p w14:paraId="496869AC" w14:textId="77777777" w:rsidR="00545DB7" w:rsidRDefault="00545DB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33A0" w14:textId="77777777" w:rsidR="00545DB7" w:rsidRDefault="00545DB7" w:rsidP="00FF028D">
      <w:pPr>
        <w:spacing w:before="0" w:after="0"/>
      </w:pPr>
      <w:r>
        <w:separator/>
      </w:r>
    </w:p>
  </w:footnote>
  <w:footnote w:type="continuationSeparator" w:id="0">
    <w:p w14:paraId="7D218C75" w14:textId="77777777" w:rsidR="00545DB7" w:rsidRDefault="00545DB7"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맑은 고딕"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 ?? Char,????? Char,???? Char,Lista1 Char,中等深浅网格 1 - 着色 21 Char,列表段落 Char,¥¡¡¡¡ì¬º¥¹¥È¶ÎÂä Char,ÁÐ³ö¶ÎÂä Char,¥ê¥¹¥È¶ÎÂä Char,列表段落1 Char,—ño’i—Ž Char,1st level - Bullet List Paragraph Char,Lettre d'introduction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link w:val="4"/>
    <w:rPr>
      <w:rFonts w:ascii="Arial" w:eastAsia="Times New Roman" w:hAnsi="Arial"/>
      <w:b/>
      <w:sz w:val="24"/>
      <w:szCs w:val="24"/>
    </w:rPr>
  </w:style>
  <w:style w:type="character" w:customStyle="1" w:styleId="8Char">
    <w:name w:val="제목 8 Char"/>
    <w:link w:val="8"/>
    <w:rPr>
      <w:rFonts w:ascii="Arial" w:eastAsia="Times New Roman" w:hAnsi="Arial"/>
      <w:i/>
    </w:rPr>
  </w:style>
  <w:style w:type="character" w:customStyle="1" w:styleId="3Char">
    <w:name w:val="제목 3 Char"/>
    <w:link w:val="3"/>
    <w:rPr>
      <w:rFonts w:ascii="Arial" w:eastAsia="Times New Roman" w:hAnsi="Arial"/>
      <w:b/>
      <w:sz w:val="24"/>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条目 Char1,cap1 Char1,cap2 Char1,cap11 Char2,Légende-figure Char2,Légende-figure Char Char1,Beschrifubg Char1,label Char,题注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 Char,Caption Char1 Char,cap Char Char1,Caption Char Char1 Char,cap Char2,条目,cap1,cap2,cap11,Légende-figure,Légende-figure Char,Beschrifubg,Beschriftung Char,label,cap11 Char,cap11 Char Char Char,captions,Caption Char2,题注,Ca,C"/>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val="en-US"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맑은 고딕"/>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바탕"/>
      <w:szCs w:val="24"/>
    </w:rPr>
  </w:style>
  <w:style w:type="character" w:customStyle="1" w:styleId="0MaintextChar">
    <w:name w:val="0 Main text Char"/>
    <w:link w:val="0Maintext"/>
    <w:rsid w:val="004F12ED"/>
    <w:rPr>
      <w:rFonts w:eastAsia="Times New Roman" w:cs="바탕"/>
      <w:szCs w:val="24"/>
    </w:rPr>
  </w:style>
  <w:style w:type="paragraph" w:customStyle="1" w:styleId="Bullets">
    <w:name w:val="Bullets"/>
    <w:basedOn w:val="a"/>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바탕" w:hAnsi="Times New Roman"/>
      <w:bCs/>
      <w:iCs/>
      <w:sz w:val="24"/>
      <w:szCs w:val="24"/>
    </w:rPr>
  </w:style>
  <w:style w:type="paragraph" w:customStyle="1" w:styleId="bullet2">
    <w:name w:val="bullet2"/>
    <w:basedOn w:val="a"/>
    <w:uiPriority w:val="99"/>
    <w:qFormat/>
    <w:rsid w:val="002F6878"/>
    <w:pPr>
      <w:numPr>
        <w:ilvl w:val="1"/>
        <w:numId w:val="41"/>
      </w:numPr>
      <w:spacing w:before="0" w:after="0"/>
      <w:jc w:val="left"/>
    </w:pPr>
    <w:rPr>
      <w:rFonts w:ascii="Times" w:eastAsia="바탕" w:hAnsi="Times"/>
      <w:szCs w:val="24"/>
    </w:rPr>
  </w:style>
  <w:style w:type="paragraph" w:customStyle="1" w:styleId="bullet3">
    <w:name w:val="bullet3"/>
    <w:basedOn w:val="a"/>
    <w:uiPriority w:val="99"/>
    <w:qFormat/>
    <w:rsid w:val="002F6878"/>
    <w:pPr>
      <w:numPr>
        <w:ilvl w:val="2"/>
        <w:numId w:val="41"/>
      </w:numPr>
      <w:spacing w:before="0" w:after="0"/>
      <w:ind w:hanging="180"/>
      <w:jc w:val="left"/>
    </w:pPr>
    <w:rPr>
      <w:rFonts w:ascii="Times" w:eastAsia="바탕" w:hAnsi="Times"/>
      <w:szCs w:val="24"/>
    </w:rPr>
  </w:style>
  <w:style w:type="paragraph" w:customStyle="1" w:styleId="bullet4">
    <w:name w:val="bullet4"/>
    <w:basedOn w:val="a"/>
    <w:uiPriority w:val="99"/>
    <w:qFormat/>
    <w:rsid w:val="002F6878"/>
    <w:pPr>
      <w:numPr>
        <w:ilvl w:val="3"/>
        <w:numId w:val="41"/>
      </w:numPr>
      <w:spacing w:before="0" w:after="0"/>
      <w:jc w:val="left"/>
    </w:pPr>
    <w:rPr>
      <w:rFonts w:ascii="Times" w:eastAsia="바탕"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0558BF63-2CDE-4C9A-B5F1-CF4FB806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Jiwon Kang (LGE)</cp:lastModifiedBy>
  <cp:revision>2</cp:revision>
  <cp:lastPrinted>2020-07-20T09:11:00Z</cp:lastPrinted>
  <dcterms:created xsi:type="dcterms:W3CDTF">2021-01-26T01:54:00Z</dcterms:created>
  <dcterms:modified xsi:type="dcterms:W3CDTF">2021-01-26T01:54:00Z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