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ECC52"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08B1543D"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15F95199" w14:textId="77777777" w:rsidR="00626491" w:rsidRPr="00BB4A75" w:rsidRDefault="00626491">
      <w:pPr>
        <w:snapToGrid w:val="0"/>
        <w:spacing w:after="0"/>
        <w:rPr>
          <w:rFonts w:cs="Arial"/>
          <w:b/>
          <w:color w:val="000000"/>
          <w:sz w:val="28"/>
          <w:szCs w:val="28"/>
        </w:rPr>
      </w:pPr>
    </w:p>
    <w:p w14:paraId="18BC1F38"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04066982"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050A629E"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A368CC">
        <w:rPr>
          <w:b/>
          <w:color w:val="000000"/>
          <w:sz w:val="24"/>
          <w:szCs w:val="24"/>
        </w:rPr>
        <w:t>2</w:t>
      </w:r>
      <w:r w:rsidR="0092798F" w:rsidRPr="0092798F">
        <w:rPr>
          <w:b/>
          <w:color w:val="000000"/>
          <w:sz w:val="24"/>
          <w:szCs w:val="24"/>
        </w:rPr>
        <w:t>]</w:t>
      </w:r>
    </w:p>
    <w:p w14:paraId="7A75F85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1AC47972" w14:textId="77777777" w:rsidR="00774F38" w:rsidRPr="00BB4A75" w:rsidRDefault="00774F38" w:rsidP="00774F38">
      <w:pPr>
        <w:pStyle w:val="NoSpacing"/>
        <w:jc w:val="left"/>
        <w:rPr>
          <w:color w:val="000000"/>
          <w:sz w:val="16"/>
          <w:szCs w:val="16"/>
        </w:rPr>
      </w:pPr>
    </w:p>
    <w:p w14:paraId="7E73D676"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3CF77B15"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782934E"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D39A52C" w14:textId="77777777" w:rsidR="000F53D9" w:rsidRDefault="005C08BB" w:rsidP="000F53D9">
            <w:pPr>
              <w:spacing w:before="0" w:after="0"/>
              <w:jc w:val="left"/>
              <w:rPr>
                <w:highlight w:val="cyan"/>
              </w:rPr>
            </w:pPr>
            <w:r w:rsidRPr="001531F5">
              <w:rPr>
                <w:highlight w:val="cyan"/>
              </w:rPr>
              <w:t>[104-e-NR-UEFeatures-eMIMO-02] Email discussion/approval of whether/how to capture that the maximum number of configured PUCCH spatial relations and candidate beams in BFR can be up to 64</w:t>
            </w:r>
            <w:r>
              <w:rPr>
                <w:highlight w:val="cyan"/>
              </w:rPr>
              <w:t>, till 1/29 (Ralf, AT&amp;T)</w:t>
            </w:r>
          </w:p>
        </w:tc>
      </w:tr>
    </w:tbl>
    <w:p w14:paraId="5759D6CD"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A368CC">
        <w:rPr>
          <w:rFonts w:ascii="Calibri" w:hAnsi="Calibri" w:cs="Arial"/>
        </w:rPr>
        <w:t>2</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2C924A8B" w14:textId="77777777" w:rsidR="00653812" w:rsidRDefault="000F53D9" w:rsidP="00653812">
      <w:pPr>
        <w:pStyle w:val="Heading1"/>
        <w:numPr>
          <w:ilvl w:val="0"/>
          <w:numId w:val="9"/>
        </w:numPr>
        <w:jc w:val="both"/>
      </w:pPr>
      <w:r>
        <w:t xml:space="preserve">Summary of email discussion/approval </w:t>
      </w:r>
      <w:r w:rsidR="0092798F" w:rsidRPr="0092798F">
        <w:t>[104-e-NR-UEFeatures-eMIMO-0</w:t>
      </w:r>
      <w:r w:rsidR="00A368CC">
        <w:t>2</w:t>
      </w:r>
      <w:r w:rsidR="0092798F" w:rsidRPr="0092798F">
        <w:t>]</w:t>
      </w:r>
      <w:r w:rsidR="00653812">
        <w:t xml:space="preserve"> </w:t>
      </w:r>
    </w:p>
    <w:p w14:paraId="034288B2" w14:textId="77777777" w:rsidR="006169E6" w:rsidRDefault="00692CF2" w:rsidP="00653812">
      <w:pPr>
        <w:pStyle w:val="maintext"/>
        <w:ind w:firstLineChars="90" w:firstLine="180"/>
        <w:rPr>
          <w:rFonts w:ascii="Calibri" w:hAnsi="Calibri" w:cs="Arial"/>
        </w:rPr>
      </w:pPr>
      <w:r>
        <w:rPr>
          <w:rFonts w:ascii="Calibri" w:hAnsi="Calibri" w:cs="Arial"/>
        </w:rPr>
        <w:t xml:space="preserve">In </w:t>
      </w:r>
      <w:r>
        <w:rPr>
          <w:rFonts w:ascii="Calibri" w:hAnsi="Calibri" w:cs="Arial"/>
        </w:rPr>
        <w:fldChar w:fldCharType="begin"/>
      </w:r>
      <w:r>
        <w:rPr>
          <w:rFonts w:ascii="Calibri" w:hAnsi="Calibri" w:cs="Arial"/>
        </w:rPr>
        <w:instrText xml:space="preserve"> REF _Ref61971118 \r \h </w:instrText>
      </w:r>
      <w:r>
        <w:rPr>
          <w:rFonts w:ascii="Calibri" w:hAnsi="Calibri" w:cs="Arial"/>
        </w:rPr>
      </w:r>
      <w:r>
        <w:rPr>
          <w:rFonts w:ascii="Calibri" w:hAnsi="Calibri" w:cs="Arial"/>
        </w:rPr>
        <w:fldChar w:fldCharType="separate"/>
      </w:r>
      <w:r>
        <w:rPr>
          <w:rFonts w:ascii="Calibri" w:hAnsi="Calibri" w:cs="Arial"/>
        </w:rPr>
        <w:t>[2]</w:t>
      </w:r>
      <w:r>
        <w:rPr>
          <w:rFonts w:ascii="Calibri" w:hAnsi="Calibri" w:cs="Arial"/>
        </w:rPr>
        <w:fldChar w:fldCharType="end"/>
      </w:r>
      <w:r>
        <w:rPr>
          <w:rFonts w:ascii="Calibri" w:hAnsi="Calibri" w:cs="Arial"/>
        </w:rPr>
        <w:t>, Qualcomm observes the following:</w:t>
      </w:r>
    </w:p>
    <w:p w14:paraId="2A82D21B" w14:textId="77777777" w:rsidR="00692CF2" w:rsidRPr="00C73ED0" w:rsidRDefault="00692CF2" w:rsidP="00653812">
      <w:pPr>
        <w:pStyle w:val="maintext"/>
        <w:ind w:firstLineChars="90" w:firstLine="180"/>
        <w:rPr>
          <w:rFonts w:ascii="Calibri" w:hAnsi="Calibri" w:cs="Calibri"/>
          <w:color w:val="000000"/>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2"/>
      </w:tblGrid>
      <w:tr w:rsidR="00692CF2" w14:paraId="1A23F079" w14:textId="77777777" w:rsidTr="004E2C22">
        <w:tc>
          <w:tcPr>
            <w:tcW w:w="20522" w:type="dxa"/>
            <w:tcBorders>
              <w:top w:val="single" w:sz="4" w:space="0" w:color="auto"/>
              <w:left w:val="single" w:sz="4" w:space="0" w:color="auto"/>
              <w:bottom w:val="single" w:sz="4" w:space="0" w:color="auto"/>
              <w:right w:val="single" w:sz="4" w:space="0" w:color="auto"/>
            </w:tcBorders>
          </w:tcPr>
          <w:p w14:paraId="77C32D8D"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 xml:space="preserve">In R16, it has been agreed that the maximum number of configured PUCCH spatial relations and candidate beams in BFR can be up to 64. However, the corresponding UE capability seems not specified. They should be captured in R16 FGs or new candidate values in R15 FGs. </w:t>
            </w:r>
          </w:p>
          <w:p w14:paraId="15B75F9B"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 xml:space="preserve">maxNrofSpatialRelationInfos-r16 </w:t>
            </w:r>
            <w:proofErr w:type="gramStart"/>
            <w:r w:rsidRPr="00C73ED0">
              <w:rPr>
                <w:rFonts w:ascii="Calibri" w:hAnsi="Calibri" w:cs="Calibri"/>
                <w:lang w:eastAsia="ko-KR"/>
              </w:rPr>
              <w:t>INTEGER ::=</w:t>
            </w:r>
            <w:proofErr w:type="gramEnd"/>
            <w:r w:rsidRPr="00C73ED0">
              <w:rPr>
                <w:rFonts w:ascii="Calibri" w:hAnsi="Calibri" w:cs="Calibri"/>
                <w:lang w:eastAsia="ko-KR"/>
              </w:rPr>
              <w:t xml:space="preserve"> 64</w:t>
            </w:r>
          </w:p>
          <w:p w14:paraId="36DB67A5" w14:textId="77777777" w:rsidR="00692CF2" w:rsidRPr="00C73ED0" w:rsidRDefault="00692CF2" w:rsidP="00C73ED0">
            <w:pPr>
              <w:spacing w:line="288" w:lineRule="auto"/>
              <w:rPr>
                <w:rFonts w:ascii="Calibri" w:hAnsi="Calibri" w:cs="Calibri"/>
                <w:lang w:eastAsia="ko-KR"/>
              </w:rPr>
            </w:pPr>
            <w:r w:rsidRPr="00C73ED0">
              <w:rPr>
                <w:rFonts w:ascii="Calibri" w:hAnsi="Calibri" w:cs="Calibri"/>
                <w:lang w:eastAsia="ko-KR"/>
              </w:rPr>
              <w:t xml:space="preserve">maxNrofCandidateBeams-r16 </w:t>
            </w:r>
            <w:proofErr w:type="gramStart"/>
            <w:r w:rsidRPr="00C73ED0">
              <w:rPr>
                <w:rFonts w:ascii="Calibri" w:hAnsi="Calibri" w:cs="Calibri"/>
                <w:lang w:eastAsia="ko-KR"/>
              </w:rPr>
              <w:t>INTEGER ::=</w:t>
            </w:r>
            <w:proofErr w:type="gramEnd"/>
            <w:r w:rsidRPr="00C73ED0">
              <w:rPr>
                <w:rFonts w:ascii="Calibri" w:hAnsi="Calibri" w:cs="Calibri"/>
                <w:lang w:eastAsia="ko-KR"/>
              </w:rPr>
              <w:t xml:space="preserve"> 64</w:t>
            </w:r>
          </w:p>
        </w:tc>
      </w:tr>
    </w:tbl>
    <w:p w14:paraId="6FCD0907" w14:textId="77777777" w:rsidR="000F53D9" w:rsidRPr="004241FE" w:rsidRDefault="000F53D9" w:rsidP="004241FE">
      <w:pPr>
        <w:pStyle w:val="maintext"/>
        <w:ind w:firstLineChars="90" w:firstLine="180"/>
        <w:rPr>
          <w:rFonts w:ascii="Calibri" w:eastAsia="SimSun" w:hAnsi="Calibri" w:cs="Calibri"/>
          <w:lang w:eastAsia="zh-CN"/>
        </w:rPr>
      </w:pPr>
    </w:p>
    <w:p w14:paraId="27E03ECA" w14:textId="77777777" w:rsidR="00692CF2" w:rsidRDefault="00692CF2" w:rsidP="00052B4F">
      <w:pPr>
        <w:pStyle w:val="maintext"/>
        <w:ind w:firstLineChars="90" w:firstLine="180"/>
        <w:rPr>
          <w:rFonts w:ascii="Calibri" w:eastAsia="SimSun" w:hAnsi="Calibri" w:cs="Calibri"/>
          <w:lang w:eastAsia="zh-CN"/>
        </w:rPr>
      </w:pPr>
      <w:r>
        <w:rPr>
          <w:rFonts w:ascii="Calibri" w:eastAsia="SimSun" w:hAnsi="Calibri" w:cs="Calibri"/>
          <w:lang w:eastAsia="zh-CN"/>
        </w:rPr>
        <w:t xml:space="preserve">The following is proposed in </w:t>
      </w:r>
      <w:r>
        <w:rPr>
          <w:rFonts w:ascii="Calibri" w:eastAsia="SimSun" w:hAnsi="Calibri" w:cs="Calibri"/>
          <w:lang w:eastAsia="zh-CN"/>
        </w:rPr>
        <w:fldChar w:fldCharType="begin"/>
      </w:r>
      <w:r>
        <w:rPr>
          <w:rFonts w:ascii="Calibri" w:eastAsia="SimSun" w:hAnsi="Calibri" w:cs="Calibri"/>
          <w:lang w:eastAsia="zh-CN"/>
        </w:rPr>
        <w:instrText xml:space="preserve"> REF _Ref61971118 \r \h </w:instrText>
      </w:r>
      <w:r>
        <w:rPr>
          <w:rFonts w:ascii="Calibri" w:eastAsia="SimSun" w:hAnsi="Calibri" w:cs="Calibri"/>
          <w:lang w:eastAsia="zh-CN"/>
        </w:rPr>
      </w:r>
      <w:r>
        <w:rPr>
          <w:rFonts w:ascii="Calibri" w:eastAsia="SimSun" w:hAnsi="Calibri" w:cs="Calibri"/>
          <w:lang w:eastAsia="zh-CN"/>
        </w:rPr>
        <w:fldChar w:fldCharType="separate"/>
      </w:r>
      <w:r>
        <w:rPr>
          <w:rFonts w:ascii="Calibri" w:eastAsia="SimSun" w:hAnsi="Calibri" w:cs="Calibri"/>
          <w:lang w:eastAsia="zh-CN"/>
        </w:rPr>
        <w:t>[2]</w:t>
      </w:r>
      <w:r>
        <w:rPr>
          <w:rFonts w:ascii="Calibri" w:eastAsia="SimSun" w:hAnsi="Calibri" w:cs="Calibri"/>
          <w:lang w:eastAsia="zh-CN"/>
        </w:rPr>
        <w:fldChar w:fldCharType="end"/>
      </w:r>
      <w:r>
        <w:rPr>
          <w:rFonts w:ascii="Calibri" w:eastAsia="SimSun" w:hAnsi="Calibri" w:cs="Calibri"/>
          <w:lang w:eastAsia="zh-CN"/>
        </w:rPr>
        <w:t>.</w:t>
      </w:r>
    </w:p>
    <w:p w14:paraId="60D59EED" w14:textId="77777777" w:rsidR="00692CF2" w:rsidRDefault="00692CF2" w:rsidP="00052B4F">
      <w:pPr>
        <w:pStyle w:val="maintext"/>
        <w:ind w:firstLineChars="90" w:firstLine="180"/>
        <w:rPr>
          <w:rFonts w:ascii="Calibri" w:eastAsia="SimSun" w:hAnsi="Calibri" w:cs="Calibri"/>
          <w:lang w:eastAsia="zh-CN"/>
        </w:rPr>
      </w:pPr>
    </w:p>
    <w:p w14:paraId="7E3ED83D" w14:textId="77777777" w:rsidR="00692CF2" w:rsidRDefault="00692CF2" w:rsidP="00052B4F">
      <w:pPr>
        <w:pStyle w:val="maintext"/>
        <w:ind w:firstLineChars="90" w:firstLine="180"/>
        <w:rPr>
          <w:rFonts w:ascii="Calibri" w:hAnsi="Calibri" w:cs="Calibri"/>
        </w:rPr>
      </w:pPr>
      <w:r w:rsidRPr="00C73ED0">
        <w:rPr>
          <w:rFonts w:ascii="Calibri" w:hAnsi="Calibri" w:cs="Calibri"/>
          <w:b/>
        </w:rPr>
        <w:t xml:space="preserve">Proposal: </w:t>
      </w:r>
      <w:r w:rsidRPr="00C73ED0">
        <w:rPr>
          <w:rFonts w:ascii="Calibri" w:hAnsi="Calibri" w:cs="Calibri"/>
        </w:rPr>
        <w:t>The maximum number of 64 PUCCH spatial relations and 64 candidate beams in BFR agreed in R16 should be up to UE capability</w:t>
      </w:r>
    </w:p>
    <w:p w14:paraId="4BFA9CD0" w14:textId="77777777" w:rsidR="00692CF2" w:rsidRDefault="00692CF2" w:rsidP="00052B4F">
      <w:pPr>
        <w:pStyle w:val="maintext"/>
        <w:ind w:firstLineChars="90" w:firstLine="180"/>
        <w:rPr>
          <w:rFonts w:ascii="Calibri" w:eastAsia="SimSun" w:hAnsi="Calibri" w:cs="Calibri"/>
          <w:lang w:eastAsia="zh-CN"/>
        </w:rPr>
      </w:pPr>
    </w:p>
    <w:p w14:paraId="685EACC1" w14:textId="77777777" w:rsidR="000F53D9" w:rsidRDefault="000F53D9" w:rsidP="00052B4F">
      <w:pPr>
        <w:pStyle w:val="maintext"/>
        <w:ind w:firstLineChars="90" w:firstLine="180"/>
        <w:rPr>
          <w:rFonts w:ascii="Calibri" w:eastAsia="SimSun" w:hAnsi="Calibri" w:cs="Calibri"/>
          <w:lang w:eastAsia="zh-CN"/>
        </w:rPr>
      </w:pPr>
      <w:r>
        <w:rPr>
          <w:rFonts w:ascii="Calibri" w:eastAsia="SimSun" w:hAnsi="Calibri" w:cs="Calibri"/>
          <w:lang w:eastAsia="zh-CN"/>
        </w:rPr>
        <w:t>Companies are invited to express their views in the table below.</w:t>
      </w:r>
      <w:r w:rsidR="00692CF2">
        <w:rPr>
          <w:rFonts w:ascii="Calibri" w:eastAsia="SimSun" w:hAnsi="Calibri" w:cs="Calibri"/>
          <w:lang w:eastAsia="zh-CN"/>
        </w:rPr>
        <w:t xml:space="preserve"> </w:t>
      </w:r>
      <w:r w:rsidR="00692CF2" w:rsidRPr="00692CF2">
        <w:rPr>
          <w:rFonts w:ascii="Calibri" w:eastAsia="SimSun" w:hAnsi="Calibri" w:cs="Calibri"/>
          <w:highlight w:val="yellow"/>
          <w:lang w:eastAsia="zh-CN"/>
        </w:rPr>
        <w:t>Companies supporting the proposal should also provide a detailed text proposal of how the proposal should be implemented in their view.</w:t>
      </w:r>
    </w:p>
    <w:p w14:paraId="1316561C" w14:textId="77777777" w:rsidR="00AF7507" w:rsidRPr="00692CF2" w:rsidRDefault="00052B4F" w:rsidP="00692CF2">
      <w:pPr>
        <w:pStyle w:val="maintext"/>
        <w:ind w:firstLineChars="90" w:firstLine="180"/>
        <w:rPr>
          <w:rFonts w:ascii="Calibri" w:eastAsia="SimSun" w:hAnsi="Calibri" w:cs="Calibri"/>
          <w:lang w:eastAsia="zh-CN"/>
        </w:rPr>
      </w:pPr>
      <w:r>
        <w:rPr>
          <w:rFonts w:ascii="Calibri" w:eastAsia="SimSun" w:hAnsi="Calibri" w:cs="Calibri"/>
          <w:lang w:eastAsia="zh-CN"/>
        </w:rPr>
        <w:t xml:space="preserve"> </w:t>
      </w:r>
      <w:r w:rsidR="00AF7507">
        <w:rPr>
          <w:rFonts w:ascii="Calibri" w:hAnsi="Calibri" w:cs="Arial"/>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F7507" w14:paraId="5C6F6BE9" w14:textId="77777777" w:rsidTr="006D332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F23C86" w14:textId="77777777" w:rsidR="00AF7507" w:rsidRDefault="00AF7507" w:rsidP="006D3329">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08BE0B" w14:textId="77777777" w:rsidR="00AF7507" w:rsidRDefault="00AF7507" w:rsidP="006D3329">
            <w:pPr>
              <w:rPr>
                <w:rFonts w:ascii="Calibri" w:eastAsia="MS Mincho" w:hAnsi="Calibri" w:cs="Calibri"/>
              </w:rPr>
            </w:pPr>
            <w:r>
              <w:rPr>
                <w:rFonts w:ascii="Calibri" w:eastAsia="MS Mincho" w:hAnsi="Calibri" w:cs="Calibri"/>
              </w:rPr>
              <w:t>Comments/Questions/Suggestions</w:t>
            </w:r>
          </w:p>
        </w:tc>
      </w:tr>
      <w:tr w:rsidR="00AF7507" w14:paraId="2727A2A0" w14:textId="77777777" w:rsidTr="006D3329">
        <w:tc>
          <w:tcPr>
            <w:tcW w:w="1818" w:type="dxa"/>
            <w:tcBorders>
              <w:top w:val="single" w:sz="4" w:space="0" w:color="auto"/>
              <w:left w:val="single" w:sz="4" w:space="0" w:color="auto"/>
              <w:bottom w:val="single" w:sz="4" w:space="0" w:color="auto"/>
              <w:right w:val="single" w:sz="4" w:space="0" w:color="auto"/>
            </w:tcBorders>
          </w:tcPr>
          <w:p w14:paraId="398BA129" w14:textId="0B40714F" w:rsidR="00AF7507" w:rsidRDefault="00335F98" w:rsidP="006D332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B281BA" w14:textId="7B88F192" w:rsidR="00AF7507" w:rsidRDefault="00335F98" w:rsidP="006D3329">
            <w:pPr>
              <w:rPr>
                <w:rFonts w:eastAsia="SimSun"/>
              </w:rPr>
            </w:pPr>
            <w:r>
              <w:rPr>
                <w:rFonts w:eastAsia="SimSun"/>
              </w:rPr>
              <w:t>Support</w:t>
            </w:r>
          </w:p>
        </w:tc>
      </w:tr>
    </w:tbl>
    <w:p w14:paraId="369696BD" w14:textId="77777777" w:rsidR="00653812" w:rsidRDefault="00653812" w:rsidP="00653812">
      <w:pPr>
        <w:pStyle w:val="maintext"/>
        <w:ind w:firstLineChars="90" w:firstLine="180"/>
        <w:rPr>
          <w:rFonts w:ascii="Calibri" w:hAnsi="Calibri" w:cs="Arial"/>
        </w:rPr>
      </w:pPr>
    </w:p>
    <w:p w14:paraId="4A21967E" w14:textId="77777777" w:rsidR="00653812" w:rsidRDefault="00653812" w:rsidP="00653812">
      <w:pPr>
        <w:pStyle w:val="Heading1"/>
        <w:numPr>
          <w:ilvl w:val="0"/>
          <w:numId w:val="9"/>
        </w:numPr>
        <w:jc w:val="both"/>
      </w:pPr>
      <w:r>
        <w:t>Conclusion</w:t>
      </w:r>
    </w:p>
    <w:p w14:paraId="059744B5"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17337A92" w14:textId="77777777" w:rsidR="00653812" w:rsidRDefault="00653812" w:rsidP="00653812">
      <w:pPr>
        <w:pStyle w:val="Heading1"/>
        <w:numPr>
          <w:ilvl w:val="0"/>
          <w:numId w:val="9"/>
        </w:numPr>
        <w:jc w:val="both"/>
      </w:pPr>
      <w:r>
        <w:t>References</w:t>
      </w:r>
    </w:p>
    <w:p w14:paraId="2CF1E9F7"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1" w:name="_Ref54009663"/>
      <w:bookmarkEnd w:id="1"/>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p>
    <w:p w14:paraId="57A961A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bookmarkStart w:id="2"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2"/>
    </w:p>
    <w:p w14:paraId="1815057D" w14:textId="77777777" w:rsidR="00000D8D" w:rsidRPr="00BB4A75" w:rsidRDefault="00000D8D" w:rsidP="003D487C">
      <w:pPr>
        <w:pStyle w:val="maintext"/>
        <w:ind w:firstLineChars="0" w:firstLine="0"/>
        <w:rPr>
          <w:rFonts w:ascii="Calibri" w:hAnsi="Calibri"/>
          <w:color w:val="000000"/>
        </w:rPr>
      </w:pPr>
    </w:p>
    <w:sectPr w:rsidR="00000D8D" w:rsidRPr="00BB4A7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533A6" w14:textId="77777777" w:rsidR="00A1413E" w:rsidRDefault="00A1413E" w:rsidP="00FF028D">
      <w:pPr>
        <w:spacing w:before="0" w:after="0"/>
      </w:pPr>
      <w:r>
        <w:separator/>
      </w:r>
    </w:p>
  </w:endnote>
  <w:endnote w:type="continuationSeparator" w:id="0">
    <w:p w14:paraId="583B5325" w14:textId="77777777" w:rsidR="00A1413E" w:rsidRDefault="00A1413E"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w:altName w:val="﷽﷽﷽﷽﷽﷽﷽﷽"/>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40CEB" w14:textId="77777777" w:rsidR="00A1413E" w:rsidRDefault="00A1413E" w:rsidP="00FF028D">
      <w:pPr>
        <w:spacing w:before="0" w:after="0"/>
      </w:pPr>
      <w:r>
        <w:separator/>
      </w:r>
    </w:p>
  </w:footnote>
  <w:footnote w:type="continuationSeparator" w:id="0">
    <w:p w14:paraId="1CB1517F" w14:textId="77777777" w:rsidR="00A1413E" w:rsidRDefault="00A1413E"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1822"/>
    <w:multiLevelType w:val="hybridMultilevel"/>
    <w:tmpl w:val="2C24B8B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5628ADB0">
      <w:start w:val="1"/>
      <w:numFmt w:val="bullet"/>
      <w:lvlText w:val="-"/>
      <w:lvlJc w:val="left"/>
      <w:pPr>
        <w:ind w:left="1680" w:hanging="420"/>
      </w:pPr>
      <w:rPr>
        <w:rFonts w:ascii="Times New Roman" w:eastAsia="DengXi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0665"/>
    <w:multiLevelType w:val="hybridMultilevel"/>
    <w:tmpl w:val="0102212C"/>
    <w:lvl w:ilvl="0" w:tplc="E372341A">
      <w:start w:val="1"/>
      <w:numFmt w:val="bullet"/>
      <w:lvlText w:val=""/>
      <w:lvlJc w:val="left"/>
      <w:pPr>
        <w:tabs>
          <w:tab w:val="num" w:pos="360"/>
        </w:tabs>
        <w:ind w:left="360" w:hanging="360"/>
      </w:pPr>
      <w:rPr>
        <w:rFonts w:ascii="Wingdings" w:hAnsi="Wingdings" w:hint="default"/>
      </w:rPr>
    </w:lvl>
    <w:lvl w:ilvl="1" w:tplc="3196B418">
      <w:start w:val="1"/>
      <w:numFmt w:val="bullet"/>
      <w:lvlText w:val=""/>
      <w:lvlJc w:val="left"/>
      <w:pPr>
        <w:tabs>
          <w:tab w:val="num" w:pos="1080"/>
        </w:tabs>
        <w:ind w:left="1080" w:hanging="360"/>
      </w:pPr>
      <w:rPr>
        <w:rFonts w:ascii="Wingdings" w:hAnsi="Wingdings" w:hint="default"/>
      </w:rPr>
    </w:lvl>
    <w:lvl w:ilvl="2" w:tplc="B0622B9E">
      <w:start w:val="302"/>
      <w:numFmt w:val="bullet"/>
      <w:lvlText w:val=""/>
      <w:lvlJc w:val="left"/>
      <w:pPr>
        <w:tabs>
          <w:tab w:val="num" w:pos="1800"/>
        </w:tabs>
        <w:ind w:left="1800" w:hanging="360"/>
      </w:pPr>
      <w:rPr>
        <w:rFonts w:ascii="Wingdings" w:hAnsi="Wingdings" w:hint="default"/>
      </w:rPr>
    </w:lvl>
    <w:lvl w:ilvl="3" w:tplc="A7948C28">
      <w:start w:val="302"/>
      <w:numFmt w:val="bullet"/>
      <w:lvlText w:val=""/>
      <w:lvlJc w:val="left"/>
      <w:pPr>
        <w:tabs>
          <w:tab w:val="num" w:pos="2520"/>
        </w:tabs>
        <w:ind w:left="2520" w:hanging="360"/>
      </w:pPr>
      <w:rPr>
        <w:rFonts w:ascii="Wingdings" w:hAnsi="Wingdings" w:hint="default"/>
      </w:rPr>
    </w:lvl>
    <w:lvl w:ilvl="4" w:tplc="5B18062A">
      <w:start w:val="1"/>
      <w:numFmt w:val="bullet"/>
      <w:lvlText w:val=""/>
      <w:lvlJc w:val="left"/>
      <w:pPr>
        <w:tabs>
          <w:tab w:val="num" w:pos="3240"/>
        </w:tabs>
        <w:ind w:left="3240" w:hanging="360"/>
      </w:pPr>
      <w:rPr>
        <w:rFonts w:ascii="Wingdings" w:hAnsi="Wingdings" w:hint="default"/>
      </w:rPr>
    </w:lvl>
    <w:lvl w:ilvl="5" w:tplc="E86C19D6">
      <w:start w:val="1"/>
      <w:numFmt w:val="bullet"/>
      <w:lvlText w:val=""/>
      <w:lvlJc w:val="left"/>
      <w:pPr>
        <w:tabs>
          <w:tab w:val="num" w:pos="3960"/>
        </w:tabs>
        <w:ind w:left="3960" w:hanging="360"/>
      </w:pPr>
      <w:rPr>
        <w:rFonts w:ascii="Wingdings" w:hAnsi="Wingdings" w:hint="default"/>
      </w:rPr>
    </w:lvl>
    <w:lvl w:ilvl="6" w:tplc="968E2E12">
      <w:start w:val="1"/>
      <w:numFmt w:val="bullet"/>
      <w:lvlText w:val=""/>
      <w:lvlJc w:val="left"/>
      <w:pPr>
        <w:tabs>
          <w:tab w:val="num" w:pos="4680"/>
        </w:tabs>
        <w:ind w:left="4680" w:hanging="360"/>
      </w:pPr>
      <w:rPr>
        <w:rFonts w:ascii="Wingdings" w:hAnsi="Wingdings" w:hint="default"/>
      </w:rPr>
    </w:lvl>
    <w:lvl w:ilvl="7" w:tplc="EF588424">
      <w:start w:val="1"/>
      <w:numFmt w:val="bullet"/>
      <w:lvlText w:val=""/>
      <w:lvlJc w:val="left"/>
      <w:pPr>
        <w:tabs>
          <w:tab w:val="num" w:pos="5400"/>
        </w:tabs>
        <w:ind w:left="5400" w:hanging="360"/>
      </w:pPr>
      <w:rPr>
        <w:rFonts w:ascii="Wingdings" w:hAnsi="Wingdings" w:hint="default"/>
      </w:rPr>
    </w:lvl>
    <w:lvl w:ilvl="8" w:tplc="C07607F2">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21101"/>
    <w:multiLevelType w:val="hybridMultilevel"/>
    <w:tmpl w:val="EB407BBE"/>
    <w:lvl w:ilvl="0" w:tplc="8598A75E">
      <w:start w:val="1"/>
      <w:numFmt w:val="bullet"/>
      <w:lvlText w:val=""/>
      <w:lvlJc w:val="left"/>
      <w:pPr>
        <w:tabs>
          <w:tab w:val="num" w:pos="360"/>
        </w:tabs>
        <w:ind w:left="360" w:hanging="360"/>
      </w:pPr>
      <w:rPr>
        <w:rFonts w:ascii="Wingdings" w:hAnsi="Wingdings" w:hint="default"/>
      </w:rPr>
    </w:lvl>
    <w:lvl w:ilvl="1" w:tplc="6138FAAE">
      <w:start w:val="1"/>
      <w:numFmt w:val="bullet"/>
      <w:lvlText w:val=""/>
      <w:lvlJc w:val="left"/>
      <w:pPr>
        <w:tabs>
          <w:tab w:val="num" w:pos="1080"/>
        </w:tabs>
        <w:ind w:left="1080" w:hanging="360"/>
      </w:pPr>
      <w:rPr>
        <w:rFonts w:ascii="Wingdings" w:hAnsi="Wingdings" w:hint="default"/>
      </w:rPr>
    </w:lvl>
    <w:lvl w:ilvl="2" w:tplc="9B663712">
      <w:start w:val="238"/>
      <w:numFmt w:val="bullet"/>
      <w:lvlText w:val=""/>
      <w:lvlJc w:val="left"/>
      <w:pPr>
        <w:tabs>
          <w:tab w:val="num" w:pos="1800"/>
        </w:tabs>
        <w:ind w:left="1800" w:hanging="360"/>
      </w:pPr>
      <w:rPr>
        <w:rFonts w:ascii="Wingdings" w:hAnsi="Wingdings" w:hint="default"/>
      </w:rPr>
    </w:lvl>
    <w:lvl w:ilvl="3" w:tplc="0E960090">
      <w:start w:val="238"/>
      <w:numFmt w:val="bullet"/>
      <w:lvlText w:val=""/>
      <w:lvlJc w:val="left"/>
      <w:pPr>
        <w:tabs>
          <w:tab w:val="num" w:pos="2520"/>
        </w:tabs>
        <w:ind w:left="2520" w:hanging="360"/>
      </w:pPr>
      <w:rPr>
        <w:rFonts w:ascii="Wingdings" w:hAnsi="Wingdings" w:hint="default"/>
      </w:rPr>
    </w:lvl>
    <w:lvl w:ilvl="4" w:tplc="FB50F232" w:tentative="1">
      <w:start w:val="1"/>
      <w:numFmt w:val="bullet"/>
      <w:lvlText w:val=""/>
      <w:lvlJc w:val="left"/>
      <w:pPr>
        <w:tabs>
          <w:tab w:val="num" w:pos="3240"/>
        </w:tabs>
        <w:ind w:left="3240" w:hanging="360"/>
      </w:pPr>
      <w:rPr>
        <w:rFonts w:ascii="Wingdings" w:hAnsi="Wingdings" w:hint="default"/>
      </w:rPr>
    </w:lvl>
    <w:lvl w:ilvl="5" w:tplc="FDA06BA8" w:tentative="1">
      <w:start w:val="1"/>
      <w:numFmt w:val="bullet"/>
      <w:lvlText w:val=""/>
      <w:lvlJc w:val="left"/>
      <w:pPr>
        <w:tabs>
          <w:tab w:val="num" w:pos="3960"/>
        </w:tabs>
        <w:ind w:left="3960" w:hanging="360"/>
      </w:pPr>
      <w:rPr>
        <w:rFonts w:ascii="Wingdings" w:hAnsi="Wingdings" w:hint="default"/>
      </w:rPr>
    </w:lvl>
    <w:lvl w:ilvl="6" w:tplc="7C6E23B8" w:tentative="1">
      <w:start w:val="1"/>
      <w:numFmt w:val="bullet"/>
      <w:lvlText w:val=""/>
      <w:lvlJc w:val="left"/>
      <w:pPr>
        <w:tabs>
          <w:tab w:val="num" w:pos="4680"/>
        </w:tabs>
        <w:ind w:left="4680" w:hanging="360"/>
      </w:pPr>
      <w:rPr>
        <w:rFonts w:ascii="Wingdings" w:hAnsi="Wingdings" w:hint="default"/>
      </w:rPr>
    </w:lvl>
    <w:lvl w:ilvl="7" w:tplc="A262245C" w:tentative="1">
      <w:start w:val="1"/>
      <w:numFmt w:val="bullet"/>
      <w:lvlText w:val=""/>
      <w:lvlJc w:val="left"/>
      <w:pPr>
        <w:tabs>
          <w:tab w:val="num" w:pos="5400"/>
        </w:tabs>
        <w:ind w:left="5400" w:hanging="360"/>
      </w:pPr>
      <w:rPr>
        <w:rFonts w:ascii="Wingdings" w:hAnsi="Wingdings" w:hint="default"/>
      </w:rPr>
    </w:lvl>
    <w:lvl w:ilvl="8" w:tplc="331073D2"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471386"/>
    <w:multiLevelType w:val="hybridMultilevel"/>
    <w:tmpl w:val="3F14751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multilevel"/>
    <w:tmpl w:val="194779C8"/>
    <w:lvl w:ilvl="0">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EA2131"/>
    <w:multiLevelType w:val="hybridMultilevel"/>
    <w:tmpl w:val="F6B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6635454"/>
    <w:multiLevelType w:val="hybridMultilevel"/>
    <w:tmpl w:val="170A23E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2DDF0E1C"/>
    <w:multiLevelType w:val="multilevel"/>
    <w:tmpl w:val="2DDF0E1C"/>
    <w:lvl w:ilvl="0">
      <w:start w:val="1"/>
      <w:numFmt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CB5D6A"/>
    <w:multiLevelType w:val="hybridMultilevel"/>
    <w:tmpl w:val="BAC81F78"/>
    <w:lvl w:ilvl="0" w:tplc="2C52A74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174677A"/>
    <w:multiLevelType w:val="hybridMultilevel"/>
    <w:tmpl w:val="03A2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1E4061"/>
    <w:multiLevelType w:val="hybridMultilevel"/>
    <w:tmpl w:val="04F20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2447E"/>
    <w:multiLevelType w:val="hybridMultilevel"/>
    <w:tmpl w:val="C59E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F93DA1"/>
    <w:multiLevelType w:val="hybridMultilevel"/>
    <w:tmpl w:val="FE2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4F04EB"/>
    <w:multiLevelType w:val="hybridMultilevel"/>
    <w:tmpl w:val="A27C0964"/>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0F1BBE"/>
    <w:multiLevelType w:val="multilevel"/>
    <w:tmpl w:val="410F1BBE"/>
    <w:lvl w:ilvl="0">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176211"/>
    <w:multiLevelType w:val="hybridMultilevel"/>
    <w:tmpl w:val="0636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CE0684"/>
    <w:multiLevelType w:val="hybridMultilevel"/>
    <w:tmpl w:val="6D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E2020"/>
    <w:multiLevelType w:val="hybridMultilevel"/>
    <w:tmpl w:val="3E465D60"/>
    <w:lvl w:ilvl="0" w:tplc="9C3074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712908"/>
    <w:multiLevelType w:val="multilevel"/>
    <w:tmpl w:val="5C712908"/>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8" w15:restartNumberingAfterBreak="0">
    <w:nsid w:val="5F29747A"/>
    <w:multiLevelType w:val="multilevel"/>
    <w:tmpl w:val="5F29747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5540EF8"/>
    <w:multiLevelType w:val="hybridMultilevel"/>
    <w:tmpl w:val="F610530C"/>
    <w:lvl w:ilvl="0" w:tplc="A162DF58">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65C15F65"/>
    <w:multiLevelType w:val="hybridMultilevel"/>
    <w:tmpl w:val="E95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C324B20"/>
    <w:multiLevelType w:val="hybridMultilevel"/>
    <w:tmpl w:val="79F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28"/>
  </w:num>
  <w:num w:numId="3">
    <w:abstractNumId w:val="5"/>
  </w:num>
  <w:num w:numId="4">
    <w:abstractNumId w:val="14"/>
  </w:num>
  <w:num w:numId="5">
    <w:abstractNumId w:val="29"/>
  </w:num>
  <w:num w:numId="6">
    <w:abstractNumId w:val="23"/>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lvlOverride w:ilvl="2"/>
    <w:lvlOverride w:ilvl="3"/>
    <w:lvlOverride w:ilvl="4"/>
    <w:lvlOverride w:ilvl="5"/>
    <w:lvlOverride w:ilvl="6"/>
    <w:lvlOverride w:ilvl="7"/>
    <w:lvlOverride w:ilvl="8"/>
  </w:num>
  <w:num w:numId="11">
    <w:abstractNumId w:val="6"/>
  </w:num>
  <w:num w:numId="12">
    <w:abstractNumId w:val="34"/>
  </w:num>
  <w:num w:numId="13">
    <w:abstractNumId w:val="19"/>
  </w:num>
  <w:num w:numId="14">
    <w:abstractNumId w:val="15"/>
  </w:num>
  <w:num w:numId="15">
    <w:abstractNumId w:val="22"/>
  </w:num>
  <w:num w:numId="16">
    <w:abstractNumId w:val="7"/>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1"/>
  </w:num>
  <w:num w:numId="20">
    <w:abstractNumId w:val="33"/>
  </w:num>
  <w:num w:numId="21">
    <w:abstractNumId w:val="0"/>
  </w:num>
  <w:num w:numId="22">
    <w:abstractNumId w:val="45"/>
  </w:num>
  <w:num w:numId="23">
    <w:abstractNumId w:val="27"/>
  </w:num>
  <w:num w:numId="24">
    <w:abstractNumId w:val="4"/>
  </w:num>
  <w:num w:numId="25">
    <w:abstractNumId w:val="10"/>
  </w:num>
  <w:num w:numId="26">
    <w:abstractNumId w:val="1"/>
    <w:lvlOverride w:ilvl="0"/>
    <w:lvlOverride w:ilvl="1"/>
    <w:lvlOverride w:ilvl="2"/>
    <w:lvlOverride w:ilvl="3"/>
    <w:lvlOverride w:ilvl="4"/>
    <w:lvlOverride w:ilvl="5"/>
    <w:lvlOverride w:ilvl="6"/>
    <w:lvlOverride w:ilvl="7"/>
    <w:lvlOverride w:ilvl="8"/>
  </w:num>
  <w:num w:numId="27">
    <w:abstractNumId w:val="13"/>
  </w:num>
  <w:num w:numId="28">
    <w:abstractNumId w:val="17"/>
  </w:num>
  <w:num w:numId="29">
    <w:abstractNumId w:val="25"/>
  </w:num>
  <w:num w:numId="30">
    <w:abstractNumId w:val="40"/>
  </w:num>
  <w:num w:numId="31">
    <w:abstractNumId w:val="12"/>
  </w:num>
  <w:num w:numId="32">
    <w:abstractNumId w:val="3"/>
  </w:num>
  <w:num w:numId="33">
    <w:abstractNumId w:val="32"/>
  </w:num>
  <w:num w:numId="34">
    <w:abstractNumId w:val="44"/>
  </w:num>
  <w:num w:numId="35">
    <w:abstractNumId w:val="18"/>
  </w:num>
  <w:num w:numId="36">
    <w:abstractNumId w:val="26"/>
  </w:num>
  <w:num w:numId="37">
    <w:abstractNumId w:val="11"/>
  </w:num>
  <w:num w:numId="38">
    <w:abstractNumId w:val="39"/>
  </w:num>
  <w:num w:numId="39">
    <w:abstractNumId w:val="8"/>
  </w:num>
  <w:num w:numId="40">
    <w:abstractNumId w:val="20"/>
  </w:num>
  <w:num w:numId="41">
    <w:abstractNumId w:val="37"/>
  </w:num>
  <w:num w:numId="42">
    <w:abstractNumId w:val="30"/>
  </w:num>
  <w:num w:numId="43">
    <w:abstractNumId w:val="43"/>
  </w:num>
  <w:num w:numId="44">
    <w:abstractNumId w:val="9"/>
  </w:num>
  <w:num w:numId="45">
    <w:abstractNumId w:val="42"/>
  </w:num>
  <w:num w:numId="46">
    <w:abstractNumId w:val="35"/>
  </w:num>
  <w:num w:numId="47">
    <w:abstractNumId w:val="2"/>
  </w:num>
  <w:num w:numId="48">
    <w:abstractNumId w:val="21"/>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536C"/>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5F98"/>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074"/>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1FE"/>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044"/>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08BB"/>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CF2"/>
    <w:rsid w:val="00694B51"/>
    <w:rsid w:val="00694C6E"/>
    <w:rsid w:val="006951E2"/>
    <w:rsid w:val="006952FA"/>
    <w:rsid w:val="00695898"/>
    <w:rsid w:val="0069608C"/>
    <w:rsid w:val="00697BBB"/>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3329"/>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0431"/>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A8F"/>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413E"/>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0FA7"/>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2A4"/>
    <w:rsid w:val="00BD1B41"/>
    <w:rsid w:val="00BD211B"/>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6EF"/>
    <w:rsid w:val="00FD0AB7"/>
    <w:rsid w:val="00FD1DD8"/>
    <w:rsid w:val="00FD290E"/>
    <w:rsid w:val="00FD2AAC"/>
    <w:rsid w:val="00FD3FA6"/>
    <w:rsid w:val="00FD489B"/>
    <w:rsid w:val="00FD530D"/>
    <w:rsid w:val="00FD643F"/>
    <w:rsid w:val="00FD666D"/>
    <w:rsid w:val="00FD694B"/>
    <w:rsid w:val="00FD720C"/>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7FCEE3"/>
  <w15:chartTrackingRefBased/>
  <w15:docId w15:val="{52053B8B-8E95-4E1F-86E2-9C6F3910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p1,cap2,cap11,Légende-figure,Légende-figure Char,Beschrifubg,Beschriftung Char,label,cap11 Char,cap11 Char Char Char,captions,Caption Char2,题注,Ca,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列出段落,列"/>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27"/>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题注 Char"/>
    <w:rsid w:val="001003F0"/>
    <w:rPr>
      <w:rFonts w:eastAsia="Malgun Gothic"/>
      <w:b/>
      <w:bCs/>
      <w:sz w:val="22"/>
      <w:lang w:val="en-GB" w:eastAsia="en-US"/>
    </w:rPr>
  </w:style>
  <w:style w:type="paragraph" w:customStyle="1" w:styleId="0Maintext">
    <w:name w:val="0 Main text"/>
    <w:basedOn w:val="Normal"/>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Normal"/>
    <w:autoRedefine/>
    <w:uiPriority w:val="99"/>
    <w:qFormat/>
    <w:rsid w:val="002F6878"/>
    <w:pPr>
      <w:numPr>
        <w:numId w:val="41"/>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Normal"/>
    <w:uiPriority w:val="99"/>
    <w:qFormat/>
    <w:rsid w:val="002F6878"/>
    <w:pPr>
      <w:numPr>
        <w:ilvl w:val="1"/>
        <w:numId w:val="41"/>
      </w:numPr>
      <w:spacing w:before="0" w:after="0"/>
      <w:jc w:val="left"/>
    </w:pPr>
    <w:rPr>
      <w:rFonts w:ascii="Times" w:eastAsia="Batang" w:hAnsi="Times"/>
      <w:szCs w:val="24"/>
    </w:rPr>
  </w:style>
  <w:style w:type="paragraph" w:customStyle="1" w:styleId="bullet3">
    <w:name w:val="bullet3"/>
    <w:basedOn w:val="Normal"/>
    <w:uiPriority w:val="99"/>
    <w:qFormat/>
    <w:rsid w:val="002F6878"/>
    <w:pPr>
      <w:numPr>
        <w:ilvl w:val="2"/>
        <w:numId w:val="41"/>
      </w:numPr>
      <w:spacing w:before="0" w:after="0"/>
      <w:ind w:hanging="180"/>
      <w:jc w:val="left"/>
    </w:pPr>
    <w:rPr>
      <w:rFonts w:ascii="Times" w:eastAsia="Batang" w:hAnsi="Times"/>
      <w:szCs w:val="24"/>
    </w:rPr>
  </w:style>
  <w:style w:type="paragraph" w:customStyle="1" w:styleId="bullet4">
    <w:name w:val="bullet4"/>
    <w:basedOn w:val="Normal"/>
    <w:uiPriority w:val="99"/>
    <w:qFormat/>
    <w:rsid w:val="002F6878"/>
    <w:pPr>
      <w:numPr>
        <w:ilvl w:val="3"/>
        <w:numId w:val="41"/>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2.xml><?xml version="1.0" encoding="utf-8"?>
<ds:datastoreItem xmlns:ds="http://schemas.openxmlformats.org/officeDocument/2006/customXml" ds:itemID="{6F335B5E-9F42-4A2D-9113-261E2388378B}">
  <ds:schemaRefs>
    <ds:schemaRef ds:uri="http://schemas.openxmlformats.org/officeDocument/2006/bibliography"/>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83D6EF-FFF3-402D-A946-AF2AD038F8F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1728</Characters>
  <Application>Microsoft Office Word</Application>
  <DocSecurity>0</DocSecurity>
  <Lines>14</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Claes Tidestav</cp:lastModifiedBy>
  <cp:revision>2</cp:revision>
  <cp:lastPrinted>2020-07-20T09:11:00Z</cp:lastPrinted>
  <dcterms:created xsi:type="dcterms:W3CDTF">2021-01-25T11:29:00Z</dcterms:created>
  <dcterms:modified xsi:type="dcterms:W3CDTF">2021-01-25T11:29:00Z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2020-07-17 19:51:55Z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6"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7" name="NSCPROP_SA">
    <vt:lpwstr>D:\Documents\부서업무\RAN1#101-e\UEFeatures\[202007-08] Post-101e\101-e-Post-NR-UE-Features-10_v010_Apple_Eric.doc</vt:lpwstr>
  </property>
</Properties>
</file>