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ListParagraph"/>
        <w:numPr>
          <w:ilvl w:val="0"/>
          <w:numId w:val="31"/>
        </w:numPr>
        <w:autoSpaceDE w:val="0"/>
        <w:autoSpaceDN w:val="0"/>
        <w:spacing w:before="40" w:after="40"/>
        <w:ind w:leftChars="0"/>
        <w:rPr>
          <w:rFonts w:ascii="Arial" w:hAnsi="Arial" w:cs="Arial"/>
          <w:sz w:val="18"/>
        </w:rPr>
      </w:pPr>
      <w:r w:rsidRPr="00171C58">
        <w:rPr>
          <w:rFonts w:ascii="Arial" w:hAnsi="Arial" w:cs="Arial"/>
          <w:sz w:val="18"/>
        </w:rPr>
        <w:t>Current RRC command for direct SCell activation does not include TCI state activation information to UE. In current framework, network needs to send separate MAC CE to complete direct SCell activation procedure. Due to this both gNB and UE may not realise the full benefit of direction SCell activation feature using existing framework. The above mentioned issue applies to both FR1 and FR2.</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Hyperlink"/>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ListParagraph"/>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ListParagraph"/>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ListParagraph"/>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TableGrid"/>
        <w:tblW w:w="0" w:type="auto"/>
        <w:tblInd w:w="-5" w:type="dxa"/>
        <w:tblLook w:val="04A0" w:firstRow="1" w:lastRow="0" w:firstColumn="1" w:lastColumn="0" w:noHBand="0" w:noVBand="1"/>
      </w:tblPr>
      <w:tblGrid>
        <w:gridCol w:w="1372"/>
        <w:gridCol w:w="1128"/>
        <w:gridCol w:w="7136"/>
      </w:tblGrid>
      <w:tr w:rsidR="007639F2" w14:paraId="57EA0E7B" w14:textId="77777777" w:rsidTr="00CB6D83">
        <w:tc>
          <w:tcPr>
            <w:tcW w:w="1372" w:type="dxa"/>
          </w:tcPr>
          <w:p w14:paraId="7639A7AC" w14:textId="50B38E6A" w:rsidR="007639F2" w:rsidRPr="007639F2" w:rsidRDefault="007639F2" w:rsidP="00D90787">
            <w:pPr>
              <w:spacing w:before="120" w:after="120"/>
              <w:rPr>
                <w:b/>
                <w:bCs/>
              </w:rPr>
            </w:pPr>
            <w:r w:rsidRPr="007639F2">
              <w:rPr>
                <w:b/>
                <w:bCs/>
              </w:rPr>
              <w:t>Company</w:t>
            </w:r>
          </w:p>
        </w:tc>
        <w:tc>
          <w:tcPr>
            <w:tcW w:w="1128" w:type="dxa"/>
          </w:tcPr>
          <w:p w14:paraId="1CE26D7F" w14:textId="7E97A483" w:rsidR="007639F2" w:rsidRPr="007639F2" w:rsidRDefault="007639F2" w:rsidP="00D90787">
            <w:pPr>
              <w:spacing w:before="120" w:after="120"/>
              <w:rPr>
                <w:b/>
                <w:bCs/>
              </w:rPr>
            </w:pPr>
            <w:r>
              <w:rPr>
                <w:b/>
                <w:bCs/>
              </w:rPr>
              <w:t>Yes/No</w:t>
            </w:r>
          </w:p>
        </w:tc>
        <w:tc>
          <w:tcPr>
            <w:tcW w:w="713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B6D83">
        <w:tc>
          <w:tcPr>
            <w:tcW w:w="1372" w:type="dxa"/>
          </w:tcPr>
          <w:p w14:paraId="493A651E" w14:textId="7DF074EE" w:rsidR="007639F2" w:rsidRDefault="00BA019A" w:rsidP="00D90787">
            <w:pPr>
              <w:spacing w:before="120" w:after="120"/>
            </w:pPr>
            <w:r>
              <w:t>MTK</w:t>
            </w:r>
          </w:p>
        </w:tc>
        <w:tc>
          <w:tcPr>
            <w:tcW w:w="1128" w:type="dxa"/>
          </w:tcPr>
          <w:p w14:paraId="604600F8" w14:textId="0CC2C274" w:rsidR="007639F2" w:rsidRDefault="00BA019A" w:rsidP="00D90787">
            <w:pPr>
              <w:spacing w:before="120" w:after="120"/>
            </w:pPr>
            <w:r>
              <w:t>Yes</w:t>
            </w:r>
          </w:p>
        </w:tc>
        <w:tc>
          <w:tcPr>
            <w:tcW w:w="713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CB6D83">
        <w:tc>
          <w:tcPr>
            <w:tcW w:w="1372"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8"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(PCell)+FR2 (SCell)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PCell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From this perspective, a separate MAC-CE is required to complete direct SCell activation procedure. But of course, RAN2 may come up with some other solutions to handle this issue, e.g., introducing RRC IE to configure the TCI state.</w:t>
            </w:r>
          </w:p>
        </w:tc>
      </w:tr>
      <w:tr w:rsidR="007639F2" w14:paraId="4D5C02A3" w14:textId="77777777" w:rsidTr="00CB6D83">
        <w:tc>
          <w:tcPr>
            <w:tcW w:w="1372" w:type="dxa"/>
          </w:tcPr>
          <w:p w14:paraId="320644E8" w14:textId="164371C2" w:rsidR="007639F2" w:rsidRDefault="00EC6BCE" w:rsidP="00D90787">
            <w:pPr>
              <w:spacing w:before="120" w:after="120"/>
            </w:pPr>
            <w:r>
              <w:t>Nokia, NSB</w:t>
            </w:r>
          </w:p>
        </w:tc>
        <w:tc>
          <w:tcPr>
            <w:tcW w:w="1128" w:type="dxa"/>
          </w:tcPr>
          <w:p w14:paraId="358E55F1" w14:textId="452C4741" w:rsidR="007639F2" w:rsidRDefault="00EC6BCE" w:rsidP="00D90787">
            <w:pPr>
              <w:spacing w:before="120" w:after="120"/>
            </w:pPr>
            <w:r>
              <w:t>No</w:t>
            </w:r>
          </w:p>
        </w:tc>
        <w:tc>
          <w:tcPr>
            <w:tcW w:w="713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r w:rsidRPr="00763C26">
              <w:rPr>
                <w:i/>
                <w:iCs/>
                <w:lang w:val="en-US"/>
              </w:rPr>
              <w:t>controlResourceSetId</w:t>
            </w:r>
            <w:r w:rsidRPr="00763C26">
              <w:rPr>
                <w:lang w:val="en-US"/>
              </w:rPr>
              <w:t xml:space="preserve"> that is configured for active BWP of serving cell</w:t>
            </w:r>
          </w:p>
        </w:tc>
      </w:tr>
      <w:tr w:rsidR="007639F2" w14:paraId="6CAF8526" w14:textId="77777777" w:rsidTr="00CB6D83">
        <w:tc>
          <w:tcPr>
            <w:tcW w:w="1372" w:type="dxa"/>
          </w:tcPr>
          <w:p w14:paraId="5DDE088C" w14:textId="2A843BE7" w:rsidR="007639F2" w:rsidRDefault="00841069" w:rsidP="00D90787">
            <w:pPr>
              <w:spacing w:before="120" w:after="120"/>
            </w:pPr>
            <w:r>
              <w:t>Qualcomm</w:t>
            </w:r>
          </w:p>
        </w:tc>
        <w:tc>
          <w:tcPr>
            <w:tcW w:w="1128" w:type="dxa"/>
          </w:tcPr>
          <w:p w14:paraId="29FABAD4" w14:textId="01A9B152" w:rsidR="007639F2" w:rsidRDefault="00841069" w:rsidP="00D90787">
            <w:pPr>
              <w:spacing w:before="120" w:after="120"/>
            </w:pPr>
            <w:r>
              <w:t>Yes</w:t>
            </w:r>
          </w:p>
        </w:tc>
        <w:tc>
          <w:tcPr>
            <w:tcW w:w="7136" w:type="dxa"/>
          </w:tcPr>
          <w:p w14:paraId="12DE13EF" w14:textId="77777777" w:rsidR="007639F2" w:rsidRDefault="007639F2" w:rsidP="00D90787">
            <w:pPr>
              <w:spacing w:before="120" w:after="120"/>
            </w:pPr>
          </w:p>
        </w:tc>
      </w:tr>
      <w:tr w:rsidR="00C71F68" w14:paraId="264F3F61" w14:textId="77777777" w:rsidTr="00CB6D83">
        <w:tc>
          <w:tcPr>
            <w:tcW w:w="1372"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8"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random access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CB6D83">
        <w:tc>
          <w:tcPr>
            <w:tcW w:w="1372" w:type="dxa"/>
          </w:tcPr>
          <w:p w14:paraId="2F2B4FA4" w14:textId="50ADBB44" w:rsidR="00D64038" w:rsidRDefault="00D64038" w:rsidP="00D90787">
            <w:pPr>
              <w:spacing w:before="120" w:after="120"/>
              <w:rPr>
                <w:rFonts w:eastAsiaTheme="minorEastAsia"/>
                <w:lang w:eastAsia="zh-CN"/>
              </w:rPr>
            </w:pPr>
            <w:r>
              <w:rPr>
                <w:rFonts w:eastAsiaTheme="minorEastAsia"/>
                <w:lang w:eastAsia="zh-CN"/>
              </w:rPr>
              <w:t>CATT</w:t>
            </w:r>
          </w:p>
        </w:tc>
        <w:tc>
          <w:tcPr>
            <w:tcW w:w="1128" w:type="dxa"/>
          </w:tcPr>
          <w:p w14:paraId="2B9B0286" w14:textId="4A0DF26C" w:rsidR="00D64038" w:rsidRDefault="00D64038" w:rsidP="00D90787">
            <w:pPr>
              <w:spacing w:before="120" w:after="120"/>
              <w:rPr>
                <w:rFonts w:eastAsiaTheme="minorEastAsia"/>
                <w:lang w:eastAsia="zh-CN"/>
              </w:rPr>
            </w:pPr>
            <w:r>
              <w:rPr>
                <w:rFonts w:eastAsiaTheme="minorEastAsia"/>
                <w:lang w:eastAsia="zh-CN"/>
              </w:rPr>
              <w:t>Yes</w:t>
            </w:r>
          </w:p>
        </w:tc>
        <w:tc>
          <w:tcPr>
            <w:tcW w:w="7136" w:type="dxa"/>
          </w:tcPr>
          <w:p w14:paraId="74BC8E24" w14:textId="05A52339" w:rsidR="00D64038" w:rsidRDefault="00D64038" w:rsidP="004B28B5">
            <w:pPr>
              <w:tabs>
                <w:tab w:val="left" w:pos="720"/>
              </w:tabs>
              <w:rPr>
                <w:rFonts w:eastAsiaTheme="minorEastAsia"/>
                <w:lang w:eastAsia="zh-CN"/>
              </w:rPr>
            </w:pPr>
            <w:r>
              <w:rPr>
                <w:rFonts w:eastAsiaTheme="minorEastAsia"/>
                <w:lang w:eastAsia="zh-CN"/>
              </w:rPr>
              <w:t xml:space="preserve">Additional MAC message is needed for the SCell TCI state in SCell activation.   </w:t>
            </w:r>
          </w:p>
        </w:tc>
      </w:tr>
      <w:tr w:rsidR="003D4AE6" w14:paraId="3C21FAC1" w14:textId="77777777" w:rsidTr="00CB6D83">
        <w:tc>
          <w:tcPr>
            <w:tcW w:w="1372" w:type="dxa"/>
          </w:tcPr>
          <w:p w14:paraId="313821D9" w14:textId="44642C34" w:rsidR="003D4AE6" w:rsidRDefault="003D4AE6" w:rsidP="003D4AE6">
            <w:pPr>
              <w:spacing w:before="120" w:after="120"/>
              <w:rPr>
                <w:rFonts w:eastAsiaTheme="minorEastAsia"/>
                <w:lang w:eastAsia="zh-CN"/>
              </w:rPr>
            </w:pPr>
            <w:r>
              <w:rPr>
                <w:rFonts w:eastAsiaTheme="minorEastAsia"/>
                <w:lang w:eastAsia="zh-CN"/>
              </w:rPr>
              <w:t>FUTUREWEI</w:t>
            </w:r>
          </w:p>
        </w:tc>
        <w:tc>
          <w:tcPr>
            <w:tcW w:w="1128" w:type="dxa"/>
          </w:tcPr>
          <w:p w14:paraId="517762A3" w14:textId="2EF5710E" w:rsidR="003D4AE6" w:rsidRDefault="003D4AE6" w:rsidP="003D4AE6">
            <w:pPr>
              <w:spacing w:before="120" w:after="120"/>
              <w:rPr>
                <w:rFonts w:eastAsiaTheme="minorEastAsia"/>
                <w:lang w:eastAsia="zh-CN"/>
              </w:rPr>
            </w:pPr>
            <w:r>
              <w:rPr>
                <w:rFonts w:eastAsiaTheme="minorEastAsia"/>
                <w:lang w:eastAsia="zh-CN"/>
              </w:rPr>
              <w:t>No</w:t>
            </w:r>
          </w:p>
        </w:tc>
        <w:tc>
          <w:tcPr>
            <w:tcW w:w="7136" w:type="dxa"/>
          </w:tcPr>
          <w:p w14:paraId="6C0FFB20" w14:textId="3ED6A737" w:rsidR="003D4AE6" w:rsidRDefault="003D4AE6" w:rsidP="003D4AE6">
            <w:pPr>
              <w:tabs>
                <w:tab w:val="left" w:pos="720"/>
              </w:tabs>
              <w:rPr>
                <w:rFonts w:eastAsiaTheme="minorEastAsia"/>
                <w:lang w:eastAsia="zh-CN"/>
              </w:rPr>
            </w:pPr>
            <w:r>
              <w:rPr>
                <w:rFonts w:eastAsiaTheme="minorEastAsia"/>
                <w:lang w:eastAsia="zh-CN"/>
              </w:rPr>
              <w:t>Though there can be enhancement, we do not see the need to have this in Rel-16.</w:t>
            </w:r>
          </w:p>
        </w:tc>
      </w:tr>
      <w:tr w:rsidR="00CB6D83" w14:paraId="2ECE9149" w14:textId="77777777" w:rsidTr="00CB6D83">
        <w:tc>
          <w:tcPr>
            <w:tcW w:w="1372" w:type="dxa"/>
          </w:tcPr>
          <w:p w14:paraId="7D40F323" w14:textId="77777777" w:rsidR="00CB6D83" w:rsidRDefault="00CB6D83"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8" w:type="dxa"/>
          </w:tcPr>
          <w:p w14:paraId="3FBC7DAD" w14:textId="77777777" w:rsidR="00CB6D83" w:rsidRDefault="00CB6D83" w:rsidP="009738D2">
            <w:pPr>
              <w:spacing w:before="120" w:after="120"/>
              <w:rPr>
                <w:rFonts w:eastAsiaTheme="minorEastAsia"/>
                <w:lang w:eastAsia="zh-CN"/>
              </w:rPr>
            </w:pPr>
            <w:r>
              <w:rPr>
                <w:rFonts w:eastAsiaTheme="minorEastAsia" w:hint="eastAsia"/>
                <w:lang w:eastAsia="zh-CN"/>
              </w:rPr>
              <w:t>No</w:t>
            </w:r>
          </w:p>
        </w:tc>
        <w:tc>
          <w:tcPr>
            <w:tcW w:w="7136" w:type="dxa"/>
          </w:tcPr>
          <w:p w14:paraId="3D2E2858" w14:textId="77777777" w:rsidR="00CB6D83" w:rsidRDefault="00CB6D83" w:rsidP="009738D2">
            <w:pPr>
              <w:tabs>
                <w:tab w:val="left" w:pos="720"/>
              </w:tabs>
              <w:rPr>
                <w:rFonts w:eastAsiaTheme="minorEastAsia"/>
                <w:lang w:eastAsia="zh-CN"/>
              </w:rPr>
            </w:pPr>
            <w:r>
              <w:rPr>
                <w:rFonts w:eastAsiaTheme="minorEastAsia"/>
                <w:lang w:eastAsia="zh-CN"/>
              </w:rPr>
              <w:t xml:space="preserve">As mentioned by Nokia/vivo, in some cases, MAC-CE activation would not be needed. Given that there are cases that do not require MAC-CE, and MAC-CE can be sent if really needed, we don’t think further enhancement to Rel-16 is justified. </w:t>
            </w:r>
          </w:p>
        </w:tc>
      </w:tr>
      <w:tr w:rsidR="00064F34" w14:paraId="772D2468" w14:textId="77777777" w:rsidTr="00CB6D83">
        <w:tc>
          <w:tcPr>
            <w:tcW w:w="1372" w:type="dxa"/>
          </w:tcPr>
          <w:p w14:paraId="2BCBD4EF" w14:textId="690C923D" w:rsidR="00064F34" w:rsidRDefault="00064F34" w:rsidP="009738D2">
            <w:pPr>
              <w:spacing w:before="120" w:after="120"/>
              <w:rPr>
                <w:rFonts w:eastAsiaTheme="minorEastAsia"/>
                <w:lang w:eastAsia="zh-CN"/>
              </w:rPr>
            </w:pPr>
            <w:r>
              <w:rPr>
                <w:rFonts w:eastAsiaTheme="minorEastAsia"/>
                <w:lang w:eastAsia="zh-CN"/>
              </w:rPr>
              <w:t>Intel</w:t>
            </w:r>
          </w:p>
        </w:tc>
        <w:tc>
          <w:tcPr>
            <w:tcW w:w="1128" w:type="dxa"/>
          </w:tcPr>
          <w:p w14:paraId="45B4A7C5" w14:textId="2A944EF1" w:rsidR="00064F34" w:rsidRDefault="00064F34" w:rsidP="009738D2">
            <w:pPr>
              <w:spacing w:before="120" w:after="120"/>
              <w:rPr>
                <w:rFonts w:eastAsiaTheme="minorEastAsia"/>
                <w:lang w:eastAsia="zh-CN"/>
              </w:rPr>
            </w:pPr>
            <w:r>
              <w:rPr>
                <w:rFonts w:eastAsiaTheme="minorEastAsia"/>
                <w:lang w:eastAsia="zh-CN"/>
              </w:rPr>
              <w:t>Yes</w:t>
            </w:r>
          </w:p>
        </w:tc>
        <w:tc>
          <w:tcPr>
            <w:tcW w:w="7136" w:type="dxa"/>
          </w:tcPr>
          <w:p w14:paraId="3E950D54" w14:textId="77777777" w:rsidR="00064F34" w:rsidRDefault="00064F34" w:rsidP="009738D2">
            <w:pPr>
              <w:tabs>
                <w:tab w:val="left" w:pos="720"/>
              </w:tabs>
              <w:rPr>
                <w:rFonts w:eastAsiaTheme="minorEastAsia"/>
                <w:lang w:eastAsia="zh-CN"/>
              </w:rPr>
            </w:pPr>
          </w:p>
        </w:tc>
      </w:tr>
    </w:tbl>
    <w:p w14:paraId="2BEE2B3E" w14:textId="65F82A21" w:rsidR="00AA1F04" w:rsidRPr="00CB6D83"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64A90997" w14:textId="77777777" w:rsidTr="00A71D72">
        <w:tc>
          <w:tcPr>
            <w:tcW w:w="1372" w:type="dxa"/>
          </w:tcPr>
          <w:p w14:paraId="675BC233" w14:textId="77777777" w:rsidR="00D236F4" w:rsidRPr="007639F2" w:rsidRDefault="00D236F4" w:rsidP="002B5C74">
            <w:pPr>
              <w:spacing w:before="120" w:after="120"/>
              <w:rPr>
                <w:b/>
                <w:bCs/>
              </w:rPr>
            </w:pPr>
            <w:r w:rsidRPr="007639F2">
              <w:rPr>
                <w:b/>
                <w:bCs/>
              </w:rPr>
              <w:t>Company</w:t>
            </w:r>
          </w:p>
        </w:tc>
        <w:tc>
          <w:tcPr>
            <w:tcW w:w="1129" w:type="dxa"/>
          </w:tcPr>
          <w:p w14:paraId="463602B5" w14:textId="77777777" w:rsidR="00D236F4" w:rsidRPr="007639F2" w:rsidRDefault="00D236F4" w:rsidP="002B5C74">
            <w:pPr>
              <w:spacing w:before="120" w:after="120"/>
              <w:rPr>
                <w:b/>
                <w:bCs/>
              </w:rPr>
            </w:pPr>
            <w:r>
              <w:rPr>
                <w:b/>
                <w:bCs/>
              </w:rPr>
              <w:t>Yes/No</w:t>
            </w:r>
          </w:p>
        </w:tc>
        <w:tc>
          <w:tcPr>
            <w:tcW w:w="7135"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A71D72">
        <w:tc>
          <w:tcPr>
            <w:tcW w:w="1372" w:type="dxa"/>
          </w:tcPr>
          <w:p w14:paraId="43E1C16B" w14:textId="0C825264" w:rsidR="00D236F4" w:rsidRDefault="001A4367" w:rsidP="002B5C74">
            <w:pPr>
              <w:spacing w:before="120" w:after="120"/>
            </w:pPr>
            <w:r>
              <w:lastRenderedPageBreak/>
              <w:t>MTK</w:t>
            </w:r>
          </w:p>
        </w:tc>
        <w:tc>
          <w:tcPr>
            <w:tcW w:w="1129" w:type="dxa"/>
          </w:tcPr>
          <w:p w14:paraId="46C5FE5C" w14:textId="7E9F7528" w:rsidR="00D236F4" w:rsidRDefault="001A4367" w:rsidP="002B5C74">
            <w:pPr>
              <w:spacing w:before="120" w:after="120"/>
            </w:pPr>
            <w:r>
              <w:t>Yes</w:t>
            </w:r>
          </w:p>
        </w:tc>
        <w:tc>
          <w:tcPr>
            <w:tcW w:w="7135"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A71D72">
        <w:tc>
          <w:tcPr>
            <w:tcW w:w="1372"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A71D72">
        <w:tc>
          <w:tcPr>
            <w:tcW w:w="1372" w:type="dxa"/>
          </w:tcPr>
          <w:p w14:paraId="6A46727B" w14:textId="0D8C5A6B" w:rsidR="00D236F4" w:rsidRDefault="00EC6BCE" w:rsidP="002B5C74">
            <w:pPr>
              <w:spacing w:before="120" w:after="120"/>
            </w:pPr>
            <w:r>
              <w:t>Nokia</w:t>
            </w:r>
          </w:p>
        </w:tc>
        <w:tc>
          <w:tcPr>
            <w:tcW w:w="1129" w:type="dxa"/>
          </w:tcPr>
          <w:p w14:paraId="2BA2B79F" w14:textId="200B9E86" w:rsidR="00D236F4" w:rsidRDefault="00EC6BCE" w:rsidP="002B5C74">
            <w:pPr>
              <w:spacing w:before="120" w:after="120"/>
            </w:pPr>
            <w:r>
              <w:t>No</w:t>
            </w:r>
          </w:p>
        </w:tc>
        <w:tc>
          <w:tcPr>
            <w:tcW w:w="7135" w:type="dxa"/>
          </w:tcPr>
          <w:p w14:paraId="1C6B078F" w14:textId="3022C1B1" w:rsidR="00D236F4" w:rsidRDefault="00EC6BCE" w:rsidP="002B5C74">
            <w:pPr>
              <w:spacing w:before="120" w:after="120"/>
            </w:pPr>
            <w:r>
              <w:t>From our view, there are cases when the MAC-CE for activating the TCI state as part of SCell activation is not a mandatory pre-requisite, and don’t see the need to device a new solution for the problem that is not really there.</w:t>
            </w:r>
          </w:p>
        </w:tc>
      </w:tr>
      <w:tr w:rsidR="00D236F4" w14:paraId="58E461D5" w14:textId="77777777" w:rsidTr="00A71D72">
        <w:tc>
          <w:tcPr>
            <w:tcW w:w="1372" w:type="dxa"/>
          </w:tcPr>
          <w:p w14:paraId="188AB602" w14:textId="67CECEB1" w:rsidR="00D236F4" w:rsidRDefault="00CE52D4" w:rsidP="002B5C74">
            <w:pPr>
              <w:spacing w:before="120" w:after="120"/>
            </w:pPr>
            <w:r>
              <w:t>Qualcomm</w:t>
            </w:r>
          </w:p>
        </w:tc>
        <w:tc>
          <w:tcPr>
            <w:tcW w:w="1129" w:type="dxa"/>
          </w:tcPr>
          <w:p w14:paraId="1C752D31" w14:textId="3757183A" w:rsidR="00D236F4" w:rsidRDefault="00CE52D4" w:rsidP="002B5C74">
            <w:pPr>
              <w:spacing w:before="120" w:after="120"/>
            </w:pPr>
            <w:r>
              <w:t>No</w:t>
            </w:r>
          </w:p>
        </w:tc>
        <w:tc>
          <w:tcPr>
            <w:tcW w:w="7135"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A71D72">
        <w:tc>
          <w:tcPr>
            <w:tcW w:w="1372"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9"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A71D72">
        <w:tc>
          <w:tcPr>
            <w:tcW w:w="1372" w:type="dxa"/>
          </w:tcPr>
          <w:p w14:paraId="698DBE58" w14:textId="79D62AFD"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7DCC36B1" w14:textId="2818FED6" w:rsidR="00D64038" w:rsidRDefault="00D64038" w:rsidP="002B5C74">
            <w:pPr>
              <w:spacing w:before="120" w:after="120"/>
              <w:rPr>
                <w:rFonts w:eastAsiaTheme="minorEastAsia"/>
                <w:lang w:eastAsia="zh-CN"/>
              </w:rPr>
            </w:pPr>
            <w:r>
              <w:rPr>
                <w:rFonts w:eastAsiaTheme="minorEastAsia"/>
                <w:lang w:eastAsia="zh-CN"/>
              </w:rPr>
              <w:t>No</w:t>
            </w:r>
          </w:p>
        </w:tc>
        <w:tc>
          <w:tcPr>
            <w:tcW w:w="7135" w:type="dxa"/>
          </w:tcPr>
          <w:p w14:paraId="1E5B26C1" w14:textId="0BB71DAC" w:rsidR="00D64038" w:rsidRDefault="00D64038" w:rsidP="00E46BA6">
            <w:pPr>
              <w:spacing w:before="120" w:after="120"/>
              <w:rPr>
                <w:rFonts w:eastAsiaTheme="minorEastAsia"/>
                <w:lang w:eastAsia="zh-CN"/>
              </w:rPr>
            </w:pPr>
            <w:r>
              <w:rPr>
                <w:rFonts w:eastAsiaTheme="minorEastAsia"/>
                <w:lang w:eastAsia="zh-CN"/>
              </w:rPr>
              <w:t>No additional enhancement for Rel-16</w:t>
            </w:r>
          </w:p>
        </w:tc>
      </w:tr>
      <w:tr w:rsidR="003D4AE6" w14:paraId="2939BB70" w14:textId="77777777" w:rsidTr="00A71D72">
        <w:tc>
          <w:tcPr>
            <w:tcW w:w="1372" w:type="dxa"/>
          </w:tcPr>
          <w:p w14:paraId="1313FE2B" w14:textId="5AD207AA"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010A639C" w14:textId="4B3B1158" w:rsidR="003D4AE6" w:rsidRDefault="003D4AE6" w:rsidP="002B5C74">
            <w:pPr>
              <w:spacing w:before="120" w:after="120"/>
              <w:rPr>
                <w:rFonts w:eastAsiaTheme="minorEastAsia"/>
                <w:lang w:eastAsia="zh-CN"/>
              </w:rPr>
            </w:pPr>
            <w:r>
              <w:rPr>
                <w:rFonts w:eastAsiaTheme="minorEastAsia"/>
                <w:lang w:eastAsia="zh-CN"/>
              </w:rPr>
              <w:t>No</w:t>
            </w:r>
          </w:p>
        </w:tc>
        <w:tc>
          <w:tcPr>
            <w:tcW w:w="7135" w:type="dxa"/>
          </w:tcPr>
          <w:p w14:paraId="069BFCB1" w14:textId="463B9733" w:rsidR="003D4AE6" w:rsidRDefault="003D4AE6" w:rsidP="00E46BA6">
            <w:pPr>
              <w:spacing w:before="120" w:after="120"/>
              <w:rPr>
                <w:rFonts w:eastAsiaTheme="minorEastAsia"/>
                <w:lang w:eastAsia="zh-CN"/>
              </w:rPr>
            </w:pPr>
            <w:r>
              <w:rPr>
                <w:rFonts w:eastAsiaTheme="minorEastAsia"/>
                <w:lang w:eastAsia="zh-CN"/>
              </w:rPr>
              <w:t>We also think it is too late for Rel-16</w:t>
            </w:r>
          </w:p>
        </w:tc>
      </w:tr>
      <w:tr w:rsidR="00A71D72" w14:paraId="0ED38C0D" w14:textId="77777777" w:rsidTr="00A71D72">
        <w:tc>
          <w:tcPr>
            <w:tcW w:w="1372" w:type="dxa"/>
          </w:tcPr>
          <w:p w14:paraId="34237CAD" w14:textId="77777777" w:rsidR="00A71D72" w:rsidRDefault="00A71D72"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129" w:type="dxa"/>
          </w:tcPr>
          <w:p w14:paraId="5072BAB5" w14:textId="77777777" w:rsidR="00A71D72" w:rsidRDefault="00A71D72" w:rsidP="009738D2">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5C71A4FE" w14:textId="19FBC719" w:rsidR="00A71D72" w:rsidRDefault="00A71D72" w:rsidP="00D658F3">
            <w:pPr>
              <w:spacing w:before="120" w:after="120"/>
              <w:rPr>
                <w:rFonts w:eastAsiaTheme="minorEastAsia"/>
                <w:lang w:eastAsia="zh-CN"/>
              </w:rPr>
            </w:pPr>
            <w:r>
              <w:rPr>
                <w:rFonts w:eastAsiaTheme="minorEastAsia"/>
                <w:lang w:eastAsia="zh-CN"/>
              </w:rPr>
              <w:t xml:space="preserve">As mentioned in our response to Question 1, MAC-CE activation is not always needed. And it is also too late to further optimize Rel-16, given that there are cases which do not require MAC-CE and MAC-CE can be sent if really needed.  </w:t>
            </w:r>
          </w:p>
        </w:tc>
      </w:tr>
      <w:tr w:rsidR="00064F34" w14:paraId="3FDB3D09" w14:textId="77777777" w:rsidTr="00A71D72">
        <w:tc>
          <w:tcPr>
            <w:tcW w:w="1372" w:type="dxa"/>
          </w:tcPr>
          <w:p w14:paraId="0C761140" w14:textId="491356E4" w:rsidR="00064F34" w:rsidRDefault="00064F34" w:rsidP="009738D2">
            <w:pPr>
              <w:spacing w:before="120" w:after="120"/>
              <w:rPr>
                <w:rFonts w:eastAsiaTheme="minorEastAsia"/>
                <w:lang w:eastAsia="zh-CN"/>
              </w:rPr>
            </w:pPr>
            <w:r>
              <w:rPr>
                <w:rFonts w:eastAsiaTheme="minorEastAsia"/>
                <w:lang w:eastAsia="zh-CN"/>
              </w:rPr>
              <w:t>Intel</w:t>
            </w:r>
          </w:p>
        </w:tc>
        <w:tc>
          <w:tcPr>
            <w:tcW w:w="1129" w:type="dxa"/>
          </w:tcPr>
          <w:p w14:paraId="28806EBC" w14:textId="47656172" w:rsidR="00064F34" w:rsidRDefault="00064F34" w:rsidP="009738D2">
            <w:pPr>
              <w:spacing w:before="120" w:after="120"/>
              <w:rPr>
                <w:rFonts w:eastAsiaTheme="minorEastAsia"/>
                <w:lang w:eastAsia="zh-CN"/>
              </w:rPr>
            </w:pPr>
            <w:r>
              <w:rPr>
                <w:rFonts w:eastAsiaTheme="minorEastAsia"/>
                <w:lang w:eastAsia="zh-CN"/>
              </w:rPr>
              <w:t>No</w:t>
            </w:r>
          </w:p>
        </w:tc>
        <w:tc>
          <w:tcPr>
            <w:tcW w:w="7135" w:type="dxa"/>
          </w:tcPr>
          <w:p w14:paraId="6224FBC2" w14:textId="2EEB312A" w:rsidR="00064F34" w:rsidRDefault="00064F34" w:rsidP="00D658F3">
            <w:pPr>
              <w:spacing w:before="120" w:after="120"/>
              <w:rPr>
                <w:rFonts w:eastAsiaTheme="minorEastAsia"/>
                <w:lang w:eastAsia="zh-CN"/>
              </w:rPr>
            </w:pPr>
            <w:r>
              <w:rPr>
                <w:rFonts w:eastAsiaTheme="minorEastAsia"/>
                <w:lang w:eastAsia="zh-CN"/>
              </w:rPr>
              <w:t>We also think it is too late for Rel-16</w:t>
            </w:r>
          </w:p>
        </w:tc>
      </w:tr>
    </w:tbl>
    <w:p w14:paraId="4C8A1B2B" w14:textId="77777777" w:rsidR="00D236F4" w:rsidRPr="00A71D72"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506AB1C2" w14:textId="77777777" w:rsidTr="00451E9C">
        <w:tc>
          <w:tcPr>
            <w:tcW w:w="1372" w:type="dxa"/>
          </w:tcPr>
          <w:p w14:paraId="08149850" w14:textId="77777777" w:rsidR="00D236F4" w:rsidRPr="007639F2" w:rsidRDefault="00D236F4" w:rsidP="002B5C74">
            <w:pPr>
              <w:spacing w:before="120" w:after="120"/>
              <w:rPr>
                <w:b/>
                <w:bCs/>
              </w:rPr>
            </w:pPr>
            <w:r w:rsidRPr="007639F2">
              <w:rPr>
                <w:b/>
                <w:bCs/>
              </w:rPr>
              <w:t>Company</w:t>
            </w:r>
          </w:p>
        </w:tc>
        <w:tc>
          <w:tcPr>
            <w:tcW w:w="1129" w:type="dxa"/>
          </w:tcPr>
          <w:p w14:paraId="1923EC4A" w14:textId="77777777" w:rsidR="00D236F4" w:rsidRPr="007639F2" w:rsidRDefault="00D236F4" w:rsidP="002B5C74">
            <w:pPr>
              <w:spacing w:before="120" w:after="120"/>
              <w:rPr>
                <w:b/>
                <w:bCs/>
              </w:rPr>
            </w:pPr>
            <w:r>
              <w:rPr>
                <w:b/>
                <w:bCs/>
              </w:rPr>
              <w:t>Yes/No</w:t>
            </w:r>
          </w:p>
        </w:tc>
        <w:tc>
          <w:tcPr>
            <w:tcW w:w="7135"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451E9C">
        <w:tc>
          <w:tcPr>
            <w:tcW w:w="1372" w:type="dxa"/>
          </w:tcPr>
          <w:p w14:paraId="28324070" w14:textId="5B9CCD74" w:rsidR="00D236F4" w:rsidRDefault="0014290B" w:rsidP="002B5C74">
            <w:pPr>
              <w:spacing w:before="120" w:after="120"/>
            </w:pPr>
            <w:r>
              <w:t>MTK</w:t>
            </w:r>
          </w:p>
        </w:tc>
        <w:tc>
          <w:tcPr>
            <w:tcW w:w="1129" w:type="dxa"/>
          </w:tcPr>
          <w:p w14:paraId="2ADEBDD0" w14:textId="2982B069" w:rsidR="00D236F4" w:rsidRDefault="0014290B" w:rsidP="002B5C74">
            <w:pPr>
              <w:spacing w:before="120" w:after="120"/>
            </w:pPr>
            <w:r>
              <w:t>Yes</w:t>
            </w:r>
          </w:p>
        </w:tc>
        <w:tc>
          <w:tcPr>
            <w:tcW w:w="7135" w:type="dxa"/>
          </w:tcPr>
          <w:p w14:paraId="3E24A616" w14:textId="15B67ABF" w:rsidR="00D236F4" w:rsidRDefault="0014290B" w:rsidP="002B5C74">
            <w:pPr>
              <w:spacing w:before="120" w:after="120"/>
            </w:pPr>
            <w:r>
              <w:t>It should be up to RAN2.</w:t>
            </w:r>
          </w:p>
        </w:tc>
      </w:tr>
      <w:tr w:rsidR="00D236F4" w14:paraId="22100BBF" w14:textId="77777777" w:rsidTr="00451E9C">
        <w:tc>
          <w:tcPr>
            <w:tcW w:w="1372"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451E9C">
        <w:tc>
          <w:tcPr>
            <w:tcW w:w="1372" w:type="dxa"/>
          </w:tcPr>
          <w:p w14:paraId="5C9F6F28" w14:textId="54BC24C9" w:rsidR="00D236F4" w:rsidRDefault="00EC6BCE" w:rsidP="002B5C74">
            <w:pPr>
              <w:spacing w:before="120" w:after="120"/>
            </w:pPr>
            <w:r>
              <w:t>Nokia</w:t>
            </w:r>
          </w:p>
        </w:tc>
        <w:tc>
          <w:tcPr>
            <w:tcW w:w="1129" w:type="dxa"/>
          </w:tcPr>
          <w:p w14:paraId="6B784A63" w14:textId="73044CF0" w:rsidR="00D236F4" w:rsidRDefault="00EC6BCE" w:rsidP="002B5C74">
            <w:pPr>
              <w:spacing w:before="120" w:after="120"/>
            </w:pPr>
            <w:r>
              <w:t>Yes</w:t>
            </w:r>
          </w:p>
        </w:tc>
        <w:tc>
          <w:tcPr>
            <w:tcW w:w="7135" w:type="dxa"/>
          </w:tcPr>
          <w:p w14:paraId="00CAB7A6" w14:textId="341A2AB6" w:rsidR="00D236F4" w:rsidRDefault="00EC6BCE" w:rsidP="002B5C74">
            <w:pPr>
              <w:spacing w:before="120" w:after="120"/>
            </w:pPr>
            <w:r>
              <w:t xml:space="preserve">RAN2 can decide if they believe something is needed, but in our view it is important to inform RAN2 in addition to RAN4 of the somewhat misleading understanding conveyed in the RAN4 LS. A suggestion for this with the corresponding RAN1 spec references is in </w:t>
            </w:r>
            <w:hyperlink r:id="rId13" w:history="1">
              <w:r w:rsidRPr="00EC6BCE">
                <w:rPr>
                  <w:rStyle w:val="Hyperlink"/>
                </w:rPr>
                <w:t>R1-210</w:t>
              </w:r>
              <w:r>
                <w:rPr>
                  <w:rStyle w:val="Hyperlink"/>
                </w:rPr>
                <w:t>0</w:t>
              </w:r>
              <w:r w:rsidRPr="00EC6BCE">
                <w:rPr>
                  <w:rStyle w:val="Hyperlink"/>
                </w:rPr>
                <w:t>502</w:t>
              </w:r>
            </w:hyperlink>
          </w:p>
        </w:tc>
      </w:tr>
      <w:tr w:rsidR="00D236F4" w14:paraId="6C11E7C7" w14:textId="77777777" w:rsidTr="00451E9C">
        <w:tc>
          <w:tcPr>
            <w:tcW w:w="1372" w:type="dxa"/>
          </w:tcPr>
          <w:p w14:paraId="5A1F0067" w14:textId="21914E2A" w:rsidR="00D236F4" w:rsidRDefault="00D9037E" w:rsidP="002B5C74">
            <w:pPr>
              <w:spacing w:before="120" w:after="120"/>
            </w:pPr>
            <w:r>
              <w:t>Qualcomm</w:t>
            </w:r>
          </w:p>
        </w:tc>
        <w:tc>
          <w:tcPr>
            <w:tcW w:w="1129" w:type="dxa"/>
          </w:tcPr>
          <w:p w14:paraId="725F468F" w14:textId="53F2FB24" w:rsidR="00D236F4" w:rsidRDefault="00D9037E" w:rsidP="002B5C74">
            <w:pPr>
              <w:spacing w:before="120" w:after="120"/>
            </w:pPr>
            <w:r>
              <w:t>Yes</w:t>
            </w:r>
          </w:p>
        </w:tc>
        <w:tc>
          <w:tcPr>
            <w:tcW w:w="7135"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451E9C">
        <w:tc>
          <w:tcPr>
            <w:tcW w:w="1372"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29"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451E9C">
        <w:tc>
          <w:tcPr>
            <w:tcW w:w="1372" w:type="dxa"/>
          </w:tcPr>
          <w:p w14:paraId="14BF8DE0" w14:textId="542F9567"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13B276F6" w14:textId="6C156906" w:rsidR="00D64038" w:rsidRDefault="00D64038" w:rsidP="002B5C74">
            <w:pPr>
              <w:spacing w:before="120" w:after="120"/>
              <w:rPr>
                <w:rFonts w:eastAsiaTheme="minorEastAsia"/>
                <w:lang w:eastAsia="zh-CN"/>
              </w:rPr>
            </w:pPr>
            <w:r>
              <w:rPr>
                <w:rFonts w:eastAsiaTheme="minorEastAsia"/>
                <w:lang w:eastAsia="zh-CN"/>
              </w:rPr>
              <w:t>Yes</w:t>
            </w:r>
          </w:p>
        </w:tc>
        <w:tc>
          <w:tcPr>
            <w:tcW w:w="7135" w:type="dxa"/>
          </w:tcPr>
          <w:p w14:paraId="408A71C4" w14:textId="0DC096BF" w:rsidR="00D64038" w:rsidRDefault="00D64038" w:rsidP="002B5C74">
            <w:pPr>
              <w:spacing w:before="120" w:after="120"/>
              <w:rPr>
                <w:rFonts w:eastAsiaTheme="minorEastAsia"/>
                <w:lang w:eastAsia="zh-CN"/>
              </w:rPr>
            </w:pPr>
            <w:r>
              <w:rPr>
                <w:rFonts w:eastAsiaTheme="minorEastAsia"/>
                <w:lang w:eastAsia="zh-CN"/>
              </w:rPr>
              <w:t xml:space="preserve">It is up to RAN2 </w:t>
            </w:r>
          </w:p>
        </w:tc>
      </w:tr>
      <w:tr w:rsidR="003D4AE6" w14:paraId="10439EC4" w14:textId="77777777" w:rsidTr="00451E9C">
        <w:tc>
          <w:tcPr>
            <w:tcW w:w="1372" w:type="dxa"/>
          </w:tcPr>
          <w:p w14:paraId="5F0676D2" w14:textId="699C5283"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160946C2" w14:textId="1D2C2683" w:rsidR="003D4AE6" w:rsidRDefault="003D4AE6" w:rsidP="002B5C74">
            <w:pPr>
              <w:spacing w:before="120" w:after="120"/>
              <w:rPr>
                <w:rFonts w:eastAsiaTheme="minorEastAsia"/>
                <w:lang w:eastAsia="zh-CN"/>
              </w:rPr>
            </w:pPr>
            <w:r>
              <w:rPr>
                <w:rFonts w:eastAsiaTheme="minorEastAsia"/>
                <w:lang w:eastAsia="zh-CN"/>
              </w:rPr>
              <w:t>Yes</w:t>
            </w:r>
          </w:p>
        </w:tc>
        <w:tc>
          <w:tcPr>
            <w:tcW w:w="7135" w:type="dxa"/>
          </w:tcPr>
          <w:p w14:paraId="7CEC4C9A" w14:textId="20F81D3D" w:rsidR="003D4AE6" w:rsidRDefault="003D4AE6" w:rsidP="002B5C74">
            <w:pPr>
              <w:spacing w:before="120" w:after="120"/>
              <w:rPr>
                <w:rFonts w:eastAsiaTheme="minorEastAsia"/>
                <w:lang w:eastAsia="zh-CN"/>
              </w:rPr>
            </w:pPr>
            <w:r>
              <w:rPr>
                <w:rFonts w:eastAsiaTheme="minorEastAsia"/>
                <w:lang w:eastAsia="zh-CN"/>
              </w:rPr>
              <w:t>The details can be up to RAN2. However, we think it is too late for Rel-16.</w:t>
            </w:r>
          </w:p>
        </w:tc>
      </w:tr>
      <w:tr w:rsidR="00451E9C" w14:paraId="6BB4E716" w14:textId="77777777" w:rsidTr="00451E9C">
        <w:tc>
          <w:tcPr>
            <w:tcW w:w="1372" w:type="dxa"/>
          </w:tcPr>
          <w:p w14:paraId="75A2EFE6" w14:textId="77777777" w:rsidR="00451E9C" w:rsidRDefault="00451E9C"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9" w:type="dxa"/>
          </w:tcPr>
          <w:p w14:paraId="06DA38EE" w14:textId="514CB51D" w:rsidR="00451E9C" w:rsidRDefault="009D6217" w:rsidP="009738D2">
            <w:pPr>
              <w:spacing w:before="120" w:after="120"/>
              <w:rPr>
                <w:rFonts w:eastAsiaTheme="minorEastAsia"/>
                <w:lang w:eastAsia="zh-CN"/>
              </w:rPr>
            </w:pPr>
            <w:r>
              <w:rPr>
                <w:rFonts w:eastAsiaTheme="minorEastAsia"/>
                <w:lang w:eastAsia="zh-CN"/>
              </w:rPr>
              <w:t>Irrelevant</w:t>
            </w:r>
          </w:p>
        </w:tc>
        <w:tc>
          <w:tcPr>
            <w:tcW w:w="7135" w:type="dxa"/>
          </w:tcPr>
          <w:p w14:paraId="7CC6A500" w14:textId="42781633" w:rsidR="00451E9C" w:rsidRDefault="00451E9C" w:rsidP="005F2644">
            <w:pPr>
              <w:spacing w:before="120" w:after="120"/>
              <w:rPr>
                <w:rFonts w:eastAsiaTheme="minorEastAsia"/>
                <w:lang w:eastAsia="zh-CN"/>
              </w:rPr>
            </w:pPr>
            <w:r>
              <w:rPr>
                <w:rFonts w:eastAsiaTheme="minorEastAsia"/>
                <w:lang w:eastAsia="zh-CN"/>
              </w:rPr>
              <w:t xml:space="preserve">We don’t think RAN1 needs to discuss this. </w:t>
            </w:r>
          </w:p>
        </w:tc>
      </w:tr>
      <w:tr w:rsidR="00064F34" w14:paraId="7CBEA468" w14:textId="77777777" w:rsidTr="00451E9C">
        <w:tc>
          <w:tcPr>
            <w:tcW w:w="1372" w:type="dxa"/>
          </w:tcPr>
          <w:p w14:paraId="705B7447" w14:textId="2FEC1FF2" w:rsidR="00064F34" w:rsidRDefault="00064F34" w:rsidP="00064F34">
            <w:pPr>
              <w:spacing w:before="120" w:after="120"/>
              <w:rPr>
                <w:rFonts w:eastAsiaTheme="minorEastAsia"/>
                <w:lang w:eastAsia="zh-CN"/>
              </w:rPr>
            </w:pPr>
            <w:r>
              <w:rPr>
                <w:rFonts w:eastAsiaTheme="minorEastAsia"/>
                <w:lang w:eastAsia="zh-CN"/>
              </w:rPr>
              <w:t>Intel</w:t>
            </w:r>
          </w:p>
        </w:tc>
        <w:tc>
          <w:tcPr>
            <w:tcW w:w="1129" w:type="dxa"/>
          </w:tcPr>
          <w:p w14:paraId="7F88C9CA" w14:textId="2C6544E2" w:rsidR="00064F34" w:rsidRDefault="00064F34" w:rsidP="00064F34">
            <w:pPr>
              <w:spacing w:before="120" w:after="120"/>
              <w:rPr>
                <w:rFonts w:eastAsiaTheme="minorEastAsia"/>
                <w:lang w:eastAsia="zh-CN"/>
              </w:rPr>
            </w:pPr>
            <w:r>
              <w:t>Yes</w:t>
            </w:r>
          </w:p>
        </w:tc>
        <w:tc>
          <w:tcPr>
            <w:tcW w:w="7135" w:type="dxa"/>
          </w:tcPr>
          <w:p w14:paraId="3DB25048" w14:textId="44105C81" w:rsidR="00064F34" w:rsidRDefault="00064F34" w:rsidP="00064F34">
            <w:pPr>
              <w:spacing w:before="120" w:after="120"/>
              <w:rPr>
                <w:rFonts w:eastAsiaTheme="minorEastAsia"/>
                <w:lang w:eastAsia="zh-CN"/>
              </w:rPr>
            </w:pPr>
            <w:r>
              <w:t>It should be up to RAN2.</w:t>
            </w:r>
          </w:p>
        </w:tc>
      </w:tr>
    </w:tbl>
    <w:p w14:paraId="22C9C924" w14:textId="77777777" w:rsidR="00AA1F04" w:rsidRPr="009D6217" w:rsidRDefault="00AA1F04" w:rsidP="00EA43C0">
      <w:pPr>
        <w:spacing w:before="120" w:after="120"/>
      </w:pPr>
    </w:p>
    <w:bookmarkEnd w:id="2"/>
    <w:p w14:paraId="1169CA6F" w14:textId="27F72D8C" w:rsidR="00916247" w:rsidRPr="00916247" w:rsidRDefault="00E64BD3" w:rsidP="00916247">
      <w:pPr>
        <w:pStyle w:val="3GPPH1"/>
      </w:pPr>
      <w:r>
        <w:lastRenderedPageBreak/>
        <w:t>Proposed repl</w:t>
      </w:r>
      <w:r w:rsidR="00670F09">
        <w:t>y LS answers</w:t>
      </w:r>
      <w:r w:rsidR="00831E4A">
        <w:t xml:space="preserve"> / outcome </w:t>
      </w:r>
      <w:r>
        <w:t>(phase 2</w:t>
      </w:r>
      <w:r w:rsidR="00670F09">
        <w:t xml:space="preserve"> until </w:t>
      </w:r>
      <w:r w:rsidR="00E34AB2">
        <w:t>29-Jan</w:t>
      </w:r>
      <w:r>
        <w:t>)</w:t>
      </w:r>
    </w:p>
    <w:p w14:paraId="3D25B4EE" w14:textId="24070418" w:rsidR="00A57E4E" w:rsidRPr="00897B59" w:rsidRDefault="00AE7993" w:rsidP="00A57E4E">
      <w:pPr>
        <w:spacing w:after="120"/>
        <w:rPr>
          <w:rFonts w:ascii="Times New Roman" w:hAnsi="Times New Roman"/>
          <w:b/>
        </w:rPr>
      </w:pPr>
      <w:r>
        <w:rPr>
          <w:rFonts w:ascii="Times New Roman" w:hAnsi="Times New Roman"/>
          <w:b/>
        </w:rPr>
        <w:t xml:space="preserve">1. </w:t>
      </w:r>
      <w:r w:rsidR="00A57E4E" w:rsidRPr="00897B59">
        <w:rPr>
          <w:rFonts w:ascii="Times New Roman" w:hAnsi="Times New Roman"/>
          <w:b/>
        </w:rPr>
        <w:t>Overall Description:</w:t>
      </w:r>
    </w:p>
    <w:p w14:paraId="5DF0FCC9" w14:textId="43DBC074" w:rsidR="004D3B3D" w:rsidRPr="00AE7993" w:rsidRDefault="004D3B3D" w:rsidP="00AE7993">
      <w:pPr>
        <w:rPr>
          <w:rFonts w:ascii="Times New Roman" w:eastAsiaTheme="minorEastAsia" w:hAnsi="Times New Roman"/>
          <w:szCs w:val="20"/>
          <w:lang w:eastAsia="zh-CN"/>
        </w:rPr>
      </w:pPr>
      <w:r w:rsidRPr="00997965">
        <w:rPr>
          <w:rFonts w:ascii="Times New Roman" w:eastAsiaTheme="minorEastAsia" w:hAnsi="Times New Roman"/>
          <w:szCs w:val="20"/>
          <w:lang w:eastAsia="zh-CN"/>
        </w:rPr>
        <w:t>RAN1 thank</w:t>
      </w:r>
      <w:r w:rsidR="00997965">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in addition to the RRC activation command to complete the direct SCell activation procedure</w:t>
      </w:r>
      <w:r w:rsidR="00AE7993">
        <w:rPr>
          <w:rFonts w:ascii="Times New Roman" w:eastAsiaTheme="minorEastAsia" w:hAnsi="Times New Roman"/>
          <w:szCs w:val="20"/>
          <w:lang w:eastAsia="zh-CN"/>
        </w:rPr>
        <w:t xml:space="preserve"> </w:t>
      </w:r>
      <w:r w:rsidR="00AE7993"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sidR="00C24C77">
        <w:rPr>
          <w:rFonts w:ascii="Times New Roman" w:eastAsiaTheme="minorEastAsia" w:hAnsi="Times New Roman"/>
          <w:szCs w:val="20"/>
          <w:lang w:eastAsia="zh-CN"/>
        </w:rPr>
        <w:t xml:space="preserve"> </w:t>
      </w:r>
      <w:r w:rsidR="00C24C77" w:rsidRPr="00AE7993">
        <w:rPr>
          <w:rFonts w:ascii="Times New Roman" w:eastAsiaTheme="minorEastAsia" w:hAnsi="Times New Roman"/>
          <w:szCs w:val="20"/>
          <w:lang w:eastAsia="zh-CN"/>
        </w:rPr>
        <w:t>It is mentioned by RAN4 that the solution to the issue is RAN1/RAN2 aspect</w:t>
      </w:r>
      <w:r w:rsidR="00AE7993" w:rsidRPr="00AE7993">
        <w:rPr>
          <w:rFonts w:ascii="Times New Roman" w:eastAsiaTheme="minorEastAsia" w:hAnsi="Times New Roman"/>
          <w:szCs w:val="20"/>
          <w:lang w:eastAsia="zh-CN"/>
        </w:rPr>
        <w:t>.</w:t>
      </w:r>
      <w:r w:rsidR="00AE7993">
        <w:rPr>
          <w:rFonts w:ascii="Times New Roman" w:eastAsiaTheme="minorEastAsia" w:hAnsi="Times New Roman"/>
          <w:szCs w:val="20"/>
          <w:lang w:eastAsia="zh-CN"/>
        </w:rPr>
        <w:t xml:space="preserve"> </w:t>
      </w:r>
      <w:r w:rsidR="00997965">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rom RAN1 perspective, no further enhancement</w:t>
      </w:r>
      <w:r w:rsidR="00322725">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sidR="00AE7993">
        <w:rPr>
          <w:rFonts w:ascii="Times New Roman" w:eastAsiaTheme="minorEastAsia" w:hAnsi="Times New Roman"/>
          <w:szCs w:val="20"/>
          <w:lang w:eastAsia="zh-CN"/>
        </w:rPr>
        <w:t xml:space="preserve"> Whether to develop a RAN2-based solution is up to RAN2.</w:t>
      </w:r>
    </w:p>
    <w:p w14:paraId="011E8C95" w14:textId="77777777" w:rsidR="004D3B3D" w:rsidRPr="00897B59" w:rsidRDefault="004D3B3D" w:rsidP="00A57E4E">
      <w:pPr>
        <w:spacing w:after="120"/>
        <w:rPr>
          <w:rFonts w:ascii="Times New Roman" w:hAnsi="Times New Roman"/>
          <w:sz w:val="18"/>
        </w:rPr>
      </w:pPr>
    </w:p>
    <w:p w14:paraId="4656A5E5" w14:textId="77777777" w:rsidR="00A57E4E" w:rsidRPr="00897B59" w:rsidRDefault="00A57E4E" w:rsidP="00A57E4E">
      <w:pPr>
        <w:spacing w:after="120"/>
        <w:rPr>
          <w:rFonts w:ascii="Times New Roman" w:hAnsi="Times New Roman"/>
          <w:b/>
        </w:rPr>
      </w:pPr>
      <w:r w:rsidRPr="00897B59">
        <w:rPr>
          <w:rFonts w:ascii="Times New Roman" w:hAnsi="Times New Roman"/>
          <w:b/>
        </w:rPr>
        <w:t>2. Actions:</w:t>
      </w:r>
    </w:p>
    <w:p w14:paraId="05271B49" w14:textId="77777777" w:rsidR="00A57E4E" w:rsidRPr="00897B59" w:rsidRDefault="00A57E4E" w:rsidP="00A57E4E">
      <w:pPr>
        <w:spacing w:after="120"/>
        <w:ind w:left="1985" w:hanging="1985"/>
        <w:rPr>
          <w:rFonts w:ascii="Times New Roman" w:hAnsi="Times New Roman"/>
          <w:b/>
        </w:rPr>
      </w:pPr>
      <w:r w:rsidRPr="00897B59">
        <w:rPr>
          <w:rFonts w:ascii="Times New Roman" w:hAnsi="Times New Roman"/>
          <w:b/>
        </w:rPr>
        <w:t>To RAN4:</w:t>
      </w:r>
    </w:p>
    <w:p w14:paraId="484E71DF" w14:textId="77777777" w:rsidR="00A57E4E" w:rsidRPr="00897B59" w:rsidRDefault="00A57E4E" w:rsidP="00A57E4E">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254E5218" w14:textId="77777777" w:rsidR="00AE7993" w:rsidRDefault="00AE7993" w:rsidP="00A70E1C">
      <w:pPr>
        <w:spacing w:before="120" w:after="120"/>
      </w:pPr>
    </w:p>
    <w:p w14:paraId="48B01E49" w14:textId="77777777" w:rsidR="00AE7993" w:rsidRDefault="00AE7993" w:rsidP="00A70E1C">
      <w:pPr>
        <w:spacing w:before="120" w:after="120"/>
      </w:pPr>
    </w:p>
    <w:p w14:paraId="62E7D5E1" w14:textId="54CF9528" w:rsidR="00AE7993" w:rsidRPr="00087B61" w:rsidRDefault="00AE7993" w:rsidP="00AE7993">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TableGrid"/>
        <w:tblW w:w="0" w:type="auto"/>
        <w:tblLook w:val="04A0" w:firstRow="1" w:lastRow="0" w:firstColumn="1" w:lastColumn="0" w:noHBand="0" w:noVBand="1"/>
      </w:tblPr>
      <w:tblGrid>
        <w:gridCol w:w="1413"/>
        <w:gridCol w:w="1134"/>
        <w:gridCol w:w="7084"/>
      </w:tblGrid>
      <w:tr w:rsidR="00AE7993" w14:paraId="362EDDB1" w14:textId="77777777" w:rsidTr="00960570">
        <w:tc>
          <w:tcPr>
            <w:tcW w:w="1413" w:type="dxa"/>
          </w:tcPr>
          <w:p w14:paraId="73050648" w14:textId="77777777" w:rsidR="00AE7993" w:rsidRDefault="00AE7993" w:rsidP="00960570">
            <w:pPr>
              <w:spacing w:before="120" w:after="120"/>
            </w:pPr>
            <w:r w:rsidRPr="007639F2">
              <w:rPr>
                <w:b/>
                <w:bCs/>
              </w:rPr>
              <w:t>Company</w:t>
            </w:r>
          </w:p>
        </w:tc>
        <w:tc>
          <w:tcPr>
            <w:tcW w:w="1134" w:type="dxa"/>
          </w:tcPr>
          <w:p w14:paraId="22CEE76D" w14:textId="77777777" w:rsidR="00AE7993" w:rsidRDefault="00AE7993" w:rsidP="00960570">
            <w:pPr>
              <w:spacing w:before="120" w:after="120"/>
            </w:pPr>
            <w:r>
              <w:rPr>
                <w:b/>
                <w:bCs/>
              </w:rPr>
              <w:t>Yes/No</w:t>
            </w:r>
          </w:p>
        </w:tc>
        <w:tc>
          <w:tcPr>
            <w:tcW w:w="7084" w:type="dxa"/>
          </w:tcPr>
          <w:p w14:paraId="76911065" w14:textId="77777777" w:rsidR="00AE7993" w:rsidRDefault="00AE7993" w:rsidP="00960570">
            <w:pPr>
              <w:spacing w:before="120" w:after="120"/>
            </w:pPr>
            <w:r>
              <w:rPr>
                <w:b/>
                <w:bCs/>
              </w:rPr>
              <w:t>Comment</w:t>
            </w:r>
          </w:p>
        </w:tc>
      </w:tr>
      <w:tr w:rsidR="00AE7993" w14:paraId="33B4A93B" w14:textId="77777777" w:rsidTr="00960570">
        <w:tc>
          <w:tcPr>
            <w:tcW w:w="1413" w:type="dxa"/>
          </w:tcPr>
          <w:p w14:paraId="3EFB9176" w14:textId="10BAE3AD" w:rsidR="00AE7993" w:rsidRPr="00FF5491" w:rsidRDefault="00FF5491" w:rsidP="00960570">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408449E" w14:textId="2B242D81" w:rsidR="00AE7993" w:rsidRPr="00FF5491" w:rsidRDefault="00FF5491" w:rsidP="0096057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084" w:type="dxa"/>
          </w:tcPr>
          <w:p w14:paraId="10004D04" w14:textId="2A4F1978" w:rsidR="00FF5491" w:rsidRDefault="00FF5491" w:rsidP="00FF5491">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would suggest to have the following update.</w:t>
            </w:r>
          </w:p>
          <w:p w14:paraId="3790EB55" w14:textId="77777777" w:rsidR="00FF5491" w:rsidRDefault="00FF5491" w:rsidP="00FF5491">
            <w:pPr>
              <w:rPr>
                <w:rFonts w:ascii="Times New Roman" w:eastAsiaTheme="minorEastAsia" w:hAnsi="Times New Roman"/>
                <w:szCs w:val="20"/>
                <w:lang w:eastAsia="zh-CN"/>
              </w:rPr>
            </w:pPr>
          </w:p>
          <w:p w14:paraId="105D1E7D" w14:textId="1065FA11" w:rsidR="00FF5491" w:rsidRPr="00AE7993" w:rsidRDefault="00FF5491" w:rsidP="00FF5491">
            <w:pPr>
              <w:rPr>
                <w:rFonts w:ascii="Times New Roman" w:eastAsiaTheme="minorEastAsia" w:hAnsi="Times New Roman"/>
                <w:szCs w:val="20"/>
                <w:lang w:eastAsia="zh-CN"/>
              </w:rPr>
            </w:pPr>
            <w:r>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 xml:space="preserve">rom RAN1 perspective, no further </w:t>
            </w:r>
            <w:r w:rsidRPr="00FF5491">
              <w:rPr>
                <w:rFonts w:ascii="Times New Roman" w:eastAsiaTheme="minorEastAsia" w:hAnsi="Times New Roman"/>
                <w:color w:val="FF0000"/>
                <w:szCs w:val="20"/>
                <w:u w:val="single"/>
                <w:lang w:eastAsia="zh-CN"/>
              </w:rPr>
              <w:t>RAN1-based</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p w14:paraId="5C3D38B0" w14:textId="77777777" w:rsidR="00AE7993" w:rsidRDefault="00AE7993" w:rsidP="00960570">
            <w:pPr>
              <w:spacing w:before="120" w:after="120"/>
            </w:pPr>
          </w:p>
        </w:tc>
      </w:tr>
      <w:tr w:rsidR="00AE7993" w14:paraId="5C6DB5A8" w14:textId="77777777" w:rsidTr="00960570">
        <w:tc>
          <w:tcPr>
            <w:tcW w:w="1413" w:type="dxa"/>
          </w:tcPr>
          <w:p w14:paraId="34CD087D" w14:textId="30CCB056" w:rsidR="00AE7993" w:rsidRDefault="000600D3" w:rsidP="00960570">
            <w:pPr>
              <w:spacing w:before="120" w:after="120"/>
            </w:pPr>
            <w:r>
              <w:t>Nokia</w:t>
            </w:r>
          </w:p>
        </w:tc>
        <w:tc>
          <w:tcPr>
            <w:tcW w:w="1134" w:type="dxa"/>
          </w:tcPr>
          <w:p w14:paraId="38CB64E6" w14:textId="5C4DFB47" w:rsidR="00AE7993" w:rsidRDefault="00193A79" w:rsidP="00960570">
            <w:pPr>
              <w:spacing w:before="120" w:after="120"/>
            </w:pPr>
            <w:r>
              <w:t>Not quite</w:t>
            </w:r>
          </w:p>
        </w:tc>
        <w:tc>
          <w:tcPr>
            <w:tcW w:w="7084" w:type="dxa"/>
          </w:tcPr>
          <w:p w14:paraId="7C07469F" w14:textId="01FCD201" w:rsidR="00FA3F10" w:rsidRDefault="00FA3F10" w:rsidP="00960570">
            <w:pPr>
              <w:spacing w:before="120" w:after="120"/>
            </w:pPr>
            <w:r>
              <w:t xml:space="preserve">1. Even if there are several TCI states configured, the one associated with the monitored search space with the lowest </w:t>
            </w:r>
            <w:r>
              <w:rPr>
                <w:i/>
                <w:iCs/>
              </w:rPr>
              <w:t>controlResourceSetId</w:t>
            </w:r>
            <w:r>
              <w:t xml:space="preserve"> can be used as default for intra-band CA.</w:t>
            </w:r>
          </w:p>
          <w:p w14:paraId="5B111B85" w14:textId="0F52A7A1" w:rsidR="00FA3F10" w:rsidRPr="00FA3F10" w:rsidRDefault="00FA3F10" w:rsidP="00FA3F10">
            <w:pPr>
              <w:spacing w:before="120" w:after="120"/>
              <w:ind w:left="720"/>
              <w:rPr>
                <w:u w:val="single"/>
              </w:rPr>
            </w:pPr>
            <w:r w:rsidRPr="00997965">
              <w:rPr>
                <w:rFonts w:ascii="Times New Roman" w:eastAsiaTheme="minorEastAsia" w:hAnsi="Times New Roman"/>
                <w:szCs w:val="20"/>
                <w:lang w:eastAsia="zh-CN"/>
              </w:rPr>
              <w:t xml:space="preserve">RAN1 understands that in current framework, a TCI state activation is required </w:t>
            </w:r>
            <w:r w:rsidRPr="00FA3F10">
              <w:rPr>
                <w:rFonts w:ascii="Times New Roman" w:eastAsiaTheme="minorEastAsia" w:hAnsi="Times New Roman"/>
                <w:color w:val="FF0000"/>
                <w:szCs w:val="20"/>
                <w:u w:val="single"/>
                <w:lang w:eastAsia="zh-CN"/>
              </w:rPr>
              <w:t>for inter-band CA</w:t>
            </w:r>
            <w:r w:rsidRPr="00FA3F10">
              <w:rPr>
                <w:rFonts w:ascii="Times New Roman" w:eastAsiaTheme="minorEastAsia" w:hAnsi="Times New Roman"/>
                <w:color w:val="FF0000"/>
                <w:szCs w:val="20"/>
                <w:lang w:eastAsia="zh-CN"/>
              </w:rPr>
              <w:t xml:space="preserve"> </w:t>
            </w:r>
            <w:r w:rsidRPr="00997965">
              <w:rPr>
                <w:rFonts w:ascii="Times New Roman" w:eastAsiaTheme="minorEastAsia" w:hAnsi="Times New Roman"/>
                <w:szCs w:val="20"/>
                <w:lang w:eastAsia="zh-CN"/>
              </w:rPr>
              <w:t>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Pr>
                <w:rFonts w:ascii="Times New Roman" w:eastAsiaTheme="minorEastAsia" w:hAnsi="Times New Roman"/>
                <w:szCs w:val="20"/>
                <w:lang w:eastAsia="zh-CN"/>
              </w:rPr>
              <w:t xml:space="preserve">, </w:t>
            </w:r>
            <w:r w:rsidRPr="00FA3F10">
              <w:rPr>
                <w:rFonts w:ascii="Times New Roman" w:eastAsiaTheme="minorEastAsia" w:hAnsi="Times New Roman"/>
                <w:color w:val="FF0000"/>
                <w:szCs w:val="20"/>
                <w:u w:val="single"/>
                <w:lang w:eastAsia="zh-CN"/>
              </w:rPr>
              <w:t>while for intra-band CA a default CORESET of the PCell can be used as a default TCI reference for the activated SCell.</w:t>
            </w:r>
          </w:p>
          <w:p w14:paraId="6DEA9BF3" w14:textId="5DED84AA" w:rsidR="00AE7993" w:rsidRDefault="00FA3F10" w:rsidP="00960570">
            <w:pPr>
              <w:spacing w:before="120" w:after="120"/>
            </w:pPr>
            <w:r>
              <w:t xml:space="preserve">2. </w:t>
            </w:r>
            <w:r w:rsidR="000600D3">
              <w:t>We are ok with or without the ZTE update.</w:t>
            </w:r>
          </w:p>
        </w:tc>
      </w:tr>
      <w:tr w:rsidR="00356EAB" w14:paraId="6DABC111" w14:textId="77777777" w:rsidTr="00960570">
        <w:tc>
          <w:tcPr>
            <w:tcW w:w="1413" w:type="dxa"/>
          </w:tcPr>
          <w:p w14:paraId="4E9EEB8B" w14:textId="60CECA69" w:rsidR="00356EAB" w:rsidRDefault="00356EAB" w:rsidP="00356EAB">
            <w:pPr>
              <w:spacing w:before="120" w:after="120"/>
            </w:pPr>
            <w:r>
              <w:rPr>
                <w:rFonts w:eastAsiaTheme="minorEastAsia"/>
                <w:lang w:eastAsia="zh-CN"/>
              </w:rPr>
              <w:t xml:space="preserve">Huawei, HiSilicon </w:t>
            </w:r>
          </w:p>
        </w:tc>
        <w:tc>
          <w:tcPr>
            <w:tcW w:w="1134" w:type="dxa"/>
          </w:tcPr>
          <w:p w14:paraId="41BF0D8F" w14:textId="7838150D" w:rsidR="00356EAB" w:rsidRDefault="00356EAB" w:rsidP="00356EAB">
            <w:pPr>
              <w:spacing w:before="120" w:after="120"/>
            </w:pPr>
            <w:r>
              <w:rPr>
                <w:rFonts w:eastAsiaTheme="minorEastAsia" w:hint="eastAsia"/>
                <w:lang w:eastAsia="zh-CN"/>
              </w:rPr>
              <w:t>N</w:t>
            </w:r>
            <w:r>
              <w:rPr>
                <w:rFonts w:eastAsiaTheme="minorEastAsia"/>
                <w:lang w:eastAsia="zh-CN"/>
              </w:rPr>
              <w:t>o</w:t>
            </w:r>
          </w:p>
        </w:tc>
        <w:tc>
          <w:tcPr>
            <w:tcW w:w="7084" w:type="dxa"/>
          </w:tcPr>
          <w:p w14:paraId="59780D86" w14:textId="1A8C9E0B" w:rsidR="00356EAB" w:rsidRDefault="00356EAB" w:rsidP="00356EAB">
            <w:pPr>
              <w:spacing w:before="120" w:after="120"/>
            </w:pPr>
            <w:r>
              <w:rPr>
                <w:rFonts w:eastAsiaTheme="minorEastAsia"/>
                <w:lang w:eastAsia="zh-CN"/>
              </w:rPr>
              <w:t>As pointed out by Nokia/vivo, in the reply it should be mentioned that in some cases MAC-CE activation would not be required. And, we suggest removing the last sentence ‘</w:t>
            </w:r>
            <w:r w:rsidRPr="008A7136">
              <w:rPr>
                <w:rFonts w:eastAsiaTheme="minorEastAsia"/>
                <w:lang w:eastAsia="zh-CN"/>
              </w:rPr>
              <w:t>Whether to develop a RA</w:t>
            </w:r>
            <w:r>
              <w:rPr>
                <w:rFonts w:eastAsiaTheme="minorEastAsia"/>
                <w:lang w:eastAsia="zh-CN"/>
              </w:rPr>
              <w:t>N2-based solution is up to RAN2’, as RAN2 is the leading WG and RAN1 does not need to remind RAN2 what to do (which may unintentionally imply that RAN1 is recommending RAN2 to consider RAN2-based solution).</w:t>
            </w:r>
          </w:p>
        </w:tc>
      </w:tr>
      <w:tr w:rsidR="00A55307" w14:paraId="4558AF5B" w14:textId="77777777" w:rsidTr="00960570">
        <w:tc>
          <w:tcPr>
            <w:tcW w:w="1413" w:type="dxa"/>
          </w:tcPr>
          <w:p w14:paraId="79A8FB97" w14:textId="47663256" w:rsidR="00A55307" w:rsidRDefault="00A55307" w:rsidP="00356EAB">
            <w:pPr>
              <w:spacing w:before="120" w:after="120"/>
              <w:rPr>
                <w:rFonts w:eastAsiaTheme="minorEastAsia"/>
                <w:lang w:eastAsia="zh-CN"/>
              </w:rPr>
            </w:pPr>
            <w:r>
              <w:rPr>
                <w:rFonts w:eastAsiaTheme="minorEastAsia"/>
                <w:lang w:eastAsia="zh-CN"/>
              </w:rPr>
              <w:t>Intel</w:t>
            </w:r>
          </w:p>
        </w:tc>
        <w:tc>
          <w:tcPr>
            <w:tcW w:w="1134" w:type="dxa"/>
          </w:tcPr>
          <w:p w14:paraId="62C8BFB9" w14:textId="0BF34997" w:rsidR="00A55307" w:rsidRDefault="00A55307" w:rsidP="00356EAB">
            <w:pPr>
              <w:spacing w:before="120" w:after="120"/>
              <w:rPr>
                <w:rFonts w:eastAsiaTheme="minorEastAsia"/>
                <w:lang w:eastAsia="zh-CN"/>
              </w:rPr>
            </w:pPr>
            <w:r>
              <w:rPr>
                <w:rFonts w:eastAsiaTheme="minorEastAsia"/>
                <w:lang w:eastAsia="zh-CN"/>
              </w:rPr>
              <w:t>No</w:t>
            </w:r>
          </w:p>
        </w:tc>
        <w:tc>
          <w:tcPr>
            <w:tcW w:w="7084" w:type="dxa"/>
          </w:tcPr>
          <w:p w14:paraId="4A6FFD64" w14:textId="7CD19A89" w:rsidR="00A55307" w:rsidRDefault="00A55307" w:rsidP="00356EAB">
            <w:pPr>
              <w:spacing w:before="120" w:after="120"/>
              <w:rPr>
                <w:rFonts w:eastAsiaTheme="minorEastAsia"/>
                <w:lang w:eastAsia="zh-CN"/>
              </w:rPr>
            </w:pPr>
            <w:r>
              <w:rPr>
                <w:rFonts w:eastAsiaTheme="minorEastAsia"/>
                <w:lang w:eastAsia="zh-CN"/>
              </w:rPr>
              <w:t xml:space="preserve">We agree with comments from Huawei. The LS could clarify that MAC-CE for TCI activation is not needed in certain cases. The last sentence is not needed. </w:t>
            </w:r>
          </w:p>
        </w:tc>
      </w:tr>
      <w:tr w:rsidR="00D178F7" w14:paraId="52E641DD" w14:textId="77777777" w:rsidTr="00960570">
        <w:tc>
          <w:tcPr>
            <w:tcW w:w="1413" w:type="dxa"/>
          </w:tcPr>
          <w:p w14:paraId="71DBF416" w14:textId="45374F91" w:rsidR="00D178F7" w:rsidRDefault="00D178F7" w:rsidP="00356EAB">
            <w:pPr>
              <w:spacing w:before="120" w:after="120"/>
              <w:rPr>
                <w:rFonts w:eastAsiaTheme="minorEastAsia"/>
                <w:lang w:eastAsia="zh-CN"/>
              </w:rPr>
            </w:pPr>
            <w:r>
              <w:rPr>
                <w:rFonts w:eastAsiaTheme="minorEastAsia"/>
                <w:lang w:eastAsia="zh-CN"/>
              </w:rPr>
              <w:t>FUTUREWEI</w:t>
            </w:r>
          </w:p>
        </w:tc>
        <w:tc>
          <w:tcPr>
            <w:tcW w:w="1134" w:type="dxa"/>
          </w:tcPr>
          <w:p w14:paraId="1E2FD79F" w14:textId="1E8A3077" w:rsidR="00D178F7" w:rsidRDefault="00D178F7" w:rsidP="00356EAB">
            <w:pPr>
              <w:spacing w:before="120" w:after="120"/>
              <w:rPr>
                <w:rFonts w:eastAsiaTheme="minorEastAsia"/>
                <w:lang w:eastAsia="zh-CN"/>
              </w:rPr>
            </w:pPr>
            <w:r>
              <w:rPr>
                <w:rFonts w:eastAsiaTheme="minorEastAsia"/>
                <w:lang w:eastAsia="zh-CN"/>
              </w:rPr>
              <w:t>Ok in general</w:t>
            </w:r>
          </w:p>
        </w:tc>
        <w:tc>
          <w:tcPr>
            <w:tcW w:w="7084" w:type="dxa"/>
          </w:tcPr>
          <w:p w14:paraId="2C6FAA55" w14:textId="177E6D89" w:rsidR="00D178F7" w:rsidRDefault="00D178F7" w:rsidP="00356EAB">
            <w:pPr>
              <w:spacing w:before="120" w:after="120"/>
              <w:rPr>
                <w:rFonts w:eastAsiaTheme="minorEastAsia"/>
                <w:lang w:eastAsia="zh-CN"/>
              </w:rPr>
            </w:pPr>
            <w:r>
              <w:rPr>
                <w:rFonts w:eastAsiaTheme="minorEastAsia"/>
                <w:lang w:eastAsia="zh-CN"/>
              </w:rPr>
              <w:t>Our view is in-line with Intel and Huawei. Last sentence is not needed.</w:t>
            </w:r>
          </w:p>
        </w:tc>
      </w:tr>
      <w:tr w:rsidR="00BA7149" w14:paraId="5339A6D8" w14:textId="77777777" w:rsidTr="00960570">
        <w:tc>
          <w:tcPr>
            <w:tcW w:w="1413" w:type="dxa"/>
          </w:tcPr>
          <w:p w14:paraId="5DB5A9C2" w14:textId="6325241B" w:rsidR="00BA7149" w:rsidRDefault="00BA7149" w:rsidP="00356EAB">
            <w:pPr>
              <w:spacing w:before="120" w:after="120"/>
              <w:rPr>
                <w:rFonts w:eastAsiaTheme="minorEastAsia"/>
                <w:lang w:eastAsia="zh-CN"/>
              </w:rPr>
            </w:pPr>
            <w:r>
              <w:rPr>
                <w:rFonts w:eastAsiaTheme="minorEastAsia"/>
                <w:lang w:eastAsia="zh-CN"/>
              </w:rPr>
              <w:t>Qualcomm</w:t>
            </w:r>
          </w:p>
        </w:tc>
        <w:tc>
          <w:tcPr>
            <w:tcW w:w="1134" w:type="dxa"/>
          </w:tcPr>
          <w:p w14:paraId="1D3E4E52" w14:textId="7391FA21" w:rsidR="00BA7149" w:rsidRDefault="00BA7149" w:rsidP="00356EAB">
            <w:pPr>
              <w:spacing w:before="120" w:after="120"/>
              <w:rPr>
                <w:rFonts w:eastAsiaTheme="minorEastAsia"/>
                <w:lang w:eastAsia="zh-CN"/>
              </w:rPr>
            </w:pPr>
            <w:r>
              <w:rPr>
                <w:rFonts w:eastAsiaTheme="minorEastAsia"/>
                <w:lang w:eastAsia="zh-CN"/>
              </w:rPr>
              <w:t>Yes</w:t>
            </w:r>
          </w:p>
        </w:tc>
        <w:tc>
          <w:tcPr>
            <w:tcW w:w="7084" w:type="dxa"/>
          </w:tcPr>
          <w:p w14:paraId="0811F7EE" w14:textId="5B3C5567" w:rsidR="00BA7149" w:rsidRDefault="00BA7149" w:rsidP="00356EAB">
            <w:pPr>
              <w:spacing w:before="120" w:after="120"/>
              <w:rPr>
                <w:rFonts w:eastAsiaTheme="minorEastAsia"/>
                <w:lang w:eastAsia="zh-CN"/>
              </w:rPr>
            </w:pPr>
            <w:r>
              <w:rPr>
                <w:rFonts w:eastAsiaTheme="minorEastAsia"/>
                <w:lang w:eastAsia="zh-CN"/>
              </w:rPr>
              <w:t>Agreed with ZTE on adding “</w:t>
            </w:r>
            <w:r w:rsidRPr="00FF5491">
              <w:rPr>
                <w:rFonts w:ascii="Times New Roman" w:eastAsiaTheme="minorEastAsia" w:hAnsi="Times New Roman"/>
                <w:color w:val="FF0000"/>
                <w:szCs w:val="20"/>
                <w:u w:val="single"/>
                <w:lang w:eastAsia="zh-CN"/>
              </w:rPr>
              <w:t>RAN1-based</w:t>
            </w:r>
            <w:r>
              <w:rPr>
                <w:rFonts w:eastAsiaTheme="minorEastAsia"/>
                <w:lang w:eastAsia="zh-CN"/>
              </w:rPr>
              <w:t>” to the draft.</w:t>
            </w:r>
          </w:p>
          <w:p w14:paraId="34A54096" w14:textId="4C71D2DC" w:rsidR="003B792F" w:rsidRDefault="003B792F" w:rsidP="00356EAB">
            <w:pPr>
              <w:spacing w:before="120" w:after="120"/>
              <w:rPr>
                <w:rFonts w:eastAsiaTheme="minorEastAsia"/>
                <w:lang w:eastAsia="zh-CN"/>
              </w:rPr>
            </w:pPr>
            <w:r>
              <w:rPr>
                <w:rFonts w:eastAsiaTheme="minorEastAsia"/>
                <w:lang w:eastAsia="zh-CN"/>
              </w:rPr>
              <w:t xml:space="preserve">There is no need to point out the cases that MAC-CE activation would not be required given RAN1 is not suggesting any RAN1-based solution </w:t>
            </w:r>
            <w:r w:rsidR="00645A43">
              <w:rPr>
                <w:rFonts w:eastAsiaTheme="minorEastAsia"/>
                <w:lang w:eastAsia="zh-CN"/>
              </w:rPr>
              <w:t>for</w:t>
            </w:r>
            <w:r>
              <w:rPr>
                <w:rFonts w:eastAsiaTheme="minorEastAsia"/>
                <w:lang w:eastAsia="zh-CN"/>
              </w:rPr>
              <w:t xml:space="preserve"> the issue.</w:t>
            </w:r>
            <w:r w:rsidR="00803955">
              <w:rPr>
                <w:rFonts w:eastAsiaTheme="minorEastAsia"/>
                <w:lang w:eastAsia="zh-CN"/>
              </w:rPr>
              <w:t xml:space="preserve"> </w:t>
            </w:r>
            <w:r w:rsidR="0085689F">
              <w:rPr>
                <w:rFonts w:eastAsiaTheme="minorEastAsia"/>
                <w:lang w:eastAsia="zh-CN"/>
              </w:rPr>
              <w:t xml:space="preserve">It is </w:t>
            </w:r>
            <w:r w:rsidR="002C07F5">
              <w:rPr>
                <w:rFonts w:eastAsiaTheme="minorEastAsia"/>
                <w:lang w:eastAsia="zh-CN"/>
              </w:rPr>
              <w:t>RAN4</w:t>
            </w:r>
            <w:r w:rsidR="0085689F">
              <w:rPr>
                <w:rFonts w:eastAsiaTheme="minorEastAsia"/>
                <w:lang w:eastAsia="zh-CN"/>
              </w:rPr>
              <w:t xml:space="preserve">’s </w:t>
            </w:r>
            <w:r w:rsidR="002C07F5">
              <w:rPr>
                <w:rFonts w:eastAsiaTheme="minorEastAsia"/>
                <w:lang w:eastAsia="zh-CN"/>
              </w:rPr>
              <w:t xml:space="preserve">expertise to identify cases that the TCI activation is needed and cases that </w:t>
            </w:r>
            <w:r w:rsidR="002C07F5">
              <w:rPr>
                <w:rFonts w:eastAsiaTheme="minorEastAsia"/>
                <w:lang w:eastAsia="zh-CN"/>
              </w:rPr>
              <w:lastRenderedPageBreak/>
              <w:t xml:space="preserve">the TCI activation is not needed. </w:t>
            </w:r>
            <w:r w:rsidR="00803955">
              <w:rPr>
                <w:rFonts w:eastAsiaTheme="minorEastAsia"/>
                <w:lang w:eastAsia="zh-CN"/>
              </w:rPr>
              <w:t>The last sentence</w:t>
            </w:r>
            <w:r w:rsidR="00005428">
              <w:rPr>
                <w:rFonts w:eastAsiaTheme="minorEastAsia"/>
                <w:lang w:eastAsia="zh-CN"/>
              </w:rPr>
              <w:t xml:space="preserve"> of the draft</w:t>
            </w:r>
            <w:r w:rsidR="00803955">
              <w:rPr>
                <w:rFonts w:eastAsiaTheme="minorEastAsia"/>
                <w:lang w:eastAsia="zh-CN"/>
              </w:rPr>
              <w:t xml:space="preserve"> should be kept</w:t>
            </w:r>
            <w:r w:rsidR="00760F5E">
              <w:rPr>
                <w:rFonts w:eastAsiaTheme="minorEastAsia"/>
                <w:lang w:eastAsia="zh-CN"/>
              </w:rPr>
              <w:t xml:space="preserve"> to at least pass the neutral information</w:t>
            </w:r>
            <w:r w:rsidR="00CD3964">
              <w:rPr>
                <w:rFonts w:eastAsiaTheme="minorEastAsia"/>
                <w:lang w:eastAsia="zh-CN"/>
              </w:rPr>
              <w:t xml:space="preserve"> </w:t>
            </w:r>
            <w:r w:rsidR="003E2C26">
              <w:rPr>
                <w:rFonts w:eastAsiaTheme="minorEastAsia"/>
                <w:lang w:eastAsia="zh-CN"/>
              </w:rPr>
              <w:t>that</w:t>
            </w:r>
            <w:r w:rsidR="00CD3964">
              <w:rPr>
                <w:rFonts w:eastAsiaTheme="minorEastAsia"/>
                <w:lang w:eastAsia="zh-CN"/>
              </w:rPr>
              <w:t xml:space="preserve"> RAN1</w:t>
            </w:r>
            <w:r w:rsidR="003E2C26">
              <w:rPr>
                <w:rFonts w:eastAsiaTheme="minorEastAsia"/>
                <w:lang w:eastAsia="zh-CN"/>
              </w:rPr>
              <w:t xml:space="preserve"> does not provide any solution</w:t>
            </w:r>
            <w:r w:rsidR="00760F5E">
              <w:rPr>
                <w:rFonts w:eastAsiaTheme="minorEastAsia"/>
                <w:lang w:eastAsia="zh-CN"/>
              </w:rPr>
              <w:t>.</w:t>
            </w:r>
          </w:p>
          <w:p w14:paraId="051ED457" w14:textId="2C8C42AD" w:rsidR="00BA7149" w:rsidRDefault="00BA7149" w:rsidP="00356EAB">
            <w:pPr>
              <w:spacing w:before="120" w:after="120"/>
              <w:rPr>
                <w:rFonts w:eastAsiaTheme="minorEastAsia"/>
                <w:lang w:eastAsia="zh-CN"/>
              </w:rPr>
            </w:pPr>
            <w:r>
              <w:rPr>
                <w:rFonts w:eastAsiaTheme="minorEastAsia"/>
                <w:lang w:eastAsia="zh-CN"/>
              </w:rPr>
              <w:t xml:space="preserve">In addition, add additional actions to RAN2.  </w:t>
            </w:r>
          </w:p>
          <w:p w14:paraId="0AC4BA1E" w14:textId="6D698D93" w:rsidR="00BA7149" w:rsidRPr="00BA7149" w:rsidRDefault="00BA7149" w:rsidP="00BA7149">
            <w:pPr>
              <w:spacing w:after="120"/>
              <w:ind w:left="1985" w:hanging="1985"/>
              <w:rPr>
                <w:rFonts w:ascii="Times New Roman" w:hAnsi="Times New Roman"/>
                <w:b/>
                <w:color w:val="FF0000"/>
              </w:rPr>
            </w:pPr>
            <w:r w:rsidRPr="00BA7149">
              <w:rPr>
                <w:rFonts w:ascii="Times New Roman" w:hAnsi="Times New Roman"/>
                <w:b/>
                <w:color w:val="FF0000"/>
              </w:rPr>
              <w:t>To RAN</w:t>
            </w:r>
            <w:r w:rsidR="0093355B">
              <w:rPr>
                <w:rFonts w:ascii="Times New Roman" w:hAnsi="Times New Roman"/>
                <w:b/>
                <w:color w:val="FF0000"/>
              </w:rPr>
              <w:t>2</w:t>
            </w:r>
            <w:r w:rsidRPr="00BA7149">
              <w:rPr>
                <w:rFonts w:ascii="Times New Roman" w:hAnsi="Times New Roman"/>
                <w:b/>
                <w:color w:val="FF0000"/>
              </w:rPr>
              <w:t>:</w:t>
            </w:r>
          </w:p>
          <w:p w14:paraId="7A4F6744" w14:textId="2D821E71" w:rsidR="00BA7149" w:rsidRDefault="00BA7149" w:rsidP="00BA7149">
            <w:pPr>
              <w:spacing w:after="120"/>
              <w:ind w:left="993" w:hanging="993"/>
              <w:rPr>
                <w:rFonts w:eastAsiaTheme="minorEastAsia"/>
                <w:lang w:eastAsia="zh-CN"/>
              </w:rPr>
            </w:pPr>
            <w:r w:rsidRPr="00BA7149">
              <w:rPr>
                <w:rFonts w:ascii="Times New Roman" w:hAnsi="Times New Roman"/>
                <w:color w:val="FF0000"/>
              </w:rPr>
              <w:t xml:space="preserve">RAN1 </w:t>
            </w:r>
            <w:r w:rsidRPr="00BA7149">
              <w:rPr>
                <w:rFonts w:ascii="Times New Roman" w:hAnsi="Times New Roman"/>
                <w:color w:val="FF0000"/>
                <w:lang w:eastAsia="ko-KR"/>
              </w:rPr>
              <w:t>kindly</w:t>
            </w:r>
            <w:r w:rsidRPr="00BA7149">
              <w:rPr>
                <w:rFonts w:ascii="Times New Roman" w:hAnsi="Times New Roman"/>
                <w:color w:val="FF0000"/>
              </w:rPr>
              <w:t xml:space="preserve"> asks RAN</w:t>
            </w:r>
            <w:r w:rsidR="0093355B">
              <w:rPr>
                <w:rFonts w:ascii="Times New Roman" w:hAnsi="Times New Roman"/>
                <w:color w:val="FF0000"/>
              </w:rPr>
              <w:t>2</w:t>
            </w:r>
            <w:r w:rsidRPr="00BA7149">
              <w:rPr>
                <w:rFonts w:ascii="Times New Roman" w:hAnsi="Times New Roman"/>
                <w:color w:val="FF0000"/>
              </w:rPr>
              <w:t xml:space="preserve"> to take the above response into account for the corresponding future works.</w:t>
            </w:r>
          </w:p>
        </w:tc>
      </w:tr>
      <w:tr w:rsidR="00FE2F9D" w14:paraId="4E9B9C36" w14:textId="77777777" w:rsidTr="00FE2F9D">
        <w:tc>
          <w:tcPr>
            <w:tcW w:w="1413" w:type="dxa"/>
          </w:tcPr>
          <w:p w14:paraId="7D43491F" w14:textId="5762DB93" w:rsidR="00FE2F9D" w:rsidRDefault="00FE2F9D" w:rsidP="00530AC2">
            <w:pPr>
              <w:spacing w:before="120" w:after="120"/>
              <w:rPr>
                <w:rFonts w:eastAsiaTheme="minorEastAsia"/>
                <w:lang w:eastAsia="zh-CN"/>
              </w:rPr>
            </w:pPr>
            <w:r>
              <w:rPr>
                <w:rFonts w:eastAsiaTheme="minorEastAsia"/>
                <w:lang w:eastAsia="zh-CN"/>
              </w:rPr>
              <w:lastRenderedPageBreak/>
              <w:t>LG</w:t>
            </w:r>
          </w:p>
        </w:tc>
        <w:tc>
          <w:tcPr>
            <w:tcW w:w="1134" w:type="dxa"/>
          </w:tcPr>
          <w:p w14:paraId="1959151D" w14:textId="3E0566BB" w:rsidR="00FE2F9D" w:rsidRDefault="00FE2F9D" w:rsidP="00530AC2">
            <w:pPr>
              <w:spacing w:before="120" w:after="120"/>
              <w:rPr>
                <w:rFonts w:eastAsiaTheme="minorEastAsia"/>
                <w:lang w:eastAsia="zh-CN"/>
              </w:rPr>
            </w:pPr>
            <w:r>
              <w:rPr>
                <w:rFonts w:eastAsiaTheme="minorEastAsia"/>
                <w:lang w:eastAsia="zh-CN"/>
              </w:rPr>
              <w:t>Yes in principle</w:t>
            </w:r>
          </w:p>
        </w:tc>
        <w:tc>
          <w:tcPr>
            <w:tcW w:w="7084" w:type="dxa"/>
          </w:tcPr>
          <w:p w14:paraId="0B667DEC" w14:textId="77777777" w:rsidR="00FE2F9D" w:rsidRDefault="00FE2F9D" w:rsidP="00530AC2">
            <w:pPr>
              <w:spacing w:before="120" w:after="120"/>
              <w:rPr>
                <w:rFonts w:eastAsiaTheme="minorEastAsia"/>
                <w:lang w:eastAsia="zh-CN"/>
              </w:rPr>
            </w:pPr>
            <w:r>
              <w:rPr>
                <w:rFonts w:eastAsiaTheme="minorEastAsia"/>
                <w:lang w:eastAsia="zh-CN"/>
              </w:rPr>
              <w:t>We are fine with ZTE’s proposal on adding “RAN1-based”.</w:t>
            </w:r>
          </w:p>
          <w:p w14:paraId="1C7E5929" w14:textId="77777777" w:rsidR="00FE2F9D" w:rsidRDefault="00FE2F9D" w:rsidP="00530AC2">
            <w:pPr>
              <w:spacing w:before="120" w:after="120"/>
              <w:rPr>
                <w:rFonts w:eastAsiaTheme="minorEastAsia"/>
                <w:lang w:eastAsia="zh-CN"/>
              </w:rPr>
            </w:pPr>
            <w:r>
              <w:rPr>
                <w:rFonts w:eastAsiaTheme="minorEastAsia"/>
                <w:lang w:eastAsia="zh-CN"/>
              </w:rPr>
              <w:t>Regarding clarification on the cases where TCI state activation is required, we think it would be good to clarify the cases or at least adding an expression that the necessity is for “some cases” so that RAN2 or RAN4 can be more careful in their further discussion.</w:t>
            </w:r>
          </w:p>
          <w:p w14:paraId="098BADEA" w14:textId="44896A7D" w:rsidR="00FE2F9D" w:rsidRDefault="00FE2F9D" w:rsidP="00530AC2">
            <w:pPr>
              <w:spacing w:before="120" w:after="120"/>
              <w:rPr>
                <w:rFonts w:eastAsiaTheme="minorEastAsia"/>
                <w:lang w:eastAsia="zh-CN"/>
              </w:rPr>
            </w:pPr>
            <w:r>
              <w:rPr>
                <w:rFonts w:eastAsiaTheme="minorEastAsia"/>
                <w:lang w:eastAsia="zh-CN"/>
              </w:rPr>
              <w:t>Regarding the last sentence, we don’t have a strong view on whether we keep it or remove it.</w:t>
            </w:r>
          </w:p>
        </w:tc>
      </w:tr>
      <w:tr w:rsidR="006A74B3" w14:paraId="50049DB7" w14:textId="77777777" w:rsidTr="00FE2F9D">
        <w:tc>
          <w:tcPr>
            <w:tcW w:w="1413" w:type="dxa"/>
          </w:tcPr>
          <w:p w14:paraId="4BFC8E36" w14:textId="241AC04B" w:rsidR="006A74B3" w:rsidRDefault="006A74B3" w:rsidP="006A74B3">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134" w:type="dxa"/>
          </w:tcPr>
          <w:p w14:paraId="32E87D31" w14:textId="314FBFA2" w:rsidR="006A74B3" w:rsidRDefault="006A74B3" w:rsidP="006A74B3">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084" w:type="dxa"/>
          </w:tcPr>
          <w:p w14:paraId="5B778124" w14:textId="77777777" w:rsidR="006A74B3" w:rsidRDefault="006A74B3" w:rsidP="006A74B3">
            <w:pPr>
              <w:rPr>
                <w:rFonts w:ascii="Times New Roman" w:eastAsiaTheme="minorEastAsia" w:hAnsi="Times New Roman"/>
                <w:szCs w:val="20"/>
                <w:lang w:eastAsia="zh-CN"/>
              </w:rPr>
            </w:pPr>
            <w:r>
              <w:rPr>
                <w:rFonts w:ascii="Times New Roman" w:eastAsiaTheme="minorEastAsia" w:hAnsi="Times New Roman" w:hint="eastAsia"/>
                <w:szCs w:val="20"/>
                <w:lang w:eastAsia="zh-CN"/>
              </w:rPr>
              <w:t>P</w:t>
            </w:r>
            <w:r>
              <w:rPr>
                <w:rFonts w:ascii="Times New Roman" w:eastAsiaTheme="minorEastAsia" w:hAnsi="Times New Roman"/>
                <w:szCs w:val="20"/>
                <w:lang w:eastAsia="zh-CN"/>
              </w:rPr>
              <w:t xml:space="preserve">refer the following update: </w:t>
            </w:r>
          </w:p>
          <w:p w14:paraId="12A2335F" w14:textId="77777777" w:rsidR="006A74B3" w:rsidRDefault="006A74B3" w:rsidP="006A74B3">
            <w:pPr>
              <w:rPr>
                <w:rFonts w:ascii="Times New Roman" w:eastAsiaTheme="minorEastAsia" w:hAnsi="Times New Roman"/>
                <w:szCs w:val="20"/>
                <w:lang w:eastAsia="zh-CN"/>
              </w:rPr>
            </w:pPr>
          </w:p>
          <w:p w14:paraId="1C1796E5" w14:textId="73998F90" w:rsidR="006A74B3" w:rsidRDefault="006A74B3" w:rsidP="006A74B3">
            <w:pPr>
              <w:spacing w:before="120" w:after="120"/>
              <w:rPr>
                <w:rFonts w:eastAsiaTheme="minorEastAsia"/>
                <w:lang w:eastAsia="zh-CN"/>
              </w:rPr>
            </w:pPr>
            <w:r w:rsidRPr="00997965">
              <w:rPr>
                <w:rFonts w:ascii="Times New Roman" w:eastAsiaTheme="minorEastAsia" w:hAnsi="Times New Roman"/>
                <w:szCs w:val="20"/>
                <w:lang w:eastAsia="zh-CN"/>
              </w:rPr>
              <w:t>RAN1 thank</w:t>
            </w:r>
            <w:r>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w:t>
            </w:r>
            <w:r w:rsidRPr="00E06008">
              <w:rPr>
                <w:rFonts w:ascii="Times New Roman" w:eastAsiaTheme="minorEastAsia" w:hAnsi="Times New Roman"/>
                <w:color w:val="FF0000"/>
                <w:szCs w:val="20"/>
                <w:lang w:eastAsia="zh-CN"/>
              </w:rPr>
              <w:t>in some cases</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It is mentioned by RAN4 that the solution to the issue is RAN1/RAN2 aspect.</w:t>
            </w:r>
            <w:r>
              <w:rPr>
                <w:rFonts w:ascii="Times New Roman" w:eastAsiaTheme="minorEastAsia" w:hAnsi="Times New Roman"/>
                <w:szCs w:val="20"/>
                <w:lang w:eastAsia="zh-CN"/>
              </w:rPr>
              <w:t xml:space="preserve"> However, f</w:t>
            </w:r>
            <w:r w:rsidRPr="00997965">
              <w:rPr>
                <w:rFonts w:ascii="Times New Roman" w:eastAsiaTheme="minorEastAsia" w:hAnsi="Times New Roman"/>
                <w:szCs w:val="20"/>
                <w:lang w:eastAsia="zh-CN"/>
              </w:rPr>
              <w:t>rom RAN1 perspective, no further 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tc>
      </w:tr>
      <w:tr w:rsidR="008442E2" w14:paraId="1FCF2196" w14:textId="77777777" w:rsidTr="00FE2F9D">
        <w:tc>
          <w:tcPr>
            <w:tcW w:w="1413" w:type="dxa"/>
          </w:tcPr>
          <w:p w14:paraId="678FE5FC" w14:textId="20B5DC7A" w:rsidR="008442E2" w:rsidRDefault="008442E2" w:rsidP="006A74B3">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1676E039" w14:textId="278AB043" w:rsidR="008442E2" w:rsidRDefault="008442E2" w:rsidP="006A74B3">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084" w:type="dxa"/>
          </w:tcPr>
          <w:p w14:paraId="69849EDB" w14:textId="31FBC91F" w:rsidR="008442E2" w:rsidRDefault="008442E2" w:rsidP="00EA4D8A">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don’t understand how the statement of </w:t>
            </w:r>
            <w:r w:rsidR="00EA4D8A">
              <w:rPr>
                <w:rFonts w:ascii="Times New Roman" w:eastAsiaTheme="minorEastAsia" w:hAnsi="Times New Roman"/>
                <w:szCs w:val="20"/>
                <w:lang w:eastAsia="zh-CN"/>
              </w:rPr>
              <w:t>“</w:t>
            </w:r>
            <w:r w:rsidRPr="008442E2">
              <w:rPr>
                <w:rFonts w:ascii="Times New Roman" w:eastAsiaTheme="minorEastAsia" w:hAnsi="Times New Roman"/>
                <w:szCs w:val="20"/>
                <w:lang w:eastAsia="zh-CN"/>
              </w:rPr>
              <w:t>Whether to develop a RA</w:t>
            </w:r>
            <w:r>
              <w:rPr>
                <w:rFonts w:ascii="Times New Roman" w:eastAsiaTheme="minorEastAsia" w:hAnsi="Times New Roman"/>
                <w:szCs w:val="20"/>
                <w:lang w:eastAsia="zh-CN"/>
              </w:rPr>
              <w:t>N2-based solution is up to RAN2</w:t>
            </w:r>
            <w:r w:rsidR="00EA4D8A">
              <w:rPr>
                <w:rFonts w:ascii="Times New Roman" w:eastAsiaTheme="minorEastAsia" w:hAnsi="Times New Roman"/>
                <w:szCs w:val="20"/>
                <w:lang w:eastAsia="zh-CN"/>
              </w:rPr>
              <w:t>”</w:t>
            </w:r>
            <w:r>
              <w:rPr>
                <w:rFonts w:ascii="Times New Roman" w:eastAsiaTheme="minorEastAsia" w:hAnsi="Times New Roman"/>
                <w:szCs w:val="20"/>
                <w:lang w:eastAsia="zh-CN"/>
              </w:rPr>
              <w:t xml:space="preserve"> can </w:t>
            </w:r>
            <w:r w:rsidR="00EA4D8A">
              <w:rPr>
                <w:rFonts w:ascii="Times New Roman" w:eastAsiaTheme="minorEastAsia" w:hAnsi="Times New Roman"/>
                <w:szCs w:val="20"/>
                <w:lang w:eastAsia="zh-CN"/>
              </w:rPr>
              <w:t>“</w:t>
            </w:r>
            <w:r w:rsidRPr="008442E2">
              <w:rPr>
                <w:rFonts w:ascii="Times New Roman" w:eastAsiaTheme="minorEastAsia" w:hAnsi="Times New Roman"/>
                <w:szCs w:val="20"/>
                <w:lang w:eastAsia="zh-CN"/>
              </w:rPr>
              <w:t>pass the neutral information that RAN1 does not provide any solution</w:t>
            </w:r>
            <w:r w:rsidR="00EA4D8A">
              <w:rPr>
                <w:rFonts w:ascii="Times New Roman" w:eastAsiaTheme="minorEastAsia" w:hAnsi="Times New Roman"/>
                <w:szCs w:val="20"/>
                <w:lang w:eastAsia="zh-CN"/>
              </w:rPr>
              <w:t>”</w:t>
            </w:r>
            <w:r>
              <w:rPr>
                <w:rFonts w:ascii="Times New Roman" w:eastAsiaTheme="minorEastAsia" w:hAnsi="Times New Roman"/>
                <w:szCs w:val="20"/>
                <w:lang w:eastAsia="zh-CN"/>
              </w:rPr>
              <w:t>. In our understanding, these two sentences are talk</w:t>
            </w:r>
            <w:r w:rsidR="00DD04D7">
              <w:rPr>
                <w:rFonts w:ascii="Times New Roman" w:eastAsiaTheme="minorEastAsia" w:hAnsi="Times New Roman"/>
                <w:szCs w:val="20"/>
                <w:lang w:eastAsia="zh-CN"/>
              </w:rPr>
              <w:t>ing</w:t>
            </w:r>
            <w:r>
              <w:rPr>
                <w:rFonts w:ascii="Times New Roman" w:eastAsiaTheme="minorEastAsia" w:hAnsi="Times New Roman"/>
                <w:szCs w:val="20"/>
                <w:lang w:eastAsia="zh-CN"/>
              </w:rPr>
              <w:t xml:space="preserve"> about two different</w:t>
            </w:r>
            <w:r w:rsidR="00DD04D7">
              <w:rPr>
                <w:rFonts w:ascii="Times New Roman" w:eastAsiaTheme="minorEastAsia" w:hAnsi="Times New Roman"/>
                <w:szCs w:val="20"/>
                <w:lang w:eastAsia="zh-CN"/>
              </w:rPr>
              <w:t xml:space="preserve"> and separate</w:t>
            </w:r>
            <w:r>
              <w:rPr>
                <w:rFonts w:ascii="Times New Roman" w:eastAsiaTheme="minorEastAsia" w:hAnsi="Times New Roman"/>
                <w:szCs w:val="20"/>
                <w:lang w:eastAsia="zh-CN"/>
              </w:rPr>
              <w:t xml:space="preserve"> things</w:t>
            </w:r>
            <w:bookmarkStart w:id="3" w:name="_GoBack"/>
            <w:bookmarkEnd w:id="3"/>
            <w:r>
              <w:rPr>
                <w:rFonts w:ascii="Times New Roman" w:eastAsiaTheme="minorEastAsia" w:hAnsi="Times New Roman"/>
                <w:szCs w:val="20"/>
                <w:lang w:eastAsia="zh-CN"/>
              </w:rPr>
              <w:t xml:space="preserve">. In short, we disagree with Qualcomm’s comment. </w:t>
            </w:r>
          </w:p>
        </w:tc>
      </w:tr>
    </w:tbl>
    <w:p w14:paraId="76183A00" w14:textId="362F475F" w:rsidR="00AE7993" w:rsidRPr="00FE2F9D" w:rsidRDefault="00AE7993" w:rsidP="00A70E1C">
      <w:pPr>
        <w:spacing w:before="120" w:after="120"/>
      </w:pPr>
    </w:p>
    <w:p w14:paraId="1A760C5C" w14:textId="77777777" w:rsidR="00AE7993" w:rsidRPr="00614DB0" w:rsidRDefault="00AE7993" w:rsidP="00A70E1C">
      <w:pPr>
        <w:spacing w:before="120" w:after="120"/>
      </w:pP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4" w:name="_Hlk500953403"/>
      <w:r>
        <w:t xml:space="preserve">If </w:t>
      </w:r>
      <w:r>
        <w:rPr>
          <w:i/>
        </w:rPr>
        <w:t xml:space="preserve">tci-PresentInDCI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r>
        <w:rPr>
          <w:i/>
          <w:color w:val="000000"/>
        </w:rPr>
        <w:t xml:space="preserve">timeDurationForQCL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 xml:space="preserve">with respect to 'QCL-TypeA', and when applicable, also with respect to'QCL-TypeD'. </w:t>
      </w:r>
      <w:bookmarkEnd w:id="4"/>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ListParagraph"/>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Hyperlink"/>
          </w:rPr>
          <w:t>TS38.214</w:t>
        </w:r>
      </w:hyperlink>
      <w:r>
        <w:t xml:space="preserve"> and </w:t>
      </w:r>
      <w:hyperlink r:id="rId15" w:history="1">
        <w:r>
          <w:rPr>
            <w:rStyle w:val="Hyperlink"/>
          </w:rPr>
          <w:t>TS38.213</w:t>
        </w:r>
      </w:hyperlink>
      <w:r>
        <w:t xml:space="preserve"> as follows:</w:t>
      </w:r>
    </w:p>
    <w:p w14:paraId="5175DD0A"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r>
        <w:rPr>
          <w:i/>
          <w:iCs/>
          <w:lang w:val="en-US"/>
        </w:rPr>
        <w:t>controlResourceSetId</w:t>
      </w:r>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lastRenderedPageBreak/>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ListParagraph"/>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On TCI state indication for SCells</w:t>
      </w:r>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Discussion on TCI state indication at Direct SCell activation</w:t>
      </w:r>
      <w:r>
        <w:t xml:space="preserve">, </w:t>
      </w:r>
      <w:r w:rsidRPr="006229F4">
        <w:t>Huawei, HiSilicon</w:t>
      </w:r>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A8703" w14:textId="77777777" w:rsidR="005778BA" w:rsidRDefault="005778BA">
      <w:r>
        <w:separator/>
      </w:r>
    </w:p>
  </w:endnote>
  <w:endnote w:type="continuationSeparator" w:id="0">
    <w:p w14:paraId="7FBDD70F" w14:textId="77777777" w:rsidR="005778BA" w:rsidRDefault="0057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9FD7C" w14:textId="77777777" w:rsidR="005778BA" w:rsidRDefault="005778BA">
      <w:r>
        <w:separator/>
      </w:r>
    </w:p>
  </w:footnote>
  <w:footnote w:type="continuationSeparator" w:id="0">
    <w:p w14:paraId="2EFB1F4B" w14:textId="77777777" w:rsidR="005778BA" w:rsidRDefault="00577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28"/>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0D3"/>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34"/>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4C3"/>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A79"/>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7F5"/>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725"/>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AB"/>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064"/>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589"/>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92F"/>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AE6"/>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26"/>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1E9C"/>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B3D"/>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BA"/>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644"/>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A43"/>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A9C"/>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4B3"/>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5E"/>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E0E"/>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5EE"/>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55"/>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9D0"/>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2E2"/>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89F"/>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1D"/>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61"/>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55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965"/>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217"/>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07"/>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E4E"/>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8FD"/>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D72"/>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93"/>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C80"/>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149"/>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C77"/>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8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64"/>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B2F"/>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8F7"/>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8F3"/>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4D7"/>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9B"/>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C8"/>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D8A"/>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921"/>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0"/>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9D"/>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character" w:customStyle="1" w:styleId="UnresolvedMention4">
    <w:name w:val="Unresolved Mention4"/>
    <w:basedOn w:val="DefaultParagraphFont"/>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4053F-6A83-43E9-AE68-9F1CB15B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30</TotalTime>
  <Pages>6</Pages>
  <Words>2404</Words>
  <Characters>13709</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16081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Huawei</cp:lastModifiedBy>
  <cp:revision>19</cp:revision>
  <cp:lastPrinted>2013-05-13T15:37:00Z</cp:lastPrinted>
  <dcterms:created xsi:type="dcterms:W3CDTF">2021-01-27T23:28:00Z</dcterms:created>
  <dcterms:modified xsi:type="dcterms:W3CDTF">2021-01-28T03:14:00Z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