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74473" w14:textId="471BE559" w:rsidR="00420E11" w:rsidRPr="00D50AED" w:rsidRDefault="00420E11" w:rsidP="00420E11">
      <w:pPr>
        <w:pStyle w:val="Header"/>
        <w:jc w:val="both"/>
        <w:rPr>
          <w:rFonts w:eastAsia="SimSun"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SimSun" w:cs="Arial"/>
          <w:bCs/>
          <w:sz w:val="22"/>
          <w:szCs w:val="22"/>
          <w:lang w:eastAsia="zh-CN"/>
        </w:rPr>
        <w:t>#10</w:t>
      </w:r>
      <w:r w:rsidR="00650549" w:rsidRPr="00D50AED">
        <w:rPr>
          <w:rFonts w:eastAsia="SimSun" w:cs="Arial"/>
          <w:bCs/>
          <w:sz w:val="22"/>
          <w:szCs w:val="22"/>
          <w:lang w:eastAsia="zh-CN"/>
        </w:rPr>
        <w:t>4</w:t>
      </w:r>
      <w:r w:rsidRPr="00D50AED">
        <w:rPr>
          <w:rFonts w:eastAsia="SimSun" w:cs="Arial" w:hint="eastAsia"/>
          <w:bCs/>
          <w:sz w:val="22"/>
          <w:szCs w:val="22"/>
          <w:lang w:eastAsia="zh-CN"/>
        </w:rPr>
        <w:t>-e</w:t>
      </w:r>
      <w:r w:rsidRPr="00D50AED">
        <w:rPr>
          <w:rFonts w:eastAsia="SimSun" w:cs="Arial"/>
          <w:bCs/>
          <w:sz w:val="22"/>
          <w:szCs w:val="22"/>
          <w:lang w:eastAsia="zh-CN"/>
        </w:rPr>
        <w:t xml:space="preserve">                                          </w:t>
      </w:r>
      <w:r w:rsidR="00AF34A4" w:rsidRPr="00D50AED">
        <w:rPr>
          <w:rFonts w:eastAsia="SimSun" w:cs="Arial"/>
          <w:bCs/>
          <w:sz w:val="22"/>
          <w:szCs w:val="22"/>
          <w:lang w:eastAsia="zh-CN"/>
        </w:rPr>
        <w:t xml:space="preserve">  </w:t>
      </w:r>
      <w:r w:rsidRPr="00D50AED">
        <w:rPr>
          <w:rFonts w:eastAsia="SimSun" w:cs="Arial"/>
          <w:bCs/>
          <w:sz w:val="22"/>
          <w:szCs w:val="22"/>
          <w:lang w:eastAsia="zh-CN"/>
        </w:rPr>
        <w:t xml:space="preserve"> </w:t>
      </w:r>
      <w:r w:rsidR="00AF4DE3" w:rsidRPr="00AF4DE3">
        <w:rPr>
          <w:rFonts w:eastAsia="SimSun" w:cs="Arial"/>
          <w:bCs/>
          <w:sz w:val="22"/>
          <w:szCs w:val="22"/>
          <w:lang w:eastAsia="zh-CN"/>
        </w:rPr>
        <w:t>R1-21</w:t>
      </w:r>
      <w:r w:rsidR="00293353">
        <w:rPr>
          <w:rFonts w:eastAsia="SimSun" w:cs="Arial" w:hint="eastAsia"/>
          <w:bCs/>
          <w:sz w:val="22"/>
          <w:szCs w:val="22"/>
          <w:lang w:eastAsia="zh-CN"/>
        </w:rPr>
        <w:t>x</w:t>
      </w:r>
      <w:r w:rsidR="00A3319B">
        <w:rPr>
          <w:rFonts w:eastAsia="SimSun" w:cs="Arial"/>
          <w:bCs/>
          <w:sz w:val="22"/>
          <w:szCs w:val="22"/>
          <w:lang w:eastAsia="zh-CN"/>
        </w:rPr>
        <w:t>xxxx</w:t>
      </w:r>
    </w:p>
    <w:p w14:paraId="50C65A1B" w14:textId="2749F704" w:rsidR="007E00A4" w:rsidRPr="00420E11" w:rsidRDefault="009852CB" w:rsidP="00420E11">
      <w:pPr>
        <w:spacing w:after="60"/>
        <w:ind w:left="1985" w:hanging="1985"/>
        <w:rPr>
          <w:rFonts w:ascii="Arial" w:hAnsi="Arial" w:cs="Arial"/>
          <w:b/>
          <w:sz w:val="22"/>
          <w:szCs w:val="32"/>
        </w:rPr>
      </w:pPr>
      <w:r w:rsidRPr="00D50AED">
        <w:rPr>
          <w:rFonts w:ascii="Arial" w:eastAsia="MS Mincho" w:hAnsi="Arial" w:cs="Arial"/>
          <w:b/>
          <w:bCs/>
          <w:sz w:val="22"/>
          <w:szCs w:val="32"/>
          <w:lang w:val="en-GB" w:eastAsia="ja-JP"/>
        </w:rPr>
        <w:t>e-Meeting, January 25th – February 5th, 2021</w:t>
      </w:r>
    </w:p>
    <w:bookmarkEnd w:id="0"/>
    <w:bookmarkEnd w:id="1"/>
    <w:p w14:paraId="7547AC9B" w14:textId="77777777" w:rsidR="00AB68C9" w:rsidRPr="009852CB" w:rsidRDefault="00AB68C9" w:rsidP="00B740D4">
      <w:pPr>
        <w:pStyle w:val="Header"/>
        <w:tabs>
          <w:tab w:val="clear" w:pos="4536"/>
          <w:tab w:val="left" w:pos="1800"/>
        </w:tabs>
        <w:rPr>
          <w:rFonts w:eastAsia="SimSun" w:cs="Arial"/>
          <w:sz w:val="22"/>
          <w:szCs w:val="22"/>
          <w:lang w:eastAsia="zh-CN"/>
        </w:rPr>
      </w:pPr>
    </w:p>
    <w:p w14:paraId="2DD9F249" w14:textId="77777777" w:rsidR="00EC6789" w:rsidRPr="00A83E5A" w:rsidRDefault="00EC6789" w:rsidP="00EC6789">
      <w:pPr>
        <w:pStyle w:val="Header"/>
        <w:tabs>
          <w:tab w:val="clear" w:pos="4536"/>
          <w:tab w:val="left" w:pos="1800"/>
        </w:tabs>
        <w:ind w:left="1798" w:hangingChars="814" w:hanging="1798"/>
        <w:rPr>
          <w:rFonts w:eastAsia="SimSun"/>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SimSun" w:cs="Arial"/>
          <w:sz w:val="22"/>
          <w:szCs w:val="22"/>
          <w:lang w:eastAsia="zh-CN"/>
        </w:rPr>
        <w:t>7.1</w:t>
      </w:r>
    </w:p>
    <w:p w14:paraId="0CE3084E" w14:textId="3987964E" w:rsidR="00A6074E" w:rsidRPr="00A83E5A" w:rsidRDefault="00A6074E">
      <w:pPr>
        <w:pStyle w:val="Header"/>
        <w:tabs>
          <w:tab w:val="clear" w:pos="4536"/>
          <w:tab w:val="left" w:pos="1800"/>
        </w:tabs>
        <w:ind w:left="1800" w:hanging="1800"/>
        <w:rPr>
          <w:rFonts w:eastAsia="SimSun"/>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SimSun"/>
          <w:sz w:val="22"/>
          <w:szCs w:val="22"/>
          <w:lang w:eastAsia="zh-CN"/>
        </w:rPr>
        <w:t>vivo</w:t>
      </w:r>
      <w:r w:rsidR="00BD2A53">
        <w:rPr>
          <w:rFonts w:eastAsia="SimSun"/>
          <w:sz w:val="22"/>
          <w:szCs w:val="22"/>
          <w:lang w:eastAsia="zh-CN"/>
        </w:rPr>
        <w:t>)</w:t>
      </w:r>
    </w:p>
    <w:p w14:paraId="7CE15BCF" w14:textId="5488E0D1" w:rsidR="00725E90" w:rsidRPr="00A83E5A" w:rsidRDefault="00A6074E" w:rsidP="00725E90">
      <w:pPr>
        <w:pStyle w:val="Header"/>
        <w:tabs>
          <w:tab w:val="clear" w:pos="4536"/>
          <w:tab w:val="left" w:pos="1800"/>
        </w:tabs>
        <w:ind w:left="1798" w:hangingChars="814" w:hanging="1798"/>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[104-e-NR-7.1CRs-16] Draft CR for Msg3 retransmission power control</w:t>
      </w:r>
    </w:p>
    <w:p w14:paraId="3955B155" w14:textId="77777777" w:rsidR="00A6074E" w:rsidRPr="00A83E5A" w:rsidRDefault="00A6074E">
      <w:pPr>
        <w:pStyle w:val="Header"/>
        <w:tabs>
          <w:tab w:val="left" w:pos="1800"/>
        </w:tabs>
        <w:rPr>
          <w:rFonts w:eastAsia="SimSun"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SimSun" w:cs="Arial"/>
          <w:sz w:val="22"/>
          <w:szCs w:val="22"/>
          <w:lang w:eastAsia="zh-CN"/>
        </w:rPr>
        <w:t xml:space="preserve"> and Decision</w:t>
      </w:r>
    </w:p>
    <w:p w14:paraId="337693E5" w14:textId="6BAD5327" w:rsidR="001450EA" w:rsidRPr="006C6449" w:rsidRDefault="00A6074E" w:rsidP="001450EA">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595C19BF" w14:textId="2BA3E6E3" w:rsidR="004451BA" w:rsidRPr="008A75B3" w:rsidRDefault="001450EA" w:rsidP="00EC781F">
      <w:pPr>
        <w:spacing w:before="120" w:after="120"/>
        <w:jc w:val="both"/>
        <w:rPr>
          <w:szCs w:val="20"/>
        </w:rPr>
      </w:pPr>
      <w:r>
        <w:rPr>
          <w:szCs w:val="20"/>
        </w:rPr>
        <w:t xml:space="preserve">This document is a summary for </w:t>
      </w:r>
      <w:r w:rsidR="00192A76">
        <w:rPr>
          <w:szCs w:val="20"/>
        </w:rPr>
        <w:t xml:space="preserve">the </w:t>
      </w:r>
      <w:r>
        <w:rPr>
          <w:szCs w:val="20"/>
        </w:rPr>
        <w:t xml:space="preserve">email discussion </w:t>
      </w:r>
      <w:r w:rsidR="004451BA">
        <w:rPr>
          <w:rFonts w:eastAsia="SimSun" w:hint="eastAsia"/>
          <w:lang w:eastAsia="zh-CN"/>
        </w:rPr>
        <w:t>thre</w:t>
      </w:r>
      <w:r w:rsidR="004451BA" w:rsidRPr="00384738">
        <w:rPr>
          <w:rFonts w:eastAsia="SimSun" w:hint="eastAsia"/>
          <w:lang w:eastAsia="zh-CN"/>
        </w:rPr>
        <w:t xml:space="preserve">ad </w:t>
      </w:r>
      <w:r w:rsidR="00385B52" w:rsidRPr="00385B52">
        <w:rPr>
          <w:szCs w:val="20"/>
        </w:rPr>
        <w:t xml:space="preserve">[104-e-NR-7.1CRs-16] Draft CR for Msg3 </w:t>
      </w:r>
      <w:r w:rsidR="00706418">
        <w:rPr>
          <w:szCs w:val="20"/>
        </w:rPr>
        <w:t xml:space="preserve">PUSCH </w:t>
      </w:r>
      <w:r w:rsidR="00385B52" w:rsidRPr="00385B52">
        <w:rPr>
          <w:szCs w:val="20"/>
        </w:rPr>
        <w:t>retransmission power control</w:t>
      </w:r>
      <w:r>
        <w:rPr>
          <w:szCs w:val="20"/>
        </w:rPr>
        <w:t>, focusing on</w:t>
      </w:r>
      <w:r w:rsidR="008A75B3">
        <w:rPr>
          <w:rFonts w:eastAsiaTheme="minorEastAsia" w:hint="eastAsia"/>
          <w:szCs w:val="20"/>
          <w:lang w:eastAsia="zh-CN"/>
        </w:rPr>
        <w:t xml:space="preserve"> </w:t>
      </w:r>
      <w:r w:rsidR="008A75B3">
        <w:rPr>
          <w:rFonts w:eastAsiaTheme="minorEastAsia"/>
          <w:szCs w:val="20"/>
          <w:lang w:eastAsia="zh-CN"/>
        </w:rPr>
        <w:t xml:space="preserve">the potential ambiguity </w:t>
      </w:r>
      <w:r w:rsidR="008A75B3">
        <w:rPr>
          <w:szCs w:val="20"/>
        </w:rPr>
        <w:t>on t</w:t>
      </w:r>
      <w:r w:rsidR="004451BA" w:rsidRPr="008A75B3">
        <w:rPr>
          <w:szCs w:val="20"/>
        </w:rPr>
        <w:t xml:space="preserve">he RS used for pathloss estimation for </w:t>
      </w:r>
      <w:r w:rsidR="00891778" w:rsidRPr="00385B52">
        <w:rPr>
          <w:szCs w:val="20"/>
        </w:rPr>
        <w:t xml:space="preserve">Msg3 </w:t>
      </w:r>
      <w:r w:rsidR="00A56B5B">
        <w:rPr>
          <w:szCs w:val="20"/>
        </w:rPr>
        <w:t>PUSCH</w:t>
      </w:r>
      <w:r w:rsidR="00A56B5B" w:rsidRPr="008A75B3">
        <w:rPr>
          <w:szCs w:val="20"/>
        </w:rPr>
        <w:t xml:space="preserve"> </w:t>
      </w:r>
      <w:r w:rsidR="00303F97" w:rsidRPr="008A75B3">
        <w:rPr>
          <w:szCs w:val="20"/>
        </w:rPr>
        <w:t>retransmission</w:t>
      </w:r>
      <w:r w:rsidR="00A50A8F" w:rsidRPr="008A75B3">
        <w:rPr>
          <w:szCs w:val="20"/>
        </w:rPr>
        <w:t xml:space="preserve"> </w:t>
      </w:r>
      <w:r w:rsidR="007911B1">
        <w:rPr>
          <w:szCs w:val="20"/>
        </w:rPr>
        <w:t xml:space="preserve">corresponding to a RAR UL grant </w:t>
      </w:r>
      <w:r w:rsidR="00A50A8F" w:rsidRPr="008A75B3">
        <w:rPr>
          <w:szCs w:val="20"/>
        </w:rPr>
        <w:t>in connected mode</w:t>
      </w:r>
      <w:r w:rsidR="008A75B3">
        <w:rPr>
          <w:szCs w:val="20"/>
        </w:rPr>
        <w:t>.</w:t>
      </w:r>
    </w:p>
    <w:p w14:paraId="02B652BB" w14:textId="4DD79CDC" w:rsidR="001B78F5" w:rsidRDefault="001B78F5" w:rsidP="00EC781F">
      <w:pPr>
        <w:pStyle w:val="BodyText"/>
        <w:spacing w:before="120"/>
        <w:rPr>
          <w:szCs w:val="20"/>
        </w:rPr>
      </w:pPr>
      <w:r>
        <w:rPr>
          <w:szCs w:val="20"/>
        </w:rPr>
        <w:t>This summary is to collect companies’ inputs</w:t>
      </w:r>
      <w:r w:rsidR="008A75B3">
        <w:rPr>
          <w:szCs w:val="20"/>
        </w:rPr>
        <w:t xml:space="preserve"> and</w:t>
      </w:r>
      <w:r w:rsidR="00A50A8F">
        <w:rPr>
          <w:szCs w:val="20"/>
        </w:rPr>
        <w:t xml:space="preserve"> </w:t>
      </w:r>
      <w:r w:rsidR="008A75B3">
        <w:rPr>
          <w:szCs w:val="20"/>
        </w:rPr>
        <w:t>decide whether a TP is needed</w:t>
      </w:r>
      <w:r w:rsidR="00A50A8F">
        <w:rPr>
          <w:szCs w:val="20"/>
        </w:rPr>
        <w:t>.</w:t>
      </w:r>
      <w:r w:rsidR="006601ED" w:rsidRPr="001B78F5">
        <w:rPr>
          <w:szCs w:val="20"/>
        </w:rPr>
        <w:t xml:space="preserve"> </w:t>
      </w:r>
    </w:p>
    <w:p w14:paraId="66CAD039" w14:textId="2AD318E7" w:rsidR="00074032" w:rsidRPr="00100B54" w:rsidRDefault="00074032" w:rsidP="00EC781F">
      <w:pPr>
        <w:spacing w:before="120" w:after="120"/>
        <w:rPr>
          <w:lang w:eastAsia="x-none"/>
        </w:rPr>
      </w:pPr>
      <w:r>
        <w:rPr>
          <w:highlight w:val="cyan"/>
          <w:lang w:eastAsia="x-none"/>
        </w:rPr>
        <w:t>[104-e-NR-7.1CRs-16] Draft CR for Msg3 retransmission power control – Siqi (vivo) by Jan 29</w:t>
      </w:r>
    </w:p>
    <w:p w14:paraId="38898A86" w14:textId="62CFCAB7" w:rsidR="007D6A43" w:rsidRPr="007D6A43" w:rsidRDefault="007D6A43" w:rsidP="00EC781F">
      <w:pPr>
        <w:pStyle w:val="BodyText"/>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Pr>
          <w:b/>
          <w:bCs/>
          <w:color w:val="FF0000"/>
          <w:u w:val="single"/>
        </w:rPr>
        <w:t>Jan 29</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UTC 23:59 pm, Jan 26.</w:t>
      </w:r>
    </w:p>
    <w:p w14:paraId="425A2BAF" w14:textId="19B0190D" w:rsidR="00421F53" w:rsidRDefault="00506F47" w:rsidP="00815B1D">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 and clarification</w:t>
      </w:r>
    </w:p>
    <w:p w14:paraId="13BDDA72" w14:textId="5891A097" w:rsidR="00E51C8E" w:rsidRPr="005A6A05" w:rsidRDefault="00C64B8C" w:rsidP="00D74BD2">
      <w:pPr>
        <w:spacing w:before="120" w:after="120"/>
        <w:jc w:val="both"/>
        <w:rPr>
          <w:rFonts w:eastAsiaTheme="minorEastAsia"/>
          <w:szCs w:val="20"/>
          <w:lang w:eastAsia="zh-CN"/>
        </w:rPr>
      </w:pPr>
      <w:r w:rsidRPr="00DD4910">
        <w:rPr>
          <w:rFonts w:eastAsiaTheme="minorEastAsia"/>
          <w:lang w:val="en-GB" w:eastAsia="zh-CN"/>
        </w:rPr>
        <w:t xml:space="preserve">Based on </w:t>
      </w:r>
      <w:r w:rsidRPr="00DD4910">
        <w:rPr>
          <w:lang w:eastAsia="zh-CN"/>
        </w:rPr>
        <w:t>the discussions till January 22</w:t>
      </w:r>
      <w:r w:rsidRPr="00DD4910">
        <w:rPr>
          <w:vertAlign w:val="superscript"/>
          <w:lang w:eastAsia="zh-CN"/>
        </w:rPr>
        <w:t>th</w:t>
      </w:r>
      <w:r w:rsidRPr="00DD4910">
        <w:rPr>
          <w:lang w:eastAsia="zh-CN"/>
        </w:rPr>
        <w:t xml:space="preserve">, </w:t>
      </w:r>
      <w:r>
        <w:rPr>
          <w:rFonts w:eastAsiaTheme="minorEastAsia"/>
          <w:lang w:eastAsia="zh-CN"/>
        </w:rPr>
        <w:t>i</w:t>
      </w:r>
      <w:r w:rsidRPr="00DD4910">
        <w:rPr>
          <w:lang w:eastAsia="zh-CN"/>
        </w:rPr>
        <w:t xml:space="preserve">t </w:t>
      </w:r>
      <w:r>
        <w:rPr>
          <w:lang w:eastAsia="zh-CN"/>
        </w:rPr>
        <w:t xml:space="preserve">has been </w:t>
      </w:r>
      <w:r w:rsidRPr="00DD4910">
        <w:rPr>
          <w:lang w:eastAsia="zh-CN"/>
        </w:rPr>
        <w:t xml:space="preserve">observed that companies have different interpretations of the RS used for pathloss estimation for </w:t>
      </w:r>
      <w:r w:rsidR="00767080">
        <w:rPr>
          <w:lang w:eastAsia="zh-CN"/>
        </w:rPr>
        <w:t>M</w:t>
      </w:r>
      <w:r w:rsidRPr="00DD4910">
        <w:rPr>
          <w:lang w:eastAsia="zh-CN"/>
        </w:rPr>
        <w:t xml:space="preserve">sg3 </w:t>
      </w:r>
      <w:r w:rsidRPr="00DD4910">
        <w:rPr>
          <w:szCs w:val="20"/>
        </w:rPr>
        <w:t>PUSCH</w:t>
      </w:r>
      <w:r w:rsidRPr="00DD4910">
        <w:rPr>
          <w:lang w:eastAsia="zh-CN"/>
        </w:rPr>
        <w:t xml:space="preserve"> retransmission</w:t>
      </w:r>
      <w:r w:rsidR="00287AB2">
        <w:rPr>
          <w:lang w:eastAsia="zh-CN"/>
        </w:rPr>
        <w:t xml:space="preserve"> (CBRA)</w:t>
      </w:r>
      <w:r w:rsidRPr="00DD4910">
        <w:rPr>
          <w:lang w:eastAsia="zh-CN"/>
        </w:rPr>
        <w:t xml:space="preserve"> </w:t>
      </w:r>
      <w:r w:rsidR="006F667A">
        <w:rPr>
          <w:lang w:eastAsia="zh-CN"/>
        </w:rPr>
        <w:t xml:space="preserve">in connected mode </w:t>
      </w:r>
      <w:r w:rsidRPr="00DD4910">
        <w:rPr>
          <w:lang w:eastAsia="zh-CN"/>
        </w:rPr>
        <w:t>since there is no specific agreement</w:t>
      </w:r>
      <w:r w:rsidRPr="00DD4910">
        <w:rPr>
          <w:rFonts w:eastAsiaTheme="minorEastAsia"/>
          <w:lang w:eastAsia="zh-CN"/>
        </w:rPr>
        <w:t>/</w:t>
      </w:r>
      <w:r w:rsidRPr="00DD4910">
        <w:rPr>
          <w:lang w:eastAsia="zh-CN"/>
        </w:rPr>
        <w:t>description for this case.</w:t>
      </w:r>
      <w:r w:rsidR="005A6A05">
        <w:rPr>
          <w:rFonts w:eastAsiaTheme="minorEastAsia" w:hint="eastAsia"/>
          <w:szCs w:val="20"/>
          <w:lang w:eastAsia="zh-CN"/>
        </w:rPr>
        <w:t xml:space="preserve"> </w:t>
      </w:r>
      <w:r w:rsidR="007A6980" w:rsidRPr="00DD4910">
        <w:rPr>
          <w:lang w:eastAsia="zh-CN"/>
        </w:rPr>
        <w:t xml:space="preserve">It would be good to clarify </w:t>
      </w:r>
      <w:r w:rsidR="007A6980" w:rsidRPr="00DD4910">
        <w:rPr>
          <w:rFonts w:eastAsiaTheme="minorEastAsia"/>
          <w:lang w:eastAsia="zh-CN"/>
        </w:rPr>
        <w:t xml:space="preserve">first </w:t>
      </w:r>
      <w:r w:rsidR="007A6980" w:rsidRPr="00DD4910">
        <w:rPr>
          <w:lang w:eastAsia="zh-CN"/>
        </w:rPr>
        <w:t xml:space="preserve">the common understanding </w:t>
      </w:r>
      <w:r w:rsidR="007A6980" w:rsidRPr="00DD4910">
        <w:rPr>
          <w:rFonts w:eastAsiaTheme="minorEastAsia"/>
          <w:lang w:eastAsia="zh-CN"/>
        </w:rPr>
        <w:t>so</w:t>
      </w:r>
      <w:r w:rsidR="007A6980" w:rsidRPr="00DD4910">
        <w:rPr>
          <w:lang w:eastAsia="zh-CN"/>
        </w:rPr>
        <w:t xml:space="preserve"> that companies could be on the same page </w:t>
      </w:r>
      <w:r w:rsidR="007A6980" w:rsidRPr="00DD4910">
        <w:rPr>
          <w:rFonts w:eastAsiaTheme="minorEastAsia"/>
          <w:lang w:eastAsia="zh-CN"/>
        </w:rPr>
        <w:t xml:space="preserve">before </w:t>
      </w:r>
      <w:r w:rsidR="007A6980" w:rsidRPr="00DD4910">
        <w:rPr>
          <w:lang w:eastAsia="zh-CN"/>
        </w:rPr>
        <w:t>discussing whether TPs are needed.</w:t>
      </w:r>
      <w:r w:rsidR="00D74BD2">
        <w:rPr>
          <w:lang w:eastAsia="zh-CN"/>
        </w:rPr>
        <w:t xml:space="preserve"> </w:t>
      </w:r>
      <w:r w:rsidR="00E51C8E" w:rsidRPr="00E51C8E">
        <w:rPr>
          <w:rFonts w:eastAsiaTheme="minorEastAsia"/>
          <w:lang w:val="en-GB" w:eastAsia="zh-CN"/>
        </w:rPr>
        <w:t xml:space="preserve">The relevant description in the </w:t>
      </w:r>
      <w:r w:rsidR="00872070">
        <w:rPr>
          <w:rFonts w:eastAsiaTheme="minorEastAsia"/>
          <w:lang w:val="en-GB" w:eastAsia="zh-CN"/>
        </w:rPr>
        <w:t>R</w:t>
      </w:r>
      <w:r w:rsidR="00872070">
        <w:rPr>
          <w:rFonts w:eastAsiaTheme="minorEastAsia" w:hint="eastAsia"/>
          <w:lang w:val="en-GB" w:eastAsia="zh-CN"/>
        </w:rPr>
        <w:t>e</w:t>
      </w:r>
      <w:r w:rsidR="00872070">
        <w:rPr>
          <w:rFonts w:eastAsiaTheme="minorEastAsia"/>
          <w:lang w:val="en-GB" w:eastAsia="zh-CN"/>
        </w:rPr>
        <w:t xml:space="preserve">l-15 </w:t>
      </w:r>
      <w:r w:rsidR="00E51C8E" w:rsidRPr="00E51C8E">
        <w:rPr>
          <w:rFonts w:eastAsiaTheme="minorEastAsia"/>
          <w:lang w:val="en-GB" w:eastAsia="zh-CN"/>
        </w:rPr>
        <w:t>NR specification is cited below</w:t>
      </w:r>
      <w:r w:rsidR="00E51C8E">
        <w:rPr>
          <w:rFonts w:eastAsiaTheme="minorEastAsia"/>
          <w:lang w:val="en-GB" w:eastAsia="zh-CN"/>
        </w:rPr>
        <w:t>:</w:t>
      </w:r>
    </w:p>
    <w:tbl>
      <w:tblPr>
        <w:tblStyle w:val="TableGrid"/>
        <w:tblW w:w="0" w:type="auto"/>
        <w:tblLook w:val="04A0" w:firstRow="1" w:lastRow="0" w:firstColumn="1" w:lastColumn="0" w:noHBand="0" w:noVBand="1"/>
      </w:tblPr>
      <w:tblGrid>
        <w:gridCol w:w="9060"/>
      </w:tblGrid>
      <w:tr w:rsidR="008A1A51" w14:paraId="5A16CB27" w14:textId="77777777" w:rsidTr="008A1A51">
        <w:tc>
          <w:tcPr>
            <w:tcW w:w="9060" w:type="dxa"/>
          </w:tcPr>
          <w:p w14:paraId="0DF20A8E" w14:textId="77777777" w:rsidR="00872070" w:rsidRDefault="00872070" w:rsidP="00872070">
            <w:pPr>
              <w:pStyle w:val="B10"/>
              <w:rPr>
                <w:lang w:val="en-US"/>
              </w:rPr>
            </w:pPr>
            <w:r>
              <w:t>-</w:t>
            </w:r>
            <w:r>
              <w:tab/>
            </w:r>
            <w:r w:rsidR="001546A9" w:rsidRPr="00B916EC">
              <w:rPr>
                <w:noProof/>
                <w:position w:val="-12"/>
              </w:rPr>
              <w:object w:dxaOrig="960" w:dyaOrig="320" w14:anchorId="10401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pt;height:16.35pt;mso-width-percent:0;mso-height-percent:0;mso-width-percent:0;mso-height-percent:0" o:ole="">
                  <v:imagedata r:id="rId8" o:title=""/>
                </v:shape>
                <o:OLEObject Type="Embed" ProgID="Equation.3" ShapeID="_x0000_i1025" DrawAspect="Content" ObjectID="_1673181224" r:id="rId9"/>
              </w:objec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zh-TW"/>
              </w:rPr>
              <w:drawing>
                <wp:inline distT="0" distB="0" distL="0" distR="0" wp14:anchorId="1FAD171A" wp14:editId="4E5C0B73">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001546A9" w:rsidRPr="00B916EC">
              <w:rPr>
                <w:iCs/>
                <w:noProof/>
                <w:position w:val="-10"/>
              </w:rPr>
              <w:object w:dxaOrig="220" w:dyaOrig="300" w14:anchorId="04F65783">
                <v:shape id="_x0000_i1026" type="#_x0000_t75" alt="" style="width:14.95pt;height:14.95pt;mso-width-percent:0;mso-height-percent:0;mso-width-percent:0;mso-height-percent:0" o:ole="">
                  <v:imagedata r:id="rId11" o:title=""/>
                </v:shape>
                <o:OLEObject Type="Embed" ProgID="Equation.3" ShapeID="_x0000_i1026" DrawAspect="Content" ObjectID="_1673181225" r:id="rId12"/>
              </w:object>
            </w:r>
            <w:r>
              <w:rPr>
                <w:iCs/>
                <w:lang w:val="en-US"/>
              </w:rPr>
              <w:t xml:space="preserve"> </w:t>
            </w:r>
            <w:r w:rsidRPr="00B916EC">
              <w:rPr>
                <w:iCs/>
                <w:lang w:val="en-US"/>
              </w:rPr>
              <w:t>of</w:t>
            </w:r>
            <w:r w:rsidRPr="00B916EC">
              <w:t xml:space="preserve"> serving cell </w:t>
            </w:r>
            <w:r w:rsidR="001546A9" w:rsidRPr="00B916EC">
              <w:rPr>
                <w:iCs/>
                <w:noProof/>
                <w:position w:val="-6"/>
              </w:rPr>
              <w:object w:dxaOrig="160" w:dyaOrig="200" w14:anchorId="7987DEC1">
                <v:shape id="_x0000_i1027" type="#_x0000_t75" alt="" style="width:10.75pt;height:11.2pt;mso-width-percent:0;mso-height-percent:0;mso-width-percent:0;mso-height-percent:0" o:ole="">
                  <v:imagedata r:id="rId13" o:title=""/>
                </v:shape>
                <o:OLEObject Type="Embed" ProgID="Equation.3" ShapeID="_x0000_i1027" DrawAspect="Content" ObjectID="_1673181226" r:id="rId14"/>
              </w:object>
            </w:r>
          </w:p>
          <w:p w14:paraId="48E76C2E" w14:textId="3DC5F3E0" w:rsidR="00E44ABC" w:rsidRPr="00E44ABC" w:rsidRDefault="00E44ABC" w:rsidP="00E44ABC">
            <w:pPr>
              <w:pStyle w:val="B2"/>
              <w:ind w:left="0" w:firstLine="0"/>
              <w:jc w:val="center"/>
              <w:rPr>
                <w:rFonts w:eastAsiaTheme="minorEastAsia"/>
                <w:color w:val="FF0000"/>
                <w:lang w:eastAsia="zh-CN"/>
              </w:rPr>
            </w:pPr>
            <w:r w:rsidRPr="004161BB">
              <w:rPr>
                <w:rFonts w:eastAsiaTheme="minorEastAsia" w:hint="eastAsia"/>
                <w:color w:val="FF0000"/>
                <w:lang w:eastAsia="zh-CN"/>
              </w:rPr>
              <w:t>=</w:t>
            </w:r>
            <w:r w:rsidRPr="004161BB">
              <w:rPr>
                <w:rFonts w:eastAsiaTheme="minorEastAsia"/>
                <w:color w:val="FF0000"/>
                <w:lang w:eastAsia="zh-CN"/>
              </w:rPr>
              <w:t>omitted=</w:t>
            </w:r>
          </w:p>
          <w:p w14:paraId="502E3151" w14:textId="4AC3388C" w:rsidR="004161BB" w:rsidRPr="00872070" w:rsidRDefault="00872070" w:rsidP="00872070">
            <w:pPr>
              <w:pStyle w:val="B2"/>
            </w:pPr>
            <w:r>
              <w:t>-</w:t>
            </w:r>
            <w:r>
              <w:tab/>
              <w:t>If the PUSCH</w:t>
            </w:r>
            <w:r w:rsidRPr="00C52891">
              <w:rPr>
                <w:lang w:val="en-US"/>
              </w:rPr>
              <w:t xml:space="preserve"> </w:t>
            </w:r>
            <w:r>
              <w:rPr>
                <w:lang w:val="en-US"/>
              </w:rPr>
              <w:t xml:space="preserve">transmission </w:t>
            </w:r>
            <w:r>
              <w:t xml:space="preserve">is </w:t>
            </w:r>
            <w:r>
              <w:rPr>
                <w:lang w:val="en-US"/>
              </w:rPr>
              <w:t>scheduled by a RAR UL grant as described in Clause 8.3</w:t>
            </w:r>
            <w:r w:rsidRPr="00B916EC">
              <w:rPr>
                <w:iCs/>
              </w:rPr>
              <w:t xml:space="preserve">, </w:t>
            </w:r>
            <w:r>
              <w:rPr>
                <w:iCs/>
              </w:rPr>
              <w:t>the UE uses the same RS resource index</w:t>
            </w:r>
            <w:r>
              <w:rPr>
                <w:iCs/>
                <w:lang w:val="en-US"/>
              </w:rPr>
              <w:t xml:space="preserve"> </w:t>
            </w:r>
            <w:r w:rsidR="001546A9" w:rsidRPr="00B916EC">
              <w:rPr>
                <w:noProof/>
                <w:position w:val="-10"/>
              </w:rPr>
              <w:object w:dxaOrig="260" w:dyaOrig="300" w14:anchorId="767B9A3C">
                <v:shape id="_x0000_i1028" type="#_x0000_t75" alt="" style="width:14.95pt;height:14.95pt;mso-width-percent:0;mso-height-percent:0;mso-width-percent:0;mso-height-percent:0" o:ole="">
                  <v:imagedata r:id="rId15" o:title=""/>
                </v:shape>
                <o:OLEObject Type="Embed" ProgID="Equation.3" ShapeID="_x0000_i1028" DrawAspect="Content" ObjectID="_1673181227" r:id="rId16"/>
              </w:object>
            </w:r>
            <w:r>
              <w:rPr>
                <w:iCs/>
              </w:rPr>
              <w:t xml:space="preserve"> as for a corresponding PRACH transmission</w:t>
            </w:r>
          </w:p>
          <w:p w14:paraId="2BA95D96" w14:textId="77777777" w:rsidR="00872070" w:rsidRPr="003A5BF8" w:rsidRDefault="00872070" w:rsidP="00872070">
            <w:pPr>
              <w:pStyle w:val="B2"/>
              <w:rPr>
                <w:lang w:val="en-US"/>
              </w:rPr>
            </w:pPr>
            <w:r>
              <w:rPr>
                <w:rFonts w:eastAsia="SimSun"/>
                <w:lang w:eastAsia="zh-CN"/>
              </w:rPr>
              <w:t>-</w:t>
            </w:r>
            <w:r>
              <w:rPr>
                <w:rFonts w:eastAsia="SimSun"/>
                <w:lang w:eastAsia="zh-CN"/>
              </w:rPr>
              <w:tab/>
              <w:t xml:space="preserve">If the UE is provided </w:t>
            </w:r>
            <w:r w:rsidRPr="00155FC2">
              <w:rPr>
                <w:i/>
              </w:rPr>
              <w:t>SRI-PUSCH-PowerControl</w:t>
            </w:r>
            <w:r>
              <w:rPr>
                <w:iCs/>
                <w:lang w:val="en-US"/>
              </w:rPr>
              <w:t xml:space="preserve"> </w:t>
            </w:r>
            <w:r w:rsidRPr="007A2D3D">
              <w:t xml:space="preserve">and more than one values of </w:t>
            </w:r>
            <w:r w:rsidRPr="005B3110">
              <w:rPr>
                <w:i/>
              </w:rPr>
              <w:t>PUSCH-PathlossReferenceRS-Id</w:t>
            </w:r>
            <w:r>
              <w:t>, the UE obtains</w:t>
            </w:r>
            <w:r w:rsidRPr="004516B4">
              <w:t xml:space="preserve"> a mapping </w:t>
            </w:r>
            <w:r>
              <w:rPr>
                <w:lang w:val="en-US"/>
              </w:rPr>
              <w:t xml:space="preserve">from </w:t>
            </w:r>
            <w:r w:rsidRPr="00155FC2">
              <w:rPr>
                <w:i/>
              </w:rPr>
              <w:t>sri-PUSCH-PowerControlId</w:t>
            </w:r>
            <w:r w:rsidRPr="004516B4">
              <w:t xml:space="preserve"> </w:t>
            </w:r>
            <w:r>
              <w:rPr>
                <w:lang w:val="en-US"/>
              </w:rPr>
              <w:t xml:space="preserve">in </w:t>
            </w:r>
            <w:r w:rsidRPr="00155FC2">
              <w:rPr>
                <w:i/>
              </w:rPr>
              <w:t>SRI-PUSCH-PowerControl</w:t>
            </w:r>
            <w:r w:rsidRPr="004516B4">
              <w:t xml:space="preserve"> between a set of values for the SRI field in DCI format 0_1 and a set of </w:t>
            </w:r>
            <w:r w:rsidRPr="005B3110">
              <w:rPr>
                <w:i/>
              </w:rPr>
              <w:t>PUSCH-PathlossReferenceRS-Id</w:t>
            </w:r>
            <w:r>
              <w:rPr>
                <w:rFonts w:eastAsia="MS Mincho"/>
              </w:rPr>
              <w:t xml:space="preserve"> values</w:t>
            </w:r>
            <w:r w:rsidRPr="004516B4">
              <w:t>. If the PUSCH transmission is scheduled by a DCI format 0_1</w:t>
            </w:r>
            <w:r>
              <w:rPr>
                <w:lang w:val="en-US"/>
              </w:rPr>
              <w:t xml:space="preserve"> that</w:t>
            </w:r>
            <w:r>
              <w:t xml:space="preserve"> includes a SRI field</w:t>
            </w:r>
            <w:r>
              <w:rPr>
                <w:lang w:val="en-US"/>
              </w:rPr>
              <w:t xml:space="preserve">, </w:t>
            </w:r>
            <w:r w:rsidRPr="004516B4">
              <w:t xml:space="preserve">the UE </w:t>
            </w:r>
            <w:r>
              <w:t>determines</w:t>
            </w:r>
            <w:r w:rsidRPr="004516B4">
              <w:t xml:space="preserve"> the RS resource </w:t>
            </w:r>
            <w:r>
              <w:rPr>
                <w:lang w:val="en-US"/>
              </w:rPr>
              <w:t>index</w:t>
            </w:r>
            <w:r w:rsidRPr="004516B4">
              <w:t xml:space="preserve"> </w:t>
            </w:r>
            <w:r w:rsidR="001546A9" w:rsidRPr="00B916EC">
              <w:rPr>
                <w:noProof/>
                <w:position w:val="-10"/>
              </w:rPr>
              <w:object w:dxaOrig="260" w:dyaOrig="300" w14:anchorId="7A9DA2E9">
                <v:shape id="_x0000_i1029" type="#_x0000_t75" alt="" style="width:14.95pt;height:14.95pt;mso-width-percent:0;mso-height-percent:0;mso-width-percent:0;mso-height-percent:0" o:ole="">
                  <v:imagedata r:id="rId15" o:title=""/>
                </v:shape>
                <o:OLEObject Type="Embed" ProgID="Equation.3" ShapeID="_x0000_i1029" DrawAspect="Content" ObjectID="_1673181228" r:id="rId17"/>
              </w:object>
            </w:r>
            <w:r w:rsidRPr="004516B4">
              <w:rPr>
                <w:iCs/>
              </w:rPr>
              <w:t xml:space="preserve"> </w:t>
            </w:r>
            <w:r w:rsidRPr="004516B4">
              <w:t xml:space="preserve">from the </w:t>
            </w:r>
            <w:r>
              <w:t>value</w:t>
            </w:r>
            <w:r w:rsidRPr="004516B4">
              <w:t xml:space="preserve"> of </w:t>
            </w:r>
            <w:r>
              <w:rPr>
                <w:rFonts w:eastAsia="MS Mincho"/>
                <w:i/>
                <w:lang w:val="en-US"/>
              </w:rPr>
              <w:t>PUSCH</w:t>
            </w:r>
            <w:r w:rsidRPr="00B916EC">
              <w:rPr>
                <w:rFonts w:eastAsia="MS Mincho"/>
                <w:i/>
              </w:rPr>
              <w:t>-</w:t>
            </w:r>
            <w:r>
              <w:rPr>
                <w:rFonts w:eastAsia="MS Mincho"/>
                <w:i/>
                <w:lang w:val="en-US"/>
              </w:rPr>
              <w:t>P</w:t>
            </w:r>
            <w:r w:rsidRPr="00B916EC">
              <w:rPr>
                <w:rFonts w:eastAsia="MS Mincho"/>
                <w:i/>
              </w:rPr>
              <w:t>athloss</w:t>
            </w:r>
            <w:r>
              <w:rPr>
                <w:rFonts w:eastAsia="MS Mincho"/>
                <w:i/>
                <w:lang w:val="en-US"/>
              </w:rPr>
              <w:t>R</w:t>
            </w:r>
            <w:r w:rsidRPr="00B916EC">
              <w:rPr>
                <w:rFonts w:eastAsia="MS Mincho"/>
                <w:i/>
              </w:rPr>
              <w:t>eference</w:t>
            </w:r>
            <w:r>
              <w:rPr>
                <w:rFonts w:eastAsia="MS Mincho"/>
                <w:i/>
                <w:lang w:val="en-US"/>
              </w:rPr>
              <w:t>RS</w:t>
            </w:r>
            <w:r w:rsidRPr="00B916EC">
              <w:rPr>
                <w:rFonts w:eastAsia="MS Mincho"/>
                <w:i/>
              </w:rPr>
              <w:t>-</w:t>
            </w:r>
            <w:r>
              <w:rPr>
                <w:rFonts w:eastAsia="MS Mincho"/>
                <w:i/>
                <w:lang w:val="en-US"/>
              </w:rPr>
              <w:t>Id</w:t>
            </w:r>
            <w:r>
              <w:rPr>
                <w:rFonts w:eastAsia="MS Mincho"/>
              </w:rPr>
              <w:t xml:space="preserve"> </w:t>
            </w:r>
            <w:r w:rsidRPr="004516B4">
              <w:t>that is mapped to the SRI field value</w:t>
            </w:r>
            <w:r>
              <w:rPr>
                <w:lang w:val="en-US"/>
              </w:rPr>
              <w:t xml:space="preserve"> </w:t>
            </w:r>
            <w:r w:rsidRPr="007E2EF1">
              <w:t>where the RS resource is either on serving cell</w:t>
            </w:r>
            <w:r w:rsidRPr="007E2EF1">
              <w:rPr>
                <w:i/>
              </w:rPr>
              <w:t xml:space="preserve"> </w:t>
            </w:r>
            <w:r w:rsidR="001546A9" w:rsidRPr="00B916EC">
              <w:rPr>
                <w:iCs/>
                <w:noProof/>
                <w:position w:val="-6"/>
              </w:rPr>
              <w:object w:dxaOrig="160" w:dyaOrig="200" w14:anchorId="0C7FAD66">
                <v:shape id="_x0000_i1030" type="#_x0000_t75" alt="" style="width:10.75pt;height:11.2pt;mso-width-percent:0;mso-height-percent:0;mso-width-percent:0;mso-height-percent:0" o:ole="">
                  <v:imagedata r:id="rId13" o:title=""/>
                </v:shape>
                <o:OLEObject Type="Embed" ProgID="Equation.3" ShapeID="_x0000_i1030" DrawAspect="Content" ObjectID="_1673181229" r:id="rId18"/>
              </w:object>
            </w:r>
            <w:r w:rsidRPr="007E2EF1">
              <w:rPr>
                <w:lang w:val="en-US"/>
              </w:rPr>
              <w:t xml:space="preserve"> </w:t>
            </w:r>
            <w:r w:rsidRPr="007E2EF1">
              <w:t xml:space="preserve">or, if provided, on a serving cell indicated by a value of </w:t>
            </w:r>
            <w:r w:rsidRPr="007E2EF1">
              <w:rPr>
                <w:i/>
                <w:iCs/>
              </w:rPr>
              <w:t>pathlossReferenceLinking</w:t>
            </w:r>
          </w:p>
          <w:p w14:paraId="1B780C1A" w14:textId="77777777" w:rsidR="00872070" w:rsidRPr="00BA5282" w:rsidRDefault="00872070" w:rsidP="00872070">
            <w:pPr>
              <w:pStyle w:val="B2"/>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w:r w:rsidR="001546A9" w:rsidRPr="00425377">
              <w:rPr>
                <w:iCs/>
                <w:noProof/>
                <w:position w:val="-6"/>
              </w:rPr>
              <w:object w:dxaOrig="180" w:dyaOrig="260" w14:anchorId="192BD323">
                <v:shape id="_x0000_i1031" type="#_x0000_t75" alt="" style="width:7.95pt;height:14.95pt;mso-width-percent:0;mso-height-percent:0;mso-width-percent:0;mso-height-percent:0" o:ole="">
                  <v:imagedata r:id="rId19" o:title=""/>
                </v:shape>
                <o:OLEObject Type="Embed" ProgID="Equation.3" ShapeID="_x0000_i1031" DrawAspect="Content" ObjectID="_1673181230" r:id="rId20"/>
              </w:object>
            </w:r>
            <w:r w:rsidRPr="00EA04AE">
              <w:rPr>
                <w:iCs/>
                <w:lang w:val="en-US"/>
              </w:rPr>
              <w:t xml:space="preserve"> </w:t>
            </w:r>
            <w:r w:rsidRPr="00EA04AE">
              <w:rPr>
                <w:lang w:val="en-US"/>
              </w:rPr>
              <w:t xml:space="preserve">of </w:t>
            </w:r>
            <w:r w:rsidRPr="00EA04AE">
              <w:t xml:space="preserve">each </w:t>
            </w:r>
            <w:r w:rsidRPr="00EA04AE">
              <w:rPr>
                <w:lang w:val="en-US"/>
              </w:rPr>
              <w:t xml:space="preserve">carrier </w:t>
            </w:r>
            <w:r w:rsidR="001546A9" w:rsidRPr="00B916EC">
              <w:rPr>
                <w:iCs/>
                <w:noProof/>
                <w:position w:val="-10"/>
              </w:rPr>
              <w:object w:dxaOrig="220" w:dyaOrig="300" w14:anchorId="414F9837">
                <v:shape id="_x0000_i1032" type="#_x0000_t75" alt="" style="width:14.95pt;height:14.95pt;mso-width-percent:0;mso-height-percent:0;mso-width-percent:0;mso-height-percent:0" o:ole="">
                  <v:imagedata r:id="rId11" o:title=""/>
                </v:shape>
                <o:OLEObject Type="Embed" ProgID="Equation.3" ShapeID="_x0000_i1032" DrawAspect="Content" ObjectID="_1673181231" r:id="rId21"/>
              </w:object>
            </w:r>
            <w:r w:rsidRPr="00EA04AE">
              <w:rPr>
                <w:iCs/>
                <w:lang w:val="en-US"/>
              </w:rPr>
              <w:t xml:space="preserve"> and </w:t>
            </w:r>
            <w:r w:rsidRPr="00EA04AE">
              <w:t xml:space="preserve">serving cell </w:t>
            </w:r>
            <w:r w:rsidR="001546A9" w:rsidRPr="00B916EC">
              <w:rPr>
                <w:iCs/>
                <w:noProof/>
                <w:position w:val="-6"/>
              </w:rPr>
              <w:object w:dxaOrig="160" w:dyaOrig="200" w14:anchorId="258F6028">
                <v:shape id="_x0000_i1033" type="#_x0000_t75" alt="" style="width:10.75pt;height:11.2pt;mso-width-percent:0;mso-height-percent:0;mso-width-percent:0;mso-height-percent:0" o:ole="">
                  <v:imagedata r:id="rId13" o:title=""/>
                </v:shape>
                <o:OLEObject Type="Embed" ProgID="Equation.3" ShapeID="_x0000_i1033" DrawAspect="Content" ObjectID="_1673181232" r:id="rId22"/>
              </w:object>
            </w:r>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872070">
              <w:rPr>
                <w:iCs/>
                <w:highlight w:val="green"/>
                <w:lang w:val="en-US"/>
              </w:rPr>
              <w:t xml:space="preserve">the UE uses the same RS resource index </w:t>
            </w:r>
            <w:r w:rsidR="001546A9" w:rsidRPr="00872070">
              <w:rPr>
                <w:noProof/>
                <w:position w:val="-10"/>
                <w:highlight w:val="green"/>
              </w:rPr>
              <w:object w:dxaOrig="260" w:dyaOrig="300" w14:anchorId="0868A0C6">
                <v:shape id="_x0000_i1034" type="#_x0000_t75" alt="" style="width:14.95pt;height:14.95pt;mso-width-percent:0;mso-height-percent:0;mso-width-percent:0;mso-height-percent:0" o:ole="">
                  <v:imagedata r:id="rId15" o:title=""/>
                </v:shape>
                <o:OLEObject Type="Embed" ProgID="Equation.3" ShapeID="_x0000_i1034" DrawAspect="Content" ObjectID="_1673181233" r:id="rId23"/>
              </w:object>
            </w:r>
            <w:r w:rsidRPr="00872070">
              <w:rPr>
                <w:iCs/>
                <w:highlight w:val="green"/>
                <w:lang w:val="en-US"/>
              </w:rPr>
              <w:t xml:space="preserve"> as for a PUCCH transmission in the PUCCH resource with the lowest index</w:t>
            </w:r>
          </w:p>
          <w:p w14:paraId="737E9493" w14:textId="2532CA94" w:rsidR="004161BB" w:rsidRPr="004161BB" w:rsidRDefault="00872070" w:rsidP="00872070">
            <w:pPr>
              <w:pStyle w:val="B2"/>
              <w:rPr>
                <w:lang w:val="en-US"/>
              </w:rPr>
            </w:pPr>
            <w:r>
              <w:t>-</w:t>
            </w:r>
            <w:r>
              <w:tab/>
            </w:r>
            <w:r w:rsidRPr="004516B4">
              <w:t xml:space="preserve">If the PUSCH transmission is scheduled by a </w:t>
            </w:r>
            <w:r>
              <w:t>DCI format 0_0</w:t>
            </w:r>
            <w:r>
              <w:rPr>
                <w:lang w:val="en-US"/>
              </w:rPr>
              <w:t xml:space="preserve"> and if the</w:t>
            </w:r>
            <w:r w:rsidRPr="000753B4">
              <w:t xml:space="preserve"> UE is not provided a spatial setting for a PUCCH transmission</w:t>
            </w:r>
            <w:r>
              <w:rPr>
                <w:lang w:val="en-US"/>
              </w:rPr>
              <w:t>,</w:t>
            </w:r>
            <w:r>
              <w:t xml:space="preserve"> or by a DCI format 0_1 that does not include a SRI field</w:t>
            </w:r>
            <w:r w:rsidRPr="004516B4">
              <w:t>,</w:t>
            </w:r>
            <w:r>
              <w:t xml:space="preserve"> or if </w:t>
            </w:r>
            <w:r w:rsidRPr="004516B4">
              <w:rPr>
                <w:i/>
                <w:iCs/>
              </w:rPr>
              <w:t>SRI-</w:t>
            </w:r>
            <w:r>
              <w:rPr>
                <w:i/>
                <w:iCs/>
                <w:lang w:val="en-US"/>
              </w:rPr>
              <w:t>PUSCH-PowerControl</w:t>
            </w:r>
            <w:r>
              <w:t xml:space="preserve"> is not provided to the UE, </w:t>
            </w:r>
            <w:r w:rsidRPr="00872070">
              <w:rPr>
                <w:highlight w:val="green"/>
              </w:rPr>
              <w:t>the UE determines a RS resource</w:t>
            </w:r>
            <w:r w:rsidRPr="00872070">
              <w:rPr>
                <w:highlight w:val="green"/>
                <w:lang w:val="en-US"/>
              </w:rPr>
              <w:t xml:space="preserve"> index</w:t>
            </w:r>
            <w:r w:rsidRPr="00872070">
              <w:rPr>
                <w:highlight w:val="green"/>
              </w:rPr>
              <w:t xml:space="preserve"> </w:t>
            </w:r>
            <w:r w:rsidR="001546A9" w:rsidRPr="00872070">
              <w:rPr>
                <w:noProof/>
                <w:position w:val="-10"/>
                <w:highlight w:val="green"/>
              </w:rPr>
              <w:object w:dxaOrig="260" w:dyaOrig="300" w14:anchorId="30EC6EEC">
                <v:shape id="_x0000_i1035" type="#_x0000_t75" alt="" style="width:14.95pt;height:14.95pt;mso-width-percent:0;mso-height-percent:0;mso-width-percent:0;mso-height-percent:0" o:ole="">
                  <v:imagedata r:id="rId15" o:title=""/>
                </v:shape>
                <o:OLEObject Type="Embed" ProgID="Equation.3" ShapeID="_x0000_i1035" DrawAspect="Content" ObjectID="_1673181234" r:id="rId24"/>
              </w:object>
            </w:r>
            <w:r w:rsidRPr="00872070">
              <w:rPr>
                <w:highlight w:val="green"/>
              </w:rPr>
              <w:t xml:space="preserve"> with a respective </w:t>
            </w:r>
            <w:r w:rsidRPr="00872070">
              <w:rPr>
                <w:rFonts w:eastAsia="MS Mincho"/>
                <w:i/>
                <w:highlight w:val="green"/>
                <w:lang w:val="en-US"/>
              </w:rPr>
              <w:t>PUSCH</w:t>
            </w:r>
            <w:r w:rsidRPr="00872070">
              <w:rPr>
                <w:rFonts w:eastAsia="MS Mincho"/>
                <w:i/>
                <w:highlight w:val="green"/>
              </w:rPr>
              <w:t>-</w:t>
            </w:r>
            <w:r w:rsidRPr="00872070">
              <w:rPr>
                <w:rFonts w:eastAsia="MS Mincho"/>
                <w:i/>
                <w:highlight w:val="green"/>
                <w:lang w:val="en-US"/>
              </w:rPr>
              <w:t>P</w:t>
            </w:r>
            <w:r w:rsidRPr="00872070">
              <w:rPr>
                <w:rFonts w:eastAsia="MS Mincho"/>
                <w:i/>
                <w:highlight w:val="green"/>
              </w:rPr>
              <w:t>athloss</w:t>
            </w:r>
            <w:r w:rsidRPr="00872070">
              <w:rPr>
                <w:rFonts w:eastAsia="MS Mincho"/>
                <w:i/>
                <w:highlight w:val="green"/>
                <w:lang w:val="en-US"/>
              </w:rPr>
              <w:t>R</w:t>
            </w:r>
            <w:r w:rsidRPr="00872070">
              <w:rPr>
                <w:rFonts w:eastAsia="MS Mincho"/>
                <w:i/>
                <w:highlight w:val="green"/>
              </w:rPr>
              <w:t>eference</w:t>
            </w:r>
            <w:r w:rsidRPr="00872070">
              <w:rPr>
                <w:rFonts w:eastAsia="MS Mincho"/>
                <w:i/>
                <w:highlight w:val="green"/>
                <w:lang w:val="en-US"/>
              </w:rPr>
              <w:t>RS</w:t>
            </w:r>
            <w:r w:rsidRPr="00872070">
              <w:rPr>
                <w:rFonts w:eastAsia="MS Mincho"/>
                <w:i/>
                <w:highlight w:val="green"/>
              </w:rPr>
              <w:t>-</w:t>
            </w:r>
            <w:r w:rsidRPr="00872070">
              <w:rPr>
                <w:rFonts w:eastAsia="MS Mincho"/>
                <w:i/>
                <w:highlight w:val="green"/>
                <w:lang w:val="en-US"/>
              </w:rPr>
              <w:t>Id</w:t>
            </w:r>
            <w:r w:rsidRPr="00872070">
              <w:rPr>
                <w:rFonts w:eastAsia="MS Mincho"/>
                <w:highlight w:val="green"/>
              </w:rPr>
              <w:t xml:space="preserve"> </w:t>
            </w:r>
            <w:r w:rsidRPr="00872070">
              <w:rPr>
                <w:highlight w:val="green"/>
              </w:rPr>
              <w:t>value being equal to zero</w:t>
            </w:r>
            <w:r w:rsidRPr="00872070">
              <w:rPr>
                <w:highlight w:val="green"/>
                <w:lang w:val="en-US"/>
              </w:rPr>
              <w:t xml:space="preserve"> </w:t>
            </w:r>
            <w:r w:rsidRPr="00872070">
              <w:rPr>
                <w:highlight w:val="green"/>
              </w:rPr>
              <w:t xml:space="preserve">where the RS </w:t>
            </w:r>
            <w:r w:rsidRPr="00872070">
              <w:rPr>
                <w:highlight w:val="green"/>
              </w:rPr>
              <w:lastRenderedPageBreak/>
              <w:t>resource is either on serving cell</w:t>
            </w:r>
            <w:r w:rsidRPr="00872070">
              <w:rPr>
                <w:i/>
                <w:highlight w:val="green"/>
              </w:rPr>
              <w:t xml:space="preserve"> </w:t>
            </w:r>
            <w:r w:rsidR="001546A9" w:rsidRPr="00872070">
              <w:rPr>
                <w:iCs/>
                <w:noProof/>
                <w:position w:val="-6"/>
                <w:highlight w:val="green"/>
              </w:rPr>
              <w:object w:dxaOrig="160" w:dyaOrig="200" w14:anchorId="796826E7">
                <v:shape id="_x0000_i1036" type="#_x0000_t75" alt="" style="width:10.75pt;height:11.2pt;mso-width-percent:0;mso-height-percent:0;mso-width-percent:0;mso-height-percent:0" o:ole="">
                  <v:imagedata r:id="rId13" o:title=""/>
                </v:shape>
                <o:OLEObject Type="Embed" ProgID="Equation.3" ShapeID="_x0000_i1036" DrawAspect="Content" ObjectID="_1673181235" r:id="rId25"/>
              </w:object>
            </w:r>
            <w:r w:rsidRPr="00872070">
              <w:rPr>
                <w:highlight w:val="green"/>
                <w:lang w:val="en-US"/>
              </w:rPr>
              <w:t xml:space="preserve"> </w:t>
            </w:r>
            <w:r w:rsidRPr="00872070">
              <w:rPr>
                <w:highlight w:val="green"/>
              </w:rPr>
              <w:t xml:space="preserve">or, if provided, on a serving cell indicated by a value of </w:t>
            </w:r>
            <w:r w:rsidRPr="00872070">
              <w:rPr>
                <w:i/>
                <w:iCs/>
                <w:highlight w:val="green"/>
              </w:rPr>
              <w:t>pathlossReferenceLinking</w:t>
            </w:r>
          </w:p>
        </w:tc>
      </w:tr>
    </w:tbl>
    <w:p w14:paraId="7E915A24" w14:textId="382B96C4" w:rsidR="00031F5C" w:rsidRPr="0031578A" w:rsidRDefault="00590DFB" w:rsidP="00B31EDA">
      <w:pPr>
        <w:pStyle w:val="Heading2"/>
        <w:numPr>
          <w:ilvl w:val="0"/>
          <w:numId w:val="0"/>
        </w:numPr>
        <w:spacing w:before="120" w:after="120"/>
        <w:rPr>
          <w:shd w:val="clear" w:color="auto" w:fill="FFFFFF"/>
        </w:rPr>
      </w:pPr>
      <w:r>
        <w:rPr>
          <w:shd w:val="clear" w:color="auto" w:fill="FFFFFF"/>
        </w:rPr>
        <w:lastRenderedPageBreak/>
        <w:t xml:space="preserve">2.1 </w:t>
      </w:r>
      <w:r w:rsidR="001C1C4C">
        <w:rPr>
          <w:shd w:val="clear" w:color="auto" w:fill="FFFFFF"/>
        </w:rPr>
        <w:t>M</w:t>
      </w:r>
      <w:r w:rsidR="00AE5F6F" w:rsidRPr="0031578A">
        <w:rPr>
          <w:shd w:val="clear" w:color="auto" w:fill="FFFFFF"/>
        </w:rPr>
        <w:t xml:space="preserve">sg3 </w:t>
      </w:r>
      <w:r w:rsidR="00A56B5B" w:rsidRPr="0031578A">
        <w:rPr>
          <w:shd w:val="clear" w:color="auto" w:fill="FFFFFF"/>
        </w:rPr>
        <w:t xml:space="preserve">PUSCH </w:t>
      </w:r>
      <w:r w:rsidR="00AE5F6F" w:rsidRPr="0031578A">
        <w:rPr>
          <w:shd w:val="clear" w:color="auto" w:fill="FFFFFF"/>
        </w:rPr>
        <w:t>re</w:t>
      </w:r>
      <w:r w:rsidR="00BC5A2D" w:rsidRPr="0031578A">
        <w:rPr>
          <w:shd w:val="clear" w:color="auto" w:fill="FFFFFF"/>
        </w:rPr>
        <w:t>transmission</w:t>
      </w:r>
      <w:r w:rsidR="00BB7E3B" w:rsidRPr="0031578A">
        <w:rPr>
          <w:shd w:val="clear" w:color="auto" w:fill="FFFFFF"/>
        </w:rPr>
        <w:t xml:space="preserve"> corresponding to a RAR UL grant</w:t>
      </w:r>
      <w:r w:rsidR="00AE5F6F" w:rsidRPr="0031578A">
        <w:rPr>
          <w:shd w:val="clear" w:color="auto" w:fill="FFFFFF"/>
        </w:rPr>
        <w:t xml:space="preserve"> in </w:t>
      </w:r>
      <w:r w:rsidR="00C936B1" w:rsidRPr="0031578A">
        <w:rPr>
          <w:shd w:val="clear" w:color="auto" w:fill="FFFFFF"/>
        </w:rPr>
        <w:t>c</w:t>
      </w:r>
      <w:r w:rsidR="00031F5C" w:rsidRPr="0031578A">
        <w:rPr>
          <w:shd w:val="clear" w:color="auto" w:fill="FFFFFF"/>
        </w:rPr>
        <w:t>onnected mode</w:t>
      </w:r>
    </w:p>
    <w:p w14:paraId="6C3458FD" w14:textId="2341A11E" w:rsidR="00A901D4" w:rsidRPr="00C3105D" w:rsidRDefault="00015329" w:rsidP="00B31EDA">
      <w:pPr>
        <w:pStyle w:val="BodyText"/>
        <w:spacing w:before="120"/>
        <w:rPr>
          <w:shd w:val="clear" w:color="auto" w:fill="FFFFFF"/>
          <w:lang w:eastAsia="zh-CN"/>
        </w:rPr>
      </w:pPr>
      <w:r>
        <w:rPr>
          <w:rFonts w:eastAsiaTheme="minorEastAsia"/>
          <w:lang w:eastAsia="zh-CN"/>
        </w:rPr>
        <w:t>M</w:t>
      </w:r>
      <w:r w:rsidR="0085522E">
        <w:rPr>
          <w:rFonts w:eastAsiaTheme="minorEastAsia"/>
          <w:lang w:eastAsia="zh-CN"/>
        </w:rPr>
        <w:t xml:space="preserve">sg3 </w:t>
      </w:r>
      <w:r w:rsidR="00A56B5B">
        <w:rPr>
          <w:szCs w:val="20"/>
        </w:rPr>
        <w:t>PUSCH</w:t>
      </w:r>
      <w:r w:rsidR="00A56B5B">
        <w:rPr>
          <w:rFonts w:eastAsiaTheme="minorEastAsia"/>
          <w:lang w:eastAsia="zh-CN"/>
        </w:rPr>
        <w:t xml:space="preserve"> </w:t>
      </w:r>
      <w:r w:rsidR="00AC3DC3">
        <w:rPr>
          <w:rFonts w:eastAsiaTheme="minorEastAsia"/>
          <w:lang w:eastAsia="zh-CN"/>
        </w:rPr>
        <w:t>initial transmission</w:t>
      </w:r>
      <w:r w:rsidR="00196C5A">
        <w:rPr>
          <w:rFonts w:eastAsiaTheme="minorEastAsia"/>
          <w:lang w:eastAsia="zh-CN"/>
        </w:rPr>
        <w:t xml:space="preserve"> </w:t>
      </w:r>
      <w:r w:rsidR="006C0095">
        <w:rPr>
          <w:rFonts w:eastAsiaTheme="minorEastAsia"/>
          <w:lang w:eastAsia="zh-CN"/>
        </w:rPr>
        <w:t xml:space="preserve">in connected mode </w:t>
      </w:r>
      <w:r w:rsidR="00294C98">
        <w:rPr>
          <w:rFonts w:eastAsiaTheme="minorEastAsia"/>
          <w:lang w:eastAsia="zh-CN"/>
        </w:rPr>
        <w:t>is triggered by</w:t>
      </w:r>
      <w:r w:rsidR="0031535A">
        <w:rPr>
          <w:rFonts w:eastAsiaTheme="minorEastAsia"/>
          <w:lang w:eastAsia="zh-CN"/>
        </w:rPr>
        <w:t xml:space="preserve"> </w:t>
      </w:r>
      <w:r w:rsidR="00AC3DC3">
        <w:rPr>
          <w:rFonts w:eastAsiaTheme="minorEastAsia"/>
          <w:lang w:eastAsia="zh-CN"/>
        </w:rPr>
        <w:t xml:space="preserve">a </w:t>
      </w:r>
      <w:r w:rsidR="0031535A" w:rsidRPr="00F57C7E">
        <w:rPr>
          <w:rFonts w:eastAsiaTheme="minorEastAsia"/>
          <w:b/>
          <w:bCs/>
          <w:lang w:eastAsia="zh-CN"/>
        </w:rPr>
        <w:t>CBRA</w:t>
      </w:r>
      <w:r w:rsidR="000339F4" w:rsidRPr="00F57C7E">
        <w:rPr>
          <w:rFonts w:eastAsiaTheme="minorEastAsia"/>
          <w:b/>
          <w:bCs/>
          <w:lang w:eastAsia="zh-CN"/>
        </w:rPr>
        <w:t xml:space="preserve"> </w:t>
      </w:r>
      <w:r w:rsidR="000339F4">
        <w:rPr>
          <w:rFonts w:eastAsiaTheme="minorEastAsia"/>
          <w:lang w:eastAsia="zh-CN"/>
        </w:rPr>
        <w:t>preamb</w:t>
      </w:r>
      <w:r w:rsidR="00D3164E">
        <w:rPr>
          <w:rFonts w:eastAsiaTheme="minorEastAsia"/>
          <w:lang w:eastAsia="zh-CN"/>
        </w:rPr>
        <w:t>le</w:t>
      </w:r>
      <w:r w:rsidR="00042799">
        <w:rPr>
          <w:rFonts w:eastAsiaTheme="minorEastAsia"/>
          <w:lang w:eastAsia="zh-CN"/>
        </w:rPr>
        <w:t xml:space="preserve">, </w:t>
      </w:r>
      <w:r w:rsidR="00E90614">
        <w:rPr>
          <w:rFonts w:eastAsiaTheme="minorEastAsia"/>
          <w:lang w:eastAsia="zh-CN"/>
        </w:rPr>
        <w:t xml:space="preserve">then </w:t>
      </w:r>
      <w:r w:rsidR="00042799">
        <w:rPr>
          <w:rFonts w:eastAsiaTheme="minorEastAsia"/>
          <w:lang w:eastAsia="zh-CN"/>
        </w:rPr>
        <w:t xml:space="preserve">the corresponding </w:t>
      </w:r>
      <w:r w:rsidR="00AC3DC3">
        <w:rPr>
          <w:rFonts w:eastAsiaTheme="minorEastAsia"/>
          <w:lang w:eastAsia="zh-CN"/>
        </w:rPr>
        <w:t>PUSCH</w:t>
      </w:r>
      <w:r w:rsidR="00042799">
        <w:rPr>
          <w:rFonts w:eastAsiaTheme="minorEastAsia"/>
          <w:lang w:eastAsia="zh-CN"/>
        </w:rPr>
        <w:t xml:space="preserve"> retransmission must be scheduled by DCI format 0_0 with CRC scrambled by TC-RNTI</w:t>
      </w:r>
      <w:r w:rsidR="001804B6">
        <w:rPr>
          <w:shd w:val="clear" w:color="auto" w:fill="FFFFFF"/>
        </w:rPr>
        <w:t>.</w:t>
      </w:r>
      <w:r w:rsidR="00541777">
        <w:rPr>
          <w:shd w:val="clear" w:color="auto" w:fill="FFFFFF"/>
        </w:rPr>
        <w:t xml:space="preserve"> </w:t>
      </w:r>
      <w:r w:rsidR="007C1402">
        <w:rPr>
          <w:rFonts w:eastAsia="Microsoft YaHei"/>
        </w:rPr>
        <w:t>In this case, g</w:t>
      </w:r>
      <w:r w:rsidR="00784B94">
        <w:rPr>
          <w:rFonts w:eastAsia="Microsoft YaHei"/>
        </w:rPr>
        <w:t>NB</w:t>
      </w:r>
      <w:r w:rsidR="007C1402">
        <w:rPr>
          <w:rFonts w:eastAsia="Microsoft YaHei"/>
        </w:rPr>
        <w:t xml:space="preserve"> will treat the </w:t>
      </w:r>
      <w:r w:rsidR="00517DAB">
        <w:rPr>
          <w:rFonts w:eastAsia="Microsoft YaHei"/>
        </w:rPr>
        <w:t>M</w:t>
      </w:r>
      <w:r w:rsidR="007C1402">
        <w:rPr>
          <w:rFonts w:eastAsia="Microsoft YaHei"/>
        </w:rPr>
        <w:t xml:space="preserve">sg3 PUSCH retransmission </w:t>
      </w:r>
      <w:r w:rsidR="00570472">
        <w:rPr>
          <w:rFonts w:eastAsia="Microsoft YaHei"/>
        </w:rPr>
        <w:t>from</w:t>
      </w:r>
      <w:r w:rsidR="007C1402">
        <w:rPr>
          <w:rFonts w:eastAsia="Microsoft YaHei"/>
        </w:rPr>
        <w:t xml:space="preserve"> </w:t>
      </w:r>
      <w:r w:rsidR="00F104E5">
        <w:rPr>
          <w:rFonts w:eastAsia="Microsoft YaHei"/>
        </w:rPr>
        <w:t xml:space="preserve">the </w:t>
      </w:r>
      <w:r w:rsidR="007C1402">
        <w:rPr>
          <w:rFonts w:eastAsia="Microsoft YaHei"/>
        </w:rPr>
        <w:t>connected UE</w:t>
      </w:r>
      <w:r w:rsidR="00756A02">
        <w:rPr>
          <w:rFonts w:eastAsia="Microsoft YaHei"/>
        </w:rPr>
        <w:t xml:space="preserve"> as</w:t>
      </w:r>
      <w:r w:rsidR="007C1402">
        <w:rPr>
          <w:rFonts w:eastAsia="Microsoft YaHei"/>
        </w:rPr>
        <w:t xml:space="preserve"> an idle UE.</w:t>
      </w:r>
      <w:r w:rsidR="00F104E5">
        <w:rPr>
          <w:rFonts w:eastAsia="Microsoft YaHei"/>
        </w:rPr>
        <w:t xml:space="preserve"> However,</w:t>
      </w:r>
      <w:r w:rsidR="00F104E5" w:rsidRPr="00F104E5">
        <w:rPr>
          <w:rFonts w:eastAsiaTheme="minorEastAsia"/>
          <w:lang w:eastAsia="zh-CN"/>
        </w:rPr>
        <w:t xml:space="preserve"> </w:t>
      </w:r>
      <w:r w:rsidR="004E09B5">
        <w:rPr>
          <w:shd w:val="clear" w:color="auto" w:fill="FFFFFF"/>
        </w:rPr>
        <w:t xml:space="preserve">the </w:t>
      </w:r>
      <w:r w:rsidR="004E09B5" w:rsidRPr="001804B6">
        <w:rPr>
          <w:highlight w:val="green"/>
          <w:shd w:val="clear" w:color="auto" w:fill="FFFFFF"/>
        </w:rPr>
        <w:t>green highlighted text</w:t>
      </w:r>
      <w:r w:rsidR="002A78CC">
        <w:rPr>
          <w:rFonts w:eastAsiaTheme="minorEastAsia"/>
          <w:lang w:eastAsia="zh-CN"/>
        </w:rPr>
        <w:t xml:space="preserve"> </w:t>
      </w:r>
      <w:r w:rsidR="00900FE3">
        <w:rPr>
          <w:rFonts w:eastAsiaTheme="minorEastAsia"/>
          <w:lang w:eastAsia="zh-CN"/>
        </w:rPr>
        <w:t>can be interpreted as</w:t>
      </w:r>
      <w:r w:rsidR="002A78CC">
        <w:rPr>
          <w:rFonts w:eastAsiaTheme="minorEastAsia"/>
          <w:lang w:eastAsia="zh-CN"/>
        </w:rPr>
        <w:t xml:space="preserve"> that </w:t>
      </w:r>
      <w:r w:rsidR="00B06F8D">
        <w:rPr>
          <w:rFonts w:eastAsiaTheme="minorEastAsia"/>
          <w:lang w:eastAsia="zh-CN"/>
        </w:rPr>
        <w:t>the</w:t>
      </w:r>
      <w:r w:rsidR="00101103">
        <w:rPr>
          <w:rFonts w:eastAsiaTheme="minorEastAsia"/>
          <w:lang w:eastAsia="zh-CN"/>
        </w:rPr>
        <w:t xml:space="preserve"> pathloss</w:t>
      </w:r>
      <w:r w:rsidR="00F104E5">
        <w:rPr>
          <w:rFonts w:eastAsiaTheme="minorEastAsia"/>
          <w:lang w:eastAsia="zh-CN"/>
        </w:rPr>
        <w:t xml:space="preserve"> RS used for PUCCH transmission using a </w:t>
      </w:r>
      <w:r w:rsidR="00F104E5" w:rsidRPr="00EE5B10">
        <w:rPr>
          <w:shd w:val="clear" w:color="auto" w:fill="FFFFFF"/>
        </w:rPr>
        <w:t xml:space="preserve">PUCCH </w:t>
      </w:r>
      <w:r w:rsidR="00F104E5">
        <w:rPr>
          <w:shd w:val="clear" w:color="auto" w:fill="FFFFFF"/>
        </w:rPr>
        <w:t xml:space="preserve">resource </w:t>
      </w:r>
      <w:r w:rsidR="00F104E5" w:rsidRPr="00EE5B10">
        <w:rPr>
          <w:shd w:val="clear" w:color="auto" w:fill="FFFFFF"/>
        </w:rPr>
        <w:t xml:space="preserve">with </w:t>
      </w:r>
      <w:r w:rsidR="00F104E5">
        <w:rPr>
          <w:shd w:val="clear" w:color="auto" w:fill="FFFFFF"/>
        </w:rPr>
        <w:t xml:space="preserve">a </w:t>
      </w:r>
      <w:r w:rsidR="00F104E5" w:rsidRPr="00EE5B10">
        <w:rPr>
          <w:shd w:val="clear" w:color="auto" w:fill="FFFFFF"/>
        </w:rPr>
        <w:t>lowest index</w:t>
      </w:r>
      <w:r w:rsidR="00F104E5">
        <w:rPr>
          <w:shd w:val="clear" w:color="auto" w:fill="FFFFFF"/>
        </w:rPr>
        <w:t xml:space="preserve"> or the RS with zero </w:t>
      </w:r>
      <w:r w:rsidR="00F104E5" w:rsidRPr="007F5FB9">
        <w:rPr>
          <w:shd w:val="clear" w:color="auto" w:fill="FFFFFF"/>
        </w:rPr>
        <w:t xml:space="preserve">PUSCH-PathlossReferenceRS-Id value </w:t>
      </w:r>
      <w:r w:rsidR="00F104E5">
        <w:rPr>
          <w:shd w:val="clear" w:color="auto" w:fill="FFFFFF"/>
        </w:rPr>
        <w:t>should be used for</w:t>
      </w:r>
      <w:r w:rsidR="00F104E5" w:rsidRPr="00AC3C23">
        <w:rPr>
          <w:rFonts w:eastAsiaTheme="minorEastAsia"/>
          <w:lang w:eastAsia="zh-CN"/>
        </w:rPr>
        <w:t xml:space="preserve"> </w:t>
      </w:r>
      <w:r w:rsidR="00B06F8D">
        <w:rPr>
          <w:rFonts w:eastAsiaTheme="minorEastAsia"/>
          <w:lang w:eastAsia="zh-CN"/>
        </w:rPr>
        <w:t xml:space="preserve">the </w:t>
      </w:r>
      <w:r w:rsidR="00517DAB">
        <w:rPr>
          <w:rFonts w:eastAsia="Microsoft YaHei"/>
        </w:rPr>
        <w:t>M</w:t>
      </w:r>
      <w:r w:rsidR="00B06F8D">
        <w:rPr>
          <w:rFonts w:eastAsiaTheme="minorEastAsia"/>
          <w:lang w:eastAsia="zh-CN"/>
        </w:rPr>
        <w:t xml:space="preserve">sg3 </w:t>
      </w:r>
      <w:r w:rsidR="00F104E5">
        <w:rPr>
          <w:rFonts w:eastAsiaTheme="minorEastAsia"/>
          <w:lang w:eastAsia="zh-CN"/>
        </w:rPr>
        <w:t>PUSCH</w:t>
      </w:r>
      <w:r w:rsidR="00F104E5">
        <w:rPr>
          <w:shd w:val="clear" w:color="auto" w:fill="FFFFFF"/>
        </w:rPr>
        <w:t xml:space="preserve"> retransmission power control.</w:t>
      </w:r>
      <w:r w:rsidR="007C1402">
        <w:rPr>
          <w:rFonts w:eastAsia="Microsoft YaHei"/>
        </w:rPr>
        <w:t xml:space="preserve"> </w:t>
      </w:r>
    </w:p>
    <w:p w14:paraId="55E09E1C" w14:textId="110B2FD7" w:rsidR="0022015B" w:rsidRDefault="0022015B" w:rsidP="00B31EDA">
      <w:pPr>
        <w:pStyle w:val="BodyText"/>
        <w:spacing w:before="120"/>
        <w:rPr>
          <w:rFonts w:eastAsiaTheme="minorEastAsia"/>
          <w:b/>
          <w:bCs/>
          <w:i/>
          <w:iCs/>
          <w:shd w:val="clear" w:color="auto" w:fill="FFFFFF"/>
          <w:lang w:eastAsia="zh-CN"/>
        </w:rPr>
      </w:pPr>
      <w:r w:rsidRPr="009660F2">
        <w:rPr>
          <w:rFonts w:eastAsiaTheme="minorEastAsia"/>
          <w:b/>
          <w:bCs/>
          <w:i/>
          <w:iCs/>
          <w:lang w:eastAsia="zh-CN"/>
        </w:rPr>
        <w:t>Q</w:t>
      </w:r>
      <w:r w:rsidR="00E2308F">
        <w:rPr>
          <w:rFonts w:eastAsiaTheme="minorEastAsia"/>
          <w:b/>
          <w:bCs/>
          <w:i/>
          <w:iCs/>
          <w:lang w:eastAsia="zh-CN"/>
        </w:rPr>
        <w:t>1</w:t>
      </w:r>
      <w:r w:rsidRPr="009660F2">
        <w:rPr>
          <w:rFonts w:eastAsiaTheme="minorEastAsia"/>
          <w:b/>
          <w:bCs/>
          <w:i/>
          <w:iCs/>
          <w:lang w:eastAsia="zh-CN"/>
        </w:rPr>
        <w:t xml:space="preserve">. For pathloss RS for </w:t>
      </w:r>
      <w:r w:rsidR="000B1D25">
        <w:rPr>
          <w:rFonts w:eastAsiaTheme="minorEastAsia"/>
          <w:b/>
          <w:bCs/>
          <w:i/>
          <w:iCs/>
          <w:shd w:val="clear" w:color="auto" w:fill="FFFFFF"/>
          <w:lang w:eastAsia="zh-CN"/>
        </w:rPr>
        <w:t>M</w:t>
      </w:r>
      <w:r w:rsidRPr="009660F2">
        <w:rPr>
          <w:rFonts w:eastAsiaTheme="minorEastAsia"/>
          <w:b/>
          <w:bCs/>
          <w:i/>
          <w:iCs/>
          <w:shd w:val="clear" w:color="auto" w:fill="FFFFFF"/>
          <w:lang w:eastAsia="zh-CN"/>
        </w:rPr>
        <w:t xml:space="preserve">sg3 </w:t>
      </w:r>
      <w:r w:rsidR="00A56B5B" w:rsidRPr="00A56B5B">
        <w:rPr>
          <w:rFonts w:eastAsiaTheme="minorEastAsia"/>
          <w:b/>
          <w:bCs/>
          <w:i/>
          <w:iCs/>
          <w:shd w:val="clear" w:color="auto" w:fill="FFFFFF"/>
          <w:lang w:eastAsia="zh-CN"/>
        </w:rPr>
        <w:t xml:space="preserve">PUSCH </w:t>
      </w:r>
      <w:r w:rsidRPr="009660F2">
        <w:rPr>
          <w:rFonts w:eastAsiaTheme="minorEastAsia"/>
          <w:b/>
          <w:bCs/>
          <w:i/>
          <w:iCs/>
          <w:shd w:val="clear" w:color="auto" w:fill="FFFFFF"/>
          <w:lang w:eastAsia="zh-CN"/>
        </w:rPr>
        <w:t>reTX</w:t>
      </w:r>
      <w:r w:rsidR="001B66D8" w:rsidRPr="001B66D8">
        <w:rPr>
          <w:rFonts w:eastAsiaTheme="minorEastAsia"/>
          <w:b/>
          <w:bCs/>
          <w:i/>
          <w:iCs/>
          <w:shd w:val="clear" w:color="auto" w:fill="FFFFFF"/>
          <w:lang w:eastAsia="zh-CN"/>
        </w:rPr>
        <w:t xml:space="preserve"> (in contention</w:t>
      </w:r>
      <w:r w:rsidR="00DE001A">
        <w:rPr>
          <w:rFonts w:eastAsiaTheme="minorEastAsia"/>
          <w:b/>
          <w:bCs/>
          <w:i/>
          <w:iCs/>
          <w:shd w:val="clear" w:color="auto" w:fill="FFFFFF"/>
          <w:lang w:eastAsia="zh-CN"/>
        </w:rPr>
        <w:t>-</w:t>
      </w:r>
      <w:r w:rsidR="001B66D8" w:rsidRPr="001B66D8">
        <w:rPr>
          <w:rFonts w:eastAsiaTheme="minorEastAsia"/>
          <w:b/>
          <w:bCs/>
          <w:i/>
          <w:iCs/>
          <w:shd w:val="clear" w:color="auto" w:fill="FFFFFF"/>
          <w:lang w:eastAsia="zh-CN"/>
        </w:rPr>
        <w:t>based RACH) for connected mode UE</w:t>
      </w:r>
      <w:r w:rsidRPr="009660F2">
        <w:rPr>
          <w:rFonts w:eastAsiaTheme="minorEastAsia"/>
          <w:b/>
          <w:bCs/>
          <w:i/>
          <w:iCs/>
          <w:shd w:val="clear" w:color="auto" w:fill="FFFFFF"/>
          <w:lang w:eastAsia="zh-CN"/>
        </w:rPr>
        <w:t xml:space="preserve">, which </w:t>
      </w:r>
      <w:r w:rsidR="00BC452C" w:rsidRPr="00BC452C">
        <w:rPr>
          <w:rFonts w:eastAsiaTheme="minorEastAsia"/>
          <w:b/>
          <w:bCs/>
          <w:i/>
          <w:iCs/>
          <w:shd w:val="clear" w:color="auto" w:fill="FFFFFF"/>
          <w:lang w:eastAsia="zh-CN"/>
        </w:rPr>
        <w:t>is your interpretation</w:t>
      </w:r>
      <w:r w:rsidRPr="009660F2">
        <w:rPr>
          <w:rFonts w:eastAsiaTheme="minorEastAsia"/>
          <w:b/>
          <w:bCs/>
          <w:i/>
          <w:iCs/>
          <w:shd w:val="clear" w:color="auto" w:fill="FFFFFF"/>
          <w:lang w:eastAsia="zh-CN"/>
        </w:rPr>
        <w:t>?</w:t>
      </w:r>
    </w:p>
    <w:p w14:paraId="651B17AD" w14:textId="0FD03714" w:rsidR="004E6EB8" w:rsidRDefault="004E6EB8" w:rsidP="00B31EDA">
      <w:pPr>
        <w:pStyle w:val="BodyText"/>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1</w:t>
      </w:r>
      <w:r>
        <w:rPr>
          <w:rFonts w:eastAsiaTheme="minorEastAsia"/>
          <w:lang w:eastAsia="zh-CN"/>
        </w:rPr>
        <w:t>.</w:t>
      </w:r>
      <w:r w:rsidRPr="007F5FB9">
        <w:rPr>
          <w:rFonts w:eastAsia="Times New Roman"/>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reTX use the same RS as the corresponding </w:t>
      </w:r>
      <w:r w:rsidR="00517DAB">
        <w:rPr>
          <w:rFonts w:eastAsia="Microsoft YaHei"/>
        </w:rPr>
        <w:t>M</w:t>
      </w:r>
      <w:r>
        <w:rPr>
          <w:rFonts w:eastAsia="Times New Roman"/>
        </w:rPr>
        <w:t xml:space="preserve">sg3 </w:t>
      </w:r>
      <w:r>
        <w:rPr>
          <w:szCs w:val="20"/>
        </w:rPr>
        <w:t>PUSCH</w:t>
      </w:r>
      <w:r>
        <w:rPr>
          <w:rFonts w:eastAsia="Times New Roman"/>
        </w:rPr>
        <w:t xml:space="preserve"> initial TX for pathloss estimation</w:t>
      </w:r>
    </w:p>
    <w:p w14:paraId="50945203" w14:textId="082F2B8A" w:rsidR="004E6EB8" w:rsidRPr="0000399A" w:rsidRDefault="004E6EB8" w:rsidP="00B31EDA">
      <w:pPr>
        <w:pStyle w:val="BodyText"/>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2.</w:t>
      </w:r>
      <w:r w:rsidRPr="000C4A88">
        <w:rPr>
          <w:rFonts w:eastAsia="Times New Roman"/>
          <w:b/>
          <w:bCs/>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reTX use the same RS as a PUCCH transmission using </w:t>
      </w:r>
      <w:r w:rsidRPr="00EE5B10">
        <w:rPr>
          <w:shd w:val="clear" w:color="auto" w:fill="FFFFFF"/>
        </w:rPr>
        <w:t xml:space="preserve">PUCCH </w:t>
      </w:r>
      <w:r>
        <w:rPr>
          <w:shd w:val="clear" w:color="auto" w:fill="FFFFFF"/>
        </w:rPr>
        <w:t xml:space="preserve">resource </w:t>
      </w:r>
      <w:r w:rsidRPr="00EE5B10">
        <w:rPr>
          <w:shd w:val="clear" w:color="auto" w:fill="FFFFFF"/>
        </w:rPr>
        <w:t>with a lowest index</w:t>
      </w:r>
      <w:r>
        <w:rPr>
          <w:shd w:val="clear" w:color="auto" w:fill="FFFFFF"/>
        </w:rPr>
        <w:t xml:space="preserve"> or the RS corresponding to </w:t>
      </w:r>
      <w:r w:rsidRPr="007F5FB9">
        <w:rPr>
          <w:shd w:val="clear" w:color="auto" w:fill="FFFFFF"/>
        </w:rPr>
        <w:t>PUSCH-PathlossReferenceRS-Id value being equal to zero</w:t>
      </w:r>
      <w:r w:rsidR="00B4189E">
        <w:rPr>
          <w:shd w:val="clear" w:color="auto" w:fill="FFFFFF"/>
        </w:rPr>
        <w:t xml:space="preserve"> as specified by the </w:t>
      </w:r>
      <w:r w:rsidR="00B4189E" w:rsidRPr="001804B6">
        <w:rPr>
          <w:highlight w:val="green"/>
          <w:shd w:val="clear" w:color="auto" w:fill="FFFFFF"/>
        </w:rPr>
        <w:t>green highlighted text</w:t>
      </w:r>
    </w:p>
    <w:p w14:paraId="504CB7D4" w14:textId="66529DF9" w:rsidR="004C7973" w:rsidRPr="00FE3C6A" w:rsidRDefault="0000399A" w:rsidP="00FE3C6A">
      <w:pPr>
        <w:spacing w:before="120" w:after="120"/>
        <w:rPr>
          <w:rFonts w:eastAsia="MS Mincho"/>
          <w:b/>
          <w:bCs/>
          <w:i/>
          <w:iCs/>
          <w:shd w:val="clear" w:color="auto" w:fill="FFFFFF"/>
        </w:rPr>
      </w:pPr>
      <w:r w:rsidRPr="00775071">
        <w:rPr>
          <w:rFonts w:eastAsia="MS Mincho"/>
          <w:b/>
          <w:bCs/>
          <w:i/>
          <w:iCs/>
          <w:shd w:val="clear" w:color="auto" w:fill="FFFFFF"/>
        </w:rPr>
        <w:t>Please provide company’s view in the table below.</w:t>
      </w:r>
    </w:p>
    <w:tbl>
      <w:tblPr>
        <w:tblStyle w:val="TableGrid"/>
        <w:tblW w:w="0" w:type="auto"/>
        <w:tblLook w:val="04A0" w:firstRow="1" w:lastRow="0" w:firstColumn="1" w:lastColumn="0" w:noHBand="0" w:noVBand="1"/>
      </w:tblPr>
      <w:tblGrid>
        <w:gridCol w:w="1372"/>
        <w:gridCol w:w="1694"/>
        <w:gridCol w:w="5994"/>
      </w:tblGrid>
      <w:tr w:rsidR="00A60BD3" w:rsidRPr="00017F87" w14:paraId="6A9F63AE" w14:textId="77777777" w:rsidTr="00BD4019">
        <w:tc>
          <w:tcPr>
            <w:tcW w:w="12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34B708" w14:textId="77777777" w:rsidR="00A60BD3" w:rsidRPr="00E418F7" w:rsidRDefault="00A60BD3" w:rsidP="00D578F9">
            <w:pPr>
              <w:spacing w:beforeLines="50" w:before="120"/>
              <w:rPr>
                <w:iCs/>
                <w:kern w:val="2"/>
                <w:lang w:eastAsia="zh-CN"/>
              </w:rPr>
            </w:pPr>
            <w:r w:rsidRPr="00E418F7">
              <w:rPr>
                <w:iCs/>
                <w:kern w:val="2"/>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5E85CD" w14:textId="397FFEE9" w:rsidR="00A60BD3" w:rsidRPr="00166145" w:rsidRDefault="00A27AD5" w:rsidP="00D578F9">
            <w:pPr>
              <w:spacing w:beforeLines="50" w:before="120"/>
              <w:rPr>
                <w:rFonts w:eastAsiaTheme="minorEastAsia"/>
                <w:iCs/>
                <w:kern w:val="2"/>
                <w:lang w:eastAsia="zh-CN"/>
              </w:rPr>
            </w:pPr>
            <w:r>
              <w:rPr>
                <w:rFonts w:eastAsia="Microsoft YaHei"/>
                <w:lang w:eastAsia="zh-CN"/>
              </w:rPr>
              <w:t>I</w:t>
            </w:r>
            <w:r w:rsidR="006E4951">
              <w:rPr>
                <w:rFonts w:eastAsia="Microsoft YaHei" w:hint="eastAsia"/>
                <w:lang w:eastAsia="zh-CN"/>
              </w:rPr>
              <w:t>nter</w:t>
            </w:r>
            <w:r w:rsidR="006E4951">
              <w:rPr>
                <w:rFonts w:eastAsia="Microsoft YaHei"/>
              </w:rPr>
              <w:t>pretation</w:t>
            </w:r>
          </w:p>
        </w:tc>
        <w:tc>
          <w:tcPr>
            <w:tcW w:w="60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3FBF6C" w14:textId="202807E3" w:rsidR="00A60BD3" w:rsidRPr="00017F87" w:rsidRDefault="00475DC1" w:rsidP="00D578F9">
            <w:pPr>
              <w:spacing w:beforeLines="50" w:before="120"/>
              <w:rPr>
                <w:rFonts w:eastAsiaTheme="minorEastAsia"/>
                <w:iCs/>
                <w:kern w:val="2"/>
                <w:lang w:eastAsia="zh-CN"/>
              </w:rPr>
            </w:pPr>
            <w:r>
              <w:rPr>
                <w:rFonts w:eastAsiaTheme="minorEastAsia"/>
                <w:iCs/>
                <w:kern w:val="2"/>
                <w:lang w:eastAsia="zh-CN"/>
              </w:rPr>
              <w:t>Comments</w:t>
            </w:r>
          </w:p>
        </w:tc>
      </w:tr>
      <w:tr w:rsidR="005537F1" w:rsidRPr="006E3D68" w14:paraId="3E7BD5C1" w14:textId="77777777" w:rsidTr="00BD4019">
        <w:tc>
          <w:tcPr>
            <w:tcW w:w="1271" w:type="dxa"/>
            <w:tcBorders>
              <w:top w:val="single" w:sz="4" w:space="0" w:color="auto"/>
              <w:left w:val="single" w:sz="4" w:space="0" w:color="auto"/>
              <w:bottom w:val="single" w:sz="4" w:space="0" w:color="auto"/>
              <w:right w:val="single" w:sz="4" w:space="0" w:color="auto"/>
            </w:tcBorders>
          </w:tcPr>
          <w:p w14:paraId="7FBFF50E" w14:textId="60A8ABF4" w:rsidR="005537F1" w:rsidRPr="008C7904" w:rsidRDefault="005537F1" w:rsidP="005537F1">
            <w:pPr>
              <w:spacing w:beforeLines="50" w:before="12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2291B0B" w14:textId="41D98D27" w:rsidR="005537F1" w:rsidRPr="006E3D68" w:rsidRDefault="005537F1" w:rsidP="005537F1">
            <w:pPr>
              <w:spacing w:beforeLines="50" w:before="120"/>
              <w:rPr>
                <w:iCs/>
                <w:kern w:val="2"/>
                <w:lang w:eastAsia="zh-CN"/>
              </w:rPr>
            </w:pPr>
            <w:r>
              <w:rPr>
                <w:rFonts w:eastAsia="Microsoft YaHei"/>
                <w:lang w:eastAsia="zh-CN"/>
              </w:rPr>
              <w:t>I</w:t>
            </w:r>
            <w:r>
              <w:rPr>
                <w:rFonts w:eastAsia="Microsoft YaHei" w:hint="eastAsia"/>
                <w:lang w:eastAsia="zh-CN"/>
              </w:rPr>
              <w:t>nter</w:t>
            </w:r>
            <w:r>
              <w:rPr>
                <w:rFonts w:eastAsia="Microsoft YaHei"/>
              </w:rPr>
              <w:t>pretation</w:t>
            </w:r>
            <w:r>
              <w:rPr>
                <w:rFonts w:eastAsiaTheme="minorEastAsia"/>
                <w:lang w:eastAsia="zh-CN"/>
              </w:rPr>
              <w:t>1</w:t>
            </w:r>
          </w:p>
        </w:tc>
        <w:tc>
          <w:tcPr>
            <w:tcW w:w="6088" w:type="dxa"/>
            <w:tcBorders>
              <w:top w:val="single" w:sz="4" w:space="0" w:color="auto"/>
              <w:left w:val="single" w:sz="4" w:space="0" w:color="auto"/>
              <w:bottom w:val="single" w:sz="4" w:space="0" w:color="auto"/>
              <w:right w:val="single" w:sz="4" w:space="0" w:color="auto"/>
            </w:tcBorders>
          </w:tcPr>
          <w:p w14:paraId="7DFF1955" w14:textId="5208DF05" w:rsidR="005537F1" w:rsidRPr="003E6FEC" w:rsidRDefault="005537F1" w:rsidP="00FB66ED">
            <w:pPr>
              <w:spacing w:beforeLines="50" w:before="120"/>
              <w:jc w:val="both"/>
              <w:rPr>
                <w:rFonts w:eastAsiaTheme="minorEastAsia"/>
                <w:iCs/>
                <w:kern w:val="2"/>
                <w:lang w:eastAsia="zh-CN"/>
              </w:rPr>
            </w:pPr>
            <w:r>
              <w:rPr>
                <w:rFonts w:eastAsia="Microsoft YaHei"/>
              </w:rPr>
              <w:t xml:space="preserve">As gNB cannot recognize the connected UE during the CBRA procedure, it will expect UE to use the same RS for the msg3 initial TX and msg3 reTX. If a different RS is used, the msg3 reTX power can be wrongly set, thus </w:t>
            </w:r>
            <w:r>
              <w:rPr>
                <w:rFonts w:eastAsia="Microsoft YaHei" w:hint="eastAsia"/>
                <w:lang w:eastAsia="zh-CN"/>
              </w:rPr>
              <w:t>leading</w:t>
            </w:r>
            <w:r>
              <w:rPr>
                <w:rFonts w:eastAsia="Microsoft YaHei"/>
              </w:rPr>
              <w:t xml:space="preserve"> to additional retransmission and potential access failure.</w:t>
            </w:r>
          </w:p>
        </w:tc>
      </w:tr>
      <w:tr w:rsidR="00A60BD3" w:rsidRPr="006E3D68" w14:paraId="76AAFC5F" w14:textId="77777777" w:rsidTr="00BD4019">
        <w:tc>
          <w:tcPr>
            <w:tcW w:w="1271" w:type="dxa"/>
            <w:tcBorders>
              <w:top w:val="single" w:sz="4" w:space="0" w:color="auto"/>
              <w:left w:val="single" w:sz="4" w:space="0" w:color="auto"/>
              <w:bottom w:val="single" w:sz="4" w:space="0" w:color="auto"/>
              <w:right w:val="single" w:sz="4" w:space="0" w:color="auto"/>
            </w:tcBorders>
          </w:tcPr>
          <w:p w14:paraId="2FC4320B" w14:textId="42AE186A" w:rsidR="00A60BD3" w:rsidRPr="006E3D68" w:rsidRDefault="007A657C" w:rsidP="00D578F9">
            <w:pPr>
              <w:spacing w:beforeLines="50" w:before="120"/>
              <w:rPr>
                <w:kern w:val="2"/>
                <w:lang w:eastAsia="zh-CN"/>
              </w:rPr>
            </w:pPr>
            <w:r>
              <w:rPr>
                <w:kern w:val="2"/>
                <w:lang w:eastAsia="zh-CN"/>
              </w:rPr>
              <w:t>ZTE</w:t>
            </w:r>
          </w:p>
        </w:tc>
        <w:tc>
          <w:tcPr>
            <w:tcW w:w="1701" w:type="dxa"/>
            <w:tcBorders>
              <w:top w:val="single" w:sz="4" w:space="0" w:color="auto"/>
              <w:left w:val="single" w:sz="4" w:space="0" w:color="auto"/>
              <w:bottom w:val="single" w:sz="4" w:space="0" w:color="auto"/>
              <w:right w:val="single" w:sz="4" w:space="0" w:color="auto"/>
            </w:tcBorders>
          </w:tcPr>
          <w:p w14:paraId="14C09D2D" w14:textId="6C03A672" w:rsidR="00A60BD3" w:rsidRPr="006E3D68" w:rsidRDefault="007A657C" w:rsidP="00D578F9">
            <w:pPr>
              <w:spacing w:beforeLines="50" w:before="120"/>
              <w:rPr>
                <w:kern w:val="2"/>
                <w:lang w:eastAsia="zh-CN"/>
              </w:rPr>
            </w:pPr>
            <w:r>
              <w:rPr>
                <w:kern w:val="2"/>
                <w:lang w:eastAsia="zh-CN"/>
              </w:rPr>
              <w:t>Interpretation 1</w:t>
            </w:r>
          </w:p>
        </w:tc>
        <w:tc>
          <w:tcPr>
            <w:tcW w:w="6088" w:type="dxa"/>
            <w:tcBorders>
              <w:top w:val="single" w:sz="4" w:space="0" w:color="auto"/>
              <w:left w:val="single" w:sz="4" w:space="0" w:color="auto"/>
              <w:bottom w:val="single" w:sz="4" w:space="0" w:color="auto"/>
              <w:right w:val="single" w:sz="4" w:space="0" w:color="auto"/>
            </w:tcBorders>
          </w:tcPr>
          <w:p w14:paraId="3C5A7E45" w14:textId="77777777" w:rsidR="00A60BD3" w:rsidRPr="006E3D68" w:rsidRDefault="00A60BD3" w:rsidP="00D578F9">
            <w:pPr>
              <w:spacing w:beforeLines="50" w:before="120"/>
              <w:rPr>
                <w:kern w:val="2"/>
                <w:lang w:eastAsia="zh-CN"/>
              </w:rPr>
            </w:pPr>
          </w:p>
        </w:tc>
      </w:tr>
      <w:tr w:rsidR="00763209" w:rsidRPr="006E3D68" w14:paraId="1EE74955" w14:textId="77777777" w:rsidTr="005C3149">
        <w:tc>
          <w:tcPr>
            <w:tcW w:w="1271" w:type="dxa"/>
          </w:tcPr>
          <w:p w14:paraId="7F125429" w14:textId="3A1F1724" w:rsidR="00763209" w:rsidRPr="00763209" w:rsidRDefault="00763209" w:rsidP="00763209">
            <w:pPr>
              <w:spacing w:beforeLines="50" w:before="12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1701" w:type="dxa"/>
          </w:tcPr>
          <w:p w14:paraId="7D33B216" w14:textId="17BC0637" w:rsidR="00763209" w:rsidRPr="006E3D68" w:rsidRDefault="00763209" w:rsidP="00763209">
            <w:pPr>
              <w:spacing w:beforeLines="50" w:before="120"/>
              <w:rPr>
                <w:kern w:val="2"/>
                <w:lang w:eastAsia="zh-CN"/>
              </w:rPr>
            </w:pPr>
            <w:r>
              <w:rPr>
                <w:kern w:val="2"/>
                <w:lang w:eastAsia="zh-CN"/>
              </w:rPr>
              <w:t>Interpretation 1</w:t>
            </w:r>
          </w:p>
        </w:tc>
        <w:tc>
          <w:tcPr>
            <w:tcW w:w="6088" w:type="dxa"/>
          </w:tcPr>
          <w:p w14:paraId="4343E64F" w14:textId="48274A3C" w:rsidR="00763209" w:rsidRPr="00746BE9" w:rsidRDefault="00746BE9" w:rsidP="0080710C">
            <w:pPr>
              <w:spacing w:beforeLines="50" w:before="120"/>
              <w:rPr>
                <w:rFonts w:eastAsia="Yu Mincho"/>
                <w:kern w:val="2"/>
                <w:lang w:eastAsia="ja-JP"/>
              </w:rPr>
            </w:pPr>
            <w:r>
              <w:rPr>
                <w:rFonts w:eastAsia="Yu Mincho"/>
                <w:kern w:val="2"/>
                <w:lang w:eastAsia="ja-JP"/>
              </w:rPr>
              <w:t>Since</w:t>
            </w:r>
            <w:r>
              <w:rPr>
                <w:rFonts w:eastAsia="Yu Mincho" w:hint="eastAsia"/>
                <w:kern w:val="2"/>
                <w:lang w:eastAsia="ja-JP"/>
              </w:rPr>
              <w:t xml:space="preserve"> gNB </w:t>
            </w:r>
            <w:r>
              <w:rPr>
                <w:rFonts w:eastAsia="Yu Mincho"/>
                <w:kern w:val="2"/>
                <w:lang w:eastAsia="ja-JP"/>
              </w:rPr>
              <w:t xml:space="preserve">cannot </w:t>
            </w:r>
            <w:r>
              <w:rPr>
                <w:rFonts w:eastAsia="Yu Mincho" w:hint="eastAsia"/>
                <w:kern w:val="2"/>
                <w:lang w:eastAsia="ja-JP"/>
              </w:rPr>
              <w:t xml:space="preserve">identify which UE </w:t>
            </w:r>
            <w:r>
              <w:rPr>
                <w:rFonts w:eastAsia="Yu Mincho"/>
                <w:kern w:val="2"/>
                <w:lang w:eastAsia="ja-JP"/>
              </w:rPr>
              <w:t xml:space="preserve">is </w:t>
            </w:r>
            <w:r>
              <w:rPr>
                <w:rFonts w:eastAsia="Yu Mincho" w:hint="eastAsia"/>
                <w:kern w:val="2"/>
                <w:lang w:eastAsia="ja-JP"/>
              </w:rPr>
              <w:t xml:space="preserve">transmitting Msg. </w:t>
            </w:r>
            <w:r>
              <w:rPr>
                <w:rFonts w:eastAsia="Yu Mincho"/>
                <w:kern w:val="2"/>
                <w:lang w:eastAsia="ja-JP"/>
              </w:rPr>
              <w:t>3 before contention resolution</w:t>
            </w:r>
            <w:r w:rsidR="002A6900">
              <w:rPr>
                <w:rFonts w:eastAsia="Yu Mincho"/>
                <w:kern w:val="2"/>
                <w:lang w:eastAsia="ja-JP"/>
              </w:rPr>
              <w:t xml:space="preserve"> of CBRA</w:t>
            </w:r>
            <w:r>
              <w:rPr>
                <w:rFonts w:eastAsia="Yu Mincho"/>
                <w:kern w:val="2"/>
                <w:lang w:eastAsia="ja-JP"/>
              </w:rPr>
              <w:t xml:space="preserve">, it is </w:t>
            </w:r>
            <w:r w:rsidR="0080710C">
              <w:rPr>
                <w:rFonts w:eastAsia="Yu Mincho"/>
                <w:kern w:val="2"/>
                <w:lang w:eastAsia="ja-JP"/>
              </w:rPr>
              <w:t xml:space="preserve">not feasible </w:t>
            </w:r>
            <w:r>
              <w:rPr>
                <w:rFonts w:eastAsia="Yu Mincho"/>
                <w:kern w:val="2"/>
                <w:lang w:eastAsia="ja-JP"/>
              </w:rPr>
              <w:t>to use UE dedicated RRC parameter for the Msg. 3 and Msg. 3 re-transmission.</w:t>
            </w:r>
          </w:p>
        </w:tc>
      </w:tr>
      <w:tr w:rsidR="0014200C" w:rsidRPr="006E3D68" w14:paraId="5CBD259C" w14:textId="77777777" w:rsidTr="005C3149">
        <w:tc>
          <w:tcPr>
            <w:tcW w:w="1271" w:type="dxa"/>
          </w:tcPr>
          <w:p w14:paraId="033BFA94" w14:textId="72DD50C0" w:rsidR="0014200C" w:rsidRPr="0014200C" w:rsidRDefault="0014200C" w:rsidP="00763209">
            <w:pPr>
              <w:spacing w:beforeLines="50" w:before="120"/>
              <w:rPr>
                <w:rFonts w:eastAsia="Yu Mincho"/>
                <w:kern w:val="2"/>
                <w:lang w:eastAsia="ja-JP"/>
              </w:rPr>
            </w:pPr>
            <w:r>
              <w:rPr>
                <w:rFonts w:eastAsia="Yu Mincho"/>
                <w:kern w:val="2"/>
                <w:lang w:eastAsia="ja-JP"/>
              </w:rPr>
              <w:t>Samsung</w:t>
            </w:r>
          </w:p>
        </w:tc>
        <w:tc>
          <w:tcPr>
            <w:tcW w:w="1701" w:type="dxa"/>
          </w:tcPr>
          <w:p w14:paraId="2F08A2C2" w14:textId="4EE4B8DD" w:rsidR="0014200C" w:rsidRDefault="0014200C" w:rsidP="00763209">
            <w:pPr>
              <w:spacing w:beforeLines="50" w:before="120"/>
              <w:rPr>
                <w:kern w:val="2"/>
                <w:lang w:eastAsia="zh-CN"/>
              </w:rPr>
            </w:pPr>
            <w:r>
              <w:rPr>
                <w:kern w:val="2"/>
                <w:lang w:eastAsia="zh-CN"/>
              </w:rPr>
              <w:t>Interpretation 2</w:t>
            </w:r>
          </w:p>
        </w:tc>
        <w:tc>
          <w:tcPr>
            <w:tcW w:w="6088" w:type="dxa"/>
          </w:tcPr>
          <w:p w14:paraId="7958BFA5" w14:textId="69F9A874" w:rsidR="0014200C" w:rsidRPr="0014200C" w:rsidRDefault="0014200C" w:rsidP="0080710C">
            <w:pPr>
              <w:spacing w:beforeLines="50" w:before="120"/>
              <w:rPr>
                <w:rFonts w:eastAsia="Malgun Gothic"/>
                <w:kern w:val="2"/>
                <w:lang w:eastAsia="ko-KR"/>
              </w:rPr>
            </w:pPr>
            <w:r>
              <w:rPr>
                <w:rFonts w:eastAsia="Malgun Gothic"/>
                <w:kern w:val="2"/>
                <w:lang w:eastAsia="ko-KR"/>
              </w:rPr>
              <w:t>We did not make any agreement for interpretation1 and current spec supports interpretation 2.</w:t>
            </w:r>
          </w:p>
        </w:tc>
      </w:tr>
      <w:tr w:rsidR="00DD2A1D" w:rsidRPr="006E3D68" w14:paraId="48FF9A41" w14:textId="77777777" w:rsidTr="005C3149">
        <w:tc>
          <w:tcPr>
            <w:tcW w:w="1271" w:type="dxa"/>
          </w:tcPr>
          <w:p w14:paraId="33463323" w14:textId="02B4B363" w:rsidR="00DD2A1D" w:rsidRDefault="00DD2A1D" w:rsidP="00763209">
            <w:pPr>
              <w:spacing w:beforeLines="50" w:before="120"/>
              <w:rPr>
                <w:rFonts w:eastAsia="Yu Mincho"/>
                <w:kern w:val="2"/>
                <w:lang w:eastAsia="ja-JP"/>
              </w:rPr>
            </w:pPr>
            <w:r>
              <w:rPr>
                <w:rFonts w:eastAsia="Yu Mincho"/>
                <w:kern w:val="2"/>
                <w:lang w:eastAsia="ja-JP"/>
              </w:rPr>
              <w:t>CATT</w:t>
            </w:r>
          </w:p>
        </w:tc>
        <w:tc>
          <w:tcPr>
            <w:tcW w:w="1701" w:type="dxa"/>
          </w:tcPr>
          <w:p w14:paraId="27249AD6" w14:textId="2741FD6B" w:rsidR="00DD2A1D" w:rsidRDefault="00DD2A1D" w:rsidP="00763209">
            <w:pPr>
              <w:spacing w:beforeLines="50" w:before="120"/>
              <w:rPr>
                <w:kern w:val="2"/>
                <w:lang w:eastAsia="zh-CN"/>
              </w:rPr>
            </w:pPr>
            <w:r>
              <w:rPr>
                <w:kern w:val="2"/>
                <w:lang w:eastAsia="zh-CN"/>
              </w:rPr>
              <w:t>Interpretation 2</w:t>
            </w:r>
          </w:p>
        </w:tc>
        <w:tc>
          <w:tcPr>
            <w:tcW w:w="6088" w:type="dxa"/>
          </w:tcPr>
          <w:p w14:paraId="776EAFC7" w14:textId="77777777" w:rsidR="00DD2A1D" w:rsidRDefault="00DD2A1D" w:rsidP="0080710C">
            <w:pPr>
              <w:spacing w:beforeLines="50" w:before="120"/>
              <w:rPr>
                <w:rFonts w:eastAsia="Malgun Gothic"/>
                <w:kern w:val="2"/>
                <w:lang w:eastAsia="ko-KR"/>
              </w:rPr>
            </w:pPr>
            <w:r>
              <w:rPr>
                <w:rFonts w:eastAsia="Malgun Gothic"/>
                <w:kern w:val="2"/>
                <w:lang w:eastAsia="ko-KR"/>
              </w:rPr>
              <w:t xml:space="preserve">This is the RACH procedure triggered for CONNECTED mode UE, such as PDCCH order and BFR.  The lowest RS index for PUCCH or PUSCH usually is the anchor DL RS resource used for </w:t>
            </w:r>
            <w:r w:rsidR="00A26172">
              <w:rPr>
                <w:rFonts w:eastAsia="Malgun Gothic"/>
                <w:kern w:val="2"/>
                <w:lang w:eastAsia="ko-KR"/>
              </w:rPr>
              <w:t xml:space="preserve">the reference signals for the transport of </w:t>
            </w:r>
            <w:r>
              <w:rPr>
                <w:rFonts w:eastAsia="Malgun Gothic"/>
                <w:kern w:val="2"/>
                <w:lang w:eastAsia="ko-KR"/>
              </w:rPr>
              <w:t>all DL and UL control</w:t>
            </w:r>
            <w:r w:rsidR="00A26172">
              <w:rPr>
                <w:rFonts w:eastAsia="Malgun Gothic"/>
                <w:kern w:val="2"/>
                <w:lang w:eastAsia="ko-KR"/>
              </w:rPr>
              <w:t xml:space="preserve"> information</w:t>
            </w:r>
            <w:r>
              <w:rPr>
                <w:rFonts w:eastAsia="Malgun Gothic"/>
                <w:kern w:val="2"/>
                <w:lang w:eastAsia="ko-KR"/>
              </w:rPr>
              <w:t xml:space="preserve">. </w:t>
            </w:r>
            <w:r w:rsidR="00A26172">
              <w:rPr>
                <w:rFonts w:eastAsia="Malgun Gothic"/>
                <w:kern w:val="2"/>
                <w:lang w:eastAsia="ko-KR"/>
              </w:rPr>
              <w:t xml:space="preserve"> The anchor DL </w:t>
            </w:r>
            <w:r w:rsidR="009827B4">
              <w:rPr>
                <w:rFonts w:eastAsia="Malgun Gothic"/>
                <w:kern w:val="2"/>
                <w:lang w:eastAsia="ko-KR"/>
              </w:rPr>
              <w:t xml:space="preserve">RS (or the associated beam) is mostly used for DL DCI to trigger RACH procedure and associated UL power control.  Thus, that is what is captured in the spec.  </w:t>
            </w:r>
          </w:p>
          <w:p w14:paraId="6C5A5948"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254C468" w14:textId="660DC75B" w:rsidR="006A5E4E" w:rsidRDefault="00714505" w:rsidP="00EF511C">
            <w:pPr>
              <w:spacing w:beforeLines="50" w:before="120"/>
              <w:jc w:val="both"/>
              <w:rPr>
                <w:rFonts w:eastAsia="Malgun Gothic"/>
                <w:kern w:val="2"/>
                <w:lang w:eastAsia="ko-KR"/>
              </w:rPr>
            </w:pPr>
            <w:r w:rsidRPr="00714505">
              <w:rPr>
                <w:rFonts w:eastAsia="Malgun Gothic"/>
                <w:color w:val="0070C0"/>
                <w:szCs w:val="20"/>
                <w:lang w:eastAsia="zh-CN"/>
              </w:rPr>
              <w:t>Thanks for your comment. You mentioned DL DCI trigger</w:t>
            </w:r>
            <w:r>
              <w:rPr>
                <w:rFonts w:eastAsia="Malgun Gothic"/>
                <w:color w:val="0070C0"/>
                <w:szCs w:val="20"/>
                <w:lang w:eastAsia="zh-CN"/>
              </w:rPr>
              <w:t>ing</w:t>
            </w:r>
            <w:r w:rsidRPr="00714505">
              <w:rPr>
                <w:rFonts w:eastAsia="Malgun Gothic"/>
                <w:color w:val="0070C0"/>
                <w:szCs w:val="20"/>
                <w:lang w:eastAsia="zh-CN"/>
              </w:rPr>
              <w:t xml:space="preserve"> RACH, so I guess you are </w:t>
            </w:r>
            <w:r w:rsidR="00F72D21">
              <w:rPr>
                <w:rFonts w:eastAsia="Malgun Gothic"/>
                <w:color w:val="0070C0"/>
                <w:szCs w:val="20"/>
                <w:lang w:eastAsia="zh-CN"/>
              </w:rPr>
              <w:t xml:space="preserve">referring to </w:t>
            </w:r>
            <w:r w:rsidRPr="00714505">
              <w:rPr>
                <w:rFonts w:eastAsia="Malgun Gothic"/>
                <w:color w:val="0070C0"/>
                <w:szCs w:val="20"/>
                <w:lang w:eastAsia="zh-CN"/>
              </w:rPr>
              <w:t>the CFRA case</w:t>
            </w:r>
            <w:r w:rsidR="00EF511C">
              <w:rPr>
                <w:rFonts w:eastAsia="Malgun Gothic"/>
                <w:color w:val="0070C0"/>
                <w:szCs w:val="20"/>
                <w:lang w:eastAsia="zh-CN"/>
              </w:rPr>
              <w:t xml:space="preserve"> where</w:t>
            </w:r>
            <w:r w:rsidRPr="00714505">
              <w:rPr>
                <w:rFonts w:eastAsia="Malgun Gothic"/>
                <w:color w:val="0070C0"/>
                <w:szCs w:val="20"/>
                <w:lang w:eastAsia="zh-CN"/>
              </w:rPr>
              <w:t xml:space="preserve"> </w:t>
            </w:r>
            <w:r w:rsidR="00EF511C">
              <w:rPr>
                <w:rFonts w:eastAsia="Malgun Gothic"/>
                <w:color w:val="0070C0"/>
                <w:szCs w:val="20"/>
                <w:lang w:eastAsia="zh-CN"/>
              </w:rPr>
              <w:t xml:space="preserve">it </w:t>
            </w:r>
            <w:r w:rsidR="00F72D21">
              <w:rPr>
                <w:rFonts w:eastAsia="Malgun Gothic"/>
                <w:color w:val="0070C0"/>
                <w:szCs w:val="20"/>
                <w:lang w:eastAsia="zh-CN"/>
              </w:rPr>
              <w:t>may be</w:t>
            </w:r>
            <w:r w:rsidR="00EF511C">
              <w:rPr>
                <w:rFonts w:eastAsia="Malgun Gothic"/>
                <w:color w:val="0070C0"/>
                <w:szCs w:val="20"/>
                <w:lang w:eastAsia="zh-CN"/>
              </w:rPr>
              <w:t xml:space="preserve"> possible for gNB to</w:t>
            </w:r>
            <w:r w:rsidR="00234726">
              <w:rPr>
                <w:rFonts w:eastAsia="Malgun Gothic"/>
                <w:color w:val="0070C0"/>
                <w:szCs w:val="20"/>
                <w:lang w:eastAsia="zh-CN"/>
              </w:rPr>
              <w:t xml:space="preserve"> </w:t>
            </w:r>
            <w:r w:rsidRPr="00714505">
              <w:rPr>
                <w:rFonts w:eastAsia="Malgun Gothic"/>
                <w:color w:val="0070C0"/>
                <w:szCs w:val="20"/>
                <w:lang w:eastAsia="zh-CN"/>
              </w:rPr>
              <w:t xml:space="preserve">indicate </w:t>
            </w:r>
            <w:r w:rsidR="00EF511C">
              <w:rPr>
                <w:rFonts w:eastAsia="Malgun Gothic"/>
                <w:color w:val="0070C0"/>
                <w:szCs w:val="20"/>
                <w:lang w:eastAsia="zh-CN"/>
              </w:rPr>
              <w:t xml:space="preserve">a </w:t>
            </w:r>
            <w:r>
              <w:rPr>
                <w:rFonts w:eastAsia="Malgun Gothic"/>
                <w:color w:val="0070C0"/>
                <w:szCs w:val="20"/>
                <w:lang w:eastAsia="zh-CN"/>
              </w:rPr>
              <w:t>RS</w:t>
            </w:r>
            <w:r w:rsidR="00EF511C">
              <w:rPr>
                <w:rFonts w:eastAsia="Malgun Gothic"/>
                <w:color w:val="0070C0"/>
                <w:szCs w:val="20"/>
                <w:lang w:eastAsia="zh-CN"/>
              </w:rPr>
              <w:t xml:space="preserve"> </w:t>
            </w:r>
            <w:r w:rsidR="00EF511C" w:rsidRPr="00714505">
              <w:rPr>
                <w:rFonts w:eastAsia="Malgun Gothic"/>
                <w:color w:val="0070C0"/>
                <w:szCs w:val="20"/>
                <w:lang w:eastAsia="zh-CN"/>
              </w:rPr>
              <w:t>the same</w:t>
            </w:r>
            <w:r w:rsidR="00EF511C">
              <w:rPr>
                <w:rFonts w:eastAsia="Malgun Gothic"/>
                <w:color w:val="0070C0"/>
                <w:szCs w:val="20"/>
                <w:lang w:eastAsia="zh-CN"/>
              </w:rPr>
              <w:t xml:space="preserve"> as the </w:t>
            </w:r>
            <w:r w:rsidR="00EF511C" w:rsidRPr="00EF511C">
              <w:rPr>
                <w:rFonts w:eastAsia="Malgun Gothic"/>
                <w:color w:val="0070C0"/>
                <w:szCs w:val="20"/>
                <w:lang w:eastAsia="zh-CN"/>
              </w:rPr>
              <w:t>anchor DL RS</w:t>
            </w:r>
            <w:r w:rsidR="00594B66">
              <w:rPr>
                <w:rFonts w:eastAsia="Malgun Gothic"/>
                <w:color w:val="0070C0"/>
                <w:szCs w:val="20"/>
                <w:lang w:eastAsia="zh-CN"/>
              </w:rPr>
              <w:t xml:space="preserve"> </w:t>
            </w:r>
            <w:r w:rsidRPr="00714505">
              <w:rPr>
                <w:rFonts w:eastAsia="Malgun Gothic"/>
                <w:color w:val="0070C0"/>
                <w:szCs w:val="20"/>
                <w:lang w:eastAsia="zh-CN"/>
              </w:rPr>
              <w:t>in the PDCCH</w:t>
            </w:r>
            <w:r w:rsidR="00594B66">
              <w:rPr>
                <w:rFonts w:eastAsia="Malgun Gothic"/>
                <w:color w:val="0070C0"/>
                <w:szCs w:val="20"/>
                <w:lang w:eastAsia="zh-CN"/>
              </w:rPr>
              <w:t xml:space="preserve"> order</w:t>
            </w:r>
            <w:r w:rsidRPr="00714505">
              <w:rPr>
                <w:rFonts w:eastAsia="Malgun Gothic"/>
                <w:color w:val="0070C0"/>
                <w:szCs w:val="20"/>
                <w:lang w:eastAsia="zh-CN"/>
              </w:rPr>
              <w:t xml:space="preserve"> </w:t>
            </w:r>
            <w:r>
              <w:rPr>
                <w:rFonts w:eastAsia="Malgun Gothic"/>
                <w:color w:val="0070C0"/>
                <w:szCs w:val="20"/>
                <w:lang w:eastAsia="zh-CN"/>
              </w:rPr>
              <w:t>triggering</w:t>
            </w:r>
            <w:r w:rsidRPr="00714505">
              <w:rPr>
                <w:rFonts w:eastAsia="Malgun Gothic"/>
                <w:color w:val="0070C0"/>
                <w:szCs w:val="20"/>
                <w:lang w:eastAsia="zh-CN"/>
              </w:rPr>
              <w:t xml:space="preserve"> RACH TX. However, this email focuses on the CBRA</w:t>
            </w:r>
            <w:r w:rsidR="00EF511C">
              <w:rPr>
                <w:rFonts w:eastAsia="Malgun Gothic"/>
                <w:color w:val="0070C0"/>
                <w:szCs w:val="20"/>
                <w:lang w:eastAsia="zh-CN"/>
              </w:rPr>
              <w:t xml:space="preserve"> case where </w:t>
            </w:r>
            <w:r w:rsidRPr="00714505">
              <w:rPr>
                <w:rFonts w:eastAsia="Malgun Gothic"/>
                <w:color w:val="0070C0"/>
                <w:szCs w:val="20"/>
                <w:lang w:eastAsia="zh-CN"/>
              </w:rPr>
              <w:t>gNB can neither identify the UE during access nor update the</w:t>
            </w:r>
            <w:r>
              <w:rPr>
                <w:rFonts w:eastAsia="Malgun Gothic"/>
                <w:color w:val="0070C0"/>
                <w:szCs w:val="20"/>
                <w:lang w:eastAsia="zh-CN"/>
              </w:rPr>
              <w:t xml:space="preserve"> </w:t>
            </w:r>
            <w:r w:rsidR="00234726" w:rsidRPr="00714505">
              <w:rPr>
                <w:rFonts w:eastAsia="Malgun Gothic"/>
                <w:color w:val="0070C0"/>
                <w:szCs w:val="20"/>
                <w:lang w:eastAsia="zh-CN"/>
              </w:rPr>
              <w:t xml:space="preserve">anchor </w:t>
            </w:r>
            <w:r w:rsidRPr="00714505">
              <w:rPr>
                <w:rFonts w:eastAsia="Malgun Gothic"/>
                <w:color w:val="0070C0"/>
                <w:szCs w:val="20"/>
                <w:lang w:eastAsia="zh-CN"/>
              </w:rPr>
              <w:t>RS</w:t>
            </w:r>
            <w:r w:rsidR="00234726" w:rsidRPr="00714505">
              <w:rPr>
                <w:rFonts w:eastAsia="Malgun Gothic"/>
                <w:color w:val="0070C0"/>
                <w:szCs w:val="20"/>
                <w:lang w:eastAsia="zh-CN"/>
              </w:rPr>
              <w:t xml:space="preserve"> in advance</w:t>
            </w:r>
            <w:r w:rsidRPr="00714505">
              <w:rPr>
                <w:rFonts w:eastAsia="Malgun Gothic"/>
                <w:color w:val="0070C0"/>
                <w:szCs w:val="20"/>
                <w:lang w:eastAsia="zh-CN"/>
              </w:rPr>
              <w:t xml:space="preserve"> to accommodate the SSB selected for PRACH TX</w:t>
            </w:r>
            <w:r w:rsidR="00234726">
              <w:rPr>
                <w:rFonts w:eastAsia="Malgun Gothic"/>
                <w:color w:val="0070C0"/>
                <w:szCs w:val="20"/>
                <w:lang w:eastAsia="zh-CN"/>
              </w:rPr>
              <w:t>.</w:t>
            </w:r>
          </w:p>
        </w:tc>
      </w:tr>
      <w:tr w:rsidR="00C3105D" w:rsidRPr="006E3D68" w14:paraId="7F01C402" w14:textId="77777777" w:rsidTr="005C3149">
        <w:tc>
          <w:tcPr>
            <w:tcW w:w="1271" w:type="dxa"/>
          </w:tcPr>
          <w:p w14:paraId="69186D41" w14:textId="71768E97" w:rsidR="00C3105D" w:rsidRDefault="00C3105D" w:rsidP="00C3105D">
            <w:pPr>
              <w:spacing w:beforeLines="50" w:before="120"/>
              <w:rPr>
                <w:rFonts w:eastAsia="Yu Mincho"/>
                <w:kern w:val="2"/>
                <w:lang w:eastAsia="ja-JP"/>
              </w:rPr>
            </w:pPr>
            <w:r>
              <w:rPr>
                <w:rFonts w:eastAsia="Yu Mincho" w:hint="eastAsia"/>
                <w:kern w:val="2"/>
                <w:lang w:eastAsia="zh-CN"/>
              </w:rPr>
              <w:t>Apple</w:t>
            </w:r>
          </w:p>
        </w:tc>
        <w:tc>
          <w:tcPr>
            <w:tcW w:w="1701" w:type="dxa"/>
          </w:tcPr>
          <w:p w14:paraId="69244A73" w14:textId="531D2D5A" w:rsidR="00C3105D" w:rsidRDefault="00C3105D" w:rsidP="00C3105D">
            <w:pPr>
              <w:spacing w:beforeLines="50" w:before="120"/>
              <w:rPr>
                <w:kern w:val="2"/>
                <w:lang w:eastAsia="zh-CN"/>
              </w:rPr>
            </w:pPr>
            <w:r>
              <w:rPr>
                <w:kern w:val="2"/>
                <w:lang w:eastAsia="zh-CN"/>
              </w:rPr>
              <w:t>Interpretation 2</w:t>
            </w:r>
          </w:p>
        </w:tc>
        <w:tc>
          <w:tcPr>
            <w:tcW w:w="6088" w:type="dxa"/>
          </w:tcPr>
          <w:p w14:paraId="304916F0" w14:textId="0402B039" w:rsidR="00C3105D" w:rsidRDefault="00C3105D" w:rsidP="00C3105D">
            <w:pPr>
              <w:spacing w:beforeLines="50" w:before="120"/>
              <w:rPr>
                <w:rFonts w:eastAsia="Malgun Gothic"/>
                <w:kern w:val="2"/>
                <w:lang w:eastAsia="zh-CN"/>
              </w:rPr>
            </w:pPr>
            <w:r>
              <w:rPr>
                <w:rFonts w:eastAsia="Malgun Gothic"/>
                <w:kern w:val="2"/>
                <w:lang w:eastAsia="ko-KR"/>
              </w:rPr>
              <w:t xml:space="preserve">For msg3 retransmission for Idle UE, the pathloss is estimated according to RS from SSB. For Connected UE, msg3 retransmission PL estimation is </w:t>
            </w:r>
            <w:r w:rsidR="003E2A8C">
              <w:rPr>
                <w:rFonts w:eastAsia="Malgun Gothic" w:hint="eastAsia"/>
                <w:kern w:val="2"/>
                <w:lang w:eastAsia="zh-CN"/>
              </w:rPr>
              <w:t>determined</w:t>
            </w:r>
            <w:r w:rsidR="003E2A8C">
              <w:rPr>
                <w:rFonts w:eastAsia="Malgun Gothic"/>
                <w:kern w:val="2"/>
                <w:lang w:eastAsia="zh-CN"/>
              </w:rPr>
              <w:t xml:space="preserve"> </w:t>
            </w:r>
            <w:r>
              <w:rPr>
                <w:rFonts w:eastAsia="Malgun Gothic"/>
                <w:kern w:val="2"/>
                <w:lang w:eastAsia="ko-KR"/>
              </w:rPr>
              <w:t>according to higher layer configu</w:t>
            </w:r>
            <w:r w:rsidR="003E2A8C">
              <w:rPr>
                <w:rFonts w:eastAsia="Malgun Gothic"/>
                <w:kern w:val="2"/>
                <w:lang w:eastAsia="ko-KR"/>
              </w:rPr>
              <w:t>red param</w:t>
            </w:r>
            <w:r w:rsidR="00745294">
              <w:rPr>
                <w:rFonts w:eastAsia="Malgun Gothic"/>
                <w:kern w:val="2"/>
                <w:lang w:eastAsia="ko-KR"/>
              </w:rPr>
              <w:t>e</w:t>
            </w:r>
            <w:r w:rsidR="003E2A8C">
              <w:rPr>
                <w:rFonts w:eastAsia="Malgun Gothic"/>
                <w:kern w:val="2"/>
                <w:lang w:eastAsia="ko-KR"/>
              </w:rPr>
              <w:t>ters.</w:t>
            </w:r>
          </w:p>
        </w:tc>
      </w:tr>
      <w:tr w:rsidR="00A471EC" w:rsidRPr="006E3D68" w14:paraId="63571D0D" w14:textId="77777777" w:rsidTr="00DA1D69">
        <w:tc>
          <w:tcPr>
            <w:tcW w:w="1271" w:type="dxa"/>
          </w:tcPr>
          <w:p w14:paraId="2A8AA2EB" w14:textId="77777777" w:rsidR="00A471EC" w:rsidRPr="00B35FB3" w:rsidRDefault="00A471EC" w:rsidP="00DA1D69">
            <w:pPr>
              <w:spacing w:beforeLines="50" w:before="12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1701" w:type="dxa"/>
          </w:tcPr>
          <w:p w14:paraId="2398ECA3" w14:textId="77777777" w:rsidR="00A471EC" w:rsidRPr="00B35FB3" w:rsidRDefault="00A471EC" w:rsidP="00DA1D69">
            <w:pPr>
              <w:spacing w:beforeLines="50" w:before="120"/>
              <w:rPr>
                <w:rFonts w:eastAsiaTheme="minorEastAsia"/>
                <w:kern w:val="2"/>
                <w:lang w:eastAsia="zh-CN"/>
              </w:rPr>
            </w:pPr>
            <w:r>
              <w:rPr>
                <w:rFonts w:eastAsiaTheme="minorEastAsia"/>
                <w:kern w:val="2"/>
                <w:lang w:eastAsia="zh-CN"/>
              </w:rPr>
              <w:t>More complicate</w:t>
            </w:r>
          </w:p>
        </w:tc>
        <w:tc>
          <w:tcPr>
            <w:tcW w:w="6088" w:type="dxa"/>
          </w:tcPr>
          <w:p w14:paraId="3CBAE5D5"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Firstly, the proposal should cover both the cases of Msg3 retransmission (CBRA) and PUSCH retransmission scheduled by DCI 0_0 (CFRA) because the same UE behavior should be ensured since both retransmissions are scheduled by DCI 0_0 which a subsequent </w:t>
            </w:r>
            <w:r>
              <w:rPr>
                <w:rFonts w:eastAsiaTheme="minorEastAsia"/>
                <w:kern w:val="2"/>
                <w:lang w:eastAsia="zh-CN"/>
              </w:rPr>
              <w:lastRenderedPageBreak/>
              <w:t>retransmission to a PUSCH scheduled by RAR UL grant.</w:t>
            </w:r>
            <w:r>
              <w:rPr>
                <w:rFonts w:eastAsiaTheme="minorEastAsia" w:hint="eastAsia"/>
                <w:kern w:val="2"/>
                <w:lang w:eastAsia="zh-CN"/>
              </w:rPr>
              <w:t xml:space="preserve"> </w:t>
            </w:r>
            <w:r>
              <w:rPr>
                <w:rFonts w:eastAsiaTheme="minorEastAsia"/>
                <w:kern w:val="2"/>
                <w:lang w:eastAsia="zh-CN"/>
              </w:rPr>
              <w:t>In this case, with respect to the above question, our understanding is that the same RS as the corresponding initial transmission scheduled by RAR UL grant is applied to the retransmission scheduled by DCI 0_0, irrespective of CFRA and CBRA.</w:t>
            </w:r>
          </w:p>
          <w:p w14:paraId="690FF431" w14:textId="77777777" w:rsidR="00A471EC" w:rsidRPr="005A481A" w:rsidRDefault="00A471EC" w:rsidP="00DA1D69">
            <w:pPr>
              <w:spacing w:beforeLines="50" w:before="120"/>
              <w:rPr>
                <w:rFonts w:eastAsiaTheme="minorEastAsia"/>
                <w:kern w:val="2"/>
                <w:lang w:eastAsia="zh-CN"/>
              </w:rPr>
            </w:pPr>
            <w:r>
              <w:rPr>
                <w:rFonts w:eastAsiaTheme="minorEastAsia"/>
                <w:kern w:val="2"/>
                <w:lang w:eastAsia="zh-CN"/>
              </w:rPr>
              <w:t>Secondly, the proposal should cover the other case where the retransmission is scheduled by DCI 0_1 which is only allowed in CFRA.</w:t>
            </w:r>
          </w:p>
          <w:p w14:paraId="2417F782" w14:textId="77777777" w:rsidR="00A471EC" w:rsidRDefault="00A471EC" w:rsidP="00DA1D69">
            <w:pPr>
              <w:spacing w:beforeLines="50" w:before="120"/>
              <w:rPr>
                <w:rFonts w:eastAsiaTheme="minorEastAsia"/>
                <w:kern w:val="2"/>
                <w:lang w:eastAsia="zh-CN"/>
              </w:rPr>
            </w:pPr>
            <w:r>
              <w:rPr>
                <w:rFonts w:eastAsiaTheme="minorEastAsia"/>
                <w:kern w:val="2"/>
                <w:lang w:eastAsia="zh-CN"/>
              </w:rPr>
              <w:t>In current spec, the following text is applied to DCI 0_1 scheduling a PUSCH</w:t>
            </w:r>
          </w:p>
          <w:p w14:paraId="467F0BCB" w14:textId="77777777" w:rsidR="00A471EC" w:rsidRDefault="00A471EC" w:rsidP="00DA1D69">
            <w:pPr>
              <w:spacing w:beforeLines="50" w:before="120"/>
              <w:rPr>
                <w:rFonts w:eastAsiaTheme="minorEastAsia"/>
                <w:kern w:val="2"/>
                <w:lang w:eastAsia="zh-CN"/>
              </w:rPr>
            </w:pPr>
            <w:r>
              <w:rPr>
                <w:rFonts w:eastAsia="SimSun"/>
                <w:lang w:eastAsia="zh-CN"/>
              </w:rPr>
              <w:tab/>
            </w:r>
            <w:r w:rsidRPr="00B35FB3">
              <w:rPr>
                <w:rFonts w:eastAsia="SimSun"/>
                <w:highlight w:val="yellow"/>
                <w:lang w:eastAsia="zh-CN"/>
              </w:rPr>
              <w:t xml:space="preserve">If the UE is provided </w:t>
            </w:r>
            <w:r w:rsidRPr="00B35FB3">
              <w:rPr>
                <w:i/>
                <w:highlight w:val="yellow"/>
              </w:rPr>
              <w:t>SRI-PUSCH-PowerControl</w:t>
            </w:r>
            <w:r w:rsidRPr="00B35FB3">
              <w:rPr>
                <w:iCs/>
                <w:highlight w:val="yellow"/>
              </w:rPr>
              <w:t xml:space="preserve"> </w:t>
            </w:r>
            <w:r w:rsidRPr="00B35FB3">
              <w:rPr>
                <w:highlight w:val="yellow"/>
              </w:rPr>
              <w:t xml:space="preserve">and more than one values of </w:t>
            </w:r>
            <w:r w:rsidRPr="00B35FB3">
              <w:rPr>
                <w:i/>
                <w:highlight w:val="yellow"/>
              </w:rPr>
              <w:t>PUSCH-PathlossReferenceRS-Id</w:t>
            </w:r>
            <w:r w:rsidRPr="00B35FB3">
              <w:rPr>
                <w:highlight w:val="yellow"/>
              </w:rPr>
              <w:t xml:space="preserve">, the UE obtains a mapping from </w:t>
            </w:r>
            <w:r w:rsidRPr="00B35FB3">
              <w:rPr>
                <w:i/>
                <w:highlight w:val="yellow"/>
              </w:rPr>
              <w:t>sri-PUSCH-PowerControlId</w:t>
            </w:r>
            <w:r w:rsidRPr="00B35FB3">
              <w:rPr>
                <w:highlight w:val="yellow"/>
              </w:rPr>
              <w:t xml:space="preserve"> in </w:t>
            </w:r>
            <w:r w:rsidRPr="00B35FB3">
              <w:rPr>
                <w:i/>
                <w:highlight w:val="yellow"/>
              </w:rPr>
              <w:t>SRI-PUSCH-PowerControl</w:t>
            </w:r>
            <w:r w:rsidRPr="00B35FB3">
              <w:rPr>
                <w:highlight w:val="yellow"/>
              </w:rPr>
              <w:t xml:space="preserve"> between a set of values for the SRI field in DCI format 0_1 and a set of </w:t>
            </w:r>
            <w:r w:rsidRPr="00B35FB3">
              <w:rPr>
                <w:i/>
                <w:highlight w:val="yellow"/>
              </w:rPr>
              <w:t>PUSCH-PathlossReferenceRS-Id</w:t>
            </w:r>
            <w:r w:rsidRPr="00B35FB3">
              <w:rPr>
                <w:rFonts w:eastAsia="MS Mincho"/>
                <w:highlight w:val="yellow"/>
              </w:rPr>
              <w:t xml:space="preserve"> values</w:t>
            </w:r>
            <w:r w:rsidRPr="00B35FB3">
              <w:rPr>
                <w:highlight w:val="yellow"/>
              </w:rPr>
              <w:t xml:space="preserve">. If the PUSCH transmission is scheduled by a DCI format 0_1 that includes a SRI field, the UE determines the RS resource index </w:t>
            </w:r>
            <w:r w:rsidRPr="00B35FB3">
              <w:rPr>
                <w:position w:val="-10"/>
                <w:highlight w:val="yellow"/>
              </w:rPr>
              <w:object w:dxaOrig="260" w:dyaOrig="300" w14:anchorId="7DD6D3B1">
                <v:shape id="_x0000_i1037" type="#_x0000_t75" style="width:14.5pt;height:15.45pt" o:ole="">
                  <v:imagedata r:id="rId15" o:title=""/>
                </v:shape>
                <o:OLEObject Type="Embed" ProgID="Equation.3" ShapeID="_x0000_i1037" DrawAspect="Content" ObjectID="_1673181236" r:id="rId26"/>
              </w:object>
            </w:r>
            <w:r w:rsidRPr="00B35FB3">
              <w:rPr>
                <w:iCs/>
                <w:highlight w:val="yellow"/>
              </w:rPr>
              <w:t xml:space="preserve"> </w:t>
            </w:r>
            <w:r w:rsidRPr="00B35FB3">
              <w:rPr>
                <w:highlight w:val="yellow"/>
              </w:rPr>
              <w:t xml:space="preserve">from the value of </w:t>
            </w:r>
            <w:r w:rsidRPr="00B35FB3">
              <w:rPr>
                <w:rFonts w:eastAsia="MS Mincho"/>
                <w:i/>
                <w:highlight w:val="yellow"/>
              </w:rPr>
              <w:t>PUSCH-PathlossReferenceRS-Id</w:t>
            </w:r>
            <w:r w:rsidRPr="00B35FB3">
              <w:rPr>
                <w:rFonts w:eastAsia="MS Mincho"/>
                <w:highlight w:val="yellow"/>
              </w:rPr>
              <w:t xml:space="preserve"> </w:t>
            </w:r>
            <w:r w:rsidRPr="00B35FB3">
              <w:rPr>
                <w:highlight w:val="yellow"/>
              </w:rPr>
              <w:t>that is mapped to the SRI field value where the RS resource is either on serving cell</w:t>
            </w:r>
            <w:r w:rsidRPr="00B35FB3">
              <w:rPr>
                <w:i/>
                <w:highlight w:val="yellow"/>
              </w:rPr>
              <w:t xml:space="preserve"> </w:t>
            </w:r>
            <w:r w:rsidRPr="00B35FB3">
              <w:rPr>
                <w:iCs/>
                <w:position w:val="-6"/>
                <w:highlight w:val="yellow"/>
              </w:rPr>
              <w:object w:dxaOrig="160" w:dyaOrig="200" w14:anchorId="35842BA1">
                <v:shape id="_x0000_i1038" type="#_x0000_t75" style="width:10.75pt;height:11.2pt" o:ole="">
                  <v:imagedata r:id="rId13" o:title=""/>
                </v:shape>
                <o:OLEObject Type="Embed" ProgID="Equation.3" ShapeID="_x0000_i1038" DrawAspect="Content" ObjectID="_1673181237" r:id="rId27"/>
              </w:object>
            </w:r>
            <w:r w:rsidRPr="00B35FB3">
              <w:rPr>
                <w:highlight w:val="yellow"/>
              </w:rPr>
              <w:t xml:space="preserve"> or, if provided, on a serving cell indicated by a value of </w:t>
            </w:r>
            <w:r w:rsidRPr="00B35FB3">
              <w:rPr>
                <w:i/>
                <w:iCs/>
                <w:highlight w:val="yellow"/>
              </w:rPr>
              <w:t>pathlossReferenceLinking</w:t>
            </w:r>
          </w:p>
          <w:p w14:paraId="12F45539"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With respect to the text above, this PUSCH can be a retransmission of a PUSCH scheduled by RAR UL grant only when the RAR UL grant is a response to contention free random access triggered by a PDCCH order. </w:t>
            </w:r>
          </w:p>
          <w:p w14:paraId="42762374"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 UE behavior should not be changed by the final CR.</w:t>
            </w:r>
          </w:p>
          <w:p w14:paraId="493AF860"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Therefore, our proposal is</w:t>
            </w:r>
          </w:p>
          <w:p w14:paraId="76574F8A" w14:textId="77777777" w:rsidR="00A471EC" w:rsidRPr="00D5626A" w:rsidRDefault="00A471EC" w:rsidP="00DA1D69">
            <w:pPr>
              <w:spacing w:beforeLines="50" w:before="120"/>
              <w:rPr>
                <w:rFonts w:eastAsiaTheme="minorEastAsia"/>
                <w:b/>
                <w:i/>
                <w:kern w:val="2"/>
                <w:lang w:eastAsia="zh-CN"/>
              </w:rPr>
            </w:pPr>
            <w:r w:rsidRPr="00D5626A">
              <w:rPr>
                <w:rFonts w:eastAsiaTheme="minorEastAsia"/>
                <w:b/>
                <w:i/>
                <w:kern w:val="2"/>
                <w:lang w:eastAsia="zh-CN"/>
              </w:rPr>
              <w:t xml:space="preserve">Proposal: </w:t>
            </w:r>
          </w:p>
          <w:p w14:paraId="0E936B14" w14:textId="77777777" w:rsidR="00A471EC" w:rsidRPr="00D5626A"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0_0 as a retransmission for an initial PUSCH transmission scheduled by RAR UL grant, the same RS for PL calculation as the initial transmission is applied to the retransmission, irrespective of CFRA and CBRA.</w:t>
            </w:r>
          </w:p>
          <w:p w14:paraId="0A9A64F7" w14:textId="77777777" w:rsidR="00A471EC"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0_1 as a retransmission for an initial PUSCH transmission scheduled by RAR UL grant</w:t>
            </w:r>
            <w:r>
              <w:rPr>
                <w:rFonts w:eastAsiaTheme="minorEastAsia"/>
                <w:i/>
              </w:rPr>
              <w:t xml:space="preserve"> in case of CFRA</w:t>
            </w:r>
            <w:r w:rsidRPr="00D5626A">
              <w:rPr>
                <w:rFonts w:eastAsiaTheme="minorEastAsia"/>
                <w:i/>
              </w:rPr>
              <w:t>, the RS determination for PL calculation is the same as any PUSCH transmission scheduled by DCI 0_1</w:t>
            </w:r>
          </w:p>
          <w:p w14:paraId="601FFB2C"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5F39D9A" w14:textId="2E13B885" w:rsidR="006A5E4E" w:rsidRDefault="006A5E4E" w:rsidP="00F72D21">
            <w:pPr>
              <w:jc w:val="both"/>
              <w:rPr>
                <w:rFonts w:eastAsia="Malgun Gothic"/>
                <w:color w:val="0070C0"/>
                <w:szCs w:val="20"/>
                <w:lang w:eastAsia="zh-CN"/>
              </w:rPr>
            </w:pPr>
            <w:r w:rsidRPr="00603BA0">
              <w:rPr>
                <w:rFonts w:eastAsia="Malgun Gothic"/>
                <w:color w:val="0070C0"/>
                <w:szCs w:val="20"/>
                <w:lang w:eastAsia="zh-CN"/>
              </w:rPr>
              <w:t>Thank you for your comment.</w:t>
            </w:r>
            <w:r>
              <w:rPr>
                <w:rFonts w:eastAsia="Malgun Gothic"/>
                <w:color w:val="0070C0"/>
                <w:szCs w:val="20"/>
                <w:lang w:eastAsia="zh-CN"/>
              </w:rPr>
              <w:t xml:space="preserve"> Regarding the first bullet, </w:t>
            </w:r>
            <w:r w:rsidR="00F72D21">
              <w:rPr>
                <w:rFonts w:eastAsia="Malgun Gothic"/>
                <w:color w:val="0070C0"/>
                <w:szCs w:val="20"/>
                <w:lang w:eastAsia="zh-CN"/>
              </w:rPr>
              <w:t xml:space="preserve">it looks </w:t>
            </w:r>
            <w:r w:rsidR="00E62199">
              <w:rPr>
                <w:rFonts w:eastAsia="Malgun Gothic"/>
                <w:color w:val="0070C0"/>
                <w:szCs w:val="20"/>
                <w:lang w:eastAsia="zh-CN"/>
              </w:rPr>
              <w:t>fine</w:t>
            </w:r>
            <w:r w:rsidR="00F72D21">
              <w:rPr>
                <w:rFonts w:eastAsia="Malgun Gothic"/>
                <w:color w:val="0070C0"/>
                <w:szCs w:val="20"/>
                <w:lang w:eastAsia="zh-CN"/>
              </w:rPr>
              <w:t xml:space="preserve"> to me but </w:t>
            </w:r>
            <w:r w:rsidR="00EF511C">
              <w:rPr>
                <w:rFonts w:eastAsia="Malgun Gothic"/>
                <w:color w:val="0070C0"/>
                <w:szCs w:val="20"/>
                <w:lang w:eastAsia="zh-CN"/>
              </w:rPr>
              <w:t>it seems CATT ha</w:t>
            </w:r>
            <w:r w:rsidR="00F72D21">
              <w:rPr>
                <w:rFonts w:eastAsia="Malgun Gothic"/>
                <w:color w:val="0070C0"/>
                <w:szCs w:val="20"/>
                <w:lang w:eastAsia="zh-CN"/>
              </w:rPr>
              <w:t>s</w:t>
            </w:r>
            <w:r w:rsidR="00EF511C">
              <w:rPr>
                <w:rFonts w:eastAsia="Malgun Gothic"/>
                <w:color w:val="0070C0"/>
                <w:szCs w:val="20"/>
                <w:lang w:eastAsia="zh-CN"/>
              </w:rPr>
              <w:t xml:space="preserve"> different views on CFRA</w:t>
            </w:r>
            <w:r w:rsidR="00E62199">
              <w:rPr>
                <w:rFonts w:eastAsia="Malgun Gothic"/>
                <w:color w:val="0070C0"/>
                <w:szCs w:val="20"/>
                <w:lang w:eastAsia="zh-CN"/>
              </w:rPr>
              <w:t xml:space="preserve"> case</w:t>
            </w:r>
            <w:r w:rsidR="00EF511C">
              <w:rPr>
                <w:rFonts w:eastAsia="Malgun Gothic"/>
                <w:color w:val="0070C0"/>
                <w:szCs w:val="20"/>
                <w:lang w:eastAsia="zh-CN"/>
              </w:rPr>
              <w:t xml:space="preserve">, </w:t>
            </w:r>
            <w:r w:rsidR="009F3F30">
              <w:rPr>
                <w:rFonts w:eastAsia="Malgun Gothic"/>
                <w:color w:val="0070C0"/>
                <w:szCs w:val="20"/>
                <w:lang w:eastAsia="zh-CN"/>
              </w:rPr>
              <w:t>I</w:t>
            </w:r>
            <w:r w:rsidR="00EF511C">
              <w:rPr>
                <w:rFonts w:eastAsia="Malgun Gothic"/>
                <w:color w:val="0070C0"/>
                <w:szCs w:val="20"/>
                <w:lang w:eastAsia="zh-CN"/>
              </w:rPr>
              <w:t xml:space="preserve"> would like to</w:t>
            </w:r>
            <w:r w:rsidR="00A30762">
              <w:rPr>
                <w:rFonts w:eastAsia="Malgun Gothic"/>
                <w:color w:val="0070C0"/>
                <w:szCs w:val="20"/>
                <w:lang w:eastAsia="zh-CN"/>
              </w:rPr>
              <w:t xml:space="preserve"> hear more views</w:t>
            </w:r>
            <w:r>
              <w:rPr>
                <w:rFonts w:eastAsia="Malgun Gothic"/>
                <w:color w:val="0070C0"/>
                <w:szCs w:val="20"/>
                <w:lang w:eastAsia="zh-CN"/>
              </w:rPr>
              <w:t>.</w:t>
            </w:r>
            <w:r w:rsidR="00A30762">
              <w:rPr>
                <w:rFonts w:eastAsia="Malgun Gothic"/>
                <w:color w:val="0070C0"/>
                <w:szCs w:val="20"/>
                <w:lang w:eastAsia="zh-CN"/>
              </w:rPr>
              <w:t xml:space="preserve"> </w:t>
            </w:r>
          </w:p>
          <w:p w14:paraId="487FA12D" w14:textId="23F93511" w:rsidR="006A5E4E" w:rsidRPr="006A5E4E" w:rsidRDefault="006A5E4E" w:rsidP="005C2F9E">
            <w:pPr>
              <w:jc w:val="both"/>
              <w:rPr>
                <w:rFonts w:eastAsiaTheme="minorEastAsia"/>
                <w:color w:val="0070C0"/>
                <w:szCs w:val="20"/>
                <w:lang w:eastAsia="zh-CN"/>
              </w:rPr>
            </w:pPr>
            <w:r>
              <w:rPr>
                <w:rFonts w:eastAsiaTheme="minorEastAsia"/>
                <w:color w:val="0070C0"/>
                <w:szCs w:val="20"/>
                <w:lang w:eastAsia="zh-CN"/>
              </w:rPr>
              <w:t xml:space="preserve">Regarding the second bullet, </w:t>
            </w:r>
            <w:r w:rsidR="00E742B6">
              <w:rPr>
                <w:rFonts w:eastAsiaTheme="minorEastAsia"/>
                <w:color w:val="0070C0"/>
                <w:szCs w:val="20"/>
                <w:lang w:eastAsia="zh-CN"/>
              </w:rPr>
              <w:t>m</w:t>
            </w:r>
            <w:r>
              <w:rPr>
                <w:rFonts w:eastAsiaTheme="minorEastAsia"/>
                <w:color w:val="0070C0"/>
                <w:szCs w:val="20"/>
                <w:lang w:eastAsia="zh-CN"/>
              </w:rPr>
              <w:t xml:space="preserve">y understanding is that the CFRA access procedure completes when the RAR arrives, the PUSCH retransmission corresponding to RAR UL grant </w:t>
            </w:r>
            <w:r w:rsidR="00A21662">
              <w:rPr>
                <w:rFonts w:eastAsiaTheme="minorEastAsia"/>
                <w:color w:val="0070C0"/>
                <w:szCs w:val="20"/>
                <w:lang w:eastAsia="zh-CN"/>
              </w:rPr>
              <w:t>scheduled by DCI format 0_1</w:t>
            </w:r>
            <w:r>
              <w:rPr>
                <w:rFonts w:eastAsiaTheme="minorEastAsia"/>
                <w:color w:val="0070C0"/>
                <w:szCs w:val="20"/>
                <w:lang w:eastAsia="zh-CN"/>
              </w:rPr>
              <w:t>in this case is a normal PUSCH and it is natural to handle it in the same way as other PUSCH transmission scheduled by DCI format 0_1.</w:t>
            </w:r>
            <w:r w:rsidR="00E65B5D">
              <w:rPr>
                <w:rFonts w:eastAsiaTheme="minorEastAsia"/>
                <w:color w:val="0070C0"/>
                <w:szCs w:val="20"/>
                <w:lang w:eastAsia="zh-CN"/>
              </w:rPr>
              <w:t xml:space="preserve"> </w:t>
            </w:r>
          </w:p>
        </w:tc>
      </w:tr>
      <w:tr w:rsidR="001A1038" w:rsidRPr="006E3D68" w14:paraId="6BF0BF25" w14:textId="77777777" w:rsidTr="00DA1D69">
        <w:tc>
          <w:tcPr>
            <w:tcW w:w="1271" w:type="dxa"/>
          </w:tcPr>
          <w:p w14:paraId="69863E43" w14:textId="437627CD" w:rsidR="001A1038" w:rsidRPr="001A1038" w:rsidRDefault="001A1038" w:rsidP="00DA1D69">
            <w:pPr>
              <w:spacing w:beforeLines="50" w:before="120"/>
              <w:rPr>
                <w:rFonts w:eastAsiaTheme="minorEastAsia"/>
                <w:kern w:val="2"/>
                <w:lang w:eastAsia="zh-CN"/>
              </w:rPr>
            </w:pPr>
            <w:r w:rsidRPr="001A1038">
              <w:rPr>
                <w:rFonts w:eastAsia="PMingLiU"/>
                <w:kern w:val="2"/>
                <w:lang w:eastAsia="zh-TW"/>
              </w:rPr>
              <w:lastRenderedPageBreak/>
              <w:t>MediaTek</w:t>
            </w:r>
          </w:p>
        </w:tc>
        <w:tc>
          <w:tcPr>
            <w:tcW w:w="1701" w:type="dxa"/>
          </w:tcPr>
          <w:p w14:paraId="5E0F8839" w14:textId="26E1CA6D" w:rsidR="001A1038" w:rsidRPr="001A1038" w:rsidRDefault="001A1038" w:rsidP="00DA1D69">
            <w:pPr>
              <w:spacing w:beforeLines="50" w:before="120"/>
              <w:rPr>
                <w:rFonts w:eastAsiaTheme="minorEastAsia"/>
                <w:kern w:val="2"/>
                <w:lang w:eastAsia="zh-CN"/>
              </w:rPr>
            </w:pPr>
            <w:r w:rsidRPr="001A1038">
              <w:rPr>
                <w:rFonts w:eastAsiaTheme="minorEastAsia"/>
                <w:kern w:val="2"/>
                <w:lang w:eastAsia="zh-CN"/>
              </w:rPr>
              <w:t>Interpretation 1</w:t>
            </w:r>
          </w:p>
        </w:tc>
        <w:tc>
          <w:tcPr>
            <w:tcW w:w="6088" w:type="dxa"/>
          </w:tcPr>
          <w:p w14:paraId="14E9E487" w14:textId="0A533E8A" w:rsidR="001A1038" w:rsidRDefault="001A1038" w:rsidP="00DA1D69">
            <w:pPr>
              <w:spacing w:beforeLines="50" w:before="120"/>
              <w:rPr>
                <w:rFonts w:eastAsiaTheme="minorEastAsia"/>
                <w:kern w:val="2"/>
                <w:lang w:eastAsia="zh-CN"/>
              </w:rPr>
            </w:pPr>
            <w:r>
              <w:rPr>
                <w:rFonts w:eastAsiaTheme="minorEastAsia"/>
                <w:kern w:val="2"/>
                <w:lang w:eastAsia="zh-CN"/>
              </w:rPr>
              <w:t>We share the same understanding as vivo.</w:t>
            </w:r>
          </w:p>
        </w:tc>
      </w:tr>
      <w:tr w:rsidR="00516A2F" w:rsidRPr="006E3D68" w14:paraId="218829E5" w14:textId="77777777" w:rsidTr="00DA1D69">
        <w:tc>
          <w:tcPr>
            <w:tcW w:w="1271" w:type="dxa"/>
          </w:tcPr>
          <w:p w14:paraId="3431A708" w14:textId="1CF7A77A" w:rsidR="00516A2F" w:rsidRPr="001A1038" w:rsidRDefault="00516A2F" w:rsidP="00DA1D69">
            <w:pPr>
              <w:spacing w:beforeLines="50" w:before="120"/>
              <w:rPr>
                <w:rFonts w:eastAsia="PMingLiU"/>
                <w:kern w:val="2"/>
                <w:lang w:eastAsia="zh-TW"/>
              </w:rPr>
            </w:pPr>
            <w:r>
              <w:rPr>
                <w:rFonts w:eastAsia="PMingLiU"/>
                <w:kern w:val="2"/>
                <w:lang w:eastAsia="zh-TW"/>
              </w:rPr>
              <w:t>FUTUREWEI</w:t>
            </w:r>
          </w:p>
        </w:tc>
        <w:tc>
          <w:tcPr>
            <w:tcW w:w="1701" w:type="dxa"/>
          </w:tcPr>
          <w:p w14:paraId="6FE1AD7A" w14:textId="35163CC6" w:rsidR="00516A2F" w:rsidRPr="001A1038" w:rsidRDefault="00516A2F" w:rsidP="00DA1D69">
            <w:pPr>
              <w:spacing w:beforeLines="50" w:before="120"/>
              <w:rPr>
                <w:rFonts w:eastAsiaTheme="minorEastAsia"/>
                <w:kern w:val="2"/>
                <w:lang w:eastAsia="zh-CN"/>
              </w:rPr>
            </w:pPr>
            <w:r>
              <w:rPr>
                <w:rFonts w:eastAsiaTheme="minorEastAsia"/>
                <w:kern w:val="2"/>
                <w:lang w:eastAsia="zh-CN"/>
              </w:rPr>
              <w:t>Interpretation 1</w:t>
            </w:r>
            <w:bookmarkStart w:id="7" w:name="_GoBack"/>
            <w:bookmarkEnd w:id="7"/>
          </w:p>
        </w:tc>
        <w:tc>
          <w:tcPr>
            <w:tcW w:w="6088" w:type="dxa"/>
          </w:tcPr>
          <w:p w14:paraId="3FC91DC7" w14:textId="77777777" w:rsidR="00516A2F" w:rsidRDefault="00516A2F" w:rsidP="00DA1D69">
            <w:pPr>
              <w:spacing w:beforeLines="50" w:before="120"/>
              <w:rPr>
                <w:rFonts w:eastAsiaTheme="minorEastAsia"/>
                <w:kern w:val="2"/>
                <w:lang w:eastAsia="zh-CN"/>
              </w:rPr>
            </w:pPr>
          </w:p>
        </w:tc>
      </w:tr>
    </w:tbl>
    <w:p w14:paraId="5CDDAF6F" w14:textId="0E4835B9" w:rsidR="00F3185B" w:rsidRDefault="00F3185B" w:rsidP="00F3185B">
      <w:pPr>
        <w:pStyle w:val="BodyText"/>
        <w:rPr>
          <w:rFonts w:eastAsiaTheme="minorEastAsia"/>
          <w:szCs w:val="20"/>
          <w:lang w:eastAsia="zh-CN"/>
        </w:rPr>
      </w:pPr>
    </w:p>
    <w:p w14:paraId="20F8C1D9" w14:textId="5BA3AF66" w:rsidR="00A64DA4" w:rsidRDefault="0074198F" w:rsidP="00B31EDA">
      <w:pPr>
        <w:pStyle w:val="BodyText"/>
        <w:spacing w:before="120"/>
        <w:rPr>
          <w:rFonts w:eastAsiaTheme="minorEastAsia"/>
          <w:b/>
          <w:bCs/>
          <w:i/>
          <w:iCs/>
          <w:shd w:val="clear" w:color="auto" w:fill="FFFFFF"/>
          <w:lang w:eastAsia="zh-CN"/>
        </w:rPr>
      </w:pPr>
      <w:r>
        <w:rPr>
          <w:rFonts w:eastAsiaTheme="minorEastAsia"/>
          <w:b/>
          <w:bCs/>
          <w:i/>
          <w:iCs/>
          <w:shd w:val="clear" w:color="auto" w:fill="FFFFFF"/>
          <w:lang w:eastAsia="zh-CN"/>
        </w:rPr>
        <w:t>Q2. Do you think a TP is necessary?</w:t>
      </w:r>
      <w:r>
        <w:rPr>
          <w:rFonts w:eastAsiaTheme="minorEastAsia" w:hint="eastAsia"/>
          <w:b/>
          <w:bCs/>
          <w:i/>
          <w:iCs/>
          <w:shd w:val="clear" w:color="auto" w:fill="FFFFFF"/>
          <w:lang w:eastAsia="zh-CN"/>
        </w:rPr>
        <w:t xml:space="preserve"> </w:t>
      </w:r>
      <w:r>
        <w:rPr>
          <w:rFonts w:eastAsiaTheme="minorEastAsia"/>
          <w:b/>
          <w:bCs/>
          <w:i/>
          <w:iCs/>
          <w:shd w:val="clear" w:color="auto" w:fill="FFFFFF"/>
          <w:lang w:eastAsia="zh-CN"/>
        </w:rPr>
        <w:t xml:space="preserve">If necessary, for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el-15 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el-16? </w:t>
      </w:r>
    </w:p>
    <w:p w14:paraId="024EF7B0" w14:textId="258729A3" w:rsidR="00BA3BCA" w:rsidRPr="00A64DA4" w:rsidRDefault="00BA3BCA" w:rsidP="00B31EDA">
      <w:pPr>
        <w:pStyle w:val="BodyText"/>
        <w:spacing w:before="120"/>
        <w:rPr>
          <w:rFonts w:eastAsiaTheme="minorEastAsia"/>
          <w:b/>
          <w:bCs/>
          <w:i/>
          <w:iCs/>
          <w:shd w:val="clear" w:color="auto" w:fill="FFFFFF"/>
          <w:lang w:eastAsia="zh-CN"/>
        </w:rPr>
      </w:pPr>
      <w:r>
        <w:rPr>
          <w:rFonts w:eastAsiaTheme="minorEastAsia" w:hint="eastAsia"/>
          <w:b/>
          <w:bCs/>
          <w:i/>
          <w:iCs/>
          <w:shd w:val="clear" w:color="auto" w:fill="FFFFFF"/>
          <w:lang w:eastAsia="zh-CN"/>
        </w:rPr>
        <w:t>(</w:t>
      </w:r>
      <w:r w:rsidR="00DA162A">
        <w:rPr>
          <w:rFonts w:eastAsiaTheme="minorEastAsia"/>
          <w:b/>
          <w:bCs/>
          <w:i/>
          <w:iCs/>
          <w:shd w:val="clear" w:color="auto" w:fill="FFFFFF"/>
          <w:lang w:eastAsia="zh-CN"/>
        </w:rPr>
        <w:t>N</w:t>
      </w:r>
      <w:r>
        <w:rPr>
          <w:rFonts w:eastAsiaTheme="minorEastAsia"/>
          <w:b/>
          <w:bCs/>
          <w:i/>
          <w:iCs/>
          <w:shd w:val="clear" w:color="auto" w:fill="FFFFFF"/>
          <w:lang w:eastAsia="zh-CN"/>
        </w:rPr>
        <w:t>ote:</w:t>
      </w:r>
      <w:r w:rsidRPr="00BA3BCA">
        <w:t xml:space="preserve"> </w:t>
      </w:r>
      <w:r w:rsidRPr="00BA3BCA">
        <w:rPr>
          <w:rFonts w:eastAsiaTheme="minorEastAsia"/>
          <w:b/>
          <w:bCs/>
          <w:i/>
          <w:iCs/>
          <w:shd w:val="clear" w:color="auto" w:fill="FFFFFF"/>
          <w:lang w:eastAsia="zh-CN"/>
        </w:rPr>
        <w:t xml:space="preserve">TP of Rel-15 and Rel-16 </w:t>
      </w:r>
      <w:r w:rsidR="0016481C">
        <w:rPr>
          <w:rFonts w:eastAsiaTheme="minorEastAsia"/>
          <w:b/>
          <w:bCs/>
          <w:i/>
          <w:iCs/>
          <w:shd w:val="clear" w:color="auto" w:fill="FFFFFF"/>
          <w:lang w:eastAsia="zh-CN"/>
        </w:rPr>
        <w:t xml:space="preserve">are provided </w:t>
      </w:r>
      <w:r w:rsidRPr="00BA3BCA">
        <w:rPr>
          <w:rFonts w:eastAsiaTheme="minorEastAsia"/>
          <w:b/>
          <w:bCs/>
          <w:i/>
          <w:iCs/>
          <w:shd w:val="clear" w:color="auto" w:fill="FFFFFF"/>
          <w:lang w:eastAsia="zh-CN"/>
        </w:rPr>
        <w:t xml:space="preserve">in the appendix for reference, please </w:t>
      </w:r>
      <w:r w:rsidR="00526560">
        <w:rPr>
          <w:rFonts w:eastAsiaTheme="minorEastAsia"/>
          <w:b/>
          <w:bCs/>
          <w:i/>
          <w:iCs/>
          <w:shd w:val="clear" w:color="auto" w:fill="FFFFFF"/>
          <w:lang w:eastAsia="zh-CN"/>
        </w:rPr>
        <w:t>have a check</w:t>
      </w:r>
      <w:r w:rsidRPr="00BA3BCA">
        <w:rPr>
          <w:rFonts w:eastAsiaTheme="minorEastAsia"/>
          <w:b/>
          <w:bCs/>
          <w:i/>
          <w:iCs/>
          <w:shd w:val="clear" w:color="auto" w:fill="FFFFFF"/>
          <w:lang w:eastAsia="zh-CN"/>
        </w:rPr>
        <w:t xml:space="preserve">. If you have any comments or suggestions about </w:t>
      </w:r>
      <w:r w:rsidR="00FA64C8">
        <w:rPr>
          <w:rFonts w:eastAsiaTheme="minorEastAsia" w:hint="eastAsia"/>
          <w:b/>
          <w:bCs/>
          <w:i/>
          <w:iCs/>
          <w:shd w:val="clear" w:color="auto" w:fill="FFFFFF"/>
          <w:lang w:eastAsia="zh-CN"/>
        </w:rPr>
        <w:t>the</w:t>
      </w:r>
      <w:r w:rsidR="00FA64C8">
        <w:rPr>
          <w:rFonts w:eastAsiaTheme="minorEastAsia"/>
          <w:b/>
          <w:bCs/>
          <w:i/>
          <w:iCs/>
          <w:shd w:val="clear" w:color="auto" w:fill="FFFFFF"/>
          <w:lang w:eastAsia="zh-CN"/>
        </w:rPr>
        <w:t xml:space="preserve"> </w:t>
      </w:r>
      <w:r w:rsidRPr="00BA3BCA">
        <w:rPr>
          <w:rFonts w:eastAsiaTheme="minorEastAsia"/>
          <w:b/>
          <w:bCs/>
          <w:i/>
          <w:iCs/>
          <w:shd w:val="clear" w:color="auto" w:fill="FFFFFF"/>
          <w:lang w:eastAsia="zh-CN"/>
        </w:rPr>
        <w:t>TP</w:t>
      </w:r>
      <w:r w:rsidR="00FA64C8">
        <w:rPr>
          <w:rFonts w:eastAsiaTheme="minorEastAsia"/>
          <w:b/>
          <w:bCs/>
          <w:i/>
          <w:iCs/>
          <w:shd w:val="clear" w:color="auto" w:fill="FFFFFF"/>
          <w:lang w:eastAsia="zh-CN"/>
        </w:rPr>
        <w:t>s</w:t>
      </w:r>
      <w:r w:rsidRPr="00BA3BCA">
        <w:rPr>
          <w:rFonts w:eastAsiaTheme="minorEastAsia"/>
          <w:b/>
          <w:bCs/>
          <w:i/>
          <w:iCs/>
          <w:shd w:val="clear" w:color="auto" w:fill="FFFFFF"/>
          <w:lang w:eastAsia="zh-CN"/>
        </w:rPr>
        <w:t xml:space="preserve">, </w:t>
      </w:r>
      <w:r w:rsidR="00E131E0">
        <w:rPr>
          <w:rFonts w:eastAsiaTheme="minorEastAsia"/>
          <w:b/>
          <w:bCs/>
          <w:i/>
          <w:iCs/>
          <w:shd w:val="clear" w:color="auto" w:fill="FFFFFF"/>
          <w:lang w:eastAsia="zh-CN"/>
        </w:rPr>
        <w:t xml:space="preserve">please </w:t>
      </w:r>
      <w:r w:rsidRPr="00BA3BCA">
        <w:rPr>
          <w:rFonts w:eastAsiaTheme="minorEastAsia"/>
          <w:b/>
          <w:bCs/>
          <w:i/>
          <w:iCs/>
          <w:shd w:val="clear" w:color="auto" w:fill="FFFFFF"/>
          <w:lang w:eastAsia="zh-CN"/>
        </w:rPr>
        <w:t xml:space="preserve">provide your </w:t>
      </w:r>
      <w:r w:rsidR="007E6E15">
        <w:rPr>
          <w:rFonts w:eastAsiaTheme="minorEastAsia"/>
          <w:b/>
          <w:bCs/>
          <w:i/>
          <w:iCs/>
          <w:shd w:val="clear" w:color="auto" w:fill="FFFFFF"/>
          <w:lang w:eastAsia="zh-CN"/>
        </w:rPr>
        <w:t>views</w:t>
      </w:r>
      <w:r w:rsidRPr="00BA3BCA">
        <w:rPr>
          <w:rFonts w:eastAsiaTheme="minorEastAsia"/>
          <w:b/>
          <w:bCs/>
          <w:i/>
          <w:iCs/>
          <w:shd w:val="clear" w:color="auto" w:fill="FFFFFF"/>
          <w:lang w:eastAsia="zh-CN"/>
        </w:rPr>
        <w:t xml:space="preserve"> in this table.</w:t>
      </w:r>
      <w:r>
        <w:rPr>
          <w:rFonts w:eastAsiaTheme="minorEastAsia"/>
          <w:b/>
          <w:bCs/>
          <w:i/>
          <w:iCs/>
          <w:shd w:val="clear" w:color="auto" w:fill="FFFFFF"/>
          <w:lang w:eastAsia="zh-CN"/>
        </w:rPr>
        <w:t>)</w:t>
      </w:r>
    </w:p>
    <w:tbl>
      <w:tblPr>
        <w:tblStyle w:val="TableGrid"/>
        <w:tblW w:w="0" w:type="auto"/>
        <w:tblLook w:val="04A0" w:firstRow="1" w:lastRow="0" w:firstColumn="1" w:lastColumn="0" w:noHBand="0" w:noVBand="1"/>
      </w:tblPr>
      <w:tblGrid>
        <w:gridCol w:w="1372"/>
        <w:gridCol w:w="1685"/>
        <w:gridCol w:w="1683"/>
        <w:gridCol w:w="4320"/>
      </w:tblGrid>
      <w:tr w:rsidR="0074198F" w:rsidRPr="00017F87" w14:paraId="1EF8ACBC" w14:textId="77777777" w:rsidTr="003E6D90">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4BDD19" w14:textId="77777777" w:rsidR="0074198F" w:rsidRPr="00E418F7" w:rsidRDefault="0074198F" w:rsidP="003E6D90">
            <w:pPr>
              <w:spacing w:beforeLines="50" w:before="120"/>
              <w:rPr>
                <w:iCs/>
                <w:kern w:val="2"/>
                <w:lang w:eastAsia="zh-CN"/>
              </w:rPr>
            </w:pPr>
            <w:r w:rsidRPr="00E418F7">
              <w:rPr>
                <w:iCs/>
                <w:kern w:val="2"/>
                <w:lang w:eastAsia="zh-CN"/>
              </w:rPr>
              <w:t>Company</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DC00C" w14:textId="77777777" w:rsidR="0074198F" w:rsidRPr="00166145" w:rsidRDefault="0074198F" w:rsidP="003E6D90">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 or not</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6D4AE3" w14:textId="77777777" w:rsidR="0074198F" w:rsidRDefault="0074198F" w:rsidP="003E6D90">
            <w:pPr>
              <w:spacing w:beforeLines="50" w:before="120"/>
              <w:rPr>
                <w:rFonts w:eastAsiaTheme="minorEastAsia"/>
                <w:iCs/>
                <w:kern w:val="2"/>
                <w:lang w:eastAsia="zh-CN"/>
              </w:rPr>
            </w:pPr>
            <w:r>
              <w:rPr>
                <w:rFonts w:eastAsiaTheme="minorEastAsia"/>
                <w:iCs/>
                <w:kern w:val="2"/>
                <w:lang w:eastAsia="zh-CN"/>
              </w:rPr>
              <w:t>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EC358" w14:textId="77777777" w:rsidR="0074198F" w:rsidRPr="00017F87" w:rsidRDefault="0074198F" w:rsidP="003E6D90">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3E6D90">
        <w:tc>
          <w:tcPr>
            <w:tcW w:w="1270" w:type="dxa"/>
            <w:tcBorders>
              <w:top w:val="single" w:sz="4" w:space="0" w:color="auto"/>
              <w:left w:val="single" w:sz="4" w:space="0" w:color="auto"/>
              <w:bottom w:val="single" w:sz="4" w:space="0" w:color="auto"/>
              <w:right w:val="single" w:sz="4" w:space="0" w:color="auto"/>
            </w:tcBorders>
          </w:tcPr>
          <w:p w14:paraId="450770C1" w14:textId="26A0E8DE" w:rsidR="00583F36" w:rsidRPr="006E3D68" w:rsidRDefault="00583F36" w:rsidP="00583F36">
            <w:pPr>
              <w:spacing w:beforeLines="50" w:before="120"/>
              <w:rPr>
                <w:iCs/>
                <w:kern w:val="2"/>
                <w:lang w:eastAsia="zh-CN"/>
              </w:rPr>
            </w:pPr>
            <w:r>
              <w:rPr>
                <w:rFonts w:eastAsiaTheme="minorEastAsia" w:hint="eastAsia"/>
                <w:iCs/>
                <w:kern w:val="2"/>
                <w:lang w:eastAsia="zh-CN"/>
              </w:rPr>
              <w:lastRenderedPageBreak/>
              <w:t>v</w:t>
            </w:r>
            <w:r>
              <w:rPr>
                <w:rFonts w:eastAsiaTheme="minorEastAsia"/>
                <w:iCs/>
                <w:kern w:val="2"/>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497D6864" w14:textId="0612490B" w:rsidR="00583F36" w:rsidRPr="0078681D" w:rsidRDefault="00583F36" w:rsidP="00583F36">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6B1A9AB8" w14:textId="0688EDE9" w:rsidR="00583F36" w:rsidRPr="001E7BCC" w:rsidRDefault="00583F36" w:rsidP="00583F36">
            <w:pPr>
              <w:spacing w:beforeLines="50" w:before="120"/>
              <w:rPr>
                <w:rFonts w:eastAsiaTheme="minorEastAsia"/>
                <w:iCs/>
                <w:kern w:val="2"/>
                <w:lang w:eastAsia="zh-CN"/>
              </w:rPr>
            </w:pPr>
            <w:r>
              <w:rPr>
                <w:rFonts w:eastAsiaTheme="minorEastAsia"/>
                <w:iCs/>
                <w:kern w:val="2"/>
                <w:lang w:eastAsia="zh-CN"/>
              </w:rPr>
              <w:t>Either 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tcPr>
          <w:p w14:paraId="76AE6F3D" w14:textId="623BC4BA"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3E6D90">
        <w:tc>
          <w:tcPr>
            <w:tcW w:w="1270" w:type="dxa"/>
            <w:tcBorders>
              <w:top w:val="single" w:sz="4" w:space="0" w:color="auto"/>
              <w:left w:val="single" w:sz="4" w:space="0" w:color="auto"/>
              <w:bottom w:val="single" w:sz="4" w:space="0" w:color="auto"/>
              <w:right w:val="single" w:sz="4" w:space="0" w:color="auto"/>
            </w:tcBorders>
          </w:tcPr>
          <w:p w14:paraId="02FE8131" w14:textId="650218F3" w:rsidR="0074198F" w:rsidRPr="006E3D68" w:rsidRDefault="007A657C" w:rsidP="003E6D90">
            <w:pPr>
              <w:spacing w:beforeLines="50" w:before="120"/>
              <w:rPr>
                <w:kern w:val="2"/>
                <w:lang w:eastAsia="zh-CN"/>
              </w:rPr>
            </w:pPr>
            <w:r>
              <w:rPr>
                <w:kern w:val="2"/>
                <w:lang w:eastAsia="zh-CN"/>
              </w:rPr>
              <w:t>ZTE</w:t>
            </w:r>
          </w:p>
        </w:tc>
        <w:tc>
          <w:tcPr>
            <w:tcW w:w="1702" w:type="dxa"/>
            <w:tcBorders>
              <w:top w:val="single" w:sz="4" w:space="0" w:color="auto"/>
              <w:left w:val="single" w:sz="4" w:space="0" w:color="auto"/>
              <w:bottom w:val="single" w:sz="4" w:space="0" w:color="auto"/>
              <w:right w:val="single" w:sz="4" w:space="0" w:color="auto"/>
            </w:tcBorders>
          </w:tcPr>
          <w:p w14:paraId="78AEE9B2" w14:textId="708485D4" w:rsidR="0074198F" w:rsidRPr="006E3D68" w:rsidRDefault="007A657C" w:rsidP="003E6D90">
            <w:pPr>
              <w:spacing w:beforeLines="50" w:before="120"/>
              <w:rPr>
                <w:kern w:val="2"/>
                <w:lang w:eastAsia="zh-CN"/>
              </w:rPr>
            </w:pPr>
            <w:r>
              <w:rPr>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69485B02" w14:textId="1C053FDD" w:rsidR="0074198F" w:rsidRPr="006E3D68" w:rsidRDefault="007A657C" w:rsidP="003E6D90">
            <w:pPr>
              <w:spacing w:beforeLines="50" w:before="120"/>
              <w:rPr>
                <w:kern w:val="2"/>
                <w:lang w:eastAsia="zh-CN"/>
              </w:rPr>
            </w:pPr>
            <w:r>
              <w:rPr>
                <w:kern w:val="2"/>
                <w:lang w:eastAsia="zh-CN"/>
              </w:rPr>
              <w:t>Rel-16 only is slightly preferred</w:t>
            </w:r>
          </w:p>
        </w:tc>
        <w:tc>
          <w:tcPr>
            <w:tcW w:w="4387" w:type="dxa"/>
            <w:tcBorders>
              <w:top w:val="single" w:sz="4" w:space="0" w:color="auto"/>
              <w:left w:val="single" w:sz="4" w:space="0" w:color="auto"/>
              <w:bottom w:val="single" w:sz="4" w:space="0" w:color="auto"/>
              <w:right w:val="single" w:sz="4" w:space="0" w:color="auto"/>
            </w:tcBorders>
          </w:tcPr>
          <w:p w14:paraId="17D84A8C" w14:textId="0F25B303" w:rsidR="0074198F" w:rsidRPr="006E3D68" w:rsidRDefault="007A657C" w:rsidP="007A657C">
            <w:pPr>
              <w:spacing w:beforeLines="50" w:before="120"/>
              <w:rPr>
                <w:kern w:val="2"/>
                <w:lang w:eastAsia="zh-CN"/>
              </w:rPr>
            </w:pPr>
            <w:r>
              <w:rPr>
                <w:kern w:val="2"/>
                <w:lang w:eastAsia="zh-CN"/>
              </w:rPr>
              <w:t>Considering that Rel-15 spec has been stable for a long period, we slightly prefer to update Rel-16 only.</w:t>
            </w:r>
          </w:p>
        </w:tc>
      </w:tr>
      <w:tr w:rsidR="0074198F" w:rsidRPr="006E3D68" w14:paraId="2A7D3EA8" w14:textId="77777777" w:rsidTr="003E6D90">
        <w:tc>
          <w:tcPr>
            <w:tcW w:w="1270" w:type="dxa"/>
            <w:tcBorders>
              <w:top w:val="single" w:sz="4" w:space="0" w:color="auto"/>
              <w:left w:val="single" w:sz="4" w:space="0" w:color="auto"/>
              <w:bottom w:val="single" w:sz="4" w:space="0" w:color="auto"/>
              <w:right w:val="single" w:sz="4" w:space="0" w:color="auto"/>
            </w:tcBorders>
          </w:tcPr>
          <w:p w14:paraId="17557A1C" w14:textId="3FFE20DF" w:rsidR="0074198F" w:rsidRPr="00763209" w:rsidRDefault="00763209" w:rsidP="003E6D90">
            <w:pPr>
              <w:rPr>
                <w:rFonts w:eastAsia="Yu Mincho"/>
                <w:kern w:val="2"/>
                <w:lang w:eastAsia="ja-JP"/>
              </w:rPr>
            </w:pPr>
            <w:r>
              <w:rPr>
                <w:rFonts w:eastAsia="Yu Mincho" w:hint="eastAsia"/>
                <w:kern w:val="2"/>
                <w:lang w:eastAsia="ja-JP"/>
              </w:rPr>
              <w:t>Docomo</w:t>
            </w:r>
          </w:p>
        </w:tc>
        <w:tc>
          <w:tcPr>
            <w:tcW w:w="1702" w:type="dxa"/>
            <w:tcBorders>
              <w:top w:val="single" w:sz="4" w:space="0" w:color="auto"/>
              <w:left w:val="single" w:sz="4" w:space="0" w:color="auto"/>
              <w:bottom w:val="single" w:sz="4" w:space="0" w:color="auto"/>
              <w:right w:val="single" w:sz="4" w:space="0" w:color="auto"/>
            </w:tcBorders>
          </w:tcPr>
          <w:p w14:paraId="453A4835" w14:textId="12B5B817" w:rsidR="0074198F" w:rsidRPr="00763209" w:rsidRDefault="00763209" w:rsidP="003E6D90">
            <w:pPr>
              <w:spacing w:beforeLines="50" w:before="120"/>
              <w:rPr>
                <w:rFonts w:eastAsia="Yu Mincho"/>
                <w:kern w:val="2"/>
                <w:lang w:eastAsia="ja-JP"/>
              </w:rPr>
            </w:pPr>
            <w:r>
              <w:rPr>
                <w:rFonts w:eastAsia="Yu Mincho" w:hint="eastAsia"/>
                <w:kern w:val="2"/>
                <w:lang w:eastAsia="ja-JP"/>
              </w:rPr>
              <w:t>N</w:t>
            </w:r>
            <w:r>
              <w:rPr>
                <w:rFonts w:eastAsia="Yu Mincho"/>
                <w:kern w:val="2"/>
                <w:lang w:eastAsia="ja-JP"/>
              </w:rPr>
              <w:t>ecessary</w:t>
            </w:r>
          </w:p>
        </w:tc>
        <w:tc>
          <w:tcPr>
            <w:tcW w:w="1701" w:type="dxa"/>
            <w:tcBorders>
              <w:top w:val="single" w:sz="4" w:space="0" w:color="auto"/>
              <w:left w:val="single" w:sz="4" w:space="0" w:color="auto"/>
              <w:bottom w:val="single" w:sz="4" w:space="0" w:color="auto"/>
              <w:right w:val="single" w:sz="4" w:space="0" w:color="auto"/>
            </w:tcBorders>
          </w:tcPr>
          <w:p w14:paraId="67F0F065" w14:textId="4A3EDCE6" w:rsidR="0074198F" w:rsidRPr="006E3D68" w:rsidRDefault="00763209" w:rsidP="00F033BF">
            <w:pPr>
              <w:spacing w:beforeLines="50" w:before="120"/>
              <w:rPr>
                <w:kern w:val="2"/>
                <w:lang w:eastAsia="zh-CN"/>
              </w:rPr>
            </w:pPr>
            <w:r w:rsidRPr="00763209">
              <w:rPr>
                <w:kern w:val="2"/>
                <w:lang w:eastAsia="zh-CN"/>
              </w:rPr>
              <w:t>Either Rel-15 or Rel-16</w:t>
            </w:r>
          </w:p>
        </w:tc>
        <w:tc>
          <w:tcPr>
            <w:tcW w:w="4387" w:type="dxa"/>
            <w:tcBorders>
              <w:top w:val="single" w:sz="4" w:space="0" w:color="auto"/>
              <w:left w:val="single" w:sz="4" w:space="0" w:color="auto"/>
              <w:bottom w:val="single" w:sz="4" w:space="0" w:color="auto"/>
              <w:right w:val="single" w:sz="4" w:space="0" w:color="auto"/>
            </w:tcBorders>
          </w:tcPr>
          <w:p w14:paraId="2143360C" w14:textId="6B2C1A5C" w:rsidR="0074198F" w:rsidRPr="00763209" w:rsidRDefault="00763209" w:rsidP="00746BE9">
            <w:pPr>
              <w:spacing w:beforeLines="50" w:before="120"/>
              <w:rPr>
                <w:rFonts w:eastAsia="Yu Mincho"/>
                <w:kern w:val="2"/>
                <w:lang w:eastAsia="ja-JP"/>
              </w:rPr>
            </w:pPr>
            <w:r>
              <w:rPr>
                <w:rFonts w:eastAsia="Yu Mincho" w:hint="eastAsia"/>
                <w:kern w:val="2"/>
                <w:lang w:eastAsia="ja-JP"/>
              </w:rPr>
              <w:t xml:space="preserve">In our view, this CR is </w:t>
            </w:r>
            <w:r>
              <w:rPr>
                <w:rFonts w:eastAsia="Yu Mincho"/>
                <w:kern w:val="2"/>
                <w:lang w:eastAsia="ja-JP"/>
              </w:rPr>
              <w:t xml:space="preserve">to clarify the </w:t>
            </w:r>
            <w:r w:rsidR="009258AE">
              <w:rPr>
                <w:rFonts w:eastAsia="Yu Mincho"/>
                <w:kern w:val="2"/>
                <w:lang w:eastAsia="ja-JP"/>
              </w:rPr>
              <w:t>common understan</w:t>
            </w:r>
            <w:r>
              <w:rPr>
                <w:rFonts w:eastAsia="Yu Mincho"/>
                <w:kern w:val="2"/>
                <w:lang w:eastAsia="ja-JP"/>
              </w:rPr>
              <w:t xml:space="preserve">ding </w:t>
            </w:r>
            <w:r w:rsidR="009258AE">
              <w:rPr>
                <w:rFonts w:eastAsia="Yu Mincho"/>
                <w:kern w:val="2"/>
                <w:lang w:eastAsia="ja-JP"/>
              </w:rPr>
              <w:t>between</w:t>
            </w:r>
            <w:r>
              <w:rPr>
                <w:rFonts w:eastAsia="Yu Mincho"/>
                <w:kern w:val="2"/>
                <w:lang w:eastAsia="ja-JP"/>
              </w:rPr>
              <w:t xml:space="preserve"> companies. If all companies have the same </w:t>
            </w:r>
            <w:r w:rsidR="009258AE">
              <w:rPr>
                <w:rFonts w:eastAsia="Yu Mincho"/>
                <w:kern w:val="2"/>
                <w:lang w:eastAsia="ja-JP"/>
              </w:rPr>
              <w:t>understanding</w:t>
            </w:r>
            <w:r>
              <w:rPr>
                <w:rFonts w:eastAsia="Yu Mincho"/>
                <w:kern w:val="2"/>
                <w:lang w:eastAsia="ja-JP"/>
              </w:rPr>
              <w:t xml:space="preserve">, we prefer to modify it in Rel.15. If there is a company who have different understanding, we are fine to agree </w:t>
            </w:r>
            <w:r w:rsidR="00746BE9">
              <w:rPr>
                <w:rFonts w:eastAsia="Yu Mincho"/>
                <w:kern w:val="2"/>
                <w:lang w:eastAsia="ja-JP"/>
              </w:rPr>
              <w:t xml:space="preserve">it </w:t>
            </w:r>
            <w:r>
              <w:rPr>
                <w:rFonts w:eastAsia="Yu Mincho"/>
                <w:kern w:val="2"/>
                <w:lang w:eastAsia="ja-JP"/>
              </w:rPr>
              <w:t>as Rel.16.</w:t>
            </w:r>
          </w:p>
        </w:tc>
      </w:tr>
      <w:tr w:rsidR="0014200C" w:rsidRPr="006E3D68" w14:paraId="18768A26" w14:textId="77777777" w:rsidTr="003E6D90">
        <w:tc>
          <w:tcPr>
            <w:tcW w:w="1270" w:type="dxa"/>
            <w:tcBorders>
              <w:top w:val="single" w:sz="4" w:space="0" w:color="auto"/>
              <w:left w:val="single" w:sz="4" w:space="0" w:color="auto"/>
              <w:bottom w:val="single" w:sz="4" w:space="0" w:color="auto"/>
              <w:right w:val="single" w:sz="4" w:space="0" w:color="auto"/>
            </w:tcBorders>
          </w:tcPr>
          <w:p w14:paraId="13475A72" w14:textId="3A8E2F23" w:rsidR="0014200C" w:rsidRPr="0014200C" w:rsidRDefault="0014200C" w:rsidP="003E6D90">
            <w:pPr>
              <w:rPr>
                <w:rFonts w:eastAsia="Malgun Gothic"/>
                <w:kern w:val="2"/>
                <w:lang w:eastAsia="ko-KR"/>
              </w:rPr>
            </w:pPr>
            <w:r>
              <w:rPr>
                <w:rFonts w:eastAsia="Malgun Gothic" w:hint="eastAsia"/>
                <w:kern w:val="2"/>
                <w:lang w:eastAsia="ko-KR"/>
              </w:rPr>
              <w:t>Samsung</w:t>
            </w:r>
          </w:p>
        </w:tc>
        <w:tc>
          <w:tcPr>
            <w:tcW w:w="1702" w:type="dxa"/>
            <w:tcBorders>
              <w:top w:val="single" w:sz="4" w:space="0" w:color="auto"/>
              <w:left w:val="single" w:sz="4" w:space="0" w:color="auto"/>
              <w:bottom w:val="single" w:sz="4" w:space="0" w:color="auto"/>
              <w:right w:val="single" w:sz="4" w:space="0" w:color="auto"/>
            </w:tcBorders>
          </w:tcPr>
          <w:p w14:paraId="336577F8" w14:textId="7B5EF5EF" w:rsidR="0014200C" w:rsidRPr="0014200C" w:rsidRDefault="0014200C" w:rsidP="003E6D90">
            <w:pPr>
              <w:spacing w:beforeLines="50" w:before="120"/>
              <w:rPr>
                <w:rFonts w:eastAsia="Malgun Gothic"/>
                <w:kern w:val="2"/>
                <w:lang w:eastAsia="ko-KR"/>
              </w:rPr>
            </w:pPr>
            <w:r>
              <w:rPr>
                <w:rFonts w:eastAsia="Malgun Gothic" w:hint="eastAsia"/>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56B8338B" w14:textId="77777777" w:rsidR="0014200C" w:rsidRPr="00763209" w:rsidRDefault="0014200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55F113C4" w14:textId="5051EBCE" w:rsidR="0014200C" w:rsidRPr="0014200C" w:rsidRDefault="0014200C" w:rsidP="0014200C">
            <w:pPr>
              <w:shd w:val="clear" w:color="auto" w:fill="FFFFFF"/>
              <w:jc w:val="both"/>
              <w:rPr>
                <w:rFonts w:eastAsia="Malgun Gothic"/>
                <w:szCs w:val="20"/>
                <w:lang w:eastAsia="ko-KR"/>
              </w:rPr>
            </w:pPr>
            <w:r>
              <w:rPr>
                <w:rFonts w:eastAsia="Malgun Gothic"/>
                <w:szCs w:val="20"/>
                <w:lang w:eastAsia="zh-CN"/>
              </w:rPr>
              <w:t xml:space="preserve">The interpretation 1 for Q1 is to align </w:t>
            </w:r>
            <w:r w:rsidRPr="0014200C">
              <w:rPr>
                <w:rFonts w:eastAsia="Malgun Gothic"/>
                <w:szCs w:val="20"/>
                <w:lang w:eastAsia="zh-CN"/>
              </w:rPr>
              <w:t xml:space="preserve">the RS </w:t>
            </w:r>
            <w:r>
              <w:rPr>
                <w:rFonts w:eastAsia="Malgun Gothic"/>
                <w:szCs w:val="20"/>
                <w:lang w:eastAsia="zh-CN"/>
              </w:rPr>
              <w:t>setting</w:t>
            </w:r>
            <w:r w:rsidRPr="0014200C">
              <w:rPr>
                <w:rFonts w:eastAsia="Malgun Gothic"/>
                <w:szCs w:val="20"/>
                <w:lang w:eastAsia="zh-CN"/>
              </w:rPr>
              <w:t xml:space="preserve"> between initial and retransmission of msg3. </w:t>
            </w:r>
          </w:p>
          <w:p w14:paraId="260C736E" w14:textId="07863A3E" w:rsidR="0014200C" w:rsidRDefault="0014200C" w:rsidP="0014200C">
            <w:pPr>
              <w:shd w:val="clear" w:color="auto" w:fill="FFFFFF"/>
              <w:jc w:val="both"/>
              <w:rPr>
                <w:rFonts w:eastAsiaTheme="minorEastAsia"/>
                <w:szCs w:val="20"/>
                <w:lang w:eastAsia="zh-CN"/>
              </w:rPr>
            </w:pPr>
            <w:r w:rsidRPr="0014200C">
              <w:rPr>
                <w:rFonts w:eastAsia="Malgun Gothic"/>
                <w:szCs w:val="20"/>
                <w:lang w:eastAsia="zh-CN"/>
              </w:rPr>
              <w:t xml:space="preserve">However, even though the same RS is configured between initial and retransmission of msg3, PL measurement result can be changed since channel is changed. </w:t>
            </w:r>
          </w:p>
          <w:p w14:paraId="62F017B9" w14:textId="07B8574C" w:rsidR="0014200C" w:rsidRPr="0014200C" w:rsidRDefault="0014200C" w:rsidP="0014200C">
            <w:pPr>
              <w:shd w:val="clear" w:color="auto" w:fill="FFFFFF"/>
              <w:jc w:val="both"/>
              <w:rPr>
                <w:rFonts w:eastAsia="Malgun Gothic"/>
                <w:szCs w:val="20"/>
                <w:lang w:eastAsia="ko-KR"/>
              </w:rPr>
            </w:pPr>
            <w:r>
              <w:rPr>
                <w:rFonts w:eastAsia="Malgun Gothic" w:hint="eastAsia"/>
                <w:szCs w:val="20"/>
                <w:lang w:eastAsia="ko-KR"/>
              </w:rPr>
              <w:t xml:space="preserve">In this aspect, </w:t>
            </w:r>
            <w:r w:rsidR="007C2E5D">
              <w:rPr>
                <w:rFonts w:eastAsia="Malgun Gothic"/>
                <w:szCs w:val="20"/>
                <w:lang w:eastAsia="ko-KR"/>
              </w:rPr>
              <w:t xml:space="preserve">this issue is </w:t>
            </w:r>
            <w:r w:rsidRPr="0014200C">
              <w:rPr>
                <w:rFonts w:eastAsia="Malgun Gothic"/>
                <w:szCs w:val="20"/>
                <w:lang w:eastAsia="zh-CN"/>
              </w:rPr>
              <w:t>different with the same P</w:t>
            </w:r>
            <w:r w:rsidRPr="0014200C">
              <w:rPr>
                <w:rFonts w:eastAsia="Malgun Gothic"/>
                <w:szCs w:val="20"/>
                <w:vertAlign w:val="subscript"/>
                <w:lang w:eastAsia="zh-CN"/>
              </w:rPr>
              <w:t>O_UE_PUSCH</w:t>
            </w:r>
            <w:r w:rsidRPr="0014200C">
              <w:rPr>
                <w:rFonts w:eastAsia="Malgun Gothic"/>
                <w:szCs w:val="20"/>
                <w:lang w:eastAsia="zh-CN"/>
              </w:rPr>
              <w:t xml:space="preserve"> configuration between initial and retransmission of msg3.</w:t>
            </w:r>
          </w:p>
          <w:p w14:paraId="270508A0" w14:textId="77777777" w:rsidR="0014200C" w:rsidRDefault="007C2E5D" w:rsidP="00746BE9">
            <w:pPr>
              <w:spacing w:beforeLines="50" w:before="120"/>
              <w:rPr>
                <w:rFonts w:eastAsia="Yu Mincho"/>
                <w:kern w:val="2"/>
                <w:lang w:eastAsia="ja-JP"/>
              </w:rPr>
            </w:pPr>
            <w:r>
              <w:rPr>
                <w:rFonts w:eastAsia="Yu Mincho"/>
                <w:kern w:val="2"/>
                <w:lang w:eastAsia="ja-JP"/>
              </w:rPr>
              <w:t>In our understanding, this is an optimization issue.</w:t>
            </w:r>
          </w:p>
          <w:p w14:paraId="07289D9F"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3C3398C8" w14:textId="77777777" w:rsidR="006A5E4E" w:rsidRPr="006862E7" w:rsidRDefault="006A5E4E" w:rsidP="006A5E4E">
            <w:pPr>
              <w:shd w:val="clear" w:color="auto" w:fill="FFFFFF"/>
              <w:jc w:val="both"/>
              <w:rPr>
                <w:rFonts w:eastAsia="Malgun Gothic"/>
                <w:szCs w:val="20"/>
                <w:lang w:eastAsia="zh-CN"/>
              </w:rPr>
            </w:pPr>
            <w:r w:rsidRPr="00603BA0">
              <w:rPr>
                <w:rFonts w:eastAsia="Malgun Gothic"/>
                <w:color w:val="0070C0"/>
                <w:szCs w:val="20"/>
                <w:lang w:eastAsia="zh-CN"/>
              </w:rPr>
              <w:t>Thank you for your comment.</w:t>
            </w:r>
            <w:r w:rsidRPr="006862E7">
              <w:rPr>
                <w:rFonts w:eastAsia="Malgun Gothic"/>
                <w:szCs w:val="20"/>
                <w:lang w:eastAsia="zh-CN"/>
              </w:rPr>
              <w:t xml:space="preserve"> </w:t>
            </w:r>
          </w:p>
          <w:p w14:paraId="2278F717" w14:textId="77777777" w:rsidR="006A5E4E" w:rsidRPr="00064AA2" w:rsidRDefault="006A5E4E" w:rsidP="006A5E4E">
            <w:pPr>
              <w:shd w:val="clear" w:color="auto" w:fill="FFFFFF"/>
              <w:jc w:val="both"/>
              <w:rPr>
                <w:rFonts w:eastAsiaTheme="minorEastAsia"/>
                <w:color w:val="0070C0"/>
                <w:szCs w:val="20"/>
                <w:lang w:eastAsia="zh-CN"/>
              </w:rPr>
            </w:pPr>
            <w:r w:rsidRPr="00064AA2">
              <w:rPr>
                <w:rFonts w:eastAsiaTheme="minorEastAsia"/>
                <w:color w:val="0070C0"/>
                <w:szCs w:val="20"/>
                <w:lang w:eastAsia="zh-CN"/>
              </w:rPr>
              <w:t>If the same RS is used, the difference in estimated pathloss between the initial TX and reTx should be small even if the channel conditions change over time. This is because the estimation of the pathloss is based on the high-level filter RSRP, which is obtained by applying a filter to multiple L1 instances over a long period of time (usually containing several RS transmission cycles or hundreds of milliseconds). The time gap between the msg3 initial TX and reTx is likely to be much smaller compared to the time for high-layer measurements and evaluations, a small number of L1 measurement instances within the time gap has minor impact on the L3 RSRP results after applying the adaptive filter.</w:t>
            </w:r>
          </w:p>
          <w:p w14:paraId="739E3C27" w14:textId="15ABFD4F" w:rsidR="006A5E4E" w:rsidRPr="007C2E5D" w:rsidRDefault="006A5E4E" w:rsidP="00714505">
            <w:pPr>
              <w:spacing w:beforeLines="50" w:before="120"/>
              <w:jc w:val="both"/>
              <w:rPr>
                <w:rFonts w:eastAsia="Yu Mincho"/>
                <w:kern w:val="2"/>
                <w:lang w:eastAsia="ja-JP"/>
              </w:rPr>
            </w:pPr>
            <w:r w:rsidRPr="00064AA2">
              <w:rPr>
                <w:rFonts w:eastAsiaTheme="minorEastAsia"/>
                <w:color w:val="0070C0"/>
                <w:szCs w:val="20"/>
                <w:lang w:eastAsia="zh-CN"/>
              </w:rPr>
              <w:t>However, if different RSs are used, in some cases the difference in RSRP for different RSs can be very large</w:t>
            </w:r>
            <w:r>
              <w:rPr>
                <w:rFonts w:eastAsiaTheme="minorEastAsia"/>
                <w:color w:val="0070C0"/>
                <w:szCs w:val="20"/>
                <w:lang w:eastAsia="zh-CN"/>
              </w:rPr>
              <w:t>.</w:t>
            </w:r>
            <w:r w:rsidRPr="00064AA2">
              <w:rPr>
                <w:rFonts w:eastAsiaTheme="minorEastAsia"/>
                <w:color w:val="0070C0"/>
                <w:szCs w:val="20"/>
                <w:lang w:eastAsia="zh-CN"/>
              </w:rPr>
              <w:t xml:space="preserve"> The RSRP measurement is performed on a per-RS basis and is highly dependent on the relative position of the UE and the beam center of the RS. If the UE is close to the center of the beam of one of the RSs and far from the other, the higher-level filter RSRP for the two RS can be very different, so that the estimated pathloss can be very different. I don't see why this issue is different from the misaligned PO_UE_PUSCH configuration</w:t>
            </w:r>
            <w:r>
              <w:rPr>
                <w:rFonts w:eastAsiaTheme="minorEastAsia"/>
                <w:color w:val="0070C0"/>
                <w:szCs w:val="20"/>
                <w:lang w:eastAsia="zh-CN"/>
              </w:rPr>
              <w:t xml:space="preserve"> </w:t>
            </w:r>
            <w:r>
              <w:rPr>
                <w:rFonts w:eastAsiaTheme="minorEastAsia" w:hint="eastAsia"/>
                <w:color w:val="0070C0"/>
                <w:szCs w:val="20"/>
                <w:lang w:eastAsia="zh-CN"/>
              </w:rPr>
              <w:t>discussed</w:t>
            </w:r>
            <w:r>
              <w:rPr>
                <w:rFonts w:eastAsiaTheme="minorEastAsia"/>
                <w:color w:val="0070C0"/>
                <w:szCs w:val="20"/>
                <w:lang w:eastAsia="zh-CN"/>
              </w:rPr>
              <w:t xml:space="preserve"> in previous meeting</w:t>
            </w:r>
            <w:r w:rsidRPr="00064AA2">
              <w:rPr>
                <w:rFonts w:eastAsiaTheme="minorEastAsia"/>
                <w:color w:val="0070C0"/>
                <w:szCs w:val="20"/>
                <w:lang w:eastAsia="zh-CN"/>
              </w:rPr>
              <w:t>, they both introduce a</w:t>
            </w:r>
            <w:r>
              <w:rPr>
                <w:rFonts w:eastAsiaTheme="minorEastAsia"/>
                <w:color w:val="0070C0"/>
                <w:szCs w:val="20"/>
                <w:lang w:eastAsia="zh-CN"/>
              </w:rPr>
              <w:t>n</w:t>
            </w:r>
            <w:r w:rsidRPr="00064AA2">
              <w:rPr>
                <w:rFonts w:eastAsiaTheme="minorEastAsia"/>
                <w:color w:val="0070C0"/>
                <w:szCs w:val="20"/>
                <w:lang w:eastAsia="zh-CN"/>
              </w:rPr>
              <w:t xml:space="preserve"> unexpected power gap between the initial TX and reTX, making it impossible for the UE to maintain power continuity </w:t>
            </w:r>
            <w:r>
              <w:rPr>
                <w:rFonts w:eastAsiaTheme="minorEastAsia"/>
                <w:color w:val="0070C0"/>
                <w:szCs w:val="20"/>
                <w:lang w:eastAsia="zh-CN"/>
              </w:rPr>
              <w:t>across (re)transmission</w:t>
            </w:r>
            <w:r w:rsidRPr="00064AA2">
              <w:rPr>
                <w:rFonts w:eastAsiaTheme="minorEastAsia"/>
                <w:color w:val="0070C0"/>
                <w:szCs w:val="20"/>
                <w:lang w:eastAsia="zh-CN"/>
              </w:rPr>
              <w:t>, and can even lead to frequent random access procedures.</w:t>
            </w:r>
          </w:p>
        </w:tc>
      </w:tr>
      <w:tr w:rsidR="009827B4" w:rsidRPr="006E3D68" w14:paraId="67094E5E" w14:textId="77777777" w:rsidTr="003E6D90">
        <w:tc>
          <w:tcPr>
            <w:tcW w:w="1270" w:type="dxa"/>
            <w:tcBorders>
              <w:top w:val="single" w:sz="4" w:space="0" w:color="auto"/>
              <w:left w:val="single" w:sz="4" w:space="0" w:color="auto"/>
              <w:bottom w:val="single" w:sz="4" w:space="0" w:color="auto"/>
              <w:right w:val="single" w:sz="4" w:space="0" w:color="auto"/>
            </w:tcBorders>
          </w:tcPr>
          <w:p w14:paraId="0CF68DF9" w14:textId="4B30BA22" w:rsidR="009827B4" w:rsidRDefault="009827B4" w:rsidP="003E6D90">
            <w:pPr>
              <w:rPr>
                <w:rFonts w:eastAsia="Malgun Gothic"/>
                <w:kern w:val="2"/>
                <w:lang w:eastAsia="ko-KR"/>
              </w:rPr>
            </w:pPr>
            <w:r>
              <w:rPr>
                <w:rFonts w:eastAsia="Malgun Gothic"/>
                <w:kern w:val="2"/>
                <w:lang w:eastAsia="ko-KR"/>
              </w:rPr>
              <w:t>CATT</w:t>
            </w:r>
          </w:p>
        </w:tc>
        <w:tc>
          <w:tcPr>
            <w:tcW w:w="1702" w:type="dxa"/>
            <w:tcBorders>
              <w:top w:val="single" w:sz="4" w:space="0" w:color="auto"/>
              <w:left w:val="single" w:sz="4" w:space="0" w:color="auto"/>
              <w:bottom w:val="single" w:sz="4" w:space="0" w:color="auto"/>
              <w:right w:val="single" w:sz="4" w:space="0" w:color="auto"/>
            </w:tcBorders>
          </w:tcPr>
          <w:p w14:paraId="69B134D7" w14:textId="53A21299" w:rsidR="009827B4" w:rsidRDefault="009827B4"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4E44FC76" w14:textId="77777777" w:rsidR="009827B4" w:rsidRPr="00763209" w:rsidRDefault="009827B4"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7962B56" w14:textId="75E54B27" w:rsidR="009827B4" w:rsidRDefault="009827B4" w:rsidP="0014200C">
            <w:pPr>
              <w:shd w:val="clear" w:color="auto" w:fill="FFFFFF"/>
              <w:jc w:val="both"/>
              <w:rPr>
                <w:rFonts w:eastAsia="Malgun Gothic"/>
                <w:szCs w:val="20"/>
                <w:lang w:eastAsia="zh-CN"/>
              </w:rPr>
            </w:pPr>
            <w:r>
              <w:rPr>
                <w:rFonts w:eastAsia="Malgun Gothic"/>
                <w:szCs w:val="20"/>
                <w:lang w:eastAsia="zh-CN"/>
              </w:rPr>
              <w:t xml:space="preserve">This question is based on the misinterpretation of question 1 and misunderstanding of UL power </w:t>
            </w:r>
            <w:r>
              <w:rPr>
                <w:rFonts w:eastAsia="Malgun Gothic"/>
                <w:szCs w:val="20"/>
                <w:lang w:eastAsia="zh-CN"/>
              </w:rPr>
              <w:lastRenderedPageBreak/>
              <w:t xml:space="preserve">control principle.  We don’t see the need for any further correction for RACH Msg3 power control.  </w:t>
            </w:r>
          </w:p>
        </w:tc>
      </w:tr>
      <w:tr w:rsidR="003E2A8C" w:rsidRPr="006E3D68" w14:paraId="04852259" w14:textId="77777777" w:rsidTr="003E6D90">
        <w:tc>
          <w:tcPr>
            <w:tcW w:w="1270" w:type="dxa"/>
            <w:tcBorders>
              <w:top w:val="single" w:sz="4" w:space="0" w:color="auto"/>
              <w:left w:val="single" w:sz="4" w:space="0" w:color="auto"/>
              <w:bottom w:val="single" w:sz="4" w:space="0" w:color="auto"/>
              <w:right w:val="single" w:sz="4" w:space="0" w:color="auto"/>
            </w:tcBorders>
          </w:tcPr>
          <w:p w14:paraId="04A4034D" w14:textId="3AFFCE84" w:rsidR="003E2A8C" w:rsidRDefault="003E2A8C" w:rsidP="003E6D90">
            <w:pPr>
              <w:rPr>
                <w:rFonts w:eastAsia="Malgun Gothic"/>
                <w:kern w:val="2"/>
                <w:lang w:eastAsia="ko-KR"/>
              </w:rPr>
            </w:pPr>
            <w:r>
              <w:rPr>
                <w:rFonts w:eastAsia="Malgun Gothic"/>
                <w:kern w:val="2"/>
                <w:lang w:eastAsia="ko-KR"/>
              </w:rPr>
              <w:lastRenderedPageBreak/>
              <w:t>Apple</w:t>
            </w:r>
          </w:p>
        </w:tc>
        <w:tc>
          <w:tcPr>
            <w:tcW w:w="1702" w:type="dxa"/>
            <w:tcBorders>
              <w:top w:val="single" w:sz="4" w:space="0" w:color="auto"/>
              <w:left w:val="single" w:sz="4" w:space="0" w:color="auto"/>
              <w:bottom w:val="single" w:sz="4" w:space="0" w:color="auto"/>
              <w:right w:val="single" w:sz="4" w:space="0" w:color="auto"/>
            </w:tcBorders>
          </w:tcPr>
          <w:p w14:paraId="231F51AE" w14:textId="2C360E19" w:rsidR="003E2A8C" w:rsidRDefault="003E2A8C"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038D363D" w14:textId="77777777" w:rsidR="003E2A8C" w:rsidRPr="00763209" w:rsidRDefault="003E2A8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6BF6EB7" w14:textId="796DCA9C" w:rsidR="003E2A8C" w:rsidRDefault="003E2A8C" w:rsidP="0014200C">
            <w:pPr>
              <w:shd w:val="clear" w:color="auto" w:fill="FFFFFF"/>
              <w:jc w:val="both"/>
              <w:rPr>
                <w:rFonts w:eastAsia="Malgun Gothic"/>
                <w:szCs w:val="20"/>
                <w:lang w:eastAsia="zh-CN"/>
              </w:rPr>
            </w:pPr>
            <w:r>
              <w:rPr>
                <w:rFonts w:eastAsia="Malgun Gothic"/>
                <w:szCs w:val="20"/>
                <w:lang w:eastAsia="zh-CN"/>
              </w:rPr>
              <w:t>Our understanding is if msg3 is retransmitted, the PL is derived from RS the same as PUCCH transmission</w:t>
            </w:r>
            <w:r w:rsidR="00745294">
              <w:rPr>
                <w:rFonts w:eastAsia="Malgun Gothic"/>
                <w:szCs w:val="20"/>
                <w:lang w:eastAsia="zh-CN"/>
              </w:rPr>
              <w:t>, if configured.</w:t>
            </w:r>
            <w:r>
              <w:rPr>
                <w:rFonts w:eastAsia="Malgun Gothic"/>
                <w:szCs w:val="20"/>
                <w:lang w:eastAsia="zh-CN"/>
              </w:rPr>
              <w:t xml:space="preserve"> the msg3 re-transmission will </w:t>
            </w:r>
            <w:r w:rsidR="00745294">
              <w:rPr>
                <w:rFonts w:eastAsia="Malgun Gothic"/>
                <w:szCs w:val="20"/>
                <w:lang w:eastAsia="zh-CN"/>
              </w:rPr>
              <w:t>use</w:t>
            </w:r>
            <w:r>
              <w:rPr>
                <w:rFonts w:eastAsia="Malgun Gothic"/>
                <w:szCs w:val="20"/>
                <w:lang w:eastAsia="zh-CN"/>
              </w:rPr>
              <w:t xml:space="preserve"> the</w:t>
            </w:r>
            <w:r w:rsidR="00745294">
              <w:rPr>
                <w:rFonts w:eastAsia="Malgun Gothic"/>
                <w:szCs w:val="20"/>
                <w:lang w:eastAsia="zh-CN"/>
              </w:rPr>
              <w:t xml:space="preserve"> same</w:t>
            </w:r>
            <w:r>
              <w:rPr>
                <w:rFonts w:eastAsia="Malgun Gothic"/>
                <w:szCs w:val="20"/>
                <w:lang w:eastAsia="zh-CN"/>
              </w:rPr>
              <w:t xml:space="preserve"> beam as the PUCCH transmission, according to following spec. </w:t>
            </w:r>
          </w:p>
          <w:p w14:paraId="73361864" w14:textId="122204F8" w:rsidR="003E2A8C" w:rsidRDefault="003E2A8C" w:rsidP="0014200C">
            <w:pPr>
              <w:shd w:val="clear" w:color="auto" w:fill="FFFFFF"/>
              <w:jc w:val="both"/>
              <w:rPr>
                <w:rFonts w:eastAsia="Malgun Gothic"/>
                <w:szCs w:val="20"/>
                <w:lang w:eastAsia="zh-CN"/>
              </w:rPr>
            </w:pPr>
            <w:r>
              <w:rPr>
                <w:rFonts w:eastAsia="Malgun Gothic"/>
                <w:szCs w:val="20"/>
                <w:lang w:eastAsia="zh-CN"/>
              </w:rPr>
              <w:t>38.214 section 6.1</w:t>
            </w:r>
          </w:p>
          <w:p w14:paraId="50C63F29" w14:textId="7E833E05" w:rsidR="003E2A8C" w:rsidRPr="003E2A8C" w:rsidRDefault="003E2A8C" w:rsidP="003E2A8C">
            <w:pPr>
              <w:rPr>
                <w:i/>
                <w:iCs/>
              </w:rPr>
            </w:pPr>
            <w:r w:rsidRPr="003E2A8C">
              <w:rPr>
                <w:rFonts w:ascii="TimesNewRomanPSMT" w:hAnsi="TimesNewRomanPSMT" w:cs="TimesNewRomanPSMT"/>
                <w:i/>
                <w:iCs/>
                <w:color w:val="000000"/>
                <w:szCs w:val="20"/>
              </w:rPr>
              <w:t xml:space="preserve">For PUSCH scheduled by DCI format 0_0 on a cell, the UE shall transmit PUSCH according to the spatial relation, if applicable, corresponding to the dedicated PUCCH resource with the lowest ID within the active UL BWP of the cell, </w:t>
            </w:r>
          </w:p>
          <w:p w14:paraId="6071D5F8" w14:textId="77777777" w:rsidR="003E2A8C" w:rsidRPr="003E2A8C" w:rsidRDefault="003E2A8C" w:rsidP="003E2A8C">
            <w:pPr>
              <w:rPr>
                <w:i/>
                <w:iCs/>
              </w:rPr>
            </w:pPr>
            <w:r w:rsidRPr="003E2A8C">
              <w:rPr>
                <w:rFonts w:ascii="TimesNewRomanPSMT" w:hAnsi="TimesNewRomanPSMT" w:cs="TimesNewRomanPSMT"/>
                <w:i/>
                <w:iCs/>
                <w:color w:val="000000"/>
                <w:szCs w:val="20"/>
              </w:rPr>
              <w:t xml:space="preserve">as described in Subclause 9.2.1 of [6, TS 38.213]. </w:t>
            </w:r>
          </w:p>
          <w:p w14:paraId="5B667436" w14:textId="30C7A987" w:rsidR="003E2A8C" w:rsidRDefault="003E2A8C" w:rsidP="0014200C">
            <w:pPr>
              <w:shd w:val="clear" w:color="auto" w:fill="FFFFFF"/>
              <w:jc w:val="both"/>
              <w:rPr>
                <w:rFonts w:eastAsia="Malgun Gothic"/>
                <w:szCs w:val="20"/>
                <w:lang w:eastAsia="zh-CN"/>
              </w:rPr>
            </w:pPr>
          </w:p>
        </w:tc>
      </w:tr>
      <w:tr w:rsidR="00A471EC" w:rsidRPr="006E3D68" w14:paraId="2A4DA5F9" w14:textId="77777777" w:rsidTr="00DA1D69">
        <w:tc>
          <w:tcPr>
            <w:tcW w:w="1270" w:type="dxa"/>
            <w:tcBorders>
              <w:top w:val="single" w:sz="4" w:space="0" w:color="auto"/>
              <w:left w:val="single" w:sz="4" w:space="0" w:color="auto"/>
              <w:bottom w:val="single" w:sz="4" w:space="0" w:color="auto"/>
              <w:right w:val="single" w:sz="4" w:space="0" w:color="auto"/>
            </w:tcBorders>
          </w:tcPr>
          <w:p w14:paraId="63EB100D" w14:textId="77777777" w:rsidR="00A471EC" w:rsidRPr="00C31ACB" w:rsidRDefault="00A471EC" w:rsidP="00DA1D69">
            <w:pPr>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4BD3A0D5" w14:textId="77777777" w:rsidR="00A471EC" w:rsidRPr="00C31ACB" w:rsidRDefault="00A471EC" w:rsidP="00DA1D69">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10CDEA9E" w14:textId="77777777" w:rsidR="00A471EC" w:rsidRPr="00763209" w:rsidRDefault="00A471EC"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6AE5DB4" w14:textId="77777777" w:rsidR="00A471EC" w:rsidRPr="00C31ACB" w:rsidRDefault="00A471EC" w:rsidP="00DA1D69">
            <w:pPr>
              <w:shd w:val="clear" w:color="auto" w:fill="FFFFFF"/>
              <w:jc w:val="both"/>
              <w:rPr>
                <w:rFonts w:eastAsiaTheme="minorEastAsia"/>
                <w:szCs w:val="20"/>
                <w:lang w:eastAsia="zh-CN"/>
              </w:rPr>
            </w:pPr>
            <w:r>
              <w:rPr>
                <w:rFonts w:eastAsiaTheme="minorEastAsia"/>
                <w:szCs w:val="20"/>
                <w:lang w:eastAsia="zh-CN"/>
              </w:rPr>
              <w:t>As commented to Q1, the TP should cover both cases with DCI 0_0 scheduling, ensuring the same UE behavior. Additionally, the current UE behavior for DCI 0_1 scheduling should be kept for the retransmission scheduled by DCI 0_1.</w:t>
            </w:r>
          </w:p>
        </w:tc>
      </w:tr>
      <w:tr w:rsidR="001A1038" w:rsidRPr="006E3D68" w14:paraId="559DAFDD" w14:textId="77777777" w:rsidTr="00DA1D69">
        <w:tc>
          <w:tcPr>
            <w:tcW w:w="1270" w:type="dxa"/>
            <w:tcBorders>
              <w:top w:val="single" w:sz="4" w:space="0" w:color="auto"/>
              <w:left w:val="single" w:sz="4" w:space="0" w:color="auto"/>
              <w:bottom w:val="single" w:sz="4" w:space="0" w:color="auto"/>
              <w:right w:val="single" w:sz="4" w:space="0" w:color="auto"/>
            </w:tcBorders>
          </w:tcPr>
          <w:p w14:paraId="65DD1998" w14:textId="1D709E02" w:rsidR="001A1038" w:rsidRDefault="001A1038" w:rsidP="00DA1D69">
            <w:pPr>
              <w:rPr>
                <w:rFonts w:eastAsiaTheme="minorEastAsia"/>
                <w:kern w:val="2"/>
                <w:lang w:eastAsia="zh-CN"/>
              </w:rPr>
            </w:pPr>
            <w:r>
              <w:rPr>
                <w:rFonts w:eastAsiaTheme="minorEastAsia"/>
                <w:kern w:val="2"/>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6E2BC724" w14:textId="046A7BB6" w:rsidR="001A1038" w:rsidRDefault="001A1038"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208391A3" w14:textId="77777777" w:rsidR="001A1038" w:rsidRPr="00763209" w:rsidRDefault="001A1038"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276E0DF" w14:textId="77777777" w:rsidR="001A1038" w:rsidRDefault="001A1038" w:rsidP="00DA1D69">
            <w:pPr>
              <w:shd w:val="clear" w:color="auto" w:fill="FFFFFF"/>
              <w:jc w:val="both"/>
              <w:rPr>
                <w:rFonts w:eastAsiaTheme="minorEastAsia"/>
                <w:szCs w:val="20"/>
                <w:lang w:eastAsia="zh-CN"/>
              </w:rPr>
            </w:pPr>
          </w:p>
        </w:tc>
      </w:tr>
      <w:tr w:rsidR="00516A2F" w:rsidRPr="006E3D68" w14:paraId="6190C0EE" w14:textId="77777777" w:rsidTr="00DA1D69">
        <w:tc>
          <w:tcPr>
            <w:tcW w:w="1270" w:type="dxa"/>
            <w:tcBorders>
              <w:top w:val="single" w:sz="4" w:space="0" w:color="auto"/>
              <w:left w:val="single" w:sz="4" w:space="0" w:color="auto"/>
              <w:bottom w:val="single" w:sz="4" w:space="0" w:color="auto"/>
              <w:right w:val="single" w:sz="4" w:space="0" w:color="auto"/>
            </w:tcBorders>
          </w:tcPr>
          <w:p w14:paraId="0B4F13EC" w14:textId="0F44AC6E" w:rsidR="00516A2F" w:rsidRDefault="00516A2F" w:rsidP="00DA1D69">
            <w:pPr>
              <w:rPr>
                <w:rFonts w:eastAsiaTheme="minorEastAsia"/>
                <w:kern w:val="2"/>
                <w:lang w:eastAsia="zh-CN"/>
              </w:rPr>
            </w:pPr>
            <w:r>
              <w:rPr>
                <w:rFonts w:eastAsiaTheme="minorEastAsia"/>
                <w:kern w:val="2"/>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73BC089E" w14:textId="4AD64065" w:rsidR="00516A2F" w:rsidRDefault="00516A2F"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0FA384F8" w14:textId="0C681CE2" w:rsidR="00516A2F" w:rsidRPr="00763209" w:rsidRDefault="00516A2F" w:rsidP="00DA1D69">
            <w:pPr>
              <w:spacing w:beforeLines="50" w:before="120"/>
              <w:rPr>
                <w:kern w:val="2"/>
                <w:lang w:eastAsia="zh-CN"/>
              </w:rPr>
            </w:pPr>
            <w:r>
              <w:rPr>
                <w:kern w:val="2"/>
                <w:lang w:eastAsia="zh-CN"/>
              </w:rPr>
              <w:t>Slightly prefer Rel-16</w:t>
            </w:r>
          </w:p>
        </w:tc>
        <w:tc>
          <w:tcPr>
            <w:tcW w:w="4387" w:type="dxa"/>
            <w:tcBorders>
              <w:top w:val="single" w:sz="4" w:space="0" w:color="auto"/>
              <w:left w:val="single" w:sz="4" w:space="0" w:color="auto"/>
              <w:bottom w:val="single" w:sz="4" w:space="0" w:color="auto"/>
              <w:right w:val="single" w:sz="4" w:space="0" w:color="auto"/>
            </w:tcBorders>
          </w:tcPr>
          <w:p w14:paraId="0F30E368" w14:textId="77777777" w:rsidR="00516A2F" w:rsidRDefault="00516A2F" w:rsidP="00DA1D69">
            <w:pPr>
              <w:shd w:val="clear" w:color="auto" w:fill="FFFFFF"/>
              <w:jc w:val="both"/>
              <w:rPr>
                <w:rFonts w:eastAsiaTheme="minorEastAsia"/>
                <w:szCs w:val="20"/>
                <w:lang w:eastAsia="zh-CN"/>
              </w:rPr>
            </w:pPr>
          </w:p>
        </w:tc>
      </w:tr>
    </w:tbl>
    <w:p w14:paraId="57217D5A" w14:textId="4BCA8E35" w:rsidR="008E15D9" w:rsidRPr="0074198F" w:rsidRDefault="008E15D9" w:rsidP="006601ED">
      <w:pPr>
        <w:pStyle w:val="BodyText"/>
        <w:rPr>
          <w:rFonts w:eastAsiaTheme="minorEastAsia"/>
          <w:szCs w:val="20"/>
          <w:lang w:eastAsia="zh-CN"/>
        </w:rPr>
      </w:pPr>
    </w:p>
    <w:p w14:paraId="4F0161CA" w14:textId="39383277" w:rsidR="00834044" w:rsidRDefault="00590DFB" w:rsidP="00B31EDA">
      <w:pPr>
        <w:pStyle w:val="Heading2"/>
        <w:numPr>
          <w:ilvl w:val="0"/>
          <w:numId w:val="0"/>
        </w:numPr>
        <w:spacing w:before="120" w:after="120"/>
        <w:rPr>
          <w:rFonts w:eastAsiaTheme="minorEastAsia"/>
          <w:szCs w:val="24"/>
          <w:shd w:val="clear" w:color="auto" w:fill="FFFFFF"/>
        </w:rPr>
      </w:pPr>
      <w:r>
        <w:rPr>
          <w:rFonts w:eastAsiaTheme="minorEastAsia"/>
          <w:szCs w:val="24"/>
          <w:shd w:val="clear" w:color="auto" w:fill="FFFFFF"/>
        </w:rPr>
        <w:t xml:space="preserve">2.2 </w:t>
      </w:r>
      <w:r w:rsidR="00ED75F4" w:rsidRPr="00796463">
        <w:rPr>
          <w:rFonts w:eastAsiaTheme="minorEastAsia" w:hint="eastAsia"/>
          <w:szCs w:val="24"/>
          <w:shd w:val="clear" w:color="auto" w:fill="FFFFFF"/>
        </w:rPr>
        <w:t>O</w:t>
      </w:r>
      <w:r w:rsidR="00ED75F4" w:rsidRPr="00796463">
        <w:rPr>
          <w:rFonts w:eastAsiaTheme="minorEastAsia"/>
          <w:szCs w:val="24"/>
          <w:shd w:val="clear" w:color="auto" w:fill="FFFFFF"/>
        </w:rPr>
        <w:t>ther</w:t>
      </w:r>
      <w:r w:rsidR="00796463" w:rsidRPr="00796463">
        <w:rPr>
          <w:rFonts w:eastAsiaTheme="minorEastAsia" w:hint="eastAsia"/>
          <w:szCs w:val="24"/>
          <w:shd w:val="clear" w:color="auto" w:fill="FFFFFF"/>
        </w:rPr>
        <w:t>s</w:t>
      </w:r>
    </w:p>
    <w:p w14:paraId="31399E48" w14:textId="337D394B" w:rsidR="007C0288" w:rsidRPr="001A1A05" w:rsidRDefault="005C719A" w:rsidP="00B31EDA">
      <w:pPr>
        <w:pStyle w:val="BodyText"/>
        <w:spacing w:before="120"/>
        <w:rPr>
          <w:b/>
          <w:bCs/>
          <w:i/>
          <w:iCs/>
          <w:shd w:val="clear" w:color="auto" w:fill="FFFFFF"/>
        </w:rPr>
      </w:pPr>
      <w:r>
        <w:rPr>
          <w:rFonts w:eastAsiaTheme="minorEastAsia"/>
          <w:b/>
          <w:bCs/>
          <w:i/>
          <w:iCs/>
          <w:lang w:eastAsia="zh-CN"/>
        </w:rPr>
        <w:t>If you have comments on other cases, please provide your views</w:t>
      </w:r>
      <w:r w:rsidRPr="00775071">
        <w:rPr>
          <w:b/>
          <w:bCs/>
          <w:i/>
          <w:iCs/>
          <w:shd w:val="clear" w:color="auto" w:fill="FFFFFF"/>
        </w:rPr>
        <w:t xml:space="preserve"> in the table below.</w:t>
      </w:r>
    </w:p>
    <w:tbl>
      <w:tblPr>
        <w:tblStyle w:val="TableGrid"/>
        <w:tblW w:w="9067" w:type="dxa"/>
        <w:tblLook w:val="04A0" w:firstRow="1" w:lastRow="0" w:firstColumn="1" w:lastColumn="0" w:noHBand="0" w:noVBand="1"/>
      </w:tblPr>
      <w:tblGrid>
        <w:gridCol w:w="1270"/>
        <w:gridCol w:w="7797"/>
      </w:tblGrid>
      <w:tr w:rsidR="00ED75F4" w:rsidRPr="00017F87" w14:paraId="2B8EE7DB" w14:textId="77777777" w:rsidTr="00ED75F4">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311569B" w14:textId="77777777" w:rsidR="00ED75F4" w:rsidRPr="00E418F7" w:rsidRDefault="00ED75F4" w:rsidP="003E6D90">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D302883" w14:textId="77777777" w:rsidR="00ED75F4" w:rsidRPr="00017F87" w:rsidRDefault="00ED75F4" w:rsidP="003E6D90">
            <w:pPr>
              <w:spacing w:beforeLines="50" w:before="120"/>
              <w:rPr>
                <w:rFonts w:eastAsiaTheme="minorEastAsia"/>
                <w:iCs/>
                <w:kern w:val="2"/>
                <w:lang w:eastAsia="zh-CN"/>
              </w:rPr>
            </w:pPr>
            <w:r>
              <w:rPr>
                <w:rFonts w:eastAsiaTheme="minorEastAsia"/>
                <w:iCs/>
                <w:kern w:val="2"/>
                <w:lang w:eastAsia="zh-CN"/>
              </w:rPr>
              <w:t>Comments</w:t>
            </w:r>
          </w:p>
        </w:tc>
      </w:tr>
      <w:tr w:rsidR="00ED75F4" w:rsidRPr="006E3D68" w14:paraId="670ABC45" w14:textId="77777777" w:rsidTr="00ED75F4">
        <w:tc>
          <w:tcPr>
            <w:tcW w:w="1270" w:type="dxa"/>
            <w:tcBorders>
              <w:top w:val="single" w:sz="4" w:space="0" w:color="auto"/>
              <w:left w:val="single" w:sz="4" w:space="0" w:color="auto"/>
              <w:bottom w:val="single" w:sz="4" w:space="0" w:color="auto"/>
              <w:right w:val="single" w:sz="4" w:space="0" w:color="auto"/>
            </w:tcBorders>
          </w:tcPr>
          <w:p w14:paraId="2461943A" w14:textId="77777777" w:rsidR="00ED75F4" w:rsidRPr="006E3D68" w:rsidRDefault="00ED75F4" w:rsidP="003E6D90">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2801C5B7" w14:textId="77777777" w:rsidR="00ED75F4" w:rsidRPr="006E3D68" w:rsidRDefault="00ED75F4" w:rsidP="003E6D90">
            <w:pPr>
              <w:spacing w:beforeLines="50" w:before="120"/>
              <w:rPr>
                <w:iCs/>
                <w:kern w:val="2"/>
                <w:lang w:eastAsia="zh-CN"/>
              </w:rPr>
            </w:pPr>
          </w:p>
        </w:tc>
      </w:tr>
      <w:tr w:rsidR="00ED75F4" w:rsidRPr="006E3D68" w14:paraId="4C100AA4" w14:textId="77777777" w:rsidTr="00ED75F4">
        <w:tc>
          <w:tcPr>
            <w:tcW w:w="1270" w:type="dxa"/>
            <w:tcBorders>
              <w:top w:val="single" w:sz="4" w:space="0" w:color="auto"/>
              <w:left w:val="single" w:sz="4" w:space="0" w:color="auto"/>
              <w:bottom w:val="single" w:sz="4" w:space="0" w:color="auto"/>
              <w:right w:val="single" w:sz="4" w:space="0" w:color="auto"/>
            </w:tcBorders>
          </w:tcPr>
          <w:p w14:paraId="21E58526" w14:textId="77777777" w:rsidR="00ED75F4" w:rsidRPr="006E3D68" w:rsidRDefault="00ED75F4" w:rsidP="003E6D90">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07406284" w14:textId="77777777" w:rsidR="00ED75F4" w:rsidRPr="006E3D68" w:rsidRDefault="00ED75F4" w:rsidP="003E6D90">
            <w:pPr>
              <w:spacing w:beforeLines="50" w:before="120"/>
              <w:rPr>
                <w:kern w:val="2"/>
                <w:lang w:eastAsia="zh-CN"/>
              </w:rPr>
            </w:pPr>
          </w:p>
        </w:tc>
      </w:tr>
      <w:tr w:rsidR="004428CF" w:rsidRPr="006E3D68" w14:paraId="5B73EBF9" w14:textId="77777777" w:rsidTr="00ED75F4">
        <w:tc>
          <w:tcPr>
            <w:tcW w:w="1270" w:type="dxa"/>
            <w:tcBorders>
              <w:top w:val="single" w:sz="4" w:space="0" w:color="auto"/>
              <w:left w:val="single" w:sz="4" w:space="0" w:color="auto"/>
              <w:bottom w:val="single" w:sz="4" w:space="0" w:color="auto"/>
              <w:right w:val="single" w:sz="4" w:space="0" w:color="auto"/>
            </w:tcBorders>
          </w:tcPr>
          <w:p w14:paraId="7ADE83B3" w14:textId="77777777" w:rsidR="004428CF" w:rsidRPr="006E3D68" w:rsidRDefault="004428CF" w:rsidP="003E6D90">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456F5746" w14:textId="77777777" w:rsidR="004428CF" w:rsidRPr="006E3D68" w:rsidRDefault="004428CF" w:rsidP="003E6D90">
            <w:pPr>
              <w:spacing w:beforeLines="50" w:before="120"/>
              <w:rPr>
                <w:kern w:val="2"/>
                <w:lang w:eastAsia="zh-CN"/>
              </w:rPr>
            </w:pPr>
          </w:p>
        </w:tc>
      </w:tr>
    </w:tbl>
    <w:p w14:paraId="34BE7420" w14:textId="4387E24C" w:rsidR="00E1475A" w:rsidRDefault="00E1475A" w:rsidP="006601ED">
      <w:pPr>
        <w:pStyle w:val="BodyText"/>
        <w:rPr>
          <w:rFonts w:eastAsiaTheme="minorEastAsia"/>
          <w:szCs w:val="20"/>
          <w:lang w:eastAsia="zh-CN"/>
        </w:rPr>
      </w:pPr>
    </w:p>
    <w:p w14:paraId="6DD61F99" w14:textId="5D12CF41" w:rsidR="00C71C4C" w:rsidRDefault="00576355" w:rsidP="00D578F9">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w:t>
      </w:r>
      <w:r>
        <w:rPr>
          <w:rFonts w:hint="eastAsia"/>
          <w:b w:val="0"/>
          <w:bCs w:val="0"/>
          <w:kern w:val="0"/>
          <w:sz w:val="36"/>
          <w:szCs w:val="20"/>
          <w:lang w:val="en-GB"/>
        </w:rPr>
        <w:t>hase</w:t>
      </w:r>
      <w:r>
        <w:rPr>
          <w:b w:val="0"/>
          <w:bCs w:val="0"/>
          <w:kern w:val="0"/>
          <w:sz w:val="36"/>
          <w:szCs w:val="20"/>
          <w:lang w:val="en-GB" w:eastAsia="en-GB"/>
        </w:rPr>
        <w:t>-2:</w:t>
      </w:r>
      <w:r w:rsidR="002906A2">
        <w:rPr>
          <w:b w:val="0"/>
          <w:bCs w:val="0"/>
          <w:kern w:val="0"/>
          <w:sz w:val="36"/>
          <w:szCs w:val="20"/>
          <w:lang w:val="en-GB" w:eastAsia="en-GB"/>
        </w:rPr>
        <w:t xml:space="preserve"> </w:t>
      </w:r>
      <w:r w:rsidR="00C71C4C" w:rsidRPr="00581C8F">
        <w:rPr>
          <w:b w:val="0"/>
          <w:bCs w:val="0"/>
          <w:kern w:val="0"/>
          <w:sz w:val="36"/>
          <w:szCs w:val="20"/>
          <w:lang w:val="en-GB" w:eastAsia="en-GB"/>
        </w:rPr>
        <w:t>C</w:t>
      </w:r>
      <w:r w:rsidR="00C71C4C">
        <w:rPr>
          <w:b w:val="0"/>
          <w:bCs w:val="0"/>
          <w:kern w:val="0"/>
          <w:sz w:val="36"/>
          <w:szCs w:val="20"/>
          <w:lang w:val="en-GB" w:eastAsia="en-GB"/>
        </w:rPr>
        <w:t>onclusion</w:t>
      </w:r>
    </w:p>
    <w:p w14:paraId="333E4A9E" w14:textId="11B5EF04" w:rsidR="00CA6306" w:rsidRDefault="00CA6306" w:rsidP="00CA6306">
      <w:pPr>
        <w:pStyle w:val="BodyText"/>
        <w:rPr>
          <w:rFonts w:ascii="Times" w:eastAsiaTheme="minorEastAsia" w:hAnsi="Times" w:cs="Times"/>
          <w:szCs w:val="20"/>
          <w:lang w:eastAsia="zh-CN"/>
        </w:rPr>
      </w:pPr>
      <w:r w:rsidRPr="00D25877">
        <w:rPr>
          <w:rFonts w:ascii="Times" w:eastAsiaTheme="minorEastAsia" w:hAnsi="Times" w:cs="Times"/>
          <w:szCs w:val="20"/>
          <w:highlight w:val="yellow"/>
          <w:lang w:eastAsia="zh-CN"/>
        </w:rPr>
        <w:t>[</w:t>
      </w:r>
      <w:r w:rsidR="00517899" w:rsidRPr="00D25877">
        <w:rPr>
          <w:rFonts w:ascii="Times" w:eastAsiaTheme="minorEastAsia" w:hAnsi="Times" w:cs="Times"/>
          <w:szCs w:val="20"/>
          <w:highlight w:val="yellow"/>
          <w:lang w:eastAsia="zh-CN"/>
        </w:rPr>
        <w:t>T</w:t>
      </w:r>
      <w:r w:rsidR="001A606A">
        <w:rPr>
          <w:rFonts w:ascii="Times" w:eastAsiaTheme="minorEastAsia" w:hAnsi="Times" w:cs="Times"/>
          <w:szCs w:val="20"/>
          <w:highlight w:val="yellow"/>
          <w:lang w:eastAsia="zh-CN"/>
        </w:rPr>
        <w:t>o be updated</w:t>
      </w:r>
      <w:r w:rsidR="00D2796F">
        <w:rPr>
          <w:rFonts w:ascii="Times" w:eastAsiaTheme="minorEastAsia" w:hAnsi="Times" w:cs="Times"/>
          <w:szCs w:val="20"/>
          <w:highlight w:val="yellow"/>
          <w:lang w:eastAsia="zh-CN"/>
        </w:rPr>
        <w:t xml:space="preserve"> </w:t>
      </w:r>
      <w:r w:rsidR="00FF01F6">
        <w:rPr>
          <w:rFonts w:ascii="Times" w:eastAsiaTheme="minorEastAsia" w:hAnsi="Times" w:cs="Times"/>
          <w:szCs w:val="20"/>
          <w:highlight w:val="yellow"/>
          <w:lang w:eastAsia="zh-CN"/>
        </w:rPr>
        <w:t>after phase-1 discussion</w:t>
      </w:r>
      <w:r w:rsidRPr="00D25877">
        <w:rPr>
          <w:rFonts w:ascii="Times" w:eastAsiaTheme="minorEastAsia" w:hAnsi="Times" w:cs="Times"/>
          <w:szCs w:val="20"/>
          <w:highlight w:val="yellow"/>
          <w:lang w:eastAsia="zh-CN"/>
        </w:rPr>
        <w:t>]</w:t>
      </w:r>
    </w:p>
    <w:p w14:paraId="0144DA95" w14:textId="432AF7B8" w:rsidR="00CB2894" w:rsidRDefault="00CB2894" w:rsidP="005550C5">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rPr>
      </w:pPr>
      <w:r>
        <w:rPr>
          <w:b w:val="0"/>
          <w:bCs w:val="0"/>
          <w:kern w:val="0"/>
          <w:sz w:val="36"/>
          <w:szCs w:val="20"/>
          <w:lang w:val="en-GB" w:eastAsia="en-GB"/>
        </w:rPr>
        <w:t>A</w:t>
      </w:r>
      <w:r>
        <w:rPr>
          <w:rFonts w:hint="eastAsia"/>
          <w:b w:val="0"/>
          <w:bCs w:val="0"/>
          <w:kern w:val="0"/>
          <w:sz w:val="36"/>
          <w:szCs w:val="20"/>
          <w:lang w:val="en-GB"/>
        </w:rPr>
        <w:t>ppen</w:t>
      </w:r>
      <w:r>
        <w:rPr>
          <w:b w:val="0"/>
          <w:bCs w:val="0"/>
          <w:kern w:val="0"/>
          <w:sz w:val="36"/>
          <w:szCs w:val="20"/>
          <w:lang w:val="en-GB"/>
        </w:rPr>
        <w:t>dix</w:t>
      </w:r>
      <w:r w:rsidR="004B5F94">
        <w:rPr>
          <w:rFonts w:hint="eastAsia"/>
          <w:b w:val="0"/>
          <w:bCs w:val="0"/>
          <w:kern w:val="0"/>
          <w:sz w:val="36"/>
          <w:szCs w:val="20"/>
          <w:lang w:val="en-GB"/>
        </w:rPr>
        <w:t>:</w:t>
      </w:r>
      <w:r w:rsidR="004B5F94">
        <w:rPr>
          <w:b w:val="0"/>
          <w:bCs w:val="0"/>
          <w:kern w:val="0"/>
          <w:sz w:val="36"/>
          <w:szCs w:val="20"/>
          <w:lang w:val="en-GB"/>
        </w:rPr>
        <w:t xml:space="preserve"> TP</w:t>
      </w:r>
    </w:p>
    <w:p w14:paraId="40BD4B52" w14:textId="77777777" w:rsidR="00856BEC" w:rsidRPr="00C577B7" w:rsidRDefault="00856BEC" w:rsidP="00C577B7">
      <w:pPr>
        <w:pStyle w:val="Heading2"/>
        <w:numPr>
          <w:ilvl w:val="0"/>
          <w:numId w:val="0"/>
        </w:numPr>
        <w:rPr>
          <w:shd w:val="clear" w:color="auto" w:fill="FFFFFF"/>
        </w:rPr>
      </w:pPr>
      <w:r w:rsidRPr="00C577B7">
        <w:rPr>
          <w:shd w:val="clear" w:color="auto" w:fill="FFFFFF"/>
        </w:rPr>
        <w:t>TP(if necessary) for Rel-15</w:t>
      </w:r>
    </w:p>
    <w:tbl>
      <w:tblPr>
        <w:tblStyle w:val="TableGrid"/>
        <w:tblW w:w="0" w:type="auto"/>
        <w:tblLook w:val="04A0" w:firstRow="1" w:lastRow="0" w:firstColumn="1" w:lastColumn="0" w:noHBand="0" w:noVBand="1"/>
      </w:tblPr>
      <w:tblGrid>
        <w:gridCol w:w="9060"/>
      </w:tblGrid>
      <w:tr w:rsidR="00856BEC" w14:paraId="6AD513A6" w14:textId="77777777" w:rsidTr="003E6D90">
        <w:tc>
          <w:tcPr>
            <w:tcW w:w="9060" w:type="dxa"/>
          </w:tcPr>
          <w:p w14:paraId="79AAEAF8" w14:textId="77777777" w:rsidR="00B31EDA" w:rsidRPr="00C80E04" w:rsidRDefault="00B31EDA" w:rsidP="00B31EDA">
            <w:pPr>
              <w:pStyle w:val="B10"/>
              <w:rPr>
                <w:lang w:val="en-US"/>
              </w:rPr>
            </w:pPr>
            <w:r w:rsidRPr="00C80E04">
              <w:t>-</w:t>
            </w:r>
            <w:r w:rsidRPr="00C80E04">
              <w:tab/>
            </w:r>
            <w:r w:rsidR="001546A9" w:rsidRPr="00C80E04">
              <w:rPr>
                <w:noProof/>
                <w:position w:val="-12"/>
              </w:rPr>
              <w:object w:dxaOrig="1005" w:dyaOrig="345" w14:anchorId="70A7A1C0">
                <v:shape id="_x0000_i1039" type="#_x0000_t75" alt="" style="width:48.6pt;height:18.25pt;mso-width-percent:0;mso-height-percent:0;mso-width-percent:0;mso-height-percent:0" o:ole="">
                  <v:imagedata r:id="rId8" o:title=""/>
                </v:shape>
                <o:OLEObject Type="Embed" ProgID="Equation.3" ShapeID="_x0000_i1039" DrawAspect="Content" ObjectID="_1673181238" r:id="rId28"/>
              </w:object>
            </w:r>
            <w:r w:rsidRPr="00C80E04">
              <w:t xml:space="preserve">is </w:t>
            </w:r>
            <w:r w:rsidRPr="00C80E04">
              <w:rPr>
                <w:lang w:val="en-US"/>
              </w:rPr>
              <w:t>a</w:t>
            </w:r>
            <w:r w:rsidRPr="00C80E04">
              <w:t xml:space="preserve"> downlink pathloss estimate </w:t>
            </w:r>
            <w:r w:rsidRPr="00C80E04">
              <w:rPr>
                <w:rFonts w:eastAsia="MS Mincho"/>
              </w:rPr>
              <w:t xml:space="preserve">in dB </w:t>
            </w:r>
            <w:r w:rsidRPr="00C80E04">
              <w:t xml:space="preserve">calculated </w:t>
            </w:r>
            <w:r w:rsidRPr="00C80E04">
              <w:rPr>
                <w:lang w:val="en-US"/>
              </w:rPr>
              <w:t>by</w:t>
            </w:r>
            <w:r w:rsidRPr="00C80E04">
              <w:t xml:space="preserve"> the UE </w:t>
            </w:r>
            <w:r w:rsidRPr="00C80E04">
              <w:rPr>
                <w:lang w:val="en-US"/>
              </w:rPr>
              <w:t xml:space="preserve">using reference signal (RS) index </w:t>
            </w:r>
            <w:r w:rsidRPr="00C80E04">
              <w:rPr>
                <w:noProof/>
                <w:position w:val="-10"/>
                <w:lang w:val="en-US" w:eastAsia="zh-TW"/>
              </w:rPr>
              <w:drawing>
                <wp:inline distT="0" distB="0" distL="0" distR="0" wp14:anchorId="3A7FFD07" wp14:editId="5B1AD959">
                  <wp:extent cx="171450" cy="200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C80E04">
              <w:rPr>
                <w:iCs/>
                <w:lang w:val="en-US"/>
              </w:rPr>
              <w:t xml:space="preserve"> </w:t>
            </w:r>
            <w:r w:rsidRPr="00C80E04">
              <w:t xml:space="preserve">for </w:t>
            </w:r>
            <w:r w:rsidRPr="00C80E04">
              <w:rPr>
                <w:lang w:val="en-US"/>
              </w:rPr>
              <w:t>the active DL BWP, as described in Clause 12,</w:t>
            </w:r>
            <w:r w:rsidRPr="00C80E04">
              <w:rPr>
                <w:iCs/>
                <w:lang w:val="en-US"/>
              </w:rPr>
              <w:t xml:space="preserve"> of carrier </w:t>
            </w:r>
            <w:r w:rsidR="001546A9" w:rsidRPr="00C80E04">
              <w:rPr>
                <w:iCs/>
                <w:noProof/>
                <w:position w:val="-10"/>
              </w:rPr>
              <w:object w:dxaOrig="285" w:dyaOrig="285" w14:anchorId="69F52C52">
                <v:shape id="_x0000_i1040" type="#_x0000_t75" alt="" style="width:14.95pt;height:14.95pt;mso-width-percent:0;mso-height-percent:0;mso-width-percent:0;mso-height-percent:0" o:ole="">
                  <v:imagedata r:id="rId11" o:title=""/>
                </v:shape>
                <o:OLEObject Type="Embed" ProgID="Equation.3" ShapeID="_x0000_i1040" DrawAspect="Content" ObjectID="_1673181239" r:id="rId29"/>
              </w:object>
            </w:r>
            <w:r w:rsidRPr="00C80E04">
              <w:rPr>
                <w:iCs/>
                <w:lang w:val="en-US"/>
              </w:rPr>
              <w:t xml:space="preserve"> of</w:t>
            </w:r>
            <w:r w:rsidRPr="00C80E04">
              <w:t xml:space="preserve"> serving cell </w:t>
            </w:r>
            <w:r w:rsidR="001546A9" w:rsidRPr="00C80E04">
              <w:rPr>
                <w:iCs/>
                <w:noProof/>
                <w:position w:val="-6"/>
              </w:rPr>
              <w:object w:dxaOrig="210" w:dyaOrig="240" w14:anchorId="7DB24371">
                <v:shape id="_x0000_i1041" type="#_x0000_t75" alt="" style="width:10.75pt;height:11.2pt;mso-width-percent:0;mso-height-percent:0;mso-width-percent:0;mso-height-percent:0" o:ole="">
                  <v:imagedata r:id="rId13" o:title=""/>
                </v:shape>
                <o:OLEObject Type="Embed" ProgID="Equation.3" ShapeID="_x0000_i1041" DrawAspect="Content" ObjectID="_1673181240" r:id="rId30"/>
              </w:object>
            </w:r>
          </w:p>
          <w:p w14:paraId="2D0534CD" w14:textId="77777777" w:rsidR="00B31EDA" w:rsidRPr="00C80E04" w:rsidRDefault="00B31EDA" w:rsidP="00B31EDA">
            <w:pPr>
              <w:pStyle w:val="B2"/>
            </w:pPr>
            <w:r w:rsidRPr="00C80E04">
              <w:t>-</w:t>
            </w:r>
            <w:r w:rsidRPr="00C80E04">
              <w:tab/>
              <w:t xml:space="preserve">If the UE is not provided </w:t>
            </w:r>
            <w:r w:rsidRPr="00C80E04">
              <w:rPr>
                <w:i/>
              </w:rPr>
              <w:t>PUSCH-PathlossReferenceRS</w:t>
            </w:r>
            <w:r w:rsidRPr="00C80E04">
              <w:rPr>
                <w:rFonts w:eastAsia="MS Mincho"/>
              </w:rPr>
              <w:t xml:space="preserve"> </w:t>
            </w:r>
            <w:r w:rsidRPr="00C80E04">
              <w:rPr>
                <w:rFonts w:eastAsia="MS Mincho"/>
                <w:lang w:val="en-US"/>
              </w:rPr>
              <w:t>or</w:t>
            </w:r>
            <w:r w:rsidRPr="00C80E04">
              <w:rPr>
                <w:rFonts w:eastAsia="MS Mincho"/>
              </w:rPr>
              <w:t xml:space="preserve"> before the UE is provided dedicated higher layer parameters</w:t>
            </w:r>
            <w:r w:rsidRPr="00C80E04">
              <w:rPr>
                <w:iCs/>
              </w:rPr>
              <w:t xml:space="preserve">, the UE calculates </w:t>
            </w:r>
            <w:r w:rsidR="001546A9" w:rsidRPr="00C80E04">
              <w:rPr>
                <w:noProof/>
                <w:position w:val="-12"/>
              </w:rPr>
              <w:object w:dxaOrig="1005" w:dyaOrig="345" w14:anchorId="3AD23758">
                <v:shape id="_x0000_i1042" type="#_x0000_t75" alt="" style="width:48.6pt;height:18.25pt;mso-width-percent:0;mso-height-percent:0;mso-width-percent:0;mso-height-percent:0" o:ole="">
                  <v:imagedata r:id="rId8" o:title=""/>
                </v:shape>
                <o:OLEObject Type="Embed" ProgID="Equation.3" ShapeID="_x0000_i1042" DrawAspect="Content" ObjectID="_1673181241" r:id="rId31"/>
              </w:object>
            </w:r>
            <w:r w:rsidRPr="00C80E04">
              <w:rPr>
                <w:iCs/>
              </w:rPr>
              <w:t xml:space="preserve"> using a RS resource</w:t>
            </w:r>
            <w:r w:rsidRPr="00C80E04">
              <w:rPr>
                <w:iCs/>
                <w:lang w:val="en-US"/>
              </w:rPr>
              <w:t xml:space="preserve"> </w:t>
            </w:r>
            <w:r w:rsidRPr="00C80E04">
              <w:rPr>
                <w:iCs/>
              </w:rPr>
              <w:t xml:space="preserve">from the SS/PBCH block that the UE </w:t>
            </w:r>
            <w:r w:rsidRPr="00C80E04">
              <w:rPr>
                <w:iCs/>
                <w:lang w:val="en-US"/>
              </w:rPr>
              <w:t xml:space="preserve">uses to </w:t>
            </w:r>
            <w:r w:rsidRPr="00C80E04">
              <w:rPr>
                <w:iCs/>
              </w:rPr>
              <w:t xml:space="preserve">obtain </w:t>
            </w:r>
            <w:r w:rsidRPr="00C80E04">
              <w:rPr>
                <w:i/>
                <w:lang w:val="en-US"/>
              </w:rPr>
              <w:t>MIB</w:t>
            </w:r>
          </w:p>
          <w:p w14:paraId="3BC772B7" w14:textId="77777777" w:rsidR="00B31EDA" w:rsidRPr="00C80E04" w:rsidRDefault="00B31EDA" w:rsidP="00B31EDA">
            <w:pPr>
              <w:pStyle w:val="B2"/>
              <w:rPr>
                <w:rFonts w:eastAsia="MS Mincho"/>
              </w:rPr>
            </w:pPr>
            <w:r w:rsidRPr="00C80E04">
              <w:t>-</w:t>
            </w:r>
            <w:r w:rsidRPr="00C80E04">
              <w:tab/>
              <w:t>If the UE is configured with a number of RS resource indexes</w:t>
            </w:r>
            <w:r w:rsidRPr="00C80E04">
              <w:rPr>
                <w:lang w:val="en-US"/>
              </w:rPr>
              <w:t xml:space="preserve">, </w:t>
            </w:r>
            <w:r w:rsidRPr="00C80E04">
              <w:t xml:space="preserve">up to the value of </w:t>
            </w:r>
            <w:r w:rsidRPr="00C80E04">
              <w:rPr>
                <w:i/>
              </w:rPr>
              <w:t>maxNrofPUSCH-PathlossReferenceRSs</w:t>
            </w:r>
            <w:r w:rsidRPr="00C80E04">
              <w:rPr>
                <w:lang w:val="en-US"/>
              </w:rPr>
              <w:t>,</w:t>
            </w:r>
            <w:r w:rsidRPr="00C80E04">
              <w:rPr>
                <w:rFonts w:eastAsia="MS Mincho"/>
                <w:lang w:val="en-US"/>
              </w:rPr>
              <w:t xml:space="preserve"> </w:t>
            </w:r>
            <w:r w:rsidRPr="00C80E04">
              <w:rPr>
                <w:rFonts w:eastAsia="MS Mincho"/>
              </w:rPr>
              <w:t xml:space="preserve">and a respective set of RS configurations for the number of RS resource indexes by </w:t>
            </w:r>
            <w:r w:rsidRPr="00C80E04">
              <w:rPr>
                <w:i/>
              </w:rPr>
              <w:t>PUSCH-PathlossReferenceRS</w:t>
            </w:r>
            <w:r w:rsidRPr="00C80E04">
              <w:rPr>
                <w:lang w:val="en-US"/>
              </w:rPr>
              <w:t>, t</w:t>
            </w:r>
            <w:r w:rsidRPr="00C80E04">
              <w:rPr>
                <w:rFonts w:eastAsia="MS Mincho"/>
              </w:rPr>
              <w:t xml:space="preserve">he set of RS resource indexes can include one or both of a set of SS/PBCH block indexes, each provided by </w:t>
            </w:r>
            <w:r w:rsidRPr="00C80E04">
              <w:rPr>
                <w:i/>
              </w:rPr>
              <w:t>ssb-Index</w:t>
            </w:r>
            <w:r w:rsidRPr="00C80E04">
              <w:rPr>
                <w:rFonts w:eastAsia="MS Mincho"/>
              </w:rPr>
              <w:t xml:space="preserve"> when a value of a corresponding </w:t>
            </w:r>
            <w:r w:rsidRPr="00C80E04">
              <w:rPr>
                <w:i/>
              </w:rPr>
              <w:t>pusch-PathlossReferenceRS-Id</w:t>
            </w:r>
            <w:r w:rsidRPr="00C80E04">
              <w:rPr>
                <w:rFonts w:eastAsia="MS Mincho"/>
              </w:rPr>
              <w:t xml:space="preserve"> maps to a SS/PBCH block index, and a set of CSI-RS resource </w:t>
            </w:r>
            <w:r w:rsidRPr="00C80E04">
              <w:rPr>
                <w:rFonts w:eastAsia="MS Mincho"/>
              </w:rPr>
              <w:lastRenderedPageBreak/>
              <w:t xml:space="preserve">indexes, each provided by </w:t>
            </w:r>
            <w:r w:rsidRPr="00C80E04">
              <w:rPr>
                <w:i/>
              </w:rPr>
              <w:t>csi-RS-Index</w:t>
            </w:r>
            <w:r w:rsidRPr="00C80E04">
              <w:rPr>
                <w:rFonts w:eastAsia="MS Mincho"/>
                <w:i/>
              </w:rPr>
              <w:t xml:space="preserve"> </w:t>
            </w:r>
            <w:r w:rsidRPr="00C80E04">
              <w:rPr>
                <w:rFonts w:eastAsia="MS Mincho"/>
              </w:rPr>
              <w:t xml:space="preserve">when a value of a corresponding </w:t>
            </w:r>
            <w:r w:rsidRPr="00C80E04">
              <w:rPr>
                <w:i/>
              </w:rPr>
              <w:t>pusch-PathlossReferenceRS-Id</w:t>
            </w:r>
            <w:r w:rsidRPr="00C80E04">
              <w:rPr>
                <w:rFonts w:eastAsia="MS Mincho"/>
              </w:rPr>
              <w:t xml:space="preserve"> maps to a CSI-RS resource index</w:t>
            </w:r>
            <w:r w:rsidRPr="00C80E04">
              <w:rPr>
                <w:iCs/>
              </w:rPr>
              <w:t xml:space="preserve">. </w:t>
            </w:r>
            <w:r w:rsidRPr="00C80E04">
              <w:rPr>
                <w:rFonts w:eastAsia="MS Mincho"/>
              </w:rPr>
              <w:t>The UE identifies a RS resource index</w:t>
            </w:r>
            <w:r w:rsidRPr="00C80E04">
              <w:rPr>
                <w:rFonts w:eastAsia="MS Mincho"/>
                <w:lang w:val="en-US"/>
              </w:rPr>
              <w:t xml:space="preserve"> </w:t>
            </w:r>
            <w:r w:rsidR="001546A9" w:rsidRPr="00C80E04">
              <w:rPr>
                <w:noProof/>
                <w:position w:val="-10"/>
              </w:rPr>
              <w:object w:dxaOrig="285" w:dyaOrig="315" w14:anchorId="2DA1F706">
                <v:shape id="_x0000_i1043" type="#_x0000_t75" alt="" style="width:14.95pt;height:14.95pt;mso-width-percent:0;mso-height-percent:0;mso-width-percent:0;mso-height-percent:0" o:ole="">
                  <v:imagedata r:id="rId15" o:title=""/>
                </v:shape>
                <o:OLEObject Type="Embed" ProgID="Equation.3" ShapeID="_x0000_i1043" DrawAspect="Content" ObjectID="_1673181242" r:id="rId32"/>
              </w:object>
            </w:r>
            <w:r w:rsidRPr="00C80E04">
              <w:rPr>
                <w:rFonts w:eastAsia="MS Mincho"/>
              </w:rPr>
              <w:t xml:space="preserve"> in the set of RS resource indexes to correspond either to a SS/PBCH block index or to a CSI-RS resource index as provided by </w:t>
            </w:r>
            <w:r w:rsidRPr="00C80E04">
              <w:rPr>
                <w:i/>
              </w:rPr>
              <w:t>pusch-PathlossReferenceRS-Id</w:t>
            </w:r>
            <w:r w:rsidRPr="00C80E04">
              <w:rPr>
                <w:rFonts w:eastAsia="MS Mincho"/>
              </w:rPr>
              <w:t xml:space="preserve"> in </w:t>
            </w:r>
            <w:r w:rsidRPr="00C80E04">
              <w:rPr>
                <w:i/>
              </w:rPr>
              <w:t>PUSCH-PathlossReferenceRS</w:t>
            </w:r>
          </w:p>
          <w:p w14:paraId="6D88B2F1" w14:textId="77777777" w:rsidR="00B31EDA" w:rsidRPr="00C80E04" w:rsidRDefault="00B31EDA" w:rsidP="00B31EDA">
            <w:pPr>
              <w:pStyle w:val="B2"/>
            </w:pPr>
            <w:r w:rsidRPr="00C80E04">
              <w:t>-</w:t>
            </w:r>
            <w:r w:rsidRPr="00C80E04">
              <w:tab/>
            </w:r>
            <w:ins w:id="8" w:author="Siqi,Liu(vivo)" w:date="2021-01-14T16:02:00Z">
              <w:r w:rsidRPr="00C80E04">
                <w:t>For</w:t>
              </w:r>
              <w:r w:rsidRPr="00C80E04">
                <w:rPr>
                  <w:lang w:val="en-US"/>
                </w:rPr>
                <w:t xml:space="preserve"> </w:t>
              </w:r>
            </w:ins>
            <w:ins w:id="9" w:author="Siqi,Liu(vivo)" w:date="2021-01-25T11:21:00Z">
              <w:r w:rsidRPr="00C80E04">
                <w:rPr>
                  <w:lang w:eastAsia="zh-CN"/>
                </w:rPr>
                <w:t xml:space="preserve">Msg3 </w:t>
              </w:r>
            </w:ins>
            <w:ins w:id="10" w:author="Siqi,Liu(vivo)" w:date="2021-01-14T16:02:00Z">
              <w:r w:rsidRPr="00C80E04">
                <w:rPr>
                  <w:lang w:eastAsia="zh-CN"/>
                </w:rPr>
                <w:t>PUSCH (re)transmission corresponding to</w:t>
              </w:r>
            </w:ins>
            <w:del w:id="11" w:author="Siqi,Liu(vivo)" w:date="2021-01-14T16:02:00Z">
              <w:r w:rsidRPr="00C80E04">
                <w:delText>If the PUSCH</w:delText>
              </w:r>
              <w:r w:rsidRPr="00C80E04">
                <w:rPr>
                  <w:lang w:val="en-US"/>
                </w:rPr>
                <w:delText xml:space="preserve"> transmission </w:delText>
              </w:r>
              <w:r w:rsidRPr="00C80E04">
                <w:delText xml:space="preserve">is </w:delText>
              </w:r>
              <w:r w:rsidRPr="00C80E04">
                <w:rPr>
                  <w:lang w:val="en-US"/>
                </w:rPr>
                <w:delText>scheduled by</w:delText>
              </w:r>
            </w:del>
            <w:r w:rsidRPr="00C80E04">
              <w:rPr>
                <w:lang w:val="en-US"/>
              </w:rPr>
              <w:t xml:space="preserve"> a RAR UL grant as described in Clause 8.3</w:t>
            </w:r>
            <w:r w:rsidRPr="00C80E04">
              <w:rPr>
                <w:iCs/>
              </w:rPr>
              <w:t>, the UE uses the same RS resource index</w:t>
            </w:r>
            <w:r w:rsidRPr="00C80E04">
              <w:rPr>
                <w:iCs/>
                <w:lang w:val="en-US"/>
              </w:rPr>
              <w:t xml:space="preserve"> </w:t>
            </w:r>
            <w:r w:rsidR="001546A9" w:rsidRPr="00C80E04">
              <w:rPr>
                <w:noProof/>
                <w:position w:val="-10"/>
              </w:rPr>
              <w:object w:dxaOrig="285" w:dyaOrig="315" w14:anchorId="398E62AB">
                <v:shape id="_x0000_i1044" type="#_x0000_t75" alt="" style="width:14.95pt;height:14.95pt;mso-width-percent:0;mso-height-percent:0;mso-width-percent:0;mso-height-percent:0" o:ole="">
                  <v:imagedata r:id="rId15" o:title=""/>
                </v:shape>
                <o:OLEObject Type="Embed" ProgID="Equation.3" ShapeID="_x0000_i1044" DrawAspect="Content" ObjectID="_1673181243" r:id="rId33"/>
              </w:object>
            </w:r>
            <w:r w:rsidRPr="00C80E04">
              <w:rPr>
                <w:iCs/>
              </w:rPr>
              <w:t xml:space="preserve"> as for a corresponding PRACH transmission</w:t>
            </w:r>
          </w:p>
          <w:p w14:paraId="3045A6F0" w14:textId="77777777" w:rsidR="00B31EDA" w:rsidRPr="00C80E04" w:rsidRDefault="00B31EDA" w:rsidP="00B31EDA">
            <w:pPr>
              <w:pStyle w:val="B2"/>
              <w:rPr>
                <w:lang w:val="en-US"/>
              </w:rPr>
            </w:pPr>
            <w:r w:rsidRPr="00C80E04">
              <w:rPr>
                <w:rFonts w:eastAsia="SimSun"/>
                <w:lang w:eastAsia="zh-CN"/>
              </w:rPr>
              <w:t>-</w:t>
            </w:r>
            <w:r w:rsidRPr="00C80E04">
              <w:rPr>
                <w:rFonts w:eastAsia="SimSun"/>
                <w:lang w:eastAsia="zh-CN"/>
              </w:rPr>
              <w:tab/>
              <w:t xml:space="preserve">If the UE is provided </w:t>
            </w:r>
            <w:r w:rsidRPr="00C80E04">
              <w:rPr>
                <w:i/>
              </w:rPr>
              <w:t>SRI-PUSCH-PowerControl</w:t>
            </w:r>
            <w:r w:rsidRPr="00C80E04">
              <w:rPr>
                <w:iCs/>
                <w:lang w:val="en-US"/>
              </w:rPr>
              <w:t xml:space="preserve"> </w:t>
            </w:r>
            <w:r w:rsidRPr="00C80E04">
              <w:t xml:space="preserve">and more than one values of </w:t>
            </w:r>
            <w:r w:rsidRPr="00C80E04">
              <w:rPr>
                <w:i/>
              </w:rPr>
              <w:t>PUSCH-PathlossReferenceRS-Id</w:t>
            </w:r>
            <w:r w:rsidRPr="00C80E04">
              <w:t xml:space="preserve">, the UE obtains a mapping </w:t>
            </w:r>
            <w:r w:rsidRPr="00C80E04">
              <w:rPr>
                <w:lang w:val="en-US"/>
              </w:rPr>
              <w:t xml:space="preserve">from </w:t>
            </w:r>
            <w:r w:rsidRPr="00C80E04">
              <w:rPr>
                <w:i/>
              </w:rPr>
              <w:t>sri-PUSCH-PowerControlId</w:t>
            </w:r>
            <w:r w:rsidRPr="00C80E04">
              <w:t xml:space="preserve"> </w:t>
            </w:r>
            <w:r w:rsidRPr="00C80E04">
              <w:rPr>
                <w:lang w:val="en-US"/>
              </w:rPr>
              <w:t xml:space="preserve">in </w:t>
            </w:r>
            <w:r w:rsidRPr="00C80E04">
              <w:rPr>
                <w:i/>
              </w:rPr>
              <w:t>SRI-PUSCH-PowerControl</w:t>
            </w:r>
            <w:r w:rsidRPr="00C80E04">
              <w:t xml:space="preserve"> between a set of values for the SRI field in DCI format 0_1 and a set of </w:t>
            </w:r>
            <w:r w:rsidRPr="00C80E04">
              <w:rPr>
                <w:i/>
              </w:rPr>
              <w:t>PUSCH-PathlossReferenceRS-Id</w:t>
            </w:r>
            <w:r w:rsidRPr="00C80E04">
              <w:rPr>
                <w:rFonts w:eastAsia="MS Mincho"/>
              </w:rPr>
              <w:t xml:space="preserve"> values</w:t>
            </w:r>
            <w:r w:rsidRPr="00C80E04">
              <w:t>. If the PUSCH transmission is scheduled by a DCI format 0_1</w:t>
            </w:r>
            <w:r w:rsidRPr="00C80E04">
              <w:rPr>
                <w:lang w:val="en-US"/>
              </w:rPr>
              <w:t xml:space="preserve"> that</w:t>
            </w:r>
            <w:r w:rsidRPr="00C80E04">
              <w:t xml:space="preserve"> includes a SRI field</w:t>
            </w:r>
            <w:r w:rsidRPr="00C80E04">
              <w:rPr>
                <w:lang w:val="en-US"/>
              </w:rPr>
              <w:t xml:space="preserve">, </w:t>
            </w:r>
            <w:r w:rsidRPr="00C80E04">
              <w:t xml:space="preserve">the UE determines the RS resource </w:t>
            </w:r>
            <w:r w:rsidRPr="00C80E04">
              <w:rPr>
                <w:lang w:val="en-US"/>
              </w:rPr>
              <w:t xml:space="preserve">index </w:t>
            </w:r>
            <w:r w:rsidR="001546A9" w:rsidRPr="00C80E04">
              <w:rPr>
                <w:noProof/>
                <w:position w:val="-10"/>
              </w:rPr>
              <w:object w:dxaOrig="285" w:dyaOrig="315" w14:anchorId="266C0A85">
                <v:shape id="_x0000_i1045" type="#_x0000_t75" alt="" style="width:14.95pt;height:14.95pt;mso-width-percent:0;mso-height-percent:0;mso-width-percent:0;mso-height-percent:0" o:ole="">
                  <v:imagedata r:id="rId15" o:title=""/>
                </v:shape>
                <o:OLEObject Type="Embed" ProgID="Equation.3" ShapeID="_x0000_i1045" DrawAspect="Content" ObjectID="_1673181244" r:id="rId34"/>
              </w:object>
            </w:r>
            <w:r w:rsidRPr="00C80E04">
              <w:rPr>
                <w:iCs/>
              </w:rPr>
              <w:t xml:space="preserve"> </w:t>
            </w:r>
            <w:r w:rsidRPr="00C80E04">
              <w:t xml:space="preserve">from the value of </w:t>
            </w:r>
            <w:r w:rsidRPr="00C80E04">
              <w:rPr>
                <w:rFonts w:eastAsia="MS Mincho"/>
                <w:i/>
                <w:lang w:val="en-US"/>
              </w:rPr>
              <w:t>PUSCH</w:t>
            </w:r>
            <w:r w:rsidRPr="00C80E04">
              <w:rPr>
                <w:rFonts w:eastAsia="MS Mincho"/>
                <w:i/>
              </w:rPr>
              <w:t>-</w:t>
            </w:r>
            <w:r w:rsidRPr="00C80E04">
              <w:rPr>
                <w:rFonts w:eastAsia="MS Mincho"/>
                <w:i/>
                <w:lang w:val="en-US"/>
              </w:rPr>
              <w:t>P</w:t>
            </w:r>
            <w:r w:rsidRPr="00C80E04">
              <w:rPr>
                <w:rFonts w:eastAsia="MS Mincho"/>
                <w:i/>
              </w:rPr>
              <w:t>athloss</w:t>
            </w:r>
            <w:r w:rsidRPr="00C80E04">
              <w:rPr>
                <w:rFonts w:eastAsia="MS Mincho"/>
                <w:i/>
                <w:lang w:val="en-US"/>
              </w:rPr>
              <w:t>R</w:t>
            </w:r>
            <w:r w:rsidRPr="00C80E04">
              <w:rPr>
                <w:rFonts w:eastAsia="MS Mincho"/>
                <w:i/>
              </w:rPr>
              <w:t>eference</w:t>
            </w:r>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that is mapped to the SRI field value</w:t>
            </w:r>
            <w:r w:rsidRPr="00C80E04">
              <w:rPr>
                <w:lang w:val="en-US"/>
              </w:rPr>
              <w:t xml:space="preserve"> </w:t>
            </w:r>
            <w:r w:rsidRPr="00C80E04">
              <w:t>where the RS resource is either on serving cell</w:t>
            </w:r>
            <w:r w:rsidRPr="00C80E04">
              <w:rPr>
                <w:i/>
              </w:rPr>
              <w:t xml:space="preserve"> </w:t>
            </w:r>
            <w:r w:rsidR="001546A9" w:rsidRPr="00C80E04">
              <w:rPr>
                <w:iCs/>
                <w:noProof/>
                <w:position w:val="-6"/>
              </w:rPr>
              <w:object w:dxaOrig="210" w:dyaOrig="240" w14:anchorId="19DC6656">
                <v:shape id="_x0000_i1046" type="#_x0000_t75" alt="" style="width:10.75pt;height:11.2pt;mso-width-percent:0;mso-height-percent:0;mso-width-percent:0;mso-height-percent:0" o:ole="">
                  <v:imagedata r:id="rId13" o:title=""/>
                </v:shape>
                <o:OLEObject Type="Embed" ProgID="Equation.3" ShapeID="_x0000_i1046" DrawAspect="Content" ObjectID="_1673181245" r:id="rId35"/>
              </w:object>
            </w:r>
            <w:r w:rsidRPr="00C80E04">
              <w:rPr>
                <w:lang w:val="en-US"/>
              </w:rPr>
              <w:t xml:space="preserve"> </w:t>
            </w:r>
            <w:r w:rsidRPr="00C80E04">
              <w:t xml:space="preserve">or, if provided, on a serving cell indicated by a value of </w:t>
            </w:r>
            <w:r w:rsidRPr="00C80E04">
              <w:rPr>
                <w:i/>
                <w:iCs/>
              </w:rPr>
              <w:t>pathlossReferenceLinking</w:t>
            </w:r>
          </w:p>
          <w:p w14:paraId="7B220180" w14:textId="77777777" w:rsidR="00B31EDA" w:rsidRPr="00C80E04" w:rsidRDefault="00B31EDA" w:rsidP="00B31EDA">
            <w:pPr>
              <w:pStyle w:val="B2"/>
            </w:pPr>
            <w:r w:rsidRPr="00C80E04">
              <w:t>-</w:t>
            </w:r>
            <w:r w:rsidRPr="00C80E04">
              <w:tab/>
              <w:t xml:space="preserve">If the PUSCH transmission </w:t>
            </w:r>
            <w:ins w:id="12" w:author="Siqi,Liu(vivo)" w:date="2021-01-14T16:03:00Z">
              <w:r w:rsidRPr="00C80E04">
                <w:t xml:space="preserve">except for the </w:t>
              </w:r>
            </w:ins>
            <w:ins w:id="13" w:author="Siqi,Liu(vivo)" w:date="2021-01-25T11:21:00Z">
              <w:r w:rsidRPr="00C80E04">
                <w:rPr>
                  <w:lang w:eastAsia="zh-CN"/>
                </w:rPr>
                <w:t>Msg</w:t>
              </w:r>
              <w:r w:rsidRPr="00C80E04">
                <w:t xml:space="preserve">3 </w:t>
              </w:r>
            </w:ins>
            <w:ins w:id="14" w:author="Siqi,Liu(vivo)" w:date="2021-01-14T16:03:00Z">
              <w:r w:rsidRPr="00C80E04">
                <w:t>PUSCH retransmission corresponding to a RAR UL grant</w:t>
              </w:r>
            </w:ins>
            <w:ins w:id="15" w:author="Siqi,Liu(vivo)" w:date="2021-01-24T17:23:00Z">
              <w:r w:rsidRPr="00C80E04">
                <w:t xml:space="preserve"> </w:t>
              </w:r>
            </w:ins>
            <w:r w:rsidRPr="00C80E04">
              <w:t xml:space="preserve">is </w:t>
            </w:r>
            <w:r w:rsidRPr="00C80E04">
              <w:rPr>
                <w:lang w:val="en-US"/>
              </w:rPr>
              <w:t xml:space="preserve">scheduled by </w:t>
            </w:r>
            <w:r w:rsidRPr="00C80E04">
              <w:t xml:space="preserve">a DCI format 0_0, </w:t>
            </w:r>
            <w:r w:rsidRPr="00C80E04">
              <w:rPr>
                <w:shd w:val="clear" w:color="auto" w:fill="FFFFFF"/>
              </w:rPr>
              <w:t xml:space="preserve">and if the UE is provided a spatial setting by </w:t>
            </w:r>
            <w:r w:rsidRPr="00C80E04">
              <w:rPr>
                <w:rStyle w:val="Emphasis"/>
              </w:rPr>
              <w:t>PUCCH-Spatial</w:t>
            </w:r>
            <w:r w:rsidRPr="00C80E04">
              <w:rPr>
                <w:rStyle w:val="Emphasis"/>
                <w:lang w:val="en-US"/>
              </w:rPr>
              <w:t>R</w:t>
            </w:r>
            <w:r w:rsidRPr="00C80E04">
              <w:rPr>
                <w:rStyle w:val="Emphasis"/>
              </w:rPr>
              <w:t>elation</w:t>
            </w:r>
            <w:r w:rsidRPr="00C80E04">
              <w:rPr>
                <w:rStyle w:val="Emphasis"/>
                <w:lang w:val="en-US"/>
              </w:rPr>
              <w:t>I</w:t>
            </w:r>
            <w:r w:rsidRPr="00C80E04">
              <w:rPr>
                <w:rStyle w:val="Emphasis"/>
              </w:rPr>
              <w:t>nfo</w:t>
            </w:r>
            <w:r w:rsidRPr="00C80E04">
              <w:rPr>
                <w:rStyle w:val="Emphasis"/>
                <w:lang w:val="en-US"/>
              </w:rPr>
              <w:t xml:space="preserve"> </w:t>
            </w:r>
            <w:r w:rsidRPr="00C80E04">
              <w:rPr>
                <w:shd w:val="clear" w:color="auto" w:fill="FFFFFF"/>
              </w:rPr>
              <w:t xml:space="preserve">for a PUCCH resource with a lowest index for </w:t>
            </w:r>
            <w:r w:rsidRPr="00C80E04">
              <w:rPr>
                <w:shd w:val="clear" w:color="auto" w:fill="FFFFFF"/>
                <w:lang w:val="en-US"/>
              </w:rPr>
              <w:t xml:space="preserve">active </w:t>
            </w:r>
            <w:r w:rsidRPr="00C80E04">
              <w:rPr>
                <w:lang w:val="en-US"/>
              </w:rPr>
              <w:t xml:space="preserve">UL BWP </w:t>
            </w:r>
            <w:r w:rsidR="001546A9" w:rsidRPr="00C80E04">
              <w:rPr>
                <w:iCs/>
                <w:noProof/>
                <w:position w:val="-6"/>
              </w:rPr>
              <w:object w:dxaOrig="150" w:dyaOrig="285" w14:anchorId="374EB8CD">
                <v:shape id="_x0000_i1047" type="#_x0000_t75" alt="" style="width:7.95pt;height:14.95pt;mso-width-percent:0;mso-height-percent:0;mso-width-percent:0;mso-height-percent:0" o:ole="">
                  <v:imagedata r:id="rId19" o:title=""/>
                </v:shape>
                <o:OLEObject Type="Embed" ProgID="Equation.3" ShapeID="_x0000_i1047" DrawAspect="Content" ObjectID="_1673181246" r:id="rId36"/>
              </w:object>
            </w:r>
            <w:r w:rsidRPr="00C80E04">
              <w:rPr>
                <w:iCs/>
                <w:lang w:val="en-US"/>
              </w:rPr>
              <w:t xml:space="preserve"> </w:t>
            </w:r>
            <w:r w:rsidRPr="00C80E04">
              <w:rPr>
                <w:lang w:val="en-US"/>
              </w:rPr>
              <w:t xml:space="preserve">of </w:t>
            </w:r>
            <w:r w:rsidRPr="00C80E04">
              <w:t xml:space="preserve">each </w:t>
            </w:r>
            <w:r w:rsidRPr="00C80E04">
              <w:rPr>
                <w:lang w:val="en-US"/>
              </w:rPr>
              <w:t xml:space="preserve">carrier </w:t>
            </w:r>
            <w:r w:rsidR="001546A9" w:rsidRPr="00C80E04">
              <w:rPr>
                <w:iCs/>
                <w:noProof/>
                <w:position w:val="-10"/>
              </w:rPr>
              <w:object w:dxaOrig="285" w:dyaOrig="285" w14:anchorId="621455DB">
                <v:shape id="_x0000_i1048" type="#_x0000_t75" alt="" style="width:14.95pt;height:14.95pt;mso-width-percent:0;mso-height-percent:0;mso-width-percent:0;mso-height-percent:0" o:ole="">
                  <v:imagedata r:id="rId11" o:title=""/>
                </v:shape>
                <o:OLEObject Type="Embed" ProgID="Equation.3" ShapeID="_x0000_i1048" DrawAspect="Content" ObjectID="_1673181247" r:id="rId37"/>
              </w:object>
            </w:r>
            <w:r w:rsidRPr="00C80E04">
              <w:rPr>
                <w:iCs/>
                <w:lang w:val="en-US"/>
              </w:rPr>
              <w:t xml:space="preserve"> and </w:t>
            </w:r>
            <w:r w:rsidRPr="00C80E04">
              <w:t xml:space="preserve">serving cell </w:t>
            </w:r>
            <w:r w:rsidR="001546A9" w:rsidRPr="00C80E04">
              <w:rPr>
                <w:iCs/>
                <w:noProof/>
                <w:position w:val="-6"/>
              </w:rPr>
              <w:object w:dxaOrig="210" w:dyaOrig="240" w14:anchorId="412E940A">
                <v:shape id="_x0000_i1049" type="#_x0000_t75" alt="" style="width:10.75pt;height:11.2pt;mso-width-percent:0;mso-height-percent:0;mso-width-percent:0;mso-height-percent:0" o:ole="">
                  <v:imagedata r:id="rId13" o:title=""/>
                </v:shape>
                <o:OLEObject Type="Embed" ProgID="Equation.3" ShapeID="_x0000_i1049" DrawAspect="Content" ObjectID="_1673181248" r:id="rId38"/>
              </w:object>
            </w:r>
            <w:r w:rsidRPr="00C80E04">
              <w:rPr>
                <w:shd w:val="clear" w:color="auto" w:fill="FFFFFF"/>
              </w:rPr>
              <w:t xml:space="preserve">, as described in Clause 9.2.2, </w:t>
            </w:r>
            <w:r w:rsidRPr="00C80E04">
              <w:rPr>
                <w:iCs/>
                <w:lang w:val="en-US"/>
              </w:rPr>
              <w:t xml:space="preserve">the UE uses the same RS resource index </w:t>
            </w:r>
            <w:r w:rsidR="001546A9" w:rsidRPr="00C80E04">
              <w:rPr>
                <w:noProof/>
                <w:position w:val="-10"/>
              </w:rPr>
              <w:object w:dxaOrig="285" w:dyaOrig="315" w14:anchorId="32F22989">
                <v:shape id="_x0000_i1050" type="#_x0000_t75" alt="" style="width:14.95pt;height:14.95pt;mso-width-percent:0;mso-height-percent:0;mso-width-percent:0;mso-height-percent:0" o:ole="">
                  <v:imagedata r:id="rId15" o:title=""/>
                </v:shape>
                <o:OLEObject Type="Embed" ProgID="Equation.3" ShapeID="_x0000_i1050" DrawAspect="Content" ObjectID="_1673181249" r:id="rId39"/>
              </w:object>
            </w:r>
            <w:r w:rsidRPr="00C80E04">
              <w:rPr>
                <w:iCs/>
                <w:lang w:val="en-US"/>
              </w:rPr>
              <w:t xml:space="preserve"> as for a PUCCH transmission in the PUCCH resource with the lowest index</w:t>
            </w:r>
          </w:p>
          <w:p w14:paraId="4FA43D6B" w14:textId="5936AD49" w:rsidR="00856BEC" w:rsidRPr="00B31EDA" w:rsidRDefault="00B31EDA" w:rsidP="00B31EDA">
            <w:pPr>
              <w:pStyle w:val="B2"/>
              <w:rPr>
                <w:lang w:val="en-US"/>
              </w:rPr>
            </w:pPr>
            <w:r w:rsidRPr="00C80E04">
              <w:t>-</w:t>
            </w:r>
            <w:r w:rsidRPr="00C80E04">
              <w:tab/>
              <w:t xml:space="preserve">If the PUSCH transmission </w:t>
            </w:r>
            <w:ins w:id="16" w:author="Siqi,Liu(vivo)" w:date="2021-01-25T11:22:00Z">
              <w:r w:rsidRPr="00C80E04">
                <w:t xml:space="preserve">except for the </w:t>
              </w:r>
              <w:r w:rsidRPr="00C80E04">
                <w:rPr>
                  <w:lang w:eastAsia="zh-CN"/>
                </w:rPr>
                <w:t>Msg</w:t>
              </w:r>
              <w:r w:rsidRPr="00C80E04">
                <w:t>3 PUSCH retransmission corresponding to a RAR UL grant</w:t>
              </w:r>
            </w:ins>
            <w:ins w:id="17" w:author="Siqi,Liu(vivo)" w:date="2021-01-14T16:03:00Z">
              <w:r w:rsidRPr="00C80E04">
                <w:t xml:space="preserve"> </w:t>
              </w:r>
            </w:ins>
            <w:r w:rsidRPr="00C80E04">
              <w:t>is scheduled by a DCI format 0_0</w:t>
            </w:r>
            <w:r w:rsidRPr="00C80E04">
              <w:rPr>
                <w:lang w:val="en-US"/>
              </w:rPr>
              <w:t xml:space="preserve"> and if the</w:t>
            </w:r>
            <w:r w:rsidRPr="00C80E04">
              <w:t xml:space="preserve"> UE is not provided a spatial setting for a PUCCH transmission</w:t>
            </w:r>
            <w:r w:rsidRPr="00C80E04">
              <w:rPr>
                <w:lang w:val="en-US"/>
              </w:rPr>
              <w:t>,</w:t>
            </w:r>
            <w:r w:rsidRPr="00C80E04">
              <w:t xml:space="preserve"> or by a DCI format 0_1 that does not include a SRI field, or if </w:t>
            </w:r>
            <w:r w:rsidRPr="00C80E04">
              <w:rPr>
                <w:i/>
                <w:iCs/>
              </w:rPr>
              <w:t>SRI-</w:t>
            </w:r>
            <w:r w:rsidRPr="00C80E04">
              <w:rPr>
                <w:i/>
                <w:iCs/>
                <w:lang w:val="en-US"/>
              </w:rPr>
              <w:t>PUSCH-PowerControl</w:t>
            </w:r>
            <w:r w:rsidRPr="00C80E04">
              <w:t xml:space="preserve"> is not provided to the UE, the UE determines a RS resource</w:t>
            </w:r>
            <w:r w:rsidRPr="00C80E04">
              <w:rPr>
                <w:lang w:val="en-US"/>
              </w:rPr>
              <w:t xml:space="preserve"> index </w:t>
            </w:r>
            <w:r w:rsidR="001546A9" w:rsidRPr="00C80E04">
              <w:rPr>
                <w:noProof/>
                <w:position w:val="-10"/>
              </w:rPr>
              <w:object w:dxaOrig="285" w:dyaOrig="315" w14:anchorId="0F3047D0">
                <v:shape id="_x0000_i1051" type="#_x0000_t75" alt="" style="width:14.95pt;height:14.95pt;mso-width-percent:0;mso-height-percent:0;mso-width-percent:0;mso-height-percent:0" o:ole="">
                  <v:imagedata r:id="rId15" o:title=""/>
                </v:shape>
                <o:OLEObject Type="Embed" ProgID="Equation.3" ShapeID="_x0000_i1051" DrawAspect="Content" ObjectID="_1673181250" r:id="rId40"/>
              </w:object>
            </w:r>
            <w:r w:rsidRPr="00C80E04">
              <w:t xml:space="preserve"> with a respective </w:t>
            </w:r>
            <w:r w:rsidRPr="00C80E04">
              <w:rPr>
                <w:rFonts w:eastAsia="MS Mincho"/>
                <w:i/>
                <w:lang w:val="en-US"/>
              </w:rPr>
              <w:t>PUSCH</w:t>
            </w:r>
            <w:r w:rsidRPr="00C80E04">
              <w:rPr>
                <w:rFonts w:eastAsia="MS Mincho"/>
                <w:i/>
              </w:rPr>
              <w:t>-</w:t>
            </w:r>
            <w:r w:rsidRPr="00C80E04">
              <w:rPr>
                <w:rFonts w:eastAsia="MS Mincho"/>
                <w:i/>
                <w:lang w:val="en-US"/>
              </w:rPr>
              <w:t>P</w:t>
            </w:r>
            <w:r w:rsidRPr="00C80E04">
              <w:rPr>
                <w:rFonts w:eastAsia="MS Mincho"/>
                <w:i/>
              </w:rPr>
              <w:t>athloss</w:t>
            </w:r>
            <w:r w:rsidRPr="00C80E04">
              <w:rPr>
                <w:rFonts w:eastAsia="MS Mincho"/>
                <w:i/>
                <w:lang w:val="en-US"/>
              </w:rPr>
              <w:t>R</w:t>
            </w:r>
            <w:r w:rsidRPr="00C80E04">
              <w:rPr>
                <w:rFonts w:eastAsia="MS Mincho"/>
                <w:i/>
              </w:rPr>
              <w:t>eference</w:t>
            </w:r>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value being equal to zero</w:t>
            </w:r>
            <w:r w:rsidRPr="00C80E04">
              <w:rPr>
                <w:lang w:val="en-US"/>
              </w:rPr>
              <w:t xml:space="preserve"> </w:t>
            </w:r>
            <w:r w:rsidRPr="00C80E04">
              <w:t>where the RS resource is either on serving cell</w:t>
            </w:r>
            <w:r w:rsidRPr="00C80E04">
              <w:rPr>
                <w:i/>
              </w:rPr>
              <w:t xml:space="preserve"> </w:t>
            </w:r>
            <w:r w:rsidR="001546A9" w:rsidRPr="00C80E04">
              <w:rPr>
                <w:iCs/>
                <w:noProof/>
                <w:position w:val="-6"/>
              </w:rPr>
              <w:object w:dxaOrig="210" w:dyaOrig="240" w14:anchorId="4A3F9E46">
                <v:shape id="_x0000_i1052" type="#_x0000_t75" alt="" style="width:10.75pt;height:11.2pt;mso-width-percent:0;mso-height-percent:0;mso-width-percent:0;mso-height-percent:0" o:ole="">
                  <v:imagedata r:id="rId13" o:title=""/>
                </v:shape>
                <o:OLEObject Type="Embed" ProgID="Equation.3" ShapeID="_x0000_i1052" DrawAspect="Content" ObjectID="_1673181251" r:id="rId41"/>
              </w:object>
            </w:r>
            <w:r w:rsidRPr="00C80E04">
              <w:rPr>
                <w:lang w:val="en-US"/>
              </w:rPr>
              <w:t xml:space="preserve"> </w:t>
            </w:r>
            <w:r w:rsidRPr="00C80E04">
              <w:t xml:space="preserve">or, if provided, on a serving cell indicated by a value of </w:t>
            </w:r>
            <w:r w:rsidRPr="00C80E04">
              <w:rPr>
                <w:i/>
                <w:iCs/>
              </w:rPr>
              <w:t>pathlossReferenceLinking</w:t>
            </w:r>
          </w:p>
        </w:tc>
      </w:tr>
    </w:tbl>
    <w:p w14:paraId="0B5FC916" w14:textId="77777777" w:rsidR="00856BEC" w:rsidRDefault="00856BEC" w:rsidP="00856BEC">
      <w:pPr>
        <w:pStyle w:val="BodyText"/>
        <w:rPr>
          <w:rFonts w:eastAsiaTheme="minorEastAsia"/>
          <w:b/>
          <w:bCs/>
          <w:i/>
          <w:iCs/>
          <w:shd w:val="clear" w:color="auto" w:fill="FFFFFF"/>
          <w:lang w:eastAsia="zh-CN"/>
        </w:rPr>
      </w:pPr>
    </w:p>
    <w:p w14:paraId="74B1F52E" w14:textId="77777777" w:rsidR="00856BEC" w:rsidRPr="00C577B7" w:rsidRDefault="00856BEC" w:rsidP="00C577B7">
      <w:pPr>
        <w:pStyle w:val="Heading2"/>
        <w:numPr>
          <w:ilvl w:val="0"/>
          <w:numId w:val="0"/>
        </w:numPr>
        <w:rPr>
          <w:shd w:val="clear" w:color="auto" w:fill="FFFFFF"/>
        </w:rPr>
      </w:pPr>
      <w:r w:rsidRPr="00C577B7">
        <w:rPr>
          <w:shd w:val="clear" w:color="auto" w:fill="FFFFFF"/>
        </w:rPr>
        <w:t>TP(if necessary) for Rel-16</w:t>
      </w:r>
    </w:p>
    <w:tbl>
      <w:tblPr>
        <w:tblStyle w:val="TableGrid"/>
        <w:tblW w:w="0" w:type="auto"/>
        <w:tblLook w:val="04A0" w:firstRow="1" w:lastRow="0" w:firstColumn="1" w:lastColumn="0" w:noHBand="0" w:noVBand="1"/>
      </w:tblPr>
      <w:tblGrid>
        <w:gridCol w:w="9060"/>
      </w:tblGrid>
      <w:tr w:rsidR="00856BEC" w14:paraId="548A214C" w14:textId="77777777" w:rsidTr="003E6D90">
        <w:tc>
          <w:tcPr>
            <w:tcW w:w="9060" w:type="dxa"/>
          </w:tcPr>
          <w:p w14:paraId="6A17DBA5" w14:textId="77777777" w:rsidR="00856BEC" w:rsidRPr="00C80E04" w:rsidRDefault="00856BEC" w:rsidP="003E6D90">
            <w:pPr>
              <w:pStyle w:val="B10"/>
              <w:rPr>
                <w:lang w:val="en-US"/>
              </w:rPr>
            </w:pPr>
            <w:r w:rsidRPr="00C80E04">
              <w:t>-</w:t>
            </w:r>
            <w:r w:rsidRPr="00C80E04">
              <w:tab/>
            </w:r>
            <w:r w:rsidRPr="00C80E04">
              <w:rPr>
                <w:noProof/>
                <w:position w:val="-12"/>
                <w:lang w:val="en-US" w:eastAsia="zh-TW"/>
              </w:rPr>
              <w:drawing>
                <wp:inline distT="0" distB="0" distL="0" distR="0" wp14:anchorId="3B9DBA4C" wp14:editId="2D00DA2A">
                  <wp:extent cx="638175" cy="207010"/>
                  <wp:effectExtent l="0" t="0" r="952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r w:rsidRPr="00C80E04">
              <w:t xml:space="preserve">is </w:t>
            </w:r>
            <w:r w:rsidRPr="00C80E04">
              <w:rPr>
                <w:lang w:val="en-US"/>
              </w:rPr>
              <w:t>a</w:t>
            </w:r>
            <w:r w:rsidRPr="00C80E04">
              <w:t xml:space="preserve"> downlink pathloss estimate </w:t>
            </w:r>
            <w:r w:rsidRPr="00C80E04">
              <w:rPr>
                <w:rFonts w:eastAsia="MS Mincho"/>
              </w:rPr>
              <w:t xml:space="preserve">in dB </w:t>
            </w:r>
            <w:r w:rsidRPr="00C80E04">
              <w:t xml:space="preserve">calculated </w:t>
            </w:r>
            <w:r w:rsidRPr="00C80E04">
              <w:rPr>
                <w:lang w:val="en-US"/>
              </w:rPr>
              <w:t>by</w:t>
            </w:r>
            <w:r w:rsidRPr="00C80E04">
              <w:t xml:space="preserve"> the UE </w:t>
            </w:r>
            <w:r w:rsidRPr="00C80E04">
              <w:rPr>
                <w:lang w:val="en-US"/>
              </w:rPr>
              <w:t xml:space="preserve">using reference signal (RS)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w:t>
            </w:r>
            <w:r w:rsidRPr="00C80E04">
              <w:t xml:space="preserve">for </w:t>
            </w:r>
            <w:r w:rsidRPr="00C80E04">
              <w:rPr>
                <w:lang w:val="en-US"/>
              </w:rPr>
              <w:t>the active DL BWP, as described in Clause 12,</w:t>
            </w:r>
            <w:r w:rsidRPr="00C80E04">
              <w:rPr>
                <w:iCs/>
                <w:lang w:val="en-US"/>
              </w:rPr>
              <w:t xml:space="preserve"> of carrier </w:t>
            </w:r>
            <m:oMath>
              <m:r>
                <w:rPr>
                  <w:rFonts w:ascii="Cambria Math" w:eastAsia="MS Mincho" w:hAnsi="Cambria Math"/>
                  <w:lang w:val="en-US"/>
                </w:rPr>
                <m:t>f</m:t>
              </m:r>
            </m:oMath>
            <w:r w:rsidRPr="00C80E04">
              <w:rPr>
                <w:iCs/>
                <w:lang w:val="en-US"/>
              </w:rPr>
              <w:t xml:space="preserve"> of</w:t>
            </w:r>
            <w:r w:rsidRPr="00C80E04">
              <w:t xml:space="preserve"> serving cell </w:t>
            </w:r>
            <m:oMath>
              <m:r>
                <w:rPr>
                  <w:rFonts w:ascii="Cambria Math" w:eastAsia="MS Mincho" w:hAnsi="Cambria Math"/>
                  <w:lang w:val="en-US"/>
                </w:rPr>
                <m:t>c</m:t>
              </m:r>
            </m:oMath>
          </w:p>
          <w:p w14:paraId="3052458C" w14:textId="77777777" w:rsidR="00856BEC" w:rsidRPr="00C80E04" w:rsidRDefault="00856BEC" w:rsidP="003E6D90">
            <w:pPr>
              <w:pStyle w:val="B2"/>
              <w:rPr>
                <w:lang w:val="x-none"/>
              </w:rPr>
            </w:pPr>
            <w:r w:rsidRPr="00C80E04">
              <w:t>-</w:t>
            </w:r>
            <w:r w:rsidRPr="00C80E04">
              <w:tab/>
              <w:t xml:space="preserve">If the UE is not provided </w:t>
            </w:r>
            <w:r w:rsidRPr="00C80E04">
              <w:rPr>
                <w:i/>
              </w:rPr>
              <w:t>PUSCH-PathlossReferenceRS</w:t>
            </w:r>
            <w:r w:rsidRPr="00C80E04">
              <w:rPr>
                <w:rFonts w:eastAsia="MS Mincho"/>
              </w:rPr>
              <w:t xml:space="preserve"> </w:t>
            </w:r>
            <w:r w:rsidRPr="00C80E04">
              <w:rPr>
                <w:lang w:val="en-US"/>
              </w:rPr>
              <w:t xml:space="preserve">and </w:t>
            </w:r>
            <w:r w:rsidRPr="00C80E04">
              <w:rPr>
                <w:i/>
                <w:iCs/>
              </w:rPr>
              <w:t>enableDefaultBeamP</w:t>
            </w:r>
            <w:r w:rsidRPr="00C80E04">
              <w:rPr>
                <w:i/>
                <w:iCs/>
                <w:lang w:val="en-US"/>
              </w:rPr>
              <w:t>L-</w:t>
            </w:r>
            <w:r w:rsidRPr="00C80E04">
              <w:rPr>
                <w:i/>
                <w:iCs/>
              </w:rPr>
              <w:t>ForSRS</w:t>
            </w:r>
            <w:r w:rsidRPr="00C80E04">
              <w:rPr>
                <w:lang w:val="en-US"/>
              </w:rPr>
              <w:t>,</w:t>
            </w:r>
            <w:r w:rsidRPr="00C80E04">
              <w:rPr>
                <w:i/>
                <w:iCs/>
                <w:lang w:val="en-US"/>
              </w:rPr>
              <w:t xml:space="preserve"> </w:t>
            </w:r>
            <w:r w:rsidRPr="00C80E04">
              <w:rPr>
                <w:rFonts w:eastAsia="MS Mincho"/>
                <w:lang w:val="en-US"/>
              </w:rPr>
              <w:t xml:space="preserve">or </w:t>
            </w:r>
            <w:r w:rsidRPr="00C80E04">
              <w:rPr>
                <w:rFonts w:eastAsia="MS Mincho"/>
              </w:rPr>
              <w:t>before the UE is provided dedicated higher layer parameters</w:t>
            </w:r>
            <w:r w:rsidRPr="00C80E04">
              <w:rPr>
                <w:iCs/>
              </w:rPr>
              <w:t xml:space="preserve">, the UE calculates </w:t>
            </w:r>
            <w:r w:rsidRPr="00C80E04">
              <w:rPr>
                <w:noProof/>
                <w:position w:val="-12"/>
                <w:lang w:val="en-US" w:eastAsia="zh-TW"/>
              </w:rPr>
              <w:drawing>
                <wp:inline distT="0" distB="0" distL="0" distR="0" wp14:anchorId="14BE4DF5" wp14:editId="63C17B88">
                  <wp:extent cx="638175" cy="207010"/>
                  <wp:effectExtent l="0" t="0" r="952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r w:rsidRPr="00C80E04">
              <w:rPr>
                <w:iCs/>
              </w:rPr>
              <w:t xml:space="preserve"> using a RS resource</w:t>
            </w:r>
            <w:r w:rsidRPr="00C80E04">
              <w:rPr>
                <w:iCs/>
                <w:lang w:val="en-US"/>
              </w:rPr>
              <w:t xml:space="preserve"> </w:t>
            </w:r>
            <w:r w:rsidRPr="00C80E04">
              <w:rPr>
                <w:iCs/>
              </w:rPr>
              <w:t xml:space="preserve">from </w:t>
            </w:r>
            <w:r w:rsidRPr="00C80E04">
              <w:rPr>
                <w:iCs/>
                <w:lang w:val="en-US"/>
              </w:rPr>
              <w:t>an</w:t>
            </w:r>
            <w:r w:rsidRPr="00C80E04">
              <w:rPr>
                <w:iCs/>
              </w:rPr>
              <w:t xml:space="preserve"> SS/PBCH block </w:t>
            </w:r>
            <w:r w:rsidRPr="00C80E04">
              <w:rPr>
                <w:rFonts w:eastAsia="MS Mincho"/>
              </w:rPr>
              <w:t>with same SS/PBCH block index as the one</w:t>
            </w:r>
            <w:r w:rsidRPr="00C80E04">
              <w:rPr>
                <w:iCs/>
              </w:rPr>
              <w:t xml:space="preserve"> the UE </w:t>
            </w:r>
            <w:r w:rsidRPr="00C80E04">
              <w:rPr>
                <w:iCs/>
                <w:lang w:val="en-US"/>
              </w:rPr>
              <w:t xml:space="preserve">uses to </w:t>
            </w:r>
            <w:r w:rsidRPr="00C80E04">
              <w:rPr>
                <w:iCs/>
              </w:rPr>
              <w:t xml:space="preserve">obtain </w:t>
            </w:r>
            <w:r w:rsidRPr="00C80E04">
              <w:rPr>
                <w:i/>
                <w:lang w:val="en-US"/>
              </w:rPr>
              <w:t>MIB</w:t>
            </w:r>
          </w:p>
          <w:p w14:paraId="5F42E852" w14:textId="77777777" w:rsidR="00856BEC" w:rsidRPr="00C80E04" w:rsidRDefault="00856BEC" w:rsidP="003E6D90">
            <w:pPr>
              <w:pStyle w:val="B2"/>
              <w:rPr>
                <w:rFonts w:eastAsia="MS Mincho"/>
              </w:rPr>
            </w:pPr>
            <w:r w:rsidRPr="00C80E04">
              <w:t>-</w:t>
            </w:r>
            <w:r w:rsidRPr="00C80E04">
              <w:tab/>
              <w:t>If the UE is configured with a number of RS resource indexes</w:t>
            </w:r>
            <w:r w:rsidRPr="00C80E04">
              <w:rPr>
                <w:lang w:val="en-US"/>
              </w:rPr>
              <w:t xml:space="preserve">, </w:t>
            </w:r>
            <w:r w:rsidRPr="00C80E04">
              <w:t xml:space="preserve">up to the value of </w:t>
            </w:r>
            <w:r w:rsidRPr="00C80E04">
              <w:rPr>
                <w:i/>
              </w:rPr>
              <w:t>maxNrofPUSCH-PathlossReferenceRSs</w:t>
            </w:r>
            <w:r w:rsidRPr="00C80E04">
              <w:rPr>
                <w:lang w:val="en-US"/>
              </w:rPr>
              <w:t>,</w:t>
            </w:r>
            <w:r w:rsidRPr="00C80E04">
              <w:rPr>
                <w:rFonts w:eastAsia="MS Mincho"/>
                <w:lang w:val="en-US"/>
              </w:rPr>
              <w:t xml:space="preserve"> </w:t>
            </w:r>
            <w:r w:rsidRPr="00C80E04">
              <w:rPr>
                <w:rFonts w:eastAsia="MS Mincho"/>
              </w:rPr>
              <w:t xml:space="preserve">and a respective set of RS configurations for the number of RS resource indexes by </w:t>
            </w:r>
            <w:r w:rsidRPr="00C80E04">
              <w:rPr>
                <w:i/>
              </w:rPr>
              <w:t>PUSCH-PathlossReferenceRS</w:t>
            </w:r>
            <w:r w:rsidRPr="00C80E04">
              <w:rPr>
                <w:lang w:val="en-US"/>
              </w:rPr>
              <w:t>, t</w:t>
            </w:r>
            <w:r w:rsidRPr="00C80E04">
              <w:rPr>
                <w:rFonts w:eastAsia="MS Mincho"/>
              </w:rPr>
              <w:t xml:space="preserve">he set of RS resource indexes can include one or both of a set of SS/PBCH block indexes, each provided by </w:t>
            </w:r>
            <w:r w:rsidRPr="00C80E04">
              <w:rPr>
                <w:i/>
              </w:rPr>
              <w:t>ssb-Index</w:t>
            </w:r>
            <w:r w:rsidRPr="00C80E04">
              <w:rPr>
                <w:rFonts w:eastAsia="MS Mincho"/>
              </w:rPr>
              <w:t xml:space="preserve"> when a value of a corresponding </w:t>
            </w:r>
            <w:r w:rsidRPr="00C80E04">
              <w:rPr>
                <w:i/>
              </w:rPr>
              <w:t>pusch-PathlossReferenceRS-Id</w:t>
            </w:r>
            <w:r w:rsidRPr="00C80E04">
              <w:rPr>
                <w:rFonts w:eastAsia="MS Mincho"/>
              </w:rPr>
              <w:t xml:space="preserve"> maps to a SS/PBCH block index, and a set of CSI-RS resource indexes, each provided by </w:t>
            </w:r>
            <w:r w:rsidRPr="00C80E04">
              <w:rPr>
                <w:i/>
              </w:rPr>
              <w:t>csi-RS-Index</w:t>
            </w:r>
            <w:r w:rsidRPr="00C80E04">
              <w:rPr>
                <w:rFonts w:eastAsia="MS Mincho"/>
                <w:i/>
              </w:rPr>
              <w:t xml:space="preserve"> </w:t>
            </w:r>
            <w:r w:rsidRPr="00C80E04">
              <w:rPr>
                <w:rFonts w:eastAsia="MS Mincho"/>
              </w:rPr>
              <w:t xml:space="preserve">when a value of a corresponding </w:t>
            </w:r>
            <w:r w:rsidRPr="00C80E04">
              <w:rPr>
                <w:i/>
              </w:rPr>
              <w:t>pusch-PathlossReferenceRS-Id</w:t>
            </w:r>
            <w:r w:rsidRPr="00C80E04">
              <w:rPr>
                <w:rFonts w:eastAsia="MS Mincho"/>
              </w:rPr>
              <w:t xml:space="preserve"> maps to a CSI-RS resource index</w:t>
            </w:r>
            <w:r w:rsidRPr="00C80E04">
              <w:rPr>
                <w:iCs/>
              </w:rPr>
              <w:t xml:space="preserve">. </w:t>
            </w:r>
            <w:r w:rsidRPr="00C80E04">
              <w:rPr>
                <w:rFonts w:eastAsia="MS Mincho"/>
              </w:rPr>
              <w:t>The UE identifies a RS resource index</w:t>
            </w:r>
            <w:r w:rsidRPr="00C80E04">
              <w:rPr>
                <w:rFonts w:eastAsia="MS Mincho"/>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rFonts w:eastAsia="MS Mincho"/>
                <w:lang w:val="en-US"/>
              </w:rPr>
              <w:t xml:space="preserve"> </w:t>
            </w:r>
            <w:r w:rsidRPr="00C80E04">
              <w:rPr>
                <w:rFonts w:eastAsia="MS Mincho"/>
              </w:rPr>
              <w:t xml:space="preserve">in the set of RS resource indexes to correspond either to a SS/PBCH block index or to a CSI-RS resource index as provided by </w:t>
            </w:r>
            <w:r w:rsidRPr="00C80E04">
              <w:rPr>
                <w:i/>
              </w:rPr>
              <w:t>pusch-PathlossReferenceRS-Id</w:t>
            </w:r>
            <w:r w:rsidRPr="00C80E04">
              <w:rPr>
                <w:rFonts w:eastAsia="MS Mincho"/>
              </w:rPr>
              <w:t xml:space="preserve"> in </w:t>
            </w:r>
            <w:r w:rsidRPr="00C80E04">
              <w:rPr>
                <w:i/>
              </w:rPr>
              <w:t>PUSCH-PathlossReferenceRS</w:t>
            </w:r>
          </w:p>
          <w:p w14:paraId="24D7712D" w14:textId="77777777" w:rsidR="00856BEC" w:rsidRPr="00C80E04" w:rsidRDefault="00856BEC" w:rsidP="003E6D90">
            <w:pPr>
              <w:pStyle w:val="B2"/>
              <w:rPr>
                <w:rFonts w:eastAsia="SimSun"/>
              </w:rPr>
            </w:pPr>
            <w:r w:rsidRPr="00C80E04">
              <w:t>-</w:t>
            </w:r>
            <w:r w:rsidRPr="00C80E04">
              <w:tab/>
            </w:r>
            <w:ins w:id="18" w:author="Siqi,Liu(vivo)" w:date="2021-01-25T11:23:00Z">
              <w:r w:rsidRPr="00C80E04">
                <w:t xml:space="preserve">For </w:t>
              </w:r>
              <w:r w:rsidRPr="00C80E04">
                <w:rPr>
                  <w:lang w:eastAsia="zh-CN"/>
                </w:rPr>
                <w:t>Msg3 PUSCH (re)transmission corresponding to</w:t>
              </w:r>
            </w:ins>
            <w:del w:id="19" w:author="Siqi,Liu(vivo)" w:date="2021-01-25T11:23:00Z">
              <w:r w:rsidRPr="00C80E04" w:rsidDel="00BF4D1D">
                <w:delText>If the PUSCH</w:delText>
              </w:r>
              <w:r w:rsidRPr="00C80E04" w:rsidDel="00BF4D1D">
                <w:rPr>
                  <w:lang w:val="en-US"/>
                </w:rPr>
                <w:delText xml:space="preserve"> transmission </w:delText>
              </w:r>
              <w:r w:rsidRPr="00C80E04" w:rsidDel="00BF4D1D">
                <w:delText xml:space="preserve">is </w:delText>
              </w:r>
              <w:r w:rsidRPr="00C80E04" w:rsidDel="00BF4D1D">
                <w:rPr>
                  <w:lang w:val="en-US"/>
                </w:rPr>
                <w:delText xml:space="preserve">scheduled by </w:delText>
              </w:r>
            </w:del>
            <w:r w:rsidRPr="00C80E04">
              <w:rPr>
                <w:lang w:val="en-US"/>
              </w:rPr>
              <w:t>a RAR UL grant as described in Clause 8.3</w:t>
            </w:r>
            <w:r w:rsidRPr="00C80E04">
              <w:rPr>
                <w:iCs/>
              </w:rPr>
              <w:t>, or for a PUSCH transmission for Type-2 random access procedure as described in Clause 8.1A, the UE uses the same RS resource index</w:t>
            </w:r>
            <w:r w:rsidRPr="00C80E04">
              <w:rPr>
                <w:iCs/>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rPr>
              <w:t xml:space="preserve"> as for a corresponding PRACH transmission</w:t>
            </w:r>
          </w:p>
          <w:p w14:paraId="781D8796" w14:textId="77777777" w:rsidR="00856BEC" w:rsidRPr="00C80E04" w:rsidRDefault="00856BEC" w:rsidP="003E6D90">
            <w:pPr>
              <w:pStyle w:val="B2"/>
              <w:rPr>
                <w:lang w:val="en-US"/>
              </w:rPr>
            </w:pPr>
            <w:r w:rsidRPr="00C80E04">
              <w:rPr>
                <w:lang w:eastAsia="zh-CN"/>
              </w:rPr>
              <w:t>-</w:t>
            </w:r>
            <w:r w:rsidRPr="00C80E04">
              <w:rPr>
                <w:lang w:eastAsia="zh-CN"/>
              </w:rPr>
              <w:tab/>
              <w:t xml:space="preserve">If the UE is provided </w:t>
            </w:r>
            <w:r w:rsidRPr="00C80E04">
              <w:rPr>
                <w:i/>
              </w:rPr>
              <w:t>SRI-PUSCH-PowerControl</w:t>
            </w:r>
            <w:r w:rsidRPr="00C80E04">
              <w:rPr>
                <w:iCs/>
                <w:lang w:val="en-US"/>
              </w:rPr>
              <w:t xml:space="preserve"> </w:t>
            </w:r>
            <w:r w:rsidRPr="00C80E04">
              <w:t xml:space="preserve">and more than one values of </w:t>
            </w:r>
            <w:r w:rsidRPr="00C80E04">
              <w:rPr>
                <w:i/>
              </w:rPr>
              <w:t>PUSCH-PathlossReferenceRS-Id</w:t>
            </w:r>
            <w:r w:rsidRPr="00C80E04">
              <w:t xml:space="preserve">, the UE obtains a mapping </w:t>
            </w:r>
            <w:r w:rsidRPr="00C80E04">
              <w:rPr>
                <w:lang w:val="en-US"/>
              </w:rPr>
              <w:t xml:space="preserve">from </w:t>
            </w:r>
            <w:r w:rsidRPr="00C80E04">
              <w:rPr>
                <w:i/>
              </w:rPr>
              <w:t>sri-PUSCH-PowerControlId</w:t>
            </w:r>
            <w:r w:rsidRPr="00C80E04">
              <w:t xml:space="preserve"> </w:t>
            </w:r>
            <w:r w:rsidRPr="00C80E04">
              <w:rPr>
                <w:lang w:val="en-US"/>
              </w:rPr>
              <w:t xml:space="preserve">in </w:t>
            </w:r>
            <w:r w:rsidRPr="00C80E04">
              <w:rPr>
                <w:i/>
              </w:rPr>
              <w:t>SRI-PUSCH-PowerControl</w:t>
            </w:r>
            <w:r w:rsidRPr="00C80E04">
              <w:t xml:space="preserve"> between a set of values for the SRI field in </w:t>
            </w:r>
            <w:r w:rsidRPr="00C80E04">
              <w:rPr>
                <w:lang w:val="en-US"/>
              </w:rPr>
              <w:t xml:space="preserve">a </w:t>
            </w:r>
            <w:r w:rsidRPr="00C80E04">
              <w:t xml:space="preserve">DCI format </w:t>
            </w:r>
            <w:r w:rsidRPr="00C80E04">
              <w:rPr>
                <w:lang w:val="en-US"/>
              </w:rPr>
              <w:t xml:space="preserve">scheduling the </w:t>
            </w:r>
            <w:r w:rsidRPr="00C80E04">
              <w:rPr>
                <w:lang w:val="en-US"/>
              </w:rPr>
              <w:lastRenderedPageBreak/>
              <w:t>PUSCH transmission</w:t>
            </w:r>
            <w:r w:rsidRPr="00C80E04">
              <w:t xml:space="preserve"> and a set of </w:t>
            </w:r>
            <w:r w:rsidRPr="00C80E04">
              <w:rPr>
                <w:i/>
              </w:rPr>
              <w:t>PUSCH-PathlossReferenceRS-Id</w:t>
            </w:r>
            <w:r w:rsidRPr="00C80E04">
              <w:rPr>
                <w:rFonts w:eastAsia="MS Mincho"/>
              </w:rPr>
              <w:t xml:space="preserve"> values</w:t>
            </w:r>
            <w:r w:rsidRPr="00C80E04">
              <w:rPr>
                <w:lang w:val="en-US"/>
              </w:rPr>
              <w:t xml:space="preserve"> and </w:t>
            </w:r>
            <w:r w:rsidRPr="00C80E04">
              <w:t xml:space="preserve">determines the RS resource </w:t>
            </w:r>
            <w:r w:rsidRPr="00C80E04">
              <w:rPr>
                <w:lang w:val="en-US"/>
              </w:rPr>
              <w:t xml:space="preserve">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w:t>
            </w:r>
            <w:r w:rsidRPr="00C80E04">
              <w:t xml:space="preserve">from the value of </w:t>
            </w:r>
            <w:r w:rsidRPr="00C80E04">
              <w:rPr>
                <w:rFonts w:eastAsia="MS Mincho"/>
                <w:i/>
                <w:lang w:val="en-US"/>
              </w:rPr>
              <w:t>PUSCH</w:t>
            </w:r>
            <w:r w:rsidRPr="00C80E04">
              <w:rPr>
                <w:rFonts w:eastAsia="MS Mincho"/>
                <w:i/>
              </w:rPr>
              <w:t>-</w:t>
            </w:r>
            <w:r w:rsidRPr="00C80E04">
              <w:rPr>
                <w:rFonts w:eastAsia="MS Mincho"/>
                <w:i/>
                <w:lang w:val="en-US"/>
              </w:rPr>
              <w:t>P</w:t>
            </w:r>
            <w:r w:rsidRPr="00C80E04">
              <w:rPr>
                <w:rFonts w:eastAsia="MS Mincho"/>
                <w:i/>
              </w:rPr>
              <w:t>athloss</w:t>
            </w:r>
            <w:r w:rsidRPr="00C80E04">
              <w:rPr>
                <w:rFonts w:eastAsia="MS Mincho"/>
                <w:i/>
                <w:lang w:val="en-US"/>
              </w:rPr>
              <w:t>R</w:t>
            </w:r>
            <w:r w:rsidRPr="00C80E04">
              <w:rPr>
                <w:rFonts w:eastAsia="MS Mincho"/>
                <w:i/>
              </w:rPr>
              <w:t>eference</w:t>
            </w:r>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that is mapped to the SRI field value</w:t>
            </w:r>
            <w:r w:rsidRPr="00C80E04">
              <w:rPr>
                <w:lang w:val="en-US"/>
              </w:rPr>
              <w:t xml:space="preserve"> </w:t>
            </w:r>
            <w:r w:rsidRPr="00C80E04">
              <w:t>where the RS resource is either on serving cell</w:t>
            </w:r>
            <w:r w:rsidRPr="00C80E04">
              <w:rPr>
                <w:i/>
              </w:rPr>
              <w:t xml:space="preserve"> </w:t>
            </w:r>
            <m:oMath>
              <m:r>
                <w:rPr>
                  <w:rFonts w:ascii="Cambria Math" w:eastAsia="MS Mincho" w:hAnsi="Cambria Math"/>
                  <w:lang w:val="en-US"/>
                </w:rPr>
                <m:t>c</m:t>
              </m:r>
            </m:oMath>
            <w:r w:rsidRPr="00C80E04">
              <w:rPr>
                <w:lang w:val="en-US"/>
              </w:rPr>
              <w:t xml:space="preserve"> </w:t>
            </w:r>
            <w:r w:rsidRPr="00C80E04">
              <w:t xml:space="preserve">or, if provided, on a serving cell indicated by a value of </w:t>
            </w:r>
            <w:r w:rsidRPr="00C80E04">
              <w:rPr>
                <w:i/>
                <w:iCs/>
              </w:rPr>
              <w:t>pathlossReferenceLinking</w:t>
            </w:r>
          </w:p>
          <w:p w14:paraId="1FE78732" w14:textId="77777777" w:rsidR="00856BEC" w:rsidRPr="00C80E04" w:rsidRDefault="00856BEC" w:rsidP="003E6D90">
            <w:pPr>
              <w:pStyle w:val="B2"/>
              <w:rPr>
                <w:iCs/>
                <w:lang w:val="en-US"/>
              </w:rPr>
            </w:pPr>
            <w:r w:rsidRPr="00C80E04">
              <w:t>-</w:t>
            </w:r>
            <w:r w:rsidRPr="00C80E04">
              <w:tab/>
              <w:t xml:space="preserve">If the PUSCH transmission </w:t>
            </w:r>
            <w:ins w:id="20"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w:t>
            </w:r>
            <w:r w:rsidRPr="00C80E04">
              <w:rPr>
                <w:lang w:val="en-US"/>
              </w:rPr>
              <w:t>scheduled by</w:t>
            </w:r>
            <w:r w:rsidRPr="00C80E04">
              <w:t xml:space="preserve"> DCI format 0_0, </w:t>
            </w:r>
            <w:r w:rsidRPr="00C80E04">
              <w:rPr>
                <w:shd w:val="clear" w:color="auto" w:fill="FFFFFF"/>
              </w:rPr>
              <w:t xml:space="preserve">and if the UE is provided a spatial setting by </w:t>
            </w:r>
            <w:r w:rsidRPr="00C80E04">
              <w:rPr>
                <w:rStyle w:val="Emphasis"/>
                <w:rFonts w:eastAsia="Batang"/>
              </w:rPr>
              <w:t>PUCCH-Spatial</w:t>
            </w:r>
            <w:r w:rsidRPr="00C80E04">
              <w:rPr>
                <w:rStyle w:val="Emphasis"/>
                <w:rFonts w:eastAsia="Batang"/>
                <w:lang w:val="en-US"/>
              </w:rPr>
              <w:t>R</w:t>
            </w:r>
            <w:r w:rsidRPr="00C80E04">
              <w:rPr>
                <w:rStyle w:val="Emphasis"/>
                <w:rFonts w:eastAsia="Batang"/>
              </w:rPr>
              <w:t>elation</w:t>
            </w:r>
            <w:r w:rsidRPr="00C80E04">
              <w:rPr>
                <w:rStyle w:val="Emphasis"/>
                <w:rFonts w:eastAsia="Batang"/>
                <w:lang w:val="en-US"/>
              </w:rPr>
              <w:t>I</w:t>
            </w:r>
            <w:r w:rsidRPr="00C80E04">
              <w:rPr>
                <w:rStyle w:val="Emphasis"/>
                <w:rFonts w:eastAsia="Batang"/>
              </w:rPr>
              <w:t>nfo</w:t>
            </w:r>
            <w:r w:rsidRPr="00C80E04">
              <w:rPr>
                <w:rStyle w:val="Emphasis"/>
                <w:rFonts w:eastAsia="Batang"/>
                <w:lang w:val="en-US"/>
              </w:rPr>
              <w:t xml:space="preserve"> </w:t>
            </w:r>
            <w:r w:rsidRPr="00C80E04">
              <w:rPr>
                <w:shd w:val="clear" w:color="auto" w:fill="FFFFFF"/>
              </w:rPr>
              <w:t xml:space="preserve">for a PUCCH resource with a lowest index for </w:t>
            </w:r>
            <w:r w:rsidRPr="00C80E04">
              <w:rPr>
                <w:shd w:val="clear" w:color="auto" w:fill="FFFFFF"/>
                <w:lang w:val="en-US"/>
              </w:rPr>
              <w:t xml:space="preserve">active </w:t>
            </w:r>
            <w:r w:rsidRPr="00C80E04">
              <w:rPr>
                <w:lang w:val="en-US"/>
              </w:rPr>
              <w:t xml:space="preserve">UL BWP </w:t>
            </w:r>
            <m:oMath>
              <m:r>
                <w:rPr>
                  <w:rFonts w:ascii="Cambria Math" w:hAnsi="Cambria Math"/>
                  <w:lang w:val="en-US"/>
                </w:rPr>
                <m:t>b</m:t>
              </m:r>
            </m:oMath>
            <w:r w:rsidRPr="00C80E04">
              <w:rPr>
                <w:iCs/>
                <w:lang w:val="en-US"/>
              </w:rPr>
              <w:t xml:space="preserve"> </w:t>
            </w:r>
            <w:r w:rsidRPr="00C80E04">
              <w:rPr>
                <w:lang w:val="en-US"/>
              </w:rPr>
              <w:t xml:space="preserve">of </w:t>
            </w:r>
            <w:r w:rsidRPr="00C80E04">
              <w:t xml:space="preserve">each </w:t>
            </w:r>
            <w:r w:rsidRPr="00C80E04">
              <w:rPr>
                <w:lang w:val="en-US"/>
              </w:rPr>
              <w:t xml:space="preserve">carrier </w:t>
            </w:r>
            <m:oMath>
              <m:r>
                <w:rPr>
                  <w:rFonts w:ascii="Cambria Math" w:eastAsia="MS Mincho" w:hAnsi="Cambria Math"/>
                  <w:lang w:val="en-US"/>
                </w:rPr>
                <m:t>f</m:t>
              </m:r>
            </m:oMath>
            <w:r w:rsidRPr="00C80E04">
              <w:rPr>
                <w:iCs/>
                <w:lang w:val="en-US"/>
              </w:rPr>
              <w:t xml:space="preserve"> and </w:t>
            </w:r>
            <w:r w:rsidRPr="00C80E04">
              <w:t xml:space="preserve">serving cell </w:t>
            </w:r>
            <m:oMath>
              <m:r>
                <w:rPr>
                  <w:rFonts w:ascii="Cambria Math" w:eastAsia="MS Mincho" w:hAnsi="Cambria Math"/>
                  <w:lang w:val="en-US"/>
                </w:rPr>
                <m:t>c</m:t>
              </m:r>
            </m:oMath>
            <w:r w:rsidRPr="00C80E04">
              <w:rPr>
                <w:shd w:val="clear" w:color="auto" w:fill="FFFFFF"/>
              </w:rPr>
              <w:t xml:space="preserve">, as described in Clause 9.2.2, </w:t>
            </w:r>
            <w:r w:rsidRPr="00C80E04">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as for a PUCCH transmission in the PUCCH resource with the lowest index</w:t>
            </w:r>
          </w:p>
          <w:p w14:paraId="103A4CD4" w14:textId="77777777" w:rsidR="00856BEC" w:rsidRPr="00C80E04" w:rsidRDefault="00856BEC" w:rsidP="003E6D90">
            <w:pPr>
              <w:pStyle w:val="B2"/>
              <w:rPr>
                <w:lang w:val="x-none"/>
              </w:rPr>
            </w:pPr>
            <w:r w:rsidRPr="00C80E04">
              <w:t>-</w:t>
            </w:r>
            <w:r w:rsidRPr="00C80E04">
              <w:tab/>
              <w:t xml:space="preserve">If the PUSCH transmission is </w:t>
            </w:r>
            <w:r w:rsidRPr="00C80E04">
              <w:rPr>
                <w:lang w:val="en-US"/>
              </w:rPr>
              <w:t xml:space="preserve">not </w:t>
            </w:r>
            <w:r w:rsidRPr="00C80E04">
              <w:t>scheduled by DCI format 0_</w:t>
            </w:r>
            <w:r w:rsidRPr="00C80E04">
              <w:rPr>
                <w:lang w:val="en-US"/>
              </w:rPr>
              <w:t>0</w:t>
            </w:r>
            <w:r w:rsidRPr="00C80E04">
              <w:t xml:space="preserve">, and if the UE is provided </w:t>
            </w:r>
            <w:r w:rsidRPr="00C80E04">
              <w:rPr>
                <w:i/>
                <w:iCs/>
              </w:rPr>
              <w:t>enableDefaultBeamP</w:t>
            </w:r>
            <w:r w:rsidRPr="00C80E04">
              <w:rPr>
                <w:i/>
                <w:iCs/>
                <w:lang w:val="en-US"/>
              </w:rPr>
              <w:t>L-</w:t>
            </w:r>
            <w:r w:rsidRPr="00C80E04">
              <w:rPr>
                <w:i/>
                <w:iCs/>
              </w:rPr>
              <w:t>ForSRS</w:t>
            </w:r>
            <w:r w:rsidRPr="00C80E04">
              <w:t xml:space="preserve"> and is </w:t>
            </w:r>
            <w:r w:rsidRPr="00C80E04">
              <w:rPr>
                <w:lang w:val="en-US"/>
              </w:rPr>
              <w:t xml:space="preserve">not </w:t>
            </w:r>
            <w:r w:rsidRPr="00C80E04">
              <w:t xml:space="preserve">provided </w:t>
            </w:r>
            <w:r w:rsidRPr="00C80E04">
              <w:rPr>
                <w:i/>
              </w:rPr>
              <w:t>PUSCH-PathlossReferenceRS</w:t>
            </w:r>
            <w:r w:rsidRPr="00C80E04">
              <w:t xml:space="preserve"> </w:t>
            </w:r>
            <w:r w:rsidRPr="00C80E04">
              <w:rPr>
                <w:lang w:val="en-US"/>
              </w:rPr>
              <w:t xml:space="preserve">and </w:t>
            </w:r>
            <w:r w:rsidRPr="00C80E04">
              <w:rPr>
                <w:i/>
              </w:rPr>
              <w:t>PUSCH-PathlossReferenceRS-r16,</w:t>
            </w:r>
            <w:r w:rsidRPr="00C80E04">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lang w:val="en-US"/>
              </w:rPr>
              <w:t xml:space="preserve"> </w:t>
            </w:r>
            <w:r w:rsidRPr="00C80E04">
              <w:t xml:space="preserve">as for </w:t>
            </w:r>
            <w:r w:rsidRPr="00C80E04">
              <w:rPr>
                <w:lang w:val="en-US"/>
              </w:rPr>
              <w:t>an</w:t>
            </w:r>
            <w:r w:rsidRPr="00C80E04">
              <w:t xml:space="preserve"> SRS resource set with </w:t>
            </w:r>
            <w:r w:rsidRPr="00C80E04">
              <w:rPr>
                <w:lang w:val="en-US"/>
              </w:rPr>
              <w:t xml:space="preserve">an </w:t>
            </w:r>
            <w:r w:rsidRPr="00C80E04">
              <w:t xml:space="preserve">SRS resource </w:t>
            </w:r>
            <w:r w:rsidRPr="00C80E04">
              <w:rPr>
                <w:lang w:val="en-US"/>
              </w:rPr>
              <w:t>associated with</w:t>
            </w:r>
            <w:r w:rsidRPr="00C80E04">
              <w:t xml:space="preserve"> the PUSCH transmission</w:t>
            </w:r>
          </w:p>
          <w:p w14:paraId="27A21551" w14:textId="77777777" w:rsidR="00856BEC" w:rsidRPr="00C80E04" w:rsidRDefault="00856BEC" w:rsidP="003E6D90">
            <w:pPr>
              <w:pStyle w:val="B2"/>
            </w:pPr>
            <w:r w:rsidRPr="00C80E04">
              <w:t>-</w:t>
            </w:r>
            <w:r w:rsidRPr="00C80E04">
              <w:tab/>
              <w:t xml:space="preserve">If </w:t>
            </w:r>
          </w:p>
          <w:p w14:paraId="10189607" w14:textId="77777777" w:rsidR="00856BEC" w:rsidRPr="00C80E04" w:rsidRDefault="00856BEC" w:rsidP="003E6D90">
            <w:pPr>
              <w:pStyle w:val="B3"/>
            </w:pPr>
            <w:r w:rsidRPr="00C80E04">
              <w:t>-</w:t>
            </w:r>
            <w:r w:rsidRPr="00C80E04">
              <w:tab/>
              <w:t xml:space="preserve">the PUSCH transmission </w:t>
            </w:r>
            <w:ins w:id="21"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w:t>
            </w:r>
            <w:r w:rsidRPr="00C80E04">
              <w:rPr>
                <w:lang w:val="en-US"/>
              </w:rPr>
              <w:t xml:space="preserve"> and the</w:t>
            </w:r>
            <w:r w:rsidRPr="00C80E04">
              <w:t xml:space="preserve"> UE is not provided a spatial setting for a PUCCH transmission</w:t>
            </w:r>
            <w:r w:rsidRPr="00C80E04">
              <w:rPr>
                <w:lang w:val="en-US"/>
              </w:rPr>
              <w:t>,</w:t>
            </w:r>
            <w:r w:rsidRPr="00C80E04">
              <w:t xml:space="preserve"> or </w:t>
            </w:r>
          </w:p>
          <w:p w14:paraId="1A40369A" w14:textId="77777777" w:rsidR="00856BEC" w:rsidRPr="00C80E04" w:rsidRDefault="00856BEC" w:rsidP="003E6D90">
            <w:pPr>
              <w:pStyle w:val="B3"/>
            </w:pPr>
            <w:r w:rsidRPr="00C80E04">
              <w:t>-</w:t>
            </w:r>
            <w:r w:rsidRPr="00C80E04">
              <w:tab/>
              <w:t xml:space="preserve">the PUSCH transmission is scheduled by DCI format 0_1 </w:t>
            </w:r>
            <w:r w:rsidRPr="00C80E04">
              <w:rPr>
                <w:lang w:val="x-none"/>
              </w:rPr>
              <w:t xml:space="preserve">or DCI format 0_2 </w:t>
            </w:r>
            <w:r w:rsidRPr="00C80E04">
              <w:t xml:space="preserve">that does not include an SRI field, or </w:t>
            </w:r>
          </w:p>
          <w:p w14:paraId="2C7B844B" w14:textId="77777777" w:rsidR="00856BEC" w:rsidRPr="00C80E04" w:rsidRDefault="00856BEC" w:rsidP="003E6D90">
            <w:pPr>
              <w:pStyle w:val="B3"/>
            </w:pPr>
            <w:r w:rsidRPr="00C80E04">
              <w:t>-</w:t>
            </w:r>
            <w:r w:rsidRPr="00C80E04">
              <w:tab/>
            </w:r>
            <w:r w:rsidRPr="00C80E04">
              <w:rPr>
                <w:i/>
                <w:iCs/>
              </w:rPr>
              <w:t>SRI-</w:t>
            </w:r>
            <w:r w:rsidRPr="00C80E04">
              <w:rPr>
                <w:i/>
                <w:iCs/>
                <w:lang w:val="en-US"/>
              </w:rPr>
              <w:t>PUSCH-PowerControl</w:t>
            </w:r>
            <w:r w:rsidRPr="00C80E04">
              <w:t xml:space="preserve"> is not provided to the UE, </w:t>
            </w:r>
          </w:p>
          <w:p w14:paraId="198EFCA0" w14:textId="77777777" w:rsidR="00856BEC" w:rsidRPr="00C80E04" w:rsidRDefault="00856BEC" w:rsidP="003E6D90">
            <w:pPr>
              <w:pStyle w:val="B2"/>
              <w:rPr>
                <w:i/>
                <w:iCs/>
              </w:rPr>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with a respective </w:t>
            </w:r>
            <w:r w:rsidRPr="00C80E04">
              <w:rPr>
                <w:rFonts w:eastAsia="MS Mincho"/>
                <w:i/>
                <w:lang w:val="en-US"/>
              </w:rPr>
              <w:t>PUSCH</w:t>
            </w:r>
            <w:r w:rsidRPr="00C80E04">
              <w:rPr>
                <w:rFonts w:eastAsia="MS Mincho"/>
                <w:i/>
              </w:rPr>
              <w:t>-</w:t>
            </w:r>
            <w:r w:rsidRPr="00C80E04">
              <w:rPr>
                <w:rFonts w:eastAsia="MS Mincho"/>
                <w:i/>
                <w:lang w:val="en-US"/>
              </w:rPr>
              <w:t>P</w:t>
            </w:r>
            <w:r w:rsidRPr="00C80E04">
              <w:rPr>
                <w:rFonts w:eastAsia="MS Mincho"/>
                <w:i/>
              </w:rPr>
              <w:t>athloss</w:t>
            </w:r>
            <w:r w:rsidRPr="00C80E04">
              <w:rPr>
                <w:rFonts w:eastAsia="MS Mincho"/>
                <w:i/>
                <w:lang w:val="en-US"/>
              </w:rPr>
              <w:t>R</w:t>
            </w:r>
            <w:r w:rsidRPr="00C80E04">
              <w:rPr>
                <w:rFonts w:eastAsia="MS Mincho"/>
                <w:i/>
              </w:rPr>
              <w:t>eference</w:t>
            </w:r>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value being equal to zero</w:t>
            </w:r>
            <w:r w:rsidRPr="00C80E04">
              <w:rPr>
                <w:lang w:val="en-US"/>
              </w:rPr>
              <w:t xml:space="preserve"> </w:t>
            </w:r>
            <w:r w:rsidRPr="00C80E04">
              <w:t>where the RS resource is either on serving cell</w:t>
            </w:r>
            <w:r w:rsidRPr="00C80E04">
              <w:rPr>
                <w:i/>
              </w:rPr>
              <w:t xml:space="preserve"> </w:t>
            </w:r>
            <m:oMath>
              <m:r>
                <w:rPr>
                  <w:rFonts w:ascii="Cambria Math" w:eastAsia="MS Mincho" w:hAnsi="Cambria Math"/>
                  <w:lang w:val="en-US"/>
                </w:rPr>
                <m:t>c</m:t>
              </m:r>
            </m:oMath>
            <w:r w:rsidRPr="00C80E04">
              <w:rPr>
                <w:lang w:val="en-US"/>
              </w:rPr>
              <w:t xml:space="preserve"> </w:t>
            </w:r>
            <w:r w:rsidRPr="00C80E04">
              <w:t xml:space="preserve">or, if provided, on a serving cell indicated by a value of </w:t>
            </w:r>
            <w:r w:rsidRPr="00C80E04">
              <w:rPr>
                <w:i/>
                <w:iCs/>
              </w:rPr>
              <w:t>pathlossReferenceLinking</w:t>
            </w:r>
          </w:p>
          <w:p w14:paraId="1D7E55A0" w14:textId="77777777" w:rsidR="00856BEC" w:rsidRPr="00C80E04" w:rsidRDefault="00856BEC" w:rsidP="003E6D90">
            <w:pPr>
              <w:pStyle w:val="B2"/>
            </w:pPr>
            <w:r w:rsidRPr="00C80E04">
              <w:t>-</w:t>
            </w:r>
            <w:r w:rsidRPr="00C80E04">
              <w:tab/>
              <w:t xml:space="preserve">If </w:t>
            </w:r>
          </w:p>
          <w:p w14:paraId="12A7AA41" w14:textId="77777777" w:rsidR="00856BEC" w:rsidRPr="00C80E04" w:rsidRDefault="00856BEC" w:rsidP="003E6D90">
            <w:pPr>
              <w:pStyle w:val="B3"/>
              <w:rPr>
                <w:lang w:val="en-US"/>
              </w:rPr>
            </w:pPr>
            <w:r w:rsidRPr="00C80E04">
              <w:t>-</w:t>
            </w:r>
            <w:r w:rsidRPr="00C80E04">
              <w:tab/>
              <w:t xml:space="preserve">the PUSCH transmission </w:t>
            </w:r>
            <w:ins w:id="22"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 on serving cell </w:t>
            </w:r>
            <m:oMath>
              <m:r>
                <w:rPr>
                  <w:rFonts w:ascii="Cambria Math" w:eastAsia="MS Mincho" w:hAnsi="Cambria Math"/>
                  <w:lang w:val="en-US"/>
                </w:rPr>
                <m:t>c</m:t>
              </m:r>
            </m:oMath>
            <w:r w:rsidRPr="00C80E04">
              <w:t>,</w:t>
            </w:r>
            <w:r w:rsidRPr="00C80E04">
              <w:rPr>
                <w:lang w:val="en-US"/>
              </w:rPr>
              <w:t xml:space="preserve"> </w:t>
            </w:r>
          </w:p>
          <w:p w14:paraId="453B2BE5" w14:textId="77777777" w:rsidR="00856BEC" w:rsidRPr="00C80E04" w:rsidRDefault="00856BEC" w:rsidP="003E6D90">
            <w:pPr>
              <w:pStyle w:val="B3"/>
              <w:rPr>
                <w:lang w:val="en-US"/>
              </w:rPr>
            </w:pPr>
            <w:r w:rsidRPr="00C80E04">
              <w:t>-</w:t>
            </w:r>
            <w:r w:rsidRPr="00C80E04">
              <w:tab/>
            </w:r>
            <w:r w:rsidRPr="00C80E04">
              <w:rPr>
                <w:lang w:val="en-US"/>
              </w:rPr>
              <w:t>the</w:t>
            </w:r>
            <w:r w:rsidRPr="00C80E04">
              <w:t xml:space="preserve"> UE is not provided PUCCH resources for the active UL BWP of serving cell </w:t>
            </w:r>
            <m:oMath>
              <m:r>
                <w:rPr>
                  <w:rFonts w:ascii="Cambria Math" w:eastAsia="MS Mincho" w:hAnsi="Cambria Math"/>
                  <w:lang w:val="en-US"/>
                </w:rPr>
                <m:t>c</m:t>
              </m:r>
            </m:oMath>
            <w:r w:rsidRPr="00C80E04">
              <w:rPr>
                <w:lang w:val="en-US"/>
              </w:rPr>
              <w:t>, and</w:t>
            </w:r>
          </w:p>
          <w:p w14:paraId="0A0FD772" w14:textId="77777777" w:rsidR="00856BEC" w:rsidRPr="00C80E04" w:rsidRDefault="00856BEC" w:rsidP="003E6D90">
            <w:pPr>
              <w:pStyle w:val="B3"/>
            </w:pPr>
            <w:r w:rsidRPr="00C80E04">
              <w:t>-</w:t>
            </w:r>
            <w:r w:rsidRPr="00C80E04">
              <w:tab/>
            </w:r>
            <w:r w:rsidRPr="00C80E04">
              <w:rPr>
                <w:lang w:val="en-US"/>
              </w:rPr>
              <w:t xml:space="preserve">the UE is provided </w:t>
            </w:r>
            <w:r w:rsidRPr="00C80E04">
              <w:rPr>
                <w:i/>
                <w:lang w:val="en-US"/>
              </w:rPr>
              <w:t>enableDefaultBeamPL-ForPUSCH0-0</w:t>
            </w:r>
            <w:r w:rsidRPr="00C80E04">
              <w:rPr>
                <w:lang w:val="en-US"/>
              </w:rPr>
              <w:t xml:space="preserve"> </w:t>
            </w:r>
          </w:p>
          <w:p w14:paraId="1CC8EF6E" w14:textId="77777777" w:rsidR="00856BEC" w:rsidRPr="00C80E04" w:rsidRDefault="00856BEC" w:rsidP="003E6D90">
            <w:pPr>
              <w:pStyle w:val="B2"/>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providing a </w:t>
            </w:r>
            <w:r w:rsidRPr="00C80E04">
              <w:rPr>
                <w:lang w:val="en-US"/>
              </w:rPr>
              <w:t xml:space="preserve">periodic </w:t>
            </w:r>
            <w:r w:rsidRPr="00C80E04">
              <w:t xml:space="preserve">RS resource </w:t>
            </w:r>
            <w:r w:rsidRPr="00C80E04">
              <w:rPr>
                <w:lang w:val="en-US"/>
              </w:rPr>
              <w:t xml:space="preserve">configured </w:t>
            </w:r>
            <w:r w:rsidRPr="00C80E04">
              <w:t xml:space="preserve">with </w:t>
            </w:r>
            <w:r w:rsidRPr="00C80E04">
              <w:rPr>
                <w:i/>
                <w:lang w:val="en-US" w:eastAsia="ja-JP"/>
              </w:rPr>
              <w:t>qcl-Type</w:t>
            </w:r>
            <w:r w:rsidRPr="00C80E04">
              <w:rPr>
                <w:lang w:val="en-US" w:eastAsia="ja-JP"/>
              </w:rPr>
              <w:t xml:space="preserve"> set to</w:t>
            </w:r>
            <w:r w:rsidRPr="00C80E04">
              <w:rPr>
                <w:lang w:val="en-US"/>
              </w:rPr>
              <w:t xml:space="preserve"> 't</w:t>
            </w:r>
            <w:r w:rsidRPr="00C80E04">
              <w:t>ypeD' in the TCI state or the QCL assumption of a CORESET with the lowest index in the active DL BWP of the serving cell</w:t>
            </w:r>
            <w:r w:rsidRPr="00C80E04">
              <w:rPr>
                <w:lang w:val="en-US"/>
              </w:rPr>
              <w:t xml:space="preserve"> </w:t>
            </w:r>
            <m:oMath>
              <m:r>
                <w:rPr>
                  <w:rFonts w:ascii="Cambria Math" w:eastAsia="MS Mincho" w:hAnsi="Cambria Math"/>
                  <w:lang w:val="en-US"/>
                </w:rPr>
                <m:t>c</m:t>
              </m:r>
            </m:oMath>
          </w:p>
          <w:p w14:paraId="63961F95" w14:textId="77777777" w:rsidR="00856BEC" w:rsidRPr="00C80E04" w:rsidRDefault="00856BEC" w:rsidP="003E6D90">
            <w:pPr>
              <w:pStyle w:val="B2"/>
            </w:pPr>
            <w:r w:rsidRPr="00C80E04">
              <w:t>-</w:t>
            </w:r>
            <w:r w:rsidRPr="00C80E04">
              <w:tab/>
              <w:t xml:space="preserve">If </w:t>
            </w:r>
          </w:p>
          <w:p w14:paraId="1146820E" w14:textId="77777777" w:rsidR="00856BEC" w:rsidRPr="00C80E04" w:rsidRDefault="00856BEC" w:rsidP="003E6D90">
            <w:pPr>
              <w:pStyle w:val="B3"/>
              <w:rPr>
                <w:lang w:val="en-US"/>
              </w:rPr>
            </w:pPr>
            <w:r w:rsidRPr="00C80E04">
              <w:t>-</w:t>
            </w:r>
            <w:r w:rsidRPr="00C80E04">
              <w:tab/>
              <w:t xml:space="preserve">the PUSCH transmission </w:t>
            </w:r>
            <w:ins w:id="23"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 on serving cell </w:t>
            </w:r>
            <m:oMath>
              <m:r>
                <w:rPr>
                  <w:rFonts w:ascii="Cambria Math" w:eastAsia="MS Mincho" w:hAnsi="Cambria Math"/>
                  <w:lang w:val="en-US"/>
                </w:rPr>
                <m:t>c</m:t>
              </m:r>
            </m:oMath>
            <w:r w:rsidRPr="00C80E04">
              <w:t>,</w:t>
            </w:r>
            <w:r w:rsidRPr="00C80E04">
              <w:rPr>
                <w:lang w:val="en-US"/>
              </w:rPr>
              <w:t xml:space="preserve"> </w:t>
            </w:r>
          </w:p>
          <w:p w14:paraId="58F80E47" w14:textId="77777777" w:rsidR="00856BEC" w:rsidRPr="00C80E04" w:rsidRDefault="00856BEC" w:rsidP="003E6D90">
            <w:pPr>
              <w:pStyle w:val="B3"/>
              <w:rPr>
                <w:lang w:val="en-US"/>
              </w:rPr>
            </w:pPr>
            <w:r w:rsidRPr="00C80E04">
              <w:t>-</w:t>
            </w:r>
            <w:r w:rsidRPr="00C80E04">
              <w:tab/>
            </w:r>
            <w:r w:rsidRPr="00C80E04">
              <w:rPr>
                <w:lang w:val="en-US"/>
              </w:rPr>
              <w:t>the</w:t>
            </w:r>
            <w:r w:rsidRPr="00C80E04">
              <w:t xml:space="preserve"> UE is not provided a spatial setting for PUCCH resources on the active UL BWP of the primary cell [11, TS 38.321]</w:t>
            </w:r>
            <w:r w:rsidRPr="00C80E04">
              <w:rPr>
                <w:lang w:val="en-US"/>
              </w:rPr>
              <w:t>, and</w:t>
            </w:r>
          </w:p>
          <w:p w14:paraId="3F48A6AA" w14:textId="77777777" w:rsidR="00856BEC" w:rsidRPr="00C80E04" w:rsidRDefault="00856BEC" w:rsidP="003E6D90">
            <w:pPr>
              <w:pStyle w:val="B3"/>
            </w:pPr>
            <w:r w:rsidRPr="00C80E04">
              <w:t>-</w:t>
            </w:r>
            <w:r w:rsidRPr="00C80E04">
              <w:tab/>
            </w:r>
            <w:r w:rsidRPr="00C80E04">
              <w:rPr>
                <w:lang w:val="en-US"/>
              </w:rPr>
              <w:t xml:space="preserve">the UE is provided </w:t>
            </w:r>
            <w:r w:rsidRPr="00C80E04">
              <w:rPr>
                <w:i/>
                <w:lang w:val="en-US"/>
              </w:rPr>
              <w:t>enableDefaultBeamPL-ForPUSCH0-0</w:t>
            </w:r>
            <w:r w:rsidRPr="00C80E04">
              <w:rPr>
                <w:lang w:val="en-US"/>
              </w:rPr>
              <w:t xml:space="preserve"> </w:t>
            </w:r>
          </w:p>
          <w:p w14:paraId="612E9EAC" w14:textId="77777777" w:rsidR="00856BEC" w:rsidRPr="00472244" w:rsidRDefault="00856BEC" w:rsidP="003E6D90">
            <w:pPr>
              <w:pStyle w:val="B2"/>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providing a </w:t>
            </w:r>
            <w:r w:rsidRPr="00C80E04">
              <w:rPr>
                <w:lang w:val="en-US"/>
              </w:rPr>
              <w:t xml:space="preserve">periodic </w:t>
            </w:r>
            <w:r w:rsidRPr="00C80E04">
              <w:t xml:space="preserve">RS resource </w:t>
            </w:r>
            <w:r w:rsidRPr="00C80E04">
              <w:rPr>
                <w:lang w:val="en-US"/>
              </w:rPr>
              <w:t xml:space="preserve">configured </w:t>
            </w:r>
            <w:r w:rsidRPr="00C80E04">
              <w:t xml:space="preserve">with </w:t>
            </w:r>
            <w:r w:rsidRPr="00C80E04">
              <w:rPr>
                <w:i/>
                <w:lang w:val="en-US" w:eastAsia="ja-JP"/>
              </w:rPr>
              <w:t>qcl-Type</w:t>
            </w:r>
            <w:r w:rsidRPr="00C80E04">
              <w:rPr>
                <w:lang w:val="en-US" w:eastAsia="ja-JP"/>
              </w:rPr>
              <w:t xml:space="preserve"> set to</w:t>
            </w:r>
            <w:r w:rsidRPr="00C80E04">
              <w:rPr>
                <w:lang w:val="en-US"/>
              </w:rPr>
              <w:t xml:space="preserve"> 't</w:t>
            </w:r>
            <w:r w:rsidRPr="00C80E04">
              <w:t xml:space="preserve">ypeD' in the TCI state or the QCL assumption of a CORESET with the lowest index in the active DL BWP of </w:t>
            </w:r>
            <w:r w:rsidRPr="00C80E04">
              <w:rPr>
                <w:lang w:val="en-US"/>
              </w:rPr>
              <w:t>the serving</w:t>
            </w:r>
            <w:r w:rsidRPr="00C80E04">
              <w:t xml:space="preserve"> cell</w:t>
            </w:r>
            <w:r w:rsidRPr="00C80E04">
              <w:rPr>
                <w:lang w:val="en-US"/>
              </w:rPr>
              <w:t xml:space="preserve"> </w:t>
            </w:r>
            <m:oMath>
              <m:r>
                <w:rPr>
                  <w:rFonts w:ascii="Cambria Math" w:eastAsia="MS Mincho" w:hAnsi="Cambria Math"/>
                  <w:lang w:val="en-US"/>
                </w:rPr>
                <m:t>c</m:t>
              </m:r>
            </m:oMath>
          </w:p>
        </w:tc>
      </w:tr>
    </w:tbl>
    <w:p w14:paraId="71930715" w14:textId="55D25648" w:rsidR="00A52977" w:rsidRPr="00B40ACF" w:rsidRDefault="008439BA" w:rsidP="005550C5">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eastAsia="en-GB"/>
        </w:rPr>
      </w:pPr>
      <w:r>
        <w:rPr>
          <w:b w:val="0"/>
          <w:bCs w:val="0"/>
          <w:kern w:val="0"/>
          <w:sz w:val="36"/>
          <w:szCs w:val="20"/>
          <w:lang w:val="en-GB" w:eastAsia="en-GB"/>
        </w:rPr>
        <w:lastRenderedPageBreak/>
        <w:t>Reference</w:t>
      </w:r>
    </w:p>
    <w:p w14:paraId="4C361C94" w14:textId="010429F9" w:rsidR="008439BA" w:rsidRPr="00E341B1" w:rsidRDefault="00C461F6" w:rsidP="00CA6306">
      <w:pPr>
        <w:pStyle w:val="BodyText"/>
        <w:numPr>
          <w:ilvl w:val="0"/>
          <w:numId w:val="26"/>
        </w:numPr>
        <w:tabs>
          <w:tab w:val="left" w:pos="420"/>
        </w:tabs>
        <w:spacing w:before="120"/>
        <w:rPr>
          <w:rFonts w:eastAsia="SimSun"/>
          <w:szCs w:val="20"/>
        </w:rPr>
      </w:pPr>
      <w:bookmarkStart w:id="24" w:name="_Ref62396634"/>
      <w:r w:rsidRPr="00C461F6">
        <w:rPr>
          <w:rFonts w:eastAsia="SimSun"/>
          <w:szCs w:val="20"/>
        </w:rPr>
        <w:t>R1-2100406</w:t>
      </w:r>
      <w:r w:rsidRPr="00C461F6">
        <w:rPr>
          <w:rFonts w:eastAsia="SimSun"/>
          <w:szCs w:val="20"/>
        </w:rPr>
        <w:tab/>
        <w:t>Draft CR for Msg3 retransmission power control</w:t>
      </w:r>
      <w:r>
        <w:rPr>
          <w:rFonts w:eastAsia="SimSun"/>
          <w:szCs w:val="20"/>
        </w:rPr>
        <w:t>,</w:t>
      </w:r>
      <w:r w:rsidR="00981EB0">
        <w:rPr>
          <w:rFonts w:eastAsia="SimSun"/>
          <w:szCs w:val="20"/>
        </w:rPr>
        <w:t xml:space="preserve"> </w:t>
      </w:r>
      <w:r w:rsidRPr="00C461F6">
        <w:rPr>
          <w:rFonts w:eastAsia="SimSun"/>
          <w:szCs w:val="20"/>
        </w:rPr>
        <w:t>vivo</w:t>
      </w:r>
      <w:r>
        <w:rPr>
          <w:rFonts w:eastAsia="SimSun"/>
          <w:szCs w:val="20"/>
        </w:rPr>
        <w:t xml:space="preserve">, </w:t>
      </w:r>
      <w:r w:rsidRPr="00C461F6">
        <w:rPr>
          <w:rFonts w:eastAsia="SimSun"/>
          <w:szCs w:val="20"/>
        </w:rPr>
        <w:t>e-Meeting, January 25th – February 5th, 2021</w:t>
      </w:r>
      <w:bookmarkEnd w:id="24"/>
    </w:p>
    <w:sectPr w:rsidR="008439BA" w:rsidRPr="00E341B1" w:rsidSect="001D070F">
      <w:headerReference w:type="default" r:id="rId4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5994" w14:textId="77777777" w:rsidR="005946C9" w:rsidRDefault="005946C9">
      <w:r>
        <w:separator/>
      </w:r>
    </w:p>
  </w:endnote>
  <w:endnote w:type="continuationSeparator" w:id="0">
    <w:p w14:paraId="1BF70A17" w14:textId="77777777" w:rsidR="005946C9" w:rsidRDefault="0059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SimHei">
    <w:altName w:val="ºÚÌå"/>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s²Ó©úÅé"/>
    <w:panose1 w:val="02010601000101010101"/>
    <w:charset w:val="88"/>
    <w:family w:val="roman"/>
    <w:pitch w:val="variable"/>
    <w:sig w:usb0="A00002FF" w:usb1="28CFFCFA" w:usb2="00000016" w:usb3="00000000" w:csb0="00100001" w:csb1="00000000"/>
  </w:font>
  <w:font w:name="DengXian">
    <w:altName w:val="µÈÏß"/>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A92F0" w14:textId="77777777" w:rsidR="005946C9" w:rsidRDefault="005946C9">
      <w:r>
        <w:separator/>
      </w:r>
    </w:p>
  </w:footnote>
  <w:footnote w:type="continuationSeparator" w:id="0">
    <w:p w14:paraId="00FE6F58" w14:textId="77777777" w:rsidR="005946C9" w:rsidRDefault="0059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2ED7" w14:textId="77777777" w:rsidR="00D578F9" w:rsidRDefault="00D578F9">
    <w:pPr>
      <w:pStyle w:val="Header"/>
      <w:ind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1" w15:restartNumberingAfterBreak="0">
    <w:nsid w:val="415A60FD"/>
    <w:multiLevelType w:val="hybridMultilevel"/>
    <w:tmpl w:val="21A4D1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ED18BC"/>
    <w:multiLevelType w:val="multilevel"/>
    <w:tmpl w:val="F98E61D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2"/>
  </w:num>
  <w:num w:numId="3">
    <w:abstractNumId w:val="25"/>
  </w:num>
  <w:num w:numId="4">
    <w:abstractNumId w:val="17"/>
  </w:num>
  <w:num w:numId="5">
    <w:abstractNumId w:val="10"/>
  </w:num>
  <w:num w:numId="6">
    <w:abstractNumId w:val="9"/>
  </w:num>
  <w:num w:numId="7">
    <w:abstractNumId w:val="21"/>
  </w:num>
  <w:num w:numId="8">
    <w:abstractNumId w:val="12"/>
  </w:num>
  <w:num w:numId="9">
    <w:abstractNumId w:val="16"/>
  </w:num>
  <w:num w:numId="10">
    <w:abstractNumId w:val="15"/>
  </w:num>
  <w:num w:numId="11">
    <w:abstractNumId w:val="27"/>
  </w:num>
  <w:num w:numId="12">
    <w:abstractNumId w:val="13"/>
  </w:num>
  <w:num w:numId="13">
    <w:abstractNumId w:val="3"/>
  </w:num>
  <w:num w:numId="14">
    <w:abstractNumId w:val="24"/>
  </w:num>
  <w:num w:numId="15">
    <w:abstractNumId w:val="14"/>
  </w:num>
  <w:num w:numId="16">
    <w:abstractNumId w:val="5"/>
  </w:num>
  <w:num w:numId="17">
    <w:abstractNumId w:val="1"/>
  </w:num>
  <w:num w:numId="18">
    <w:abstractNumId w:val="2"/>
  </w:num>
  <w:num w:numId="19">
    <w:abstractNumId w:val="23"/>
  </w:num>
  <w:num w:numId="20">
    <w:abstractNumId w:val="0"/>
  </w:num>
  <w:num w:numId="21">
    <w:abstractNumId w:val="18"/>
  </w:num>
  <w:num w:numId="22">
    <w:abstractNumId w:val="6"/>
  </w:num>
  <w:num w:numId="23">
    <w:abstractNumId w:val="8"/>
  </w:num>
  <w:num w:numId="24">
    <w:abstractNumId w:val="7"/>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NjStBQA5+JAA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07F"/>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7E2"/>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78"/>
    <w:rsid w:val="000709CA"/>
    <w:rsid w:val="00070D78"/>
    <w:rsid w:val="00070E41"/>
    <w:rsid w:val="00071092"/>
    <w:rsid w:val="000710A9"/>
    <w:rsid w:val="0007156A"/>
    <w:rsid w:val="0007166C"/>
    <w:rsid w:val="000718B1"/>
    <w:rsid w:val="00071948"/>
    <w:rsid w:val="00071A17"/>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9F0"/>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743"/>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547"/>
    <w:rsid w:val="000A190A"/>
    <w:rsid w:val="000A1A4E"/>
    <w:rsid w:val="000A1BC9"/>
    <w:rsid w:val="000A1C07"/>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B75"/>
    <w:rsid w:val="000A3F1E"/>
    <w:rsid w:val="000A3FE9"/>
    <w:rsid w:val="000A4113"/>
    <w:rsid w:val="000A4682"/>
    <w:rsid w:val="000A4764"/>
    <w:rsid w:val="000A4896"/>
    <w:rsid w:val="000A4AE5"/>
    <w:rsid w:val="000A4C5B"/>
    <w:rsid w:val="000A4CE9"/>
    <w:rsid w:val="000A4D08"/>
    <w:rsid w:val="000A4DC4"/>
    <w:rsid w:val="000A4E8B"/>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D1E"/>
    <w:rsid w:val="00122F56"/>
    <w:rsid w:val="00122F80"/>
    <w:rsid w:val="00123039"/>
    <w:rsid w:val="001230E9"/>
    <w:rsid w:val="0012328A"/>
    <w:rsid w:val="001233A1"/>
    <w:rsid w:val="00123496"/>
    <w:rsid w:val="001234A3"/>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6A9"/>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B7F"/>
    <w:rsid w:val="00186DEA"/>
    <w:rsid w:val="00186FB5"/>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61C"/>
    <w:rsid w:val="001937DD"/>
    <w:rsid w:val="00193812"/>
    <w:rsid w:val="00193FB1"/>
    <w:rsid w:val="00194140"/>
    <w:rsid w:val="00194206"/>
    <w:rsid w:val="0019423B"/>
    <w:rsid w:val="0019424A"/>
    <w:rsid w:val="001942BF"/>
    <w:rsid w:val="001946ED"/>
    <w:rsid w:val="00194702"/>
    <w:rsid w:val="00194C1C"/>
    <w:rsid w:val="00194CF1"/>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38"/>
    <w:rsid w:val="001A1073"/>
    <w:rsid w:val="001A10EC"/>
    <w:rsid w:val="001A1267"/>
    <w:rsid w:val="001A13C2"/>
    <w:rsid w:val="001A154E"/>
    <w:rsid w:val="001A1681"/>
    <w:rsid w:val="001A178E"/>
    <w:rsid w:val="001A181F"/>
    <w:rsid w:val="001A1A05"/>
    <w:rsid w:val="001A1CCE"/>
    <w:rsid w:val="001A1D23"/>
    <w:rsid w:val="001A1FCC"/>
    <w:rsid w:val="001A20E1"/>
    <w:rsid w:val="001A2279"/>
    <w:rsid w:val="001A23DA"/>
    <w:rsid w:val="001A259B"/>
    <w:rsid w:val="001A273E"/>
    <w:rsid w:val="001A29E7"/>
    <w:rsid w:val="001A2A23"/>
    <w:rsid w:val="001A2A77"/>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A97"/>
    <w:rsid w:val="001C1B08"/>
    <w:rsid w:val="001C1BE4"/>
    <w:rsid w:val="001C1C4C"/>
    <w:rsid w:val="001C1CFE"/>
    <w:rsid w:val="001C1E0A"/>
    <w:rsid w:val="001C1EA1"/>
    <w:rsid w:val="001C209F"/>
    <w:rsid w:val="001C21D3"/>
    <w:rsid w:val="001C235F"/>
    <w:rsid w:val="001C23D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9D8"/>
    <w:rsid w:val="001C5AE9"/>
    <w:rsid w:val="001C5B46"/>
    <w:rsid w:val="001C5D2D"/>
    <w:rsid w:val="001C6173"/>
    <w:rsid w:val="001C61A8"/>
    <w:rsid w:val="001C626F"/>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871"/>
    <w:rsid w:val="001D3936"/>
    <w:rsid w:val="001D3AB8"/>
    <w:rsid w:val="001D3C93"/>
    <w:rsid w:val="001D3CC4"/>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3C7"/>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726"/>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D34"/>
    <w:rsid w:val="00267DBA"/>
    <w:rsid w:val="00267EF1"/>
    <w:rsid w:val="0027012D"/>
    <w:rsid w:val="00270146"/>
    <w:rsid w:val="002701A0"/>
    <w:rsid w:val="0027025B"/>
    <w:rsid w:val="002702B1"/>
    <w:rsid w:val="002702BB"/>
    <w:rsid w:val="0027049F"/>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3348"/>
    <w:rsid w:val="00293353"/>
    <w:rsid w:val="002938AB"/>
    <w:rsid w:val="00293B39"/>
    <w:rsid w:val="00293B84"/>
    <w:rsid w:val="00293D7C"/>
    <w:rsid w:val="00293F4E"/>
    <w:rsid w:val="00293FB3"/>
    <w:rsid w:val="0029413A"/>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E6"/>
    <w:rsid w:val="00303A3F"/>
    <w:rsid w:val="00303C80"/>
    <w:rsid w:val="00303E92"/>
    <w:rsid w:val="00303F97"/>
    <w:rsid w:val="003040EB"/>
    <w:rsid w:val="00304596"/>
    <w:rsid w:val="00304758"/>
    <w:rsid w:val="00304924"/>
    <w:rsid w:val="0030497C"/>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400D"/>
    <w:rsid w:val="00334382"/>
    <w:rsid w:val="003343EB"/>
    <w:rsid w:val="00334511"/>
    <w:rsid w:val="00334881"/>
    <w:rsid w:val="00334A68"/>
    <w:rsid w:val="00334B51"/>
    <w:rsid w:val="0033502A"/>
    <w:rsid w:val="00335152"/>
    <w:rsid w:val="003351AD"/>
    <w:rsid w:val="00335252"/>
    <w:rsid w:val="0033528B"/>
    <w:rsid w:val="00335302"/>
    <w:rsid w:val="00335469"/>
    <w:rsid w:val="00335515"/>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2B"/>
    <w:rsid w:val="0035517A"/>
    <w:rsid w:val="00355442"/>
    <w:rsid w:val="00355605"/>
    <w:rsid w:val="00355836"/>
    <w:rsid w:val="00355909"/>
    <w:rsid w:val="00355923"/>
    <w:rsid w:val="00355A3E"/>
    <w:rsid w:val="00355BC7"/>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C16"/>
    <w:rsid w:val="00375CBD"/>
    <w:rsid w:val="00375D11"/>
    <w:rsid w:val="00375D41"/>
    <w:rsid w:val="00375E6D"/>
    <w:rsid w:val="00375E75"/>
    <w:rsid w:val="00375EA8"/>
    <w:rsid w:val="00375F39"/>
    <w:rsid w:val="00375F4F"/>
    <w:rsid w:val="003760B5"/>
    <w:rsid w:val="003762AB"/>
    <w:rsid w:val="00376309"/>
    <w:rsid w:val="003764AB"/>
    <w:rsid w:val="00376545"/>
    <w:rsid w:val="003768BE"/>
    <w:rsid w:val="00376A69"/>
    <w:rsid w:val="00376B4C"/>
    <w:rsid w:val="00376BAA"/>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618"/>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A8C"/>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A4"/>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85"/>
    <w:rsid w:val="004150D2"/>
    <w:rsid w:val="00415126"/>
    <w:rsid w:val="004153EB"/>
    <w:rsid w:val="0041545A"/>
    <w:rsid w:val="004154C1"/>
    <w:rsid w:val="00415DAE"/>
    <w:rsid w:val="00415E4B"/>
    <w:rsid w:val="00416173"/>
    <w:rsid w:val="004161BB"/>
    <w:rsid w:val="004161C9"/>
    <w:rsid w:val="00416462"/>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903"/>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463"/>
    <w:rsid w:val="004B3814"/>
    <w:rsid w:val="004B383D"/>
    <w:rsid w:val="004B3936"/>
    <w:rsid w:val="004B3EE6"/>
    <w:rsid w:val="004B4069"/>
    <w:rsid w:val="004B4576"/>
    <w:rsid w:val="004B4628"/>
    <w:rsid w:val="004B4728"/>
    <w:rsid w:val="004B4A03"/>
    <w:rsid w:val="004B4D09"/>
    <w:rsid w:val="004B4D69"/>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E52"/>
    <w:rsid w:val="004C26C0"/>
    <w:rsid w:val="004C2EE8"/>
    <w:rsid w:val="004C3007"/>
    <w:rsid w:val="004C3088"/>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973"/>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B1"/>
    <w:rsid w:val="004F592B"/>
    <w:rsid w:val="004F59B4"/>
    <w:rsid w:val="004F5A33"/>
    <w:rsid w:val="004F5B34"/>
    <w:rsid w:val="004F5C3B"/>
    <w:rsid w:val="004F5C6E"/>
    <w:rsid w:val="004F5DE9"/>
    <w:rsid w:val="004F5F99"/>
    <w:rsid w:val="004F6099"/>
    <w:rsid w:val="004F60BE"/>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2F"/>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26"/>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905"/>
    <w:rsid w:val="00536A09"/>
    <w:rsid w:val="00536A41"/>
    <w:rsid w:val="00536B5C"/>
    <w:rsid w:val="00536C3F"/>
    <w:rsid w:val="00536E0A"/>
    <w:rsid w:val="0053703A"/>
    <w:rsid w:val="00537131"/>
    <w:rsid w:val="00537435"/>
    <w:rsid w:val="005376B8"/>
    <w:rsid w:val="0053779F"/>
    <w:rsid w:val="005377A5"/>
    <w:rsid w:val="005378AD"/>
    <w:rsid w:val="00537A86"/>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E2"/>
    <w:rsid w:val="00586254"/>
    <w:rsid w:val="00586270"/>
    <w:rsid w:val="00586553"/>
    <w:rsid w:val="005867DB"/>
    <w:rsid w:val="00586C0C"/>
    <w:rsid w:val="00586CB2"/>
    <w:rsid w:val="00586D72"/>
    <w:rsid w:val="00587065"/>
    <w:rsid w:val="005872B0"/>
    <w:rsid w:val="005879AB"/>
    <w:rsid w:val="00587DBD"/>
    <w:rsid w:val="00590048"/>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6C9"/>
    <w:rsid w:val="00594702"/>
    <w:rsid w:val="005948DF"/>
    <w:rsid w:val="00594A12"/>
    <w:rsid w:val="00594A39"/>
    <w:rsid w:val="00594B66"/>
    <w:rsid w:val="00594C33"/>
    <w:rsid w:val="00594D91"/>
    <w:rsid w:val="00594F0B"/>
    <w:rsid w:val="00594F0D"/>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EE"/>
    <w:rsid w:val="005B31F3"/>
    <w:rsid w:val="005B3216"/>
    <w:rsid w:val="005B325D"/>
    <w:rsid w:val="005B32B6"/>
    <w:rsid w:val="005B32BF"/>
    <w:rsid w:val="005B33D8"/>
    <w:rsid w:val="005B34C8"/>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2F9E"/>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8AD"/>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60E5"/>
    <w:rsid w:val="005F631D"/>
    <w:rsid w:val="005F639D"/>
    <w:rsid w:val="005F6534"/>
    <w:rsid w:val="005F65AC"/>
    <w:rsid w:val="005F65E9"/>
    <w:rsid w:val="005F6658"/>
    <w:rsid w:val="005F6664"/>
    <w:rsid w:val="005F66E7"/>
    <w:rsid w:val="005F695F"/>
    <w:rsid w:val="005F6C80"/>
    <w:rsid w:val="005F6E4A"/>
    <w:rsid w:val="005F6EA9"/>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7F3"/>
    <w:rsid w:val="00612828"/>
    <w:rsid w:val="006128A9"/>
    <w:rsid w:val="00612E37"/>
    <w:rsid w:val="00612EAF"/>
    <w:rsid w:val="00612FBD"/>
    <w:rsid w:val="006130C4"/>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35D"/>
    <w:rsid w:val="006256B8"/>
    <w:rsid w:val="0062572C"/>
    <w:rsid w:val="00625780"/>
    <w:rsid w:val="00625899"/>
    <w:rsid w:val="00625ECE"/>
    <w:rsid w:val="0062605B"/>
    <w:rsid w:val="00626391"/>
    <w:rsid w:val="00626457"/>
    <w:rsid w:val="00626503"/>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5"/>
    <w:rsid w:val="006804EC"/>
    <w:rsid w:val="00680584"/>
    <w:rsid w:val="0068083D"/>
    <w:rsid w:val="006808C2"/>
    <w:rsid w:val="00680913"/>
    <w:rsid w:val="00680A69"/>
    <w:rsid w:val="00680B8A"/>
    <w:rsid w:val="00680C7D"/>
    <w:rsid w:val="00680DFF"/>
    <w:rsid w:val="006811BB"/>
    <w:rsid w:val="006811D6"/>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823"/>
    <w:rsid w:val="00691B54"/>
    <w:rsid w:val="00691BE4"/>
    <w:rsid w:val="006920E6"/>
    <w:rsid w:val="006923CF"/>
    <w:rsid w:val="006926B1"/>
    <w:rsid w:val="00692798"/>
    <w:rsid w:val="006927E0"/>
    <w:rsid w:val="00692839"/>
    <w:rsid w:val="006928AF"/>
    <w:rsid w:val="006928FE"/>
    <w:rsid w:val="00692A85"/>
    <w:rsid w:val="00692B6E"/>
    <w:rsid w:val="00692B83"/>
    <w:rsid w:val="00692D79"/>
    <w:rsid w:val="00692E8B"/>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A44"/>
    <w:rsid w:val="006A4A56"/>
    <w:rsid w:val="006A4B54"/>
    <w:rsid w:val="006A4EE8"/>
    <w:rsid w:val="006A5088"/>
    <w:rsid w:val="006A54DE"/>
    <w:rsid w:val="006A597F"/>
    <w:rsid w:val="006A5C06"/>
    <w:rsid w:val="006A5C97"/>
    <w:rsid w:val="006A5D43"/>
    <w:rsid w:val="006A5D4A"/>
    <w:rsid w:val="006A5E40"/>
    <w:rsid w:val="006A5E4E"/>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CC0"/>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0FA"/>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05"/>
    <w:rsid w:val="0071459D"/>
    <w:rsid w:val="00714657"/>
    <w:rsid w:val="007146D1"/>
    <w:rsid w:val="0071477C"/>
    <w:rsid w:val="00714A51"/>
    <w:rsid w:val="00714A9C"/>
    <w:rsid w:val="00714AF2"/>
    <w:rsid w:val="00714BB1"/>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94"/>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B69"/>
    <w:rsid w:val="00761DD4"/>
    <w:rsid w:val="00761EE6"/>
    <w:rsid w:val="00761F48"/>
    <w:rsid w:val="00762183"/>
    <w:rsid w:val="0076237C"/>
    <w:rsid w:val="00762544"/>
    <w:rsid w:val="007627A8"/>
    <w:rsid w:val="00762957"/>
    <w:rsid w:val="00762C39"/>
    <w:rsid w:val="00762D4F"/>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A69"/>
    <w:rsid w:val="007A7EFF"/>
    <w:rsid w:val="007B0784"/>
    <w:rsid w:val="007B08DA"/>
    <w:rsid w:val="007B0BD5"/>
    <w:rsid w:val="007B0C41"/>
    <w:rsid w:val="007B0D1F"/>
    <w:rsid w:val="007B10EE"/>
    <w:rsid w:val="007B11DA"/>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288"/>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DA"/>
    <w:rsid w:val="007F2A88"/>
    <w:rsid w:val="007F2FC6"/>
    <w:rsid w:val="007F304B"/>
    <w:rsid w:val="007F35AD"/>
    <w:rsid w:val="007F3703"/>
    <w:rsid w:val="007F39CE"/>
    <w:rsid w:val="007F3AA3"/>
    <w:rsid w:val="007F3ACC"/>
    <w:rsid w:val="007F3AD3"/>
    <w:rsid w:val="007F3B6D"/>
    <w:rsid w:val="007F3BA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50"/>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7DE"/>
    <w:rsid w:val="0085184F"/>
    <w:rsid w:val="0085189E"/>
    <w:rsid w:val="008519EE"/>
    <w:rsid w:val="00851C40"/>
    <w:rsid w:val="00851E82"/>
    <w:rsid w:val="00852046"/>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B4D"/>
    <w:rsid w:val="00853E90"/>
    <w:rsid w:val="00854149"/>
    <w:rsid w:val="00854788"/>
    <w:rsid w:val="00854C2F"/>
    <w:rsid w:val="008551C3"/>
    <w:rsid w:val="008551C4"/>
    <w:rsid w:val="0085522E"/>
    <w:rsid w:val="008552D3"/>
    <w:rsid w:val="008553AC"/>
    <w:rsid w:val="00855449"/>
    <w:rsid w:val="008555FD"/>
    <w:rsid w:val="0085572E"/>
    <w:rsid w:val="0085581B"/>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DA"/>
    <w:rsid w:val="008608F2"/>
    <w:rsid w:val="00860A0A"/>
    <w:rsid w:val="00860AE0"/>
    <w:rsid w:val="00860C16"/>
    <w:rsid w:val="00860D6F"/>
    <w:rsid w:val="00860F95"/>
    <w:rsid w:val="0086117F"/>
    <w:rsid w:val="008611CD"/>
    <w:rsid w:val="008613F0"/>
    <w:rsid w:val="008615B8"/>
    <w:rsid w:val="008615D6"/>
    <w:rsid w:val="0086199A"/>
    <w:rsid w:val="00861CC9"/>
    <w:rsid w:val="00862228"/>
    <w:rsid w:val="008623DF"/>
    <w:rsid w:val="00862494"/>
    <w:rsid w:val="008624DD"/>
    <w:rsid w:val="008627E1"/>
    <w:rsid w:val="00862869"/>
    <w:rsid w:val="008628D4"/>
    <w:rsid w:val="00862990"/>
    <w:rsid w:val="00862C99"/>
    <w:rsid w:val="00862DFA"/>
    <w:rsid w:val="00862F06"/>
    <w:rsid w:val="00862F19"/>
    <w:rsid w:val="00863044"/>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1A3"/>
    <w:rsid w:val="008654C3"/>
    <w:rsid w:val="008654CD"/>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A85"/>
    <w:rsid w:val="00876B98"/>
    <w:rsid w:val="00876BAC"/>
    <w:rsid w:val="00876D36"/>
    <w:rsid w:val="00876DB0"/>
    <w:rsid w:val="00876DBB"/>
    <w:rsid w:val="00876E14"/>
    <w:rsid w:val="00876E80"/>
    <w:rsid w:val="008770F1"/>
    <w:rsid w:val="0087711E"/>
    <w:rsid w:val="00877186"/>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2FA"/>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844"/>
    <w:rsid w:val="008F2949"/>
    <w:rsid w:val="008F2AF5"/>
    <w:rsid w:val="008F2C0F"/>
    <w:rsid w:val="008F2E5D"/>
    <w:rsid w:val="008F2FA2"/>
    <w:rsid w:val="008F3218"/>
    <w:rsid w:val="008F346B"/>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73E"/>
    <w:rsid w:val="00986931"/>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AD"/>
    <w:rsid w:val="009A69BA"/>
    <w:rsid w:val="009A6BB9"/>
    <w:rsid w:val="009A6C1F"/>
    <w:rsid w:val="009A6C9B"/>
    <w:rsid w:val="009A6F62"/>
    <w:rsid w:val="009A6F6B"/>
    <w:rsid w:val="009A7038"/>
    <w:rsid w:val="009A70BF"/>
    <w:rsid w:val="009A70E3"/>
    <w:rsid w:val="009A72C7"/>
    <w:rsid w:val="009A74F8"/>
    <w:rsid w:val="009A75AE"/>
    <w:rsid w:val="009A7752"/>
    <w:rsid w:val="009A77BD"/>
    <w:rsid w:val="009A78ED"/>
    <w:rsid w:val="009A7B00"/>
    <w:rsid w:val="009A7C53"/>
    <w:rsid w:val="009A7D5D"/>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875"/>
    <w:rsid w:val="009B2878"/>
    <w:rsid w:val="009B2AAE"/>
    <w:rsid w:val="009B2B5A"/>
    <w:rsid w:val="009B2DF1"/>
    <w:rsid w:val="009B2FBD"/>
    <w:rsid w:val="009B3295"/>
    <w:rsid w:val="009B329C"/>
    <w:rsid w:val="009B3792"/>
    <w:rsid w:val="009B37E6"/>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30"/>
    <w:rsid w:val="009F3FBC"/>
    <w:rsid w:val="009F423F"/>
    <w:rsid w:val="009F45DB"/>
    <w:rsid w:val="009F4652"/>
    <w:rsid w:val="009F47E5"/>
    <w:rsid w:val="009F50C5"/>
    <w:rsid w:val="009F50F6"/>
    <w:rsid w:val="009F52FA"/>
    <w:rsid w:val="009F53E3"/>
    <w:rsid w:val="009F5487"/>
    <w:rsid w:val="009F563F"/>
    <w:rsid w:val="009F5741"/>
    <w:rsid w:val="009F5890"/>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662"/>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762"/>
    <w:rsid w:val="00A3083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370"/>
    <w:rsid w:val="00A35520"/>
    <w:rsid w:val="00A3555C"/>
    <w:rsid w:val="00A355A0"/>
    <w:rsid w:val="00A355D5"/>
    <w:rsid w:val="00A355FC"/>
    <w:rsid w:val="00A35717"/>
    <w:rsid w:val="00A35737"/>
    <w:rsid w:val="00A3578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1EC"/>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51"/>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7A"/>
    <w:rsid w:val="00A90BD5"/>
    <w:rsid w:val="00A90BE8"/>
    <w:rsid w:val="00A90C39"/>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6A"/>
    <w:rsid w:val="00AF6CA9"/>
    <w:rsid w:val="00AF722D"/>
    <w:rsid w:val="00AF764A"/>
    <w:rsid w:val="00AF7720"/>
    <w:rsid w:val="00AF77F2"/>
    <w:rsid w:val="00AF7D85"/>
    <w:rsid w:val="00AF7DC5"/>
    <w:rsid w:val="00AF7EDA"/>
    <w:rsid w:val="00B0010B"/>
    <w:rsid w:val="00B00315"/>
    <w:rsid w:val="00B006D7"/>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41"/>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D5"/>
    <w:rsid w:val="00B32558"/>
    <w:rsid w:val="00B32626"/>
    <w:rsid w:val="00B3273A"/>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6B9"/>
    <w:rsid w:val="00B77B62"/>
    <w:rsid w:val="00B77C6B"/>
    <w:rsid w:val="00B77DB8"/>
    <w:rsid w:val="00B80240"/>
    <w:rsid w:val="00B802EB"/>
    <w:rsid w:val="00B8057A"/>
    <w:rsid w:val="00B808A1"/>
    <w:rsid w:val="00B80AAC"/>
    <w:rsid w:val="00B80C5A"/>
    <w:rsid w:val="00B80CF0"/>
    <w:rsid w:val="00B80E10"/>
    <w:rsid w:val="00B8123D"/>
    <w:rsid w:val="00B81355"/>
    <w:rsid w:val="00B814CD"/>
    <w:rsid w:val="00B81538"/>
    <w:rsid w:val="00B815C2"/>
    <w:rsid w:val="00B8165C"/>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F65"/>
    <w:rsid w:val="00B868AD"/>
    <w:rsid w:val="00B868B2"/>
    <w:rsid w:val="00B8692C"/>
    <w:rsid w:val="00B86DC5"/>
    <w:rsid w:val="00B8706C"/>
    <w:rsid w:val="00B871A2"/>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D"/>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B7"/>
    <w:rsid w:val="00C755FE"/>
    <w:rsid w:val="00C75637"/>
    <w:rsid w:val="00C75861"/>
    <w:rsid w:val="00C759BE"/>
    <w:rsid w:val="00C75A33"/>
    <w:rsid w:val="00C75A92"/>
    <w:rsid w:val="00C75B21"/>
    <w:rsid w:val="00C75CA8"/>
    <w:rsid w:val="00C75E93"/>
    <w:rsid w:val="00C75F11"/>
    <w:rsid w:val="00C75FC0"/>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633"/>
    <w:rsid w:val="00CD17A9"/>
    <w:rsid w:val="00CD17AD"/>
    <w:rsid w:val="00CD17DE"/>
    <w:rsid w:val="00CD19CD"/>
    <w:rsid w:val="00CD1A8F"/>
    <w:rsid w:val="00CD1B0F"/>
    <w:rsid w:val="00CD1B51"/>
    <w:rsid w:val="00CD1CAD"/>
    <w:rsid w:val="00CD1E5B"/>
    <w:rsid w:val="00CD2188"/>
    <w:rsid w:val="00CD23DE"/>
    <w:rsid w:val="00CD23E3"/>
    <w:rsid w:val="00CD2464"/>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E2"/>
    <w:rsid w:val="00CF4FF4"/>
    <w:rsid w:val="00CF5004"/>
    <w:rsid w:val="00CF5398"/>
    <w:rsid w:val="00CF53B9"/>
    <w:rsid w:val="00CF5426"/>
    <w:rsid w:val="00CF5474"/>
    <w:rsid w:val="00CF547D"/>
    <w:rsid w:val="00CF5557"/>
    <w:rsid w:val="00CF5643"/>
    <w:rsid w:val="00CF583F"/>
    <w:rsid w:val="00CF58E5"/>
    <w:rsid w:val="00CF58FC"/>
    <w:rsid w:val="00CF5C50"/>
    <w:rsid w:val="00CF5C5A"/>
    <w:rsid w:val="00CF5D4D"/>
    <w:rsid w:val="00CF5F74"/>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8C7"/>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10AF"/>
    <w:rsid w:val="00D1150A"/>
    <w:rsid w:val="00D1192F"/>
    <w:rsid w:val="00D11934"/>
    <w:rsid w:val="00D11A99"/>
    <w:rsid w:val="00D11AFE"/>
    <w:rsid w:val="00D11DD5"/>
    <w:rsid w:val="00D121EA"/>
    <w:rsid w:val="00D122F1"/>
    <w:rsid w:val="00D124B3"/>
    <w:rsid w:val="00D12546"/>
    <w:rsid w:val="00D126E2"/>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58D"/>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51D"/>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B0"/>
    <w:rsid w:val="00DB2C4D"/>
    <w:rsid w:val="00DB2F31"/>
    <w:rsid w:val="00DB3200"/>
    <w:rsid w:val="00DB32FE"/>
    <w:rsid w:val="00DB33A5"/>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58B"/>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961"/>
    <w:rsid w:val="00DC4139"/>
    <w:rsid w:val="00DC42AB"/>
    <w:rsid w:val="00DC437A"/>
    <w:rsid w:val="00DC44AC"/>
    <w:rsid w:val="00DC46E0"/>
    <w:rsid w:val="00DC4978"/>
    <w:rsid w:val="00DC4CB9"/>
    <w:rsid w:val="00DC4E15"/>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31E"/>
    <w:rsid w:val="00DC76EA"/>
    <w:rsid w:val="00DC77F4"/>
    <w:rsid w:val="00DC7994"/>
    <w:rsid w:val="00DC7AB8"/>
    <w:rsid w:val="00DC7B92"/>
    <w:rsid w:val="00DC7BB3"/>
    <w:rsid w:val="00DC7BD1"/>
    <w:rsid w:val="00DD00CF"/>
    <w:rsid w:val="00DD012C"/>
    <w:rsid w:val="00DD022D"/>
    <w:rsid w:val="00DD03A9"/>
    <w:rsid w:val="00DD03AC"/>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884"/>
    <w:rsid w:val="00DD692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DA0"/>
    <w:rsid w:val="00E07145"/>
    <w:rsid w:val="00E07185"/>
    <w:rsid w:val="00E0753C"/>
    <w:rsid w:val="00E0785D"/>
    <w:rsid w:val="00E079E0"/>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D2A"/>
    <w:rsid w:val="00E24F0C"/>
    <w:rsid w:val="00E25124"/>
    <w:rsid w:val="00E25170"/>
    <w:rsid w:val="00E25270"/>
    <w:rsid w:val="00E253D9"/>
    <w:rsid w:val="00E2543E"/>
    <w:rsid w:val="00E2558A"/>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A1"/>
    <w:rsid w:val="00E36430"/>
    <w:rsid w:val="00E364BC"/>
    <w:rsid w:val="00E367EE"/>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28E"/>
    <w:rsid w:val="00E61407"/>
    <w:rsid w:val="00E61543"/>
    <w:rsid w:val="00E61570"/>
    <w:rsid w:val="00E617C4"/>
    <w:rsid w:val="00E61875"/>
    <w:rsid w:val="00E61964"/>
    <w:rsid w:val="00E619A5"/>
    <w:rsid w:val="00E61B1C"/>
    <w:rsid w:val="00E620ED"/>
    <w:rsid w:val="00E62187"/>
    <w:rsid w:val="00E62199"/>
    <w:rsid w:val="00E62296"/>
    <w:rsid w:val="00E622BC"/>
    <w:rsid w:val="00E622BD"/>
    <w:rsid w:val="00E6252D"/>
    <w:rsid w:val="00E627ED"/>
    <w:rsid w:val="00E62A21"/>
    <w:rsid w:val="00E62A3F"/>
    <w:rsid w:val="00E62ABD"/>
    <w:rsid w:val="00E62DBD"/>
    <w:rsid w:val="00E62E3C"/>
    <w:rsid w:val="00E630CB"/>
    <w:rsid w:val="00E63110"/>
    <w:rsid w:val="00E6326A"/>
    <w:rsid w:val="00E635AC"/>
    <w:rsid w:val="00E635B9"/>
    <w:rsid w:val="00E635D4"/>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5D"/>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2B6"/>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11C"/>
    <w:rsid w:val="00EF52E9"/>
    <w:rsid w:val="00EF55A4"/>
    <w:rsid w:val="00EF584B"/>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940"/>
    <w:rsid w:val="00F2197E"/>
    <w:rsid w:val="00F21D94"/>
    <w:rsid w:val="00F21F0D"/>
    <w:rsid w:val="00F22185"/>
    <w:rsid w:val="00F222BB"/>
    <w:rsid w:val="00F22396"/>
    <w:rsid w:val="00F2249E"/>
    <w:rsid w:val="00F2269C"/>
    <w:rsid w:val="00F2286E"/>
    <w:rsid w:val="00F2297D"/>
    <w:rsid w:val="00F22D00"/>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21"/>
    <w:rsid w:val="00F72DCF"/>
    <w:rsid w:val="00F72F9A"/>
    <w:rsid w:val="00F73175"/>
    <w:rsid w:val="00F7347E"/>
    <w:rsid w:val="00F7352A"/>
    <w:rsid w:val="00F73588"/>
    <w:rsid w:val="00F73619"/>
    <w:rsid w:val="00F7378A"/>
    <w:rsid w:val="00F737C0"/>
    <w:rsid w:val="00F738BE"/>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A60"/>
    <w:rsid w:val="00FA7EA4"/>
    <w:rsid w:val="00FB00C9"/>
    <w:rsid w:val="00FB0207"/>
    <w:rsid w:val="00FB042B"/>
    <w:rsid w:val="00FB06DE"/>
    <w:rsid w:val="00FB0807"/>
    <w:rsid w:val="00FB084B"/>
    <w:rsid w:val="00FB0C19"/>
    <w:rsid w:val="00FB0C32"/>
    <w:rsid w:val="00FB0E87"/>
    <w:rsid w:val="00FB11B5"/>
    <w:rsid w:val="00FB1203"/>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C15"/>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E42"/>
    <w:rsid w:val="00FE32EC"/>
    <w:rsid w:val="00FE330B"/>
    <w:rsid w:val="00FE3413"/>
    <w:rsid w:val="00FE3452"/>
    <w:rsid w:val="00FE3798"/>
    <w:rsid w:val="00FE3AD6"/>
    <w:rsid w:val="00FE3C6A"/>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chartTrackingRefBased/>
  <w15:docId w15:val="{BC46C55A-B33C-4346-ACB0-720684B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annotation reference" w:uiPriority="99" w:qFormat="1"/>
    <w:lsdException w:name="Title" w:qFormat="1"/>
    <w:lsdException w:name="Default Paragraph Font" w:semiHidden="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84A"/>
    <w:rPr>
      <w:rFonts w:eastAsia="Times New Roman"/>
      <w:szCs w:val="24"/>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uiPriority w:val="99"/>
    <w:qFormat/>
    <w:pPr>
      <w:keepNext/>
      <w:numPr>
        <w:numId w:val="3"/>
      </w:numPr>
      <w:spacing w:before="360" w:after="120"/>
      <w:outlineLvl w:val="0"/>
    </w:pPr>
    <w:rPr>
      <w:rFonts w:ascii="Arial" w:eastAsia="SimSun" w:hAnsi="Arial" w:cs="Arial"/>
      <w:b/>
      <w:bCs/>
      <w:kern w:val="32"/>
      <w:sz w:val="28"/>
      <w:szCs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BodyText"/>
    <w:link w:val="Heading2Char1"/>
    <w:qFormat/>
    <w:pPr>
      <w:keepNext/>
      <w:numPr>
        <w:ilvl w:val="1"/>
        <w:numId w:val="3"/>
      </w:numPr>
      <w:spacing w:before="240" w:after="60"/>
      <w:outlineLvl w:val="1"/>
    </w:pPr>
    <w:rPr>
      <w:rFonts w:ascii="Arial" w:eastAsia="MS Mincho" w:hAnsi="Arial" w:cs="Arial"/>
      <w:b/>
      <w:bCs/>
      <w:iCs/>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numPr>
        <w:ilvl w:val="3"/>
        <w:numId w:val="3"/>
      </w:numPr>
      <w:tabs>
        <w:tab w:val="left" w:pos="-5500"/>
      </w:tabs>
      <w:spacing w:before="240" w:after="60"/>
      <w:outlineLvl w:val="3"/>
    </w:pPr>
    <w:rPr>
      <w:rFonts w:eastAsia="MS Mincho"/>
      <w:b/>
      <w:bCs/>
      <w:sz w:val="28"/>
      <w:szCs w:val="28"/>
    </w:rPr>
  </w:style>
  <w:style w:type="paragraph" w:styleId="Heading5">
    <w:name w:val="heading 5"/>
    <w:aliases w:val="h5,Heading5,H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uiPriority w:val="9"/>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uiPriority w:val="9"/>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link w:val="Heading9Char"/>
    <w:uiPriority w:val="9"/>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lang w:eastAsia="en-US"/>
    </w:rPr>
  </w:style>
  <w:style w:type="character" w:styleId="Hyperlink">
    <w:name w:val="Hyperlink"/>
    <w:uiPriority w:val="99"/>
    <w:qFormat/>
    <w:rPr>
      <w:color w:val="0000FF"/>
      <w:u w:val="single"/>
    </w:rPr>
  </w:style>
  <w:style w:type="character" w:customStyle="1" w:styleId="src">
    <w:name w:val="src"/>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Pr>
      <w:rFonts w:ascii="Arial" w:eastAsia="MS Mincho" w:hAnsi="Arial" w:cs="Arial"/>
      <w:b/>
      <w:bCs/>
      <w:iCs/>
      <w:szCs w:val="28"/>
    </w:rPr>
  </w:style>
  <w:style w:type="character" w:customStyle="1" w:styleId="ListParagraphChar">
    <w:name w:val="List Paragraph Char"/>
    <w:aliases w:val="—ñ弌’i—Ž Char,列表段落11 Char,Task Body Char"/>
    <w:link w:val="ListParagraph"/>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CommentReference">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FootnoteReference">
    <w:name w:val="footnote reference"/>
    <w:rPr>
      <w:kern w:val="2"/>
      <w:vertAlign w:val="superscript"/>
      <w:lang w:val="en-GB" w:eastAsia="zh-CN"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Pr>
      <w:lang w:val="en-GB" w:eastAsia="en-US" w:bidi="ar-SA"/>
    </w:rPr>
  </w:style>
  <w:style w:type="character" w:customStyle="1" w:styleId="TitleChar1">
    <w:name w:val="Title Char1"/>
    <w:aliases w:val="Heading 31 Char"/>
    <w:link w:val="Title"/>
    <w:rPr>
      <w:rFonts w:ascii="DengXian Light" w:hAnsi="DengXian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Normal"/>
    <w:link w:val="bullet3Char"/>
    <w:qFormat/>
    <w:pPr>
      <w:numPr>
        <w:ilvl w:val="2"/>
        <w:numId w:val="1"/>
      </w:numPr>
      <w:ind w:hanging="180"/>
    </w:pPr>
    <w:rPr>
      <w:rFonts w:ascii="Times" w:eastAsia="Batang" w:hAnsi="Times"/>
      <w:lang w:val="en-GB"/>
    </w:rPr>
  </w:style>
  <w:style w:type="paragraph" w:styleId="List2">
    <w:name w:val="List 2"/>
    <w:basedOn w:val="List"/>
    <w:link w:val="List2Char"/>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Normal"/>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Title">
    <w:name w:val="Title"/>
    <w:aliases w:val="Heading 31"/>
    <w:basedOn w:val="Normal"/>
    <w:next w:val="Normal"/>
    <w:link w:val="TitleChar1"/>
    <w:qFormat/>
    <w:pPr>
      <w:spacing w:before="240" w:after="60"/>
      <w:jc w:val="center"/>
      <w:outlineLvl w:val="0"/>
    </w:pPr>
    <w:rPr>
      <w:rFonts w:ascii="DengXian Light" w:eastAsia="SimSun" w:hAnsi="DengXian Light"/>
      <w:b/>
      <w:bCs/>
      <w:sz w:val="32"/>
      <w:szCs w:val="32"/>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autoSpaceDE w:val="0"/>
      <w:autoSpaceDN w:val="0"/>
      <w:adjustRightInd w:val="0"/>
      <w:snapToGrid w:val="0"/>
      <w:spacing w:after="120"/>
      <w:jc w:val="both"/>
    </w:pPr>
    <w:rPr>
      <w:rFonts w:eastAsia="SimSun"/>
      <w:szCs w:val="20"/>
    </w:rPr>
  </w:style>
  <w:style w:type="paragraph" w:styleId="BalloonText">
    <w:name w:val="Balloon Text"/>
    <w:basedOn w:val="Normal"/>
    <w:link w:val="BalloonTextChar"/>
    <w:uiPriority w:val="99"/>
    <w:rPr>
      <w:sz w:val="18"/>
      <w:szCs w:val="18"/>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CommentSubject">
    <w:name w:val="annotation subject"/>
    <w:basedOn w:val="CommentText"/>
    <w:next w:val="CommentText"/>
    <w:link w:val="CommentSubjectChar"/>
    <w:uiPriority w:val="99"/>
    <w:rPr>
      <w:b/>
      <w:bCs/>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szCs w:val="20"/>
      <w:lang w:val="en-GB"/>
    </w:rPr>
  </w:style>
  <w:style w:type="paragraph" w:styleId="List">
    <w:name w:val="List"/>
    <w:basedOn w:val="Normal"/>
    <w:link w:val="ListChar"/>
    <w:pPr>
      <w:ind w:left="283" w:hanging="283"/>
    </w:pPr>
  </w:style>
  <w:style w:type="paragraph" w:customStyle="1" w:styleId="CharChar1CharChar">
    <w:name w:val="Char Char1 Char Char"/>
    <w:basedOn w:val="Normal"/>
    <w:rPr>
      <w:rFonts w:ascii="Times" w:hAnsi="Times"/>
      <w:sz w:val="22"/>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styleId="TOC1">
    <w:name w:val="toc 1"/>
    <w:aliases w:val="Observation TOC2"/>
    <w:basedOn w:val="Normal"/>
    <w:next w:val="Normal"/>
    <w:uiPriority w:val="39"/>
  </w:style>
  <w:style w:type="paragraph" w:customStyle="1" w:styleId="bullet1">
    <w:name w:val="bullet1"/>
    <w:basedOn w:val="Normal"/>
    <w:link w:val="bullet1Char"/>
    <w:qFormat/>
    <w:pPr>
      <w:numPr>
        <w:numId w:val="1"/>
      </w:numPr>
    </w:pPr>
    <w:rPr>
      <w:rFonts w:ascii="Times" w:eastAsia="Batang" w:hAnsi="Times"/>
      <w:lang w:val="en-GB"/>
    </w:rPr>
  </w:style>
  <w:style w:type="paragraph" w:customStyle="1" w:styleId="10">
    <w:name w:val="列表段落1"/>
    <w:basedOn w:val="Normal"/>
    <w:pPr>
      <w:spacing w:before="100" w:beforeAutospacing="1" w:after="180"/>
      <w:ind w:left="720"/>
    </w:pPr>
    <w:rPr>
      <w:rFonts w:eastAsia="PMingLiU"/>
      <w:sz w:val="24"/>
      <w:lang w:eastAsia="zh-CN"/>
    </w:rPr>
  </w:style>
  <w:style w:type="paragraph" w:styleId="CommentText">
    <w:name w:val="annotation text"/>
    <w:basedOn w:val="Normal"/>
    <w:link w:val="CommentTextChar"/>
    <w:uiPriority w:val="99"/>
    <w:qForma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Heading1"/>
    <w:next w:val="BodyText"/>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DocumentMap">
    <w:name w:val="Document Map"/>
    <w:basedOn w:val="Normal"/>
    <w:link w:val="DocumentMapChar"/>
    <w:uiPriority w:val="99"/>
    <w:pPr>
      <w:shd w:val="clear" w:color="auto" w:fill="000080"/>
    </w:pPr>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NormalWeb">
    <w:name w:val="Normal (Web)"/>
    <w:basedOn w:val="Normal"/>
    <w:uiPriority w:val="99"/>
    <w:pPr>
      <w:spacing w:before="100" w:beforeAutospacing="1" w:after="100" w:afterAutospacing="1"/>
    </w:pPr>
    <w:rPr>
      <w:sz w:val="24"/>
      <w:lang w:eastAsia="zh-CN"/>
    </w:rPr>
  </w:style>
  <w:style w:type="paragraph" w:customStyle="1" w:styleId="00BodyText">
    <w:name w:val="00 BodyText"/>
    <w:basedOn w:val="Normal"/>
    <w:pPr>
      <w:spacing w:after="220"/>
    </w:pPr>
    <w:rPr>
      <w:rFonts w:ascii="Arial" w:eastAsia="SimSun" w:hAnsi="Arial"/>
      <w:sz w:val="22"/>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customStyle="1" w:styleId="bullet2">
    <w:name w:val="bullet2"/>
    <w:basedOn w:val="Normal"/>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styleId="ListParagraph">
    <w:name w:val="List Paragraph"/>
    <w:aliases w:val="—ñ弌’i—Ž,列表段落11,Task Body"/>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Revision">
    <w:name w:val="Revision"/>
    <w:uiPriority w:val="99"/>
    <w:unhideWhenUsed/>
    <w:rPr>
      <w:rFonts w:eastAsia="Times New Roman"/>
      <w:szCs w:val="24"/>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606EB"/>
    <w:pPr>
      <w:spacing w:after="100" w:afterAutospacing="1" w:line="300" w:lineRule="auto"/>
      <w:ind w:firstLine="360"/>
      <w:contextualSpacing/>
      <w:jc w:val="both"/>
    </w:pPr>
    <w:rPr>
      <w:rFonts w:eastAsia="SimSun"/>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Normal"/>
    <w:next w:val="ListParagraph"/>
    <w:uiPriority w:val="34"/>
    <w:qFormat/>
    <w:rsid w:val="00EA2A7B"/>
    <w:pPr>
      <w:ind w:leftChars="400" w:left="840"/>
    </w:pPr>
    <w:rPr>
      <w:rFonts w:ascii="Times" w:eastAsia="Batang" w:hAnsi="Times"/>
      <w:lang w:val="en-GB" w:eastAsia="x-none"/>
    </w:rPr>
  </w:style>
  <w:style w:type="paragraph" w:customStyle="1" w:styleId="NumberedList">
    <w:name w:val="Numbered List"/>
    <w:basedOn w:val="Normal"/>
    <w:rsid w:val="00CE0459"/>
    <w:pPr>
      <w:numPr>
        <w:numId w:val="8"/>
      </w:numPr>
      <w:jc w:val="both"/>
    </w:pPr>
    <w:rPr>
      <w:rFonts w:eastAsia="MS Mincho"/>
      <w:szCs w:val="20"/>
      <w:lang w:val="en-GB"/>
    </w:rPr>
  </w:style>
  <w:style w:type="character" w:customStyle="1" w:styleId="FooterChar">
    <w:name w:val="Footer Char"/>
    <w:link w:val="Footer"/>
    <w:uiPriority w:val="99"/>
    <w:rsid w:val="004342FC"/>
    <w:rPr>
      <w:rFonts w:eastAsia="Times New Roman"/>
      <w:sz w:val="18"/>
      <w:szCs w:val="18"/>
      <w:lang w:eastAsia="en-US"/>
    </w:rPr>
  </w:style>
  <w:style w:type="paragraph" w:customStyle="1" w:styleId="textintend3">
    <w:name w:val="text intend 3"/>
    <w:basedOn w:val="Normal"/>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TOC9">
    <w:name w:val="toc 9"/>
    <w:basedOn w:val="TOC8"/>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TOC5">
    <w:name w:val="toc 5"/>
    <w:basedOn w:val="TOC4"/>
    <w:uiPriority w:val="39"/>
    <w:rsid w:val="00426B23"/>
    <w:pPr>
      <w:ind w:left="1701" w:hanging="1701"/>
    </w:pPr>
  </w:style>
  <w:style w:type="paragraph" w:styleId="TOC4">
    <w:name w:val="toc 4"/>
    <w:basedOn w:val="TOC3"/>
    <w:uiPriority w:val="39"/>
    <w:rsid w:val="00426B23"/>
    <w:pPr>
      <w:ind w:left="1418" w:hanging="1418"/>
    </w:pPr>
  </w:style>
  <w:style w:type="paragraph" w:styleId="TOC3">
    <w:name w:val="toc 3"/>
    <w:basedOn w:val="TOC2"/>
    <w:uiPriority w:val="39"/>
    <w:rsid w:val="00426B23"/>
    <w:pPr>
      <w:ind w:left="1134" w:hanging="1134"/>
    </w:pPr>
  </w:style>
  <w:style w:type="paragraph" w:styleId="TOC2">
    <w:name w:val="toc 2"/>
    <w:basedOn w:val="TOC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Heading1"/>
    <w:next w:val="Normal"/>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Normal"/>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TOC6">
    <w:name w:val="toc 6"/>
    <w:basedOn w:val="TOC5"/>
    <w:next w:val="Normal"/>
    <w:uiPriority w:val="39"/>
    <w:rsid w:val="00426B23"/>
    <w:pPr>
      <w:ind w:left="1985" w:hanging="1985"/>
    </w:pPr>
  </w:style>
  <w:style w:type="paragraph" w:styleId="TOC7">
    <w:name w:val="toc 7"/>
    <w:basedOn w:val="TOC6"/>
    <w:next w:val="Normal"/>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Normal"/>
    <w:link w:val="B3Char"/>
    <w:rsid w:val="00426B23"/>
    <w:pPr>
      <w:spacing w:after="180"/>
      <w:ind w:left="1135" w:hanging="284"/>
    </w:pPr>
    <w:rPr>
      <w:rFonts w:eastAsiaTheme="minorEastAsia"/>
      <w:szCs w:val="20"/>
      <w:lang w:val="en-GB"/>
    </w:rPr>
  </w:style>
  <w:style w:type="paragraph" w:customStyle="1" w:styleId="B4">
    <w:name w:val="B4"/>
    <w:basedOn w:val="Normal"/>
    <w:link w:val="B4Char"/>
    <w:rsid w:val="00426B23"/>
    <w:pPr>
      <w:spacing w:after="180"/>
      <w:ind w:left="1418" w:hanging="284"/>
    </w:pPr>
    <w:rPr>
      <w:rFonts w:eastAsiaTheme="minorEastAsia"/>
      <w:szCs w:val="20"/>
      <w:lang w:val="en-GB"/>
    </w:rPr>
  </w:style>
  <w:style w:type="paragraph" w:customStyle="1" w:styleId="B5">
    <w:name w:val="B5"/>
    <w:basedOn w:val="Normal"/>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Normal"/>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CommentSubjectChar">
    <w:name w:val="Comment Subject Char"/>
    <w:link w:val="CommentSubject"/>
    <w:uiPriority w:val="99"/>
    <w:rsid w:val="00426B23"/>
    <w:rPr>
      <w:rFonts w:eastAsia="Times New Roman"/>
      <w:b/>
      <w:bCs/>
      <w:szCs w:val="24"/>
      <w:lang w:eastAsia="en-US"/>
    </w:rPr>
  </w:style>
  <w:style w:type="character" w:customStyle="1" w:styleId="BalloonTextChar">
    <w:name w:val="Balloon Text Char"/>
    <w:link w:val="BalloonText"/>
    <w:uiPriority w:val="99"/>
    <w:rsid w:val="00426B23"/>
    <w:rPr>
      <w:rFonts w:eastAsia="Times New Roman"/>
      <w:sz w:val="18"/>
      <w:szCs w:val="18"/>
      <w:lang w:eastAsia="en-US"/>
    </w:rPr>
  </w:style>
  <w:style w:type="paragraph" w:styleId="Index1">
    <w:name w:val="index 1"/>
    <w:basedOn w:val="Normal"/>
    <w:rsid w:val="00426B23"/>
    <w:pPr>
      <w:keepLines/>
      <w:overflowPunct w:val="0"/>
      <w:autoSpaceDE w:val="0"/>
      <w:autoSpaceDN w:val="0"/>
      <w:adjustRightInd w:val="0"/>
      <w:textAlignment w:val="baseline"/>
    </w:pPr>
    <w:rPr>
      <w:rFonts w:eastAsiaTheme="minorEastAsia"/>
      <w:szCs w:val="20"/>
      <w:lang w:val="en-GB" w:eastAsia="en-GB"/>
    </w:rPr>
  </w:style>
  <w:style w:type="paragraph" w:styleId="Index2">
    <w:name w:val="index 2"/>
    <w:basedOn w:val="Index1"/>
    <w:rsid w:val="00426B23"/>
    <w:pPr>
      <w:ind w:left="284"/>
    </w:pPr>
  </w:style>
  <w:style w:type="paragraph" w:styleId="ListNumber2">
    <w:name w:val="List Number 2"/>
    <w:basedOn w:val="ListNumber"/>
    <w:rsid w:val="00426B23"/>
    <w:pPr>
      <w:ind w:left="851"/>
    </w:pPr>
  </w:style>
  <w:style w:type="paragraph" w:styleId="ListNumber">
    <w:name w:val="List Number"/>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2">
    <w:name w:val="List Bullet 2"/>
    <w:aliases w:val="lb2"/>
    <w:basedOn w:val="ListBullet"/>
    <w:rsid w:val="00426B23"/>
    <w:pPr>
      <w:ind w:left="851"/>
    </w:pPr>
  </w:style>
  <w:style w:type="paragraph" w:styleId="ListBullet">
    <w:name w:val="List Bullet"/>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3">
    <w:name w:val="List Bullet 3"/>
    <w:basedOn w:val="ListBullet2"/>
    <w:rsid w:val="00426B23"/>
    <w:pPr>
      <w:ind w:left="1135"/>
    </w:pPr>
  </w:style>
  <w:style w:type="paragraph" w:styleId="List3">
    <w:name w:val="List 3"/>
    <w:basedOn w:val="List2"/>
    <w:link w:val="List3Char"/>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List4">
    <w:name w:val="List 4"/>
    <w:basedOn w:val="List3"/>
    <w:rsid w:val="00426B23"/>
    <w:pPr>
      <w:ind w:left="1418"/>
    </w:pPr>
  </w:style>
  <w:style w:type="paragraph" w:styleId="List5">
    <w:name w:val="List 5"/>
    <w:basedOn w:val="List4"/>
    <w:rsid w:val="00426B23"/>
    <w:pPr>
      <w:ind w:left="1702"/>
    </w:pPr>
  </w:style>
  <w:style w:type="paragraph" w:styleId="ListBullet4">
    <w:name w:val="List Bullet 4"/>
    <w:basedOn w:val="ListBullet3"/>
    <w:rsid w:val="00426B23"/>
    <w:pPr>
      <w:ind w:left="1418"/>
    </w:pPr>
  </w:style>
  <w:style w:type="paragraph" w:styleId="ListBullet5">
    <w:name w:val="List Bullet 5"/>
    <w:basedOn w:val="ListBullet4"/>
    <w:rsid w:val="00426B23"/>
    <w:pPr>
      <w:ind w:left="1702"/>
    </w:pPr>
  </w:style>
  <w:style w:type="paragraph" w:styleId="IndexHeading">
    <w:name w:val="index heading"/>
    <w:basedOn w:val="Normal"/>
    <w:next w:val="Normal"/>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Normal"/>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Normal"/>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Normal"/>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Normal"/>
    <w:next w:val="Normal"/>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Normal"/>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Normal"/>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Normal"/>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FollowedHyperlink">
    <w:name w:val="FollowedHyperlink"/>
    <w:uiPriority w:val="99"/>
    <w:rsid w:val="00426B23"/>
    <w:rPr>
      <w:color w:val="800080"/>
      <w:u w:val="single"/>
    </w:rPr>
  </w:style>
  <w:style w:type="character" w:customStyle="1" w:styleId="DocumentMapChar">
    <w:name w:val="Document Map Char"/>
    <w:link w:val="DocumentMap"/>
    <w:uiPriority w:val="99"/>
    <w:rsid w:val="00426B23"/>
    <w:rPr>
      <w:rFonts w:eastAsia="Times New Roman"/>
      <w:szCs w:val="24"/>
      <w:shd w:val="clear" w:color="auto" w:fill="000080"/>
      <w:lang w:eastAsia="en-US"/>
    </w:rPr>
  </w:style>
  <w:style w:type="paragraph" w:styleId="PlainText">
    <w:name w:val="Plain Text"/>
    <w:basedOn w:val="Normal"/>
    <w:link w:val="PlainTextChar"/>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PlainTextChar">
    <w:name w:val="Plain Text Char"/>
    <w:basedOn w:val="DefaultParagraphFont"/>
    <w:link w:val="PlainText"/>
    <w:uiPriority w:val="99"/>
    <w:rsid w:val="00426B23"/>
    <w:rPr>
      <w:rFonts w:ascii="Courier New" w:eastAsiaTheme="minorEastAsia" w:hAnsi="Courier New"/>
      <w:lang w:val="nb-NO" w:eastAsia="en-GB"/>
    </w:rPr>
  </w:style>
  <w:style w:type="paragraph" w:styleId="BodyText2">
    <w:name w:val="Body Text 2"/>
    <w:basedOn w:val="Normal"/>
    <w:link w:val="BodyText2Char"/>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BodyText2Char">
    <w:name w:val="Body Text 2 Char"/>
    <w:basedOn w:val="DefaultParagraphFont"/>
    <w:link w:val="BodyText2"/>
    <w:rsid w:val="00426B23"/>
    <w:rPr>
      <w:rFonts w:eastAsiaTheme="minorEastAsia"/>
      <w:kern w:val="2"/>
      <w:sz w:val="21"/>
      <w:lang w:val="x-none" w:eastAsia="x-none"/>
    </w:rPr>
  </w:style>
  <w:style w:type="paragraph" w:styleId="BodyTextIndent2">
    <w:name w:val="Body Text Indent 2"/>
    <w:basedOn w:val="Normal"/>
    <w:link w:val="BodyTextIndent2Char"/>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BodyTextIndent2Char">
    <w:name w:val="Body Text Indent 2 Char"/>
    <w:basedOn w:val="DefaultParagraphFont"/>
    <w:link w:val="BodyTextIndent2"/>
    <w:rsid w:val="00426B23"/>
    <w:rPr>
      <w:rFonts w:eastAsiaTheme="minorEastAsia"/>
      <w:kern w:val="2"/>
      <w:lang w:val="x-none" w:eastAsia="x-none"/>
    </w:rPr>
  </w:style>
  <w:style w:type="paragraph" w:styleId="BodyTextIndent3">
    <w:name w:val="Body Text Indent 3"/>
    <w:basedOn w:val="Normal"/>
    <w:link w:val="BodyTextIndent3Char"/>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BodyTextIndent3Char">
    <w:name w:val="Body Text Indent 3 Char"/>
    <w:basedOn w:val="DefaultParagraphFont"/>
    <w:link w:val="BodyTextIndent3"/>
    <w:rsid w:val="00426B23"/>
    <w:rPr>
      <w:rFonts w:eastAsiaTheme="minorEastAsia"/>
      <w:lang w:eastAsia="ja-JP"/>
    </w:rPr>
  </w:style>
  <w:style w:type="paragraph" w:customStyle="1" w:styleId="numberedlist0">
    <w:name w:val="numbered list"/>
    <w:basedOn w:val="ListBullet"/>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426B23"/>
    <w:rPr>
      <w:rFonts w:ascii="Arial" w:eastAsia="MS Mincho" w:hAnsi="Arial"/>
      <w:lang w:val="en-GB" w:eastAsia="en-US"/>
    </w:rPr>
  </w:style>
  <w:style w:type="paragraph" w:customStyle="1" w:styleId="TabList">
    <w:name w:val="TabList"/>
    <w:basedOn w:val="Normal"/>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Normal"/>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Date">
    <w:name w:val="Date"/>
    <w:basedOn w:val="Normal"/>
    <w:next w:val="Normal"/>
    <w:link w:val="DateChar"/>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DateChar">
    <w:name w:val="Date Char"/>
    <w:basedOn w:val="DefaultParagraphFont"/>
    <w:link w:val="Date"/>
    <w:uiPriority w:val="99"/>
    <w:rsid w:val="00426B23"/>
    <w:rPr>
      <w:rFonts w:eastAsiaTheme="minorEastAsia"/>
      <w:lang w:val="en-GB" w:eastAsia="en-GB"/>
    </w:rPr>
  </w:style>
  <w:style w:type="paragraph" w:customStyle="1" w:styleId="Meetingcaption">
    <w:name w:val="Meeting caption"/>
    <w:basedOn w:val="Normal"/>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rsid w:val="00426B23"/>
    <w:pPr>
      <w:spacing w:after="120"/>
    </w:pPr>
    <w:rPr>
      <w:rFonts w:ascii="Arial" w:eastAsia="MS Mincho" w:hAnsi="Arial"/>
      <w:lang w:val="en-GB" w:eastAsia="en-US"/>
    </w:rPr>
  </w:style>
  <w:style w:type="paragraph" w:customStyle="1" w:styleId="Cell">
    <w:name w:val="Cell"/>
    <w:basedOn w:val="Normal"/>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Normal"/>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Normal"/>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26B23"/>
    <w:rPr>
      <w:rFonts w:ascii="Arial" w:hAnsi="Arial" w:cs="Arial"/>
      <w:b/>
      <w:bCs/>
      <w:kern w:val="32"/>
      <w:sz w:val="28"/>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6B23"/>
    <w:rPr>
      <w:rFonts w:eastAsia="MS Mincho"/>
      <w:b/>
      <w:bCs/>
      <w:sz w:val="28"/>
      <w:szCs w:val="28"/>
      <w:lang w:eastAsia="en-US"/>
    </w:rPr>
  </w:style>
  <w:style w:type="character" w:customStyle="1" w:styleId="Heading5Char">
    <w:name w:val="Heading 5 Char"/>
    <w:aliases w:val="h5 Char,Heading5 Char,H5 Char"/>
    <w:link w:val="Heading5"/>
    <w:rsid w:val="00426B23"/>
    <w:rPr>
      <w:rFonts w:eastAsia="Times New Roman"/>
      <w:b/>
      <w:bCs/>
      <w:sz w:val="28"/>
      <w:szCs w:val="28"/>
      <w:lang w:eastAsia="en-US"/>
    </w:rPr>
  </w:style>
  <w:style w:type="character" w:customStyle="1" w:styleId="Heading6Char">
    <w:name w:val="Heading 6 Char"/>
    <w:link w:val="Heading6"/>
    <w:uiPriority w:val="9"/>
    <w:rsid w:val="00426B23"/>
    <w:rPr>
      <w:rFonts w:ascii="Arial" w:eastAsia="SimHei" w:hAnsi="Arial"/>
      <w:b/>
      <w:bCs/>
      <w:sz w:val="24"/>
      <w:szCs w:val="24"/>
      <w:lang w:eastAsia="en-US"/>
    </w:rPr>
  </w:style>
  <w:style w:type="character" w:customStyle="1" w:styleId="Heading7Char">
    <w:name w:val="Heading 7 Char"/>
    <w:link w:val="Heading7"/>
    <w:uiPriority w:val="9"/>
    <w:rsid w:val="00426B23"/>
    <w:rPr>
      <w:rFonts w:eastAsia="Times New Roman"/>
      <w:b/>
      <w:bCs/>
      <w:sz w:val="24"/>
      <w:szCs w:val="24"/>
      <w:lang w:eastAsia="en-US"/>
    </w:rPr>
  </w:style>
  <w:style w:type="character" w:customStyle="1" w:styleId="Heading8Char">
    <w:name w:val="Heading 8 Char"/>
    <w:aliases w:val="Table Heading Char"/>
    <w:link w:val="Heading8"/>
    <w:rsid w:val="00426B23"/>
    <w:rPr>
      <w:rFonts w:ascii="Arial" w:eastAsia="SimHei" w:hAnsi="Arial"/>
      <w:sz w:val="24"/>
      <w:szCs w:val="24"/>
      <w:lang w:eastAsia="en-US"/>
    </w:rPr>
  </w:style>
  <w:style w:type="character" w:customStyle="1" w:styleId="Heading9Char">
    <w:name w:val="Heading 9 Char"/>
    <w:aliases w:val="Figure Heading Char,FH Char"/>
    <w:link w:val="Heading9"/>
    <w:uiPriority w:val="9"/>
    <w:rsid w:val="00426B23"/>
    <w:rPr>
      <w:rFonts w:ascii="Arial" w:eastAsia="SimHei" w:hAnsi="Arial"/>
      <w:sz w:val="21"/>
      <w:szCs w:val="21"/>
      <w:lang w:eastAsia="en-US"/>
    </w:rPr>
  </w:style>
  <w:style w:type="character" w:customStyle="1" w:styleId="ListChar">
    <w:name w:val="List Char"/>
    <w:link w:val="List"/>
    <w:rsid w:val="00426B23"/>
    <w:rPr>
      <w:rFonts w:eastAsia="Times New Roman"/>
      <w:szCs w:val="24"/>
      <w:lang w:eastAsia="en-US"/>
    </w:rPr>
  </w:style>
  <w:style w:type="character" w:customStyle="1" w:styleId="List2Char">
    <w:name w:val="List 2 Char"/>
    <w:link w:val="List2"/>
    <w:rsid w:val="00426B23"/>
    <w:rPr>
      <w:rFonts w:ascii="Arial" w:eastAsia="Times New Roman" w:hAnsi="Arial"/>
      <w:sz w:val="22"/>
      <w:lang w:eastAsia="en-US"/>
    </w:rPr>
  </w:style>
  <w:style w:type="character" w:customStyle="1" w:styleId="List3Char">
    <w:name w:val="List 3 Char"/>
    <w:link w:val="List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SimSun"/>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Normal"/>
    <w:next w:val="Normal"/>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Normal"/>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Normal"/>
    <w:rsid w:val="00426B23"/>
    <w:pPr>
      <w:numPr>
        <w:numId w:val="15"/>
      </w:numPr>
    </w:pPr>
    <w:rPr>
      <w:rFonts w:eastAsia="MS Mincho"/>
      <w:sz w:val="24"/>
      <w:lang w:eastAsia="ja-JP"/>
    </w:rPr>
  </w:style>
  <w:style w:type="paragraph" w:customStyle="1" w:styleId="Comments">
    <w:name w:val="Comments"/>
    <w:basedOn w:val="Normal"/>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ListParagraph"/>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DefaultParagraphFont"/>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Normal"/>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Normal"/>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Normal"/>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Normal"/>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Normal"/>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Strong">
    <w:name w:val="Strong"/>
    <w:uiPriority w:val="22"/>
    <w:qFormat/>
    <w:rsid w:val="00426B23"/>
    <w:rPr>
      <w:b/>
      <w:bCs/>
    </w:rPr>
  </w:style>
  <w:style w:type="character" w:styleId="PlaceholderText">
    <w:name w:val="Placeholder Text"/>
    <w:basedOn w:val="DefaultParagraphFont"/>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26B23"/>
    <w:pPr>
      <w:widowControl w:val="0"/>
      <w:ind w:firstLine="420"/>
      <w:jc w:val="both"/>
    </w:pPr>
    <w:rPr>
      <w:rFonts w:eastAsiaTheme="minorEastAsia"/>
      <w:kern w:val="2"/>
      <w:sz w:val="21"/>
      <w:szCs w:val="20"/>
      <w:lang w:eastAsia="zh-CN"/>
    </w:rPr>
  </w:style>
  <w:style w:type="paragraph" w:customStyle="1" w:styleId="a1">
    <w:name w:val="表格文字居左"/>
    <w:basedOn w:val="Normal"/>
    <w:next w:val="Normal"/>
    <w:rsid w:val="00426B23"/>
    <w:pPr>
      <w:widowControl w:val="0"/>
      <w:jc w:val="both"/>
    </w:pPr>
    <w:rPr>
      <w:rFonts w:ascii="Arial" w:eastAsiaTheme="minorEastAsia" w:hAnsi="Arial" w:cs="SimSun"/>
      <w:kern w:val="2"/>
      <w:sz w:val="21"/>
      <w:szCs w:val="20"/>
      <w:lang w:eastAsia="zh-CN"/>
    </w:rPr>
  </w:style>
  <w:style w:type="paragraph" w:styleId="z-TopofForm">
    <w:name w:val="HTML Top of Form"/>
    <w:basedOn w:val="Normal"/>
    <w:next w:val="Normal"/>
    <w:link w:val="z-TopofFormChar"/>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TopofFormChar">
    <w:name w:val="z-Top of Form Char"/>
    <w:basedOn w:val="DefaultParagraphFont"/>
    <w:link w:val="z-TopofForm"/>
    <w:uiPriority w:val="99"/>
    <w:rsid w:val="00426B23"/>
    <w:rPr>
      <w:rFonts w:ascii="Arial" w:eastAsiaTheme="minorEastAsia" w:hAnsi="Arial"/>
      <w:vanish/>
      <w:sz w:val="16"/>
      <w:szCs w:val="16"/>
    </w:rPr>
  </w:style>
  <w:style w:type="character" w:customStyle="1" w:styleId="hps">
    <w:name w:val="hps"/>
    <w:basedOn w:val="DefaultParagraphFont"/>
    <w:rsid w:val="00426B23"/>
  </w:style>
  <w:style w:type="paragraph" w:styleId="z-BottomofForm">
    <w:name w:val="HTML Bottom of Form"/>
    <w:basedOn w:val="Normal"/>
    <w:next w:val="Normal"/>
    <w:link w:val="z-BottomofFormChar"/>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BottomofFormChar">
    <w:name w:val="z-Bottom of Form Char"/>
    <w:basedOn w:val="DefaultParagraphFont"/>
    <w:link w:val="z-BottomofForm"/>
    <w:uiPriority w:val="99"/>
    <w:rsid w:val="00426B23"/>
    <w:rPr>
      <w:rFonts w:ascii="Arial" w:eastAsiaTheme="minorEastAsia" w:hAnsi="Arial"/>
      <w:vanish/>
      <w:sz w:val="16"/>
      <w:szCs w:val="16"/>
    </w:rPr>
  </w:style>
  <w:style w:type="paragraph" w:customStyle="1" w:styleId="tablecell0">
    <w:name w:val="tablecell"/>
    <w:basedOn w:val="Normal"/>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DefaultParagraphFont"/>
    <w:rsid w:val="00426B23"/>
  </w:style>
  <w:style w:type="paragraph" w:customStyle="1" w:styleId="tableheader">
    <w:name w:val="tableheader"/>
    <w:basedOn w:val="Normal"/>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DefaultParagraphFont"/>
    <w:rsid w:val="00426B23"/>
  </w:style>
  <w:style w:type="paragraph" w:customStyle="1" w:styleId="Test">
    <w:name w:val="Test"/>
    <w:basedOn w:val="Normal"/>
    <w:rsid w:val="00426B23"/>
    <w:pPr>
      <w:spacing w:before="60" w:after="60" w:line="280" w:lineRule="atLeast"/>
      <w:ind w:left="2160"/>
      <w:jc w:val="both"/>
    </w:pPr>
    <w:rPr>
      <w:rFonts w:eastAsia="MS Mincho"/>
      <w:szCs w:val="20"/>
      <w:lang w:val="en-GB"/>
    </w:rPr>
  </w:style>
  <w:style w:type="paragraph" w:styleId="BodyTextIndent">
    <w:name w:val="Body Text Indent"/>
    <w:basedOn w:val="Normal"/>
    <w:link w:val="BodyTextIndentChar"/>
    <w:uiPriority w:val="99"/>
    <w:unhideWhenUsed/>
    <w:rsid w:val="00426B23"/>
    <w:pPr>
      <w:spacing w:after="120" w:line="276" w:lineRule="auto"/>
      <w:ind w:left="360"/>
    </w:pPr>
    <w:rPr>
      <w:rFonts w:eastAsiaTheme="minorEastAsia"/>
      <w:szCs w:val="20"/>
      <w:lang w:eastAsia="zh-CN"/>
    </w:rPr>
  </w:style>
  <w:style w:type="character" w:customStyle="1" w:styleId="BodyTextIndentChar">
    <w:name w:val="Body Text Indent Char"/>
    <w:basedOn w:val="DefaultParagraphFont"/>
    <w:link w:val="BodyTextIndent"/>
    <w:uiPriority w:val="99"/>
    <w:rsid w:val="00426B23"/>
    <w:rPr>
      <w:rFonts w:eastAsiaTheme="minorEastAsia"/>
    </w:rPr>
  </w:style>
  <w:style w:type="paragraph" w:customStyle="1" w:styleId="ordinary-output">
    <w:name w:val="ordinary-output"/>
    <w:basedOn w:val="Normal"/>
    <w:rsid w:val="00426B23"/>
    <w:pPr>
      <w:spacing w:before="100" w:beforeAutospacing="1" w:after="100" w:afterAutospacing="1" w:line="322" w:lineRule="atLeast"/>
    </w:pPr>
    <w:rPr>
      <w:rFonts w:ascii="SimSun" w:eastAsiaTheme="minorEastAsia" w:hAnsi="SimSun" w:cs="SimSun"/>
      <w:color w:val="333333"/>
      <w:sz w:val="26"/>
      <w:szCs w:val="26"/>
      <w:lang w:eastAsia="zh-CN"/>
    </w:rPr>
  </w:style>
  <w:style w:type="character" w:customStyle="1" w:styleId="ordinary-span-edit2">
    <w:name w:val="ordinary-span-edit2"/>
    <w:basedOn w:val="DefaultParagraphFont"/>
    <w:rsid w:val="00426B23"/>
  </w:style>
  <w:style w:type="paragraph" w:customStyle="1" w:styleId="3GPPNormalText">
    <w:name w:val="3GPP Normal Text"/>
    <w:basedOn w:val="BodyText"/>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ListNumber3">
    <w:name w:val="List Number 3"/>
    <w:basedOn w:val="Normal"/>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1">
    <w:name w:val="网格型1"/>
    <w:basedOn w:val="TableNormal"/>
    <w:next w:val="TableGrid"/>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Subtitle">
    <w:name w:val="Subtitle"/>
    <w:basedOn w:val="Normal"/>
    <w:next w:val="Normal"/>
    <w:link w:val="SubtitleChar"/>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SubtitleChar">
    <w:name w:val="Subtitle Char"/>
    <w:basedOn w:val="DefaultParagraphFont"/>
    <w:link w:val="Subtitle"/>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TableNormal"/>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426B23"/>
  </w:style>
  <w:style w:type="character" w:customStyle="1" w:styleId="TitleChar">
    <w:name w:val="Title Char"/>
    <w:aliases w:val="no break Char Car Char,H3 Char Car Char,h3 Char Car Char"/>
    <w:basedOn w:val="DefaultParagraphFont"/>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Normal"/>
    <w:next w:val="Normal"/>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Heading1"/>
    <w:next w:val="Normal"/>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Heading2"/>
    <w:next w:val="Normal"/>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BodyText"/>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Normal"/>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426B23"/>
    <w:pPr>
      <w:spacing w:before="360" w:line="240" w:lineRule="atLeast"/>
      <w:jc w:val="center"/>
    </w:pPr>
    <w:rPr>
      <w:rFonts w:eastAsia="MS Mincho"/>
      <w:szCs w:val="20"/>
      <w:lang w:eastAsia="ja-JP"/>
    </w:rPr>
  </w:style>
  <w:style w:type="paragraph" w:styleId="ListContinue2">
    <w:name w:val="List Continue 2"/>
    <w:basedOn w:val="Normal"/>
    <w:rsid w:val="00426B23"/>
    <w:pPr>
      <w:spacing w:after="180"/>
      <w:ind w:leftChars="400" w:left="850"/>
    </w:pPr>
    <w:rPr>
      <w:rFonts w:eastAsia="MS Mincho"/>
      <w:szCs w:val="20"/>
      <w:lang w:val="en-GB" w:eastAsia="ja-JP"/>
    </w:rPr>
  </w:style>
  <w:style w:type="paragraph" w:styleId="BodyTextFirstIndent2">
    <w:name w:val="Body Text First Indent 2"/>
    <w:basedOn w:val="BodyTextIndent"/>
    <w:link w:val="BodyTextFirstIndent2Char"/>
    <w:rsid w:val="00426B23"/>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426B23"/>
    <w:rPr>
      <w:rFonts w:eastAsia="MS Mincho"/>
      <w:lang w:val="en-GB" w:eastAsia="en-US"/>
    </w:rPr>
  </w:style>
  <w:style w:type="character" w:styleId="PageNumber">
    <w:name w:val="page number"/>
    <w:basedOn w:val="DefaultParagraphFont"/>
    <w:rsid w:val="00426B23"/>
  </w:style>
  <w:style w:type="paragraph" w:customStyle="1" w:styleId="List1">
    <w:name w:val="List 1"/>
    <w:basedOn w:val="Normal"/>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TableClassic2">
    <w:name w:val="Table Classic 2"/>
    <w:basedOn w:val="TableNormal"/>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2">
    <w:name w:val="样式 正文"/>
    <w:basedOn w:val="Normal"/>
    <w:link w:val="Char3"/>
    <w:rsid w:val="00426B23"/>
    <w:pPr>
      <w:widowControl w:val="0"/>
      <w:ind w:firstLineChars="200" w:firstLine="420"/>
      <w:jc w:val="both"/>
    </w:pPr>
    <w:rPr>
      <w:rFonts w:eastAsia="SimSun" w:cs="SimSun"/>
      <w:kern w:val="2"/>
      <w:sz w:val="21"/>
      <w:szCs w:val="20"/>
      <w:lang w:eastAsia="zh-CN"/>
    </w:rPr>
  </w:style>
  <w:style w:type="character" w:customStyle="1" w:styleId="Char3">
    <w:name w:val="样式 正文 Char"/>
    <w:basedOn w:val="DefaultParagraphFont"/>
    <w:link w:val="a2"/>
    <w:rsid w:val="00426B23"/>
    <w:rPr>
      <w:rFonts w:cs="SimSun"/>
      <w:kern w:val="2"/>
      <w:sz w:val="21"/>
    </w:rPr>
  </w:style>
  <w:style w:type="paragraph" w:customStyle="1" w:styleId="a3">
    <w:name w:val="公式"/>
    <w:basedOn w:val="Normal"/>
    <w:rsid w:val="00426B23"/>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Normal"/>
    <w:link w:val="Doc-titleChar"/>
    <w:qFormat/>
    <w:rsid w:val="00426B23"/>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Normal"/>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TableofFigures">
    <w:name w:val="table of figures"/>
    <w:basedOn w:val="Normal"/>
    <w:next w:val="Normal"/>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Normal"/>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Normal"/>
    <w:next w:val="Normal"/>
    <w:autoRedefine/>
    <w:rsid w:val="00426B23"/>
    <w:pPr>
      <w:spacing w:before="120" w:after="120" w:line="240" w:lineRule="atLeast"/>
      <w:jc w:val="right"/>
    </w:pPr>
    <w:rPr>
      <w:rFonts w:eastAsiaTheme="minorEastAsia"/>
      <w:sz w:val="22"/>
      <w:szCs w:val="20"/>
    </w:rPr>
  </w:style>
  <w:style w:type="paragraph" w:customStyle="1" w:styleId="multifig">
    <w:name w:val="multifig"/>
    <w:basedOn w:val="Normal"/>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Normal"/>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Normal"/>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Normal"/>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PreformattedChar">
    <w:name w:val="HTML Preformatted Char"/>
    <w:basedOn w:val="DefaultParagraphFont"/>
    <w:link w:val="HTMLPreformatted"/>
    <w:rsid w:val="00426B23"/>
    <w:rPr>
      <w:rFonts w:ascii="Courier New" w:eastAsia="Batang" w:hAnsi="Courier New" w:cs="Courier New"/>
      <w:lang w:eastAsia="ko-KR"/>
    </w:rPr>
  </w:style>
  <w:style w:type="paragraph" w:customStyle="1" w:styleId="Bullet0">
    <w:name w:val="Bullet"/>
    <w:basedOn w:val="Normal"/>
    <w:rsid w:val="00426B23"/>
    <w:pPr>
      <w:numPr>
        <w:numId w:val="22"/>
      </w:numPr>
    </w:pPr>
    <w:rPr>
      <w:rFonts w:eastAsiaTheme="minorEastAsia"/>
      <w:sz w:val="24"/>
    </w:rPr>
  </w:style>
  <w:style w:type="paragraph" w:customStyle="1" w:styleId="FigureCentered">
    <w:name w:val="FigureCentered"/>
    <w:basedOn w:val="Normal"/>
    <w:next w:val="Normal"/>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SimSun" w:hAnsi="Arial" w:cs="Arial"/>
      <w:color w:val="0000FF"/>
      <w:kern w:val="2"/>
      <w:sz w:val="22"/>
      <w:lang w:val="en-US" w:eastAsia="en-US" w:bidi="ar-SA"/>
    </w:rPr>
  </w:style>
  <w:style w:type="paragraph" w:customStyle="1" w:styleId="item">
    <w:name w:val="item"/>
    <w:basedOn w:val="Normal"/>
    <w:rsid w:val="00426B23"/>
    <w:pPr>
      <w:numPr>
        <w:numId w:val="23"/>
      </w:numPr>
      <w:jc w:val="both"/>
    </w:pPr>
    <w:rPr>
      <w:rFonts w:eastAsia="MS Mincho"/>
      <w:szCs w:val="20"/>
      <w:lang w:val="en-GB"/>
    </w:rPr>
  </w:style>
  <w:style w:type="paragraph" w:customStyle="1" w:styleId="PaperTableCell">
    <w:name w:val="PaperTableCell"/>
    <w:basedOn w:val="Normal"/>
    <w:rsid w:val="00426B23"/>
    <w:pPr>
      <w:jc w:val="both"/>
    </w:pPr>
    <w:rPr>
      <w:rFonts w:eastAsiaTheme="minorEastAsia"/>
      <w:sz w:val="16"/>
    </w:rPr>
  </w:style>
  <w:style w:type="character" w:styleId="LineNumber">
    <w:name w:val="line number"/>
    <w:rsid w:val="00426B23"/>
    <w:rPr>
      <w:rFonts w:ascii="Arial" w:eastAsia="SimSun" w:hAnsi="Arial" w:cs="Arial"/>
      <w:color w:val="0000FF"/>
      <w:kern w:val="2"/>
      <w:sz w:val="18"/>
      <w:lang w:val="en-US" w:eastAsia="zh-CN" w:bidi="ar-SA"/>
    </w:rPr>
  </w:style>
  <w:style w:type="paragraph" w:customStyle="1" w:styleId="figure0">
    <w:name w:val="figure"/>
    <w:basedOn w:val="Normal"/>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SimSun" w:hAnsi="Arial" w:cs="Arial"/>
      <w:color w:val="0000FF"/>
      <w:kern w:val="2"/>
      <w:lang w:val="en-US" w:eastAsia="zh-CN" w:bidi="ar-SA"/>
    </w:rPr>
  </w:style>
  <w:style w:type="paragraph" w:customStyle="1" w:styleId="tac0">
    <w:name w:val="tac"/>
    <w:basedOn w:val="Normal"/>
    <w:rsid w:val="00426B23"/>
    <w:pPr>
      <w:keepNext/>
      <w:jc w:val="center"/>
    </w:pPr>
    <w:rPr>
      <w:rFonts w:ascii="Arial" w:eastAsia="Calibri" w:hAnsi="Arial" w:cs="Arial"/>
      <w:sz w:val="18"/>
      <w:szCs w:val="18"/>
    </w:rPr>
  </w:style>
  <w:style w:type="paragraph" w:customStyle="1" w:styleId="th0">
    <w:name w:val="th"/>
    <w:basedOn w:val="Normal"/>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3">
    <w:name w:val="无列表1"/>
    <w:next w:val="NoList"/>
    <w:uiPriority w:val="99"/>
    <w:semiHidden/>
    <w:unhideWhenUsed/>
    <w:rsid w:val="00426B23"/>
  </w:style>
  <w:style w:type="character" w:customStyle="1" w:styleId="opdicttext22">
    <w:name w:val="op_dict_text22"/>
    <w:basedOn w:val="DefaultParagraphFont"/>
    <w:rsid w:val="00426B23"/>
  </w:style>
  <w:style w:type="character" w:customStyle="1" w:styleId="def">
    <w:name w:val="def"/>
    <w:basedOn w:val="DefaultParagraphFont"/>
    <w:rsid w:val="00426B23"/>
  </w:style>
  <w:style w:type="paragraph" w:customStyle="1" w:styleId="Normalwithindent">
    <w:name w:val="Normal with indent"/>
    <w:basedOn w:val="Normal"/>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NoSpacing">
    <w:name w:val="No Spacing"/>
    <w:uiPriority w:val="1"/>
    <w:qFormat/>
    <w:rsid w:val="00426B23"/>
    <w:rPr>
      <w:rFonts w:ascii="Calibri" w:hAnsi="Calibri"/>
      <w:sz w:val="22"/>
      <w:szCs w:val="22"/>
    </w:rPr>
  </w:style>
  <w:style w:type="character" w:customStyle="1" w:styleId="high-light-bg4">
    <w:name w:val="high-light-bg4"/>
    <w:basedOn w:val="DefaultParagraphFont"/>
    <w:rsid w:val="00426B23"/>
  </w:style>
  <w:style w:type="character" w:customStyle="1" w:styleId="TitleChar2">
    <w:name w:val="Title Char2"/>
    <w:basedOn w:val="DefaultParagraphFont"/>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rsid w:val="00426B23"/>
    <w:pPr>
      <w:spacing w:before="100" w:after="100"/>
      <w:ind w:left="860"/>
    </w:pPr>
    <w:rPr>
      <w:rFonts w:ascii="Times" w:eastAsia="MS Gothic" w:hAnsi="Times"/>
      <w:sz w:val="24"/>
      <w:szCs w:val="20"/>
      <w:lang w:val="en-GB" w:eastAsia="ja-JP"/>
    </w:rPr>
  </w:style>
  <w:style w:type="paragraph" w:customStyle="1" w:styleId="a">
    <w:name w:val="佐藤２"/>
    <w:basedOn w:val="Normal"/>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ListBullet"/>
    <w:next w:val="BodyText"/>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426B23"/>
    <w:pPr>
      <w:jc w:val="both"/>
    </w:pPr>
    <w:rPr>
      <w:rFonts w:eastAsia="MS Gothic"/>
      <w:sz w:val="24"/>
      <w:szCs w:val="20"/>
      <w:lang w:val="en-GB" w:eastAsia="ja-JP"/>
    </w:rPr>
  </w:style>
  <w:style w:type="character" w:customStyle="1" w:styleId="BodyText3Char">
    <w:name w:val="Body Text 3 Char"/>
    <w:basedOn w:val="DefaultParagraphFont"/>
    <w:link w:val="BodyText3"/>
    <w:rsid w:val="00426B23"/>
    <w:rPr>
      <w:rFonts w:eastAsia="MS Gothic"/>
      <w:sz w:val="24"/>
      <w:lang w:val="en-GB" w:eastAsia="ja-JP"/>
    </w:rPr>
  </w:style>
  <w:style w:type="paragraph" w:customStyle="1" w:styleId="TableText1">
    <w:name w:val="Table_Text"/>
    <w:basedOn w:val="Normal"/>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Normal"/>
    <w:rsid w:val="00426B23"/>
    <w:pPr>
      <w:spacing w:before="100" w:beforeAutospacing="1" w:after="100" w:afterAutospacing="1"/>
    </w:pPr>
    <w:rPr>
      <w:rFonts w:ascii="SimSun" w:eastAsia="SimSun" w:hAnsi="SimSun" w:cs="SimSun"/>
      <w:sz w:val="24"/>
      <w:lang w:eastAsia="zh-CN"/>
    </w:rPr>
  </w:style>
  <w:style w:type="paragraph" w:customStyle="1" w:styleId="font5">
    <w:name w:val="font5"/>
    <w:basedOn w:val="Normal"/>
    <w:rsid w:val="00426B23"/>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426B23"/>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426B23"/>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426B2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426B2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426B2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426B2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426B2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Normal"/>
    <w:rsid w:val="00426B23"/>
    <w:pPr>
      <w:numPr>
        <w:numId w:val="25"/>
      </w:numPr>
      <w:overflowPunct w:val="0"/>
      <w:autoSpaceDE w:val="0"/>
      <w:autoSpaceDN w:val="0"/>
      <w:adjustRightInd w:val="0"/>
      <w:spacing w:after="180"/>
      <w:textAlignment w:val="baseline"/>
    </w:pPr>
    <w:rPr>
      <w:rFonts w:eastAsia="SimSun"/>
      <w:szCs w:val="20"/>
    </w:rPr>
  </w:style>
  <w:style w:type="paragraph" w:customStyle="1" w:styleId="Equation">
    <w:name w:val="Equation"/>
    <w:basedOn w:val="Normal"/>
    <w:next w:val="Normal"/>
    <w:rsid w:val="00426B23"/>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426B23"/>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body">
    <w:name w:val="body"/>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DarkList-Accent6">
    <w:name w:val="Dark List Accent 6"/>
    <w:basedOn w:val="TableNormal"/>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6">
    <w:name w:val="テキスト (文字)"/>
    <w:link w:val="a5"/>
    <w:rsid w:val="00426B2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426B23"/>
  </w:style>
  <w:style w:type="paragraph" w:customStyle="1" w:styleId="onecomwebmail-msolistparagraph">
    <w:name w:val="onecomwebmail-msolistparagraph"/>
    <w:basedOn w:val="Normal"/>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Normal"/>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Normal"/>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DefaultParagraphFont"/>
    <w:rsid w:val="00426B23"/>
  </w:style>
  <w:style w:type="character" w:customStyle="1" w:styleId="onecomwebmail-size">
    <w:name w:val="onecomwebmail-size"/>
    <w:basedOn w:val="DefaultParagraphFont"/>
    <w:rsid w:val="00426B23"/>
  </w:style>
  <w:style w:type="character" w:customStyle="1" w:styleId="14">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IntenseQuote">
    <w:name w:val="Intense Quote"/>
    <w:basedOn w:val="Normal"/>
    <w:next w:val="Normal"/>
    <w:link w:val="IntenseQuoteChar"/>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5">
    <w:name w:val="标题 字符1"/>
    <w:basedOn w:val="DefaultParagraphFont"/>
    <w:uiPriority w:val="10"/>
    <w:rsid w:val="00C46E14"/>
    <w:rPr>
      <w:rFonts w:asciiTheme="majorHAnsi" w:eastAsiaTheme="majorEastAsia" w:hAnsiTheme="majorHAnsi" w:cstheme="majorBidi"/>
      <w:b/>
      <w:bCs/>
      <w:kern w:val="0"/>
      <w:sz w:val="32"/>
      <w:szCs w:val="32"/>
      <w:lang w:eastAsia="en-US"/>
    </w:rPr>
  </w:style>
  <w:style w:type="character" w:customStyle="1" w:styleId="16">
    <w:name w:val="脚注文本 字符1"/>
    <w:basedOn w:val="DefaultParagraphFont"/>
    <w:uiPriority w:val="99"/>
    <w:semiHidden/>
    <w:rsid w:val="00C46E14"/>
    <w:rPr>
      <w:rFonts w:ascii="Times New Roman" w:eastAsia="Times New Roman" w:hAnsi="Times New Roman" w:cs="Times New Roman"/>
      <w:kern w:val="0"/>
      <w:sz w:val="18"/>
      <w:szCs w:val="18"/>
      <w:lang w:eastAsia="en-US"/>
    </w:rPr>
  </w:style>
  <w:style w:type="character" w:customStyle="1" w:styleId="17">
    <w:name w:val="批注文字 字符1"/>
    <w:basedOn w:val="DefaultParagraphFont"/>
    <w:uiPriority w:val="99"/>
    <w:rsid w:val="00C46E14"/>
    <w:rPr>
      <w:rFonts w:ascii="Times New Roman" w:eastAsia="Times New Roman" w:hAnsi="Times New Roman" w:cs="Times New Roman"/>
      <w:kern w:val="0"/>
      <w:sz w:val="20"/>
      <w:szCs w:val="24"/>
      <w:lang w:eastAsia="en-US"/>
    </w:rPr>
  </w:style>
  <w:style w:type="character" w:customStyle="1" w:styleId="18">
    <w:name w:val="正文文本 字符1"/>
    <w:basedOn w:val="DefaultParagraphFont"/>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627393178">
          <w:marLeft w:val="0"/>
          <w:marRight w:val="0"/>
          <w:marTop w:val="0"/>
          <w:marBottom w:val="0"/>
          <w:divBdr>
            <w:top w:val="none" w:sz="0" w:space="0" w:color="auto"/>
            <w:left w:val="none" w:sz="0" w:space="0" w:color="auto"/>
            <w:bottom w:val="none" w:sz="0" w:space="0" w:color="auto"/>
            <w:right w:val="none" w:sz="0" w:space="0" w:color="auto"/>
          </w:divBdr>
        </w:div>
        <w:div w:id="59057541">
          <w:marLeft w:val="0"/>
          <w:marRight w:val="0"/>
          <w:marTop w:val="0"/>
          <w:marBottom w:val="0"/>
          <w:divBdr>
            <w:top w:val="none" w:sz="0" w:space="0" w:color="auto"/>
            <w:left w:val="none" w:sz="0" w:space="0" w:color="auto"/>
            <w:bottom w:val="none" w:sz="0" w:space="0" w:color="auto"/>
            <w:right w:val="none" w:sz="0" w:space="0" w:color="auto"/>
          </w:divBdr>
        </w:div>
        <w:div w:id="1770468834">
          <w:marLeft w:val="0"/>
          <w:marRight w:val="0"/>
          <w:marTop w:val="0"/>
          <w:marBottom w:val="0"/>
          <w:divBdr>
            <w:top w:val="none" w:sz="0" w:space="0" w:color="auto"/>
            <w:left w:val="none" w:sz="0" w:space="0" w:color="auto"/>
            <w:bottom w:val="none" w:sz="0" w:space="0" w:color="auto"/>
            <w:right w:val="none" w:sz="0" w:space="0" w:color="auto"/>
          </w:divBdr>
        </w:div>
      </w:divsChild>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image" Target="media/image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D2CA-776E-4997-B278-C82C94D9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3247</Words>
  <Characters>18509</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Weimin Xiao</cp:lastModifiedBy>
  <cp:revision>2</cp:revision>
  <cp:lastPrinted>2011-08-02T21:36:00Z</cp:lastPrinted>
  <dcterms:created xsi:type="dcterms:W3CDTF">2021-01-26T19:39:00Z</dcterms:created>
  <dcterms:modified xsi:type="dcterms:W3CDTF">2021-01-26T19:39:00Z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1611650931</vt:lpwstr>
  </property>
</Properties>
</file>