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74473" w14:textId="471BE559" w:rsidR="00420E11" w:rsidRPr="00D50AED" w:rsidRDefault="00420E11" w:rsidP="00420E11">
      <w:pPr>
        <w:pStyle w:val="a7"/>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650549" w:rsidRPr="00D50AED">
        <w:rPr>
          <w:rFonts w:eastAsia="SimSun" w:cs="Arial"/>
          <w:bCs/>
          <w:sz w:val="22"/>
          <w:szCs w:val="22"/>
          <w:lang w:eastAsia="zh-CN"/>
        </w:rPr>
        <w:t>4</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AF34A4" w:rsidRPr="00D50AED">
        <w:rPr>
          <w:rFonts w:eastAsia="SimSun" w:cs="Arial"/>
          <w:bCs/>
          <w:sz w:val="22"/>
          <w:szCs w:val="22"/>
          <w:lang w:eastAsia="zh-CN"/>
        </w:rPr>
        <w:t xml:space="preserve">  </w:t>
      </w:r>
      <w:r w:rsidRPr="00D50AED">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a7"/>
        <w:tabs>
          <w:tab w:val="clear" w:pos="4536"/>
          <w:tab w:val="left" w:pos="1800"/>
        </w:tabs>
        <w:rPr>
          <w:rFonts w:eastAsia="SimSun" w:cs="Arial"/>
          <w:sz w:val="22"/>
          <w:szCs w:val="22"/>
          <w:lang w:eastAsia="zh-CN"/>
        </w:rPr>
      </w:pPr>
    </w:p>
    <w:p w14:paraId="2DD9F249" w14:textId="77777777" w:rsidR="00EC6789" w:rsidRPr="00A83E5A" w:rsidRDefault="00EC6789" w:rsidP="00EC6789">
      <w:pPr>
        <w:pStyle w:val="a7"/>
        <w:tabs>
          <w:tab w:val="clear" w:pos="4536"/>
          <w:tab w:val="left" w:pos="1800"/>
        </w:tabs>
        <w:ind w:left="1791" w:hangingChars="814" w:hanging="1791"/>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a7"/>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488E0D1" w:rsidR="00725E90" w:rsidRPr="00A83E5A" w:rsidRDefault="00A6074E" w:rsidP="00725E90">
      <w:pPr>
        <w:pStyle w:val="a7"/>
        <w:tabs>
          <w:tab w:val="clear" w:pos="4536"/>
          <w:tab w:val="left" w:pos="1800"/>
        </w:tabs>
        <w:ind w:left="1791" w:hangingChars="814" w:hanging="1791"/>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a7"/>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SimSun" w:hint="eastAsia"/>
          <w:lang w:eastAsia="zh-CN"/>
        </w:rPr>
        <w:t>thre</w:t>
      </w:r>
      <w:r w:rsidR="004451BA" w:rsidRPr="00384738">
        <w:rPr>
          <w:rFonts w:eastAsia="SimSun"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a1"/>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a1"/>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af6"/>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Pr="00B916EC">
              <w:rPr>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6.6pt" o:ole="">
                  <v:imagedata r:id="rId8" o:title=""/>
                </v:shape>
                <o:OLEObject Type="Embed" ProgID="Equation.3" ShapeID="_x0000_i1025" DrawAspect="Content" ObjectID="_1673114280" r:id="rId9"/>
              </w:object>
            </w:r>
            <w:r w:rsidRPr="00B916EC">
              <w:t xml:space="preserve">is </w:t>
            </w:r>
            <w:r w:rsidRPr="00B916EC">
              <w:rPr>
                <w:lang w:val="en-US"/>
              </w:rPr>
              <w:t>a</w:t>
            </w:r>
            <w:r w:rsidRPr="00B916EC">
              <w:t xml:space="preserve"> downlink </w:t>
            </w:r>
            <w:proofErr w:type="spellStart"/>
            <w:r w:rsidRPr="00B916EC">
              <w:t>pathloss</w:t>
            </w:r>
            <w:proofErr w:type="spellEnd"/>
            <w:r w:rsidRPr="00B916EC">
              <w:t xml:space="preserve">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ko-KR"/>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Pr="00B916EC">
              <w:rPr>
                <w:iCs/>
                <w:position w:val="-10"/>
              </w:rPr>
              <w:object w:dxaOrig="220" w:dyaOrig="300" w14:anchorId="04F65783">
                <v:shape id="_x0000_i1026" type="#_x0000_t75" style="width:14.45pt;height:14.45pt" o:ole="">
                  <v:imagedata r:id="rId11" o:title=""/>
                </v:shape>
                <o:OLEObject Type="Embed" ProgID="Equation.3" ShapeID="_x0000_i1026" DrawAspect="Content" ObjectID="_1673114281" r:id="rId12"/>
              </w:object>
            </w:r>
            <w:r>
              <w:rPr>
                <w:iCs/>
                <w:lang w:val="en-US"/>
              </w:rPr>
              <w:t xml:space="preserve"> </w:t>
            </w:r>
            <w:r w:rsidRPr="00B916EC">
              <w:rPr>
                <w:iCs/>
                <w:lang w:val="en-US"/>
              </w:rPr>
              <w:t>of</w:t>
            </w:r>
            <w:r w:rsidRPr="00B916EC">
              <w:t xml:space="preserve"> serving cell </w:t>
            </w:r>
            <w:r w:rsidRPr="00B916EC">
              <w:rPr>
                <w:iCs/>
                <w:position w:val="-6"/>
              </w:rPr>
              <w:object w:dxaOrig="160" w:dyaOrig="200" w14:anchorId="7987DEC1">
                <v:shape id="_x0000_i1027" type="#_x0000_t75" style="width:10.25pt;height:12pt" o:ole="">
                  <v:imagedata r:id="rId13" o:title=""/>
                </v:shape>
                <o:OLEObject Type="Embed" ProgID="Equation.3" ShapeID="_x0000_i1027" DrawAspect="Content" ObjectID="_1673114282"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Pr="00B916EC">
              <w:rPr>
                <w:position w:val="-10"/>
              </w:rPr>
              <w:object w:dxaOrig="260" w:dyaOrig="300" w14:anchorId="767B9A3C">
                <v:shape id="_x0000_i1028" type="#_x0000_t75" style="width:14.45pt;height:15.55pt" o:ole="">
                  <v:imagedata r:id="rId15" o:title=""/>
                </v:shape>
                <o:OLEObject Type="Embed" ProgID="Equation.3" ShapeID="_x0000_i1028" DrawAspect="Content" ObjectID="_1673114283"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SimSun"/>
                <w:lang w:eastAsia="zh-CN"/>
              </w:rPr>
              <w:t>-</w:t>
            </w:r>
            <w:r>
              <w:rPr>
                <w:rFonts w:eastAsia="SimSun"/>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a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Pr="00B916EC">
              <w:rPr>
                <w:position w:val="-10"/>
              </w:rPr>
              <w:object w:dxaOrig="260" w:dyaOrig="300" w14:anchorId="7A9DA2E9">
                <v:shape id="_x0000_i1029" type="#_x0000_t75" style="width:14.45pt;height:15.55pt" o:ole="">
                  <v:imagedata r:id="rId15" o:title=""/>
                </v:shape>
                <o:OLEObject Type="Embed" ProgID="Equation.3" ShapeID="_x0000_i1029" DrawAspect="Content" ObjectID="_1673114284"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Pr="00B916EC">
              <w:rPr>
                <w:iCs/>
                <w:position w:val="-6"/>
              </w:rPr>
              <w:object w:dxaOrig="160" w:dyaOrig="200" w14:anchorId="0C7FAD66">
                <v:shape id="_x0000_i1030" type="#_x0000_t75" style="width:10.25pt;height:12pt" o:ole="">
                  <v:imagedata r:id="rId13" o:title=""/>
                </v:shape>
                <o:OLEObject Type="Embed" ProgID="Equation.3" ShapeID="_x0000_i1030" DrawAspect="Content" ObjectID="_1673114285"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afd"/>
              </w:rPr>
              <w:t>PUCCH-Spatial</w:t>
            </w:r>
            <w:r>
              <w:rPr>
                <w:rStyle w:val="afd"/>
                <w:lang w:val="en-US"/>
              </w:rPr>
              <w:t>R</w:t>
            </w:r>
            <w:r w:rsidRPr="00FA7E83">
              <w:rPr>
                <w:rStyle w:val="afd"/>
              </w:rPr>
              <w:t>elation</w:t>
            </w:r>
            <w:r>
              <w:rPr>
                <w:rStyle w:val="afd"/>
                <w:lang w:val="en-US"/>
              </w:rPr>
              <w:t>I</w:t>
            </w:r>
            <w:proofErr w:type="spellStart"/>
            <w:r w:rsidRPr="00FA7E83">
              <w:rPr>
                <w:rStyle w:val="afd"/>
              </w:rPr>
              <w:t>nfo</w:t>
            </w:r>
            <w:proofErr w:type="spellEnd"/>
            <w:r>
              <w:rPr>
                <w:rStyle w:val="afd"/>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w:r w:rsidRPr="00425377">
              <w:rPr>
                <w:iCs/>
                <w:position w:val="-6"/>
              </w:rPr>
              <w:object w:dxaOrig="180" w:dyaOrig="260" w14:anchorId="192BD323">
                <v:shape id="_x0000_i1031" type="#_x0000_t75" style="width:7.75pt;height:14.45pt" o:ole="">
                  <v:imagedata r:id="rId19" o:title=""/>
                </v:shape>
                <o:OLEObject Type="Embed" ProgID="Equation.3" ShapeID="_x0000_i1031" DrawAspect="Content" ObjectID="_1673114286"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Pr="00B916EC">
              <w:rPr>
                <w:iCs/>
                <w:position w:val="-10"/>
              </w:rPr>
              <w:object w:dxaOrig="220" w:dyaOrig="300" w14:anchorId="414F9837">
                <v:shape id="_x0000_i1032" type="#_x0000_t75" style="width:14.45pt;height:14.45pt" o:ole="">
                  <v:imagedata r:id="rId11" o:title=""/>
                </v:shape>
                <o:OLEObject Type="Embed" ProgID="Equation.3" ShapeID="_x0000_i1032" DrawAspect="Content" ObjectID="_1673114287" r:id="rId21"/>
              </w:object>
            </w:r>
            <w:r w:rsidRPr="00EA04AE">
              <w:rPr>
                <w:iCs/>
                <w:lang w:val="en-US"/>
              </w:rPr>
              <w:t xml:space="preserve"> and </w:t>
            </w:r>
            <w:r w:rsidRPr="00EA04AE">
              <w:t xml:space="preserve">serving cell </w:t>
            </w:r>
            <w:r w:rsidRPr="00B916EC">
              <w:rPr>
                <w:iCs/>
                <w:position w:val="-6"/>
              </w:rPr>
              <w:object w:dxaOrig="160" w:dyaOrig="200" w14:anchorId="258F6028">
                <v:shape id="_x0000_i1033" type="#_x0000_t75" style="width:10.25pt;height:12pt" o:ole="">
                  <v:imagedata r:id="rId13" o:title=""/>
                </v:shape>
                <o:OLEObject Type="Embed" ProgID="Equation.3" ShapeID="_x0000_i1033" DrawAspect="Content" ObjectID="_1673114288"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Pr="00872070">
              <w:rPr>
                <w:position w:val="-10"/>
                <w:highlight w:val="green"/>
              </w:rPr>
              <w:object w:dxaOrig="260" w:dyaOrig="300" w14:anchorId="0868A0C6">
                <v:shape id="_x0000_i1034" type="#_x0000_t75" style="width:14.45pt;height:15.55pt" o:ole="">
                  <v:imagedata r:id="rId15" o:title=""/>
                </v:shape>
                <o:OLEObject Type="Embed" ProgID="Equation.3" ShapeID="_x0000_i1034" DrawAspect="Content" ObjectID="_1673114289"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Pr="00872070">
              <w:rPr>
                <w:position w:val="-10"/>
                <w:highlight w:val="green"/>
              </w:rPr>
              <w:object w:dxaOrig="260" w:dyaOrig="300" w14:anchorId="30EC6EEC">
                <v:shape id="_x0000_i1035" type="#_x0000_t75" style="width:14.45pt;height:15.55pt" o:ole="">
                  <v:imagedata r:id="rId15" o:title=""/>
                </v:shape>
                <o:OLEObject Type="Embed" ProgID="Equation.3" ShapeID="_x0000_i1035" DrawAspect="Content" ObjectID="_1673114290"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Pr="00872070">
              <w:rPr>
                <w:iCs/>
                <w:position w:val="-6"/>
                <w:highlight w:val="green"/>
              </w:rPr>
              <w:object w:dxaOrig="160" w:dyaOrig="200" w14:anchorId="796826E7">
                <v:shape id="_x0000_i1036" type="#_x0000_t75" style="width:10.25pt;height:12pt" o:ole="">
                  <v:imagedata r:id="rId13" o:title=""/>
                </v:shape>
                <o:OLEObject Type="Embed" ProgID="Equation.3" ShapeID="_x0000_i1036" DrawAspect="Content" ObjectID="_1673114291"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20"/>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F104E5" w:rsidRDefault="00015329" w:rsidP="00B31EDA">
      <w:pPr>
        <w:pStyle w:val="a1"/>
        <w:spacing w:before="120"/>
        <w:rPr>
          <w:shd w:val="clear" w:color="auto" w:fill="FFFFFF"/>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Microsoft YaHei"/>
        </w:rPr>
        <w:t>In this case, g</w:t>
      </w:r>
      <w:r w:rsidR="00784B94">
        <w:rPr>
          <w:rFonts w:eastAsia="Microsoft YaHei"/>
        </w:rPr>
        <w:t>NB</w:t>
      </w:r>
      <w:r w:rsidR="007C1402">
        <w:rPr>
          <w:rFonts w:eastAsia="Microsoft YaHei"/>
        </w:rPr>
        <w:t xml:space="preserve"> will treat the </w:t>
      </w:r>
      <w:r w:rsidR="00517DAB">
        <w:rPr>
          <w:rFonts w:eastAsia="Microsoft YaHei"/>
        </w:rPr>
        <w:t>M</w:t>
      </w:r>
      <w:r w:rsidR="007C1402">
        <w:rPr>
          <w:rFonts w:eastAsia="Microsoft YaHei"/>
        </w:rPr>
        <w:t xml:space="preserve">sg3 PUSCH retransmission </w:t>
      </w:r>
      <w:r w:rsidR="00570472">
        <w:rPr>
          <w:rFonts w:eastAsia="Microsoft YaHei"/>
        </w:rPr>
        <w:t>from</w:t>
      </w:r>
      <w:r w:rsidR="007C1402">
        <w:rPr>
          <w:rFonts w:eastAsia="Microsoft YaHei"/>
        </w:rPr>
        <w:t xml:space="preserve"> </w:t>
      </w:r>
      <w:r w:rsidR="00F104E5">
        <w:rPr>
          <w:rFonts w:eastAsia="Microsoft YaHei"/>
        </w:rPr>
        <w:t xml:space="preserve">the </w:t>
      </w:r>
      <w:r w:rsidR="007C1402">
        <w:rPr>
          <w:rFonts w:eastAsia="Microsoft YaHei"/>
        </w:rPr>
        <w:t>connected UE</w:t>
      </w:r>
      <w:r w:rsidR="00756A02">
        <w:rPr>
          <w:rFonts w:eastAsia="Microsoft YaHei"/>
        </w:rPr>
        <w:t xml:space="preserve"> as</w:t>
      </w:r>
      <w:r w:rsidR="007C1402">
        <w:rPr>
          <w:rFonts w:eastAsia="Microsoft YaHei"/>
        </w:rPr>
        <w:t xml:space="preserve"> an idle UE.</w:t>
      </w:r>
      <w:r w:rsidR="00F104E5">
        <w:rPr>
          <w:rFonts w:eastAsia="Microsoft YaHei"/>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Microsoft YaHei"/>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Microsoft YaHei"/>
        </w:rPr>
        <w:t xml:space="preserve"> </w:t>
      </w:r>
    </w:p>
    <w:p w14:paraId="55E09E1C" w14:textId="110B2FD7" w:rsidR="0022015B" w:rsidRDefault="0022015B" w:rsidP="00B31EDA">
      <w:pPr>
        <w:pStyle w:val="a1"/>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w:t>
      </w:r>
      <w:proofErr w:type="spellStart"/>
      <w:r w:rsidRPr="009660F2">
        <w:rPr>
          <w:rFonts w:eastAsiaTheme="minorEastAsia"/>
          <w:b/>
          <w:bCs/>
          <w:i/>
          <w:iCs/>
          <w:lang w:eastAsia="zh-CN"/>
        </w:rPr>
        <w:t>pathloss</w:t>
      </w:r>
      <w:proofErr w:type="spellEnd"/>
      <w:r w:rsidRPr="009660F2">
        <w:rPr>
          <w:rFonts w:eastAsiaTheme="minorEastAsia"/>
          <w:b/>
          <w:bCs/>
          <w:i/>
          <w:iCs/>
          <w:lang w:eastAsia="zh-CN"/>
        </w:rPr>
        <w:t xml:space="preserve"> RS for </w:t>
      </w:r>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 xml:space="preserve">sg3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based RACH)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a1"/>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Microsoft YaHei"/>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a1"/>
        <w:numPr>
          <w:ilvl w:val="0"/>
          <w:numId w:val="27"/>
        </w:numPr>
        <w:spacing w:before="120"/>
        <w:rPr>
          <w:rFonts w:eastAsiaTheme="minorEastAsia"/>
          <w:lang w:eastAsia="zh-CN"/>
        </w:rPr>
      </w:pPr>
      <w:r w:rsidRPr="000C4A88">
        <w:rPr>
          <w:rFonts w:eastAsia="Microsoft YaHei"/>
          <w:b/>
          <w:bCs/>
          <w:lang w:eastAsia="zh-CN"/>
        </w:rPr>
        <w:t>I</w:t>
      </w:r>
      <w:r w:rsidRPr="000C4A88">
        <w:rPr>
          <w:rFonts w:eastAsia="Microsoft YaHei" w:hint="eastAsia"/>
          <w:b/>
          <w:bCs/>
          <w:lang w:eastAsia="zh-CN"/>
        </w:rPr>
        <w:t>nter</w:t>
      </w:r>
      <w:r w:rsidRPr="000C4A88">
        <w:rPr>
          <w:rFonts w:eastAsia="Microsoft YaHei"/>
          <w:b/>
          <w:bCs/>
        </w:rPr>
        <w:t>pretation</w:t>
      </w:r>
      <w:r w:rsidRPr="000C4A88">
        <w:rPr>
          <w:rFonts w:eastAsiaTheme="minorEastAsia"/>
          <w:b/>
          <w:bCs/>
          <w:lang w:eastAsia="zh-CN"/>
        </w:rPr>
        <w:t>2.</w:t>
      </w:r>
      <w:r w:rsidRPr="000C4A88">
        <w:rPr>
          <w:rFonts w:eastAsia="Times New Roman"/>
          <w:b/>
          <w:bCs/>
        </w:rPr>
        <w:t xml:space="preserve"> </w:t>
      </w:r>
      <w:r w:rsidRPr="004922B8">
        <w:rPr>
          <w:rFonts w:eastAsia="Times New Roman"/>
        </w:rPr>
        <w:t>M</w:t>
      </w:r>
      <w:r w:rsidRPr="004922B8">
        <w:rPr>
          <w:rFonts w:eastAsia="Times New Roman" w:hint="eastAsia"/>
          <w:lang w:eastAsia="zh-CN"/>
        </w:rPr>
        <w:t>sg</w:t>
      </w:r>
      <w:r>
        <w:rPr>
          <w:rFonts w:eastAsia="Times New Roman"/>
        </w:rPr>
        <w:t xml:space="preserve">3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5805CBC" w14:textId="4EA3EC46" w:rsidR="0000399A" w:rsidRPr="00775071" w:rsidRDefault="0000399A" w:rsidP="00B31EDA">
      <w:pPr>
        <w:spacing w:before="120" w:after="120"/>
        <w:rPr>
          <w:rFonts w:eastAsia="Microsoft YaHei"/>
          <w:b/>
          <w:bCs/>
          <w:i/>
          <w:iCs/>
        </w:rPr>
      </w:pPr>
      <w:r w:rsidRPr="00775071">
        <w:rPr>
          <w:rFonts w:eastAsia="MS Mincho"/>
          <w:b/>
          <w:bCs/>
          <w:i/>
          <w:iCs/>
          <w:shd w:val="clear" w:color="auto" w:fill="FFFFFF"/>
        </w:rPr>
        <w:t>Please provide company’s view in the table below.</w:t>
      </w:r>
    </w:p>
    <w:tbl>
      <w:tblPr>
        <w:tblStyle w:val="af6"/>
        <w:tblW w:w="0" w:type="auto"/>
        <w:tblLook w:val="04A0" w:firstRow="1" w:lastRow="0" w:firstColumn="1" w:lastColumn="0" w:noHBand="0" w:noVBand="1"/>
      </w:tblPr>
      <w:tblGrid>
        <w:gridCol w:w="1271"/>
        <w:gridCol w:w="1701"/>
        <w:gridCol w:w="6088"/>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Microsoft YaHei"/>
                <w:lang w:eastAsia="zh-CN"/>
              </w:rPr>
              <w:t>I</w:t>
            </w:r>
            <w:r w:rsidR="006E4951">
              <w:rPr>
                <w:rFonts w:eastAsia="Microsoft YaHei" w:hint="eastAsia"/>
                <w:lang w:eastAsia="zh-CN"/>
              </w:rPr>
              <w:t>nter</w:t>
            </w:r>
            <w:r w:rsidR="006E4951">
              <w:rPr>
                <w:rFonts w:eastAsia="Microsoft YaHei"/>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Microsoft YaHei"/>
                <w:lang w:eastAsia="zh-CN"/>
              </w:rPr>
              <w:t>I</w:t>
            </w:r>
            <w:r>
              <w:rPr>
                <w:rFonts w:eastAsia="Microsoft YaHei" w:hint="eastAsia"/>
                <w:lang w:eastAsia="zh-CN"/>
              </w:rPr>
              <w:t>nter</w:t>
            </w:r>
            <w:r>
              <w:rPr>
                <w:rFonts w:eastAsia="Microsoft YaHei"/>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Microsoft YaHei"/>
              </w:rPr>
              <w:t xml:space="preserve">As gNB cannot recognize the connected UE during the CBRA procedure, it will expect UE to use the same RS for the msg3 initial TX and msg3 </w:t>
            </w:r>
            <w:proofErr w:type="spellStart"/>
            <w:r>
              <w:rPr>
                <w:rFonts w:eastAsia="Microsoft YaHei"/>
              </w:rPr>
              <w:t>reTX</w:t>
            </w:r>
            <w:proofErr w:type="spellEnd"/>
            <w:r>
              <w:rPr>
                <w:rFonts w:eastAsia="Microsoft YaHei"/>
              </w:rPr>
              <w:t xml:space="preserve">. If a different RS is used, the msg3 </w:t>
            </w:r>
            <w:proofErr w:type="spellStart"/>
            <w:r>
              <w:rPr>
                <w:rFonts w:eastAsia="Microsoft YaHei"/>
              </w:rPr>
              <w:t>reTX</w:t>
            </w:r>
            <w:proofErr w:type="spellEnd"/>
            <w:r>
              <w:rPr>
                <w:rFonts w:eastAsia="Microsoft YaHei"/>
              </w:rPr>
              <w:t xml:space="preserve"> power can be wrongly set, thus </w:t>
            </w:r>
            <w:r>
              <w:rPr>
                <w:rFonts w:eastAsia="Microsoft YaHei" w:hint="eastAsia"/>
                <w:lang w:eastAsia="zh-CN"/>
              </w:rPr>
              <w:t>leading</w:t>
            </w:r>
            <w:r>
              <w:rPr>
                <w:rFonts w:eastAsia="Microsoft YaHei"/>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proofErr w:type="spellStart"/>
            <w:r>
              <w:rPr>
                <w:rFonts w:eastAsia="Yu Mincho" w:hint="eastAsia"/>
                <w:kern w:val="2"/>
                <w:lang w:eastAsia="ja-JP"/>
              </w:rPr>
              <w:t>D</w:t>
            </w:r>
            <w:r>
              <w:rPr>
                <w:rFonts w:eastAsia="Yu Mincho"/>
                <w:kern w:val="2"/>
                <w:lang w:eastAsia="ja-JP"/>
              </w:rPr>
              <w:t>ocomo</w:t>
            </w:r>
            <w:proofErr w:type="spellEnd"/>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w:t>
            </w:r>
            <w:proofErr w:type="spellStart"/>
            <w:r>
              <w:rPr>
                <w:rFonts w:eastAsia="Yu Mincho" w:hint="eastAsia"/>
                <w:kern w:val="2"/>
                <w:lang w:eastAsia="ja-JP"/>
              </w:rPr>
              <w:t>gNB</w:t>
            </w:r>
            <w:proofErr w:type="spellEnd"/>
            <w:r>
              <w:rPr>
                <w:rFonts w:eastAsia="Yu Mincho" w:hint="eastAsia"/>
                <w:kern w:val="2"/>
                <w:lang w:eastAsia="ja-JP"/>
              </w:rPr>
              <w:t xml:space="preserve">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hint="eastAsia"/>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 xml:space="preserve">Interpretation </w:t>
            </w:r>
            <w:r>
              <w:rPr>
                <w:kern w:val="2"/>
                <w:lang w:eastAsia="zh-CN"/>
              </w:rPr>
              <w:t>2</w:t>
            </w:r>
          </w:p>
        </w:tc>
        <w:tc>
          <w:tcPr>
            <w:tcW w:w="6088" w:type="dxa"/>
          </w:tcPr>
          <w:p w14:paraId="7958BFA5" w14:textId="69F9A874" w:rsidR="0014200C" w:rsidRPr="0014200C" w:rsidRDefault="0014200C" w:rsidP="0080710C">
            <w:pPr>
              <w:spacing w:beforeLines="50" w:before="120"/>
              <w:rPr>
                <w:rFonts w:eastAsia="맑은 고딕" w:hint="eastAsia"/>
                <w:kern w:val="2"/>
                <w:lang w:eastAsia="ko-KR"/>
              </w:rPr>
            </w:pPr>
            <w:r>
              <w:rPr>
                <w:rFonts w:eastAsia="맑은 고딕"/>
                <w:kern w:val="2"/>
                <w:lang w:eastAsia="ko-KR"/>
              </w:rPr>
              <w:t>We did not make any agreement for interpretation1 and current spec supports interpretation 2.</w:t>
            </w:r>
          </w:p>
        </w:tc>
      </w:tr>
    </w:tbl>
    <w:p w14:paraId="5CDDAF6F" w14:textId="0E4835B9" w:rsidR="00F3185B" w:rsidRDefault="00F3185B" w:rsidP="00F3185B">
      <w:pPr>
        <w:pStyle w:val="a1"/>
        <w:rPr>
          <w:rFonts w:eastAsiaTheme="minorEastAsia"/>
          <w:szCs w:val="20"/>
          <w:lang w:eastAsia="zh-CN"/>
        </w:rPr>
      </w:pPr>
    </w:p>
    <w:p w14:paraId="20F8C1D9" w14:textId="5BA3AF66" w:rsidR="00A64DA4" w:rsidRDefault="0074198F" w:rsidP="00B31EDA">
      <w:pPr>
        <w:pStyle w:val="a1"/>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a1"/>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af6"/>
        <w:tblW w:w="0" w:type="auto"/>
        <w:tblLook w:val="04A0" w:firstRow="1" w:lastRow="0" w:firstColumn="1" w:lastColumn="0" w:noHBand="0" w:noVBand="1"/>
      </w:tblPr>
      <w:tblGrid>
        <w:gridCol w:w="1270"/>
        <w:gridCol w:w="1702"/>
        <w:gridCol w:w="1701"/>
        <w:gridCol w:w="438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proofErr w:type="spellStart"/>
            <w:r>
              <w:rPr>
                <w:rFonts w:eastAsia="Yu Mincho" w:hint="eastAsia"/>
                <w:kern w:val="2"/>
                <w:lang w:eastAsia="ja-JP"/>
              </w:rPr>
              <w:t>Docomo</w:t>
            </w:r>
            <w:proofErr w:type="spellEnd"/>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맑은 고딕" w:hint="eastAsia"/>
                <w:kern w:val="2"/>
                <w:lang w:eastAsia="ko-KR"/>
              </w:rPr>
            </w:pPr>
            <w:r>
              <w:rPr>
                <w:rFonts w:eastAsia="맑은 고딕"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맑은 고딕" w:hint="eastAsia"/>
                <w:kern w:val="2"/>
                <w:lang w:eastAsia="ko-KR"/>
              </w:rPr>
            </w:pPr>
            <w:r>
              <w:rPr>
                <w:rFonts w:eastAsia="맑은 고딕"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맑은 고딕"/>
                <w:szCs w:val="20"/>
                <w:lang w:eastAsia="ko-KR"/>
              </w:rPr>
            </w:pPr>
            <w:r>
              <w:rPr>
                <w:rFonts w:eastAsia="맑은 고딕"/>
                <w:szCs w:val="20"/>
                <w:lang w:eastAsia="zh-CN"/>
              </w:rPr>
              <w:t xml:space="preserve">The interpretation 1 for Q1 is to align </w:t>
            </w:r>
            <w:r w:rsidRPr="0014200C">
              <w:rPr>
                <w:rFonts w:eastAsia="맑은 고딕"/>
                <w:szCs w:val="20"/>
                <w:lang w:eastAsia="zh-CN"/>
              </w:rPr>
              <w:t xml:space="preserve">the RS </w:t>
            </w:r>
            <w:r>
              <w:rPr>
                <w:rFonts w:eastAsia="맑은 고딕"/>
                <w:szCs w:val="20"/>
                <w:lang w:eastAsia="zh-CN"/>
              </w:rPr>
              <w:t>setting</w:t>
            </w:r>
            <w:r w:rsidRPr="0014200C">
              <w:rPr>
                <w:rFonts w:eastAsia="맑은 고딕"/>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맑은 고딕"/>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맑은 고딕"/>
                <w:szCs w:val="20"/>
                <w:lang w:eastAsia="ko-KR"/>
              </w:rPr>
            </w:pPr>
            <w:r>
              <w:rPr>
                <w:rFonts w:eastAsia="맑은 고딕" w:hint="eastAsia"/>
                <w:szCs w:val="20"/>
                <w:lang w:eastAsia="ko-KR"/>
              </w:rPr>
              <w:lastRenderedPageBreak/>
              <w:t xml:space="preserve">In this aspect, </w:t>
            </w:r>
            <w:r w:rsidR="007C2E5D">
              <w:rPr>
                <w:rFonts w:eastAsia="맑은 고딕"/>
                <w:szCs w:val="20"/>
                <w:lang w:eastAsia="ko-KR"/>
              </w:rPr>
              <w:t xml:space="preserve">this issue is </w:t>
            </w:r>
            <w:r w:rsidRPr="0014200C">
              <w:rPr>
                <w:rFonts w:eastAsia="맑은 고딕"/>
                <w:szCs w:val="20"/>
                <w:lang w:eastAsia="zh-CN"/>
              </w:rPr>
              <w:t>different with the same P</w:t>
            </w:r>
            <w:r w:rsidRPr="0014200C">
              <w:rPr>
                <w:rFonts w:eastAsia="맑은 고딕"/>
                <w:szCs w:val="20"/>
                <w:vertAlign w:val="subscript"/>
                <w:lang w:eastAsia="zh-CN"/>
              </w:rPr>
              <w:t>O_UE_PUSCH</w:t>
            </w:r>
            <w:r w:rsidRPr="0014200C">
              <w:rPr>
                <w:rFonts w:eastAsia="맑은 고딕"/>
                <w:szCs w:val="20"/>
                <w:lang w:eastAsia="zh-CN"/>
              </w:rPr>
              <w:t xml:space="preserve"> configuration between initial and retransmission of msg3.</w:t>
            </w:r>
          </w:p>
          <w:p w14:paraId="739E3C27" w14:textId="78E361F2" w:rsidR="0014200C" w:rsidRPr="007C2E5D" w:rsidRDefault="007C2E5D" w:rsidP="00746BE9">
            <w:pPr>
              <w:spacing w:beforeLines="50" w:before="120"/>
              <w:rPr>
                <w:rFonts w:eastAsia="Yu Mincho" w:hint="eastAsia"/>
                <w:kern w:val="2"/>
                <w:lang w:eastAsia="ja-JP"/>
              </w:rPr>
            </w:pPr>
            <w:r>
              <w:rPr>
                <w:rFonts w:eastAsia="Yu Mincho"/>
                <w:kern w:val="2"/>
                <w:lang w:eastAsia="ja-JP"/>
              </w:rPr>
              <w:t>In our understanding, this is an optimization issue.</w:t>
            </w:r>
            <w:bookmarkStart w:id="7" w:name="_GoBack"/>
            <w:bookmarkEnd w:id="7"/>
          </w:p>
        </w:tc>
      </w:tr>
    </w:tbl>
    <w:p w14:paraId="57217D5A" w14:textId="4BCA8E35" w:rsidR="008E15D9" w:rsidRPr="0074198F" w:rsidRDefault="008E15D9" w:rsidP="006601ED">
      <w:pPr>
        <w:pStyle w:val="a1"/>
        <w:rPr>
          <w:rFonts w:eastAsiaTheme="minorEastAsia"/>
          <w:szCs w:val="20"/>
          <w:lang w:eastAsia="zh-CN"/>
        </w:rPr>
      </w:pPr>
    </w:p>
    <w:p w14:paraId="4F0161CA" w14:textId="39383277" w:rsidR="00834044" w:rsidRDefault="00590DFB" w:rsidP="00B31EDA">
      <w:pPr>
        <w:pStyle w:val="20"/>
        <w:numPr>
          <w:ilvl w:val="0"/>
          <w:numId w:val="0"/>
        </w:numPr>
        <w:spacing w:before="120" w:after="120"/>
        <w:rPr>
          <w:rFonts w:eastAsiaTheme="minorEastAsia"/>
          <w:szCs w:val="24"/>
          <w:shd w:val="clear" w:color="auto" w:fill="FFFFFF"/>
        </w:rPr>
      </w:pPr>
      <w:r>
        <w:rPr>
          <w:rFonts w:eastAsiaTheme="minorEastAsia"/>
          <w:szCs w:val="24"/>
          <w:shd w:val="clear" w:color="auto" w:fill="FFFFFF"/>
        </w:rPr>
        <w:t xml:space="preserve">2.2 </w:t>
      </w:r>
      <w:r w:rsidR="00ED75F4" w:rsidRPr="00796463">
        <w:rPr>
          <w:rFonts w:eastAsiaTheme="minorEastAsia" w:hint="eastAsia"/>
          <w:szCs w:val="24"/>
          <w:shd w:val="clear" w:color="auto" w:fill="FFFFFF"/>
        </w:rPr>
        <w:t>O</w:t>
      </w:r>
      <w:r w:rsidR="00ED75F4" w:rsidRPr="00796463">
        <w:rPr>
          <w:rFonts w:eastAsiaTheme="minorEastAsia"/>
          <w:szCs w:val="24"/>
          <w:shd w:val="clear" w:color="auto" w:fill="FFFFFF"/>
        </w:rPr>
        <w:t>ther</w:t>
      </w:r>
      <w:r w:rsidR="00796463" w:rsidRPr="00796463">
        <w:rPr>
          <w:rFonts w:eastAsiaTheme="minorEastAsia" w:hint="eastAsia"/>
          <w:szCs w:val="24"/>
          <w:shd w:val="clear" w:color="auto" w:fill="FFFFFF"/>
        </w:rPr>
        <w:t>s</w:t>
      </w:r>
    </w:p>
    <w:p w14:paraId="7F44CB2E" w14:textId="765FB069" w:rsidR="00796463" w:rsidRPr="0092564A" w:rsidRDefault="005C719A" w:rsidP="00B31EDA">
      <w:pPr>
        <w:pStyle w:val="a1"/>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af6"/>
        <w:tblW w:w="9067" w:type="dxa"/>
        <w:tblLook w:val="04A0" w:firstRow="1" w:lastRow="0" w:firstColumn="1" w:lastColumn="0" w:noHBand="0" w:noVBand="1"/>
      </w:tblPr>
      <w:tblGrid>
        <w:gridCol w:w="1270"/>
        <w:gridCol w:w="7797"/>
      </w:tblGrid>
      <w:tr w:rsidR="00ED75F4" w:rsidRPr="00017F87" w14:paraId="2B8EE7DB" w14:textId="77777777" w:rsidTr="00ED75F4">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11569B" w14:textId="77777777" w:rsidR="00ED75F4" w:rsidRPr="00E418F7" w:rsidRDefault="00ED75F4" w:rsidP="003E6D90">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302883" w14:textId="77777777" w:rsidR="00ED75F4" w:rsidRPr="00017F87" w:rsidRDefault="00ED75F4" w:rsidP="003E6D90">
            <w:pPr>
              <w:spacing w:beforeLines="50" w:before="120"/>
              <w:rPr>
                <w:rFonts w:eastAsiaTheme="minorEastAsia"/>
                <w:iCs/>
                <w:kern w:val="2"/>
                <w:lang w:eastAsia="zh-CN"/>
              </w:rPr>
            </w:pPr>
            <w:r>
              <w:rPr>
                <w:rFonts w:eastAsiaTheme="minorEastAsia"/>
                <w:iCs/>
                <w:kern w:val="2"/>
                <w:lang w:eastAsia="zh-CN"/>
              </w:rPr>
              <w:t>Comments</w:t>
            </w:r>
          </w:p>
        </w:tc>
      </w:tr>
      <w:tr w:rsidR="00ED75F4" w:rsidRPr="006E3D68" w14:paraId="670ABC45" w14:textId="77777777" w:rsidTr="00ED75F4">
        <w:tc>
          <w:tcPr>
            <w:tcW w:w="1270" w:type="dxa"/>
            <w:tcBorders>
              <w:top w:val="single" w:sz="4" w:space="0" w:color="auto"/>
              <w:left w:val="single" w:sz="4" w:space="0" w:color="auto"/>
              <w:bottom w:val="single" w:sz="4" w:space="0" w:color="auto"/>
              <w:right w:val="single" w:sz="4" w:space="0" w:color="auto"/>
            </w:tcBorders>
          </w:tcPr>
          <w:p w14:paraId="2461943A" w14:textId="77777777" w:rsidR="00ED75F4" w:rsidRPr="006E3D68" w:rsidRDefault="00ED75F4" w:rsidP="003E6D90">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801C5B7" w14:textId="77777777" w:rsidR="00ED75F4" w:rsidRPr="006E3D68" w:rsidRDefault="00ED75F4" w:rsidP="003E6D90">
            <w:pPr>
              <w:spacing w:beforeLines="50" w:before="120"/>
              <w:rPr>
                <w:iCs/>
                <w:kern w:val="2"/>
                <w:lang w:eastAsia="zh-CN"/>
              </w:rPr>
            </w:pPr>
          </w:p>
        </w:tc>
      </w:tr>
      <w:tr w:rsidR="00ED75F4" w:rsidRPr="006E3D68" w14:paraId="4C100AA4" w14:textId="77777777" w:rsidTr="00ED75F4">
        <w:tc>
          <w:tcPr>
            <w:tcW w:w="1270" w:type="dxa"/>
            <w:tcBorders>
              <w:top w:val="single" w:sz="4" w:space="0" w:color="auto"/>
              <w:left w:val="single" w:sz="4" w:space="0" w:color="auto"/>
              <w:bottom w:val="single" w:sz="4" w:space="0" w:color="auto"/>
              <w:right w:val="single" w:sz="4" w:space="0" w:color="auto"/>
            </w:tcBorders>
          </w:tcPr>
          <w:p w14:paraId="21E58526" w14:textId="77777777" w:rsidR="00ED75F4" w:rsidRPr="006E3D68" w:rsidRDefault="00ED75F4"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07406284" w14:textId="77777777" w:rsidR="00ED75F4" w:rsidRPr="006E3D68" w:rsidRDefault="00ED75F4" w:rsidP="003E6D90">
            <w:pPr>
              <w:spacing w:beforeLines="50" w:before="120"/>
              <w:rPr>
                <w:kern w:val="2"/>
                <w:lang w:eastAsia="zh-CN"/>
              </w:rPr>
            </w:pPr>
          </w:p>
        </w:tc>
      </w:tr>
      <w:tr w:rsidR="004428CF" w:rsidRPr="006E3D68" w14:paraId="5B73EBF9" w14:textId="77777777" w:rsidTr="00ED75F4">
        <w:tc>
          <w:tcPr>
            <w:tcW w:w="1270" w:type="dxa"/>
            <w:tcBorders>
              <w:top w:val="single" w:sz="4" w:space="0" w:color="auto"/>
              <w:left w:val="single" w:sz="4" w:space="0" w:color="auto"/>
              <w:bottom w:val="single" w:sz="4" w:space="0" w:color="auto"/>
              <w:right w:val="single" w:sz="4" w:space="0" w:color="auto"/>
            </w:tcBorders>
          </w:tcPr>
          <w:p w14:paraId="7ADE83B3" w14:textId="77777777" w:rsidR="004428CF" w:rsidRPr="006E3D68" w:rsidRDefault="004428CF" w:rsidP="003E6D90">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456F5746" w14:textId="77777777" w:rsidR="004428CF" w:rsidRPr="006E3D68" w:rsidRDefault="004428CF" w:rsidP="003E6D90">
            <w:pPr>
              <w:spacing w:beforeLines="50" w:before="120"/>
              <w:rPr>
                <w:kern w:val="2"/>
                <w:lang w:eastAsia="zh-CN"/>
              </w:rPr>
            </w:pPr>
          </w:p>
        </w:tc>
      </w:tr>
    </w:tbl>
    <w:p w14:paraId="34BE7420" w14:textId="4387E24C" w:rsidR="00E1475A" w:rsidRDefault="00E1475A" w:rsidP="006601ED">
      <w:pPr>
        <w:pStyle w:val="a1"/>
        <w:rPr>
          <w:rFonts w:eastAsiaTheme="minorEastAsia"/>
          <w:szCs w:val="20"/>
          <w:lang w:eastAsia="zh-CN"/>
        </w:rPr>
      </w:pPr>
    </w:p>
    <w:p w14:paraId="6DD61F99" w14:textId="5D12CF41" w:rsidR="00C71C4C" w:rsidRDefault="00576355" w:rsidP="00D578F9">
      <w:pPr>
        <w:pStyle w:val="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w:t>
      </w:r>
      <w:r w:rsidR="002906A2">
        <w:rPr>
          <w:b w:val="0"/>
          <w:bCs w:val="0"/>
          <w:kern w:val="0"/>
          <w:sz w:val="36"/>
          <w:szCs w:val="20"/>
          <w:lang w:val="en-GB" w:eastAsia="en-GB"/>
        </w:rPr>
        <w:t xml:space="preserve"> </w:t>
      </w:r>
      <w:r w:rsidR="00C71C4C" w:rsidRPr="00581C8F">
        <w:rPr>
          <w:b w:val="0"/>
          <w:bCs w:val="0"/>
          <w:kern w:val="0"/>
          <w:sz w:val="36"/>
          <w:szCs w:val="20"/>
          <w:lang w:val="en-GB" w:eastAsia="en-GB"/>
        </w:rPr>
        <w:t>C</w:t>
      </w:r>
      <w:r w:rsidR="00C71C4C">
        <w:rPr>
          <w:b w:val="0"/>
          <w:bCs w:val="0"/>
          <w:kern w:val="0"/>
          <w:sz w:val="36"/>
          <w:szCs w:val="20"/>
          <w:lang w:val="en-GB" w:eastAsia="en-GB"/>
        </w:rPr>
        <w:t>onclusion</w:t>
      </w:r>
    </w:p>
    <w:p w14:paraId="333E4A9E" w14:textId="11B5EF04" w:rsidR="00CA6306" w:rsidRDefault="00CA6306" w:rsidP="00CA6306">
      <w:pPr>
        <w:pStyle w:val="a1"/>
        <w:rPr>
          <w:rFonts w:ascii="Times" w:eastAsiaTheme="minorEastAsia" w:hAnsi="Times" w:cs="Times"/>
          <w:szCs w:val="20"/>
          <w:lang w:eastAsia="zh-CN"/>
        </w:rPr>
      </w:pPr>
      <w:r w:rsidRPr="00D25877">
        <w:rPr>
          <w:rFonts w:ascii="Times" w:eastAsiaTheme="minorEastAsia" w:hAnsi="Times" w:cs="Times"/>
          <w:szCs w:val="20"/>
          <w:highlight w:val="yellow"/>
          <w:lang w:eastAsia="zh-CN"/>
        </w:rPr>
        <w:t>[</w:t>
      </w:r>
      <w:r w:rsidR="00517899" w:rsidRPr="00D25877">
        <w:rPr>
          <w:rFonts w:ascii="Times" w:eastAsiaTheme="minorEastAsia" w:hAnsi="Times" w:cs="Times"/>
          <w:szCs w:val="20"/>
          <w:highlight w:val="yellow"/>
          <w:lang w:eastAsia="zh-CN"/>
        </w:rPr>
        <w:t>T</w:t>
      </w:r>
      <w:r w:rsidR="001A606A">
        <w:rPr>
          <w:rFonts w:ascii="Times" w:eastAsiaTheme="minorEastAsia" w:hAnsi="Times" w:cs="Times"/>
          <w:szCs w:val="20"/>
          <w:highlight w:val="yellow"/>
          <w:lang w:eastAsia="zh-CN"/>
        </w:rPr>
        <w:t>o be updated</w:t>
      </w:r>
      <w:r w:rsidR="00D2796F">
        <w:rPr>
          <w:rFonts w:ascii="Times" w:eastAsiaTheme="minorEastAsia" w:hAnsi="Times" w:cs="Times"/>
          <w:szCs w:val="20"/>
          <w:highlight w:val="yellow"/>
          <w:lang w:eastAsia="zh-CN"/>
        </w:rPr>
        <w:t xml:space="preserve"> </w:t>
      </w:r>
      <w:r w:rsidR="00FF01F6">
        <w:rPr>
          <w:rFonts w:ascii="Times" w:eastAsiaTheme="minorEastAsia" w:hAnsi="Times" w:cs="Times"/>
          <w:szCs w:val="20"/>
          <w:highlight w:val="yellow"/>
          <w:lang w:eastAsia="zh-CN"/>
        </w:rPr>
        <w:t>after phase-1 discussion</w:t>
      </w:r>
      <w:r w:rsidRPr="00D25877">
        <w:rPr>
          <w:rFonts w:ascii="Times" w:eastAsiaTheme="minorEastAsia" w:hAnsi="Times" w:cs="Times"/>
          <w:szCs w:val="20"/>
          <w:highlight w:val="yellow"/>
          <w:lang w:eastAsia="zh-CN"/>
        </w:rPr>
        <w:t>]</w:t>
      </w:r>
    </w:p>
    <w:p w14:paraId="0144DA95" w14:textId="432AF7B8" w:rsidR="00CB2894" w:rsidRDefault="00CB2894" w:rsidP="005550C5">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sidR="004B5F94">
        <w:rPr>
          <w:rFonts w:hint="eastAsia"/>
          <w:b w:val="0"/>
          <w:bCs w:val="0"/>
          <w:kern w:val="0"/>
          <w:sz w:val="36"/>
          <w:szCs w:val="20"/>
          <w:lang w:val="en-GB"/>
        </w:rPr>
        <w:t>:</w:t>
      </w:r>
      <w:r w:rsidR="004B5F94">
        <w:rPr>
          <w:b w:val="0"/>
          <w:bCs w:val="0"/>
          <w:kern w:val="0"/>
          <w:sz w:val="36"/>
          <w:szCs w:val="20"/>
          <w:lang w:val="en-GB"/>
        </w:rPr>
        <w:t xml:space="preserve"> TP</w:t>
      </w:r>
    </w:p>
    <w:p w14:paraId="40BD4B52" w14:textId="77777777" w:rsidR="00856BEC" w:rsidRPr="00C577B7" w:rsidRDefault="00856BEC" w:rsidP="00C577B7">
      <w:pPr>
        <w:pStyle w:val="20"/>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Rel-15</w:t>
      </w:r>
    </w:p>
    <w:tbl>
      <w:tblPr>
        <w:tblStyle w:val="af6"/>
        <w:tblW w:w="0" w:type="auto"/>
        <w:tblLook w:val="04A0" w:firstRow="1" w:lastRow="0" w:firstColumn="1" w:lastColumn="0" w:noHBand="0" w:noVBand="1"/>
      </w:tblPr>
      <w:tblGrid>
        <w:gridCol w:w="9060"/>
      </w:tblGrid>
      <w:tr w:rsidR="00856BEC" w14:paraId="6AD513A6" w14:textId="77777777" w:rsidTr="003E6D90">
        <w:tc>
          <w:tcPr>
            <w:tcW w:w="9060" w:type="dxa"/>
          </w:tcPr>
          <w:p w14:paraId="79AAEAF8" w14:textId="77777777" w:rsidR="00B31EDA" w:rsidRPr="00C80E04" w:rsidRDefault="00B31EDA" w:rsidP="00B31EDA">
            <w:pPr>
              <w:pStyle w:val="B10"/>
              <w:rPr>
                <w:lang w:val="en-US"/>
              </w:rPr>
            </w:pPr>
            <w:r w:rsidRPr="00C80E04">
              <w:t>-</w:t>
            </w:r>
            <w:r w:rsidRPr="00C80E04">
              <w:tab/>
            </w:r>
            <w:r w:rsidRPr="00C80E04">
              <w:rPr>
                <w:position w:val="-12"/>
              </w:rPr>
              <w:object w:dxaOrig="1005" w:dyaOrig="345" w14:anchorId="70A7A1C0">
                <v:shape id="_x0000_i1037" type="#_x0000_t75" style="width:49.05pt;height:18pt" o:ole="">
                  <v:imagedata r:id="rId8" o:title=""/>
                </v:shape>
                <o:OLEObject Type="Embed" ProgID="Equation.3" ShapeID="_x0000_i1037" DrawAspect="Content" ObjectID="_1673114292" r:id="rId26"/>
              </w:object>
            </w:r>
            <w:r w:rsidRPr="00C80E04">
              <w:t xml:space="preserve">is </w:t>
            </w:r>
            <w:r w:rsidRPr="00C80E04">
              <w:rPr>
                <w:lang w:val="en-US"/>
              </w:rPr>
              <w:t>a</w:t>
            </w:r>
            <w:r w:rsidRPr="00C80E04">
              <w:t xml:space="preserve"> downlink </w:t>
            </w:r>
            <w:proofErr w:type="spellStart"/>
            <w:r w:rsidRPr="00C80E04">
              <w:t>pathloss</w:t>
            </w:r>
            <w:proofErr w:type="spellEnd"/>
            <w:r w:rsidRPr="00C80E04">
              <w:t xml:space="preserve">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w:r w:rsidRPr="00C80E04">
              <w:rPr>
                <w:noProof/>
                <w:position w:val="-10"/>
                <w:lang w:val="en-US" w:eastAsia="ko-KR"/>
              </w:rPr>
              <w:drawing>
                <wp:inline distT="0" distB="0" distL="0" distR="0" wp14:anchorId="3A7FFD07" wp14:editId="5B1AD959">
                  <wp:extent cx="171450" cy="200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w:r w:rsidRPr="00C80E04">
              <w:rPr>
                <w:iCs/>
                <w:position w:val="-10"/>
              </w:rPr>
              <w:object w:dxaOrig="285" w:dyaOrig="285" w14:anchorId="69F52C52">
                <v:shape id="_x0000_i1038" type="#_x0000_t75" style="width:15.2pt;height:15.2pt" o:ole="">
                  <v:imagedata r:id="rId11" o:title=""/>
                </v:shape>
                <o:OLEObject Type="Embed" ProgID="Equation.3" ShapeID="_x0000_i1038" DrawAspect="Content" ObjectID="_1673114293" r:id="rId27"/>
              </w:object>
            </w:r>
            <w:r w:rsidRPr="00C80E04">
              <w:rPr>
                <w:iCs/>
                <w:lang w:val="en-US"/>
              </w:rPr>
              <w:t xml:space="preserve"> of</w:t>
            </w:r>
            <w:r w:rsidRPr="00C80E04">
              <w:t xml:space="preserve"> serving cell </w:t>
            </w:r>
            <w:r w:rsidRPr="00C80E04">
              <w:rPr>
                <w:iCs/>
                <w:position w:val="-6"/>
              </w:rPr>
              <w:object w:dxaOrig="210" w:dyaOrig="240" w14:anchorId="7DB24371">
                <v:shape id="_x0000_i1039" type="#_x0000_t75" style="width:10.25pt;height:12pt" o:ole="">
                  <v:imagedata r:id="rId13" o:title=""/>
                </v:shape>
                <o:OLEObject Type="Embed" ProgID="Equation.3" ShapeID="_x0000_i1039" DrawAspect="Content" ObjectID="_1673114294" r:id="rId28"/>
              </w:object>
            </w:r>
          </w:p>
          <w:p w14:paraId="2D0534CD" w14:textId="77777777" w:rsidR="00B31EDA" w:rsidRPr="00C80E04" w:rsidRDefault="00B31EDA" w:rsidP="00B31EDA">
            <w:pPr>
              <w:pStyle w:val="B2"/>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rFonts w:eastAsia="MS Mincho"/>
                <w:lang w:val="en-US"/>
              </w:rPr>
              <w:t>or</w:t>
            </w:r>
            <w:r w:rsidRPr="00C80E04">
              <w:rPr>
                <w:rFonts w:eastAsia="MS Mincho"/>
              </w:rPr>
              <w:t xml:space="preserve"> before the UE is provided dedicated higher layer parameters</w:t>
            </w:r>
            <w:r w:rsidRPr="00C80E04">
              <w:rPr>
                <w:iCs/>
              </w:rPr>
              <w:t xml:space="preserve">, the UE calculates </w:t>
            </w:r>
            <w:r w:rsidRPr="00C80E04">
              <w:rPr>
                <w:position w:val="-12"/>
              </w:rPr>
              <w:object w:dxaOrig="1005" w:dyaOrig="345" w14:anchorId="3AD23758">
                <v:shape id="_x0000_i1040" type="#_x0000_t75" style="width:49.05pt;height:18pt" o:ole="">
                  <v:imagedata r:id="rId8" o:title=""/>
                </v:shape>
                <o:OLEObject Type="Embed" ProgID="Equation.3" ShapeID="_x0000_i1040" DrawAspect="Content" ObjectID="_1673114295" r:id="rId29"/>
              </w:object>
            </w:r>
            <w:r w:rsidRPr="00C80E04">
              <w:rPr>
                <w:iCs/>
              </w:rPr>
              <w:t xml:space="preserve"> using a RS resource</w:t>
            </w:r>
            <w:r w:rsidRPr="00C80E04">
              <w:rPr>
                <w:iCs/>
                <w:lang w:val="en-US"/>
              </w:rPr>
              <w:t xml:space="preserve"> </w:t>
            </w:r>
            <w:r w:rsidRPr="00C80E04">
              <w:rPr>
                <w:iCs/>
              </w:rPr>
              <w:t xml:space="preserve">from the SS/PBCH block that the UE </w:t>
            </w:r>
            <w:r w:rsidRPr="00C80E04">
              <w:rPr>
                <w:iCs/>
                <w:lang w:val="en-US"/>
              </w:rPr>
              <w:t xml:space="preserve">uses to </w:t>
            </w:r>
            <w:r w:rsidRPr="00C80E04">
              <w:rPr>
                <w:iCs/>
              </w:rPr>
              <w:t xml:space="preserve">obtain </w:t>
            </w:r>
            <w:r w:rsidRPr="00C80E04">
              <w:rPr>
                <w:i/>
                <w:lang w:val="en-US"/>
              </w:rPr>
              <w:t>MIB</w:t>
            </w:r>
          </w:p>
          <w:p w14:paraId="3BC772B7" w14:textId="77777777" w:rsidR="00B31EDA" w:rsidRPr="00C80E04" w:rsidRDefault="00B31EDA" w:rsidP="00B31EDA">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w:r w:rsidRPr="00C80E04">
              <w:rPr>
                <w:position w:val="-10"/>
              </w:rPr>
              <w:object w:dxaOrig="285" w:dyaOrig="315" w14:anchorId="2DA1F706">
                <v:shape id="_x0000_i1041" type="#_x0000_t75" style="width:15.2pt;height:15.55pt" o:ole="">
                  <v:imagedata r:id="rId15" o:title=""/>
                </v:shape>
                <o:OLEObject Type="Embed" ProgID="Equation.3" ShapeID="_x0000_i1041" DrawAspect="Content" ObjectID="_1673114296" r:id="rId30"/>
              </w:object>
            </w:r>
            <w:r w:rsidRPr="00C80E04">
              <w:rPr>
                <w:rFonts w:eastAsia="MS Mincho"/>
              </w:rPr>
              <w:t xml:space="preserve"> 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6D88B2F1" w14:textId="77777777" w:rsidR="00B31EDA" w:rsidRPr="00C80E04" w:rsidRDefault="00B31EDA" w:rsidP="00B31EDA">
            <w:pPr>
              <w:pStyle w:val="B2"/>
            </w:pPr>
            <w:r w:rsidRPr="00C80E04">
              <w:t>-</w:t>
            </w:r>
            <w:r w:rsidRPr="00C80E04">
              <w:tab/>
            </w:r>
            <w:ins w:id="8" w:author="Siqi,Liu(vivo)" w:date="2021-01-14T16:02:00Z">
              <w:r w:rsidRPr="00C80E04">
                <w:t>For</w:t>
              </w:r>
              <w:r w:rsidRPr="00C80E04">
                <w:rPr>
                  <w:lang w:val="en-US"/>
                </w:rPr>
                <w:t xml:space="preserve"> </w:t>
              </w:r>
            </w:ins>
            <w:ins w:id="9" w:author="Siqi,Liu(vivo)" w:date="2021-01-25T11:21:00Z">
              <w:r w:rsidRPr="00C80E04">
                <w:rPr>
                  <w:lang w:eastAsia="zh-CN"/>
                </w:rPr>
                <w:t xml:space="preserve">Msg3 </w:t>
              </w:r>
            </w:ins>
            <w:ins w:id="10" w:author="Siqi,Liu(vivo)" w:date="2021-01-14T16:02:00Z">
              <w:r w:rsidRPr="00C80E04">
                <w:rPr>
                  <w:lang w:eastAsia="zh-CN"/>
                </w:rPr>
                <w:t>PUSCH (re)transmission corresponding to</w:t>
              </w:r>
            </w:ins>
            <w:del w:id="11" w:author="Siqi,Liu(vivo)" w:date="2021-01-14T16:02:00Z">
              <w:r w:rsidRPr="00C80E04">
                <w:delText>If the PUSCH</w:delText>
              </w:r>
              <w:r w:rsidRPr="00C80E04">
                <w:rPr>
                  <w:lang w:val="en-US"/>
                </w:rPr>
                <w:delText xml:space="preserve"> transmission </w:delText>
              </w:r>
              <w:r w:rsidRPr="00C80E04">
                <w:delText xml:space="preserve">is </w:delText>
              </w:r>
              <w:r w:rsidRPr="00C80E04">
                <w:rPr>
                  <w:lang w:val="en-US"/>
                </w:rPr>
                <w:delText>scheduled by</w:delText>
              </w:r>
            </w:del>
            <w:r w:rsidRPr="00C80E04">
              <w:rPr>
                <w:lang w:val="en-US"/>
              </w:rPr>
              <w:t xml:space="preserve"> a RAR UL grant as described in Clause 8.3</w:t>
            </w:r>
            <w:r w:rsidRPr="00C80E04">
              <w:rPr>
                <w:iCs/>
              </w:rPr>
              <w:t>, the UE uses the same RS resource index</w:t>
            </w:r>
            <w:r w:rsidRPr="00C80E04">
              <w:rPr>
                <w:iCs/>
                <w:lang w:val="en-US"/>
              </w:rPr>
              <w:t xml:space="preserve"> </w:t>
            </w:r>
            <w:r w:rsidRPr="00C80E04">
              <w:rPr>
                <w:position w:val="-10"/>
              </w:rPr>
              <w:object w:dxaOrig="285" w:dyaOrig="315" w14:anchorId="398E62AB">
                <v:shape id="_x0000_i1042" type="#_x0000_t75" style="width:15.2pt;height:15.55pt" o:ole="">
                  <v:imagedata r:id="rId15" o:title=""/>
                </v:shape>
                <o:OLEObject Type="Embed" ProgID="Equation.3" ShapeID="_x0000_i1042" DrawAspect="Content" ObjectID="_1673114297" r:id="rId31"/>
              </w:object>
            </w:r>
            <w:r w:rsidRPr="00C80E04">
              <w:rPr>
                <w:iCs/>
              </w:rPr>
              <w:t xml:space="preserve"> as for a corresponding PRACH transmission</w:t>
            </w:r>
          </w:p>
          <w:p w14:paraId="3045A6F0" w14:textId="77777777" w:rsidR="00B31EDA" w:rsidRPr="00C80E04" w:rsidRDefault="00B31EDA" w:rsidP="00B31EDA">
            <w:pPr>
              <w:pStyle w:val="B2"/>
              <w:rPr>
                <w:lang w:val="en-US"/>
              </w:rPr>
            </w:pPr>
            <w:r w:rsidRPr="00C80E04">
              <w:rPr>
                <w:rFonts w:eastAsia="SimSun"/>
                <w:lang w:eastAsia="zh-CN"/>
              </w:rPr>
              <w:t>-</w:t>
            </w:r>
            <w:r w:rsidRPr="00C80E04">
              <w:rPr>
                <w:rFonts w:eastAsia="SimSun"/>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proofErr w:type="spellStart"/>
            <w:r w:rsidRPr="00C80E04">
              <w:rPr>
                <w:i/>
              </w:rPr>
              <w:t>sri</w:t>
            </w:r>
            <w:proofErr w:type="spellEnd"/>
            <w:r w:rsidRPr="00C80E04">
              <w:rPr>
                <w:i/>
              </w:rPr>
              <w:t>-PUSCH-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DCI format 0_1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t>. If the PUSCH transmission is scheduled by a DCI format 0_1</w:t>
            </w:r>
            <w:r w:rsidRPr="00C80E04">
              <w:rPr>
                <w:lang w:val="en-US"/>
              </w:rPr>
              <w:t xml:space="preserve"> that</w:t>
            </w:r>
            <w:r w:rsidRPr="00C80E04">
              <w:t xml:space="preserve"> includes a SRI field</w:t>
            </w:r>
            <w:r w:rsidRPr="00C80E04">
              <w:rPr>
                <w:lang w:val="en-US"/>
              </w:rPr>
              <w:t xml:space="preserve">, </w:t>
            </w:r>
            <w:r w:rsidRPr="00C80E04">
              <w:t xml:space="preserve">the UE determines the RS resource </w:t>
            </w:r>
            <w:r w:rsidRPr="00C80E04">
              <w:rPr>
                <w:lang w:val="en-US"/>
              </w:rPr>
              <w:t xml:space="preserve">index </w:t>
            </w:r>
            <w:r w:rsidRPr="00C80E04">
              <w:rPr>
                <w:position w:val="-10"/>
              </w:rPr>
              <w:object w:dxaOrig="285" w:dyaOrig="315" w14:anchorId="266C0A85">
                <v:shape id="_x0000_i1043" type="#_x0000_t75" style="width:15.2pt;height:15.55pt" o:ole="">
                  <v:imagedata r:id="rId15" o:title=""/>
                </v:shape>
                <o:OLEObject Type="Embed" ProgID="Equation.3" ShapeID="_x0000_i1043" DrawAspect="Content" ObjectID="_1673114298" r:id="rId32"/>
              </w:object>
            </w:r>
            <w:r w:rsidRPr="00C80E04">
              <w:rPr>
                <w:iC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w:r w:rsidRPr="00C80E04">
              <w:rPr>
                <w:iCs/>
                <w:position w:val="-6"/>
              </w:rPr>
              <w:object w:dxaOrig="210" w:dyaOrig="240" w14:anchorId="19DC6656">
                <v:shape id="_x0000_i1044" type="#_x0000_t75" style="width:10.25pt;height:12pt" o:ole="">
                  <v:imagedata r:id="rId13" o:title=""/>
                </v:shape>
                <o:OLEObject Type="Embed" ProgID="Equation.3" ShapeID="_x0000_i1044" DrawAspect="Content" ObjectID="_1673114299" r:id="rId33"/>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7B220180" w14:textId="77777777" w:rsidR="00B31EDA" w:rsidRPr="00C80E04" w:rsidRDefault="00B31EDA" w:rsidP="00B31EDA">
            <w:pPr>
              <w:pStyle w:val="B2"/>
            </w:pPr>
            <w:r w:rsidRPr="00C80E04">
              <w:t>-</w:t>
            </w:r>
            <w:r w:rsidRPr="00C80E04">
              <w:tab/>
              <w:t xml:space="preserve">If the PUSCH transmission </w:t>
            </w:r>
            <w:ins w:id="12" w:author="Siqi,Liu(vivo)" w:date="2021-01-14T16:03:00Z">
              <w:r w:rsidRPr="00C80E04">
                <w:t xml:space="preserve">except for the </w:t>
              </w:r>
            </w:ins>
            <w:ins w:id="13" w:author="Siqi,Liu(vivo)" w:date="2021-01-25T11:21:00Z">
              <w:r w:rsidRPr="00C80E04">
                <w:rPr>
                  <w:lang w:eastAsia="zh-CN"/>
                </w:rPr>
                <w:t>Msg</w:t>
              </w:r>
              <w:r w:rsidRPr="00C80E04">
                <w:t xml:space="preserve">3 </w:t>
              </w:r>
            </w:ins>
            <w:ins w:id="14" w:author="Siqi,Liu(vivo)" w:date="2021-01-14T16:03:00Z">
              <w:r w:rsidRPr="00C80E04">
                <w:t>PUSCH retransmission corresponding to a RAR UL grant</w:t>
              </w:r>
            </w:ins>
            <w:ins w:id="15" w:author="Siqi,Liu(vivo)" w:date="2021-01-24T17:23:00Z">
              <w:r w:rsidRPr="00C80E04">
                <w:t xml:space="preserve"> </w:t>
              </w:r>
            </w:ins>
            <w:r w:rsidRPr="00C80E04">
              <w:t xml:space="preserve">is </w:t>
            </w:r>
            <w:r w:rsidRPr="00C80E04">
              <w:rPr>
                <w:lang w:val="en-US"/>
              </w:rPr>
              <w:t xml:space="preserve">scheduled by </w:t>
            </w:r>
            <w:r w:rsidRPr="00C80E04">
              <w:t xml:space="preserve">a DCI format 0_0, </w:t>
            </w:r>
            <w:r w:rsidRPr="00C80E04">
              <w:rPr>
                <w:shd w:val="clear" w:color="auto" w:fill="FFFFFF"/>
              </w:rPr>
              <w:t xml:space="preserve">and if the UE is provided a spatial setting by </w:t>
            </w:r>
            <w:r w:rsidRPr="00C80E04">
              <w:rPr>
                <w:rStyle w:val="afd"/>
              </w:rPr>
              <w:t>PUCCH-</w:t>
            </w:r>
            <w:r w:rsidRPr="00C80E04">
              <w:rPr>
                <w:rStyle w:val="afd"/>
              </w:rPr>
              <w:lastRenderedPageBreak/>
              <w:t>Spatial</w:t>
            </w:r>
            <w:r w:rsidRPr="00C80E04">
              <w:rPr>
                <w:rStyle w:val="afd"/>
                <w:lang w:val="en-US"/>
              </w:rPr>
              <w:t>R</w:t>
            </w:r>
            <w:r w:rsidRPr="00C80E04">
              <w:rPr>
                <w:rStyle w:val="afd"/>
              </w:rPr>
              <w:t>elation</w:t>
            </w:r>
            <w:r w:rsidRPr="00C80E04">
              <w:rPr>
                <w:rStyle w:val="afd"/>
                <w:lang w:val="en-US"/>
              </w:rPr>
              <w:t>I</w:t>
            </w:r>
            <w:proofErr w:type="spellStart"/>
            <w:r w:rsidRPr="00C80E04">
              <w:rPr>
                <w:rStyle w:val="afd"/>
              </w:rPr>
              <w:t>nfo</w:t>
            </w:r>
            <w:proofErr w:type="spellEnd"/>
            <w:r w:rsidRPr="00C80E04">
              <w:rPr>
                <w:rStyle w:val="afd"/>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w:r w:rsidRPr="00C80E04">
              <w:rPr>
                <w:iCs/>
                <w:position w:val="-6"/>
              </w:rPr>
              <w:object w:dxaOrig="150" w:dyaOrig="285" w14:anchorId="374EB8CD">
                <v:shape id="_x0000_i1045" type="#_x0000_t75" style="width:7.75pt;height:15.2pt" o:ole="">
                  <v:imagedata r:id="rId19" o:title=""/>
                </v:shape>
                <o:OLEObject Type="Embed" ProgID="Equation.3" ShapeID="_x0000_i1045" DrawAspect="Content" ObjectID="_1673114300" r:id="rId34"/>
              </w:object>
            </w:r>
            <w:r w:rsidRPr="00C80E04">
              <w:rPr>
                <w:iCs/>
                <w:lang w:val="en-US"/>
              </w:rPr>
              <w:t xml:space="preserve"> </w:t>
            </w:r>
            <w:r w:rsidRPr="00C80E04">
              <w:rPr>
                <w:lang w:val="en-US"/>
              </w:rPr>
              <w:t xml:space="preserve">of </w:t>
            </w:r>
            <w:r w:rsidRPr="00C80E04">
              <w:t xml:space="preserve">each </w:t>
            </w:r>
            <w:r w:rsidRPr="00C80E04">
              <w:rPr>
                <w:lang w:val="en-US"/>
              </w:rPr>
              <w:t xml:space="preserve">carrier </w:t>
            </w:r>
            <w:r w:rsidRPr="00C80E04">
              <w:rPr>
                <w:iCs/>
                <w:position w:val="-10"/>
              </w:rPr>
              <w:object w:dxaOrig="285" w:dyaOrig="285" w14:anchorId="621455DB">
                <v:shape id="_x0000_i1046" type="#_x0000_t75" style="width:15.2pt;height:15.2pt" o:ole="">
                  <v:imagedata r:id="rId11" o:title=""/>
                </v:shape>
                <o:OLEObject Type="Embed" ProgID="Equation.3" ShapeID="_x0000_i1046" DrawAspect="Content" ObjectID="_1673114301" r:id="rId35"/>
              </w:object>
            </w:r>
            <w:r w:rsidRPr="00C80E04">
              <w:rPr>
                <w:iCs/>
                <w:lang w:val="en-US"/>
              </w:rPr>
              <w:t xml:space="preserve"> and </w:t>
            </w:r>
            <w:r w:rsidRPr="00C80E04">
              <w:t xml:space="preserve">serving cell </w:t>
            </w:r>
            <w:r w:rsidRPr="00C80E04">
              <w:rPr>
                <w:iCs/>
                <w:position w:val="-6"/>
              </w:rPr>
              <w:object w:dxaOrig="210" w:dyaOrig="240" w14:anchorId="412E940A">
                <v:shape id="_x0000_i1047" type="#_x0000_t75" style="width:10.25pt;height:12pt" o:ole="">
                  <v:imagedata r:id="rId13" o:title=""/>
                </v:shape>
                <o:OLEObject Type="Embed" ProgID="Equation.3" ShapeID="_x0000_i1047" DrawAspect="Content" ObjectID="_1673114302" r:id="rId36"/>
              </w:object>
            </w:r>
            <w:r w:rsidRPr="00C80E04">
              <w:rPr>
                <w:shd w:val="clear" w:color="auto" w:fill="FFFFFF"/>
              </w:rPr>
              <w:t xml:space="preserve">, as described in Clause 9.2.2, </w:t>
            </w:r>
            <w:r w:rsidRPr="00C80E04">
              <w:rPr>
                <w:iCs/>
                <w:lang w:val="en-US"/>
              </w:rPr>
              <w:t xml:space="preserve">the UE uses the same RS resource index </w:t>
            </w:r>
            <w:r w:rsidRPr="00C80E04">
              <w:rPr>
                <w:position w:val="-10"/>
              </w:rPr>
              <w:object w:dxaOrig="285" w:dyaOrig="315" w14:anchorId="32F22989">
                <v:shape id="_x0000_i1048" type="#_x0000_t75" style="width:15.2pt;height:15.55pt" o:ole="">
                  <v:imagedata r:id="rId15" o:title=""/>
                </v:shape>
                <o:OLEObject Type="Embed" ProgID="Equation.3" ShapeID="_x0000_i1048" DrawAspect="Content" ObjectID="_1673114303" r:id="rId37"/>
              </w:object>
            </w:r>
            <w:r w:rsidRPr="00C80E04">
              <w:rPr>
                <w:iCs/>
                <w:lang w:val="en-US"/>
              </w:rPr>
              <w:t xml:space="preserve"> as for a PUCCH transmission in the PUCCH resource with the lowest index</w:t>
            </w:r>
          </w:p>
          <w:p w14:paraId="4FA43D6B" w14:textId="5936AD49" w:rsidR="00856BEC" w:rsidRPr="00B31EDA" w:rsidRDefault="00B31EDA" w:rsidP="00B31EDA">
            <w:pPr>
              <w:pStyle w:val="B2"/>
              <w:rPr>
                <w:lang w:val="en-US"/>
              </w:rPr>
            </w:pPr>
            <w:r w:rsidRPr="00C80E04">
              <w:t>-</w:t>
            </w:r>
            <w:r w:rsidRPr="00C80E04">
              <w:tab/>
              <w:t xml:space="preserve">If the PUSCH transmission </w:t>
            </w:r>
            <w:ins w:id="16" w:author="Siqi,Liu(vivo)" w:date="2021-01-25T11:22:00Z">
              <w:r w:rsidRPr="00C80E04">
                <w:t xml:space="preserve">except for the </w:t>
              </w:r>
              <w:r w:rsidRPr="00C80E04">
                <w:rPr>
                  <w:lang w:eastAsia="zh-CN"/>
                </w:rPr>
                <w:t>Msg</w:t>
              </w:r>
              <w:r w:rsidRPr="00C80E04">
                <w:t>3 PUSCH retransmission corresponding to a RAR UL grant</w:t>
              </w:r>
            </w:ins>
            <w:ins w:id="17" w:author="Siqi,Liu(vivo)" w:date="2021-01-14T16:03:00Z">
              <w:r w:rsidRPr="00C80E04">
                <w:t xml:space="preserve"> </w:t>
              </w:r>
            </w:ins>
            <w:r w:rsidRPr="00C80E04">
              <w:t>is scheduled by a DCI format 0_0</w:t>
            </w:r>
            <w:r w:rsidRPr="00C80E04">
              <w:rPr>
                <w:lang w:val="en-US"/>
              </w:rPr>
              <w:t xml:space="preserve"> and if the</w:t>
            </w:r>
            <w:r w:rsidRPr="00C80E04">
              <w:t xml:space="preserve"> UE is not provided a spatial setting for a PUCCH transmission</w:t>
            </w:r>
            <w:r w:rsidRPr="00C80E04">
              <w:rPr>
                <w:lang w:val="en-US"/>
              </w:rPr>
              <w:t>,</w:t>
            </w:r>
            <w:r w:rsidRPr="00C80E04">
              <w:t xml:space="preserve"> or by a DCI format 0_1 that does not include a SRI field, or if </w:t>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the UE determines a RS resource</w:t>
            </w:r>
            <w:r w:rsidRPr="00C80E04">
              <w:rPr>
                <w:lang w:val="en-US"/>
              </w:rPr>
              <w:t xml:space="preserve"> index </w:t>
            </w:r>
            <w:r w:rsidRPr="00C80E04">
              <w:rPr>
                <w:position w:val="-10"/>
              </w:rPr>
              <w:object w:dxaOrig="285" w:dyaOrig="315" w14:anchorId="0F3047D0">
                <v:shape id="_x0000_i1049" type="#_x0000_t75" style="width:15.2pt;height:15.55pt" o:ole="">
                  <v:imagedata r:id="rId15" o:title=""/>
                </v:shape>
                <o:OLEObject Type="Embed" ProgID="Equation.3" ShapeID="_x0000_i1049" DrawAspect="Content" ObjectID="_1673114304" r:id="rId38"/>
              </w:object>
            </w:r>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w:r w:rsidRPr="00C80E04">
              <w:rPr>
                <w:iCs/>
                <w:position w:val="-6"/>
              </w:rPr>
              <w:object w:dxaOrig="210" w:dyaOrig="240" w14:anchorId="4A3F9E46">
                <v:shape id="_x0000_i1050" type="#_x0000_t75" style="width:10.25pt;height:12pt" o:ole="">
                  <v:imagedata r:id="rId13" o:title=""/>
                </v:shape>
                <o:OLEObject Type="Embed" ProgID="Equation.3" ShapeID="_x0000_i1050" DrawAspect="Content" ObjectID="_1673114305" r:id="rId39"/>
              </w:object>
            </w:r>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tc>
      </w:tr>
    </w:tbl>
    <w:p w14:paraId="0B5FC916" w14:textId="77777777" w:rsidR="00856BEC" w:rsidRDefault="00856BEC" w:rsidP="00856BEC">
      <w:pPr>
        <w:pStyle w:val="a1"/>
        <w:rPr>
          <w:rFonts w:eastAsiaTheme="minorEastAsia"/>
          <w:b/>
          <w:bCs/>
          <w:i/>
          <w:iCs/>
          <w:shd w:val="clear" w:color="auto" w:fill="FFFFFF"/>
          <w:lang w:eastAsia="zh-CN"/>
        </w:rPr>
      </w:pPr>
    </w:p>
    <w:p w14:paraId="74B1F52E" w14:textId="77777777" w:rsidR="00856BEC" w:rsidRPr="00C577B7" w:rsidRDefault="00856BEC" w:rsidP="00C577B7">
      <w:pPr>
        <w:pStyle w:val="20"/>
        <w:numPr>
          <w:ilvl w:val="0"/>
          <w:numId w:val="0"/>
        </w:numPr>
        <w:rPr>
          <w:shd w:val="clear" w:color="auto" w:fill="FFFFFF"/>
        </w:rPr>
      </w:pPr>
      <w:proofErr w:type="gramStart"/>
      <w:r w:rsidRPr="00C577B7">
        <w:rPr>
          <w:shd w:val="clear" w:color="auto" w:fill="FFFFFF"/>
        </w:rPr>
        <w:t>TP(</w:t>
      </w:r>
      <w:proofErr w:type="gramEnd"/>
      <w:r w:rsidRPr="00C577B7">
        <w:rPr>
          <w:shd w:val="clear" w:color="auto" w:fill="FFFFFF"/>
        </w:rPr>
        <w:t>if necessary) for Rel-16</w:t>
      </w:r>
    </w:p>
    <w:tbl>
      <w:tblPr>
        <w:tblStyle w:val="af6"/>
        <w:tblW w:w="0" w:type="auto"/>
        <w:tblLook w:val="04A0" w:firstRow="1" w:lastRow="0" w:firstColumn="1" w:lastColumn="0" w:noHBand="0" w:noVBand="1"/>
      </w:tblPr>
      <w:tblGrid>
        <w:gridCol w:w="9060"/>
      </w:tblGrid>
      <w:tr w:rsidR="00856BEC" w14:paraId="548A214C" w14:textId="77777777" w:rsidTr="003E6D90">
        <w:tc>
          <w:tcPr>
            <w:tcW w:w="9060" w:type="dxa"/>
          </w:tcPr>
          <w:p w14:paraId="6A17DBA5" w14:textId="77777777" w:rsidR="00856BEC" w:rsidRPr="00C80E04" w:rsidRDefault="00856BEC" w:rsidP="003E6D90">
            <w:pPr>
              <w:pStyle w:val="B10"/>
              <w:rPr>
                <w:lang w:val="en-US"/>
              </w:rPr>
            </w:pPr>
            <w:r w:rsidRPr="00C80E04">
              <w:t>-</w:t>
            </w:r>
            <w:r w:rsidRPr="00C80E04">
              <w:tab/>
            </w:r>
            <w:r w:rsidRPr="00C80E04">
              <w:rPr>
                <w:noProof/>
                <w:position w:val="-12"/>
                <w:lang w:val="en-US" w:eastAsia="ko-KR"/>
              </w:rPr>
              <w:drawing>
                <wp:inline distT="0" distB="0" distL="0" distR="0" wp14:anchorId="3B9DBA4C" wp14:editId="2D00DA2A">
                  <wp:extent cx="638175" cy="207010"/>
                  <wp:effectExtent l="0" t="0" r="952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t xml:space="preserve">is </w:t>
            </w:r>
            <w:r w:rsidRPr="00C80E04">
              <w:rPr>
                <w:lang w:val="en-US"/>
              </w:rPr>
              <w:t>a</w:t>
            </w:r>
            <w:r w:rsidRPr="00C80E04">
              <w:t xml:space="preserve"> downlink pathloss estimate </w:t>
            </w:r>
            <w:r w:rsidRPr="00C80E04">
              <w:rPr>
                <w:rFonts w:eastAsia="MS Mincho"/>
              </w:rPr>
              <w:t xml:space="preserve">in dB </w:t>
            </w:r>
            <w:r w:rsidRPr="00C80E04">
              <w:t xml:space="preserve">calculated </w:t>
            </w:r>
            <w:r w:rsidRPr="00C80E04">
              <w:rPr>
                <w:lang w:val="en-US"/>
              </w:rPr>
              <w:t>by</w:t>
            </w:r>
            <w:r w:rsidRPr="00C80E04">
              <w:t xml:space="preserve"> the UE </w:t>
            </w:r>
            <w:r w:rsidRPr="00C80E04">
              <w:rPr>
                <w:lang w:val="en-US"/>
              </w:rPr>
              <w:t xml:space="preserve">using reference signal (RS)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for </w:t>
            </w:r>
            <w:r w:rsidRPr="00C80E04">
              <w:rPr>
                <w:lang w:val="en-US"/>
              </w:rPr>
              <w:t>the active DL BWP, as described in Clause 12,</w:t>
            </w:r>
            <w:r w:rsidRPr="00C80E04">
              <w:rPr>
                <w:iCs/>
                <w:lang w:val="en-US"/>
              </w:rPr>
              <w:t xml:space="preserve"> of carrier </w:t>
            </w:r>
            <m:oMath>
              <m:r>
                <w:rPr>
                  <w:rFonts w:ascii="Cambria Math" w:eastAsia="MS Mincho" w:hAnsi="Cambria Math"/>
                  <w:lang w:val="en-US"/>
                </w:rPr>
                <m:t>f</m:t>
              </m:r>
            </m:oMath>
            <w:r w:rsidRPr="00C80E04">
              <w:rPr>
                <w:iCs/>
                <w:lang w:val="en-US"/>
              </w:rPr>
              <w:t xml:space="preserve"> of</w:t>
            </w:r>
            <w:r w:rsidRPr="00C80E04">
              <w:t xml:space="preserve"> serving cell </w:t>
            </w:r>
            <m:oMath>
              <m:r>
                <w:rPr>
                  <w:rFonts w:ascii="Cambria Math" w:eastAsia="MS Mincho" w:hAnsi="Cambria Math"/>
                  <w:lang w:val="en-US"/>
                </w:rPr>
                <m:t>c</m:t>
              </m:r>
            </m:oMath>
          </w:p>
          <w:p w14:paraId="3052458C" w14:textId="77777777" w:rsidR="00856BEC" w:rsidRPr="00C80E04" w:rsidRDefault="00856BEC" w:rsidP="003E6D90">
            <w:pPr>
              <w:pStyle w:val="B2"/>
              <w:rPr>
                <w:lang w:val="x-none"/>
              </w:rPr>
            </w:pPr>
            <w:r w:rsidRPr="00C80E04">
              <w:t>-</w:t>
            </w:r>
            <w:r w:rsidRPr="00C80E04">
              <w:tab/>
              <w:t xml:space="preserve">If the UE is not provided </w:t>
            </w:r>
            <w:r w:rsidRPr="00C80E04">
              <w:rPr>
                <w:i/>
              </w:rPr>
              <w:t>PUSCH-</w:t>
            </w:r>
            <w:proofErr w:type="spellStart"/>
            <w:r w:rsidRPr="00C80E04">
              <w:rPr>
                <w:i/>
              </w:rPr>
              <w:t>PathlossReferenceRS</w:t>
            </w:r>
            <w:proofErr w:type="spellEnd"/>
            <w:r w:rsidRPr="00C80E04">
              <w:rPr>
                <w:rFonts w:eastAsia="MS Mincho"/>
              </w:rPr>
              <w:t xml:space="preserve"> </w:t>
            </w:r>
            <w:r w:rsidRPr="00C80E04">
              <w:rPr>
                <w:lang w:val="en-US"/>
              </w:rPr>
              <w:t xml:space="preserve">and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rPr>
                <w:lang w:val="en-US"/>
              </w:rPr>
              <w:t>,</w:t>
            </w:r>
            <w:r w:rsidRPr="00C80E04">
              <w:rPr>
                <w:i/>
                <w:iCs/>
                <w:lang w:val="en-US"/>
              </w:rPr>
              <w:t xml:space="preserve"> </w:t>
            </w:r>
            <w:r w:rsidRPr="00C80E04">
              <w:rPr>
                <w:rFonts w:eastAsia="MS Mincho"/>
                <w:lang w:val="en-US"/>
              </w:rPr>
              <w:t xml:space="preserve">or </w:t>
            </w:r>
            <w:r w:rsidRPr="00C80E04">
              <w:rPr>
                <w:rFonts w:eastAsia="MS Mincho"/>
              </w:rPr>
              <w:t>before the UE is provided dedicated higher layer parameters</w:t>
            </w:r>
            <w:r w:rsidRPr="00C80E04">
              <w:rPr>
                <w:iCs/>
              </w:rPr>
              <w:t xml:space="preserve">, the UE calculates </w:t>
            </w:r>
            <w:r w:rsidRPr="00C80E04">
              <w:rPr>
                <w:noProof/>
                <w:position w:val="-12"/>
                <w:lang w:val="en-US" w:eastAsia="ko-KR"/>
              </w:rPr>
              <w:drawing>
                <wp:inline distT="0" distB="0" distL="0" distR="0" wp14:anchorId="14BE4DF5" wp14:editId="63C17B88">
                  <wp:extent cx="638175" cy="20701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r w:rsidRPr="00C80E04">
              <w:rPr>
                <w:iCs/>
              </w:rPr>
              <w:t xml:space="preserve"> using a RS resource</w:t>
            </w:r>
            <w:r w:rsidRPr="00C80E04">
              <w:rPr>
                <w:iCs/>
                <w:lang w:val="en-US"/>
              </w:rPr>
              <w:t xml:space="preserve"> </w:t>
            </w:r>
            <w:r w:rsidRPr="00C80E04">
              <w:rPr>
                <w:iCs/>
              </w:rPr>
              <w:t xml:space="preserve">from </w:t>
            </w:r>
            <w:r w:rsidRPr="00C80E04">
              <w:rPr>
                <w:iCs/>
                <w:lang w:val="en-US"/>
              </w:rPr>
              <w:t>an</w:t>
            </w:r>
            <w:r w:rsidRPr="00C80E04">
              <w:rPr>
                <w:iCs/>
              </w:rPr>
              <w:t xml:space="preserve"> SS/PBCH block </w:t>
            </w:r>
            <w:r w:rsidRPr="00C80E04">
              <w:rPr>
                <w:rFonts w:eastAsia="MS Mincho"/>
              </w:rPr>
              <w:t>with same SS/PBCH block index as the one</w:t>
            </w:r>
            <w:r w:rsidRPr="00C80E04">
              <w:rPr>
                <w:iCs/>
              </w:rPr>
              <w:t xml:space="preserve"> the UE </w:t>
            </w:r>
            <w:r w:rsidRPr="00C80E04">
              <w:rPr>
                <w:iCs/>
                <w:lang w:val="en-US"/>
              </w:rPr>
              <w:t xml:space="preserve">uses to </w:t>
            </w:r>
            <w:r w:rsidRPr="00C80E04">
              <w:rPr>
                <w:iCs/>
              </w:rPr>
              <w:t xml:space="preserve">obtain </w:t>
            </w:r>
            <w:r w:rsidRPr="00C80E04">
              <w:rPr>
                <w:i/>
                <w:lang w:val="en-US"/>
              </w:rPr>
              <w:t>MIB</w:t>
            </w:r>
          </w:p>
          <w:p w14:paraId="5F42E852" w14:textId="77777777" w:rsidR="00856BEC" w:rsidRPr="00C80E04" w:rsidRDefault="00856BEC" w:rsidP="003E6D90">
            <w:pPr>
              <w:pStyle w:val="B2"/>
              <w:rPr>
                <w:rFonts w:eastAsia="MS Mincho"/>
              </w:rPr>
            </w:pPr>
            <w:r w:rsidRPr="00C80E04">
              <w:t>-</w:t>
            </w:r>
            <w:r w:rsidRPr="00C80E04">
              <w:tab/>
              <w:t>If the UE is configured with a number of RS resource indexes</w:t>
            </w:r>
            <w:r w:rsidRPr="00C80E04">
              <w:rPr>
                <w:lang w:val="en-US"/>
              </w:rPr>
              <w:t xml:space="preserve">, </w:t>
            </w:r>
            <w:r w:rsidRPr="00C80E04">
              <w:t xml:space="preserve">up to the value of </w:t>
            </w:r>
            <w:proofErr w:type="spellStart"/>
            <w:r w:rsidRPr="00C80E04">
              <w:rPr>
                <w:i/>
              </w:rPr>
              <w:t>maxNrofPUSCH-PathlossReferenceRSs</w:t>
            </w:r>
            <w:proofErr w:type="spellEnd"/>
            <w:r w:rsidRPr="00C80E04">
              <w:rPr>
                <w:lang w:val="en-US"/>
              </w:rPr>
              <w:t>,</w:t>
            </w:r>
            <w:r w:rsidRPr="00C80E04">
              <w:rPr>
                <w:rFonts w:eastAsia="MS Mincho"/>
                <w:lang w:val="en-US"/>
              </w:rPr>
              <w:t xml:space="preserve"> </w:t>
            </w:r>
            <w:r w:rsidRPr="00C80E04">
              <w:rPr>
                <w:rFonts w:eastAsia="MS Mincho"/>
              </w:rPr>
              <w:t xml:space="preserve">and a respective set of RS configurations for the number of RS resource indexes by </w:t>
            </w:r>
            <w:r w:rsidRPr="00C80E04">
              <w:rPr>
                <w:i/>
              </w:rPr>
              <w:t>PUSCH-</w:t>
            </w:r>
            <w:proofErr w:type="spellStart"/>
            <w:r w:rsidRPr="00C80E04">
              <w:rPr>
                <w:i/>
              </w:rPr>
              <w:t>PathlossReferenceRS</w:t>
            </w:r>
            <w:proofErr w:type="spellEnd"/>
            <w:r w:rsidRPr="00C80E04">
              <w:rPr>
                <w:lang w:val="en-US"/>
              </w:rPr>
              <w:t>, t</w:t>
            </w:r>
            <w:r w:rsidRPr="00C80E04">
              <w:rPr>
                <w:rFonts w:eastAsia="MS Mincho"/>
              </w:rPr>
              <w:t xml:space="preserve">he set of RS resource indexes can include one or both of a set of SS/PBCH block indexes, each provided by </w:t>
            </w:r>
            <w:proofErr w:type="spellStart"/>
            <w:r w:rsidRPr="00C80E04">
              <w:rPr>
                <w:i/>
              </w:rPr>
              <w:t>ssb</w:t>
            </w:r>
            <w:proofErr w:type="spellEnd"/>
            <w:r w:rsidRPr="00C80E04">
              <w:rPr>
                <w:i/>
              </w:rPr>
              <w:t>-Index</w:t>
            </w:r>
            <w:r w:rsidRPr="00C80E04">
              <w:rPr>
                <w:rFonts w:eastAsia="MS Mincho"/>
              </w:rPr>
              <w:t xml:space="preserve"> 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SS/PBCH block index, and a set of CSI-RS resource indexes, each provided by </w:t>
            </w:r>
            <w:proofErr w:type="spellStart"/>
            <w:r w:rsidRPr="00C80E04">
              <w:rPr>
                <w:i/>
              </w:rPr>
              <w:t>csi</w:t>
            </w:r>
            <w:proofErr w:type="spellEnd"/>
            <w:r w:rsidRPr="00C80E04">
              <w:rPr>
                <w:i/>
              </w:rPr>
              <w:t>-RS-Index</w:t>
            </w:r>
            <w:r w:rsidRPr="00C80E04">
              <w:rPr>
                <w:rFonts w:eastAsia="MS Mincho"/>
                <w:i/>
              </w:rPr>
              <w:t xml:space="preserve"> </w:t>
            </w:r>
            <w:r w:rsidRPr="00C80E04">
              <w:rPr>
                <w:rFonts w:eastAsia="MS Mincho"/>
              </w:rPr>
              <w:t xml:space="preserve">when a value of a corresponding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maps to a CSI-RS resource index</w:t>
            </w:r>
            <w:r w:rsidRPr="00C80E04">
              <w:rPr>
                <w:iCs/>
              </w:rPr>
              <w:t xml:space="preserve">. </w:t>
            </w:r>
            <w:r w:rsidRPr="00C80E04">
              <w:rPr>
                <w:rFonts w:eastAsia="MS Mincho"/>
              </w:rPr>
              <w:t>The UE identifies a RS resource index</w:t>
            </w:r>
            <w:r w:rsidRPr="00C80E04">
              <w:rPr>
                <w:rFonts w:eastAsia="MS Mincho"/>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rFonts w:eastAsia="MS Mincho"/>
                <w:lang w:val="en-US"/>
              </w:rPr>
              <w:t xml:space="preserve"> </w:t>
            </w:r>
            <w:r w:rsidRPr="00C80E04">
              <w:rPr>
                <w:rFonts w:eastAsia="MS Mincho"/>
              </w:rPr>
              <w:t xml:space="preserve">in the set of RS resource indexes to correspond either to a SS/PBCH block index or to a CSI-RS resource index as provided by </w:t>
            </w:r>
            <w:proofErr w:type="spellStart"/>
            <w:r w:rsidRPr="00C80E04">
              <w:rPr>
                <w:i/>
              </w:rPr>
              <w:t>pusch</w:t>
            </w:r>
            <w:proofErr w:type="spellEnd"/>
            <w:r w:rsidRPr="00C80E04">
              <w:rPr>
                <w:i/>
              </w:rPr>
              <w:t>-</w:t>
            </w:r>
            <w:proofErr w:type="spellStart"/>
            <w:r w:rsidRPr="00C80E04">
              <w:rPr>
                <w:i/>
              </w:rPr>
              <w:t>PathlossReferenceRS</w:t>
            </w:r>
            <w:proofErr w:type="spellEnd"/>
            <w:r w:rsidRPr="00C80E04">
              <w:rPr>
                <w:i/>
              </w:rPr>
              <w:t>-Id</w:t>
            </w:r>
            <w:r w:rsidRPr="00C80E04">
              <w:rPr>
                <w:rFonts w:eastAsia="MS Mincho"/>
              </w:rPr>
              <w:t xml:space="preserve"> in </w:t>
            </w:r>
            <w:r w:rsidRPr="00C80E04">
              <w:rPr>
                <w:i/>
              </w:rPr>
              <w:t>PUSCH-</w:t>
            </w:r>
            <w:proofErr w:type="spellStart"/>
            <w:r w:rsidRPr="00C80E04">
              <w:rPr>
                <w:i/>
              </w:rPr>
              <w:t>PathlossReferenceRS</w:t>
            </w:r>
            <w:proofErr w:type="spellEnd"/>
          </w:p>
          <w:p w14:paraId="24D7712D" w14:textId="77777777" w:rsidR="00856BEC" w:rsidRPr="00C80E04" w:rsidRDefault="00856BEC" w:rsidP="003E6D90">
            <w:pPr>
              <w:pStyle w:val="B2"/>
              <w:rPr>
                <w:rFonts w:eastAsia="SimSun"/>
              </w:rPr>
            </w:pPr>
            <w:r w:rsidRPr="00C80E04">
              <w:t>-</w:t>
            </w:r>
            <w:r w:rsidRPr="00C80E04">
              <w:tab/>
            </w:r>
            <w:ins w:id="18" w:author="Siqi,Liu(vivo)" w:date="2021-01-25T11:23:00Z">
              <w:r w:rsidRPr="00C80E04">
                <w:t xml:space="preserve">For </w:t>
              </w:r>
              <w:r w:rsidRPr="00C80E04">
                <w:rPr>
                  <w:lang w:eastAsia="zh-CN"/>
                </w:rPr>
                <w:t>Msg3 PUSCH (re)transmission corresponding to</w:t>
              </w:r>
            </w:ins>
            <w:del w:id="19" w:author="Siqi,Liu(vivo)" w:date="2021-01-25T11:23:00Z">
              <w:r w:rsidRPr="00C80E04" w:rsidDel="00BF4D1D">
                <w:delText>If the PUSCH</w:delText>
              </w:r>
              <w:r w:rsidRPr="00C80E04" w:rsidDel="00BF4D1D">
                <w:rPr>
                  <w:lang w:val="en-US"/>
                </w:rPr>
                <w:delText xml:space="preserve"> transmission </w:delText>
              </w:r>
              <w:r w:rsidRPr="00C80E04" w:rsidDel="00BF4D1D">
                <w:delText xml:space="preserve">is </w:delText>
              </w:r>
              <w:r w:rsidRPr="00C80E04" w:rsidDel="00BF4D1D">
                <w:rPr>
                  <w:lang w:val="en-US"/>
                </w:rPr>
                <w:delText xml:space="preserve">scheduled by </w:delText>
              </w:r>
            </w:del>
            <w:r w:rsidRPr="00C80E04">
              <w:rPr>
                <w:lang w:val="en-US"/>
              </w:rPr>
              <w:t>a RAR UL grant as described in Clause 8.3</w:t>
            </w:r>
            <w:r w:rsidRPr="00C80E04">
              <w:rPr>
                <w:iCs/>
              </w:rPr>
              <w:t>, or for a PUSCH transmission for Type-2 random access procedure as described in Clause 8.1A, the UE uses the same RS resource index</w:t>
            </w:r>
            <w:r w:rsidRPr="00C80E04">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rPr>
              <w:t xml:space="preserve"> as for a corresponding PRACH transmission</w:t>
            </w:r>
          </w:p>
          <w:p w14:paraId="781D8796" w14:textId="77777777" w:rsidR="00856BEC" w:rsidRPr="00C80E04" w:rsidRDefault="00856BEC" w:rsidP="003E6D90">
            <w:pPr>
              <w:pStyle w:val="B2"/>
              <w:rPr>
                <w:lang w:val="en-US"/>
              </w:rPr>
            </w:pPr>
            <w:r w:rsidRPr="00C80E04">
              <w:rPr>
                <w:lang w:eastAsia="zh-CN"/>
              </w:rPr>
              <w:t>-</w:t>
            </w:r>
            <w:r w:rsidRPr="00C80E04">
              <w:rPr>
                <w:lang w:eastAsia="zh-CN"/>
              </w:rPr>
              <w:tab/>
              <w:t xml:space="preserve">If the UE is provided </w:t>
            </w:r>
            <w:r w:rsidRPr="00C80E04">
              <w:rPr>
                <w:i/>
              </w:rPr>
              <w:t>SRI-PUSCH-</w:t>
            </w:r>
            <w:proofErr w:type="spellStart"/>
            <w:r w:rsidRPr="00C80E04">
              <w:rPr>
                <w:i/>
              </w:rPr>
              <w:t>PowerControl</w:t>
            </w:r>
            <w:proofErr w:type="spellEnd"/>
            <w:r w:rsidRPr="00C80E04">
              <w:rPr>
                <w:iCs/>
                <w:lang w:val="en-US"/>
              </w:rPr>
              <w:t xml:space="preserve"> </w:t>
            </w:r>
            <w:r w:rsidRPr="00C80E04">
              <w:t xml:space="preserve">and more than one values of </w:t>
            </w:r>
            <w:r w:rsidRPr="00C80E04">
              <w:rPr>
                <w:i/>
              </w:rPr>
              <w:t>PUSCH-</w:t>
            </w:r>
            <w:proofErr w:type="spellStart"/>
            <w:r w:rsidRPr="00C80E04">
              <w:rPr>
                <w:i/>
              </w:rPr>
              <w:t>PathlossReferenceRS</w:t>
            </w:r>
            <w:proofErr w:type="spellEnd"/>
            <w:r w:rsidRPr="00C80E04">
              <w:rPr>
                <w:i/>
              </w:rPr>
              <w:t>-Id</w:t>
            </w:r>
            <w:r w:rsidRPr="00C80E04">
              <w:t xml:space="preserve">, the UE obtains a mapping </w:t>
            </w:r>
            <w:r w:rsidRPr="00C80E04">
              <w:rPr>
                <w:lang w:val="en-US"/>
              </w:rPr>
              <w:t xml:space="preserve">from </w:t>
            </w:r>
            <w:proofErr w:type="spellStart"/>
            <w:r w:rsidRPr="00C80E04">
              <w:rPr>
                <w:i/>
              </w:rPr>
              <w:t>sri</w:t>
            </w:r>
            <w:proofErr w:type="spellEnd"/>
            <w:r w:rsidRPr="00C80E04">
              <w:rPr>
                <w:i/>
              </w:rPr>
              <w:t>-PUSCH-</w:t>
            </w:r>
            <w:proofErr w:type="spellStart"/>
            <w:r w:rsidRPr="00C80E04">
              <w:rPr>
                <w:i/>
              </w:rPr>
              <w:t>PowerControlId</w:t>
            </w:r>
            <w:proofErr w:type="spellEnd"/>
            <w:r w:rsidRPr="00C80E04">
              <w:t xml:space="preserve"> </w:t>
            </w:r>
            <w:r w:rsidRPr="00C80E04">
              <w:rPr>
                <w:lang w:val="en-US"/>
              </w:rPr>
              <w:t xml:space="preserve">in </w:t>
            </w:r>
            <w:r w:rsidRPr="00C80E04">
              <w:rPr>
                <w:i/>
              </w:rPr>
              <w:t>SRI-PUSCH-</w:t>
            </w:r>
            <w:proofErr w:type="spellStart"/>
            <w:r w:rsidRPr="00C80E04">
              <w:rPr>
                <w:i/>
              </w:rPr>
              <w:t>PowerControl</w:t>
            </w:r>
            <w:proofErr w:type="spellEnd"/>
            <w:r w:rsidRPr="00C80E04">
              <w:t xml:space="preserve"> between a set of values for the SRI field in </w:t>
            </w:r>
            <w:r w:rsidRPr="00C80E04">
              <w:rPr>
                <w:lang w:val="en-US"/>
              </w:rPr>
              <w:t xml:space="preserve">a </w:t>
            </w:r>
            <w:r w:rsidRPr="00C80E04">
              <w:t xml:space="preserve">DCI format </w:t>
            </w:r>
            <w:r w:rsidRPr="00C80E04">
              <w:rPr>
                <w:lang w:val="en-US"/>
              </w:rPr>
              <w:t>scheduling the PUSCH transmission</w:t>
            </w:r>
            <w:r w:rsidRPr="00C80E04">
              <w:t xml:space="preserve"> and a set of </w:t>
            </w:r>
            <w:r w:rsidRPr="00C80E04">
              <w:rPr>
                <w:i/>
              </w:rPr>
              <w:t>PUSCH-</w:t>
            </w:r>
            <w:proofErr w:type="spellStart"/>
            <w:r w:rsidRPr="00C80E04">
              <w:rPr>
                <w:i/>
              </w:rPr>
              <w:t>PathlossReferenceRS</w:t>
            </w:r>
            <w:proofErr w:type="spellEnd"/>
            <w:r w:rsidRPr="00C80E04">
              <w:rPr>
                <w:i/>
              </w:rPr>
              <w:t>-Id</w:t>
            </w:r>
            <w:r w:rsidRPr="00C80E04">
              <w:rPr>
                <w:rFonts w:eastAsia="MS Mincho"/>
              </w:rPr>
              <w:t xml:space="preserve"> values</w:t>
            </w:r>
            <w:r w:rsidRPr="00C80E04">
              <w:rPr>
                <w:lang w:val="en-US"/>
              </w:rPr>
              <w:t xml:space="preserve"> and </w:t>
            </w:r>
            <w:r w:rsidRPr="00C80E04">
              <w:t xml:space="preserve">determines the RS resource </w:t>
            </w:r>
            <w:r w:rsidRPr="00C80E04">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w:t>
            </w:r>
            <w:r w:rsidRPr="00C80E04">
              <w:t xml:space="preserve">from the value of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that is mapped to the SRI field value</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FE78732" w14:textId="77777777" w:rsidR="00856BEC" w:rsidRPr="00C80E04" w:rsidRDefault="00856BEC" w:rsidP="003E6D90">
            <w:pPr>
              <w:pStyle w:val="B2"/>
              <w:rPr>
                <w:iCs/>
                <w:lang w:val="en-US"/>
              </w:rPr>
            </w:pPr>
            <w:r w:rsidRPr="00C80E04">
              <w:t>-</w:t>
            </w:r>
            <w:r w:rsidRPr="00C80E04">
              <w:tab/>
              <w:t xml:space="preserve">If the PUSCH transmission </w:t>
            </w:r>
            <w:ins w:id="20"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w:t>
            </w:r>
            <w:r w:rsidRPr="00C80E04">
              <w:rPr>
                <w:lang w:val="en-US"/>
              </w:rPr>
              <w:t>scheduled by</w:t>
            </w:r>
            <w:r w:rsidRPr="00C80E04">
              <w:t xml:space="preserve"> DCI format 0_0, </w:t>
            </w:r>
            <w:r w:rsidRPr="00C80E04">
              <w:rPr>
                <w:shd w:val="clear" w:color="auto" w:fill="FFFFFF"/>
              </w:rPr>
              <w:t xml:space="preserve">and if the UE is provided a spatial setting by </w:t>
            </w:r>
            <w:r w:rsidRPr="00C80E04">
              <w:rPr>
                <w:rStyle w:val="afd"/>
                <w:rFonts w:eastAsia="바탕"/>
              </w:rPr>
              <w:t>PUCCH-Spatial</w:t>
            </w:r>
            <w:r w:rsidRPr="00C80E04">
              <w:rPr>
                <w:rStyle w:val="afd"/>
                <w:rFonts w:eastAsia="바탕"/>
                <w:lang w:val="en-US"/>
              </w:rPr>
              <w:t>R</w:t>
            </w:r>
            <w:r w:rsidRPr="00C80E04">
              <w:rPr>
                <w:rStyle w:val="afd"/>
                <w:rFonts w:eastAsia="바탕"/>
              </w:rPr>
              <w:t>elation</w:t>
            </w:r>
            <w:r w:rsidRPr="00C80E04">
              <w:rPr>
                <w:rStyle w:val="afd"/>
                <w:rFonts w:eastAsia="바탕"/>
                <w:lang w:val="en-US"/>
              </w:rPr>
              <w:t>I</w:t>
            </w:r>
            <w:proofErr w:type="spellStart"/>
            <w:r w:rsidRPr="00C80E04">
              <w:rPr>
                <w:rStyle w:val="afd"/>
                <w:rFonts w:eastAsia="바탕"/>
              </w:rPr>
              <w:t>nfo</w:t>
            </w:r>
            <w:proofErr w:type="spellEnd"/>
            <w:r w:rsidRPr="00C80E04">
              <w:rPr>
                <w:rStyle w:val="afd"/>
                <w:rFonts w:eastAsia="바탕"/>
                <w:lang w:val="en-US"/>
              </w:rPr>
              <w:t xml:space="preserve"> </w:t>
            </w:r>
            <w:r w:rsidRPr="00C80E04">
              <w:rPr>
                <w:shd w:val="clear" w:color="auto" w:fill="FFFFFF"/>
              </w:rPr>
              <w:t xml:space="preserve">for a PUCCH resource with a lowest index for </w:t>
            </w:r>
            <w:r w:rsidRPr="00C80E04">
              <w:rPr>
                <w:shd w:val="clear" w:color="auto" w:fill="FFFFFF"/>
                <w:lang w:val="en-US"/>
              </w:rPr>
              <w:t xml:space="preserve">active </w:t>
            </w:r>
            <w:r w:rsidRPr="00C80E04">
              <w:rPr>
                <w:lang w:val="en-US"/>
              </w:rPr>
              <w:t xml:space="preserve">UL BWP </w:t>
            </w:r>
            <m:oMath>
              <m:r>
                <w:rPr>
                  <w:rFonts w:ascii="Cambria Math" w:hAnsi="Cambria Math"/>
                  <w:lang w:val="en-US"/>
                </w:rPr>
                <m:t>b</m:t>
              </m:r>
            </m:oMath>
            <w:r w:rsidRPr="00C80E04">
              <w:rPr>
                <w:iCs/>
                <w:lang w:val="en-US"/>
              </w:rPr>
              <w:t xml:space="preserve"> </w:t>
            </w:r>
            <w:r w:rsidRPr="00C80E04">
              <w:rPr>
                <w:lang w:val="en-US"/>
              </w:rPr>
              <w:t xml:space="preserve">of </w:t>
            </w:r>
            <w:r w:rsidRPr="00C80E04">
              <w:t xml:space="preserve">each </w:t>
            </w:r>
            <w:r w:rsidRPr="00C80E04">
              <w:rPr>
                <w:lang w:val="en-US"/>
              </w:rPr>
              <w:t xml:space="preserve">carrier </w:t>
            </w:r>
            <m:oMath>
              <m:r>
                <w:rPr>
                  <w:rFonts w:ascii="Cambria Math" w:eastAsia="MS Mincho" w:hAnsi="Cambria Math"/>
                  <w:lang w:val="en-US"/>
                </w:rPr>
                <m:t>f</m:t>
              </m:r>
            </m:oMath>
            <w:r w:rsidRPr="00C80E04">
              <w:rPr>
                <w:iCs/>
                <w:lang w:val="en-US"/>
              </w:rPr>
              <w:t xml:space="preserve"> and </w:t>
            </w:r>
            <w:r w:rsidRPr="00C80E04">
              <w:t xml:space="preserve">serving cell </w:t>
            </w:r>
            <m:oMath>
              <m:r>
                <w:rPr>
                  <w:rFonts w:ascii="Cambria Math" w:eastAsia="MS Mincho" w:hAnsi="Cambria Math"/>
                  <w:lang w:val="en-US"/>
                </w:rPr>
                <m:t>c</m:t>
              </m:r>
            </m:oMath>
            <w:r w:rsidRPr="00C80E04">
              <w:rPr>
                <w:shd w:val="clear" w:color="auto" w:fill="FFFFFF"/>
              </w:rPr>
              <w:t xml:space="preserve">, as described in Clause 9.2.2, </w:t>
            </w:r>
            <w:r w:rsidRPr="00C80E04">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iCs/>
                <w:lang w:val="en-US"/>
              </w:rPr>
              <w:t xml:space="preserve"> as for a PUCCH transmission in the PUCCH resource with the lowest index</w:t>
            </w:r>
          </w:p>
          <w:p w14:paraId="103A4CD4" w14:textId="77777777" w:rsidR="00856BEC" w:rsidRPr="00C80E04" w:rsidRDefault="00856BEC" w:rsidP="003E6D90">
            <w:pPr>
              <w:pStyle w:val="B2"/>
              <w:rPr>
                <w:lang w:val="x-none"/>
              </w:rPr>
            </w:pPr>
            <w:r w:rsidRPr="00C80E04">
              <w:t>-</w:t>
            </w:r>
            <w:r w:rsidRPr="00C80E04">
              <w:tab/>
              <w:t xml:space="preserve">If the PUSCH transmission is </w:t>
            </w:r>
            <w:r w:rsidRPr="00C80E04">
              <w:rPr>
                <w:lang w:val="en-US"/>
              </w:rPr>
              <w:t xml:space="preserve">not </w:t>
            </w:r>
            <w:r w:rsidRPr="00C80E04">
              <w:t>scheduled by DCI format 0_</w:t>
            </w:r>
            <w:r w:rsidRPr="00C80E04">
              <w:rPr>
                <w:lang w:val="en-US"/>
              </w:rPr>
              <w:t>0</w:t>
            </w:r>
            <w:r w:rsidRPr="00C80E04">
              <w:t xml:space="preserve">, and if the UE is provided </w:t>
            </w:r>
            <w:proofErr w:type="spellStart"/>
            <w:r w:rsidRPr="00C80E04">
              <w:rPr>
                <w:i/>
                <w:iCs/>
              </w:rPr>
              <w:t>enableDefaultBeamP</w:t>
            </w:r>
            <w:proofErr w:type="spellEnd"/>
            <w:r w:rsidRPr="00C80E04">
              <w:rPr>
                <w:i/>
                <w:iCs/>
                <w:lang w:val="en-US"/>
              </w:rPr>
              <w:t>L-</w:t>
            </w:r>
            <w:proofErr w:type="spellStart"/>
            <w:r w:rsidRPr="00C80E04">
              <w:rPr>
                <w:i/>
                <w:iCs/>
              </w:rPr>
              <w:t>ForSRS</w:t>
            </w:r>
            <w:proofErr w:type="spellEnd"/>
            <w:r w:rsidRPr="00C80E04">
              <w:t xml:space="preserve"> and is </w:t>
            </w:r>
            <w:r w:rsidRPr="00C80E04">
              <w:rPr>
                <w:lang w:val="en-US"/>
              </w:rPr>
              <w:t xml:space="preserve">not </w:t>
            </w:r>
            <w:r w:rsidRPr="00C80E04">
              <w:t xml:space="preserve">provided </w:t>
            </w:r>
            <w:r w:rsidRPr="00C80E04">
              <w:rPr>
                <w:i/>
              </w:rPr>
              <w:t>PUSCH-</w:t>
            </w:r>
            <w:proofErr w:type="spellStart"/>
            <w:r w:rsidRPr="00C80E04">
              <w:rPr>
                <w:i/>
              </w:rPr>
              <w:t>PathlossReferenceRS</w:t>
            </w:r>
            <w:proofErr w:type="spellEnd"/>
            <w:r w:rsidRPr="00C80E04">
              <w:t xml:space="preserve"> </w:t>
            </w:r>
            <w:r w:rsidRPr="00C80E04">
              <w:rPr>
                <w:lang w:val="en-US"/>
              </w:rPr>
              <w:t xml:space="preserve">and </w:t>
            </w:r>
            <w:r w:rsidRPr="00C80E04">
              <w:rPr>
                <w:i/>
              </w:rPr>
              <w:t>PUSCH-PathlossReferenceRS-r16,</w:t>
            </w:r>
            <w:r w:rsidRPr="00C80E04">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rPr>
                <w:lang w:val="en-US"/>
              </w:rPr>
              <w:t xml:space="preserve"> </w:t>
            </w:r>
            <w:r w:rsidRPr="00C80E04">
              <w:t xml:space="preserve">as for </w:t>
            </w:r>
            <w:r w:rsidRPr="00C80E04">
              <w:rPr>
                <w:lang w:val="en-US"/>
              </w:rPr>
              <w:t>an</w:t>
            </w:r>
            <w:r w:rsidRPr="00C80E04">
              <w:t xml:space="preserve"> SRS resource set with </w:t>
            </w:r>
            <w:r w:rsidRPr="00C80E04">
              <w:rPr>
                <w:lang w:val="en-US"/>
              </w:rPr>
              <w:t xml:space="preserve">an </w:t>
            </w:r>
            <w:r w:rsidRPr="00C80E04">
              <w:t xml:space="preserve">SRS resource </w:t>
            </w:r>
            <w:r w:rsidRPr="00C80E04">
              <w:rPr>
                <w:lang w:val="en-US"/>
              </w:rPr>
              <w:t>associated with</w:t>
            </w:r>
            <w:r w:rsidRPr="00C80E04">
              <w:t xml:space="preserve"> the PUSCH transmission</w:t>
            </w:r>
          </w:p>
          <w:p w14:paraId="27A21551" w14:textId="77777777" w:rsidR="00856BEC" w:rsidRPr="00C80E04" w:rsidRDefault="00856BEC" w:rsidP="003E6D90">
            <w:pPr>
              <w:pStyle w:val="B2"/>
            </w:pPr>
            <w:r w:rsidRPr="00C80E04">
              <w:t>-</w:t>
            </w:r>
            <w:r w:rsidRPr="00C80E04">
              <w:tab/>
              <w:t xml:space="preserve">If </w:t>
            </w:r>
          </w:p>
          <w:p w14:paraId="10189607" w14:textId="77777777" w:rsidR="00856BEC" w:rsidRPr="00C80E04" w:rsidRDefault="00856BEC" w:rsidP="003E6D90">
            <w:pPr>
              <w:pStyle w:val="B3"/>
            </w:pPr>
            <w:r w:rsidRPr="00C80E04">
              <w:lastRenderedPageBreak/>
              <w:t>-</w:t>
            </w:r>
            <w:r w:rsidRPr="00C80E04">
              <w:tab/>
              <w:t xml:space="preserve">the PUSCH transmission </w:t>
            </w:r>
            <w:ins w:id="21"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w:t>
            </w:r>
            <w:r w:rsidRPr="00C80E04">
              <w:rPr>
                <w:lang w:val="en-US"/>
              </w:rPr>
              <w:t xml:space="preserve"> and the</w:t>
            </w:r>
            <w:r w:rsidRPr="00C80E04">
              <w:t xml:space="preserve"> UE is not provided a spatial setting for a PUCCH transmission</w:t>
            </w:r>
            <w:r w:rsidRPr="00C80E04">
              <w:rPr>
                <w:lang w:val="en-US"/>
              </w:rPr>
              <w:t>,</w:t>
            </w:r>
            <w:r w:rsidRPr="00C80E04">
              <w:t xml:space="preserve"> or </w:t>
            </w:r>
          </w:p>
          <w:p w14:paraId="1A40369A" w14:textId="77777777" w:rsidR="00856BEC" w:rsidRPr="00C80E04" w:rsidRDefault="00856BEC" w:rsidP="003E6D90">
            <w:pPr>
              <w:pStyle w:val="B3"/>
            </w:pPr>
            <w:r w:rsidRPr="00C80E04">
              <w:t>-</w:t>
            </w:r>
            <w:r w:rsidRPr="00C80E04">
              <w:tab/>
              <w:t xml:space="preserve">the PUSCH transmission is scheduled by DCI format 0_1 </w:t>
            </w:r>
            <w:r w:rsidRPr="00C80E04">
              <w:rPr>
                <w:lang w:val="x-none"/>
              </w:rPr>
              <w:t xml:space="preserve">or DCI format 0_2 </w:t>
            </w:r>
            <w:r w:rsidRPr="00C80E04">
              <w:t xml:space="preserve">that does not include an SRI field, or </w:t>
            </w:r>
          </w:p>
          <w:p w14:paraId="2C7B844B" w14:textId="77777777" w:rsidR="00856BEC" w:rsidRPr="00C80E04" w:rsidRDefault="00856BEC" w:rsidP="003E6D90">
            <w:pPr>
              <w:pStyle w:val="B3"/>
            </w:pPr>
            <w:r w:rsidRPr="00C80E04">
              <w:t>-</w:t>
            </w:r>
            <w:r w:rsidRPr="00C80E04">
              <w:tab/>
            </w:r>
            <w:r w:rsidRPr="00C80E04">
              <w:rPr>
                <w:i/>
                <w:iCs/>
              </w:rPr>
              <w:t>SRI-</w:t>
            </w:r>
            <w:r w:rsidRPr="00C80E04">
              <w:rPr>
                <w:i/>
                <w:iCs/>
                <w:lang w:val="en-US"/>
              </w:rPr>
              <w:t>PUSCH-</w:t>
            </w:r>
            <w:proofErr w:type="spellStart"/>
            <w:r w:rsidRPr="00C80E04">
              <w:rPr>
                <w:i/>
                <w:iCs/>
                <w:lang w:val="en-US"/>
              </w:rPr>
              <w:t>PowerControl</w:t>
            </w:r>
            <w:proofErr w:type="spellEnd"/>
            <w:r w:rsidRPr="00C80E04">
              <w:t xml:space="preserve"> is not provided to the UE, </w:t>
            </w:r>
          </w:p>
          <w:p w14:paraId="198EFCA0" w14:textId="77777777" w:rsidR="00856BEC" w:rsidRPr="00C80E04" w:rsidRDefault="00856BEC" w:rsidP="003E6D90">
            <w:pPr>
              <w:pStyle w:val="B2"/>
              <w:rPr>
                <w:i/>
                <w:iCs/>
              </w:rPr>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with a respective </w:t>
            </w:r>
            <w:r w:rsidRPr="00C80E04">
              <w:rPr>
                <w:rFonts w:eastAsia="MS Mincho"/>
                <w:i/>
                <w:lang w:val="en-US"/>
              </w:rPr>
              <w:t>PUSCH</w:t>
            </w:r>
            <w:r w:rsidRPr="00C80E04">
              <w:rPr>
                <w:rFonts w:eastAsia="MS Mincho"/>
                <w:i/>
              </w:rPr>
              <w:t>-</w:t>
            </w:r>
            <w:r w:rsidRPr="00C80E04">
              <w:rPr>
                <w:rFonts w:eastAsia="MS Mincho"/>
                <w:i/>
                <w:lang w:val="en-US"/>
              </w:rPr>
              <w:t>P</w:t>
            </w:r>
            <w:proofErr w:type="spellStart"/>
            <w:r w:rsidRPr="00C80E04">
              <w:rPr>
                <w:rFonts w:eastAsia="MS Mincho"/>
                <w:i/>
              </w:rPr>
              <w:t>athloss</w:t>
            </w:r>
            <w:proofErr w:type="spellEnd"/>
            <w:r w:rsidRPr="00C80E04">
              <w:rPr>
                <w:rFonts w:eastAsia="MS Mincho"/>
                <w:i/>
                <w:lang w:val="en-US"/>
              </w:rPr>
              <w:t>R</w:t>
            </w:r>
            <w:proofErr w:type="spellStart"/>
            <w:r w:rsidRPr="00C80E04">
              <w:rPr>
                <w:rFonts w:eastAsia="MS Mincho"/>
                <w:i/>
              </w:rPr>
              <w:t>eference</w:t>
            </w:r>
            <w:proofErr w:type="spellEnd"/>
            <w:r w:rsidRPr="00C80E04">
              <w:rPr>
                <w:rFonts w:eastAsia="MS Mincho"/>
                <w:i/>
                <w:lang w:val="en-US"/>
              </w:rPr>
              <w:t>RS</w:t>
            </w:r>
            <w:r w:rsidRPr="00C80E04">
              <w:rPr>
                <w:rFonts w:eastAsia="MS Mincho"/>
                <w:i/>
              </w:rPr>
              <w:t>-</w:t>
            </w:r>
            <w:r w:rsidRPr="00C80E04">
              <w:rPr>
                <w:rFonts w:eastAsia="MS Mincho"/>
                <w:i/>
                <w:lang w:val="en-US"/>
              </w:rPr>
              <w:t>Id</w:t>
            </w:r>
            <w:r w:rsidRPr="00C80E04">
              <w:rPr>
                <w:rFonts w:eastAsia="MS Mincho"/>
                <w:lang w:val="en-US"/>
              </w:rPr>
              <w:t xml:space="preserve"> </w:t>
            </w:r>
            <w:r w:rsidRPr="00C80E04">
              <w:t>value being equal to zero</w:t>
            </w:r>
            <w:r w:rsidRPr="00C80E04">
              <w:rPr>
                <w:lang w:val="en-US"/>
              </w:rPr>
              <w:t xml:space="preserve"> </w:t>
            </w:r>
            <w:r w:rsidRPr="00C80E04">
              <w:t>where the RS resource is either on serving cell</w:t>
            </w:r>
            <w:r w:rsidRPr="00C80E04">
              <w:rPr>
                <w:i/>
              </w:rPr>
              <w:t xml:space="preserve"> </w:t>
            </w:r>
            <m:oMath>
              <m:r>
                <w:rPr>
                  <w:rFonts w:ascii="Cambria Math" w:eastAsia="MS Mincho" w:hAnsi="Cambria Math"/>
                  <w:lang w:val="en-US"/>
                </w:rPr>
                <m:t>c</m:t>
              </m:r>
            </m:oMath>
            <w:r w:rsidRPr="00C80E04">
              <w:rPr>
                <w:lang w:val="en-US"/>
              </w:rPr>
              <w:t xml:space="preserve"> </w:t>
            </w:r>
            <w:r w:rsidRPr="00C80E04">
              <w:t xml:space="preserve">or, if provided, on a serving cell indicated by a value of </w:t>
            </w:r>
            <w:proofErr w:type="spellStart"/>
            <w:r w:rsidRPr="00C80E04">
              <w:rPr>
                <w:i/>
                <w:iCs/>
              </w:rPr>
              <w:t>pathlossReferenceLinking</w:t>
            </w:r>
            <w:proofErr w:type="spellEnd"/>
          </w:p>
          <w:p w14:paraId="1D7E55A0" w14:textId="77777777" w:rsidR="00856BEC" w:rsidRPr="00C80E04" w:rsidRDefault="00856BEC" w:rsidP="003E6D90">
            <w:pPr>
              <w:pStyle w:val="B2"/>
            </w:pPr>
            <w:r w:rsidRPr="00C80E04">
              <w:t>-</w:t>
            </w:r>
            <w:r w:rsidRPr="00C80E04">
              <w:tab/>
              <w:t xml:space="preserve">If </w:t>
            </w:r>
          </w:p>
          <w:p w14:paraId="12A7AA41" w14:textId="77777777" w:rsidR="00856BEC" w:rsidRPr="00C80E04" w:rsidRDefault="00856BEC" w:rsidP="003E6D90">
            <w:pPr>
              <w:pStyle w:val="B3"/>
              <w:rPr>
                <w:lang w:val="en-US"/>
              </w:rPr>
            </w:pPr>
            <w:r w:rsidRPr="00C80E04">
              <w:t>-</w:t>
            </w:r>
            <w:r w:rsidRPr="00C80E04">
              <w:tab/>
              <w:t xml:space="preserve">the PUSCH transmission </w:t>
            </w:r>
            <w:ins w:id="22"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453B2BE5"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PUCCH resources for the active UL BWP of serving cell </w:t>
            </w:r>
            <m:oMath>
              <m:r>
                <w:rPr>
                  <w:rFonts w:ascii="Cambria Math" w:eastAsia="MS Mincho" w:hAnsi="Cambria Math"/>
                  <w:lang w:val="en-US"/>
                </w:rPr>
                <m:t>c</m:t>
              </m:r>
            </m:oMath>
            <w:r w:rsidRPr="00C80E04">
              <w:rPr>
                <w:lang w:val="en-US"/>
              </w:rPr>
              <w:t>, and</w:t>
            </w:r>
          </w:p>
          <w:p w14:paraId="0A0FD772"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1CC8EF6E" w14:textId="77777777" w:rsidR="00856BEC" w:rsidRPr="00C80E0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in the TCI state or the QCL assumption of a CORESET with the lowest index in the active DL BWP of the serving cell</w:t>
            </w:r>
            <w:r w:rsidRPr="00C80E04">
              <w:rPr>
                <w:lang w:val="en-US"/>
              </w:rPr>
              <w:t xml:space="preserve"> </w:t>
            </w:r>
            <m:oMath>
              <m:r>
                <w:rPr>
                  <w:rFonts w:ascii="Cambria Math" w:eastAsia="MS Mincho" w:hAnsi="Cambria Math"/>
                  <w:lang w:val="en-US"/>
                </w:rPr>
                <m:t>c</m:t>
              </m:r>
            </m:oMath>
          </w:p>
          <w:p w14:paraId="63961F95" w14:textId="77777777" w:rsidR="00856BEC" w:rsidRPr="00C80E04" w:rsidRDefault="00856BEC" w:rsidP="003E6D90">
            <w:pPr>
              <w:pStyle w:val="B2"/>
            </w:pPr>
            <w:r w:rsidRPr="00C80E04">
              <w:t>-</w:t>
            </w:r>
            <w:r w:rsidRPr="00C80E04">
              <w:tab/>
              <w:t xml:space="preserve">If </w:t>
            </w:r>
          </w:p>
          <w:p w14:paraId="1146820E" w14:textId="77777777" w:rsidR="00856BEC" w:rsidRPr="00C80E04" w:rsidRDefault="00856BEC" w:rsidP="003E6D90">
            <w:pPr>
              <w:pStyle w:val="B3"/>
              <w:rPr>
                <w:lang w:val="en-US"/>
              </w:rPr>
            </w:pPr>
            <w:r w:rsidRPr="00C80E04">
              <w:t>-</w:t>
            </w:r>
            <w:r w:rsidRPr="00C80E04">
              <w:tab/>
              <w:t xml:space="preserve">the PUSCH transmission </w:t>
            </w:r>
            <w:ins w:id="23" w:author="Siqi,Liu(vivo)" w:date="2021-01-25T11:22:00Z">
              <w:r w:rsidRPr="00C80E04">
                <w:t xml:space="preserve">except for the </w:t>
              </w:r>
              <w:r w:rsidRPr="00C80E04">
                <w:rPr>
                  <w:lang w:eastAsia="zh-CN"/>
                </w:rPr>
                <w:t>Msg</w:t>
              </w:r>
              <w:r w:rsidRPr="00C80E04">
                <w:t>3 PUSCH retransmission corresponding to a RAR UL grant</w:t>
              </w:r>
            </w:ins>
            <w:r w:rsidRPr="00C80E04">
              <w:t xml:space="preserve"> is scheduled by DCI format 0_0 on serving cell </w:t>
            </w:r>
            <m:oMath>
              <m:r>
                <w:rPr>
                  <w:rFonts w:ascii="Cambria Math" w:eastAsia="MS Mincho" w:hAnsi="Cambria Math"/>
                  <w:lang w:val="en-US"/>
                </w:rPr>
                <m:t>c</m:t>
              </m:r>
            </m:oMath>
            <w:r w:rsidRPr="00C80E04">
              <w:t>,</w:t>
            </w:r>
            <w:r w:rsidRPr="00C80E04">
              <w:rPr>
                <w:lang w:val="en-US"/>
              </w:rPr>
              <w:t xml:space="preserve"> </w:t>
            </w:r>
          </w:p>
          <w:p w14:paraId="58F80E47" w14:textId="77777777" w:rsidR="00856BEC" w:rsidRPr="00C80E04" w:rsidRDefault="00856BEC" w:rsidP="003E6D90">
            <w:pPr>
              <w:pStyle w:val="B3"/>
              <w:rPr>
                <w:lang w:val="en-US"/>
              </w:rPr>
            </w:pPr>
            <w:r w:rsidRPr="00C80E04">
              <w:t>-</w:t>
            </w:r>
            <w:r w:rsidRPr="00C80E04">
              <w:tab/>
            </w:r>
            <w:r w:rsidRPr="00C80E04">
              <w:rPr>
                <w:lang w:val="en-US"/>
              </w:rPr>
              <w:t>the</w:t>
            </w:r>
            <w:r w:rsidRPr="00C80E04">
              <w:t xml:space="preserve"> UE is not provided a spatial setting for PUCCH resources on the active UL BWP of the primary cell [11, TS 38.321]</w:t>
            </w:r>
            <w:r w:rsidRPr="00C80E04">
              <w:rPr>
                <w:lang w:val="en-US"/>
              </w:rPr>
              <w:t>, and</w:t>
            </w:r>
          </w:p>
          <w:p w14:paraId="3F48A6AA" w14:textId="77777777" w:rsidR="00856BEC" w:rsidRPr="00C80E04" w:rsidRDefault="00856BEC" w:rsidP="003E6D90">
            <w:pPr>
              <w:pStyle w:val="B3"/>
            </w:pPr>
            <w:r w:rsidRPr="00C80E04">
              <w:t>-</w:t>
            </w:r>
            <w:r w:rsidRPr="00C80E04">
              <w:tab/>
            </w:r>
            <w:r w:rsidRPr="00C80E04">
              <w:rPr>
                <w:lang w:val="en-US"/>
              </w:rPr>
              <w:t xml:space="preserve">the UE is provided </w:t>
            </w:r>
            <w:r w:rsidRPr="00C80E04">
              <w:rPr>
                <w:i/>
                <w:lang w:val="en-US"/>
              </w:rPr>
              <w:t>enableDefaultBeamPL-ForPUSCH0-0</w:t>
            </w:r>
            <w:r w:rsidRPr="00C80E04">
              <w:rPr>
                <w:lang w:val="en-US"/>
              </w:rPr>
              <w:t xml:space="preserve"> </w:t>
            </w:r>
          </w:p>
          <w:p w14:paraId="612E9EAC" w14:textId="77777777" w:rsidR="00856BEC" w:rsidRPr="00472244" w:rsidRDefault="00856BEC" w:rsidP="003E6D90">
            <w:pPr>
              <w:pStyle w:val="B2"/>
            </w:pPr>
            <w:r w:rsidRPr="00C80E04">
              <w:tab/>
              <w:t>the UE determines a RS resource</w:t>
            </w:r>
            <w:r w:rsidRPr="00C80E04">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sidRPr="00C80E04">
              <w:t xml:space="preserve"> providing a </w:t>
            </w:r>
            <w:r w:rsidRPr="00C80E04">
              <w:rPr>
                <w:lang w:val="en-US"/>
              </w:rPr>
              <w:t xml:space="preserve">periodic </w:t>
            </w:r>
            <w:r w:rsidRPr="00C80E04">
              <w:t xml:space="preserve">RS resource </w:t>
            </w:r>
            <w:r w:rsidRPr="00C80E04">
              <w:rPr>
                <w:lang w:val="en-US"/>
              </w:rPr>
              <w:t xml:space="preserve">configured </w:t>
            </w:r>
            <w:r w:rsidRPr="00C80E04">
              <w:t xml:space="preserve">with </w:t>
            </w:r>
            <w:proofErr w:type="spellStart"/>
            <w:r w:rsidRPr="00C80E04">
              <w:rPr>
                <w:i/>
                <w:lang w:val="en-US" w:eastAsia="ja-JP"/>
              </w:rPr>
              <w:t>qcl</w:t>
            </w:r>
            <w:proofErr w:type="spellEnd"/>
            <w:r w:rsidRPr="00C80E04">
              <w:rPr>
                <w:i/>
                <w:lang w:val="en-US" w:eastAsia="ja-JP"/>
              </w:rPr>
              <w:t>-Type</w:t>
            </w:r>
            <w:r w:rsidRPr="00C80E04">
              <w:rPr>
                <w:lang w:val="en-US" w:eastAsia="ja-JP"/>
              </w:rPr>
              <w:t xml:space="preserve"> set to</w:t>
            </w:r>
            <w:r w:rsidRPr="00C80E04">
              <w:rPr>
                <w:lang w:val="en-US"/>
              </w:rPr>
              <w:t xml:space="preserve"> 't</w:t>
            </w:r>
            <w:proofErr w:type="spellStart"/>
            <w:r w:rsidRPr="00C80E04">
              <w:t>ypeD</w:t>
            </w:r>
            <w:proofErr w:type="spellEnd"/>
            <w:r w:rsidRPr="00C80E04">
              <w:t xml:space="preserve">' in the TCI state or the QCL assumption of a CORESET with the lowest index in the active DL BWP of </w:t>
            </w:r>
            <w:r w:rsidRPr="00C80E04">
              <w:rPr>
                <w:lang w:val="en-US"/>
              </w:rPr>
              <w:t>the serving</w:t>
            </w:r>
            <w:r w:rsidRPr="00C80E04">
              <w:t xml:space="preserve"> cell</w:t>
            </w:r>
            <w:r w:rsidRPr="00C80E04">
              <w:rPr>
                <w:lang w:val="en-US"/>
              </w:rPr>
              <w:t xml:space="preserve"> </w:t>
            </w:r>
            <m:oMath>
              <m:r>
                <w:rPr>
                  <w:rFonts w:ascii="Cambria Math" w:eastAsia="MS Mincho" w:hAnsi="Cambria Math"/>
                  <w:lang w:val="en-US"/>
                </w:rPr>
                <m:t>c</m:t>
              </m:r>
            </m:oMath>
          </w:p>
        </w:tc>
      </w:tr>
    </w:tbl>
    <w:p w14:paraId="71930715" w14:textId="55D25648" w:rsidR="00A52977" w:rsidRPr="00B40ACF" w:rsidRDefault="008439BA" w:rsidP="005550C5">
      <w:pPr>
        <w:pStyle w:val="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lastRenderedPageBreak/>
        <w:t>Reference</w:t>
      </w:r>
    </w:p>
    <w:p w14:paraId="4C361C94" w14:textId="010429F9" w:rsidR="008439BA" w:rsidRPr="00E341B1" w:rsidRDefault="00C461F6" w:rsidP="00CA6306">
      <w:pPr>
        <w:pStyle w:val="a1"/>
        <w:numPr>
          <w:ilvl w:val="0"/>
          <w:numId w:val="26"/>
        </w:numPr>
        <w:tabs>
          <w:tab w:val="left" w:pos="420"/>
        </w:tabs>
        <w:spacing w:before="120"/>
        <w:rPr>
          <w:rFonts w:eastAsia="SimSun"/>
          <w:szCs w:val="20"/>
        </w:rPr>
      </w:pPr>
      <w:bookmarkStart w:id="24" w:name="_Ref62396634"/>
      <w:r w:rsidRPr="00C461F6">
        <w:rPr>
          <w:rFonts w:eastAsia="SimSun"/>
          <w:szCs w:val="20"/>
        </w:rPr>
        <w:t>R1-2100406</w:t>
      </w:r>
      <w:r w:rsidRPr="00C461F6">
        <w:rPr>
          <w:rFonts w:eastAsia="SimSun"/>
          <w:szCs w:val="20"/>
        </w:rPr>
        <w:tab/>
        <w:t>Draft CR for Msg3 retransmission power control</w:t>
      </w:r>
      <w:r>
        <w:rPr>
          <w:rFonts w:eastAsia="SimSun"/>
          <w:szCs w:val="20"/>
        </w:rPr>
        <w:t>,</w:t>
      </w:r>
      <w:r w:rsidR="00981EB0">
        <w:rPr>
          <w:rFonts w:eastAsia="SimSun"/>
          <w:szCs w:val="20"/>
        </w:rPr>
        <w:t xml:space="preserve"> </w:t>
      </w:r>
      <w:r w:rsidRPr="00C461F6">
        <w:rPr>
          <w:rFonts w:eastAsia="SimSun"/>
          <w:szCs w:val="20"/>
        </w:rPr>
        <w:t>vivo</w:t>
      </w:r>
      <w:r>
        <w:rPr>
          <w:rFonts w:eastAsia="SimSun"/>
          <w:szCs w:val="20"/>
        </w:rPr>
        <w:t xml:space="preserve">, </w:t>
      </w:r>
      <w:r w:rsidRPr="00C461F6">
        <w:rPr>
          <w:rFonts w:eastAsia="SimSun"/>
          <w:szCs w:val="20"/>
        </w:rPr>
        <w:t>e-Meeting, January 25th – February 5th, 2021</w:t>
      </w:r>
      <w:bookmarkEnd w:id="24"/>
    </w:p>
    <w:sectPr w:rsidR="008439BA" w:rsidRPr="00E341B1" w:rsidSect="001D070F">
      <w:headerReference w:type="default" r:id="rId41"/>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949B" w14:textId="77777777" w:rsidR="00CE5634" w:rsidRDefault="00CE5634">
      <w:r>
        <w:separator/>
      </w:r>
    </w:p>
  </w:endnote>
  <w:endnote w:type="continuationSeparator" w:id="0">
    <w:p w14:paraId="004A981F" w14:textId="77777777" w:rsidR="00CE5634" w:rsidRDefault="00CE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C108" w14:textId="77777777" w:rsidR="00CE5634" w:rsidRDefault="00CE5634">
      <w:r>
        <w:separator/>
      </w:r>
    </w:p>
  </w:footnote>
  <w:footnote w:type="continuationSeparator" w:id="0">
    <w:p w14:paraId="2D678D10" w14:textId="77777777" w:rsidR="00CE5634" w:rsidRDefault="00CE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2ED7" w14:textId="77777777" w:rsidR="00D578F9" w:rsidRDefault="00D578F9">
    <w:pPr>
      <w:pStyle w:val="a7"/>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ED18BC"/>
    <w:multiLevelType w:val="multilevel"/>
    <w:tmpl w:val="F98E61DC"/>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567"/>
        </w:tabs>
        <w:ind w:left="567" w:hanging="567"/>
      </w:pPr>
      <w:rPr>
        <w:rFonts w:hint="default"/>
        <w:u w:val="none"/>
      </w:rPr>
    </w:lvl>
    <w:lvl w:ilvl="2">
      <w:start w:val="1"/>
      <w:numFmt w:val="decimal"/>
      <w:pStyle w:val="30"/>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5"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1"/>
  </w:num>
  <w:num w:numId="3">
    <w:abstractNumId w:val="24"/>
  </w:num>
  <w:num w:numId="4">
    <w:abstractNumId w:val="16"/>
  </w:num>
  <w:num w:numId="5">
    <w:abstractNumId w:val="10"/>
  </w:num>
  <w:num w:numId="6">
    <w:abstractNumId w:val="9"/>
  </w:num>
  <w:num w:numId="7">
    <w:abstractNumId w:val="20"/>
  </w:num>
  <w:num w:numId="8">
    <w:abstractNumId w:val="11"/>
  </w:num>
  <w:num w:numId="9">
    <w:abstractNumId w:val="15"/>
  </w:num>
  <w:num w:numId="10">
    <w:abstractNumId w:val="14"/>
  </w:num>
  <w:num w:numId="11">
    <w:abstractNumId w:val="26"/>
  </w:num>
  <w:num w:numId="12">
    <w:abstractNumId w:val="12"/>
  </w:num>
  <w:num w:numId="13">
    <w:abstractNumId w:val="3"/>
  </w:num>
  <w:num w:numId="14">
    <w:abstractNumId w:val="23"/>
  </w:num>
  <w:num w:numId="15">
    <w:abstractNumId w:val="13"/>
  </w:num>
  <w:num w:numId="16">
    <w:abstractNumId w:val="5"/>
  </w:num>
  <w:num w:numId="17">
    <w:abstractNumId w:val="1"/>
  </w:num>
  <w:num w:numId="18">
    <w:abstractNumId w:val="2"/>
  </w:num>
  <w:num w:numId="19">
    <w:abstractNumId w:val="22"/>
  </w:num>
  <w:num w:numId="20">
    <w:abstractNumId w:val="0"/>
  </w:num>
  <w:num w:numId="21">
    <w:abstractNumId w:val="17"/>
  </w:num>
  <w:num w:numId="22">
    <w:abstractNumId w:val="6"/>
  </w:num>
  <w:num w:numId="23">
    <w:abstractNumId w:val="8"/>
  </w:num>
  <w:num w:numId="24">
    <w:abstractNumId w:val="7"/>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73"/>
    <w:rsid w:val="001A10EC"/>
    <w:rsid w:val="001A1267"/>
    <w:rsid w:val="001A13C2"/>
    <w:rsid w:val="001A154E"/>
    <w:rsid w:val="001A1681"/>
    <w:rsid w:val="001A178E"/>
    <w:rsid w:val="001A181F"/>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50D2"/>
    <w:rsid w:val="00415126"/>
    <w:rsid w:val="004153EB"/>
    <w:rsid w:val="0041545A"/>
    <w:rsid w:val="004154C1"/>
    <w:rsid w:val="00415DAE"/>
    <w:rsid w:val="00415E4B"/>
    <w:rsid w:val="00416173"/>
    <w:rsid w:val="004161BB"/>
    <w:rsid w:val="004161C9"/>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A26"/>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702"/>
    <w:rsid w:val="005948DF"/>
    <w:rsid w:val="00594A12"/>
    <w:rsid w:val="00594A39"/>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407"/>
    <w:rsid w:val="00E61543"/>
    <w:rsid w:val="00E61570"/>
    <w:rsid w:val="00E617C4"/>
    <w:rsid w:val="00E61875"/>
    <w:rsid w:val="00E61964"/>
    <w:rsid w:val="00E619A5"/>
    <w:rsid w:val="00E61B1C"/>
    <w:rsid w:val="00E620ED"/>
    <w:rsid w:val="00E62187"/>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CF"/>
    <w:rsid w:val="00F72F9A"/>
    <w:rsid w:val="00F73175"/>
    <w:rsid w:val="00F7347E"/>
    <w:rsid w:val="00F7352A"/>
    <w:rsid w:val="00F73588"/>
    <w:rsid w:val="00F73619"/>
    <w:rsid w:val="00F7378A"/>
    <w:rsid w:val="00F737C0"/>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484A"/>
    <w:rPr>
      <w:rFonts w:eastAsia="Times New Roman"/>
      <w:szCs w:val="24"/>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1"/>
    <w:link w:val="2Char"/>
    <w:qFormat/>
    <w:pPr>
      <w:keepNext/>
      <w:numPr>
        <w:ilvl w:val="1"/>
        <w:numId w:val="3"/>
      </w:numPr>
      <w:spacing w:before="240" w:after="60"/>
      <w:outlineLvl w:val="1"/>
    </w:pPr>
    <w:rPr>
      <w:rFonts w:ascii="Arial" w:eastAsia="MS Mincho" w:hAnsi="Arial" w:cs="Arial"/>
      <w:b/>
      <w:bCs/>
      <w:iCs/>
      <w:szCs w:val="28"/>
      <w:lang w:eastAsia="zh-CN"/>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0"/>
    <w:next w:val="a0"/>
    <w:link w:val="4Char"/>
    <w:qFormat/>
    <w:pPr>
      <w:keepNext/>
      <w:numPr>
        <w:ilvl w:val="3"/>
        <w:numId w:val="3"/>
      </w:numPr>
      <w:tabs>
        <w:tab w:val="left" w:pos="-5500"/>
      </w:tabs>
      <w:spacing w:before="240" w:after="60"/>
      <w:outlineLvl w:val="3"/>
    </w:pPr>
    <w:rPr>
      <w:rFonts w:eastAsia="MS Mincho"/>
      <w:b/>
      <w:bCs/>
      <w:sz w:val="28"/>
      <w:szCs w:val="28"/>
    </w:rPr>
  </w:style>
  <w:style w:type="paragraph" w:styleId="5">
    <w:name w:val="heading 5"/>
    <w:aliases w:val="h5,Heading5,H5"/>
    <w:basedOn w:val="a0"/>
    <w:next w:val="a0"/>
    <w:link w:val="5Char"/>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link w:val="6Char"/>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Char"/>
    <w:uiPriority w:val="9"/>
    <w:qFormat/>
    <w:pPr>
      <w:keepNext/>
      <w:keepLines/>
      <w:tabs>
        <w:tab w:val="left" w:pos="1476"/>
      </w:tabs>
      <w:spacing w:before="240" w:after="64" w:line="320" w:lineRule="auto"/>
      <w:ind w:left="1476" w:hanging="1476"/>
      <w:outlineLvl w:val="6"/>
    </w:pPr>
    <w:rPr>
      <w:b/>
      <w:bCs/>
      <w:sz w:val="24"/>
    </w:rPr>
  </w:style>
  <w:style w:type="paragraph" w:styleId="8">
    <w:name w:val="heading 8"/>
    <w:aliases w:val="Table Heading"/>
    <w:basedOn w:val="a0"/>
    <w:next w:val="a0"/>
    <w:link w:val="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aliases w:val="Figure Heading,FH"/>
    <w:basedOn w:val="a0"/>
    <w:next w:val="a0"/>
    <w:link w:val="9Char"/>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pple-converted-space">
    <w:name w:val="apple-converted-space"/>
    <w:basedOn w:val="a2"/>
  </w:style>
  <w:style w:type="character" w:customStyle="1" w:styleId="Char">
    <w:name w:val="각주 텍스트 Char"/>
    <w:aliases w:val="footnote text1 Char,footnote text2 Char,footnote text3 Char,footnote text4 Char,footnote text5 Char,footnote text6 Char,footnote text7 Char,footnote text11 Char,footnote text21 Char,footnote text31 Char,footnote text41 Char"/>
    <w:link w:val="a5"/>
    <w:rPr>
      <w:rFonts w:ascii="Times New Roman" w:hAnsi="Times New Roman"/>
      <w:lang w:eastAsia="en-US"/>
    </w:rPr>
  </w:style>
  <w:style w:type="character" w:styleId="a6">
    <w:name w:val="Hyperlink"/>
    <w:uiPriority w:val="99"/>
    <w:qFormat/>
    <w:rPr>
      <w:color w:val="0000FF"/>
      <w:u w:val="single"/>
    </w:rPr>
  </w:style>
  <w:style w:type="character" w:customStyle="1" w:styleId="src">
    <w:name w:val="src"/>
  </w:style>
  <w:style w:type="character" w:customStyle="1" w:styleId="Char0">
    <w:name w:val="머리글 Char"/>
    <w:aliases w:val="header odd Char1,header Char1,header odd1 Char1,header odd2 Char1,header odd3 Char1,header odd4 Char1,header odd5 Char1,header odd6 Char1,header1 Char1,header2 Char1,header3 Char1,header odd11 Char1,header odd21 Char1,header odd7 Char1,h Char1"/>
    <w:link w:val="a7"/>
    <w:qFormat/>
    <w:rPr>
      <w:rFonts w:ascii="Arial" w:eastAsia="MS Mincho" w:hAnsi="Arial"/>
      <w:b/>
      <w:szCs w:val="24"/>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바탕" w:hAnsi="Times"/>
      <w:szCs w:val="24"/>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0"/>
    <w:rPr>
      <w:rFonts w:ascii="Arial" w:eastAsia="MS Mincho" w:hAnsi="Arial" w:cs="Arial"/>
      <w:b/>
      <w:bCs/>
      <w:iCs/>
      <w:szCs w:val="28"/>
    </w:rPr>
  </w:style>
  <w:style w:type="character" w:customStyle="1" w:styleId="Char1">
    <w:name w:val="목록 단락 Char"/>
    <w:aliases w:val="—ñ弌’i—Ž Char,列表段落11 Char,Task Body Char"/>
    <w:link w:val="a8"/>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a9">
    <w:name w:val="annotation reference"/>
    <w:uiPriority w:val="99"/>
    <w:qFormat/>
    <w:rPr>
      <w:sz w:val="21"/>
      <w:szCs w:val="21"/>
    </w:rPr>
  </w:style>
  <w:style w:type="character" w:customStyle="1" w:styleId="Char2">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바탕"/>
      <w:kern w:val="2"/>
      <w:sz w:val="22"/>
      <w:szCs w:val="24"/>
      <w:lang w:val="en-GB" w:eastAsia="ko-KR" w:bidi="ar-SA"/>
    </w:rPr>
  </w:style>
  <w:style w:type="character" w:customStyle="1" w:styleId="a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ab">
    <w:name w:val="footnote reference"/>
    <w:rPr>
      <w:kern w:val="2"/>
      <w:vertAlign w:val="superscript"/>
      <w:lang w:val="en-GB" w:eastAsia="zh-CN" w:bidi="ar-SA"/>
    </w:rPr>
  </w:style>
  <w:style w:type="character" w:customStyle="1" w:styleId="Char3">
    <w:name w:val="메모 텍스트 Char"/>
    <w:link w:val="ac"/>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har4">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d"/>
    <w:rPr>
      <w:lang w:val="en-GB" w:eastAsia="en-US" w:bidi="ar-SA"/>
    </w:rPr>
  </w:style>
  <w:style w:type="character" w:customStyle="1" w:styleId="Char5">
    <w:name w:val="제목 Char"/>
    <w:aliases w:val="Heading 31 Char"/>
    <w:link w:val="ae"/>
    <w:rPr>
      <w:rFonts w:ascii="DengXian Light" w:hAnsi="DengXian Light" w:cs="Times New Roman"/>
      <w:b/>
      <w:bCs/>
      <w:sz w:val="32"/>
      <w:szCs w:val="32"/>
      <w:lang w:eastAsia="en-US"/>
    </w:r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바탕"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Char7">
    <w:name w:val="본문 Char"/>
    <w:aliases w:val="bt Char2,Corps de texte Car Char2,Corps de texte Car1 Car Char2,Corps de texte Car Car Car Char2,Corps de texte Car1 Car Car Car Char2,Corps de texte Car Car Car Car Car Char2,Corps de texte Car1 Car Car Car Car Car Char2,bt Car Char2"/>
    <w:link w:val="a1"/>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맑은 고딕" w:cs="바탕"/>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0">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a0"/>
    <w:link w:val="bullet3Char"/>
    <w:qFormat/>
    <w:pPr>
      <w:numPr>
        <w:ilvl w:val="2"/>
        <w:numId w:val="1"/>
      </w:numPr>
      <w:ind w:hanging="180"/>
    </w:pPr>
    <w:rPr>
      <w:rFonts w:ascii="Times" w:eastAsia="바탕" w:hAnsi="Times"/>
      <w:lang w:val="en-GB"/>
    </w:rPr>
  </w:style>
  <w:style w:type="paragraph" w:styleId="2">
    <w:name w:val="List 2"/>
    <w:basedOn w:val="af"/>
    <w:link w:val="2Char0"/>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a0"/>
    <w:qFormat/>
    <w:pPr>
      <w:numPr>
        <w:ilvl w:val="3"/>
        <w:numId w:val="1"/>
      </w:numPr>
    </w:pPr>
    <w:rPr>
      <w:rFonts w:ascii="Times" w:eastAsia="바탕"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a0"/>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ae">
    <w:name w:val="Title"/>
    <w:aliases w:val="Heading 31"/>
    <w:basedOn w:val="a0"/>
    <w:next w:val="a0"/>
    <w:link w:val="Char5"/>
    <w:qFormat/>
    <w:pPr>
      <w:spacing w:before="240" w:after="60"/>
      <w:jc w:val="center"/>
      <w:outlineLvl w:val="0"/>
    </w:pPr>
    <w:rPr>
      <w:rFonts w:ascii="DengXian Light" w:eastAsia="SimSun" w:hAnsi="DengXian Light"/>
      <w:b/>
      <w:bCs/>
      <w:sz w:val="32"/>
      <w:szCs w:val="32"/>
    </w:rPr>
  </w:style>
  <w:style w:type="paragraph" w:styleId="a5">
    <w:name w:val="footnote text"/>
    <w:aliases w:val="footnote text1,footnote text2,footnote text3,footnote text4,footnote text5,footnote text6,footnote text7,footnote text11,footnote text21,footnote text31,footnote text41,footnote text51,footnote text61,footnote text8"/>
    <w:basedOn w:val="a0"/>
    <w:link w:val="Char"/>
    <w:pPr>
      <w:autoSpaceDE w:val="0"/>
      <w:autoSpaceDN w:val="0"/>
      <w:adjustRightInd w:val="0"/>
      <w:snapToGrid w:val="0"/>
      <w:spacing w:after="120"/>
      <w:jc w:val="both"/>
    </w:pPr>
    <w:rPr>
      <w:rFonts w:eastAsia="SimSun"/>
      <w:szCs w:val="20"/>
    </w:rPr>
  </w:style>
  <w:style w:type="paragraph" w:styleId="af0">
    <w:name w:val="Balloon Text"/>
    <w:basedOn w:val="a0"/>
    <w:link w:val="Char8"/>
    <w:uiPriority w:val="99"/>
    <w:rPr>
      <w:sz w:val="18"/>
      <w:szCs w:val="18"/>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a0"/>
    <w:link w:val="TALChar"/>
    <w:qFormat/>
    <w:pPr>
      <w:keepNext/>
      <w:keepLines/>
    </w:pPr>
    <w:rPr>
      <w:rFonts w:ascii="Arial" w:hAnsi="Arial"/>
      <w:sz w:val="18"/>
      <w:szCs w:val="20"/>
      <w:lang w:val="en-GB"/>
    </w:rPr>
  </w:style>
  <w:style w:type="paragraph" w:styleId="af2">
    <w:name w:val="annotation subject"/>
    <w:basedOn w:val="ac"/>
    <w:next w:val="ac"/>
    <w:link w:val="Char9"/>
    <w:uiPriority w:val="99"/>
    <w:rPr>
      <w:b/>
      <w:bCs/>
    </w:rPr>
  </w:style>
  <w:style w:type="paragraph" w:customStyle="1" w:styleId="ecxmsonormal">
    <w:name w:val="ecxmsonormal"/>
    <w:basedOn w:val="a0"/>
    <w:pPr>
      <w:spacing w:before="100" w:beforeAutospacing="1" w:after="100" w:afterAutospacing="1"/>
    </w:pPr>
    <w:rPr>
      <w:rFonts w:ascii="SimSun" w:eastAsia="SimSun" w:hAnsi="SimSun" w:cs="SimSun"/>
      <w:sz w:val="24"/>
      <w:lang w:eastAsia="zh-CN"/>
    </w:rPr>
  </w:style>
  <w:style w:type="paragraph" w:styleId="ad">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4"/>
    <w:qFormat/>
    <w:pPr>
      <w:overflowPunct w:val="0"/>
      <w:autoSpaceDE w:val="0"/>
      <w:autoSpaceDN w:val="0"/>
      <w:adjustRightInd w:val="0"/>
      <w:spacing w:before="120" w:after="120"/>
      <w:textAlignment w:val="baseline"/>
    </w:pPr>
    <w:rPr>
      <w:szCs w:val="20"/>
      <w:lang w:val="en-GB"/>
    </w:rPr>
  </w:style>
  <w:style w:type="paragraph" w:styleId="af">
    <w:name w:val="List"/>
    <w:basedOn w:val="a0"/>
    <w:link w:val="Chara"/>
    <w:pPr>
      <w:ind w:left="283" w:hanging="283"/>
    </w:pPr>
  </w:style>
  <w:style w:type="paragraph" w:customStyle="1" w:styleId="CharChar1CharChar">
    <w:name w:val="Char Char1 Char Char"/>
    <w:basedOn w:val="a0"/>
    <w:rPr>
      <w:rFonts w:ascii="Times" w:hAnsi="Times"/>
      <w:sz w:val="22"/>
      <w:szCs w:val="20"/>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qFormat/>
    <w:pPr>
      <w:spacing w:after="120"/>
      <w:jc w:val="both"/>
    </w:pPr>
    <w:rPr>
      <w:rFonts w:eastAsia="MS Mincho"/>
    </w:rPr>
  </w:style>
  <w:style w:type="paragraph" w:customStyle="1" w:styleId="B2">
    <w:name w:val="B2"/>
    <w:basedOn w:val="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a0"/>
    <w:pPr>
      <w:widowControl w:val="0"/>
      <w:tabs>
        <w:tab w:val="left" w:pos="1701"/>
        <w:tab w:val="right" w:pos="9072"/>
        <w:tab w:val="right" w:pos="10206"/>
      </w:tabs>
      <w:jc w:val="both"/>
    </w:pPr>
    <w:rPr>
      <w:rFonts w:ascii="Arial" w:eastAsia="바탕" w:hAnsi="Arial"/>
      <w:b/>
      <w:sz w:val="18"/>
      <w:szCs w:val="20"/>
      <w:lang w:val="en-GB"/>
    </w:rPr>
  </w:style>
  <w:style w:type="paragraph" w:styleId="11">
    <w:name w:val="toc 1"/>
    <w:aliases w:val="Observation TOC2"/>
    <w:basedOn w:val="a0"/>
    <w:next w:val="a0"/>
    <w:uiPriority w:val="39"/>
  </w:style>
  <w:style w:type="paragraph" w:customStyle="1" w:styleId="bullet1">
    <w:name w:val="bullet1"/>
    <w:basedOn w:val="a0"/>
    <w:link w:val="bullet1Char"/>
    <w:qFormat/>
    <w:pPr>
      <w:numPr>
        <w:numId w:val="1"/>
      </w:numPr>
    </w:pPr>
    <w:rPr>
      <w:rFonts w:ascii="Times" w:eastAsia="바탕" w:hAnsi="Times"/>
      <w:lang w:val="en-GB"/>
    </w:rPr>
  </w:style>
  <w:style w:type="paragraph" w:customStyle="1" w:styleId="12">
    <w:name w:val="列表段落1"/>
    <w:basedOn w:val="a0"/>
    <w:pPr>
      <w:spacing w:before="100" w:beforeAutospacing="1" w:after="180"/>
      <w:ind w:left="720"/>
    </w:pPr>
    <w:rPr>
      <w:rFonts w:eastAsia="PMingLiU"/>
      <w:sz w:val="24"/>
      <w:lang w:eastAsia="zh-CN"/>
    </w:rPr>
  </w:style>
  <w:style w:type="paragraph" w:styleId="ac">
    <w:name w:val="annotation text"/>
    <w:basedOn w:val="a0"/>
    <w:link w:val="Char3"/>
    <w:uiPriority w:val="99"/>
    <w:qFormat/>
  </w:style>
  <w:style w:type="paragraph" w:customStyle="1" w:styleId="ecxmsobodytext">
    <w:name w:val="ecxmsobodytext"/>
    <w:basedOn w:val="a0"/>
    <w:pPr>
      <w:spacing w:before="100" w:beforeAutospacing="1" w:after="100" w:afterAutospacing="1"/>
    </w:pPr>
    <w:rPr>
      <w:rFonts w:ascii="SimSun" w:eastAsia="SimSun" w:hAnsi="SimSun" w:cs="SimSun"/>
      <w:sz w:val="24"/>
      <w:lang w:eastAsia="zh-CN"/>
    </w:rPr>
  </w:style>
  <w:style w:type="paragraph" w:customStyle="1" w:styleId="H6">
    <w:name w:val="H6"/>
    <w:basedOn w:val="5"/>
    <w:next w:val="a0"/>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szCs w:val="20"/>
      <w:lang w:val="en-GB" w:eastAsia="ko-KR"/>
    </w:rPr>
  </w:style>
  <w:style w:type="paragraph" w:styleId="af3">
    <w:name w:val="footer"/>
    <w:basedOn w:val="a0"/>
    <w:link w:val="Charb"/>
    <w:uiPriority w:val="99"/>
    <w:pPr>
      <w:tabs>
        <w:tab w:val="center" w:pos="4153"/>
        <w:tab w:val="right" w:pos="8306"/>
      </w:tabs>
      <w:snapToGrid w:val="0"/>
    </w:pPr>
    <w:rPr>
      <w:sz w:val="18"/>
      <w:szCs w:val="18"/>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바탕"/>
      <w:kern w:val="2"/>
      <w:sz w:val="22"/>
      <w:lang w:val="en-GB" w:eastAsia="ko-KR"/>
    </w:rPr>
  </w:style>
  <w:style w:type="paragraph" w:customStyle="1" w:styleId="TdocHeading1">
    <w:name w:val="Tdoc_Heading_1"/>
    <w:basedOn w:val="1"/>
    <w:next w:val="a1"/>
    <w:pPr>
      <w:numPr>
        <w:numId w:val="5"/>
      </w:numPr>
      <w:tabs>
        <w:tab w:val="left" w:pos="360"/>
        <w:tab w:val="left" w:pos="567"/>
      </w:tabs>
      <w:spacing w:before="240"/>
      <w:ind w:left="357" w:hanging="357"/>
      <w:jc w:val="both"/>
    </w:pPr>
    <w:rPr>
      <w:rFonts w:eastAsia="바탕"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styleId="af1">
    <w:name w:val="Document Map"/>
    <w:basedOn w:val="a0"/>
    <w:link w:val="Charc"/>
    <w:uiPriority w:val="99"/>
    <w:pPr>
      <w:shd w:val="clear" w:color="auto" w:fill="000080"/>
    </w:pPr>
  </w:style>
  <w:style w:type="paragraph" w:styleId="80">
    <w:name w:val="toc 8"/>
    <w:basedOn w:val="1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af4">
    <w:name w:val="Normal (Web)"/>
    <w:basedOn w:val="a0"/>
    <w:uiPriority w:val="99"/>
    <w:pPr>
      <w:spacing w:before="100" w:beforeAutospacing="1" w:after="100" w:afterAutospacing="1"/>
    </w:pPr>
    <w:rPr>
      <w:sz w:val="24"/>
      <w:lang w:eastAsia="zh-CN"/>
    </w:rPr>
  </w:style>
  <w:style w:type="paragraph" w:customStyle="1" w:styleId="00BodyText">
    <w:name w:val="00 BodyText"/>
    <w:basedOn w:val="a0"/>
    <w:pPr>
      <w:spacing w:after="220"/>
    </w:pPr>
    <w:rPr>
      <w:rFonts w:ascii="Arial" w:eastAsia="SimSun" w:hAnsi="Arial"/>
      <w:sz w:val="22"/>
      <w:szCs w:val="20"/>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qFormat/>
    <w:pPr>
      <w:tabs>
        <w:tab w:val="center" w:pos="4536"/>
        <w:tab w:val="right" w:pos="9072"/>
      </w:tabs>
    </w:pPr>
    <w:rPr>
      <w:rFonts w:ascii="Arial" w:eastAsia="MS Mincho" w:hAnsi="Arial"/>
      <w:b/>
    </w:rPr>
  </w:style>
  <w:style w:type="paragraph" w:customStyle="1" w:styleId="bullet2">
    <w:name w:val="bullet2"/>
    <w:basedOn w:val="a0"/>
    <w:link w:val="bullet2Char"/>
    <w:qFormat/>
    <w:pPr>
      <w:numPr>
        <w:ilvl w:val="1"/>
        <w:numId w:val="1"/>
      </w:numPr>
    </w:pPr>
    <w:rPr>
      <w:rFonts w:ascii="Times" w:eastAsia="바탕" w:hAnsi="Times"/>
      <w:lang w:val="en-GB"/>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0"/>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a0"/>
    <w:pPr>
      <w:overflowPunct w:val="0"/>
      <w:autoSpaceDE w:val="0"/>
      <w:autoSpaceDN w:val="0"/>
      <w:adjustRightInd w:val="0"/>
      <w:textAlignment w:val="baseline"/>
    </w:pPr>
    <w:rPr>
      <w:rFonts w:eastAsia="MS Mincho"/>
      <w:szCs w:val="20"/>
      <w:lang w:val="en-GB"/>
    </w:rPr>
  </w:style>
  <w:style w:type="paragraph" w:customStyle="1" w:styleId="B10">
    <w:name w:val="B1"/>
    <w:basedOn w:val="af"/>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a0"/>
    <w:link w:val="TAHCar"/>
    <w:qFormat/>
    <w:pPr>
      <w:keepNext/>
      <w:keepLines/>
      <w:jc w:val="center"/>
    </w:pPr>
    <w:rPr>
      <w:rFonts w:ascii="Arial" w:hAnsi="Arial"/>
      <w:b/>
      <w:sz w:val="18"/>
      <w:szCs w:val="20"/>
      <w:lang w:val="en-GB"/>
    </w:rPr>
  </w:style>
  <w:style w:type="paragraph" w:styleId="a8">
    <w:name w:val="List Paragraph"/>
    <w:aliases w:val="—ñ弌’i—Ž,列表段落11,Task Body"/>
    <w:basedOn w:val="a0"/>
    <w:link w:val="Char1"/>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d">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5">
    <w:name w:val="Revision"/>
    <w:uiPriority w:val="99"/>
    <w:unhideWhenUsed/>
    <w:rPr>
      <w:rFonts w:eastAsia="Times New Roman"/>
      <w:szCs w:val="24"/>
      <w:lang w:eastAsia="en-US"/>
    </w:rPr>
  </w:style>
  <w:style w:type="table" w:styleId="af6">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List Paragraph,?? ??,?????,????,Lista1,列出段落1,中等深浅网格 1 - 着色 21,¥¡¡¡¡ì¬º¥¹¥È¶ÎÂä,ÁÐ³ö¶ÎÂä,列表段落1,—ño’i—Ž,¥ê¥¹¥È¶ÎÂä,1st level - Bullet List Paragraph,Lettre d'introduction,Paragrafo elenco,Normal bullet 2,Bullet list,목록단락"/>
    <w:basedOn w:val="a0"/>
    <w:next w:val="a8"/>
    <w:uiPriority w:val="34"/>
    <w:qFormat/>
    <w:rsid w:val="00EA2A7B"/>
    <w:pPr>
      <w:ind w:leftChars="400" w:left="840"/>
    </w:pPr>
    <w:rPr>
      <w:rFonts w:ascii="Times" w:eastAsia="바탕" w:hAnsi="Times"/>
      <w:lang w:val="en-GB" w:eastAsia="x-none"/>
    </w:rPr>
  </w:style>
  <w:style w:type="paragraph" w:customStyle="1" w:styleId="NumberedList">
    <w:name w:val="Numbered List"/>
    <w:basedOn w:val="a0"/>
    <w:rsid w:val="00CE0459"/>
    <w:pPr>
      <w:numPr>
        <w:numId w:val="8"/>
      </w:numPr>
      <w:jc w:val="both"/>
    </w:pPr>
    <w:rPr>
      <w:rFonts w:eastAsia="MS Mincho"/>
      <w:szCs w:val="20"/>
      <w:lang w:val="en-GB"/>
    </w:rPr>
  </w:style>
  <w:style w:type="character" w:customStyle="1" w:styleId="Charb">
    <w:name w:val="바닥글 Char"/>
    <w:link w:val="af3"/>
    <w:uiPriority w:val="99"/>
    <w:rsid w:val="004342FC"/>
    <w:rPr>
      <w:rFonts w:eastAsia="Times New Roman"/>
      <w:sz w:val="18"/>
      <w:szCs w:val="18"/>
      <w:lang w:eastAsia="en-US"/>
    </w:rPr>
  </w:style>
  <w:style w:type="paragraph" w:customStyle="1" w:styleId="textintend3">
    <w:name w:val="text intend 3"/>
    <w:basedOn w:val="a0"/>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90">
    <w:name w:val="toc 9"/>
    <w:basedOn w:val="80"/>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50">
    <w:name w:val="toc 5"/>
    <w:basedOn w:val="40"/>
    <w:uiPriority w:val="39"/>
    <w:rsid w:val="00426B23"/>
    <w:pPr>
      <w:ind w:left="1701" w:hanging="1701"/>
    </w:pPr>
  </w:style>
  <w:style w:type="paragraph" w:styleId="40">
    <w:name w:val="toc 4"/>
    <w:basedOn w:val="31"/>
    <w:uiPriority w:val="39"/>
    <w:rsid w:val="00426B23"/>
    <w:pPr>
      <w:ind w:left="1418" w:hanging="1418"/>
    </w:pPr>
  </w:style>
  <w:style w:type="paragraph" w:styleId="31">
    <w:name w:val="toc 3"/>
    <w:basedOn w:val="21"/>
    <w:uiPriority w:val="39"/>
    <w:rsid w:val="00426B23"/>
    <w:pPr>
      <w:ind w:left="1134" w:hanging="1134"/>
    </w:pPr>
  </w:style>
  <w:style w:type="paragraph" w:styleId="21">
    <w:name w:val="toc 2"/>
    <w:basedOn w:val="1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1"/>
    <w:next w:val="a0"/>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a0"/>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60">
    <w:name w:val="toc 6"/>
    <w:basedOn w:val="50"/>
    <w:next w:val="a0"/>
    <w:uiPriority w:val="39"/>
    <w:rsid w:val="00426B23"/>
    <w:pPr>
      <w:ind w:left="1985" w:hanging="1985"/>
    </w:pPr>
  </w:style>
  <w:style w:type="paragraph" w:styleId="70">
    <w:name w:val="toc 7"/>
    <w:basedOn w:val="60"/>
    <w:next w:val="a0"/>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a0"/>
    <w:link w:val="B3Char"/>
    <w:rsid w:val="00426B23"/>
    <w:pPr>
      <w:spacing w:after="180"/>
      <w:ind w:left="1135" w:hanging="284"/>
    </w:pPr>
    <w:rPr>
      <w:rFonts w:eastAsiaTheme="minorEastAsia"/>
      <w:szCs w:val="20"/>
      <w:lang w:val="en-GB"/>
    </w:rPr>
  </w:style>
  <w:style w:type="paragraph" w:customStyle="1" w:styleId="B4">
    <w:name w:val="B4"/>
    <w:basedOn w:val="a0"/>
    <w:link w:val="B4Char"/>
    <w:rsid w:val="00426B23"/>
    <w:pPr>
      <w:spacing w:after="180"/>
      <w:ind w:left="1418" w:hanging="284"/>
    </w:pPr>
    <w:rPr>
      <w:rFonts w:eastAsiaTheme="minorEastAsia"/>
      <w:szCs w:val="20"/>
      <w:lang w:val="en-GB"/>
    </w:rPr>
  </w:style>
  <w:style w:type="paragraph" w:customStyle="1" w:styleId="B5">
    <w:name w:val="B5"/>
    <w:basedOn w:val="a0"/>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a0"/>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har9">
    <w:name w:val="메모 주제 Char"/>
    <w:link w:val="af2"/>
    <w:uiPriority w:val="99"/>
    <w:rsid w:val="00426B23"/>
    <w:rPr>
      <w:rFonts w:eastAsia="Times New Roman"/>
      <w:b/>
      <w:bCs/>
      <w:szCs w:val="24"/>
      <w:lang w:eastAsia="en-US"/>
    </w:rPr>
  </w:style>
  <w:style w:type="character" w:customStyle="1" w:styleId="Char8">
    <w:name w:val="풍선 도움말 텍스트 Char"/>
    <w:link w:val="af0"/>
    <w:uiPriority w:val="99"/>
    <w:rsid w:val="00426B23"/>
    <w:rPr>
      <w:rFonts w:eastAsia="Times New Roman"/>
      <w:sz w:val="18"/>
      <w:szCs w:val="18"/>
      <w:lang w:eastAsia="en-US"/>
    </w:rPr>
  </w:style>
  <w:style w:type="paragraph" w:styleId="13">
    <w:name w:val="index 1"/>
    <w:basedOn w:val="a0"/>
    <w:rsid w:val="00426B23"/>
    <w:pPr>
      <w:keepLines/>
      <w:overflowPunct w:val="0"/>
      <w:autoSpaceDE w:val="0"/>
      <w:autoSpaceDN w:val="0"/>
      <w:adjustRightInd w:val="0"/>
      <w:textAlignment w:val="baseline"/>
    </w:pPr>
    <w:rPr>
      <w:rFonts w:eastAsiaTheme="minorEastAsia"/>
      <w:szCs w:val="20"/>
      <w:lang w:val="en-GB" w:eastAsia="en-GB"/>
    </w:rPr>
  </w:style>
  <w:style w:type="paragraph" w:styleId="22">
    <w:name w:val="index 2"/>
    <w:basedOn w:val="13"/>
    <w:rsid w:val="00426B23"/>
    <w:pPr>
      <w:ind w:left="284"/>
    </w:pPr>
  </w:style>
  <w:style w:type="paragraph" w:styleId="23">
    <w:name w:val="List Number 2"/>
    <w:basedOn w:val="af7"/>
    <w:rsid w:val="00426B23"/>
    <w:pPr>
      <w:ind w:left="851"/>
    </w:pPr>
  </w:style>
  <w:style w:type="paragraph" w:styleId="af7">
    <w:name w:val="List Number"/>
    <w:basedOn w:val="af"/>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24">
    <w:name w:val="List Bullet 2"/>
    <w:aliases w:val="lb2"/>
    <w:basedOn w:val="af8"/>
    <w:rsid w:val="00426B23"/>
    <w:pPr>
      <w:ind w:left="851"/>
    </w:pPr>
  </w:style>
  <w:style w:type="paragraph" w:styleId="af8">
    <w:name w:val="List Bullet"/>
    <w:basedOn w:val="af"/>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32">
    <w:name w:val="List Bullet 3"/>
    <w:basedOn w:val="24"/>
    <w:rsid w:val="00426B23"/>
    <w:pPr>
      <w:ind w:left="1135"/>
    </w:pPr>
  </w:style>
  <w:style w:type="paragraph" w:styleId="33">
    <w:name w:val="List 3"/>
    <w:basedOn w:val="2"/>
    <w:link w:val="3Char0"/>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41">
    <w:name w:val="List 4"/>
    <w:basedOn w:val="33"/>
    <w:rsid w:val="00426B23"/>
    <w:pPr>
      <w:ind w:left="1418"/>
    </w:pPr>
  </w:style>
  <w:style w:type="paragraph" w:styleId="51">
    <w:name w:val="List 5"/>
    <w:basedOn w:val="41"/>
    <w:rsid w:val="00426B23"/>
    <w:pPr>
      <w:ind w:left="1702"/>
    </w:pPr>
  </w:style>
  <w:style w:type="paragraph" w:styleId="42">
    <w:name w:val="List Bullet 4"/>
    <w:basedOn w:val="32"/>
    <w:rsid w:val="00426B23"/>
    <w:pPr>
      <w:ind w:left="1418"/>
    </w:pPr>
  </w:style>
  <w:style w:type="paragraph" w:styleId="52">
    <w:name w:val="List Bullet 5"/>
    <w:basedOn w:val="42"/>
    <w:rsid w:val="00426B23"/>
    <w:pPr>
      <w:ind w:left="1702"/>
    </w:pPr>
  </w:style>
  <w:style w:type="paragraph" w:styleId="af9">
    <w:name w:val="index heading"/>
    <w:basedOn w:val="a0"/>
    <w:next w:val="a0"/>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a0"/>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a0"/>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a0"/>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a0"/>
    <w:next w:val="a0"/>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a0"/>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a0"/>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a0"/>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afa">
    <w:name w:val="FollowedHyperlink"/>
    <w:uiPriority w:val="99"/>
    <w:rsid w:val="00426B23"/>
    <w:rPr>
      <w:color w:val="800080"/>
      <w:u w:val="single"/>
    </w:rPr>
  </w:style>
  <w:style w:type="character" w:customStyle="1" w:styleId="Charc">
    <w:name w:val="문서 구조 Char"/>
    <w:link w:val="af1"/>
    <w:uiPriority w:val="99"/>
    <w:rsid w:val="00426B23"/>
    <w:rPr>
      <w:rFonts w:eastAsia="Times New Roman"/>
      <w:szCs w:val="24"/>
      <w:shd w:val="clear" w:color="auto" w:fill="000080"/>
      <w:lang w:eastAsia="en-US"/>
    </w:rPr>
  </w:style>
  <w:style w:type="paragraph" w:styleId="afb">
    <w:name w:val="Plain Text"/>
    <w:basedOn w:val="a0"/>
    <w:link w:val="Chare"/>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Chare">
    <w:name w:val="글자만 Char"/>
    <w:basedOn w:val="a2"/>
    <w:link w:val="afb"/>
    <w:uiPriority w:val="99"/>
    <w:rsid w:val="00426B23"/>
    <w:rPr>
      <w:rFonts w:ascii="Courier New" w:eastAsiaTheme="minorEastAsia" w:hAnsi="Courier New"/>
      <w:lang w:val="nb-NO" w:eastAsia="en-GB"/>
    </w:rPr>
  </w:style>
  <w:style w:type="paragraph" w:styleId="25">
    <w:name w:val="Body Text 2"/>
    <w:basedOn w:val="a0"/>
    <w:link w:val="2Char1"/>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2Char1">
    <w:name w:val="본문 2 Char"/>
    <w:basedOn w:val="a2"/>
    <w:link w:val="25"/>
    <w:rsid w:val="00426B23"/>
    <w:rPr>
      <w:rFonts w:eastAsiaTheme="minorEastAsia"/>
      <w:kern w:val="2"/>
      <w:sz w:val="21"/>
      <w:lang w:val="x-none" w:eastAsia="x-none"/>
    </w:rPr>
  </w:style>
  <w:style w:type="paragraph" w:styleId="26">
    <w:name w:val="Body Text Indent 2"/>
    <w:basedOn w:val="a0"/>
    <w:link w:val="2Char2"/>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2Char2">
    <w:name w:val="본문 들여쓰기 2 Char"/>
    <w:basedOn w:val="a2"/>
    <w:link w:val="26"/>
    <w:rsid w:val="00426B23"/>
    <w:rPr>
      <w:rFonts w:eastAsiaTheme="minorEastAsia"/>
      <w:kern w:val="2"/>
      <w:lang w:val="x-none" w:eastAsia="x-none"/>
    </w:rPr>
  </w:style>
  <w:style w:type="paragraph" w:styleId="34">
    <w:name w:val="Body Text Indent 3"/>
    <w:basedOn w:val="a0"/>
    <w:link w:val="3Char1"/>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3Char1">
    <w:name w:val="본문 들여쓰기 3 Char"/>
    <w:basedOn w:val="a2"/>
    <w:link w:val="34"/>
    <w:rsid w:val="00426B23"/>
    <w:rPr>
      <w:rFonts w:eastAsiaTheme="minorEastAsia"/>
      <w:lang w:eastAsia="ja-JP"/>
    </w:rPr>
  </w:style>
  <w:style w:type="paragraph" w:customStyle="1" w:styleId="numberedlist0">
    <w:name w:val="numbered list"/>
    <w:basedOn w:val="af8"/>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426B23"/>
    <w:rPr>
      <w:rFonts w:ascii="Arial" w:eastAsia="MS Mincho" w:hAnsi="Arial"/>
      <w:lang w:val="en-GB" w:eastAsia="en-US"/>
    </w:rPr>
  </w:style>
  <w:style w:type="paragraph" w:customStyle="1" w:styleId="TabList">
    <w:name w:val="TabList"/>
    <w:basedOn w:val="a0"/>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0"/>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0"/>
    <w:next w:val="a0"/>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0"/>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0"/>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a0"/>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afc">
    <w:name w:val="Date"/>
    <w:basedOn w:val="a0"/>
    <w:next w:val="a0"/>
    <w:link w:val="Charf"/>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Charf">
    <w:name w:val="날짜 Char"/>
    <w:basedOn w:val="a2"/>
    <w:link w:val="afc"/>
    <w:uiPriority w:val="99"/>
    <w:rsid w:val="00426B23"/>
    <w:rPr>
      <w:rFonts w:eastAsiaTheme="minorEastAsia"/>
      <w:lang w:val="en-GB" w:eastAsia="en-GB"/>
    </w:rPr>
  </w:style>
  <w:style w:type="paragraph" w:customStyle="1" w:styleId="Meetingcaption">
    <w:name w:val="Meeting caption"/>
    <w:basedOn w:val="a0"/>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a0"/>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a0"/>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a0"/>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a0"/>
    <w:rsid w:val="00426B23"/>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a0"/>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426B23"/>
    <w:rPr>
      <w:rFonts w:ascii="Arial" w:hAnsi="Arial" w:cs="Arial"/>
      <w:b/>
      <w:bCs/>
      <w:kern w:val="32"/>
      <w:sz w:val="28"/>
      <w:szCs w:val="3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26B23"/>
    <w:rPr>
      <w:rFonts w:eastAsia="MS Mincho"/>
      <w:b/>
      <w:bCs/>
      <w:sz w:val="28"/>
      <w:szCs w:val="28"/>
      <w:lang w:eastAsia="en-US"/>
    </w:rPr>
  </w:style>
  <w:style w:type="character" w:customStyle="1" w:styleId="5Char">
    <w:name w:val="제목 5 Char"/>
    <w:aliases w:val="h5 Char,Heading5 Char,H5 Char"/>
    <w:link w:val="5"/>
    <w:rsid w:val="00426B23"/>
    <w:rPr>
      <w:rFonts w:eastAsia="Times New Roman"/>
      <w:b/>
      <w:bCs/>
      <w:sz w:val="28"/>
      <w:szCs w:val="28"/>
      <w:lang w:eastAsia="en-US"/>
    </w:rPr>
  </w:style>
  <w:style w:type="character" w:customStyle="1" w:styleId="6Char">
    <w:name w:val="제목 6 Char"/>
    <w:link w:val="6"/>
    <w:uiPriority w:val="9"/>
    <w:rsid w:val="00426B23"/>
    <w:rPr>
      <w:rFonts w:ascii="Arial" w:eastAsia="SimHei" w:hAnsi="Arial"/>
      <w:b/>
      <w:bCs/>
      <w:sz w:val="24"/>
      <w:szCs w:val="24"/>
      <w:lang w:eastAsia="en-US"/>
    </w:rPr>
  </w:style>
  <w:style w:type="character" w:customStyle="1" w:styleId="7Char">
    <w:name w:val="제목 7 Char"/>
    <w:link w:val="7"/>
    <w:uiPriority w:val="9"/>
    <w:rsid w:val="00426B23"/>
    <w:rPr>
      <w:rFonts w:eastAsia="Times New Roman"/>
      <w:b/>
      <w:bCs/>
      <w:sz w:val="24"/>
      <w:szCs w:val="24"/>
      <w:lang w:eastAsia="en-US"/>
    </w:rPr>
  </w:style>
  <w:style w:type="character" w:customStyle="1" w:styleId="8Char">
    <w:name w:val="제목 8 Char"/>
    <w:aliases w:val="Table Heading Char"/>
    <w:link w:val="8"/>
    <w:rsid w:val="00426B23"/>
    <w:rPr>
      <w:rFonts w:ascii="Arial" w:eastAsia="SimHei" w:hAnsi="Arial"/>
      <w:sz w:val="24"/>
      <w:szCs w:val="24"/>
      <w:lang w:eastAsia="en-US"/>
    </w:rPr>
  </w:style>
  <w:style w:type="character" w:customStyle="1" w:styleId="9Char">
    <w:name w:val="제목 9 Char"/>
    <w:aliases w:val="Figure Heading Char,FH Char"/>
    <w:link w:val="9"/>
    <w:uiPriority w:val="9"/>
    <w:rsid w:val="00426B23"/>
    <w:rPr>
      <w:rFonts w:ascii="Arial" w:eastAsia="SimHei" w:hAnsi="Arial"/>
      <w:sz w:val="21"/>
      <w:szCs w:val="21"/>
      <w:lang w:eastAsia="en-US"/>
    </w:rPr>
  </w:style>
  <w:style w:type="character" w:customStyle="1" w:styleId="Chara">
    <w:name w:val="목록 Char"/>
    <w:link w:val="af"/>
    <w:rsid w:val="00426B23"/>
    <w:rPr>
      <w:rFonts w:eastAsia="Times New Roman"/>
      <w:szCs w:val="24"/>
      <w:lang w:eastAsia="en-US"/>
    </w:rPr>
  </w:style>
  <w:style w:type="character" w:customStyle="1" w:styleId="2Char0">
    <w:name w:val="목록 2 Char"/>
    <w:link w:val="2"/>
    <w:rsid w:val="00426B23"/>
    <w:rPr>
      <w:rFonts w:ascii="Arial" w:eastAsia="Times New Roman" w:hAnsi="Arial"/>
      <w:sz w:val="22"/>
      <w:lang w:eastAsia="en-US"/>
    </w:rPr>
  </w:style>
  <w:style w:type="character" w:customStyle="1" w:styleId="3Char0">
    <w:name w:val="목록 3 Char"/>
    <w:link w:val="3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a0"/>
    <w:next w:val="a0"/>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a0"/>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a0"/>
    <w:rsid w:val="00426B23"/>
    <w:pPr>
      <w:numPr>
        <w:numId w:val="15"/>
      </w:numPr>
    </w:pPr>
    <w:rPr>
      <w:rFonts w:eastAsia="MS Mincho"/>
      <w:sz w:val="24"/>
      <w:lang w:eastAsia="ja-JP"/>
    </w:rPr>
  </w:style>
  <w:style w:type="paragraph" w:customStyle="1" w:styleId="Comments">
    <w:name w:val="Comments"/>
    <w:basedOn w:val="a0"/>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a8"/>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a2"/>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a0"/>
    <w:link w:val="RAN1bullet2Char"/>
    <w:qFormat/>
    <w:rsid w:val="00426B23"/>
    <w:pPr>
      <w:numPr>
        <w:ilvl w:val="1"/>
        <w:numId w:val="17"/>
      </w:numPr>
      <w:tabs>
        <w:tab w:val="left" w:pos="1440"/>
      </w:tabs>
    </w:pPr>
    <w:rPr>
      <w:rFonts w:ascii="Times" w:eastAsia="바탕" w:hAnsi="Times"/>
      <w:szCs w:val="20"/>
    </w:rPr>
  </w:style>
  <w:style w:type="character" w:customStyle="1" w:styleId="RAN1bullet2Char">
    <w:name w:val="RAN1 bullet2 Char"/>
    <w:link w:val="RAN1bullet2"/>
    <w:qFormat/>
    <w:rsid w:val="00426B23"/>
    <w:rPr>
      <w:rFonts w:ascii="Times" w:eastAsia="바탕" w:hAnsi="Times"/>
      <w:lang w:eastAsia="en-US"/>
    </w:rPr>
  </w:style>
  <w:style w:type="paragraph" w:customStyle="1" w:styleId="RAN1bullet1">
    <w:name w:val="RAN1 bullet1"/>
    <w:basedOn w:val="a0"/>
    <w:link w:val="RAN1bullet1Char"/>
    <w:qFormat/>
    <w:rsid w:val="00426B23"/>
    <w:pPr>
      <w:numPr>
        <w:numId w:val="18"/>
      </w:numPr>
    </w:pPr>
    <w:rPr>
      <w:rFonts w:ascii="Times" w:eastAsia="바탕" w:hAnsi="Times"/>
      <w:lang w:val="en-GB" w:eastAsia="x-none"/>
    </w:rPr>
  </w:style>
  <w:style w:type="character" w:customStyle="1" w:styleId="RAN1bullet1Char">
    <w:name w:val="RAN1 bullet1 Char"/>
    <w:link w:val="RAN1bullet1"/>
    <w:rsid w:val="00426B23"/>
    <w:rPr>
      <w:rFonts w:ascii="Times" w:eastAsia="바탕" w:hAnsi="Times"/>
      <w:szCs w:val="24"/>
      <w:lang w:val="en-GB" w:eastAsia="x-none"/>
    </w:rPr>
  </w:style>
  <w:style w:type="paragraph" w:customStyle="1" w:styleId="RAN1tdoc">
    <w:name w:val="RAN1 tdoc"/>
    <w:basedOn w:val="a0"/>
    <w:link w:val="RAN1tdocChar"/>
    <w:qFormat/>
    <w:rsid w:val="00426B23"/>
    <w:pPr>
      <w:ind w:left="720" w:hanging="720"/>
    </w:pPr>
    <w:rPr>
      <w:rFonts w:ascii="Times" w:eastAsia="바탕" w:hAnsi="Times"/>
      <w:b/>
      <w:color w:val="0000FF"/>
      <w:u w:val="single" w:color="0000FF"/>
      <w:lang w:val="en-GB" w:eastAsia="x-none"/>
    </w:rPr>
  </w:style>
  <w:style w:type="character" w:customStyle="1" w:styleId="RAN1tdocChar">
    <w:name w:val="RAN1 tdoc Char"/>
    <w:link w:val="RAN1tdoc"/>
    <w:rsid w:val="00426B23"/>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바탕"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
    <w:name w:val="TOC Heading"/>
    <w:basedOn w:val="1"/>
    <w:next w:val="a0"/>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a0"/>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426B23"/>
    <w:pPr>
      <w:spacing w:after="180" w:line="336" w:lineRule="auto"/>
      <w:ind w:firstLineChars="200" w:firstLine="200"/>
      <w:jc w:val="both"/>
    </w:pPr>
    <w:rPr>
      <w:rFonts w:eastAsia="맑은 고딕" w:cs="바탕"/>
      <w:szCs w:val="20"/>
      <w:lang w:val="en-GB"/>
    </w:rPr>
  </w:style>
  <w:style w:type="character" w:customStyle="1" w:styleId="2222Char">
    <w:name w:val="스타일 스타일 스타일 스타일 양쪽 첫 줄:  2 글자 + 첫 줄:  2 글자 + 첫 줄:  2 글자 + 첫 줄:  2... Char"/>
    <w:link w:val="2222"/>
    <w:rsid w:val="00426B23"/>
    <w:rPr>
      <w:rFonts w:eastAsia="맑은 고딕" w:cs="바탕"/>
      <w:lang w:val="en-GB" w:eastAsia="en-US"/>
    </w:rPr>
  </w:style>
  <w:style w:type="paragraph" w:customStyle="1" w:styleId="tdoc">
    <w:name w:val="tdoc"/>
    <w:basedOn w:val="a0"/>
    <w:link w:val="tdocChar"/>
    <w:qFormat/>
    <w:rsid w:val="00426B23"/>
    <w:pPr>
      <w:ind w:left="1440" w:hanging="1440"/>
    </w:pPr>
    <w:rPr>
      <w:rFonts w:ascii="Times" w:eastAsia="바탕" w:hAnsi="Times"/>
      <w:lang w:val="en-GB"/>
    </w:rPr>
  </w:style>
  <w:style w:type="character" w:customStyle="1" w:styleId="tdocChar">
    <w:name w:val="tdoc Char"/>
    <w:link w:val="tdoc"/>
    <w:rsid w:val="00426B23"/>
    <w:rPr>
      <w:rFonts w:ascii="Times" w:eastAsia="바탕" w:hAnsi="Times"/>
      <w:szCs w:val="24"/>
      <w:lang w:val="en-GB" w:eastAsia="en-US"/>
    </w:rPr>
  </w:style>
  <w:style w:type="character" w:styleId="afe">
    <w:name w:val="Strong"/>
    <w:uiPriority w:val="22"/>
    <w:qFormat/>
    <w:rsid w:val="00426B23"/>
    <w:rPr>
      <w:b/>
      <w:bCs/>
    </w:rPr>
  </w:style>
  <w:style w:type="character" w:styleId="aff">
    <w:name w:val="Placeholder Text"/>
    <w:basedOn w:val="a2"/>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426B23"/>
    <w:pPr>
      <w:widowControl w:val="0"/>
      <w:ind w:firstLine="420"/>
      <w:jc w:val="both"/>
    </w:pPr>
    <w:rPr>
      <w:rFonts w:eastAsiaTheme="minorEastAsia"/>
      <w:kern w:val="2"/>
      <w:sz w:val="21"/>
      <w:szCs w:val="20"/>
      <w:lang w:eastAsia="zh-CN"/>
    </w:rPr>
  </w:style>
  <w:style w:type="paragraph" w:customStyle="1" w:styleId="aff1">
    <w:name w:val="表格文字居左"/>
    <w:basedOn w:val="a0"/>
    <w:next w:val="a0"/>
    <w:rsid w:val="00426B23"/>
    <w:pPr>
      <w:widowControl w:val="0"/>
      <w:jc w:val="both"/>
    </w:pPr>
    <w:rPr>
      <w:rFonts w:ascii="Arial" w:eastAsiaTheme="minorEastAsia" w:hAnsi="Arial" w:cs="SimSun"/>
      <w:kern w:val="2"/>
      <w:sz w:val="21"/>
      <w:szCs w:val="20"/>
      <w:lang w:eastAsia="zh-CN"/>
    </w:rPr>
  </w:style>
  <w:style w:type="paragraph" w:styleId="z-">
    <w:name w:val="HTML Top of Form"/>
    <w:basedOn w:val="a0"/>
    <w:next w:val="a0"/>
    <w:link w:val="z-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Char">
    <w:name w:val="z-양식의 맨 위 Char"/>
    <w:basedOn w:val="a2"/>
    <w:link w:val="z-"/>
    <w:uiPriority w:val="99"/>
    <w:rsid w:val="00426B23"/>
    <w:rPr>
      <w:rFonts w:ascii="Arial" w:eastAsiaTheme="minorEastAsia" w:hAnsi="Arial"/>
      <w:vanish/>
      <w:sz w:val="16"/>
      <w:szCs w:val="16"/>
    </w:rPr>
  </w:style>
  <w:style w:type="character" w:customStyle="1" w:styleId="hps">
    <w:name w:val="hps"/>
    <w:basedOn w:val="a2"/>
    <w:rsid w:val="00426B23"/>
  </w:style>
  <w:style w:type="paragraph" w:styleId="z-0">
    <w:name w:val="HTML Bottom of Form"/>
    <w:basedOn w:val="a0"/>
    <w:next w:val="a0"/>
    <w:link w:val="z-Char0"/>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Char0">
    <w:name w:val="z-양식의 맨 아래 Char"/>
    <w:basedOn w:val="a2"/>
    <w:link w:val="z-0"/>
    <w:uiPriority w:val="99"/>
    <w:rsid w:val="00426B23"/>
    <w:rPr>
      <w:rFonts w:ascii="Arial" w:eastAsiaTheme="minorEastAsia" w:hAnsi="Arial"/>
      <w:vanish/>
      <w:sz w:val="16"/>
      <w:szCs w:val="16"/>
    </w:rPr>
  </w:style>
  <w:style w:type="paragraph" w:customStyle="1" w:styleId="tablecell0">
    <w:name w:val="tablecell"/>
    <w:basedOn w:val="a0"/>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a2"/>
    <w:rsid w:val="00426B23"/>
  </w:style>
  <w:style w:type="paragraph" w:customStyle="1" w:styleId="tableheader">
    <w:name w:val="tableheader"/>
    <w:basedOn w:val="a0"/>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a2"/>
    <w:rsid w:val="00426B23"/>
  </w:style>
  <w:style w:type="paragraph" w:customStyle="1" w:styleId="Test">
    <w:name w:val="Test"/>
    <w:basedOn w:val="a0"/>
    <w:rsid w:val="00426B23"/>
    <w:pPr>
      <w:spacing w:before="60" w:after="60" w:line="280" w:lineRule="atLeast"/>
      <w:ind w:left="2160"/>
      <w:jc w:val="both"/>
    </w:pPr>
    <w:rPr>
      <w:rFonts w:eastAsia="MS Mincho"/>
      <w:szCs w:val="20"/>
      <w:lang w:val="en-GB"/>
    </w:rPr>
  </w:style>
  <w:style w:type="paragraph" w:styleId="aff2">
    <w:name w:val="Body Text Indent"/>
    <w:basedOn w:val="a0"/>
    <w:link w:val="Charf0"/>
    <w:uiPriority w:val="99"/>
    <w:unhideWhenUsed/>
    <w:rsid w:val="00426B23"/>
    <w:pPr>
      <w:spacing w:after="120" w:line="276" w:lineRule="auto"/>
      <w:ind w:left="360"/>
    </w:pPr>
    <w:rPr>
      <w:rFonts w:eastAsiaTheme="minorEastAsia"/>
      <w:szCs w:val="20"/>
      <w:lang w:eastAsia="zh-CN"/>
    </w:rPr>
  </w:style>
  <w:style w:type="character" w:customStyle="1" w:styleId="Charf0">
    <w:name w:val="본문 들여쓰기 Char"/>
    <w:basedOn w:val="a2"/>
    <w:link w:val="aff2"/>
    <w:uiPriority w:val="99"/>
    <w:rsid w:val="00426B23"/>
    <w:rPr>
      <w:rFonts w:eastAsiaTheme="minorEastAsia"/>
    </w:rPr>
  </w:style>
  <w:style w:type="paragraph" w:customStyle="1" w:styleId="ordinary-output">
    <w:name w:val="ordinary-output"/>
    <w:basedOn w:val="a0"/>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a2"/>
    <w:rsid w:val="00426B23"/>
  </w:style>
  <w:style w:type="paragraph" w:customStyle="1" w:styleId="3GPPNormalText">
    <w:name w:val="3GPP Normal Text"/>
    <w:basedOn w:val="a1"/>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3">
    <w:name w:val="List Number 3"/>
    <w:basedOn w:val="a0"/>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4">
    <w:name w:val="网格型1"/>
    <w:basedOn w:val="a3"/>
    <w:next w:val="af6"/>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aff3">
    <w:name w:val="Subtitle"/>
    <w:basedOn w:val="a0"/>
    <w:next w:val="a0"/>
    <w:link w:val="Charf1"/>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Charf1">
    <w:name w:val="부제 Char"/>
    <w:basedOn w:val="a2"/>
    <w:link w:val="aff3"/>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a3"/>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426B23"/>
  </w:style>
  <w:style w:type="character" w:customStyle="1" w:styleId="TitleChar">
    <w:name w:val="Title Char"/>
    <w:aliases w:val="no break Char Car Char,H3 Char Car Char,h3 Char Car Char"/>
    <w:basedOn w:val="a2"/>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2"/>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7"/>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a0"/>
    <w:next w:val="a0"/>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80"/>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1"/>
    <w:next w:val="a0"/>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20"/>
    <w:next w:val="a0"/>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a1"/>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a0"/>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0"/>
    <w:rsid w:val="00426B23"/>
    <w:pPr>
      <w:spacing w:before="360" w:line="240" w:lineRule="atLeast"/>
      <w:jc w:val="center"/>
    </w:pPr>
    <w:rPr>
      <w:rFonts w:eastAsia="MS Mincho"/>
      <w:szCs w:val="20"/>
      <w:lang w:eastAsia="ja-JP"/>
    </w:rPr>
  </w:style>
  <w:style w:type="paragraph" w:styleId="27">
    <w:name w:val="List Continue 2"/>
    <w:basedOn w:val="a0"/>
    <w:rsid w:val="00426B23"/>
    <w:pPr>
      <w:spacing w:after="180"/>
      <w:ind w:leftChars="400" w:left="850"/>
    </w:pPr>
    <w:rPr>
      <w:rFonts w:eastAsia="MS Mincho"/>
      <w:szCs w:val="20"/>
      <w:lang w:val="en-GB" w:eastAsia="ja-JP"/>
    </w:rPr>
  </w:style>
  <w:style w:type="paragraph" w:styleId="28">
    <w:name w:val="Body Text First Indent 2"/>
    <w:basedOn w:val="aff2"/>
    <w:link w:val="2Char3"/>
    <w:rsid w:val="00426B23"/>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f0"/>
    <w:link w:val="28"/>
    <w:rsid w:val="00426B23"/>
    <w:rPr>
      <w:rFonts w:eastAsia="MS Mincho"/>
      <w:lang w:val="en-GB" w:eastAsia="en-US"/>
    </w:rPr>
  </w:style>
  <w:style w:type="character" w:styleId="aff4">
    <w:name w:val="page number"/>
    <w:basedOn w:val="a2"/>
    <w:rsid w:val="00426B23"/>
  </w:style>
  <w:style w:type="paragraph" w:customStyle="1" w:styleId="List1">
    <w:name w:val="List 1"/>
    <w:basedOn w:val="a0"/>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a0"/>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29">
    <w:name w:val="Table Classic 2"/>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7">
    <w:name w:val="样式 正文"/>
    <w:basedOn w:val="a0"/>
    <w:link w:val="Charf2"/>
    <w:rsid w:val="00426B23"/>
    <w:pPr>
      <w:widowControl w:val="0"/>
      <w:ind w:firstLineChars="200" w:firstLine="420"/>
      <w:jc w:val="both"/>
    </w:pPr>
    <w:rPr>
      <w:rFonts w:eastAsia="SimSun" w:cs="SimSun"/>
      <w:kern w:val="2"/>
      <w:sz w:val="21"/>
      <w:szCs w:val="20"/>
      <w:lang w:eastAsia="zh-CN"/>
    </w:rPr>
  </w:style>
  <w:style w:type="character" w:customStyle="1" w:styleId="Charf2">
    <w:name w:val="样式 正文 Char"/>
    <w:basedOn w:val="a2"/>
    <w:link w:val="aff7"/>
    <w:rsid w:val="00426B23"/>
    <w:rPr>
      <w:rFonts w:cs="SimSun"/>
      <w:kern w:val="2"/>
      <w:sz w:val="21"/>
    </w:rPr>
  </w:style>
  <w:style w:type="paragraph" w:customStyle="1" w:styleId="aff8">
    <w:name w:val="公式"/>
    <w:basedOn w:val="a0"/>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1"/>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a0"/>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a0"/>
    <w:next w:val="ad"/>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a0"/>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aff9">
    <w:name w:val="table of figures"/>
    <w:basedOn w:val="a0"/>
    <w:next w:val="a0"/>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a0"/>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a0"/>
    <w:next w:val="a0"/>
    <w:autoRedefine/>
    <w:rsid w:val="00426B23"/>
    <w:pPr>
      <w:spacing w:before="120" w:after="120" w:line="240" w:lineRule="atLeast"/>
      <w:jc w:val="right"/>
    </w:pPr>
    <w:rPr>
      <w:rFonts w:eastAsiaTheme="minorEastAsia"/>
      <w:sz w:val="22"/>
      <w:szCs w:val="20"/>
    </w:rPr>
  </w:style>
  <w:style w:type="paragraph" w:customStyle="1" w:styleId="multifig">
    <w:name w:val="multifig"/>
    <w:basedOn w:val="a0"/>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a0"/>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a0"/>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a0"/>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
    <w:name w:val="HTML Preformatted"/>
    <w:basedOn w:val="a0"/>
    <w:link w:val="HTML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Cs w:val="20"/>
      <w:lang w:eastAsia="ko-KR"/>
    </w:rPr>
  </w:style>
  <w:style w:type="character" w:customStyle="1" w:styleId="HTMLChar">
    <w:name w:val="미리 서식이 지정된 HTML Char"/>
    <w:basedOn w:val="a2"/>
    <w:link w:val="HTML"/>
    <w:rsid w:val="00426B23"/>
    <w:rPr>
      <w:rFonts w:ascii="Courier New" w:eastAsia="바탕" w:hAnsi="Courier New" w:cs="Courier New"/>
      <w:lang w:eastAsia="ko-KR"/>
    </w:rPr>
  </w:style>
  <w:style w:type="paragraph" w:customStyle="1" w:styleId="Bullet0">
    <w:name w:val="Bullet"/>
    <w:basedOn w:val="a0"/>
    <w:rsid w:val="00426B23"/>
    <w:pPr>
      <w:numPr>
        <w:numId w:val="22"/>
      </w:numPr>
    </w:pPr>
    <w:rPr>
      <w:rFonts w:eastAsiaTheme="minorEastAsia"/>
      <w:sz w:val="24"/>
    </w:rPr>
  </w:style>
  <w:style w:type="paragraph" w:customStyle="1" w:styleId="FigureCentered">
    <w:name w:val="FigureCentered"/>
    <w:basedOn w:val="a0"/>
    <w:next w:val="a0"/>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a0"/>
    <w:rsid w:val="00426B23"/>
    <w:pPr>
      <w:numPr>
        <w:numId w:val="23"/>
      </w:numPr>
      <w:jc w:val="both"/>
    </w:pPr>
    <w:rPr>
      <w:rFonts w:eastAsia="MS Mincho"/>
      <w:szCs w:val="20"/>
      <w:lang w:val="en-GB"/>
    </w:rPr>
  </w:style>
  <w:style w:type="paragraph" w:customStyle="1" w:styleId="PaperTableCell">
    <w:name w:val="PaperTableCell"/>
    <w:basedOn w:val="a0"/>
    <w:rsid w:val="00426B23"/>
    <w:pPr>
      <w:jc w:val="both"/>
    </w:pPr>
    <w:rPr>
      <w:rFonts w:eastAsiaTheme="minorEastAsia"/>
      <w:sz w:val="16"/>
    </w:rPr>
  </w:style>
  <w:style w:type="character" w:styleId="affa">
    <w:name w:val="line number"/>
    <w:rsid w:val="00426B23"/>
    <w:rPr>
      <w:rFonts w:ascii="Arial" w:eastAsia="SimSun" w:hAnsi="Arial" w:cs="Arial"/>
      <w:color w:val="0000FF"/>
      <w:kern w:val="2"/>
      <w:sz w:val="18"/>
      <w:lang w:val="en-US" w:eastAsia="zh-CN" w:bidi="ar-SA"/>
    </w:rPr>
  </w:style>
  <w:style w:type="paragraph" w:customStyle="1" w:styleId="figure0">
    <w:name w:val="figure"/>
    <w:basedOn w:val="a0"/>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a0"/>
    <w:rsid w:val="00426B23"/>
    <w:pPr>
      <w:keepNext/>
      <w:jc w:val="center"/>
    </w:pPr>
    <w:rPr>
      <w:rFonts w:ascii="Arial" w:eastAsia="Calibri" w:hAnsi="Arial" w:cs="Arial"/>
      <w:sz w:val="18"/>
      <w:szCs w:val="18"/>
    </w:rPr>
  </w:style>
  <w:style w:type="paragraph" w:customStyle="1" w:styleId="th0">
    <w:name w:val="th"/>
    <w:basedOn w:val="a0"/>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7">
    <w:name w:val="无列表1"/>
    <w:next w:val="a4"/>
    <w:uiPriority w:val="99"/>
    <w:semiHidden/>
    <w:unhideWhenUsed/>
    <w:rsid w:val="00426B23"/>
  </w:style>
  <w:style w:type="character" w:customStyle="1" w:styleId="opdicttext22">
    <w:name w:val="op_dict_text22"/>
    <w:basedOn w:val="a2"/>
    <w:rsid w:val="00426B23"/>
  </w:style>
  <w:style w:type="character" w:customStyle="1" w:styleId="def">
    <w:name w:val="def"/>
    <w:basedOn w:val="a2"/>
    <w:rsid w:val="00426B23"/>
  </w:style>
  <w:style w:type="paragraph" w:customStyle="1" w:styleId="Normalwithindent">
    <w:name w:val="Normal with indent"/>
    <w:basedOn w:val="a0"/>
    <w:link w:val="NormalwithindentChar"/>
    <w:qFormat/>
    <w:rsid w:val="00426B23"/>
    <w:pPr>
      <w:spacing w:before="120" w:after="120" w:line="336" w:lineRule="auto"/>
      <w:ind w:firstLine="397"/>
      <w:jc w:val="both"/>
    </w:pPr>
    <w:rPr>
      <w:rFonts w:eastAsia="맑은 고딕"/>
      <w:szCs w:val="20"/>
      <w:lang w:val="en-GB" w:eastAsia="zh-CN"/>
    </w:rPr>
  </w:style>
  <w:style w:type="character" w:customStyle="1" w:styleId="NormalwithindentChar">
    <w:name w:val="Normal with indent Char"/>
    <w:link w:val="Normalwithindent"/>
    <w:rsid w:val="00426B23"/>
    <w:rPr>
      <w:rFonts w:eastAsia="맑은 고딕"/>
      <w:lang w:val="en-GB"/>
    </w:rPr>
  </w:style>
  <w:style w:type="paragraph" w:styleId="affb">
    <w:name w:val="No Spacing"/>
    <w:uiPriority w:val="1"/>
    <w:qFormat/>
    <w:rsid w:val="00426B23"/>
    <w:rPr>
      <w:rFonts w:ascii="Calibri" w:hAnsi="Calibri"/>
      <w:sz w:val="22"/>
      <w:szCs w:val="22"/>
    </w:rPr>
  </w:style>
  <w:style w:type="character" w:customStyle="1" w:styleId="high-light-bg4">
    <w:name w:val="high-light-bg4"/>
    <w:basedOn w:val="a2"/>
    <w:rsid w:val="00426B23"/>
  </w:style>
  <w:style w:type="character" w:customStyle="1" w:styleId="TitleChar2">
    <w:name w:val="Title Char2"/>
    <w:basedOn w:val="a2"/>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1"/>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a0"/>
    <w:rsid w:val="00426B23"/>
    <w:pPr>
      <w:spacing w:before="100" w:after="100"/>
      <w:ind w:left="860"/>
    </w:pPr>
    <w:rPr>
      <w:rFonts w:ascii="Times" w:eastAsia="MS Gothic" w:hAnsi="Times"/>
      <w:sz w:val="24"/>
      <w:szCs w:val="20"/>
      <w:lang w:val="en-GB" w:eastAsia="ja-JP"/>
    </w:rPr>
  </w:style>
  <w:style w:type="paragraph" w:customStyle="1" w:styleId="a">
    <w:name w:val="佐藤２"/>
    <w:basedOn w:val="a0"/>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af8"/>
    <w:next w:val="a1"/>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426B23"/>
    <w:pPr>
      <w:jc w:val="both"/>
    </w:pPr>
    <w:rPr>
      <w:rFonts w:eastAsia="MS Gothic"/>
      <w:sz w:val="24"/>
      <w:szCs w:val="20"/>
      <w:lang w:val="en-GB" w:eastAsia="ja-JP"/>
    </w:rPr>
  </w:style>
  <w:style w:type="character" w:customStyle="1" w:styleId="3Char2">
    <w:name w:val="본문 3 Char"/>
    <w:basedOn w:val="a2"/>
    <w:link w:val="36"/>
    <w:rsid w:val="00426B23"/>
    <w:rPr>
      <w:rFonts w:eastAsia="MS Gothic"/>
      <w:sz w:val="24"/>
      <w:lang w:val="en-GB" w:eastAsia="ja-JP"/>
    </w:rPr>
  </w:style>
  <w:style w:type="paragraph" w:customStyle="1" w:styleId="TableText1">
    <w:name w:val="Table_Text"/>
    <w:basedOn w:val="a0"/>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1"/>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ffc">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a0"/>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a0"/>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0"/>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0"/>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0"/>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0"/>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0"/>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0"/>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0"/>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0"/>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0"/>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0"/>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0"/>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0"/>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0"/>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0"/>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0"/>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0"/>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0"/>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0"/>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0"/>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0"/>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0"/>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0"/>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0"/>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0"/>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0"/>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0"/>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0"/>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0"/>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0"/>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0"/>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0"/>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0"/>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0"/>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0"/>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0"/>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0"/>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0"/>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a0"/>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a0"/>
    <w:next w:val="a0"/>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0"/>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a0"/>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60">
    <w:name w:val="Dark List Accent 6"/>
    <w:basedOn w:val="a3"/>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e">
    <w:name w:val="テキスト (文字)"/>
    <w:link w:val="affd"/>
    <w:rsid w:val="00426B23"/>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26B23"/>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rsid w:val="00426B23"/>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2"/>
    <w:rsid w:val="00426B23"/>
  </w:style>
  <w:style w:type="paragraph" w:customStyle="1" w:styleId="onecomwebmail-msolistparagraph">
    <w:name w:val="onecomwebmail-msolistparagraph"/>
    <w:basedOn w:val="a0"/>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a0"/>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a0"/>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a2"/>
    <w:rsid w:val="00426B23"/>
  </w:style>
  <w:style w:type="character" w:customStyle="1" w:styleId="onecomwebmail-size">
    <w:name w:val="onecomwebmail-size"/>
    <w:basedOn w:val="a2"/>
    <w:rsid w:val="00426B23"/>
  </w:style>
  <w:style w:type="character" w:customStyle="1" w:styleId="18">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afff">
    <w:name w:val="Intense Quote"/>
    <w:basedOn w:val="a0"/>
    <w:next w:val="a0"/>
    <w:link w:val="Charf3"/>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3">
    <w:name w:val="강한 인용 Char"/>
    <w:basedOn w:val="a2"/>
    <w:link w:val="afff"/>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9">
    <w:name w:val="标题 字符1"/>
    <w:basedOn w:val="a2"/>
    <w:uiPriority w:val="10"/>
    <w:rsid w:val="00C46E14"/>
    <w:rPr>
      <w:rFonts w:asciiTheme="majorHAnsi" w:eastAsiaTheme="majorEastAsia" w:hAnsiTheme="majorHAnsi" w:cstheme="majorBidi"/>
      <w:b/>
      <w:bCs/>
      <w:kern w:val="0"/>
      <w:sz w:val="32"/>
      <w:szCs w:val="32"/>
      <w:lang w:eastAsia="en-US"/>
    </w:rPr>
  </w:style>
  <w:style w:type="character" w:customStyle="1" w:styleId="1a">
    <w:name w:val="脚注文本 字符1"/>
    <w:basedOn w:val="a2"/>
    <w:uiPriority w:val="99"/>
    <w:semiHidden/>
    <w:rsid w:val="00C46E14"/>
    <w:rPr>
      <w:rFonts w:ascii="Times New Roman" w:eastAsia="Times New Roman" w:hAnsi="Times New Roman" w:cs="Times New Roman"/>
      <w:kern w:val="0"/>
      <w:sz w:val="18"/>
      <w:szCs w:val="18"/>
      <w:lang w:eastAsia="en-US"/>
    </w:rPr>
  </w:style>
  <w:style w:type="character" w:customStyle="1" w:styleId="1b">
    <w:name w:val="批注文字 字符1"/>
    <w:basedOn w:val="a2"/>
    <w:uiPriority w:val="99"/>
    <w:rsid w:val="00C46E14"/>
    <w:rPr>
      <w:rFonts w:ascii="Times New Roman" w:eastAsia="Times New Roman" w:hAnsi="Times New Roman" w:cs="Times New Roman"/>
      <w:kern w:val="0"/>
      <w:sz w:val="20"/>
      <w:szCs w:val="24"/>
      <w:lang w:eastAsia="en-US"/>
    </w:rPr>
  </w:style>
  <w:style w:type="character" w:customStyle="1" w:styleId="1c">
    <w:name w:val="正文文本 字符1"/>
    <w:basedOn w:val="a2"/>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6.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microsoft.com/office/2011/relationships/people" Target="peop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B4A1-2E1D-48CE-AC34-169FE300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2265</Words>
  <Characters>12917</Characters>
  <Application>Microsoft Office Word</Application>
  <DocSecurity>0</DocSecurity>
  <Lines>107</Lines>
  <Paragraphs>30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신철규/표준연구팀(SR)/Staff Engineer/삼성전자</cp:lastModifiedBy>
  <cp:revision>2</cp:revision>
  <cp:lastPrinted>2011-08-02T21:36:00Z</cp:lastPrinted>
  <dcterms:created xsi:type="dcterms:W3CDTF">2021-01-25T11:36:00Z</dcterms:created>
  <dcterms:modified xsi:type="dcterms:W3CDTF">2021-01-25T11:36:00Z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ies>
</file>