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7B118" w14:textId="7379E1EA" w:rsidR="00971658" w:rsidRDefault="009F14FA" w:rsidP="00004E89">
      <w:pPr>
        <w:pStyle w:val="CRCoverPage"/>
        <w:tabs>
          <w:tab w:val="right" w:pos="9072"/>
        </w:tabs>
        <w:spacing w:after="0"/>
        <w:jc w:val="both"/>
        <w:rPr>
          <w:b/>
          <w:i/>
          <w:sz w:val="24"/>
          <w:szCs w:val="24"/>
          <w:lang w:val="en-US" w:eastAsia="ko-KR"/>
        </w:rPr>
      </w:pPr>
      <w:bookmarkStart w:id="0" w:name="OLE_LINK1"/>
      <w:bookmarkStart w:id="1" w:name="OLE_LINK2"/>
      <w:r>
        <w:rPr>
          <w:b/>
          <w:sz w:val="24"/>
          <w:szCs w:val="24"/>
        </w:rPr>
        <w:t>3GPP TSG RAN WG1 #10</w:t>
      </w:r>
      <w:r w:rsidR="00F463EA">
        <w:rPr>
          <w:rFonts w:eastAsia="SimSun" w:hint="eastAsia"/>
          <w:b/>
          <w:sz w:val="24"/>
          <w:szCs w:val="24"/>
          <w:lang w:eastAsia="zh-CN"/>
        </w:rPr>
        <w:t>4</w:t>
      </w:r>
      <w:r>
        <w:rPr>
          <w:b/>
          <w:sz w:val="24"/>
          <w:szCs w:val="24"/>
        </w:rPr>
        <w:t>-e</w:t>
      </w:r>
      <w:r>
        <w:rPr>
          <w:b/>
          <w:sz w:val="24"/>
          <w:szCs w:val="24"/>
        </w:rPr>
        <w:tab/>
        <w:t xml:space="preserve">                                                                 </w:t>
      </w:r>
      <w:r>
        <w:rPr>
          <w:b/>
          <w:sz w:val="24"/>
          <w:szCs w:val="24"/>
          <w:lang w:eastAsia="ko-KR"/>
        </w:rPr>
        <w:t>R1-2</w:t>
      </w:r>
      <w:r w:rsidR="0045104F">
        <w:rPr>
          <w:rFonts w:eastAsia="SimSun" w:hint="eastAsia"/>
          <w:b/>
          <w:sz w:val="24"/>
          <w:szCs w:val="24"/>
          <w:lang w:eastAsia="zh-CN"/>
        </w:rPr>
        <w:t>1</w:t>
      </w:r>
      <w:r>
        <w:rPr>
          <w:b/>
          <w:sz w:val="24"/>
          <w:szCs w:val="24"/>
          <w:lang w:eastAsia="ko-KR"/>
        </w:rPr>
        <w:t>0</w:t>
      </w:r>
      <w:r>
        <w:rPr>
          <w:b/>
          <w:sz w:val="24"/>
          <w:szCs w:val="24"/>
          <w:highlight w:val="yellow"/>
          <w:lang w:val="en-US" w:eastAsia="ko-KR"/>
        </w:rPr>
        <w:t>XXXX</w:t>
      </w:r>
    </w:p>
    <w:bookmarkEnd w:id="0"/>
    <w:bookmarkEnd w:id="1"/>
    <w:p w14:paraId="5041BA3D" w14:textId="4587C88B" w:rsidR="00971658" w:rsidRDefault="009F14FA">
      <w:pPr>
        <w:pStyle w:val="af1"/>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 xml:space="preserve">e-Meeting, </w:t>
      </w:r>
      <w:r w:rsidR="00F463EA" w:rsidRPr="00F463EA">
        <w:rPr>
          <w:rFonts w:ascii="Arial" w:eastAsia="Batang" w:hAnsi="Arial" w:cs="Times New Roman"/>
          <w:b/>
          <w:spacing w:val="0"/>
          <w:kern w:val="0"/>
          <w:sz w:val="24"/>
          <w:szCs w:val="24"/>
          <w:lang w:val="en-GB" w:eastAsia="en-US"/>
        </w:rPr>
        <w:t>January 25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xml:space="preserve"> – February 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2021</w:t>
      </w:r>
    </w:p>
    <w:p w14:paraId="04928BCF" w14:textId="77777777" w:rsidR="00971658" w:rsidRDefault="009F14FA">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SimSun" w:hAnsi="Arial" w:cs="Arial" w:hint="eastAsia"/>
          <w:sz w:val="24"/>
          <w:szCs w:val="24"/>
          <w:lang w:eastAsia="zh-CN"/>
        </w:rPr>
        <w:t>7.1</w:t>
      </w:r>
    </w:p>
    <w:p w14:paraId="050A28EB" w14:textId="614155FB"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w:t>
      </w:r>
      <w:r w:rsidR="00004E89">
        <w:rPr>
          <w:rFonts w:ascii="Arial" w:hAnsi="Arial" w:cs="Arial" w:hint="eastAsia"/>
          <w:sz w:val="24"/>
          <w:szCs w:val="24"/>
          <w:lang w:eastAsia="zh-CN"/>
        </w:rPr>
        <w:t>CATT</w:t>
      </w:r>
      <w:r>
        <w:rPr>
          <w:rFonts w:ascii="Arial" w:hAnsi="Arial" w:cs="Arial"/>
          <w:sz w:val="24"/>
          <w:szCs w:val="24"/>
        </w:rPr>
        <w:t>)</w:t>
      </w:r>
    </w:p>
    <w:p w14:paraId="71D072FE" w14:textId="27E3290D" w:rsidR="00971658" w:rsidRPr="00C7564A" w:rsidRDefault="009F14FA">
      <w:pPr>
        <w:tabs>
          <w:tab w:val="left" w:pos="1985"/>
        </w:tabs>
        <w:spacing w:after="120" w:line="240" w:lineRule="auto"/>
        <w:ind w:left="1985" w:hanging="1985"/>
        <w:rPr>
          <w:rFonts w:ascii="Arial" w:eastAsiaTheme="minorEastAsia" w:hAnsi="Arial" w:cs="Arial"/>
          <w:sz w:val="24"/>
          <w:szCs w:val="24"/>
          <w:lang w:eastAsia="zh-CN"/>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 xml:space="preserve">Summary </w:t>
      </w:r>
      <w:r w:rsidR="00C7564A">
        <w:rPr>
          <w:rFonts w:ascii="Arial" w:hAnsi="Arial" w:cs="Arial" w:hint="eastAsia"/>
          <w:sz w:val="24"/>
          <w:szCs w:val="24"/>
          <w:lang w:eastAsia="zh-CN"/>
        </w:rPr>
        <w:t>of</w:t>
      </w:r>
      <w:r>
        <w:rPr>
          <w:rFonts w:ascii="Arial" w:hAnsi="Arial" w:cs="Arial"/>
          <w:sz w:val="24"/>
          <w:szCs w:val="24"/>
        </w:rPr>
        <w:t xml:space="preserve"> </w:t>
      </w:r>
      <w:r w:rsidR="00922E70" w:rsidRPr="00922E70">
        <w:rPr>
          <w:rFonts w:ascii="Arial" w:hAnsi="Arial" w:cs="Arial"/>
          <w:sz w:val="24"/>
          <w:szCs w:val="24"/>
        </w:rPr>
        <w:t>[104-e-NR-7.1CRs-08] Correction on UCI multiplexing with PUCCH overriding</w:t>
      </w:r>
    </w:p>
    <w:bookmarkEnd w:id="2"/>
    <w:bookmarkEnd w:id="3"/>
    <w:p w14:paraId="64D8803E" w14:textId="77777777"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60BCC208" w14:textId="77777777" w:rsidR="00971658" w:rsidRDefault="009F14FA">
      <w:pPr>
        <w:pStyle w:val="10"/>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5693A6A7" w14:textId="1CD08E06" w:rsidR="00971658" w:rsidRDefault="009F14FA" w:rsidP="003568FB">
      <w:pPr>
        <w:spacing w:beforeLines="50" w:before="120" w:afterLines="50" w:after="120" w:line="240" w:lineRule="auto"/>
        <w:jc w:val="both"/>
        <w:rPr>
          <w:rFonts w:ascii="Times New Roman" w:eastAsiaTheme="minorEastAsia" w:hAnsi="Times New Roman"/>
          <w:sz w:val="20"/>
          <w:szCs w:val="20"/>
          <w:lang w:eastAsia="zh-CN"/>
        </w:rPr>
      </w:pPr>
      <w:r>
        <w:rPr>
          <w:rFonts w:ascii="Times New Roman" w:hAnsi="Times New Roman"/>
          <w:sz w:val="20"/>
          <w:szCs w:val="20"/>
        </w:rPr>
        <w:t xml:space="preserve">This document is created to facilitate the email discussion </w:t>
      </w:r>
      <w:r w:rsidR="00A44784">
        <w:rPr>
          <w:rFonts w:ascii="Times New Roman" w:hAnsi="Times New Roman" w:hint="eastAsia"/>
          <w:sz w:val="20"/>
          <w:szCs w:val="20"/>
          <w:lang w:eastAsia="zh-CN"/>
        </w:rPr>
        <w:t xml:space="preserve">of </w:t>
      </w:r>
      <w:r>
        <w:rPr>
          <w:rFonts w:ascii="Times New Roman" w:hAnsi="Times New Roman"/>
          <w:sz w:val="20"/>
          <w:szCs w:val="20"/>
        </w:rPr>
        <w:t>“</w:t>
      </w:r>
      <w:r w:rsidR="00714C14" w:rsidRPr="00714C14">
        <w:rPr>
          <w:rFonts w:ascii="Times New Roman" w:hAnsi="Times New Roman"/>
          <w:sz w:val="20"/>
          <w:szCs w:val="20"/>
        </w:rPr>
        <w:t>[104-e-NR-7.1CRs-08] Correction on UCI multiplexing with PUCCH overriding</w:t>
      </w:r>
      <w:r w:rsidR="00C7564A">
        <w:rPr>
          <w:rFonts w:ascii="Times New Roman" w:hAnsi="Times New Roman"/>
          <w:sz w:val="20"/>
          <w:szCs w:val="20"/>
          <w:lang w:eastAsia="zh-CN"/>
        </w:rPr>
        <w:t>”</w:t>
      </w:r>
      <w:r>
        <w:rPr>
          <w:rFonts w:ascii="Times New Roman" w:hAnsi="Times New Roman"/>
          <w:sz w:val="20"/>
          <w:szCs w:val="20"/>
        </w:rPr>
        <w:t>. This</w:t>
      </w:r>
      <w:r w:rsidR="00A44784">
        <w:rPr>
          <w:rFonts w:ascii="Times New Roman" w:hAnsi="Times New Roman" w:hint="eastAsia"/>
          <w:sz w:val="20"/>
          <w:szCs w:val="20"/>
          <w:lang w:eastAsia="zh-CN"/>
        </w:rPr>
        <w:t xml:space="preserve"> email</w:t>
      </w:r>
      <w:r>
        <w:rPr>
          <w:rFonts w:ascii="Times New Roman" w:hAnsi="Times New Roman"/>
          <w:sz w:val="20"/>
          <w:szCs w:val="20"/>
        </w:rPr>
        <w:t xml:space="preserve"> thread is triggered </w:t>
      </w:r>
      <w:r w:rsidR="0059544D">
        <w:rPr>
          <w:rFonts w:ascii="Times New Roman" w:hAnsi="Times New Roman" w:hint="eastAsia"/>
          <w:sz w:val="20"/>
          <w:szCs w:val="20"/>
          <w:lang w:eastAsia="zh-CN"/>
        </w:rPr>
        <w:t xml:space="preserve">by </w:t>
      </w:r>
      <w:r>
        <w:rPr>
          <w:rFonts w:ascii="Times New Roman" w:hAnsi="Times New Roman"/>
          <w:sz w:val="20"/>
          <w:szCs w:val="20"/>
        </w:rPr>
        <w:t>draft CR in</w:t>
      </w:r>
      <w:r w:rsidR="000E2835">
        <w:rPr>
          <w:rFonts w:ascii="Times New Roman" w:hAnsi="Times New Roman" w:hint="eastAsia"/>
          <w:sz w:val="20"/>
          <w:szCs w:val="20"/>
          <w:lang w:eastAsia="zh-CN"/>
        </w:rPr>
        <w:t xml:space="preserve"> </w:t>
      </w:r>
      <w:r w:rsidR="000E2835">
        <w:rPr>
          <w:rFonts w:ascii="Times New Roman" w:hAnsi="Times New Roman"/>
          <w:sz w:val="20"/>
          <w:szCs w:val="20"/>
          <w:lang w:eastAsia="zh-CN"/>
        </w:rPr>
        <w:fldChar w:fldCharType="begin"/>
      </w:r>
      <w:r w:rsidR="000E2835">
        <w:rPr>
          <w:rFonts w:ascii="Times New Roman" w:hAnsi="Times New Roman"/>
          <w:sz w:val="20"/>
          <w:szCs w:val="20"/>
          <w:lang w:eastAsia="zh-CN"/>
        </w:rPr>
        <w:instrText xml:space="preserve"> </w:instrText>
      </w:r>
      <w:r w:rsidR="000E2835">
        <w:rPr>
          <w:rFonts w:ascii="Times New Roman" w:hAnsi="Times New Roman" w:hint="eastAsia"/>
          <w:sz w:val="20"/>
          <w:szCs w:val="20"/>
          <w:lang w:eastAsia="zh-CN"/>
        </w:rPr>
        <w:instrText>REF _Ref62401235 \r \h</w:instrText>
      </w:r>
      <w:r w:rsidR="000E2835">
        <w:rPr>
          <w:rFonts w:ascii="Times New Roman" w:hAnsi="Times New Roman"/>
          <w:sz w:val="20"/>
          <w:szCs w:val="20"/>
          <w:lang w:eastAsia="zh-CN"/>
        </w:rPr>
        <w:instrText xml:space="preserve"> </w:instrText>
      </w:r>
      <w:r w:rsidR="000E2835">
        <w:rPr>
          <w:rFonts w:ascii="Times New Roman" w:hAnsi="Times New Roman"/>
          <w:sz w:val="20"/>
          <w:szCs w:val="20"/>
          <w:lang w:eastAsia="zh-CN"/>
        </w:rPr>
      </w:r>
      <w:r w:rsidR="000E2835">
        <w:rPr>
          <w:rFonts w:ascii="Times New Roman" w:hAnsi="Times New Roman"/>
          <w:sz w:val="20"/>
          <w:szCs w:val="20"/>
          <w:lang w:eastAsia="zh-CN"/>
        </w:rPr>
        <w:fldChar w:fldCharType="separate"/>
      </w:r>
      <w:r w:rsidR="000E2835">
        <w:rPr>
          <w:rFonts w:ascii="Times New Roman" w:hAnsi="Times New Roman"/>
          <w:sz w:val="20"/>
          <w:szCs w:val="20"/>
          <w:lang w:eastAsia="zh-CN"/>
        </w:rPr>
        <w:t>[1]</w:t>
      </w:r>
      <w:r w:rsidR="000E2835">
        <w:rPr>
          <w:rFonts w:ascii="Times New Roman" w:hAnsi="Times New Roman"/>
          <w:sz w:val="20"/>
          <w:szCs w:val="20"/>
          <w:lang w:eastAsia="zh-CN"/>
        </w:rPr>
        <w:fldChar w:fldCharType="end"/>
      </w:r>
      <w:r>
        <w:rPr>
          <w:rFonts w:ascii="Times New Roman" w:hAnsi="Times New Roman"/>
          <w:sz w:val="20"/>
          <w:szCs w:val="20"/>
        </w:rPr>
        <w:t xml:space="preserve">. </w:t>
      </w:r>
      <w:r w:rsidR="00C75BA7">
        <w:rPr>
          <w:rFonts w:ascii="Times New Roman" w:hAnsi="Times New Roman"/>
          <w:sz w:val="20"/>
          <w:szCs w:val="20"/>
          <w:lang w:eastAsia="zh-CN"/>
        </w:rPr>
        <w:t>T</w:t>
      </w:r>
      <w:r w:rsidR="00C75BA7">
        <w:rPr>
          <w:rFonts w:ascii="Times New Roman" w:hAnsi="Times New Roman" w:hint="eastAsia"/>
          <w:sz w:val="20"/>
          <w:szCs w:val="20"/>
          <w:lang w:eastAsia="zh-CN"/>
        </w:rPr>
        <w:t>he draft CR discussed two issues and companies are invited to provide views in section 2.</w:t>
      </w:r>
    </w:p>
    <w:p w14:paraId="06D6D922" w14:textId="098020C2" w:rsidR="003568FB" w:rsidRPr="003568FB" w:rsidRDefault="003568FB" w:rsidP="003568FB">
      <w:pPr>
        <w:spacing w:beforeLines="50" w:before="120" w:afterLines="50" w:after="120" w:line="240" w:lineRule="auto"/>
        <w:jc w:val="both"/>
        <w:rPr>
          <w:rFonts w:ascii="Times New Roman" w:eastAsiaTheme="minorEastAsia" w:hAnsi="Times New Roman"/>
          <w:b/>
          <w:sz w:val="20"/>
          <w:szCs w:val="20"/>
          <w:u w:val="single"/>
          <w:lang w:eastAsia="zh-CN"/>
        </w:rPr>
      </w:pPr>
      <w:r w:rsidRPr="003568FB">
        <w:rPr>
          <w:rFonts w:ascii="Times New Roman" w:eastAsiaTheme="minorEastAsia" w:hAnsi="Times New Roman" w:hint="eastAsia"/>
          <w:b/>
          <w:sz w:val="20"/>
          <w:szCs w:val="20"/>
          <w:u w:val="single"/>
          <w:lang w:eastAsia="zh-CN"/>
        </w:rPr>
        <w:t>Issue 1:</w:t>
      </w:r>
    </w:p>
    <w:p w14:paraId="5D36C91F" w14:textId="754C73E0" w:rsidR="003568FB" w:rsidRPr="003568FB" w:rsidRDefault="003568FB" w:rsidP="003568FB">
      <w:pPr>
        <w:pStyle w:val="afa"/>
        <w:spacing w:beforeLines="50" w:before="120" w:afterLines="50" w:after="120" w:line="240" w:lineRule="auto"/>
        <w:ind w:left="0"/>
        <w:jc w:val="both"/>
        <w:rPr>
          <w:rFonts w:ascii="Times New Roman" w:eastAsia="SimSun" w:hAnsi="Times New Roman"/>
          <w:sz w:val="20"/>
          <w:szCs w:val="20"/>
          <w:lang w:eastAsia="zh-CN"/>
        </w:rPr>
      </w:pPr>
      <w:r w:rsidRPr="00C75BA7">
        <w:rPr>
          <w:rFonts w:ascii="Times New Roman" w:hAnsi="Times New Roman"/>
          <w:noProof/>
          <w:sz w:val="20"/>
          <w:szCs w:val="20"/>
          <w:lang w:eastAsia="zh-CN"/>
        </w:rPr>
        <w:t>If a PUCCH resource for HARQ-ACK overlaps with another PUCCH/PUSCH without associated DCI (e.g. PUCCH resource for CSI/SR, PUSCH for SP-CSI transmission or CG PUSCH), the PUCCH resource for HARQ-ACK may be overrid</w:t>
      </w:r>
      <w:r>
        <w:rPr>
          <w:rFonts w:ascii="Times New Roman" w:eastAsia="SimSun" w:hAnsi="Times New Roman" w:hint="eastAsia"/>
          <w:noProof/>
          <w:sz w:val="20"/>
          <w:szCs w:val="20"/>
          <w:lang w:eastAsia="zh-CN"/>
        </w:rPr>
        <w:t>d</w:t>
      </w:r>
      <w:r w:rsidRPr="00C75BA7">
        <w:rPr>
          <w:rFonts w:ascii="Times New Roman" w:hAnsi="Times New Roman"/>
          <w:noProof/>
          <w:sz w:val="20"/>
          <w:szCs w:val="20"/>
          <w:lang w:eastAsia="zh-CN"/>
        </w:rPr>
        <w:t>en</w:t>
      </w:r>
      <w:r>
        <w:rPr>
          <w:rFonts w:ascii="Times New Roman" w:eastAsia="SimSun" w:hAnsi="Times New Roman" w:hint="eastAsia"/>
          <w:noProof/>
          <w:sz w:val="20"/>
          <w:szCs w:val="20"/>
          <w:lang w:eastAsia="zh-CN"/>
        </w:rPr>
        <w:t xml:space="preserve"> to a PUCCH resource which </w:t>
      </w:r>
      <w:r w:rsidRPr="003568FB">
        <w:rPr>
          <w:rFonts w:ascii="Times New Roman" w:eastAsia="SimSun" w:hAnsi="Times New Roman" w:hint="eastAsia"/>
          <w:b/>
          <w:noProof/>
          <w:sz w:val="20"/>
          <w:szCs w:val="20"/>
          <w:u w:val="single"/>
          <w:lang w:eastAsia="zh-CN"/>
        </w:rPr>
        <w:t>does not</w:t>
      </w:r>
      <w:r>
        <w:rPr>
          <w:rFonts w:ascii="Times New Roman" w:eastAsia="SimSun" w:hAnsi="Times New Roman" w:hint="eastAsia"/>
          <w:noProof/>
          <w:sz w:val="20"/>
          <w:szCs w:val="20"/>
          <w:lang w:eastAsia="zh-CN"/>
        </w:rPr>
        <w:t xml:space="preserve"> overlap with the</w:t>
      </w:r>
      <w:r w:rsidRPr="00C75BA7">
        <w:rPr>
          <w:rFonts w:ascii="Times New Roman" w:hAnsi="Times New Roman"/>
          <w:noProof/>
          <w:sz w:val="20"/>
          <w:szCs w:val="20"/>
          <w:lang w:eastAsia="zh-CN"/>
        </w:rPr>
        <w:t xml:space="preserve"> PUCCH/PUSCH without associated DCI after UE determines to multiplex CSI/SR or CG PUSCH with HARQ-ACK.</w:t>
      </w:r>
      <w:r>
        <w:rPr>
          <w:rFonts w:ascii="Times New Roman" w:eastAsia="SimSun" w:hAnsi="Times New Roman" w:hint="eastAsia"/>
          <w:noProof/>
          <w:sz w:val="20"/>
          <w:szCs w:val="20"/>
          <w:lang w:eastAsia="zh-CN"/>
        </w:rPr>
        <w:t xml:space="preserve"> The UE behavior is not clear in this case. Detailed examples are provided in the cover page.</w:t>
      </w:r>
    </w:p>
    <w:p w14:paraId="2307C71C" w14:textId="2E15D665" w:rsidR="003568FB" w:rsidRPr="003568FB" w:rsidRDefault="003568FB" w:rsidP="003568FB">
      <w:pPr>
        <w:spacing w:beforeLines="50" w:before="120" w:afterLines="50" w:after="120" w:line="240" w:lineRule="auto"/>
        <w:jc w:val="both"/>
        <w:rPr>
          <w:rFonts w:ascii="Times New Roman" w:eastAsiaTheme="minorEastAsia" w:hAnsi="Times New Roman"/>
          <w:b/>
          <w:sz w:val="20"/>
          <w:szCs w:val="20"/>
          <w:u w:val="single"/>
          <w:lang w:eastAsia="zh-CN"/>
        </w:rPr>
      </w:pPr>
      <w:r w:rsidRPr="003568FB">
        <w:rPr>
          <w:rFonts w:ascii="Times New Roman" w:eastAsiaTheme="minorEastAsia" w:hAnsi="Times New Roman" w:hint="eastAsia"/>
          <w:b/>
          <w:sz w:val="20"/>
          <w:szCs w:val="20"/>
          <w:u w:val="single"/>
          <w:lang w:eastAsia="zh-CN"/>
        </w:rPr>
        <w:t xml:space="preserve">Issue </w:t>
      </w:r>
      <w:r>
        <w:rPr>
          <w:rFonts w:ascii="Times New Roman" w:eastAsiaTheme="minorEastAsia" w:hAnsi="Times New Roman" w:hint="eastAsia"/>
          <w:b/>
          <w:sz w:val="20"/>
          <w:szCs w:val="20"/>
          <w:u w:val="single"/>
          <w:lang w:eastAsia="zh-CN"/>
        </w:rPr>
        <w:t>2</w:t>
      </w:r>
      <w:r w:rsidRPr="003568FB">
        <w:rPr>
          <w:rFonts w:ascii="Times New Roman" w:eastAsiaTheme="minorEastAsia" w:hAnsi="Times New Roman" w:hint="eastAsia"/>
          <w:b/>
          <w:sz w:val="20"/>
          <w:szCs w:val="20"/>
          <w:u w:val="single"/>
          <w:lang w:eastAsia="zh-CN"/>
        </w:rPr>
        <w:t>:</w:t>
      </w:r>
    </w:p>
    <w:p w14:paraId="66EAEA98" w14:textId="6EB90225" w:rsidR="003568FB" w:rsidRDefault="003568FB" w:rsidP="003568FB">
      <w:pPr>
        <w:spacing w:beforeLines="50" w:before="120" w:afterLines="50" w:after="120" w:line="240" w:lineRule="auto"/>
        <w:jc w:val="both"/>
        <w:rPr>
          <w:rFonts w:ascii="Times New Roman" w:eastAsiaTheme="minorEastAsia" w:hAnsi="Times New Roman"/>
          <w:sz w:val="20"/>
          <w:szCs w:val="20"/>
          <w:lang w:eastAsia="zh-CN"/>
        </w:rPr>
      </w:pPr>
      <w:r w:rsidRPr="003568FB">
        <w:rPr>
          <w:rFonts w:ascii="Times New Roman" w:eastAsiaTheme="minorEastAsia" w:hAnsi="Times New Roman"/>
          <w:sz w:val="20"/>
          <w:szCs w:val="20"/>
          <w:lang w:eastAsia="zh-CN"/>
        </w:rPr>
        <w:t>PUCCH overriding timeline was defined to ensure that UE has enough time to know whether a PUCCH resource for HARQ-ACK is overridden, but the timeline does not include the case when the overridden PUCCH resource is for SPS HARQ-ACK.</w:t>
      </w:r>
    </w:p>
    <w:p w14:paraId="796D4369" w14:textId="77777777" w:rsidR="00971658" w:rsidRDefault="009F14FA">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Company views</w:t>
      </w:r>
    </w:p>
    <w:p w14:paraId="7E3CB361" w14:textId="4A942C9E" w:rsidR="00C75BA7" w:rsidRDefault="0059544D" w:rsidP="0059544D">
      <w:pPr>
        <w:spacing w:after="0"/>
        <w:jc w:val="both"/>
        <w:rPr>
          <w:rFonts w:ascii="Times New Roman" w:eastAsiaTheme="minorEastAsia" w:hAnsi="Times New Roman"/>
          <w:b/>
          <w:sz w:val="20"/>
          <w:lang w:eastAsia="zh-CN"/>
        </w:rPr>
      </w:pPr>
      <w:r w:rsidRPr="0059544D">
        <w:rPr>
          <w:rFonts w:ascii="Times New Roman" w:eastAsiaTheme="minorEastAsia" w:hAnsi="Times New Roman" w:hint="eastAsia"/>
          <w:b/>
          <w:sz w:val="20"/>
          <w:lang w:eastAsia="zh-CN"/>
        </w:rPr>
        <w:t xml:space="preserve">Q1: </w:t>
      </w:r>
      <w:r w:rsidR="00C75BA7">
        <w:rPr>
          <w:rFonts w:ascii="Times New Roman" w:eastAsiaTheme="minorEastAsia" w:hAnsi="Times New Roman" w:hint="eastAsia"/>
          <w:b/>
          <w:sz w:val="20"/>
          <w:lang w:eastAsia="zh-CN"/>
        </w:rPr>
        <w:t xml:space="preserve">Do you agree with issue </w:t>
      </w:r>
      <w:r w:rsidR="003568FB">
        <w:rPr>
          <w:rFonts w:ascii="Times New Roman" w:eastAsia="SimSun" w:hAnsi="Times New Roman" w:hint="eastAsia"/>
          <w:b/>
          <w:sz w:val="20"/>
          <w:lang w:eastAsia="zh-CN"/>
        </w:rPr>
        <w:t>1 as introduced in section 1</w:t>
      </w:r>
      <w:r w:rsidR="00C75BA7">
        <w:rPr>
          <w:rFonts w:ascii="Times New Roman" w:eastAsiaTheme="minorEastAsia" w:hAnsi="Times New Roman" w:hint="eastAsia"/>
          <w:b/>
          <w:sz w:val="20"/>
          <w:lang w:eastAsia="zh-CN"/>
        </w:rPr>
        <w:t>? If not, why?</w:t>
      </w:r>
    </w:p>
    <w:tbl>
      <w:tblPr>
        <w:tblStyle w:val="af5"/>
        <w:tblW w:w="5000" w:type="pct"/>
        <w:tblLook w:val="04A0" w:firstRow="1" w:lastRow="0" w:firstColumn="1" w:lastColumn="0" w:noHBand="0" w:noVBand="1"/>
      </w:tblPr>
      <w:tblGrid>
        <w:gridCol w:w="1491"/>
        <w:gridCol w:w="3877"/>
        <w:gridCol w:w="3875"/>
      </w:tblGrid>
      <w:tr w:rsidR="001473D3" w:rsidRPr="00004E89" w14:paraId="6CF92058" w14:textId="77777777" w:rsidTr="001473D3">
        <w:trPr>
          <w:trHeight w:val="20"/>
        </w:trPr>
        <w:tc>
          <w:tcPr>
            <w:tcW w:w="807" w:type="pct"/>
            <w:shd w:val="clear" w:color="auto" w:fill="E7E6E6" w:themeFill="background2"/>
            <w:vAlign w:val="center"/>
          </w:tcPr>
          <w:p w14:paraId="06F8FCA9" w14:textId="77777777" w:rsidR="001473D3" w:rsidRPr="00004E89" w:rsidRDefault="001473D3" w:rsidP="00CC1B7B">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694E3E6E" w14:textId="0F47533A" w:rsidR="001473D3" w:rsidRDefault="00D55A5E" w:rsidP="00CC1B7B">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1901968B" w14:textId="1C209936" w:rsidR="001473D3" w:rsidRPr="00004E89" w:rsidRDefault="001473D3" w:rsidP="00CC1B7B">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1473D3" w:rsidRPr="00004E89" w14:paraId="24E3E895" w14:textId="77777777" w:rsidTr="001473D3">
        <w:trPr>
          <w:trHeight w:val="20"/>
        </w:trPr>
        <w:tc>
          <w:tcPr>
            <w:tcW w:w="807" w:type="pct"/>
            <w:vAlign w:val="center"/>
          </w:tcPr>
          <w:p w14:paraId="2C5AC59C" w14:textId="768F00B4" w:rsidR="001473D3" w:rsidRPr="00004E89" w:rsidRDefault="003407AA" w:rsidP="00004E89">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04BD039B" w14:textId="789938CB" w:rsidR="001473D3" w:rsidRPr="00004E89" w:rsidRDefault="003407AA" w:rsidP="00004E89">
            <w:pPr>
              <w:spacing w:after="0"/>
              <w:jc w:val="both"/>
              <w:rPr>
                <w:rFonts w:ascii="Times New Roman" w:hAnsi="Times New Roman"/>
                <w:sz w:val="20"/>
                <w:szCs w:val="20"/>
              </w:rPr>
            </w:pPr>
            <w:r>
              <w:rPr>
                <w:rFonts w:ascii="Times New Roman" w:hAnsi="Times New Roman"/>
                <w:sz w:val="20"/>
                <w:szCs w:val="20"/>
              </w:rPr>
              <w:t>Partially agree</w:t>
            </w:r>
          </w:p>
        </w:tc>
        <w:tc>
          <w:tcPr>
            <w:tcW w:w="2096" w:type="pct"/>
            <w:vAlign w:val="center"/>
          </w:tcPr>
          <w:p w14:paraId="315BAC0B" w14:textId="7E757D16" w:rsidR="001473D3" w:rsidRPr="00004E89" w:rsidRDefault="003407AA" w:rsidP="00004E89">
            <w:pPr>
              <w:spacing w:after="0"/>
              <w:jc w:val="both"/>
              <w:rPr>
                <w:rFonts w:ascii="Times New Roman" w:hAnsi="Times New Roman"/>
                <w:sz w:val="20"/>
                <w:szCs w:val="20"/>
              </w:rPr>
            </w:pPr>
            <w:r>
              <w:rPr>
                <w:rFonts w:ascii="Times New Roman" w:hAnsi="Times New Roman"/>
                <w:sz w:val="20"/>
                <w:szCs w:val="20"/>
              </w:rPr>
              <w:t xml:space="preserve">We acknowledge this is an issue and the timeline was not defined when consider the interaction between UCI multiplexing and HARQ-ACK resource overriding. But we think the issue is not critical and does not qualify a Rel-15 CR at this stage. gNB can do scheduling properly to make sure the second DCI arrives early enough (to meet the timeline by consider all the three PUCCHs are “virtually” overlapping with each other) to avoid this issue. </w:t>
            </w:r>
          </w:p>
        </w:tc>
      </w:tr>
      <w:tr w:rsidR="001473D3" w:rsidRPr="00004E89" w14:paraId="6E55621A" w14:textId="77777777" w:rsidTr="001473D3">
        <w:trPr>
          <w:trHeight w:val="20"/>
        </w:trPr>
        <w:tc>
          <w:tcPr>
            <w:tcW w:w="807" w:type="pct"/>
            <w:vAlign w:val="center"/>
          </w:tcPr>
          <w:p w14:paraId="37083044" w14:textId="62E1020E" w:rsidR="001473D3" w:rsidRPr="00004E89" w:rsidRDefault="00D20F95" w:rsidP="00004E89">
            <w:pPr>
              <w:spacing w:after="0"/>
              <w:jc w:val="center"/>
              <w:rPr>
                <w:rFonts w:ascii="Times New Roman" w:eastAsia="SimSun" w:hAnsi="Times New Roman"/>
                <w:sz w:val="20"/>
                <w:szCs w:val="20"/>
                <w:lang w:eastAsia="zh-CN"/>
              </w:rPr>
            </w:pPr>
            <w:r>
              <w:rPr>
                <w:rFonts w:ascii="Times New Roman" w:eastAsia="SimSun" w:hAnsi="Times New Roman"/>
                <w:sz w:val="20"/>
                <w:szCs w:val="20"/>
                <w:lang w:eastAsia="zh-CN"/>
              </w:rPr>
              <w:t>NTT DOCOMO</w:t>
            </w:r>
          </w:p>
        </w:tc>
        <w:tc>
          <w:tcPr>
            <w:tcW w:w="2097" w:type="pct"/>
          </w:tcPr>
          <w:p w14:paraId="4EED0EB5" w14:textId="28B08320" w:rsidR="001473D3" w:rsidRPr="00D20F95" w:rsidRDefault="00D20F95" w:rsidP="00004E89">
            <w:pPr>
              <w:spacing w:after="0"/>
              <w:jc w:val="both"/>
              <w:rPr>
                <w:rFonts w:ascii="Times New Roman" w:eastAsia="游明朝" w:hAnsi="Times New Roman" w:hint="eastAsia"/>
                <w:sz w:val="20"/>
                <w:szCs w:val="20"/>
                <w:lang w:eastAsia="ja-JP"/>
              </w:rPr>
            </w:pPr>
            <w:r>
              <w:rPr>
                <w:rFonts w:ascii="Times New Roman" w:eastAsia="游明朝" w:hAnsi="Times New Roman" w:hint="eastAsia"/>
                <w:sz w:val="20"/>
                <w:szCs w:val="20"/>
                <w:lang w:eastAsia="ja-JP"/>
              </w:rPr>
              <w:t>A</w:t>
            </w:r>
            <w:r>
              <w:rPr>
                <w:rFonts w:ascii="Times New Roman" w:eastAsia="游明朝" w:hAnsi="Times New Roman"/>
                <w:sz w:val="20"/>
                <w:szCs w:val="20"/>
                <w:lang w:eastAsia="ja-JP"/>
              </w:rPr>
              <w:t>gree</w:t>
            </w:r>
          </w:p>
        </w:tc>
        <w:tc>
          <w:tcPr>
            <w:tcW w:w="2096" w:type="pct"/>
            <w:vAlign w:val="center"/>
          </w:tcPr>
          <w:p w14:paraId="50307716" w14:textId="2FC1D4E3" w:rsidR="001473D3" w:rsidRPr="00D20F95" w:rsidRDefault="00D20F95" w:rsidP="00004E89">
            <w:pPr>
              <w:spacing w:after="0"/>
              <w:jc w:val="both"/>
              <w:rPr>
                <w:rFonts w:ascii="Times New Roman" w:eastAsia="游明朝" w:hAnsi="Times New Roman" w:hint="eastAsia"/>
                <w:sz w:val="20"/>
                <w:szCs w:val="20"/>
                <w:lang w:eastAsia="ja-JP"/>
              </w:rPr>
            </w:pPr>
            <w:r>
              <w:rPr>
                <w:rFonts w:ascii="Times New Roman" w:eastAsia="游明朝" w:hAnsi="Times New Roman" w:hint="eastAsia"/>
                <w:sz w:val="20"/>
                <w:szCs w:val="20"/>
                <w:lang w:eastAsia="ja-JP"/>
              </w:rPr>
              <w:t>A</w:t>
            </w:r>
            <w:r>
              <w:rPr>
                <w:rFonts w:ascii="Times New Roman" w:eastAsia="游明朝" w:hAnsi="Times New Roman"/>
                <w:sz w:val="20"/>
                <w:szCs w:val="20"/>
                <w:lang w:eastAsia="ja-JP"/>
              </w:rPr>
              <w:t>s QC mentioned, NW side should do scheduling so that this situation does not occur.</w:t>
            </w:r>
          </w:p>
        </w:tc>
      </w:tr>
      <w:tr w:rsidR="001473D3" w:rsidRPr="00004E89" w14:paraId="3521BB14" w14:textId="77777777" w:rsidTr="001473D3">
        <w:trPr>
          <w:trHeight w:val="20"/>
        </w:trPr>
        <w:tc>
          <w:tcPr>
            <w:tcW w:w="807" w:type="pct"/>
            <w:vAlign w:val="center"/>
          </w:tcPr>
          <w:p w14:paraId="5CA17ADA" w14:textId="5A4ACEC7" w:rsidR="001473D3" w:rsidRPr="00004E89" w:rsidRDefault="001473D3" w:rsidP="00004E89">
            <w:pPr>
              <w:spacing w:after="0"/>
              <w:jc w:val="center"/>
              <w:rPr>
                <w:rFonts w:ascii="Times New Roman" w:hAnsi="Times New Roman"/>
                <w:sz w:val="20"/>
                <w:szCs w:val="20"/>
              </w:rPr>
            </w:pPr>
          </w:p>
        </w:tc>
        <w:tc>
          <w:tcPr>
            <w:tcW w:w="2097" w:type="pct"/>
          </w:tcPr>
          <w:p w14:paraId="53829DFF" w14:textId="77777777" w:rsidR="001473D3" w:rsidRPr="00004E89" w:rsidRDefault="001473D3" w:rsidP="00004E89">
            <w:pPr>
              <w:spacing w:after="0"/>
              <w:jc w:val="both"/>
              <w:rPr>
                <w:rFonts w:ascii="Times New Roman" w:hAnsi="Times New Roman"/>
                <w:sz w:val="20"/>
                <w:szCs w:val="20"/>
              </w:rPr>
            </w:pPr>
          </w:p>
        </w:tc>
        <w:tc>
          <w:tcPr>
            <w:tcW w:w="2096" w:type="pct"/>
            <w:vAlign w:val="center"/>
          </w:tcPr>
          <w:p w14:paraId="39F2DD54" w14:textId="074B053C" w:rsidR="001473D3" w:rsidRPr="00004E89" w:rsidRDefault="001473D3" w:rsidP="00004E89">
            <w:pPr>
              <w:spacing w:after="0"/>
              <w:jc w:val="both"/>
              <w:rPr>
                <w:rFonts w:ascii="Times New Roman" w:hAnsi="Times New Roman"/>
                <w:sz w:val="20"/>
                <w:szCs w:val="20"/>
              </w:rPr>
            </w:pPr>
          </w:p>
        </w:tc>
      </w:tr>
      <w:tr w:rsidR="001473D3" w:rsidRPr="00004E89" w14:paraId="0E81270B" w14:textId="77777777" w:rsidTr="001473D3">
        <w:trPr>
          <w:trHeight w:val="20"/>
        </w:trPr>
        <w:tc>
          <w:tcPr>
            <w:tcW w:w="807" w:type="pct"/>
            <w:vAlign w:val="center"/>
          </w:tcPr>
          <w:p w14:paraId="6A12C6C1" w14:textId="77777777" w:rsidR="001473D3" w:rsidRPr="00004E89" w:rsidRDefault="001473D3" w:rsidP="00004E89">
            <w:pPr>
              <w:spacing w:after="0"/>
              <w:jc w:val="center"/>
              <w:rPr>
                <w:rFonts w:ascii="Times New Roman" w:hAnsi="Times New Roman"/>
                <w:sz w:val="20"/>
                <w:szCs w:val="20"/>
              </w:rPr>
            </w:pPr>
          </w:p>
        </w:tc>
        <w:tc>
          <w:tcPr>
            <w:tcW w:w="2097" w:type="pct"/>
          </w:tcPr>
          <w:p w14:paraId="33AA6D2F" w14:textId="77777777" w:rsidR="001473D3" w:rsidRPr="00004E89" w:rsidRDefault="001473D3" w:rsidP="00004E89">
            <w:pPr>
              <w:spacing w:after="0"/>
              <w:jc w:val="both"/>
              <w:rPr>
                <w:rFonts w:ascii="Times New Roman" w:hAnsi="Times New Roman"/>
                <w:sz w:val="20"/>
                <w:szCs w:val="20"/>
              </w:rPr>
            </w:pPr>
          </w:p>
        </w:tc>
        <w:tc>
          <w:tcPr>
            <w:tcW w:w="2096" w:type="pct"/>
            <w:vAlign w:val="center"/>
          </w:tcPr>
          <w:p w14:paraId="6D5FC7CE" w14:textId="00977776" w:rsidR="001473D3" w:rsidRPr="00004E89" w:rsidRDefault="001473D3" w:rsidP="00004E89">
            <w:pPr>
              <w:spacing w:after="0"/>
              <w:jc w:val="both"/>
              <w:rPr>
                <w:rFonts w:ascii="Times New Roman" w:hAnsi="Times New Roman"/>
                <w:sz w:val="20"/>
                <w:szCs w:val="20"/>
              </w:rPr>
            </w:pPr>
          </w:p>
        </w:tc>
      </w:tr>
      <w:tr w:rsidR="001473D3" w:rsidRPr="00004E89" w14:paraId="1022BF94" w14:textId="77777777" w:rsidTr="001473D3">
        <w:trPr>
          <w:trHeight w:val="20"/>
        </w:trPr>
        <w:tc>
          <w:tcPr>
            <w:tcW w:w="807" w:type="pct"/>
            <w:vAlign w:val="center"/>
          </w:tcPr>
          <w:p w14:paraId="0BC3988E" w14:textId="77777777" w:rsidR="001473D3" w:rsidRPr="00004E89" w:rsidRDefault="001473D3" w:rsidP="00004E89">
            <w:pPr>
              <w:spacing w:after="0"/>
              <w:jc w:val="center"/>
              <w:rPr>
                <w:rFonts w:ascii="Times New Roman" w:hAnsi="Times New Roman"/>
                <w:sz w:val="20"/>
                <w:szCs w:val="20"/>
              </w:rPr>
            </w:pPr>
          </w:p>
        </w:tc>
        <w:tc>
          <w:tcPr>
            <w:tcW w:w="2097" w:type="pct"/>
          </w:tcPr>
          <w:p w14:paraId="18936DD3" w14:textId="77777777" w:rsidR="001473D3" w:rsidRPr="00004E89" w:rsidRDefault="001473D3" w:rsidP="00004E89">
            <w:pPr>
              <w:spacing w:after="0"/>
              <w:jc w:val="both"/>
              <w:rPr>
                <w:rFonts w:ascii="Times New Roman" w:hAnsi="Times New Roman"/>
                <w:sz w:val="20"/>
                <w:szCs w:val="20"/>
              </w:rPr>
            </w:pPr>
          </w:p>
        </w:tc>
        <w:tc>
          <w:tcPr>
            <w:tcW w:w="2096" w:type="pct"/>
            <w:vAlign w:val="center"/>
          </w:tcPr>
          <w:p w14:paraId="69C044F8" w14:textId="09F5B077" w:rsidR="001473D3" w:rsidRPr="00004E89" w:rsidRDefault="001473D3" w:rsidP="00004E89">
            <w:pPr>
              <w:spacing w:after="0"/>
              <w:jc w:val="both"/>
              <w:rPr>
                <w:rFonts w:ascii="Times New Roman" w:hAnsi="Times New Roman"/>
                <w:sz w:val="20"/>
                <w:szCs w:val="20"/>
              </w:rPr>
            </w:pPr>
          </w:p>
        </w:tc>
      </w:tr>
    </w:tbl>
    <w:p w14:paraId="201C504F" w14:textId="77777777" w:rsidR="00971658" w:rsidRDefault="00971658">
      <w:pPr>
        <w:spacing w:after="0"/>
        <w:jc w:val="both"/>
        <w:rPr>
          <w:rFonts w:ascii="Times New Roman" w:hAnsi="Times New Roman"/>
          <w:sz w:val="20"/>
          <w:szCs w:val="20"/>
        </w:rPr>
      </w:pPr>
    </w:p>
    <w:p w14:paraId="47565B98" w14:textId="43DFE4CF" w:rsidR="00993EEF" w:rsidRPr="00D55A5E" w:rsidRDefault="0059544D" w:rsidP="00993EEF">
      <w:pPr>
        <w:spacing w:after="0"/>
        <w:jc w:val="both"/>
        <w:rPr>
          <w:rFonts w:ascii="Times New Roman" w:eastAsia="SimSun" w:hAnsi="Times New Roman" w:cs="Arial"/>
          <w:b/>
          <w:sz w:val="20"/>
          <w:szCs w:val="20"/>
          <w:lang w:val="en-GB" w:eastAsia="zh-CN"/>
        </w:rPr>
      </w:pPr>
      <w:r w:rsidRPr="00D55A5E">
        <w:rPr>
          <w:rFonts w:ascii="Times New Roman" w:eastAsiaTheme="minorEastAsia" w:hAnsi="Times New Roman" w:hint="eastAsia"/>
          <w:b/>
          <w:sz w:val="20"/>
          <w:lang w:eastAsia="zh-CN"/>
        </w:rPr>
        <w:t xml:space="preserve">Q2: </w:t>
      </w:r>
      <w:r w:rsidR="00D55A5E" w:rsidRPr="00D55A5E">
        <w:rPr>
          <w:rFonts w:ascii="Times New Roman" w:eastAsiaTheme="minorEastAsia" w:hAnsi="Times New Roman" w:hint="eastAsia"/>
          <w:b/>
          <w:sz w:val="20"/>
          <w:lang w:eastAsia="zh-CN"/>
        </w:rPr>
        <w:t xml:space="preserve">Do you agree with the </w:t>
      </w:r>
      <w:r w:rsidR="00D55A5E">
        <w:rPr>
          <w:rFonts w:ascii="Times New Roman" w:eastAsiaTheme="minorEastAsia" w:hAnsi="Times New Roman" w:hint="eastAsia"/>
          <w:b/>
          <w:sz w:val="20"/>
          <w:lang w:eastAsia="zh-CN"/>
        </w:rPr>
        <w:t xml:space="preserve">text </w:t>
      </w:r>
      <w:r w:rsidR="00D55A5E" w:rsidRPr="00D55A5E">
        <w:rPr>
          <w:rFonts w:ascii="Times New Roman" w:eastAsiaTheme="minorEastAsia" w:hAnsi="Times New Roman" w:hint="eastAsia"/>
          <w:b/>
          <w:sz w:val="20"/>
          <w:lang w:eastAsia="zh-CN"/>
        </w:rPr>
        <w:t xml:space="preserve">proposal for TS 38.213 clause 9 in the draft CR </w:t>
      </w:r>
      <w:r w:rsidR="00D55A5E" w:rsidRPr="00D55A5E">
        <w:rPr>
          <w:rFonts w:ascii="Times New Roman" w:eastAsiaTheme="minorEastAsia" w:hAnsi="Times New Roman"/>
          <w:b/>
          <w:sz w:val="20"/>
          <w:lang w:eastAsia="zh-CN"/>
        </w:rPr>
        <w:fldChar w:fldCharType="begin"/>
      </w:r>
      <w:r w:rsidR="00D55A5E" w:rsidRPr="00D55A5E">
        <w:rPr>
          <w:rFonts w:ascii="Times New Roman" w:eastAsiaTheme="minorEastAsia" w:hAnsi="Times New Roman"/>
          <w:b/>
          <w:sz w:val="20"/>
          <w:lang w:eastAsia="zh-CN"/>
        </w:rPr>
        <w:instrText xml:space="preserve"> </w:instrText>
      </w:r>
      <w:r w:rsidR="00D55A5E" w:rsidRPr="00D55A5E">
        <w:rPr>
          <w:rFonts w:ascii="Times New Roman" w:eastAsiaTheme="minorEastAsia" w:hAnsi="Times New Roman" w:hint="eastAsia"/>
          <w:b/>
          <w:sz w:val="20"/>
          <w:lang w:eastAsia="zh-CN"/>
        </w:rPr>
        <w:instrText>REF _Ref62401235 \r \h</w:instrText>
      </w:r>
      <w:r w:rsidR="00D55A5E" w:rsidRPr="00D55A5E">
        <w:rPr>
          <w:rFonts w:ascii="Times New Roman" w:eastAsiaTheme="minorEastAsia" w:hAnsi="Times New Roman"/>
          <w:b/>
          <w:sz w:val="20"/>
          <w:lang w:eastAsia="zh-CN"/>
        </w:rPr>
        <w:instrText xml:space="preserve">  \* MERGEFORMAT </w:instrText>
      </w:r>
      <w:r w:rsidR="00D55A5E" w:rsidRPr="00D55A5E">
        <w:rPr>
          <w:rFonts w:ascii="Times New Roman" w:eastAsiaTheme="minorEastAsia" w:hAnsi="Times New Roman"/>
          <w:b/>
          <w:sz w:val="20"/>
          <w:lang w:eastAsia="zh-CN"/>
        </w:rPr>
      </w:r>
      <w:r w:rsidR="00D55A5E" w:rsidRPr="00D55A5E">
        <w:rPr>
          <w:rFonts w:ascii="Times New Roman" w:eastAsiaTheme="minorEastAsia" w:hAnsi="Times New Roman"/>
          <w:b/>
          <w:sz w:val="20"/>
          <w:lang w:eastAsia="zh-CN"/>
        </w:rPr>
        <w:fldChar w:fldCharType="separate"/>
      </w:r>
      <w:r w:rsidR="00D55A5E" w:rsidRPr="00D55A5E">
        <w:rPr>
          <w:rFonts w:ascii="Times New Roman" w:eastAsiaTheme="minorEastAsia" w:hAnsi="Times New Roman"/>
          <w:b/>
          <w:sz w:val="20"/>
          <w:lang w:eastAsia="zh-CN"/>
        </w:rPr>
        <w:t>[1]</w:t>
      </w:r>
      <w:r w:rsidR="00D55A5E" w:rsidRPr="00D55A5E">
        <w:rPr>
          <w:rFonts w:ascii="Times New Roman" w:eastAsiaTheme="minorEastAsia" w:hAnsi="Times New Roman"/>
          <w:b/>
          <w:sz w:val="20"/>
          <w:lang w:eastAsia="zh-CN"/>
        </w:rPr>
        <w:fldChar w:fldCharType="end"/>
      </w:r>
      <w:r w:rsidR="00D55A5E" w:rsidRPr="00D55A5E">
        <w:rPr>
          <w:rFonts w:ascii="Times New Roman" w:eastAsiaTheme="minorEastAsia" w:hAnsi="Times New Roman" w:hint="eastAsia"/>
          <w:b/>
          <w:sz w:val="20"/>
          <w:lang w:eastAsia="zh-CN"/>
        </w:rPr>
        <w:t>? If not, why?</w:t>
      </w:r>
    </w:p>
    <w:tbl>
      <w:tblPr>
        <w:tblStyle w:val="af5"/>
        <w:tblW w:w="5000" w:type="pct"/>
        <w:tblLook w:val="04A0" w:firstRow="1" w:lastRow="0" w:firstColumn="1" w:lastColumn="0" w:noHBand="0" w:noVBand="1"/>
      </w:tblPr>
      <w:tblGrid>
        <w:gridCol w:w="1491"/>
        <w:gridCol w:w="3877"/>
        <w:gridCol w:w="3875"/>
      </w:tblGrid>
      <w:tr w:rsidR="00993EEF" w:rsidRPr="00004E89" w14:paraId="3EE30DFC" w14:textId="77777777" w:rsidTr="00466790">
        <w:trPr>
          <w:trHeight w:val="20"/>
        </w:trPr>
        <w:tc>
          <w:tcPr>
            <w:tcW w:w="807" w:type="pct"/>
            <w:shd w:val="clear" w:color="auto" w:fill="E7E6E6" w:themeFill="background2"/>
            <w:vAlign w:val="center"/>
          </w:tcPr>
          <w:p w14:paraId="153C5F32" w14:textId="77777777" w:rsidR="00993EEF" w:rsidRPr="00004E89" w:rsidRDefault="00993EEF" w:rsidP="00466790">
            <w:pPr>
              <w:spacing w:after="0"/>
              <w:jc w:val="center"/>
              <w:rPr>
                <w:rFonts w:ascii="Times New Roman" w:hAnsi="Times New Roman"/>
                <w:b/>
                <w:sz w:val="20"/>
                <w:szCs w:val="20"/>
              </w:rPr>
            </w:pPr>
            <w:r w:rsidRPr="00004E89">
              <w:rPr>
                <w:rFonts w:ascii="Times New Roman" w:hAnsi="Times New Roman"/>
                <w:b/>
                <w:sz w:val="20"/>
                <w:szCs w:val="20"/>
              </w:rPr>
              <w:lastRenderedPageBreak/>
              <w:t>Company</w:t>
            </w:r>
          </w:p>
        </w:tc>
        <w:tc>
          <w:tcPr>
            <w:tcW w:w="2097" w:type="pct"/>
            <w:shd w:val="clear" w:color="auto" w:fill="E7E6E6" w:themeFill="background2"/>
            <w:vAlign w:val="center"/>
          </w:tcPr>
          <w:p w14:paraId="481CD130" w14:textId="6A3FA135" w:rsidR="00993EEF" w:rsidRDefault="00D55A5E"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1491F7FB" w14:textId="77777777" w:rsidR="00993EEF" w:rsidRPr="00004E89" w:rsidRDefault="00993EEF"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993EEF" w:rsidRPr="00004E89" w14:paraId="407BE71C" w14:textId="77777777" w:rsidTr="00466790">
        <w:trPr>
          <w:trHeight w:val="20"/>
        </w:trPr>
        <w:tc>
          <w:tcPr>
            <w:tcW w:w="807" w:type="pct"/>
            <w:vAlign w:val="center"/>
          </w:tcPr>
          <w:p w14:paraId="279C400F" w14:textId="0DB378A0" w:rsidR="00993EEF" w:rsidRPr="00004E89" w:rsidRDefault="003407AA" w:rsidP="00466790">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30524C2D" w14:textId="238223D7" w:rsidR="00993EEF" w:rsidRPr="00004E89" w:rsidRDefault="003407AA" w:rsidP="00466790">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6041342F" w14:textId="30174A88" w:rsidR="00993EEF" w:rsidRPr="00004E89" w:rsidRDefault="003407AA" w:rsidP="00466790">
            <w:pPr>
              <w:spacing w:after="0"/>
              <w:jc w:val="both"/>
              <w:rPr>
                <w:rFonts w:ascii="Times New Roman" w:hAnsi="Times New Roman"/>
                <w:sz w:val="20"/>
                <w:szCs w:val="20"/>
              </w:rPr>
            </w:pPr>
            <w:r>
              <w:rPr>
                <w:rFonts w:ascii="Times New Roman" w:hAnsi="Times New Roman"/>
                <w:sz w:val="20"/>
                <w:szCs w:val="20"/>
              </w:rPr>
              <w:t>As mentioned in answer to Q1, no TP is needed for this issue</w:t>
            </w:r>
          </w:p>
        </w:tc>
      </w:tr>
      <w:tr w:rsidR="00993EEF" w:rsidRPr="00004E89" w14:paraId="04AC8585" w14:textId="77777777" w:rsidTr="00466790">
        <w:trPr>
          <w:trHeight w:val="20"/>
        </w:trPr>
        <w:tc>
          <w:tcPr>
            <w:tcW w:w="807" w:type="pct"/>
            <w:vAlign w:val="center"/>
          </w:tcPr>
          <w:p w14:paraId="6C5DF68F" w14:textId="26E7D60F" w:rsidR="00993EEF" w:rsidRPr="00D20F95" w:rsidRDefault="00D20F95" w:rsidP="00466790">
            <w:pPr>
              <w:spacing w:after="0"/>
              <w:jc w:val="center"/>
              <w:rPr>
                <w:rFonts w:ascii="Times New Roman" w:eastAsia="游明朝" w:hAnsi="Times New Roman" w:hint="eastAsia"/>
                <w:sz w:val="20"/>
                <w:szCs w:val="20"/>
                <w:lang w:eastAsia="ja-JP"/>
              </w:rPr>
            </w:pPr>
            <w:r>
              <w:rPr>
                <w:rFonts w:ascii="Times New Roman" w:eastAsia="游明朝" w:hAnsi="Times New Roman" w:hint="eastAsia"/>
                <w:sz w:val="20"/>
                <w:szCs w:val="20"/>
                <w:lang w:eastAsia="ja-JP"/>
              </w:rPr>
              <w:t>N</w:t>
            </w:r>
            <w:r>
              <w:rPr>
                <w:rFonts w:ascii="Times New Roman" w:eastAsia="游明朝" w:hAnsi="Times New Roman"/>
                <w:sz w:val="20"/>
                <w:szCs w:val="20"/>
                <w:lang w:eastAsia="ja-JP"/>
              </w:rPr>
              <w:t>TT DOCOMO</w:t>
            </w:r>
          </w:p>
        </w:tc>
        <w:tc>
          <w:tcPr>
            <w:tcW w:w="2097" w:type="pct"/>
          </w:tcPr>
          <w:p w14:paraId="4C58C7C3" w14:textId="77777777" w:rsidR="00993EEF" w:rsidRDefault="00D20F95" w:rsidP="00466790">
            <w:pPr>
              <w:spacing w:after="0"/>
              <w:jc w:val="both"/>
              <w:rPr>
                <w:rFonts w:ascii="Times New Roman" w:eastAsia="游明朝" w:hAnsi="Times New Roman"/>
                <w:sz w:val="20"/>
                <w:szCs w:val="20"/>
                <w:lang w:eastAsia="ja-JP"/>
              </w:rPr>
            </w:pPr>
            <w:r>
              <w:rPr>
                <w:rFonts w:ascii="Times New Roman" w:eastAsia="游明朝" w:hAnsi="Times New Roman" w:hint="eastAsia"/>
                <w:sz w:val="20"/>
                <w:szCs w:val="20"/>
                <w:lang w:eastAsia="ja-JP"/>
              </w:rPr>
              <w:t>N</w:t>
            </w:r>
            <w:r>
              <w:rPr>
                <w:rFonts w:ascii="Times New Roman" w:eastAsia="游明朝" w:hAnsi="Times New Roman"/>
                <w:sz w:val="20"/>
                <w:szCs w:val="20"/>
                <w:lang w:eastAsia="ja-JP"/>
              </w:rPr>
              <w:t>o for Rel-15</w:t>
            </w:r>
          </w:p>
          <w:p w14:paraId="6BC8C089" w14:textId="7C3A9656" w:rsidR="00D20F95" w:rsidRPr="00D20F95" w:rsidRDefault="00D20F95" w:rsidP="00466790">
            <w:pPr>
              <w:spacing w:after="0"/>
              <w:jc w:val="both"/>
              <w:rPr>
                <w:rFonts w:ascii="Times New Roman" w:eastAsia="游明朝" w:hAnsi="Times New Roman" w:hint="eastAsia"/>
                <w:sz w:val="20"/>
                <w:szCs w:val="20"/>
                <w:lang w:eastAsia="ja-JP"/>
              </w:rPr>
            </w:pPr>
            <w:r>
              <w:rPr>
                <w:rFonts w:ascii="Times New Roman" w:eastAsia="游明朝" w:hAnsi="Times New Roman" w:hint="eastAsia"/>
                <w:sz w:val="20"/>
                <w:szCs w:val="20"/>
                <w:lang w:eastAsia="ja-JP"/>
              </w:rPr>
              <w:t>O</w:t>
            </w:r>
            <w:r>
              <w:rPr>
                <w:rFonts w:ascii="Times New Roman" w:eastAsia="游明朝" w:hAnsi="Times New Roman"/>
                <w:sz w:val="20"/>
                <w:szCs w:val="20"/>
                <w:lang w:eastAsia="ja-JP"/>
              </w:rPr>
              <w:t>K for Rel-16</w:t>
            </w:r>
          </w:p>
        </w:tc>
        <w:tc>
          <w:tcPr>
            <w:tcW w:w="2096" w:type="pct"/>
            <w:vAlign w:val="center"/>
          </w:tcPr>
          <w:p w14:paraId="05685626" w14:textId="7412223B" w:rsidR="00993EEF" w:rsidRDefault="00D20F95" w:rsidP="00466790">
            <w:pPr>
              <w:spacing w:after="0"/>
              <w:jc w:val="both"/>
              <w:rPr>
                <w:rFonts w:ascii="Times New Roman" w:eastAsia="游明朝" w:hAnsi="Times New Roman"/>
                <w:sz w:val="20"/>
                <w:szCs w:val="20"/>
                <w:lang w:eastAsia="ja-JP"/>
              </w:rPr>
            </w:pPr>
            <w:r>
              <w:rPr>
                <w:rFonts w:ascii="Times New Roman" w:eastAsia="游明朝" w:hAnsi="Times New Roman" w:hint="eastAsia"/>
                <w:sz w:val="20"/>
                <w:szCs w:val="20"/>
                <w:lang w:eastAsia="ja-JP"/>
              </w:rPr>
              <w:t>N</w:t>
            </w:r>
            <w:r>
              <w:rPr>
                <w:rFonts w:ascii="Times New Roman" w:eastAsia="游明朝" w:hAnsi="Times New Roman"/>
                <w:sz w:val="20"/>
                <w:szCs w:val="20"/>
                <w:lang w:eastAsia="ja-JP"/>
              </w:rPr>
              <w:t>W side guarantees sufficient time, so system works.</w:t>
            </w:r>
            <w:r w:rsidR="006A463D">
              <w:rPr>
                <w:rFonts w:ascii="Times New Roman" w:eastAsia="游明朝" w:hAnsi="Times New Roman"/>
                <w:sz w:val="20"/>
                <w:szCs w:val="20"/>
                <w:lang w:eastAsia="ja-JP"/>
              </w:rPr>
              <w:t xml:space="preserve"> TP for Rel-15 is unnecessary.</w:t>
            </w:r>
          </w:p>
          <w:p w14:paraId="0F8F39E3" w14:textId="36DF3BF6" w:rsidR="00D20F95" w:rsidRPr="00D20F95" w:rsidRDefault="006A463D" w:rsidP="00466790">
            <w:pPr>
              <w:spacing w:after="0"/>
              <w:jc w:val="both"/>
              <w:rPr>
                <w:rFonts w:ascii="Times New Roman" w:eastAsia="游明朝" w:hAnsi="Times New Roman" w:hint="eastAsia"/>
                <w:sz w:val="20"/>
                <w:szCs w:val="20"/>
                <w:lang w:eastAsia="ja-JP"/>
              </w:rPr>
            </w:pPr>
            <w:r>
              <w:rPr>
                <w:rFonts w:ascii="Times New Roman" w:eastAsia="游明朝" w:hAnsi="Times New Roman" w:hint="eastAsia"/>
                <w:sz w:val="20"/>
                <w:szCs w:val="20"/>
                <w:lang w:eastAsia="ja-JP"/>
              </w:rPr>
              <w:t>T</w:t>
            </w:r>
            <w:r>
              <w:rPr>
                <w:rFonts w:ascii="Times New Roman" w:eastAsia="游明朝" w:hAnsi="Times New Roman"/>
                <w:sz w:val="20"/>
                <w:szCs w:val="20"/>
                <w:lang w:eastAsia="ja-JP"/>
              </w:rPr>
              <w:t>P for Rel-16 is OK for us.</w:t>
            </w:r>
          </w:p>
        </w:tc>
      </w:tr>
      <w:tr w:rsidR="00993EEF" w:rsidRPr="00004E89" w14:paraId="7DA2277B" w14:textId="77777777" w:rsidTr="00466790">
        <w:trPr>
          <w:trHeight w:val="20"/>
        </w:trPr>
        <w:tc>
          <w:tcPr>
            <w:tcW w:w="807" w:type="pct"/>
            <w:vAlign w:val="center"/>
          </w:tcPr>
          <w:p w14:paraId="698B00CD" w14:textId="77777777" w:rsidR="00993EEF" w:rsidRPr="00004E89" w:rsidRDefault="00993EEF" w:rsidP="00466790">
            <w:pPr>
              <w:spacing w:after="0"/>
              <w:jc w:val="center"/>
              <w:rPr>
                <w:rFonts w:ascii="Times New Roman" w:hAnsi="Times New Roman"/>
                <w:sz w:val="20"/>
                <w:szCs w:val="20"/>
              </w:rPr>
            </w:pPr>
          </w:p>
        </w:tc>
        <w:tc>
          <w:tcPr>
            <w:tcW w:w="2097" w:type="pct"/>
          </w:tcPr>
          <w:p w14:paraId="14AAAF3D" w14:textId="77777777" w:rsidR="00993EEF" w:rsidRPr="00004E89" w:rsidRDefault="00993EEF" w:rsidP="00466790">
            <w:pPr>
              <w:spacing w:after="0"/>
              <w:jc w:val="both"/>
              <w:rPr>
                <w:rFonts w:ascii="Times New Roman" w:hAnsi="Times New Roman"/>
                <w:sz w:val="20"/>
                <w:szCs w:val="20"/>
              </w:rPr>
            </w:pPr>
          </w:p>
        </w:tc>
        <w:tc>
          <w:tcPr>
            <w:tcW w:w="2096" w:type="pct"/>
            <w:vAlign w:val="center"/>
          </w:tcPr>
          <w:p w14:paraId="731166D0" w14:textId="77777777" w:rsidR="00993EEF" w:rsidRPr="00004E89" w:rsidRDefault="00993EEF" w:rsidP="00466790">
            <w:pPr>
              <w:spacing w:after="0"/>
              <w:jc w:val="both"/>
              <w:rPr>
                <w:rFonts w:ascii="Times New Roman" w:hAnsi="Times New Roman"/>
                <w:sz w:val="20"/>
                <w:szCs w:val="20"/>
              </w:rPr>
            </w:pPr>
          </w:p>
        </w:tc>
      </w:tr>
      <w:tr w:rsidR="00993EEF" w:rsidRPr="00004E89" w14:paraId="11C8C7C6" w14:textId="77777777" w:rsidTr="00466790">
        <w:trPr>
          <w:trHeight w:val="20"/>
        </w:trPr>
        <w:tc>
          <w:tcPr>
            <w:tcW w:w="807" w:type="pct"/>
            <w:vAlign w:val="center"/>
          </w:tcPr>
          <w:p w14:paraId="50D18581" w14:textId="77777777" w:rsidR="00993EEF" w:rsidRPr="00004E89" w:rsidRDefault="00993EEF" w:rsidP="00466790">
            <w:pPr>
              <w:spacing w:after="0"/>
              <w:jc w:val="center"/>
              <w:rPr>
                <w:rFonts w:ascii="Times New Roman" w:hAnsi="Times New Roman"/>
                <w:sz w:val="20"/>
                <w:szCs w:val="20"/>
              </w:rPr>
            </w:pPr>
          </w:p>
        </w:tc>
        <w:tc>
          <w:tcPr>
            <w:tcW w:w="2097" w:type="pct"/>
          </w:tcPr>
          <w:p w14:paraId="10FB8E64" w14:textId="77777777" w:rsidR="00993EEF" w:rsidRPr="00004E89" w:rsidRDefault="00993EEF" w:rsidP="00466790">
            <w:pPr>
              <w:spacing w:after="0"/>
              <w:jc w:val="both"/>
              <w:rPr>
                <w:rFonts w:ascii="Times New Roman" w:hAnsi="Times New Roman"/>
                <w:sz w:val="20"/>
                <w:szCs w:val="20"/>
              </w:rPr>
            </w:pPr>
          </w:p>
        </w:tc>
        <w:tc>
          <w:tcPr>
            <w:tcW w:w="2096" w:type="pct"/>
            <w:vAlign w:val="center"/>
          </w:tcPr>
          <w:p w14:paraId="1D9254B8" w14:textId="77777777" w:rsidR="00993EEF" w:rsidRPr="00004E89" w:rsidRDefault="00993EEF" w:rsidP="00466790">
            <w:pPr>
              <w:spacing w:after="0"/>
              <w:jc w:val="both"/>
              <w:rPr>
                <w:rFonts w:ascii="Times New Roman" w:hAnsi="Times New Roman"/>
                <w:sz w:val="20"/>
                <w:szCs w:val="20"/>
              </w:rPr>
            </w:pPr>
          </w:p>
        </w:tc>
      </w:tr>
      <w:tr w:rsidR="00993EEF" w:rsidRPr="00004E89" w14:paraId="308BDF19" w14:textId="77777777" w:rsidTr="00466790">
        <w:trPr>
          <w:trHeight w:val="20"/>
        </w:trPr>
        <w:tc>
          <w:tcPr>
            <w:tcW w:w="807" w:type="pct"/>
            <w:vAlign w:val="center"/>
          </w:tcPr>
          <w:p w14:paraId="5EA4C1DB" w14:textId="77777777" w:rsidR="00993EEF" w:rsidRPr="00004E89" w:rsidRDefault="00993EEF" w:rsidP="00466790">
            <w:pPr>
              <w:spacing w:after="0"/>
              <w:jc w:val="center"/>
              <w:rPr>
                <w:rFonts w:ascii="Times New Roman" w:hAnsi="Times New Roman"/>
                <w:sz w:val="20"/>
                <w:szCs w:val="20"/>
              </w:rPr>
            </w:pPr>
          </w:p>
        </w:tc>
        <w:tc>
          <w:tcPr>
            <w:tcW w:w="2097" w:type="pct"/>
          </w:tcPr>
          <w:p w14:paraId="71ADE0F9" w14:textId="77777777" w:rsidR="00993EEF" w:rsidRPr="00004E89" w:rsidRDefault="00993EEF" w:rsidP="00466790">
            <w:pPr>
              <w:spacing w:after="0"/>
              <w:jc w:val="both"/>
              <w:rPr>
                <w:rFonts w:ascii="Times New Roman" w:hAnsi="Times New Roman"/>
                <w:sz w:val="20"/>
                <w:szCs w:val="20"/>
              </w:rPr>
            </w:pPr>
          </w:p>
        </w:tc>
        <w:tc>
          <w:tcPr>
            <w:tcW w:w="2096" w:type="pct"/>
            <w:vAlign w:val="center"/>
          </w:tcPr>
          <w:p w14:paraId="369C984F" w14:textId="77777777" w:rsidR="00993EEF" w:rsidRPr="00004E89" w:rsidRDefault="00993EEF" w:rsidP="00466790">
            <w:pPr>
              <w:spacing w:after="0"/>
              <w:jc w:val="both"/>
              <w:rPr>
                <w:rFonts w:ascii="Times New Roman" w:hAnsi="Times New Roman"/>
                <w:sz w:val="20"/>
                <w:szCs w:val="20"/>
              </w:rPr>
            </w:pPr>
          </w:p>
        </w:tc>
      </w:tr>
    </w:tbl>
    <w:p w14:paraId="7D4696B4" w14:textId="77777777" w:rsidR="00993EEF" w:rsidRPr="0059544D" w:rsidRDefault="00993EEF" w:rsidP="0059544D">
      <w:pPr>
        <w:spacing w:after="0"/>
        <w:jc w:val="both"/>
        <w:rPr>
          <w:rFonts w:ascii="Times New Roman" w:eastAsiaTheme="minorEastAsia" w:hAnsi="Times New Roman"/>
          <w:b/>
          <w:sz w:val="20"/>
          <w:lang w:eastAsia="zh-CN"/>
        </w:rPr>
      </w:pPr>
    </w:p>
    <w:p w14:paraId="07F9E05E" w14:textId="2346A5A5" w:rsidR="003568FB" w:rsidRDefault="003568FB" w:rsidP="003568FB">
      <w:pPr>
        <w:spacing w:after="0"/>
        <w:jc w:val="both"/>
        <w:rPr>
          <w:rFonts w:ascii="Times New Roman" w:eastAsiaTheme="minorEastAsia" w:hAnsi="Times New Roman"/>
          <w:b/>
          <w:sz w:val="20"/>
          <w:lang w:eastAsia="zh-CN"/>
        </w:rPr>
      </w:pPr>
      <w:r w:rsidRPr="0059544D">
        <w:rPr>
          <w:rFonts w:ascii="Times New Roman" w:eastAsiaTheme="minorEastAsia" w:hAnsi="Times New Roman" w:hint="eastAsia"/>
          <w:b/>
          <w:sz w:val="20"/>
          <w:lang w:eastAsia="zh-CN"/>
        </w:rPr>
        <w:t>Q</w:t>
      </w:r>
      <w:r>
        <w:rPr>
          <w:rFonts w:ascii="Times New Roman" w:eastAsiaTheme="minorEastAsia" w:hAnsi="Times New Roman" w:hint="eastAsia"/>
          <w:b/>
          <w:sz w:val="20"/>
          <w:lang w:eastAsia="zh-CN"/>
        </w:rPr>
        <w:t>3</w:t>
      </w:r>
      <w:r w:rsidRPr="0059544D">
        <w:rPr>
          <w:rFonts w:ascii="Times New Roman" w:eastAsiaTheme="minorEastAsia" w:hAnsi="Times New Roman" w:hint="eastAsia"/>
          <w:b/>
          <w:sz w:val="20"/>
          <w:lang w:eastAsia="zh-CN"/>
        </w:rPr>
        <w:t xml:space="preserve">: </w:t>
      </w:r>
      <w:r>
        <w:rPr>
          <w:rFonts w:ascii="Times New Roman" w:eastAsiaTheme="minorEastAsia" w:hAnsi="Times New Roman" w:hint="eastAsia"/>
          <w:b/>
          <w:sz w:val="20"/>
          <w:lang w:eastAsia="zh-CN"/>
        </w:rPr>
        <w:t xml:space="preserve">Do you agree with issue </w:t>
      </w:r>
      <w:r>
        <w:rPr>
          <w:rFonts w:ascii="Times New Roman" w:eastAsia="SimSun" w:hAnsi="Times New Roman" w:hint="eastAsia"/>
          <w:b/>
          <w:sz w:val="20"/>
          <w:lang w:eastAsia="zh-CN"/>
        </w:rPr>
        <w:t>2 as introduced in section 1</w:t>
      </w:r>
      <w:r>
        <w:rPr>
          <w:rFonts w:ascii="Times New Roman" w:eastAsiaTheme="minorEastAsia" w:hAnsi="Times New Roman" w:hint="eastAsia"/>
          <w:b/>
          <w:sz w:val="20"/>
          <w:lang w:eastAsia="zh-CN"/>
        </w:rPr>
        <w:t>? If not, why?</w:t>
      </w:r>
    </w:p>
    <w:tbl>
      <w:tblPr>
        <w:tblStyle w:val="af5"/>
        <w:tblW w:w="5000" w:type="pct"/>
        <w:tblLook w:val="04A0" w:firstRow="1" w:lastRow="0" w:firstColumn="1" w:lastColumn="0" w:noHBand="0" w:noVBand="1"/>
      </w:tblPr>
      <w:tblGrid>
        <w:gridCol w:w="1491"/>
        <w:gridCol w:w="3877"/>
        <w:gridCol w:w="3875"/>
      </w:tblGrid>
      <w:tr w:rsidR="00A72C71" w:rsidRPr="00004E89" w14:paraId="6143AF27" w14:textId="77777777" w:rsidTr="00466790">
        <w:trPr>
          <w:trHeight w:val="20"/>
        </w:trPr>
        <w:tc>
          <w:tcPr>
            <w:tcW w:w="807" w:type="pct"/>
            <w:shd w:val="clear" w:color="auto" w:fill="E7E6E6" w:themeFill="background2"/>
            <w:vAlign w:val="center"/>
          </w:tcPr>
          <w:p w14:paraId="688DCD6A" w14:textId="77777777" w:rsidR="00A72C71" w:rsidRPr="00004E89" w:rsidRDefault="00A72C71"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230E4B01" w14:textId="17FDFF78" w:rsidR="00A72C71" w:rsidRDefault="00A72C71"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766023A0" w14:textId="77777777" w:rsidR="00A72C71" w:rsidRPr="00004E89" w:rsidRDefault="00A72C71"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A72C71" w:rsidRPr="00004E89" w14:paraId="39387A93" w14:textId="77777777" w:rsidTr="00466790">
        <w:trPr>
          <w:trHeight w:val="20"/>
        </w:trPr>
        <w:tc>
          <w:tcPr>
            <w:tcW w:w="807" w:type="pct"/>
            <w:vAlign w:val="center"/>
          </w:tcPr>
          <w:p w14:paraId="7CA358EF" w14:textId="31B7615A" w:rsidR="00A72C71" w:rsidRPr="00004E89" w:rsidRDefault="003407AA" w:rsidP="00466790">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2197CD00" w14:textId="227DA778" w:rsidR="00A72C71" w:rsidRPr="00004E89" w:rsidRDefault="003407AA" w:rsidP="00466790">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57A03C5C" w14:textId="6246672F" w:rsidR="00A72C71" w:rsidRPr="00004E89" w:rsidRDefault="001911A6" w:rsidP="00466790">
            <w:pPr>
              <w:spacing w:after="0"/>
              <w:jc w:val="both"/>
              <w:rPr>
                <w:rFonts w:ascii="Times New Roman" w:hAnsi="Times New Roman"/>
                <w:sz w:val="20"/>
                <w:szCs w:val="20"/>
              </w:rPr>
            </w:pPr>
            <w:r>
              <w:rPr>
                <w:rFonts w:ascii="Times New Roman" w:hAnsi="Times New Roman"/>
                <w:sz w:val="20"/>
                <w:szCs w:val="20"/>
              </w:rPr>
              <w:t>Yes, N3 should cover HARQ-ACK for SPS as well.</w:t>
            </w:r>
          </w:p>
        </w:tc>
      </w:tr>
      <w:tr w:rsidR="00A72C71" w:rsidRPr="00004E89" w14:paraId="46EA221E" w14:textId="77777777" w:rsidTr="00466790">
        <w:trPr>
          <w:trHeight w:val="20"/>
        </w:trPr>
        <w:tc>
          <w:tcPr>
            <w:tcW w:w="807" w:type="pct"/>
            <w:vAlign w:val="center"/>
          </w:tcPr>
          <w:p w14:paraId="46C33B7C" w14:textId="301152CE" w:rsidR="00A72C71" w:rsidRPr="006A463D" w:rsidRDefault="006A463D" w:rsidP="00466790">
            <w:pPr>
              <w:spacing w:after="0"/>
              <w:jc w:val="center"/>
              <w:rPr>
                <w:rFonts w:ascii="Times New Roman" w:eastAsia="游明朝" w:hAnsi="Times New Roman" w:hint="eastAsia"/>
                <w:sz w:val="20"/>
                <w:szCs w:val="20"/>
                <w:lang w:eastAsia="ja-JP"/>
              </w:rPr>
            </w:pPr>
            <w:r>
              <w:rPr>
                <w:rFonts w:ascii="Times New Roman" w:eastAsia="游明朝" w:hAnsi="Times New Roman" w:hint="eastAsia"/>
                <w:sz w:val="20"/>
                <w:szCs w:val="20"/>
                <w:lang w:eastAsia="ja-JP"/>
              </w:rPr>
              <w:t>N</w:t>
            </w:r>
            <w:r>
              <w:rPr>
                <w:rFonts w:ascii="Times New Roman" w:eastAsia="游明朝" w:hAnsi="Times New Roman"/>
                <w:sz w:val="20"/>
                <w:szCs w:val="20"/>
                <w:lang w:eastAsia="ja-JP"/>
              </w:rPr>
              <w:t>TT DOCOMO</w:t>
            </w:r>
          </w:p>
        </w:tc>
        <w:tc>
          <w:tcPr>
            <w:tcW w:w="2097" w:type="pct"/>
          </w:tcPr>
          <w:p w14:paraId="4ACDD4F8" w14:textId="54BB93B6" w:rsidR="00A72C71" w:rsidRPr="006A463D" w:rsidRDefault="006A463D" w:rsidP="00466790">
            <w:pPr>
              <w:spacing w:after="0"/>
              <w:jc w:val="both"/>
              <w:rPr>
                <w:rFonts w:ascii="Times New Roman" w:eastAsia="游明朝" w:hAnsi="Times New Roman" w:hint="eastAsia"/>
                <w:sz w:val="20"/>
                <w:szCs w:val="20"/>
                <w:lang w:eastAsia="ja-JP"/>
              </w:rPr>
            </w:pPr>
            <w:r>
              <w:rPr>
                <w:rFonts w:ascii="Times New Roman" w:eastAsia="游明朝" w:hAnsi="Times New Roman" w:hint="eastAsia"/>
                <w:sz w:val="20"/>
                <w:szCs w:val="20"/>
                <w:lang w:eastAsia="ja-JP"/>
              </w:rPr>
              <w:t>A</w:t>
            </w:r>
            <w:r>
              <w:rPr>
                <w:rFonts w:ascii="Times New Roman" w:eastAsia="游明朝" w:hAnsi="Times New Roman"/>
                <w:sz w:val="20"/>
                <w:szCs w:val="20"/>
                <w:lang w:eastAsia="ja-JP"/>
              </w:rPr>
              <w:t>gree</w:t>
            </w:r>
          </w:p>
        </w:tc>
        <w:tc>
          <w:tcPr>
            <w:tcW w:w="2096" w:type="pct"/>
            <w:vAlign w:val="center"/>
          </w:tcPr>
          <w:p w14:paraId="55700E87" w14:textId="1C94100B" w:rsidR="00A72C71" w:rsidRPr="006A463D" w:rsidRDefault="006A463D" w:rsidP="00466790">
            <w:pPr>
              <w:spacing w:after="0"/>
              <w:jc w:val="both"/>
              <w:rPr>
                <w:rFonts w:ascii="Times New Roman" w:eastAsia="游明朝" w:hAnsi="Times New Roman" w:hint="eastAsia"/>
                <w:sz w:val="20"/>
                <w:szCs w:val="20"/>
                <w:lang w:eastAsia="ja-JP"/>
              </w:rPr>
            </w:pPr>
            <w:r>
              <w:rPr>
                <w:rFonts w:ascii="Times New Roman" w:eastAsia="游明朝" w:hAnsi="Times New Roman"/>
                <w:sz w:val="20"/>
                <w:szCs w:val="20"/>
                <w:lang w:eastAsia="ja-JP"/>
              </w:rPr>
              <w:t xml:space="preserve">As Q1, </w:t>
            </w:r>
            <w:r>
              <w:rPr>
                <w:rFonts w:ascii="Times New Roman" w:eastAsia="游明朝" w:hAnsi="Times New Roman"/>
                <w:sz w:val="20"/>
                <w:szCs w:val="20"/>
                <w:lang w:eastAsia="ja-JP"/>
              </w:rPr>
              <w:t>NW side should do scheduling so that this situation does not occur.</w:t>
            </w:r>
          </w:p>
        </w:tc>
      </w:tr>
      <w:tr w:rsidR="00A72C71" w:rsidRPr="00004E89" w14:paraId="327FD109" w14:textId="77777777" w:rsidTr="00466790">
        <w:trPr>
          <w:trHeight w:val="20"/>
        </w:trPr>
        <w:tc>
          <w:tcPr>
            <w:tcW w:w="807" w:type="pct"/>
            <w:vAlign w:val="center"/>
          </w:tcPr>
          <w:p w14:paraId="1F2BA0E8" w14:textId="77777777" w:rsidR="00A72C71" w:rsidRPr="00004E89" w:rsidRDefault="00A72C71" w:rsidP="00466790">
            <w:pPr>
              <w:spacing w:after="0"/>
              <w:jc w:val="center"/>
              <w:rPr>
                <w:rFonts w:ascii="Times New Roman" w:hAnsi="Times New Roman"/>
                <w:sz w:val="20"/>
                <w:szCs w:val="20"/>
              </w:rPr>
            </w:pPr>
          </w:p>
        </w:tc>
        <w:tc>
          <w:tcPr>
            <w:tcW w:w="2097" w:type="pct"/>
          </w:tcPr>
          <w:p w14:paraId="67C8AD1C" w14:textId="77777777" w:rsidR="00A72C71" w:rsidRPr="00004E89" w:rsidRDefault="00A72C71" w:rsidP="00466790">
            <w:pPr>
              <w:spacing w:after="0"/>
              <w:jc w:val="both"/>
              <w:rPr>
                <w:rFonts w:ascii="Times New Roman" w:hAnsi="Times New Roman"/>
                <w:sz w:val="20"/>
                <w:szCs w:val="20"/>
              </w:rPr>
            </w:pPr>
          </w:p>
        </w:tc>
        <w:tc>
          <w:tcPr>
            <w:tcW w:w="2096" w:type="pct"/>
            <w:vAlign w:val="center"/>
          </w:tcPr>
          <w:p w14:paraId="18A5FA4B" w14:textId="77777777" w:rsidR="00A72C71" w:rsidRPr="00004E89" w:rsidRDefault="00A72C71" w:rsidP="00466790">
            <w:pPr>
              <w:spacing w:after="0"/>
              <w:jc w:val="both"/>
              <w:rPr>
                <w:rFonts w:ascii="Times New Roman" w:hAnsi="Times New Roman"/>
                <w:sz w:val="20"/>
                <w:szCs w:val="20"/>
              </w:rPr>
            </w:pPr>
          </w:p>
        </w:tc>
      </w:tr>
      <w:tr w:rsidR="00A72C71" w:rsidRPr="00004E89" w14:paraId="3F9B6649" w14:textId="77777777" w:rsidTr="00466790">
        <w:trPr>
          <w:trHeight w:val="20"/>
        </w:trPr>
        <w:tc>
          <w:tcPr>
            <w:tcW w:w="807" w:type="pct"/>
            <w:vAlign w:val="center"/>
          </w:tcPr>
          <w:p w14:paraId="6C830C2D" w14:textId="77777777" w:rsidR="00A72C71" w:rsidRPr="00004E89" w:rsidRDefault="00A72C71" w:rsidP="00466790">
            <w:pPr>
              <w:spacing w:after="0"/>
              <w:jc w:val="center"/>
              <w:rPr>
                <w:rFonts w:ascii="Times New Roman" w:hAnsi="Times New Roman"/>
                <w:sz w:val="20"/>
                <w:szCs w:val="20"/>
              </w:rPr>
            </w:pPr>
          </w:p>
        </w:tc>
        <w:tc>
          <w:tcPr>
            <w:tcW w:w="2097" w:type="pct"/>
          </w:tcPr>
          <w:p w14:paraId="7A77063E" w14:textId="77777777" w:rsidR="00A72C71" w:rsidRPr="00004E89" w:rsidRDefault="00A72C71" w:rsidP="00466790">
            <w:pPr>
              <w:spacing w:after="0"/>
              <w:jc w:val="both"/>
              <w:rPr>
                <w:rFonts w:ascii="Times New Roman" w:hAnsi="Times New Roman"/>
                <w:sz w:val="20"/>
                <w:szCs w:val="20"/>
              </w:rPr>
            </w:pPr>
          </w:p>
        </w:tc>
        <w:tc>
          <w:tcPr>
            <w:tcW w:w="2096" w:type="pct"/>
            <w:vAlign w:val="center"/>
          </w:tcPr>
          <w:p w14:paraId="433767F1" w14:textId="77777777" w:rsidR="00A72C71" w:rsidRPr="00004E89" w:rsidRDefault="00A72C71" w:rsidP="00466790">
            <w:pPr>
              <w:spacing w:after="0"/>
              <w:jc w:val="both"/>
              <w:rPr>
                <w:rFonts w:ascii="Times New Roman" w:hAnsi="Times New Roman"/>
                <w:sz w:val="20"/>
                <w:szCs w:val="20"/>
              </w:rPr>
            </w:pPr>
          </w:p>
        </w:tc>
      </w:tr>
      <w:tr w:rsidR="00A72C71" w:rsidRPr="00004E89" w14:paraId="49F19D87" w14:textId="77777777" w:rsidTr="00466790">
        <w:trPr>
          <w:trHeight w:val="20"/>
        </w:trPr>
        <w:tc>
          <w:tcPr>
            <w:tcW w:w="807" w:type="pct"/>
            <w:vAlign w:val="center"/>
          </w:tcPr>
          <w:p w14:paraId="47AFE146" w14:textId="77777777" w:rsidR="00A72C71" w:rsidRPr="00004E89" w:rsidRDefault="00A72C71" w:rsidP="00466790">
            <w:pPr>
              <w:spacing w:after="0"/>
              <w:jc w:val="center"/>
              <w:rPr>
                <w:rFonts w:ascii="Times New Roman" w:hAnsi="Times New Roman"/>
                <w:sz w:val="20"/>
                <w:szCs w:val="20"/>
              </w:rPr>
            </w:pPr>
          </w:p>
        </w:tc>
        <w:tc>
          <w:tcPr>
            <w:tcW w:w="2097" w:type="pct"/>
          </w:tcPr>
          <w:p w14:paraId="416223B4" w14:textId="77777777" w:rsidR="00A72C71" w:rsidRPr="00004E89" w:rsidRDefault="00A72C71" w:rsidP="00466790">
            <w:pPr>
              <w:spacing w:after="0"/>
              <w:jc w:val="both"/>
              <w:rPr>
                <w:rFonts w:ascii="Times New Roman" w:hAnsi="Times New Roman"/>
                <w:sz w:val="20"/>
                <w:szCs w:val="20"/>
              </w:rPr>
            </w:pPr>
          </w:p>
        </w:tc>
        <w:tc>
          <w:tcPr>
            <w:tcW w:w="2096" w:type="pct"/>
            <w:vAlign w:val="center"/>
          </w:tcPr>
          <w:p w14:paraId="6D009218" w14:textId="77777777" w:rsidR="00A72C71" w:rsidRPr="00004E89" w:rsidRDefault="00A72C71" w:rsidP="00466790">
            <w:pPr>
              <w:spacing w:after="0"/>
              <w:jc w:val="both"/>
              <w:rPr>
                <w:rFonts w:ascii="Times New Roman" w:hAnsi="Times New Roman"/>
                <w:sz w:val="20"/>
                <w:szCs w:val="20"/>
              </w:rPr>
            </w:pPr>
          </w:p>
        </w:tc>
      </w:tr>
    </w:tbl>
    <w:p w14:paraId="369A4921" w14:textId="77777777" w:rsidR="00A72C71" w:rsidRDefault="00A72C71" w:rsidP="0059544D">
      <w:pPr>
        <w:spacing w:after="0"/>
        <w:jc w:val="both"/>
        <w:rPr>
          <w:rFonts w:ascii="Times New Roman" w:eastAsiaTheme="minorEastAsia" w:hAnsi="Times New Roman"/>
          <w:sz w:val="20"/>
          <w:szCs w:val="20"/>
          <w:lang w:eastAsia="zh-CN"/>
        </w:rPr>
      </w:pPr>
    </w:p>
    <w:p w14:paraId="6E29BDD2" w14:textId="029C9555" w:rsidR="00D55A5E" w:rsidRPr="00D55A5E" w:rsidRDefault="00D55A5E" w:rsidP="00D55A5E">
      <w:pPr>
        <w:spacing w:after="0"/>
        <w:jc w:val="both"/>
        <w:rPr>
          <w:rFonts w:ascii="Times New Roman" w:eastAsia="SimSun" w:hAnsi="Times New Roman" w:cs="Arial"/>
          <w:b/>
          <w:sz w:val="20"/>
          <w:szCs w:val="20"/>
          <w:lang w:val="en-GB" w:eastAsia="zh-CN"/>
        </w:rPr>
      </w:pPr>
      <w:r w:rsidRPr="00D55A5E">
        <w:rPr>
          <w:rFonts w:ascii="Times New Roman" w:eastAsiaTheme="minorEastAsia" w:hAnsi="Times New Roman" w:hint="eastAsia"/>
          <w:b/>
          <w:sz w:val="20"/>
          <w:lang w:eastAsia="zh-CN"/>
        </w:rPr>
        <w:t>Q</w:t>
      </w:r>
      <w:r>
        <w:rPr>
          <w:rFonts w:ascii="Times New Roman" w:eastAsiaTheme="minorEastAsia" w:hAnsi="Times New Roman" w:hint="eastAsia"/>
          <w:b/>
          <w:sz w:val="20"/>
          <w:lang w:eastAsia="zh-CN"/>
        </w:rPr>
        <w:t>4</w:t>
      </w:r>
      <w:r w:rsidRPr="00D55A5E">
        <w:rPr>
          <w:rFonts w:ascii="Times New Roman" w:eastAsiaTheme="minorEastAsia" w:hAnsi="Times New Roman" w:hint="eastAsia"/>
          <w:b/>
          <w:sz w:val="20"/>
          <w:lang w:eastAsia="zh-CN"/>
        </w:rPr>
        <w:t xml:space="preserve">: Do you agree with the </w:t>
      </w:r>
      <w:r>
        <w:rPr>
          <w:rFonts w:ascii="Times New Roman" w:eastAsiaTheme="minorEastAsia" w:hAnsi="Times New Roman" w:hint="eastAsia"/>
          <w:b/>
          <w:sz w:val="20"/>
          <w:lang w:eastAsia="zh-CN"/>
        </w:rPr>
        <w:t xml:space="preserve">text </w:t>
      </w:r>
      <w:r w:rsidRPr="00D55A5E">
        <w:rPr>
          <w:rFonts w:ascii="Times New Roman" w:eastAsiaTheme="minorEastAsia" w:hAnsi="Times New Roman" w:hint="eastAsia"/>
          <w:b/>
          <w:sz w:val="20"/>
          <w:lang w:eastAsia="zh-CN"/>
        </w:rPr>
        <w:t>proposal for TS 38.213 clause 9</w:t>
      </w:r>
      <w:r>
        <w:rPr>
          <w:rFonts w:ascii="Times New Roman" w:eastAsiaTheme="minorEastAsia" w:hAnsi="Times New Roman" w:hint="eastAsia"/>
          <w:b/>
          <w:sz w:val="20"/>
          <w:lang w:eastAsia="zh-CN"/>
        </w:rPr>
        <w:t>.2.3</w:t>
      </w:r>
      <w:r w:rsidRPr="00D55A5E">
        <w:rPr>
          <w:rFonts w:ascii="Times New Roman" w:eastAsiaTheme="minorEastAsia" w:hAnsi="Times New Roman" w:hint="eastAsia"/>
          <w:b/>
          <w:sz w:val="20"/>
          <w:lang w:eastAsia="zh-CN"/>
        </w:rPr>
        <w:t xml:space="preserve"> in the draft CR </w:t>
      </w:r>
      <w:r w:rsidRPr="00D55A5E">
        <w:rPr>
          <w:rFonts w:ascii="Times New Roman" w:eastAsiaTheme="minorEastAsia" w:hAnsi="Times New Roman"/>
          <w:b/>
          <w:sz w:val="20"/>
          <w:lang w:eastAsia="zh-CN"/>
        </w:rPr>
        <w:fldChar w:fldCharType="begin"/>
      </w:r>
      <w:r w:rsidRPr="00D55A5E">
        <w:rPr>
          <w:rFonts w:ascii="Times New Roman" w:eastAsiaTheme="minorEastAsia" w:hAnsi="Times New Roman"/>
          <w:b/>
          <w:sz w:val="20"/>
          <w:lang w:eastAsia="zh-CN"/>
        </w:rPr>
        <w:instrText xml:space="preserve"> </w:instrText>
      </w:r>
      <w:r w:rsidRPr="00D55A5E">
        <w:rPr>
          <w:rFonts w:ascii="Times New Roman" w:eastAsiaTheme="minorEastAsia" w:hAnsi="Times New Roman" w:hint="eastAsia"/>
          <w:b/>
          <w:sz w:val="20"/>
          <w:lang w:eastAsia="zh-CN"/>
        </w:rPr>
        <w:instrText>REF _Ref62401235 \r \h</w:instrText>
      </w:r>
      <w:r w:rsidRPr="00D55A5E">
        <w:rPr>
          <w:rFonts w:ascii="Times New Roman" w:eastAsiaTheme="minorEastAsia" w:hAnsi="Times New Roman"/>
          <w:b/>
          <w:sz w:val="20"/>
          <w:lang w:eastAsia="zh-CN"/>
        </w:rPr>
        <w:instrText xml:space="preserve">  \* MERGEFORMAT </w:instrText>
      </w:r>
      <w:r w:rsidRPr="00D55A5E">
        <w:rPr>
          <w:rFonts w:ascii="Times New Roman" w:eastAsiaTheme="minorEastAsia" w:hAnsi="Times New Roman"/>
          <w:b/>
          <w:sz w:val="20"/>
          <w:lang w:eastAsia="zh-CN"/>
        </w:rPr>
      </w:r>
      <w:r w:rsidRPr="00D55A5E">
        <w:rPr>
          <w:rFonts w:ascii="Times New Roman" w:eastAsiaTheme="minorEastAsia" w:hAnsi="Times New Roman"/>
          <w:b/>
          <w:sz w:val="20"/>
          <w:lang w:eastAsia="zh-CN"/>
        </w:rPr>
        <w:fldChar w:fldCharType="separate"/>
      </w:r>
      <w:r w:rsidRPr="00D55A5E">
        <w:rPr>
          <w:rFonts w:ascii="Times New Roman" w:eastAsiaTheme="minorEastAsia" w:hAnsi="Times New Roman"/>
          <w:b/>
          <w:sz w:val="20"/>
          <w:lang w:eastAsia="zh-CN"/>
        </w:rPr>
        <w:t>[1]</w:t>
      </w:r>
      <w:r w:rsidRPr="00D55A5E">
        <w:rPr>
          <w:rFonts w:ascii="Times New Roman" w:eastAsiaTheme="minorEastAsia" w:hAnsi="Times New Roman"/>
          <w:b/>
          <w:sz w:val="20"/>
          <w:lang w:eastAsia="zh-CN"/>
        </w:rPr>
        <w:fldChar w:fldCharType="end"/>
      </w:r>
      <w:r w:rsidRPr="00D55A5E">
        <w:rPr>
          <w:rFonts w:ascii="Times New Roman" w:eastAsiaTheme="minorEastAsia" w:hAnsi="Times New Roman" w:hint="eastAsia"/>
          <w:b/>
          <w:sz w:val="20"/>
          <w:lang w:eastAsia="zh-CN"/>
        </w:rPr>
        <w:t>? If not, why?</w:t>
      </w:r>
    </w:p>
    <w:tbl>
      <w:tblPr>
        <w:tblStyle w:val="af5"/>
        <w:tblW w:w="5000" w:type="pct"/>
        <w:tblLook w:val="04A0" w:firstRow="1" w:lastRow="0" w:firstColumn="1" w:lastColumn="0" w:noHBand="0" w:noVBand="1"/>
      </w:tblPr>
      <w:tblGrid>
        <w:gridCol w:w="1491"/>
        <w:gridCol w:w="3877"/>
        <w:gridCol w:w="3875"/>
      </w:tblGrid>
      <w:tr w:rsidR="00D55A5E" w:rsidRPr="00004E89" w14:paraId="762F6BD8" w14:textId="77777777" w:rsidTr="00466790">
        <w:trPr>
          <w:trHeight w:val="20"/>
        </w:trPr>
        <w:tc>
          <w:tcPr>
            <w:tcW w:w="807" w:type="pct"/>
            <w:shd w:val="clear" w:color="auto" w:fill="E7E6E6" w:themeFill="background2"/>
            <w:vAlign w:val="center"/>
          </w:tcPr>
          <w:p w14:paraId="52640385" w14:textId="77777777" w:rsidR="00D55A5E" w:rsidRPr="00004E89" w:rsidRDefault="00D55A5E"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61E7E440" w14:textId="77777777" w:rsidR="00D55A5E" w:rsidRDefault="00D55A5E"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182C4A69" w14:textId="77777777" w:rsidR="00D55A5E" w:rsidRPr="00004E89" w:rsidRDefault="00D55A5E"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D55A5E" w:rsidRPr="00004E89" w14:paraId="22135DA8" w14:textId="77777777" w:rsidTr="00466790">
        <w:trPr>
          <w:trHeight w:val="20"/>
        </w:trPr>
        <w:tc>
          <w:tcPr>
            <w:tcW w:w="807" w:type="pct"/>
            <w:vAlign w:val="center"/>
          </w:tcPr>
          <w:p w14:paraId="1449252C" w14:textId="74E2F90E" w:rsidR="00D55A5E" w:rsidRPr="00004E89" w:rsidRDefault="003407AA" w:rsidP="00466790">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5523CB72" w14:textId="16C640D0" w:rsidR="00D55A5E" w:rsidRPr="00004E89" w:rsidRDefault="003407AA" w:rsidP="00466790">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5940B2AC" w14:textId="383C7D59" w:rsidR="00D55A5E" w:rsidRPr="00004E89" w:rsidRDefault="003407AA" w:rsidP="00466790">
            <w:pPr>
              <w:spacing w:after="0"/>
              <w:jc w:val="both"/>
              <w:rPr>
                <w:rFonts w:ascii="Times New Roman" w:hAnsi="Times New Roman"/>
                <w:sz w:val="20"/>
                <w:szCs w:val="20"/>
              </w:rPr>
            </w:pPr>
            <w:r>
              <w:rPr>
                <w:rFonts w:ascii="Times New Roman" w:hAnsi="Times New Roman"/>
                <w:sz w:val="20"/>
                <w:szCs w:val="20"/>
              </w:rPr>
              <w:t>We are OK with the TP for the second issue</w:t>
            </w:r>
          </w:p>
        </w:tc>
      </w:tr>
      <w:tr w:rsidR="006A463D" w:rsidRPr="00004E89" w14:paraId="1EF46EAA" w14:textId="77777777" w:rsidTr="00466790">
        <w:trPr>
          <w:trHeight w:val="20"/>
        </w:trPr>
        <w:tc>
          <w:tcPr>
            <w:tcW w:w="807" w:type="pct"/>
            <w:vAlign w:val="center"/>
          </w:tcPr>
          <w:p w14:paraId="5BFCC275" w14:textId="059D32DC" w:rsidR="006A463D" w:rsidRPr="00004E89" w:rsidRDefault="006A463D" w:rsidP="006A463D">
            <w:pPr>
              <w:spacing w:after="0"/>
              <w:jc w:val="center"/>
              <w:rPr>
                <w:rFonts w:ascii="Times New Roman" w:eastAsia="SimSun" w:hAnsi="Times New Roman"/>
                <w:sz w:val="20"/>
                <w:szCs w:val="20"/>
                <w:lang w:eastAsia="zh-CN"/>
              </w:rPr>
            </w:pPr>
            <w:r>
              <w:rPr>
                <w:rFonts w:ascii="Times New Roman" w:eastAsia="游明朝" w:hAnsi="Times New Roman" w:hint="eastAsia"/>
                <w:sz w:val="20"/>
                <w:szCs w:val="20"/>
                <w:lang w:eastAsia="ja-JP"/>
              </w:rPr>
              <w:t>N</w:t>
            </w:r>
            <w:r>
              <w:rPr>
                <w:rFonts w:ascii="Times New Roman" w:eastAsia="游明朝" w:hAnsi="Times New Roman"/>
                <w:sz w:val="20"/>
                <w:szCs w:val="20"/>
                <w:lang w:eastAsia="ja-JP"/>
              </w:rPr>
              <w:t>TT DOCOMO</w:t>
            </w:r>
          </w:p>
        </w:tc>
        <w:tc>
          <w:tcPr>
            <w:tcW w:w="2097" w:type="pct"/>
          </w:tcPr>
          <w:p w14:paraId="7AB4CF1A" w14:textId="77777777" w:rsidR="006A463D" w:rsidRDefault="006A463D" w:rsidP="006A463D">
            <w:pPr>
              <w:spacing w:after="0"/>
              <w:jc w:val="both"/>
              <w:rPr>
                <w:rFonts w:ascii="Times New Roman" w:eastAsia="游明朝" w:hAnsi="Times New Roman"/>
                <w:sz w:val="20"/>
                <w:szCs w:val="20"/>
                <w:lang w:eastAsia="ja-JP"/>
              </w:rPr>
            </w:pPr>
            <w:r>
              <w:rPr>
                <w:rFonts w:ascii="Times New Roman" w:eastAsia="游明朝" w:hAnsi="Times New Roman" w:hint="eastAsia"/>
                <w:sz w:val="20"/>
                <w:szCs w:val="20"/>
                <w:lang w:eastAsia="ja-JP"/>
              </w:rPr>
              <w:t>N</w:t>
            </w:r>
            <w:r>
              <w:rPr>
                <w:rFonts w:ascii="Times New Roman" w:eastAsia="游明朝" w:hAnsi="Times New Roman"/>
                <w:sz w:val="20"/>
                <w:szCs w:val="20"/>
                <w:lang w:eastAsia="ja-JP"/>
              </w:rPr>
              <w:t>o for Rel-15</w:t>
            </w:r>
          </w:p>
          <w:p w14:paraId="0ABCE6D6" w14:textId="057A0698" w:rsidR="006A463D" w:rsidRPr="00004E89" w:rsidRDefault="006A463D" w:rsidP="006A463D">
            <w:pPr>
              <w:spacing w:after="0"/>
              <w:jc w:val="both"/>
              <w:rPr>
                <w:rFonts w:ascii="Times New Roman" w:eastAsia="SimSun" w:hAnsi="Times New Roman"/>
                <w:sz w:val="20"/>
                <w:szCs w:val="20"/>
                <w:lang w:eastAsia="zh-CN"/>
              </w:rPr>
            </w:pPr>
            <w:r>
              <w:rPr>
                <w:rFonts w:ascii="Times New Roman" w:eastAsia="游明朝" w:hAnsi="Times New Roman" w:hint="eastAsia"/>
                <w:sz w:val="20"/>
                <w:szCs w:val="20"/>
                <w:lang w:eastAsia="ja-JP"/>
              </w:rPr>
              <w:t>O</w:t>
            </w:r>
            <w:r>
              <w:rPr>
                <w:rFonts w:ascii="Times New Roman" w:eastAsia="游明朝" w:hAnsi="Times New Roman"/>
                <w:sz w:val="20"/>
                <w:szCs w:val="20"/>
                <w:lang w:eastAsia="ja-JP"/>
              </w:rPr>
              <w:t>K for Rel-16</w:t>
            </w:r>
          </w:p>
        </w:tc>
        <w:tc>
          <w:tcPr>
            <w:tcW w:w="2096" w:type="pct"/>
            <w:vAlign w:val="center"/>
          </w:tcPr>
          <w:p w14:paraId="0BF05B8A" w14:textId="76C7F193" w:rsidR="006A463D" w:rsidRPr="006A463D" w:rsidRDefault="006A463D" w:rsidP="006A463D">
            <w:pPr>
              <w:spacing w:after="0"/>
              <w:jc w:val="both"/>
              <w:rPr>
                <w:rFonts w:ascii="Times New Roman" w:eastAsia="游明朝" w:hAnsi="Times New Roman" w:hint="eastAsia"/>
                <w:sz w:val="20"/>
                <w:szCs w:val="20"/>
                <w:lang w:eastAsia="ja-JP"/>
              </w:rPr>
            </w:pPr>
            <w:r>
              <w:rPr>
                <w:rFonts w:ascii="Times New Roman" w:eastAsia="游明朝" w:hAnsi="Times New Roman" w:hint="eastAsia"/>
                <w:sz w:val="20"/>
                <w:szCs w:val="20"/>
                <w:lang w:eastAsia="ja-JP"/>
              </w:rPr>
              <w:t>S</w:t>
            </w:r>
            <w:r>
              <w:rPr>
                <w:rFonts w:ascii="Times New Roman" w:eastAsia="游明朝" w:hAnsi="Times New Roman"/>
                <w:sz w:val="20"/>
                <w:szCs w:val="20"/>
                <w:lang w:eastAsia="ja-JP"/>
              </w:rPr>
              <w:t>ame comment as Q2</w:t>
            </w:r>
          </w:p>
        </w:tc>
      </w:tr>
      <w:tr w:rsidR="006A463D" w:rsidRPr="00004E89" w14:paraId="145D2277" w14:textId="77777777" w:rsidTr="00466790">
        <w:trPr>
          <w:trHeight w:val="20"/>
        </w:trPr>
        <w:tc>
          <w:tcPr>
            <w:tcW w:w="807" w:type="pct"/>
            <w:vAlign w:val="center"/>
          </w:tcPr>
          <w:p w14:paraId="224625B5" w14:textId="77777777" w:rsidR="006A463D" w:rsidRPr="00004E89" w:rsidRDefault="006A463D" w:rsidP="006A463D">
            <w:pPr>
              <w:spacing w:after="0"/>
              <w:jc w:val="center"/>
              <w:rPr>
                <w:rFonts w:ascii="Times New Roman" w:hAnsi="Times New Roman"/>
                <w:sz w:val="20"/>
                <w:szCs w:val="20"/>
              </w:rPr>
            </w:pPr>
          </w:p>
        </w:tc>
        <w:tc>
          <w:tcPr>
            <w:tcW w:w="2097" w:type="pct"/>
          </w:tcPr>
          <w:p w14:paraId="78216233" w14:textId="77777777" w:rsidR="006A463D" w:rsidRPr="00004E89" w:rsidRDefault="006A463D" w:rsidP="006A463D">
            <w:pPr>
              <w:spacing w:after="0"/>
              <w:jc w:val="both"/>
              <w:rPr>
                <w:rFonts w:ascii="Times New Roman" w:hAnsi="Times New Roman"/>
                <w:sz w:val="20"/>
                <w:szCs w:val="20"/>
              </w:rPr>
            </w:pPr>
          </w:p>
        </w:tc>
        <w:tc>
          <w:tcPr>
            <w:tcW w:w="2096" w:type="pct"/>
            <w:vAlign w:val="center"/>
          </w:tcPr>
          <w:p w14:paraId="33C12960" w14:textId="77777777" w:rsidR="006A463D" w:rsidRPr="00004E89" w:rsidRDefault="006A463D" w:rsidP="006A463D">
            <w:pPr>
              <w:spacing w:after="0"/>
              <w:jc w:val="both"/>
              <w:rPr>
                <w:rFonts w:ascii="Times New Roman" w:hAnsi="Times New Roman"/>
                <w:sz w:val="20"/>
                <w:szCs w:val="20"/>
              </w:rPr>
            </w:pPr>
          </w:p>
        </w:tc>
      </w:tr>
      <w:tr w:rsidR="006A463D" w:rsidRPr="00004E89" w14:paraId="3595DFCB" w14:textId="77777777" w:rsidTr="00466790">
        <w:trPr>
          <w:trHeight w:val="20"/>
        </w:trPr>
        <w:tc>
          <w:tcPr>
            <w:tcW w:w="807" w:type="pct"/>
            <w:vAlign w:val="center"/>
          </w:tcPr>
          <w:p w14:paraId="53FFF9DC" w14:textId="77777777" w:rsidR="006A463D" w:rsidRPr="00004E89" w:rsidRDefault="006A463D" w:rsidP="006A463D">
            <w:pPr>
              <w:spacing w:after="0"/>
              <w:jc w:val="center"/>
              <w:rPr>
                <w:rFonts w:ascii="Times New Roman" w:hAnsi="Times New Roman"/>
                <w:sz w:val="20"/>
                <w:szCs w:val="20"/>
              </w:rPr>
            </w:pPr>
          </w:p>
        </w:tc>
        <w:tc>
          <w:tcPr>
            <w:tcW w:w="2097" w:type="pct"/>
          </w:tcPr>
          <w:p w14:paraId="1E214377" w14:textId="77777777" w:rsidR="006A463D" w:rsidRPr="00004E89" w:rsidRDefault="006A463D" w:rsidP="006A463D">
            <w:pPr>
              <w:spacing w:after="0"/>
              <w:jc w:val="both"/>
              <w:rPr>
                <w:rFonts w:ascii="Times New Roman" w:hAnsi="Times New Roman"/>
                <w:sz w:val="20"/>
                <w:szCs w:val="20"/>
              </w:rPr>
            </w:pPr>
          </w:p>
        </w:tc>
        <w:tc>
          <w:tcPr>
            <w:tcW w:w="2096" w:type="pct"/>
            <w:vAlign w:val="center"/>
          </w:tcPr>
          <w:p w14:paraId="7D25FE33" w14:textId="77777777" w:rsidR="006A463D" w:rsidRPr="00004E89" w:rsidRDefault="006A463D" w:rsidP="006A463D">
            <w:pPr>
              <w:spacing w:after="0"/>
              <w:jc w:val="both"/>
              <w:rPr>
                <w:rFonts w:ascii="Times New Roman" w:hAnsi="Times New Roman"/>
                <w:sz w:val="20"/>
                <w:szCs w:val="20"/>
              </w:rPr>
            </w:pPr>
          </w:p>
        </w:tc>
      </w:tr>
      <w:tr w:rsidR="006A463D" w:rsidRPr="00004E89" w14:paraId="299BAAC6" w14:textId="77777777" w:rsidTr="00466790">
        <w:trPr>
          <w:trHeight w:val="20"/>
        </w:trPr>
        <w:tc>
          <w:tcPr>
            <w:tcW w:w="807" w:type="pct"/>
            <w:vAlign w:val="center"/>
          </w:tcPr>
          <w:p w14:paraId="51B72C90" w14:textId="77777777" w:rsidR="006A463D" w:rsidRPr="00004E89" w:rsidRDefault="006A463D" w:rsidP="006A463D">
            <w:pPr>
              <w:spacing w:after="0"/>
              <w:jc w:val="center"/>
              <w:rPr>
                <w:rFonts w:ascii="Times New Roman" w:hAnsi="Times New Roman"/>
                <w:sz w:val="20"/>
                <w:szCs w:val="20"/>
              </w:rPr>
            </w:pPr>
          </w:p>
        </w:tc>
        <w:tc>
          <w:tcPr>
            <w:tcW w:w="2097" w:type="pct"/>
          </w:tcPr>
          <w:p w14:paraId="7B356487" w14:textId="77777777" w:rsidR="006A463D" w:rsidRPr="00004E89" w:rsidRDefault="006A463D" w:rsidP="006A463D">
            <w:pPr>
              <w:spacing w:after="0"/>
              <w:jc w:val="both"/>
              <w:rPr>
                <w:rFonts w:ascii="Times New Roman" w:hAnsi="Times New Roman"/>
                <w:sz w:val="20"/>
                <w:szCs w:val="20"/>
              </w:rPr>
            </w:pPr>
          </w:p>
        </w:tc>
        <w:tc>
          <w:tcPr>
            <w:tcW w:w="2096" w:type="pct"/>
            <w:vAlign w:val="center"/>
          </w:tcPr>
          <w:p w14:paraId="4A5E958A" w14:textId="77777777" w:rsidR="006A463D" w:rsidRPr="00004E89" w:rsidRDefault="006A463D" w:rsidP="006A463D">
            <w:pPr>
              <w:spacing w:after="0"/>
              <w:jc w:val="both"/>
              <w:rPr>
                <w:rFonts w:ascii="Times New Roman" w:hAnsi="Times New Roman"/>
                <w:sz w:val="20"/>
                <w:szCs w:val="20"/>
              </w:rPr>
            </w:pPr>
          </w:p>
        </w:tc>
      </w:tr>
    </w:tbl>
    <w:p w14:paraId="741BEB96" w14:textId="77777777" w:rsidR="00D55A5E" w:rsidRPr="0059544D" w:rsidRDefault="00D55A5E" w:rsidP="0059544D">
      <w:pPr>
        <w:spacing w:after="0"/>
        <w:jc w:val="both"/>
        <w:rPr>
          <w:rFonts w:ascii="Times New Roman" w:eastAsiaTheme="minorEastAsia" w:hAnsi="Times New Roman"/>
          <w:sz w:val="20"/>
          <w:szCs w:val="20"/>
          <w:lang w:eastAsia="zh-CN"/>
        </w:rPr>
      </w:pPr>
    </w:p>
    <w:p w14:paraId="64F27FF3" w14:textId="77777777" w:rsidR="00971658" w:rsidRDefault="009F14FA">
      <w:pPr>
        <w:pStyle w:val="10"/>
        <w:pBdr>
          <w:top w:val="single" w:sz="12" w:space="1" w:color="auto"/>
        </w:pBdr>
        <w:spacing w:before="360" w:line="360" w:lineRule="auto"/>
        <w:rPr>
          <w:rFonts w:ascii="Arial" w:hAnsi="Arial" w:cs="Arial"/>
          <w:color w:val="auto"/>
        </w:rPr>
      </w:pPr>
      <w:r>
        <w:rPr>
          <w:rFonts w:ascii="Arial" w:hAnsi="Arial" w:cs="Arial"/>
          <w:color w:val="auto"/>
        </w:rPr>
        <w:t>Conclusion</w:t>
      </w:r>
    </w:p>
    <w:p w14:paraId="4623719B" w14:textId="77777777" w:rsidR="00971658" w:rsidRDefault="009F14FA" w:rsidP="009F7AF8">
      <w:pPr>
        <w:jc w:val="both"/>
        <w:rPr>
          <w:rFonts w:ascii="Times New Roman" w:hAnsi="Times New Roman"/>
          <w:b/>
          <w:sz w:val="20"/>
          <w:szCs w:val="20"/>
        </w:rPr>
      </w:pPr>
      <w:r>
        <w:rPr>
          <w:rFonts w:ascii="Times New Roman" w:hAnsi="Times New Roman"/>
          <w:sz w:val="20"/>
          <w:highlight w:val="yellow"/>
        </w:rPr>
        <w:t>To be added after the discussion.</w:t>
      </w:r>
      <w:r>
        <w:rPr>
          <w:rFonts w:ascii="Times New Roman" w:hAnsi="Times New Roman"/>
          <w:sz w:val="20"/>
        </w:rPr>
        <w:t xml:space="preserve"> </w:t>
      </w:r>
    </w:p>
    <w:p w14:paraId="58CA2977" w14:textId="77777777" w:rsidR="00971658" w:rsidRDefault="009F14FA">
      <w:pPr>
        <w:pStyle w:val="10"/>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bookmarkStart w:id="4" w:name="_Ref62401235"/>
    <w:bookmarkStart w:id="5" w:name="_Ref62398139"/>
    <w:p w14:paraId="12FF8FCD" w14:textId="571AC95F" w:rsidR="00971658" w:rsidRPr="00714C14" w:rsidRDefault="00714C14" w:rsidP="00714C14">
      <w:pPr>
        <w:pStyle w:val="afa"/>
        <w:numPr>
          <w:ilvl w:val="0"/>
          <w:numId w:val="9"/>
        </w:numPr>
        <w:ind w:left="426"/>
        <w:rPr>
          <w:rFonts w:ascii="Times New Roman" w:hAnsi="Times New Roman"/>
          <w:b/>
          <w:color w:val="FF0000"/>
          <w:sz w:val="20"/>
          <w:szCs w:val="20"/>
        </w:rPr>
      </w:pPr>
      <w:r w:rsidRPr="00714C14">
        <w:rPr>
          <w:rFonts w:ascii="Times New Roman" w:hAnsi="Times New Roman"/>
          <w:sz w:val="20"/>
          <w:szCs w:val="20"/>
          <w:lang w:eastAsia="x-none"/>
        </w:rPr>
        <w:fldChar w:fldCharType="begin"/>
      </w:r>
      <w:r w:rsidRPr="00714C14">
        <w:rPr>
          <w:rFonts w:ascii="Times New Roman" w:hAnsi="Times New Roman"/>
          <w:sz w:val="20"/>
          <w:szCs w:val="20"/>
          <w:lang w:eastAsia="x-none"/>
        </w:rPr>
        <w:instrText>HYPERLINK "https://www.3gpp.org/ftp/tsg_ran/WG1_RL1/TSGR1_104-e/Docs/R1-2100326.zip"</w:instrText>
      </w:r>
      <w:r w:rsidRPr="00714C14">
        <w:rPr>
          <w:rFonts w:ascii="Times New Roman" w:hAnsi="Times New Roman"/>
          <w:sz w:val="20"/>
          <w:szCs w:val="20"/>
          <w:lang w:eastAsia="x-none"/>
        </w:rPr>
        <w:fldChar w:fldCharType="separate"/>
      </w:r>
      <w:r w:rsidRPr="00714C14">
        <w:rPr>
          <w:rStyle w:val="af8"/>
          <w:rFonts w:ascii="Times New Roman" w:hAnsi="Times New Roman"/>
          <w:sz w:val="20"/>
          <w:szCs w:val="20"/>
          <w:lang w:eastAsia="x-none"/>
        </w:rPr>
        <w:t>R1-2100326</w:t>
      </w:r>
      <w:r w:rsidRPr="00714C14">
        <w:rPr>
          <w:rFonts w:ascii="Times New Roman" w:hAnsi="Times New Roman"/>
          <w:sz w:val="20"/>
          <w:szCs w:val="20"/>
          <w:lang w:eastAsia="x-none"/>
        </w:rPr>
        <w:fldChar w:fldCharType="end"/>
      </w:r>
      <w:r w:rsidRPr="00714C14">
        <w:rPr>
          <w:rFonts w:ascii="Times New Roman" w:hAnsi="Times New Roman"/>
          <w:sz w:val="20"/>
          <w:szCs w:val="20"/>
          <w:lang w:eastAsia="x-none"/>
        </w:rPr>
        <w:tab/>
      </w:r>
      <w:r>
        <w:rPr>
          <w:rFonts w:ascii="Times New Roman" w:eastAsiaTheme="minorEastAsia" w:hAnsi="Times New Roman" w:hint="eastAsia"/>
          <w:sz w:val="20"/>
          <w:szCs w:val="20"/>
          <w:lang w:eastAsia="zh-CN"/>
        </w:rPr>
        <w:tab/>
      </w:r>
      <w:r w:rsidRPr="00714C14">
        <w:rPr>
          <w:rFonts w:ascii="Times New Roman" w:hAnsi="Times New Roman"/>
          <w:sz w:val="20"/>
          <w:szCs w:val="20"/>
          <w:lang w:eastAsia="x-none"/>
        </w:rPr>
        <w:t>Correction on UCI multiplexing with PUCCH overriding</w:t>
      </w:r>
      <w:r w:rsidRPr="00714C14">
        <w:rPr>
          <w:rFonts w:ascii="Times New Roman" w:hAnsi="Times New Roman"/>
          <w:sz w:val="20"/>
          <w:szCs w:val="20"/>
          <w:lang w:eastAsia="x-none"/>
        </w:rPr>
        <w:tab/>
        <w:t>CATT</w:t>
      </w:r>
      <w:bookmarkEnd w:id="4"/>
      <w:r w:rsidRPr="00714C14">
        <w:rPr>
          <w:rFonts w:ascii="Times New Roman" w:hAnsi="Times New Roman"/>
          <w:sz w:val="20"/>
          <w:szCs w:val="20"/>
          <w:lang w:eastAsia="x-none"/>
        </w:rPr>
        <w:t xml:space="preserve"> </w:t>
      </w:r>
      <w:bookmarkEnd w:id="5"/>
    </w:p>
    <w:sectPr w:rsidR="00971658" w:rsidRPr="00714C14">
      <w:footerReference w:type="default" r:id="rId9"/>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E1411" w14:textId="77777777" w:rsidR="00D010D3" w:rsidRDefault="00D010D3">
      <w:pPr>
        <w:spacing w:after="0" w:line="240" w:lineRule="auto"/>
      </w:pPr>
      <w:r>
        <w:separator/>
      </w:r>
    </w:p>
  </w:endnote>
  <w:endnote w:type="continuationSeparator" w:id="0">
    <w:p w14:paraId="265562FC" w14:textId="77777777" w:rsidR="00D010D3" w:rsidRDefault="00D01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AE233" w14:textId="77777777" w:rsidR="00971658" w:rsidRDefault="009F14FA">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3568FB">
      <w:rPr>
        <w:b/>
        <w:noProof/>
        <w:sz w:val="20"/>
        <w:szCs w:val="20"/>
      </w:rPr>
      <w:t>2</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3568FB" w:rsidRPr="003568FB">
      <w:rPr>
        <w:b/>
        <w:noProof/>
        <w:color w:val="595959"/>
        <w:sz w:val="20"/>
        <w:szCs w:val="20"/>
      </w:rPr>
      <w:t>2</w:t>
    </w:r>
    <w:r>
      <w:rPr>
        <w:b/>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39F88" w14:textId="77777777" w:rsidR="00D010D3" w:rsidRDefault="00D010D3">
      <w:pPr>
        <w:spacing w:after="0" w:line="240" w:lineRule="auto"/>
      </w:pPr>
      <w:r>
        <w:separator/>
      </w:r>
    </w:p>
  </w:footnote>
  <w:footnote w:type="continuationSeparator" w:id="0">
    <w:p w14:paraId="5BFA55B1" w14:textId="77777777" w:rsidR="00D010D3" w:rsidRDefault="00D010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C6F0A85"/>
    <w:multiLevelType w:val="hybridMultilevel"/>
    <w:tmpl w:val="70E20D6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5AFC2E7A"/>
    <w:multiLevelType w:val="hybridMultilevel"/>
    <w:tmpl w:val="802809A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FB403A"/>
    <w:multiLevelType w:val="multilevel"/>
    <w:tmpl w:val="73FB403A"/>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0" w15:restartNumberingAfterBreak="0">
    <w:nsid w:val="7CB31FBD"/>
    <w:multiLevelType w:val="multilevel"/>
    <w:tmpl w:val="85CC6FB6"/>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7"/>
  </w:num>
  <w:num w:numId="3">
    <w:abstractNumId w:val="6"/>
  </w:num>
  <w:num w:numId="4">
    <w:abstractNumId w:val="9"/>
  </w:num>
  <w:num w:numId="5">
    <w:abstractNumId w:val="0"/>
  </w:num>
  <w:num w:numId="6">
    <w:abstractNumId w:val="4"/>
  </w:num>
  <w:num w:numId="7">
    <w:abstractNumId w:val="2"/>
  </w:num>
  <w:num w:numId="8">
    <w:abstractNumId w:val="11"/>
  </w:num>
  <w:num w:numId="9">
    <w:abstractNumId w:val="10"/>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796"/>
    <w:rsid w:val="000004D4"/>
    <w:rsid w:val="00001CB8"/>
    <w:rsid w:val="00003055"/>
    <w:rsid w:val="000034DA"/>
    <w:rsid w:val="000043BD"/>
    <w:rsid w:val="00004E89"/>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2835"/>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3673"/>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7AF"/>
    <w:rsid w:val="00136C1F"/>
    <w:rsid w:val="00137484"/>
    <w:rsid w:val="0013782A"/>
    <w:rsid w:val="00137952"/>
    <w:rsid w:val="00140292"/>
    <w:rsid w:val="00141048"/>
    <w:rsid w:val="00141DDE"/>
    <w:rsid w:val="00142FE5"/>
    <w:rsid w:val="001437D1"/>
    <w:rsid w:val="00144DB6"/>
    <w:rsid w:val="001473D3"/>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11A6"/>
    <w:rsid w:val="00193A90"/>
    <w:rsid w:val="00193C6A"/>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3FB8"/>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2D73"/>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2E80"/>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27D"/>
    <w:rsid w:val="00280411"/>
    <w:rsid w:val="00281B8A"/>
    <w:rsid w:val="0028226D"/>
    <w:rsid w:val="00282AE4"/>
    <w:rsid w:val="002832AD"/>
    <w:rsid w:val="00283523"/>
    <w:rsid w:val="00284A35"/>
    <w:rsid w:val="002857BB"/>
    <w:rsid w:val="00285DD7"/>
    <w:rsid w:val="00286C91"/>
    <w:rsid w:val="00286EA0"/>
    <w:rsid w:val="00286FC8"/>
    <w:rsid w:val="0028775E"/>
    <w:rsid w:val="00290291"/>
    <w:rsid w:val="00290C53"/>
    <w:rsid w:val="00290FA3"/>
    <w:rsid w:val="00291578"/>
    <w:rsid w:val="00291D26"/>
    <w:rsid w:val="0029233F"/>
    <w:rsid w:val="00293BD5"/>
    <w:rsid w:val="0029582E"/>
    <w:rsid w:val="00297F05"/>
    <w:rsid w:val="00297F9D"/>
    <w:rsid w:val="002A09D4"/>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06B4"/>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57B0"/>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BF1"/>
    <w:rsid w:val="00330DE5"/>
    <w:rsid w:val="00330FB7"/>
    <w:rsid w:val="0033174C"/>
    <w:rsid w:val="00331985"/>
    <w:rsid w:val="00331E98"/>
    <w:rsid w:val="0033200D"/>
    <w:rsid w:val="00333A3F"/>
    <w:rsid w:val="00333CC6"/>
    <w:rsid w:val="0033465F"/>
    <w:rsid w:val="003354FA"/>
    <w:rsid w:val="00336F59"/>
    <w:rsid w:val="0034038D"/>
    <w:rsid w:val="003407AA"/>
    <w:rsid w:val="003410E0"/>
    <w:rsid w:val="00341744"/>
    <w:rsid w:val="003456D0"/>
    <w:rsid w:val="00346688"/>
    <w:rsid w:val="003469DE"/>
    <w:rsid w:val="00350B76"/>
    <w:rsid w:val="003532A6"/>
    <w:rsid w:val="00354D3B"/>
    <w:rsid w:val="00354F39"/>
    <w:rsid w:val="00355753"/>
    <w:rsid w:val="00355761"/>
    <w:rsid w:val="00355F53"/>
    <w:rsid w:val="00356300"/>
    <w:rsid w:val="003568FB"/>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04F"/>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5E96"/>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375"/>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099"/>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4662"/>
    <w:rsid w:val="0059544D"/>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451"/>
    <w:rsid w:val="005C0899"/>
    <w:rsid w:val="005C1E9D"/>
    <w:rsid w:val="005C3AAA"/>
    <w:rsid w:val="005C4793"/>
    <w:rsid w:val="005C55AC"/>
    <w:rsid w:val="005C5BA4"/>
    <w:rsid w:val="005C5D45"/>
    <w:rsid w:val="005C628D"/>
    <w:rsid w:val="005C6F03"/>
    <w:rsid w:val="005C785D"/>
    <w:rsid w:val="005D264A"/>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358"/>
    <w:rsid w:val="00606BFC"/>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463D"/>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4C14"/>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552E"/>
    <w:rsid w:val="007660E5"/>
    <w:rsid w:val="00770C3A"/>
    <w:rsid w:val="007716D6"/>
    <w:rsid w:val="0077177B"/>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EE7"/>
    <w:rsid w:val="00805465"/>
    <w:rsid w:val="008062BF"/>
    <w:rsid w:val="0080670E"/>
    <w:rsid w:val="00807948"/>
    <w:rsid w:val="00810133"/>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B798D"/>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09A4"/>
    <w:rsid w:val="008F2916"/>
    <w:rsid w:val="008F2E3C"/>
    <w:rsid w:val="008F4623"/>
    <w:rsid w:val="008F73FA"/>
    <w:rsid w:val="008F78CD"/>
    <w:rsid w:val="008F7D43"/>
    <w:rsid w:val="009013E0"/>
    <w:rsid w:val="00901DAC"/>
    <w:rsid w:val="00903E09"/>
    <w:rsid w:val="009041B3"/>
    <w:rsid w:val="009042CC"/>
    <w:rsid w:val="00905B9E"/>
    <w:rsid w:val="009066E0"/>
    <w:rsid w:val="009109D0"/>
    <w:rsid w:val="00911206"/>
    <w:rsid w:val="00911464"/>
    <w:rsid w:val="00911738"/>
    <w:rsid w:val="00911B0E"/>
    <w:rsid w:val="0091223A"/>
    <w:rsid w:val="00912347"/>
    <w:rsid w:val="00914C1C"/>
    <w:rsid w:val="00914C47"/>
    <w:rsid w:val="00915B5D"/>
    <w:rsid w:val="009174A4"/>
    <w:rsid w:val="00922B73"/>
    <w:rsid w:val="00922D56"/>
    <w:rsid w:val="00922E70"/>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6F5"/>
    <w:rsid w:val="0098013C"/>
    <w:rsid w:val="00982305"/>
    <w:rsid w:val="00982BFD"/>
    <w:rsid w:val="00984734"/>
    <w:rsid w:val="009854FD"/>
    <w:rsid w:val="00985A73"/>
    <w:rsid w:val="00985CFA"/>
    <w:rsid w:val="00985F45"/>
    <w:rsid w:val="00986AC6"/>
    <w:rsid w:val="0098755C"/>
    <w:rsid w:val="00991786"/>
    <w:rsid w:val="00992306"/>
    <w:rsid w:val="0099357A"/>
    <w:rsid w:val="009935C6"/>
    <w:rsid w:val="00993EEF"/>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F14FA"/>
    <w:rsid w:val="009F1E1C"/>
    <w:rsid w:val="009F2095"/>
    <w:rsid w:val="009F49DC"/>
    <w:rsid w:val="009F7AF8"/>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4784"/>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2C71"/>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0DDF"/>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726"/>
    <w:rsid w:val="00B6783A"/>
    <w:rsid w:val="00B67C60"/>
    <w:rsid w:val="00B7233D"/>
    <w:rsid w:val="00B73C87"/>
    <w:rsid w:val="00B74C69"/>
    <w:rsid w:val="00B75627"/>
    <w:rsid w:val="00B75901"/>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5964"/>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0A5A"/>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036B"/>
    <w:rsid w:val="00C428BC"/>
    <w:rsid w:val="00C4451C"/>
    <w:rsid w:val="00C46413"/>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564A"/>
    <w:rsid w:val="00C75BA7"/>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257"/>
    <w:rsid w:val="00CA23CA"/>
    <w:rsid w:val="00CA306E"/>
    <w:rsid w:val="00CA3E19"/>
    <w:rsid w:val="00CA3F07"/>
    <w:rsid w:val="00CA48D0"/>
    <w:rsid w:val="00CA4CD7"/>
    <w:rsid w:val="00CA4D4B"/>
    <w:rsid w:val="00CA5724"/>
    <w:rsid w:val="00CA6B67"/>
    <w:rsid w:val="00CA75FA"/>
    <w:rsid w:val="00CB1888"/>
    <w:rsid w:val="00CB4873"/>
    <w:rsid w:val="00CC1B7B"/>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0D3"/>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0F95"/>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1E4D"/>
    <w:rsid w:val="00D43A59"/>
    <w:rsid w:val="00D46053"/>
    <w:rsid w:val="00D50BA3"/>
    <w:rsid w:val="00D52265"/>
    <w:rsid w:val="00D5248F"/>
    <w:rsid w:val="00D525B8"/>
    <w:rsid w:val="00D52FE0"/>
    <w:rsid w:val="00D537B3"/>
    <w:rsid w:val="00D54B58"/>
    <w:rsid w:val="00D55405"/>
    <w:rsid w:val="00D55A5E"/>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1D89"/>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1EAE"/>
    <w:rsid w:val="00E02B4A"/>
    <w:rsid w:val="00E02D9D"/>
    <w:rsid w:val="00E034C7"/>
    <w:rsid w:val="00E0494A"/>
    <w:rsid w:val="00E06761"/>
    <w:rsid w:val="00E0689B"/>
    <w:rsid w:val="00E10E0C"/>
    <w:rsid w:val="00E12472"/>
    <w:rsid w:val="00E1702C"/>
    <w:rsid w:val="00E17940"/>
    <w:rsid w:val="00E179CC"/>
    <w:rsid w:val="00E17F62"/>
    <w:rsid w:val="00E2023A"/>
    <w:rsid w:val="00E20831"/>
    <w:rsid w:val="00E20A0D"/>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2C5"/>
    <w:rsid w:val="00F21AEC"/>
    <w:rsid w:val="00F22CAD"/>
    <w:rsid w:val="00F24A48"/>
    <w:rsid w:val="00F254DB"/>
    <w:rsid w:val="00F272EF"/>
    <w:rsid w:val="00F3100F"/>
    <w:rsid w:val="00F33198"/>
    <w:rsid w:val="00F34A4A"/>
    <w:rsid w:val="00F34AED"/>
    <w:rsid w:val="00F35243"/>
    <w:rsid w:val="00F36553"/>
    <w:rsid w:val="00F413AB"/>
    <w:rsid w:val="00F42B7E"/>
    <w:rsid w:val="00F439CF"/>
    <w:rsid w:val="00F440FF"/>
    <w:rsid w:val="00F44548"/>
    <w:rsid w:val="00F4505F"/>
    <w:rsid w:val="00F45733"/>
    <w:rsid w:val="00F463EA"/>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27BF"/>
    <w:rsid w:val="00F635B6"/>
    <w:rsid w:val="00F64AFC"/>
    <w:rsid w:val="00F654A0"/>
    <w:rsid w:val="00F65961"/>
    <w:rsid w:val="00F65FB6"/>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A2B"/>
    <w:rsid w:val="00FF1EDF"/>
    <w:rsid w:val="00FF295F"/>
    <w:rsid w:val="00FF2CDE"/>
    <w:rsid w:val="00FF310C"/>
    <w:rsid w:val="00FF3B18"/>
    <w:rsid w:val="00FF46A2"/>
    <w:rsid w:val="00FF5D9A"/>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5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en-US" w:eastAsia="ko-KR"/>
    </w:rPr>
  </w:style>
  <w:style w:type="paragraph" w:styleId="10">
    <w:name w:val="heading 1"/>
    <w:basedOn w:val="a"/>
    <w:next w:val="a"/>
    <w:link w:val="11"/>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0"/>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0"/>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0"/>
    <w:uiPriority w:val="9"/>
    <w:semiHidden/>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0"/>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0"/>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0"/>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0"/>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ind w:left="432" w:right="471"/>
      <w:jc w:val="center"/>
    </w:pPr>
    <w:rPr>
      <w:rFonts w:eastAsia="PMingLiU"/>
      <w:b/>
    </w:rPr>
  </w:style>
  <w:style w:type="paragraph" w:styleId="a5">
    <w:name w:val="Document Map"/>
    <w:basedOn w:val="a"/>
    <w:link w:val="a6"/>
    <w:uiPriority w:val="99"/>
    <w:semiHidden/>
    <w:unhideWhenUsed/>
    <w:rPr>
      <w:rFonts w:ascii="Gulim" w:eastAsia="Gulim"/>
      <w:sz w:val="18"/>
      <w:szCs w:val="18"/>
      <w:lang w:val="zh-CN" w:eastAsia="zh-CN"/>
    </w:rPr>
  </w:style>
  <w:style w:type="paragraph" w:styleId="a7">
    <w:name w:val="annotation text"/>
    <w:basedOn w:val="a"/>
    <w:link w:val="a8"/>
    <w:qFormat/>
    <w:rPr>
      <w:rFonts w:eastAsia="PMingLiU"/>
      <w:lang w:val="zh-CN"/>
    </w:rPr>
  </w:style>
  <w:style w:type="paragraph" w:styleId="a9">
    <w:name w:val="Body Text"/>
    <w:basedOn w:val="a"/>
    <w:link w:val="aa"/>
    <w:pPr>
      <w:spacing w:after="120"/>
      <w:jc w:val="both"/>
    </w:pPr>
    <w:rPr>
      <w:rFonts w:eastAsia="PMingLiU"/>
      <w:lang w:val="zh-CN"/>
    </w:rPr>
  </w:style>
  <w:style w:type="paragraph" w:styleId="ab">
    <w:name w:val="Balloon Text"/>
    <w:basedOn w:val="a"/>
    <w:link w:val="ac"/>
    <w:uiPriority w:val="99"/>
    <w:semiHidden/>
    <w:unhideWhenUsed/>
    <w:pPr>
      <w:spacing w:after="0" w:line="240" w:lineRule="auto"/>
    </w:pPr>
    <w:rPr>
      <w:rFonts w:ascii="Tahoma" w:hAnsi="Tahoma"/>
      <w:sz w:val="16"/>
      <w:szCs w:val="16"/>
      <w:lang w:val="zh-CN"/>
    </w:rPr>
  </w:style>
  <w:style w:type="paragraph" w:styleId="ad">
    <w:name w:val="footer"/>
    <w:basedOn w:val="a"/>
    <w:link w:val="ae"/>
    <w:uiPriority w:val="99"/>
    <w:unhideWhenUsed/>
    <w:pPr>
      <w:tabs>
        <w:tab w:val="center" w:pos="4680"/>
        <w:tab w:val="right" w:pos="9360"/>
      </w:tabs>
      <w:spacing w:after="0" w:line="240" w:lineRule="auto"/>
    </w:pPr>
  </w:style>
  <w:style w:type="paragraph" w:styleId="af">
    <w:name w:val="header"/>
    <w:basedOn w:val="a"/>
    <w:link w:val="af0"/>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Web">
    <w:name w:val="Normal (Web)"/>
    <w:basedOn w:val="a"/>
    <w:uiPriority w:val="99"/>
    <w:semiHidden/>
    <w:unhideWhenUsed/>
    <w:pPr>
      <w:spacing w:before="100" w:beforeAutospacing="1" w:after="100" w:afterAutospacing="1" w:line="240" w:lineRule="auto"/>
    </w:pPr>
    <w:rPr>
      <w:rFonts w:ascii="Gulim" w:eastAsia="Gulim" w:hAnsi="Gulim" w:cs="Gulim"/>
      <w:sz w:val="24"/>
      <w:szCs w:val="24"/>
    </w:rPr>
  </w:style>
  <w:style w:type="paragraph" w:styleId="af1">
    <w:name w:val="Title"/>
    <w:basedOn w:val="a"/>
    <w:next w:val="a"/>
    <w:link w:val="af2"/>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f3">
    <w:name w:val="annotation subject"/>
    <w:basedOn w:val="a7"/>
    <w:next w:val="a7"/>
    <w:link w:val="af4"/>
    <w:uiPriority w:val="99"/>
    <w:semiHidden/>
    <w:unhideWhenUsed/>
    <w:rPr>
      <w:b/>
      <w:bCs/>
    </w:rPr>
  </w:style>
  <w:style w:type="table" w:styleId="af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uiPriority w:val="99"/>
    <w:semiHidden/>
    <w:unhideWhenUsed/>
    <w:rPr>
      <w:color w:val="800080"/>
      <w:u w:val="single"/>
    </w:rPr>
  </w:style>
  <w:style w:type="character" w:styleId="af8">
    <w:name w:val="Hyperlink"/>
    <w:uiPriority w:val="99"/>
    <w:unhideWhenUsed/>
    <w:rPr>
      <w:color w:val="0000FF"/>
      <w:u w:val="single"/>
    </w:rPr>
  </w:style>
  <w:style w:type="character" w:styleId="af9">
    <w:name w:val="annotation reference"/>
    <w:unhideWhenUsed/>
    <w:qFormat/>
    <w:rPr>
      <w:sz w:val="16"/>
      <w:szCs w:val="16"/>
    </w:rPr>
  </w:style>
  <w:style w:type="character" w:customStyle="1" w:styleId="af0">
    <w:name w:val="ヘッダー (文字)"/>
    <w:link w:val="af"/>
    <w:rPr>
      <w:rFonts w:ascii="Times New Roman" w:eastAsia="Malgun Gothic" w:hAnsi="Times New Roman" w:cs="Times New Roman"/>
      <w:sz w:val="20"/>
      <w:szCs w:val="20"/>
      <w:lang w:val="zh-CN" w:eastAsia="zh-CN"/>
    </w:rPr>
  </w:style>
  <w:style w:type="paragraph" w:styleId="afa">
    <w:name w:val="List Paragraph"/>
    <w:basedOn w:val="a"/>
    <w:link w:val="afb"/>
    <w:uiPriority w:val="34"/>
    <w:qFormat/>
    <w:pPr>
      <w:ind w:left="720"/>
      <w:contextualSpacing/>
    </w:pPr>
  </w:style>
  <w:style w:type="character" w:customStyle="1" w:styleId="11">
    <w:name w:val="見出し 1 (文字)"/>
    <w:link w:val="10"/>
    <w:uiPriority w:val="9"/>
    <w:rPr>
      <w:rFonts w:ascii="Cambria" w:hAnsi="Cambria"/>
      <w:b/>
      <w:bCs/>
      <w:color w:val="365F91"/>
      <w:sz w:val="28"/>
      <w:szCs w:val="28"/>
      <w:lang w:val="zh-CN" w:eastAsia="zh-CN"/>
    </w:rPr>
  </w:style>
  <w:style w:type="character" w:customStyle="1" w:styleId="ae">
    <w:name w:val="フッター (文字)"/>
    <w:basedOn w:val="a0"/>
    <w:link w:val="ad"/>
    <w:uiPriority w:val="99"/>
  </w:style>
  <w:style w:type="character" w:customStyle="1" w:styleId="a8">
    <w:name w:val="コメント文字列 (文字)"/>
    <w:link w:val="a7"/>
    <w:uiPriority w:val="99"/>
    <w:qFormat/>
    <w:rPr>
      <w:rFonts w:eastAsia="PMingLiU"/>
      <w:sz w:val="22"/>
      <w:szCs w:val="22"/>
      <w:lang w:eastAsia="ko-KR"/>
    </w:rPr>
  </w:style>
  <w:style w:type="character" w:customStyle="1" w:styleId="aa">
    <w:name w:val="本文 (文字)"/>
    <w:link w:val="a9"/>
    <w:rPr>
      <w:rFonts w:eastAsia="PMingLiU"/>
      <w:sz w:val="22"/>
      <w:szCs w:val="22"/>
      <w:lang w:eastAsia="ko-KR"/>
    </w:rPr>
  </w:style>
  <w:style w:type="character" w:customStyle="1" w:styleId="ac">
    <w:name w:val="吹き出し (文字)"/>
    <w:link w:val="ab"/>
    <w:uiPriority w:val="99"/>
    <w:semiHidden/>
    <w:rPr>
      <w:rFonts w:ascii="Tahoma" w:hAnsi="Tahoma" w:cs="Tahoma"/>
      <w:sz w:val="16"/>
      <w:szCs w:val="16"/>
      <w:lang w:eastAsia="ko-KR"/>
    </w:rPr>
  </w:style>
  <w:style w:type="character" w:customStyle="1" w:styleId="20">
    <w:name w:val="見出し 2 (文字)"/>
    <w:link w:val="2"/>
    <w:rPr>
      <w:rFonts w:ascii="Cambria" w:hAnsi="Cambria"/>
      <w:b/>
      <w:bCs/>
      <w:i/>
      <w:iCs/>
      <w:sz w:val="28"/>
      <w:szCs w:val="28"/>
      <w:lang w:val="zh-CN" w:eastAsia="ko-KR"/>
    </w:rPr>
  </w:style>
  <w:style w:type="character" w:customStyle="1" w:styleId="30">
    <w:name w:val="見出し 3 (文字)"/>
    <w:link w:val="3"/>
    <w:uiPriority w:val="9"/>
    <w:rPr>
      <w:rFonts w:ascii="Cambria" w:hAnsi="Cambria"/>
      <w:b/>
      <w:bCs/>
      <w:sz w:val="26"/>
      <w:szCs w:val="26"/>
      <w:lang w:val="zh-CN" w:eastAsia="ko-KR"/>
    </w:rPr>
  </w:style>
  <w:style w:type="paragraph" w:customStyle="1" w:styleId="Agreement">
    <w:name w:val="Agreement"/>
    <w:basedOn w:val="a"/>
    <w:next w:val="a"/>
    <w:pPr>
      <w:numPr>
        <w:numId w:val="2"/>
      </w:numPr>
      <w:spacing w:before="60" w:after="0" w:line="240" w:lineRule="auto"/>
    </w:pPr>
    <w:rPr>
      <w:rFonts w:ascii="Arial" w:eastAsia="ＭＳ 明朝" w:hAnsi="Arial"/>
      <w:b/>
      <w:sz w:val="20"/>
      <w:szCs w:val="24"/>
      <w:lang w:val="en-GB" w:eastAsia="en-GB"/>
    </w:rPr>
  </w:style>
  <w:style w:type="character" w:customStyle="1" w:styleId="af4">
    <w:name w:val="コメント内容 (文字)"/>
    <w:link w:val="af3"/>
    <w:uiPriority w:val="99"/>
    <w:semiHidden/>
    <w:rPr>
      <w:rFonts w:eastAsia="PMingLiU"/>
      <w:b/>
      <w:bCs/>
      <w:sz w:val="22"/>
      <w:szCs w:val="22"/>
      <w:lang w:eastAsia="ko-KR"/>
    </w:rPr>
  </w:style>
  <w:style w:type="character" w:customStyle="1" w:styleId="40">
    <w:name w:val="見出し 4 (文字)"/>
    <w:link w:val="4"/>
    <w:uiPriority w:val="9"/>
    <w:semiHidden/>
    <w:rPr>
      <w:b/>
      <w:bCs/>
      <w:sz w:val="28"/>
      <w:szCs w:val="28"/>
      <w:lang w:val="zh-CN" w:eastAsia="ko-KR"/>
    </w:rPr>
  </w:style>
  <w:style w:type="character" w:customStyle="1" w:styleId="50">
    <w:name w:val="見出し 5 (文字)"/>
    <w:link w:val="5"/>
    <w:uiPriority w:val="9"/>
    <w:semiHidden/>
    <w:rPr>
      <w:b/>
      <w:bCs/>
      <w:i/>
      <w:iCs/>
      <w:sz w:val="26"/>
      <w:szCs w:val="26"/>
      <w:lang w:val="zh-CN" w:eastAsia="ko-KR"/>
    </w:rPr>
  </w:style>
  <w:style w:type="character" w:customStyle="1" w:styleId="60">
    <w:name w:val="見出し 6 (文字)"/>
    <w:link w:val="6"/>
    <w:uiPriority w:val="9"/>
    <w:semiHidden/>
    <w:rPr>
      <w:b/>
      <w:bCs/>
      <w:sz w:val="22"/>
      <w:szCs w:val="22"/>
      <w:lang w:val="zh-CN" w:eastAsia="ko-KR"/>
    </w:rPr>
  </w:style>
  <w:style w:type="character" w:customStyle="1" w:styleId="70">
    <w:name w:val="見出し 7 (文字)"/>
    <w:link w:val="7"/>
    <w:uiPriority w:val="9"/>
    <w:semiHidden/>
    <w:rPr>
      <w:sz w:val="24"/>
      <w:szCs w:val="24"/>
      <w:lang w:val="zh-CN" w:eastAsia="ko-KR"/>
    </w:rPr>
  </w:style>
  <w:style w:type="character" w:customStyle="1" w:styleId="80">
    <w:name w:val="見出し 8 (文字)"/>
    <w:link w:val="8"/>
    <w:uiPriority w:val="9"/>
    <w:semiHidden/>
    <w:rPr>
      <w:i/>
      <w:iCs/>
      <w:sz w:val="24"/>
      <w:szCs w:val="24"/>
      <w:lang w:val="zh-CN" w:eastAsia="ko-KR"/>
    </w:rPr>
  </w:style>
  <w:style w:type="character" w:customStyle="1" w:styleId="90">
    <w:name w:val="見出し 9 (文字)"/>
    <w:link w:val="9"/>
    <w:uiPriority w:val="9"/>
    <w:semiHidden/>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a6">
    <w:name w:val="見出しマップ (文字)"/>
    <w:link w:val="a5"/>
    <w:uiPriority w:val="99"/>
    <w:semiHidden/>
    <w:rPr>
      <w:rFonts w:ascii="Gulim" w:eastAsia="Gulim"/>
      <w:sz w:val="18"/>
      <w:szCs w:val="18"/>
    </w:rPr>
  </w:style>
  <w:style w:type="paragraph" w:styleId="afc">
    <w:name w:val="No Spacing"/>
    <w:uiPriority w:val="1"/>
    <w:qFormat/>
    <w:rPr>
      <w:sz w:val="22"/>
      <w:szCs w:val="22"/>
      <w:lang w:val="en-US" w:eastAsia="ko-KR"/>
    </w:rPr>
  </w:style>
  <w:style w:type="paragraph" w:customStyle="1" w:styleId="CRCoverPage">
    <w:name w:val="CR Cover Page"/>
    <w:pPr>
      <w:spacing w:after="120"/>
    </w:pPr>
    <w:rPr>
      <w:rFonts w:ascii="Arial" w:eastAsia="Batang" w:hAnsi="Arial"/>
      <w:lang w:val="en-GB" w:eastAsia="en-US"/>
    </w:rPr>
  </w:style>
  <w:style w:type="paragraph" w:customStyle="1" w:styleId="B1">
    <w:name w:val="B1"/>
    <w:basedOn w:val="a"/>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SimSun"/>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SimSun"/>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SimSun"/>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qFormat/>
    <w:rPr>
      <w:rFonts w:ascii="Arial" w:eastAsia="SimSun" w:hAnsi="Arial"/>
      <w:sz w:val="18"/>
      <w:lang w:val="en-GB" w:eastAsia="en-US"/>
    </w:rPr>
  </w:style>
  <w:style w:type="character" w:customStyle="1" w:styleId="TAHCar">
    <w:name w:val="TAH Car"/>
    <w:link w:val="TAH"/>
    <w:qFormat/>
    <w:rPr>
      <w:rFonts w:ascii="Arial" w:eastAsia="SimSun"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qFormat/>
    <w:rPr>
      <w:rFonts w:ascii="Arial" w:eastAsia="SimSun"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qFormat/>
    <w:rPr>
      <w:rFonts w:ascii="Arial" w:eastAsia="SimSun" w:hAnsi="Arial"/>
      <w:sz w:val="18"/>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a4">
    <w:name w:val="図表番号 (文字)"/>
    <w:link w:val="a3"/>
    <w:qFormat/>
    <w:rPr>
      <w:rFonts w:eastAsia="PMingLiU"/>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qFormat/>
    <w:rPr>
      <w:rFonts w:ascii="Times New Roman" w:eastAsia="SimSun"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afb">
    <w:name w:val="リスト段落 (文字)"/>
    <w:link w:val="afa"/>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ＭＳ 明朝" w:hAnsi="Times New Roman"/>
      <w:kern w:val="0"/>
      <w:lang w:val="en-US" w:eastAsia="en-GB"/>
    </w:rPr>
  </w:style>
  <w:style w:type="character" w:styleId="afd">
    <w:name w:val="Placeholder Text"/>
    <w:basedOn w:val="a0"/>
    <w:uiPriority w:val="99"/>
    <w:semiHidden/>
    <w:qFormat/>
    <w:rPr>
      <w:color w:val="808080"/>
    </w:rPr>
  </w:style>
  <w:style w:type="paragraph" w:customStyle="1" w:styleId="Revision1">
    <w:name w:val="Revision1"/>
    <w:hidden/>
    <w:uiPriority w:val="99"/>
    <w:semiHidden/>
    <w:qFormat/>
    <w:rPr>
      <w:sz w:val="22"/>
      <w:szCs w:val="22"/>
      <w:lang w:val="en-US" w:eastAsia="ko-KR"/>
    </w:rPr>
  </w:style>
  <w:style w:type="character" w:customStyle="1" w:styleId="3GPPTextChar">
    <w:name w:val="3GPP Text Char"/>
    <w:basedOn w:val="a0"/>
    <w:link w:val="3GPPText"/>
    <w:qForma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af2">
    <w:name w:val="表題 (文字)"/>
    <w:basedOn w:val="a0"/>
    <w:link w:val="af1"/>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SimSun"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ＭＳ 明朝"/>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ＭＳ 明朝" w:hAnsi="Times New Roman"/>
      <w:kern w:val="0"/>
      <w:lang w:val="en-US"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erschrift1H1">
    <w:name w:val="Überschrift 1.H1"/>
    <w:basedOn w:val="a"/>
    <w:next w:val="a"/>
    <w:rsid w:val="00004E89"/>
    <w:pPr>
      <w:keepNext/>
      <w:keepLines/>
      <w:numPr>
        <w:numId w:val="10"/>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SimSun" w:hAnsi="Arial"/>
      <w:sz w:val="36"/>
      <w:szCs w:val="20"/>
      <w:lang w:val="en-GB" w:eastAsia="de-DE"/>
    </w:rPr>
  </w:style>
  <w:style w:type="paragraph" w:customStyle="1" w:styleId="B2">
    <w:name w:val="B2"/>
    <w:basedOn w:val="21"/>
    <w:link w:val="B2Char"/>
    <w:qFormat/>
    <w:rsid w:val="002A09D4"/>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rsid w:val="002A09D4"/>
    <w:rPr>
      <w:rFonts w:ascii="Times New Roman" w:hAnsi="Times New Roman"/>
      <w:lang w:val="en-GB" w:eastAsia="en-US"/>
    </w:rPr>
  </w:style>
  <w:style w:type="character" w:customStyle="1" w:styleId="B2Char">
    <w:name w:val="B2 Char"/>
    <w:link w:val="B2"/>
    <w:qFormat/>
    <w:rsid w:val="002A09D4"/>
    <w:rPr>
      <w:rFonts w:ascii="Times New Roman" w:eastAsiaTheme="minorEastAsia" w:hAnsi="Times New Roman"/>
      <w:lang w:val="en-GB" w:eastAsia="en-US"/>
    </w:rPr>
  </w:style>
  <w:style w:type="paragraph" w:styleId="21">
    <w:name w:val="List 2"/>
    <w:basedOn w:val="a"/>
    <w:uiPriority w:val="99"/>
    <w:semiHidden/>
    <w:unhideWhenUsed/>
    <w:rsid w:val="002A09D4"/>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811184">
      <w:bodyDiv w:val="1"/>
      <w:marLeft w:val="0"/>
      <w:marRight w:val="0"/>
      <w:marTop w:val="0"/>
      <w:marBottom w:val="0"/>
      <w:divBdr>
        <w:top w:val="none" w:sz="0" w:space="0" w:color="auto"/>
        <w:left w:val="none" w:sz="0" w:space="0" w:color="auto"/>
        <w:bottom w:val="none" w:sz="0" w:space="0" w:color="auto"/>
        <w:right w:val="none" w:sz="0" w:space="0" w:color="auto"/>
      </w:divBdr>
    </w:div>
    <w:div w:id="1235622749">
      <w:bodyDiv w:val="1"/>
      <w:marLeft w:val="0"/>
      <w:marRight w:val="0"/>
      <w:marTop w:val="0"/>
      <w:marBottom w:val="0"/>
      <w:divBdr>
        <w:top w:val="none" w:sz="0" w:space="0" w:color="auto"/>
        <w:left w:val="none" w:sz="0" w:space="0" w:color="auto"/>
        <w:bottom w:val="none" w:sz="0" w:space="0" w:color="auto"/>
        <w:right w:val="none" w:sz="0" w:space="0" w:color="auto"/>
      </w:divBdr>
    </w:div>
    <w:div w:id="1237713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6BAFF90-4041-4B95-8F3E-7255DF3948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2021-01-24T09:10:00Z</dcterms:created>
  <dcterms:modified xsi:type="dcterms:W3CDTF">2021-01-26T06:00:00Z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2052-11.8.2.8696</vt:lpwstr>
  </property>
</Properties>
</file>