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BF867" w14:textId="77777777" w:rsidR="00E67CB9" w:rsidRDefault="00381B03">
      <w:pPr>
        <w:pStyle w:val="af3"/>
        <w:tabs>
          <w:tab w:val="left" w:pos="1800"/>
        </w:tabs>
        <w:ind w:left="1800" w:hanging="1800"/>
        <w:rPr>
          <w:rFonts w:eastAsia="宋体"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af3"/>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5636E032" w14:textId="77777777" w:rsidR="00E67CB9" w:rsidRDefault="00381B03">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Pr>
          <w:rFonts w:eastAsia="宋体"/>
          <w:sz w:val="22"/>
          <w:szCs w:val="22"/>
          <w:lang w:val="en-US" w:eastAsia="zh-CN"/>
        </w:rPr>
        <w:t xml:space="preserve">Summary of [104-e-NR-7.1CRs-01] Discussion on UL skipping for PUSCH </w:t>
      </w:r>
      <w:r>
        <w:rPr>
          <w:rFonts w:eastAsia="宋体" w:hint="eastAsia"/>
          <w:sz w:val="22"/>
          <w:szCs w:val="22"/>
          <w:lang w:val="en-US" w:eastAsia="zh-CN"/>
        </w:rPr>
        <w:t>f</w:t>
      </w:r>
      <w:r>
        <w:rPr>
          <w:rFonts w:eastAsia="宋体"/>
          <w:sz w:val="22"/>
          <w:szCs w:val="22"/>
          <w:lang w:val="en-US" w:eastAsia="zh-CN"/>
        </w:rPr>
        <w:t>or Rel-16</w:t>
      </w:r>
    </w:p>
    <w:p w14:paraId="1243B861" w14:textId="77777777" w:rsidR="00E67CB9" w:rsidRDefault="00381B03">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20F7D41D" w14:textId="77777777" w:rsidR="00E67CB9" w:rsidRDefault="00381B03">
      <w:pPr>
        <w:pStyle w:val="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宋体" w:hint="eastAsia"/>
          <w:lang w:eastAsia="zh-CN"/>
        </w:rPr>
        <w:t xml:space="preserve">The document provides a summary for </w:t>
      </w:r>
      <w:r>
        <w:rPr>
          <w:rFonts w:eastAsia="宋体"/>
          <w:lang w:eastAsia="zh-CN"/>
        </w:rPr>
        <w:t xml:space="preserve">the </w:t>
      </w:r>
      <w:r>
        <w:rPr>
          <w:rFonts w:eastAsia="宋体"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w:t>
      </w:r>
      <w:proofErr w:type="spellStart"/>
      <w:r>
        <w:rPr>
          <w:highlight w:val="cyan"/>
          <w:lang w:val="en-US" w:eastAsia="zh-CN"/>
        </w:rPr>
        <w:t>Xiaohang</w:t>
      </w:r>
      <w:proofErr w:type="spellEnd"/>
      <w:r>
        <w:rPr>
          <w:highlight w:val="cyan"/>
          <w:lang w:val="en-US" w:eastAsia="zh-CN"/>
        </w:rPr>
        <w:t xml:space="preserve">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宋体"/>
          <w:lang w:eastAsia="zh-CN"/>
        </w:rPr>
      </w:pPr>
      <w:r>
        <w:rPr>
          <w:rFonts w:eastAsia="宋体"/>
          <w:lang w:eastAsia="zh-CN"/>
        </w:rPr>
        <w:t>In order to make use of the email thread for discussion efficiently, two check points are planned as follows.</w:t>
      </w:r>
    </w:p>
    <w:p w14:paraId="227E4A57" w14:textId="77777777" w:rsidR="00E67CB9" w:rsidRDefault="00381B03">
      <w:pPr>
        <w:pStyle w:val="affb"/>
        <w:numPr>
          <w:ilvl w:val="0"/>
          <w:numId w:val="14"/>
        </w:numPr>
        <w:rPr>
          <w:rFonts w:eastAsiaTheme="minorEastAsia"/>
          <w:b/>
          <w:color w:val="FF0000"/>
          <w:u w:val="single"/>
          <w:lang w:eastAsia="zh-CN"/>
        </w:rPr>
      </w:pPr>
      <w:r>
        <w:rPr>
          <w:rFonts w:eastAsia="宋体" w:hint="eastAsia"/>
          <w:lang w:eastAsia="zh-CN"/>
        </w:rPr>
        <w:t>1</w:t>
      </w:r>
      <w:r>
        <w:rPr>
          <w:rFonts w:eastAsia="宋体"/>
          <w:vertAlign w:val="superscript"/>
          <w:lang w:eastAsia="zh-CN"/>
        </w:rPr>
        <w:t>st</w:t>
      </w:r>
      <w:r>
        <w:rPr>
          <w:rFonts w:eastAsia="宋体"/>
          <w:lang w:eastAsia="zh-CN"/>
        </w:rPr>
        <w:t xml:space="preserve"> check point: 1/29 (UTC). First round discussion in the 1</w:t>
      </w:r>
      <w:r>
        <w:rPr>
          <w:rFonts w:eastAsia="宋体"/>
          <w:vertAlign w:val="superscript"/>
          <w:lang w:eastAsia="zh-CN"/>
        </w:rPr>
        <w:t>st</w:t>
      </w:r>
      <w:r>
        <w:rPr>
          <w:rFonts w:eastAsia="宋体"/>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affb"/>
        <w:numPr>
          <w:ilvl w:val="0"/>
          <w:numId w:val="14"/>
        </w:numPr>
        <w:rPr>
          <w:rFonts w:eastAsia="宋体"/>
          <w:lang w:eastAsia="zh-CN"/>
        </w:rPr>
      </w:pPr>
      <w:r>
        <w:rPr>
          <w:rFonts w:eastAsia="宋体" w:hint="eastAsia"/>
          <w:lang w:eastAsia="zh-CN"/>
        </w:rPr>
        <w:t>2</w:t>
      </w:r>
      <w:r>
        <w:rPr>
          <w:rFonts w:eastAsia="宋体"/>
          <w:vertAlign w:val="superscript"/>
          <w:lang w:eastAsia="zh-CN"/>
        </w:rPr>
        <w:t>nd</w:t>
      </w:r>
      <w:r>
        <w:rPr>
          <w:rFonts w:eastAsia="宋体"/>
          <w:lang w:eastAsia="zh-CN"/>
        </w:rPr>
        <w:t xml:space="preserve"> round discussion: 2/4 (UTC). Second round discussion in the 2</w:t>
      </w:r>
      <w:r>
        <w:rPr>
          <w:rFonts w:eastAsia="宋体"/>
          <w:vertAlign w:val="superscript"/>
          <w:lang w:eastAsia="zh-CN"/>
        </w:rPr>
        <w:t>nd</w:t>
      </w:r>
      <w:r>
        <w:rPr>
          <w:rFonts w:eastAsia="宋体"/>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1"/>
        <w:rPr>
          <w:rFonts w:eastAsia="宋体"/>
          <w:lang w:eastAsia="zh-CN"/>
        </w:rPr>
      </w:pPr>
      <w:r>
        <w:rPr>
          <w:rFonts w:eastAsia="宋体"/>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1"/>
        <w:rPr>
          <w:rFonts w:eastAsia="宋体"/>
          <w:lang w:eastAsia="zh-CN"/>
        </w:rPr>
      </w:pPr>
      <w:r>
        <w:rPr>
          <w:rFonts w:eastAsia="宋体" w:hint="eastAsia"/>
          <w:lang w:eastAsia="zh-CN"/>
        </w:rPr>
        <w:t>Discussions</w:t>
      </w:r>
      <w:r>
        <w:rPr>
          <w:rFonts w:eastAsia="宋体"/>
          <w:lang w:eastAsia="zh-CN"/>
        </w:rPr>
        <w:t xml:space="preserve"> on PUSCH overlapping with UCI</w:t>
      </w:r>
    </w:p>
    <w:p w14:paraId="48236360" w14:textId="77777777" w:rsidR="00E67CB9" w:rsidRDefault="00381B03">
      <w:pPr>
        <w:pStyle w:val="aa"/>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宋体"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affb"/>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affb"/>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affb"/>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affb"/>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affb"/>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affb"/>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affb"/>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affb"/>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affb"/>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affb"/>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aa"/>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2"/>
        <w:rPr>
          <w:lang w:eastAsia="zh-CN"/>
        </w:rPr>
      </w:pPr>
      <w:r>
        <w:rPr>
          <w:lang w:eastAsia="zh-CN"/>
        </w:rPr>
        <w:t>Issue 1: Remaining issues for Case 1-6 and Case 1-5</w:t>
      </w:r>
    </w:p>
    <w:p w14:paraId="6AC1D962" w14:textId="77777777" w:rsidR="00E67CB9" w:rsidRDefault="00381B03">
      <w:pPr>
        <w:pStyle w:val="3"/>
        <w:rPr>
          <w:lang w:eastAsia="zh-CN"/>
        </w:rPr>
      </w:pPr>
      <w:r>
        <w:rPr>
          <w:lang w:eastAsia="zh-CN"/>
        </w:rPr>
        <w:t>Remaining issues for Case 1-6</w:t>
      </w:r>
    </w:p>
    <w:p w14:paraId="29BD8063" w14:textId="77777777" w:rsidR="00E67CB9" w:rsidRDefault="00381B03">
      <w:pPr>
        <w:pStyle w:val="affb"/>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w:t>
      </w:r>
      <w:proofErr w:type="spellStart"/>
      <w:r>
        <w:rPr>
          <w:rFonts w:eastAsiaTheme="minorEastAsia"/>
          <w:b/>
          <w:u w:val="single"/>
          <w:lang w:eastAsia="zh-CN"/>
        </w:rPr>
        <w:t>behavior</w:t>
      </w:r>
      <w:proofErr w:type="spellEnd"/>
      <w:r>
        <w:rPr>
          <w:rFonts w:eastAsiaTheme="minorEastAsia"/>
          <w:b/>
          <w:u w:val="single"/>
          <w:lang w:eastAsia="zh-CN"/>
        </w:rPr>
        <w:t xml:space="preserve">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affb"/>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aff"/>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affb"/>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affb"/>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affb"/>
              <w:ind w:left="0"/>
              <w:rPr>
                <w:rFonts w:eastAsia="宋体"/>
                <w:lang w:val="en-US" w:eastAsia="zh-CN"/>
              </w:rPr>
            </w:pPr>
            <w:r>
              <w:rPr>
                <w:rFonts w:eastAsia="宋体"/>
                <w:lang w:val="en-US" w:eastAsia="zh-CN"/>
              </w:rPr>
              <w:t>Apple</w:t>
            </w:r>
          </w:p>
        </w:tc>
        <w:tc>
          <w:tcPr>
            <w:tcW w:w="9269" w:type="dxa"/>
          </w:tcPr>
          <w:p w14:paraId="0C7D1017" w14:textId="77777777" w:rsidR="00E67CB9" w:rsidRDefault="00381B03">
            <w:pPr>
              <w:pStyle w:val="affb"/>
              <w:ind w:left="0"/>
              <w:rPr>
                <w:rFonts w:eastAsiaTheme="minorEastAsia"/>
                <w:lang w:eastAsia="zh-CN"/>
              </w:rPr>
            </w:pPr>
            <w:r>
              <w:rPr>
                <w:rFonts w:eastAsiaTheme="minorEastAsia"/>
                <w:lang w:eastAsia="zh-CN"/>
              </w:rPr>
              <w:t xml:space="preserve">We agree with the intention of Proposal 1, but feel that the formulation should be improved. The reason is that option 3 is the description of the </w:t>
            </w:r>
            <w:proofErr w:type="spellStart"/>
            <w:r>
              <w:rPr>
                <w:rFonts w:eastAsiaTheme="minorEastAsia"/>
                <w:lang w:eastAsia="zh-CN"/>
              </w:rPr>
              <w:t>behavior</w:t>
            </w:r>
            <w:proofErr w:type="spellEnd"/>
            <w:r>
              <w:rPr>
                <w:rFonts w:eastAsiaTheme="minorEastAsia"/>
                <w:lang w:eastAsia="zh-CN"/>
              </w:rPr>
              <w:t xml:space="preserve">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affb"/>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affb"/>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affb"/>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affb"/>
              <w:ind w:left="0"/>
              <w:rPr>
                <w:rFonts w:eastAsia="宋体"/>
                <w:lang w:val="en-US" w:eastAsia="zh-CN"/>
              </w:rPr>
            </w:pPr>
            <w:r>
              <w:rPr>
                <w:rFonts w:eastAsia="宋体"/>
                <w:lang w:val="en-US" w:eastAsia="zh-CN"/>
              </w:rPr>
              <w:lastRenderedPageBreak/>
              <w:t>NTT DOCOMO</w:t>
            </w:r>
          </w:p>
        </w:tc>
        <w:tc>
          <w:tcPr>
            <w:tcW w:w="9269" w:type="dxa"/>
          </w:tcPr>
          <w:p w14:paraId="4BCB37BB" w14:textId="77777777" w:rsidR="00E67CB9" w:rsidRDefault="00381B03">
            <w:pPr>
              <w:pStyle w:val="affb"/>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affb"/>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749D1857" w14:textId="77777777" w:rsidR="00E67CB9" w:rsidRDefault="00381B03">
            <w:pPr>
              <w:pStyle w:val="affb"/>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affb"/>
              <w:ind w:left="0"/>
              <w:rPr>
                <w:rFonts w:eastAsia="宋体"/>
                <w:lang w:eastAsia="zh-CN"/>
              </w:rPr>
            </w:pPr>
            <w:r>
              <w:rPr>
                <w:rFonts w:eastAsia="宋体"/>
                <w:i/>
                <w:color w:val="0070C0"/>
                <w:highlight w:val="yellow"/>
                <w:lang w:val="en-US" w:eastAsia="zh-CN"/>
              </w:rPr>
              <w:t>(Moderator’s comment</w:t>
            </w:r>
            <w:r>
              <w:rPr>
                <w:rFonts w:eastAsia="宋体"/>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宋体"/>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affb"/>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affb"/>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affb"/>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14:paraId="14E99FB9" w14:textId="77777777" w:rsidR="00193721" w:rsidRDefault="00193721" w:rsidP="004E43D7">
            <w:pPr>
              <w:spacing w:after="0"/>
              <w:jc w:val="both"/>
              <w:rPr>
                <w:rFonts w:eastAsia="宋体"/>
                <w:lang w:eastAsia="zh-CN"/>
              </w:rPr>
            </w:pPr>
            <w:r>
              <w:rPr>
                <w:rFonts w:eastAsia="宋体"/>
                <w:lang w:eastAsia="zh-CN"/>
              </w:rPr>
              <w:t xml:space="preserve">Ok with the principle in general. </w:t>
            </w:r>
          </w:p>
          <w:p w14:paraId="61A12EA2" w14:textId="77777777" w:rsidR="00193721" w:rsidRDefault="00193721" w:rsidP="004E43D7">
            <w:pPr>
              <w:spacing w:after="0"/>
              <w:jc w:val="both"/>
              <w:rPr>
                <w:rFonts w:eastAsia="宋体"/>
                <w:lang w:eastAsia="zh-CN"/>
              </w:rPr>
            </w:pPr>
            <w:r>
              <w:rPr>
                <w:rFonts w:eastAsia="宋体"/>
                <w:lang w:eastAsia="zh-CN"/>
              </w:rPr>
              <w:t xml:space="preserve">However, we are already aware of the rules are only applied to the CA case where CG and DG PUSCHs are in the same carrier. </w:t>
            </w:r>
            <w:proofErr w:type="gramStart"/>
            <w:r>
              <w:rPr>
                <w:rFonts w:eastAsia="宋体"/>
                <w:lang w:eastAsia="zh-CN"/>
              </w:rPr>
              <w:t>So</w:t>
            </w:r>
            <w:proofErr w:type="gramEnd"/>
            <w:r>
              <w:rPr>
                <w:rFonts w:eastAsia="宋体"/>
                <w:lang w:eastAsia="zh-CN"/>
              </w:rPr>
              <w:t xml:space="preserve"> it is better to calcified this in the proposal and make it more accurate. Secondly, it seems ok to investigate the timeline conditions to implement the rule but it does not mean we need to specify any dedicate UE behaviours if the timeline is not satisfied. </w:t>
            </w:r>
            <w:proofErr w:type="gramStart"/>
            <w:r>
              <w:rPr>
                <w:rFonts w:eastAsia="宋体"/>
                <w:lang w:eastAsia="zh-CN"/>
              </w:rPr>
              <w:t>So</w:t>
            </w:r>
            <w:proofErr w:type="gramEnd"/>
            <w:r>
              <w:rPr>
                <w:rFonts w:eastAsia="宋体"/>
                <w:lang w:eastAsia="zh-CN"/>
              </w:rPr>
              <w:t xml:space="preserve">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affb"/>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宋体"/>
                <w:lang w:eastAsia="zh-CN"/>
              </w:rPr>
            </w:pPr>
            <w:r>
              <w:rPr>
                <w:rFonts w:eastAsia="宋体"/>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宋体"/>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宋体"/>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宋体"/>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Regarding timeline, we share same view with Huawei/</w:t>
            </w:r>
            <w:proofErr w:type="spellStart"/>
            <w:r>
              <w:rPr>
                <w:lang w:eastAsia="ko-KR"/>
              </w:rPr>
              <w:t>HiSilicon</w:t>
            </w:r>
            <w:proofErr w:type="spellEnd"/>
            <w:r>
              <w:rPr>
                <w:lang w:eastAsia="ko-KR"/>
              </w:rPr>
              <w:t xml:space="preserve">.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lang w:eastAsia="ko-KR"/>
              </w:rPr>
            </w:pPr>
            <w:r>
              <w:rPr>
                <w:lang w:eastAsia="ko-KR"/>
              </w:rPr>
              <w:t>Nokia, NSB</w:t>
            </w:r>
          </w:p>
        </w:tc>
        <w:tc>
          <w:tcPr>
            <w:tcW w:w="9269" w:type="dxa"/>
          </w:tcPr>
          <w:p w14:paraId="47CB4FC3" w14:textId="776D656B" w:rsidR="004E43D7" w:rsidRDefault="004E43D7" w:rsidP="00950303">
            <w:pPr>
              <w:spacing w:after="0"/>
              <w:jc w:val="both"/>
              <w:rPr>
                <w:lang w:eastAsia="ko-KR"/>
              </w:rPr>
            </w:pPr>
            <w:r>
              <w:rPr>
                <w:lang w:eastAsia="ko-KR"/>
              </w:rPr>
              <w:t>Agree in principle, and support the Huawei rewording.</w:t>
            </w:r>
          </w:p>
        </w:tc>
      </w:tr>
      <w:tr w:rsidR="00835721" w:rsidRPr="00004E89" w14:paraId="1A58C91A" w14:textId="77777777" w:rsidTr="00193721">
        <w:trPr>
          <w:trHeight w:val="20"/>
        </w:trPr>
        <w:tc>
          <w:tcPr>
            <w:tcW w:w="1414" w:type="dxa"/>
          </w:tcPr>
          <w:p w14:paraId="2E866FA4" w14:textId="562C68CF" w:rsidR="00835721" w:rsidRDefault="00835721" w:rsidP="00950303">
            <w:pPr>
              <w:spacing w:after="0"/>
              <w:jc w:val="center"/>
              <w:rPr>
                <w:lang w:eastAsia="ko-KR"/>
              </w:rPr>
            </w:pPr>
            <w:r>
              <w:rPr>
                <w:lang w:eastAsia="ko-KR"/>
              </w:rPr>
              <w:t>Apple 2</w:t>
            </w:r>
          </w:p>
        </w:tc>
        <w:tc>
          <w:tcPr>
            <w:tcW w:w="9269" w:type="dxa"/>
          </w:tcPr>
          <w:p w14:paraId="3090AA1C" w14:textId="77777777" w:rsidR="00835721" w:rsidRDefault="00835721" w:rsidP="00950303">
            <w:pPr>
              <w:spacing w:after="0"/>
              <w:jc w:val="both"/>
              <w:rPr>
                <w:lang w:eastAsia="ko-KR"/>
              </w:rPr>
            </w:pPr>
            <w:r w:rsidRPr="001628F3">
              <w:rPr>
                <w:b/>
                <w:bCs/>
                <w:lang w:eastAsia="ko-KR"/>
              </w:rPr>
              <w:t>To the moderator</w:t>
            </w:r>
            <w:r>
              <w:rPr>
                <w:lang w:eastAsia="ko-KR"/>
              </w:rPr>
              <w:t>: even though we understand the intention, we should be accurate on the proposal formulation before agreeing to it.</w:t>
            </w:r>
            <w:r w:rsidR="008852BB">
              <w:rPr>
                <w:lang w:eastAsia="ko-KR"/>
              </w:rPr>
              <w:t xml:space="preserve"> Given that Option 3 explicitly says “</w:t>
            </w:r>
            <w:r w:rsidR="008852BB" w:rsidRPr="008852BB">
              <w:rPr>
                <w:lang w:eastAsia="ko-KR"/>
              </w:rPr>
              <w:t>UCI is transmitted on PUCCH</w:t>
            </w:r>
            <w:r w:rsidR="008852BB">
              <w:rPr>
                <w:lang w:eastAsia="ko-KR"/>
              </w:rPr>
              <w:t>”, it is not generally applicable to all cases.</w:t>
            </w:r>
            <w:r w:rsidR="001628F3">
              <w:rPr>
                <w:lang w:eastAsia="ko-KR"/>
              </w:rPr>
              <w:t xml:space="preserve"> </w:t>
            </w:r>
            <w:r w:rsidR="001958C2">
              <w:rPr>
                <w:lang w:eastAsia="ko-KR"/>
              </w:rPr>
              <w:t>G</w:t>
            </w:r>
            <w:r w:rsidR="00614A17">
              <w:rPr>
                <w:lang w:eastAsia="ko-KR"/>
              </w:rPr>
              <w:t>iven that</w:t>
            </w:r>
            <w:r w:rsidR="001958C2">
              <w:rPr>
                <w:lang w:eastAsia="ko-KR"/>
              </w:rPr>
              <w:t xml:space="preserve"> now we already have c</w:t>
            </w:r>
            <w:r w:rsidR="00614A17">
              <w:rPr>
                <w:lang w:eastAsia="ko-KR"/>
              </w:rPr>
              <w:t>onsensus on the principle, it could be a good time to refine the proposal now.</w:t>
            </w:r>
          </w:p>
          <w:p w14:paraId="7675A571" w14:textId="2E7A8E15" w:rsidR="00741911" w:rsidRPr="00614A17" w:rsidRDefault="00741911" w:rsidP="00950303">
            <w:pPr>
              <w:spacing w:after="0"/>
              <w:jc w:val="both"/>
              <w:rPr>
                <w:lang w:val="en-US" w:eastAsia="zh-CN"/>
              </w:rPr>
            </w:pPr>
            <w:r w:rsidRPr="00741911">
              <w:rPr>
                <w:b/>
                <w:bCs/>
                <w:lang w:eastAsia="ko-KR"/>
              </w:rPr>
              <w:t xml:space="preserve">To </w:t>
            </w:r>
            <w:proofErr w:type="spellStart"/>
            <w:r w:rsidRPr="00741911">
              <w:rPr>
                <w:b/>
                <w:bCs/>
                <w:lang w:eastAsia="ko-KR"/>
              </w:rPr>
              <w:t>Huawe</w:t>
            </w:r>
            <w:proofErr w:type="spellEnd"/>
            <w:r w:rsidRPr="00741911">
              <w:rPr>
                <w:b/>
                <w:bCs/>
                <w:lang w:eastAsia="ko-KR"/>
              </w:rPr>
              <w:t>/</w:t>
            </w:r>
            <w:proofErr w:type="spellStart"/>
            <w:r w:rsidRPr="00741911">
              <w:rPr>
                <w:b/>
                <w:bCs/>
                <w:lang w:eastAsia="ko-KR"/>
              </w:rPr>
              <w:t>HiSilicon</w:t>
            </w:r>
            <w:proofErr w:type="spellEnd"/>
            <w:r>
              <w:rPr>
                <w:lang w:eastAsia="ko-KR"/>
              </w:rPr>
              <w:t>: I am not sure I understand the question. Our understanding of the principle of Option 3 is that in the example</w:t>
            </w:r>
            <w:r w:rsidR="00B80ECB">
              <w:rPr>
                <w:lang w:eastAsia="ko-KR"/>
              </w:rPr>
              <w:t xml:space="preserve"> case 1-6, because CG is always overridden by DG on MAC, UCI is not multiplexed on CG</w:t>
            </w:r>
            <w:r w:rsidR="000048E3">
              <w:rPr>
                <w:lang w:eastAsia="ko-KR"/>
              </w:rPr>
              <w:t>. This is what I mean by ignoring CG when determine which PUSCH UCI would be multiplexed on.</w:t>
            </w:r>
            <w:r w:rsidR="0022292E">
              <w:rPr>
                <w:lang w:eastAsia="ko-KR"/>
              </w:rPr>
              <w:t xml:space="preserve"> Not sure what “</w:t>
            </w:r>
            <w:r w:rsidR="0022292E">
              <w:rPr>
                <w:rFonts w:eastAsia="宋体"/>
                <w:lang w:eastAsia="zh-CN"/>
              </w:rPr>
              <w:t>In the current design for UCI multiplexing, it is no different handling between CG and DG transmission</w:t>
            </w:r>
            <w:r w:rsidR="0022292E">
              <w:rPr>
                <w:lang w:eastAsia="ko-KR"/>
              </w:rPr>
              <w:t>” means exactly</w:t>
            </w:r>
            <w:r w:rsidR="000F674B">
              <w:rPr>
                <w:lang w:eastAsia="ko-KR"/>
              </w:rPr>
              <w:t xml:space="preserve"> (i.e. no difference in what sense)</w:t>
            </w:r>
            <w:r w:rsidR="0022292E">
              <w:rPr>
                <w:lang w:eastAsia="ko-KR"/>
              </w:rPr>
              <w:t>.</w:t>
            </w:r>
            <w:r w:rsidR="000F674B">
              <w:rPr>
                <w:lang w:eastAsia="ko-KR"/>
              </w:rPr>
              <w:t xml:space="preserve"> We know that DG overrides overlapping CG on MAC, and also in UCI multiplexing on PHY, DG has higher priority than CG.</w:t>
            </w:r>
            <w:r w:rsidR="0022292E">
              <w:rPr>
                <w:lang w:eastAsia="ko-KR"/>
              </w:rPr>
              <w:t xml:space="preserve"> </w:t>
            </w:r>
          </w:p>
        </w:tc>
      </w:tr>
      <w:tr w:rsidR="00056EFE" w:rsidRPr="00004E89" w14:paraId="5D577991" w14:textId="77777777" w:rsidTr="00193721">
        <w:trPr>
          <w:trHeight w:val="20"/>
        </w:trPr>
        <w:tc>
          <w:tcPr>
            <w:tcW w:w="1414" w:type="dxa"/>
          </w:tcPr>
          <w:p w14:paraId="36806852" w14:textId="5299A857" w:rsidR="00056EFE" w:rsidRPr="00056EFE" w:rsidRDefault="00056EFE" w:rsidP="00950303">
            <w:pPr>
              <w:spacing w:after="0"/>
              <w:jc w:val="center"/>
              <w:rPr>
                <w:lang w:eastAsia="ko-KR"/>
              </w:rPr>
            </w:pPr>
            <w:r>
              <w:rPr>
                <w:lang w:eastAsia="ko-KR"/>
              </w:rPr>
              <w:t>OPPO</w:t>
            </w:r>
          </w:p>
        </w:tc>
        <w:tc>
          <w:tcPr>
            <w:tcW w:w="9269" w:type="dxa"/>
          </w:tcPr>
          <w:p w14:paraId="772EE6C1" w14:textId="29BD949F" w:rsidR="00056EFE" w:rsidRPr="00056EFE" w:rsidRDefault="00056EFE" w:rsidP="00950303">
            <w:pPr>
              <w:spacing w:after="0"/>
              <w:jc w:val="both"/>
              <w:rPr>
                <w:rFonts w:eastAsiaTheme="minorEastAsia"/>
                <w:lang w:val="en-US" w:eastAsia="zh-CN"/>
              </w:rPr>
            </w:pPr>
            <w:r w:rsidRPr="00056EFE">
              <w:rPr>
                <w:rFonts w:eastAsiaTheme="minorEastAsia"/>
                <w:lang w:val="en-US" w:eastAsia="zh-CN"/>
              </w:rPr>
              <w:t>Agree with proposal in principle</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affb"/>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671FE2">
      <w:pPr>
        <w:spacing w:after="120"/>
        <w:jc w:val="center"/>
      </w:pPr>
      <w:r>
        <w:rPr>
          <w:noProof/>
        </w:rPr>
        <w:object w:dxaOrig="7446" w:dyaOrig="4086" w14:anchorId="1290C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65pt;height:204.4pt;mso-width-percent:0;mso-height-percent:0;mso-width-percent:0;mso-height-percent:0" o:ole="">
            <v:imagedata r:id="rId10" o:title=""/>
          </v:shape>
          <o:OLEObject Type="Embed" ProgID="Visio.Drawing.15" ShapeID="_x0000_i1025" DrawAspect="Content" ObjectID="_1673331301"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w:t>
      </w:r>
      <w:proofErr w:type="spellStart"/>
      <w:r>
        <w:rPr>
          <w:rFonts w:eastAsiaTheme="minorEastAsia"/>
          <w:lang w:eastAsia="zh-CN"/>
        </w:rPr>
        <w:t>gNB</w:t>
      </w:r>
      <w:proofErr w:type="spellEnd"/>
      <w:r>
        <w:rPr>
          <w:rFonts w:eastAsiaTheme="minorEastAsia"/>
          <w:lang w:eastAsia="zh-CN"/>
        </w:rPr>
        <w:t xml:space="preserve">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affb"/>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affb"/>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affb"/>
              <w:ind w:left="0"/>
              <w:rPr>
                <w:rFonts w:eastAsiaTheme="minorEastAsia"/>
                <w:lang w:eastAsia="zh-CN"/>
              </w:rPr>
            </w:pPr>
            <w:r>
              <w:rPr>
                <w:rFonts w:eastAsiaTheme="minorEastAsia"/>
                <w:lang w:eastAsia="zh-CN"/>
              </w:rPr>
              <w:lastRenderedPageBreak/>
              <w:t>Ericsson</w:t>
            </w:r>
          </w:p>
        </w:tc>
        <w:tc>
          <w:tcPr>
            <w:tcW w:w="9269" w:type="dxa"/>
          </w:tcPr>
          <w:p w14:paraId="3B0C7F68" w14:textId="77777777" w:rsidR="00E67CB9" w:rsidRDefault="00381B03">
            <w:pPr>
              <w:pStyle w:val="affb"/>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affb"/>
              <w:ind w:left="0"/>
              <w:rPr>
                <w:rFonts w:eastAsia="宋体"/>
                <w:lang w:val="en-US" w:eastAsia="zh-CN"/>
              </w:rPr>
            </w:pPr>
            <w:r>
              <w:rPr>
                <w:rFonts w:eastAsiaTheme="minorEastAsia"/>
                <w:lang w:eastAsia="zh-CN"/>
              </w:rPr>
              <w:t>Apple</w:t>
            </w:r>
          </w:p>
        </w:tc>
        <w:tc>
          <w:tcPr>
            <w:tcW w:w="9269" w:type="dxa"/>
          </w:tcPr>
          <w:p w14:paraId="6E22DEFB" w14:textId="77777777" w:rsidR="00E67CB9" w:rsidRDefault="00381B03">
            <w:pPr>
              <w:pStyle w:val="affb"/>
              <w:ind w:left="0"/>
              <w:rPr>
                <w:rFonts w:eastAsia="宋体"/>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affb"/>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affb"/>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affb"/>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affb"/>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affb"/>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w:t>
            </w:r>
            <w:proofErr w:type="spellStart"/>
            <w:r>
              <w:rPr>
                <w:rFonts w:eastAsiaTheme="minorEastAsia" w:hint="eastAsia"/>
                <w:lang w:val="en-US" w:eastAsia="zh-CN"/>
              </w:rPr>
              <w:t>gNB</w:t>
            </w:r>
            <w:proofErr w:type="spellEnd"/>
            <w:r>
              <w:rPr>
                <w:rFonts w:eastAsiaTheme="minorEastAsia" w:hint="eastAsia"/>
                <w:lang w:val="en-US" w:eastAsia="zh-CN"/>
              </w:rPr>
              <w:t xml:space="preserve">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affb"/>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proofErr w:type="gramStart"/>
            <w:r>
              <w:rPr>
                <w:rFonts w:eastAsiaTheme="minorEastAsia"/>
                <w:b/>
                <w:lang w:val="en-US" w:eastAsia="zh-CN"/>
              </w:rPr>
              <w:t>symbols</w:t>
            </w:r>
            <w:proofErr w:type="gramEnd"/>
            <w:r>
              <w:rPr>
                <w:rFonts w:eastAsiaTheme="minorEastAsia"/>
                <w:b/>
                <w:lang w:val="en-US" w:eastAsia="zh-CN"/>
              </w:rPr>
              <w:t xml:space="preserve">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affb"/>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affb"/>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affb"/>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affb"/>
              <w:ind w:left="0"/>
              <w:rPr>
                <w:rFonts w:eastAsiaTheme="minorEastAsia"/>
                <w:color w:val="FF0000"/>
                <w:lang w:val="en-US" w:eastAsia="zh-CN"/>
              </w:rPr>
            </w:pPr>
          </w:p>
          <w:p w14:paraId="5246DDDB" w14:textId="77777777" w:rsidR="00381B03" w:rsidRDefault="00AE4F34">
            <w:pPr>
              <w:pStyle w:val="affb"/>
              <w:ind w:left="0"/>
              <w:rPr>
                <w:rFonts w:eastAsiaTheme="minorEastAsia"/>
                <w:lang w:val="en-US" w:eastAsia="zh-CN"/>
              </w:rPr>
            </w:pPr>
            <w:r>
              <w:rPr>
                <w:rFonts w:eastAsiaTheme="minorEastAsia"/>
                <w:lang w:val="en-US" w:eastAsia="zh-CN"/>
              </w:rPr>
              <w:t xml:space="preserve">To ZTE and Ericsson: the timeline FL proposed is needed. </w:t>
            </w:r>
            <w:proofErr w:type="gramStart"/>
            <w:r>
              <w:rPr>
                <w:rFonts w:eastAsiaTheme="minorEastAsia"/>
                <w:lang w:val="en-US" w:eastAsia="zh-CN"/>
              </w:rPr>
              <w:t>Other</w:t>
            </w:r>
            <w:proofErr w:type="gramEnd"/>
            <w:r>
              <w:rPr>
                <w:rFonts w:eastAsiaTheme="minorEastAsia"/>
                <w:lang w:val="en-US" w:eastAsia="zh-CN"/>
              </w:rPr>
              <w:t xml:space="preserve"> timeline may not work. Essentially, what FL proposal says is that, we view the three channels as a group of overlapping channels (although the CG is cancelled by DG. But it is part of the group before it is cancelled). With such a group of overlapping </w:t>
            </w:r>
            <w:proofErr w:type="gramStart"/>
            <w:r>
              <w:rPr>
                <w:rFonts w:eastAsiaTheme="minorEastAsia"/>
                <w:lang w:val="en-US" w:eastAsia="zh-CN"/>
              </w:rPr>
              <w:t>channel</w:t>
            </w:r>
            <w:proofErr w:type="gramEnd"/>
            <w:r>
              <w:rPr>
                <w:rFonts w:eastAsiaTheme="minorEastAsia"/>
                <w:lang w:val="en-US" w:eastAsia="zh-CN"/>
              </w:rPr>
              <w:t xml:space="preserve">, according to Rel-15 UCI multiplexing timeline, UL grant should arrive at least T_proc2^mux time before the earliest channel among all the channels in the overlapping group. </w:t>
            </w:r>
            <w:proofErr w:type="gramStart"/>
            <w:r>
              <w:rPr>
                <w:rFonts w:eastAsiaTheme="minorEastAsia"/>
                <w:lang w:val="en-US" w:eastAsia="zh-CN"/>
              </w:rPr>
              <w:t>So</w:t>
            </w:r>
            <w:proofErr w:type="gramEnd"/>
            <w:r>
              <w:rPr>
                <w:rFonts w:eastAsiaTheme="minorEastAsia"/>
                <w:lang w:val="en-US" w:eastAsia="zh-CN"/>
              </w:rPr>
              <w:t xml:space="preserve"> the reference cannot just consider the earliest PUCCH. It has to consider all channels in the group, following Rel-15 principle. </w:t>
            </w:r>
          </w:p>
          <w:p w14:paraId="3CCE64EE" w14:textId="785560FE" w:rsidR="00D763A7" w:rsidRDefault="00D763A7">
            <w:pPr>
              <w:pStyle w:val="affb"/>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affb"/>
              <w:ind w:left="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269" w:type="dxa"/>
          </w:tcPr>
          <w:p w14:paraId="38A8D3D1" w14:textId="77777777" w:rsidR="00193721" w:rsidRDefault="00193721" w:rsidP="004E43D7">
            <w:pPr>
              <w:pStyle w:val="affb"/>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affb"/>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affb"/>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affb"/>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affb"/>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affb"/>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affb"/>
              <w:ind w:left="0"/>
              <w:rPr>
                <w:rFonts w:eastAsiaTheme="minorEastAsia"/>
                <w:lang w:val="en-US" w:eastAsia="zh-CN"/>
              </w:rPr>
            </w:pPr>
            <w:r>
              <w:rPr>
                <w:lang w:eastAsia="ko-KR"/>
              </w:rPr>
              <w:t xml:space="preserve">Agree in principle. But, we realized that figure 1 </w:t>
            </w:r>
            <w:proofErr w:type="gramStart"/>
            <w:r>
              <w:rPr>
                <w:lang w:eastAsia="ko-KR"/>
              </w:rPr>
              <w:t>can be seen as</w:t>
            </w:r>
            <w:proofErr w:type="gramEnd"/>
            <w:r>
              <w:rPr>
                <w:lang w:eastAsia="ko-KR"/>
              </w:rPr>
              <w:t xml:space="preserve">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affb"/>
              <w:ind w:left="0"/>
              <w:rPr>
                <w:lang w:eastAsia="ko-KR"/>
              </w:rPr>
            </w:pPr>
            <w:r>
              <w:rPr>
                <w:lang w:eastAsia="ko-KR"/>
              </w:rPr>
              <w:lastRenderedPageBreak/>
              <w:t>Nokia, NSB</w:t>
            </w:r>
          </w:p>
        </w:tc>
        <w:tc>
          <w:tcPr>
            <w:tcW w:w="9269" w:type="dxa"/>
          </w:tcPr>
          <w:p w14:paraId="2FFFAE32" w14:textId="626EDE94" w:rsidR="004E43D7" w:rsidRDefault="004E43D7" w:rsidP="00950303">
            <w:pPr>
              <w:pStyle w:val="affb"/>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r w:rsidR="00681399" w14:paraId="54932216" w14:textId="77777777" w:rsidTr="00193721">
        <w:tc>
          <w:tcPr>
            <w:tcW w:w="1414" w:type="dxa"/>
          </w:tcPr>
          <w:p w14:paraId="138EEB93" w14:textId="3AEEFCCE" w:rsidR="00681399" w:rsidRDefault="00681399" w:rsidP="00950303">
            <w:pPr>
              <w:pStyle w:val="affb"/>
              <w:ind w:left="0"/>
              <w:rPr>
                <w:lang w:eastAsia="ko-KR"/>
              </w:rPr>
            </w:pPr>
            <w:r>
              <w:rPr>
                <w:lang w:eastAsia="ko-KR"/>
              </w:rPr>
              <w:t>Apple 2</w:t>
            </w:r>
          </w:p>
        </w:tc>
        <w:tc>
          <w:tcPr>
            <w:tcW w:w="9269" w:type="dxa"/>
          </w:tcPr>
          <w:p w14:paraId="4D6774E2" w14:textId="77777777" w:rsidR="00681399" w:rsidRDefault="00C87CFD" w:rsidP="00950303">
            <w:pPr>
              <w:pStyle w:val="affb"/>
              <w:ind w:left="0"/>
              <w:rPr>
                <w:lang w:eastAsia="ko-KR"/>
              </w:rPr>
            </w:pPr>
            <w:r>
              <w:rPr>
                <w:lang w:eastAsia="ko-KR"/>
              </w:rPr>
              <w:t xml:space="preserve">To respond to some companies’ comments, the multiplexing timeline needs to be satisfied for the UL DCI of the DG PUSCH even though it does not overlap with </w:t>
            </w:r>
            <w:r w:rsidR="00887C20">
              <w:rPr>
                <w:lang w:eastAsia="ko-KR"/>
              </w:rPr>
              <w:t>the PUCCH. The reason is that the multiplexing timeline is the latest time when the UE needs to make the decision on the multiplexing of PUCCH and CG PUSCH. If the UL DCI of the DG does not arrive before the time</w:t>
            </w:r>
            <w:r w:rsidR="008A2D05">
              <w:rPr>
                <w:lang w:eastAsia="ko-KR"/>
              </w:rPr>
              <w:t>, the UE would not take the DG into consideration when determining UCI multiplexing.</w:t>
            </w:r>
          </w:p>
          <w:p w14:paraId="6CF02A49" w14:textId="077AD0B4" w:rsidR="008A2D05" w:rsidRDefault="008A2D05" w:rsidP="00950303">
            <w:pPr>
              <w:pStyle w:val="affb"/>
              <w:ind w:left="0"/>
              <w:rPr>
                <w:lang w:eastAsia="ko-KR"/>
              </w:rPr>
            </w:pPr>
            <w:r>
              <w:rPr>
                <w:lang w:eastAsia="ko-KR"/>
              </w:rPr>
              <w:t>In addition, we think this should be applied to Rel-15 also.</w:t>
            </w:r>
          </w:p>
        </w:tc>
      </w:tr>
      <w:tr w:rsidR="00056EFE" w14:paraId="74661017" w14:textId="77777777" w:rsidTr="00193721">
        <w:tc>
          <w:tcPr>
            <w:tcW w:w="1414" w:type="dxa"/>
          </w:tcPr>
          <w:p w14:paraId="5C8A884C" w14:textId="5B759715" w:rsidR="00056EFE" w:rsidRPr="00056EFE" w:rsidRDefault="00056EFE" w:rsidP="00950303">
            <w:pPr>
              <w:pStyle w:val="affb"/>
              <w:ind w:left="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269" w:type="dxa"/>
          </w:tcPr>
          <w:p w14:paraId="499BADC4" w14:textId="6B505127" w:rsidR="00056EFE" w:rsidRPr="00056EFE" w:rsidRDefault="00056EFE" w:rsidP="00950303">
            <w:pPr>
              <w:pStyle w:val="affb"/>
              <w:ind w:left="0"/>
              <w:rPr>
                <w:rFonts w:eastAsiaTheme="minorEastAsia" w:hint="eastAsia"/>
                <w:lang w:eastAsia="zh-CN"/>
              </w:rPr>
            </w:pPr>
            <w:r>
              <w:rPr>
                <w:rFonts w:eastAsiaTheme="minorEastAsia"/>
                <w:lang w:eastAsia="zh-CN"/>
              </w:rPr>
              <w:t>Agree with proposal in principle</w:t>
            </w: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w:t>
      </w:r>
      <w:proofErr w:type="spellStart"/>
      <w:r>
        <w:rPr>
          <w:rFonts w:eastAsiaTheme="minorEastAsia"/>
          <w:lang w:eastAsia="zh-CN"/>
        </w:rPr>
        <w:t>behavior</w:t>
      </w:r>
      <w:proofErr w:type="spellEnd"/>
      <w:r>
        <w:rPr>
          <w:rFonts w:eastAsiaTheme="minorEastAsia"/>
          <w:lang w:eastAsia="zh-CN"/>
        </w:rPr>
        <w:t xml:space="preserve">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aff"/>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affb"/>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 xml:space="preserve">ince there was no explicit time relationship of DG PUSCH and CG PUSCH for Case 1-5, it would be better to clarify whether there is additional </w:t>
      </w:r>
      <w:proofErr w:type="spellStart"/>
      <w:r>
        <w:rPr>
          <w:rFonts w:eastAsiaTheme="minorEastAsia"/>
          <w:lang w:eastAsia="zh-CN"/>
        </w:rPr>
        <w:t>behavior</w:t>
      </w:r>
      <w:proofErr w:type="spellEnd"/>
      <w:r>
        <w:rPr>
          <w:rFonts w:eastAsiaTheme="minorEastAsia"/>
          <w:lang w:eastAsia="zh-CN"/>
        </w:rPr>
        <w:t xml:space="preserve"> for Case 1-5 with different time relationship of DG PUSCH and CG PUSCH.</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671FE2">
            <w:pPr>
              <w:spacing w:beforeLines="50" w:before="120" w:afterLines="50" w:after="120"/>
              <w:jc w:val="center"/>
              <w:rPr>
                <w:lang w:eastAsia="zh-CN"/>
              </w:rPr>
            </w:pPr>
            <w:r>
              <w:rPr>
                <w:noProof/>
              </w:rPr>
              <w:object w:dxaOrig="3438" w:dyaOrig="1596" w14:anchorId="0BCDF378">
                <v:shape id="_x0000_i1026" type="#_x0000_t75" alt="" style="width:171.4pt;height:79.15pt;mso-width-percent:0;mso-height-percent:0;mso-width-percent:0;mso-height-percent:0" o:ole="">
                  <v:imagedata r:id="rId12" o:title=""/>
                </v:shape>
                <o:OLEObject Type="Embed" ProgID="Visio.Drawing.15" ShapeID="_x0000_i1026" DrawAspect="Content" ObjectID="_1673331302" r:id="rId13"/>
              </w:object>
            </w:r>
          </w:p>
        </w:tc>
        <w:tc>
          <w:tcPr>
            <w:tcW w:w="4999" w:type="dxa"/>
          </w:tcPr>
          <w:p w14:paraId="26E8B050" w14:textId="77777777" w:rsidR="00E67CB9" w:rsidRDefault="00671FE2">
            <w:pPr>
              <w:spacing w:beforeLines="50" w:before="120" w:afterLines="50" w:after="120"/>
              <w:jc w:val="center"/>
              <w:rPr>
                <w:lang w:eastAsia="zh-CN"/>
              </w:rPr>
            </w:pPr>
            <w:r>
              <w:rPr>
                <w:noProof/>
              </w:rPr>
              <w:object w:dxaOrig="3427" w:dyaOrig="1596" w14:anchorId="78A75FBE">
                <v:shape id="_x0000_i1027" type="#_x0000_t75" alt="" style="width:170.65pt;height:79.15pt;mso-width-percent:0;mso-height-percent:0;mso-width-percent:0;mso-height-percent:0" o:ole="">
                  <v:imagedata r:id="rId14" o:title=""/>
                </v:shape>
                <o:OLEObject Type="Embed" ProgID="Visio.Drawing.15" ShapeID="_x0000_i1027" DrawAspect="Content" ObjectID="_1673331303"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affb"/>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affb"/>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affb"/>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affb"/>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affb"/>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affb"/>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affb"/>
        <w:numPr>
          <w:ilvl w:val="1"/>
          <w:numId w:val="21"/>
        </w:numPr>
        <w:spacing w:after="120"/>
        <w:jc w:val="both"/>
        <w:rPr>
          <w:rFonts w:eastAsiaTheme="minorEastAsia"/>
          <w:lang w:val="zh-CN" w:eastAsia="zh-CN"/>
        </w:rPr>
      </w:pPr>
      <w:r>
        <w:rPr>
          <w:rFonts w:eastAsiaTheme="minorEastAsia" w:hint="eastAsia"/>
          <w:lang w:val="zh-CN" w:eastAsia="zh-CN"/>
        </w:rPr>
        <w:lastRenderedPageBreak/>
        <w:t>G</w:t>
      </w:r>
      <w:r>
        <w:rPr>
          <w:rFonts w:eastAsiaTheme="minorEastAsia"/>
          <w:lang w:val="zh-CN" w:eastAsia="zh-CN"/>
        </w:rPr>
        <w:t>roup 2: the DG PUSCH</w:t>
      </w:r>
    </w:p>
    <w:p w14:paraId="440F5BE7" w14:textId="77777777" w:rsidR="00E67CB9" w:rsidRPr="00B81D14" w:rsidRDefault="00381B03">
      <w:pPr>
        <w:pStyle w:val="affb"/>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affb"/>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 xml:space="preserve">ased on Understanding 2, the DG PUSCH will be selected for UCI multiplexing following the UCI multiplexing rules. UE </w:t>
      </w:r>
      <w:proofErr w:type="spellStart"/>
      <w:r w:rsidRPr="00B81D14">
        <w:rPr>
          <w:rFonts w:eastAsiaTheme="minorEastAsia"/>
          <w:lang w:val="en-US" w:eastAsia="zh-CN"/>
        </w:rPr>
        <w:t>behaviour</w:t>
      </w:r>
      <w:proofErr w:type="spellEnd"/>
      <w:r w:rsidRPr="00B81D14">
        <w:rPr>
          <w:rFonts w:eastAsiaTheme="minorEastAsia"/>
          <w:lang w:val="en-US" w:eastAsia="zh-CN"/>
        </w:rPr>
        <w:t xml:space="preserve">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affb"/>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affb"/>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affb"/>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affb"/>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affb"/>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affb"/>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affb"/>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affb"/>
              <w:ind w:left="0"/>
              <w:rPr>
                <w:rFonts w:eastAsia="宋体"/>
                <w:lang w:val="en-US" w:eastAsia="zh-CN"/>
              </w:rPr>
            </w:pPr>
            <w:r>
              <w:rPr>
                <w:rFonts w:eastAsia="宋体"/>
                <w:lang w:val="en-US" w:eastAsia="zh-CN"/>
              </w:rPr>
              <w:t>Ericsson</w:t>
            </w:r>
          </w:p>
        </w:tc>
        <w:tc>
          <w:tcPr>
            <w:tcW w:w="9269" w:type="dxa"/>
          </w:tcPr>
          <w:p w14:paraId="29D8893B" w14:textId="77777777" w:rsidR="00E67CB9" w:rsidRDefault="00381B03">
            <w:pPr>
              <w:pStyle w:val="affb"/>
              <w:ind w:left="0"/>
              <w:rPr>
                <w:rFonts w:eastAsia="宋体"/>
                <w:lang w:val="en-US" w:eastAsia="zh-CN"/>
              </w:rPr>
            </w:pPr>
            <w:r>
              <w:rPr>
                <w:rFonts w:eastAsia="宋体"/>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affb"/>
              <w:ind w:left="0"/>
              <w:rPr>
                <w:rFonts w:eastAsia="宋体"/>
                <w:lang w:val="en-US" w:eastAsia="zh-CN"/>
              </w:rPr>
            </w:pPr>
            <w:r>
              <w:rPr>
                <w:rFonts w:eastAsia="宋体"/>
                <w:lang w:val="en-US" w:eastAsia="zh-CN"/>
              </w:rPr>
              <w:t>Apple</w:t>
            </w:r>
          </w:p>
        </w:tc>
        <w:tc>
          <w:tcPr>
            <w:tcW w:w="9269" w:type="dxa"/>
          </w:tcPr>
          <w:p w14:paraId="40690A19" w14:textId="77777777" w:rsidR="00E67CB9" w:rsidRDefault="00381B03">
            <w:pPr>
              <w:pStyle w:val="affb"/>
              <w:ind w:left="0"/>
              <w:rPr>
                <w:rFonts w:eastAsia="宋体"/>
                <w:lang w:val="en-US" w:eastAsia="zh-CN"/>
              </w:rPr>
            </w:pPr>
            <w:r>
              <w:rPr>
                <w:rFonts w:eastAsia="宋体"/>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affb"/>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479CA5D5" w14:textId="77777777" w:rsidR="00E67CB9" w:rsidRDefault="00381B03">
            <w:pPr>
              <w:pStyle w:val="affb"/>
              <w:ind w:left="0"/>
              <w:rPr>
                <w:rFonts w:eastAsia="宋体"/>
                <w:lang w:val="en-US" w:eastAsia="zh-CN"/>
              </w:rPr>
            </w:pPr>
            <w:r>
              <w:rPr>
                <w:rFonts w:eastAsia="宋体"/>
                <w:lang w:val="en-US" w:eastAsia="zh-CN"/>
              </w:rPr>
              <w:t>We think understanding 2 is the behavior.</w:t>
            </w:r>
          </w:p>
        </w:tc>
      </w:tr>
      <w:tr w:rsidR="00E67CB9" w14:paraId="19BED13E" w14:textId="77777777">
        <w:tc>
          <w:tcPr>
            <w:tcW w:w="1414" w:type="dxa"/>
          </w:tcPr>
          <w:p w14:paraId="1D6A913B" w14:textId="77777777" w:rsidR="00E67CB9" w:rsidRDefault="00381B03">
            <w:pPr>
              <w:pStyle w:val="affb"/>
              <w:ind w:left="0"/>
              <w:rPr>
                <w:rFonts w:eastAsia="宋体"/>
                <w:lang w:val="en-US" w:eastAsia="zh-CN"/>
              </w:rPr>
            </w:pPr>
            <w:r>
              <w:rPr>
                <w:rFonts w:eastAsia="宋体" w:hint="eastAsia"/>
                <w:lang w:val="en-US" w:eastAsia="zh-CN"/>
              </w:rPr>
              <w:t>ZTE</w:t>
            </w:r>
          </w:p>
        </w:tc>
        <w:tc>
          <w:tcPr>
            <w:tcW w:w="9269" w:type="dxa"/>
          </w:tcPr>
          <w:p w14:paraId="1C523B6F" w14:textId="77777777" w:rsidR="00E67CB9" w:rsidRDefault="00381B03">
            <w:pPr>
              <w:pStyle w:val="affb"/>
              <w:ind w:left="0"/>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affb"/>
              <w:ind w:left="0"/>
              <w:rPr>
                <w:rFonts w:eastAsia="宋体"/>
                <w:lang w:val="en-US" w:eastAsia="zh-CN"/>
              </w:rPr>
            </w:pPr>
            <w:r>
              <w:rPr>
                <w:rFonts w:eastAsia="宋体"/>
                <w:lang w:val="en-US" w:eastAsia="zh-CN"/>
              </w:rPr>
              <w:t>QC</w:t>
            </w:r>
          </w:p>
        </w:tc>
        <w:tc>
          <w:tcPr>
            <w:tcW w:w="9269" w:type="dxa"/>
          </w:tcPr>
          <w:p w14:paraId="7B95B730" w14:textId="407B6E4D" w:rsidR="00367CBA" w:rsidRDefault="00367CBA">
            <w:pPr>
              <w:pStyle w:val="affb"/>
              <w:ind w:left="0"/>
              <w:rPr>
                <w:rFonts w:eastAsia="宋体"/>
                <w:lang w:val="en-US" w:eastAsia="zh-CN"/>
              </w:rPr>
            </w:pPr>
            <w:r>
              <w:rPr>
                <w:rFonts w:eastAsia="宋体"/>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affb"/>
              <w:ind w:left="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14:paraId="2DAF7044" w14:textId="77777777" w:rsidR="00193721" w:rsidRDefault="00193721" w:rsidP="004E43D7">
            <w:pPr>
              <w:pStyle w:val="affb"/>
              <w:ind w:left="0"/>
              <w:rPr>
                <w:rFonts w:eastAsia="宋体"/>
                <w:lang w:val="en-US" w:eastAsia="zh-CN"/>
              </w:rPr>
            </w:pPr>
            <w:r>
              <w:rPr>
                <w:rFonts w:eastAsia="宋体"/>
                <w:lang w:val="en-US" w:eastAsia="zh-CN"/>
              </w:rPr>
              <w:t xml:space="preserve">We do not know why we open this issue for discussion which had been understood commonly in Rel-15. RAN1 does not have a </w:t>
            </w:r>
            <w:r w:rsidRPr="001547DE">
              <w:rPr>
                <w:rFonts w:eastAsia="宋体"/>
                <w:lang w:val="en-US" w:eastAsia="zh-CN"/>
              </w:rPr>
              <w:t>stringent</w:t>
            </w:r>
            <w:r>
              <w:rPr>
                <w:rFonts w:eastAsia="宋体"/>
                <w:lang w:val="en-US" w:eastAsia="zh-CN"/>
              </w:rPr>
              <w:t xml:space="preserve"> definition of the overlapping group, but it is accepted all the channels including scheduled and demined resource overlapping each other would belong to same overlapping group. </w:t>
            </w:r>
            <w:proofErr w:type="gramStart"/>
            <w:r>
              <w:rPr>
                <w:rFonts w:eastAsia="宋体"/>
                <w:lang w:val="en-US" w:eastAsia="zh-CN"/>
              </w:rPr>
              <w:t>So</w:t>
            </w:r>
            <w:proofErr w:type="gramEnd"/>
            <w:r>
              <w:rPr>
                <w:rFonts w:eastAsia="宋体"/>
                <w:lang w:val="en-US" w:eastAsia="zh-CN"/>
              </w:rPr>
              <w:t xml:space="preserve">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affb"/>
              <w:ind w:left="0"/>
              <w:rPr>
                <w:rFonts w:eastAsia="宋体"/>
                <w:lang w:eastAsia="zh-CN"/>
              </w:rPr>
            </w:pPr>
            <w:r>
              <w:rPr>
                <w:rFonts w:eastAsia="宋体" w:hint="eastAsia"/>
                <w:lang w:eastAsia="zh-CN"/>
              </w:rPr>
              <w:t>CATT</w:t>
            </w:r>
          </w:p>
        </w:tc>
        <w:tc>
          <w:tcPr>
            <w:tcW w:w="9269" w:type="dxa"/>
          </w:tcPr>
          <w:p w14:paraId="29AC1251" w14:textId="25C01AE1" w:rsidR="00CA2160" w:rsidRDefault="00CA2160" w:rsidP="00CA2160">
            <w:pPr>
              <w:pStyle w:val="affb"/>
              <w:ind w:left="0"/>
              <w:rPr>
                <w:rFonts w:eastAsia="宋体"/>
                <w:lang w:val="en-US" w:eastAsia="zh-CN"/>
              </w:rPr>
            </w:pPr>
            <w:r>
              <w:rPr>
                <w:rFonts w:eastAsia="宋体"/>
                <w:lang w:val="en-US" w:eastAsia="zh-CN"/>
              </w:rPr>
              <w:t>F</w:t>
            </w:r>
            <w:r>
              <w:rPr>
                <w:rFonts w:eastAsia="宋体"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affb"/>
              <w:ind w:left="0"/>
              <w:rPr>
                <w:rFonts w:eastAsia="宋体"/>
                <w:lang w:eastAsia="zh-CN"/>
              </w:rPr>
            </w:pPr>
            <w:r>
              <w:rPr>
                <w:rFonts w:hint="eastAsia"/>
                <w:lang w:eastAsia="ko-KR"/>
              </w:rPr>
              <w:t>Samsung</w:t>
            </w:r>
          </w:p>
        </w:tc>
        <w:tc>
          <w:tcPr>
            <w:tcW w:w="9269" w:type="dxa"/>
          </w:tcPr>
          <w:p w14:paraId="3E6CE143" w14:textId="77777777" w:rsidR="00950303" w:rsidRDefault="00950303" w:rsidP="00950303">
            <w:pPr>
              <w:pStyle w:val="affb"/>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affb"/>
              <w:ind w:left="0"/>
              <w:rPr>
                <w:rFonts w:eastAsia="宋体"/>
                <w:lang w:val="en-US" w:eastAsia="zh-CN"/>
              </w:rPr>
            </w:pPr>
            <w:r>
              <w:lastRenderedPageBreak/>
              <w:t xml:space="preserve">If a UE transmits multiple PUSCHs in a slot on respective serving cells that include first PUSCHs that are scheduled by DCI formats and second PUSCHs configured by respective </w:t>
            </w:r>
            <w:proofErr w:type="spellStart"/>
            <w:r>
              <w:rPr>
                <w:i/>
                <w:iCs/>
              </w:rPr>
              <w:t>ConfiguredGrantConfig</w:t>
            </w:r>
            <w:proofErr w:type="spellEnd"/>
            <w:r>
              <w:rPr>
                <w:i/>
                <w:iCs/>
              </w:rPr>
              <w:t xml:space="preserve"> </w:t>
            </w:r>
            <w:r>
              <w:t xml:space="preserve">or </w:t>
            </w:r>
            <w:proofErr w:type="spellStart"/>
            <w:r>
              <w:rPr>
                <w:i/>
                <w:iCs/>
              </w:rPr>
              <w:t>semiPersistentOnPUSCH</w:t>
            </w:r>
            <w:proofErr w:type="spellEnd"/>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affb"/>
              <w:ind w:left="0"/>
              <w:rPr>
                <w:lang w:eastAsia="ko-KR"/>
              </w:rPr>
            </w:pPr>
            <w:r>
              <w:rPr>
                <w:lang w:eastAsia="ko-KR"/>
              </w:rPr>
              <w:lastRenderedPageBreak/>
              <w:t>Nokia, NSB</w:t>
            </w:r>
          </w:p>
        </w:tc>
        <w:tc>
          <w:tcPr>
            <w:tcW w:w="9269" w:type="dxa"/>
          </w:tcPr>
          <w:p w14:paraId="5544BC30" w14:textId="61053A93" w:rsidR="004E43D7" w:rsidRDefault="004E43D7" w:rsidP="00950303">
            <w:pPr>
              <w:pStyle w:val="affb"/>
              <w:ind w:left="0"/>
              <w:rPr>
                <w:lang w:val="en-US" w:eastAsia="ko-KR"/>
              </w:rPr>
            </w:pPr>
            <w:r>
              <w:rPr>
                <w:lang w:val="en-US" w:eastAsia="ko-KR"/>
              </w:rPr>
              <w:t>Not sure why this discussion is relevant.</w:t>
            </w:r>
          </w:p>
        </w:tc>
      </w:tr>
      <w:tr w:rsidR="00056EFE" w14:paraId="4E26E1D0" w14:textId="77777777" w:rsidTr="00193721">
        <w:tc>
          <w:tcPr>
            <w:tcW w:w="1414" w:type="dxa"/>
          </w:tcPr>
          <w:p w14:paraId="15B33A95" w14:textId="449F79F4" w:rsidR="00056EFE" w:rsidRPr="00056EFE" w:rsidRDefault="00056EFE" w:rsidP="00950303">
            <w:pPr>
              <w:pStyle w:val="affb"/>
              <w:ind w:left="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269" w:type="dxa"/>
          </w:tcPr>
          <w:p w14:paraId="17DB2BAA" w14:textId="509FE740" w:rsidR="00056EFE" w:rsidRPr="00056EFE" w:rsidRDefault="00056EFE" w:rsidP="00950303">
            <w:pPr>
              <w:pStyle w:val="affb"/>
              <w:ind w:left="0"/>
              <w:rPr>
                <w:rFonts w:eastAsiaTheme="minorEastAsia" w:hint="eastAsia"/>
                <w:lang w:val="en-US" w:eastAsia="zh-CN"/>
              </w:rPr>
            </w:pPr>
            <w:r>
              <w:rPr>
                <w:rFonts w:eastAsiaTheme="minorEastAsia" w:hint="eastAsia"/>
                <w:lang w:val="en-US" w:eastAsia="zh-CN"/>
              </w:rPr>
              <w:t>F</w:t>
            </w:r>
            <w:r>
              <w:rPr>
                <w:rFonts w:eastAsiaTheme="minorEastAsia"/>
                <w:lang w:val="en-US" w:eastAsia="zh-CN"/>
              </w:rPr>
              <w:t>ine with understanding 2</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affb"/>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affb"/>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affb"/>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affb"/>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affb"/>
              <w:ind w:left="0"/>
              <w:rPr>
                <w:rFonts w:eastAsiaTheme="minorEastAsia"/>
                <w:lang w:eastAsia="zh-CN"/>
              </w:rPr>
            </w:pPr>
            <w:r>
              <w:rPr>
                <w:rFonts w:eastAsiaTheme="minorEastAsia"/>
                <w:lang w:eastAsia="zh-CN"/>
              </w:rPr>
              <w:t xml:space="preserve">From </w:t>
            </w:r>
            <w:proofErr w:type="spellStart"/>
            <w:r>
              <w:rPr>
                <w:rFonts w:eastAsiaTheme="minorEastAsia"/>
                <w:lang w:eastAsia="zh-CN"/>
              </w:rPr>
              <w:t>gNB</w:t>
            </w:r>
            <w:proofErr w:type="spellEnd"/>
            <w:r>
              <w:rPr>
                <w:rFonts w:eastAsiaTheme="minorEastAsia"/>
                <w:lang w:eastAsia="zh-CN"/>
              </w:rPr>
              <w:t xml:space="preserve">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affb"/>
              <w:ind w:left="0"/>
              <w:rPr>
                <w:rFonts w:eastAsia="宋体"/>
                <w:lang w:val="en-US" w:eastAsia="zh-CN"/>
              </w:rPr>
            </w:pPr>
            <w:r>
              <w:rPr>
                <w:rFonts w:eastAsia="宋体"/>
                <w:lang w:val="en-US" w:eastAsia="zh-CN"/>
              </w:rPr>
              <w:t>Apple</w:t>
            </w:r>
          </w:p>
        </w:tc>
        <w:tc>
          <w:tcPr>
            <w:tcW w:w="9269" w:type="dxa"/>
          </w:tcPr>
          <w:p w14:paraId="3D16C675" w14:textId="77777777" w:rsidR="00E67CB9" w:rsidRDefault="00381B03">
            <w:pPr>
              <w:pStyle w:val="affb"/>
              <w:ind w:left="0"/>
              <w:rPr>
                <w:rFonts w:eastAsia="宋体"/>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affb"/>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affb"/>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affb"/>
              <w:ind w:left="0"/>
              <w:rPr>
                <w:rFonts w:eastAsia="宋体"/>
                <w:lang w:val="en-US" w:eastAsia="zh-CN"/>
              </w:rPr>
            </w:pPr>
            <w:r>
              <w:rPr>
                <w:rFonts w:eastAsia="宋体"/>
                <w:lang w:val="en-US" w:eastAsia="zh-CN"/>
              </w:rPr>
              <w:t>V</w:t>
            </w:r>
            <w:r w:rsidR="00381B03">
              <w:rPr>
                <w:rFonts w:eastAsia="宋体"/>
                <w:lang w:val="en-US" w:eastAsia="zh-CN"/>
              </w:rPr>
              <w:t>ivo</w:t>
            </w:r>
          </w:p>
        </w:tc>
        <w:tc>
          <w:tcPr>
            <w:tcW w:w="9269" w:type="dxa"/>
          </w:tcPr>
          <w:p w14:paraId="0178A82E" w14:textId="77777777" w:rsidR="00E67CB9" w:rsidRDefault="00381B03">
            <w:pPr>
              <w:pStyle w:val="affb"/>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affb"/>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affb"/>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affb"/>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affb"/>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affb"/>
              <w:ind w:left="0"/>
              <w:rPr>
                <w:rFonts w:eastAsia="宋体"/>
                <w:lang w:val="en-US" w:eastAsia="zh-CN"/>
              </w:rPr>
            </w:pPr>
            <w:r>
              <w:rPr>
                <w:rFonts w:eastAsia="宋体"/>
                <w:lang w:val="en-US" w:eastAsia="zh-CN"/>
              </w:rPr>
              <w:t xml:space="preserve">Huawei, </w:t>
            </w:r>
            <w:proofErr w:type="spellStart"/>
            <w:r>
              <w:rPr>
                <w:rFonts w:eastAsia="宋体"/>
                <w:lang w:val="en-US" w:eastAsia="zh-CN"/>
              </w:rPr>
              <w:t>HiSilicon</w:t>
            </w:r>
            <w:proofErr w:type="spellEnd"/>
          </w:p>
        </w:tc>
        <w:tc>
          <w:tcPr>
            <w:tcW w:w="9269" w:type="dxa"/>
          </w:tcPr>
          <w:p w14:paraId="7316B547" w14:textId="77777777" w:rsidR="00193721" w:rsidRDefault="00193721" w:rsidP="004E43D7">
            <w:pPr>
              <w:pStyle w:val="affb"/>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affb"/>
              <w:ind w:left="0"/>
              <w:rPr>
                <w:rFonts w:eastAsia="宋体"/>
                <w:lang w:val="en-US" w:eastAsia="zh-CN"/>
              </w:rPr>
            </w:pPr>
            <w:r>
              <w:rPr>
                <w:rFonts w:eastAsia="宋体" w:hint="eastAsia"/>
                <w:lang w:val="en-US" w:eastAsia="zh-CN"/>
              </w:rPr>
              <w:t>CATT</w:t>
            </w:r>
          </w:p>
        </w:tc>
        <w:tc>
          <w:tcPr>
            <w:tcW w:w="9269" w:type="dxa"/>
          </w:tcPr>
          <w:p w14:paraId="4144147A" w14:textId="40CD1C87" w:rsidR="00CA2160" w:rsidRDefault="00CA2160" w:rsidP="00CA2160">
            <w:pPr>
              <w:pStyle w:val="affb"/>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671FE2" w:rsidP="00CA2160">
            <w:pPr>
              <w:pStyle w:val="affb"/>
              <w:ind w:left="0"/>
              <w:rPr>
                <w:rFonts w:eastAsiaTheme="minorEastAsia"/>
                <w:lang w:val="en-US" w:eastAsia="zh-CN"/>
              </w:rPr>
            </w:pPr>
            <w:r>
              <w:rPr>
                <w:noProof/>
              </w:rPr>
              <w:object w:dxaOrig="8028" w:dyaOrig="4346" w14:anchorId="068A262E">
                <v:shape id="_x0000_i1028" type="#_x0000_t75" alt="" style="width:186.4pt;height:101.65pt;mso-width-percent:0;mso-height-percent:0;mso-width-percent:0;mso-height-percent:0" o:ole="">
                  <v:imagedata r:id="rId16" o:title=""/>
                </v:shape>
                <o:OLEObject Type="Embed" ProgID="Visio.Drawing.11" ShapeID="_x0000_i1028" DrawAspect="Content" ObjectID="_1673331304" r:id="rId17"/>
              </w:object>
            </w:r>
            <w:r>
              <w:rPr>
                <w:noProof/>
              </w:rPr>
              <w:object w:dxaOrig="8891" w:dyaOrig="6022" w14:anchorId="0ABFD089">
                <v:shape id="_x0000_i1029" type="#_x0000_t75" alt="" style="width:181.9pt;height:123pt;mso-width-percent:0;mso-height-percent:0;mso-width-percent:0;mso-height-percent:0" o:ole="">
                  <v:imagedata r:id="rId18" o:title=""/>
                </v:shape>
                <o:OLEObject Type="Embed" ProgID="Visio.Drawing.11" ShapeID="_x0000_i1029" DrawAspect="Content" ObjectID="_1673331305" r:id="rId19"/>
              </w:object>
            </w:r>
          </w:p>
          <w:p w14:paraId="7FCE99C6" w14:textId="77777777" w:rsidR="00CA2160" w:rsidRDefault="00CA2160" w:rsidP="00CA2160">
            <w:pPr>
              <w:pStyle w:val="affb"/>
              <w:ind w:left="0"/>
              <w:rPr>
                <w:rFonts w:eastAsiaTheme="minorEastAsia"/>
                <w:lang w:val="en-US" w:eastAsia="zh-CN"/>
              </w:rPr>
            </w:pPr>
            <w:r>
              <w:rPr>
                <w:rFonts w:eastAsiaTheme="minorEastAsia" w:hint="eastAsia"/>
                <w:lang w:val="en-US" w:eastAsia="zh-CN"/>
              </w:rPr>
              <w:t xml:space="preserve">Given that the agreement in the last meeting was to deliver PDU to the PUSCH which is used for UCI multiplexing, we propose to update the agreement to consider the </w:t>
            </w:r>
            <w:proofErr w:type="gramStart"/>
            <w:r>
              <w:rPr>
                <w:rFonts w:eastAsiaTheme="minorEastAsia" w:hint="eastAsia"/>
                <w:lang w:val="en-US" w:eastAsia="zh-CN"/>
              </w:rPr>
              <w:t>above mentioned</w:t>
            </w:r>
            <w:proofErr w:type="gramEnd"/>
            <w:r>
              <w:rPr>
                <w:rFonts w:eastAsiaTheme="minorEastAsia" w:hint="eastAsia"/>
                <w:lang w:val="en-US" w:eastAsia="zh-CN"/>
              </w:rPr>
              <w:t xml:space="preserve"> case.</w:t>
            </w:r>
          </w:p>
          <w:p w14:paraId="33EE31FF" w14:textId="77777777" w:rsidR="00CA2160" w:rsidRPr="00CA2160" w:rsidRDefault="00CA2160" w:rsidP="00CA2160">
            <w:pPr>
              <w:pStyle w:val="affb"/>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affb"/>
              <w:ind w:left="0"/>
              <w:rPr>
                <w:rFonts w:eastAsiaTheme="minorEastAsia"/>
                <w:lang w:eastAsia="zh-CN"/>
              </w:rPr>
            </w:pPr>
            <w:r w:rsidRPr="000362FE">
              <w:rPr>
                <w:rFonts w:eastAsia="宋体" w:hint="eastAsia"/>
                <w:lang w:eastAsia="zh-CN"/>
              </w:rPr>
              <w:lastRenderedPageBreak/>
              <w:t xml:space="preserve">For case 1-5, </w:t>
            </w:r>
            <w:r w:rsidRPr="000362FE">
              <w:t>for CA and non-CA, when there is a single PHY priority for UL transmissions</w:t>
            </w:r>
            <w:r w:rsidRPr="000362FE">
              <w:rPr>
                <w:rFonts w:eastAsia="宋体" w:hint="eastAsia"/>
                <w:lang w:eastAsia="zh-CN"/>
              </w:rPr>
              <w:t xml:space="preserve"> and PUSCH repetition is not</w:t>
            </w:r>
            <w:bookmarkStart w:id="5" w:name="OLE_LINK242"/>
            <w:bookmarkStart w:id="6" w:name="OLE_LINK243"/>
            <w:r w:rsidRPr="000362FE">
              <w:rPr>
                <w:rFonts w:eastAsia="宋体" w:hint="eastAsia"/>
                <w:lang w:eastAsia="zh-CN"/>
              </w:rPr>
              <w:t xml:space="preserve"> </w:t>
            </w:r>
            <w:r w:rsidRPr="000362FE">
              <w:rPr>
                <w:rFonts w:eastAsia="宋体"/>
                <w:lang w:eastAsia="zh-CN"/>
              </w:rPr>
              <w:t>applied</w:t>
            </w:r>
            <w:bookmarkEnd w:id="5"/>
            <w:bookmarkEnd w:id="6"/>
            <w:r w:rsidRPr="000362FE">
              <w:rPr>
                <w:rFonts w:eastAsia="宋体" w:hint="eastAsia"/>
                <w:lang w:eastAsia="zh-CN"/>
              </w:rPr>
              <w:t xml:space="preserve">, </w:t>
            </w:r>
            <w:r w:rsidRPr="000362FE">
              <w:rPr>
                <w:rFonts w:eastAsia="宋体"/>
                <w:lang w:eastAsia="zh-CN"/>
              </w:rPr>
              <w:t>MAC generate</w:t>
            </w:r>
            <w:r w:rsidRPr="000362FE">
              <w:rPr>
                <w:rFonts w:eastAsia="宋体" w:hint="eastAsia"/>
                <w:lang w:eastAsia="zh-CN"/>
              </w:rPr>
              <w:t>s</w:t>
            </w:r>
            <w:r w:rsidRPr="000362FE">
              <w:rPr>
                <w:rFonts w:eastAsia="宋体"/>
                <w:lang w:eastAsia="zh-CN"/>
              </w:rPr>
              <w:t xml:space="preserve"> PDU for the PUSCH</w:t>
            </w:r>
            <w:r w:rsidRPr="000362FE">
              <w:rPr>
                <w:rFonts w:eastAsia="宋体" w:hint="eastAsia"/>
                <w:lang w:eastAsia="zh-CN"/>
              </w:rPr>
              <w:t xml:space="preserve"> </w:t>
            </w:r>
            <w:bookmarkStart w:id="7" w:name="OLE_LINK207"/>
            <w:bookmarkStart w:id="8" w:name="OLE_LINK208"/>
            <w:r w:rsidRPr="000362FE">
              <w:rPr>
                <w:rFonts w:eastAsia="宋体" w:hint="eastAsia"/>
                <w:lang w:eastAsia="zh-CN"/>
              </w:rPr>
              <w:t>selected for UCI multiplexing based on the PUSCH selection rule in PHY</w:t>
            </w:r>
            <w:bookmarkEnd w:id="7"/>
            <w:bookmarkEnd w:id="8"/>
            <w:r w:rsidRPr="000362FE">
              <w:rPr>
                <w:rFonts w:eastAsia="宋体"/>
                <w:lang w:eastAsia="zh-CN"/>
              </w:rPr>
              <w:t xml:space="preserve"> and the UCI is multiplexed on the </w:t>
            </w:r>
            <w:r w:rsidRPr="000362FE">
              <w:rPr>
                <w:rFonts w:eastAsia="宋体" w:hint="eastAsia"/>
                <w:lang w:eastAsia="zh-CN"/>
              </w:rPr>
              <w:t>selected</w:t>
            </w:r>
            <w:r w:rsidRPr="000362FE">
              <w:rPr>
                <w:rFonts w:eastAsia="宋体"/>
                <w:lang w:eastAsia="zh-CN"/>
              </w:rPr>
              <w:t xml:space="preserve"> PUSCH</w:t>
            </w:r>
            <w:r w:rsidRPr="000362FE">
              <w:rPr>
                <w:rFonts w:eastAsia="宋体" w:hint="eastAsia"/>
                <w:lang w:eastAsia="zh-CN"/>
              </w:rPr>
              <w:t>.</w:t>
            </w:r>
          </w:p>
        </w:tc>
      </w:tr>
      <w:tr w:rsidR="00950303" w14:paraId="196AB84E" w14:textId="77777777" w:rsidTr="00193721">
        <w:tc>
          <w:tcPr>
            <w:tcW w:w="1414" w:type="dxa"/>
          </w:tcPr>
          <w:p w14:paraId="7E781A53" w14:textId="4C75E5CE" w:rsidR="00950303" w:rsidRDefault="00950303" w:rsidP="00950303">
            <w:pPr>
              <w:pStyle w:val="affb"/>
              <w:ind w:left="0"/>
              <w:rPr>
                <w:rFonts w:eastAsia="宋体"/>
                <w:lang w:val="en-US" w:eastAsia="zh-CN"/>
              </w:rPr>
            </w:pPr>
            <w:r>
              <w:rPr>
                <w:rFonts w:hint="eastAsia"/>
                <w:lang w:val="en-US" w:eastAsia="ko-KR"/>
              </w:rPr>
              <w:lastRenderedPageBreak/>
              <w:t>Samsung</w:t>
            </w:r>
          </w:p>
        </w:tc>
        <w:tc>
          <w:tcPr>
            <w:tcW w:w="9269" w:type="dxa"/>
          </w:tcPr>
          <w:p w14:paraId="6096EF64" w14:textId="61FDFCDB" w:rsidR="00950303" w:rsidRDefault="00950303" w:rsidP="00950303">
            <w:pPr>
              <w:pStyle w:val="affb"/>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affb"/>
              <w:ind w:left="0"/>
              <w:rPr>
                <w:lang w:val="en-US" w:eastAsia="ko-KR"/>
              </w:rPr>
            </w:pPr>
            <w:r>
              <w:rPr>
                <w:lang w:val="en-US" w:eastAsia="ko-KR"/>
              </w:rPr>
              <w:t>Nokia, NSB</w:t>
            </w:r>
          </w:p>
        </w:tc>
        <w:tc>
          <w:tcPr>
            <w:tcW w:w="9269" w:type="dxa"/>
          </w:tcPr>
          <w:p w14:paraId="01E03760" w14:textId="429FF54D" w:rsidR="004E43D7" w:rsidRDefault="004E43D7" w:rsidP="00950303">
            <w:pPr>
              <w:pStyle w:val="affb"/>
              <w:ind w:left="0"/>
              <w:rPr>
                <w:lang w:eastAsia="ko-KR"/>
              </w:rPr>
            </w:pPr>
            <w:r>
              <w:rPr>
                <w:lang w:eastAsia="ko-KR"/>
              </w:rPr>
              <w:t>Concluded already, no need to make a proposal for clarification.</w:t>
            </w:r>
          </w:p>
        </w:tc>
      </w:tr>
      <w:tr w:rsidR="008A2D05" w14:paraId="76D34DB4" w14:textId="77777777" w:rsidTr="00193721">
        <w:tc>
          <w:tcPr>
            <w:tcW w:w="1414" w:type="dxa"/>
          </w:tcPr>
          <w:p w14:paraId="560909FD" w14:textId="4926C54B" w:rsidR="008A2D05" w:rsidRDefault="008A2D05" w:rsidP="00950303">
            <w:pPr>
              <w:pStyle w:val="affb"/>
              <w:ind w:left="0"/>
              <w:rPr>
                <w:lang w:val="en-US" w:eastAsia="ko-KR"/>
              </w:rPr>
            </w:pPr>
            <w:r>
              <w:rPr>
                <w:lang w:val="en-US" w:eastAsia="ko-KR"/>
              </w:rPr>
              <w:t>Apple 2</w:t>
            </w:r>
          </w:p>
        </w:tc>
        <w:tc>
          <w:tcPr>
            <w:tcW w:w="9269" w:type="dxa"/>
          </w:tcPr>
          <w:p w14:paraId="7ADC4533" w14:textId="71D6116B" w:rsidR="008A2D05" w:rsidRDefault="008A2D05" w:rsidP="00950303">
            <w:pPr>
              <w:pStyle w:val="affb"/>
              <w:ind w:left="0"/>
              <w:rPr>
                <w:lang w:eastAsia="ko-KR"/>
              </w:rPr>
            </w:pPr>
            <w:r>
              <w:rPr>
                <w:lang w:eastAsia="ko-KR"/>
              </w:rPr>
              <w:t>Regardin</w:t>
            </w:r>
            <w:r w:rsidR="006C0A3C">
              <w:rPr>
                <w:lang w:eastAsia="ko-KR"/>
              </w:rPr>
              <w:t>g</w:t>
            </w:r>
            <w:r>
              <w:rPr>
                <w:lang w:eastAsia="ko-KR"/>
              </w:rPr>
              <w:t xml:space="preserve"> the case </w:t>
            </w:r>
            <w:r w:rsidR="006C0A3C">
              <w:rPr>
                <w:lang w:eastAsia="ko-KR"/>
              </w:rPr>
              <w:t xml:space="preserve">mentioned by CATT, we are still quite struggling to figure out </w:t>
            </w:r>
            <w:r w:rsidR="005858A1">
              <w:rPr>
                <w:lang w:eastAsia="ko-KR"/>
              </w:rPr>
              <w:t>which part of</w:t>
            </w:r>
            <w:r w:rsidR="006C0A3C">
              <w:rPr>
                <w:lang w:eastAsia="ko-KR"/>
              </w:rPr>
              <w:t xml:space="preserve"> the specs </w:t>
            </w:r>
            <w:r w:rsidR="005858A1">
              <w:rPr>
                <w:lang w:eastAsia="ko-KR"/>
              </w:rPr>
              <w:t>describes that the PUSCH in the earliest slot should be prioritized in UCI multiplexing, even though it was captured in the agreements.</w:t>
            </w:r>
            <w:r w:rsidR="000F04E0">
              <w:rPr>
                <w:lang w:eastAsia="ko-KR"/>
              </w:rPr>
              <w:t xml:space="preserve"> It is unclear whether UE implementation would actually do this or not if the specs do not reflect it.</w:t>
            </w:r>
          </w:p>
          <w:p w14:paraId="33D11304" w14:textId="79F7F5BD" w:rsidR="0035131A" w:rsidRDefault="0035131A" w:rsidP="00950303">
            <w:pPr>
              <w:pStyle w:val="affb"/>
              <w:ind w:left="0"/>
              <w:rPr>
                <w:lang w:eastAsia="ko-KR"/>
              </w:rPr>
            </w:pPr>
            <w:r>
              <w:rPr>
                <w:lang w:eastAsia="ko-KR"/>
              </w:rPr>
              <w:t>With this said, CATT’s proposal seems to well reflect the spirit of the agreements that had been made.</w:t>
            </w:r>
          </w:p>
        </w:tc>
      </w:tr>
      <w:tr w:rsidR="00056EFE" w14:paraId="112AA8B2" w14:textId="77777777" w:rsidTr="00193721">
        <w:tc>
          <w:tcPr>
            <w:tcW w:w="1414" w:type="dxa"/>
          </w:tcPr>
          <w:p w14:paraId="102D0989" w14:textId="7C8A708E" w:rsidR="00056EFE" w:rsidRPr="00056EFE" w:rsidRDefault="00056EFE" w:rsidP="00950303">
            <w:pPr>
              <w:pStyle w:val="affb"/>
              <w:ind w:left="0"/>
              <w:rPr>
                <w:rFonts w:eastAsiaTheme="minorEastAsia" w:hint="eastAsia"/>
                <w:lang w:val="en-US" w:eastAsia="zh-CN"/>
              </w:rPr>
            </w:pPr>
            <w:r>
              <w:rPr>
                <w:rFonts w:eastAsiaTheme="minorEastAsia"/>
                <w:lang w:val="en-US" w:eastAsia="zh-CN"/>
              </w:rPr>
              <w:t>OPPO</w:t>
            </w:r>
          </w:p>
        </w:tc>
        <w:tc>
          <w:tcPr>
            <w:tcW w:w="9269" w:type="dxa"/>
          </w:tcPr>
          <w:p w14:paraId="2AD38F3C" w14:textId="626201E5" w:rsidR="00056EFE" w:rsidRPr="00056EFE" w:rsidRDefault="00056EFE" w:rsidP="00950303">
            <w:pPr>
              <w:pStyle w:val="affb"/>
              <w:ind w:left="0"/>
              <w:rPr>
                <w:rFonts w:eastAsiaTheme="minorEastAsia" w:hint="eastAsia"/>
                <w:lang w:eastAsia="zh-CN"/>
              </w:rPr>
            </w:pPr>
            <w:r>
              <w:rPr>
                <w:rFonts w:eastAsiaTheme="minorEastAsia"/>
                <w:lang w:eastAsia="zh-CN"/>
              </w:rPr>
              <w:t>Agree to go to understanding 2.</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3"/>
              <w:numPr>
                <w:ilvl w:val="0"/>
                <w:numId w:val="0"/>
              </w:numPr>
              <w:ind w:left="720" w:hanging="720"/>
            </w:pPr>
            <w:bookmarkStart w:id="9" w:name="_Toc20311592"/>
            <w:bookmarkStart w:id="10" w:name="_Toc12021480"/>
            <w:bookmarkStart w:id="11" w:name="_Toc45699206"/>
            <w:bookmarkStart w:id="12" w:name="_Toc29899569"/>
            <w:bookmarkStart w:id="13" w:name="_Toc26719417"/>
            <w:bookmarkStart w:id="14" w:name="_Toc36498180"/>
            <w:bookmarkStart w:id="15" w:name="_Toc29894852"/>
            <w:bookmarkStart w:id="16" w:name="_Toc29899151"/>
            <w:bookmarkStart w:id="17" w:name="_Toc29917306"/>
            <w:bookmarkStart w:id="18" w:name="_Toc52208368"/>
            <w:r>
              <w:t>9.2.5</w:t>
            </w:r>
            <w:r>
              <w:tab/>
              <w:t>UE procedure for reporting multiple UCI types</w:t>
            </w:r>
            <w:bookmarkEnd w:id="9"/>
            <w:bookmarkEnd w:id="10"/>
            <w:bookmarkEnd w:id="11"/>
            <w:bookmarkEnd w:id="12"/>
            <w:bookmarkEnd w:id="13"/>
            <w:bookmarkEnd w:id="14"/>
            <w:bookmarkEnd w:id="15"/>
            <w:bookmarkEnd w:id="16"/>
            <w:bookmarkEnd w:id="17"/>
            <w:bookmarkEnd w:id="18"/>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w:t>
            </w:r>
            <w:proofErr w:type="spellStart"/>
            <w:r>
              <w:t>behavior</w:t>
            </w:r>
            <w:proofErr w:type="spellEnd"/>
            <w:r>
              <w:t xml:space="preserve">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19" w:name="OLE_LINK18"/>
            <w:r>
              <w:rPr>
                <w:rFonts w:eastAsia="Times New Roman"/>
              </w:rPr>
              <w:t>Consider how to handle PUCCH colliding with other UL channels in NR Rel. 15 June drop when URLLC is taking into account</w:t>
            </w:r>
            <w:bookmarkEnd w:id="19"/>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lastRenderedPageBreak/>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 xml:space="preserve">The above agreements </w:t>
            </w:r>
            <w:proofErr w:type="gramStart"/>
            <w:r>
              <w:rPr>
                <w:lang w:val="en-US"/>
              </w:rPr>
              <w:t>is</w:t>
            </w:r>
            <w:proofErr w:type="gramEnd"/>
            <w:r>
              <w:rPr>
                <w:lang w:val="en-US"/>
              </w:rPr>
              <w:t xml:space="preserve">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lastRenderedPageBreak/>
              <w:t>Conclusion in RAN1#97:</w:t>
            </w:r>
          </w:p>
          <w:p w14:paraId="18F89B92" w14:textId="77777777" w:rsidR="00E67CB9" w:rsidRDefault="00381B03">
            <w:pPr>
              <w:rPr>
                <w:lang w:eastAsia="zh-CN"/>
              </w:rPr>
            </w:pPr>
            <w:r>
              <w:rPr>
                <w:lang w:eastAsia="zh-CN"/>
              </w:rPr>
              <w:t xml:space="preserve">For the issue raised in the draft CR </w:t>
            </w:r>
            <w:hyperlink r:id="rId20" w:history="1">
              <w:r>
                <w:rPr>
                  <w:rStyle w:val="aff4"/>
                  <w:lang w:eastAsia="zh-CN"/>
                </w:rPr>
                <w:t>R1-1906302</w:t>
              </w:r>
            </w:hyperlink>
            <w:r>
              <w:rPr>
                <w:lang w:eastAsia="zh-CN"/>
              </w:rPr>
              <w:t xml:space="preserve">, the intended UE </w:t>
            </w:r>
            <w:proofErr w:type="spellStart"/>
            <w:r>
              <w:rPr>
                <w:lang w:eastAsia="zh-CN"/>
              </w:rPr>
              <w:t>behavior</w:t>
            </w:r>
            <w:proofErr w:type="spellEnd"/>
            <w:r>
              <w:rPr>
                <w:lang w:eastAsia="zh-CN"/>
              </w:rPr>
              <w:t xml:space="preserve"> per specification is commonly understood as follows:</w:t>
            </w:r>
          </w:p>
          <w:p w14:paraId="1474FA25" w14:textId="77777777" w:rsidR="00E67CB9" w:rsidRDefault="00381B03">
            <w:pPr>
              <w:pStyle w:val="affb"/>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affb"/>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affb"/>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affb"/>
              <w:numPr>
                <w:ilvl w:val="2"/>
                <w:numId w:val="25"/>
              </w:numPr>
              <w:spacing w:after="0" w:line="240" w:lineRule="auto"/>
            </w:pPr>
            <w:r>
              <w:t>First priority: PUSCH with A-CSI as long as it overlaps with Z</w:t>
            </w:r>
          </w:p>
          <w:p w14:paraId="3F8A3AE7" w14:textId="77777777" w:rsidR="00E67CB9" w:rsidRDefault="00381B03">
            <w:pPr>
              <w:pStyle w:val="affb"/>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affb"/>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affb"/>
              <w:numPr>
                <w:ilvl w:val="3"/>
                <w:numId w:val="25"/>
              </w:numPr>
              <w:spacing w:after="0" w:line="240" w:lineRule="auto"/>
            </w:pPr>
            <w:r>
              <w:t xml:space="preserve">Third priority: Dynamic grant PUSCHs &gt; </w:t>
            </w:r>
            <w:r>
              <w:rPr>
                <w:color w:val="FF0000"/>
              </w:rPr>
              <w:t xml:space="preserve">PUSCHs configured by respective </w:t>
            </w:r>
            <w:proofErr w:type="spellStart"/>
            <w:r>
              <w:rPr>
                <w:color w:val="FF0000"/>
              </w:rPr>
              <w:t>ConfiguredGrantConfig</w:t>
            </w:r>
            <w:proofErr w:type="spellEnd"/>
            <w:r>
              <w:rPr>
                <w:color w:val="FF0000"/>
              </w:rPr>
              <w:t xml:space="preserve"> or </w:t>
            </w:r>
            <w:proofErr w:type="spellStart"/>
            <w:r>
              <w:rPr>
                <w:color w:val="FF0000"/>
              </w:rPr>
              <w:t>semiPersistentOnPUSCH</w:t>
            </w:r>
            <w:proofErr w:type="spellEnd"/>
          </w:p>
          <w:p w14:paraId="0C3A9204" w14:textId="77777777" w:rsidR="00E67CB9" w:rsidRDefault="00381B03">
            <w:pPr>
              <w:pStyle w:val="affb"/>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affb"/>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宋体"/>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2"/>
        <w:rPr>
          <w:lang w:eastAsia="zh-CN"/>
        </w:rPr>
      </w:pPr>
      <w:r>
        <w:rPr>
          <w:lang w:eastAsia="zh-CN"/>
        </w:rPr>
        <w:t xml:space="preserve">Issue 2: </w:t>
      </w:r>
      <w:r>
        <w:rPr>
          <w:rFonts w:eastAsia="宋体"/>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affb"/>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w:t>
      </w:r>
      <w:proofErr w:type="spellStart"/>
      <w:r>
        <w:rPr>
          <w:rFonts w:eastAsiaTheme="minorEastAsia"/>
          <w:lang w:eastAsia="zh-CN"/>
        </w:rPr>
        <w:t>behavior</w:t>
      </w:r>
      <w:proofErr w:type="spellEnd"/>
      <w:r>
        <w:rPr>
          <w:rFonts w:eastAsiaTheme="minorEastAsia"/>
          <w:lang w:eastAsia="zh-CN"/>
        </w:rPr>
        <w:t xml:space="preserve">,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affb"/>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affb"/>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bookmarkStart w:id="2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affb"/>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affb"/>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affb"/>
              <w:ind w:left="0"/>
              <w:rPr>
                <w:rFonts w:eastAsia="宋体"/>
                <w:lang w:val="en-US" w:eastAsia="zh-CN"/>
              </w:rPr>
            </w:pPr>
            <w:r>
              <w:rPr>
                <w:rFonts w:eastAsia="宋体"/>
                <w:lang w:val="en-US" w:eastAsia="zh-CN"/>
              </w:rPr>
              <w:t>Apple</w:t>
            </w:r>
          </w:p>
        </w:tc>
        <w:tc>
          <w:tcPr>
            <w:tcW w:w="9269" w:type="dxa"/>
          </w:tcPr>
          <w:p w14:paraId="42633075" w14:textId="77777777" w:rsidR="00E67CB9" w:rsidRDefault="00381B03">
            <w:pPr>
              <w:pStyle w:val="affb"/>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affb"/>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affb"/>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affb"/>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affb"/>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affb"/>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affb"/>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affb"/>
              <w:ind w:left="0"/>
              <w:rPr>
                <w:rFonts w:eastAsia="宋体"/>
                <w:lang w:val="en-US" w:eastAsia="zh-CN"/>
              </w:rPr>
            </w:pPr>
            <w:r>
              <w:rPr>
                <w:rFonts w:eastAsiaTheme="minorEastAsia"/>
                <w:lang w:eastAsia="zh-CN"/>
              </w:rPr>
              <w:lastRenderedPageBreak/>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affb"/>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7F6B1551" w14:textId="77777777" w:rsidR="00E67CB9" w:rsidRDefault="00381B03">
            <w:pPr>
              <w:pStyle w:val="affb"/>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affb"/>
              <w:ind w:left="0"/>
              <w:rPr>
                <w:rFonts w:eastAsia="MS Mincho"/>
                <w:lang w:val="en-US" w:eastAsia="ja-JP"/>
              </w:rPr>
            </w:pPr>
            <w:r>
              <w:rPr>
                <w:rFonts w:eastAsia="MS Mincho"/>
                <w:lang w:val="en-US" w:eastAsia="ja-JP"/>
              </w:rPr>
              <w:t xml:space="preserve">Regarding ‘any PUSCH’ instead, we think it is not aligned with the current spec. </w:t>
            </w:r>
            <w:proofErr w:type="spellStart"/>
            <w:r>
              <w:rPr>
                <w:rFonts w:eastAsia="MS Mincho"/>
                <w:lang w:val="en-US" w:eastAsia="ja-JP"/>
              </w:rPr>
              <w:t>gNB</w:t>
            </w:r>
            <w:proofErr w:type="spellEnd"/>
            <w:r>
              <w:rPr>
                <w:rFonts w:eastAsia="MS Mincho"/>
                <w:lang w:val="en-US" w:eastAsia="ja-JP"/>
              </w:rPr>
              <w:t xml:space="preserve">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affb"/>
              <w:ind w:left="0"/>
              <w:rPr>
                <w:rFonts w:eastAsia="宋体"/>
                <w:lang w:val="en-US" w:eastAsia="zh-CN"/>
              </w:rPr>
            </w:pPr>
            <w:r>
              <w:rPr>
                <w:rFonts w:eastAsia="宋体" w:hint="eastAsia"/>
                <w:lang w:val="en-US" w:eastAsia="zh-CN"/>
              </w:rPr>
              <w:t>v</w:t>
            </w:r>
            <w:r>
              <w:rPr>
                <w:rFonts w:eastAsia="宋体"/>
                <w:lang w:val="en-US" w:eastAsia="zh-CN"/>
              </w:rPr>
              <w:t>ivo</w:t>
            </w:r>
          </w:p>
        </w:tc>
        <w:tc>
          <w:tcPr>
            <w:tcW w:w="9269" w:type="dxa"/>
          </w:tcPr>
          <w:p w14:paraId="5CAC2426" w14:textId="77777777" w:rsidR="00E67CB9" w:rsidRDefault="00381B03">
            <w:pPr>
              <w:pStyle w:val="affb"/>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affb"/>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affb"/>
              <w:ind w:left="0"/>
              <w:rPr>
                <w:rFonts w:eastAsia="宋体"/>
                <w:lang w:eastAsia="zh-CN"/>
              </w:rPr>
            </w:pPr>
            <w:r>
              <w:rPr>
                <w:rFonts w:eastAsia="宋体"/>
                <w:i/>
                <w:color w:val="0070C0"/>
                <w:lang w:val="en-US" w:eastAsia="zh-CN"/>
              </w:rPr>
              <w:t>(Moderator’s comment)</w:t>
            </w:r>
          </w:p>
        </w:tc>
        <w:tc>
          <w:tcPr>
            <w:tcW w:w="9269" w:type="dxa"/>
          </w:tcPr>
          <w:p w14:paraId="28EDB9CA" w14:textId="77777777" w:rsidR="00E67CB9" w:rsidRDefault="00381B03">
            <w:pPr>
              <w:pStyle w:val="affb"/>
              <w:ind w:left="0"/>
              <w:rPr>
                <w:rFonts w:eastAsia="宋体"/>
                <w:i/>
                <w:color w:val="0070C0"/>
                <w:lang w:val="en-US" w:eastAsia="zh-CN"/>
              </w:rPr>
            </w:pPr>
            <w:r>
              <w:rPr>
                <w:rFonts w:eastAsia="宋体"/>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affb"/>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affb"/>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affb"/>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宋体" w:hint="eastAsia"/>
                <w:b/>
                <w:bCs/>
                <w:lang w:val="en-US" w:eastAsia="zh-CN"/>
              </w:rPr>
              <w:t xml:space="preserve">one or more </w:t>
            </w:r>
            <w:r>
              <w:rPr>
                <w:b/>
                <w:bCs/>
              </w:rPr>
              <w:t>PUSCH repetition</w:t>
            </w:r>
            <w:r>
              <w:rPr>
                <w:rFonts w:eastAsia="宋体"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w:t>
            </w:r>
            <w:proofErr w:type="spellStart"/>
            <w:r>
              <w:rPr>
                <w:rFonts w:eastAsiaTheme="minorEastAsia" w:hint="eastAsia"/>
                <w:b/>
                <w:bCs/>
                <w:lang w:val="en-US" w:eastAsia="zh-CN"/>
              </w:rPr>
              <w:t>the</w:t>
            </w:r>
            <w:proofErr w:type="spellEnd"/>
            <w:r>
              <w:rPr>
                <w:rFonts w:eastAsiaTheme="minorEastAsia" w:hint="eastAsia"/>
                <w:b/>
                <w:bCs/>
                <w:lang w:val="en-US" w:eastAsia="zh-CN"/>
              </w:rPr>
              <w:t xml:space="preserve"> one or more repetitions of the </w:t>
            </w:r>
            <w:r>
              <w:rPr>
                <w:rFonts w:eastAsiaTheme="minorEastAsia"/>
                <w:b/>
                <w:bCs/>
                <w:lang w:val="en-US" w:eastAsia="zh-CN"/>
              </w:rPr>
              <w:t xml:space="preserve">DG PUSCH. </w:t>
            </w:r>
            <w:r>
              <w:rPr>
                <w:b/>
                <w:bCs/>
              </w:rPr>
              <w:t xml:space="preserve">All of the </w:t>
            </w:r>
            <w:r>
              <w:rPr>
                <w:rFonts w:eastAsia="宋体" w:hint="eastAsia"/>
                <w:b/>
                <w:bCs/>
                <w:lang w:val="en-US" w:eastAsia="zh-CN"/>
              </w:rPr>
              <w:t xml:space="preserve">remaining </w:t>
            </w:r>
            <w:r>
              <w:rPr>
                <w:b/>
                <w:bCs/>
              </w:rPr>
              <w:t>PUSCH repetitions are skipped</w:t>
            </w:r>
            <w:r>
              <w:rPr>
                <w:rFonts w:eastAsia="宋体" w:hint="eastAsia"/>
                <w:b/>
                <w:bCs/>
                <w:lang w:val="en-US" w:eastAsia="zh-CN"/>
              </w:rPr>
              <w:t xml:space="preserve">. </w:t>
            </w:r>
          </w:p>
          <w:p w14:paraId="236D7136" w14:textId="77777777" w:rsidR="00E67CB9" w:rsidRDefault="00381B03">
            <w:pPr>
              <w:pStyle w:val="affb"/>
              <w:ind w:left="0"/>
              <w:rPr>
                <w:bCs/>
                <w:lang w:val="en-US"/>
              </w:rPr>
            </w:pPr>
            <w:r>
              <w:rPr>
                <w:rFonts w:eastAsia="宋体"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w:t>
            </w:r>
            <w:proofErr w:type="gramStart"/>
            <w:r>
              <w:rPr>
                <w:rFonts w:eastAsia="宋体" w:hint="eastAsia"/>
                <w:bCs/>
                <w:lang w:val="en-US" w:eastAsia="zh-CN"/>
              </w:rPr>
              <w:t>generates</w:t>
            </w:r>
            <w:proofErr w:type="gramEnd"/>
            <w:r>
              <w:rPr>
                <w:rFonts w:eastAsia="宋体" w:hint="eastAsia"/>
                <w:bCs/>
                <w:lang w:val="en-US" w:eastAsia="zh-CN"/>
              </w:rPr>
              <w:t xml:space="preserve"> the MAC PDU for the overlapping repetition while not for other repetitions. </w:t>
            </w:r>
          </w:p>
          <w:tbl>
            <w:tblPr>
              <w:tblStyle w:val="aff"/>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affb"/>
              <w:ind w:left="0"/>
              <w:rPr>
                <w:rFonts w:eastAsiaTheme="minorEastAsia"/>
                <w:lang w:val="en-US" w:eastAsia="zh-CN"/>
              </w:rPr>
            </w:pPr>
          </w:p>
          <w:p w14:paraId="61020D5C" w14:textId="77777777" w:rsidR="00E67CB9" w:rsidRDefault="00381B03">
            <w:pPr>
              <w:pStyle w:val="affb"/>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宋体" w:hint="eastAsia"/>
                <w:bCs/>
                <w:lang w:val="en-US" w:eastAsia="zh-CN"/>
              </w:rPr>
              <w:t xml:space="preserve">This could also save UE power for unnecessary transmissions and could allow </w:t>
            </w:r>
            <w:proofErr w:type="spellStart"/>
            <w:r>
              <w:rPr>
                <w:rFonts w:eastAsia="宋体" w:hint="eastAsia"/>
                <w:bCs/>
                <w:lang w:val="en-US" w:eastAsia="zh-CN"/>
              </w:rPr>
              <w:t>gNB</w:t>
            </w:r>
            <w:proofErr w:type="spellEnd"/>
            <w:r>
              <w:rPr>
                <w:rFonts w:eastAsia="宋体" w:hint="eastAsia"/>
                <w:bCs/>
                <w:lang w:val="en-US" w:eastAsia="zh-CN"/>
              </w:rPr>
              <w:t xml:space="preserve"> to reschedule transmissions on the resources of skipped PUSCH repetitions. </w:t>
            </w:r>
          </w:p>
        </w:tc>
      </w:tr>
      <w:tr w:rsidR="00797EC8" w14:paraId="03782FA9" w14:textId="77777777">
        <w:tc>
          <w:tcPr>
            <w:tcW w:w="1414" w:type="dxa"/>
          </w:tcPr>
          <w:p w14:paraId="677F1955" w14:textId="2170F781" w:rsidR="00797EC8" w:rsidRDefault="00797EC8">
            <w:pPr>
              <w:pStyle w:val="affb"/>
              <w:ind w:left="0"/>
              <w:rPr>
                <w:rFonts w:eastAsiaTheme="minorEastAsia"/>
                <w:lang w:val="en-US" w:eastAsia="zh-CN"/>
              </w:rPr>
            </w:pPr>
            <w:r>
              <w:rPr>
                <w:rFonts w:eastAsiaTheme="minorEastAsia"/>
                <w:lang w:val="en-US" w:eastAsia="zh-CN"/>
              </w:rPr>
              <w:t>QC</w:t>
            </w:r>
          </w:p>
        </w:tc>
        <w:tc>
          <w:tcPr>
            <w:tcW w:w="9269" w:type="dxa"/>
          </w:tcPr>
          <w:p w14:paraId="706187C6" w14:textId="77777777" w:rsidR="00797EC8" w:rsidRDefault="00797EC8">
            <w:pPr>
              <w:pStyle w:val="affb"/>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affb"/>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11FBC9C4" w14:textId="6C978231" w:rsidR="00797EC8" w:rsidRDefault="00797EC8">
            <w:pPr>
              <w:pStyle w:val="affb"/>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0"/>
      <w:tr w:rsidR="00193721" w14:paraId="17524894" w14:textId="77777777" w:rsidTr="00193721">
        <w:tc>
          <w:tcPr>
            <w:tcW w:w="1414" w:type="dxa"/>
          </w:tcPr>
          <w:p w14:paraId="2F5BFF3E" w14:textId="77777777" w:rsidR="00193721" w:rsidRPr="000C464E" w:rsidRDefault="00193721" w:rsidP="004E43D7">
            <w:pPr>
              <w:pStyle w:val="affb"/>
              <w:ind w:left="0"/>
              <w:rPr>
                <w:rFonts w:eastAsia="宋体"/>
                <w:lang w:eastAsia="zh-CN"/>
              </w:rPr>
            </w:pPr>
            <w:r>
              <w:rPr>
                <w:rFonts w:eastAsia="宋体"/>
                <w:lang w:eastAsia="zh-CN"/>
              </w:rPr>
              <w:lastRenderedPageBreak/>
              <w:t xml:space="preserve">Huawei. </w:t>
            </w:r>
            <w:proofErr w:type="spellStart"/>
            <w:r>
              <w:rPr>
                <w:rFonts w:eastAsia="宋体"/>
                <w:lang w:eastAsia="zh-CN"/>
              </w:rPr>
              <w:t>HiSilicon</w:t>
            </w:r>
            <w:proofErr w:type="spellEnd"/>
          </w:p>
        </w:tc>
        <w:tc>
          <w:tcPr>
            <w:tcW w:w="9269" w:type="dxa"/>
          </w:tcPr>
          <w:p w14:paraId="775BC99B" w14:textId="77777777" w:rsidR="00193721" w:rsidRDefault="00193721" w:rsidP="004E43D7">
            <w:pPr>
              <w:pStyle w:val="affb"/>
              <w:ind w:left="0"/>
              <w:rPr>
                <w:rFonts w:eastAsiaTheme="minorEastAsia"/>
                <w:lang w:eastAsia="zh-CN"/>
              </w:rPr>
            </w:pPr>
            <w:r>
              <w:rPr>
                <w:rFonts w:eastAsiaTheme="minorEastAsia"/>
                <w:lang w:eastAsia="zh-CN"/>
              </w:rPr>
              <w:t xml:space="preserve">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w:t>
            </w:r>
            <w:proofErr w:type="gramStart"/>
            <w:r>
              <w:rPr>
                <w:rFonts w:eastAsiaTheme="minorEastAsia"/>
                <w:lang w:eastAsia="zh-CN"/>
              </w:rPr>
              <w:t>So</w:t>
            </w:r>
            <w:proofErr w:type="gramEnd"/>
            <w:r>
              <w:rPr>
                <w:rFonts w:eastAsiaTheme="minorEastAsia"/>
                <w:lang w:eastAsia="zh-CN"/>
              </w:rPr>
              <w:t xml:space="preserve">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affb"/>
              <w:ind w:left="0"/>
              <w:rPr>
                <w:rFonts w:eastAsia="宋体"/>
                <w:lang w:eastAsia="zh-CN"/>
              </w:rPr>
            </w:pPr>
            <w:r>
              <w:rPr>
                <w:rFonts w:eastAsia="宋体"/>
                <w:lang w:eastAsia="zh-CN"/>
              </w:rPr>
              <w:t>Ericsson</w:t>
            </w:r>
          </w:p>
        </w:tc>
        <w:tc>
          <w:tcPr>
            <w:tcW w:w="9269" w:type="dxa"/>
          </w:tcPr>
          <w:p w14:paraId="6C4400C3" w14:textId="77777777" w:rsidR="0086655B" w:rsidRDefault="0086655B" w:rsidP="0086655B">
            <w:pPr>
              <w:pStyle w:val="affb"/>
              <w:ind w:left="0"/>
              <w:rPr>
                <w:rFonts w:eastAsiaTheme="minorEastAsia"/>
                <w:lang w:val="en-US" w:eastAsia="zh-CN"/>
              </w:rPr>
            </w:pPr>
            <w:r>
              <w:rPr>
                <w:rFonts w:eastAsiaTheme="minorEastAsia"/>
                <w:lang w:val="en-US" w:eastAsia="zh-CN"/>
              </w:rPr>
              <w:t xml:space="preserve">We agree with QC there’s implementation complexity for </w:t>
            </w:r>
            <w:proofErr w:type="spellStart"/>
            <w:r>
              <w:rPr>
                <w:rFonts w:eastAsiaTheme="minorEastAsia"/>
                <w:lang w:val="en-US" w:eastAsia="zh-CN"/>
              </w:rPr>
              <w:t>gNB</w:t>
            </w:r>
            <w:proofErr w:type="spellEnd"/>
            <w:r>
              <w:rPr>
                <w:rFonts w:eastAsiaTheme="minorEastAsia"/>
                <w:lang w:val="en-US" w:eastAsia="zh-CN"/>
              </w:rPr>
              <w:t xml:space="preserve"> and UE with the proposal 3. </w:t>
            </w:r>
          </w:p>
          <w:p w14:paraId="07DE25F0" w14:textId="77777777" w:rsidR="0086655B" w:rsidRDefault="0086655B" w:rsidP="0086655B">
            <w:pPr>
              <w:pStyle w:val="affb"/>
              <w:ind w:left="0"/>
              <w:rPr>
                <w:rFonts w:eastAsiaTheme="minorEastAsia"/>
                <w:lang w:val="en-US" w:eastAsia="zh-CN"/>
              </w:rPr>
            </w:pPr>
            <w:r>
              <w:rPr>
                <w:rFonts w:eastAsiaTheme="minorEastAsia"/>
                <w:lang w:val="en-US" w:eastAsia="zh-CN"/>
              </w:rPr>
              <w:t xml:space="preserve">On ZTE’s proposal, if </w:t>
            </w:r>
            <w:proofErr w:type="spellStart"/>
            <w:r>
              <w:rPr>
                <w:rFonts w:eastAsiaTheme="minorEastAsia"/>
                <w:lang w:val="en-US" w:eastAsia="zh-CN"/>
              </w:rPr>
              <w:t>gNB</w:t>
            </w:r>
            <w:proofErr w:type="spellEnd"/>
            <w:r>
              <w:rPr>
                <w:rFonts w:eastAsiaTheme="minorEastAsia"/>
                <w:lang w:val="en-US" w:eastAsia="zh-CN"/>
              </w:rPr>
              <w:t xml:space="preserve"> cannot decode that single PUSCH correctly, which is most likely to occur when </w:t>
            </w:r>
            <w:proofErr w:type="spellStart"/>
            <w:r>
              <w:rPr>
                <w:rFonts w:eastAsiaTheme="minorEastAsia"/>
                <w:lang w:val="en-US" w:eastAsia="zh-CN"/>
              </w:rPr>
              <w:t>gNB</w:t>
            </w:r>
            <w:proofErr w:type="spellEnd"/>
            <w:r>
              <w:rPr>
                <w:rFonts w:eastAsiaTheme="minorEastAsia"/>
                <w:lang w:val="en-US" w:eastAsia="zh-CN"/>
              </w:rPr>
              <w:t xml:space="preserve"> configured repetition, retransmission for the dummy may happen, and the </w:t>
            </w:r>
            <w:proofErr w:type="spellStart"/>
            <w:r>
              <w:rPr>
                <w:rFonts w:eastAsiaTheme="minorEastAsia"/>
                <w:lang w:val="en-US" w:eastAsia="zh-CN"/>
              </w:rPr>
              <w:t>gNB</w:t>
            </w:r>
            <w:proofErr w:type="spellEnd"/>
            <w:r>
              <w:rPr>
                <w:rFonts w:eastAsiaTheme="minorEastAsia"/>
                <w:lang w:val="en-US" w:eastAsia="zh-CN"/>
              </w:rPr>
              <w:t xml:space="preserve"> may also fail to decode UCI. </w:t>
            </w:r>
          </w:p>
          <w:p w14:paraId="70622DA5" w14:textId="77777777" w:rsidR="0086655B" w:rsidRDefault="0086655B" w:rsidP="0086655B">
            <w:pPr>
              <w:pStyle w:val="affb"/>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affb"/>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affb"/>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affb"/>
              <w:ind w:left="0"/>
              <w:rPr>
                <w:rFonts w:eastAsia="宋体"/>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affb"/>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affb"/>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affb"/>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affb"/>
              <w:ind w:left="0"/>
              <w:rPr>
                <w:lang w:eastAsia="ko-KR"/>
              </w:rPr>
            </w:pPr>
            <w:r>
              <w:rPr>
                <w:lang w:eastAsia="ko-KR"/>
              </w:rPr>
              <w:t>Nokia, NSB</w:t>
            </w:r>
          </w:p>
        </w:tc>
        <w:tc>
          <w:tcPr>
            <w:tcW w:w="9269" w:type="dxa"/>
          </w:tcPr>
          <w:p w14:paraId="19BFDAE8" w14:textId="6683886E" w:rsidR="00DE2A24" w:rsidRDefault="00DE2A24" w:rsidP="00950303">
            <w:pPr>
              <w:pStyle w:val="affb"/>
              <w:ind w:left="0"/>
              <w:rPr>
                <w:lang w:eastAsia="ko-KR"/>
              </w:rPr>
            </w:pPr>
            <w:r>
              <w:rPr>
                <w:lang w:eastAsia="ko-KR"/>
              </w:rPr>
              <w:t xml:space="preserve">The ZTE proposal to transmit only those PUSCH instances that overlap with the UCI is attractive. the </w:t>
            </w:r>
            <w:proofErr w:type="spellStart"/>
            <w:r>
              <w:rPr>
                <w:lang w:eastAsia="ko-KR"/>
              </w:rPr>
              <w:t>gNB</w:t>
            </w:r>
            <w:proofErr w:type="spellEnd"/>
            <w:r>
              <w:rPr>
                <w:lang w:eastAsia="ko-KR"/>
              </w:rPr>
              <w:t xml:space="preserve"> can still combine the PUSCH over the full set of slots and combine some noise to the PUSCH, but it doesn’t matter as the PUSCH is dummy PDU anyway, while it knows the slots in which the UCI is multiplexed and can extract them normally.</w:t>
            </w:r>
          </w:p>
          <w:p w14:paraId="7FF0A490" w14:textId="374E04F1" w:rsidR="00452B7E" w:rsidRDefault="00452B7E" w:rsidP="00950303">
            <w:pPr>
              <w:pStyle w:val="affb"/>
              <w:ind w:left="0"/>
              <w:rPr>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0550BB" w14:paraId="7B336739" w14:textId="77777777" w:rsidTr="00193721">
        <w:tc>
          <w:tcPr>
            <w:tcW w:w="1414" w:type="dxa"/>
          </w:tcPr>
          <w:p w14:paraId="626EFDFB" w14:textId="652CD69B" w:rsidR="000550BB" w:rsidRDefault="000550BB" w:rsidP="00950303">
            <w:pPr>
              <w:pStyle w:val="affb"/>
              <w:ind w:left="0"/>
              <w:rPr>
                <w:lang w:eastAsia="ko-KR"/>
              </w:rPr>
            </w:pPr>
            <w:r>
              <w:rPr>
                <w:lang w:eastAsia="ko-KR"/>
              </w:rPr>
              <w:t>Apple 2</w:t>
            </w:r>
          </w:p>
        </w:tc>
        <w:tc>
          <w:tcPr>
            <w:tcW w:w="9269" w:type="dxa"/>
          </w:tcPr>
          <w:p w14:paraId="35C4F5F8" w14:textId="77777777" w:rsidR="000550BB" w:rsidRDefault="000550BB" w:rsidP="00950303">
            <w:pPr>
              <w:pStyle w:val="affb"/>
              <w:ind w:left="0"/>
              <w:rPr>
                <w:lang w:eastAsia="ko-KR"/>
              </w:rPr>
            </w:pPr>
            <w:r>
              <w:rPr>
                <w:lang w:eastAsia="ko-KR"/>
              </w:rPr>
              <w:t xml:space="preserve">We do not think MAC can generate MAC PDU on a per-repetition basis. The PDU would be generated for the first repetition, and all the remaining repetitions are simply retransmissions. </w:t>
            </w:r>
            <w:proofErr w:type="gramStart"/>
            <w:r>
              <w:rPr>
                <w:lang w:eastAsia="ko-KR"/>
              </w:rPr>
              <w:t>So</w:t>
            </w:r>
            <w:proofErr w:type="gramEnd"/>
            <w:r>
              <w:rPr>
                <w:lang w:eastAsia="ko-KR"/>
              </w:rPr>
              <w:t xml:space="preserve"> we do not think ZTE’s proposal would work. In addition, when the UE transmits just a few repetitions and </w:t>
            </w:r>
            <w:proofErr w:type="spellStart"/>
            <w:r>
              <w:rPr>
                <w:lang w:eastAsia="ko-KR"/>
              </w:rPr>
              <w:t>gNB</w:t>
            </w:r>
            <w:proofErr w:type="spellEnd"/>
            <w:r>
              <w:rPr>
                <w:lang w:eastAsia="ko-KR"/>
              </w:rPr>
              <w:t xml:space="preserve"> fails the decoding, </w:t>
            </w:r>
            <w:proofErr w:type="spellStart"/>
            <w:r>
              <w:rPr>
                <w:lang w:eastAsia="ko-KR"/>
              </w:rPr>
              <w:t>gNB</w:t>
            </w:r>
            <w:proofErr w:type="spellEnd"/>
            <w:r>
              <w:rPr>
                <w:lang w:eastAsia="ko-KR"/>
              </w:rPr>
              <w:t xml:space="preserve"> has no idea that </w:t>
            </w:r>
            <w:r w:rsidR="00FF34D1">
              <w:rPr>
                <w:lang w:eastAsia="ko-KR"/>
              </w:rPr>
              <w:t>the PUSCH contains only padding and it would schedule retransmission for the PUSCH.</w:t>
            </w:r>
            <w:r w:rsidR="00575495">
              <w:rPr>
                <w:lang w:eastAsia="ko-KR"/>
              </w:rPr>
              <w:t xml:space="preserve"> This does not bring any benefit.</w:t>
            </w:r>
          </w:p>
          <w:p w14:paraId="0D71928A" w14:textId="77777777" w:rsidR="00575495" w:rsidRDefault="00575495" w:rsidP="00950303">
            <w:pPr>
              <w:pStyle w:val="affb"/>
              <w:ind w:left="0"/>
              <w:rPr>
                <w:lang w:eastAsia="ko-KR"/>
              </w:rPr>
            </w:pPr>
            <w:r>
              <w:rPr>
                <w:lang w:eastAsia="ko-KR"/>
              </w:rPr>
              <w:t xml:space="preserve">From UE perspective, it is strongly preferred the determination is based on the first repetition only, because </w:t>
            </w:r>
            <w:r w:rsidR="00F70220">
              <w:rPr>
                <w:lang w:eastAsia="ko-KR"/>
              </w:rPr>
              <w:t>current specs would not require the UE to check all the repetitions in the future (which can be complicated) and it allows each repetition to be processed independently.</w:t>
            </w:r>
          </w:p>
          <w:p w14:paraId="57127C32" w14:textId="3E3688F0" w:rsidR="00F45F51" w:rsidRDefault="00F45F51" w:rsidP="00950303">
            <w:pPr>
              <w:pStyle w:val="affb"/>
              <w:ind w:left="0"/>
              <w:rPr>
                <w:lang w:eastAsia="ko-KR"/>
              </w:rPr>
            </w:pPr>
            <w:r>
              <w:rPr>
                <w:lang w:eastAsia="ko-KR"/>
              </w:rPr>
              <w:t xml:space="preserve">On QC’s comments, the idea here is that the </w:t>
            </w:r>
            <w:proofErr w:type="spellStart"/>
            <w:r>
              <w:rPr>
                <w:lang w:eastAsia="ko-KR"/>
              </w:rPr>
              <w:t>gNB</w:t>
            </w:r>
            <w:proofErr w:type="spellEnd"/>
            <w:r>
              <w:rPr>
                <w:lang w:eastAsia="ko-KR"/>
              </w:rPr>
              <w:t xml:space="preserve"> (if it wants to avoid multiple hypothesis)</w:t>
            </w:r>
            <w:r w:rsidR="002076C9">
              <w:rPr>
                <w:lang w:eastAsia="ko-KR"/>
              </w:rPr>
              <w:t xml:space="preserve"> would need to determine which PUSCH UCI is multiplexed based on whether the first repetition has been transmission or not. This determination can be done e.g. using DMRS detection. This ha</w:t>
            </w:r>
            <w:r w:rsidR="00BF2003">
              <w:rPr>
                <w:lang w:eastAsia="ko-KR"/>
              </w:rPr>
              <w:t>d</w:t>
            </w:r>
            <w:r w:rsidR="002076C9">
              <w:rPr>
                <w:lang w:eastAsia="ko-KR"/>
              </w:rPr>
              <w:t xml:space="preserve"> been extensively discussion in URLLC and had been considered </w:t>
            </w:r>
            <w:r w:rsidR="00BF2003">
              <w:rPr>
                <w:lang w:eastAsia="ko-KR"/>
              </w:rPr>
              <w:t xml:space="preserve">reliably enough for URLLC. (Alternatively, </w:t>
            </w:r>
            <w:proofErr w:type="spellStart"/>
            <w:r w:rsidR="00BF2003">
              <w:rPr>
                <w:lang w:eastAsia="ko-KR"/>
              </w:rPr>
              <w:t>gNB</w:t>
            </w:r>
            <w:proofErr w:type="spellEnd"/>
            <w:r w:rsidR="00BF2003">
              <w:rPr>
                <w:lang w:eastAsia="ko-KR"/>
              </w:rPr>
              <w:t xml:space="preserve"> can avoid scheduling too complicated overlapping cases with repetitions.)</w:t>
            </w:r>
          </w:p>
        </w:tc>
      </w:tr>
      <w:tr w:rsidR="00056EFE" w14:paraId="216BEA7B" w14:textId="77777777" w:rsidTr="00193721">
        <w:tc>
          <w:tcPr>
            <w:tcW w:w="1414" w:type="dxa"/>
          </w:tcPr>
          <w:p w14:paraId="07859374" w14:textId="469F37B3" w:rsidR="00056EFE" w:rsidRPr="00056EFE" w:rsidRDefault="00056EFE" w:rsidP="00950303">
            <w:pPr>
              <w:pStyle w:val="affb"/>
              <w:ind w:left="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269" w:type="dxa"/>
          </w:tcPr>
          <w:p w14:paraId="2A768F80" w14:textId="3E3F61CF" w:rsidR="00056EFE" w:rsidRPr="00056EFE" w:rsidRDefault="00056EFE" w:rsidP="00950303">
            <w:pPr>
              <w:pStyle w:val="affb"/>
              <w:ind w:left="0"/>
              <w:rPr>
                <w:rFonts w:eastAsiaTheme="minorEastAsia" w:hint="eastAsia"/>
                <w:lang w:eastAsia="zh-CN"/>
              </w:rPr>
            </w:pPr>
            <w:r>
              <w:rPr>
                <w:rFonts w:eastAsiaTheme="minorEastAsia"/>
                <w:lang w:eastAsia="zh-CN"/>
              </w:rPr>
              <w:t>Agree with proposal in principle</w:t>
            </w:r>
          </w:p>
        </w:tc>
      </w:tr>
    </w:tbl>
    <w:p w14:paraId="4B9B0BF3" w14:textId="77777777" w:rsidR="00E67CB9" w:rsidRDefault="00E67CB9">
      <w:pPr>
        <w:rPr>
          <w:b/>
        </w:rPr>
      </w:pPr>
    </w:p>
    <w:p w14:paraId="162636C2" w14:textId="77777777" w:rsidR="00E67CB9" w:rsidRDefault="00381B03">
      <w:pPr>
        <w:pStyle w:val="affb"/>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aff"/>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lastRenderedPageBreak/>
              <w:t>3</w:t>
            </w:r>
            <w:r>
              <w:rPr>
                <w:rFonts w:eastAsiaTheme="minorEastAsia"/>
                <w:b/>
                <w:u w:val="single"/>
                <w:lang w:eastAsia="zh-CN"/>
              </w:rPr>
              <w:t>8.214</w:t>
            </w:r>
          </w:p>
          <w:p w14:paraId="17A75C4F" w14:textId="77777777" w:rsidR="00E67CB9" w:rsidRDefault="00381B03">
            <w:pPr>
              <w:pStyle w:val="4"/>
              <w:numPr>
                <w:ilvl w:val="0"/>
                <w:numId w:val="0"/>
              </w:numPr>
              <w:ind w:left="864" w:hanging="864"/>
              <w:rPr>
                <w:color w:val="000000"/>
              </w:rPr>
            </w:pPr>
            <w:bookmarkStart w:id="21" w:name="_Toc36645574"/>
            <w:bookmarkStart w:id="22" w:name="_Toc45810619"/>
            <w:bookmarkStart w:id="23" w:name="_Toc52457829"/>
            <w:bookmarkStart w:id="24" w:name="_Toc11352148"/>
            <w:bookmarkStart w:id="25" w:name="_Toc29673210"/>
            <w:bookmarkStart w:id="26" w:name="_Toc27299936"/>
            <w:bookmarkStart w:id="27" w:name="_Toc29673351"/>
            <w:bookmarkStart w:id="28" w:name="_Toc29674344"/>
            <w:bookmarkStart w:id="29" w:name="_Toc20318038"/>
            <w:r>
              <w:rPr>
                <w:color w:val="000000"/>
              </w:rPr>
              <w:t>6.1.2.3</w:t>
            </w:r>
            <w:r>
              <w:rPr>
                <w:color w:val="000000"/>
              </w:rPr>
              <w:tab/>
              <w:t>Resource allocation for uplink transmission with configured grant</w:t>
            </w:r>
            <w:bookmarkEnd w:id="21"/>
            <w:bookmarkEnd w:id="22"/>
            <w:bookmarkEnd w:id="23"/>
            <w:bookmarkEnd w:id="24"/>
            <w:bookmarkEnd w:id="25"/>
            <w:bookmarkEnd w:id="26"/>
            <w:bookmarkEnd w:id="27"/>
            <w:bookmarkEnd w:id="28"/>
            <w:bookmarkEnd w:id="29"/>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proofErr w:type="spellStart"/>
            <w:r>
              <w:rPr>
                <w:i/>
                <w:color w:val="000000"/>
              </w:rPr>
              <w:t>repK</w:t>
            </w:r>
            <w:proofErr w:type="spellEnd"/>
            <w:r>
              <w:rPr>
                <w:i/>
                <w:color w:val="000000"/>
              </w:rPr>
              <w:t>-RV</w:t>
            </w:r>
            <w:r>
              <w:rPr>
                <w:color w:val="000000"/>
              </w:rPr>
              <w:t xml:space="preserve"> defines the redundancy version pattern to be applied to the repetitions. </w:t>
            </w:r>
            <w:r>
              <w:rPr>
                <w:color w:val="000000" w:themeColor="text1"/>
              </w:rPr>
              <w:t xml:space="preserve">If </w:t>
            </w:r>
            <w:r>
              <w:rPr>
                <w:i/>
                <w:color w:val="000000" w:themeColor="text1"/>
              </w:rPr>
              <w:t>cg-</w:t>
            </w:r>
            <w:proofErr w:type="spellStart"/>
            <w:r>
              <w:rPr>
                <w:i/>
                <w:color w:val="000000" w:themeColor="text1"/>
              </w:rPr>
              <w:t>RetransmissionTimer</w:t>
            </w:r>
            <w:proofErr w:type="spellEnd"/>
            <w:r>
              <w:rPr>
                <w:color w:val="000000" w:themeColor="text1"/>
              </w:rPr>
              <w:t xml:space="preserve"> is provided, the redundancy version for uplink transmission with a configured grant is determined by the UE. </w:t>
            </w:r>
            <w:r>
              <w:rPr>
                <w:color w:val="000000"/>
              </w:rPr>
              <w:t xml:space="preserve">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themeColor="text1"/>
              </w:rPr>
              <w:t xml:space="preserve"> and</w:t>
            </w:r>
            <w:r>
              <w:rPr>
                <w:i/>
                <w:color w:val="000000" w:themeColor="text1"/>
              </w:rPr>
              <w:t xml:space="preserve"> cg-</w:t>
            </w:r>
            <w:proofErr w:type="spellStart"/>
            <w:r>
              <w:rPr>
                <w:i/>
                <w:color w:val="000000" w:themeColor="text1"/>
              </w:rPr>
              <w:t>RetransmissionTimer</w:t>
            </w:r>
            <w:proofErr w:type="spellEnd"/>
            <w:r>
              <w:rPr>
                <w:i/>
                <w:color w:val="000000" w:themeColor="text1"/>
              </w:rPr>
              <w:t xml:space="preserve">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proofErr w:type="spellStart"/>
            <w:r>
              <w:rPr>
                <w:i/>
                <w:color w:val="000000" w:themeColor="text1"/>
              </w:rPr>
              <w:t>repK</w:t>
            </w:r>
            <w:proofErr w:type="spellEnd"/>
            <w:r>
              <w:rPr>
                <w:i/>
                <w:color w:val="000000" w:themeColor="text1"/>
              </w:rPr>
              <w:t>-RV</w:t>
            </w:r>
            <w:r>
              <w:rPr>
                <w:color w:val="000000" w:themeColor="text1"/>
              </w:rPr>
              <w:t xml:space="preserve"> is provided in the </w:t>
            </w:r>
            <w:proofErr w:type="spellStart"/>
            <w:r>
              <w:rPr>
                <w:i/>
                <w:color w:val="000000" w:themeColor="text1"/>
              </w:rPr>
              <w:t>configuredGrantConfig</w:t>
            </w:r>
            <w:proofErr w:type="spellEnd"/>
            <w:r>
              <w:rPr>
                <w:color w:val="000000" w:themeColor="text1"/>
              </w:rPr>
              <w:t xml:space="preserve"> and </w:t>
            </w:r>
            <w:r>
              <w:rPr>
                <w:i/>
                <w:color w:val="000000" w:themeColor="text1"/>
              </w:rPr>
              <w:t>cg-</w:t>
            </w:r>
            <w:proofErr w:type="spellStart"/>
            <w:r>
              <w:rPr>
                <w:i/>
                <w:color w:val="000000" w:themeColor="text1"/>
              </w:rPr>
              <w:t>RetransmissionTimer</w:t>
            </w:r>
            <w:proofErr w:type="spellEnd"/>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proofErr w:type="spellStart"/>
            <w:r>
              <w:rPr>
                <w:i/>
                <w:color w:val="000000"/>
              </w:rPr>
              <w:t>repK</w:t>
            </w:r>
            <w:proofErr w:type="spellEnd"/>
            <w:r>
              <w:rPr>
                <w:i/>
                <w:color w:val="000000"/>
              </w:rPr>
              <w:t>-RV</w:t>
            </w:r>
            <w:r>
              <w:rPr>
                <w:color w:val="000000"/>
              </w:rPr>
              <w:t xml:space="preserve"> defines the redundancy version pattern to be applied to the repetitions. If the parameter </w:t>
            </w:r>
            <w:proofErr w:type="spellStart"/>
            <w:r>
              <w:rPr>
                <w:i/>
                <w:color w:val="000000"/>
              </w:rPr>
              <w:t>repK</w:t>
            </w:r>
            <w:proofErr w:type="spellEnd"/>
            <w:r>
              <w:rPr>
                <w:i/>
                <w:color w:val="000000"/>
              </w:rPr>
              <w:t>-RV</w:t>
            </w:r>
            <w:r>
              <w:rPr>
                <w:color w:val="000000"/>
              </w:rPr>
              <w:t xml:space="preserve"> is not provided in the </w:t>
            </w:r>
            <w:proofErr w:type="spellStart"/>
            <w:r>
              <w:rPr>
                <w:i/>
                <w:color w:val="000000"/>
              </w:rPr>
              <w:t>configuredGrantConfig</w:t>
            </w:r>
            <w:proofErr w:type="spellEnd"/>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w:t>
            </w:r>
            <w:proofErr w:type="gramStart"/>
            <w:r>
              <w:rPr>
                <w:i/>
                <w:color w:val="000000"/>
              </w:rPr>
              <w:t>4)+</w:t>
            </w:r>
            <w:proofErr w:type="gramEnd"/>
            <w:r>
              <w:rPr>
                <w:i/>
                <w:color w:val="000000"/>
              </w:rPr>
              <w:t>1)</w:t>
            </w:r>
            <w:proofErr w:type="spellStart"/>
            <w:r>
              <w:rPr>
                <w:i/>
                <w:color w:val="000000"/>
                <w:vertAlign w:val="superscript"/>
              </w:rPr>
              <w:t>th</w:t>
            </w:r>
            <w:proofErr w:type="spellEnd"/>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ko-KR"/>
        </w:rPr>
        <w:lastRenderedPageBreak/>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a6"/>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affb"/>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affb"/>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affb"/>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affb"/>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affb"/>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aff"/>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affb"/>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affb"/>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affb"/>
              <w:ind w:left="0"/>
              <w:rPr>
                <w:rFonts w:eastAsia="宋体"/>
                <w:lang w:val="en-US" w:eastAsia="zh-CN"/>
              </w:rPr>
            </w:pPr>
            <w:r>
              <w:rPr>
                <w:rFonts w:eastAsia="宋体"/>
                <w:lang w:val="en-US" w:eastAsia="zh-CN"/>
              </w:rPr>
              <w:t>Apple</w:t>
            </w:r>
          </w:p>
        </w:tc>
        <w:tc>
          <w:tcPr>
            <w:tcW w:w="9269" w:type="dxa"/>
          </w:tcPr>
          <w:p w14:paraId="65CCCA20" w14:textId="77777777" w:rsidR="00E67CB9" w:rsidRDefault="00381B03">
            <w:pPr>
              <w:pStyle w:val="affb"/>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723DF3FA" w14:textId="77777777" w:rsidR="00E67CB9" w:rsidRDefault="00381B03">
            <w:pPr>
              <w:pStyle w:val="affb"/>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affb"/>
              <w:numPr>
                <w:ilvl w:val="1"/>
                <w:numId w:val="27"/>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affb"/>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affb"/>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affb"/>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affb"/>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affb"/>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affb"/>
              <w:ind w:left="0"/>
              <w:rPr>
                <w:rFonts w:eastAsia="宋体"/>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affb"/>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ECF467F" w14:textId="77777777" w:rsidR="00E67CB9" w:rsidRDefault="00381B03">
            <w:pPr>
              <w:pStyle w:val="affb"/>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affb"/>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affb"/>
              <w:ind w:left="0"/>
              <w:rPr>
                <w:rFonts w:eastAsia="宋体"/>
                <w:lang w:val="en-US" w:eastAsia="zh-CN"/>
              </w:rPr>
            </w:pPr>
            <w:r>
              <w:rPr>
                <w:rFonts w:eastAsia="宋体" w:hint="eastAsia"/>
                <w:lang w:val="en-US" w:eastAsia="zh-CN"/>
              </w:rPr>
              <w:t>v</w:t>
            </w:r>
            <w:proofErr w:type="spellStart"/>
            <w:r>
              <w:rPr>
                <w:rFonts w:eastAsiaTheme="minorEastAsia"/>
                <w:lang w:eastAsia="zh-CN"/>
              </w:rPr>
              <w:t>ivo</w:t>
            </w:r>
            <w:proofErr w:type="spellEnd"/>
          </w:p>
        </w:tc>
        <w:tc>
          <w:tcPr>
            <w:tcW w:w="9269" w:type="dxa"/>
          </w:tcPr>
          <w:p w14:paraId="2E1949A9" w14:textId="77777777" w:rsidR="00E67CB9" w:rsidRDefault="00381B03">
            <w:pPr>
              <w:pStyle w:val="affb"/>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affb"/>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affb"/>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affb"/>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affb"/>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affb"/>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affb"/>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w:t>
            </w:r>
            <w:proofErr w:type="spellStart"/>
            <w:r>
              <w:rPr>
                <w:rFonts w:eastAsiaTheme="minorEastAsia"/>
                <w:lang w:val="en-US" w:eastAsia="zh-CN"/>
              </w:rPr>
              <w:t>gNB</w:t>
            </w:r>
            <w:proofErr w:type="spellEnd"/>
            <w:r>
              <w:rPr>
                <w:rFonts w:eastAsiaTheme="minorEastAsia"/>
                <w:lang w:val="en-US" w:eastAsia="zh-CN"/>
              </w:rPr>
              <w:t xml:space="preserve"> does not know UCI will be transmitted on PUCCH or PUSCH. </w:t>
            </w:r>
          </w:p>
          <w:p w14:paraId="547F82E6" w14:textId="77777777" w:rsidR="00797EC8" w:rsidRDefault="00797EC8" w:rsidP="00797EC8">
            <w:pPr>
              <w:pStyle w:val="affb"/>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affb"/>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affb"/>
              <w:ind w:left="0"/>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9269" w:type="dxa"/>
          </w:tcPr>
          <w:p w14:paraId="7D757C80" w14:textId="77777777" w:rsidR="00193721" w:rsidRDefault="00193721" w:rsidP="004E43D7">
            <w:pPr>
              <w:pStyle w:val="affb"/>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affb"/>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affb"/>
              <w:numPr>
                <w:ilvl w:val="2"/>
                <w:numId w:val="27"/>
              </w:numPr>
              <w:rPr>
                <w:b/>
              </w:rPr>
            </w:pPr>
            <w:r>
              <w:rPr>
                <w:rFonts w:eastAsiaTheme="minorEastAsia"/>
                <w:b/>
                <w:lang w:eastAsia="zh-CN"/>
              </w:rPr>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affb"/>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affb"/>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4E43D7">
            <w:pPr>
              <w:pStyle w:val="affb"/>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w:t>
            </w:r>
            <w:proofErr w:type="spellStart"/>
            <w:r>
              <w:rPr>
                <w:rFonts w:eastAsiaTheme="minorEastAsia"/>
                <w:lang w:eastAsia="zh-CN"/>
              </w:rPr>
              <w:t>gNB</w:t>
            </w:r>
            <w:proofErr w:type="spellEnd"/>
            <w:r>
              <w:rPr>
                <w:rFonts w:eastAsiaTheme="minorEastAsia"/>
                <w:lang w:eastAsia="zh-CN"/>
              </w:rPr>
              <w:t xml:space="preserve"> side. </w:t>
            </w:r>
            <w:proofErr w:type="gramStart"/>
            <w:r>
              <w:rPr>
                <w:rFonts w:eastAsiaTheme="minorEastAsia"/>
                <w:lang w:eastAsia="zh-CN"/>
              </w:rPr>
              <w:t>So</w:t>
            </w:r>
            <w:proofErr w:type="gramEnd"/>
            <w:r>
              <w:rPr>
                <w:rFonts w:eastAsiaTheme="minorEastAsia"/>
                <w:lang w:eastAsia="zh-CN"/>
              </w:rPr>
              <w:t xml:space="preserve">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affb"/>
              <w:ind w:left="0"/>
              <w:rPr>
                <w:rFonts w:eastAsia="宋体"/>
                <w:lang w:eastAsia="zh-CN"/>
              </w:rPr>
            </w:pPr>
            <w:r>
              <w:rPr>
                <w:rFonts w:eastAsia="宋体"/>
                <w:lang w:eastAsia="zh-CN"/>
              </w:rPr>
              <w:lastRenderedPageBreak/>
              <w:t>Ericsson</w:t>
            </w:r>
          </w:p>
        </w:tc>
        <w:tc>
          <w:tcPr>
            <w:tcW w:w="9269" w:type="dxa"/>
          </w:tcPr>
          <w:p w14:paraId="15D6C992" w14:textId="116BD09F" w:rsidR="00B70804" w:rsidRDefault="00B70804" w:rsidP="004E43D7">
            <w:pPr>
              <w:pStyle w:val="affb"/>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affb"/>
              <w:ind w:left="0"/>
              <w:rPr>
                <w:rFonts w:eastAsia="宋体"/>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affb"/>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affb"/>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affb"/>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affb"/>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affb"/>
              <w:ind w:left="0"/>
              <w:rPr>
                <w:lang w:eastAsia="ko-KR"/>
              </w:rPr>
            </w:pPr>
            <w:r>
              <w:rPr>
                <w:lang w:eastAsia="ko-KR"/>
              </w:rPr>
              <w:t>Nokia, NSB</w:t>
            </w:r>
          </w:p>
        </w:tc>
        <w:tc>
          <w:tcPr>
            <w:tcW w:w="9269" w:type="dxa"/>
          </w:tcPr>
          <w:p w14:paraId="38D77F41" w14:textId="23173478" w:rsidR="00511B5E" w:rsidRDefault="00DE2A24" w:rsidP="00950303">
            <w:pPr>
              <w:pStyle w:val="affb"/>
              <w:ind w:left="0"/>
              <w:rPr>
                <w:lang w:eastAsia="ko-KR"/>
              </w:rPr>
            </w:pPr>
            <w:r>
              <w:rPr>
                <w:lang w:eastAsia="ko-KR"/>
              </w:rPr>
              <w:t>The same behaviour should be adopted as for the question 5.</w:t>
            </w:r>
          </w:p>
        </w:tc>
      </w:tr>
      <w:tr w:rsidR="00056EFE" w14:paraId="5B972FE5" w14:textId="77777777" w:rsidTr="00193721">
        <w:tc>
          <w:tcPr>
            <w:tcW w:w="1414" w:type="dxa"/>
          </w:tcPr>
          <w:p w14:paraId="288F6E20" w14:textId="05025A3A" w:rsidR="00056EFE" w:rsidRPr="00F65D2E" w:rsidRDefault="00F65D2E" w:rsidP="00950303">
            <w:pPr>
              <w:pStyle w:val="affb"/>
              <w:ind w:left="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9269" w:type="dxa"/>
          </w:tcPr>
          <w:p w14:paraId="21808C68" w14:textId="42BA832C" w:rsidR="00056EFE" w:rsidRPr="00334130" w:rsidRDefault="00334130" w:rsidP="00950303">
            <w:pPr>
              <w:pStyle w:val="affb"/>
              <w:ind w:left="0"/>
              <w:rPr>
                <w:rFonts w:eastAsiaTheme="minorEastAsia" w:hint="eastAsia"/>
                <w:lang w:eastAsia="zh-CN"/>
              </w:rPr>
            </w:pPr>
            <w:r>
              <w:rPr>
                <w:rFonts w:eastAsiaTheme="minorEastAsia"/>
                <w:lang w:eastAsia="zh-CN"/>
              </w:rPr>
              <w:t>Agree with proposal in principle. For two options, we prefer option 2 updated by Apple.</w:t>
            </w:r>
            <w:bookmarkStart w:id="30" w:name="_GoBack"/>
            <w:bookmarkEnd w:id="30"/>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2"/>
        <w:rPr>
          <w:lang w:eastAsia="zh-CN"/>
        </w:rPr>
      </w:pPr>
      <w:r>
        <w:rPr>
          <w:rFonts w:eastAsia="宋体"/>
          <w:lang w:eastAsia="zh-CN"/>
        </w:rPr>
        <w:t>Others</w:t>
      </w:r>
    </w:p>
    <w:p w14:paraId="129034A2" w14:textId="77777777" w:rsidR="00E67CB9" w:rsidRDefault="00381B03">
      <w:pPr>
        <w:pStyle w:val="aa"/>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aff"/>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affb"/>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affb"/>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affb"/>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affb"/>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affb"/>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affb"/>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affb"/>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affb"/>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affb"/>
              <w:ind w:left="0"/>
              <w:rPr>
                <w:rFonts w:eastAsia="宋体"/>
                <w:i/>
                <w:lang w:val="en-US" w:eastAsia="zh-CN"/>
              </w:rPr>
            </w:pPr>
            <w:r>
              <w:rPr>
                <w:rFonts w:eastAsia="宋体" w:hint="eastAsia"/>
                <w:i/>
                <w:color w:val="0070C0"/>
                <w:lang w:val="en-US" w:eastAsia="zh-CN"/>
              </w:rPr>
              <w:t>M</w:t>
            </w:r>
            <w:r>
              <w:rPr>
                <w:rFonts w:eastAsia="宋体"/>
                <w:i/>
                <w:color w:val="0070C0"/>
                <w:lang w:val="en-US" w:eastAsia="zh-CN"/>
              </w:rPr>
              <w:t>oderator’s comment</w:t>
            </w:r>
          </w:p>
        </w:tc>
        <w:tc>
          <w:tcPr>
            <w:tcW w:w="9269" w:type="dxa"/>
          </w:tcPr>
          <w:p w14:paraId="7D8391C4" w14:textId="77777777" w:rsidR="00E67CB9" w:rsidRDefault="00381B03">
            <w:pPr>
              <w:pStyle w:val="affb"/>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affb"/>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affb"/>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affb"/>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 xml:space="preserve">how to choose CG configuration from multiple CG configurations is up to UE implementation, according to 38.321. Defining the rule to select the CG occasion in case of multiple CG configurations would be a new </w:t>
            </w:r>
            <w:proofErr w:type="spellStart"/>
            <w:r>
              <w:rPr>
                <w:color w:val="0070C0"/>
                <w:lang w:eastAsia="zh-CN"/>
              </w:rPr>
              <w:t>behavior</w:t>
            </w:r>
            <w:proofErr w:type="spellEnd"/>
            <w:r>
              <w:rPr>
                <w:color w:val="0070C0"/>
                <w:lang w:eastAsia="zh-CN"/>
              </w:rPr>
              <w:t xml:space="preserve"> for UE, which may have impact on the MAC spec. On the other hand, for </w:t>
            </w:r>
            <w:proofErr w:type="spellStart"/>
            <w:r>
              <w:rPr>
                <w:color w:val="0070C0"/>
                <w:lang w:eastAsia="zh-CN"/>
              </w:rPr>
              <w:t>gNB</w:t>
            </w:r>
            <w:proofErr w:type="spellEnd"/>
            <w:r>
              <w:rPr>
                <w:color w:val="0070C0"/>
                <w:lang w:eastAsia="zh-CN"/>
              </w:rPr>
              <w:t xml:space="preserve">, if multiple CG configurations are configured with the same starting time, </w:t>
            </w:r>
            <w:proofErr w:type="spellStart"/>
            <w:r>
              <w:rPr>
                <w:color w:val="0070C0"/>
                <w:lang w:eastAsia="zh-CN"/>
              </w:rPr>
              <w:t>gNB</w:t>
            </w:r>
            <w:proofErr w:type="spellEnd"/>
            <w:r>
              <w:rPr>
                <w:color w:val="0070C0"/>
                <w:lang w:eastAsia="zh-CN"/>
              </w:rPr>
              <w:t xml:space="preserve"> should be able to do detection for CG with multiple hypotheses.</w:t>
            </w:r>
          </w:p>
          <w:tbl>
            <w:tblPr>
              <w:tblStyle w:val="aff"/>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a9"/>
                    <w:rPr>
                      <w:b/>
                      <w:u w:val="single"/>
                      <w:lang w:eastAsia="zh-CN"/>
                    </w:rPr>
                  </w:pPr>
                  <w:r>
                    <w:rPr>
                      <w:rFonts w:hint="eastAsia"/>
                      <w:b/>
                      <w:u w:val="single"/>
                      <w:lang w:eastAsia="zh-CN"/>
                    </w:rPr>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a9"/>
                    <w:rPr>
                      <w:rFonts w:eastAsiaTheme="minorEastAsia"/>
                      <w:lang w:val="en-US" w:eastAsia="zh-CN"/>
                    </w:rPr>
                  </w:pPr>
                </w:p>
                <w:p w14:paraId="433678FF" w14:textId="77777777" w:rsidR="00E67CB9" w:rsidRDefault="00381B03">
                  <w:pPr>
                    <w:rPr>
                      <w:rFonts w:eastAsiaTheme="minorEastAsia"/>
                      <w:lang w:eastAsia="zh-CN"/>
                    </w:rPr>
                  </w:pPr>
                  <w:r>
                    <w:lastRenderedPageBreak/>
                    <w:t>NOTE 7:</w:t>
                  </w:r>
                  <w:r>
                    <w:tab/>
                    <w:t xml:space="preserve">If the MAC entity is not configured with </w:t>
                  </w:r>
                  <w:proofErr w:type="spellStart"/>
                  <w:r>
                    <w:rPr>
                      <w:i/>
                      <w:iCs/>
                    </w:rPr>
                    <w:t>lch-basedPrioritzation</w:t>
                  </w:r>
                  <w:proofErr w:type="spellEnd"/>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affb"/>
              <w:ind w:left="0"/>
              <w:rPr>
                <w:rFonts w:eastAsia="宋体"/>
                <w:lang w:val="en-US" w:eastAsia="zh-CN"/>
              </w:rPr>
            </w:pPr>
            <w:r>
              <w:rPr>
                <w:rFonts w:eastAsia="宋体"/>
                <w:lang w:val="en-US" w:eastAsia="zh-CN"/>
              </w:rPr>
              <w:lastRenderedPageBreak/>
              <w:t xml:space="preserve"> </w:t>
            </w:r>
          </w:p>
          <w:p w14:paraId="55060299" w14:textId="77777777" w:rsidR="00E67CB9" w:rsidRDefault="00381B03">
            <w:pPr>
              <w:pStyle w:val="affb"/>
              <w:ind w:left="0"/>
              <w:rPr>
                <w:rFonts w:eastAsia="宋体"/>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affb"/>
              <w:ind w:left="0"/>
              <w:rPr>
                <w:rFonts w:eastAsia="宋体"/>
                <w:lang w:eastAsia="zh-CN"/>
              </w:rPr>
            </w:pPr>
            <w:r>
              <w:rPr>
                <w:rFonts w:eastAsia="宋体"/>
                <w:lang w:eastAsia="zh-CN"/>
              </w:rPr>
              <w:lastRenderedPageBreak/>
              <w:t>QC</w:t>
            </w:r>
          </w:p>
        </w:tc>
        <w:tc>
          <w:tcPr>
            <w:tcW w:w="9269" w:type="dxa"/>
          </w:tcPr>
          <w:p w14:paraId="34181D52" w14:textId="54A18B98" w:rsidR="00E67CB9" w:rsidRDefault="001D13F9">
            <w:pPr>
              <w:pStyle w:val="affb"/>
              <w:ind w:left="0"/>
              <w:rPr>
                <w:rFonts w:eastAsia="宋体"/>
                <w:lang w:val="en-US" w:eastAsia="zh-CN"/>
              </w:rPr>
            </w:pPr>
            <w:r>
              <w:rPr>
                <w:rFonts w:eastAsia="宋体"/>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9E1A36" w14:paraId="5797EE2F" w14:textId="77777777">
        <w:tc>
          <w:tcPr>
            <w:tcW w:w="1414" w:type="dxa"/>
          </w:tcPr>
          <w:p w14:paraId="41E7B86B" w14:textId="627AC713" w:rsidR="009E1A36" w:rsidRDefault="009E1A36">
            <w:pPr>
              <w:pStyle w:val="affb"/>
              <w:ind w:left="0"/>
              <w:rPr>
                <w:rFonts w:eastAsia="宋体"/>
                <w:lang w:eastAsia="zh-CN"/>
              </w:rPr>
            </w:pPr>
            <w:r>
              <w:rPr>
                <w:rFonts w:eastAsia="宋体"/>
                <w:lang w:eastAsia="zh-CN"/>
              </w:rPr>
              <w:t>Apple</w:t>
            </w:r>
            <w:r w:rsidR="00BD23DF">
              <w:rPr>
                <w:rFonts w:eastAsia="宋体"/>
                <w:lang w:eastAsia="zh-CN"/>
              </w:rPr>
              <w:t xml:space="preserve"> 2</w:t>
            </w:r>
          </w:p>
        </w:tc>
        <w:tc>
          <w:tcPr>
            <w:tcW w:w="9269" w:type="dxa"/>
          </w:tcPr>
          <w:p w14:paraId="693E4A8B" w14:textId="77777777" w:rsidR="009E1A36" w:rsidRDefault="009E1A36">
            <w:pPr>
              <w:pStyle w:val="affb"/>
              <w:ind w:left="0"/>
              <w:rPr>
                <w:rFonts w:eastAsia="宋体"/>
                <w:lang w:val="en-US" w:eastAsia="zh-CN"/>
              </w:rPr>
            </w:pPr>
            <w:r>
              <w:rPr>
                <w:rFonts w:eastAsia="宋体"/>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719AB829" w14:textId="191C1D81" w:rsidR="00B72386" w:rsidRDefault="00B72386">
            <w:pPr>
              <w:pStyle w:val="affb"/>
              <w:ind w:left="0"/>
              <w:rPr>
                <w:rFonts w:eastAsia="宋体"/>
                <w:lang w:val="en-US" w:eastAsia="zh-CN"/>
              </w:rPr>
            </w:pPr>
            <w:r>
              <w:rPr>
                <w:rFonts w:eastAsia="宋体"/>
                <w:lang w:val="en-US" w:eastAsia="zh-CN"/>
              </w:rPr>
              <w:t xml:space="preserve">Regarding the multiple CG configurations with the same starting time, </w:t>
            </w:r>
            <w:r w:rsidR="00A85936">
              <w:rPr>
                <w:rFonts w:eastAsia="宋体"/>
                <w:lang w:val="en-US" w:eastAsia="zh-CN"/>
              </w:rPr>
              <w:t xml:space="preserve">we propose this to align with the spirit that the </w:t>
            </w:r>
            <w:proofErr w:type="spellStart"/>
            <w:r w:rsidR="00A85936">
              <w:rPr>
                <w:rFonts w:eastAsia="宋体"/>
                <w:lang w:val="en-US" w:eastAsia="zh-CN"/>
              </w:rPr>
              <w:t>gNB</w:t>
            </w:r>
            <w:proofErr w:type="spellEnd"/>
            <w:r w:rsidR="00A85936">
              <w:rPr>
                <w:rFonts w:eastAsia="宋体"/>
                <w:lang w:val="en-US" w:eastAsia="zh-CN"/>
              </w:rPr>
              <w:t xml:space="preserve"> would not need to do multiple hypotheses. </w:t>
            </w:r>
            <w:r w:rsidR="00077278">
              <w:rPr>
                <w:rFonts w:eastAsia="宋体"/>
                <w:lang w:val="en-US" w:eastAsia="zh-CN"/>
              </w:rPr>
              <w:t>All the agreements we have made have impact on MAC, and we think the extent of the impact from this one is similar to the impact from the agreements made.</w:t>
            </w:r>
            <w:r w:rsidR="00BD23DF">
              <w:rPr>
                <w:rFonts w:eastAsia="宋体"/>
                <w:lang w:val="en-US" w:eastAsia="zh-CN"/>
              </w:rPr>
              <w:t xml:space="preserve"> Moreover, this issue is specific to the new behavior we introduced for Rel-16 UL skipping, because now </w:t>
            </w:r>
            <w:r w:rsidR="008679D5">
              <w:rPr>
                <w:rFonts w:eastAsia="宋体"/>
                <w:lang w:val="en-US" w:eastAsia="zh-CN"/>
              </w:rPr>
              <w:t>the UCI multiplexing decision is made considering all the grants (where we could have multiple overlapping CGs on a serving cell).</w:t>
            </w:r>
            <w:r w:rsidR="00077278">
              <w:rPr>
                <w:rFonts w:eastAsia="宋体"/>
                <w:lang w:val="en-US" w:eastAsia="zh-CN"/>
              </w:rPr>
              <w:t xml:space="preserve"> But anyway, this can be discussed more later.</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1"/>
        <w:rPr>
          <w:rFonts w:eastAsia="宋体"/>
          <w:lang w:eastAsia="zh-CN"/>
        </w:rPr>
      </w:pPr>
      <w:r>
        <w:rPr>
          <w:rFonts w:eastAsia="宋体"/>
          <w:lang w:eastAsia="zh-CN"/>
        </w:rPr>
        <w:t>List of contributions</w:t>
      </w:r>
    </w:p>
    <w:bookmarkStart w:id="31" w:name="_Ref62476855"/>
    <w:p w14:paraId="4FF97465"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aff4"/>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aff4"/>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aff4"/>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aff4"/>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aff4"/>
          <w:lang w:eastAsia="zh-CN"/>
        </w:rPr>
        <w:t>R1-2100796</w:t>
      </w:r>
      <w:r>
        <w:rPr>
          <w:lang w:eastAsia="zh-CN"/>
        </w:rPr>
        <w:fldChar w:fldCharType="end"/>
      </w:r>
      <w:r>
        <w:rPr>
          <w:lang w:eastAsia="zh-CN"/>
        </w:rPr>
        <w:tab/>
        <w:t>Discussion on UL skipping for CG PUSCH</w:t>
      </w:r>
      <w:r>
        <w:rPr>
          <w:lang w:eastAsia="zh-CN"/>
        </w:rPr>
        <w:tab/>
      </w:r>
      <w:proofErr w:type="spellStart"/>
      <w:r>
        <w:rPr>
          <w:lang w:eastAsia="zh-CN"/>
        </w:rPr>
        <w:t>Spreadtrum</w:t>
      </w:r>
      <w:proofErr w:type="spellEnd"/>
      <w:r>
        <w:rPr>
          <w:lang w:eastAsia="zh-CN"/>
        </w:rPr>
        <w:t xml:space="preserve"> Communications</w:t>
      </w:r>
      <w:bookmarkEnd w:id="35"/>
    </w:p>
    <w:bookmarkStart w:id="36" w:name="_Ref62476862"/>
    <w:p w14:paraId="558F38E5"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aff4"/>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aff4"/>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affb"/>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aff4"/>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affb"/>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aff4"/>
          <w:lang w:eastAsia="zh-CN"/>
        </w:rPr>
        <w:t>R1-2101739</w:t>
      </w:r>
      <w:r>
        <w:rPr>
          <w:lang w:eastAsia="zh-CN"/>
        </w:rPr>
        <w:fldChar w:fldCharType="end"/>
      </w:r>
      <w:r>
        <w:rPr>
          <w:lang w:eastAsia="zh-CN"/>
        </w:rPr>
        <w:tab/>
        <w:t>Discussion on remaining issues of UL skipping for CG PUSCH</w:t>
      </w:r>
      <w:r>
        <w:rPr>
          <w:lang w:eastAsia="zh-CN"/>
        </w:rPr>
        <w:tab/>
        <w:t xml:space="preserve">Huawei, </w:t>
      </w:r>
      <w:proofErr w:type="spellStart"/>
      <w:r>
        <w:rPr>
          <w:lang w:eastAsia="zh-CN"/>
        </w:rPr>
        <w:t>HiSilicon</w:t>
      </w:r>
      <w:bookmarkEnd w:id="39"/>
      <w:proofErr w:type="spellEnd"/>
    </w:p>
    <w:p w14:paraId="2D863BF9" w14:textId="77777777" w:rsidR="00E67CB9" w:rsidRDefault="00E67CB9">
      <w:pPr>
        <w:rPr>
          <w:rFonts w:eastAsiaTheme="minorEastAsia"/>
          <w:lang w:eastAsia="zh-CN"/>
        </w:rPr>
      </w:pPr>
    </w:p>
    <w:p w14:paraId="11B79A0C" w14:textId="77777777" w:rsidR="00E67CB9" w:rsidRDefault="00381B03">
      <w:pPr>
        <w:pStyle w:val="1"/>
        <w:rPr>
          <w:rFonts w:eastAsia="宋体"/>
          <w:lang w:eastAsia="zh-CN"/>
        </w:rPr>
      </w:pPr>
      <w:r>
        <w:rPr>
          <w:rFonts w:eastAsia="宋体"/>
          <w:lang w:eastAsia="zh-CN"/>
        </w:rPr>
        <w:t xml:space="preserve">Previous </w:t>
      </w:r>
      <w:r>
        <w:rPr>
          <w:rFonts w:eastAsia="宋体" w:hint="eastAsia"/>
          <w:lang w:eastAsia="zh-CN"/>
        </w:rPr>
        <w:t>A</w:t>
      </w:r>
      <w:r>
        <w:rPr>
          <w:rFonts w:eastAsia="宋体"/>
          <w:lang w:eastAsia="zh-CN"/>
        </w:rPr>
        <w:t xml:space="preserve">greements </w:t>
      </w:r>
    </w:p>
    <w:p w14:paraId="4B9D88FD" w14:textId="77777777" w:rsidR="00E67CB9" w:rsidRDefault="00381B03">
      <w:pPr>
        <w:pStyle w:val="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lang w:eastAsia="zh-CN"/>
        </w:rPr>
      </w:pPr>
      <w:r>
        <w:rPr>
          <w:rFonts w:eastAsia="宋体"/>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2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Upon detection of a DCI format 0_1 or 0_2  with "UL-SCH indicator" set to "0" and with a non-zero "CSI request" where the associated "</w:t>
            </w:r>
            <w:proofErr w:type="spellStart"/>
            <w:r>
              <w:rPr>
                <w:rFonts w:ascii="Times" w:eastAsia="Batang" w:hAnsi="Times"/>
                <w:sz w:val="18"/>
                <w:szCs w:val="18"/>
                <w:lang w:val="en-US"/>
              </w:rPr>
              <w:t>reportQuantity</w:t>
            </w:r>
            <w:proofErr w:type="spellEnd"/>
            <w:r>
              <w:rPr>
                <w:rFonts w:ascii="Times" w:eastAsia="Batang" w:hAnsi="Times"/>
                <w:sz w:val="18"/>
                <w:szCs w:val="18"/>
                <w:lang w:val="en-US"/>
              </w:rPr>
              <w:t xml:space="preserve">" in </w:t>
            </w:r>
            <w:r>
              <w:rPr>
                <w:rFonts w:ascii="Times" w:eastAsia="Batang" w:hAnsi="Times"/>
                <w:i/>
                <w:iCs/>
                <w:sz w:val="18"/>
                <w:szCs w:val="18"/>
                <w:lang w:val="en-US"/>
              </w:rPr>
              <w:t>CSI-</w:t>
            </w:r>
            <w:proofErr w:type="spellStart"/>
            <w:r>
              <w:rPr>
                <w:rFonts w:ascii="Times" w:eastAsia="Batang" w:hAnsi="Times"/>
                <w:i/>
                <w:iCs/>
                <w:sz w:val="18"/>
                <w:szCs w:val="18"/>
                <w:lang w:val="en-US"/>
              </w:rPr>
              <w:t>ReportConfig</w:t>
            </w:r>
            <w:proofErr w:type="spellEnd"/>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 PUSCH starting earlier than the end of the first PUSCH by a PDCCH that ends later </w:t>
            </w:r>
            <w:r>
              <w:rPr>
                <w:rFonts w:ascii="Times" w:eastAsia="Batang" w:hAnsi="Times"/>
                <w:sz w:val="18"/>
                <w:szCs w:val="18"/>
                <w:lang w:val="en-US"/>
              </w:rPr>
              <w:lastRenderedPageBreak/>
              <w:t xml:space="preserve">than symbol </w:t>
            </w:r>
            <w:proofErr w:type="spellStart"/>
            <w:r>
              <w:rPr>
                <w:rFonts w:ascii="Times" w:eastAsia="Batang" w:hAnsi="Times"/>
                <w:i/>
                <w:iCs/>
                <w:sz w:val="18"/>
                <w:szCs w:val="18"/>
                <w:lang w:val="en-US"/>
              </w:rPr>
              <w:t>i</w:t>
            </w:r>
            <w:proofErr w:type="spellEnd"/>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Pr>
                <w:rFonts w:ascii="Times" w:eastAsia="Batang" w:hAnsi="Times"/>
                <w:sz w:val="18"/>
                <w:szCs w:val="18"/>
                <w:lang w:val="en-US" w:eastAsia="zh-CN"/>
              </w:rPr>
              <w:t>sepcification</w:t>
            </w:r>
            <w:proofErr w:type="spellEnd"/>
            <w:r>
              <w:rPr>
                <w:rFonts w:ascii="Times" w:eastAsia="Batang" w:hAnsi="Times"/>
                <w:sz w:val="18"/>
                <w:szCs w:val="18"/>
                <w:lang w:val="en-US" w:eastAsia="zh-CN"/>
              </w:rPr>
              <w:t xml:space="preserve">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proofErr w:type="spellStart"/>
            <w:r>
              <w:rPr>
                <w:rFonts w:ascii="Times" w:eastAsia="Batang" w:hAnsi="Times"/>
                <w:i/>
                <w:iCs/>
                <w:sz w:val="18"/>
                <w:szCs w:val="18"/>
                <w:lang w:val="en-US" w:eastAsia="zh-CN"/>
              </w:rPr>
              <w:t>skipUplinkTxDynamic</w:t>
            </w:r>
            <w:proofErr w:type="spellEnd"/>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w:t>
            </w:r>
            <w:proofErr w:type="gramStart"/>
            <w:r>
              <w:rPr>
                <w:rFonts w:ascii="Times" w:eastAsia="Batang" w:hAnsi="Times"/>
                <w:sz w:val="18"/>
                <w:szCs w:val="18"/>
                <w:lang w:val="en-US" w:eastAsia="zh-CN"/>
              </w:rPr>
              <w:t>discussed  following</w:t>
            </w:r>
            <w:proofErr w:type="gramEnd"/>
            <w:r>
              <w:rPr>
                <w:rFonts w:ascii="Times" w:eastAsia="Batang" w:hAnsi="Times"/>
                <w:sz w:val="18"/>
                <w:szCs w:val="18"/>
                <w:lang w:val="en-US" w:eastAsia="zh-CN"/>
              </w:rPr>
              <w:t xml:space="preserve">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宋体"/>
                <w:sz w:val="18"/>
                <w:szCs w:val="18"/>
                <w:lang w:val="en-US" w:eastAsia="zh-CN"/>
              </w:rPr>
            </w:pPr>
            <w:r>
              <w:rPr>
                <w:rFonts w:eastAsia="宋体"/>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Pr>
                <w:rFonts w:eastAsia="宋体"/>
                <w:sz w:val="18"/>
                <w:szCs w:val="18"/>
                <w:lang w:val="en-US" w:eastAsia="zh-CN"/>
              </w:rPr>
              <w:t>Option 2: Reuse Rel-15 UE capability with the understanding that Rel-15 dynamic UL skipping is not implementable therefore UEs indicating this capability should implement Rel-16 behavior. </w:t>
            </w:r>
            <w:r>
              <w:rPr>
                <w:rFonts w:eastAsia="宋体"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056EFE">
      <w:pPr>
        <w:spacing w:after="0" w:line="240" w:lineRule="auto"/>
        <w:rPr>
          <w:rFonts w:ascii="Times" w:eastAsia="Batang" w:hAnsi="Times"/>
          <w:b/>
          <w:bCs/>
          <w:szCs w:val="24"/>
          <w:lang w:eastAsia="zh-CN"/>
        </w:rPr>
      </w:pPr>
      <w:hyperlink r:id="rId27"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宋体"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宋体"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affb"/>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affb"/>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affb"/>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affb"/>
        <w:numPr>
          <w:ilvl w:val="0"/>
          <w:numId w:val="15"/>
        </w:numPr>
        <w:spacing w:after="0" w:line="240" w:lineRule="auto"/>
        <w:rPr>
          <w:rFonts w:ascii="Arial" w:hAnsi="Arial" w:cs="Arial"/>
          <w:lang w:eastAsia="ko-KR"/>
        </w:rPr>
      </w:pPr>
      <w:r>
        <w:rPr>
          <w:rFonts w:ascii="Arial" w:hAnsi="Arial" w:cs="Arial"/>
          <w:lang w:eastAsia="ko-KR"/>
        </w:rPr>
        <w:lastRenderedPageBreak/>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affb"/>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affb"/>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affb"/>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affb"/>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affb"/>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affb"/>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affb"/>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affb"/>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affb"/>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affb"/>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affb"/>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C9B15" w14:textId="77777777" w:rsidR="00D07A27" w:rsidRDefault="00D07A27">
      <w:pPr>
        <w:spacing w:after="0" w:line="240" w:lineRule="auto"/>
      </w:pPr>
      <w:r>
        <w:separator/>
      </w:r>
    </w:p>
  </w:endnote>
  <w:endnote w:type="continuationSeparator" w:id="0">
    <w:p w14:paraId="0F2A13A3" w14:textId="77777777" w:rsidR="00D07A27" w:rsidRDefault="00D0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Gulim"/>
    <w:panose1 w:val="020B0600000101010101"/>
    <w:charset w:val="81"/>
    <w:family w:val="swiss"/>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B678" w14:textId="241746FB" w:rsidR="00056EFE" w:rsidRDefault="00056EFE">
    <w:pPr>
      <w:pStyle w:val="af2"/>
      <w:rPr>
        <w:rFonts w:eastAsia="宋体"/>
        <w:lang w:val="en-US" w:eastAsia="zh-CN"/>
      </w:rPr>
    </w:pPr>
    <w:r>
      <w:fldChar w:fldCharType="begin"/>
    </w:r>
    <w:r>
      <w:instrText>PAGE   \* MERGEFORMAT</w:instrText>
    </w:r>
    <w:r>
      <w:fldChar w:fldCharType="separate"/>
    </w:r>
    <w:r w:rsidRPr="00950303">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7E74A" w14:textId="77777777" w:rsidR="00D07A27" w:rsidRDefault="00D07A27">
      <w:pPr>
        <w:spacing w:after="0" w:line="240" w:lineRule="auto"/>
      </w:pPr>
      <w:r>
        <w:separator/>
      </w:r>
    </w:p>
  </w:footnote>
  <w:footnote w:type="continuationSeparator" w:id="0">
    <w:p w14:paraId="1B0F8EE8" w14:textId="77777777" w:rsidR="00D07A27" w:rsidRDefault="00D07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8F3"/>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A3C"/>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af1">
    <w:name w:val="批注框文本 字符"/>
    <w:link w:val="af0"/>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fc">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7">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a"/>
    <w:uiPriority w:val="99"/>
    <w:qFormat/>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style>
  <w:style w:type="character" w:customStyle="1" w:styleId="eop">
    <w:name w:val="eop"/>
    <w:basedOn w:val="a0"/>
    <w:qFormat/>
  </w:style>
  <w:style w:type="character" w:customStyle="1" w:styleId="contextualspellingandgrammarerror">
    <w:name w:val="contextualspellingandgrammarerror"/>
    <w:basedOn w:val="a0"/>
    <w:qFormat/>
  </w:style>
  <w:style w:type="paragraph" w:customStyle="1" w:styleId="default0">
    <w:name w:val="default"/>
    <w:basedOn w:val="a"/>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 w:type="paragraph" w:customStyle="1" w:styleId="a00">
    <w:name w:val="a0"/>
    <w:basedOn w:val="a"/>
    <w:uiPriority w:val="99"/>
    <w:pPr>
      <w:spacing w:before="100" w:beforeAutospacing="1" w:after="100" w:afterAutospacing="1" w:line="240" w:lineRule="auto"/>
    </w:pPr>
    <w:rPr>
      <w:rFonts w:ascii="Calibri" w:eastAsia="宋体" w:hAnsi="Calibri" w:cs="宋体"/>
      <w:sz w:val="22"/>
      <w:szCs w:val="22"/>
      <w:lang w:val="en-US" w:eastAsia="zh-CN"/>
    </w:rPr>
  </w:style>
  <w:style w:type="paragraph" w:customStyle="1" w:styleId="xmsonormal">
    <w:name w:val="x_msonormal"/>
    <w:basedOn w:val="a"/>
    <w:uiPriority w:val="99"/>
    <w:pPr>
      <w:spacing w:after="0" w:line="240" w:lineRule="auto"/>
    </w:pPr>
    <w:rPr>
      <w:rFonts w:eastAsia="宋体"/>
      <w:sz w:val="24"/>
      <w:szCs w:val="24"/>
      <w:lang w:val="en-US" w:eastAsia="zh-CN"/>
    </w:rPr>
  </w:style>
  <w:style w:type="paragraph" w:customStyle="1" w:styleId="19">
    <w:name w:val="ÁÐ±í¶ÎÂä1"/>
    <w:basedOn w:val="a"/>
    <w:next w:val="affb"/>
    <w:link w:val="Char0"/>
    <w:uiPriority w:val="34"/>
    <w:qFormat/>
    <w:pPr>
      <w:spacing w:after="0" w:line="240" w:lineRule="auto"/>
      <w:ind w:firstLineChars="200" w:firstLine="420"/>
    </w:pPr>
    <w:rPr>
      <w:rFonts w:ascii="宋体" w:eastAsia="宋体" w:hAnsi="宋体" w:cs="宋体"/>
      <w:sz w:val="24"/>
      <w:szCs w:val="24"/>
      <w:lang w:val="en-US" w:eastAsia="zh-CN"/>
    </w:rPr>
  </w:style>
  <w:style w:type="character" w:customStyle="1" w:styleId="Char0">
    <w:name w:val="列出段落 Char"/>
    <w:link w:val="19"/>
    <w:uiPriority w:val="34"/>
    <w:qFormat/>
    <w:rPr>
      <w:rFonts w:ascii="宋体" w:hAnsi="宋体" w:cs="宋体"/>
      <w:sz w:val="24"/>
      <w:szCs w:val="24"/>
    </w:rPr>
  </w:style>
  <w:style w:type="character" w:customStyle="1" w:styleId="affd">
    <w:name w:val="³¬Á´½Ó"/>
    <w:uiPriority w:val="99"/>
    <w:qFormat/>
    <w:rPr>
      <w:color w:val="0000FF"/>
      <w:u w:val="single"/>
    </w:rPr>
  </w:style>
  <w:style w:type="paragraph" w:customStyle="1" w:styleId="Style267">
    <w:name w:val="_Style 267"/>
    <w:basedOn w:val="a"/>
    <w:next w:val="affb"/>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hyperlink" Target="file:///E:\Workspace\3GPP%20related\3GPP%20meeting\2020\2020.Q4\RAN1%23103e\Docs\R1-2001376.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Users\qjiizhg\Docs\R1-190630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7.zip"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file:///E:\Workspace\3GPP%20related\3GPP%20meeting\2020\2020.Q4\RAN1%23103e\Docs\R1-200733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5F02A-034A-4617-A441-1F9A6F96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10688</Words>
  <Characters>60927</Characters>
  <Application>Microsoft Office Word</Application>
  <DocSecurity>0</DocSecurity>
  <Lines>507</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71473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徐婧(Cathy)</cp:lastModifiedBy>
  <cp:revision>2</cp:revision>
  <dcterms:created xsi:type="dcterms:W3CDTF">2021-01-28T01:28:00Z</dcterms:created>
  <dcterms:modified xsi:type="dcterms:W3CDTF">2021-01-28T01:28:00Z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