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337ABD53" w:rsidR="007639F2" w:rsidRDefault="007639F2" w:rsidP="00D90787">
            <w:pPr>
              <w:spacing w:before="120" w:after="120"/>
            </w:pPr>
          </w:p>
        </w:tc>
        <w:tc>
          <w:tcPr>
            <w:tcW w:w="1134" w:type="dxa"/>
          </w:tcPr>
          <w:p w14:paraId="604600F8" w14:textId="77777777" w:rsidR="007639F2" w:rsidRDefault="007639F2" w:rsidP="00D90787">
            <w:pPr>
              <w:spacing w:before="120" w:after="120"/>
            </w:pPr>
          </w:p>
        </w:tc>
        <w:tc>
          <w:tcPr>
            <w:tcW w:w="7226" w:type="dxa"/>
          </w:tcPr>
          <w:p w14:paraId="78A01876" w14:textId="77777777" w:rsidR="007639F2" w:rsidRDefault="007639F2" w:rsidP="00D90787">
            <w:pPr>
              <w:spacing w:before="120" w:after="120"/>
            </w:pPr>
          </w:p>
        </w:tc>
      </w:tr>
      <w:tr w:rsidR="007639F2" w14:paraId="6548B9A1" w14:textId="77777777" w:rsidTr="00EA43C0">
        <w:tc>
          <w:tcPr>
            <w:tcW w:w="1276" w:type="dxa"/>
          </w:tcPr>
          <w:p w14:paraId="500D6C91" w14:textId="77777777" w:rsidR="007639F2" w:rsidRDefault="007639F2" w:rsidP="00D90787">
            <w:pPr>
              <w:spacing w:before="120" w:after="120"/>
            </w:pPr>
          </w:p>
        </w:tc>
        <w:tc>
          <w:tcPr>
            <w:tcW w:w="1134" w:type="dxa"/>
          </w:tcPr>
          <w:p w14:paraId="2E0ADED4" w14:textId="77777777" w:rsidR="007639F2" w:rsidRDefault="007639F2" w:rsidP="00D90787">
            <w:pPr>
              <w:spacing w:before="120" w:after="120"/>
            </w:pPr>
          </w:p>
        </w:tc>
        <w:tc>
          <w:tcPr>
            <w:tcW w:w="7226" w:type="dxa"/>
          </w:tcPr>
          <w:p w14:paraId="721330EC" w14:textId="77777777" w:rsidR="007639F2" w:rsidRDefault="007639F2" w:rsidP="00D90787">
            <w:pPr>
              <w:spacing w:before="120" w:after="120"/>
            </w:pPr>
          </w:p>
        </w:tc>
      </w:tr>
      <w:tr w:rsidR="007639F2" w14:paraId="4D5C02A3" w14:textId="77777777" w:rsidTr="00EA43C0">
        <w:tc>
          <w:tcPr>
            <w:tcW w:w="1276" w:type="dxa"/>
          </w:tcPr>
          <w:p w14:paraId="320644E8" w14:textId="77777777" w:rsidR="007639F2" w:rsidRDefault="007639F2" w:rsidP="00D90787">
            <w:pPr>
              <w:spacing w:before="120" w:after="120"/>
            </w:pPr>
          </w:p>
        </w:tc>
        <w:tc>
          <w:tcPr>
            <w:tcW w:w="1134" w:type="dxa"/>
          </w:tcPr>
          <w:p w14:paraId="358E55F1" w14:textId="77777777" w:rsidR="007639F2" w:rsidRDefault="007639F2" w:rsidP="00D90787">
            <w:pPr>
              <w:spacing w:before="120" w:after="120"/>
            </w:pPr>
          </w:p>
        </w:tc>
        <w:tc>
          <w:tcPr>
            <w:tcW w:w="7226" w:type="dxa"/>
          </w:tcPr>
          <w:p w14:paraId="3083DA57" w14:textId="77777777" w:rsidR="007639F2" w:rsidRDefault="007639F2" w:rsidP="00D90787">
            <w:pPr>
              <w:spacing w:before="120" w:after="120"/>
            </w:pPr>
          </w:p>
        </w:tc>
      </w:tr>
      <w:tr w:rsidR="007639F2" w14:paraId="6CAF8526" w14:textId="77777777" w:rsidTr="00EA43C0">
        <w:tc>
          <w:tcPr>
            <w:tcW w:w="1276" w:type="dxa"/>
          </w:tcPr>
          <w:p w14:paraId="5DDE088C" w14:textId="77777777" w:rsidR="007639F2" w:rsidRDefault="007639F2" w:rsidP="00D90787">
            <w:pPr>
              <w:spacing w:before="120" w:after="120"/>
            </w:pPr>
          </w:p>
        </w:tc>
        <w:tc>
          <w:tcPr>
            <w:tcW w:w="1134" w:type="dxa"/>
          </w:tcPr>
          <w:p w14:paraId="29FABAD4" w14:textId="77777777" w:rsidR="007639F2" w:rsidRDefault="007639F2" w:rsidP="00D90787">
            <w:pPr>
              <w:spacing w:before="120" w:after="120"/>
            </w:pPr>
          </w:p>
        </w:tc>
        <w:tc>
          <w:tcPr>
            <w:tcW w:w="7226" w:type="dxa"/>
          </w:tcPr>
          <w:p w14:paraId="12DE13EF" w14:textId="77777777" w:rsidR="007639F2" w:rsidRDefault="007639F2" w:rsidP="00D90787">
            <w:pPr>
              <w:spacing w:before="120" w:after="120"/>
            </w:pPr>
          </w:p>
        </w:tc>
      </w:tr>
    </w:tbl>
    <w:p w14:paraId="22C9C924" w14:textId="77777777" w:rsidR="00AA1F04"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t xml:space="preserve">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data rate case, RAN1 thinks they can be supported based on TR 38.824. Meanwhile, there might be great challenges for high data rate case, e.g.,100Mbps, since the data rate of such case is much higher than the use cases of URLLC </w:t>
      </w:r>
      <w:r w:rsidRPr="00CC3205">
        <w:rPr>
          <w:i/>
          <w:iCs/>
          <w:sz w:val="20"/>
          <w:szCs w:val="18"/>
          <w:lang w:val="en-GB"/>
        </w:rPr>
        <w:lastRenderedPageBreak/>
        <w:t>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DengXian"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Rel-15 enabled </w:t>
            </w:r>
            <w:r w:rsidRPr="007368F9">
              <w:rPr>
                <w:lang w:val="en-US" w:eastAsia="zh-CN"/>
              </w:rPr>
              <w:t>use case</w:t>
            </w:r>
            <w:r w:rsidRPr="007368F9">
              <w:rPr>
                <w:rFonts w:eastAsia="DengXian"/>
                <w:lang w:val="en-US" w:eastAsia="zh-CN"/>
              </w:rPr>
              <w:t xml:space="preserve"> (</w:t>
            </w:r>
            <w:proofErr w:type="gramStart"/>
            <w:r w:rsidRPr="007368F9">
              <w:rPr>
                <w:rFonts w:eastAsia="DengXian"/>
                <w:lang w:val="en-US" w:eastAsia="zh-CN"/>
              </w:rPr>
              <w:t>e.g.</w:t>
            </w:r>
            <w:proofErr w:type="gramEnd"/>
            <w:r w:rsidRPr="007368F9">
              <w:rPr>
                <w:rFonts w:eastAsia="DengXian"/>
                <w:lang w:val="en-US" w:eastAsia="zh-CN"/>
              </w:rPr>
              <w:t xml:space="preserve"> AR/VR)</w:t>
            </w:r>
            <w:r>
              <w:rPr>
                <w:rFonts w:eastAsia="DengXian"/>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DengXian"/>
                <w:lang w:val="en-US" w:eastAsia="zh-CN"/>
              </w:rPr>
            </w:pPr>
            <w:r w:rsidRPr="007368F9">
              <w:rPr>
                <w:lang w:val="en-US" w:eastAsia="zh-CN"/>
              </w:rPr>
              <w:t>1 MS (air interface delay)</w:t>
            </w:r>
            <w:r w:rsidRPr="007368F9">
              <w:rPr>
                <w:rFonts w:eastAsia="DengXian"/>
                <w:lang w:val="en-US" w:eastAsia="zh-CN"/>
              </w:rPr>
              <w:t xml:space="preserve"> for 32 bytes</w:t>
            </w:r>
          </w:p>
          <w:p w14:paraId="35DDBA7D"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1 mms and 4 mess </w:t>
            </w:r>
            <w:r w:rsidRPr="007368F9">
              <w:rPr>
                <w:lang w:val="en-US" w:eastAsia="zh-CN"/>
              </w:rPr>
              <w:t>(air interface delay)</w:t>
            </w:r>
            <w:r w:rsidRPr="007368F9">
              <w:rPr>
                <w:rFonts w:eastAsia="DengXian"/>
                <w:lang w:val="en-US" w:eastAsia="zh-CN"/>
              </w:rPr>
              <w:t xml:space="preserve"> for 200 bytes </w:t>
            </w:r>
          </w:p>
        </w:tc>
        <w:tc>
          <w:tcPr>
            <w:tcW w:w="1843" w:type="dxa"/>
          </w:tcPr>
          <w:p w14:paraId="16481199"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65D7D94C" w14:textId="77777777" w:rsidR="00CC3205" w:rsidRPr="007368F9" w:rsidRDefault="00CC3205" w:rsidP="00B6266F">
            <w:pPr>
              <w:pStyle w:val="TAL"/>
              <w:rPr>
                <w:rFonts w:eastAsia="DengXian"/>
                <w:lang w:val="en-US" w:eastAsia="zh-CN"/>
              </w:rPr>
            </w:pPr>
            <w:r w:rsidRPr="007368F9">
              <w:rPr>
                <w:lang w:val="en-US"/>
              </w:rPr>
              <w:t>32 and 2</w:t>
            </w:r>
            <w:r w:rsidRPr="007368F9">
              <w:rPr>
                <w:rFonts w:eastAsia="DengXian"/>
                <w:lang w:val="en-US" w:eastAsia="zh-CN"/>
              </w:rPr>
              <w:t>00</w:t>
            </w:r>
            <w:r w:rsidRPr="007368F9">
              <w:rPr>
                <w:lang w:val="en-US" w:eastAsia="zh-CN"/>
              </w:rPr>
              <w:t xml:space="preserve"> bytes</w:t>
            </w:r>
            <w:r w:rsidRPr="007368F9">
              <w:rPr>
                <w:rFonts w:eastAsia="DengXian"/>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DengXian"/>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DengXian"/>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DengXian"/>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4B45A988" w14:textId="77777777" w:rsidR="00CC3205" w:rsidRPr="007368F9" w:rsidRDefault="00CC3205" w:rsidP="00B6266F">
            <w:pPr>
              <w:pStyle w:val="TAL"/>
              <w:rPr>
                <w:rFonts w:eastAsia="DengXian"/>
                <w:lang w:val="en-US" w:eastAsia="zh-CN"/>
              </w:rPr>
            </w:pPr>
            <w:r w:rsidRPr="007368F9">
              <w:rPr>
                <w:rFonts w:eastAsia="DengXian"/>
                <w:lang w:val="en-US" w:eastAsia="zh-CN"/>
              </w:rPr>
              <w:t>4096 and 10 K bytes</w:t>
            </w:r>
          </w:p>
          <w:p w14:paraId="4A85A950" w14:textId="77777777" w:rsidR="00CC3205" w:rsidRPr="007368F9" w:rsidRDefault="00CC3205" w:rsidP="00B6266F">
            <w:pPr>
              <w:pStyle w:val="TAL"/>
              <w:rPr>
                <w:rFonts w:eastAsia="DengXian"/>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DengXian"/>
                <w:lang w:val="en-US"/>
              </w:rPr>
            </w:pPr>
            <w:r w:rsidRPr="007368F9">
              <w:rPr>
                <w:lang w:val="en-US"/>
              </w:rPr>
              <w:t>99.999</w:t>
            </w:r>
          </w:p>
        </w:tc>
        <w:tc>
          <w:tcPr>
            <w:tcW w:w="1843" w:type="dxa"/>
          </w:tcPr>
          <w:p w14:paraId="269CB12A" w14:textId="77777777" w:rsidR="00CC3205" w:rsidRPr="007368F9" w:rsidRDefault="00CC3205" w:rsidP="00B6266F">
            <w:pPr>
              <w:pStyle w:val="TAL"/>
              <w:rPr>
                <w:rFonts w:eastAsia="DengXian"/>
                <w:lang w:val="en-US"/>
              </w:rPr>
            </w:pPr>
            <w:r w:rsidRPr="007368F9">
              <w:rPr>
                <w:lang w:val="en-US"/>
              </w:rPr>
              <w:t>5 mess (end to end latency)</w:t>
            </w:r>
          </w:p>
          <w:p w14:paraId="64455F23" w14:textId="77777777" w:rsidR="00CC3205" w:rsidRPr="007368F9" w:rsidRDefault="00CC3205" w:rsidP="00B6266F">
            <w:pPr>
              <w:pStyle w:val="TAL"/>
              <w:rPr>
                <w:rFonts w:eastAsia="DengXian"/>
                <w:lang w:val="en-US"/>
              </w:rPr>
            </w:pPr>
            <w:r w:rsidRPr="007368F9">
              <w:rPr>
                <w:rFonts w:eastAsia="DengXian"/>
                <w:lang w:val="en-US"/>
              </w:rPr>
              <w:t xml:space="preserve">Note: 3 </w:t>
            </w:r>
            <w:proofErr w:type="spellStart"/>
            <w:r w:rsidRPr="007368F9">
              <w:rPr>
                <w:rFonts w:eastAsia="DengXian"/>
                <w:lang w:val="en-US"/>
              </w:rPr>
              <w:t>ms</w:t>
            </w:r>
            <w:proofErr w:type="spellEnd"/>
            <w:r w:rsidRPr="007368F9">
              <w:rPr>
                <w:rFonts w:eastAsia="DengXian"/>
                <w:lang w:val="en-US"/>
              </w:rPr>
              <w:t xml:space="preserve">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DengXian"/>
                <w:lang w:val="en-US"/>
              </w:rPr>
            </w:pPr>
            <w:r w:rsidRPr="007368F9">
              <w:rPr>
                <w:rFonts w:eastAsia="DengXian"/>
                <w:lang w:val="en-US"/>
              </w:rPr>
              <w:t xml:space="preserve">10 </w:t>
            </w:r>
            <w:proofErr w:type="spellStart"/>
            <w:r w:rsidRPr="007368F9">
              <w:rPr>
                <w:rFonts w:eastAsia="DengXian"/>
                <w:lang w:val="en-US"/>
              </w:rPr>
              <w:t>ms</w:t>
            </w:r>
            <w:proofErr w:type="spellEnd"/>
            <w:r w:rsidRPr="007368F9">
              <w:rPr>
                <w:rFonts w:eastAsia="DengXian"/>
                <w:lang w:val="en-US"/>
              </w:rPr>
              <w:t xml:space="preserve"> </w:t>
            </w:r>
            <w:r w:rsidRPr="007368F9">
              <w:rPr>
                <w:lang w:val="en-US"/>
              </w:rPr>
              <w:t>(end to end latency)</w:t>
            </w:r>
          </w:p>
          <w:p w14:paraId="77923B97" w14:textId="77777777" w:rsidR="00CC3205" w:rsidRPr="007368F9" w:rsidRDefault="00CC3205" w:rsidP="00B6266F">
            <w:pPr>
              <w:pStyle w:val="TAL"/>
              <w:rPr>
                <w:rFonts w:eastAsia="DengXian"/>
                <w:lang w:val="en-US"/>
              </w:rPr>
            </w:pPr>
            <w:r w:rsidRPr="007368F9">
              <w:rPr>
                <w:rFonts w:eastAsia="DengXian"/>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DengXian"/>
                <w:lang w:val="en-US"/>
              </w:rPr>
              <w:t>3</w:t>
            </w:r>
            <w:r w:rsidRPr="007368F9">
              <w:rPr>
                <w:lang w:val="en-US"/>
              </w:rPr>
              <w:t>.</w:t>
            </w:r>
            <w:r w:rsidRPr="007368F9">
              <w:rPr>
                <w:rFonts w:eastAsia="DengXian"/>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lastRenderedPageBreak/>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3" w:name="_Ref54027126"/>
    <w:p w14:paraId="74C0D08C" w14:textId="1EB57538" w:rsidR="00DD3B23" w:rsidRPr="00230CB9" w:rsidRDefault="008A1BC3" w:rsidP="00AB66DB">
      <w:pPr>
        <w:pStyle w:val="ListParagraph"/>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Hyperlink"/>
        </w:rPr>
        <w:t>R1-2</w:t>
      </w:r>
      <w:r w:rsidRPr="008A1BC3">
        <w:rPr>
          <w:rStyle w:val="Hyperlink"/>
        </w:rPr>
        <w:t>100015</w:t>
      </w:r>
      <w:r>
        <w:fldChar w:fldCharType="end"/>
      </w:r>
      <w:r w:rsidR="00AB66DB">
        <w:tab/>
      </w:r>
      <w:r w:rsidRPr="008A1BC3">
        <w:t>LS on New Standardized 5QIs for 5G-AIS (Advanced Interactive Services)</w:t>
      </w:r>
      <w:r w:rsidR="00DD3B23" w:rsidRPr="00230CB9">
        <w:tab/>
      </w:r>
      <w:bookmarkEnd w:id="3"/>
      <w:r w:rsidR="00B83E5D">
        <w:t xml:space="preserve">SA2, </w:t>
      </w:r>
      <w:r>
        <w:t>Tencent</w:t>
      </w:r>
    </w:p>
    <w:p w14:paraId="11805B2F" w14:textId="69EB0D3F" w:rsidR="00DD3B23" w:rsidRPr="00230CB9" w:rsidRDefault="00D71A01" w:rsidP="00AB66DB">
      <w:pPr>
        <w:pStyle w:val="ListParagraph"/>
        <w:numPr>
          <w:ilvl w:val="0"/>
          <w:numId w:val="14"/>
        </w:numPr>
        <w:tabs>
          <w:tab w:val="left" w:pos="1701"/>
        </w:tabs>
        <w:ind w:leftChars="0"/>
      </w:pPr>
      <w:hyperlink r:id="rId12" w:history="1">
        <w:r w:rsidR="00DD3B23" w:rsidRPr="00533DAA">
          <w:rPr>
            <w:rStyle w:val="Hyperlink"/>
          </w:rPr>
          <w:t>R1-2</w:t>
        </w:r>
        <w:r w:rsidR="00533DAA" w:rsidRPr="00533DAA">
          <w:rPr>
            <w:rStyle w:val="Hyperlink"/>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D71A01" w:rsidP="00AB66DB">
      <w:pPr>
        <w:pStyle w:val="ListParagraph"/>
        <w:numPr>
          <w:ilvl w:val="0"/>
          <w:numId w:val="14"/>
        </w:numPr>
        <w:tabs>
          <w:tab w:val="left" w:pos="1701"/>
        </w:tabs>
        <w:ind w:leftChars="0"/>
      </w:pPr>
      <w:hyperlink r:id="rId13" w:history="1">
        <w:r w:rsidR="00DD3B23" w:rsidRPr="00533DAA">
          <w:rPr>
            <w:rStyle w:val="Hyperlink"/>
          </w:rPr>
          <w:t>R1-2</w:t>
        </w:r>
        <w:r w:rsidR="00533DAA" w:rsidRPr="00533DAA">
          <w:rPr>
            <w:rStyle w:val="Hyperlink"/>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D71A01" w:rsidP="00AB66DB">
      <w:pPr>
        <w:pStyle w:val="ListParagraph"/>
        <w:numPr>
          <w:ilvl w:val="0"/>
          <w:numId w:val="14"/>
        </w:numPr>
        <w:tabs>
          <w:tab w:val="left" w:pos="1701"/>
        </w:tabs>
        <w:ind w:leftChars="0"/>
      </w:pPr>
      <w:hyperlink r:id="rId14" w:history="1">
        <w:r w:rsidR="00DD3B23" w:rsidRPr="00533DAA">
          <w:rPr>
            <w:rStyle w:val="Hyperlink"/>
          </w:rPr>
          <w:t>R1-2</w:t>
        </w:r>
        <w:r w:rsidR="00533DAA" w:rsidRPr="00533DAA">
          <w:rPr>
            <w:rStyle w:val="Hyperlink"/>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D71A01" w:rsidP="00533DAA">
      <w:pPr>
        <w:pStyle w:val="ListParagraph"/>
        <w:numPr>
          <w:ilvl w:val="0"/>
          <w:numId w:val="14"/>
        </w:numPr>
        <w:tabs>
          <w:tab w:val="left" w:pos="1701"/>
          <w:tab w:val="left" w:pos="6804"/>
        </w:tabs>
        <w:ind w:leftChars="0"/>
      </w:pPr>
      <w:hyperlink r:id="rId15" w:history="1">
        <w:r w:rsidR="00DD3B23" w:rsidRPr="00533DAA">
          <w:rPr>
            <w:rStyle w:val="Hyperlink"/>
          </w:rPr>
          <w:t>R1-2</w:t>
        </w:r>
        <w:r w:rsidR="00533DAA" w:rsidRPr="00533DAA">
          <w:rPr>
            <w:rStyle w:val="Hyperlink"/>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D71A01" w:rsidP="00533DAA">
      <w:pPr>
        <w:pStyle w:val="ListParagraph"/>
        <w:numPr>
          <w:ilvl w:val="0"/>
          <w:numId w:val="14"/>
        </w:numPr>
        <w:tabs>
          <w:tab w:val="left" w:pos="1701"/>
          <w:tab w:val="left" w:pos="9072"/>
        </w:tabs>
        <w:ind w:leftChars="0"/>
      </w:pPr>
      <w:hyperlink r:id="rId16" w:history="1">
        <w:r w:rsidR="00533DAA" w:rsidRPr="00533DAA">
          <w:rPr>
            <w:rStyle w:val="Hyperlink"/>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D71A01" w:rsidP="00AB66DB">
      <w:pPr>
        <w:pStyle w:val="ListParagraph"/>
        <w:numPr>
          <w:ilvl w:val="0"/>
          <w:numId w:val="14"/>
        </w:numPr>
        <w:tabs>
          <w:tab w:val="left" w:pos="1701"/>
        </w:tabs>
        <w:ind w:leftChars="0"/>
      </w:pPr>
      <w:hyperlink r:id="rId17" w:history="1">
        <w:r w:rsidR="00533DAA" w:rsidRPr="00533DAA">
          <w:rPr>
            <w:rStyle w:val="Hyperlink"/>
          </w:rPr>
          <w:t>R1-2101753</w:t>
        </w:r>
      </w:hyperlink>
      <w:r w:rsidR="00533DAA" w:rsidRPr="00230CB9">
        <w:tab/>
      </w:r>
      <w:r w:rsidR="00533DAA" w:rsidRPr="00533DAA">
        <w:t>Discussion on LS on new standardized 5QIs for 5G-AIS</w:t>
      </w:r>
      <w:r w:rsidR="00533DAA">
        <w:tab/>
        <w:t>Huawei, HiSilicon</w:t>
      </w:r>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lastRenderedPageBreak/>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 xml:space="preserve">OTE 17: For interactive service with cloud/edge/split rendering, this 5QI is defined for motion tracking and sensor data.  New value#3 can be together with New value#1 to support total UL+DL latency within 10ms.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 xml:space="preserve">NOTE 18: For interactive service with cloud/edge/split rendering, this 5QI is defined for motion tracking and sensor data.  New value#4 can be together with New value#2 to support total UL+DL latency within 20ms.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BADDA" w14:textId="77777777" w:rsidR="00D71A01" w:rsidRDefault="00D71A01">
      <w:r>
        <w:separator/>
      </w:r>
    </w:p>
  </w:endnote>
  <w:endnote w:type="continuationSeparator" w:id="0">
    <w:p w14:paraId="4F5980B4" w14:textId="77777777" w:rsidR="00D71A01" w:rsidRDefault="00D7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2AF3" w14:textId="77777777" w:rsidR="00D71A01" w:rsidRDefault="00D71A01">
      <w:r>
        <w:separator/>
      </w:r>
    </w:p>
  </w:footnote>
  <w:footnote w:type="continuationSeparator" w:id="0">
    <w:p w14:paraId="441CD207" w14:textId="77777777" w:rsidR="00D71A01" w:rsidRDefault="00D71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9B0EEE"/>
    <w:multiLevelType w:val="hybridMultilevel"/>
    <w:tmpl w:val="B888DEF8"/>
    <w:lvl w:ilvl="0" w:tplc="3E083EF6">
      <w:numFmt w:val="bullet"/>
      <w:lvlText w:val=""/>
      <w:lvlJc w:val="left"/>
      <w:pPr>
        <w:ind w:left="644" w:hanging="360"/>
      </w:pPr>
      <w:rPr>
        <w:rFonts w:ascii="Symbol" w:eastAsia="SimSu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6"/>
  </w:num>
  <w:num w:numId="4">
    <w:abstractNumId w:val="25"/>
  </w:num>
  <w:num w:numId="5">
    <w:abstractNumId w:val="21"/>
  </w:num>
  <w:num w:numId="6">
    <w:abstractNumId w:val="12"/>
  </w:num>
  <w:num w:numId="7">
    <w:abstractNumId w:val="6"/>
  </w:num>
  <w:num w:numId="8">
    <w:abstractNumId w:val="27"/>
  </w:num>
  <w:num w:numId="9">
    <w:abstractNumId w:val="8"/>
  </w:num>
  <w:num w:numId="10">
    <w:abstractNumId w:val="22"/>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15"/>
  </w:num>
  <w:num w:numId="27">
    <w:abstractNumId w:val="4"/>
  </w:num>
  <w:num w:numId="28">
    <w:abstractNumId w:val="20"/>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Normal"/>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SimSun"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850</TotalTime>
  <Pages>4</Pages>
  <Words>1504</Words>
  <Characters>8573</Characters>
  <Application>Microsoft Office Word</Application>
  <DocSecurity>0</DocSecurity>
  <Lines>71</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10057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Kevin Lin 3</cp:lastModifiedBy>
  <cp:revision>57</cp:revision>
  <cp:lastPrinted>2013-05-13T15:37:00Z</cp:lastPrinted>
  <dcterms:created xsi:type="dcterms:W3CDTF">2020-08-13T01:51:00Z</dcterms:created>
  <dcterms:modified xsi:type="dcterms:W3CDTF">2021-01-23T00:52:00Z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