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FEF8F" w14:textId="77777777" w:rsidR="003D3369" w:rsidRPr="00240590" w:rsidRDefault="003D3369" w:rsidP="003D3369">
      <w:pPr>
        <w:pStyle w:val="a4"/>
        <w:tabs>
          <w:tab w:val="left" w:pos="1800"/>
        </w:tabs>
        <w:ind w:left="1800" w:hanging="1800"/>
        <w:rPr>
          <w:rFonts w:eastAsia="宋体"/>
          <w:sz w:val="22"/>
          <w:lang w:eastAsia="zh-CN"/>
        </w:rPr>
      </w:pPr>
      <w:r w:rsidRPr="00240590">
        <w:rPr>
          <w:rFonts w:eastAsia="宋体"/>
          <w:sz w:val="22"/>
          <w:lang w:eastAsia="zh-CN"/>
        </w:rPr>
        <w:t>3GPP TSG RAN WG1 #</w:t>
      </w:r>
      <w:r>
        <w:rPr>
          <w:rFonts w:eastAsia="宋体" w:hint="eastAsia"/>
          <w:sz w:val="22"/>
          <w:lang w:eastAsia="zh-CN"/>
        </w:rPr>
        <w:t>10</w:t>
      </w:r>
      <w:r>
        <w:rPr>
          <w:rFonts w:eastAsia="宋体"/>
          <w:sz w:val="22"/>
          <w:lang w:eastAsia="zh-CN"/>
        </w:rPr>
        <w:t>4-e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Pr>
          <w:rFonts w:eastAsia="宋体" w:hint="eastAsia"/>
          <w:sz w:val="22"/>
          <w:lang w:eastAsia="zh-CN"/>
        </w:rPr>
        <w:t>2</w:t>
      </w:r>
      <w:r>
        <w:rPr>
          <w:rFonts w:eastAsia="宋体"/>
          <w:sz w:val="22"/>
          <w:lang w:eastAsia="zh-CN"/>
        </w:rPr>
        <w:t>1xxxx</w:t>
      </w:r>
    </w:p>
    <w:p w14:paraId="6ED628F2" w14:textId="77777777" w:rsidR="003D3369" w:rsidRDefault="003D3369" w:rsidP="003D3369">
      <w:pPr>
        <w:pStyle w:val="a4"/>
        <w:tabs>
          <w:tab w:val="left" w:pos="1800"/>
        </w:tabs>
        <w:ind w:left="1800" w:hanging="1800"/>
        <w:rPr>
          <w:rFonts w:eastAsia="宋体"/>
          <w:sz w:val="22"/>
          <w:lang w:eastAsia="zh-CN"/>
        </w:rPr>
      </w:pPr>
      <w:r>
        <w:rPr>
          <w:rFonts w:eastAsia="宋体"/>
          <w:sz w:val="22"/>
          <w:lang w:eastAsia="zh-CN"/>
        </w:rPr>
        <w:t>e-Meeting</w:t>
      </w:r>
      <w:r w:rsidRPr="00240590">
        <w:rPr>
          <w:rFonts w:eastAsia="宋体"/>
          <w:sz w:val="22"/>
          <w:lang w:eastAsia="zh-CN"/>
        </w:rPr>
        <w:t xml:space="preserve">, </w:t>
      </w:r>
      <w:r>
        <w:rPr>
          <w:rFonts w:eastAsia="宋体" w:hint="eastAsia"/>
          <w:sz w:val="22"/>
          <w:lang w:eastAsia="zh-CN"/>
        </w:rPr>
        <w:t>January</w:t>
      </w:r>
      <w:r>
        <w:rPr>
          <w:rFonts w:eastAsia="宋体"/>
          <w:sz w:val="22"/>
          <w:lang w:eastAsia="zh-CN"/>
        </w:rPr>
        <w:t xml:space="preserve"> 25</w:t>
      </w:r>
      <w:r w:rsidRPr="0048279C">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February 5</w:t>
      </w:r>
      <w:r w:rsidRPr="003845A5">
        <w:rPr>
          <w:rFonts w:eastAsia="宋体"/>
          <w:sz w:val="22"/>
          <w:vertAlign w:val="superscript"/>
          <w:lang w:eastAsia="zh-CN"/>
        </w:rPr>
        <w:t>th</w:t>
      </w:r>
      <w:r w:rsidRPr="00240590">
        <w:rPr>
          <w:rFonts w:eastAsia="宋体"/>
          <w:sz w:val="22"/>
          <w:lang w:eastAsia="zh-CN"/>
        </w:rPr>
        <w:t>, 20</w:t>
      </w:r>
      <w:r>
        <w:rPr>
          <w:rFonts w:eastAsia="宋体"/>
          <w:sz w:val="22"/>
          <w:lang w:eastAsia="zh-CN"/>
        </w:rPr>
        <w:t>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8F1A2B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2360B6" w:rsidRPr="002360B6">
        <w:rPr>
          <w:sz w:val="22"/>
        </w:rPr>
        <w:t xml:space="preserve">Enhancements for UL </w:t>
      </w:r>
      <w:proofErr w:type="spellStart"/>
      <w:r w:rsidR="002360B6" w:rsidRPr="002360B6">
        <w:rPr>
          <w:sz w:val="22"/>
        </w:rPr>
        <w:t>AoA</w:t>
      </w:r>
      <w:proofErr w:type="spellEnd"/>
      <w:r w:rsidR="002360B6" w:rsidRPr="002360B6">
        <w:rPr>
          <w:sz w:val="22"/>
        </w:rPr>
        <w:t xml:space="preserve"> Positioning</w:t>
      </w:r>
    </w:p>
    <w:p w14:paraId="4D626EB5" w14:textId="793A941D"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3C265D">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464AADAE"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which only </w:t>
      </w:r>
      <w:r w:rsidR="002B3587">
        <w:t xml:space="preserve">includes the following </w:t>
      </w:r>
      <w:r>
        <w:t xml:space="preserve">RAN1-centric </w:t>
      </w:r>
      <w:r w:rsidR="002B3587">
        <w:t>objective</w:t>
      </w:r>
      <w:r w:rsidR="00B27537">
        <w:t>s</w:t>
      </w:r>
      <w:r w:rsidR="002B3587">
        <w:t>:</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105C90EC" w14:textId="77777777" w:rsidR="004B777D" w:rsidRPr="004B777D" w:rsidRDefault="004B777D" w:rsidP="004B777D">
            <w:pPr>
              <w:spacing w:before="120" w:line="280" w:lineRule="atLeast"/>
              <w:jc w:val="both"/>
              <w:rPr>
                <w:sz w:val="18"/>
                <w:szCs w:val="22"/>
                <w:u w:val="single"/>
                <w:lang w:eastAsia="ko-KR"/>
              </w:rPr>
            </w:pPr>
            <w:bookmarkStart w:id="1" w:name="_Hlk57059510"/>
            <w:bookmarkStart w:id="2" w:name="_Hlk30969040"/>
            <w:bookmarkEnd w:id="0"/>
            <w:r w:rsidRPr="004B777D">
              <w:rPr>
                <w:sz w:val="18"/>
                <w:szCs w:val="22"/>
                <w:u w:val="single"/>
                <w:lang w:eastAsia="ko-KR"/>
              </w:rPr>
              <w:t>RAN1 centric objectives:</w:t>
            </w:r>
          </w:p>
          <w:bookmarkEnd w:id="1"/>
          <w:p w14:paraId="3BBDD56C" w14:textId="77777777" w:rsidR="004B777D" w:rsidRPr="004B777D" w:rsidRDefault="004B777D" w:rsidP="004B777D">
            <w:pPr>
              <w:numPr>
                <w:ilvl w:val="0"/>
                <w:numId w:val="45"/>
              </w:numPr>
              <w:spacing w:line="276" w:lineRule="auto"/>
              <w:ind w:left="714" w:hanging="357"/>
              <w:rPr>
                <w:sz w:val="18"/>
                <w:szCs w:val="22"/>
              </w:rPr>
            </w:pPr>
            <w:r w:rsidRPr="004B777D">
              <w:rPr>
                <w:sz w:val="18"/>
                <w:szCs w:val="22"/>
              </w:rPr>
              <w:t xml:space="preserve">Specify methods, measurements, </w:t>
            </w:r>
            <w:proofErr w:type="spellStart"/>
            <w:r w:rsidRPr="004B777D">
              <w:rPr>
                <w:sz w:val="18"/>
                <w:szCs w:val="22"/>
              </w:rPr>
              <w:t>signalling</w:t>
            </w:r>
            <w:proofErr w:type="spellEnd"/>
            <w:r w:rsidRPr="004B777D">
              <w:rPr>
                <w:sz w:val="18"/>
                <w:szCs w:val="22"/>
              </w:rPr>
              <w:t>, and procedures for improving positioning accuracy of the Rel-16 NR positioning methods</w:t>
            </w:r>
            <w:r w:rsidRPr="004B777D">
              <w:rPr>
                <w:sz w:val="18"/>
                <w:szCs w:val="22"/>
                <w:u w:val="single"/>
              </w:rPr>
              <w:t xml:space="preserve"> </w:t>
            </w:r>
            <w:r w:rsidRPr="004B777D">
              <w:rPr>
                <w:sz w:val="18"/>
                <w:szCs w:val="22"/>
              </w:rPr>
              <w:t xml:space="preserve">by mitigating UE Rx/Tx and/or </w:t>
            </w:r>
            <w:proofErr w:type="spellStart"/>
            <w:r w:rsidRPr="004B777D">
              <w:rPr>
                <w:sz w:val="18"/>
                <w:szCs w:val="22"/>
              </w:rPr>
              <w:t>gNB</w:t>
            </w:r>
            <w:proofErr w:type="spellEnd"/>
            <w:r w:rsidRPr="004B777D">
              <w:rPr>
                <w:sz w:val="18"/>
                <w:szCs w:val="22"/>
              </w:rPr>
              <w:t xml:space="preserve"> Rx/Tx timing delays, including</w:t>
            </w:r>
            <w:r w:rsidRPr="004B777D">
              <w:rPr>
                <w:rFonts w:eastAsia="MS Mincho"/>
                <w:sz w:val="18"/>
                <w:szCs w:val="22"/>
              </w:rPr>
              <w:t xml:space="preserve"> [RAN1]</w:t>
            </w:r>
          </w:p>
          <w:p w14:paraId="7CB15910" w14:textId="77777777" w:rsidR="004B777D" w:rsidRPr="004B777D" w:rsidRDefault="004B777D" w:rsidP="004B777D">
            <w:pPr>
              <w:numPr>
                <w:ilvl w:val="1"/>
                <w:numId w:val="45"/>
              </w:numPr>
              <w:spacing w:line="276" w:lineRule="auto"/>
              <w:rPr>
                <w:rFonts w:eastAsia="MS Mincho"/>
                <w:sz w:val="18"/>
                <w:szCs w:val="22"/>
              </w:rPr>
            </w:pPr>
            <w:r w:rsidRPr="004B777D">
              <w:rPr>
                <w:rFonts w:hint="eastAsia"/>
                <w:sz w:val="18"/>
                <w:szCs w:val="22"/>
              </w:rPr>
              <w:t>DL, UL and DL+UL positioning methods</w:t>
            </w:r>
          </w:p>
          <w:p w14:paraId="3AB2A9EF" w14:textId="77777777" w:rsidR="004B777D" w:rsidRPr="004B777D" w:rsidRDefault="004B777D" w:rsidP="004B777D">
            <w:pPr>
              <w:numPr>
                <w:ilvl w:val="1"/>
                <w:numId w:val="45"/>
              </w:numPr>
              <w:spacing w:line="276" w:lineRule="auto"/>
              <w:rPr>
                <w:rFonts w:eastAsia="MS Mincho"/>
                <w:sz w:val="18"/>
                <w:szCs w:val="22"/>
              </w:rPr>
            </w:pPr>
            <w:r w:rsidRPr="004B777D">
              <w:rPr>
                <w:rFonts w:hint="eastAsia"/>
                <w:sz w:val="18"/>
                <w:szCs w:val="22"/>
              </w:rPr>
              <w:t>UE-based and UE-assisted positioning solutions</w:t>
            </w:r>
          </w:p>
          <w:p w14:paraId="732DF7AF" w14:textId="77777777" w:rsidR="004B777D" w:rsidRPr="004B777D" w:rsidRDefault="004B777D" w:rsidP="004B777D">
            <w:pPr>
              <w:spacing w:line="276" w:lineRule="auto"/>
              <w:ind w:left="1440"/>
              <w:rPr>
                <w:rFonts w:eastAsia="MS Mincho"/>
                <w:sz w:val="18"/>
                <w:szCs w:val="22"/>
              </w:rPr>
            </w:pPr>
          </w:p>
          <w:p w14:paraId="4583E7D0" w14:textId="77777777" w:rsidR="004B777D" w:rsidRPr="004B777D" w:rsidRDefault="004B777D" w:rsidP="004B777D">
            <w:pPr>
              <w:numPr>
                <w:ilvl w:val="0"/>
                <w:numId w:val="44"/>
              </w:numPr>
              <w:overflowPunct w:val="0"/>
              <w:autoSpaceDE w:val="0"/>
              <w:autoSpaceDN w:val="0"/>
              <w:adjustRightInd w:val="0"/>
              <w:spacing w:after="180"/>
              <w:textAlignment w:val="baseline"/>
              <w:rPr>
                <w:rFonts w:eastAsia="MS Mincho"/>
                <w:sz w:val="18"/>
                <w:szCs w:val="22"/>
              </w:rPr>
            </w:pPr>
            <w:r w:rsidRPr="004B777D">
              <w:rPr>
                <w:rFonts w:eastAsia="MS Mincho"/>
                <w:sz w:val="18"/>
                <w:szCs w:val="22"/>
              </w:rPr>
              <w:t xml:space="preserve">Specify the </w:t>
            </w:r>
            <w:r w:rsidRPr="004B777D">
              <w:rPr>
                <w:rFonts w:eastAsia="MS Mincho" w:hint="eastAsia"/>
                <w:sz w:val="18"/>
                <w:szCs w:val="22"/>
              </w:rPr>
              <w:t xml:space="preserve">procedure, measurements, reporting, and </w:t>
            </w:r>
            <w:proofErr w:type="spellStart"/>
            <w:r w:rsidRPr="004B777D">
              <w:rPr>
                <w:rFonts w:eastAsia="MS Mincho" w:hint="eastAsia"/>
                <w:sz w:val="18"/>
                <w:szCs w:val="22"/>
              </w:rPr>
              <w:t>signalling</w:t>
            </w:r>
            <w:proofErr w:type="spellEnd"/>
            <w:r w:rsidRPr="004B777D">
              <w:rPr>
                <w:rFonts w:eastAsia="MS Mincho" w:hint="eastAsia"/>
                <w:sz w:val="18"/>
                <w:szCs w:val="22"/>
              </w:rPr>
              <w:t xml:space="preserve"> </w:t>
            </w:r>
            <w:r w:rsidRPr="004B777D">
              <w:rPr>
                <w:rFonts w:eastAsia="MS Mincho"/>
                <w:sz w:val="18"/>
                <w:szCs w:val="22"/>
              </w:rPr>
              <w:t>for improving the accuracy of [RAN1]</w:t>
            </w:r>
          </w:p>
          <w:p w14:paraId="7060FE7C" w14:textId="77777777" w:rsidR="004B777D" w:rsidRPr="004B777D" w:rsidRDefault="004B777D" w:rsidP="004B777D">
            <w:pPr>
              <w:numPr>
                <w:ilvl w:val="1"/>
                <w:numId w:val="44"/>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 xml:space="preserve">UL </w:t>
            </w:r>
            <w:proofErr w:type="spellStart"/>
            <w:r w:rsidRPr="004B777D">
              <w:rPr>
                <w:rFonts w:eastAsia="MS Mincho" w:hint="eastAsia"/>
                <w:sz w:val="18"/>
                <w:szCs w:val="22"/>
              </w:rPr>
              <w:t>AoA</w:t>
            </w:r>
            <w:proofErr w:type="spellEnd"/>
            <w:r w:rsidRPr="004B777D">
              <w:rPr>
                <w:rFonts w:eastAsia="MS Mincho" w:hint="eastAsia"/>
                <w:sz w:val="18"/>
                <w:szCs w:val="22"/>
              </w:rPr>
              <w:t xml:space="preserve"> for network-based positioning solutions.</w:t>
            </w:r>
          </w:p>
          <w:p w14:paraId="540FD8C7" w14:textId="77777777" w:rsidR="004B777D" w:rsidRPr="004B777D" w:rsidRDefault="004B777D" w:rsidP="004B777D">
            <w:pPr>
              <w:numPr>
                <w:ilvl w:val="1"/>
                <w:numId w:val="44"/>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DL-</w:t>
            </w:r>
            <w:proofErr w:type="spellStart"/>
            <w:r w:rsidRPr="004B777D">
              <w:rPr>
                <w:rFonts w:eastAsia="MS Mincho" w:hint="eastAsia"/>
                <w:sz w:val="18"/>
                <w:szCs w:val="22"/>
              </w:rPr>
              <w:t>AoD</w:t>
            </w:r>
            <w:proofErr w:type="spellEnd"/>
            <w:r w:rsidRPr="004B777D">
              <w:rPr>
                <w:rFonts w:eastAsia="MS Mincho" w:hint="eastAsia"/>
                <w:sz w:val="18"/>
                <w:szCs w:val="22"/>
              </w:rPr>
              <w:t xml:space="preserve"> for UE-based and network-based (including UE-assisted) positioning solutions.</w:t>
            </w:r>
          </w:p>
          <w:p w14:paraId="32CE7EC7" w14:textId="3A57F755" w:rsidR="002B3587" w:rsidRDefault="004B777D" w:rsidP="004B777D">
            <w:pPr>
              <w:ind w:left="720"/>
            </w:pPr>
            <w:r w:rsidRPr="004B777D">
              <w:rPr>
                <w:rFonts w:eastAsia="MS Mincho"/>
                <w:sz w:val="18"/>
                <w:szCs w:val="22"/>
              </w:rPr>
              <w:t>Note: RAN1 will discuss the candidate solutions and provide updates for this objective, with status to be reviewed in RAN#91e.</w:t>
            </w:r>
          </w:p>
        </w:tc>
      </w:tr>
    </w:tbl>
    <w:bookmarkEnd w:id="2"/>
    <w:p w14:paraId="6EB79FBC" w14:textId="147D5FED" w:rsidR="002328B0" w:rsidRDefault="0011681C" w:rsidP="00497AFF">
      <w:pPr>
        <w:pStyle w:val="00Text"/>
      </w:pPr>
      <w:r>
        <w:t xml:space="preserve">In this </w:t>
      </w:r>
      <w:r w:rsidR="002328B0" w:rsidRPr="00497AFF">
        <w:t>contribution, we</w:t>
      </w:r>
      <w:r>
        <w:t xml:space="preserve"> will </w:t>
      </w:r>
      <w:r w:rsidR="00E035BA">
        <w:t xml:space="preserve">discuss </w:t>
      </w:r>
      <w:r w:rsidR="00507A08">
        <w:t xml:space="preserve">the current issues of </w:t>
      </w:r>
      <w:r w:rsidR="00E035BA">
        <w:t xml:space="preserve">UL </w:t>
      </w:r>
      <w:proofErr w:type="spellStart"/>
      <w:r w:rsidR="00E035BA">
        <w:t>AoA</w:t>
      </w:r>
      <w:proofErr w:type="spellEnd"/>
      <w:r w:rsidR="00E035BA">
        <w:t xml:space="preserve"> positioning and </w:t>
      </w:r>
      <w:r w:rsidR="002328B0" w:rsidRPr="00497AFF">
        <w:t xml:space="preserve">present </w:t>
      </w:r>
      <w:r w:rsidR="00DC728B">
        <w:t>our views on</w:t>
      </w:r>
      <w:r w:rsidR="00843D4C">
        <w:t xml:space="preserve"> </w:t>
      </w:r>
      <w:r w:rsidR="00E035BA">
        <w:t xml:space="preserve">potential </w:t>
      </w:r>
      <w:r w:rsidR="00DC728B">
        <w:t>enhancement</w:t>
      </w:r>
      <w:r w:rsidR="00E035BA">
        <w:t>s</w:t>
      </w:r>
      <w:r w:rsidR="000B368E">
        <w:t xml:space="preserve"> to address those issues</w:t>
      </w:r>
      <w:r w:rsidR="00E035BA">
        <w:t xml:space="preserve">. </w:t>
      </w:r>
    </w:p>
    <w:p w14:paraId="61DA3ED2" w14:textId="2BA55502" w:rsidR="00C80592" w:rsidRDefault="0070130C" w:rsidP="00C80592">
      <w:pPr>
        <w:pStyle w:val="01"/>
        <w:numPr>
          <w:ilvl w:val="0"/>
          <w:numId w:val="1"/>
        </w:numPr>
        <w:ind w:left="562" w:hanging="562"/>
      </w:pPr>
      <w:r>
        <w:t>Enhancement</w:t>
      </w:r>
      <w:r w:rsidR="00CA5685">
        <w:t>s</w:t>
      </w:r>
      <w:r>
        <w:t xml:space="preserve"> for </w:t>
      </w:r>
      <w:r w:rsidR="006B10E7">
        <w:t xml:space="preserve">UL </w:t>
      </w:r>
      <w:proofErr w:type="spellStart"/>
      <w:r w:rsidR="00C80592">
        <w:t>AoA</w:t>
      </w:r>
      <w:proofErr w:type="spellEnd"/>
      <w:r>
        <w:t xml:space="preserve"> method</w:t>
      </w:r>
    </w:p>
    <w:p w14:paraId="236521EB" w14:textId="2D245315" w:rsidR="004F3D86" w:rsidRDefault="004F3D86" w:rsidP="004F3D86">
      <w:pPr>
        <w:pStyle w:val="00Text"/>
      </w:pPr>
      <w:r>
        <w:t>In UL-</w:t>
      </w:r>
      <w:proofErr w:type="spellStart"/>
      <w:r>
        <w:t>AoA</w:t>
      </w:r>
      <w:proofErr w:type="spellEnd"/>
      <w:r>
        <w:t xml:space="preserve"> positioning method, </w:t>
      </w:r>
      <w:r w:rsidR="000B368E">
        <w:t xml:space="preserve">each </w:t>
      </w:r>
      <w:r>
        <w:t>TRP estimates the UL angle of arrival of one UE and then reports the measurement results to the LMF. The LMF calculates the location of one UE based on the UL angle of arrival measurement</w:t>
      </w:r>
      <w:r w:rsidR="000B368E">
        <w:t>s</w:t>
      </w:r>
      <w:r>
        <w:t xml:space="preserve"> of multiple TRPs.</w:t>
      </w:r>
    </w:p>
    <w:p w14:paraId="0D573946" w14:textId="177DD3AD" w:rsidR="00B30B2A" w:rsidRDefault="004F3D86" w:rsidP="004F3D86">
      <w:pPr>
        <w:pStyle w:val="00Text"/>
        <w:jc w:val="center"/>
        <w:rPr>
          <w:sz w:val="14"/>
          <w:szCs w:val="18"/>
        </w:rPr>
      </w:pPr>
      <w:r w:rsidRPr="004F3D86">
        <w:rPr>
          <w:sz w:val="14"/>
          <w:szCs w:val="18"/>
        </w:rPr>
        <w:object w:dxaOrig="8581" w:dyaOrig="5626" w14:anchorId="56D8E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7pt;height:165pt" o:ole="">
            <v:imagedata r:id="rId8" o:title=""/>
          </v:shape>
          <o:OLEObject Type="Embed" ProgID="Visio.Drawing.15" ShapeID="_x0000_i1025" DrawAspect="Content" ObjectID="_1672153227" r:id="rId9"/>
        </w:object>
      </w:r>
    </w:p>
    <w:p w14:paraId="512E5D0D" w14:textId="53606164" w:rsidR="004F3D86" w:rsidRDefault="004F3D86" w:rsidP="004F3D86">
      <w:pPr>
        <w:pStyle w:val="00Text"/>
        <w:jc w:val="center"/>
        <w:rPr>
          <w:b/>
          <w:bCs/>
        </w:rPr>
      </w:pPr>
      <w:r w:rsidRPr="004F3D86">
        <w:rPr>
          <w:b/>
          <w:bCs/>
        </w:rPr>
        <w:t xml:space="preserve">Figure </w:t>
      </w:r>
      <w:r w:rsidR="00223B55">
        <w:rPr>
          <w:b/>
          <w:bCs/>
        </w:rPr>
        <w:t>1</w:t>
      </w:r>
      <w:r>
        <w:rPr>
          <w:b/>
          <w:bCs/>
        </w:rPr>
        <w:br/>
      </w:r>
    </w:p>
    <w:p w14:paraId="722160AA" w14:textId="338509A7" w:rsidR="004F3D86" w:rsidRDefault="004F3D86" w:rsidP="004F3D86">
      <w:pPr>
        <w:pStyle w:val="00Text"/>
      </w:pPr>
      <w:r>
        <w:t>An example of UL-</w:t>
      </w:r>
      <w:proofErr w:type="spellStart"/>
      <w:r>
        <w:t>AoA</w:t>
      </w:r>
      <w:proofErr w:type="spellEnd"/>
      <w:r>
        <w:t xml:space="preserve"> positioning method is shown in Figure </w:t>
      </w:r>
      <w:r w:rsidR="00223B55">
        <w:t>1</w:t>
      </w:r>
      <w:r>
        <w:t xml:space="preserve">. As specified in Rel-16, the TRP 1 measures the UL </w:t>
      </w:r>
      <w:proofErr w:type="spellStart"/>
      <w:r>
        <w:t>AoA</w:t>
      </w:r>
      <w:proofErr w:type="spellEnd"/>
      <w:r>
        <w:t xml:space="preserve"> of UE-A and report the measurement result </w:t>
      </w:r>
      <m:oMath>
        <m:sSub>
          <m:sSubPr>
            <m:ctrlPr>
              <w:rPr>
                <w:rFonts w:ascii="Cambria Math" w:hAnsi="Cambria Math"/>
                <w:i/>
              </w:rPr>
            </m:ctrlPr>
          </m:sSubPr>
          <m:e>
            <m:r>
              <w:rPr>
                <w:rFonts w:ascii="Cambria Math" w:hAnsi="Cambria Math"/>
              </w:rPr>
              <m:t>ϑ</m:t>
            </m:r>
          </m:e>
          <m:sub>
            <m:r>
              <w:rPr>
                <w:rFonts w:ascii="Cambria Math" w:hAnsi="Cambria Math"/>
              </w:rPr>
              <m:t>1</m:t>
            </m:r>
          </m:sub>
        </m:sSub>
      </m:oMath>
      <w:r>
        <w:t xml:space="preserve"> to the LMF and the TRP2 also measures the UL AoA of UE-A and reports the measurement result </w:t>
      </w:r>
      <m:oMath>
        <m:sSub>
          <m:sSubPr>
            <m:ctrlPr>
              <w:rPr>
                <w:rFonts w:ascii="Cambria Math" w:hAnsi="Cambria Math"/>
                <w:i/>
              </w:rPr>
            </m:ctrlPr>
          </m:sSubPr>
          <m:e>
            <m:r>
              <w:rPr>
                <w:rFonts w:ascii="Cambria Math" w:hAnsi="Cambria Math"/>
              </w:rPr>
              <m:t>ϑ</m:t>
            </m:r>
          </m:e>
          <m:sub>
            <m:r>
              <w:rPr>
                <w:rFonts w:ascii="Cambria Math" w:hAnsi="Cambria Math"/>
              </w:rPr>
              <m:t>2</m:t>
            </m:r>
          </m:sub>
        </m:sSub>
      </m:oMath>
      <w:r>
        <w:t xml:space="preserve"> to the LMF. The location of TRP1 and TRP2 are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oMath>
      <w:r>
        <w:t xml:space="preserve"> and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oMath>
      <w:r>
        <w:t xml:space="preserve">, respectively, which are known in the system. Then the location of UE-A: </w:t>
      </w:r>
      <m:oMath>
        <m:r>
          <w:rPr>
            <w:rFonts w:ascii="Cambria Math" w:hAnsi="Cambria Math"/>
          </w:rPr>
          <m:t>{x,y}</m:t>
        </m:r>
      </m:oMath>
      <w:r>
        <w:t xml:space="preserve"> is calcu</w:t>
      </w:r>
      <w:proofErr w:type="spellStart"/>
      <w:r>
        <w:t>lated</w:t>
      </w:r>
      <w:proofErr w:type="spellEnd"/>
      <w:r>
        <w:t xml:space="preserve"> as:</w:t>
      </w:r>
    </w:p>
    <w:p w14:paraId="4D0D4B1A" w14:textId="3A325253" w:rsidR="004F3D86" w:rsidRPr="004D237A" w:rsidRDefault="00560E61" w:rsidP="004F3D86">
      <w:pPr>
        <w:pStyle w:val="00Text"/>
      </w:pPr>
      <m:oMathPara>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
            </m:e>
          </m:d>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den>
          </m:f>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e>
                </m:mr>
                <m:m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e>
                </m:mr>
              </m:m>
            </m:e>
          </m:d>
        </m:oMath>
      </m:oMathPara>
    </w:p>
    <w:p w14:paraId="378CFFC3" w14:textId="60B723C2" w:rsidR="004D237A" w:rsidRDefault="004D237A" w:rsidP="004F3D86">
      <w:pPr>
        <w:pStyle w:val="00Text"/>
      </w:pPr>
      <w:r>
        <w:t xml:space="preserve">The performance of UL </w:t>
      </w:r>
      <w:proofErr w:type="spellStart"/>
      <w:r>
        <w:t>AoA</w:t>
      </w:r>
      <w:proofErr w:type="spellEnd"/>
      <w:r>
        <w:t xml:space="preserve"> positioning depends on the quality of UL </w:t>
      </w:r>
      <w:proofErr w:type="spellStart"/>
      <w:r>
        <w:t>AoA</w:t>
      </w:r>
      <w:proofErr w:type="spellEnd"/>
      <w:r>
        <w:t xml:space="preserve"> measurement critically. </w:t>
      </w:r>
      <w:r w:rsidR="00324CC1">
        <w:t xml:space="preserve">The errors in UL </w:t>
      </w:r>
      <w:proofErr w:type="spellStart"/>
      <w:r w:rsidR="00324CC1">
        <w:t>AoA</w:t>
      </w:r>
      <w:proofErr w:type="spellEnd"/>
      <w:r w:rsidR="00324CC1">
        <w:t xml:space="preserve"> measurement would degrade the performance of positioning. </w:t>
      </w:r>
    </w:p>
    <w:p w14:paraId="4E6D5E59" w14:textId="7DFC6DA0" w:rsidR="00A071D2" w:rsidRDefault="006B2BED" w:rsidP="00A071D2">
      <w:pPr>
        <w:pStyle w:val="00Text"/>
      </w:pPr>
      <w:r>
        <w:t xml:space="preserve">One factor </w:t>
      </w:r>
      <w:r w:rsidR="000B368E">
        <w:t xml:space="preserve">that would impair </w:t>
      </w:r>
      <w:r>
        <w:t xml:space="preserve">the performance of UL </w:t>
      </w:r>
      <w:proofErr w:type="spellStart"/>
      <w:r>
        <w:t>AoA</w:t>
      </w:r>
      <w:proofErr w:type="spellEnd"/>
      <w:r>
        <w:t xml:space="preserve"> measurement is the NLOS paths.  The LMF assumes the UL </w:t>
      </w:r>
      <w:proofErr w:type="spellStart"/>
      <w:r>
        <w:t>AoA</w:t>
      </w:r>
      <w:proofErr w:type="spellEnd"/>
      <w:r>
        <w:t xml:space="preserve"> measurement is the geometry angle between the TRP and the UE, i.e., the angle with respect to the LOS path between the UE and the TRP.  However, in the environment with reflections and detractions, there would exist NLOS path</w:t>
      </w:r>
      <w:r w:rsidR="00C00C5A">
        <w:t>(s)</w:t>
      </w:r>
      <w:r>
        <w:t xml:space="preserve"> between the UE and the TRP, for instance in the scenario</w:t>
      </w:r>
      <w:r w:rsidR="000B368E">
        <w:t>s</w:t>
      </w:r>
      <w:r>
        <w:t xml:space="preserve"> of </w:t>
      </w:r>
      <w:proofErr w:type="spellStart"/>
      <w:r>
        <w:t>InF</w:t>
      </w:r>
      <w:proofErr w:type="spellEnd"/>
      <w:r>
        <w:t xml:space="preserve">-SH and </w:t>
      </w:r>
      <w:proofErr w:type="spellStart"/>
      <w:r>
        <w:t>InF</w:t>
      </w:r>
      <w:proofErr w:type="spellEnd"/>
      <w:r>
        <w:t>-DH</w:t>
      </w:r>
      <w:r w:rsidR="00A071D2">
        <w:t xml:space="preserve">. As specified in Rel-16, the UL </w:t>
      </w:r>
      <w:proofErr w:type="spellStart"/>
      <w:r w:rsidR="00A071D2">
        <w:t>AoA</w:t>
      </w:r>
      <w:proofErr w:type="spellEnd"/>
      <w:r w:rsidR="00A071D2">
        <w:t xml:space="preserve"> is measured based on the SRS for positioning transmitted from the UE.  </w:t>
      </w:r>
      <w:r w:rsidR="000670C1">
        <w:t xml:space="preserve">To minimize the negative impact of NLOS on UL </w:t>
      </w:r>
      <w:proofErr w:type="spellStart"/>
      <w:r w:rsidR="000670C1">
        <w:t>AoA</w:t>
      </w:r>
      <w:proofErr w:type="spellEnd"/>
      <w:r w:rsidR="000670C1">
        <w:t xml:space="preserve"> measurement, the TRP can first detect the LOS and </w:t>
      </w:r>
      <w:r w:rsidR="000670C1">
        <w:rPr>
          <w:rFonts w:hint="eastAsia"/>
        </w:rPr>
        <w:t>NLOS</w:t>
      </w:r>
      <w:r w:rsidR="000670C1">
        <w:t xml:space="preserve"> by implementation and then estimate the UL </w:t>
      </w:r>
      <w:proofErr w:type="spellStart"/>
      <w:r w:rsidR="000670C1">
        <w:t>AoA</w:t>
      </w:r>
      <w:proofErr w:type="spellEnd"/>
      <w:r w:rsidR="000670C1">
        <w:t xml:space="preserve"> </w:t>
      </w:r>
      <w:r w:rsidR="000B368E">
        <w:t xml:space="preserve">only </w:t>
      </w:r>
      <w:r w:rsidR="000670C1">
        <w:t xml:space="preserve">from the LOS path. If the TRP cannot find </w:t>
      </w:r>
      <w:r w:rsidR="000B368E">
        <w:t xml:space="preserve">a </w:t>
      </w:r>
      <w:r w:rsidR="000670C1">
        <w:t xml:space="preserve">LOS path, the </w:t>
      </w:r>
      <w:r w:rsidR="000670C1">
        <w:rPr>
          <w:rFonts w:hint="eastAsia"/>
        </w:rPr>
        <w:t>TRP</w:t>
      </w:r>
      <w:r w:rsidR="000670C1">
        <w:t xml:space="preserve"> </w:t>
      </w:r>
      <w:r w:rsidR="000670C1">
        <w:rPr>
          <w:rFonts w:hint="eastAsia"/>
        </w:rPr>
        <w:t>w</w:t>
      </w:r>
      <w:r w:rsidR="000670C1">
        <w:t xml:space="preserve">ould report non-valid UL </w:t>
      </w:r>
      <w:proofErr w:type="spellStart"/>
      <w:r w:rsidR="000670C1">
        <w:t>AoA</w:t>
      </w:r>
      <w:proofErr w:type="spellEnd"/>
      <w:r w:rsidR="000670C1">
        <w:t xml:space="preserve"> measurement to the LMF.</w:t>
      </w:r>
    </w:p>
    <w:p w14:paraId="7BAD8433" w14:textId="58069C9E" w:rsidR="00BC6B32" w:rsidRDefault="002A1F70" w:rsidP="008822C9">
      <w:pPr>
        <w:pStyle w:val="000proposal"/>
        <w:ind w:left="1276" w:hanging="1276"/>
      </w:pPr>
      <w:r>
        <w:t>Observation</w:t>
      </w:r>
      <w:r w:rsidRPr="00DE2915">
        <w:t xml:space="preserve"> </w:t>
      </w:r>
      <w:r>
        <w:t>1</w:t>
      </w:r>
      <w:r w:rsidRPr="00DE2915">
        <w:t xml:space="preserve">: </w:t>
      </w:r>
      <w:r w:rsidR="00C4799D">
        <w:t xml:space="preserve">In </w:t>
      </w:r>
      <w:r w:rsidR="008822C9">
        <w:t>the environment</w:t>
      </w:r>
      <w:r w:rsidR="00C4799D">
        <w:t>s</w:t>
      </w:r>
      <w:r w:rsidR="008822C9">
        <w:t xml:space="preserve"> with multiple paths</w:t>
      </w:r>
      <w:r w:rsidR="00830508">
        <w:t xml:space="preserve">, </w:t>
      </w:r>
      <w:r w:rsidR="00255EFE">
        <w:t>implementation-based</w:t>
      </w:r>
      <w:r w:rsidR="00D12FF4">
        <w:t xml:space="preserve"> solution at </w:t>
      </w:r>
      <w:r w:rsidR="00255EFE">
        <w:t>TRP/</w:t>
      </w:r>
      <w:proofErr w:type="spellStart"/>
      <w:r w:rsidR="00255EFE">
        <w:t>gNB</w:t>
      </w:r>
      <w:proofErr w:type="spellEnd"/>
      <w:r w:rsidR="00D12FF4">
        <w:t xml:space="preserve"> can mitigate the impact of NLOS paths</w:t>
      </w:r>
      <w:r w:rsidR="004A1FB4">
        <w:t>:</w:t>
      </w:r>
    </w:p>
    <w:p w14:paraId="1C6F1261" w14:textId="10B33F3B" w:rsidR="00BC6B32" w:rsidRDefault="008822C9" w:rsidP="00BC6B32">
      <w:pPr>
        <w:pStyle w:val="000proposal"/>
        <w:numPr>
          <w:ilvl w:val="0"/>
          <w:numId w:val="44"/>
        </w:numPr>
        <w:ind w:left="1560" w:hanging="284"/>
      </w:pPr>
      <w:r>
        <w:t xml:space="preserve"> </w:t>
      </w:r>
      <w:r w:rsidRPr="008822C9">
        <w:t xml:space="preserve">TRP can first detect the LOS and NLOS by implementation and then estimate the UL </w:t>
      </w:r>
      <w:proofErr w:type="spellStart"/>
      <w:r w:rsidRPr="008822C9">
        <w:t>AoA</w:t>
      </w:r>
      <w:proofErr w:type="spellEnd"/>
      <w:r w:rsidRPr="008822C9">
        <w:t xml:space="preserve"> </w:t>
      </w:r>
      <w:r w:rsidR="00C4799D">
        <w:t xml:space="preserve">only </w:t>
      </w:r>
      <w:r w:rsidRPr="008822C9">
        <w:t xml:space="preserve">from the LOS path. </w:t>
      </w:r>
    </w:p>
    <w:p w14:paraId="70431F79" w14:textId="105B5F98" w:rsidR="002A1F70" w:rsidRDefault="008822C9" w:rsidP="00BC6B32">
      <w:pPr>
        <w:pStyle w:val="000proposal"/>
        <w:numPr>
          <w:ilvl w:val="0"/>
          <w:numId w:val="44"/>
        </w:numPr>
        <w:ind w:left="1560" w:hanging="284"/>
      </w:pPr>
      <w:r w:rsidRPr="008822C9">
        <w:t xml:space="preserve">If the TRP cannot find LOS path, the TRP would report non-valid UL </w:t>
      </w:r>
      <w:proofErr w:type="spellStart"/>
      <w:r w:rsidRPr="008822C9">
        <w:t>AoA</w:t>
      </w:r>
      <w:proofErr w:type="spellEnd"/>
      <w:r w:rsidRPr="008822C9">
        <w:t xml:space="preserve"> measurement to the LMF</w:t>
      </w:r>
    </w:p>
    <w:p w14:paraId="79A5DD88" w14:textId="77777777" w:rsidR="000670C1" w:rsidRDefault="000670C1" w:rsidP="00A071D2">
      <w:pPr>
        <w:pStyle w:val="00Text"/>
      </w:pPr>
    </w:p>
    <w:p w14:paraId="5BD32633" w14:textId="77EF3556" w:rsidR="00A071D2" w:rsidRDefault="00155165" w:rsidP="00155165">
      <w:pPr>
        <w:pStyle w:val="00Text"/>
        <w:jc w:val="center"/>
      </w:pPr>
      <w:r>
        <w:object w:dxaOrig="4831" w:dyaOrig="5626" w14:anchorId="0828F720">
          <v:shape id="_x0000_i1026" type="#_x0000_t75" style="width:166.7pt;height:195.85pt" o:ole="">
            <v:imagedata r:id="rId10" o:title=""/>
          </v:shape>
          <o:OLEObject Type="Embed" ProgID="Visio.Drawing.15" ShapeID="_x0000_i1026" DrawAspect="Content" ObjectID="_1672153228" r:id="rId11"/>
        </w:object>
      </w:r>
    </w:p>
    <w:p w14:paraId="2EDE245F" w14:textId="4E05732F" w:rsidR="00155165" w:rsidRDefault="00155165" w:rsidP="00155165">
      <w:pPr>
        <w:pStyle w:val="00Text"/>
        <w:jc w:val="center"/>
        <w:rPr>
          <w:b/>
          <w:bCs/>
        </w:rPr>
      </w:pPr>
      <w:r w:rsidRPr="00155165">
        <w:rPr>
          <w:b/>
          <w:bCs/>
        </w:rPr>
        <w:t xml:space="preserve">Figure </w:t>
      </w:r>
      <w:r w:rsidR="002D12C4">
        <w:rPr>
          <w:b/>
          <w:bCs/>
        </w:rPr>
        <w:t>2</w:t>
      </w:r>
    </w:p>
    <w:p w14:paraId="6C6C3460" w14:textId="478D6824" w:rsidR="00A51087" w:rsidRDefault="00A51087" w:rsidP="00A51087">
      <w:pPr>
        <w:pStyle w:val="00Text"/>
      </w:pPr>
      <w:r>
        <w:t>In FR2 system, the UE use</w:t>
      </w:r>
      <w:r w:rsidR="001C300D">
        <w:t>s</w:t>
      </w:r>
      <w:r>
        <w:t xml:space="preserve"> beam sweeping to transmit SRS resource for positioning</w:t>
      </w:r>
      <w:r w:rsidR="00DE2915">
        <w:t>. The UE transmits multiple SRS resources for positioning and applies different UE Tx beams on different SRS resources. A</w:t>
      </w:r>
      <w:r>
        <w:t xml:space="preserve">ccordingly, the TRP could use different Rx beams to receive different SRS resources for positioning for </w:t>
      </w:r>
      <w:r w:rsidR="00C4799D">
        <w:t xml:space="preserve">the </w:t>
      </w:r>
      <w:r>
        <w:t xml:space="preserve">best beam pair link. </w:t>
      </w:r>
      <w:r w:rsidR="00DE2915">
        <w:t>Due to the reflection, diffraction and blockage, the beam pair link</w:t>
      </w:r>
      <w:r w:rsidR="00C4799D">
        <w:t xml:space="preserve"> with best link quality (for instance largest RSRP)</w:t>
      </w:r>
      <w:r w:rsidR="00DE2915">
        <w:t xml:space="preserve"> between the UE and one TRP might be a beam corresponding to </w:t>
      </w:r>
      <w:r w:rsidR="002F46B5">
        <w:t xml:space="preserve">some </w:t>
      </w:r>
      <w:r w:rsidR="00DE2915">
        <w:t xml:space="preserve">indirect path, instead of direct path. An example is shown in Figure </w:t>
      </w:r>
      <w:r w:rsidR="002D12C4">
        <w:t>2</w:t>
      </w:r>
      <w:r w:rsidR="00DE2915">
        <w:t xml:space="preserve">, where the UE transmit SRS resource #1 and SRS resource #2 with two different Tx beams. Those two SRS resources are received with different best Rx beams. Due to the blockage on the path of SRS resource #1, the TRP sees the best beam pair link on the SRS resource #2 and obtains the best RSRP from the SRS resource #2. But the UL </w:t>
      </w:r>
      <w:proofErr w:type="spellStart"/>
      <w:r w:rsidR="00DE2915">
        <w:t>AoA</w:t>
      </w:r>
      <w:proofErr w:type="spellEnd"/>
      <w:r w:rsidR="00DE2915">
        <w:t xml:space="preserve"> measured from SRS resource #2 is not the correct angle of arrival</w:t>
      </w:r>
      <w:r w:rsidR="00DE2915">
        <w:rPr>
          <w:rFonts w:hint="eastAsia"/>
        </w:rPr>
        <w:t>.</w:t>
      </w:r>
      <w:r w:rsidR="00DE2915">
        <w:t xml:space="preserve"> To resolve this issue, TRP</w:t>
      </w:r>
      <w:r w:rsidR="00201ACD">
        <w:t>/</w:t>
      </w:r>
      <w:proofErr w:type="spellStart"/>
      <w:r w:rsidR="00201ACD">
        <w:t>gNB</w:t>
      </w:r>
      <w:proofErr w:type="spellEnd"/>
      <w:r w:rsidR="00DE2915">
        <w:t xml:space="preserve"> </w:t>
      </w:r>
      <w:r w:rsidR="00647000">
        <w:t>can</w:t>
      </w:r>
      <w:r w:rsidR="00DE2915">
        <w:t xml:space="preserve"> measure the UL </w:t>
      </w:r>
      <w:proofErr w:type="spellStart"/>
      <w:r w:rsidR="00DE2915">
        <w:t>AoA</w:t>
      </w:r>
      <w:proofErr w:type="spellEnd"/>
      <w:r w:rsidR="00DE2915">
        <w:t xml:space="preserve"> from the SRS resource with the smallest UL RTOA. In the example of Figure </w:t>
      </w:r>
      <w:r w:rsidR="002D12C4">
        <w:t>2</w:t>
      </w:r>
      <w:r w:rsidR="00DE2915">
        <w:t xml:space="preserve">, the TRP first measures the UL RTOA of SRS resource #1 and #2. The SRS resource #1 would give us the smallest UL RTOA measurement. Then the TRP shall measure the UL </w:t>
      </w:r>
      <w:proofErr w:type="spellStart"/>
      <w:r w:rsidR="00DE2915">
        <w:t>AoA</w:t>
      </w:r>
      <w:proofErr w:type="spellEnd"/>
      <w:r w:rsidR="00DE2915">
        <w:t xml:space="preserve"> from the SRS resource #1.</w:t>
      </w:r>
    </w:p>
    <w:p w14:paraId="05A28F51" w14:textId="68AFCE47" w:rsidR="00C5162A" w:rsidRDefault="00C5162A" w:rsidP="00C5162A">
      <w:pPr>
        <w:pStyle w:val="000proposal"/>
        <w:ind w:left="1276" w:hanging="1276"/>
      </w:pPr>
      <w:r>
        <w:lastRenderedPageBreak/>
        <w:t>Observation</w:t>
      </w:r>
      <w:r w:rsidRPr="00DE2915">
        <w:t xml:space="preserve"> </w:t>
      </w:r>
      <w:r>
        <w:t>2</w:t>
      </w:r>
      <w:r w:rsidRPr="00DE2915">
        <w:t xml:space="preserve">: </w:t>
      </w:r>
      <w:r w:rsidR="003A6DA8">
        <w:t xml:space="preserve">When </w:t>
      </w:r>
      <w:r w:rsidR="003A6DA8" w:rsidRPr="00DE2915">
        <w:t xml:space="preserve">multiple SRS resources for positioning </w:t>
      </w:r>
      <w:r w:rsidR="003A6DA8">
        <w:t xml:space="preserve">from different Tx beams </w:t>
      </w:r>
      <w:r w:rsidR="003A6DA8" w:rsidRPr="00DE2915">
        <w:t>are received</w:t>
      </w:r>
      <w:r>
        <w:t xml:space="preserve">, </w:t>
      </w:r>
      <w:r w:rsidRPr="00DE2915">
        <w:t xml:space="preserve">TRP </w:t>
      </w:r>
      <w:r w:rsidR="003A6DA8">
        <w:t>can</w:t>
      </w:r>
      <w:r w:rsidRPr="00DE2915">
        <w:t xml:space="preserve"> use the SRS resource with smallest UL RTOA to measure UL </w:t>
      </w:r>
      <w:proofErr w:type="spellStart"/>
      <w:r w:rsidRPr="00DE2915">
        <w:t>AoA</w:t>
      </w:r>
      <w:proofErr w:type="spellEnd"/>
      <w:r>
        <w:t xml:space="preserve"> </w:t>
      </w:r>
      <w:r w:rsidR="003A6DA8">
        <w:t>based on implementation</w:t>
      </w:r>
      <w:r w:rsidR="00A64E7C">
        <w:t>.</w:t>
      </w:r>
    </w:p>
    <w:p w14:paraId="64CDBACF" w14:textId="5A62270A" w:rsidR="00C5162A" w:rsidRDefault="0013276B" w:rsidP="00A51087">
      <w:pPr>
        <w:pStyle w:val="00Text"/>
      </w:pPr>
      <w:r>
        <w:t xml:space="preserve">Another implementation-based solution is </w:t>
      </w:r>
      <w:r w:rsidR="001F3936">
        <w:rPr>
          <w:rFonts w:hint="eastAsia"/>
        </w:rPr>
        <w:t>that</w:t>
      </w:r>
      <w:r w:rsidR="001F3936">
        <w:t xml:space="preserve"> the TRP can utilize more uniformly distributed antennas that can help </w:t>
      </w:r>
      <w:r w:rsidR="005B2B52">
        <w:t xml:space="preserve">further </w:t>
      </w:r>
      <w:r w:rsidR="001F3936">
        <w:t>refi</w:t>
      </w:r>
      <w:bookmarkStart w:id="3" w:name="_GoBack"/>
      <w:bookmarkEnd w:id="3"/>
      <w:r w:rsidR="001F3936">
        <w:t xml:space="preserve">ning </w:t>
      </w:r>
      <w:r w:rsidR="005B2B52">
        <w:t xml:space="preserve">the resolutions of UL </w:t>
      </w:r>
      <w:proofErr w:type="spellStart"/>
      <w:r w:rsidR="005B2B52">
        <w:t>AoA</w:t>
      </w:r>
      <w:proofErr w:type="spellEnd"/>
      <w:r w:rsidR="005B2B52">
        <w:t xml:space="preserve"> measurement.</w:t>
      </w:r>
      <w:r w:rsidR="002D12C4">
        <w:t xml:space="preserve"> </w:t>
      </w:r>
      <w:r w:rsidR="001F3936">
        <w:t>With large number of uniformly distributed antennas</w:t>
      </w:r>
      <w:r w:rsidR="002D12C4">
        <w:t>, TRP/</w:t>
      </w:r>
      <w:proofErr w:type="spellStart"/>
      <w:r w:rsidR="002D12C4">
        <w:t>gNB</w:t>
      </w:r>
      <w:proofErr w:type="spellEnd"/>
      <w:r w:rsidR="002D12C4">
        <w:t xml:space="preserve"> can get better </w:t>
      </w:r>
      <w:proofErr w:type="spellStart"/>
      <w:r w:rsidR="002D12C4">
        <w:t>AoA</w:t>
      </w:r>
      <w:proofErr w:type="spellEnd"/>
      <w:r w:rsidR="002D12C4">
        <w:t xml:space="preserve"> estimation </w:t>
      </w:r>
      <w:r w:rsidR="001F3936">
        <w:t xml:space="preserve">through </w:t>
      </w:r>
      <w:r w:rsidR="002D12C4">
        <w:t xml:space="preserve">various algorithms. </w:t>
      </w:r>
    </w:p>
    <w:p w14:paraId="0E43CFCB" w14:textId="02809C4E" w:rsidR="00A64E7C" w:rsidRDefault="00A64E7C" w:rsidP="00A64E7C">
      <w:pPr>
        <w:pStyle w:val="000proposal"/>
        <w:ind w:left="1276" w:hanging="1276"/>
      </w:pPr>
      <w:r>
        <w:t>Observation</w:t>
      </w:r>
      <w:r w:rsidRPr="00DE2915">
        <w:t xml:space="preserve"> </w:t>
      </w:r>
      <w:r>
        <w:t>3</w:t>
      </w:r>
      <w:r w:rsidRPr="00DE2915">
        <w:t xml:space="preserve">: </w:t>
      </w:r>
      <w:r w:rsidR="001F3936">
        <w:t xml:space="preserve">Uniformly distributed antennas </w:t>
      </w:r>
      <w:r>
        <w:t xml:space="preserve">can be used at TRP to further improve the accuracy of UL </w:t>
      </w:r>
      <w:proofErr w:type="spellStart"/>
      <w:r>
        <w:t>AoA</w:t>
      </w:r>
      <w:proofErr w:type="spellEnd"/>
      <w:r>
        <w:t xml:space="preserve"> measurement.</w:t>
      </w:r>
    </w:p>
    <w:p w14:paraId="0E5EB564" w14:textId="77777777" w:rsidR="000C52F2" w:rsidRDefault="000C52F2" w:rsidP="00A51087">
      <w:pPr>
        <w:pStyle w:val="00Text"/>
      </w:pPr>
    </w:p>
    <w:p w14:paraId="1E75DC74" w14:textId="2786C8E1" w:rsidR="009018DC" w:rsidRDefault="001B6B98" w:rsidP="00A51087">
      <w:pPr>
        <w:pStyle w:val="00Text"/>
      </w:pPr>
      <w:r>
        <w:t xml:space="preserve">The above-mentioned implementation-based solution </w:t>
      </w:r>
      <w:r w:rsidR="00B16457">
        <w:t>focus on the RAN side. Alternatively, more work may be done by LMF</w:t>
      </w:r>
      <w:r w:rsidR="003B43DA">
        <w:t>, which will require more specification efforts.</w:t>
      </w:r>
      <w:r w:rsidR="00972954">
        <w:t xml:space="preserve"> In Rel-16 positioning, </w:t>
      </w:r>
      <w:r w:rsidR="000C0741">
        <w:t xml:space="preserve">only one </w:t>
      </w:r>
      <w:proofErr w:type="spellStart"/>
      <w:r w:rsidR="000C0741">
        <w:t>AoA</w:t>
      </w:r>
      <w:proofErr w:type="spellEnd"/>
      <w:r w:rsidR="000C0741">
        <w:t xml:space="preserve"> information is </w:t>
      </w:r>
      <w:r w:rsidR="002D12C4">
        <w:t>transferred in one measurement result</w:t>
      </w:r>
      <w:r w:rsidR="009018DC">
        <w:t xml:space="preserve">. One possible way to improve the current mechanism is that </w:t>
      </w:r>
      <w:proofErr w:type="spellStart"/>
      <w:r w:rsidR="009018DC">
        <w:t>gNB</w:t>
      </w:r>
      <w:proofErr w:type="spellEnd"/>
      <w:r w:rsidR="009018DC">
        <w:t xml:space="preserve">/TRP reports more information to LMF, e.g., multiple </w:t>
      </w:r>
      <w:proofErr w:type="spellStart"/>
      <w:r w:rsidR="009018DC">
        <w:t>AoA</w:t>
      </w:r>
      <w:proofErr w:type="spellEnd"/>
      <w:r w:rsidR="009018DC">
        <w:t xml:space="preserve"> information rather than single </w:t>
      </w:r>
      <w:proofErr w:type="spellStart"/>
      <w:r w:rsidR="009018DC">
        <w:t>AoA</w:t>
      </w:r>
      <w:proofErr w:type="spellEnd"/>
      <w:r w:rsidR="009018DC">
        <w:t xml:space="preserve"> information. Moreover, some timing-based measurements </w:t>
      </w:r>
      <w:r w:rsidR="001A157B">
        <w:t xml:space="preserve">or RSRP measurement </w:t>
      </w:r>
      <w:r w:rsidR="009018DC">
        <w:t>can also be included to facilitate LMF.</w:t>
      </w:r>
      <w:r w:rsidR="001A157B">
        <w:t xml:space="preserve"> When LMF receives such kind of </w:t>
      </w:r>
      <w:r w:rsidR="009A478C">
        <w:t xml:space="preserve">additional measurement results, LMF can decide which </w:t>
      </w:r>
      <w:proofErr w:type="spellStart"/>
      <w:r w:rsidR="009A478C">
        <w:t>AoA</w:t>
      </w:r>
      <w:proofErr w:type="spellEnd"/>
      <w:r w:rsidR="009A478C">
        <w:t xml:space="preserve"> information </w:t>
      </w:r>
      <w:r w:rsidR="00071993">
        <w:t>to be used for</w:t>
      </w:r>
      <w:r w:rsidR="009A478C">
        <w:t xml:space="preserve"> the location determination by joint consideration of all received measurement results.</w:t>
      </w:r>
      <w:r w:rsidR="00E673D8">
        <w:t xml:space="preserve"> This approach will require some enhancement of signaling and more standardization efforts. </w:t>
      </w:r>
    </w:p>
    <w:p w14:paraId="2A971F11" w14:textId="3608F1CD" w:rsidR="009018DC" w:rsidRDefault="009018DC" w:rsidP="009018DC">
      <w:pPr>
        <w:pStyle w:val="000proposal"/>
        <w:ind w:left="1276" w:hanging="1276"/>
      </w:pPr>
      <w:r>
        <w:t>Observation</w:t>
      </w:r>
      <w:r w:rsidRPr="00DE2915">
        <w:t xml:space="preserve"> </w:t>
      </w:r>
      <w:r>
        <w:t>4</w:t>
      </w:r>
      <w:r w:rsidRPr="00DE2915">
        <w:t xml:space="preserve">: </w:t>
      </w:r>
      <w:r w:rsidR="00982C04">
        <w:t>More information can be transferred to LMF for facilitate the improvement of UL-</w:t>
      </w:r>
      <w:proofErr w:type="spellStart"/>
      <w:r w:rsidR="00982C04">
        <w:t>AoA</w:t>
      </w:r>
      <w:proofErr w:type="spellEnd"/>
      <w:r w:rsidR="00982C04">
        <w:t xml:space="preserve"> positioning. Some </w:t>
      </w:r>
      <w:r w:rsidR="008A41E2">
        <w:t>candidate</w:t>
      </w:r>
      <w:r w:rsidR="00982C04">
        <w:t>s of additional information are as bellow</w:t>
      </w:r>
      <w:r>
        <w:t>:</w:t>
      </w:r>
    </w:p>
    <w:p w14:paraId="028F8940" w14:textId="6FE70C93" w:rsidR="009018DC" w:rsidRDefault="00FB585E" w:rsidP="009018DC">
      <w:pPr>
        <w:pStyle w:val="000proposal"/>
        <w:numPr>
          <w:ilvl w:val="0"/>
          <w:numId w:val="44"/>
        </w:numPr>
        <w:ind w:left="1560" w:hanging="284"/>
      </w:pPr>
      <w:r>
        <w:t xml:space="preserve">Multiple </w:t>
      </w:r>
      <w:proofErr w:type="spellStart"/>
      <w:r>
        <w:t>AoA</w:t>
      </w:r>
      <w:proofErr w:type="spellEnd"/>
      <w:r>
        <w:t xml:space="preserve"> information</w:t>
      </w:r>
      <w:r w:rsidR="009018DC" w:rsidRPr="008822C9">
        <w:t xml:space="preserve"> </w:t>
      </w:r>
    </w:p>
    <w:p w14:paraId="579106F5" w14:textId="282F8133" w:rsidR="009018DC" w:rsidRDefault="008A41E2" w:rsidP="009018DC">
      <w:pPr>
        <w:pStyle w:val="000proposal"/>
        <w:numPr>
          <w:ilvl w:val="0"/>
          <w:numId w:val="44"/>
        </w:numPr>
        <w:ind w:left="1560" w:hanging="284"/>
      </w:pPr>
      <w:r>
        <w:t xml:space="preserve">Associated </w:t>
      </w:r>
      <w:r w:rsidR="0036243F">
        <w:t>UL-RTOA</w:t>
      </w:r>
    </w:p>
    <w:p w14:paraId="417C5BAB" w14:textId="7EA158DB" w:rsidR="0036243F" w:rsidRDefault="0036243F" w:rsidP="009018DC">
      <w:pPr>
        <w:pStyle w:val="000proposal"/>
        <w:numPr>
          <w:ilvl w:val="0"/>
          <w:numId w:val="44"/>
        </w:numPr>
        <w:ind w:left="1560" w:hanging="284"/>
      </w:pPr>
      <w:r>
        <w:t>Associated SRS-RSRP</w:t>
      </w:r>
    </w:p>
    <w:p w14:paraId="6FC5E28B" w14:textId="1535A1D0" w:rsidR="00E673D8" w:rsidRDefault="00FC3B45" w:rsidP="00A51087">
      <w:pPr>
        <w:pStyle w:val="00Text"/>
      </w:pPr>
      <w:r>
        <w:t>In summary, we have discussed two different approaches to enhance UL-</w:t>
      </w:r>
      <w:proofErr w:type="spellStart"/>
      <w:r>
        <w:t>AoA</w:t>
      </w:r>
      <w:proofErr w:type="spellEnd"/>
      <w:r>
        <w:t xml:space="preserve"> positioning</w:t>
      </w:r>
      <w:r w:rsidR="00E673D8">
        <w:t>. Each approach has its own advantages and disadvantages.</w:t>
      </w:r>
    </w:p>
    <w:p w14:paraId="683ADE28" w14:textId="77777777" w:rsidR="00C5162A" w:rsidRDefault="00C5162A" w:rsidP="00A51087">
      <w:pPr>
        <w:pStyle w:val="00Text"/>
      </w:pPr>
    </w:p>
    <w:p w14:paraId="68EBEA45" w14:textId="047E90B2" w:rsidR="00DE2915" w:rsidRPr="00DE2915" w:rsidRDefault="00DE2915" w:rsidP="00C21B1B">
      <w:pPr>
        <w:pStyle w:val="000proposal"/>
        <w:ind w:left="993" w:hanging="993"/>
      </w:pPr>
      <w:bookmarkStart w:id="4" w:name="_Hlk60824122"/>
      <w:r w:rsidRPr="00DE2915">
        <w:t xml:space="preserve">Proposal </w:t>
      </w:r>
      <w:r w:rsidR="006C2EAF">
        <w:t>1</w:t>
      </w:r>
      <w:r w:rsidRPr="00DE2915">
        <w:t xml:space="preserve">: To improve the performance </w:t>
      </w:r>
      <w:bookmarkEnd w:id="4"/>
      <w:r w:rsidRPr="00DE2915">
        <w:t xml:space="preserve">of UL </w:t>
      </w:r>
      <w:proofErr w:type="spellStart"/>
      <w:r w:rsidRPr="00DE2915">
        <w:t>AoA</w:t>
      </w:r>
      <w:proofErr w:type="spellEnd"/>
      <w:r w:rsidRPr="00DE2915">
        <w:t xml:space="preserve"> measurement</w:t>
      </w:r>
      <w:r w:rsidR="006C2EAF">
        <w:t>, Rel-17 further studies and down-selects one of the following solutions:</w:t>
      </w:r>
    </w:p>
    <w:p w14:paraId="187D336F" w14:textId="162AEF03" w:rsidR="00C074C1" w:rsidRDefault="00C074C1" w:rsidP="006C2EAF">
      <w:pPr>
        <w:pStyle w:val="000proposal"/>
        <w:numPr>
          <w:ilvl w:val="0"/>
          <w:numId w:val="44"/>
        </w:numPr>
        <w:ind w:left="1560" w:hanging="284"/>
      </w:pPr>
      <w:r>
        <w:t>Implementation-based solution, e.g.,</w:t>
      </w:r>
    </w:p>
    <w:p w14:paraId="1C12D747" w14:textId="75CD8058" w:rsidR="00C074C1" w:rsidRDefault="00C074C1" w:rsidP="00F015AE">
      <w:pPr>
        <w:pStyle w:val="000proposal"/>
        <w:numPr>
          <w:ilvl w:val="2"/>
          <w:numId w:val="44"/>
        </w:numPr>
      </w:pPr>
      <w:r>
        <w:t xml:space="preserve">TRP only estimates the UL </w:t>
      </w:r>
      <w:proofErr w:type="spellStart"/>
      <w:r>
        <w:t>AoA</w:t>
      </w:r>
      <w:proofErr w:type="spellEnd"/>
      <w:r>
        <w:t xml:space="preserve"> from the LOS path. If the TRP cannot find LOS path, the TRP would report non-valid UL </w:t>
      </w:r>
      <w:proofErr w:type="spellStart"/>
      <w:r>
        <w:t>AoA</w:t>
      </w:r>
      <w:proofErr w:type="spellEnd"/>
      <w:r>
        <w:t xml:space="preserve"> measurement to the LMF</w:t>
      </w:r>
    </w:p>
    <w:p w14:paraId="081FF6B9" w14:textId="2B5F8C9E" w:rsidR="00C074C1" w:rsidRDefault="00B64570" w:rsidP="00C074C1">
      <w:pPr>
        <w:pStyle w:val="000proposal"/>
        <w:numPr>
          <w:ilvl w:val="2"/>
          <w:numId w:val="44"/>
        </w:numPr>
      </w:pPr>
      <w:r>
        <w:t xml:space="preserve">When </w:t>
      </w:r>
      <w:r w:rsidRPr="00DE2915">
        <w:t xml:space="preserve">multiple SRS resources for positioning </w:t>
      </w:r>
      <w:r>
        <w:t xml:space="preserve">from different Tx beams </w:t>
      </w:r>
      <w:r w:rsidRPr="00DE2915">
        <w:t>are received</w:t>
      </w:r>
      <w:r>
        <w:t xml:space="preserve">, </w:t>
      </w:r>
      <w:r w:rsidRPr="00DE2915">
        <w:t>TRP use</w:t>
      </w:r>
      <w:r>
        <w:t>s</w:t>
      </w:r>
      <w:r w:rsidRPr="00DE2915">
        <w:t xml:space="preserve"> the SRS resource with smallest UL RTOA to measure UL </w:t>
      </w:r>
      <w:proofErr w:type="spellStart"/>
      <w:r w:rsidRPr="00DE2915">
        <w:t>AoA</w:t>
      </w:r>
      <w:proofErr w:type="spellEnd"/>
    </w:p>
    <w:p w14:paraId="29DCB633" w14:textId="50EC5F12" w:rsidR="00B64570" w:rsidRDefault="00B64570" w:rsidP="00C074C1">
      <w:pPr>
        <w:pStyle w:val="000proposal"/>
        <w:numPr>
          <w:ilvl w:val="2"/>
          <w:numId w:val="44"/>
        </w:numPr>
      </w:pPr>
      <w:r>
        <w:t xml:space="preserve">ULA can be used at TRP to further improve the accuracy of UL </w:t>
      </w:r>
      <w:proofErr w:type="spellStart"/>
      <w:r>
        <w:t>AoA</w:t>
      </w:r>
      <w:proofErr w:type="spellEnd"/>
      <w:r>
        <w:t xml:space="preserve"> measurement</w:t>
      </w:r>
    </w:p>
    <w:p w14:paraId="5D946E91" w14:textId="384EA15B" w:rsidR="00DE2915" w:rsidRDefault="00067024" w:rsidP="006C2EAF">
      <w:pPr>
        <w:pStyle w:val="000proposal"/>
        <w:numPr>
          <w:ilvl w:val="0"/>
          <w:numId w:val="44"/>
        </w:numPr>
        <w:ind w:left="1560" w:hanging="284"/>
      </w:pPr>
      <w:r>
        <w:t>More information can be transferred to LMF for facilitate the improvement of UL-</w:t>
      </w:r>
      <w:proofErr w:type="spellStart"/>
      <w:r>
        <w:t>AoA</w:t>
      </w:r>
      <w:proofErr w:type="spellEnd"/>
      <w:r>
        <w:t xml:space="preserve"> positioning, e.g.,</w:t>
      </w:r>
    </w:p>
    <w:p w14:paraId="155F9A77" w14:textId="77777777" w:rsidR="00380901" w:rsidRDefault="00380901" w:rsidP="00380901">
      <w:pPr>
        <w:pStyle w:val="000proposal"/>
        <w:numPr>
          <w:ilvl w:val="2"/>
          <w:numId w:val="44"/>
        </w:numPr>
      </w:pPr>
      <w:r>
        <w:t xml:space="preserve">Multiple </w:t>
      </w:r>
      <w:proofErr w:type="spellStart"/>
      <w:r>
        <w:t>AoA</w:t>
      </w:r>
      <w:proofErr w:type="spellEnd"/>
      <w:r>
        <w:t xml:space="preserve"> information </w:t>
      </w:r>
    </w:p>
    <w:p w14:paraId="0FB5710B" w14:textId="77777777" w:rsidR="00380901" w:rsidRDefault="00380901" w:rsidP="00380901">
      <w:pPr>
        <w:pStyle w:val="000proposal"/>
        <w:numPr>
          <w:ilvl w:val="2"/>
          <w:numId w:val="44"/>
        </w:numPr>
      </w:pPr>
      <w:r>
        <w:t>Associated UL-RTOA</w:t>
      </w:r>
    </w:p>
    <w:p w14:paraId="3EBE741C" w14:textId="77777777" w:rsidR="00380901" w:rsidRDefault="00380901" w:rsidP="00380901">
      <w:pPr>
        <w:pStyle w:val="000proposal"/>
        <w:numPr>
          <w:ilvl w:val="2"/>
          <w:numId w:val="44"/>
        </w:numPr>
      </w:pPr>
      <w:r>
        <w:t>Associated SRS-RSRP</w:t>
      </w:r>
    </w:p>
    <w:p w14:paraId="759F148D" w14:textId="21915477" w:rsidR="00A2600B" w:rsidRPr="00EE3B26" w:rsidRDefault="00A2600B" w:rsidP="00A2600B">
      <w:pPr>
        <w:pStyle w:val="000proposal"/>
        <w:rPr>
          <w:i w:val="0"/>
        </w:rPr>
      </w:pPr>
    </w:p>
    <w:p w14:paraId="52FF643A" w14:textId="40723A37" w:rsidR="00EE3B26" w:rsidRDefault="00262BCE" w:rsidP="00EE3B26">
      <w:pPr>
        <w:pStyle w:val="01"/>
        <w:numPr>
          <w:ilvl w:val="0"/>
          <w:numId w:val="1"/>
        </w:numPr>
        <w:ind w:left="562" w:hanging="562"/>
      </w:pPr>
      <w:r>
        <w:t>Conclusions</w:t>
      </w:r>
    </w:p>
    <w:p w14:paraId="5F621732" w14:textId="63E1F23D" w:rsidR="00EE3B26" w:rsidRDefault="00262BCE" w:rsidP="00EE3B26">
      <w:pPr>
        <w:pStyle w:val="000proposal"/>
        <w:rPr>
          <w:b w:val="0"/>
          <w:bCs w:val="0"/>
          <w:i w:val="0"/>
          <w:iCs w:val="0"/>
        </w:rPr>
      </w:pPr>
      <w:r>
        <w:rPr>
          <w:b w:val="0"/>
          <w:bCs w:val="0"/>
          <w:i w:val="0"/>
          <w:iCs w:val="0"/>
        </w:rPr>
        <w:t xml:space="preserve">In this contribution, we investigate some issues which have impact on the performance of </w:t>
      </w:r>
      <w:r w:rsidR="00EE3B26" w:rsidRPr="0073145F">
        <w:rPr>
          <w:b w:val="0"/>
          <w:bCs w:val="0"/>
          <w:i w:val="0"/>
          <w:iCs w:val="0"/>
        </w:rPr>
        <w:t>UL-</w:t>
      </w:r>
      <w:proofErr w:type="spellStart"/>
      <w:r w:rsidR="00EE3B26" w:rsidRPr="0073145F">
        <w:rPr>
          <w:b w:val="0"/>
          <w:bCs w:val="0"/>
          <w:i w:val="0"/>
          <w:iCs w:val="0"/>
        </w:rPr>
        <w:t>AoA</w:t>
      </w:r>
      <w:proofErr w:type="spellEnd"/>
      <w:r w:rsidR="00EE3B26" w:rsidRPr="0073145F">
        <w:rPr>
          <w:b w:val="0"/>
          <w:bCs w:val="0"/>
          <w:i w:val="0"/>
          <w:iCs w:val="0"/>
        </w:rPr>
        <w:t xml:space="preserve"> positioning</w:t>
      </w:r>
      <w:r>
        <w:rPr>
          <w:b w:val="0"/>
          <w:bCs w:val="0"/>
          <w:i w:val="0"/>
          <w:iCs w:val="0"/>
        </w:rPr>
        <w:t xml:space="preserve"> and also discuss two different approaches to enhance the UL-</w:t>
      </w:r>
      <w:proofErr w:type="spellStart"/>
      <w:r>
        <w:rPr>
          <w:b w:val="0"/>
          <w:bCs w:val="0"/>
          <w:i w:val="0"/>
          <w:iCs w:val="0"/>
        </w:rPr>
        <w:t>AoA</w:t>
      </w:r>
      <w:proofErr w:type="spellEnd"/>
      <w:r>
        <w:rPr>
          <w:b w:val="0"/>
          <w:bCs w:val="0"/>
          <w:i w:val="0"/>
          <w:iCs w:val="0"/>
        </w:rPr>
        <w:t xml:space="preserve"> positioning. The corresponding observations and proposal as below:</w:t>
      </w:r>
    </w:p>
    <w:p w14:paraId="06FA4226" w14:textId="77777777" w:rsidR="003F3A31" w:rsidRDefault="003F3A31" w:rsidP="003F3A31">
      <w:pPr>
        <w:pStyle w:val="000proposal"/>
        <w:ind w:left="1276" w:hanging="1276"/>
      </w:pPr>
      <w:r>
        <w:lastRenderedPageBreak/>
        <w:t>Observation</w:t>
      </w:r>
      <w:r w:rsidRPr="00DE2915">
        <w:t xml:space="preserve"> </w:t>
      </w:r>
      <w:r>
        <w:t>1</w:t>
      </w:r>
      <w:r w:rsidRPr="00DE2915">
        <w:t xml:space="preserve">: </w:t>
      </w:r>
      <w:r>
        <w:t>For the environment with multiple paths, implementation-based solution at TRP/</w:t>
      </w:r>
      <w:proofErr w:type="spellStart"/>
      <w:r>
        <w:t>gNB</w:t>
      </w:r>
      <w:proofErr w:type="spellEnd"/>
      <w:r>
        <w:t xml:space="preserve"> can mitigate the impact of NLOS paths:</w:t>
      </w:r>
    </w:p>
    <w:p w14:paraId="49C86C51" w14:textId="77777777" w:rsidR="003F3A31" w:rsidRDefault="003F3A31" w:rsidP="003F3A31">
      <w:pPr>
        <w:pStyle w:val="000proposal"/>
        <w:numPr>
          <w:ilvl w:val="0"/>
          <w:numId w:val="44"/>
        </w:numPr>
        <w:ind w:left="1560" w:hanging="284"/>
      </w:pPr>
      <w:r>
        <w:t xml:space="preserve"> </w:t>
      </w:r>
      <w:r w:rsidRPr="008822C9">
        <w:t xml:space="preserve">TRP can first detect the LOS and NLOS by implementation and then only estimate the UL </w:t>
      </w:r>
      <w:proofErr w:type="spellStart"/>
      <w:r w:rsidRPr="008822C9">
        <w:t>AoA</w:t>
      </w:r>
      <w:proofErr w:type="spellEnd"/>
      <w:r w:rsidRPr="008822C9">
        <w:t xml:space="preserve"> from the LOS path. </w:t>
      </w:r>
    </w:p>
    <w:p w14:paraId="28F04854" w14:textId="77777777" w:rsidR="003F3A31" w:rsidRDefault="003F3A31" w:rsidP="003F3A31">
      <w:pPr>
        <w:pStyle w:val="000proposal"/>
        <w:numPr>
          <w:ilvl w:val="0"/>
          <w:numId w:val="44"/>
        </w:numPr>
        <w:ind w:left="1560" w:hanging="284"/>
      </w:pPr>
      <w:r w:rsidRPr="008822C9">
        <w:t xml:space="preserve">If the TRP cannot find LOS path, the TRP would report non-valid UL </w:t>
      </w:r>
      <w:proofErr w:type="spellStart"/>
      <w:r w:rsidRPr="008822C9">
        <w:t>AoA</w:t>
      </w:r>
      <w:proofErr w:type="spellEnd"/>
      <w:r w:rsidRPr="008822C9">
        <w:t xml:space="preserve"> measurement to the LMF</w:t>
      </w:r>
    </w:p>
    <w:p w14:paraId="4FEBF1BB" w14:textId="77777777" w:rsidR="003F3A31" w:rsidRDefault="003F3A31" w:rsidP="003F3A31">
      <w:pPr>
        <w:pStyle w:val="000proposal"/>
        <w:ind w:left="1276" w:hanging="1276"/>
      </w:pPr>
      <w:r>
        <w:t>Observation</w:t>
      </w:r>
      <w:r w:rsidRPr="00DE2915">
        <w:t xml:space="preserve"> </w:t>
      </w:r>
      <w:r>
        <w:t>2</w:t>
      </w:r>
      <w:r w:rsidRPr="00DE2915">
        <w:t xml:space="preserve">: </w:t>
      </w:r>
      <w:r>
        <w:t xml:space="preserve">When </w:t>
      </w:r>
      <w:r w:rsidRPr="00DE2915">
        <w:t xml:space="preserve">multiple SRS resources for positioning </w:t>
      </w:r>
      <w:r>
        <w:t xml:space="preserve">from different Tx beams </w:t>
      </w:r>
      <w:r w:rsidRPr="00DE2915">
        <w:t>are received</w:t>
      </w:r>
      <w:r>
        <w:t xml:space="preserve">, </w:t>
      </w:r>
      <w:r w:rsidRPr="00DE2915">
        <w:t xml:space="preserve">TRP </w:t>
      </w:r>
      <w:r>
        <w:t>can</w:t>
      </w:r>
      <w:r w:rsidRPr="00DE2915">
        <w:t xml:space="preserve"> use the SRS resource with smallest UL RTOA to measure UL </w:t>
      </w:r>
      <w:proofErr w:type="spellStart"/>
      <w:r w:rsidRPr="00DE2915">
        <w:t>AoA</w:t>
      </w:r>
      <w:proofErr w:type="spellEnd"/>
      <w:r>
        <w:t xml:space="preserve"> based on implementation.</w:t>
      </w:r>
    </w:p>
    <w:p w14:paraId="592DABDF" w14:textId="77777777" w:rsidR="003F3A31" w:rsidRDefault="003F3A31" w:rsidP="003F3A31">
      <w:pPr>
        <w:pStyle w:val="000proposal"/>
        <w:ind w:left="1276" w:hanging="1276"/>
      </w:pPr>
      <w:r>
        <w:t>Observation</w:t>
      </w:r>
      <w:r w:rsidRPr="00DE2915">
        <w:t xml:space="preserve"> </w:t>
      </w:r>
      <w:r>
        <w:t>3</w:t>
      </w:r>
      <w:r w:rsidRPr="00DE2915">
        <w:t xml:space="preserve">: </w:t>
      </w:r>
      <w:r>
        <w:t xml:space="preserve">ULA can be used at TRP to further improve the accuracy of UL </w:t>
      </w:r>
      <w:proofErr w:type="spellStart"/>
      <w:r>
        <w:t>AoA</w:t>
      </w:r>
      <w:proofErr w:type="spellEnd"/>
      <w:r>
        <w:t xml:space="preserve"> measurement.</w:t>
      </w:r>
    </w:p>
    <w:p w14:paraId="2E6B088B" w14:textId="77777777" w:rsidR="003F3A31" w:rsidRDefault="003F3A31" w:rsidP="003F3A31">
      <w:pPr>
        <w:pStyle w:val="000proposal"/>
        <w:ind w:left="1276" w:hanging="1276"/>
      </w:pPr>
      <w:r>
        <w:t>Observation</w:t>
      </w:r>
      <w:r w:rsidRPr="00DE2915">
        <w:t xml:space="preserve"> </w:t>
      </w:r>
      <w:r>
        <w:t>4</w:t>
      </w:r>
      <w:r w:rsidRPr="00DE2915">
        <w:t xml:space="preserve">: </w:t>
      </w:r>
      <w:r>
        <w:t>More information can be transferred to LMF for facilitate the improvement of UL-</w:t>
      </w:r>
      <w:proofErr w:type="spellStart"/>
      <w:r>
        <w:t>AoA</w:t>
      </w:r>
      <w:proofErr w:type="spellEnd"/>
      <w:r>
        <w:t xml:space="preserve"> positioning. Some candidates of additional information are as bellow:</w:t>
      </w:r>
    </w:p>
    <w:p w14:paraId="5B339A4E" w14:textId="77777777" w:rsidR="003F3A31" w:rsidRDefault="003F3A31" w:rsidP="003F3A31">
      <w:pPr>
        <w:pStyle w:val="000proposal"/>
        <w:numPr>
          <w:ilvl w:val="0"/>
          <w:numId w:val="44"/>
        </w:numPr>
        <w:ind w:left="1560" w:hanging="284"/>
      </w:pPr>
      <w:r>
        <w:t xml:space="preserve">Multiple </w:t>
      </w:r>
      <w:proofErr w:type="spellStart"/>
      <w:r>
        <w:t>AoA</w:t>
      </w:r>
      <w:proofErr w:type="spellEnd"/>
      <w:r>
        <w:t xml:space="preserve"> information</w:t>
      </w:r>
      <w:r w:rsidRPr="008822C9">
        <w:t xml:space="preserve"> </w:t>
      </w:r>
    </w:p>
    <w:p w14:paraId="65B39A72" w14:textId="77777777" w:rsidR="003F3A31" w:rsidRDefault="003F3A31" w:rsidP="003F3A31">
      <w:pPr>
        <w:pStyle w:val="000proposal"/>
        <w:numPr>
          <w:ilvl w:val="0"/>
          <w:numId w:val="44"/>
        </w:numPr>
        <w:ind w:left="1560" w:hanging="284"/>
      </w:pPr>
      <w:r>
        <w:t>Associated UL-RTOA</w:t>
      </w:r>
    </w:p>
    <w:p w14:paraId="3638E7C6" w14:textId="77777777" w:rsidR="003F3A31" w:rsidRDefault="003F3A31" w:rsidP="003F3A31">
      <w:pPr>
        <w:pStyle w:val="000proposal"/>
        <w:numPr>
          <w:ilvl w:val="0"/>
          <w:numId w:val="44"/>
        </w:numPr>
        <w:ind w:left="1560" w:hanging="284"/>
      </w:pPr>
      <w:r>
        <w:t>Associated SRS-RSRP</w:t>
      </w:r>
    </w:p>
    <w:p w14:paraId="1FD3A11C" w14:textId="77777777" w:rsidR="003F3A31" w:rsidRPr="00DE2915" w:rsidRDefault="003F3A31" w:rsidP="003F3A31">
      <w:pPr>
        <w:pStyle w:val="000proposal"/>
        <w:ind w:left="993" w:hanging="993"/>
      </w:pPr>
      <w:r w:rsidRPr="00DE2915">
        <w:t xml:space="preserve">Proposal </w:t>
      </w:r>
      <w:r>
        <w:t>1</w:t>
      </w:r>
      <w:r w:rsidRPr="00DE2915">
        <w:t xml:space="preserve">: To improve the performance of UL </w:t>
      </w:r>
      <w:proofErr w:type="spellStart"/>
      <w:r w:rsidRPr="00DE2915">
        <w:t>AoA</w:t>
      </w:r>
      <w:proofErr w:type="spellEnd"/>
      <w:r w:rsidRPr="00DE2915">
        <w:t xml:space="preserve"> measurement</w:t>
      </w:r>
      <w:r>
        <w:t>, Rel-17 further studies and down-selects one of the following solutions:</w:t>
      </w:r>
    </w:p>
    <w:p w14:paraId="14D86739" w14:textId="77777777" w:rsidR="003F3A31" w:rsidRDefault="003F3A31" w:rsidP="003F3A31">
      <w:pPr>
        <w:pStyle w:val="000proposal"/>
        <w:numPr>
          <w:ilvl w:val="0"/>
          <w:numId w:val="44"/>
        </w:numPr>
        <w:ind w:left="1560" w:hanging="284"/>
      </w:pPr>
      <w:r>
        <w:t>Implementation-based solution, e.g.,</w:t>
      </w:r>
    </w:p>
    <w:p w14:paraId="4CFCA416" w14:textId="77777777" w:rsidR="003F3A31" w:rsidRDefault="003F3A31" w:rsidP="003F3A31">
      <w:pPr>
        <w:pStyle w:val="000proposal"/>
        <w:numPr>
          <w:ilvl w:val="2"/>
          <w:numId w:val="44"/>
        </w:numPr>
      </w:pPr>
      <w:r>
        <w:t xml:space="preserve">TRP only estimates the UL </w:t>
      </w:r>
      <w:proofErr w:type="spellStart"/>
      <w:r>
        <w:t>AoA</w:t>
      </w:r>
      <w:proofErr w:type="spellEnd"/>
      <w:r>
        <w:t xml:space="preserve"> from the LOS path. If the TRP cannot find LOS path, the TRP would report non-valid UL </w:t>
      </w:r>
      <w:proofErr w:type="spellStart"/>
      <w:r>
        <w:t>AoA</w:t>
      </w:r>
      <w:proofErr w:type="spellEnd"/>
      <w:r>
        <w:t xml:space="preserve"> measurement to the LMF</w:t>
      </w:r>
    </w:p>
    <w:p w14:paraId="132FCA8B" w14:textId="77777777" w:rsidR="003F3A31" w:rsidRDefault="003F3A31" w:rsidP="003F3A31">
      <w:pPr>
        <w:pStyle w:val="000proposal"/>
        <w:numPr>
          <w:ilvl w:val="2"/>
          <w:numId w:val="44"/>
        </w:numPr>
      </w:pPr>
      <w:r>
        <w:t xml:space="preserve">When </w:t>
      </w:r>
      <w:r w:rsidRPr="00DE2915">
        <w:t xml:space="preserve">multiple SRS resources for positioning </w:t>
      </w:r>
      <w:r>
        <w:t xml:space="preserve">from different Tx beams </w:t>
      </w:r>
      <w:r w:rsidRPr="00DE2915">
        <w:t>are received</w:t>
      </w:r>
      <w:r>
        <w:t xml:space="preserve">, </w:t>
      </w:r>
      <w:r w:rsidRPr="00DE2915">
        <w:t>TRP use</w:t>
      </w:r>
      <w:r>
        <w:t>s</w:t>
      </w:r>
      <w:r w:rsidRPr="00DE2915">
        <w:t xml:space="preserve"> the SRS resource with smallest UL RTOA to measure UL </w:t>
      </w:r>
      <w:proofErr w:type="spellStart"/>
      <w:r w:rsidRPr="00DE2915">
        <w:t>AoA</w:t>
      </w:r>
      <w:proofErr w:type="spellEnd"/>
    </w:p>
    <w:p w14:paraId="2B79F536" w14:textId="77777777" w:rsidR="003F3A31" w:rsidRDefault="003F3A31" w:rsidP="003F3A31">
      <w:pPr>
        <w:pStyle w:val="000proposal"/>
        <w:numPr>
          <w:ilvl w:val="2"/>
          <w:numId w:val="44"/>
        </w:numPr>
      </w:pPr>
      <w:r>
        <w:t xml:space="preserve">ULA can be used at TRP to further improve the accuracy of UL </w:t>
      </w:r>
      <w:proofErr w:type="spellStart"/>
      <w:r>
        <w:t>AoA</w:t>
      </w:r>
      <w:proofErr w:type="spellEnd"/>
      <w:r>
        <w:t xml:space="preserve"> measurement</w:t>
      </w:r>
    </w:p>
    <w:p w14:paraId="00C0F3BC" w14:textId="77777777" w:rsidR="003F3A31" w:rsidRDefault="003F3A31" w:rsidP="003F3A31">
      <w:pPr>
        <w:pStyle w:val="000proposal"/>
        <w:numPr>
          <w:ilvl w:val="0"/>
          <w:numId w:val="44"/>
        </w:numPr>
        <w:ind w:left="1560" w:hanging="284"/>
      </w:pPr>
      <w:r>
        <w:t>More information can be transferred to LMF for facilitate the improvement of UL-</w:t>
      </w:r>
      <w:proofErr w:type="spellStart"/>
      <w:r>
        <w:t>AoA</w:t>
      </w:r>
      <w:proofErr w:type="spellEnd"/>
      <w:r>
        <w:t xml:space="preserve"> positioning, e.g.,</w:t>
      </w:r>
    </w:p>
    <w:p w14:paraId="055321FB" w14:textId="77777777" w:rsidR="003F3A31" w:rsidRDefault="003F3A31" w:rsidP="003F3A31">
      <w:pPr>
        <w:pStyle w:val="000proposal"/>
        <w:numPr>
          <w:ilvl w:val="2"/>
          <w:numId w:val="44"/>
        </w:numPr>
      </w:pPr>
      <w:r>
        <w:t xml:space="preserve">Multiple </w:t>
      </w:r>
      <w:proofErr w:type="spellStart"/>
      <w:r>
        <w:t>AoA</w:t>
      </w:r>
      <w:proofErr w:type="spellEnd"/>
      <w:r>
        <w:t xml:space="preserve"> information </w:t>
      </w:r>
    </w:p>
    <w:p w14:paraId="614B53E1" w14:textId="77777777" w:rsidR="003F3A31" w:rsidRDefault="003F3A31" w:rsidP="003F3A31">
      <w:pPr>
        <w:pStyle w:val="000proposal"/>
        <w:numPr>
          <w:ilvl w:val="2"/>
          <w:numId w:val="44"/>
        </w:numPr>
      </w:pPr>
      <w:r>
        <w:t>Associated UL-RTOA</w:t>
      </w:r>
    </w:p>
    <w:p w14:paraId="21DDBED5" w14:textId="77777777" w:rsidR="003F3A31" w:rsidRDefault="003F3A31" w:rsidP="003F3A31">
      <w:pPr>
        <w:pStyle w:val="000proposal"/>
        <w:numPr>
          <w:ilvl w:val="2"/>
          <w:numId w:val="44"/>
        </w:numPr>
      </w:pPr>
      <w:r>
        <w:t>Associated SRS-RSRP</w:t>
      </w:r>
    </w:p>
    <w:p w14:paraId="4C1B6BB2" w14:textId="77777777" w:rsidR="00EE3B26" w:rsidRPr="00EE3B26" w:rsidRDefault="00EE3B26" w:rsidP="00A2600B">
      <w:pPr>
        <w:pStyle w:val="000proposal"/>
        <w:rPr>
          <w:i w:val="0"/>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2328B0">
      <w:pPr>
        <w:pStyle w:val="05reference"/>
        <w:rPr>
          <w:szCs w:val="20"/>
          <w:lang w:val="it-IT"/>
        </w:rPr>
      </w:pPr>
      <w:r>
        <w:rPr>
          <w:szCs w:val="20"/>
          <w:lang w:val="it-IT"/>
        </w:rPr>
        <w:t>RP-</w:t>
      </w:r>
      <w:r w:rsidR="00A43007">
        <w:rPr>
          <w:szCs w:val="20"/>
          <w:lang w:val="it-IT"/>
        </w:rPr>
        <w:t>202900</w:t>
      </w:r>
      <w:r>
        <w:rPr>
          <w:szCs w:val="20"/>
          <w:lang w:val="it-IT"/>
        </w:rPr>
        <w:t xml:space="preserve"> New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08C23" w16cex:dateUtc="2021-01-07T01: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9481C" w14:textId="77777777" w:rsidR="00560E61" w:rsidRDefault="00560E61">
      <w:r>
        <w:separator/>
      </w:r>
    </w:p>
  </w:endnote>
  <w:endnote w:type="continuationSeparator" w:id="0">
    <w:p w14:paraId="051C6F1E" w14:textId="77777777" w:rsidR="00560E61" w:rsidRDefault="0056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48020" w14:textId="77777777" w:rsidR="00560E61" w:rsidRDefault="00560E61">
      <w:r>
        <w:separator/>
      </w:r>
    </w:p>
  </w:footnote>
  <w:footnote w:type="continuationSeparator" w:id="0">
    <w:p w14:paraId="7A8C5C4C" w14:textId="77777777" w:rsidR="00560E61" w:rsidRDefault="00560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991018"/>
    <w:multiLevelType w:val="hybridMultilevel"/>
    <w:tmpl w:val="4104B274"/>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9727D9"/>
    <w:multiLevelType w:val="hybridMultilevel"/>
    <w:tmpl w:val="BD62FCC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0B3376"/>
    <w:multiLevelType w:val="hybridMultilevel"/>
    <w:tmpl w:val="CBAAC03E"/>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5614C"/>
    <w:multiLevelType w:val="hybridMultilevel"/>
    <w:tmpl w:val="B8A0823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027C77"/>
    <w:multiLevelType w:val="hybridMultilevel"/>
    <w:tmpl w:val="5010D1A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53043"/>
    <w:multiLevelType w:val="hybridMultilevel"/>
    <w:tmpl w:val="84E2629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D17A5D"/>
    <w:multiLevelType w:val="hybridMultilevel"/>
    <w:tmpl w:val="C74084FE"/>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E30D9"/>
    <w:multiLevelType w:val="hybridMultilevel"/>
    <w:tmpl w:val="4BD0DB7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581155B"/>
    <w:multiLevelType w:val="hybridMultilevel"/>
    <w:tmpl w:val="2B20E56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F5EB7"/>
    <w:multiLevelType w:val="hybridMultilevel"/>
    <w:tmpl w:val="BDE45978"/>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C8D04F9"/>
    <w:multiLevelType w:val="hybridMultilevel"/>
    <w:tmpl w:val="EB3E4942"/>
    <w:lvl w:ilvl="0" w:tplc="F968CC6C">
      <w:numFmt w:val="bullet"/>
      <w:lvlText w:val="-"/>
      <w:lvlJc w:val="left"/>
      <w:pPr>
        <w:ind w:left="773" w:hanging="360"/>
      </w:pPr>
      <w:rPr>
        <w:rFonts w:ascii="Times New Roman" w:eastAsia="宋体"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7"/>
  </w:num>
  <w:num w:numId="2">
    <w:abstractNumId w:val="10"/>
  </w:num>
  <w:num w:numId="3">
    <w:abstractNumId w:val="38"/>
  </w:num>
  <w:num w:numId="4">
    <w:abstractNumId w:val="22"/>
  </w:num>
  <w:num w:numId="5">
    <w:abstractNumId w:val="31"/>
  </w:num>
  <w:num w:numId="6">
    <w:abstractNumId w:val="19"/>
  </w:num>
  <w:num w:numId="7">
    <w:abstractNumId w:val="34"/>
  </w:num>
  <w:num w:numId="8">
    <w:abstractNumId w:val="28"/>
  </w:num>
  <w:num w:numId="9">
    <w:abstractNumId w:val="41"/>
  </w:num>
  <w:num w:numId="10">
    <w:abstractNumId w:val="2"/>
  </w:num>
  <w:num w:numId="11">
    <w:abstractNumId w:val="11"/>
  </w:num>
  <w:num w:numId="12">
    <w:abstractNumId w:val="48"/>
  </w:num>
  <w:num w:numId="13">
    <w:abstractNumId w:val="29"/>
  </w:num>
  <w:num w:numId="14">
    <w:abstractNumId w:val="46"/>
  </w:num>
  <w:num w:numId="15">
    <w:abstractNumId w:val="27"/>
  </w:num>
  <w:num w:numId="16">
    <w:abstractNumId w:val="24"/>
  </w:num>
  <w:num w:numId="17">
    <w:abstractNumId w:val="17"/>
  </w:num>
  <w:num w:numId="18">
    <w:abstractNumId w:val="45"/>
  </w:num>
  <w:num w:numId="19">
    <w:abstractNumId w:val="5"/>
  </w:num>
  <w:num w:numId="20">
    <w:abstractNumId w:val="39"/>
  </w:num>
  <w:num w:numId="21">
    <w:abstractNumId w:val="15"/>
  </w:num>
  <w:num w:numId="22">
    <w:abstractNumId w:val="21"/>
  </w:num>
  <w:num w:numId="23">
    <w:abstractNumId w:val="30"/>
  </w:num>
  <w:num w:numId="24">
    <w:abstractNumId w:val="35"/>
  </w:num>
  <w:num w:numId="25">
    <w:abstractNumId w:val="32"/>
  </w:num>
  <w:num w:numId="26">
    <w:abstractNumId w:val="23"/>
  </w:num>
  <w:num w:numId="27">
    <w:abstractNumId w:val="4"/>
  </w:num>
  <w:num w:numId="28">
    <w:abstractNumId w:val="7"/>
  </w:num>
  <w:num w:numId="29">
    <w:abstractNumId w:val="14"/>
  </w:num>
  <w:num w:numId="30">
    <w:abstractNumId w:val="36"/>
  </w:num>
  <w:num w:numId="31">
    <w:abstractNumId w:val="42"/>
  </w:num>
  <w:num w:numId="32">
    <w:abstractNumId w:val="9"/>
  </w:num>
  <w:num w:numId="33">
    <w:abstractNumId w:val="20"/>
  </w:num>
  <w:num w:numId="34">
    <w:abstractNumId w:val="18"/>
  </w:num>
  <w:num w:numId="35">
    <w:abstractNumId w:val="16"/>
  </w:num>
  <w:num w:numId="36">
    <w:abstractNumId w:val="40"/>
  </w:num>
  <w:num w:numId="37">
    <w:abstractNumId w:val="8"/>
  </w:num>
  <w:num w:numId="38">
    <w:abstractNumId w:val="12"/>
  </w:num>
  <w:num w:numId="39">
    <w:abstractNumId w:val="0"/>
  </w:num>
  <w:num w:numId="40">
    <w:abstractNumId w:val="37"/>
  </w:num>
  <w:num w:numId="41">
    <w:abstractNumId w:val="44"/>
  </w:num>
  <w:num w:numId="42">
    <w:abstractNumId w:val="26"/>
  </w:num>
  <w:num w:numId="43">
    <w:abstractNumId w:val="25"/>
  </w:num>
  <w:num w:numId="44">
    <w:abstractNumId w:val="1"/>
  </w:num>
  <w:num w:numId="45">
    <w:abstractNumId w:val="43"/>
  </w:num>
  <w:num w:numId="46">
    <w:abstractNumId w:val="3"/>
  </w:num>
  <w:num w:numId="47">
    <w:abstractNumId w:val="13"/>
  </w:num>
  <w:num w:numId="48">
    <w:abstractNumId w:val="33"/>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993"/>
    <w:rsid w:val="00074E36"/>
    <w:rsid w:val="00075805"/>
    <w:rsid w:val="00080DFA"/>
    <w:rsid w:val="00085AAA"/>
    <w:rsid w:val="000939D7"/>
    <w:rsid w:val="00095038"/>
    <w:rsid w:val="000B368E"/>
    <w:rsid w:val="000B5E34"/>
    <w:rsid w:val="000C0741"/>
    <w:rsid w:val="000C1ECC"/>
    <w:rsid w:val="000C52F2"/>
    <w:rsid w:val="000D66CD"/>
    <w:rsid w:val="000D6C00"/>
    <w:rsid w:val="000E608E"/>
    <w:rsid w:val="000E6672"/>
    <w:rsid w:val="000E695E"/>
    <w:rsid w:val="000F5BBA"/>
    <w:rsid w:val="000F6109"/>
    <w:rsid w:val="000F7493"/>
    <w:rsid w:val="00110E8A"/>
    <w:rsid w:val="0011387A"/>
    <w:rsid w:val="00115C6C"/>
    <w:rsid w:val="0011681C"/>
    <w:rsid w:val="001243EA"/>
    <w:rsid w:val="0013276B"/>
    <w:rsid w:val="00133F30"/>
    <w:rsid w:val="00136B37"/>
    <w:rsid w:val="001422E9"/>
    <w:rsid w:val="001500F1"/>
    <w:rsid w:val="0015020D"/>
    <w:rsid w:val="00155165"/>
    <w:rsid w:val="00155D90"/>
    <w:rsid w:val="00171FCE"/>
    <w:rsid w:val="0017679D"/>
    <w:rsid w:val="001821C0"/>
    <w:rsid w:val="0019326C"/>
    <w:rsid w:val="00193464"/>
    <w:rsid w:val="00194DDE"/>
    <w:rsid w:val="001A157B"/>
    <w:rsid w:val="001A512D"/>
    <w:rsid w:val="001B0B07"/>
    <w:rsid w:val="001B6B98"/>
    <w:rsid w:val="001C300D"/>
    <w:rsid w:val="001C4F3E"/>
    <w:rsid w:val="001D3566"/>
    <w:rsid w:val="001E34E2"/>
    <w:rsid w:val="001E59C5"/>
    <w:rsid w:val="001E70FE"/>
    <w:rsid w:val="001F3936"/>
    <w:rsid w:val="001F4B67"/>
    <w:rsid w:val="001F558D"/>
    <w:rsid w:val="00201ACD"/>
    <w:rsid w:val="00216CDC"/>
    <w:rsid w:val="002206ED"/>
    <w:rsid w:val="00223B55"/>
    <w:rsid w:val="00224ADF"/>
    <w:rsid w:val="002275CA"/>
    <w:rsid w:val="002328B0"/>
    <w:rsid w:val="002360B6"/>
    <w:rsid w:val="00236764"/>
    <w:rsid w:val="00255EFE"/>
    <w:rsid w:val="002563C3"/>
    <w:rsid w:val="00256423"/>
    <w:rsid w:val="00262BCE"/>
    <w:rsid w:val="0027047C"/>
    <w:rsid w:val="00274CE7"/>
    <w:rsid w:val="00275AC4"/>
    <w:rsid w:val="00276093"/>
    <w:rsid w:val="00282C00"/>
    <w:rsid w:val="002A1F70"/>
    <w:rsid w:val="002B3587"/>
    <w:rsid w:val="002B39D3"/>
    <w:rsid w:val="002C3012"/>
    <w:rsid w:val="002D12C4"/>
    <w:rsid w:val="002F46B5"/>
    <w:rsid w:val="002F5E03"/>
    <w:rsid w:val="0031751C"/>
    <w:rsid w:val="00321588"/>
    <w:rsid w:val="003218CE"/>
    <w:rsid w:val="00324CC1"/>
    <w:rsid w:val="00327ABE"/>
    <w:rsid w:val="0033138F"/>
    <w:rsid w:val="003370C7"/>
    <w:rsid w:val="003417EF"/>
    <w:rsid w:val="00345366"/>
    <w:rsid w:val="0036243F"/>
    <w:rsid w:val="00380901"/>
    <w:rsid w:val="003845A5"/>
    <w:rsid w:val="00392764"/>
    <w:rsid w:val="0039491B"/>
    <w:rsid w:val="00395AFD"/>
    <w:rsid w:val="003A6D5C"/>
    <w:rsid w:val="003A6DA8"/>
    <w:rsid w:val="003B2B21"/>
    <w:rsid w:val="003B43DA"/>
    <w:rsid w:val="003C22BE"/>
    <w:rsid w:val="003C265D"/>
    <w:rsid w:val="003C2E5C"/>
    <w:rsid w:val="003C6F44"/>
    <w:rsid w:val="003D3369"/>
    <w:rsid w:val="003E11C2"/>
    <w:rsid w:val="003F1D1A"/>
    <w:rsid w:val="003F3A31"/>
    <w:rsid w:val="004018E5"/>
    <w:rsid w:val="00416940"/>
    <w:rsid w:val="004373B1"/>
    <w:rsid w:val="0044067E"/>
    <w:rsid w:val="0044100E"/>
    <w:rsid w:val="00443D47"/>
    <w:rsid w:val="00450CEA"/>
    <w:rsid w:val="00461818"/>
    <w:rsid w:val="00463E2B"/>
    <w:rsid w:val="0046418B"/>
    <w:rsid w:val="004732EC"/>
    <w:rsid w:val="00475CB0"/>
    <w:rsid w:val="00482190"/>
    <w:rsid w:val="0049601E"/>
    <w:rsid w:val="00497AFF"/>
    <w:rsid w:val="004A1FB4"/>
    <w:rsid w:val="004B777D"/>
    <w:rsid w:val="004B78F8"/>
    <w:rsid w:val="004C02D2"/>
    <w:rsid w:val="004C2021"/>
    <w:rsid w:val="004C4318"/>
    <w:rsid w:val="004D0D0E"/>
    <w:rsid w:val="004D237A"/>
    <w:rsid w:val="004E0289"/>
    <w:rsid w:val="004E5035"/>
    <w:rsid w:val="004F3A79"/>
    <w:rsid w:val="004F3D86"/>
    <w:rsid w:val="00507A08"/>
    <w:rsid w:val="00507FFE"/>
    <w:rsid w:val="00527D26"/>
    <w:rsid w:val="005350B8"/>
    <w:rsid w:val="0053652F"/>
    <w:rsid w:val="0054041F"/>
    <w:rsid w:val="00540D9B"/>
    <w:rsid w:val="0054622D"/>
    <w:rsid w:val="00556940"/>
    <w:rsid w:val="00560E61"/>
    <w:rsid w:val="0057268B"/>
    <w:rsid w:val="00576532"/>
    <w:rsid w:val="005806EF"/>
    <w:rsid w:val="005A09CE"/>
    <w:rsid w:val="005A7BEB"/>
    <w:rsid w:val="005B1ABC"/>
    <w:rsid w:val="005B2B52"/>
    <w:rsid w:val="005B6691"/>
    <w:rsid w:val="005B6F08"/>
    <w:rsid w:val="005D3063"/>
    <w:rsid w:val="005D5DDE"/>
    <w:rsid w:val="005F0162"/>
    <w:rsid w:val="00602598"/>
    <w:rsid w:val="0061067B"/>
    <w:rsid w:val="0061366B"/>
    <w:rsid w:val="006139B3"/>
    <w:rsid w:val="006157FC"/>
    <w:rsid w:val="00630FE7"/>
    <w:rsid w:val="00633674"/>
    <w:rsid w:val="00635687"/>
    <w:rsid w:val="00640DF0"/>
    <w:rsid w:val="00647000"/>
    <w:rsid w:val="00677BEC"/>
    <w:rsid w:val="006951D6"/>
    <w:rsid w:val="006A5C1B"/>
    <w:rsid w:val="006B0E04"/>
    <w:rsid w:val="006B10E7"/>
    <w:rsid w:val="006B1876"/>
    <w:rsid w:val="006B2BED"/>
    <w:rsid w:val="006B6981"/>
    <w:rsid w:val="006C15F8"/>
    <w:rsid w:val="006C2EAF"/>
    <w:rsid w:val="006C4D97"/>
    <w:rsid w:val="006D5AEF"/>
    <w:rsid w:val="006F05A0"/>
    <w:rsid w:val="006F2513"/>
    <w:rsid w:val="006F28B6"/>
    <w:rsid w:val="006F6446"/>
    <w:rsid w:val="0070130C"/>
    <w:rsid w:val="00712835"/>
    <w:rsid w:val="007265DC"/>
    <w:rsid w:val="0073145F"/>
    <w:rsid w:val="007466AE"/>
    <w:rsid w:val="00752231"/>
    <w:rsid w:val="007540DA"/>
    <w:rsid w:val="00754921"/>
    <w:rsid w:val="007704E0"/>
    <w:rsid w:val="0078463D"/>
    <w:rsid w:val="00786832"/>
    <w:rsid w:val="007869AD"/>
    <w:rsid w:val="007904D1"/>
    <w:rsid w:val="00791CE2"/>
    <w:rsid w:val="007A2AD5"/>
    <w:rsid w:val="007A4CB7"/>
    <w:rsid w:val="007A66BC"/>
    <w:rsid w:val="007C1686"/>
    <w:rsid w:val="007C7102"/>
    <w:rsid w:val="00801370"/>
    <w:rsid w:val="00814298"/>
    <w:rsid w:val="00820AEF"/>
    <w:rsid w:val="008220EC"/>
    <w:rsid w:val="00830508"/>
    <w:rsid w:val="00841CAA"/>
    <w:rsid w:val="00843D4C"/>
    <w:rsid w:val="00856385"/>
    <w:rsid w:val="008677D2"/>
    <w:rsid w:val="008822C9"/>
    <w:rsid w:val="00882742"/>
    <w:rsid w:val="008831B4"/>
    <w:rsid w:val="008A41E2"/>
    <w:rsid w:val="008B79B1"/>
    <w:rsid w:val="008C0995"/>
    <w:rsid w:val="008D5B9C"/>
    <w:rsid w:val="008E5C7B"/>
    <w:rsid w:val="009018DC"/>
    <w:rsid w:val="00913B68"/>
    <w:rsid w:val="00926FA8"/>
    <w:rsid w:val="009355ED"/>
    <w:rsid w:val="0094294A"/>
    <w:rsid w:val="00952C0B"/>
    <w:rsid w:val="00960CDA"/>
    <w:rsid w:val="00963ED0"/>
    <w:rsid w:val="009678A0"/>
    <w:rsid w:val="00972954"/>
    <w:rsid w:val="00982C04"/>
    <w:rsid w:val="00994211"/>
    <w:rsid w:val="009A478C"/>
    <w:rsid w:val="009A5B4B"/>
    <w:rsid w:val="009B2043"/>
    <w:rsid w:val="009B3C49"/>
    <w:rsid w:val="009C0237"/>
    <w:rsid w:val="009D14E0"/>
    <w:rsid w:val="009E240D"/>
    <w:rsid w:val="009E5BDD"/>
    <w:rsid w:val="009E7068"/>
    <w:rsid w:val="00A071D2"/>
    <w:rsid w:val="00A16EB4"/>
    <w:rsid w:val="00A2600B"/>
    <w:rsid w:val="00A27485"/>
    <w:rsid w:val="00A30697"/>
    <w:rsid w:val="00A401F0"/>
    <w:rsid w:val="00A43007"/>
    <w:rsid w:val="00A460E2"/>
    <w:rsid w:val="00A47341"/>
    <w:rsid w:val="00A50090"/>
    <w:rsid w:val="00A51087"/>
    <w:rsid w:val="00A64700"/>
    <w:rsid w:val="00A64E7C"/>
    <w:rsid w:val="00A72987"/>
    <w:rsid w:val="00A72B75"/>
    <w:rsid w:val="00A77025"/>
    <w:rsid w:val="00A81411"/>
    <w:rsid w:val="00A94539"/>
    <w:rsid w:val="00A96017"/>
    <w:rsid w:val="00A979F1"/>
    <w:rsid w:val="00AA1989"/>
    <w:rsid w:val="00AB6FDF"/>
    <w:rsid w:val="00AC6794"/>
    <w:rsid w:val="00AD516E"/>
    <w:rsid w:val="00AD7A83"/>
    <w:rsid w:val="00AE300B"/>
    <w:rsid w:val="00AF545D"/>
    <w:rsid w:val="00B063FA"/>
    <w:rsid w:val="00B1447C"/>
    <w:rsid w:val="00B16457"/>
    <w:rsid w:val="00B27537"/>
    <w:rsid w:val="00B30B2A"/>
    <w:rsid w:val="00B355FE"/>
    <w:rsid w:val="00B35C83"/>
    <w:rsid w:val="00B50BD8"/>
    <w:rsid w:val="00B5642A"/>
    <w:rsid w:val="00B60F85"/>
    <w:rsid w:val="00B62BEF"/>
    <w:rsid w:val="00B64570"/>
    <w:rsid w:val="00B645FD"/>
    <w:rsid w:val="00B71542"/>
    <w:rsid w:val="00B72AA5"/>
    <w:rsid w:val="00B774DC"/>
    <w:rsid w:val="00B8297C"/>
    <w:rsid w:val="00B84A75"/>
    <w:rsid w:val="00BA758E"/>
    <w:rsid w:val="00BB2146"/>
    <w:rsid w:val="00BC6B32"/>
    <w:rsid w:val="00BF3168"/>
    <w:rsid w:val="00BF4622"/>
    <w:rsid w:val="00C00C5A"/>
    <w:rsid w:val="00C02C30"/>
    <w:rsid w:val="00C074C1"/>
    <w:rsid w:val="00C1450F"/>
    <w:rsid w:val="00C15998"/>
    <w:rsid w:val="00C21B1B"/>
    <w:rsid w:val="00C2212C"/>
    <w:rsid w:val="00C40635"/>
    <w:rsid w:val="00C453B0"/>
    <w:rsid w:val="00C4799D"/>
    <w:rsid w:val="00C47E0E"/>
    <w:rsid w:val="00C5162A"/>
    <w:rsid w:val="00C55B7E"/>
    <w:rsid w:val="00C5701A"/>
    <w:rsid w:val="00C655D3"/>
    <w:rsid w:val="00C76BB1"/>
    <w:rsid w:val="00C80592"/>
    <w:rsid w:val="00C82759"/>
    <w:rsid w:val="00C858B7"/>
    <w:rsid w:val="00C878A6"/>
    <w:rsid w:val="00C9409C"/>
    <w:rsid w:val="00C9748A"/>
    <w:rsid w:val="00CA4000"/>
    <w:rsid w:val="00CA5685"/>
    <w:rsid w:val="00CB7679"/>
    <w:rsid w:val="00CC328B"/>
    <w:rsid w:val="00CC6044"/>
    <w:rsid w:val="00CC6462"/>
    <w:rsid w:val="00CF1473"/>
    <w:rsid w:val="00D1006B"/>
    <w:rsid w:val="00D11D24"/>
    <w:rsid w:val="00D12FF4"/>
    <w:rsid w:val="00D336A3"/>
    <w:rsid w:val="00D4266A"/>
    <w:rsid w:val="00D42AEA"/>
    <w:rsid w:val="00D51602"/>
    <w:rsid w:val="00D547FB"/>
    <w:rsid w:val="00D61B20"/>
    <w:rsid w:val="00D676A2"/>
    <w:rsid w:val="00D712F0"/>
    <w:rsid w:val="00D72C80"/>
    <w:rsid w:val="00D73BF8"/>
    <w:rsid w:val="00D821CF"/>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6758"/>
    <w:rsid w:val="00E30CE6"/>
    <w:rsid w:val="00E47088"/>
    <w:rsid w:val="00E673D8"/>
    <w:rsid w:val="00E73CE9"/>
    <w:rsid w:val="00E84804"/>
    <w:rsid w:val="00E916F4"/>
    <w:rsid w:val="00E923B4"/>
    <w:rsid w:val="00E94059"/>
    <w:rsid w:val="00EA50D3"/>
    <w:rsid w:val="00ED350C"/>
    <w:rsid w:val="00EE3B26"/>
    <w:rsid w:val="00F01C02"/>
    <w:rsid w:val="00F107E2"/>
    <w:rsid w:val="00F10E15"/>
    <w:rsid w:val="00F12921"/>
    <w:rsid w:val="00F12AA3"/>
    <w:rsid w:val="00F23C89"/>
    <w:rsid w:val="00F35520"/>
    <w:rsid w:val="00F375A4"/>
    <w:rsid w:val="00F41C4A"/>
    <w:rsid w:val="00F47263"/>
    <w:rsid w:val="00F65FEA"/>
    <w:rsid w:val="00F75389"/>
    <w:rsid w:val="00F755A4"/>
    <w:rsid w:val="00F818B3"/>
    <w:rsid w:val="00F81D1B"/>
    <w:rsid w:val="00F82028"/>
    <w:rsid w:val="00F873A7"/>
    <w:rsid w:val="00FA7F9F"/>
    <w:rsid w:val="00FB1E82"/>
    <w:rsid w:val="00FB578D"/>
    <w:rsid w:val="00FB585E"/>
    <w:rsid w:val="00FB621D"/>
    <w:rsid w:val="00FC3B45"/>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rsid w:val="00856385"/>
    <w:pPr>
      <w:keepNext/>
      <w:keepLines/>
    </w:pPr>
    <w:rPr>
      <w:rFonts w:ascii="Arial" w:hAnsi="Arial"/>
      <w:sz w:val="18"/>
      <w:szCs w:val="20"/>
      <w:lang w:val="en-GB"/>
    </w:rPr>
  </w:style>
  <w:style w:type="paragraph" w:customStyle="1" w:styleId="TAH">
    <w:name w:val="TAH"/>
    <w:basedOn w:val="a"/>
    <w:rsid w:val="00856385"/>
    <w:pPr>
      <w:keepNext/>
      <w:keepLines/>
      <w:jc w:val="center"/>
    </w:pPr>
    <w:rPr>
      <w:rFonts w:ascii="Arial"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Pages>
  <Words>1367</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Zhihua Shi</cp:lastModifiedBy>
  <cp:revision>9</cp:revision>
  <dcterms:created xsi:type="dcterms:W3CDTF">2021-01-06T19:37:00Z</dcterms:created>
  <dcterms:modified xsi:type="dcterms:W3CDTF">2021-01-14T10:09:00Z</dcterms:modified>
</cp:coreProperties>
</file>