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bookmarkStart w:id="2" w:name="_GoBack"/>
      <w:bookmarkEnd w:id="2"/>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3"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3"/>
    </w:p>
    <w:p w14:paraId="3AC2815A" w14:textId="73DD578A" w:rsidR="007A50BE" w:rsidRDefault="00471638" w:rsidP="00795656">
      <w:pPr>
        <w:ind w:leftChars="193" w:left="425"/>
      </w:pPr>
      <w:r>
        <w:rPr>
          <w:rFonts w:hint="eastAsia"/>
        </w:rPr>
        <w:t xml:space="preserve">There are following </w:t>
      </w:r>
      <w:r w:rsidR="00027893">
        <w:t>options:</w:t>
      </w:r>
    </w:p>
    <w:p w14:paraId="01E61C6E" w14:textId="3F78DB22"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4986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Shanghai Bell, </w:t>
      </w:r>
      <w:r w:rsidR="00D1351F">
        <w:rPr>
          <w:rFonts w:ascii="Times New Roman" w:hAnsi="Times New Roman" w:cs="Times New Roman"/>
          <w:sz w:val="22"/>
        </w:rPr>
        <w:t>Ericsson</w:t>
      </w:r>
      <w:r w:rsidR="006B19FD">
        <w:rPr>
          <w:rFonts w:ascii="Times New Roman" w:hAnsi="Times New Roman" w:cs="Times New Roman"/>
          <w:sz w:val="22"/>
        </w:rPr>
        <w:t xml:space="preserve">, MTK, </w:t>
      </w:r>
      <w:r w:rsidR="00DA1BAF">
        <w:rPr>
          <w:rFonts w:ascii="Times New Roman" w:hAnsi="Times New Roman" w:cs="Times New Roman"/>
          <w:sz w:val="22"/>
        </w:rPr>
        <w:t xml:space="preserve">Lenovo,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195B73C1" w:rsidR="009E4735" w:rsidRDefault="009E4735" w:rsidP="009E4735">
      <w:pPr>
        <w:pStyle w:val="a3"/>
        <w:jc w:val="both"/>
      </w:pPr>
      <w:r>
        <w:t xml:space="preserve">Proposal </w:t>
      </w:r>
      <w:fldSimple w:instr=" SEQ proposal \* ARABIC ">
        <w:r w:rsidR="0007693B">
          <w:rPr>
            <w:noProof/>
          </w:rPr>
          <w:t>1</w:t>
        </w:r>
      </w:fldSimple>
      <w:r>
        <w:t xml:space="preserve">: The maximum TBS to support 16-QAM for unicast in DL is 4986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77777777" w:rsidR="00CE41FE" w:rsidRDefault="00CE41FE" w:rsidP="001C2360"/>
        </w:tc>
        <w:tc>
          <w:tcPr>
            <w:tcW w:w="7469" w:type="dxa"/>
          </w:tcPr>
          <w:p w14:paraId="2562D945" w14:textId="77777777" w:rsidR="00CE41FE" w:rsidRDefault="00CE41FE" w:rsidP="001C2360"/>
        </w:tc>
      </w:tr>
      <w:tr w:rsidR="00CE41FE" w14:paraId="5F9626D3" w14:textId="77777777" w:rsidTr="00CE41FE">
        <w:tc>
          <w:tcPr>
            <w:tcW w:w="1838" w:type="dxa"/>
          </w:tcPr>
          <w:p w14:paraId="1BE1713F" w14:textId="77777777" w:rsidR="00CE41FE" w:rsidRDefault="00CE41FE" w:rsidP="001C2360"/>
        </w:tc>
        <w:tc>
          <w:tcPr>
            <w:tcW w:w="7469" w:type="dxa"/>
          </w:tcPr>
          <w:p w14:paraId="32C235C9" w14:textId="77777777" w:rsidR="00CE41FE" w:rsidRDefault="00CE41FE" w:rsidP="001C2360"/>
        </w:tc>
      </w:tr>
      <w:tr w:rsidR="00CE41FE" w14:paraId="4BECA965" w14:textId="77777777" w:rsidTr="00CE41FE">
        <w:tc>
          <w:tcPr>
            <w:tcW w:w="1838" w:type="dxa"/>
          </w:tcPr>
          <w:p w14:paraId="1E5C5F72" w14:textId="77777777" w:rsidR="00CE41FE" w:rsidRDefault="00CE41FE" w:rsidP="001C2360"/>
        </w:tc>
        <w:tc>
          <w:tcPr>
            <w:tcW w:w="7469" w:type="dxa"/>
          </w:tcPr>
          <w:p w14:paraId="58C65661" w14:textId="77777777" w:rsidR="00CE41FE" w:rsidRDefault="00CE41FE" w:rsidP="001C2360"/>
        </w:tc>
      </w:tr>
    </w:tbl>
    <w:p w14:paraId="7328C732" w14:textId="77777777" w:rsidR="00CE41FE" w:rsidRDefault="00CE41FE" w:rsidP="001C2360"/>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o:ole="">
                        <v:imagedata r:id="rId8" o:title=""/>
                      </v:shape>
                      <o:OLEObject Type="Embed" ProgID="Equation.3" ShapeID="_x0000_i1025" DrawAspect="Content" ObjectID="_1659392935"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pt;height:21pt" o:ole="">
                        <v:imagedata r:id="rId10" o:title=""/>
                      </v:shape>
                      <o:OLEObject Type="Embed" ProgID="Equation.DSMT4" ShapeID="_x0000_i1026" DrawAspect="Content" ObjectID="_1659392936"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5pt;height:16.5pt" o:ole="">
                        <v:imagedata r:id="rId8" o:title=""/>
                      </v:shape>
                      <o:OLEObject Type="Embed" ProgID="Equation.3" ShapeID="_x0000_i1027" DrawAspect="Content" ObjectID="_1659392937"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9pt" o:ole="">
                        <v:imagedata r:id="rId10" o:title=""/>
                      </v:shape>
                      <o:OLEObject Type="Embed" ProgID="Equation.DSMT4" ShapeID="_x0000_i1028" DrawAspect="Content" ObjectID="_1659392938"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4" w:name="_Toc45703297"/>
            <w:bookmarkStart w:id="5" w:name="_Toc45703298"/>
            <w:r>
              <w:t>Increasing the throughput with respect to QPSK by reducing the resource utilization in the time-domain (i.e., the throughput is not only increased through e.g., doubling the max TBS with respect to Rel-16).</w:t>
            </w:r>
            <w:bookmarkEnd w:id="4"/>
          </w:p>
          <w:p w14:paraId="0C8A3AEC" w14:textId="77777777" w:rsidR="00213E75" w:rsidRDefault="00213E75" w:rsidP="00213E75">
            <w:pPr>
              <w:pStyle w:val="Proposal"/>
              <w:numPr>
                <w:ilvl w:val="0"/>
                <w:numId w:val="21"/>
              </w:numPr>
            </w:pPr>
            <w:r>
              <w:t>Avoid link adaptation issues, that is:</w:t>
            </w:r>
            <w:bookmarkEnd w:id="5"/>
          </w:p>
          <w:p w14:paraId="2E032AB4" w14:textId="77777777" w:rsidR="00213E75" w:rsidRDefault="00213E75" w:rsidP="00213E75">
            <w:pPr>
              <w:pStyle w:val="Proposal"/>
              <w:numPr>
                <w:ilvl w:val="1"/>
                <w:numId w:val="21"/>
              </w:numPr>
            </w:pPr>
            <w:bookmarkStart w:id="6"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6"/>
          </w:p>
          <w:p w14:paraId="4A8A135B" w14:textId="77777777" w:rsidR="00213E75" w:rsidRDefault="00213E75" w:rsidP="00213E75">
            <w:pPr>
              <w:pStyle w:val="Proposal"/>
              <w:numPr>
                <w:ilvl w:val="1"/>
                <w:numId w:val="21"/>
              </w:numPr>
            </w:pPr>
            <w:bookmarkStart w:id="7"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7"/>
          </w:p>
          <w:p w14:paraId="31244CB1" w14:textId="77777777" w:rsidR="00415B18" w:rsidRDefault="00213E75" w:rsidP="00213E75">
            <w:pPr>
              <w:pStyle w:val="Proposal"/>
              <w:numPr>
                <w:ilvl w:val="0"/>
                <w:numId w:val="21"/>
              </w:numPr>
            </w:pPr>
            <w:bookmarkStart w:id="8" w:name="_Toc45703301"/>
            <w:r>
              <w:t>Use a single TBS Table including TBS entries for both QPSK and 16-QAM</w:t>
            </w:r>
            <w:bookmarkStart w:id="9" w:name="_Toc45703302"/>
            <w:bookmarkEnd w:id="8"/>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9"/>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65pt;height:14.15pt" o:ole="">
                        <v:imagedata r:id="rId8" o:title=""/>
                      </v:shape>
                      <o:OLEObject Type="Embed" ProgID="Equation.3" ShapeID="_x0000_i1029" DrawAspect="Content" ObjectID="_1659392939"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5pt;height:14pt" o:ole="">
                        <v:imagedata r:id="rId8" o:title=""/>
                      </v:shape>
                      <o:OLEObject Type="Embed" ProgID="Equation.3" ShapeID="_x0000_i1030" DrawAspect="Content" ObjectID="_1659392940"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pt;height:14.5pt" o:ole="">
                        <v:imagedata r:id="rId8" o:title=""/>
                      </v:shape>
                      <o:OLEObject Type="Embed" ProgID="Equation.3" ShapeID="_x0000_i1031" DrawAspect="Content" ObjectID="_1659392941"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5pt;height:21pt" o:ole="">
                        <v:imagedata r:id="rId10" o:title=""/>
                      </v:shape>
                      <o:OLEObject Type="Embed" ProgID="Equation.DSMT4" ShapeID="_x0000_i1032" DrawAspect="Content" ObjectID="_1659392942"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pt;height:14pt" o:ole="">
                        <v:imagedata r:id="rId8" o:title=""/>
                      </v:shape>
                      <o:OLEObject Type="Embed" ProgID="Equation.3" ShapeID="_x0000_i1033" DrawAspect="Content" ObjectID="_1659392943"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5pt;height:17pt" o:ole="">
                        <v:imagedata r:id="rId10" o:title=""/>
                      </v:shape>
                      <o:OLEObject Type="Embed" ProgID="Equation.DSMT4" ShapeID="_x0000_i1034" DrawAspect="Content" ObjectID="_1659392944"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lastRenderedPageBreak/>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lastRenderedPageBreak/>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5pt;height:14.5pt" o:ole="">
                        <v:imagedata r:id="rId8" o:title=""/>
                      </v:shape>
                      <o:OLEObject Type="Embed" ProgID="Equation.3" ShapeID="_x0000_i1035" DrawAspect="Content" ObjectID="_1659392945"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5pt;height:21.5pt" o:ole="">
                        <v:imagedata r:id="rId10" o:title=""/>
                      </v:shape>
                      <o:OLEObject Type="Embed" ProgID="Equation.DSMT4" ShapeID="_x0000_i1036" DrawAspect="Content" ObjectID="_1659392946"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fldSimple w:instr=" SEQ observation \* ARABIC ">
        <w:r w:rsidR="0007693B">
          <w:rPr>
            <w:noProof/>
          </w:rPr>
          <w:t>1</w:t>
        </w:r>
      </w:fldSimple>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77777777" w:rsidR="00186606" w:rsidRDefault="00186606" w:rsidP="0045099F"/>
        </w:tc>
        <w:tc>
          <w:tcPr>
            <w:tcW w:w="7469" w:type="dxa"/>
          </w:tcPr>
          <w:p w14:paraId="6120FC1B" w14:textId="77777777" w:rsidR="00186606" w:rsidRDefault="00186606" w:rsidP="0045099F"/>
        </w:tc>
      </w:tr>
      <w:tr w:rsidR="00186606" w14:paraId="0D9C78F4" w14:textId="77777777" w:rsidTr="0045099F">
        <w:tc>
          <w:tcPr>
            <w:tcW w:w="1838" w:type="dxa"/>
          </w:tcPr>
          <w:p w14:paraId="1546C750" w14:textId="77777777" w:rsidR="00186606" w:rsidRDefault="00186606" w:rsidP="0045099F"/>
        </w:tc>
        <w:tc>
          <w:tcPr>
            <w:tcW w:w="7469" w:type="dxa"/>
          </w:tcPr>
          <w:p w14:paraId="57590833" w14:textId="77777777" w:rsidR="00186606" w:rsidRDefault="00186606" w:rsidP="0045099F"/>
        </w:tc>
      </w:tr>
      <w:tr w:rsidR="00186606" w14:paraId="439C5DB9" w14:textId="77777777" w:rsidTr="0045099F">
        <w:tc>
          <w:tcPr>
            <w:tcW w:w="1838" w:type="dxa"/>
          </w:tcPr>
          <w:p w14:paraId="46D8D5BF" w14:textId="77777777" w:rsidR="00186606" w:rsidRDefault="00186606" w:rsidP="0045099F"/>
        </w:tc>
        <w:tc>
          <w:tcPr>
            <w:tcW w:w="7469" w:type="dxa"/>
          </w:tcPr>
          <w:p w14:paraId="078CE791" w14:textId="77777777" w:rsidR="00186606" w:rsidRDefault="00186606" w:rsidP="0045099F"/>
        </w:tc>
      </w:tr>
    </w:tbl>
    <w:p w14:paraId="11936597" w14:textId="77777777" w:rsidR="00186606" w:rsidRDefault="00186606" w:rsidP="0018088A"/>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lastRenderedPageBreak/>
              <w:t>Alt 2: 5-bit MCS table</w:t>
            </w:r>
          </w:p>
        </w:tc>
      </w:tr>
      <w:tr w:rsidR="00E33A24" w14:paraId="6DE01DB9" w14:textId="77777777" w:rsidTr="00E33A24">
        <w:tc>
          <w:tcPr>
            <w:tcW w:w="1555" w:type="dxa"/>
          </w:tcPr>
          <w:p w14:paraId="61C1AEDF" w14:textId="1BC66424" w:rsidR="00E33A24" w:rsidRDefault="005259C4" w:rsidP="0018088A">
            <w:r>
              <w:rPr>
                <w:rFonts w:hint="eastAsia"/>
              </w:rPr>
              <w:lastRenderedPageBreak/>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pt;height:14pt" o:ole="">
                        <v:imagedata r:id="rId8" o:title=""/>
                      </v:shape>
                      <o:OLEObject Type="Embed" ProgID="Equation.3" ShapeID="_x0000_i1037" DrawAspect="Content" ObjectID="_1659392947"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pt;height:14pt" o:ole="">
                        <v:imagedata r:id="rId8" o:title=""/>
                      </v:shape>
                      <o:OLEObject Type="Embed" ProgID="Equation.3" ShapeID="_x0000_i1038" DrawAspect="Content" ObjectID="_1659392948"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pt;height:14pt" o:ole="">
                        <v:imagedata r:id="rId27" o:title=""/>
                      </v:shape>
                      <o:OLEObject Type="Embed" ProgID="Equation.3" ShapeID="_x0000_i1039" DrawAspect="Content" ObjectID="_1659392949"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pt;height:14pt" o:ole="">
                        <v:imagedata r:id="rId29" o:title=""/>
                      </v:shape>
                      <o:OLEObject Type="Embed" ProgID="Equation.3" ShapeID="_x0000_i1040" DrawAspect="Content" ObjectID="_1659392950"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pt;height:14pt" o:ole="">
                        <v:imagedata r:id="rId8" o:title=""/>
                      </v:shape>
                      <o:OLEObject Type="Embed" ProgID="Equation.3" ShapeID="_x0000_i1041" DrawAspect="Content" ObjectID="_1659392951"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lastRenderedPageBreak/>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fldSimple w:instr=" SEQ proposal \* ARABIC ">
        <w:r w:rsidR="0007693B">
          <w:rPr>
            <w:noProof/>
          </w:rPr>
          <w:t>2</w:t>
        </w:r>
      </w:fldSimple>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77777777" w:rsidR="00186606" w:rsidRDefault="00186606" w:rsidP="0045099F"/>
        </w:tc>
        <w:tc>
          <w:tcPr>
            <w:tcW w:w="7469" w:type="dxa"/>
          </w:tcPr>
          <w:p w14:paraId="64497F9E" w14:textId="77777777" w:rsidR="00186606" w:rsidRDefault="00186606" w:rsidP="0045099F"/>
        </w:tc>
      </w:tr>
      <w:tr w:rsidR="00186606" w14:paraId="66736B40" w14:textId="77777777" w:rsidTr="0045099F">
        <w:tc>
          <w:tcPr>
            <w:tcW w:w="1838" w:type="dxa"/>
          </w:tcPr>
          <w:p w14:paraId="27C81636" w14:textId="77777777" w:rsidR="00186606" w:rsidRDefault="00186606" w:rsidP="0045099F"/>
        </w:tc>
        <w:tc>
          <w:tcPr>
            <w:tcW w:w="7469" w:type="dxa"/>
          </w:tcPr>
          <w:p w14:paraId="4208CB7E" w14:textId="77777777" w:rsidR="00186606" w:rsidRDefault="00186606" w:rsidP="0045099F"/>
        </w:tc>
      </w:tr>
      <w:tr w:rsidR="00186606" w14:paraId="55840F19" w14:textId="77777777" w:rsidTr="0045099F">
        <w:tc>
          <w:tcPr>
            <w:tcW w:w="1838" w:type="dxa"/>
          </w:tcPr>
          <w:p w14:paraId="74E66537" w14:textId="77777777" w:rsidR="00186606" w:rsidRDefault="00186606" w:rsidP="0045099F"/>
        </w:tc>
        <w:tc>
          <w:tcPr>
            <w:tcW w:w="7469" w:type="dxa"/>
          </w:tcPr>
          <w:p w14:paraId="45C5EF8F" w14:textId="77777777" w:rsidR="00186606" w:rsidRDefault="00186606" w:rsidP="0045099F"/>
        </w:tc>
      </w:tr>
    </w:tbl>
    <w:p w14:paraId="60C456F3" w14:textId="77777777" w:rsidR="00186606" w:rsidRDefault="00186606" w:rsidP="0018088A"/>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65pt;height:14.15pt" o:ole="">
                        <v:imagedata r:id="rId8" o:title=""/>
                      </v:shape>
                      <o:OLEObject Type="Embed" ProgID="Equation.3" ShapeID="_x0000_i1042" DrawAspect="Content" ObjectID="_1659392952"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2pt;height:21.2pt" o:ole="">
                        <v:imagedata r:id="rId33" o:title=""/>
                      </v:shape>
                      <o:OLEObject Type="Embed" ProgID="Equation.DSMT4" ShapeID="_x0000_i1043" DrawAspect="Content" ObjectID="_1659392953"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pt;height:16.5pt" o:ole="">
                        <v:imagedata r:id="rId8" o:title=""/>
                      </v:shape>
                      <o:OLEObject Type="Embed" ProgID="Equation.3" ShapeID="_x0000_i1044" DrawAspect="Content" ObjectID="_1659392954"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8.5pt" o:ole="">
                        <v:imagedata r:id="rId10" o:title=""/>
                      </v:shape>
                      <o:OLEObject Type="Embed" ProgID="Equation.DSMT4" ShapeID="_x0000_i1045" DrawAspect="Content" ObjectID="_1659392955"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lastRenderedPageBreak/>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pt;height:14.5pt" o:ole="">
                        <v:imagedata r:id="rId8" o:title=""/>
                      </v:shape>
                      <o:OLEObject Type="Embed" ProgID="Equation.3" ShapeID="_x0000_i1046" DrawAspect="Content" ObjectID="_1659392956"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pt;height:22pt" o:ole="">
                        <v:imagedata r:id="rId33" o:title=""/>
                      </v:shape>
                      <o:OLEObject Type="Embed" ProgID="Equation.DSMT4" ShapeID="_x0000_i1047" DrawAspect="Content" ObjectID="_1659392957"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5pt;height:14pt" o:ole="">
                  <v:imagedata r:id="rId8" o:title=""/>
                </v:shape>
                <o:OLEObject Type="Embed" ProgID="Equation.3" ShapeID="_x0000_i1048" DrawAspect="Content" ObjectID="_1659392958"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1pt;height:21pt" o:ole="">
                  <v:imagedata r:id="rId33" o:title=""/>
                </v:shape>
                <o:OLEObject Type="Embed" ProgID="Equation.DSMT4" ShapeID="_x0000_i1049" DrawAspect="Content" ObjectID="_1659392959"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pt;height:16.5pt" o:ole="">
                  <v:imagedata r:id="rId8" o:title=""/>
                </v:shape>
                <o:OLEObject Type="Embed" ProgID="Equation.3" ShapeID="_x0000_i1050" DrawAspect="Content" ObjectID="_1659392960"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5pt;height:18.5pt" o:ole="">
                  <v:imagedata r:id="rId10" o:title=""/>
                </v:shape>
                <o:OLEObject Type="Embed" ProgID="Equation.DSMT4" ShapeID="_x0000_i1051" DrawAspect="Content" ObjectID="_1659392961"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pt;height:14.5pt" o:ole="">
                  <v:imagedata r:id="rId8" o:title=""/>
                </v:shape>
                <o:OLEObject Type="Embed" ProgID="Equation.3" ShapeID="_x0000_i1052" DrawAspect="Content" ObjectID="_1659392962"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pt;height:22pt" o:ole="">
                  <v:imagedata r:id="rId33" o:title=""/>
                </v:shape>
                <o:OLEObject Type="Embed" ProgID="Equation.DSMT4" ShapeID="_x0000_i1053" DrawAspect="Content" ObjectID="_1659392963"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77777777" w:rsidR="00186606" w:rsidRDefault="00186606" w:rsidP="0045099F"/>
        </w:tc>
        <w:tc>
          <w:tcPr>
            <w:tcW w:w="7469" w:type="dxa"/>
          </w:tcPr>
          <w:p w14:paraId="1A5AE4E0" w14:textId="77777777" w:rsidR="00186606" w:rsidRDefault="00186606" w:rsidP="0045099F"/>
        </w:tc>
      </w:tr>
      <w:tr w:rsidR="00186606" w14:paraId="59E0B3A7" w14:textId="77777777" w:rsidTr="0045099F">
        <w:tc>
          <w:tcPr>
            <w:tcW w:w="1838" w:type="dxa"/>
          </w:tcPr>
          <w:p w14:paraId="433218EF" w14:textId="77777777" w:rsidR="00186606" w:rsidRDefault="00186606" w:rsidP="0045099F"/>
        </w:tc>
        <w:tc>
          <w:tcPr>
            <w:tcW w:w="7469" w:type="dxa"/>
          </w:tcPr>
          <w:p w14:paraId="73F35A6B" w14:textId="77777777" w:rsidR="00186606" w:rsidRDefault="00186606" w:rsidP="0045099F"/>
        </w:tc>
      </w:tr>
      <w:tr w:rsidR="00186606" w14:paraId="77DDB6E5" w14:textId="77777777" w:rsidTr="0045099F">
        <w:tc>
          <w:tcPr>
            <w:tcW w:w="1838" w:type="dxa"/>
          </w:tcPr>
          <w:p w14:paraId="1C590661" w14:textId="77777777" w:rsidR="00186606" w:rsidRDefault="00186606" w:rsidP="0045099F"/>
        </w:tc>
        <w:tc>
          <w:tcPr>
            <w:tcW w:w="7469" w:type="dxa"/>
          </w:tcPr>
          <w:p w14:paraId="1E56829E" w14:textId="77777777" w:rsidR="00186606" w:rsidRDefault="00186606" w:rsidP="0045099F"/>
        </w:tc>
      </w:tr>
    </w:tbl>
    <w:p w14:paraId="46441D3B" w14:textId="77777777" w:rsidR="00186606" w:rsidRDefault="00186606" w:rsidP="0018088A"/>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4" type="#_x0000_t75" style="width:22pt;height:14pt" o:ole="">
                        <v:imagedata r:id="rId27" o:title=""/>
                      </v:shape>
                      <o:OLEObject Type="Embed" ProgID="Equation.3" ShapeID="_x0000_i1054" DrawAspect="Content" ObjectID="_1659392964" r:id="rId45"/>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5" type="#_x0000_t75" style="width:14pt;height:14pt" o:ole="">
                        <v:imagedata r:id="rId29" o:title=""/>
                      </v:shape>
                      <o:OLEObject Type="Embed" ProgID="Equation.3" ShapeID="_x0000_i1055" DrawAspect="Content" ObjectID="_1659392965" r:id="rId46"/>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6" type="#_x0000_t75" style="width:21.5pt;height:14pt" o:ole="">
                        <v:imagedata r:id="rId8" o:title=""/>
                      </v:shape>
                      <o:OLEObject Type="Embed" ProgID="Equation.3" ShapeID="_x0000_i1056" DrawAspect="Content" ObjectID="_1659392966" r:id="rId47"/>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lastRenderedPageBreak/>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lastRenderedPageBreak/>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fldSimple w:instr=" SEQ proposal \* ARABIC ">
        <w:r w:rsidR="0007693B">
          <w:rPr>
            <w:noProof/>
          </w:rPr>
          <w:t>4</w:t>
        </w:r>
      </w:fldSimple>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203FAD">
        <w:tc>
          <w:tcPr>
            <w:tcW w:w="1838" w:type="dxa"/>
          </w:tcPr>
          <w:p w14:paraId="2808CFEA" w14:textId="77777777" w:rsidR="00FB7224" w:rsidRDefault="00FB7224" w:rsidP="00203FAD">
            <w:r>
              <w:rPr>
                <w:rFonts w:hint="eastAsia"/>
              </w:rPr>
              <w:t>Comp</w:t>
            </w:r>
            <w:r>
              <w:t>anies</w:t>
            </w:r>
          </w:p>
        </w:tc>
        <w:tc>
          <w:tcPr>
            <w:tcW w:w="7469" w:type="dxa"/>
          </w:tcPr>
          <w:p w14:paraId="751D08DD" w14:textId="77777777" w:rsidR="00FB7224" w:rsidRDefault="00FB7224" w:rsidP="00203FAD">
            <w:r>
              <w:rPr>
                <w:rFonts w:hint="eastAsia"/>
              </w:rPr>
              <w:t>Comments</w:t>
            </w:r>
          </w:p>
        </w:tc>
      </w:tr>
      <w:tr w:rsidR="00FB7224" w14:paraId="10602032" w14:textId="77777777" w:rsidTr="00203FAD">
        <w:tc>
          <w:tcPr>
            <w:tcW w:w="1838" w:type="dxa"/>
          </w:tcPr>
          <w:p w14:paraId="2D9D6005" w14:textId="77777777" w:rsidR="00FB7224" w:rsidRDefault="00FB7224" w:rsidP="00203FAD"/>
        </w:tc>
        <w:tc>
          <w:tcPr>
            <w:tcW w:w="7469" w:type="dxa"/>
          </w:tcPr>
          <w:p w14:paraId="09795FE2" w14:textId="77777777" w:rsidR="00FB7224" w:rsidRDefault="00FB7224" w:rsidP="00203FAD"/>
        </w:tc>
      </w:tr>
      <w:tr w:rsidR="00FB7224" w14:paraId="1D51D1EC" w14:textId="77777777" w:rsidTr="00203FAD">
        <w:tc>
          <w:tcPr>
            <w:tcW w:w="1838" w:type="dxa"/>
          </w:tcPr>
          <w:p w14:paraId="52BFCF64" w14:textId="77777777" w:rsidR="00FB7224" w:rsidRDefault="00FB7224" w:rsidP="00203FAD"/>
        </w:tc>
        <w:tc>
          <w:tcPr>
            <w:tcW w:w="7469" w:type="dxa"/>
          </w:tcPr>
          <w:p w14:paraId="23841622" w14:textId="77777777" w:rsidR="00FB7224" w:rsidRDefault="00FB7224" w:rsidP="00203FAD"/>
        </w:tc>
      </w:tr>
      <w:tr w:rsidR="00FB7224" w14:paraId="7C61A2A3" w14:textId="77777777" w:rsidTr="00203FAD">
        <w:tc>
          <w:tcPr>
            <w:tcW w:w="1838" w:type="dxa"/>
          </w:tcPr>
          <w:p w14:paraId="66EF0DB8" w14:textId="77777777" w:rsidR="00FB7224" w:rsidRDefault="00FB7224" w:rsidP="00203FAD"/>
        </w:tc>
        <w:tc>
          <w:tcPr>
            <w:tcW w:w="7469" w:type="dxa"/>
          </w:tcPr>
          <w:p w14:paraId="7BEE3484" w14:textId="77777777" w:rsidR="00FB7224" w:rsidRDefault="00FB7224" w:rsidP="00203FAD"/>
        </w:tc>
      </w:tr>
    </w:tbl>
    <w:p w14:paraId="0FC3AF8F" w14:textId="77777777" w:rsidR="004D2485" w:rsidRDefault="004D2485" w:rsidP="0018088A"/>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lastRenderedPageBreak/>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lastRenderedPageBreak/>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5C101F"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5C101F"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5C101F"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fldSimple w:instr=" SEQ proposal \* ARABIC ">
        <w:r w:rsidR="0007693B">
          <w:rPr>
            <w:noProof/>
          </w:rPr>
          <w:t>5</w:t>
        </w:r>
      </w:fldSimple>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203FAD">
        <w:tc>
          <w:tcPr>
            <w:tcW w:w="1838" w:type="dxa"/>
          </w:tcPr>
          <w:p w14:paraId="51882F3A" w14:textId="77777777" w:rsidR="00C95869" w:rsidRDefault="00C95869" w:rsidP="00203FAD">
            <w:r>
              <w:rPr>
                <w:rFonts w:hint="eastAsia"/>
              </w:rPr>
              <w:t>Comp</w:t>
            </w:r>
            <w:r>
              <w:t>anies</w:t>
            </w:r>
          </w:p>
        </w:tc>
        <w:tc>
          <w:tcPr>
            <w:tcW w:w="7469" w:type="dxa"/>
          </w:tcPr>
          <w:p w14:paraId="7088B728" w14:textId="77777777" w:rsidR="00C95869" w:rsidRDefault="00C95869" w:rsidP="00203FAD">
            <w:r>
              <w:rPr>
                <w:rFonts w:hint="eastAsia"/>
              </w:rPr>
              <w:t>Comments</w:t>
            </w:r>
          </w:p>
        </w:tc>
      </w:tr>
      <w:tr w:rsidR="00C95869" w14:paraId="2907E62A" w14:textId="77777777" w:rsidTr="00203FAD">
        <w:tc>
          <w:tcPr>
            <w:tcW w:w="1838" w:type="dxa"/>
          </w:tcPr>
          <w:p w14:paraId="1635F30C" w14:textId="77777777" w:rsidR="00C95869" w:rsidRDefault="00C95869" w:rsidP="00203FAD"/>
        </w:tc>
        <w:tc>
          <w:tcPr>
            <w:tcW w:w="7469" w:type="dxa"/>
          </w:tcPr>
          <w:p w14:paraId="2EB9CD5B" w14:textId="77777777" w:rsidR="00C95869" w:rsidRDefault="00C95869" w:rsidP="00203FAD"/>
        </w:tc>
      </w:tr>
      <w:tr w:rsidR="00C95869" w14:paraId="1B68EE84" w14:textId="77777777" w:rsidTr="00203FAD">
        <w:tc>
          <w:tcPr>
            <w:tcW w:w="1838" w:type="dxa"/>
          </w:tcPr>
          <w:p w14:paraId="2F15A563" w14:textId="77777777" w:rsidR="00C95869" w:rsidRDefault="00C95869" w:rsidP="00203FAD"/>
        </w:tc>
        <w:tc>
          <w:tcPr>
            <w:tcW w:w="7469" w:type="dxa"/>
          </w:tcPr>
          <w:p w14:paraId="6C768F6B" w14:textId="77777777" w:rsidR="00C95869" w:rsidRDefault="00C95869" w:rsidP="00203FAD"/>
        </w:tc>
      </w:tr>
      <w:tr w:rsidR="00C95869" w14:paraId="136A1F0E" w14:textId="77777777" w:rsidTr="00203FAD">
        <w:tc>
          <w:tcPr>
            <w:tcW w:w="1838" w:type="dxa"/>
          </w:tcPr>
          <w:p w14:paraId="2392EE22" w14:textId="77777777" w:rsidR="00C95869" w:rsidRDefault="00C95869" w:rsidP="00203FAD"/>
        </w:tc>
        <w:tc>
          <w:tcPr>
            <w:tcW w:w="7469" w:type="dxa"/>
          </w:tcPr>
          <w:p w14:paraId="56C66052" w14:textId="77777777" w:rsidR="00C95869" w:rsidRDefault="00C95869" w:rsidP="00203FAD"/>
        </w:tc>
      </w:tr>
    </w:tbl>
    <w:p w14:paraId="7ECE06C4" w14:textId="77777777" w:rsidR="00C95869" w:rsidRDefault="00C95869" w:rsidP="0018088A"/>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203FAD">
        <w:tc>
          <w:tcPr>
            <w:tcW w:w="1838" w:type="dxa"/>
          </w:tcPr>
          <w:p w14:paraId="5CDFEC8A" w14:textId="77777777" w:rsidR="0057578B" w:rsidRDefault="0057578B" w:rsidP="00203FAD">
            <w:r>
              <w:rPr>
                <w:rFonts w:hint="eastAsia"/>
              </w:rPr>
              <w:t>Sourcing</w:t>
            </w:r>
          </w:p>
        </w:tc>
        <w:tc>
          <w:tcPr>
            <w:tcW w:w="7469" w:type="dxa"/>
          </w:tcPr>
          <w:p w14:paraId="15823FEE" w14:textId="77777777" w:rsidR="0057578B" w:rsidRDefault="0057578B" w:rsidP="00203FAD">
            <w:r>
              <w:rPr>
                <w:rFonts w:hint="eastAsia"/>
              </w:rPr>
              <w:t>proposals</w:t>
            </w:r>
          </w:p>
        </w:tc>
      </w:tr>
      <w:tr w:rsidR="0057578B" w14:paraId="178BA194" w14:textId="77777777" w:rsidTr="00203FAD">
        <w:tc>
          <w:tcPr>
            <w:tcW w:w="1838" w:type="dxa"/>
          </w:tcPr>
          <w:p w14:paraId="36376A48" w14:textId="1FA39489" w:rsidR="0057578B" w:rsidRDefault="00CD33EF" w:rsidP="00203FAD">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203FAD">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203FAD">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203FAD">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203FAD">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203FAD">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203FAD">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203FAD">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203FAD">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203FAD">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203FAD">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203FAD">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203FAD">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203FAD">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203FAD">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203FAD">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203FAD">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203FAD">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203FAD">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203FAD">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203FAD">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203FAD">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203FAD">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203FAD">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203FAD"/>
        </w:tc>
      </w:tr>
      <w:tr w:rsidR="0057578B" w14:paraId="04800137" w14:textId="77777777" w:rsidTr="00203FAD">
        <w:tc>
          <w:tcPr>
            <w:tcW w:w="1838" w:type="dxa"/>
          </w:tcPr>
          <w:p w14:paraId="4E2B3B96" w14:textId="43ADBC29" w:rsidR="0057578B" w:rsidRDefault="00EF5E2F" w:rsidP="00203FAD">
            <w:r>
              <w:rPr>
                <w:rFonts w:hint="eastAsia"/>
              </w:rPr>
              <w:lastRenderedPageBreak/>
              <w:t>[5</w:t>
            </w:r>
            <w:r>
              <w:t>]</w:t>
            </w:r>
          </w:p>
        </w:tc>
        <w:tc>
          <w:tcPr>
            <w:tcW w:w="7469" w:type="dxa"/>
          </w:tcPr>
          <w:p w14:paraId="3BBC8D8A" w14:textId="77777777" w:rsidR="0057578B" w:rsidRDefault="0057578B" w:rsidP="00203FAD">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203FAD">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203F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203FAD">
            <w:pPr>
              <w:rPr>
                <w:b/>
                <w:bCs/>
                <w:noProof/>
                <w:lang w:eastAsia="en-GB"/>
              </w:rPr>
            </w:pPr>
          </w:p>
        </w:tc>
      </w:tr>
      <w:tr w:rsidR="0057578B" w14:paraId="3C68CF79" w14:textId="77777777" w:rsidTr="00203FAD">
        <w:tc>
          <w:tcPr>
            <w:tcW w:w="1838" w:type="dxa"/>
          </w:tcPr>
          <w:p w14:paraId="3DBB3FEC" w14:textId="5F00FA8D" w:rsidR="0057578B" w:rsidRDefault="0057578B" w:rsidP="00203FAD"/>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203FAD">
        <w:tc>
          <w:tcPr>
            <w:tcW w:w="1838" w:type="dxa"/>
          </w:tcPr>
          <w:p w14:paraId="1BEC23B6" w14:textId="59EE1A3D" w:rsidR="0057578B" w:rsidRDefault="0057578B" w:rsidP="00203FAD"/>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fldSimple w:instr=" SEQ proposal \* ARABIC ">
        <w:r w:rsidR="0007693B">
          <w:rPr>
            <w:noProof/>
          </w:rPr>
          <w:t>6</w:t>
        </w:r>
      </w:fldSimple>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203FAD">
        <w:tc>
          <w:tcPr>
            <w:tcW w:w="1838" w:type="dxa"/>
          </w:tcPr>
          <w:p w14:paraId="1561F9A9" w14:textId="77777777" w:rsidR="0057578B" w:rsidRDefault="0057578B" w:rsidP="00203FAD">
            <w:r>
              <w:rPr>
                <w:rFonts w:hint="eastAsia"/>
              </w:rPr>
              <w:t>Comp</w:t>
            </w:r>
            <w:r>
              <w:t>anies</w:t>
            </w:r>
          </w:p>
        </w:tc>
        <w:tc>
          <w:tcPr>
            <w:tcW w:w="7469" w:type="dxa"/>
          </w:tcPr>
          <w:p w14:paraId="6AB37281" w14:textId="77777777" w:rsidR="0057578B" w:rsidRDefault="0057578B" w:rsidP="00203FAD">
            <w:r>
              <w:rPr>
                <w:rFonts w:hint="eastAsia"/>
              </w:rPr>
              <w:t>Comments</w:t>
            </w:r>
          </w:p>
        </w:tc>
      </w:tr>
      <w:tr w:rsidR="0057578B" w14:paraId="0A8A0B23" w14:textId="77777777" w:rsidTr="00203FAD">
        <w:tc>
          <w:tcPr>
            <w:tcW w:w="1838" w:type="dxa"/>
          </w:tcPr>
          <w:p w14:paraId="0D33BDA2" w14:textId="77777777" w:rsidR="0057578B" w:rsidRDefault="0057578B" w:rsidP="00203FAD"/>
        </w:tc>
        <w:tc>
          <w:tcPr>
            <w:tcW w:w="7469" w:type="dxa"/>
          </w:tcPr>
          <w:p w14:paraId="14FEB59D" w14:textId="77777777" w:rsidR="0057578B" w:rsidRDefault="0057578B" w:rsidP="00203FAD"/>
        </w:tc>
      </w:tr>
      <w:tr w:rsidR="0057578B" w14:paraId="37FDCF79" w14:textId="77777777" w:rsidTr="00203FAD">
        <w:tc>
          <w:tcPr>
            <w:tcW w:w="1838" w:type="dxa"/>
          </w:tcPr>
          <w:p w14:paraId="6CD9F74B" w14:textId="77777777" w:rsidR="0057578B" w:rsidRDefault="0057578B" w:rsidP="00203FAD"/>
        </w:tc>
        <w:tc>
          <w:tcPr>
            <w:tcW w:w="7469" w:type="dxa"/>
          </w:tcPr>
          <w:p w14:paraId="00F0FBF0" w14:textId="77777777" w:rsidR="0057578B" w:rsidRDefault="0057578B" w:rsidP="00203FAD"/>
        </w:tc>
      </w:tr>
      <w:tr w:rsidR="0057578B" w14:paraId="607A7C8E" w14:textId="77777777" w:rsidTr="00203FAD">
        <w:tc>
          <w:tcPr>
            <w:tcW w:w="1838" w:type="dxa"/>
          </w:tcPr>
          <w:p w14:paraId="1F0D3205" w14:textId="77777777" w:rsidR="0057578B" w:rsidRDefault="0057578B" w:rsidP="00203FAD"/>
        </w:tc>
        <w:tc>
          <w:tcPr>
            <w:tcW w:w="7469" w:type="dxa"/>
          </w:tcPr>
          <w:p w14:paraId="5844BFAF" w14:textId="77777777" w:rsidR="0057578B" w:rsidRDefault="0057578B" w:rsidP="00203FAD"/>
        </w:tc>
      </w:tr>
    </w:tbl>
    <w:p w14:paraId="7DD0C4D3" w14:textId="77777777" w:rsidR="0057578B" w:rsidRDefault="0057578B" w:rsidP="0018088A"/>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77777777" w:rsidR="00B2656B" w:rsidRDefault="00B2656B" w:rsidP="0045099F"/>
        </w:tc>
        <w:tc>
          <w:tcPr>
            <w:tcW w:w="7469" w:type="dxa"/>
          </w:tcPr>
          <w:p w14:paraId="164D9377" w14:textId="77777777" w:rsidR="00B2656B" w:rsidRDefault="00B2656B" w:rsidP="0045099F"/>
        </w:tc>
      </w:tr>
      <w:tr w:rsidR="00B2656B" w14:paraId="33D4F29E" w14:textId="77777777" w:rsidTr="0045099F">
        <w:tc>
          <w:tcPr>
            <w:tcW w:w="1838" w:type="dxa"/>
          </w:tcPr>
          <w:p w14:paraId="72E4842A" w14:textId="77777777" w:rsidR="00B2656B" w:rsidRDefault="00B2656B" w:rsidP="0045099F"/>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0" w:name="_Ref520312828"/>
      <w:r w:rsidRPr="00A57307">
        <w:rPr>
          <w:rFonts w:ascii="Times New Roman" w:hAnsi="Times New Roman" w:cs="Times New Roman"/>
          <w:sz w:val="22"/>
        </w:rPr>
        <w:t xml:space="preserve">RP-201306, “WID revision: Additional enhancements for NB-IoT and LTE-MTC”, </w:t>
      </w:r>
      <w:bookmarkEnd w:id="10"/>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lastRenderedPageBreak/>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DF748" w14:textId="77777777" w:rsidR="005C101F" w:rsidRDefault="005C101F" w:rsidP="00721F16">
      <w:pPr>
        <w:spacing w:after="0"/>
      </w:pPr>
      <w:r>
        <w:separator/>
      </w:r>
    </w:p>
  </w:endnote>
  <w:endnote w:type="continuationSeparator" w:id="0">
    <w:p w14:paraId="21D79401" w14:textId="77777777" w:rsidR="005C101F" w:rsidRDefault="005C101F" w:rsidP="00721F16">
      <w:pPr>
        <w:spacing w:after="0"/>
      </w:pPr>
      <w:r>
        <w:continuationSeparator/>
      </w:r>
    </w:p>
  </w:endnote>
  <w:endnote w:type="continuationNotice" w:id="1">
    <w:p w14:paraId="7F0DA1D5" w14:textId="77777777" w:rsidR="005C101F" w:rsidRDefault="005C10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B5B9" w14:textId="77777777" w:rsidR="005C101F" w:rsidRDefault="005C101F" w:rsidP="00721F16">
      <w:pPr>
        <w:spacing w:after="0"/>
      </w:pPr>
      <w:r>
        <w:separator/>
      </w:r>
    </w:p>
  </w:footnote>
  <w:footnote w:type="continuationSeparator" w:id="0">
    <w:p w14:paraId="28246EB5" w14:textId="77777777" w:rsidR="005C101F" w:rsidRDefault="005C101F" w:rsidP="00721F16">
      <w:pPr>
        <w:spacing w:after="0"/>
      </w:pPr>
      <w:r>
        <w:continuationSeparator/>
      </w:r>
    </w:p>
  </w:footnote>
  <w:footnote w:type="continuationNotice" w:id="1">
    <w:p w14:paraId="60A68BF6" w14:textId="77777777" w:rsidR="005C101F" w:rsidRDefault="005C10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4A7D4B"/>
    <w:multiLevelType w:val="hybridMultilevel"/>
    <w:tmpl w:val="CE96FFD0"/>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4"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2"/>
  </w:num>
  <w:num w:numId="2">
    <w:abstractNumId w:val="15"/>
  </w:num>
  <w:num w:numId="3">
    <w:abstractNumId w:val="23"/>
  </w:num>
  <w:num w:numId="4">
    <w:abstractNumId w:val="16"/>
  </w:num>
  <w:num w:numId="5">
    <w:abstractNumId w:val="13"/>
  </w:num>
  <w:num w:numId="6">
    <w:abstractNumId w:val="14"/>
  </w:num>
  <w:num w:numId="7">
    <w:abstractNumId w:val="5"/>
  </w:num>
  <w:num w:numId="8">
    <w:abstractNumId w:val="24"/>
  </w:num>
  <w:num w:numId="9">
    <w:abstractNumId w:val="0"/>
  </w:num>
  <w:num w:numId="10">
    <w:abstractNumId w:val="6"/>
  </w:num>
  <w:num w:numId="11">
    <w:abstractNumId w:val="19"/>
  </w:num>
  <w:num w:numId="12">
    <w:abstractNumId w:val="8"/>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num>
  <w:num w:numId="15">
    <w:abstractNumId w:val="7"/>
  </w:num>
  <w:num w:numId="16">
    <w:abstractNumId w:val="21"/>
  </w:num>
  <w:num w:numId="17">
    <w:abstractNumId w:val="4"/>
  </w:num>
  <w:num w:numId="18">
    <w:abstractNumId w:val="11"/>
  </w:num>
  <w:num w:numId="19">
    <w:abstractNumId w:val="22"/>
  </w:num>
  <w:num w:numId="20">
    <w:abstractNumId w:val="9"/>
  </w:num>
  <w:num w:numId="21">
    <w:abstractNumId w:val="2"/>
  </w:num>
  <w:num w:numId="22">
    <w:abstractNumId w:val="17"/>
  </w:num>
  <w:num w:numId="23">
    <w:abstractNumId w:val="20"/>
  </w:num>
  <w:num w:numId="24">
    <w:abstractNumId w:val="10"/>
  </w:num>
  <w:num w:numId="25">
    <w:abstractNumId w:val="3"/>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06E8-C68E-476C-97FF-95F7B279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141</cp:revision>
  <dcterms:created xsi:type="dcterms:W3CDTF">2020-08-11T07:03:00Z</dcterms:created>
  <dcterms:modified xsi:type="dcterms:W3CDTF">2020-08-19T12:50:00Z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