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CC3C8" w14:textId="1585515A" w:rsidR="00F0449F" w:rsidRPr="00D31E03" w:rsidRDefault="00F0449F" w:rsidP="00F0449F">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sidRPr="00D31E03">
        <w:rPr>
          <w:rFonts w:ascii="Arial" w:hAnsi="Arial" w:cs="Arial"/>
          <w:b/>
          <w:bCs/>
          <w:sz w:val="28"/>
          <w:lang w:val="de-DE"/>
        </w:rPr>
        <w:t>3GPP TSG RAN WG1 #102-e</w:t>
      </w:r>
      <w:r w:rsidRPr="00D31E03">
        <w:rPr>
          <w:rFonts w:ascii="Arial" w:hAnsi="Arial" w:cs="Arial"/>
          <w:b/>
          <w:bCs/>
          <w:sz w:val="28"/>
          <w:lang w:val="de-DE"/>
        </w:rPr>
        <w:tab/>
      </w:r>
      <w:r w:rsidRPr="00D31E03">
        <w:rPr>
          <w:rFonts w:ascii="Arial" w:hAnsi="Arial" w:cs="Arial"/>
          <w:b/>
          <w:bCs/>
          <w:sz w:val="28"/>
          <w:lang w:val="de-DE"/>
        </w:rPr>
        <w:tab/>
      </w:r>
      <w:r w:rsidRPr="00D31E03">
        <w:rPr>
          <w:rFonts w:ascii="Arial" w:hAnsi="Arial" w:cs="Arial"/>
          <w:b/>
          <w:bCs/>
          <w:sz w:val="28"/>
          <w:lang w:val="de-DE"/>
        </w:rPr>
        <w:tab/>
        <w:t>R1-</w:t>
      </w:r>
      <w:r w:rsidRPr="00D31E03">
        <w:rPr>
          <w:lang w:val="de-DE"/>
        </w:rPr>
        <w:t xml:space="preserve"> </w:t>
      </w:r>
      <w:r w:rsidRPr="00D31E03">
        <w:rPr>
          <w:rFonts w:ascii="Arial" w:hAnsi="Arial" w:cs="Arial"/>
          <w:b/>
          <w:bCs/>
          <w:sz w:val="28"/>
          <w:lang w:val="de-DE"/>
        </w:rPr>
        <w:t>200xxxx</w:t>
      </w:r>
    </w:p>
    <w:p w14:paraId="15AFAF45" w14:textId="77777777" w:rsidR="00F0449F" w:rsidRPr="00D31E03" w:rsidRDefault="00F0449F" w:rsidP="00F0449F">
      <w:pPr>
        <w:tabs>
          <w:tab w:val="center" w:pos="4536"/>
          <w:tab w:val="right" w:pos="9072"/>
        </w:tabs>
        <w:rPr>
          <w:rFonts w:ascii="Arial" w:eastAsia="ＭＳ 明朝" w:hAnsi="Arial" w:cs="Arial"/>
          <w:b/>
          <w:bCs/>
          <w:sz w:val="28"/>
          <w:lang w:eastAsia="ja-JP"/>
        </w:rPr>
      </w:pPr>
      <w:r w:rsidRPr="00D31E03">
        <w:rPr>
          <w:rFonts w:ascii="Arial" w:eastAsia="ＭＳ 明朝" w:hAnsi="Arial" w:cs="Arial"/>
          <w:b/>
          <w:bCs/>
          <w:sz w:val="28"/>
          <w:lang w:eastAsia="ja-JP"/>
        </w:rPr>
        <w:t>e-Meeting, August 17</w:t>
      </w:r>
      <w:r w:rsidRPr="00D31E03">
        <w:rPr>
          <w:rFonts w:ascii="Arial" w:eastAsia="ＭＳ 明朝" w:hAnsi="Arial" w:cs="Arial"/>
          <w:b/>
          <w:bCs/>
          <w:sz w:val="28"/>
          <w:vertAlign w:val="superscript"/>
          <w:lang w:eastAsia="ja-JP"/>
        </w:rPr>
        <w:t>th</w:t>
      </w:r>
      <w:r w:rsidRPr="00D31E03">
        <w:rPr>
          <w:rFonts w:ascii="Arial" w:eastAsia="ＭＳ 明朝" w:hAnsi="Arial" w:cs="Arial"/>
          <w:b/>
          <w:bCs/>
          <w:sz w:val="28"/>
          <w:lang w:eastAsia="ja-JP"/>
        </w:rPr>
        <w:t xml:space="preserve"> – 28</w:t>
      </w:r>
      <w:r w:rsidRPr="00D31E03">
        <w:rPr>
          <w:rFonts w:ascii="Arial" w:eastAsia="ＭＳ 明朝" w:hAnsi="Arial" w:cs="Arial"/>
          <w:b/>
          <w:bCs/>
          <w:sz w:val="28"/>
          <w:vertAlign w:val="superscript"/>
          <w:lang w:eastAsia="ja-JP"/>
        </w:rPr>
        <w:t>th</w:t>
      </w:r>
      <w:r w:rsidRPr="00D31E03">
        <w:rPr>
          <w:rFonts w:ascii="Arial" w:eastAsia="ＭＳ 明朝" w:hAnsi="Arial" w:cs="Arial"/>
          <w:b/>
          <w:bCs/>
          <w:sz w:val="28"/>
          <w:lang w:eastAsia="ja-JP"/>
        </w:rPr>
        <w:t>, 2020</w:t>
      </w:r>
    </w:p>
    <w:bookmarkEnd w:id="0"/>
    <w:p w14:paraId="0FE394DB" w14:textId="3377AE6C" w:rsidR="00F0449F" w:rsidRPr="00D31E03" w:rsidRDefault="00F0449F" w:rsidP="00F0449F">
      <w:pPr>
        <w:tabs>
          <w:tab w:val="left" w:pos="1985"/>
        </w:tabs>
        <w:jc w:val="both"/>
        <w:rPr>
          <w:rFonts w:ascii="Arial" w:hAnsi="Arial"/>
          <w:sz w:val="24"/>
        </w:rPr>
      </w:pPr>
      <w:r w:rsidRPr="00D31E03">
        <w:rPr>
          <w:rFonts w:ascii="Arial" w:hAnsi="Arial"/>
          <w:b/>
          <w:sz w:val="24"/>
        </w:rPr>
        <w:t>Agenda item:</w:t>
      </w:r>
      <w:r w:rsidRPr="00D31E03">
        <w:rPr>
          <w:rFonts w:ascii="Arial" w:hAnsi="Arial"/>
          <w:sz w:val="24"/>
        </w:rPr>
        <w:tab/>
      </w:r>
      <w:bookmarkStart w:id="3" w:name="Source"/>
      <w:bookmarkEnd w:id="3"/>
      <w:r w:rsidRPr="00D31E03">
        <w:rPr>
          <w:rFonts w:ascii="Arial" w:hAnsi="Arial"/>
          <w:sz w:val="24"/>
        </w:rPr>
        <w:t>8.8.2.2</w:t>
      </w:r>
    </w:p>
    <w:p w14:paraId="28D23E2C" w14:textId="77777777" w:rsidR="00F0449F" w:rsidRPr="00D31E03" w:rsidRDefault="00F0449F" w:rsidP="00F0449F">
      <w:pPr>
        <w:tabs>
          <w:tab w:val="left" w:pos="1985"/>
        </w:tabs>
        <w:jc w:val="both"/>
        <w:rPr>
          <w:rFonts w:ascii="Arial" w:hAnsi="Arial"/>
          <w:sz w:val="24"/>
        </w:rPr>
      </w:pPr>
      <w:r w:rsidRPr="00D31E03">
        <w:rPr>
          <w:rFonts w:ascii="Arial" w:hAnsi="Arial"/>
          <w:b/>
          <w:sz w:val="24"/>
        </w:rPr>
        <w:t xml:space="preserve">Source: </w:t>
      </w:r>
      <w:r w:rsidRPr="00D31E03">
        <w:rPr>
          <w:rFonts w:ascii="Arial" w:hAnsi="Arial"/>
          <w:b/>
          <w:sz w:val="24"/>
        </w:rPr>
        <w:tab/>
      </w:r>
      <w:r w:rsidRPr="00D31E03">
        <w:rPr>
          <w:rFonts w:ascii="Arial" w:hAnsi="Arial"/>
          <w:sz w:val="24"/>
        </w:rPr>
        <w:t>Qualcomm Incorporated</w:t>
      </w:r>
    </w:p>
    <w:p w14:paraId="24A7E2B2" w14:textId="325AD79E" w:rsidR="00F0449F" w:rsidRPr="00D31E03" w:rsidRDefault="00F0449F" w:rsidP="00F0449F">
      <w:pPr>
        <w:ind w:left="1988" w:hanging="1988"/>
        <w:jc w:val="both"/>
        <w:rPr>
          <w:rFonts w:ascii="Arial" w:hAnsi="Arial" w:cs="Arial"/>
          <w:color w:val="000000" w:themeColor="text1"/>
          <w:sz w:val="24"/>
          <w:szCs w:val="24"/>
        </w:rPr>
      </w:pPr>
      <w:r w:rsidRPr="00D31E03">
        <w:rPr>
          <w:rFonts w:ascii="Arial" w:hAnsi="Arial"/>
          <w:b/>
          <w:color w:val="000000" w:themeColor="text1"/>
          <w:sz w:val="24"/>
        </w:rPr>
        <w:t>Title:</w:t>
      </w:r>
      <w:r w:rsidRPr="00D31E03">
        <w:rPr>
          <w:rFonts w:ascii="Arial" w:hAnsi="Arial"/>
          <w:color w:val="000000" w:themeColor="text1"/>
          <w:sz w:val="24"/>
        </w:rPr>
        <w:t xml:space="preserve"> </w:t>
      </w:r>
      <w:r w:rsidRPr="00D31E03">
        <w:rPr>
          <w:rFonts w:ascii="Arial" w:hAnsi="Arial"/>
          <w:color w:val="000000" w:themeColor="text1"/>
          <w:sz w:val="22"/>
        </w:rPr>
        <w:tab/>
        <w:t xml:space="preserve">FL summary of PUCCH coverage enhancement </w:t>
      </w:r>
    </w:p>
    <w:p w14:paraId="57B08FCB" w14:textId="77777777" w:rsidR="00F0449F" w:rsidRPr="00D31E03" w:rsidRDefault="00F0449F" w:rsidP="00F0449F">
      <w:pPr>
        <w:ind w:left="1988" w:hanging="1988"/>
        <w:jc w:val="both"/>
        <w:rPr>
          <w:rFonts w:ascii="Arial" w:hAnsi="Arial"/>
          <w:sz w:val="24"/>
        </w:rPr>
      </w:pPr>
      <w:r w:rsidRPr="00D31E03">
        <w:rPr>
          <w:rFonts w:ascii="Arial" w:hAnsi="Arial"/>
          <w:b/>
          <w:sz w:val="24"/>
        </w:rPr>
        <w:t>Document for:</w:t>
      </w:r>
      <w:r w:rsidRPr="00D31E03">
        <w:rPr>
          <w:rFonts w:ascii="Arial" w:hAnsi="Arial"/>
          <w:sz w:val="24"/>
        </w:rPr>
        <w:tab/>
      </w:r>
      <w:bookmarkStart w:id="4" w:name="DocumentFor"/>
      <w:bookmarkEnd w:id="4"/>
      <w:r w:rsidRPr="00D31E03">
        <w:rPr>
          <w:rFonts w:ascii="Arial" w:hAnsi="Arial"/>
          <w:sz w:val="24"/>
        </w:rPr>
        <w:t>Discussion/Decision</w:t>
      </w:r>
    </w:p>
    <w:p w14:paraId="6EC817CC" w14:textId="15474918" w:rsidR="005A5628" w:rsidRPr="00D31E03" w:rsidRDefault="00FD6A3D" w:rsidP="000A3CBA">
      <w:pPr>
        <w:pStyle w:val="1"/>
        <w:jc w:val="both"/>
      </w:pPr>
      <w:r w:rsidRPr="00D31E03">
        <w:t>Introduction</w:t>
      </w:r>
      <w:bookmarkEnd w:id="1"/>
      <w:bookmarkEnd w:id="2"/>
    </w:p>
    <w:p w14:paraId="30FAA9CB" w14:textId="4B1088E9" w:rsidR="007D7698" w:rsidRPr="00D31E03" w:rsidRDefault="00460671" w:rsidP="000A3CBA">
      <w:pPr>
        <w:jc w:val="both"/>
      </w:pPr>
      <w:r w:rsidRPr="00D31E03">
        <w:t xml:space="preserve">In this </w:t>
      </w:r>
      <w:r w:rsidR="00F0449F" w:rsidRPr="00D31E03">
        <w:t>document</w:t>
      </w:r>
      <w:r w:rsidRPr="00D31E03">
        <w:t xml:space="preserve">, </w:t>
      </w:r>
      <w:r w:rsidR="0021486C" w:rsidRPr="00D31E03">
        <w:t xml:space="preserve">a summary of companies’ view on </w:t>
      </w:r>
      <w:r w:rsidR="00F0449F" w:rsidRPr="00D31E03">
        <w:t>potential techniques for PUCCH coverage enhancement is provided</w:t>
      </w:r>
      <w:r w:rsidRPr="00D31E03">
        <w:t xml:space="preserve">. </w:t>
      </w:r>
    </w:p>
    <w:p w14:paraId="52BEDC8E" w14:textId="60B6FD47" w:rsidR="006846BD" w:rsidRPr="00D31E03" w:rsidRDefault="0021486C" w:rsidP="006846BD">
      <w:pPr>
        <w:pStyle w:val="1"/>
        <w:jc w:val="both"/>
      </w:pPr>
      <w:bookmarkStart w:id="5" w:name="_Ref471731770"/>
      <w:bookmarkStart w:id="6" w:name="_Ref462669569"/>
      <w:r w:rsidRPr="00D31E03">
        <w:t xml:space="preserve">Summary of </w:t>
      </w:r>
      <w:r w:rsidR="00C87895" w:rsidRPr="00D31E03">
        <w:t xml:space="preserve">submitted </w:t>
      </w:r>
      <w:r w:rsidRPr="00D31E03">
        <w:t>proposals</w:t>
      </w:r>
      <w:r w:rsidR="000C0A24">
        <w:t xml:space="preserve"> and email discussion</w:t>
      </w:r>
    </w:p>
    <w:p w14:paraId="30DB8AD6" w14:textId="3DB90B22" w:rsidR="00371DA2" w:rsidRPr="00D31E03" w:rsidRDefault="00307F90" w:rsidP="00267014">
      <w:r w:rsidRPr="00D31E03">
        <w:t>There were in total 20 contributions submitted to this meeting under 8.8.2.2</w:t>
      </w:r>
      <w:r w:rsidR="00DD3E95" w:rsidRPr="00D31E03">
        <w:t>. The proposed techniques for PUCCH coverage enhancement are categorized and summarized in the following Table.</w:t>
      </w:r>
      <w:r w:rsidRPr="00D31E03">
        <w:t xml:space="preserve"> </w:t>
      </w:r>
    </w:p>
    <w:p w14:paraId="6EAC8F64" w14:textId="6A9C2BC3" w:rsidR="00C13A43" w:rsidRPr="00D31E03" w:rsidRDefault="00E12730" w:rsidP="00267014">
      <w:r w:rsidRPr="00D31E03">
        <w:t>The list of supporting companies is based on FL’s understanding of companies’ position expressed in their contributions</w:t>
      </w:r>
      <w:r w:rsidR="000C0A24">
        <w:t xml:space="preserve"> and email discussion</w:t>
      </w:r>
      <w:r w:rsidRPr="00D31E03">
        <w:t xml:space="preserve">. Companies are welcome to add your name in the list to support a scheme or modify the list if the position is changed. </w:t>
      </w:r>
    </w:p>
    <w:bookmarkEnd w:id="5"/>
    <w:bookmarkEnd w:id="6"/>
    <w:p w14:paraId="319FC63C" w14:textId="77777777" w:rsidR="009A745A" w:rsidRPr="00D31E03" w:rsidRDefault="009A745A" w:rsidP="009A745A">
      <w:pPr>
        <w:pStyle w:val="ac"/>
        <w:keepNext/>
        <w:jc w:val="center"/>
      </w:pPr>
      <w:r w:rsidRPr="00D31E03">
        <w:t>Table 0: Summary of PUCCH coverage enhancement techniques and supporting companies</w:t>
      </w:r>
    </w:p>
    <w:tbl>
      <w:tblPr>
        <w:tblStyle w:val="af"/>
        <w:tblW w:w="10075" w:type="dxa"/>
        <w:tblLayout w:type="fixed"/>
        <w:tblLook w:val="04A0" w:firstRow="1" w:lastRow="0" w:firstColumn="1" w:lastColumn="0" w:noHBand="0" w:noVBand="1"/>
      </w:tblPr>
      <w:tblGrid>
        <w:gridCol w:w="3775"/>
        <w:gridCol w:w="2610"/>
        <w:gridCol w:w="2430"/>
        <w:gridCol w:w="1260"/>
      </w:tblGrid>
      <w:tr w:rsidR="0076243F" w:rsidRPr="00D31E03" w14:paraId="727C97E7" w14:textId="7A179D88" w:rsidTr="000D294D">
        <w:tc>
          <w:tcPr>
            <w:tcW w:w="3775" w:type="dxa"/>
          </w:tcPr>
          <w:p w14:paraId="5984B05B" w14:textId="77777777" w:rsidR="0076243F" w:rsidRPr="00D31E03" w:rsidRDefault="0076243F" w:rsidP="000D294D">
            <w:pPr>
              <w:spacing w:before="0" w:after="0"/>
              <w:jc w:val="left"/>
              <w:rPr>
                <w:b/>
                <w:bCs/>
              </w:rPr>
            </w:pPr>
            <w:r w:rsidRPr="00D31E03">
              <w:rPr>
                <w:b/>
                <w:bCs/>
              </w:rPr>
              <w:t>Proposed PUCCH coverage enhancement techniques</w:t>
            </w:r>
          </w:p>
        </w:tc>
        <w:tc>
          <w:tcPr>
            <w:tcW w:w="2610" w:type="dxa"/>
          </w:tcPr>
          <w:p w14:paraId="526E749D" w14:textId="2EF82100" w:rsidR="0076243F" w:rsidRPr="00D31E03" w:rsidRDefault="0076243F" w:rsidP="000D294D">
            <w:pPr>
              <w:spacing w:before="0" w:after="0"/>
              <w:jc w:val="left"/>
              <w:rPr>
                <w:b/>
                <w:bCs/>
              </w:rPr>
            </w:pPr>
            <w:r w:rsidRPr="00D31E03">
              <w:rPr>
                <w:b/>
                <w:bCs/>
              </w:rPr>
              <w:t>Supporting companies (from Tdoc submissions)</w:t>
            </w:r>
          </w:p>
        </w:tc>
        <w:tc>
          <w:tcPr>
            <w:tcW w:w="2430" w:type="dxa"/>
          </w:tcPr>
          <w:p w14:paraId="0F90E6CD" w14:textId="672D3ABC" w:rsidR="0076243F" w:rsidRPr="00D31E03" w:rsidRDefault="0076243F" w:rsidP="000D294D">
            <w:pPr>
              <w:spacing w:before="0" w:after="0"/>
              <w:jc w:val="left"/>
              <w:rPr>
                <w:b/>
                <w:bCs/>
              </w:rPr>
            </w:pPr>
            <w:r w:rsidRPr="00D31E03">
              <w:rPr>
                <w:b/>
                <w:bCs/>
              </w:rPr>
              <w:t>Expressed support or OK to study (during email discussion)</w:t>
            </w:r>
          </w:p>
        </w:tc>
        <w:tc>
          <w:tcPr>
            <w:tcW w:w="1260" w:type="dxa"/>
          </w:tcPr>
          <w:p w14:paraId="770369A2" w14:textId="23FBBC40" w:rsidR="0076243F" w:rsidRPr="00D31E03" w:rsidRDefault="0076243F" w:rsidP="000D294D">
            <w:pPr>
              <w:spacing w:before="0" w:after="0"/>
              <w:rPr>
                <w:b/>
                <w:bCs/>
              </w:rPr>
            </w:pPr>
            <w:r w:rsidRPr="00D31E03">
              <w:rPr>
                <w:b/>
                <w:bCs/>
              </w:rPr>
              <w:t xml:space="preserve">Total # </w:t>
            </w:r>
            <w:r w:rsidR="000D294D" w:rsidRPr="00D31E03">
              <w:rPr>
                <w:b/>
                <w:bCs/>
              </w:rPr>
              <w:t>proponents</w:t>
            </w:r>
          </w:p>
        </w:tc>
      </w:tr>
      <w:tr w:rsidR="0076243F" w:rsidRPr="00D31E03" w14:paraId="24C2677B" w14:textId="58F8562C" w:rsidTr="000D294D">
        <w:tc>
          <w:tcPr>
            <w:tcW w:w="3775" w:type="dxa"/>
          </w:tcPr>
          <w:p w14:paraId="30DC7633" w14:textId="77777777" w:rsidR="0076243F" w:rsidRPr="00D31E03" w:rsidRDefault="0076243F" w:rsidP="000D294D">
            <w:pPr>
              <w:spacing w:before="0" w:after="0"/>
              <w:jc w:val="left"/>
            </w:pPr>
            <w:r w:rsidRPr="00D31E03">
              <w:t>Sequence based DMRS-less PUCCH</w:t>
            </w:r>
          </w:p>
        </w:tc>
        <w:tc>
          <w:tcPr>
            <w:tcW w:w="2610" w:type="dxa"/>
          </w:tcPr>
          <w:p w14:paraId="14AF50FB" w14:textId="49DB42B4" w:rsidR="0076243F" w:rsidRPr="00D31E03" w:rsidRDefault="0076243F" w:rsidP="000D294D">
            <w:pPr>
              <w:spacing w:before="0" w:after="0"/>
              <w:jc w:val="left"/>
            </w:pPr>
            <w:r w:rsidRPr="00D31E03">
              <w:t>ZTE/Sanechips, Huawei/HiSi, NEC, CMCC, QC, Interdigital, Sharp, EURECOM (10)</w:t>
            </w:r>
          </w:p>
        </w:tc>
        <w:tc>
          <w:tcPr>
            <w:tcW w:w="2430" w:type="dxa"/>
          </w:tcPr>
          <w:p w14:paraId="3B5CCF11" w14:textId="53FC4349" w:rsidR="0076243F" w:rsidRPr="00D31E03" w:rsidRDefault="0076243F" w:rsidP="000D294D">
            <w:pPr>
              <w:spacing w:before="0" w:after="0"/>
              <w:jc w:val="left"/>
            </w:pPr>
            <w:r w:rsidRPr="00D31E03">
              <w:t>IITH, CeWiT, IITM, Reliance Jio, Tejas Networks, Apple, OPPO (7)</w:t>
            </w:r>
          </w:p>
        </w:tc>
        <w:tc>
          <w:tcPr>
            <w:tcW w:w="1260" w:type="dxa"/>
          </w:tcPr>
          <w:p w14:paraId="4A0ECC98" w14:textId="4EF0EE39" w:rsidR="0076243F" w:rsidRPr="00D31E03" w:rsidRDefault="008A215B" w:rsidP="000D294D">
            <w:pPr>
              <w:spacing w:before="0" w:after="0"/>
            </w:pPr>
            <w:r w:rsidRPr="00D31E03">
              <w:t>17</w:t>
            </w:r>
          </w:p>
        </w:tc>
      </w:tr>
      <w:tr w:rsidR="0076243F" w:rsidRPr="00D31E03" w14:paraId="2CE8A95B" w14:textId="34CBD1AA" w:rsidTr="000D294D">
        <w:tc>
          <w:tcPr>
            <w:tcW w:w="3775" w:type="dxa"/>
          </w:tcPr>
          <w:p w14:paraId="5108994C" w14:textId="77777777" w:rsidR="0076243F" w:rsidRPr="00D31E03" w:rsidRDefault="0076243F" w:rsidP="000D294D">
            <w:pPr>
              <w:spacing w:before="0" w:after="0"/>
              <w:jc w:val="left"/>
            </w:pPr>
            <w:r w:rsidRPr="00D31E03">
              <w:t>PUSCH repetition Type-B like PUCCH repetition</w:t>
            </w:r>
          </w:p>
        </w:tc>
        <w:tc>
          <w:tcPr>
            <w:tcW w:w="2610" w:type="dxa"/>
          </w:tcPr>
          <w:p w14:paraId="51EDDA9D" w14:textId="6B6F3FB0" w:rsidR="0076243F" w:rsidRPr="00D31E03" w:rsidRDefault="0076243F" w:rsidP="000D294D">
            <w:pPr>
              <w:spacing w:before="0" w:after="0"/>
              <w:jc w:val="left"/>
            </w:pPr>
            <w:r w:rsidRPr="00D31E03">
              <w:t>VIVO, Huawei/HiSi, Panasonic, WILUS, Samsung (</w:t>
            </w:r>
            <w:r w:rsidR="00456E74">
              <w:t>6</w:t>
            </w:r>
            <w:r w:rsidRPr="00D31E03">
              <w:t>)</w:t>
            </w:r>
          </w:p>
        </w:tc>
        <w:tc>
          <w:tcPr>
            <w:tcW w:w="2430" w:type="dxa"/>
          </w:tcPr>
          <w:p w14:paraId="49950A79" w14:textId="2CFE8B5C" w:rsidR="0076243F" w:rsidRPr="00D31E03" w:rsidRDefault="0076243F" w:rsidP="000D294D">
            <w:pPr>
              <w:spacing w:before="0" w:after="0"/>
              <w:jc w:val="left"/>
            </w:pPr>
            <w:r w:rsidRPr="00D31E03">
              <w:t>IITH, CeWiT, IITM, Reliance Jio, Tejas Networks, ZTE/Sanechips, CMCC, Intel, E///, Sony, Apple (12)</w:t>
            </w:r>
          </w:p>
        </w:tc>
        <w:tc>
          <w:tcPr>
            <w:tcW w:w="1260" w:type="dxa"/>
          </w:tcPr>
          <w:p w14:paraId="0A37368F" w14:textId="1E6C12D8" w:rsidR="0076243F" w:rsidRPr="00D31E03" w:rsidRDefault="00456E74" w:rsidP="000D294D">
            <w:pPr>
              <w:spacing w:before="0" w:after="0"/>
            </w:pPr>
            <w:r>
              <w:t>18</w:t>
            </w:r>
          </w:p>
        </w:tc>
      </w:tr>
      <w:tr w:rsidR="0076243F" w:rsidRPr="00D31E03" w14:paraId="558516E1" w14:textId="0334D096" w:rsidTr="000D294D">
        <w:tc>
          <w:tcPr>
            <w:tcW w:w="3775" w:type="dxa"/>
          </w:tcPr>
          <w:p w14:paraId="74B5C63F" w14:textId="77777777" w:rsidR="0076243F" w:rsidRPr="00D31E03" w:rsidRDefault="0076243F" w:rsidP="000D294D">
            <w:pPr>
              <w:spacing w:before="0" w:after="0"/>
              <w:jc w:val="left"/>
            </w:pPr>
            <w:r w:rsidRPr="00D31E03">
              <w:t xml:space="preserve">(Explicit or implicit) Dynamic PUCCH repetition factor indication </w:t>
            </w:r>
          </w:p>
        </w:tc>
        <w:tc>
          <w:tcPr>
            <w:tcW w:w="2610" w:type="dxa"/>
          </w:tcPr>
          <w:p w14:paraId="7C8355F2" w14:textId="77777777" w:rsidR="0076243F" w:rsidRPr="00D31E03" w:rsidRDefault="0076243F" w:rsidP="000D294D">
            <w:pPr>
              <w:spacing w:before="0" w:after="0"/>
              <w:jc w:val="left"/>
            </w:pPr>
            <w:r w:rsidRPr="00D31E03">
              <w:t>OPPO, ZTE/Sanechips, CATT, Ericsson, QC, Samsung (7)</w:t>
            </w:r>
          </w:p>
        </w:tc>
        <w:tc>
          <w:tcPr>
            <w:tcW w:w="2430" w:type="dxa"/>
          </w:tcPr>
          <w:p w14:paraId="50B40833" w14:textId="6E54ED79" w:rsidR="0076243F" w:rsidRPr="00D31E03" w:rsidRDefault="0076243F" w:rsidP="000D294D">
            <w:pPr>
              <w:spacing w:before="0" w:after="0"/>
              <w:jc w:val="left"/>
            </w:pPr>
            <w:r w:rsidRPr="00D31E03">
              <w:t>Huawei/HiSi, Panasonic, Intel, E///, Apple (6)</w:t>
            </w:r>
          </w:p>
        </w:tc>
        <w:tc>
          <w:tcPr>
            <w:tcW w:w="1260" w:type="dxa"/>
          </w:tcPr>
          <w:p w14:paraId="1C32CCA8" w14:textId="5D43C335" w:rsidR="0076243F" w:rsidRPr="00D31E03" w:rsidRDefault="008A215B" w:rsidP="000D294D">
            <w:pPr>
              <w:spacing w:before="0" w:after="0"/>
            </w:pPr>
            <w:r w:rsidRPr="00D31E03">
              <w:t>13</w:t>
            </w:r>
          </w:p>
        </w:tc>
      </w:tr>
      <w:tr w:rsidR="0076243F" w:rsidRPr="00D31E03" w14:paraId="0223488E" w14:textId="63E20B6B" w:rsidTr="000D294D">
        <w:tc>
          <w:tcPr>
            <w:tcW w:w="3775" w:type="dxa"/>
          </w:tcPr>
          <w:p w14:paraId="6DCB9A37" w14:textId="77777777" w:rsidR="0076243F" w:rsidRPr="00D31E03" w:rsidRDefault="0076243F" w:rsidP="000D294D">
            <w:pPr>
              <w:spacing w:before="0" w:after="0"/>
              <w:jc w:val="left"/>
            </w:pPr>
            <w:r w:rsidRPr="00D31E03">
              <w:t>Sequence based PF 0/1 with Pi/2 BPSK</w:t>
            </w:r>
          </w:p>
        </w:tc>
        <w:tc>
          <w:tcPr>
            <w:tcW w:w="2610" w:type="dxa"/>
          </w:tcPr>
          <w:p w14:paraId="36E82013" w14:textId="77777777" w:rsidR="0076243F" w:rsidRPr="00D31E03" w:rsidRDefault="0076243F" w:rsidP="000D294D">
            <w:pPr>
              <w:spacing w:before="0" w:after="0"/>
              <w:jc w:val="left"/>
            </w:pPr>
            <w:r w:rsidRPr="00D31E03">
              <w:t>IITH, CeWiT, IITM, Reliance Jio, Tejas Networks (5)</w:t>
            </w:r>
          </w:p>
        </w:tc>
        <w:tc>
          <w:tcPr>
            <w:tcW w:w="2430" w:type="dxa"/>
          </w:tcPr>
          <w:p w14:paraId="3A2A0557" w14:textId="77CB3F9B" w:rsidR="0076243F" w:rsidRPr="00D31E03" w:rsidRDefault="0076243F" w:rsidP="000D294D">
            <w:pPr>
              <w:spacing w:before="0" w:after="0"/>
              <w:jc w:val="left"/>
            </w:pPr>
            <w:r w:rsidRPr="00D31E03">
              <w:t>ZTE/Sanechips, OPPO, E///, QC (5)</w:t>
            </w:r>
          </w:p>
        </w:tc>
        <w:tc>
          <w:tcPr>
            <w:tcW w:w="1260" w:type="dxa"/>
          </w:tcPr>
          <w:p w14:paraId="71DCF62A" w14:textId="4AC50C85" w:rsidR="0076243F" w:rsidRPr="00D31E03" w:rsidRDefault="008A215B" w:rsidP="000D294D">
            <w:pPr>
              <w:spacing w:before="0" w:after="0"/>
            </w:pPr>
            <w:r w:rsidRPr="00D31E03">
              <w:t>10</w:t>
            </w:r>
          </w:p>
        </w:tc>
      </w:tr>
      <w:tr w:rsidR="0076243F" w:rsidRPr="00D31E03" w14:paraId="5391C4BD" w14:textId="44DC917C" w:rsidTr="000D294D">
        <w:tc>
          <w:tcPr>
            <w:tcW w:w="3775" w:type="dxa"/>
          </w:tcPr>
          <w:p w14:paraId="1EA32649" w14:textId="77777777" w:rsidR="0076243F" w:rsidRPr="00D31E03" w:rsidRDefault="0076243F" w:rsidP="000D294D">
            <w:pPr>
              <w:spacing w:before="0" w:after="0"/>
              <w:jc w:val="left"/>
            </w:pPr>
            <w:r w:rsidRPr="00D31E03">
              <w:t>Pre-DFT data-RS multiplexing for PF2 with Pi/2 BPSK</w:t>
            </w:r>
          </w:p>
        </w:tc>
        <w:tc>
          <w:tcPr>
            <w:tcW w:w="2610" w:type="dxa"/>
          </w:tcPr>
          <w:p w14:paraId="740088EC" w14:textId="77777777" w:rsidR="0076243F" w:rsidRPr="00D31E03" w:rsidRDefault="0076243F" w:rsidP="000D294D">
            <w:pPr>
              <w:spacing w:before="0" w:after="0"/>
              <w:jc w:val="left"/>
            </w:pPr>
            <w:r w:rsidRPr="00D31E03">
              <w:t>IITH, CeWiT, IITM, Reliance Jio, Tejas Networks (5)</w:t>
            </w:r>
          </w:p>
        </w:tc>
        <w:tc>
          <w:tcPr>
            <w:tcW w:w="2430" w:type="dxa"/>
          </w:tcPr>
          <w:p w14:paraId="3634131B" w14:textId="2E31FD1E" w:rsidR="0076243F" w:rsidRPr="00D31E03" w:rsidRDefault="0076243F" w:rsidP="000D294D">
            <w:pPr>
              <w:spacing w:before="0" w:after="0"/>
              <w:jc w:val="left"/>
            </w:pPr>
            <w:r w:rsidRPr="00D31E03">
              <w:t>QC, E/// (2)</w:t>
            </w:r>
          </w:p>
        </w:tc>
        <w:tc>
          <w:tcPr>
            <w:tcW w:w="1260" w:type="dxa"/>
          </w:tcPr>
          <w:p w14:paraId="5CC60EFF" w14:textId="047E3A7D" w:rsidR="0076243F" w:rsidRPr="00D31E03" w:rsidRDefault="008A215B" w:rsidP="000D294D">
            <w:pPr>
              <w:spacing w:before="0" w:after="0"/>
            </w:pPr>
            <w:r w:rsidRPr="00D31E03">
              <w:t>7</w:t>
            </w:r>
          </w:p>
        </w:tc>
      </w:tr>
      <w:tr w:rsidR="0076243F" w:rsidRPr="00D31E03" w14:paraId="78FAFFEE" w14:textId="353A3B62" w:rsidTr="000D294D">
        <w:tc>
          <w:tcPr>
            <w:tcW w:w="3775" w:type="dxa"/>
          </w:tcPr>
          <w:p w14:paraId="1A355C02" w14:textId="77777777" w:rsidR="0076243F" w:rsidRPr="00D31E03" w:rsidRDefault="0076243F" w:rsidP="000D294D">
            <w:pPr>
              <w:spacing w:before="0" w:after="0"/>
              <w:jc w:val="left"/>
            </w:pPr>
            <w:r w:rsidRPr="00D31E03">
              <w:t>DMRS bundling for PUCCH</w:t>
            </w:r>
          </w:p>
        </w:tc>
        <w:tc>
          <w:tcPr>
            <w:tcW w:w="2610" w:type="dxa"/>
          </w:tcPr>
          <w:p w14:paraId="0C1767EF" w14:textId="77777777" w:rsidR="0076243F" w:rsidRPr="00D31E03" w:rsidRDefault="0076243F" w:rsidP="000D294D">
            <w:pPr>
              <w:spacing w:before="0" w:after="0"/>
              <w:jc w:val="left"/>
            </w:pPr>
            <w:r w:rsidRPr="00D31E03">
              <w:t>Intel, CATT, VIVO, NEC, Panasonic (5)</w:t>
            </w:r>
          </w:p>
        </w:tc>
        <w:tc>
          <w:tcPr>
            <w:tcW w:w="2430" w:type="dxa"/>
          </w:tcPr>
          <w:p w14:paraId="1E2B6542" w14:textId="52C8FA80" w:rsidR="0076243F" w:rsidRPr="00D31E03" w:rsidRDefault="0076243F" w:rsidP="000D294D">
            <w:pPr>
              <w:spacing w:before="0" w:after="0"/>
              <w:jc w:val="left"/>
            </w:pPr>
            <w:r w:rsidRPr="00D31E03">
              <w:t xml:space="preserve">Samsung, ZTE/Sanechips, IITH, CeWiT, IITM, </w:t>
            </w:r>
            <w:r w:rsidRPr="00D31E03">
              <w:lastRenderedPageBreak/>
              <w:t>Reliance Jio, Tejas Networks, CMCC, Interdigital, OPPO, E///, Huawei/HiSi, Sony, Wilus, Sharp, Apple (</w:t>
            </w:r>
            <w:r w:rsidR="000F3B68">
              <w:t>18</w:t>
            </w:r>
            <w:r w:rsidRPr="00D31E03">
              <w:t>)</w:t>
            </w:r>
          </w:p>
        </w:tc>
        <w:tc>
          <w:tcPr>
            <w:tcW w:w="1260" w:type="dxa"/>
          </w:tcPr>
          <w:p w14:paraId="1604E3EA" w14:textId="1C4E18A9" w:rsidR="0076243F" w:rsidRPr="00D31E03" w:rsidRDefault="008A215B" w:rsidP="000D294D">
            <w:pPr>
              <w:spacing w:before="0" w:after="0"/>
            </w:pPr>
            <w:r w:rsidRPr="00D31E03">
              <w:lastRenderedPageBreak/>
              <w:t>2</w:t>
            </w:r>
            <w:r w:rsidR="000F3B68">
              <w:t>3</w:t>
            </w:r>
          </w:p>
        </w:tc>
      </w:tr>
      <w:tr w:rsidR="0076243F" w:rsidRPr="00D31E03" w14:paraId="72AC9D1E" w14:textId="54A83C28" w:rsidTr="000D294D">
        <w:tc>
          <w:tcPr>
            <w:tcW w:w="3775" w:type="dxa"/>
          </w:tcPr>
          <w:p w14:paraId="503951EF" w14:textId="77777777" w:rsidR="0076243F" w:rsidRPr="00D31E03" w:rsidRDefault="0076243F" w:rsidP="000D294D">
            <w:pPr>
              <w:spacing w:before="0" w:after="0"/>
              <w:jc w:val="left"/>
            </w:pPr>
            <w:r w:rsidRPr="00D31E03">
              <w:t>Compact UCI</w:t>
            </w:r>
          </w:p>
        </w:tc>
        <w:tc>
          <w:tcPr>
            <w:tcW w:w="2610" w:type="dxa"/>
          </w:tcPr>
          <w:p w14:paraId="42091D0F" w14:textId="77777777" w:rsidR="0076243F" w:rsidRPr="00D31E03" w:rsidRDefault="0076243F" w:rsidP="000D294D">
            <w:pPr>
              <w:spacing w:before="0" w:after="0"/>
              <w:jc w:val="left"/>
            </w:pPr>
            <w:r w:rsidRPr="00D31E03">
              <w:t>OPPO, QC, Nokia/NSB (low priority), Sony (5)</w:t>
            </w:r>
          </w:p>
        </w:tc>
        <w:tc>
          <w:tcPr>
            <w:tcW w:w="2430" w:type="dxa"/>
          </w:tcPr>
          <w:p w14:paraId="633D8658" w14:textId="4E7CE5B1" w:rsidR="0076243F" w:rsidRPr="00D31E03" w:rsidRDefault="0076243F" w:rsidP="000D294D">
            <w:pPr>
              <w:spacing w:before="0" w:after="0"/>
              <w:jc w:val="left"/>
            </w:pPr>
            <w:r w:rsidRPr="00D31E03">
              <w:t>ZTE/Sanechips (2)</w:t>
            </w:r>
          </w:p>
        </w:tc>
        <w:tc>
          <w:tcPr>
            <w:tcW w:w="1260" w:type="dxa"/>
          </w:tcPr>
          <w:p w14:paraId="5518B48E" w14:textId="7CB08CE1" w:rsidR="0076243F" w:rsidRPr="00D31E03" w:rsidRDefault="008A215B" w:rsidP="000D294D">
            <w:pPr>
              <w:spacing w:before="0" w:after="0"/>
            </w:pPr>
            <w:r w:rsidRPr="00D31E03">
              <w:t>7</w:t>
            </w:r>
          </w:p>
        </w:tc>
      </w:tr>
      <w:tr w:rsidR="0076243F" w:rsidRPr="00D31E03" w14:paraId="49C578ED" w14:textId="2FD38640" w:rsidTr="000D294D">
        <w:tc>
          <w:tcPr>
            <w:tcW w:w="3775" w:type="dxa"/>
          </w:tcPr>
          <w:p w14:paraId="63146B7A" w14:textId="77777777" w:rsidR="0076243F" w:rsidRPr="00D31E03" w:rsidRDefault="0076243F" w:rsidP="000D294D">
            <w:pPr>
              <w:spacing w:before="0" w:after="0"/>
              <w:jc w:val="left"/>
            </w:pPr>
            <w:r w:rsidRPr="00D31E03">
              <w:t>Freq hopping enhancement for PUCCH</w:t>
            </w:r>
          </w:p>
        </w:tc>
        <w:tc>
          <w:tcPr>
            <w:tcW w:w="2610" w:type="dxa"/>
          </w:tcPr>
          <w:p w14:paraId="216C1099" w14:textId="77777777" w:rsidR="0076243F" w:rsidRPr="00D31E03" w:rsidRDefault="0076243F" w:rsidP="000D294D">
            <w:pPr>
              <w:spacing w:before="0" w:after="0"/>
              <w:jc w:val="left"/>
            </w:pPr>
            <w:r w:rsidRPr="00D31E03">
              <w:t>Intel, NEC, Panasonic, Wilus (4)</w:t>
            </w:r>
          </w:p>
        </w:tc>
        <w:tc>
          <w:tcPr>
            <w:tcW w:w="2430" w:type="dxa"/>
          </w:tcPr>
          <w:p w14:paraId="23195E88" w14:textId="0ED2E0EC" w:rsidR="0076243F" w:rsidRPr="00D31E03" w:rsidRDefault="0076243F" w:rsidP="000D294D">
            <w:pPr>
              <w:spacing w:before="0" w:after="0"/>
              <w:jc w:val="left"/>
            </w:pPr>
            <w:r w:rsidRPr="00D31E03">
              <w:t>CMCC, EUROCOM, Apple (3)</w:t>
            </w:r>
          </w:p>
        </w:tc>
        <w:tc>
          <w:tcPr>
            <w:tcW w:w="1260" w:type="dxa"/>
          </w:tcPr>
          <w:p w14:paraId="60D216D8" w14:textId="1C197F30" w:rsidR="0076243F" w:rsidRPr="00D31E03" w:rsidRDefault="008A215B" w:rsidP="000D294D">
            <w:pPr>
              <w:spacing w:before="0" w:after="0"/>
            </w:pPr>
            <w:r w:rsidRPr="00D31E03">
              <w:t>7</w:t>
            </w:r>
          </w:p>
        </w:tc>
      </w:tr>
      <w:tr w:rsidR="0076243F" w:rsidRPr="00D31E03" w14:paraId="45060E2F" w14:textId="76C35540" w:rsidTr="000D294D">
        <w:tc>
          <w:tcPr>
            <w:tcW w:w="3775" w:type="dxa"/>
          </w:tcPr>
          <w:p w14:paraId="37BCF08B" w14:textId="77777777" w:rsidR="0076243F" w:rsidRPr="00D31E03" w:rsidRDefault="0076243F" w:rsidP="000D294D">
            <w:pPr>
              <w:spacing w:before="0" w:after="0"/>
              <w:jc w:val="left"/>
            </w:pPr>
            <w:r w:rsidRPr="00D31E03">
              <w:t>Short/mini-slot PUCCH repetition</w:t>
            </w:r>
          </w:p>
        </w:tc>
        <w:tc>
          <w:tcPr>
            <w:tcW w:w="2610" w:type="dxa"/>
          </w:tcPr>
          <w:p w14:paraId="6664D32B" w14:textId="77777777" w:rsidR="0076243F" w:rsidRPr="00D31E03" w:rsidRDefault="0076243F" w:rsidP="000D294D">
            <w:pPr>
              <w:spacing w:before="0" w:after="0"/>
              <w:jc w:val="left"/>
            </w:pPr>
            <w:r w:rsidRPr="00D31E03">
              <w:t>DCM, Panasonic, Sharp, QC (4)</w:t>
            </w:r>
          </w:p>
        </w:tc>
        <w:tc>
          <w:tcPr>
            <w:tcW w:w="2430" w:type="dxa"/>
          </w:tcPr>
          <w:p w14:paraId="4B64974C" w14:textId="213F6322" w:rsidR="0076243F" w:rsidRPr="00D31E03" w:rsidRDefault="0076243F" w:rsidP="000D294D">
            <w:pPr>
              <w:spacing w:before="0" w:after="0"/>
              <w:jc w:val="left"/>
            </w:pPr>
            <w:r w:rsidRPr="00D31E03">
              <w:t xml:space="preserve">VIVO, Interdigital, </w:t>
            </w:r>
            <w:r w:rsidR="00D00E95">
              <w:t>OPPO</w:t>
            </w:r>
            <w:r w:rsidRPr="00D31E03">
              <w:t>, E///, Huawei/HiSi (6)</w:t>
            </w:r>
          </w:p>
        </w:tc>
        <w:tc>
          <w:tcPr>
            <w:tcW w:w="1260" w:type="dxa"/>
          </w:tcPr>
          <w:p w14:paraId="3EAA70F6" w14:textId="0BC6CE21" w:rsidR="0076243F" w:rsidRPr="00D31E03" w:rsidRDefault="008A215B" w:rsidP="000D294D">
            <w:pPr>
              <w:spacing w:before="0" w:after="0"/>
            </w:pPr>
            <w:r w:rsidRPr="00D31E03">
              <w:t>10</w:t>
            </w:r>
          </w:p>
        </w:tc>
      </w:tr>
      <w:tr w:rsidR="0076243F" w:rsidRPr="00D31E03" w14:paraId="784512ED" w14:textId="2BBC58D2" w:rsidTr="000D294D">
        <w:tc>
          <w:tcPr>
            <w:tcW w:w="3775" w:type="dxa"/>
          </w:tcPr>
          <w:p w14:paraId="145AFAB1" w14:textId="77777777" w:rsidR="0076243F" w:rsidRPr="00D31E03" w:rsidRDefault="0076243F" w:rsidP="000D294D">
            <w:pPr>
              <w:spacing w:before="0" w:after="0"/>
              <w:jc w:val="left"/>
            </w:pPr>
            <w:r w:rsidRPr="00D31E03">
              <w:t xml:space="preserve">Power control enhancement for PUCCH </w:t>
            </w:r>
          </w:p>
        </w:tc>
        <w:tc>
          <w:tcPr>
            <w:tcW w:w="2610" w:type="dxa"/>
          </w:tcPr>
          <w:p w14:paraId="01501512" w14:textId="4D7BBF69" w:rsidR="0076243F" w:rsidRPr="00D31E03" w:rsidRDefault="0076243F" w:rsidP="000D294D">
            <w:pPr>
              <w:spacing w:before="0" w:after="0"/>
              <w:jc w:val="left"/>
            </w:pPr>
            <w:r w:rsidRPr="00D31E03">
              <w:t>Huawei/HiSi, Sony, Samsung, IITH, CeWiT, IITM, Reliance Jio, Tejas Networks (9)</w:t>
            </w:r>
          </w:p>
        </w:tc>
        <w:tc>
          <w:tcPr>
            <w:tcW w:w="2430" w:type="dxa"/>
          </w:tcPr>
          <w:p w14:paraId="2C165271" w14:textId="72364998" w:rsidR="0076243F" w:rsidRPr="00D31E03" w:rsidRDefault="0076243F" w:rsidP="000D294D">
            <w:pPr>
              <w:spacing w:before="0" w:after="0"/>
              <w:jc w:val="left"/>
            </w:pPr>
            <w:r w:rsidRPr="00D31E03">
              <w:t>E/// (1)</w:t>
            </w:r>
          </w:p>
        </w:tc>
        <w:tc>
          <w:tcPr>
            <w:tcW w:w="1260" w:type="dxa"/>
          </w:tcPr>
          <w:p w14:paraId="73A846C1" w14:textId="44EBA4A5" w:rsidR="0076243F" w:rsidRPr="00D31E03" w:rsidRDefault="008A215B" w:rsidP="000D294D">
            <w:pPr>
              <w:spacing w:before="0" w:after="0"/>
            </w:pPr>
            <w:r w:rsidRPr="00D31E03">
              <w:t>10</w:t>
            </w:r>
          </w:p>
        </w:tc>
      </w:tr>
      <w:tr w:rsidR="0076243F" w:rsidRPr="00D31E03" w14:paraId="2370DAE0" w14:textId="19AF4B7C" w:rsidTr="000D294D">
        <w:tc>
          <w:tcPr>
            <w:tcW w:w="3775" w:type="dxa"/>
          </w:tcPr>
          <w:p w14:paraId="0CF40191" w14:textId="77777777" w:rsidR="0076243F" w:rsidRPr="00D31E03" w:rsidRDefault="0076243F" w:rsidP="000D294D">
            <w:pPr>
              <w:spacing w:before="0" w:after="0"/>
              <w:jc w:val="left"/>
            </w:pPr>
            <w:r w:rsidRPr="00D31E03">
              <w:t>Increase maximum # allowed repetitions for PUCCH</w:t>
            </w:r>
          </w:p>
        </w:tc>
        <w:tc>
          <w:tcPr>
            <w:tcW w:w="2610" w:type="dxa"/>
          </w:tcPr>
          <w:p w14:paraId="07ECD33F" w14:textId="77777777" w:rsidR="0076243F" w:rsidRPr="00D31E03" w:rsidRDefault="0076243F" w:rsidP="000D294D">
            <w:pPr>
              <w:spacing w:before="0" w:after="0"/>
              <w:jc w:val="left"/>
            </w:pPr>
            <w:r w:rsidRPr="00D31E03">
              <w:t>OPPO, Intel, CATT, Samsung (4)</w:t>
            </w:r>
          </w:p>
        </w:tc>
        <w:tc>
          <w:tcPr>
            <w:tcW w:w="2430" w:type="dxa"/>
          </w:tcPr>
          <w:p w14:paraId="22267B87" w14:textId="79726AD2" w:rsidR="0076243F" w:rsidRPr="00D31E03" w:rsidRDefault="0076243F" w:rsidP="000D294D">
            <w:pPr>
              <w:spacing w:before="0" w:after="0"/>
              <w:jc w:val="left"/>
            </w:pPr>
            <w:r w:rsidRPr="00D31E03">
              <w:t>ZTE/Sanechips, Huawei/HiSi, DCM, Apple (6)</w:t>
            </w:r>
          </w:p>
        </w:tc>
        <w:tc>
          <w:tcPr>
            <w:tcW w:w="1260" w:type="dxa"/>
          </w:tcPr>
          <w:p w14:paraId="74EF80C7" w14:textId="7E13E5CE" w:rsidR="0076243F" w:rsidRPr="00D31E03" w:rsidRDefault="008A215B" w:rsidP="000D294D">
            <w:pPr>
              <w:spacing w:before="0" w:after="0"/>
            </w:pPr>
            <w:r w:rsidRPr="00D31E03">
              <w:t>10</w:t>
            </w:r>
          </w:p>
        </w:tc>
      </w:tr>
      <w:tr w:rsidR="0076243F" w:rsidRPr="00D31E03" w14:paraId="4A9DB664" w14:textId="232C3CFE" w:rsidTr="000D294D">
        <w:tc>
          <w:tcPr>
            <w:tcW w:w="3775" w:type="dxa"/>
          </w:tcPr>
          <w:p w14:paraId="3B8985B0" w14:textId="77777777" w:rsidR="0076243F" w:rsidRPr="00D31E03" w:rsidRDefault="0076243F" w:rsidP="000D294D">
            <w:pPr>
              <w:spacing w:before="0" w:after="0"/>
              <w:jc w:val="left"/>
            </w:pPr>
            <w:r w:rsidRPr="00D31E03">
              <w:t>PUCCH Transmit diversity scheme</w:t>
            </w:r>
          </w:p>
        </w:tc>
        <w:tc>
          <w:tcPr>
            <w:tcW w:w="2610" w:type="dxa"/>
          </w:tcPr>
          <w:p w14:paraId="25DA8143" w14:textId="77777777" w:rsidR="0076243F" w:rsidRPr="00D31E03" w:rsidRDefault="0076243F" w:rsidP="000D294D">
            <w:pPr>
              <w:spacing w:before="0" w:after="0"/>
              <w:jc w:val="left"/>
            </w:pPr>
            <w:r w:rsidRPr="00D31E03">
              <w:t>Intel, CATT, Sony (3)</w:t>
            </w:r>
          </w:p>
        </w:tc>
        <w:tc>
          <w:tcPr>
            <w:tcW w:w="2430" w:type="dxa"/>
          </w:tcPr>
          <w:p w14:paraId="579EC6EB" w14:textId="0BD6F69F" w:rsidR="0076243F" w:rsidRPr="00136C81" w:rsidRDefault="0076243F" w:rsidP="000D294D">
            <w:pPr>
              <w:spacing w:before="0" w:after="0"/>
              <w:jc w:val="left"/>
            </w:pPr>
            <w:r w:rsidRPr="00136C81">
              <w:t>ZTE/Sanechips, Samsung, E///</w:t>
            </w:r>
            <w:r w:rsidR="00EA7AAD" w:rsidRPr="00136C81">
              <w:t>, Interdigital, OPPO</w:t>
            </w:r>
            <w:r w:rsidRPr="00136C81">
              <w:t xml:space="preserve"> (</w:t>
            </w:r>
            <w:r w:rsidR="00EA7AAD" w:rsidRPr="00136C81">
              <w:t>6</w:t>
            </w:r>
            <w:r w:rsidRPr="00136C81">
              <w:t>)</w:t>
            </w:r>
          </w:p>
        </w:tc>
        <w:tc>
          <w:tcPr>
            <w:tcW w:w="1260" w:type="dxa"/>
          </w:tcPr>
          <w:p w14:paraId="732CA8EC" w14:textId="50BFE0F7" w:rsidR="0076243F" w:rsidRPr="00136C81" w:rsidRDefault="00EA7AAD" w:rsidP="000D294D">
            <w:pPr>
              <w:spacing w:before="0" w:after="0"/>
            </w:pPr>
            <w:r w:rsidRPr="00136C81">
              <w:t>9</w:t>
            </w:r>
          </w:p>
        </w:tc>
      </w:tr>
      <w:tr w:rsidR="0076243F" w:rsidRPr="00D31E03" w14:paraId="102AD44E" w14:textId="13595EF9" w:rsidTr="000D294D">
        <w:tc>
          <w:tcPr>
            <w:tcW w:w="3775" w:type="dxa"/>
          </w:tcPr>
          <w:p w14:paraId="1F6AE602" w14:textId="77777777" w:rsidR="0076243F" w:rsidRPr="00D31E03" w:rsidRDefault="0076243F" w:rsidP="000D294D">
            <w:pPr>
              <w:spacing w:before="0" w:after="0"/>
              <w:jc w:val="left"/>
            </w:pPr>
            <w:r w:rsidRPr="00D31E03">
              <w:t>DMRS overhead reduction</w:t>
            </w:r>
          </w:p>
        </w:tc>
        <w:tc>
          <w:tcPr>
            <w:tcW w:w="2610" w:type="dxa"/>
          </w:tcPr>
          <w:p w14:paraId="63069FBC" w14:textId="77777777" w:rsidR="0076243F" w:rsidRPr="00D31E03" w:rsidRDefault="0076243F" w:rsidP="000D294D">
            <w:pPr>
              <w:spacing w:before="0" w:after="0"/>
              <w:jc w:val="left"/>
            </w:pPr>
            <w:r w:rsidRPr="00D31E03">
              <w:t>OPPO, Intel (2)</w:t>
            </w:r>
          </w:p>
        </w:tc>
        <w:tc>
          <w:tcPr>
            <w:tcW w:w="2430" w:type="dxa"/>
          </w:tcPr>
          <w:p w14:paraId="5D753A71" w14:textId="3FD3D852" w:rsidR="0076243F" w:rsidRPr="00D31E03" w:rsidRDefault="0076243F" w:rsidP="000D294D">
            <w:pPr>
              <w:spacing w:before="0" w:after="0"/>
              <w:jc w:val="left"/>
            </w:pPr>
            <w:r w:rsidRPr="00D31E03">
              <w:t>VIVO, Samsung, CMCC, CATT, Apple (</w:t>
            </w:r>
            <w:r w:rsidR="00D05427">
              <w:t>5</w:t>
            </w:r>
            <w:r w:rsidRPr="00D31E03">
              <w:t>)</w:t>
            </w:r>
          </w:p>
        </w:tc>
        <w:tc>
          <w:tcPr>
            <w:tcW w:w="1260" w:type="dxa"/>
          </w:tcPr>
          <w:p w14:paraId="669D2609" w14:textId="361259C9" w:rsidR="0076243F" w:rsidRPr="00D31E03" w:rsidRDefault="00D05427" w:rsidP="000D294D">
            <w:pPr>
              <w:spacing w:before="0" w:after="0"/>
            </w:pPr>
            <w:r>
              <w:t>7</w:t>
            </w:r>
          </w:p>
        </w:tc>
      </w:tr>
      <w:tr w:rsidR="0076243F" w:rsidRPr="00D31E03" w14:paraId="6B6A2F7E" w14:textId="35C90E39" w:rsidTr="000D294D">
        <w:tc>
          <w:tcPr>
            <w:tcW w:w="3775" w:type="dxa"/>
          </w:tcPr>
          <w:p w14:paraId="561F621E" w14:textId="77777777" w:rsidR="0076243F" w:rsidRPr="00D31E03" w:rsidRDefault="0076243F" w:rsidP="000D294D">
            <w:pPr>
              <w:spacing w:before="0" w:after="0"/>
              <w:jc w:val="left"/>
            </w:pPr>
            <w:r w:rsidRPr="00D31E03">
              <w:t>UE Antenna configuration enhancement for FR2</w:t>
            </w:r>
          </w:p>
        </w:tc>
        <w:tc>
          <w:tcPr>
            <w:tcW w:w="2610" w:type="dxa"/>
          </w:tcPr>
          <w:p w14:paraId="0D03F211" w14:textId="77777777" w:rsidR="0076243F" w:rsidRPr="00D31E03" w:rsidRDefault="0076243F" w:rsidP="000D294D">
            <w:pPr>
              <w:spacing w:before="0" w:after="0"/>
              <w:jc w:val="left"/>
            </w:pPr>
            <w:r w:rsidRPr="00D31E03">
              <w:t>Sony (1)</w:t>
            </w:r>
          </w:p>
        </w:tc>
        <w:tc>
          <w:tcPr>
            <w:tcW w:w="2430" w:type="dxa"/>
          </w:tcPr>
          <w:p w14:paraId="147EAF1B" w14:textId="77777777" w:rsidR="0076243F" w:rsidRPr="00D31E03" w:rsidRDefault="0076243F" w:rsidP="000D294D">
            <w:pPr>
              <w:spacing w:before="0" w:after="0"/>
              <w:jc w:val="left"/>
            </w:pPr>
          </w:p>
        </w:tc>
        <w:tc>
          <w:tcPr>
            <w:tcW w:w="1260" w:type="dxa"/>
          </w:tcPr>
          <w:p w14:paraId="7D336A35" w14:textId="0657DAEB" w:rsidR="0076243F" w:rsidRPr="00D31E03" w:rsidRDefault="008A215B" w:rsidP="000D294D">
            <w:pPr>
              <w:spacing w:before="0" w:after="0"/>
            </w:pPr>
            <w:r w:rsidRPr="00D31E03">
              <w:t>1</w:t>
            </w:r>
          </w:p>
        </w:tc>
      </w:tr>
      <w:tr w:rsidR="0076243F" w:rsidRPr="00D31E03" w14:paraId="09AFF3AE" w14:textId="387E7ABA" w:rsidTr="000D294D">
        <w:tc>
          <w:tcPr>
            <w:tcW w:w="3775" w:type="dxa"/>
          </w:tcPr>
          <w:p w14:paraId="63ACF340" w14:textId="77777777" w:rsidR="0076243F" w:rsidRPr="00D31E03" w:rsidRDefault="0076243F" w:rsidP="000D294D">
            <w:pPr>
              <w:spacing w:before="0" w:after="0"/>
              <w:jc w:val="left"/>
            </w:pPr>
            <w:r w:rsidRPr="00D31E03">
              <w:t>Higher DMRS density</w:t>
            </w:r>
          </w:p>
        </w:tc>
        <w:tc>
          <w:tcPr>
            <w:tcW w:w="2610" w:type="dxa"/>
          </w:tcPr>
          <w:p w14:paraId="7CFCCF77" w14:textId="77777777" w:rsidR="0076243F" w:rsidRPr="00D31E03" w:rsidRDefault="0076243F" w:rsidP="000D294D">
            <w:pPr>
              <w:spacing w:before="0" w:after="0"/>
              <w:jc w:val="left"/>
            </w:pPr>
            <w:r w:rsidRPr="00D31E03">
              <w:t>Intel (1)</w:t>
            </w:r>
          </w:p>
        </w:tc>
        <w:tc>
          <w:tcPr>
            <w:tcW w:w="2430" w:type="dxa"/>
          </w:tcPr>
          <w:p w14:paraId="1ACD1C3B" w14:textId="5AA3A3C4" w:rsidR="0076243F" w:rsidRPr="00D31E03" w:rsidRDefault="0076243F" w:rsidP="000D294D">
            <w:pPr>
              <w:spacing w:before="0" w:after="0"/>
              <w:jc w:val="left"/>
            </w:pPr>
            <w:r w:rsidRPr="00D31E03">
              <w:t>VIVO, Samsung, ZTE/Sane</w:t>
            </w:r>
            <w:r w:rsidR="00C27ACE">
              <w:t>c</w:t>
            </w:r>
            <w:r w:rsidRPr="00D31E03">
              <w:t>hips, CMCC, CATT, Nokia/NSB, E///, Huawei/HiSi, Sony, Apple (13)</w:t>
            </w:r>
          </w:p>
        </w:tc>
        <w:tc>
          <w:tcPr>
            <w:tcW w:w="1260" w:type="dxa"/>
          </w:tcPr>
          <w:p w14:paraId="6736F4A1" w14:textId="14156FD4" w:rsidR="0076243F" w:rsidRPr="00D31E03" w:rsidRDefault="008A215B" w:rsidP="000D294D">
            <w:pPr>
              <w:spacing w:before="0" w:after="0"/>
            </w:pPr>
            <w:r w:rsidRPr="00D31E03">
              <w:t>14</w:t>
            </w:r>
          </w:p>
        </w:tc>
      </w:tr>
      <w:tr w:rsidR="0076243F" w:rsidRPr="00D31E03" w14:paraId="7FAB2961" w14:textId="4253B422" w:rsidTr="000D294D">
        <w:tc>
          <w:tcPr>
            <w:tcW w:w="3775" w:type="dxa"/>
          </w:tcPr>
          <w:p w14:paraId="3E241FF8" w14:textId="77777777" w:rsidR="0076243F" w:rsidRPr="00D31E03" w:rsidRDefault="0076243F" w:rsidP="000D294D">
            <w:pPr>
              <w:spacing w:before="0" w:after="0"/>
              <w:jc w:val="left"/>
            </w:pPr>
            <w:r w:rsidRPr="00D31E03">
              <w:t>A-CSI on PUCCH</w:t>
            </w:r>
          </w:p>
        </w:tc>
        <w:tc>
          <w:tcPr>
            <w:tcW w:w="2610" w:type="dxa"/>
          </w:tcPr>
          <w:p w14:paraId="0AEB4B0F" w14:textId="77777777" w:rsidR="0076243F" w:rsidRPr="00D31E03" w:rsidRDefault="0076243F" w:rsidP="000D294D">
            <w:pPr>
              <w:spacing w:before="0" w:after="0"/>
              <w:jc w:val="left"/>
            </w:pPr>
            <w:r w:rsidRPr="00D31E03">
              <w:t>Ericsson (1)</w:t>
            </w:r>
          </w:p>
        </w:tc>
        <w:tc>
          <w:tcPr>
            <w:tcW w:w="2430" w:type="dxa"/>
          </w:tcPr>
          <w:p w14:paraId="02FC05E3" w14:textId="77777777" w:rsidR="0076243F" w:rsidRPr="00D31E03" w:rsidRDefault="0076243F" w:rsidP="000D294D">
            <w:pPr>
              <w:spacing w:before="0" w:after="0"/>
              <w:jc w:val="left"/>
            </w:pPr>
          </w:p>
        </w:tc>
        <w:tc>
          <w:tcPr>
            <w:tcW w:w="1260" w:type="dxa"/>
          </w:tcPr>
          <w:p w14:paraId="2032488E" w14:textId="156FCD98" w:rsidR="0076243F" w:rsidRPr="00D31E03" w:rsidRDefault="008A215B" w:rsidP="000D294D">
            <w:pPr>
              <w:spacing w:before="0" w:after="0"/>
            </w:pPr>
            <w:r w:rsidRPr="00D31E03">
              <w:t>1</w:t>
            </w:r>
          </w:p>
        </w:tc>
      </w:tr>
      <w:tr w:rsidR="0076243F" w:rsidRPr="00D31E03" w14:paraId="5DE1A61D" w14:textId="44163F03" w:rsidTr="000D294D">
        <w:tc>
          <w:tcPr>
            <w:tcW w:w="3775" w:type="dxa"/>
          </w:tcPr>
          <w:p w14:paraId="645F7183" w14:textId="77777777" w:rsidR="0076243F" w:rsidRPr="00D31E03" w:rsidRDefault="0076243F" w:rsidP="000D294D">
            <w:pPr>
              <w:spacing w:before="0" w:after="0"/>
              <w:jc w:val="left"/>
            </w:pPr>
            <w:r w:rsidRPr="00D31E03">
              <w:t>Symbol-level PUCCH repetition</w:t>
            </w:r>
          </w:p>
        </w:tc>
        <w:tc>
          <w:tcPr>
            <w:tcW w:w="2610" w:type="dxa"/>
          </w:tcPr>
          <w:p w14:paraId="3C92916C" w14:textId="77777777" w:rsidR="0076243F" w:rsidRPr="00D31E03" w:rsidRDefault="0076243F" w:rsidP="000D294D">
            <w:pPr>
              <w:spacing w:before="0" w:after="0"/>
              <w:jc w:val="left"/>
            </w:pPr>
            <w:r w:rsidRPr="00D31E03">
              <w:t>Panasonic (1)</w:t>
            </w:r>
          </w:p>
        </w:tc>
        <w:tc>
          <w:tcPr>
            <w:tcW w:w="2430" w:type="dxa"/>
          </w:tcPr>
          <w:p w14:paraId="0CFB5632" w14:textId="39F9B9D9" w:rsidR="0076243F" w:rsidRPr="00D31E03" w:rsidRDefault="0076243F" w:rsidP="000D294D">
            <w:pPr>
              <w:spacing w:before="0" w:after="0"/>
              <w:jc w:val="left"/>
            </w:pPr>
            <w:r w:rsidRPr="00D31E03">
              <w:t>Samsung, ZTE/Sanechips, OPPO (4)</w:t>
            </w:r>
          </w:p>
        </w:tc>
        <w:tc>
          <w:tcPr>
            <w:tcW w:w="1260" w:type="dxa"/>
          </w:tcPr>
          <w:p w14:paraId="247C1E3F" w14:textId="7D2EEED2" w:rsidR="0076243F" w:rsidRPr="00D31E03" w:rsidRDefault="008A215B" w:rsidP="000D294D">
            <w:pPr>
              <w:spacing w:before="0" w:after="0"/>
            </w:pPr>
            <w:r w:rsidRPr="00D31E03">
              <w:t>5</w:t>
            </w:r>
          </w:p>
        </w:tc>
      </w:tr>
      <w:tr w:rsidR="0076243F" w:rsidRPr="00D31E03" w14:paraId="38FEE6C8" w14:textId="48A12DA7" w:rsidTr="000D294D">
        <w:tc>
          <w:tcPr>
            <w:tcW w:w="3775" w:type="dxa"/>
          </w:tcPr>
          <w:p w14:paraId="34AE841F" w14:textId="77777777" w:rsidR="0076243F" w:rsidRPr="00D31E03" w:rsidRDefault="0076243F" w:rsidP="000D294D">
            <w:pPr>
              <w:spacing w:before="0" w:after="0"/>
              <w:jc w:val="left"/>
            </w:pPr>
            <w:r w:rsidRPr="00D31E03">
              <w:t>Relay (including sidelink relay)</w:t>
            </w:r>
          </w:p>
        </w:tc>
        <w:tc>
          <w:tcPr>
            <w:tcW w:w="2610" w:type="dxa"/>
          </w:tcPr>
          <w:p w14:paraId="260F6E15" w14:textId="77777777" w:rsidR="0076243F" w:rsidRPr="00D31E03" w:rsidRDefault="0076243F" w:rsidP="000D294D">
            <w:pPr>
              <w:spacing w:before="0" w:after="0"/>
              <w:jc w:val="left"/>
            </w:pPr>
            <w:r w:rsidRPr="00D31E03">
              <w:t>Sony (1)</w:t>
            </w:r>
          </w:p>
        </w:tc>
        <w:tc>
          <w:tcPr>
            <w:tcW w:w="2430" w:type="dxa"/>
          </w:tcPr>
          <w:p w14:paraId="59062A3A" w14:textId="77777777" w:rsidR="0076243F" w:rsidRPr="00D31E03" w:rsidRDefault="0076243F" w:rsidP="000D294D">
            <w:pPr>
              <w:spacing w:before="0" w:after="0"/>
              <w:jc w:val="left"/>
            </w:pPr>
          </w:p>
        </w:tc>
        <w:tc>
          <w:tcPr>
            <w:tcW w:w="1260" w:type="dxa"/>
          </w:tcPr>
          <w:p w14:paraId="6A61468B" w14:textId="0C8CEDBF" w:rsidR="0076243F" w:rsidRPr="00D31E03" w:rsidRDefault="008A215B" w:rsidP="000D294D">
            <w:pPr>
              <w:spacing w:before="0" w:after="0"/>
            </w:pPr>
            <w:r w:rsidRPr="00D31E03">
              <w:t>1</w:t>
            </w:r>
          </w:p>
        </w:tc>
      </w:tr>
      <w:tr w:rsidR="0076243F" w:rsidRPr="00D31E03" w14:paraId="0E685F34" w14:textId="30DC2B66" w:rsidTr="000D294D">
        <w:tc>
          <w:tcPr>
            <w:tcW w:w="3775" w:type="dxa"/>
          </w:tcPr>
          <w:p w14:paraId="25E8679E" w14:textId="77777777" w:rsidR="0076243F" w:rsidRPr="00D31E03" w:rsidRDefault="0076243F" w:rsidP="000D294D">
            <w:pPr>
              <w:spacing w:before="0" w:after="0"/>
              <w:jc w:val="left"/>
            </w:pPr>
            <w:r w:rsidRPr="00D31E03">
              <w:t>Reflective arrays</w:t>
            </w:r>
          </w:p>
        </w:tc>
        <w:tc>
          <w:tcPr>
            <w:tcW w:w="2610" w:type="dxa"/>
          </w:tcPr>
          <w:p w14:paraId="5FDBCD85" w14:textId="77777777" w:rsidR="0076243F" w:rsidRPr="00D31E03" w:rsidRDefault="0076243F" w:rsidP="000D294D">
            <w:pPr>
              <w:spacing w:before="0" w:after="0"/>
              <w:jc w:val="left"/>
            </w:pPr>
            <w:r w:rsidRPr="00D31E03">
              <w:t>Sony (1)</w:t>
            </w:r>
          </w:p>
        </w:tc>
        <w:tc>
          <w:tcPr>
            <w:tcW w:w="2430" w:type="dxa"/>
          </w:tcPr>
          <w:p w14:paraId="6CE1FD9E" w14:textId="77777777" w:rsidR="0076243F" w:rsidRPr="00D31E03" w:rsidRDefault="0076243F" w:rsidP="000D294D">
            <w:pPr>
              <w:spacing w:before="0" w:after="0"/>
              <w:jc w:val="left"/>
            </w:pPr>
          </w:p>
        </w:tc>
        <w:tc>
          <w:tcPr>
            <w:tcW w:w="1260" w:type="dxa"/>
          </w:tcPr>
          <w:p w14:paraId="0979A6EC" w14:textId="15896AD1" w:rsidR="0076243F" w:rsidRPr="00D31E03" w:rsidRDefault="008A215B" w:rsidP="000D294D">
            <w:pPr>
              <w:spacing w:before="0" w:after="0"/>
            </w:pPr>
            <w:r w:rsidRPr="00D31E03">
              <w:t>1</w:t>
            </w:r>
          </w:p>
        </w:tc>
      </w:tr>
      <w:tr w:rsidR="00421FBF" w:rsidRPr="00D31E03" w14:paraId="7F0BCB4D" w14:textId="77777777" w:rsidTr="000D294D">
        <w:tc>
          <w:tcPr>
            <w:tcW w:w="3775" w:type="dxa"/>
          </w:tcPr>
          <w:p w14:paraId="6AAB1DA6" w14:textId="7C930FD6" w:rsidR="00421FBF" w:rsidRPr="00456E74" w:rsidRDefault="00421FBF" w:rsidP="000D294D">
            <w:pPr>
              <w:spacing w:after="0"/>
              <w:rPr>
                <w:highlight w:val="magenta"/>
              </w:rPr>
            </w:pPr>
            <w:r w:rsidRPr="00456E74">
              <w:rPr>
                <w:highlight w:val="magenta"/>
              </w:rPr>
              <w:t>Split UCI payload on short and long PUCCH on adjacent S and U slots</w:t>
            </w:r>
          </w:p>
        </w:tc>
        <w:tc>
          <w:tcPr>
            <w:tcW w:w="2610" w:type="dxa"/>
          </w:tcPr>
          <w:p w14:paraId="419D6C0E" w14:textId="247BFEE3" w:rsidR="00421FBF" w:rsidRPr="00456E74" w:rsidRDefault="00421FBF" w:rsidP="000D294D">
            <w:pPr>
              <w:spacing w:after="0"/>
              <w:rPr>
                <w:highlight w:val="magenta"/>
              </w:rPr>
            </w:pPr>
            <w:r w:rsidRPr="00456E74">
              <w:rPr>
                <w:highlight w:val="magenta"/>
              </w:rPr>
              <w:t>Nokia/NSB</w:t>
            </w:r>
          </w:p>
        </w:tc>
        <w:tc>
          <w:tcPr>
            <w:tcW w:w="2430" w:type="dxa"/>
          </w:tcPr>
          <w:p w14:paraId="4F4738F7" w14:textId="77777777" w:rsidR="00421FBF" w:rsidRPr="00456E74" w:rsidRDefault="00421FBF" w:rsidP="000D294D">
            <w:pPr>
              <w:spacing w:after="0"/>
              <w:rPr>
                <w:highlight w:val="magenta"/>
              </w:rPr>
            </w:pPr>
          </w:p>
        </w:tc>
        <w:tc>
          <w:tcPr>
            <w:tcW w:w="1260" w:type="dxa"/>
          </w:tcPr>
          <w:p w14:paraId="7A613A70" w14:textId="43EE1D69" w:rsidR="00421FBF" w:rsidRPr="00456E74" w:rsidRDefault="00421FBF" w:rsidP="000D294D">
            <w:pPr>
              <w:spacing w:after="0"/>
              <w:rPr>
                <w:highlight w:val="magenta"/>
              </w:rPr>
            </w:pPr>
            <w:r w:rsidRPr="00456E74">
              <w:rPr>
                <w:highlight w:val="magenta"/>
              </w:rPr>
              <w:t>2</w:t>
            </w:r>
          </w:p>
        </w:tc>
      </w:tr>
    </w:tbl>
    <w:p w14:paraId="03B1EB3F" w14:textId="3108759F" w:rsidR="001B407E" w:rsidRDefault="004032B6" w:rsidP="00F42AC9">
      <w:r>
        <w:t>Note: The last row of the table was added by FL after the first round of email discussion. In the email discussion, Nokia/NSB clarified their proposal should not be categorized into type-B PUCCH repetition. Then this new proposal was added to the table. Since this scheme was not fully discussed in the first round of email discussion. FL suggest to include it in the second proposal to give it a fair chance to be discussed in 2</w:t>
      </w:r>
      <w:r w:rsidRPr="004032B6">
        <w:rPr>
          <w:vertAlign w:val="superscript"/>
        </w:rPr>
        <w:t>nd</w:t>
      </w:r>
      <w:r>
        <w:t xml:space="preserve"> round email discussion. </w:t>
      </w:r>
    </w:p>
    <w:p w14:paraId="2320EB27" w14:textId="3A1FBA4A" w:rsidR="001B407E" w:rsidRDefault="00F42AC9" w:rsidP="00F42AC9">
      <w:r>
        <w:t xml:space="preserve">Based on the technique pros and cons, gain observed from initial LLS results, </w:t>
      </w:r>
      <w:r w:rsidR="009326EA">
        <w:t xml:space="preserve">and interest level to study </w:t>
      </w:r>
      <w:r>
        <w:t xml:space="preserve">of the proposed scheme, </w:t>
      </w:r>
      <w:r w:rsidR="00E90E2C">
        <w:t xml:space="preserve">the following proposals are made. </w:t>
      </w:r>
      <w:r w:rsidR="001B407E">
        <w:t>The first two schemes can be applied to PUCCH without repetition, given PUCCH repetition has restrictions</w:t>
      </w:r>
      <w:r w:rsidR="00666B34">
        <w:t>/drawbacks</w:t>
      </w:r>
      <w:r w:rsidR="001B407E">
        <w:t xml:space="preserve"> as discussed in the email discussion. The rest of the schemes in proposal 1 can be applied to PUCCH with repetitions. Combining the merits of the two sets of schemes should be able to boost the PUCCH coverage in most of the NR scenarios and use cases.  </w:t>
      </w:r>
    </w:p>
    <w:p w14:paraId="4451D51C" w14:textId="77777777" w:rsidR="00367CEB" w:rsidRDefault="00367CEB" w:rsidP="00AA4E59">
      <w:pPr>
        <w:spacing w:after="0"/>
        <w:rPr>
          <w:rStyle w:val="afd"/>
          <w:b/>
          <w:bCs/>
        </w:rPr>
      </w:pPr>
      <w:bookmarkStart w:id="7" w:name="_Hlk49248398"/>
    </w:p>
    <w:p w14:paraId="45E024AB" w14:textId="77777777" w:rsidR="00677506" w:rsidRDefault="00677506" w:rsidP="00677506">
      <w:pPr>
        <w:spacing w:after="0"/>
        <w:rPr>
          <w:rStyle w:val="afd"/>
          <w:i w:val="0"/>
          <w:iCs w:val="0"/>
          <w:highlight w:val="green"/>
        </w:rPr>
      </w:pPr>
    </w:p>
    <w:p w14:paraId="3A78A628" w14:textId="3B18EA45" w:rsidR="00677506" w:rsidRPr="008659EB" w:rsidRDefault="00677506" w:rsidP="00677506">
      <w:pPr>
        <w:spacing w:after="0"/>
        <w:rPr>
          <w:rStyle w:val="afd"/>
          <w:i w:val="0"/>
          <w:iCs w:val="0"/>
          <w:highlight w:val="green"/>
        </w:rPr>
      </w:pPr>
      <w:r w:rsidRPr="008659EB">
        <w:rPr>
          <w:rStyle w:val="afd"/>
          <w:i w:val="0"/>
          <w:iCs w:val="0"/>
          <w:highlight w:val="green"/>
        </w:rPr>
        <w:lastRenderedPageBreak/>
        <w:t>Agreements:</w:t>
      </w:r>
    </w:p>
    <w:p w14:paraId="418B16A3" w14:textId="77777777" w:rsidR="00677506" w:rsidRPr="00231CAE" w:rsidRDefault="00677506" w:rsidP="00677506">
      <w:pPr>
        <w:spacing w:after="0"/>
        <w:rPr>
          <w:rFonts w:eastAsia="DengXian"/>
          <w:i/>
          <w:iCs/>
        </w:rPr>
      </w:pPr>
      <w:r w:rsidRPr="00231CAE">
        <w:rPr>
          <w:rStyle w:val="afd"/>
          <w:i w:val="0"/>
          <w:iCs w:val="0"/>
        </w:rPr>
        <w:t xml:space="preserve"> Contingent on all of the outcome of sub-agenda 8.8.1 regarding PUCCH enhancements, prioritize the study of the following schemes for PUCCH coverage enhancement,</w:t>
      </w:r>
    </w:p>
    <w:p w14:paraId="0FF03758" w14:textId="77777777" w:rsidR="00677506" w:rsidRPr="00231CAE" w:rsidRDefault="00677506" w:rsidP="00677506">
      <w:pPr>
        <w:numPr>
          <w:ilvl w:val="0"/>
          <w:numId w:val="14"/>
        </w:numPr>
        <w:overflowPunct/>
        <w:autoSpaceDE/>
        <w:adjustRightInd/>
        <w:spacing w:after="0"/>
        <w:textAlignment w:val="auto"/>
      </w:pPr>
      <w:r w:rsidRPr="00231CAE">
        <w:t>DMRS-less PUCCH</w:t>
      </w:r>
    </w:p>
    <w:p w14:paraId="0D87F36E" w14:textId="77777777" w:rsidR="00677506" w:rsidRPr="00231CAE" w:rsidRDefault="00677506" w:rsidP="00677506">
      <w:pPr>
        <w:numPr>
          <w:ilvl w:val="1"/>
          <w:numId w:val="14"/>
        </w:numPr>
        <w:overflowPunct/>
        <w:autoSpaceDE/>
        <w:adjustRightInd/>
        <w:spacing w:after="0"/>
        <w:textAlignment w:val="auto"/>
      </w:pPr>
      <w:r w:rsidRPr="00231CAE">
        <w:t xml:space="preserve">FFS: design detail for DMRS-less PUCCH, e.g., sequence based PUCCH transmission, v.s. reuse Rel-15 scheme to transmit UCI without DMRS </w:t>
      </w:r>
    </w:p>
    <w:p w14:paraId="339268E0" w14:textId="77777777" w:rsidR="00677506" w:rsidRPr="00231CAE" w:rsidRDefault="00677506" w:rsidP="00677506">
      <w:pPr>
        <w:numPr>
          <w:ilvl w:val="0"/>
          <w:numId w:val="14"/>
        </w:numPr>
        <w:overflowPunct/>
        <w:autoSpaceDE/>
        <w:adjustRightInd/>
        <w:spacing w:after="0"/>
        <w:textAlignment w:val="auto"/>
      </w:pPr>
      <w:r w:rsidRPr="00231CAE">
        <w:t xml:space="preserve">Rel-16 PUSCH-repetition-Type-B like PUCCH repetition at least for UCI &lt;=11 bits. </w:t>
      </w:r>
    </w:p>
    <w:p w14:paraId="12CE2FC5" w14:textId="77777777" w:rsidR="00677506" w:rsidRPr="00231CAE" w:rsidRDefault="00677506" w:rsidP="00677506">
      <w:pPr>
        <w:numPr>
          <w:ilvl w:val="0"/>
          <w:numId w:val="14"/>
        </w:numPr>
        <w:overflowPunct/>
        <w:autoSpaceDE/>
        <w:adjustRightInd/>
        <w:spacing w:after="0"/>
        <w:textAlignment w:val="auto"/>
      </w:pPr>
      <w:r w:rsidRPr="00231CAE">
        <w:t>(Explicit or implicit) Dynamic PUCCH repetition factor indication</w:t>
      </w:r>
    </w:p>
    <w:p w14:paraId="0B0B5C9B" w14:textId="77777777" w:rsidR="00677506" w:rsidRPr="00231CAE" w:rsidRDefault="00677506" w:rsidP="00677506">
      <w:pPr>
        <w:numPr>
          <w:ilvl w:val="0"/>
          <w:numId w:val="14"/>
        </w:numPr>
        <w:overflowPunct/>
        <w:autoSpaceDE/>
        <w:adjustRightInd/>
        <w:spacing w:after="0"/>
        <w:textAlignment w:val="auto"/>
      </w:pPr>
      <w:r w:rsidRPr="00231CAE">
        <w:t>DMRS bundling cross PUCCH repetitions</w:t>
      </w:r>
    </w:p>
    <w:p w14:paraId="4DEC5716" w14:textId="77777777" w:rsidR="00677506" w:rsidRPr="00231CAE" w:rsidRDefault="00677506" w:rsidP="00677506">
      <w:pPr>
        <w:numPr>
          <w:ilvl w:val="1"/>
          <w:numId w:val="14"/>
        </w:numPr>
        <w:overflowPunct/>
        <w:autoSpaceDE/>
        <w:adjustRightInd/>
        <w:spacing w:after="0"/>
        <w:textAlignment w:val="auto"/>
      </w:pPr>
      <w:r w:rsidRPr="00231CAE">
        <w:t>Including study of transmitting a subset of PUCCH repetitions without DMRS, at least for UCI&lt;=11 bits</w:t>
      </w:r>
    </w:p>
    <w:p w14:paraId="7ED5CA58" w14:textId="77777777" w:rsidR="00677506" w:rsidRPr="00231CAE" w:rsidRDefault="00677506" w:rsidP="00677506">
      <w:pPr>
        <w:spacing w:after="0"/>
        <w:rPr>
          <w:rFonts w:eastAsia="DengXian"/>
        </w:rPr>
      </w:pPr>
      <w:r w:rsidRPr="00231CAE">
        <w:t xml:space="preserve">Note 1: other schemes are not excluded. </w:t>
      </w:r>
    </w:p>
    <w:p w14:paraId="6AC08CA0" w14:textId="77777777" w:rsidR="00677506" w:rsidRPr="00231CAE" w:rsidRDefault="00677506" w:rsidP="00677506">
      <w:pPr>
        <w:spacing w:after="0"/>
      </w:pPr>
      <w:r w:rsidRPr="00231CAE">
        <w:t>Note 2: the study on DMRS bundling for PUCCH repetition can be a joint study with DMRS bundling for PUSCH repetition studied under 8.8.2.1.</w:t>
      </w:r>
    </w:p>
    <w:p w14:paraId="77DFBD4C" w14:textId="77777777" w:rsidR="00677506" w:rsidRPr="00231CAE" w:rsidRDefault="00677506" w:rsidP="00677506">
      <w:pPr>
        <w:spacing w:after="0"/>
      </w:pPr>
      <w:r w:rsidRPr="00231CAE">
        <w:t>Note 3: Companies are invited to report details of the receivers used in the evaluation. Advanced receiver can be included (not mandatory) in performance evaluations. Performance and receiver complexity are discussed respect to a baseline Rel-15/16 PUCCH scheme.</w:t>
      </w:r>
      <w:r w:rsidRPr="00231CAE">
        <w:rPr>
          <w:rStyle w:val="afe"/>
        </w:rPr>
        <w:t xml:space="preserve"> </w:t>
      </w:r>
    </w:p>
    <w:p w14:paraId="5D6E1161" w14:textId="77777777" w:rsidR="00677506" w:rsidRPr="00231CAE" w:rsidRDefault="00677506" w:rsidP="00677506">
      <w:pPr>
        <w:spacing w:after="0"/>
      </w:pPr>
      <w:r w:rsidRPr="00231CAE">
        <w:t xml:space="preserve">Note 4: proposed PUCCH repetitions scheme shall account for the resources used by PUSCH to meet the throughput target and should be compared against Rel-15/16 PUCCH repetition framework. </w:t>
      </w:r>
    </w:p>
    <w:p w14:paraId="3BA5DD22" w14:textId="28863B2D" w:rsidR="0032467C" w:rsidRDefault="00677506" w:rsidP="00677506">
      <w:pPr>
        <w:spacing w:after="0"/>
      </w:pPr>
      <w:r w:rsidRPr="00231CAE">
        <w:t>[Note 5: enhancement on one or more PUCCH formats/UCI types may or may not be needed, depends on the outcome of sub-agenda 8.8.1]</w:t>
      </w:r>
    </w:p>
    <w:p w14:paraId="409908D6" w14:textId="77777777" w:rsidR="00677506" w:rsidRDefault="00677506" w:rsidP="00677506">
      <w:pPr>
        <w:spacing w:after="0"/>
      </w:pPr>
    </w:p>
    <w:p w14:paraId="12514322" w14:textId="77777777" w:rsidR="00677506" w:rsidRPr="008659EB" w:rsidRDefault="00677506" w:rsidP="00677506">
      <w:pPr>
        <w:rPr>
          <w:u w:val="single"/>
        </w:rPr>
      </w:pPr>
      <w:r w:rsidRPr="008659EB">
        <w:rPr>
          <w:highlight w:val="green"/>
          <w:u w:val="single"/>
        </w:rPr>
        <w:t>Agreements</w:t>
      </w:r>
      <w:r w:rsidRPr="008659EB">
        <w:rPr>
          <w:u w:val="single"/>
        </w:rPr>
        <w:t>:</w:t>
      </w:r>
    </w:p>
    <w:p w14:paraId="52893855" w14:textId="77777777" w:rsidR="00677506" w:rsidRPr="008659EB" w:rsidRDefault="00677506" w:rsidP="00677506">
      <w:r w:rsidRPr="008659EB">
        <w:t xml:space="preserve"> Deprioritize the study of the following schemes for PUCCH coverage enhancement</w:t>
      </w:r>
    </w:p>
    <w:p w14:paraId="7542EB91" w14:textId="77777777" w:rsidR="00677506" w:rsidRPr="008659EB" w:rsidRDefault="00677506" w:rsidP="00677506">
      <w:pPr>
        <w:pStyle w:val="af6"/>
        <w:numPr>
          <w:ilvl w:val="0"/>
          <w:numId w:val="15"/>
        </w:numPr>
        <w:rPr>
          <w:rFonts w:ascii="Times New Roman" w:hAnsi="Times New Roman"/>
          <w:sz w:val="20"/>
          <w:szCs w:val="20"/>
        </w:rPr>
      </w:pPr>
      <w:r w:rsidRPr="008659EB">
        <w:rPr>
          <w:rFonts w:ascii="Times New Roman" w:hAnsi="Times New Roman"/>
          <w:sz w:val="20"/>
          <w:szCs w:val="20"/>
        </w:rPr>
        <w:t>UE Antenna configuration enhancement for FR2</w:t>
      </w:r>
    </w:p>
    <w:p w14:paraId="23541FF3" w14:textId="77777777" w:rsidR="00677506" w:rsidRPr="008659EB" w:rsidRDefault="00677506" w:rsidP="00677506">
      <w:pPr>
        <w:pStyle w:val="af6"/>
        <w:numPr>
          <w:ilvl w:val="0"/>
          <w:numId w:val="15"/>
        </w:numPr>
        <w:rPr>
          <w:rFonts w:ascii="Times New Roman" w:hAnsi="Times New Roman"/>
          <w:sz w:val="20"/>
          <w:szCs w:val="20"/>
        </w:rPr>
      </w:pPr>
      <w:r w:rsidRPr="008659EB">
        <w:rPr>
          <w:rFonts w:ascii="Times New Roman" w:hAnsi="Times New Roman"/>
          <w:sz w:val="20"/>
          <w:szCs w:val="20"/>
        </w:rPr>
        <w:t>Relay (including sidelink relay)</w:t>
      </w:r>
    </w:p>
    <w:p w14:paraId="23F44C43" w14:textId="6D5A73EF" w:rsidR="00677506" w:rsidRPr="00677506" w:rsidRDefault="00677506" w:rsidP="00677506">
      <w:pPr>
        <w:pStyle w:val="af6"/>
        <w:numPr>
          <w:ilvl w:val="0"/>
          <w:numId w:val="15"/>
        </w:numPr>
        <w:rPr>
          <w:rFonts w:ascii="Times New Roman" w:hAnsi="Times New Roman"/>
          <w:sz w:val="20"/>
          <w:szCs w:val="20"/>
        </w:rPr>
      </w:pPr>
      <w:r w:rsidRPr="008659EB">
        <w:rPr>
          <w:rFonts w:ascii="Times New Roman" w:hAnsi="Times New Roman"/>
          <w:sz w:val="20"/>
          <w:szCs w:val="20"/>
        </w:rPr>
        <w:t>Reflective arrays</w:t>
      </w:r>
    </w:p>
    <w:p w14:paraId="2048577E" w14:textId="77777777" w:rsidR="00677506" w:rsidRDefault="00677506" w:rsidP="00E90E2C">
      <w:pPr>
        <w:rPr>
          <w:b/>
          <w:bCs/>
          <w:i/>
          <w:iCs/>
          <w:u w:val="single"/>
        </w:rPr>
      </w:pPr>
    </w:p>
    <w:bookmarkEnd w:id="7"/>
    <w:p w14:paraId="0A18E1E1" w14:textId="77777777" w:rsidR="00DB3824" w:rsidRDefault="00DB3824" w:rsidP="00DB3824">
      <w:pPr>
        <w:rPr>
          <w:b/>
          <w:bCs/>
          <w:i/>
          <w:iCs/>
        </w:rPr>
      </w:pPr>
      <w:r w:rsidRPr="00E90E2C">
        <w:rPr>
          <w:b/>
          <w:bCs/>
          <w:i/>
          <w:iCs/>
          <w:u w:val="single"/>
        </w:rPr>
        <w:t xml:space="preserve">Proposal </w:t>
      </w:r>
      <w:r>
        <w:rPr>
          <w:b/>
          <w:bCs/>
          <w:i/>
          <w:iCs/>
          <w:u w:val="single"/>
        </w:rPr>
        <w:t>2</w:t>
      </w:r>
      <w:r w:rsidRPr="00E90E2C">
        <w:rPr>
          <w:b/>
          <w:bCs/>
          <w:i/>
          <w:iCs/>
        </w:rPr>
        <w:t xml:space="preserve">: </w:t>
      </w:r>
      <w:r w:rsidRPr="005148AB">
        <w:rPr>
          <w:b/>
          <w:bCs/>
          <w:color w:val="FF0000"/>
        </w:rPr>
        <w:t>Contingent on all of the outcome of sub-agenda 8.8.1 regarding PUCCH enhancements</w:t>
      </w:r>
      <w:r w:rsidRPr="005148AB">
        <w:rPr>
          <w:b/>
          <w:bCs/>
          <w:i/>
          <w:iCs/>
          <w:color w:val="FF0000"/>
        </w:rPr>
        <w:t>,</w:t>
      </w:r>
      <w:r>
        <w:rPr>
          <w:b/>
          <w:bCs/>
          <w:i/>
          <w:iCs/>
        </w:rPr>
        <w:t xml:space="preserve"> the following schemes for PUCCH coverage enhancement can be further studied</w:t>
      </w:r>
    </w:p>
    <w:p w14:paraId="779E3AA5" w14:textId="77777777" w:rsidR="00DB3824" w:rsidRPr="00E90E2C" w:rsidRDefault="00DB3824" w:rsidP="00DB3824">
      <w:pPr>
        <w:pStyle w:val="af6"/>
        <w:numPr>
          <w:ilvl w:val="0"/>
          <w:numId w:val="11"/>
        </w:numPr>
        <w:rPr>
          <w:rFonts w:ascii="Times New Roman" w:hAnsi="Times New Roman"/>
          <w:sz w:val="20"/>
          <w:szCs w:val="20"/>
        </w:rPr>
      </w:pPr>
      <w:r w:rsidRPr="00456E74">
        <w:rPr>
          <w:rFonts w:ascii="Times New Roman" w:hAnsi="Times New Roman"/>
          <w:sz w:val="20"/>
          <w:szCs w:val="20"/>
        </w:rPr>
        <w:t>Sequence based PF 0/1 with Pi/2 BPSK</w:t>
      </w:r>
    </w:p>
    <w:p w14:paraId="0C3CB7D7" w14:textId="77777777" w:rsidR="00DB3824" w:rsidRPr="00E90E2C" w:rsidRDefault="00DB3824" w:rsidP="00DB3824">
      <w:pPr>
        <w:pStyle w:val="af6"/>
        <w:numPr>
          <w:ilvl w:val="0"/>
          <w:numId w:val="11"/>
        </w:numPr>
        <w:rPr>
          <w:rFonts w:ascii="Times New Roman" w:hAnsi="Times New Roman"/>
          <w:sz w:val="20"/>
          <w:szCs w:val="20"/>
        </w:rPr>
      </w:pPr>
      <w:r w:rsidRPr="00456E74">
        <w:rPr>
          <w:rFonts w:ascii="Times New Roman" w:hAnsi="Times New Roman"/>
          <w:sz w:val="20"/>
          <w:szCs w:val="20"/>
        </w:rPr>
        <w:t>Pre-DFT data-RS multiplexing for PF2 with Pi/2 BPSK</w:t>
      </w:r>
    </w:p>
    <w:p w14:paraId="10657C2A" w14:textId="77777777" w:rsidR="00DB3824" w:rsidRPr="00456E74" w:rsidRDefault="00DB3824" w:rsidP="00DB3824">
      <w:pPr>
        <w:pStyle w:val="af6"/>
        <w:numPr>
          <w:ilvl w:val="0"/>
          <w:numId w:val="11"/>
        </w:numPr>
        <w:rPr>
          <w:rFonts w:ascii="Times New Roman" w:hAnsi="Times New Roman"/>
          <w:sz w:val="20"/>
          <w:szCs w:val="20"/>
        </w:rPr>
      </w:pPr>
      <w:r w:rsidRPr="00456E74">
        <w:rPr>
          <w:rFonts w:ascii="Times New Roman" w:hAnsi="Times New Roman"/>
          <w:sz w:val="20"/>
          <w:szCs w:val="20"/>
        </w:rPr>
        <w:t xml:space="preserve">UCI size reduction </w:t>
      </w:r>
    </w:p>
    <w:p w14:paraId="20590E8F" w14:textId="77777777" w:rsidR="00DB3824" w:rsidRPr="00456E74" w:rsidRDefault="00DB3824" w:rsidP="00DB3824">
      <w:pPr>
        <w:pStyle w:val="af6"/>
        <w:numPr>
          <w:ilvl w:val="0"/>
          <w:numId w:val="11"/>
        </w:numPr>
        <w:rPr>
          <w:rFonts w:ascii="Times New Roman" w:hAnsi="Times New Roman"/>
          <w:sz w:val="20"/>
          <w:szCs w:val="20"/>
        </w:rPr>
      </w:pPr>
      <w:r w:rsidRPr="00456E74">
        <w:rPr>
          <w:rFonts w:ascii="Times New Roman" w:hAnsi="Times New Roman"/>
          <w:sz w:val="20"/>
          <w:szCs w:val="20"/>
        </w:rPr>
        <w:t>Freq hopping enhancement for PUCCH</w:t>
      </w:r>
    </w:p>
    <w:p w14:paraId="13903960" w14:textId="77777777" w:rsidR="00DB3824" w:rsidRPr="00DB3824" w:rsidRDefault="00DB3824" w:rsidP="00DB3824">
      <w:pPr>
        <w:pStyle w:val="af6"/>
        <w:numPr>
          <w:ilvl w:val="0"/>
          <w:numId w:val="11"/>
        </w:numPr>
        <w:rPr>
          <w:rFonts w:ascii="Times New Roman" w:hAnsi="Times New Roman"/>
          <w:sz w:val="20"/>
          <w:szCs w:val="20"/>
        </w:rPr>
      </w:pPr>
      <w:r w:rsidRPr="00DB3824">
        <w:rPr>
          <w:rFonts w:ascii="Times New Roman" w:hAnsi="Times New Roman"/>
          <w:sz w:val="20"/>
          <w:szCs w:val="20"/>
        </w:rPr>
        <w:t>Short/mini-slot PUCCH repetition</w:t>
      </w:r>
    </w:p>
    <w:p w14:paraId="1EF5DEE9" w14:textId="6A7CB84A" w:rsidR="00DB3824" w:rsidRPr="00456E74" w:rsidRDefault="00DB3824" w:rsidP="00DB3824">
      <w:pPr>
        <w:pStyle w:val="af6"/>
        <w:numPr>
          <w:ilvl w:val="0"/>
          <w:numId w:val="11"/>
        </w:numPr>
        <w:rPr>
          <w:rFonts w:ascii="Times New Roman" w:hAnsi="Times New Roman"/>
          <w:sz w:val="20"/>
          <w:szCs w:val="20"/>
        </w:rPr>
      </w:pPr>
      <w:r w:rsidRPr="009A388C">
        <w:rPr>
          <w:rFonts w:ascii="Times New Roman" w:hAnsi="Times New Roman"/>
          <w:color w:val="FF0000"/>
          <w:sz w:val="20"/>
          <w:szCs w:val="20"/>
        </w:rPr>
        <w:t>Tx</w:t>
      </w:r>
      <w:r>
        <w:rPr>
          <w:rFonts w:ascii="Times New Roman" w:hAnsi="Times New Roman"/>
          <w:sz w:val="20"/>
          <w:szCs w:val="20"/>
        </w:rPr>
        <w:t xml:space="preserve"> </w:t>
      </w:r>
      <w:r w:rsidRPr="00456E74">
        <w:rPr>
          <w:rFonts w:ascii="Times New Roman" w:hAnsi="Times New Roman"/>
          <w:sz w:val="20"/>
          <w:szCs w:val="20"/>
        </w:rPr>
        <w:t xml:space="preserve">Power </w:t>
      </w:r>
      <w:r w:rsidR="005A2B7B">
        <w:rPr>
          <w:rFonts w:ascii="Times New Roman" w:hAnsi="Times New Roman"/>
          <w:color w:val="FF0000"/>
          <w:sz w:val="20"/>
          <w:szCs w:val="20"/>
        </w:rPr>
        <w:t>boost</w:t>
      </w:r>
      <w:r w:rsidRPr="009A388C">
        <w:rPr>
          <w:rFonts w:ascii="Times New Roman" w:hAnsi="Times New Roman"/>
          <w:color w:val="FF0000"/>
          <w:sz w:val="20"/>
          <w:szCs w:val="20"/>
        </w:rPr>
        <w:t xml:space="preserve"> </w:t>
      </w:r>
      <w:r w:rsidRPr="005A2B7B">
        <w:rPr>
          <w:rFonts w:ascii="Times New Roman" w:hAnsi="Times New Roman"/>
          <w:strike/>
          <w:color w:val="FF0000"/>
          <w:sz w:val="20"/>
          <w:szCs w:val="20"/>
        </w:rPr>
        <w:t>control enhancement</w:t>
      </w:r>
      <w:r w:rsidRPr="005A2B7B">
        <w:rPr>
          <w:rFonts w:ascii="Times New Roman" w:hAnsi="Times New Roman"/>
          <w:color w:val="FF0000"/>
          <w:sz w:val="20"/>
          <w:szCs w:val="20"/>
        </w:rPr>
        <w:t xml:space="preserve"> </w:t>
      </w:r>
      <w:r w:rsidRPr="00456E74">
        <w:rPr>
          <w:rFonts w:ascii="Times New Roman" w:hAnsi="Times New Roman"/>
          <w:sz w:val="20"/>
          <w:szCs w:val="20"/>
        </w:rPr>
        <w:t>for PUCCH</w:t>
      </w:r>
    </w:p>
    <w:p w14:paraId="59754B9D" w14:textId="77777777" w:rsidR="00DB3824" w:rsidRPr="00456E74" w:rsidRDefault="00DB3824" w:rsidP="00DB3824">
      <w:pPr>
        <w:pStyle w:val="af6"/>
        <w:numPr>
          <w:ilvl w:val="0"/>
          <w:numId w:val="11"/>
        </w:numPr>
        <w:rPr>
          <w:rFonts w:ascii="Times New Roman" w:hAnsi="Times New Roman"/>
          <w:sz w:val="20"/>
          <w:szCs w:val="20"/>
        </w:rPr>
      </w:pPr>
      <w:r w:rsidRPr="00456E74">
        <w:rPr>
          <w:rFonts w:ascii="Times New Roman" w:hAnsi="Times New Roman"/>
          <w:sz w:val="20"/>
          <w:szCs w:val="20"/>
        </w:rPr>
        <w:t>Increase maximum # allowed repetitions for PUCCH</w:t>
      </w:r>
    </w:p>
    <w:p w14:paraId="03E29E01" w14:textId="77777777" w:rsidR="00DB3824" w:rsidRPr="00D32F35" w:rsidRDefault="00DB3824" w:rsidP="00DB3824">
      <w:pPr>
        <w:pStyle w:val="af6"/>
        <w:numPr>
          <w:ilvl w:val="0"/>
          <w:numId w:val="11"/>
        </w:numPr>
        <w:rPr>
          <w:rFonts w:ascii="Times New Roman" w:hAnsi="Times New Roman"/>
          <w:sz w:val="20"/>
          <w:szCs w:val="20"/>
        </w:rPr>
      </w:pPr>
      <w:r w:rsidRPr="00456E74">
        <w:rPr>
          <w:rFonts w:ascii="Times New Roman" w:hAnsi="Times New Roman"/>
          <w:sz w:val="20"/>
          <w:szCs w:val="20"/>
        </w:rPr>
        <w:t>PUCCH Transmit diversity scheme</w:t>
      </w:r>
    </w:p>
    <w:p w14:paraId="27D44948" w14:textId="77777777" w:rsidR="00DB3824" w:rsidRPr="00703137" w:rsidRDefault="00DB3824" w:rsidP="00DB3824">
      <w:pPr>
        <w:pStyle w:val="af6"/>
        <w:numPr>
          <w:ilvl w:val="0"/>
          <w:numId w:val="11"/>
        </w:numPr>
        <w:rPr>
          <w:rFonts w:ascii="Times New Roman" w:hAnsi="Times New Roman"/>
          <w:sz w:val="20"/>
          <w:szCs w:val="20"/>
        </w:rPr>
      </w:pPr>
      <w:r w:rsidRPr="00703137">
        <w:rPr>
          <w:rFonts w:ascii="Times New Roman" w:hAnsi="Times New Roman"/>
          <w:sz w:val="20"/>
          <w:szCs w:val="20"/>
        </w:rPr>
        <w:t>Symbol-level PUCCH repetition</w:t>
      </w:r>
    </w:p>
    <w:p w14:paraId="160C1C7C" w14:textId="77777777" w:rsidR="00DB3824" w:rsidRDefault="00DB3824" w:rsidP="00DB3824">
      <w:pPr>
        <w:pStyle w:val="af6"/>
        <w:numPr>
          <w:ilvl w:val="0"/>
          <w:numId w:val="11"/>
        </w:numPr>
        <w:rPr>
          <w:rFonts w:ascii="Times New Roman" w:hAnsi="Times New Roman"/>
          <w:sz w:val="20"/>
          <w:szCs w:val="20"/>
        </w:rPr>
      </w:pPr>
      <w:r w:rsidRPr="00456E74">
        <w:rPr>
          <w:rFonts w:ascii="Times New Roman" w:hAnsi="Times New Roman"/>
          <w:sz w:val="20"/>
          <w:szCs w:val="20"/>
        </w:rPr>
        <w:t>Split UCI payload on short and long PUCCH on adjacent S and U slots</w:t>
      </w:r>
    </w:p>
    <w:p w14:paraId="69AD85E7" w14:textId="77777777" w:rsidR="00DB3824" w:rsidRPr="005148AB" w:rsidRDefault="00DB3824" w:rsidP="00DB3824">
      <w:pPr>
        <w:pStyle w:val="af6"/>
        <w:numPr>
          <w:ilvl w:val="0"/>
          <w:numId w:val="11"/>
        </w:numPr>
        <w:rPr>
          <w:rFonts w:ascii="Times New Roman" w:hAnsi="Times New Roman"/>
          <w:sz w:val="20"/>
          <w:szCs w:val="20"/>
        </w:rPr>
      </w:pPr>
      <w:r w:rsidRPr="005148AB">
        <w:rPr>
          <w:rFonts w:ascii="Times New Roman" w:hAnsi="Times New Roman"/>
          <w:sz w:val="20"/>
          <w:szCs w:val="20"/>
        </w:rPr>
        <w:t>Potential higher DMRS density for PUCCH with repetitions</w:t>
      </w:r>
    </w:p>
    <w:p w14:paraId="0E17D818" w14:textId="43C9C5B1" w:rsidR="000927A6" w:rsidRDefault="000927A6" w:rsidP="000011F0"/>
    <w:p w14:paraId="79CE6CE5" w14:textId="1D4C0819" w:rsidR="000927A6" w:rsidRDefault="000927A6" w:rsidP="000927A6">
      <w:pPr>
        <w:pStyle w:val="ac"/>
        <w:keepNext/>
        <w:jc w:val="center"/>
      </w:pPr>
      <w:r>
        <w:t>Table: comment on Proposal 2</w:t>
      </w:r>
    </w:p>
    <w:tbl>
      <w:tblPr>
        <w:tblStyle w:val="af"/>
        <w:tblW w:w="8455" w:type="dxa"/>
        <w:jc w:val="center"/>
        <w:tblLayout w:type="fixed"/>
        <w:tblLook w:val="04A0" w:firstRow="1" w:lastRow="0" w:firstColumn="1" w:lastColumn="0" w:noHBand="0" w:noVBand="1"/>
      </w:tblPr>
      <w:tblGrid>
        <w:gridCol w:w="1165"/>
        <w:gridCol w:w="7290"/>
      </w:tblGrid>
      <w:tr w:rsidR="000927A6" w14:paraId="636CAD88" w14:textId="77777777" w:rsidTr="00CF2DCE">
        <w:trPr>
          <w:jc w:val="center"/>
        </w:trPr>
        <w:tc>
          <w:tcPr>
            <w:tcW w:w="1165" w:type="dxa"/>
          </w:tcPr>
          <w:p w14:paraId="54D339AF" w14:textId="77777777" w:rsidR="000927A6" w:rsidRDefault="000927A6" w:rsidP="00CF2DCE">
            <w:pPr>
              <w:spacing w:before="0"/>
              <w:jc w:val="left"/>
            </w:pPr>
            <w:r>
              <w:t>Company name</w:t>
            </w:r>
          </w:p>
        </w:tc>
        <w:tc>
          <w:tcPr>
            <w:tcW w:w="7290" w:type="dxa"/>
          </w:tcPr>
          <w:p w14:paraId="59C7DCC1" w14:textId="5B86375A" w:rsidR="000927A6" w:rsidRDefault="000927A6" w:rsidP="00CF2DCE">
            <w:pPr>
              <w:spacing w:before="0"/>
              <w:jc w:val="left"/>
            </w:pPr>
            <w:r>
              <w:t xml:space="preserve">Comment on Proposal 2 </w:t>
            </w:r>
          </w:p>
        </w:tc>
      </w:tr>
      <w:tr w:rsidR="00050B34" w14:paraId="19192022" w14:textId="77777777" w:rsidTr="00CF2DCE">
        <w:trPr>
          <w:jc w:val="center"/>
        </w:trPr>
        <w:tc>
          <w:tcPr>
            <w:tcW w:w="1165" w:type="dxa"/>
          </w:tcPr>
          <w:p w14:paraId="5B4A16F1" w14:textId="07AC72E3" w:rsidR="00050B34" w:rsidRDefault="00050B34" w:rsidP="00050B34">
            <w:pPr>
              <w:spacing w:before="0"/>
              <w:jc w:val="left"/>
              <w:rPr>
                <w:lang w:eastAsia="zh-CN"/>
              </w:rPr>
            </w:pPr>
            <w:r>
              <w:rPr>
                <w:rFonts w:hint="eastAsia"/>
                <w:lang w:eastAsia="zh-CN"/>
              </w:rPr>
              <w:t>vivo</w:t>
            </w:r>
          </w:p>
        </w:tc>
        <w:tc>
          <w:tcPr>
            <w:tcW w:w="7290" w:type="dxa"/>
          </w:tcPr>
          <w:p w14:paraId="7DC02CE0" w14:textId="77777777" w:rsidR="00050B34" w:rsidRDefault="00050B34" w:rsidP="00050B34">
            <w:pPr>
              <w:spacing w:before="0"/>
              <w:jc w:val="left"/>
              <w:rPr>
                <w:lang w:eastAsia="zh-CN"/>
              </w:rPr>
            </w:pPr>
            <w:r>
              <w:rPr>
                <w:rFonts w:hint="eastAsia"/>
                <w:lang w:eastAsia="zh-CN"/>
              </w:rPr>
              <w:t>For</w:t>
            </w:r>
            <w:r>
              <w:t xml:space="preserve"> ‘</w:t>
            </w:r>
            <w:r w:rsidRPr="00456E74">
              <w:t>Sequence based PF 0/1 with Pi/2 BPSK</w:t>
            </w:r>
            <w:r>
              <w:t>’ and ‘</w:t>
            </w:r>
            <w:r w:rsidRPr="00456E74">
              <w:t>Pre-DFT data-RS multiplexing for PF2 with Pi/2 BPSK</w:t>
            </w:r>
            <w:r>
              <w:t>’</w:t>
            </w:r>
            <w:r>
              <w:rPr>
                <w:rFonts w:hint="eastAsia"/>
                <w:lang w:eastAsia="zh-CN"/>
              </w:rPr>
              <w:t>,</w:t>
            </w:r>
            <w:r>
              <w:rPr>
                <w:lang w:eastAsia="zh-CN"/>
              </w:rPr>
              <w:t xml:space="preserve"> we did not observe the performance bottleneck for PUCCH with 1-2bits UCI length, using PF1. Secondly, from coverage perspective, long PUCCH formats is more likely to be used than short PUCCH. Besides, for pi/2 BPSK, according to the MPR reduction defined by RAN4, the power unlocked by introducing pi</w:t>
            </w:r>
            <w:r>
              <w:rPr>
                <w:rFonts w:hint="eastAsia"/>
                <w:lang w:eastAsia="zh-CN"/>
              </w:rPr>
              <w:t>/</w:t>
            </w:r>
            <w:r>
              <w:rPr>
                <w:lang w:eastAsia="zh-CN"/>
              </w:rPr>
              <w:t xml:space="preserve">2 BPSK </w:t>
            </w:r>
            <w:r>
              <w:rPr>
                <w:lang w:eastAsia="zh-CN"/>
              </w:rPr>
              <w:lastRenderedPageBreak/>
              <w:t>compared with QPSK is marginal. Therefore, we would like to deprioritize it, i.e. move it to proposal 3.</w:t>
            </w:r>
          </w:p>
          <w:p w14:paraId="50869957" w14:textId="77777777" w:rsidR="00050B34" w:rsidRDefault="00050B34" w:rsidP="00050B34">
            <w:pPr>
              <w:spacing w:before="0"/>
              <w:jc w:val="left"/>
              <w:rPr>
                <w:lang w:eastAsia="zh-CN"/>
              </w:rPr>
            </w:pPr>
            <w:r>
              <w:rPr>
                <w:rFonts w:hint="eastAsia"/>
                <w:lang w:eastAsia="zh-CN"/>
              </w:rPr>
              <w:t>F</w:t>
            </w:r>
            <w:r>
              <w:rPr>
                <w:lang w:eastAsia="zh-CN"/>
              </w:rPr>
              <w:t>or ‘</w:t>
            </w:r>
            <w:r w:rsidRPr="00456E74">
              <w:t>Increase maximum # allowed repetitions for PUCCH</w:t>
            </w:r>
            <w:r>
              <w:rPr>
                <w:lang w:eastAsia="zh-CN"/>
              </w:rPr>
              <w:t>’, it also seems not necessary since the PUCCH transmission is postponed due to collision with DL resource or canceled by SFI. The number of PUCCH repetitions seems enough.</w:t>
            </w:r>
          </w:p>
          <w:p w14:paraId="789EA442" w14:textId="77777777" w:rsidR="00050B34" w:rsidRDefault="00050B34" w:rsidP="00050B34">
            <w:pPr>
              <w:spacing w:before="0"/>
              <w:jc w:val="left"/>
              <w:rPr>
                <w:lang w:eastAsia="zh-CN"/>
              </w:rPr>
            </w:pPr>
            <w:r>
              <w:rPr>
                <w:lang w:eastAsia="zh-CN"/>
              </w:rPr>
              <w:t>For transmission diversity, it is highly related to number of Tx UE antennas and depends on UE capability, it is not a universally effective way for UL coverage enhancements. Furthermore, the transmission diversity can be achieved transparently to gNB for capable UEs. Therefore, we would like to deprioritize it, i.e. also move it to proposal 3.</w:t>
            </w:r>
          </w:p>
          <w:p w14:paraId="377BAF5E" w14:textId="00C87FDA" w:rsidR="00677506" w:rsidRPr="005D1C30" w:rsidRDefault="00677506" w:rsidP="00050B34">
            <w:pPr>
              <w:spacing w:before="0"/>
              <w:jc w:val="left"/>
              <w:rPr>
                <w:color w:val="7030A0"/>
                <w:lang w:eastAsia="zh-CN"/>
              </w:rPr>
            </w:pPr>
            <w:r w:rsidRPr="005D1C30">
              <w:rPr>
                <w:color w:val="7030A0"/>
                <w:lang w:eastAsia="zh-CN"/>
              </w:rPr>
              <w:t xml:space="preserve">FL moved comments from VIVO on proposal 3 in FL summary V33 to under proposal 2. In summary, VIVO propose to further deprioritize the following </w:t>
            </w:r>
            <w:r w:rsidR="006B770E">
              <w:rPr>
                <w:color w:val="7030A0"/>
                <w:lang w:eastAsia="zh-CN"/>
              </w:rPr>
              <w:t>in</w:t>
            </w:r>
            <w:r w:rsidRPr="005D1C30">
              <w:rPr>
                <w:color w:val="7030A0"/>
                <w:lang w:eastAsia="zh-CN"/>
              </w:rPr>
              <w:t xml:space="preserve"> proposal 2: </w:t>
            </w:r>
          </w:p>
          <w:p w14:paraId="1F036C83" w14:textId="77777777" w:rsidR="00677506" w:rsidRPr="005D1C30" w:rsidRDefault="00677506" w:rsidP="00677506">
            <w:pPr>
              <w:pStyle w:val="af6"/>
              <w:numPr>
                <w:ilvl w:val="0"/>
                <w:numId w:val="11"/>
              </w:numPr>
              <w:rPr>
                <w:rFonts w:ascii="Times New Roman" w:hAnsi="Times New Roman"/>
                <w:color w:val="7030A0"/>
                <w:sz w:val="20"/>
                <w:szCs w:val="20"/>
              </w:rPr>
            </w:pPr>
            <w:r w:rsidRPr="005D1C30">
              <w:rPr>
                <w:rFonts w:ascii="Times New Roman" w:hAnsi="Times New Roman"/>
                <w:color w:val="7030A0"/>
                <w:sz w:val="20"/>
                <w:szCs w:val="20"/>
              </w:rPr>
              <w:t>Sequence based PF 0/1 with Pi/2 BPSK</w:t>
            </w:r>
          </w:p>
          <w:p w14:paraId="61669C61" w14:textId="77777777" w:rsidR="00677506" w:rsidRPr="005D1C30" w:rsidRDefault="00677506" w:rsidP="00677506">
            <w:pPr>
              <w:pStyle w:val="af6"/>
              <w:numPr>
                <w:ilvl w:val="0"/>
                <w:numId w:val="11"/>
              </w:numPr>
              <w:rPr>
                <w:rFonts w:ascii="Times New Roman" w:hAnsi="Times New Roman"/>
                <w:color w:val="7030A0"/>
                <w:sz w:val="20"/>
                <w:szCs w:val="20"/>
              </w:rPr>
            </w:pPr>
            <w:r w:rsidRPr="005D1C30">
              <w:rPr>
                <w:rFonts w:ascii="Times New Roman" w:hAnsi="Times New Roman"/>
                <w:color w:val="7030A0"/>
                <w:sz w:val="20"/>
                <w:szCs w:val="20"/>
              </w:rPr>
              <w:t>Pre-DFT data-RS multiplexing for PF2 with Pi/2 BPSK</w:t>
            </w:r>
          </w:p>
          <w:p w14:paraId="0BD8D968" w14:textId="388A1752" w:rsidR="00677506" w:rsidRDefault="00677506" w:rsidP="00677506">
            <w:pPr>
              <w:pStyle w:val="af6"/>
              <w:numPr>
                <w:ilvl w:val="0"/>
                <w:numId w:val="11"/>
              </w:numPr>
              <w:rPr>
                <w:lang w:eastAsia="zh-CN"/>
              </w:rPr>
            </w:pPr>
            <w:r w:rsidRPr="005D1C30">
              <w:rPr>
                <w:rFonts w:ascii="Times New Roman" w:hAnsi="Times New Roman"/>
                <w:color w:val="7030A0"/>
                <w:sz w:val="20"/>
                <w:szCs w:val="20"/>
              </w:rPr>
              <w:t>PUCCH Transmit diversity scheme</w:t>
            </w:r>
          </w:p>
        </w:tc>
      </w:tr>
      <w:tr w:rsidR="00050B34" w14:paraId="77976128" w14:textId="77777777" w:rsidTr="000927A6">
        <w:tblPrEx>
          <w:jc w:val="left"/>
        </w:tblPrEx>
        <w:tc>
          <w:tcPr>
            <w:tcW w:w="1165" w:type="dxa"/>
          </w:tcPr>
          <w:p w14:paraId="104FF2D4" w14:textId="74332310" w:rsidR="00050B34" w:rsidRDefault="006C6EFB" w:rsidP="00050B34">
            <w:pPr>
              <w:spacing w:before="0"/>
              <w:jc w:val="left"/>
              <w:rPr>
                <w:lang w:eastAsia="zh-CN"/>
              </w:rPr>
            </w:pPr>
            <w:r>
              <w:rPr>
                <w:lang w:eastAsia="zh-CN"/>
              </w:rPr>
              <w:lastRenderedPageBreak/>
              <w:t>IITH, IITM, CEWIT, Tejas Networks, Reliance Jio</w:t>
            </w:r>
          </w:p>
        </w:tc>
        <w:tc>
          <w:tcPr>
            <w:tcW w:w="7290" w:type="dxa"/>
          </w:tcPr>
          <w:p w14:paraId="0EEB4040" w14:textId="77777777" w:rsidR="00050B34" w:rsidRDefault="006C6EFB" w:rsidP="00050B34">
            <w:pPr>
              <w:spacing w:before="0"/>
              <w:jc w:val="left"/>
              <w:rPr>
                <w:lang w:eastAsia="zh-CN"/>
              </w:rPr>
            </w:pPr>
            <w:r>
              <w:rPr>
                <w:lang w:eastAsia="zh-CN"/>
              </w:rPr>
              <w:t xml:space="preserve">Whether or not coverage bottlenecks are identified depends on the metrics chosen. For now, we can </w:t>
            </w:r>
            <w:r w:rsidR="00851DF0">
              <w:rPr>
                <w:lang w:eastAsia="zh-CN"/>
              </w:rPr>
              <w:t xml:space="preserve">further </w:t>
            </w:r>
            <w:r>
              <w:rPr>
                <w:lang w:eastAsia="zh-CN"/>
              </w:rPr>
              <w:t>study all the schemes mentioned in proposal-2.</w:t>
            </w:r>
          </w:p>
          <w:p w14:paraId="6623699C" w14:textId="247013A9" w:rsidR="00A278EA" w:rsidRPr="00A278EA" w:rsidRDefault="00A278EA" w:rsidP="00A278EA">
            <w:pPr>
              <w:rPr>
                <w:color w:val="FF0000"/>
              </w:rPr>
            </w:pPr>
            <w:r>
              <w:rPr>
                <w:lang w:eastAsia="zh-CN"/>
              </w:rPr>
              <w:t>Request to capture “</w:t>
            </w:r>
            <w:r w:rsidRPr="00A278EA">
              <w:rPr>
                <w:color w:val="FF0000"/>
              </w:rPr>
              <w:t>Pi/2 BPSK-based enhancements such as power level enhancements for TDD and FDD systems</w:t>
            </w:r>
            <w:r>
              <w:rPr>
                <w:color w:val="FF0000"/>
              </w:rPr>
              <w:t xml:space="preserve">” </w:t>
            </w:r>
            <w:r w:rsidRPr="00A278EA">
              <w:rPr>
                <w:color w:val="000000" w:themeColor="text1"/>
              </w:rPr>
              <w:t>under the proposal-2 for further study.</w:t>
            </w:r>
          </w:p>
        </w:tc>
      </w:tr>
      <w:tr w:rsidR="00D3642B" w14:paraId="6D2ABF9A" w14:textId="77777777" w:rsidTr="000927A6">
        <w:tblPrEx>
          <w:jc w:val="left"/>
        </w:tblPrEx>
        <w:tc>
          <w:tcPr>
            <w:tcW w:w="1165" w:type="dxa"/>
          </w:tcPr>
          <w:p w14:paraId="778F6036" w14:textId="3387A526" w:rsidR="00D3642B" w:rsidRDefault="00D3642B" w:rsidP="00050B34">
            <w:pPr>
              <w:rPr>
                <w:lang w:eastAsia="zh-CN"/>
              </w:rPr>
            </w:pPr>
            <w:r>
              <w:rPr>
                <w:lang w:eastAsia="zh-CN"/>
              </w:rPr>
              <w:t>Intel</w:t>
            </w:r>
          </w:p>
        </w:tc>
        <w:tc>
          <w:tcPr>
            <w:tcW w:w="7290" w:type="dxa"/>
          </w:tcPr>
          <w:p w14:paraId="4B0E9663" w14:textId="7EFECD0D" w:rsidR="004F169C" w:rsidRDefault="004F169C" w:rsidP="00050B34">
            <w:pPr>
              <w:rPr>
                <w:lang w:eastAsia="zh-CN"/>
              </w:rPr>
            </w:pPr>
            <w:r>
              <w:rPr>
                <w:lang w:eastAsia="zh-CN"/>
              </w:rPr>
              <w:t>Similar to the agreement for prioritized solutions, we suggest to add “</w:t>
            </w:r>
            <w:r w:rsidRPr="00231CAE">
              <w:rPr>
                <w:rStyle w:val="afd"/>
                <w:i w:val="0"/>
                <w:iCs w:val="0"/>
              </w:rPr>
              <w:t>Contingent on all of the outcome of sub-agenda 8.8.1 regarding PUCCH enhancements,</w:t>
            </w:r>
            <w:r>
              <w:rPr>
                <w:lang w:eastAsia="zh-CN"/>
              </w:rPr>
              <w:t xml:space="preserve">” in the main bullet, as for the same reason we mentioned multiple times during the discussion. </w:t>
            </w:r>
          </w:p>
          <w:p w14:paraId="7EC59297" w14:textId="530DE6AF" w:rsidR="004F169C" w:rsidRDefault="004F169C" w:rsidP="004F169C">
            <w:pPr>
              <w:rPr>
                <w:lang w:eastAsia="zh-CN"/>
              </w:rPr>
            </w:pPr>
            <w:r>
              <w:rPr>
                <w:lang w:eastAsia="zh-CN"/>
              </w:rPr>
              <w:t xml:space="preserve">We would like to clarify our understanding of “can be further studied” vs “prioritizing study”. “can be studied” means that companies are encouraged to study with best effort. </w:t>
            </w:r>
          </w:p>
          <w:p w14:paraId="43F5262A" w14:textId="33A8CB7C" w:rsidR="004F169C" w:rsidRDefault="004F169C" w:rsidP="004F169C">
            <w:pPr>
              <w:rPr>
                <w:lang w:eastAsia="zh-CN"/>
              </w:rPr>
            </w:pPr>
            <w:r>
              <w:rPr>
                <w:lang w:eastAsia="zh-CN"/>
              </w:rPr>
              <w:t>For the detailed solution, our understanding is that short PUCCH format would not be considered for PUCCH coverage enhancement, including “Sequence based PF 0/1 with Pi/2 BPSK”, “Pre-DFT data-RS multiplexing for PF2 with Pi/2 BPSK”, “</w:t>
            </w:r>
            <w:r w:rsidRPr="004F169C">
              <w:rPr>
                <w:lang w:eastAsia="zh-CN"/>
              </w:rPr>
              <w:t>Symbol-level PUCCH repetition</w:t>
            </w:r>
            <w:r>
              <w:rPr>
                <w:lang w:eastAsia="zh-CN"/>
              </w:rPr>
              <w:t>”, “</w:t>
            </w:r>
            <w:r w:rsidRPr="004F169C">
              <w:rPr>
                <w:lang w:eastAsia="zh-CN"/>
              </w:rPr>
              <w:t>Short/mini-slot PUCCH repetition</w:t>
            </w:r>
            <w:r>
              <w:rPr>
                <w:lang w:eastAsia="zh-CN"/>
              </w:rPr>
              <w:t xml:space="preserve">”. </w:t>
            </w:r>
            <w:r w:rsidR="00CC3D85">
              <w:rPr>
                <w:lang w:eastAsia="zh-CN"/>
              </w:rPr>
              <w:t xml:space="preserve">Short PUCCH format is mainly targeted for latency reduction, which is not used for cell edge UE. We need to improve the coverage </w:t>
            </w:r>
            <w:r w:rsidR="00FB63D4">
              <w:rPr>
                <w:lang w:eastAsia="zh-CN"/>
              </w:rPr>
              <w:t>based on</w:t>
            </w:r>
            <w:r w:rsidR="00CC3D85">
              <w:rPr>
                <w:lang w:eastAsia="zh-CN"/>
              </w:rPr>
              <w:t xml:space="preserve"> long PUCCH format, not short PUCCH format. Furth</w:t>
            </w:r>
            <w:r w:rsidR="008A054F">
              <w:rPr>
                <w:lang w:eastAsia="zh-CN"/>
              </w:rPr>
              <w:t>er, “</w:t>
            </w:r>
            <w:r w:rsidR="008A054F" w:rsidRPr="004F169C">
              <w:rPr>
                <w:lang w:eastAsia="zh-CN"/>
              </w:rPr>
              <w:t>Symbol-level PUCCH repetition</w:t>
            </w:r>
            <w:r w:rsidR="008A054F">
              <w:rPr>
                <w:lang w:eastAsia="zh-CN"/>
              </w:rPr>
              <w:t>”, “</w:t>
            </w:r>
            <w:r w:rsidR="008A054F" w:rsidRPr="004F169C">
              <w:rPr>
                <w:lang w:eastAsia="zh-CN"/>
              </w:rPr>
              <w:t>Short/mini-slot PUCCH repetition</w:t>
            </w:r>
            <w:r w:rsidR="008A054F">
              <w:rPr>
                <w:lang w:eastAsia="zh-CN"/>
              </w:rPr>
              <w:t>” are also under the discussion in Rel-17 URLLC. To avoid duplicated work, suggest to consider to remove this from the list</w:t>
            </w:r>
            <w:r w:rsidR="00C0172F">
              <w:rPr>
                <w:lang w:eastAsia="zh-CN"/>
              </w:rPr>
              <w:t xml:space="preserve"> or put FFS</w:t>
            </w:r>
            <w:r w:rsidR="008A054F">
              <w:rPr>
                <w:lang w:eastAsia="zh-CN"/>
              </w:rPr>
              <w:t xml:space="preserve">. </w:t>
            </w:r>
          </w:p>
          <w:p w14:paraId="0AAF3C3A" w14:textId="77777777" w:rsidR="00C0172F" w:rsidRDefault="00C0172F" w:rsidP="00C0172F">
            <w:pPr>
              <w:rPr>
                <w:b/>
                <w:bCs/>
                <w:i/>
                <w:iCs/>
              </w:rPr>
            </w:pPr>
            <w:r w:rsidRPr="00E90E2C">
              <w:rPr>
                <w:b/>
                <w:bCs/>
                <w:i/>
                <w:iCs/>
                <w:u w:val="single"/>
              </w:rPr>
              <w:t xml:space="preserve">Proposal </w:t>
            </w:r>
            <w:r>
              <w:rPr>
                <w:b/>
                <w:bCs/>
                <w:i/>
                <w:iCs/>
                <w:u w:val="single"/>
              </w:rPr>
              <w:t>2</w:t>
            </w:r>
            <w:r w:rsidRPr="00E90E2C">
              <w:rPr>
                <w:b/>
                <w:bCs/>
                <w:i/>
                <w:iCs/>
              </w:rPr>
              <w:t xml:space="preserve">: </w:t>
            </w:r>
            <w:r>
              <w:rPr>
                <w:b/>
                <w:bCs/>
                <w:i/>
                <w:iCs/>
              </w:rPr>
              <w:t>The following schemes for PUCCH coverage enhancement can be further studied</w:t>
            </w:r>
          </w:p>
          <w:p w14:paraId="7FA637F6" w14:textId="77777777" w:rsidR="00C0172F" w:rsidRPr="00C0172F" w:rsidRDefault="00C0172F" w:rsidP="00C0172F">
            <w:pPr>
              <w:pStyle w:val="af6"/>
              <w:numPr>
                <w:ilvl w:val="0"/>
                <w:numId w:val="11"/>
              </w:numPr>
              <w:rPr>
                <w:rFonts w:ascii="Times New Roman" w:hAnsi="Times New Roman"/>
                <w:strike/>
                <w:color w:val="FF0000"/>
                <w:sz w:val="20"/>
                <w:szCs w:val="20"/>
              </w:rPr>
            </w:pPr>
            <w:r w:rsidRPr="00C0172F">
              <w:rPr>
                <w:rFonts w:ascii="Times New Roman" w:hAnsi="Times New Roman"/>
                <w:strike/>
                <w:color w:val="FF0000"/>
                <w:sz w:val="20"/>
                <w:szCs w:val="20"/>
              </w:rPr>
              <w:t>Sequence based PF 0/1 with Pi/2 BPSK</w:t>
            </w:r>
          </w:p>
          <w:p w14:paraId="26BDCFBB" w14:textId="77777777" w:rsidR="00C0172F" w:rsidRPr="00C0172F" w:rsidRDefault="00C0172F" w:rsidP="00C0172F">
            <w:pPr>
              <w:pStyle w:val="af6"/>
              <w:numPr>
                <w:ilvl w:val="0"/>
                <w:numId w:val="11"/>
              </w:numPr>
              <w:rPr>
                <w:rFonts w:ascii="Times New Roman" w:hAnsi="Times New Roman"/>
                <w:strike/>
                <w:color w:val="FF0000"/>
                <w:sz w:val="20"/>
                <w:szCs w:val="20"/>
              </w:rPr>
            </w:pPr>
            <w:r w:rsidRPr="00C0172F">
              <w:rPr>
                <w:rFonts w:ascii="Times New Roman" w:hAnsi="Times New Roman"/>
                <w:strike/>
                <w:color w:val="FF0000"/>
                <w:sz w:val="20"/>
                <w:szCs w:val="20"/>
              </w:rPr>
              <w:t>Pre-DFT data-RS multiplexing for PF2 with Pi/2 BPSK</w:t>
            </w:r>
          </w:p>
          <w:p w14:paraId="5AD6FA0C" w14:textId="77777777" w:rsidR="00C0172F" w:rsidRPr="00456E74" w:rsidRDefault="00C0172F" w:rsidP="00C0172F">
            <w:pPr>
              <w:pStyle w:val="af6"/>
              <w:numPr>
                <w:ilvl w:val="0"/>
                <w:numId w:val="11"/>
              </w:numPr>
              <w:rPr>
                <w:rFonts w:ascii="Times New Roman" w:hAnsi="Times New Roman"/>
                <w:sz w:val="20"/>
                <w:szCs w:val="20"/>
              </w:rPr>
            </w:pPr>
            <w:r w:rsidRPr="00456E74">
              <w:rPr>
                <w:rFonts w:ascii="Times New Roman" w:hAnsi="Times New Roman"/>
                <w:sz w:val="20"/>
                <w:szCs w:val="20"/>
              </w:rPr>
              <w:lastRenderedPageBreak/>
              <w:t xml:space="preserve">UCI size reduction </w:t>
            </w:r>
          </w:p>
          <w:p w14:paraId="04437248" w14:textId="77777777" w:rsidR="00C0172F" w:rsidRPr="00456E74" w:rsidRDefault="00C0172F" w:rsidP="00C0172F">
            <w:pPr>
              <w:pStyle w:val="af6"/>
              <w:numPr>
                <w:ilvl w:val="0"/>
                <w:numId w:val="11"/>
              </w:numPr>
              <w:rPr>
                <w:rFonts w:ascii="Times New Roman" w:hAnsi="Times New Roman"/>
                <w:sz w:val="20"/>
                <w:szCs w:val="20"/>
              </w:rPr>
            </w:pPr>
            <w:r w:rsidRPr="00456E74">
              <w:rPr>
                <w:rFonts w:ascii="Times New Roman" w:hAnsi="Times New Roman"/>
                <w:sz w:val="20"/>
                <w:szCs w:val="20"/>
              </w:rPr>
              <w:t>Freq hopping enhancement for PUCCH</w:t>
            </w:r>
          </w:p>
          <w:p w14:paraId="2A83F86B" w14:textId="77777777" w:rsidR="00C0172F" w:rsidRPr="00C0172F" w:rsidRDefault="00C0172F" w:rsidP="00C0172F">
            <w:pPr>
              <w:pStyle w:val="af6"/>
              <w:numPr>
                <w:ilvl w:val="0"/>
                <w:numId w:val="11"/>
              </w:numPr>
              <w:rPr>
                <w:rFonts w:ascii="Times New Roman" w:hAnsi="Times New Roman"/>
                <w:strike/>
                <w:color w:val="FF0000"/>
                <w:sz w:val="20"/>
                <w:szCs w:val="20"/>
              </w:rPr>
            </w:pPr>
            <w:r w:rsidRPr="00C0172F">
              <w:rPr>
                <w:rFonts w:ascii="Times New Roman" w:hAnsi="Times New Roman"/>
                <w:strike/>
                <w:color w:val="FF0000"/>
                <w:sz w:val="20"/>
                <w:szCs w:val="20"/>
              </w:rPr>
              <w:t>Short/mini-slot PUCCH repetition</w:t>
            </w:r>
          </w:p>
          <w:p w14:paraId="23DDE68E" w14:textId="77777777" w:rsidR="00C0172F" w:rsidRPr="00456E74" w:rsidRDefault="00C0172F" w:rsidP="00C0172F">
            <w:pPr>
              <w:pStyle w:val="af6"/>
              <w:numPr>
                <w:ilvl w:val="0"/>
                <w:numId w:val="11"/>
              </w:numPr>
              <w:rPr>
                <w:rFonts w:ascii="Times New Roman" w:hAnsi="Times New Roman"/>
                <w:sz w:val="20"/>
                <w:szCs w:val="20"/>
              </w:rPr>
            </w:pPr>
            <w:r w:rsidRPr="00456E74">
              <w:rPr>
                <w:rFonts w:ascii="Times New Roman" w:hAnsi="Times New Roman"/>
                <w:sz w:val="20"/>
                <w:szCs w:val="20"/>
              </w:rPr>
              <w:t>Power control enhancement for PUCCH</w:t>
            </w:r>
          </w:p>
          <w:p w14:paraId="12E2AC95" w14:textId="77777777" w:rsidR="00C0172F" w:rsidRPr="00456E74" w:rsidRDefault="00C0172F" w:rsidP="00C0172F">
            <w:pPr>
              <w:pStyle w:val="af6"/>
              <w:numPr>
                <w:ilvl w:val="0"/>
                <w:numId w:val="11"/>
              </w:numPr>
              <w:rPr>
                <w:rFonts w:ascii="Times New Roman" w:hAnsi="Times New Roman"/>
                <w:sz w:val="20"/>
                <w:szCs w:val="20"/>
              </w:rPr>
            </w:pPr>
            <w:r w:rsidRPr="00456E74">
              <w:rPr>
                <w:rFonts w:ascii="Times New Roman" w:hAnsi="Times New Roman"/>
                <w:sz w:val="20"/>
                <w:szCs w:val="20"/>
              </w:rPr>
              <w:t>Increase maximum # allowed repetitions for PUCCH</w:t>
            </w:r>
          </w:p>
          <w:p w14:paraId="1D037F30" w14:textId="77777777" w:rsidR="00C0172F" w:rsidRPr="00D32F35" w:rsidRDefault="00C0172F" w:rsidP="00C0172F">
            <w:pPr>
              <w:pStyle w:val="af6"/>
              <w:numPr>
                <w:ilvl w:val="0"/>
                <w:numId w:val="11"/>
              </w:numPr>
              <w:rPr>
                <w:rFonts w:ascii="Times New Roman" w:hAnsi="Times New Roman"/>
                <w:sz w:val="20"/>
                <w:szCs w:val="20"/>
              </w:rPr>
            </w:pPr>
            <w:r w:rsidRPr="00456E74">
              <w:rPr>
                <w:rFonts w:ascii="Times New Roman" w:hAnsi="Times New Roman"/>
                <w:sz w:val="20"/>
                <w:szCs w:val="20"/>
              </w:rPr>
              <w:t>PUCCH Transmit diversity scheme</w:t>
            </w:r>
          </w:p>
          <w:p w14:paraId="2A330A9D" w14:textId="77777777" w:rsidR="00C0172F" w:rsidRPr="00C0172F" w:rsidRDefault="00C0172F" w:rsidP="00C0172F">
            <w:pPr>
              <w:pStyle w:val="af6"/>
              <w:numPr>
                <w:ilvl w:val="0"/>
                <w:numId w:val="11"/>
              </w:numPr>
              <w:rPr>
                <w:rFonts w:ascii="Times New Roman" w:hAnsi="Times New Roman"/>
                <w:strike/>
                <w:color w:val="FF0000"/>
                <w:sz w:val="20"/>
                <w:szCs w:val="20"/>
              </w:rPr>
            </w:pPr>
            <w:r w:rsidRPr="00C0172F">
              <w:rPr>
                <w:rFonts w:ascii="Times New Roman" w:hAnsi="Times New Roman"/>
                <w:strike/>
                <w:color w:val="FF0000"/>
                <w:sz w:val="20"/>
                <w:szCs w:val="20"/>
              </w:rPr>
              <w:t>Symbol-level PUCCH repetition</w:t>
            </w:r>
          </w:p>
          <w:p w14:paraId="032AE907" w14:textId="77777777" w:rsidR="00C0172F" w:rsidRDefault="00C0172F" w:rsidP="00C0172F">
            <w:pPr>
              <w:pStyle w:val="af6"/>
              <w:numPr>
                <w:ilvl w:val="0"/>
                <w:numId w:val="11"/>
              </w:numPr>
              <w:rPr>
                <w:rFonts w:ascii="Times New Roman" w:hAnsi="Times New Roman"/>
                <w:sz w:val="20"/>
                <w:szCs w:val="20"/>
              </w:rPr>
            </w:pPr>
            <w:r w:rsidRPr="00456E74">
              <w:rPr>
                <w:rFonts w:ascii="Times New Roman" w:hAnsi="Times New Roman"/>
                <w:sz w:val="20"/>
                <w:szCs w:val="20"/>
              </w:rPr>
              <w:t>Split UCI payload on short and long PUCCH on adjacent S and U slots</w:t>
            </w:r>
          </w:p>
          <w:p w14:paraId="203A69AB" w14:textId="77777777" w:rsidR="00C0172F" w:rsidRDefault="00C0172F" w:rsidP="00C0172F">
            <w:pPr>
              <w:pStyle w:val="af6"/>
              <w:numPr>
                <w:ilvl w:val="0"/>
                <w:numId w:val="11"/>
              </w:numPr>
              <w:rPr>
                <w:rFonts w:ascii="Times New Roman" w:hAnsi="Times New Roman"/>
                <w:color w:val="FF0000"/>
                <w:sz w:val="20"/>
                <w:szCs w:val="20"/>
              </w:rPr>
            </w:pPr>
            <w:r w:rsidRPr="00D97882">
              <w:rPr>
                <w:rFonts w:ascii="Times New Roman" w:hAnsi="Times New Roman"/>
                <w:color w:val="FF0000"/>
                <w:sz w:val="20"/>
                <w:szCs w:val="20"/>
              </w:rPr>
              <w:t>Potential higher DMRS density for PUCCH with repetitions</w:t>
            </w:r>
          </w:p>
          <w:p w14:paraId="526AFAF7" w14:textId="2875A2D9" w:rsidR="008A054F" w:rsidRDefault="008A054F" w:rsidP="004F169C">
            <w:pPr>
              <w:rPr>
                <w:lang w:eastAsia="zh-CN"/>
              </w:rPr>
            </w:pPr>
          </w:p>
        </w:tc>
      </w:tr>
      <w:tr w:rsidR="00A03F31" w14:paraId="05BDA669" w14:textId="77777777" w:rsidTr="000927A6">
        <w:tblPrEx>
          <w:jc w:val="left"/>
        </w:tblPrEx>
        <w:tc>
          <w:tcPr>
            <w:tcW w:w="1165" w:type="dxa"/>
          </w:tcPr>
          <w:p w14:paraId="64784FF6" w14:textId="1D814C5B" w:rsidR="00A03F31" w:rsidRDefault="00A03F31" w:rsidP="00050B34">
            <w:pPr>
              <w:rPr>
                <w:lang w:eastAsia="zh-CN"/>
              </w:rPr>
            </w:pPr>
            <w:r>
              <w:rPr>
                <w:lang w:eastAsia="zh-CN"/>
              </w:rPr>
              <w:lastRenderedPageBreak/>
              <w:t>Samsung</w:t>
            </w:r>
          </w:p>
        </w:tc>
        <w:tc>
          <w:tcPr>
            <w:tcW w:w="7290" w:type="dxa"/>
          </w:tcPr>
          <w:p w14:paraId="76A07BE3" w14:textId="014BC67E" w:rsidR="00A03F31" w:rsidRDefault="00CD470F" w:rsidP="00D305AA">
            <w:pPr>
              <w:rPr>
                <w:lang w:eastAsia="zh-CN"/>
              </w:rPr>
            </w:pPr>
            <w:r>
              <w:rPr>
                <w:lang w:eastAsia="zh-CN"/>
              </w:rPr>
              <w:t xml:space="preserve">Ok to have such agreement with a list of solutions. The wording “can be studied” is fine. The list can be pruned: some topics do not </w:t>
            </w:r>
            <w:r w:rsidR="00D305AA">
              <w:rPr>
                <w:lang w:eastAsia="zh-CN"/>
              </w:rPr>
              <w:t xml:space="preserve">even </w:t>
            </w:r>
            <w:r>
              <w:rPr>
                <w:lang w:eastAsia="zh-CN"/>
              </w:rPr>
              <w:t xml:space="preserve">belong to this SI (UCI size reduction, mini-slot) </w:t>
            </w:r>
            <w:r w:rsidR="00D305AA">
              <w:rPr>
                <w:lang w:eastAsia="zh-CN"/>
              </w:rPr>
              <w:t>and some other</w:t>
            </w:r>
            <w:r w:rsidR="0059318A">
              <w:rPr>
                <w:lang w:eastAsia="zh-CN"/>
              </w:rPr>
              <w:t>s</w:t>
            </w:r>
            <w:r w:rsidR="00D305AA">
              <w:rPr>
                <w:lang w:eastAsia="zh-CN"/>
              </w:rPr>
              <w:t xml:space="preserve"> have been suggested to be removed </w:t>
            </w:r>
            <w:r w:rsidR="0059318A">
              <w:rPr>
                <w:lang w:eastAsia="zh-CN"/>
              </w:rPr>
              <w:t xml:space="preserve">already </w:t>
            </w:r>
            <w:r w:rsidR="00D305AA">
              <w:rPr>
                <w:lang w:eastAsia="zh-CN"/>
              </w:rPr>
              <w:t>in previous rounds of comments – at least such topics should be deleted.</w:t>
            </w:r>
          </w:p>
        </w:tc>
      </w:tr>
      <w:tr w:rsidR="002E2380" w14:paraId="7ABAF8AE" w14:textId="77777777" w:rsidTr="000927A6">
        <w:tblPrEx>
          <w:jc w:val="left"/>
        </w:tblPrEx>
        <w:tc>
          <w:tcPr>
            <w:tcW w:w="1165" w:type="dxa"/>
          </w:tcPr>
          <w:p w14:paraId="1B34D448" w14:textId="3FC3445D" w:rsidR="002E2380" w:rsidRDefault="002E2380" w:rsidP="002E2380">
            <w:pPr>
              <w:rPr>
                <w:lang w:eastAsia="zh-CN"/>
              </w:rPr>
            </w:pPr>
            <w:r>
              <w:rPr>
                <w:lang w:eastAsia="zh-CN"/>
              </w:rPr>
              <w:t>QC</w:t>
            </w:r>
          </w:p>
        </w:tc>
        <w:tc>
          <w:tcPr>
            <w:tcW w:w="7290" w:type="dxa"/>
          </w:tcPr>
          <w:p w14:paraId="412281BF" w14:textId="77777777" w:rsidR="002E2380" w:rsidRDefault="002E2380" w:rsidP="002E2380">
            <w:pPr>
              <w:rPr>
                <w:lang w:eastAsia="zh-CN"/>
              </w:rPr>
            </w:pPr>
            <w:r>
              <w:rPr>
                <w:lang w:eastAsia="zh-CN"/>
              </w:rPr>
              <w:t>We support to further study “</w:t>
            </w:r>
            <w:r w:rsidRPr="0024096A">
              <w:rPr>
                <w:lang w:eastAsia="zh-CN"/>
              </w:rPr>
              <w:t>Sequence based PF 0/1 with Pi/2 BPSK”</w:t>
            </w:r>
            <w:r>
              <w:rPr>
                <w:lang w:eastAsia="zh-CN"/>
              </w:rPr>
              <w:t>. Rel-16 defined new Pi/2 BPSK based CGS that can further reduce the PAPR by 1.3 dB on top of the Rel-15 QPSK CGS. See the following figure from a study carried out under “low PAPR RS” sub-agenda in Rel-16. All that is necessary is for us to reuse those already specified length-12 Pi/2 BPSK sequences on PF0/1. There is very minor spec impact to explore 1.3dB PAPR gain, why not consider it?</w:t>
            </w:r>
          </w:p>
          <w:p w14:paraId="63D84DAF" w14:textId="77777777" w:rsidR="002E2380" w:rsidRDefault="002E2380" w:rsidP="002E2380">
            <w:pPr>
              <w:jc w:val="center"/>
              <w:rPr>
                <w:lang w:eastAsia="zh-CN"/>
              </w:rPr>
            </w:pPr>
            <w:r w:rsidRPr="002A7E64">
              <w:rPr>
                <w:noProof/>
                <w:lang w:val="en-US" w:eastAsia="ja-JP"/>
              </w:rPr>
              <w:drawing>
                <wp:inline distT="0" distB="0" distL="0" distR="0" wp14:anchorId="0F4701DC" wp14:editId="321EFF42">
                  <wp:extent cx="2959117" cy="22345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4312" t="1048" r="8342" b="-437"/>
                          <a:stretch/>
                        </pic:blipFill>
                        <pic:spPr bwMode="auto">
                          <a:xfrm>
                            <a:off x="0" y="0"/>
                            <a:ext cx="2992379" cy="2259683"/>
                          </a:xfrm>
                          <a:prstGeom prst="rect">
                            <a:avLst/>
                          </a:prstGeom>
                          <a:ln>
                            <a:noFill/>
                          </a:ln>
                          <a:extLst>
                            <a:ext uri="{53640926-AAD7-44D8-BBD7-CCE9431645EC}">
                              <a14:shadowObscured xmlns:a14="http://schemas.microsoft.com/office/drawing/2010/main"/>
                            </a:ext>
                          </a:extLst>
                        </pic:spPr>
                      </pic:pic>
                    </a:graphicData>
                  </a:graphic>
                </wp:inline>
              </w:drawing>
            </w:r>
          </w:p>
          <w:p w14:paraId="7C290F7B" w14:textId="77777777" w:rsidR="002E2380" w:rsidRDefault="002E2380" w:rsidP="002E2380">
            <w:pPr>
              <w:jc w:val="left"/>
              <w:rPr>
                <w:lang w:eastAsia="zh-CN"/>
              </w:rPr>
            </w:pPr>
            <w:r>
              <w:rPr>
                <w:lang w:eastAsia="zh-CN"/>
              </w:rPr>
              <w:t xml:space="preserve">We also support to study preDFT multiplex of RS and data. This is a scheme which can generate a DFT waveform with even PUCCH is contained to a single symbol. The immediate use case is to apply it on PF2 to improve the coverage of PF2. </w:t>
            </w:r>
          </w:p>
          <w:p w14:paraId="4E43EAE0" w14:textId="77777777" w:rsidR="002E2380" w:rsidRDefault="002E2380" w:rsidP="002E2380">
            <w:pPr>
              <w:jc w:val="left"/>
              <w:rPr>
                <w:lang w:eastAsia="zh-CN"/>
              </w:rPr>
            </w:pPr>
            <w:r>
              <w:rPr>
                <w:lang w:eastAsia="zh-CN"/>
              </w:rPr>
              <w:t xml:space="preserve">In general, we are open to study coverage enhancement for short PUCCH, i.e., PF0/2. In out understanding, PF 0/2 is used widely by operators (such as DCM) because of its </w:t>
            </w:r>
            <w:r>
              <w:rPr>
                <w:lang w:eastAsia="zh-CN"/>
              </w:rPr>
              <w:lastRenderedPageBreak/>
              <w:t>flexibility to fit into small portion of UL time resource. Enhancing short PUCCH coverage can be beneficial. This might be particularly useful in FR2 deployments.</w:t>
            </w:r>
          </w:p>
          <w:p w14:paraId="54C09257" w14:textId="1E9683B2" w:rsidR="002E2380" w:rsidRDefault="002E2380" w:rsidP="002E2380">
            <w:pPr>
              <w:rPr>
                <w:lang w:eastAsia="zh-CN"/>
              </w:rPr>
            </w:pPr>
            <w:r>
              <w:rPr>
                <w:lang w:eastAsia="zh-CN"/>
              </w:rPr>
              <w:t xml:space="preserve">Besides, we support Intel’s suggestion to </w:t>
            </w:r>
            <w:r w:rsidRPr="00EE0B1B">
              <w:rPr>
                <w:lang w:eastAsia="zh-CN"/>
              </w:rPr>
              <w:t>remove “Short/mini-slot PUCCH repetition” and “Symbol-level PUCCH repetition”</w:t>
            </w:r>
            <w:r>
              <w:rPr>
                <w:lang w:eastAsia="zh-CN"/>
              </w:rPr>
              <w:t xml:space="preserve"> from proposal 2, because these schemes are in active discussion under Rel-17 URLLC enhancement. And it is more suitable to discuss these two schemes under URLLC. </w:t>
            </w:r>
          </w:p>
        </w:tc>
      </w:tr>
      <w:tr w:rsidR="005950A8" w14:paraId="54574067" w14:textId="77777777" w:rsidTr="000927A6">
        <w:tblPrEx>
          <w:jc w:val="left"/>
        </w:tblPrEx>
        <w:tc>
          <w:tcPr>
            <w:tcW w:w="1165" w:type="dxa"/>
          </w:tcPr>
          <w:p w14:paraId="05C31393" w14:textId="0F6B3937" w:rsidR="005950A8" w:rsidRDefault="005950A8" w:rsidP="002E2380">
            <w:pPr>
              <w:rPr>
                <w:lang w:eastAsia="zh-CN"/>
              </w:rPr>
            </w:pPr>
            <w:r>
              <w:rPr>
                <w:lang w:eastAsia="zh-CN"/>
              </w:rPr>
              <w:lastRenderedPageBreak/>
              <w:t>NTT DOCOMO</w:t>
            </w:r>
          </w:p>
        </w:tc>
        <w:tc>
          <w:tcPr>
            <w:tcW w:w="7290" w:type="dxa"/>
          </w:tcPr>
          <w:p w14:paraId="2E72A0D1" w14:textId="75942830" w:rsidR="005950A8" w:rsidRDefault="005950A8" w:rsidP="005950A8">
            <w:pPr>
              <w:rPr>
                <w:rFonts w:eastAsia="ＭＳ 明朝"/>
                <w:lang w:eastAsia="ja-JP"/>
              </w:rPr>
            </w:pPr>
            <w:r>
              <w:rPr>
                <w:rFonts w:eastAsia="ＭＳ 明朝" w:hint="eastAsia"/>
                <w:lang w:eastAsia="ja-JP"/>
              </w:rPr>
              <w:t xml:space="preserve">We </w:t>
            </w:r>
            <w:r>
              <w:rPr>
                <w:rFonts w:eastAsia="ＭＳ 明朝"/>
                <w:lang w:eastAsia="ja-JP"/>
              </w:rPr>
              <w:t xml:space="preserve">support to study the schemes </w:t>
            </w:r>
            <w:r w:rsidR="00C21901">
              <w:rPr>
                <w:rFonts w:eastAsia="ＭＳ 明朝"/>
                <w:lang w:eastAsia="ja-JP"/>
              </w:rPr>
              <w:t xml:space="preserve">for short PUCCH (e.g. repetition, </w:t>
            </w:r>
            <w:r w:rsidR="00C21901" w:rsidRPr="00C21901">
              <w:rPr>
                <w:rFonts w:eastAsia="ＭＳ 明朝"/>
                <w:lang w:eastAsia="ja-JP"/>
              </w:rPr>
              <w:t>Sequence based PF 0/1 with Pi/2 BPSK</w:t>
            </w:r>
            <w:r>
              <w:rPr>
                <w:rFonts w:eastAsia="ＭＳ 明朝"/>
                <w:lang w:eastAsia="ja-JP"/>
              </w:rPr>
              <w:t>) for coverage enhancement, since short PUCCH formats are used for FR2 operation, and we can’t use long formats just for cell edge users.</w:t>
            </w:r>
          </w:p>
          <w:p w14:paraId="27D292D2" w14:textId="0AE02404" w:rsidR="005950A8" w:rsidRPr="005950A8" w:rsidRDefault="005950A8" w:rsidP="005950A8">
            <w:pPr>
              <w:rPr>
                <w:rFonts w:eastAsia="ＭＳ 明朝"/>
                <w:lang w:eastAsia="ja-JP"/>
              </w:rPr>
            </w:pPr>
            <w:r>
              <w:rPr>
                <w:rFonts w:eastAsia="ＭＳ 明朝"/>
                <w:lang w:eastAsia="ja-JP"/>
              </w:rPr>
              <w:t>We also realised that the short PUCCH repetition will be considered in Rel-17 URLLC, on the other hand the target is only for latency aspect. Thus we would like to study the short PUCCH repetition with coverage aspect here.</w:t>
            </w:r>
          </w:p>
        </w:tc>
      </w:tr>
      <w:tr w:rsidR="00071302" w14:paraId="68841F08" w14:textId="77777777" w:rsidTr="000927A6">
        <w:tblPrEx>
          <w:jc w:val="left"/>
        </w:tblPrEx>
        <w:tc>
          <w:tcPr>
            <w:tcW w:w="1165" w:type="dxa"/>
          </w:tcPr>
          <w:p w14:paraId="04560B57" w14:textId="56DADC62" w:rsidR="00071302" w:rsidRDefault="00071302" w:rsidP="002E2380">
            <w:pPr>
              <w:rPr>
                <w:lang w:eastAsia="zh-CN"/>
              </w:rPr>
            </w:pPr>
            <w:r>
              <w:rPr>
                <w:lang w:eastAsia="zh-CN"/>
              </w:rPr>
              <w:t>Panasonic</w:t>
            </w:r>
          </w:p>
        </w:tc>
        <w:tc>
          <w:tcPr>
            <w:tcW w:w="7290" w:type="dxa"/>
          </w:tcPr>
          <w:p w14:paraId="62170F63" w14:textId="402F6881" w:rsidR="00071302" w:rsidRDefault="00071302" w:rsidP="005950A8">
            <w:pPr>
              <w:rPr>
                <w:lang w:eastAsia="ja-JP"/>
              </w:rPr>
            </w:pPr>
            <w:r>
              <w:rPr>
                <w:rFonts w:eastAsia="ＭＳ 明朝"/>
                <w:lang w:eastAsia="ja-JP"/>
              </w:rPr>
              <w:t>For symbol-level repetition, Intel and Qualcomm suggest to remove it because it is discussed in Rel.17 URLLC, but the techniques discussed in Rel.17 URLLC is sub-slot-based PUCCH repetition. The symbol-level repetition is not related to short or sub-slot-based PUCCH repetition. As shown in the figure</w:t>
            </w:r>
            <w:r w:rsidR="001B3871">
              <w:rPr>
                <w:rFonts w:eastAsia="ＭＳ 明朝"/>
                <w:lang w:eastAsia="ja-JP"/>
              </w:rPr>
              <w:t>s</w:t>
            </w:r>
            <w:r>
              <w:rPr>
                <w:rFonts w:eastAsia="ＭＳ 明朝"/>
                <w:lang w:eastAsia="ja-JP"/>
              </w:rPr>
              <w:t xml:space="preserve"> below, in symbol-level repetition, t</w:t>
            </w:r>
            <w:r w:rsidRPr="00A97220">
              <w:rPr>
                <w:rFonts w:eastAsia="ＭＳ 明朝"/>
                <w:lang w:eastAsia="ja-JP"/>
              </w:rPr>
              <w:t xml:space="preserve">he same symbol in </w:t>
            </w:r>
            <w:r>
              <w:rPr>
                <w:rFonts w:eastAsia="ＭＳ 明朝"/>
                <w:lang w:eastAsia="ja-JP"/>
              </w:rPr>
              <w:t>PUCCH duration</w:t>
            </w:r>
            <w:r w:rsidRPr="00A97220">
              <w:rPr>
                <w:rFonts w:eastAsia="ＭＳ 明朝"/>
                <w:lang w:eastAsia="ja-JP"/>
              </w:rPr>
              <w:t xml:space="preserve"> is repeated R times</w:t>
            </w:r>
            <w:r>
              <w:rPr>
                <w:rFonts w:eastAsia="ＭＳ 明朝"/>
                <w:lang w:eastAsia="ja-JP"/>
              </w:rPr>
              <w:t xml:space="preserve">, where R is the number of repetitions. The difference from the Rel.15/Rel.16 PUCCH repetition is the </w:t>
            </w:r>
            <w:r w:rsidRPr="00791074">
              <w:rPr>
                <w:rFonts w:hint="eastAsia"/>
                <w:lang w:eastAsia="ja-JP"/>
              </w:rPr>
              <w:t>mapping of the data symbol and DMRS</w:t>
            </w:r>
            <w:r>
              <w:rPr>
                <w:lang w:eastAsia="ja-JP"/>
              </w:rPr>
              <w:t xml:space="preserve"> in repetition unit. Symbol-level repetition can be used for long PUCCH format and has possibility </w:t>
            </w:r>
            <w:r w:rsidRPr="00791074">
              <w:rPr>
                <w:lang w:eastAsia="ja-JP"/>
              </w:rPr>
              <w:t>to enhance channel estimation performance</w:t>
            </w:r>
            <w:r>
              <w:rPr>
                <w:lang w:eastAsia="ja-JP"/>
              </w:rPr>
              <w:t xml:space="preserve"> as </w:t>
            </w:r>
            <w:r>
              <w:rPr>
                <w:rFonts w:hint="eastAsia"/>
                <w:lang w:eastAsia="ja-JP"/>
              </w:rPr>
              <w:t xml:space="preserve">more number of </w:t>
            </w:r>
            <w:r>
              <w:rPr>
                <w:lang w:eastAsia="ja-JP"/>
              </w:rPr>
              <w:t xml:space="preserve">DMRS </w:t>
            </w:r>
            <w:r>
              <w:rPr>
                <w:rFonts w:hint="eastAsia"/>
                <w:lang w:eastAsia="ja-JP"/>
              </w:rPr>
              <w:t>symbols can be combined coherently</w:t>
            </w:r>
            <w:r>
              <w:rPr>
                <w:lang w:eastAsia="ja-JP"/>
              </w:rPr>
              <w:t>.</w:t>
            </w:r>
          </w:p>
          <w:p w14:paraId="4EB049E1" w14:textId="085A1983" w:rsidR="001B3871" w:rsidRPr="001B3871" w:rsidRDefault="001B3871" w:rsidP="005950A8">
            <w:pPr>
              <w:rPr>
                <w:rFonts w:eastAsia="ＭＳ 明朝" w:hint="eastAsia"/>
                <w:lang w:val="en-US" w:eastAsia="ja-JP"/>
              </w:rPr>
            </w:pPr>
            <w:r>
              <w:rPr>
                <w:rFonts w:eastAsia="ＭＳ 明朝"/>
                <w:lang w:eastAsia="ja-JP"/>
              </w:rPr>
              <w:t>In order to clarify the difference between short PUCCH repetition, we think to modify the “symbol-level repetition” to “symbol-level repetition for long PUCCH” is one possibility.</w:t>
            </w:r>
            <w:bookmarkStart w:id="8" w:name="_GoBack"/>
            <w:bookmarkEnd w:id="8"/>
          </w:p>
          <w:p w14:paraId="299B9E68" w14:textId="3E91FD53" w:rsidR="00071302" w:rsidRPr="00071302" w:rsidRDefault="00071302" w:rsidP="005950A8">
            <w:pPr>
              <w:rPr>
                <w:rFonts w:eastAsia="ＭＳ 明朝" w:hint="eastAsia"/>
                <w:lang w:eastAsia="ja-JP"/>
              </w:rPr>
            </w:pPr>
            <w:r>
              <w:rPr>
                <w:rFonts w:eastAsia="ＭＳ 明朝"/>
                <w:lang w:eastAsia="ja-JP"/>
              </w:rPr>
              <w:t>Example of symbol-level repetition for PUCCH format 1:</w:t>
            </w:r>
          </w:p>
          <w:p w14:paraId="51E17C93" w14:textId="581FB5ED" w:rsidR="00071302" w:rsidRDefault="00071302" w:rsidP="005950A8">
            <w:pPr>
              <w:rPr>
                <w:rFonts w:eastAsia="ＭＳ 明朝"/>
                <w:lang w:eastAsia="ja-JP"/>
              </w:rPr>
            </w:pPr>
            <w:r w:rsidRPr="00071302">
              <w:rPr>
                <w:rFonts w:eastAsia="ＭＳ 明朝" w:hint="eastAsia"/>
                <w:noProof/>
                <w:lang w:eastAsia="ja-JP"/>
              </w:rPr>
              <w:drawing>
                <wp:inline distT="0" distB="0" distL="0" distR="0" wp14:anchorId="4B51D76F" wp14:editId="1FB13637">
                  <wp:extent cx="3818520" cy="275076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8520" cy="2750760"/>
                          </a:xfrm>
                          <a:prstGeom prst="rect">
                            <a:avLst/>
                          </a:prstGeom>
                          <a:noFill/>
                          <a:ln>
                            <a:noFill/>
                          </a:ln>
                        </pic:spPr>
                      </pic:pic>
                    </a:graphicData>
                  </a:graphic>
                </wp:inline>
              </w:drawing>
            </w:r>
          </w:p>
          <w:p w14:paraId="53932FB8" w14:textId="2F9F934B" w:rsidR="00071302" w:rsidRDefault="00071302" w:rsidP="005950A8">
            <w:pPr>
              <w:rPr>
                <w:rFonts w:eastAsia="ＭＳ 明朝"/>
                <w:lang w:eastAsia="ja-JP"/>
              </w:rPr>
            </w:pPr>
          </w:p>
          <w:p w14:paraId="73FDBE8D" w14:textId="05C6ACA7" w:rsidR="00071302" w:rsidRDefault="00071302" w:rsidP="00071302">
            <w:pPr>
              <w:jc w:val="left"/>
              <w:rPr>
                <w:rFonts w:eastAsia="ＭＳ 明朝" w:hint="eastAsia"/>
                <w:lang w:eastAsia="ja-JP"/>
              </w:rPr>
            </w:pPr>
            <w:r>
              <w:rPr>
                <w:rFonts w:eastAsia="ＭＳ 明朝"/>
                <w:lang w:eastAsia="ja-JP"/>
              </w:rPr>
              <w:t xml:space="preserve">Example of symbol-level repetition for PUCCH format </w:t>
            </w:r>
            <w:r>
              <w:rPr>
                <w:rFonts w:eastAsia="ＭＳ 明朝"/>
                <w:lang w:eastAsia="ja-JP"/>
              </w:rPr>
              <w:t>3</w:t>
            </w:r>
            <w:r>
              <w:rPr>
                <w:rFonts w:eastAsia="ＭＳ 明朝"/>
                <w:lang w:eastAsia="ja-JP"/>
              </w:rPr>
              <w:t>:</w:t>
            </w:r>
            <w:r w:rsidRPr="00071302">
              <w:rPr>
                <w:rFonts w:eastAsia="ＭＳ 明朝" w:hint="eastAsia"/>
                <w:noProof/>
                <w:lang w:eastAsia="ja-JP"/>
              </w:rPr>
              <w:drawing>
                <wp:inline distT="0" distB="0" distL="0" distR="0" wp14:anchorId="3F702F3E" wp14:editId="7835B8A2">
                  <wp:extent cx="3818520" cy="275076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18520" cy="2750760"/>
                          </a:xfrm>
                          <a:prstGeom prst="rect">
                            <a:avLst/>
                          </a:prstGeom>
                          <a:noFill/>
                          <a:ln>
                            <a:noFill/>
                          </a:ln>
                        </pic:spPr>
                      </pic:pic>
                    </a:graphicData>
                  </a:graphic>
                </wp:inline>
              </w:drawing>
            </w:r>
          </w:p>
        </w:tc>
      </w:tr>
    </w:tbl>
    <w:p w14:paraId="2EB20140" w14:textId="7DE6C7F1" w:rsidR="000927A6" w:rsidRDefault="000927A6" w:rsidP="000011F0"/>
    <w:p w14:paraId="199164A2" w14:textId="294CFB7A" w:rsidR="000927A6" w:rsidRDefault="00677506" w:rsidP="000011F0">
      <w:r>
        <w:t xml:space="preserve">For the schemes agreed in proposal 1, to facilitate alignment of simulation results among different companies, a set of simulation assumptions needs to be agreed. To do this, FL suggest to use the PUCCH simulation assumptions agreed under 8.4.1 in RAN1#101e as a baseline and add additional simulation assumptions on top of it. </w:t>
      </w:r>
      <w:r w:rsidR="00CC3304">
        <w:t>In the table provided below, c</w:t>
      </w:r>
      <w:r>
        <w:t xml:space="preserve">ompanies are welcome to input </w:t>
      </w:r>
      <w:r w:rsidR="00CC3304">
        <w:t xml:space="preserve">with your answer to question 1 and provide your view on </w:t>
      </w:r>
      <w:r>
        <w:t xml:space="preserve">what additional simulation assumptions are needed to conduct performance evaluation for the schemes agreed in proposal 1. </w:t>
      </w:r>
    </w:p>
    <w:p w14:paraId="4E387C5D" w14:textId="7E7C48BE" w:rsidR="00677506" w:rsidRPr="00677506" w:rsidRDefault="005D1C30" w:rsidP="000011F0">
      <w:r>
        <w:rPr>
          <w:b/>
          <w:bCs/>
          <w:i/>
          <w:iCs/>
          <w:u w:val="single"/>
        </w:rPr>
        <w:t>Question</w:t>
      </w:r>
      <w:r w:rsidRPr="00E90E2C">
        <w:rPr>
          <w:b/>
          <w:bCs/>
          <w:i/>
          <w:iCs/>
          <w:u w:val="single"/>
        </w:rPr>
        <w:t xml:space="preserve"> </w:t>
      </w:r>
      <w:r>
        <w:rPr>
          <w:b/>
          <w:bCs/>
          <w:i/>
          <w:iCs/>
          <w:u w:val="single"/>
        </w:rPr>
        <w:t>1</w:t>
      </w:r>
      <w:r w:rsidRPr="00E90E2C">
        <w:rPr>
          <w:b/>
          <w:bCs/>
          <w:i/>
          <w:iCs/>
        </w:rPr>
        <w:t>:</w:t>
      </w:r>
      <w:r>
        <w:rPr>
          <w:b/>
          <w:bCs/>
          <w:i/>
          <w:iCs/>
        </w:rPr>
        <w:t xml:space="preserve"> Is it agreeable to use </w:t>
      </w:r>
      <w:r w:rsidRPr="005D1C30">
        <w:rPr>
          <w:b/>
          <w:bCs/>
          <w:i/>
          <w:iCs/>
        </w:rPr>
        <w:t>PUCCH simulation assumptions agreed under 8.4.1 in RAN1#101e as a baseline to conduct link level simulations for the agreed prioritized PUCCH coverage enhancement schemes under 8.8.2.2?</w:t>
      </w:r>
      <w:r>
        <w:t xml:space="preserve"> </w:t>
      </w:r>
    </w:p>
    <w:tbl>
      <w:tblPr>
        <w:tblStyle w:val="af"/>
        <w:tblW w:w="8455" w:type="dxa"/>
        <w:jc w:val="center"/>
        <w:tblLayout w:type="fixed"/>
        <w:tblLook w:val="04A0" w:firstRow="1" w:lastRow="0" w:firstColumn="1" w:lastColumn="0" w:noHBand="0" w:noVBand="1"/>
      </w:tblPr>
      <w:tblGrid>
        <w:gridCol w:w="1255"/>
        <w:gridCol w:w="1800"/>
        <w:gridCol w:w="5400"/>
      </w:tblGrid>
      <w:tr w:rsidR="005D1C30" w14:paraId="5BBE6A80" w14:textId="52B9855D" w:rsidTr="0082134B">
        <w:trPr>
          <w:jc w:val="center"/>
        </w:trPr>
        <w:tc>
          <w:tcPr>
            <w:tcW w:w="1255" w:type="dxa"/>
          </w:tcPr>
          <w:p w14:paraId="1C8A9D4A" w14:textId="77777777" w:rsidR="005D1C30" w:rsidRDefault="005D1C30" w:rsidP="005D1C30">
            <w:pPr>
              <w:spacing w:before="0" w:after="0"/>
              <w:jc w:val="left"/>
            </w:pPr>
            <w:r>
              <w:t>Company name</w:t>
            </w:r>
          </w:p>
        </w:tc>
        <w:tc>
          <w:tcPr>
            <w:tcW w:w="1800" w:type="dxa"/>
          </w:tcPr>
          <w:p w14:paraId="0CC0CE7E" w14:textId="3A51BB3C" w:rsidR="005D1C30" w:rsidRDefault="005D1C30" w:rsidP="005D1C30">
            <w:pPr>
              <w:spacing w:before="0" w:after="0"/>
              <w:jc w:val="left"/>
            </w:pPr>
            <w:r>
              <w:t xml:space="preserve">Answer to question 1 </w:t>
            </w:r>
          </w:p>
        </w:tc>
        <w:tc>
          <w:tcPr>
            <w:tcW w:w="5400" w:type="dxa"/>
          </w:tcPr>
          <w:p w14:paraId="323E2EA2" w14:textId="3796EA96" w:rsidR="005D1C30" w:rsidRDefault="005D1C30" w:rsidP="005D1C30">
            <w:pPr>
              <w:spacing w:before="0" w:after="0"/>
            </w:pPr>
            <w:r>
              <w:t>Proposal of additional simulation parameters, if needed</w:t>
            </w:r>
          </w:p>
        </w:tc>
      </w:tr>
      <w:tr w:rsidR="005D1C30" w14:paraId="5D372010" w14:textId="168FBB45" w:rsidTr="0082134B">
        <w:trPr>
          <w:jc w:val="center"/>
        </w:trPr>
        <w:tc>
          <w:tcPr>
            <w:tcW w:w="1255" w:type="dxa"/>
          </w:tcPr>
          <w:p w14:paraId="33088937" w14:textId="47206A77" w:rsidR="005D1C30" w:rsidRDefault="006F0778" w:rsidP="005D1C30">
            <w:pPr>
              <w:spacing w:before="0" w:after="0"/>
              <w:jc w:val="left"/>
              <w:rPr>
                <w:lang w:eastAsia="zh-CN"/>
              </w:rPr>
            </w:pPr>
            <w:r>
              <w:rPr>
                <w:lang w:eastAsia="zh-CN"/>
              </w:rPr>
              <w:t>InterDigital</w:t>
            </w:r>
          </w:p>
        </w:tc>
        <w:tc>
          <w:tcPr>
            <w:tcW w:w="1800" w:type="dxa"/>
          </w:tcPr>
          <w:p w14:paraId="60EC1D91" w14:textId="75188169" w:rsidR="005D1C30" w:rsidRDefault="006F0778" w:rsidP="005D1C30">
            <w:pPr>
              <w:spacing w:before="0" w:after="0"/>
              <w:rPr>
                <w:lang w:eastAsia="zh-CN"/>
              </w:rPr>
            </w:pPr>
            <w:r>
              <w:rPr>
                <w:lang w:eastAsia="zh-CN"/>
              </w:rPr>
              <w:t>Yes, for now</w:t>
            </w:r>
          </w:p>
        </w:tc>
        <w:tc>
          <w:tcPr>
            <w:tcW w:w="5400" w:type="dxa"/>
          </w:tcPr>
          <w:p w14:paraId="23357D84" w14:textId="0BC9C887" w:rsidR="005D1C30" w:rsidRDefault="006F0778" w:rsidP="005D1C30">
            <w:pPr>
              <w:spacing w:before="0" w:after="0"/>
              <w:rPr>
                <w:lang w:eastAsia="zh-CN"/>
              </w:rPr>
            </w:pPr>
            <w:r>
              <w:rPr>
                <w:lang w:eastAsia="zh-CN"/>
              </w:rPr>
              <w:t>There could be additional simulation assumptions</w:t>
            </w:r>
            <w:r w:rsidR="00E841B1">
              <w:rPr>
                <w:lang w:eastAsia="zh-CN"/>
              </w:rPr>
              <w:t xml:space="preserve"> needed to evaluate enhancement schemes</w:t>
            </w:r>
            <w:r>
              <w:rPr>
                <w:lang w:eastAsia="zh-CN"/>
              </w:rPr>
              <w:t>. However, given</w:t>
            </w:r>
            <w:r w:rsidR="00AE6D21">
              <w:rPr>
                <w:lang w:eastAsia="zh-CN"/>
              </w:rPr>
              <w:t xml:space="preserve"> the</w:t>
            </w:r>
            <w:r>
              <w:rPr>
                <w:lang w:eastAsia="zh-CN"/>
              </w:rPr>
              <w:t xml:space="preserve"> limited time, we propose the following:</w:t>
            </w:r>
          </w:p>
          <w:p w14:paraId="2310054F" w14:textId="71AB7E5B" w:rsidR="006F0778" w:rsidRDefault="006F0778" w:rsidP="005D1C30">
            <w:pPr>
              <w:spacing w:before="0" w:after="0"/>
              <w:rPr>
                <w:lang w:eastAsia="zh-CN"/>
              </w:rPr>
            </w:pPr>
            <w:r>
              <w:rPr>
                <w:lang w:eastAsia="zh-CN"/>
              </w:rPr>
              <w:t xml:space="preserve">Proposal : For PUCCH </w:t>
            </w:r>
            <w:r w:rsidR="00BC35CD">
              <w:rPr>
                <w:lang w:eastAsia="zh-CN"/>
              </w:rPr>
              <w:t>evaluation</w:t>
            </w:r>
            <w:r>
              <w:rPr>
                <w:lang w:eastAsia="zh-CN"/>
              </w:rPr>
              <w:t>, if applicable, additional evaluation assumptions are reported by companies.</w:t>
            </w:r>
          </w:p>
        </w:tc>
      </w:tr>
      <w:tr w:rsidR="005D1C30" w14:paraId="08CD0C0F" w14:textId="77777777" w:rsidTr="0082134B">
        <w:tblPrEx>
          <w:jc w:val="left"/>
        </w:tblPrEx>
        <w:tc>
          <w:tcPr>
            <w:tcW w:w="1255" w:type="dxa"/>
          </w:tcPr>
          <w:p w14:paraId="72EB5544" w14:textId="058A3B8B" w:rsidR="005D1C30" w:rsidRDefault="00D3642B" w:rsidP="00F570AC">
            <w:pPr>
              <w:spacing w:before="0" w:after="0"/>
              <w:jc w:val="left"/>
              <w:rPr>
                <w:lang w:eastAsia="zh-CN"/>
              </w:rPr>
            </w:pPr>
            <w:r>
              <w:rPr>
                <w:lang w:eastAsia="zh-CN"/>
              </w:rPr>
              <w:t>Intel</w:t>
            </w:r>
          </w:p>
        </w:tc>
        <w:tc>
          <w:tcPr>
            <w:tcW w:w="1800" w:type="dxa"/>
          </w:tcPr>
          <w:p w14:paraId="49330F0F" w14:textId="024F1D71" w:rsidR="005D1C30" w:rsidRDefault="0082134B" w:rsidP="00F570AC">
            <w:pPr>
              <w:spacing w:before="0" w:after="0"/>
              <w:rPr>
                <w:lang w:eastAsia="zh-CN"/>
              </w:rPr>
            </w:pPr>
            <w:r>
              <w:rPr>
                <w:lang w:eastAsia="zh-CN"/>
              </w:rPr>
              <w:t>Defer to next meeting after clear understanding of solutions</w:t>
            </w:r>
          </w:p>
        </w:tc>
        <w:tc>
          <w:tcPr>
            <w:tcW w:w="5400" w:type="dxa"/>
          </w:tcPr>
          <w:p w14:paraId="46D587F1" w14:textId="0345FB89" w:rsidR="005D1C30" w:rsidRDefault="00EB7ED1" w:rsidP="00F570AC">
            <w:pPr>
              <w:spacing w:before="0" w:after="0"/>
              <w:rPr>
                <w:lang w:eastAsia="zh-CN"/>
              </w:rPr>
            </w:pPr>
            <w:r>
              <w:rPr>
                <w:lang w:eastAsia="zh-CN"/>
              </w:rPr>
              <w:t xml:space="preserve">We are fine to consider </w:t>
            </w:r>
            <w:r w:rsidR="009E3EDE">
              <w:rPr>
                <w:lang w:eastAsia="zh-CN"/>
              </w:rPr>
              <w:t xml:space="preserve">agreed </w:t>
            </w:r>
            <w:r>
              <w:rPr>
                <w:lang w:eastAsia="zh-CN"/>
              </w:rPr>
              <w:t xml:space="preserve">simulation assumptions in </w:t>
            </w:r>
            <w:r w:rsidR="009E3EDE">
              <w:rPr>
                <w:lang w:eastAsia="zh-CN"/>
              </w:rPr>
              <w:t xml:space="preserve">the </w:t>
            </w:r>
            <w:r>
              <w:rPr>
                <w:lang w:eastAsia="zh-CN"/>
              </w:rPr>
              <w:t>last meeting as a baseline. However, w</w:t>
            </w:r>
            <w:r w:rsidR="00D3642B">
              <w:rPr>
                <w:lang w:eastAsia="zh-CN"/>
              </w:rPr>
              <w:t xml:space="preserve">e </w:t>
            </w:r>
            <w:r w:rsidR="007B6F0B">
              <w:rPr>
                <w:lang w:eastAsia="zh-CN"/>
              </w:rPr>
              <w:t xml:space="preserve">suggest to </w:t>
            </w:r>
            <w:r>
              <w:rPr>
                <w:lang w:eastAsia="zh-CN"/>
              </w:rPr>
              <w:t>defer discussion of</w:t>
            </w:r>
            <w:r w:rsidR="007B6F0B">
              <w:rPr>
                <w:lang w:eastAsia="zh-CN"/>
              </w:rPr>
              <w:t xml:space="preserve"> simulation assumptions in the next meeting after we have clear understanding on the solutions we need to study. </w:t>
            </w:r>
          </w:p>
        </w:tc>
      </w:tr>
      <w:tr w:rsidR="005D1C30" w14:paraId="013604F1" w14:textId="77777777" w:rsidTr="0082134B">
        <w:tblPrEx>
          <w:jc w:val="left"/>
        </w:tblPrEx>
        <w:tc>
          <w:tcPr>
            <w:tcW w:w="1255" w:type="dxa"/>
          </w:tcPr>
          <w:p w14:paraId="3D545751" w14:textId="2D69AFA8" w:rsidR="005D1C30" w:rsidRDefault="00A03F31" w:rsidP="00F570AC">
            <w:pPr>
              <w:spacing w:before="0" w:after="0"/>
              <w:jc w:val="left"/>
              <w:rPr>
                <w:lang w:eastAsia="zh-CN"/>
              </w:rPr>
            </w:pPr>
            <w:r>
              <w:rPr>
                <w:lang w:eastAsia="zh-CN"/>
              </w:rPr>
              <w:t>Samsung</w:t>
            </w:r>
          </w:p>
        </w:tc>
        <w:tc>
          <w:tcPr>
            <w:tcW w:w="1800" w:type="dxa"/>
          </w:tcPr>
          <w:p w14:paraId="67A69D48" w14:textId="77777777" w:rsidR="005D1C30" w:rsidRDefault="005D1C30" w:rsidP="00F570AC">
            <w:pPr>
              <w:spacing w:before="0" w:after="0"/>
              <w:rPr>
                <w:lang w:eastAsia="zh-CN"/>
              </w:rPr>
            </w:pPr>
          </w:p>
        </w:tc>
        <w:tc>
          <w:tcPr>
            <w:tcW w:w="5400" w:type="dxa"/>
          </w:tcPr>
          <w:p w14:paraId="7DECD1B5" w14:textId="7278F31E" w:rsidR="005D1C30" w:rsidRDefault="00A03F31" w:rsidP="00D305AA">
            <w:pPr>
              <w:spacing w:before="0" w:after="0"/>
              <w:rPr>
                <w:lang w:eastAsia="zh-CN"/>
              </w:rPr>
            </w:pPr>
            <w:r>
              <w:rPr>
                <w:lang w:eastAsia="zh-CN"/>
              </w:rPr>
              <w:t xml:space="preserve">So far, there are agreed baseline simulation assumptions for FR1 PUCCH in RAN1#101-e and for FR2 PUCCH in </w:t>
            </w:r>
            <w:r w:rsidR="00D305AA">
              <w:rPr>
                <w:lang w:eastAsia="zh-CN"/>
              </w:rPr>
              <w:t>RAN1#102-e</w:t>
            </w:r>
            <w:r>
              <w:rPr>
                <w:lang w:eastAsia="zh-CN"/>
              </w:rPr>
              <w:t xml:space="preserve">. We assume these are the baseline assumptions to use and more assumptions (one example is a PUCCH length shorter than 14OS) will be used </w:t>
            </w:r>
            <w:r w:rsidR="00D305AA">
              <w:rPr>
                <w:lang w:eastAsia="zh-CN"/>
              </w:rPr>
              <w:t xml:space="preserve">as needed </w:t>
            </w:r>
            <w:r>
              <w:rPr>
                <w:lang w:eastAsia="zh-CN"/>
              </w:rPr>
              <w:t xml:space="preserve">and reported by companies. </w:t>
            </w:r>
          </w:p>
        </w:tc>
      </w:tr>
      <w:tr w:rsidR="00947D9B" w14:paraId="2A4AAD63" w14:textId="77777777" w:rsidTr="0082134B">
        <w:tblPrEx>
          <w:jc w:val="left"/>
        </w:tblPrEx>
        <w:tc>
          <w:tcPr>
            <w:tcW w:w="1255" w:type="dxa"/>
          </w:tcPr>
          <w:p w14:paraId="10685284" w14:textId="7B5FC763" w:rsidR="00947D9B" w:rsidRDefault="00947D9B" w:rsidP="00947D9B">
            <w:pPr>
              <w:spacing w:before="0" w:after="0"/>
              <w:jc w:val="left"/>
              <w:rPr>
                <w:lang w:eastAsia="zh-CN"/>
              </w:rPr>
            </w:pPr>
            <w:r>
              <w:rPr>
                <w:lang w:eastAsia="zh-CN"/>
              </w:rPr>
              <w:t>QC</w:t>
            </w:r>
          </w:p>
        </w:tc>
        <w:tc>
          <w:tcPr>
            <w:tcW w:w="1800" w:type="dxa"/>
          </w:tcPr>
          <w:p w14:paraId="0D3257F1" w14:textId="24711674" w:rsidR="00947D9B" w:rsidRDefault="00947D9B" w:rsidP="00947D9B">
            <w:pPr>
              <w:spacing w:before="0" w:after="0"/>
              <w:rPr>
                <w:lang w:eastAsia="zh-CN"/>
              </w:rPr>
            </w:pPr>
            <w:r>
              <w:rPr>
                <w:lang w:eastAsia="zh-CN"/>
              </w:rPr>
              <w:t>Yes</w:t>
            </w:r>
          </w:p>
        </w:tc>
        <w:tc>
          <w:tcPr>
            <w:tcW w:w="5400" w:type="dxa"/>
          </w:tcPr>
          <w:p w14:paraId="5F646A30" w14:textId="217732CA" w:rsidR="00947D9B" w:rsidRDefault="00947D9B" w:rsidP="00947D9B">
            <w:pPr>
              <w:spacing w:before="0" w:after="0"/>
              <w:rPr>
                <w:lang w:eastAsia="zh-CN"/>
              </w:rPr>
            </w:pPr>
            <w:r>
              <w:rPr>
                <w:lang w:eastAsia="zh-CN"/>
              </w:rPr>
              <w:t>Regarding additional simulation assumptions/parameters for PUCCH simulations, we think companies should report this info in the contributions they submit to RAN1 #103e, together with the simulation results.</w:t>
            </w:r>
          </w:p>
        </w:tc>
      </w:tr>
    </w:tbl>
    <w:p w14:paraId="0E1CDE00" w14:textId="77777777" w:rsidR="00677506" w:rsidRDefault="00677506" w:rsidP="000011F0"/>
    <w:p w14:paraId="120CB6D2" w14:textId="77777777" w:rsidR="008E3746" w:rsidRDefault="008E3746" w:rsidP="008E3746">
      <w:r>
        <w:t>Based on the companies’ input so far, the following is proposed as a conclusion.</w:t>
      </w:r>
    </w:p>
    <w:p w14:paraId="0CCE62F2" w14:textId="77777777" w:rsidR="008E3746" w:rsidRDefault="008E3746" w:rsidP="008E3746">
      <w:r>
        <w:rPr>
          <w:b/>
          <w:bCs/>
          <w:i/>
          <w:iCs/>
          <w:u w:val="single"/>
        </w:rPr>
        <w:t>Proposed conclusion</w:t>
      </w:r>
      <w:r w:rsidRPr="00E90E2C">
        <w:rPr>
          <w:b/>
          <w:bCs/>
          <w:i/>
          <w:iCs/>
        </w:rPr>
        <w:t>:</w:t>
      </w:r>
      <w:r>
        <w:rPr>
          <w:b/>
          <w:bCs/>
          <w:i/>
          <w:iCs/>
        </w:rPr>
        <w:t xml:space="preserve"> For the performance evaluation of</w:t>
      </w:r>
      <w:r w:rsidRPr="005D1C30">
        <w:rPr>
          <w:b/>
          <w:bCs/>
          <w:i/>
          <w:iCs/>
        </w:rPr>
        <w:t xml:space="preserve"> PUCCH coverage enhancement schemes under 8.8.2.2</w:t>
      </w:r>
      <w:r>
        <w:rPr>
          <w:b/>
          <w:bCs/>
          <w:i/>
          <w:iCs/>
        </w:rPr>
        <w:t xml:space="preserve">, use </w:t>
      </w:r>
      <w:r w:rsidRPr="005D1C30">
        <w:rPr>
          <w:b/>
          <w:bCs/>
          <w:i/>
          <w:iCs/>
        </w:rPr>
        <w:t>PUCCH simulation assumptions agreed under 8.4.1 in RAN1#101e as a baseline</w:t>
      </w:r>
      <w:r>
        <w:rPr>
          <w:b/>
          <w:bCs/>
          <w:i/>
          <w:iCs/>
        </w:rPr>
        <w:t xml:space="preserve">. Companies are encouraged to report additional simulation parameters/assumptions particular to their proposed schemes together with the simulations results in RAN1 #103e. </w:t>
      </w:r>
    </w:p>
    <w:p w14:paraId="657E25EA" w14:textId="21C8DC2A" w:rsidR="00C87895" w:rsidRPr="00D31E03" w:rsidRDefault="00C87895" w:rsidP="008E3746">
      <w:pPr>
        <w:pStyle w:val="1"/>
        <w:ind w:left="0" w:firstLine="0"/>
        <w:jc w:val="both"/>
      </w:pPr>
      <w:r w:rsidRPr="00D31E03">
        <w:t xml:space="preserve">Discussion </w:t>
      </w:r>
    </w:p>
    <w:p w14:paraId="7C8B12E6" w14:textId="7555D232" w:rsidR="007A1A7C" w:rsidRPr="00D31E03" w:rsidRDefault="0013168C" w:rsidP="007A1A7C">
      <w:r>
        <w:t>The following subsections capture companies input to the first round of email discussion</w:t>
      </w:r>
      <w:r w:rsidR="005B47A2" w:rsidRPr="00D31E03">
        <w:t xml:space="preserve">. </w:t>
      </w:r>
    </w:p>
    <w:p w14:paraId="01149EA8" w14:textId="77777777" w:rsidR="00D458CA" w:rsidRDefault="00D458CA" w:rsidP="00D458CA">
      <w:pPr>
        <w:pStyle w:val="2"/>
      </w:pPr>
      <w:r>
        <w:t>Sequence based DMRS-less PUCCH</w:t>
      </w:r>
    </w:p>
    <w:p w14:paraId="0F173F78" w14:textId="77777777" w:rsidR="00D458CA" w:rsidRDefault="00D458CA" w:rsidP="00D458CA">
      <w:r>
        <w:t>Companies are welcomed to provide views in the following table to identify the pros. and cons. of this scheme.</w:t>
      </w:r>
    </w:p>
    <w:p w14:paraId="09EA870F" w14:textId="77777777" w:rsidR="00D458CA" w:rsidRDefault="00D458CA" w:rsidP="00D458CA">
      <w:pPr>
        <w:pStyle w:val="ac"/>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w:t>
      </w:r>
      <w:r>
        <w:rPr>
          <w:noProof/>
        </w:rPr>
        <w:fldChar w:fldCharType="end"/>
      </w:r>
      <w:r>
        <w:t>: Comments on the “Sequence based DMRS-less PUCCH”</w:t>
      </w:r>
    </w:p>
    <w:tbl>
      <w:tblPr>
        <w:tblStyle w:val="af"/>
        <w:tblW w:w="9962" w:type="dxa"/>
        <w:jc w:val="center"/>
        <w:tblLayout w:type="fixed"/>
        <w:tblLook w:val="04A0" w:firstRow="1" w:lastRow="0" w:firstColumn="1" w:lastColumn="0" w:noHBand="0" w:noVBand="1"/>
      </w:tblPr>
      <w:tblGrid>
        <w:gridCol w:w="1121"/>
        <w:gridCol w:w="1304"/>
        <w:gridCol w:w="2970"/>
        <w:gridCol w:w="2397"/>
        <w:gridCol w:w="2170"/>
      </w:tblGrid>
      <w:tr w:rsidR="00D458CA" w14:paraId="694DE862" w14:textId="77777777" w:rsidTr="00E90E2C">
        <w:trPr>
          <w:jc w:val="center"/>
        </w:trPr>
        <w:tc>
          <w:tcPr>
            <w:tcW w:w="1121" w:type="dxa"/>
          </w:tcPr>
          <w:p w14:paraId="054C0CBA" w14:textId="77777777" w:rsidR="00D458CA" w:rsidRDefault="00D458CA" w:rsidP="00E90E2C">
            <w:pPr>
              <w:spacing w:before="0"/>
              <w:jc w:val="left"/>
            </w:pPr>
            <w:r>
              <w:t>Company name</w:t>
            </w:r>
          </w:p>
        </w:tc>
        <w:tc>
          <w:tcPr>
            <w:tcW w:w="1304" w:type="dxa"/>
          </w:tcPr>
          <w:p w14:paraId="5190F53A" w14:textId="77777777" w:rsidR="00D458CA" w:rsidRDefault="00D458CA" w:rsidP="00E90E2C">
            <w:pPr>
              <w:spacing w:before="0"/>
              <w:jc w:val="left"/>
            </w:pPr>
            <w:r>
              <w:t>LLS gain observed over Rel-15 baseline</w:t>
            </w:r>
          </w:p>
        </w:tc>
        <w:tc>
          <w:tcPr>
            <w:tcW w:w="2970" w:type="dxa"/>
          </w:tcPr>
          <w:p w14:paraId="411C965D" w14:textId="77777777" w:rsidR="00D458CA" w:rsidRDefault="00D458CA" w:rsidP="00E90E2C">
            <w:pPr>
              <w:spacing w:before="0"/>
              <w:jc w:val="left"/>
            </w:pPr>
            <w:r>
              <w:t>Pros. of the proposed scheme</w:t>
            </w:r>
          </w:p>
        </w:tc>
        <w:tc>
          <w:tcPr>
            <w:tcW w:w="2397" w:type="dxa"/>
          </w:tcPr>
          <w:p w14:paraId="00C13951" w14:textId="77777777" w:rsidR="00D458CA" w:rsidRDefault="00D458CA" w:rsidP="00E90E2C">
            <w:pPr>
              <w:spacing w:before="0"/>
              <w:jc w:val="left"/>
            </w:pPr>
            <w:r>
              <w:t>Cons. of the proposed scheme</w:t>
            </w:r>
          </w:p>
        </w:tc>
        <w:tc>
          <w:tcPr>
            <w:tcW w:w="2170" w:type="dxa"/>
          </w:tcPr>
          <w:p w14:paraId="0FC08F80" w14:textId="77777777" w:rsidR="00D458CA" w:rsidRDefault="00D458CA" w:rsidP="00E90E2C">
            <w:pPr>
              <w:spacing w:before="0"/>
            </w:pPr>
            <w:r>
              <w:t>Other comments</w:t>
            </w:r>
          </w:p>
        </w:tc>
      </w:tr>
      <w:tr w:rsidR="00D458CA" w14:paraId="4A07B310" w14:textId="77777777" w:rsidTr="00E90E2C">
        <w:trPr>
          <w:jc w:val="center"/>
        </w:trPr>
        <w:tc>
          <w:tcPr>
            <w:tcW w:w="1121" w:type="dxa"/>
          </w:tcPr>
          <w:p w14:paraId="6CD8D67F" w14:textId="77777777" w:rsidR="00D458CA" w:rsidRDefault="00D458CA" w:rsidP="00E90E2C">
            <w:pPr>
              <w:spacing w:before="0"/>
              <w:jc w:val="left"/>
            </w:pPr>
            <w:r>
              <w:rPr>
                <w:rFonts w:hint="eastAsia"/>
              </w:rPr>
              <w:t>v</w:t>
            </w:r>
            <w:r>
              <w:t>ivo</w:t>
            </w:r>
          </w:p>
        </w:tc>
        <w:tc>
          <w:tcPr>
            <w:tcW w:w="1304" w:type="dxa"/>
          </w:tcPr>
          <w:p w14:paraId="55A9B508" w14:textId="77777777" w:rsidR="00D458CA" w:rsidRDefault="00D458CA" w:rsidP="00E90E2C">
            <w:r>
              <w:rPr>
                <w:rFonts w:hint="eastAsia"/>
              </w:rPr>
              <w:t>F</w:t>
            </w:r>
            <w:r>
              <w:t>FS</w:t>
            </w:r>
          </w:p>
        </w:tc>
        <w:tc>
          <w:tcPr>
            <w:tcW w:w="2970" w:type="dxa"/>
          </w:tcPr>
          <w:p w14:paraId="6A92C726" w14:textId="77777777" w:rsidR="00D458CA" w:rsidRDefault="00D458CA" w:rsidP="00E90E2C">
            <w:pPr>
              <w:spacing w:before="0"/>
              <w:jc w:val="left"/>
            </w:pPr>
          </w:p>
        </w:tc>
        <w:tc>
          <w:tcPr>
            <w:tcW w:w="2397" w:type="dxa"/>
          </w:tcPr>
          <w:p w14:paraId="1BEEF571" w14:textId="77777777" w:rsidR="00D458CA" w:rsidRDefault="00D458CA" w:rsidP="00E90E2C">
            <w:pPr>
              <w:spacing w:before="0"/>
              <w:jc w:val="left"/>
            </w:pPr>
            <w:r>
              <w:t>1, Unclear performance gain.</w:t>
            </w:r>
          </w:p>
          <w:p w14:paraId="394AB476" w14:textId="77777777" w:rsidR="00D458CA" w:rsidRDefault="00D458CA" w:rsidP="00E90E2C">
            <w:pPr>
              <w:spacing w:before="0"/>
              <w:jc w:val="left"/>
            </w:pPr>
            <w:r>
              <w:rPr>
                <w:rFonts w:hint="eastAsia"/>
              </w:rPr>
              <w:t>2</w:t>
            </w:r>
            <w:r>
              <w:t>, A new PUCCH format may bring about noneligible spec effort.</w:t>
            </w:r>
          </w:p>
          <w:p w14:paraId="01F9E67E" w14:textId="77777777" w:rsidR="00D458CA" w:rsidRDefault="00D458CA" w:rsidP="00E90E2C">
            <w:pPr>
              <w:spacing w:before="0"/>
              <w:jc w:val="left"/>
            </w:pPr>
          </w:p>
        </w:tc>
        <w:tc>
          <w:tcPr>
            <w:tcW w:w="2170" w:type="dxa"/>
          </w:tcPr>
          <w:p w14:paraId="6B0C1828" w14:textId="77777777" w:rsidR="00D458CA" w:rsidRDefault="00D458CA" w:rsidP="00E90E2C">
            <w:r>
              <w:t>As proposed by several companies, the motivation of sequence based PUCCH is to enhance UCI with 3-11 bits. However, the sequence based detection can also be performed based on current PUCCH format 3, the modulated symbols can be considered, as well as the DMRS symbol, can be considered as a long sequence, ML sequence detection can be performed at gNB by implementation. Therefore, the enhanced scheme should be compared with current PUCCH format 3 with the ML sequence detector in LLS.</w:t>
            </w:r>
          </w:p>
        </w:tc>
      </w:tr>
      <w:tr w:rsidR="00D458CA" w14:paraId="76C85838" w14:textId="77777777" w:rsidTr="00E90E2C">
        <w:trPr>
          <w:jc w:val="center"/>
        </w:trPr>
        <w:tc>
          <w:tcPr>
            <w:tcW w:w="1121" w:type="dxa"/>
          </w:tcPr>
          <w:p w14:paraId="246D5963" w14:textId="77777777" w:rsidR="00D458CA" w:rsidRDefault="00D458CA" w:rsidP="00E90E2C">
            <w:pPr>
              <w:spacing w:before="0"/>
              <w:jc w:val="left"/>
            </w:pPr>
            <w:r>
              <w:lastRenderedPageBreak/>
              <w:t>Samsung</w:t>
            </w:r>
          </w:p>
        </w:tc>
        <w:tc>
          <w:tcPr>
            <w:tcW w:w="1304" w:type="dxa"/>
          </w:tcPr>
          <w:p w14:paraId="120AE603" w14:textId="77777777" w:rsidR="00D458CA" w:rsidRDefault="00D458CA" w:rsidP="00E90E2C"/>
        </w:tc>
        <w:tc>
          <w:tcPr>
            <w:tcW w:w="2970" w:type="dxa"/>
          </w:tcPr>
          <w:p w14:paraId="4726B9A9" w14:textId="77777777" w:rsidR="00D458CA" w:rsidRDefault="00D458CA" w:rsidP="00E90E2C">
            <w:pPr>
              <w:spacing w:before="0"/>
              <w:jc w:val="left"/>
            </w:pPr>
          </w:p>
        </w:tc>
        <w:tc>
          <w:tcPr>
            <w:tcW w:w="2397" w:type="dxa"/>
          </w:tcPr>
          <w:p w14:paraId="33AD678E" w14:textId="77777777" w:rsidR="00D458CA" w:rsidRDefault="00D458CA" w:rsidP="00E90E2C">
            <w:pPr>
              <w:spacing w:before="0"/>
              <w:jc w:val="left"/>
            </w:pPr>
          </w:p>
        </w:tc>
        <w:tc>
          <w:tcPr>
            <w:tcW w:w="2170" w:type="dxa"/>
          </w:tcPr>
          <w:p w14:paraId="1E6A804A" w14:textId="77777777" w:rsidR="00D458CA" w:rsidRDefault="00D458CA" w:rsidP="00E90E2C">
            <w:r>
              <w:t>Need to first conclude on a set of LLS assumptions, on a set of specific sequences and on 1-2 specific schemes (e.g. “short” or “long” sequences). Comparisons should consider enhancements to Rel-16 PUCCH formats (e.g. improved channel estimation) and also consider bursty interference (e.g. 1-2 lost symbols) and not only AWGN+fading. Some of the solutions grouped under this category might be quite different, details are needed to understand them and potentially evaluate them.</w:t>
            </w:r>
          </w:p>
        </w:tc>
      </w:tr>
      <w:tr w:rsidR="00D458CA" w14:paraId="076B8B9D" w14:textId="77777777" w:rsidTr="00E90E2C">
        <w:trPr>
          <w:jc w:val="center"/>
        </w:trPr>
        <w:tc>
          <w:tcPr>
            <w:tcW w:w="1121" w:type="dxa"/>
          </w:tcPr>
          <w:p w14:paraId="7EED452A" w14:textId="77777777" w:rsidR="00D458CA" w:rsidRDefault="00D458CA" w:rsidP="00E90E2C">
            <w:pPr>
              <w:spacing w:before="0"/>
              <w:jc w:val="left"/>
            </w:pPr>
            <w:r>
              <w:rPr>
                <w:rFonts w:hint="eastAsia"/>
              </w:rPr>
              <w:t>ZTE</w:t>
            </w:r>
          </w:p>
        </w:tc>
        <w:tc>
          <w:tcPr>
            <w:tcW w:w="1304" w:type="dxa"/>
          </w:tcPr>
          <w:p w14:paraId="6F8360F4" w14:textId="77777777" w:rsidR="00D458CA" w:rsidRDefault="00D458CA" w:rsidP="00E90E2C">
            <w:r>
              <w:rPr>
                <w:rFonts w:hint="eastAsia"/>
              </w:rPr>
              <w:t>About 3dB gain for 11 bits UCI</w:t>
            </w:r>
          </w:p>
        </w:tc>
        <w:tc>
          <w:tcPr>
            <w:tcW w:w="2970" w:type="dxa"/>
          </w:tcPr>
          <w:p w14:paraId="1E2B64DB" w14:textId="77777777" w:rsidR="00D458CA" w:rsidRDefault="00D458CA" w:rsidP="00170A97">
            <w:pPr>
              <w:numPr>
                <w:ilvl w:val="0"/>
                <w:numId w:val="5"/>
              </w:numPr>
              <w:overflowPunct/>
              <w:autoSpaceDE/>
              <w:autoSpaceDN/>
              <w:adjustRightInd/>
              <w:spacing w:before="0" w:after="160"/>
              <w:jc w:val="left"/>
              <w:textAlignment w:val="auto"/>
            </w:pPr>
            <w:r>
              <w:rPr>
                <w:rFonts w:hint="eastAsia"/>
              </w:rPr>
              <w:t>Clear performance improvement without causing more time/frequency resources.</w:t>
            </w:r>
          </w:p>
          <w:p w14:paraId="01C8F4E9" w14:textId="77777777" w:rsidR="00D458CA" w:rsidRDefault="00D458CA" w:rsidP="00170A97">
            <w:pPr>
              <w:numPr>
                <w:ilvl w:val="0"/>
                <w:numId w:val="5"/>
              </w:numPr>
              <w:overflowPunct/>
              <w:autoSpaceDE/>
              <w:autoSpaceDN/>
              <w:adjustRightInd/>
              <w:spacing w:before="0" w:after="160"/>
              <w:jc w:val="left"/>
              <w:textAlignment w:val="auto"/>
            </w:pPr>
            <w:r>
              <w:rPr>
                <w:rFonts w:hint="eastAsia"/>
              </w:rPr>
              <w:t xml:space="preserve">More multiplexing capacity. If we use a same sequence pool with up to 2^11 sequences for 3~11 bits. 1~X UEs could be multiplexed in the same time/frequency resources. X could be theoretically up to 2^8 if all UEs are with 3 bits UCI. </w:t>
            </w:r>
          </w:p>
          <w:p w14:paraId="15684FD6" w14:textId="77777777" w:rsidR="00D458CA" w:rsidRDefault="00D458CA" w:rsidP="00170A97">
            <w:pPr>
              <w:numPr>
                <w:ilvl w:val="0"/>
                <w:numId w:val="5"/>
              </w:numPr>
              <w:overflowPunct/>
              <w:autoSpaceDE/>
              <w:autoSpaceDN/>
              <w:adjustRightInd/>
              <w:spacing w:before="0" w:after="160"/>
              <w:jc w:val="left"/>
              <w:textAlignment w:val="auto"/>
            </w:pPr>
            <w:r>
              <w:rPr>
                <w:rFonts w:hint="eastAsia"/>
              </w:rPr>
              <w:t xml:space="preserve">Lower processing latency at gNB side. Given no channel estimation is </w:t>
            </w:r>
            <w:r>
              <w:rPr>
                <w:rFonts w:hint="eastAsia"/>
                <w:szCs w:val="21"/>
              </w:rPr>
              <w:t xml:space="preserve">needed, gNB can check different hypotheses in parallel. </w:t>
            </w:r>
          </w:p>
        </w:tc>
        <w:tc>
          <w:tcPr>
            <w:tcW w:w="2397" w:type="dxa"/>
          </w:tcPr>
          <w:p w14:paraId="5DCB7945" w14:textId="77777777" w:rsidR="00D458CA" w:rsidRDefault="00D458CA" w:rsidP="00E90E2C">
            <w:pPr>
              <w:spacing w:before="0"/>
              <w:jc w:val="left"/>
            </w:pPr>
          </w:p>
        </w:tc>
        <w:tc>
          <w:tcPr>
            <w:tcW w:w="2170" w:type="dxa"/>
          </w:tcPr>
          <w:p w14:paraId="61F82335" w14:textId="77777777" w:rsidR="00D458CA" w:rsidRDefault="00D458CA" w:rsidP="00E90E2C"/>
        </w:tc>
      </w:tr>
      <w:tr w:rsidR="00D458CA" w14:paraId="04CF4FF3" w14:textId="77777777" w:rsidTr="00E90E2C">
        <w:trPr>
          <w:jc w:val="center"/>
        </w:trPr>
        <w:tc>
          <w:tcPr>
            <w:tcW w:w="1121" w:type="dxa"/>
          </w:tcPr>
          <w:p w14:paraId="43D7B3F7" w14:textId="77777777" w:rsidR="00D458CA" w:rsidRDefault="00D458CA" w:rsidP="00E90E2C">
            <w:pPr>
              <w:spacing w:before="0"/>
              <w:jc w:val="left"/>
            </w:pPr>
            <w:r w:rsidRPr="008C3867">
              <w:t xml:space="preserve">IITH, CeWiT, IITM, Reliance </w:t>
            </w:r>
            <w:r w:rsidRPr="008C3867">
              <w:lastRenderedPageBreak/>
              <w:t>Jio, Tejas Networks</w:t>
            </w:r>
          </w:p>
        </w:tc>
        <w:tc>
          <w:tcPr>
            <w:tcW w:w="1304" w:type="dxa"/>
          </w:tcPr>
          <w:p w14:paraId="451FF1D5" w14:textId="77777777" w:rsidR="00D458CA" w:rsidRDefault="00D458CA" w:rsidP="00E90E2C"/>
        </w:tc>
        <w:tc>
          <w:tcPr>
            <w:tcW w:w="2970" w:type="dxa"/>
          </w:tcPr>
          <w:p w14:paraId="758D4FD1" w14:textId="77777777" w:rsidR="00D458CA" w:rsidRDefault="00D458CA" w:rsidP="00E90E2C">
            <w:pPr>
              <w:spacing w:before="0"/>
              <w:jc w:val="left"/>
            </w:pPr>
          </w:p>
        </w:tc>
        <w:tc>
          <w:tcPr>
            <w:tcW w:w="2397" w:type="dxa"/>
          </w:tcPr>
          <w:p w14:paraId="493C0427" w14:textId="77777777" w:rsidR="00D458CA" w:rsidRDefault="00D458CA" w:rsidP="00E90E2C">
            <w:pPr>
              <w:spacing w:before="0"/>
              <w:jc w:val="left"/>
            </w:pPr>
          </w:p>
        </w:tc>
        <w:tc>
          <w:tcPr>
            <w:tcW w:w="2170" w:type="dxa"/>
          </w:tcPr>
          <w:p w14:paraId="1E78367E" w14:textId="77777777" w:rsidR="00D458CA" w:rsidRDefault="00D458CA" w:rsidP="00E90E2C">
            <w:r>
              <w:t>Support the proposal with sequence-based transmission when the payload &lt; X bits and for &gt; X bits we support pre-</w:t>
            </w:r>
            <w:r>
              <w:lastRenderedPageBreak/>
              <w:t>DFT-based transmission.</w:t>
            </w:r>
          </w:p>
        </w:tc>
      </w:tr>
      <w:tr w:rsidR="00D458CA" w14:paraId="38C0AAFD" w14:textId="77777777" w:rsidTr="00E90E2C">
        <w:trPr>
          <w:jc w:val="center"/>
        </w:trPr>
        <w:tc>
          <w:tcPr>
            <w:tcW w:w="1121" w:type="dxa"/>
          </w:tcPr>
          <w:p w14:paraId="203ADE64" w14:textId="77777777" w:rsidR="00D458CA" w:rsidRDefault="00D458CA" w:rsidP="00E90E2C">
            <w:pPr>
              <w:spacing w:before="0"/>
              <w:jc w:val="left"/>
            </w:pPr>
            <w:r>
              <w:rPr>
                <w:rFonts w:hint="eastAsia"/>
              </w:rPr>
              <w:lastRenderedPageBreak/>
              <w:t>C</w:t>
            </w:r>
            <w:r>
              <w:t>MCC</w:t>
            </w:r>
          </w:p>
        </w:tc>
        <w:tc>
          <w:tcPr>
            <w:tcW w:w="1304" w:type="dxa"/>
          </w:tcPr>
          <w:p w14:paraId="0D727640" w14:textId="77777777" w:rsidR="00D458CA" w:rsidRDefault="00D458CA" w:rsidP="00E90E2C">
            <w:r>
              <w:rPr>
                <w:rFonts w:hint="eastAsia"/>
              </w:rPr>
              <w:t>3~</w:t>
            </w:r>
            <w:r>
              <w:t>4</w:t>
            </w:r>
            <w:r>
              <w:rPr>
                <w:rFonts w:hint="eastAsia"/>
              </w:rPr>
              <w:t>dB</w:t>
            </w:r>
            <w:r>
              <w:t xml:space="preserve"> compared to PUCCH format 3</w:t>
            </w:r>
          </w:p>
        </w:tc>
        <w:tc>
          <w:tcPr>
            <w:tcW w:w="2970" w:type="dxa"/>
          </w:tcPr>
          <w:p w14:paraId="7B2F3982" w14:textId="77777777" w:rsidR="00D458CA" w:rsidRDefault="00D458CA" w:rsidP="00E90E2C">
            <w:pPr>
              <w:spacing w:before="0"/>
              <w:jc w:val="left"/>
            </w:pPr>
            <w:r>
              <w:t xml:space="preserve">The </w:t>
            </w:r>
            <w:r w:rsidRPr="006E355B">
              <w:t>short sequence combination based PUCCH</w:t>
            </w:r>
            <w:r>
              <w:t xml:space="preserve"> can reduce the required number of sequences in sequence pool. Therefore, The sequence detection complexity is reduced at the receiver.</w:t>
            </w:r>
          </w:p>
        </w:tc>
        <w:tc>
          <w:tcPr>
            <w:tcW w:w="2397" w:type="dxa"/>
          </w:tcPr>
          <w:p w14:paraId="5DBE1C46" w14:textId="77777777" w:rsidR="00D458CA" w:rsidRDefault="00D458CA" w:rsidP="00E90E2C">
            <w:pPr>
              <w:spacing w:before="0"/>
              <w:jc w:val="left"/>
            </w:pPr>
          </w:p>
        </w:tc>
        <w:tc>
          <w:tcPr>
            <w:tcW w:w="2170" w:type="dxa"/>
          </w:tcPr>
          <w:p w14:paraId="614F8092" w14:textId="77777777" w:rsidR="00D458CA" w:rsidRDefault="00D458CA" w:rsidP="00E90E2C">
            <w:r>
              <w:t>The gain is obviously compared to other solutions.</w:t>
            </w:r>
          </w:p>
          <w:p w14:paraId="42044465" w14:textId="77777777" w:rsidR="00D458CA" w:rsidRDefault="00D458CA" w:rsidP="00E90E2C">
            <w:r>
              <w:t>Details designs can be further studied.</w:t>
            </w:r>
          </w:p>
        </w:tc>
      </w:tr>
      <w:tr w:rsidR="00D458CA" w14:paraId="48BB3A19" w14:textId="77777777" w:rsidTr="00E90E2C">
        <w:trPr>
          <w:jc w:val="center"/>
        </w:trPr>
        <w:tc>
          <w:tcPr>
            <w:tcW w:w="1121" w:type="dxa"/>
          </w:tcPr>
          <w:p w14:paraId="526C6CA6" w14:textId="77777777" w:rsidR="00D458CA" w:rsidRDefault="00D458CA" w:rsidP="00E90E2C">
            <w:pPr>
              <w:spacing w:before="0"/>
              <w:jc w:val="left"/>
            </w:pPr>
            <w:r>
              <w:t>InterDigital</w:t>
            </w:r>
          </w:p>
        </w:tc>
        <w:tc>
          <w:tcPr>
            <w:tcW w:w="1304" w:type="dxa"/>
          </w:tcPr>
          <w:p w14:paraId="2490F3BF" w14:textId="77777777" w:rsidR="00D458CA" w:rsidRDefault="00D458CA" w:rsidP="00E90E2C"/>
        </w:tc>
        <w:tc>
          <w:tcPr>
            <w:tcW w:w="2970" w:type="dxa"/>
          </w:tcPr>
          <w:p w14:paraId="67E3BF40" w14:textId="77777777" w:rsidR="00D458CA" w:rsidRDefault="00D458CA" w:rsidP="00E90E2C">
            <w:pPr>
              <w:spacing w:before="0"/>
              <w:jc w:val="left"/>
            </w:pPr>
            <w:r>
              <w:t xml:space="preserve">Allows noncoherent detection of the sequence, ideal for power limited UE experiencing low SNR, improves bandwidth by avoiding the use of DMRS, </w:t>
            </w:r>
          </w:p>
        </w:tc>
        <w:tc>
          <w:tcPr>
            <w:tcW w:w="2397" w:type="dxa"/>
          </w:tcPr>
          <w:p w14:paraId="272CE46D" w14:textId="77777777" w:rsidR="00D458CA" w:rsidRDefault="00D458CA" w:rsidP="00E90E2C">
            <w:pPr>
              <w:spacing w:before="0"/>
              <w:jc w:val="left"/>
            </w:pPr>
          </w:p>
        </w:tc>
        <w:tc>
          <w:tcPr>
            <w:tcW w:w="2170" w:type="dxa"/>
          </w:tcPr>
          <w:p w14:paraId="0043EBD7" w14:textId="77777777" w:rsidR="00D458CA" w:rsidRDefault="00D458CA" w:rsidP="00E90E2C"/>
        </w:tc>
      </w:tr>
      <w:tr w:rsidR="00D458CA" w14:paraId="782302B9" w14:textId="77777777" w:rsidTr="00E90E2C">
        <w:trPr>
          <w:jc w:val="center"/>
        </w:trPr>
        <w:tc>
          <w:tcPr>
            <w:tcW w:w="1121" w:type="dxa"/>
          </w:tcPr>
          <w:p w14:paraId="51B0A441" w14:textId="77777777" w:rsidR="00D458CA" w:rsidRDefault="00D458CA" w:rsidP="00E90E2C">
            <w:pPr>
              <w:spacing w:before="0"/>
              <w:jc w:val="left"/>
            </w:pPr>
            <w:r>
              <w:rPr>
                <w:rFonts w:hint="eastAsia"/>
              </w:rPr>
              <w:t>CATT</w:t>
            </w:r>
          </w:p>
        </w:tc>
        <w:tc>
          <w:tcPr>
            <w:tcW w:w="1304" w:type="dxa"/>
          </w:tcPr>
          <w:p w14:paraId="009A2B4F" w14:textId="77777777" w:rsidR="00D458CA" w:rsidRDefault="00D458CA" w:rsidP="00E90E2C">
            <w:r>
              <w:rPr>
                <w:rFonts w:hint="eastAsia"/>
              </w:rPr>
              <w:t>FFS</w:t>
            </w:r>
          </w:p>
        </w:tc>
        <w:tc>
          <w:tcPr>
            <w:tcW w:w="2970" w:type="dxa"/>
          </w:tcPr>
          <w:p w14:paraId="357C1312" w14:textId="77777777" w:rsidR="00D458CA" w:rsidRDefault="00D458CA" w:rsidP="00E90E2C">
            <w:pPr>
              <w:spacing w:before="0"/>
              <w:jc w:val="left"/>
            </w:pPr>
          </w:p>
        </w:tc>
        <w:tc>
          <w:tcPr>
            <w:tcW w:w="2397" w:type="dxa"/>
          </w:tcPr>
          <w:p w14:paraId="73F47B2B" w14:textId="77777777" w:rsidR="00D458CA" w:rsidRPr="00064092" w:rsidRDefault="00D458CA" w:rsidP="00170A97">
            <w:pPr>
              <w:pStyle w:val="af6"/>
              <w:numPr>
                <w:ilvl w:val="0"/>
                <w:numId w:val="7"/>
              </w:numPr>
              <w:spacing w:after="160"/>
            </w:pPr>
            <w:r>
              <w:rPr>
                <w:rFonts w:eastAsiaTheme="minorEastAsia"/>
              </w:rPr>
              <w:t xml:space="preserve">Huge </w:t>
            </w:r>
            <w:r>
              <w:rPr>
                <w:rFonts w:eastAsiaTheme="minorEastAsia" w:hint="eastAsia"/>
              </w:rPr>
              <w:t>specification impacts</w:t>
            </w:r>
          </w:p>
          <w:p w14:paraId="05261FEE" w14:textId="77777777" w:rsidR="00D458CA" w:rsidRDefault="00D458CA" w:rsidP="00170A97">
            <w:pPr>
              <w:pStyle w:val="af6"/>
              <w:numPr>
                <w:ilvl w:val="0"/>
                <w:numId w:val="7"/>
              </w:numPr>
              <w:spacing w:after="160"/>
            </w:pPr>
            <w:r>
              <w:rPr>
                <w:rFonts w:eastAsiaTheme="minorEastAsia"/>
              </w:rPr>
              <w:t>H</w:t>
            </w:r>
            <w:r>
              <w:rPr>
                <w:rFonts w:eastAsiaTheme="minorEastAsia" w:hint="eastAsia"/>
              </w:rPr>
              <w:t>igh complexity for gNB detection</w:t>
            </w:r>
          </w:p>
        </w:tc>
        <w:tc>
          <w:tcPr>
            <w:tcW w:w="2170" w:type="dxa"/>
          </w:tcPr>
          <w:p w14:paraId="22A391F4" w14:textId="77777777" w:rsidR="00D458CA" w:rsidRPr="0093123E" w:rsidRDefault="00D458CA" w:rsidP="00E90E2C">
            <w:r>
              <w:rPr>
                <w:rFonts w:hint="eastAsia"/>
              </w:rPr>
              <w:t xml:space="preserve">It may be true we can obtain gains from </w:t>
            </w:r>
            <w:r>
              <w:t>sequence</w:t>
            </w:r>
            <w:r>
              <w:rPr>
                <w:rFonts w:hint="eastAsia"/>
              </w:rPr>
              <w:t>-based PUCCH format. But we should also carefully evaluate the effort on standardization. From our perspective, we should go with the more moderate solution with less specification impacts to compensate the performance gap.</w:t>
            </w:r>
          </w:p>
        </w:tc>
      </w:tr>
      <w:tr w:rsidR="00D458CA" w14:paraId="377D5B32" w14:textId="77777777" w:rsidTr="00E90E2C">
        <w:trPr>
          <w:jc w:val="center"/>
        </w:trPr>
        <w:tc>
          <w:tcPr>
            <w:tcW w:w="1121" w:type="dxa"/>
          </w:tcPr>
          <w:p w14:paraId="722C5F2D" w14:textId="77777777" w:rsidR="00D458CA" w:rsidRPr="00B9786D" w:rsidRDefault="00D458CA" w:rsidP="00E90E2C">
            <w:r>
              <w:t>Nokia/NSB</w:t>
            </w:r>
          </w:p>
        </w:tc>
        <w:tc>
          <w:tcPr>
            <w:tcW w:w="1304" w:type="dxa"/>
          </w:tcPr>
          <w:p w14:paraId="2B4C37D0" w14:textId="77777777" w:rsidR="00D458CA" w:rsidRDefault="00D458CA" w:rsidP="00E90E2C"/>
        </w:tc>
        <w:tc>
          <w:tcPr>
            <w:tcW w:w="2970" w:type="dxa"/>
          </w:tcPr>
          <w:p w14:paraId="2605E0C9" w14:textId="77777777" w:rsidR="00D458CA" w:rsidRDefault="00D458CA" w:rsidP="00E90E2C">
            <w:r w:rsidRPr="0029361B">
              <w:t>DMRS-less noncoherent transmission may offer better performance at low SNR</w:t>
            </w:r>
            <w:r>
              <w:t>, as</w:t>
            </w:r>
            <w:r w:rsidRPr="0029361B">
              <w:t xml:space="preserve"> compared to its DMRS-based coherent counterpart</w:t>
            </w:r>
            <w:r>
              <w:t>,</w:t>
            </w:r>
            <w:r w:rsidRPr="0029361B">
              <w:t xml:space="preserve"> due to poor channel estimation or low coding gain </w:t>
            </w:r>
            <w:r>
              <w:t>of</w:t>
            </w:r>
            <w:r w:rsidRPr="0029361B">
              <w:t xml:space="preserve"> the latter at low SNR</w:t>
            </w:r>
          </w:p>
        </w:tc>
        <w:tc>
          <w:tcPr>
            <w:tcW w:w="2397" w:type="dxa"/>
          </w:tcPr>
          <w:p w14:paraId="4A8D37AA" w14:textId="77777777" w:rsidR="00D458CA" w:rsidRPr="0001085B" w:rsidRDefault="00D458CA" w:rsidP="00170A97">
            <w:pPr>
              <w:pStyle w:val="af6"/>
              <w:numPr>
                <w:ilvl w:val="0"/>
                <w:numId w:val="8"/>
              </w:numPr>
              <w:spacing w:after="160"/>
              <w:ind w:left="357" w:hanging="357"/>
              <w:jc w:val="left"/>
              <w:rPr>
                <w:rFonts w:ascii="Times New Roman" w:hAnsi="Times New Roman"/>
                <w:szCs w:val="20"/>
              </w:rPr>
            </w:pPr>
            <w:r w:rsidRPr="0001085B">
              <w:rPr>
                <w:rFonts w:ascii="Times New Roman" w:hAnsi="Times New Roman"/>
                <w:szCs w:val="20"/>
              </w:rPr>
              <w:t>P</w:t>
            </w:r>
            <w:r>
              <w:rPr>
                <w:rFonts w:ascii="Times New Roman" w:hAnsi="Times New Roman"/>
                <w:szCs w:val="20"/>
              </w:rPr>
              <w:t>otential for p</w:t>
            </w:r>
            <w:r w:rsidRPr="0001085B">
              <w:rPr>
                <w:rFonts w:ascii="Times New Roman" w:hAnsi="Times New Roman"/>
                <w:szCs w:val="20"/>
              </w:rPr>
              <w:t xml:space="preserve">erformance gain and conditions to achieve </w:t>
            </w:r>
            <w:r>
              <w:rPr>
                <w:rFonts w:ascii="Times New Roman" w:hAnsi="Times New Roman"/>
                <w:szCs w:val="20"/>
              </w:rPr>
              <w:t xml:space="preserve">it </w:t>
            </w:r>
            <w:r w:rsidRPr="0001085B">
              <w:rPr>
                <w:rFonts w:ascii="Times New Roman" w:hAnsi="Times New Roman"/>
                <w:szCs w:val="20"/>
              </w:rPr>
              <w:t>are not clear</w:t>
            </w:r>
            <w:r>
              <w:rPr>
                <w:rFonts w:ascii="Times New Roman" w:hAnsi="Times New Roman"/>
                <w:szCs w:val="20"/>
              </w:rPr>
              <w:t>, especially in the context of a comparison with other proposed techniques</w:t>
            </w:r>
            <w:r w:rsidRPr="0001085B">
              <w:rPr>
                <w:rFonts w:ascii="Times New Roman" w:hAnsi="Times New Roman"/>
                <w:szCs w:val="20"/>
              </w:rPr>
              <w:t>.</w:t>
            </w:r>
          </w:p>
          <w:p w14:paraId="269D5AE3" w14:textId="77777777" w:rsidR="00D458CA" w:rsidRDefault="00D458CA" w:rsidP="00170A97">
            <w:pPr>
              <w:pStyle w:val="af6"/>
              <w:numPr>
                <w:ilvl w:val="0"/>
                <w:numId w:val="8"/>
              </w:numPr>
              <w:spacing w:after="160"/>
              <w:ind w:left="357" w:hanging="357"/>
              <w:jc w:val="left"/>
              <w:rPr>
                <w:rFonts w:ascii="Times New Roman" w:hAnsi="Times New Roman"/>
                <w:szCs w:val="20"/>
              </w:rPr>
            </w:pPr>
            <w:r w:rsidRPr="0001085B">
              <w:rPr>
                <w:rFonts w:ascii="Times New Roman" w:hAnsi="Times New Roman"/>
                <w:szCs w:val="20"/>
              </w:rPr>
              <w:t>A new PUCCH format may entail non-negligible specification effort.</w:t>
            </w:r>
          </w:p>
          <w:p w14:paraId="7DB4800A" w14:textId="77777777" w:rsidR="00D458CA" w:rsidRDefault="00D458CA" w:rsidP="00E90E2C">
            <w:r w:rsidRPr="0001085B">
              <w:t xml:space="preserve">Extending the sequence-based noncoherent transmission technique to </w:t>
            </w:r>
            <w:r w:rsidRPr="0001085B">
              <w:lastRenderedPageBreak/>
              <w:t>transmit more than 2 bits UCI would require a rather large sequence pool and consequently entail larger complexity burden to the receiver</w:t>
            </w:r>
            <w:r>
              <w:t>.</w:t>
            </w:r>
          </w:p>
        </w:tc>
        <w:tc>
          <w:tcPr>
            <w:tcW w:w="2170" w:type="dxa"/>
          </w:tcPr>
          <w:p w14:paraId="10A10E13" w14:textId="77777777" w:rsidR="00D458CA" w:rsidRDefault="00D458CA" w:rsidP="00170A97">
            <w:pPr>
              <w:pStyle w:val="af6"/>
              <w:numPr>
                <w:ilvl w:val="0"/>
                <w:numId w:val="9"/>
              </w:numPr>
              <w:spacing w:after="160"/>
              <w:ind w:left="357" w:hanging="357"/>
              <w:jc w:val="left"/>
              <w:rPr>
                <w:rFonts w:ascii="Times New Roman" w:hAnsi="Times New Roman"/>
                <w:szCs w:val="20"/>
              </w:rPr>
            </w:pPr>
            <w:r w:rsidRPr="0001085B">
              <w:rPr>
                <w:rFonts w:ascii="Times New Roman" w:hAnsi="Times New Roman"/>
                <w:szCs w:val="20"/>
              </w:rPr>
              <w:lastRenderedPageBreak/>
              <w:t>Since time allocated for this SI is limited, discussion on receiver complexity and optimized implementations should be avoided for the sake of efficiency.</w:t>
            </w:r>
          </w:p>
          <w:p w14:paraId="0DA5ADEC" w14:textId="77777777" w:rsidR="00D458CA" w:rsidRPr="0001085B" w:rsidRDefault="00D458CA" w:rsidP="00170A97">
            <w:pPr>
              <w:pStyle w:val="af6"/>
              <w:numPr>
                <w:ilvl w:val="0"/>
                <w:numId w:val="9"/>
              </w:numPr>
              <w:spacing w:after="160"/>
              <w:ind w:left="357" w:hanging="357"/>
              <w:jc w:val="left"/>
              <w:rPr>
                <w:rFonts w:ascii="Times New Roman" w:hAnsi="Times New Roman"/>
                <w:szCs w:val="20"/>
              </w:rPr>
            </w:pPr>
            <w:r>
              <w:rPr>
                <w:rFonts w:ascii="Times New Roman" w:hAnsi="Times New Roman"/>
                <w:szCs w:val="20"/>
              </w:rPr>
              <w:t xml:space="preserve">Agree with Samsung on how performance should be assessed and </w:t>
            </w:r>
            <w:r>
              <w:rPr>
                <w:rFonts w:ascii="Times New Roman" w:hAnsi="Times New Roman"/>
                <w:szCs w:val="20"/>
              </w:rPr>
              <w:lastRenderedPageBreak/>
              <w:t xml:space="preserve">compared with other enhancements. </w:t>
            </w:r>
          </w:p>
          <w:p w14:paraId="280DE0FF" w14:textId="77777777" w:rsidR="00D458CA" w:rsidRDefault="00D458CA" w:rsidP="00E90E2C"/>
        </w:tc>
      </w:tr>
      <w:tr w:rsidR="00D458CA" w14:paraId="1ED2F84C" w14:textId="77777777" w:rsidTr="00E90E2C">
        <w:trPr>
          <w:jc w:val="center"/>
        </w:trPr>
        <w:tc>
          <w:tcPr>
            <w:tcW w:w="1121" w:type="dxa"/>
          </w:tcPr>
          <w:p w14:paraId="5F206EB8" w14:textId="77777777" w:rsidR="00D458CA" w:rsidRDefault="00D458CA" w:rsidP="00E90E2C">
            <w:r>
              <w:lastRenderedPageBreak/>
              <w:t>Panasonic</w:t>
            </w:r>
          </w:p>
        </w:tc>
        <w:tc>
          <w:tcPr>
            <w:tcW w:w="1304" w:type="dxa"/>
          </w:tcPr>
          <w:p w14:paraId="7A4475B6" w14:textId="77777777" w:rsidR="00D458CA" w:rsidRDefault="00D458CA" w:rsidP="00E90E2C"/>
        </w:tc>
        <w:tc>
          <w:tcPr>
            <w:tcW w:w="2970" w:type="dxa"/>
          </w:tcPr>
          <w:p w14:paraId="2F64C466" w14:textId="77777777" w:rsidR="00D458CA" w:rsidRPr="0029361B" w:rsidRDefault="00D458CA" w:rsidP="00E90E2C"/>
        </w:tc>
        <w:tc>
          <w:tcPr>
            <w:tcW w:w="2397" w:type="dxa"/>
          </w:tcPr>
          <w:p w14:paraId="47CF4B81" w14:textId="77777777" w:rsidR="00D458CA" w:rsidRPr="003D2838" w:rsidRDefault="00D458CA" w:rsidP="00E90E2C"/>
        </w:tc>
        <w:tc>
          <w:tcPr>
            <w:tcW w:w="2170" w:type="dxa"/>
          </w:tcPr>
          <w:p w14:paraId="76907485" w14:textId="77777777" w:rsidR="00D458CA" w:rsidRPr="003D2838" w:rsidRDefault="00D458CA" w:rsidP="00E90E2C">
            <w:pPr>
              <w:rPr>
                <w:rFonts w:eastAsia="ＭＳ 明朝"/>
              </w:rPr>
            </w:pPr>
            <w:r>
              <w:rPr>
                <w:rFonts w:eastAsia="ＭＳ 明朝" w:hint="eastAsia"/>
              </w:rPr>
              <w:t>T</w:t>
            </w:r>
            <w:r>
              <w:rPr>
                <w:rFonts w:eastAsia="ＭＳ 明朝"/>
              </w:rPr>
              <w:t>he main use case would be for low/medium payload size.</w:t>
            </w:r>
          </w:p>
        </w:tc>
      </w:tr>
      <w:tr w:rsidR="00D458CA" w14:paraId="6FB421C0" w14:textId="77777777" w:rsidTr="00E90E2C">
        <w:trPr>
          <w:jc w:val="center"/>
        </w:trPr>
        <w:tc>
          <w:tcPr>
            <w:tcW w:w="1121" w:type="dxa"/>
          </w:tcPr>
          <w:p w14:paraId="1E8C3754" w14:textId="77777777" w:rsidR="00D458CA" w:rsidRDefault="00D458CA" w:rsidP="00E90E2C">
            <w:r>
              <w:t>OPPO</w:t>
            </w:r>
          </w:p>
        </w:tc>
        <w:tc>
          <w:tcPr>
            <w:tcW w:w="1304" w:type="dxa"/>
          </w:tcPr>
          <w:p w14:paraId="04336271" w14:textId="77777777" w:rsidR="00D458CA" w:rsidRDefault="00D458CA" w:rsidP="00E90E2C">
            <w:r>
              <w:rPr>
                <w:rFonts w:hint="eastAsia"/>
              </w:rPr>
              <w:t>FFS</w:t>
            </w:r>
          </w:p>
        </w:tc>
        <w:tc>
          <w:tcPr>
            <w:tcW w:w="2970" w:type="dxa"/>
          </w:tcPr>
          <w:p w14:paraId="4254431F" w14:textId="77777777" w:rsidR="00D458CA" w:rsidRPr="0029361B" w:rsidRDefault="00D458CA" w:rsidP="00E90E2C">
            <w:r>
              <w:rPr>
                <w:rFonts w:hint="eastAsia"/>
              </w:rPr>
              <w:t>Better</w:t>
            </w:r>
            <w:r>
              <w:t xml:space="preserve"> </w:t>
            </w:r>
            <w:r>
              <w:rPr>
                <w:rFonts w:hint="eastAsia"/>
              </w:rPr>
              <w:t>p</w:t>
            </w:r>
            <w:r>
              <w:t>erformance in low SNR due to the non-coherent demodulation and the 0 overhead of DMRS</w:t>
            </w:r>
          </w:p>
        </w:tc>
        <w:tc>
          <w:tcPr>
            <w:tcW w:w="2397" w:type="dxa"/>
          </w:tcPr>
          <w:p w14:paraId="359FCD56" w14:textId="77777777" w:rsidR="00D458CA" w:rsidRPr="003D2838" w:rsidRDefault="00D458CA" w:rsidP="00E90E2C">
            <w:r>
              <w:t>More spec impact of introducing the new PUCCH format. The potential new configuration will depends on how the PUCCH is designed</w:t>
            </w:r>
          </w:p>
        </w:tc>
        <w:tc>
          <w:tcPr>
            <w:tcW w:w="2170" w:type="dxa"/>
          </w:tcPr>
          <w:p w14:paraId="4E95243F" w14:textId="77777777" w:rsidR="00D458CA" w:rsidRDefault="00D458CA" w:rsidP="00E90E2C">
            <w:r>
              <w:t>Regarding the detailed schemes of dmrs-less PUCCH, the further details should be converged to seem if all the companies are proposing same thing.</w:t>
            </w:r>
          </w:p>
          <w:p w14:paraId="4A9C7414" w14:textId="77777777" w:rsidR="00D458CA" w:rsidRDefault="00D458CA" w:rsidP="00E90E2C">
            <w:r>
              <w:t xml:space="preserve">We can consider it for better comparison. We are open for the scheme. In addition: We think </w:t>
            </w:r>
            <w:r>
              <w:rPr>
                <w:rFonts w:hint="eastAsia"/>
              </w:rPr>
              <w:t>No</w:t>
            </w:r>
            <w:r>
              <w:t>. 1, 2, 4, 5, 9, 12, 13 (corresponding to the tables index)could be categorized as PUCCH format enhancement. (enhanced repetition can also introduce new configuration similar as a new format)</w:t>
            </w:r>
          </w:p>
          <w:p w14:paraId="6F1E1262" w14:textId="77777777" w:rsidR="00D458CA" w:rsidRDefault="00D458CA" w:rsidP="00E90E2C">
            <w:pPr>
              <w:rPr>
                <w:rFonts w:eastAsia="ＭＳ 明朝"/>
              </w:rPr>
            </w:pPr>
            <w:r>
              <w:t xml:space="preserve">We can compare them. </w:t>
            </w:r>
          </w:p>
        </w:tc>
      </w:tr>
      <w:tr w:rsidR="00D458CA" w14:paraId="3EA7393E" w14:textId="77777777" w:rsidTr="00E90E2C">
        <w:trPr>
          <w:jc w:val="center"/>
        </w:trPr>
        <w:tc>
          <w:tcPr>
            <w:tcW w:w="1121" w:type="dxa"/>
          </w:tcPr>
          <w:p w14:paraId="6C7FAF2B" w14:textId="77777777" w:rsidR="00D458CA" w:rsidRDefault="00D458CA" w:rsidP="00E90E2C">
            <w:r>
              <w:t>EURECOM</w:t>
            </w:r>
          </w:p>
        </w:tc>
        <w:tc>
          <w:tcPr>
            <w:tcW w:w="1304" w:type="dxa"/>
          </w:tcPr>
          <w:p w14:paraId="796FFE87" w14:textId="77777777" w:rsidR="00D458CA" w:rsidRDefault="00D458CA" w:rsidP="00E90E2C">
            <w:r>
              <w:t>Short payload (4bits): 1-2dB coding gain and 1-2dB shaping gain</w:t>
            </w:r>
          </w:p>
          <w:p w14:paraId="58846F43" w14:textId="77777777" w:rsidR="00D458CA" w:rsidRDefault="00D458CA" w:rsidP="00E90E2C">
            <w:r>
              <w:t xml:space="preserve">Longer  payload (11 bits): 3-4dB </w:t>
            </w:r>
            <w:r>
              <w:lastRenderedPageBreak/>
              <w:t>coding and 1-2dB shaping</w:t>
            </w:r>
          </w:p>
        </w:tc>
        <w:tc>
          <w:tcPr>
            <w:tcW w:w="2970" w:type="dxa"/>
          </w:tcPr>
          <w:p w14:paraId="6BAD3EAB" w14:textId="77777777" w:rsidR="00D458CA" w:rsidRDefault="00D458CA" w:rsidP="00E90E2C">
            <w:pPr>
              <w:spacing w:before="0"/>
              <w:jc w:val="left"/>
            </w:pPr>
            <w:r>
              <w:lastRenderedPageBreak/>
              <w:t>In agreement with pros provided by ZTE.</w:t>
            </w:r>
          </w:p>
          <w:p w14:paraId="704A2473" w14:textId="77777777" w:rsidR="00D458CA" w:rsidRDefault="00D458CA" w:rsidP="00E90E2C">
            <w:pPr>
              <w:spacing w:before="0"/>
              <w:jc w:val="left"/>
            </w:pPr>
            <w:r>
              <w:t>Additionally:</w:t>
            </w:r>
          </w:p>
          <w:p w14:paraId="67653335" w14:textId="77777777" w:rsidR="00D458CA" w:rsidRDefault="00D458CA" w:rsidP="00E90E2C">
            <w:pPr>
              <w:spacing w:before="0"/>
              <w:jc w:val="left"/>
            </w:pPr>
            <w:r>
              <w:t>1. for longer payloads (11 bits), through structured coding techniques combined with low PAPR sequences, there is potential for lower complexity receivers.</w:t>
            </w:r>
          </w:p>
          <w:p w14:paraId="306A5398" w14:textId="77777777" w:rsidR="00D458CA" w:rsidRDefault="00D458CA" w:rsidP="00E90E2C">
            <w:r>
              <w:lastRenderedPageBreak/>
              <w:t>2. potential for designing sequences/codes for unequal error protection (lower error probabilities for ACK/NACK than CSI)</w:t>
            </w:r>
          </w:p>
        </w:tc>
        <w:tc>
          <w:tcPr>
            <w:tcW w:w="2397" w:type="dxa"/>
          </w:tcPr>
          <w:p w14:paraId="7A15B1CD" w14:textId="77777777" w:rsidR="00D458CA" w:rsidRDefault="00D458CA" w:rsidP="00E90E2C"/>
        </w:tc>
        <w:tc>
          <w:tcPr>
            <w:tcW w:w="2170" w:type="dxa"/>
          </w:tcPr>
          <w:p w14:paraId="2D52FF88" w14:textId="77777777" w:rsidR="00D458CA" w:rsidRDefault="00D458CA" w:rsidP="00E90E2C">
            <w:r>
              <w:t>High priority.</w:t>
            </w:r>
          </w:p>
          <w:p w14:paraId="6421DA32" w14:textId="77777777" w:rsidR="00D458CA" w:rsidRDefault="00D458CA" w:rsidP="00E90E2C">
            <w:r>
              <w:t>Coding gains expressed wrt optimal non-coherent detection of Rel-15 waveform.</w:t>
            </w:r>
          </w:p>
          <w:p w14:paraId="01BCAF8C" w14:textId="77777777" w:rsidR="00D458CA" w:rsidRDefault="00D458CA" w:rsidP="00E90E2C">
            <w:r>
              <w:t>Shaping gain here corresponds to minimizing PAPR</w:t>
            </w:r>
          </w:p>
        </w:tc>
      </w:tr>
      <w:tr w:rsidR="00D458CA" w14:paraId="33D75C0B" w14:textId="77777777" w:rsidTr="00E90E2C">
        <w:trPr>
          <w:jc w:val="center"/>
        </w:trPr>
        <w:tc>
          <w:tcPr>
            <w:tcW w:w="1121" w:type="dxa"/>
          </w:tcPr>
          <w:p w14:paraId="304BDFE3" w14:textId="77777777" w:rsidR="00D458CA" w:rsidRDefault="00D458CA" w:rsidP="00E90E2C">
            <w:r>
              <w:t>Intel</w:t>
            </w:r>
          </w:p>
        </w:tc>
        <w:tc>
          <w:tcPr>
            <w:tcW w:w="1304" w:type="dxa"/>
          </w:tcPr>
          <w:p w14:paraId="69D8C235" w14:textId="77777777" w:rsidR="00D458CA" w:rsidRDefault="00D458CA" w:rsidP="00E90E2C"/>
        </w:tc>
        <w:tc>
          <w:tcPr>
            <w:tcW w:w="2970" w:type="dxa"/>
          </w:tcPr>
          <w:p w14:paraId="3B9F54AE" w14:textId="77777777" w:rsidR="00D458CA" w:rsidRDefault="00D458CA" w:rsidP="00E90E2C"/>
        </w:tc>
        <w:tc>
          <w:tcPr>
            <w:tcW w:w="2397" w:type="dxa"/>
          </w:tcPr>
          <w:p w14:paraId="6A80607D" w14:textId="77777777" w:rsidR="00D458CA" w:rsidRDefault="00D458CA" w:rsidP="00E90E2C">
            <w:r w:rsidRPr="00E86B30">
              <w:t>Substantial spec impact regarding sequence design to accommodate different number of symbols allocated for PUCCH, the number of PRBs, and UCI payload size.</w:t>
            </w:r>
          </w:p>
          <w:p w14:paraId="5A028DF9" w14:textId="77777777" w:rsidR="00D458CA" w:rsidRDefault="00D458CA" w:rsidP="00E90E2C">
            <w:r>
              <w:t xml:space="preserve">High gNB detection complexity. </w:t>
            </w:r>
          </w:p>
        </w:tc>
        <w:tc>
          <w:tcPr>
            <w:tcW w:w="2170" w:type="dxa"/>
          </w:tcPr>
          <w:p w14:paraId="2F0D7F3F" w14:textId="77777777" w:rsidR="00D458CA" w:rsidRDefault="00D458CA" w:rsidP="00E90E2C">
            <w:r>
              <w:t xml:space="preserve">We share similar view as Samsung/Nokia and Vivo. Need to first agree on the simulation assumptions to compare the performance. Existing PUCCH format 3 with ML detection (without DMRS) may offer comparable performance compared to sequence based PUCCH. </w:t>
            </w:r>
          </w:p>
        </w:tc>
      </w:tr>
      <w:tr w:rsidR="00D458CA" w14:paraId="0784BAF6" w14:textId="77777777" w:rsidTr="00E90E2C">
        <w:trPr>
          <w:jc w:val="center"/>
        </w:trPr>
        <w:tc>
          <w:tcPr>
            <w:tcW w:w="1121" w:type="dxa"/>
          </w:tcPr>
          <w:p w14:paraId="67F2E8C3" w14:textId="77777777" w:rsidR="00D458CA" w:rsidRDefault="00D458CA" w:rsidP="00E90E2C">
            <w:r>
              <w:t>Ericsson</w:t>
            </w:r>
          </w:p>
        </w:tc>
        <w:tc>
          <w:tcPr>
            <w:tcW w:w="1304" w:type="dxa"/>
          </w:tcPr>
          <w:p w14:paraId="6CD867B7" w14:textId="77777777" w:rsidR="00D458CA" w:rsidRDefault="00D458CA" w:rsidP="00E90E2C"/>
        </w:tc>
        <w:tc>
          <w:tcPr>
            <w:tcW w:w="2970" w:type="dxa"/>
          </w:tcPr>
          <w:p w14:paraId="450FC061" w14:textId="77777777" w:rsidR="00D458CA" w:rsidRDefault="00D458CA" w:rsidP="00E90E2C"/>
        </w:tc>
        <w:tc>
          <w:tcPr>
            <w:tcW w:w="2397" w:type="dxa"/>
          </w:tcPr>
          <w:p w14:paraId="08542E78" w14:textId="77777777" w:rsidR="00D458CA" w:rsidRPr="00E86B30" w:rsidRDefault="00D458CA" w:rsidP="00E90E2C">
            <w:r>
              <w:t>Performance gain is not clear to us especially with respect to advanced receivers, complexity compared to the gain might be high</w:t>
            </w:r>
          </w:p>
        </w:tc>
        <w:tc>
          <w:tcPr>
            <w:tcW w:w="2170" w:type="dxa"/>
          </w:tcPr>
          <w:p w14:paraId="20877448" w14:textId="77777777" w:rsidR="00D458CA" w:rsidRDefault="00D458CA" w:rsidP="00E90E2C">
            <w:r>
              <w:t>Data-aided channel estimation should be considered as a baseline in the evaluation</w:t>
            </w:r>
          </w:p>
        </w:tc>
      </w:tr>
      <w:tr w:rsidR="00D458CA" w14:paraId="2265AFC1" w14:textId="77777777" w:rsidTr="00E90E2C">
        <w:trPr>
          <w:jc w:val="center"/>
        </w:trPr>
        <w:tc>
          <w:tcPr>
            <w:tcW w:w="1121" w:type="dxa"/>
          </w:tcPr>
          <w:p w14:paraId="0A0529D1" w14:textId="77777777" w:rsidR="00D458CA" w:rsidRDefault="00D458CA" w:rsidP="00E90E2C">
            <w:r>
              <w:rPr>
                <w:rFonts w:hint="eastAsia"/>
              </w:rPr>
              <w:t>H</w:t>
            </w:r>
            <w:r>
              <w:t>uawei, Hisilicon</w:t>
            </w:r>
          </w:p>
        </w:tc>
        <w:tc>
          <w:tcPr>
            <w:tcW w:w="1304" w:type="dxa"/>
          </w:tcPr>
          <w:p w14:paraId="0321DE1E" w14:textId="77777777" w:rsidR="00D458CA" w:rsidRDefault="00D458CA" w:rsidP="00E90E2C">
            <w:r>
              <w:t>gain over PUCCH format 3 with UCI 4~11 bits is related to detection complexity, which increases as payload size increase.</w:t>
            </w:r>
          </w:p>
        </w:tc>
        <w:tc>
          <w:tcPr>
            <w:tcW w:w="2970" w:type="dxa"/>
          </w:tcPr>
          <w:p w14:paraId="4552D84D" w14:textId="77777777" w:rsidR="00D458CA" w:rsidRDefault="00D458CA" w:rsidP="00E90E2C">
            <w:pPr>
              <w:spacing w:before="0"/>
              <w:jc w:val="left"/>
            </w:pPr>
            <w:r>
              <w:t>V</w:t>
            </w:r>
            <w:r w:rsidRPr="005D4C9F">
              <w:t xml:space="preserve">ersatile for any </w:t>
            </w:r>
            <w:r>
              <w:t xml:space="preserve">PUCCH </w:t>
            </w:r>
            <w:r w:rsidRPr="005D4C9F">
              <w:t>resource allocation</w:t>
            </w:r>
            <w:r>
              <w:t>;</w:t>
            </w:r>
          </w:p>
          <w:p w14:paraId="1640CCAE" w14:textId="77777777" w:rsidR="00D458CA" w:rsidRDefault="00D458CA" w:rsidP="00E90E2C">
            <w:pPr>
              <w:spacing w:before="0"/>
              <w:jc w:val="left"/>
            </w:pPr>
            <w:r>
              <w:t>G</w:t>
            </w:r>
            <w:r w:rsidRPr="0003101B">
              <w:t>ood sequence cross-correlation properties</w:t>
            </w:r>
            <w:r>
              <w:t>;</w:t>
            </w:r>
          </w:p>
          <w:p w14:paraId="4EF8FD5C" w14:textId="77777777" w:rsidR="00D458CA" w:rsidRDefault="00D458CA" w:rsidP="00E90E2C">
            <w:pPr>
              <w:spacing w:before="0"/>
              <w:jc w:val="left"/>
            </w:pPr>
            <w:r>
              <w:t>Very low PAPR (&lt;3dB)</w:t>
            </w:r>
          </w:p>
          <w:p w14:paraId="411C9D92" w14:textId="77777777" w:rsidR="00D458CA" w:rsidRDefault="00D458CA" w:rsidP="00E90E2C"/>
        </w:tc>
        <w:tc>
          <w:tcPr>
            <w:tcW w:w="2397" w:type="dxa"/>
          </w:tcPr>
          <w:p w14:paraId="01D5BA24" w14:textId="77777777" w:rsidR="00D458CA" w:rsidRDefault="00D458CA" w:rsidP="00E90E2C"/>
        </w:tc>
        <w:tc>
          <w:tcPr>
            <w:tcW w:w="2170" w:type="dxa"/>
          </w:tcPr>
          <w:p w14:paraId="7F52B138" w14:textId="77777777" w:rsidR="00D458CA" w:rsidRDefault="00D458CA" w:rsidP="00E90E2C"/>
        </w:tc>
      </w:tr>
      <w:tr w:rsidR="00D458CA" w14:paraId="190BD5D4" w14:textId="77777777" w:rsidTr="00E90E2C">
        <w:trPr>
          <w:jc w:val="center"/>
        </w:trPr>
        <w:tc>
          <w:tcPr>
            <w:tcW w:w="1121" w:type="dxa"/>
          </w:tcPr>
          <w:p w14:paraId="321433A4" w14:textId="77777777" w:rsidR="00D458CA" w:rsidRDefault="00D458CA" w:rsidP="00E90E2C">
            <w:r>
              <w:t>Qualcomm</w:t>
            </w:r>
          </w:p>
        </w:tc>
        <w:tc>
          <w:tcPr>
            <w:tcW w:w="1304" w:type="dxa"/>
          </w:tcPr>
          <w:p w14:paraId="4C0DDAB7" w14:textId="77777777" w:rsidR="00D458CA" w:rsidRDefault="00D458CA" w:rsidP="00E90E2C">
            <w:r>
              <w:t>3-4 dB</w:t>
            </w:r>
          </w:p>
        </w:tc>
        <w:tc>
          <w:tcPr>
            <w:tcW w:w="2970" w:type="dxa"/>
          </w:tcPr>
          <w:p w14:paraId="4A8C8AE7" w14:textId="77777777" w:rsidR="00D458CA" w:rsidRDefault="00D458CA" w:rsidP="00E90E2C">
            <w:pPr>
              <w:spacing w:before="0"/>
              <w:jc w:val="left"/>
            </w:pPr>
            <w:r>
              <w:t xml:space="preserve">This scheme is particularly well-suited for cell-edge UEs that operate in the low SNR regime. Additionally, this scheme does not rely on any repetitions or cross-slot enhancements to improve PUCCH performance. This scheme can be considered a </w:t>
            </w:r>
            <w:r>
              <w:lastRenderedPageBreak/>
              <w:t xml:space="preserve">direct extension of PF0, thus there already exists a good precedence to pursue such techniques. </w:t>
            </w:r>
          </w:p>
          <w:p w14:paraId="0CB99364" w14:textId="77777777" w:rsidR="00D458CA" w:rsidRDefault="00D458CA" w:rsidP="00E90E2C">
            <w:pPr>
              <w:spacing w:before="0"/>
              <w:jc w:val="left"/>
            </w:pPr>
          </w:p>
          <w:p w14:paraId="46582424" w14:textId="77777777" w:rsidR="00D458CA" w:rsidRDefault="00D458CA" w:rsidP="00E90E2C">
            <w:pPr>
              <w:spacing w:before="0"/>
              <w:jc w:val="left"/>
            </w:pPr>
            <w:r>
              <w:t>Additionally, the sequence-based design has the following salient features:</w:t>
            </w:r>
          </w:p>
          <w:p w14:paraId="3E6F577D" w14:textId="77777777" w:rsidR="00D458CA" w:rsidRDefault="00D458CA" w:rsidP="00E90E2C">
            <w:pPr>
              <w:spacing w:before="0"/>
              <w:jc w:val="left"/>
            </w:pPr>
          </w:p>
          <w:p w14:paraId="507C2B27" w14:textId="77777777" w:rsidR="00D458CA" w:rsidRDefault="00D458CA" w:rsidP="00E90E2C">
            <w:pPr>
              <w:spacing w:before="0"/>
              <w:jc w:val="left"/>
              <w:rPr>
                <w:b/>
                <w:bCs/>
              </w:rPr>
            </w:pPr>
            <w:r>
              <w:rPr>
                <w:b/>
                <w:bCs/>
              </w:rPr>
              <w:t xml:space="preserve">Efficient resource utilization: </w:t>
            </w:r>
          </w:p>
          <w:p w14:paraId="469061B7" w14:textId="77777777" w:rsidR="00D458CA" w:rsidRDefault="00D458CA" w:rsidP="00E90E2C">
            <w:pPr>
              <w:spacing w:before="0"/>
              <w:jc w:val="left"/>
              <w:rPr>
                <w:b/>
                <w:bCs/>
              </w:rPr>
            </w:pPr>
            <w:r>
              <w:t xml:space="preserve">This schemes wastes zero resources towards DMRS. All available power and time-freq resources are used towards transmitting the payload. </w:t>
            </w:r>
            <w:r w:rsidRPr="00FB3CD8">
              <w:t>No resources/no power is wasted in DMRS.</w:t>
            </w:r>
          </w:p>
          <w:p w14:paraId="2C018E8F" w14:textId="77777777" w:rsidR="00D458CA" w:rsidRPr="00FB3CD8" w:rsidRDefault="00D458CA" w:rsidP="00E90E2C">
            <w:pPr>
              <w:spacing w:before="0"/>
              <w:jc w:val="left"/>
              <w:rPr>
                <w:b/>
                <w:bCs/>
              </w:rPr>
            </w:pPr>
          </w:p>
          <w:p w14:paraId="52C6DF10" w14:textId="77777777" w:rsidR="00D458CA" w:rsidRDefault="00D458CA" w:rsidP="00E90E2C">
            <w:pPr>
              <w:spacing w:before="0"/>
              <w:jc w:val="left"/>
              <w:rPr>
                <w:b/>
                <w:bCs/>
              </w:rPr>
            </w:pPr>
            <w:r>
              <w:rPr>
                <w:b/>
                <w:bCs/>
              </w:rPr>
              <w:t>gNB receiver c</w:t>
            </w:r>
            <w:r w:rsidRPr="00FB3CD8">
              <w:rPr>
                <w:b/>
                <w:bCs/>
              </w:rPr>
              <w:t xml:space="preserve">omplexity </w:t>
            </w:r>
            <w:r>
              <w:rPr>
                <w:b/>
                <w:bCs/>
              </w:rPr>
              <w:t>r</w:t>
            </w:r>
            <w:r w:rsidRPr="00FB3CD8">
              <w:rPr>
                <w:b/>
                <w:bCs/>
              </w:rPr>
              <w:t>eduction</w:t>
            </w:r>
            <w:r>
              <w:rPr>
                <w:b/>
                <w:bCs/>
              </w:rPr>
              <w:t>:</w:t>
            </w:r>
          </w:p>
          <w:p w14:paraId="32683DDB" w14:textId="77777777" w:rsidR="00D458CA" w:rsidRDefault="00D458CA" w:rsidP="00E90E2C">
            <w:pPr>
              <w:spacing w:before="0"/>
              <w:jc w:val="left"/>
            </w:pPr>
            <w:r w:rsidRPr="00CC12D5">
              <w:t>Contrary to the common assumption, this scheme actually reduces gNB complexity for PUCCH recovery for small payload sizes</w:t>
            </w:r>
            <w:r>
              <w:t xml:space="preserve"> (e.g. 11 bits). Lack of channel estimation overhead leads to significant cost savings. When efficient techniques are used, sequence detection does not significantly add to the overall complexity. On the whole, we see an overall simplification of the gNB receiver design.</w:t>
            </w:r>
          </w:p>
          <w:p w14:paraId="6419DA9D" w14:textId="77777777" w:rsidR="00D458CA" w:rsidRDefault="00D458CA" w:rsidP="00E90E2C">
            <w:pPr>
              <w:spacing w:before="0"/>
              <w:jc w:val="left"/>
            </w:pPr>
          </w:p>
          <w:p w14:paraId="4EE4B3FE" w14:textId="77777777" w:rsidR="00D458CA" w:rsidRDefault="00D458CA" w:rsidP="00E90E2C">
            <w:pPr>
              <w:spacing w:before="0"/>
              <w:jc w:val="left"/>
            </w:pPr>
            <w:r>
              <w:t xml:space="preserve">It is worth mentioning that not all ML receivers incur a large complexity and it would be incorrect for us to blindly reject them. We in fact already use an ML receiver for PF0, thus illustrating the value of ML receivers under specific scenarios. </w:t>
            </w:r>
            <w:r>
              <w:lastRenderedPageBreak/>
              <w:t>ML receivers for reasonable payload sizes are well within the complexity budget of current gNB architectures.</w:t>
            </w:r>
          </w:p>
          <w:p w14:paraId="36D9F3E3" w14:textId="77777777" w:rsidR="00D458CA" w:rsidRDefault="00D458CA" w:rsidP="00E90E2C">
            <w:pPr>
              <w:spacing w:before="0"/>
              <w:jc w:val="left"/>
            </w:pPr>
          </w:p>
          <w:p w14:paraId="626E126C" w14:textId="77777777" w:rsidR="00D458CA" w:rsidRDefault="00D458CA" w:rsidP="00E90E2C">
            <w:pPr>
              <w:spacing w:before="0"/>
              <w:jc w:val="left"/>
              <w:rPr>
                <w:b/>
                <w:bCs/>
              </w:rPr>
            </w:pPr>
            <w:r w:rsidRPr="00FB3CD8">
              <w:rPr>
                <w:b/>
                <w:bCs/>
              </w:rPr>
              <w:t>Performance gains</w:t>
            </w:r>
            <w:r>
              <w:rPr>
                <w:b/>
                <w:bCs/>
              </w:rPr>
              <w:t>:</w:t>
            </w:r>
          </w:p>
          <w:p w14:paraId="33C59399" w14:textId="77777777" w:rsidR="00D458CA" w:rsidRPr="00173094" w:rsidRDefault="00D458CA" w:rsidP="00E90E2C">
            <w:pPr>
              <w:spacing w:before="0"/>
              <w:jc w:val="left"/>
            </w:pPr>
            <w:r w:rsidRPr="00173094">
              <w:t xml:space="preserve">There are </w:t>
            </w:r>
            <w:r>
              <w:t>significant</w:t>
            </w:r>
            <w:r w:rsidRPr="00173094">
              <w:t xml:space="preserve"> performance gains from this scheme. We and a few other companies have observed a clear 3-4 dB gain when compared to R15 baselines and typical gNB receiver design.</w:t>
            </w:r>
          </w:p>
          <w:p w14:paraId="3DBC30AB" w14:textId="77777777" w:rsidR="00D458CA" w:rsidRPr="00FB3CD8" w:rsidRDefault="00D458CA" w:rsidP="00E90E2C">
            <w:pPr>
              <w:spacing w:before="0"/>
              <w:jc w:val="left"/>
              <w:rPr>
                <w:b/>
                <w:bCs/>
              </w:rPr>
            </w:pPr>
          </w:p>
          <w:p w14:paraId="77A3F306" w14:textId="77777777" w:rsidR="00D458CA" w:rsidRDefault="00D458CA" w:rsidP="00E90E2C">
            <w:pPr>
              <w:spacing w:before="0"/>
              <w:jc w:val="left"/>
              <w:rPr>
                <w:b/>
                <w:bCs/>
              </w:rPr>
            </w:pPr>
            <w:r w:rsidRPr="00FB3CD8">
              <w:rPr>
                <w:b/>
                <w:bCs/>
              </w:rPr>
              <w:t>Simple implementation on UE side</w:t>
            </w:r>
            <w:r>
              <w:rPr>
                <w:b/>
                <w:bCs/>
              </w:rPr>
              <w:t>:</w:t>
            </w:r>
          </w:p>
          <w:p w14:paraId="67AF2463" w14:textId="77777777" w:rsidR="00D458CA" w:rsidRPr="00DF72C8" w:rsidRDefault="00D458CA" w:rsidP="00E90E2C">
            <w:pPr>
              <w:spacing w:before="0"/>
              <w:jc w:val="left"/>
            </w:pPr>
            <w:r w:rsidRPr="00DF72C8">
              <w:t>This scheme is quite lightweight and easy to implement on the UE side. No additional restrictions</w:t>
            </w:r>
            <w:r>
              <w:t xml:space="preserve"> (for e.g., phase coherence)</w:t>
            </w:r>
            <w:r w:rsidRPr="00DF72C8">
              <w:t xml:space="preserve"> are necessary on the UE transmissions</w:t>
            </w:r>
            <w:r>
              <w:t>.</w:t>
            </w:r>
          </w:p>
          <w:p w14:paraId="4513E9DE" w14:textId="77777777" w:rsidR="00D458CA" w:rsidRDefault="00D458CA" w:rsidP="00E90E2C">
            <w:pPr>
              <w:spacing w:before="0"/>
              <w:jc w:val="left"/>
            </w:pPr>
          </w:p>
          <w:p w14:paraId="27FFC5D0" w14:textId="77777777" w:rsidR="00D458CA" w:rsidRDefault="00D458CA" w:rsidP="00E90E2C">
            <w:pPr>
              <w:spacing w:before="0"/>
              <w:jc w:val="left"/>
            </w:pPr>
          </w:p>
          <w:p w14:paraId="1A548013" w14:textId="77777777" w:rsidR="00D458CA" w:rsidRDefault="00D458CA" w:rsidP="00E90E2C"/>
        </w:tc>
        <w:tc>
          <w:tcPr>
            <w:tcW w:w="2397" w:type="dxa"/>
          </w:tcPr>
          <w:p w14:paraId="36C225A1" w14:textId="77777777" w:rsidR="00D458CA" w:rsidRDefault="00D458CA" w:rsidP="00E90E2C"/>
        </w:tc>
        <w:tc>
          <w:tcPr>
            <w:tcW w:w="2170" w:type="dxa"/>
          </w:tcPr>
          <w:p w14:paraId="512A6B54" w14:textId="77777777" w:rsidR="00D458CA" w:rsidRDefault="00D458CA" w:rsidP="00E90E2C">
            <w:r>
              <w:t xml:space="preserve">Every enhancement being considered comes with a certain impact on the spec. Spec impact should not determine the enhancement we pursue --- extending this logic would lead us to not </w:t>
            </w:r>
            <w:r>
              <w:lastRenderedPageBreak/>
              <w:t>pursuing any enhancement as it has no spec impact. This is not desirable and we do not wish to be evaluating enhancements through these lens.</w:t>
            </w:r>
          </w:p>
          <w:p w14:paraId="63644730" w14:textId="77777777" w:rsidR="00D458CA" w:rsidRDefault="00D458CA" w:rsidP="00E90E2C">
            <w:r>
              <w:t xml:space="preserve">@VIVO, in our Tdoc R1-2006821, Fig 4 compares the new scheme vs Rel-15 baseline scheme with 2 bits UCI. ML receiver (including DMRS of baseline scheme in detection) is used for both schemes and the new scheme showed 3 dB gain under ML receiver.  </w:t>
            </w:r>
          </w:p>
        </w:tc>
      </w:tr>
      <w:tr w:rsidR="00D458CA" w14:paraId="43CD3432" w14:textId="77777777" w:rsidTr="00E90E2C">
        <w:trPr>
          <w:jc w:val="center"/>
        </w:trPr>
        <w:tc>
          <w:tcPr>
            <w:tcW w:w="1121" w:type="dxa"/>
          </w:tcPr>
          <w:p w14:paraId="7616F43D" w14:textId="77777777" w:rsidR="00D458CA" w:rsidRDefault="00D458CA" w:rsidP="00E90E2C">
            <w:r>
              <w:lastRenderedPageBreak/>
              <w:t>SONY</w:t>
            </w:r>
          </w:p>
        </w:tc>
        <w:tc>
          <w:tcPr>
            <w:tcW w:w="1304" w:type="dxa"/>
          </w:tcPr>
          <w:p w14:paraId="69A4BA46" w14:textId="77777777" w:rsidR="00D458CA" w:rsidRDefault="00D458CA" w:rsidP="00E90E2C"/>
        </w:tc>
        <w:tc>
          <w:tcPr>
            <w:tcW w:w="2970" w:type="dxa"/>
          </w:tcPr>
          <w:p w14:paraId="6F8B01D8" w14:textId="77777777" w:rsidR="00D458CA" w:rsidRDefault="00D458CA" w:rsidP="00E90E2C"/>
        </w:tc>
        <w:tc>
          <w:tcPr>
            <w:tcW w:w="2397" w:type="dxa"/>
          </w:tcPr>
          <w:p w14:paraId="42D2A352" w14:textId="77777777" w:rsidR="00D458CA" w:rsidRDefault="00D458CA" w:rsidP="00E90E2C">
            <w:r>
              <w:t>Ability to transmit a large number of bits would require a large number of sequences which would impact gNB complexity and specification impact.</w:t>
            </w:r>
          </w:p>
        </w:tc>
        <w:tc>
          <w:tcPr>
            <w:tcW w:w="2170" w:type="dxa"/>
          </w:tcPr>
          <w:p w14:paraId="25D05157" w14:textId="77777777" w:rsidR="00D458CA" w:rsidRDefault="00D458CA" w:rsidP="00E90E2C">
            <w:r>
              <w:rPr>
                <w:rFonts w:eastAsia="ＭＳ 明朝"/>
              </w:rPr>
              <w:t>Agree with vivo that sequence-based PUCCH should be compared with ML sequence detection of modulated symbols sequences / DMRS of existing PUCCH formats.</w:t>
            </w:r>
          </w:p>
        </w:tc>
      </w:tr>
      <w:tr w:rsidR="00D458CA" w14:paraId="6C2DF309" w14:textId="77777777" w:rsidTr="00E90E2C">
        <w:trPr>
          <w:jc w:val="center"/>
        </w:trPr>
        <w:tc>
          <w:tcPr>
            <w:tcW w:w="1121" w:type="dxa"/>
          </w:tcPr>
          <w:p w14:paraId="325847D8" w14:textId="77777777" w:rsidR="00D458CA" w:rsidRPr="005C33B2" w:rsidRDefault="00D458CA" w:rsidP="00E90E2C">
            <w:pPr>
              <w:rPr>
                <w:rFonts w:eastAsia="ＭＳ 明朝"/>
              </w:rPr>
            </w:pPr>
            <w:r>
              <w:rPr>
                <w:rFonts w:eastAsia="ＭＳ 明朝" w:hint="eastAsia"/>
              </w:rPr>
              <w:t>S</w:t>
            </w:r>
            <w:r>
              <w:rPr>
                <w:rFonts w:eastAsia="ＭＳ 明朝"/>
              </w:rPr>
              <w:t>harp</w:t>
            </w:r>
          </w:p>
        </w:tc>
        <w:tc>
          <w:tcPr>
            <w:tcW w:w="1304" w:type="dxa"/>
          </w:tcPr>
          <w:p w14:paraId="7FC8EF99" w14:textId="77777777" w:rsidR="00D458CA" w:rsidRPr="005C33B2" w:rsidRDefault="00D458CA" w:rsidP="00E90E2C">
            <w:pPr>
              <w:rPr>
                <w:rFonts w:eastAsia="ＭＳ 明朝"/>
              </w:rPr>
            </w:pPr>
            <w:r>
              <w:rPr>
                <w:rFonts w:eastAsia="ＭＳ 明朝" w:hint="eastAsia"/>
              </w:rPr>
              <w:t>F</w:t>
            </w:r>
            <w:r>
              <w:rPr>
                <w:rFonts w:eastAsia="ＭＳ 明朝"/>
              </w:rPr>
              <w:t>FS</w:t>
            </w:r>
          </w:p>
        </w:tc>
        <w:tc>
          <w:tcPr>
            <w:tcW w:w="2970" w:type="dxa"/>
          </w:tcPr>
          <w:p w14:paraId="5A9CC162" w14:textId="77777777" w:rsidR="00D458CA" w:rsidRPr="005C33B2" w:rsidRDefault="00D458CA" w:rsidP="00E90E2C">
            <w:pPr>
              <w:rPr>
                <w:rFonts w:eastAsia="ＭＳ 明朝"/>
              </w:rPr>
            </w:pPr>
            <w:r>
              <w:rPr>
                <w:rFonts w:eastAsia="ＭＳ 明朝"/>
              </w:rPr>
              <w:t>Detection performance degradation by channel estimation error can be avoided.</w:t>
            </w:r>
          </w:p>
        </w:tc>
        <w:tc>
          <w:tcPr>
            <w:tcW w:w="2397" w:type="dxa"/>
          </w:tcPr>
          <w:p w14:paraId="4AB3AFBB" w14:textId="77777777" w:rsidR="00D458CA" w:rsidRPr="005C33B2" w:rsidRDefault="00D458CA" w:rsidP="00E90E2C">
            <w:pPr>
              <w:rPr>
                <w:rFonts w:eastAsia="ＭＳ 明朝"/>
              </w:rPr>
            </w:pPr>
            <w:r>
              <w:rPr>
                <w:rFonts w:eastAsia="ＭＳ 明朝" w:hint="eastAsia"/>
              </w:rPr>
              <w:t>F</w:t>
            </w:r>
            <w:r>
              <w:rPr>
                <w:rFonts w:eastAsia="ＭＳ 明朝"/>
              </w:rPr>
              <w:t>or the larger number of UCI bits, detection complexity becomes larger.</w:t>
            </w:r>
          </w:p>
        </w:tc>
        <w:tc>
          <w:tcPr>
            <w:tcW w:w="2170" w:type="dxa"/>
          </w:tcPr>
          <w:p w14:paraId="6A697EAF" w14:textId="77777777" w:rsidR="00D458CA" w:rsidRDefault="00D458CA" w:rsidP="00E90E2C">
            <w:pPr>
              <w:rPr>
                <w:rFonts w:eastAsia="ＭＳ 明朝"/>
              </w:rPr>
            </w:pPr>
          </w:p>
        </w:tc>
      </w:tr>
      <w:tr w:rsidR="00D458CA" w14:paraId="56BE186C" w14:textId="77777777" w:rsidTr="00E90E2C">
        <w:trPr>
          <w:jc w:val="center"/>
        </w:trPr>
        <w:tc>
          <w:tcPr>
            <w:tcW w:w="1121" w:type="dxa"/>
          </w:tcPr>
          <w:p w14:paraId="39D19CF3" w14:textId="77777777" w:rsidR="00D458CA" w:rsidRDefault="00D458CA" w:rsidP="00E90E2C">
            <w:pPr>
              <w:rPr>
                <w:rFonts w:eastAsia="ＭＳ 明朝"/>
              </w:rPr>
            </w:pPr>
            <w:r>
              <w:lastRenderedPageBreak/>
              <w:t>Apple</w:t>
            </w:r>
          </w:p>
        </w:tc>
        <w:tc>
          <w:tcPr>
            <w:tcW w:w="1304" w:type="dxa"/>
          </w:tcPr>
          <w:p w14:paraId="397EF9B5" w14:textId="77777777" w:rsidR="00D458CA" w:rsidRDefault="00D458CA" w:rsidP="00E90E2C">
            <w:pPr>
              <w:rPr>
                <w:rFonts w:eastAsia="ＭＳ 明朝"/>
              </w:rPr>
            </w:pPr>
          </w:p>
        </w:tc>
        <w:tc>
          <w:tcPr>
            <w:tcW w:w="2970" w:type="dxa"/>
          </w:tcPr>
          <w:p w14:paraId="573E7004" w14:textId="77777777" w:rsidR="00D458CA" w:rsidRDefault="00D458CA" w:rsidP="00E90E2C">
            <w:pPr>
              <w:rPr>
                <w:rFonts w:eastAsia="ＭＳ 明朝"/>
              </w:rPr>
            </w:pPr>
          </w:p>
        </w:tc>
        <w:tc>
          <w:tcPr>
            <w:tcW w:w="2397" w:type="dxa"/>
          </w:tcPr>
          <w:p w14:paraId="115C2C70" w14:textId="77777777" w:rsidR="00D458CA" w:rsidRDefault="00D458CA" w:rsidP="00E90E2C">
            <w:pPr>
              <w:rPr>
                <w:rFonts w:eastAsia="ＭＳ 明朝"/>
              </w:rPr>
            </w:pPr>
          </w:p>
        </w:tc>
        <w:tc>
          <w:tcPr>
            <w:tcW w:w="2170" w:type="dxa"/>
          </w:tcPr>
          <w:p w14:paraId="18217625" w14:textId="77777777" w:rsidR="00D458CA" w:rsidRDefault="00D458CA" w:rsidP="00E90E2C">
            <w:pPr>
              <w:rPr>
                <w:rFonts w:eastAsia="ＭＳ 明朝"/>
              </w:rPr>
            </w:pPr>
            <w:r>
              <w:t>For this scheme, it needs to consider the performance gain (with different payload size), implementation complexity  and standard impacts together. We are open to evaluate the scheme further.</w:t>
            </w:r>
          </w:p>
        </w:tc>
      </w:tr>
    </w:tbl>
    <w:p w14:paraId="55BBBCCD" w14:textId="77777777" w:rsidR="00D458CA" w:rsidRDefault="00D458CA" w:rsidP="00D458CA">
      <w:pPr>
        <w:pStyle w:val="2"/>
      </w:pPr>
      <w:r>
        <w:t>PUSCH repetition Type-B like PUCCH repetition</w:t>
      </w:r>
    </w:p>
    <w:p w14:paraId="1E46EEF3" w14:textId="77777777" w:rsidR="00D458CA" w:rsidRDefault="00D458CA" w:rsidP="00D458CA">
      <w:r>
        <w:t>Companies are welcomed to provide views in the following table to identify the pros. and cons. of this scheme.</w:t>
      </w:r>
    </w:p>
    <w:p w14:paraId="22499807" w14:textId="77777777" w:rsidR="00D458CA" w:rsidRDefault="00D458CA" w:rsidP="00D458CA">
      <w:pPr>
        <w:pStyle w:val="ac"/>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2</w:t>
      </w:r>
      <w:r>
        <w:rPr>
          <w:noProof/>
        </w:rPr>
        <w:fldChar w:fldCharType="end"/>
      </w:r>
      <w:r>
        <w:t>: Comments on the “PUSCH repetition Type-B like PUCCH repetition”</w:t>
      </w:r>
    </w:p>
    <w:tbl>
      <w:tblPr>
        <w:tblStyle w:val="af"/>
        <w:tblW w:w="9918" w:type="dxa"/>
        <w:jc w:val="center"/>
        <w:tblLayout w:type="fixed"/>
        <w:tblLook w:val="04A0" w:firstRow="1" w:lastRow="0" w:firstColumn="1" w:lastColumn="0" w:noHBand="0" w:noVBand="1"/>
      </w:tblPr>
      <w:tblGrid>
        <w:gridCol w:w="988"/>
        <w:gridCol w:w="1417"/>
        <w:gridCol w:w="2977"/>
        <w:gridCol w:w="3260"/>
        <w:gridCol w:w="1276"/>
      </w:tblGrid>
      <w:tr w:rsidR="00D458CA" w14:paraId="4A8BAF4D" w14:textId="77777777" w:rsidTr="00E90E2C">
        <w:trPr>
          <w:jc w:val="center"/>
        </w:trPr>
        <w:tc>
          <w:tcPr>
            <w:tcW w:w="988" w:type="dxa"/>
          </w:tcPr>
          <w:p w14:paraId="7C59FD69" w14:textId="77777777" w:rsidR="00D458CA" w:rsidRDefault="00D458CA" w:rsidP="00E90E2C">
            <w:pPr>
              <w:spacing w:before="0"/>
              <w:jc w:val="left"/>
            </w:pPr>
            <w:r>
              <w:t>Company name</w:t>
            </w:r>
          </w:p>
        </w:tc>
        <w:tc>
          <w:tcPr>
            <w:tcW w:w="1417" w:type="dxa"/>
          </w:tcPr>
          <w:p w14:paraId="235BA02E" w14:textId="77777777" w:rsidR="00D458CA" w:rsidRDefault="00D458CA" w:rsidP="00E90E2C">
            <w:pPr>
              <w:spacing w:before="0"/>
              <w:jc w:val="left"/>
            </w:pPr>
            <w:r>
              <w:t>LLS gain observed over Rel-15 baseline</w:t>
            </w:r>
          </w:p>
        </w:tc>
        <w:tc>
          <w:tcPr>
            <w:tcW w:w="2977" w:type="dxa"/>
          </w:tcPr>
          <w:p w14:paraId="0D1CC215" w14:textId="77777777" w:rsidR="00D458CA" w:rsidRDefault="00D458CA" w:rsidP="00E90E2C">
            <w:pPr>
              <w:spacing w:before="0"/>
              <w:jc w:val="left"/>
            </w:pPr>
            <w:r>
              <w:t>Pros. of the proposed scheme</w:t>
            </w:r>
          </w:p>
        </w:tc>
        <w:tc>
          <w:tcPr>
            <w:tcW w:w="3260" w:type="dxa"/>
          </w:tcPr>
          <w:p w14:paraId="234E4A0A" w14:textId="77777777" w:rsidR="00D458CA" w:rsidRDefault="00D458CA" w:rsidP="00E90E2C">
            <w:pPr>
              <w:spacing w:before="0"/>
              <w:jc w:val="left"/>
            </w:pPr>
            <w:r>
              <w:t>Cons. of the proposed scheme</w:t>
            </w:r>
          </w:p>
        </w:tc>
        <w:tc>
          <w:tcPr>
            <w:tcW w:w="1276" w:type="dxa"/>
          </w:tcPr>
          <w:p w14:paraId="0D7B3422" w14:textId="77777777" w:rsidR="00D458CA" w:rsidRDefault="00D458CA" w:rsidP="00E90E2C">
            <w:pPr>
              <w:spacing w:before="0"/>
            </w:pPr>
            <w:r>
              <w:t>Other comments</w:t>
            </w:r>
          </w:p>
        </w:tc>
      </w:tr>
      <w:tr w:rsidR="00D458CA" w14:paraId="647ED345" w14:textId="77777777" w:rsidTr="00E90E2C">
        <w:trPr>
          <w:jc w:val="center"/>
        </w:trPr>
        <w:tc>
          <w:tcPr>
            <w:tcW w:w="988" w:type="dxa"/>
          </w:tcPr>
          <w:p w14:paraId="6BD10A97" w14:textId="77777777" w:rsidR="00D458CA" w:rsidRDefault="00D458CA" w:rsidP="00E90E2C">
            <w:pPr>
              <w:spacing w:before="0"/>
              <w:jc w:val="left"/>
            </w:pPr>
            <w:r>
              <w:rPr>
                <w:rFonts w:hint="eastAsia"/>
              </w:rPr>
              <w:t>v</w:t>
            </w:r>
            <w:r>
              <w:t>ivo</w:t>
            </w:r>
          </w:p>
        </w:tc>
        <w:tc>
          <w:tcPr>
            <w:tcW w:w="1417" w:type="dxa"/>
          </w:tcPr>
          <w:p w14:paraId="4D903918" w14:textId="77777777" w:rsidR="00D458CA" w:rsidRDefault="00D458CA" w:rsidP="00E90E2C">
            <w:r>
              <w:t xml:space="preserve">Depending on the additional resources can be utilized. </w:t>
            </w:r>
          </w:p>
        </w:tc>
        <w:tc>
          <w:tcPr>
            <w:tcW w:w="2977" w:type="dxa"/>
          </w:tcPr>
          <w:p w14:paraId="30EB1979" w14:textId="77777777" w:rsidR="00D458CA" w:rsidRDefault="00D458CA" w:rsidP="00E90E2C">
            <w:pPr>
              <w:spacing w:before="0"/>
              <w:jc w:val="left"/>
            </w:pPr>
            <w:r>
              <w:rPr>
                <w:rFonts w:hint="eastAsia"/>
              </w:rPr>
              <w:t>T</w:t>
            </w:r>
            <w:r>
              <w:t>he UL resources in S slot can be utilized together with the resources in U slots.</w:t>
            </w:r>
          </w:p>
        </w:tc>
        <w:tc>
          <w:tcPr>
            <w:tcW w:w="3260" w:type="dxa"/>
          </w:tcPr>
          <w:p w14:paraId="463D02EF" w14:textId="77777777" w:rsidR="00D458CA" w:rsidRDefault="00D458CA" w:rsidP="00E90E2C">
            <w:pPr>
              <w:spacing w:before="0"/>
              <w:jc w:val="left"/>
            </w:pPr>
          </w:p>
        </w:tc>
        <w:tc>
          <w:tcPr>
            <w:tcW w:w="1276" w:type="dxa"/>
          </w:tcPr>
          <w:p w14:paraId="2DA66BB5" w14:textId="77777777" w:rsidR="00D458CA" w:rsidRDefault="00D458CA" w:rsidP="00E90E2C"/>
        </w:tc>
      </w:tr>
      <w:tr w:rsidR="00D458CA" w14:paraId="1701049B" w14:textId="77777777" w:rsidTr="00E90E2C">
        <w:trPr>
          <w:jc w:val="center"/>
        </w:trPr>
        <w:tc>
          <w:tcPr>
            <w:tcW w:w="988" w:type="dxa"/>
          </w:tcPr>
          <w:p w14:paraId="707BFA12" w14:textId="77777777" w:rsidR="00D458CA" w:rsidRDefault="00D458CA" w:rsidP="00E90E2C">
            <w:pPr>
              <w:spacing w:before="0"/>
              <w:jc w:val="left"/>
            </w:pPr>
            <w:r>
              <w:t>Samsung</w:t>
            </w:r>
          </w:p>
        </w:tc>
        <w:tc>
          <w:tcPr>
            <w:tcW w:w="1417" w:type="dxa"/>
          </w:tcPr>
          <w:p w14:paraId="5F3575FB" w14:textId="77777777" w:rsidR="00D458CA" w:rsidRDefault="00D458CA" w:rsidP="00E90E2C"/>
        </w:tc>
        <w:tc>
          <w:tcPr>
            <w:tcW w:w="2977" w:type="dxa"/>
          </w:tcPr>
          <w:p w14:paraId="20FBF853" w14:textId="77777777" w:rsidR="00D458CA" w:rsidRDefault="00D458CA" w:rsidP="00E90E2C">
            <w:pPr>
              <w:spacing w:before="0"/>
              <w:jc w:val="left"/>
            </w:pPr>
            <w:r>
              <w:t xml:space="preserve">Similar pros as for PUSCH. Reduced latency as more available symbols can be used. Enhanced resource allocation. Additional flexibility for gNB scheduling.  </w:t>
            </w:r>
          </w:p>
        </w:tc>
        <w:tc>
          <w:tcPr>
            <w:tcW w:w="3260" w:type="dxa"/>
          </w:tcPr>
          <w:p w14:paraId="7D724F55" w14:textId="77777777" w:rsidR="00D458CA" w:rsidRDefault="00D458CA" w:rsidP="00E90E2C">
            <w:pPr>
              <w:spacing w:before="0"/>
              <w:jc w:val="left"/>
            </w:pPr>
          </w:p>
        </w:tc>
        <w:tc>
          <w:tcPr>
            <w:tcW w:w="1276" w:type="dxa"/>
          </w:tcPr>
          <w:p w14:paraId="255A5F26" w14:textId="77777777" w:rsidR="00D458CA" w:rsidRDefault="00D458CA" w:rsidP="00E90E2C">
            <w:r>
              <w:t>High priority</w:t>
            </w:r>
          </w:p>
        </w:tc>
      </w:tr>
      <w:tr w:rsidR="00D458CA" w14:paraId="71AFF1A9" w14:textId="77777777" w:rsidTr="00E90E2C">
        <w:trPr>
          <w:jc w:val="center"/>
        </w:trPr>
        <w:tc>
          <w:tcPr>
            <w:tcW w:w="988" w:type="dxa"/>
          </w:tcPr>
          <w:p w14:paraId="1D1A72F2" w14:textId="77777777" w:rsidR="00D458CA" w:rsidRDefault="00D458CA" w:rsidP="00E90E2C">
            <w:pPr>
              <w:spacing w:before="0"/>
              <w:jc w:val="left"/>
            </w:pPr>
            <w:r>
              <w:rPr>
                <w:rFonts w:hint="eastAsia"/>
              </w:rPr>
              <w:t>ZTE</w:t>
            </w:r>
          </w:p>
        </w:tc>
        <w:tc>
          <w:tcPr>
            <w:tcW w:w="1417" w:type="dxa"/>
          </w:tcPr>
          <w:p w14:paraId="1AB87014" w14:textId="77777777" w:rsidR="00D458CA" w:rsidRDefault="00D458CA" w:rsidP="00E90E2C"/>
        </w:tc>
        <w:tc>
          <w:tcPr>
            <w:tcW w:w="2977" w:type="dxa"/>
          </w:tcPr>
          <w:p w14:paraId="30B071A7" w14:textId="77777777" w:rsidR="00D458CA" w:rsidRDefault="00D458CA" w:rsidP="00E90E2C">
            <w:pPr>
              <w:spacing w:before="0"/>
              <w:jc w:val="left"/>
            </w:pPr>
          </w:p>
        </w:tc>
        <w:tc>
          <w:tcPr>
            <w:tcW w:w="3260" w:type="dxa"/>
          </w:tcPr>
          <w:p w14:paraId="7C04EAF5" w14:textId="77777777" w:rsidR="00D458CA" w:rsidRDefault="00D458CA" w:rsidP="00E90E2C">
            <w:pPr>
              <w:spacing w:before="0"/>
              <w:jc w:val="left"/>
            </w:pPr>
          </w:p>
        </w:tc>
        <w:tc>
          <w:tcPr>
            <w:tcW w:w="1276" w:type="dxa"/>
          </w:tcPr>
          <w:p w14:paraId="63B6AA4B" w14:textId="77777777" w:rsidR="00D458CA" w:rsidRDefault="00D458CA" w:rsidP="00E90E2C">
            <w:r>
              <w:rPr>
                <w:rFonts w:hint="eastAsia"/>
              </w:rPr>
              <w:t>Open to discuss</w:t>
            </w:r>
          </w:p>
        </w:tc>
      </w:tr>
      <w:tr w:rsidR="00D458CA" w14:paraId="36A6FCCB" w14:textId="77777777" w:rsidTr="00E90E2C">
        <w:trPr>
          <w:jc w:val="center"/>
        </w:trPr>
        <w:tc>
          <w:tcPr>
            <w:tcW w:w="988" w:type="dxa"/>
          </w:tcPr>
          <w:p w14:paraId="05D6C840" w14:textId="77777777" w:rsidR="00D458CA" w:rsidRDefault="00D458CA" w:rsidP="00E90E2C">
            <w:pPr>
              <w:spacing w:before="0"/>
              <w:jc w:val="left"/>
            </w:pPr>
            <w:r w:rsidRPr="008C3867">
              <w:t>IITH, CeWiT, IITM, Reliance Jio, Tejas Networks</w:t>
            </w:r>
          </w:p>
        </w:tc>
        <w:tc>
          <w:tcPr>
            <w:tcW w:w="1417" w:type="dxa"/>
          </w:tcPr>
          <w:p w14:paraId="1BCCE970" w14:textId="77777777" w:rsidR="00D458CA" w:rsidRDefault="00D458CA" w:rsidP="00E90E2C"/>
        </w:tc>
        <w:tc>
          <w:tcPr>
            <w:tcW w:w="2977" w:type="dxa"/>
          </w:tcPr>
          <w:p w14:paraId="1F242B48" w14:textId="77777777" w:rsidR="00D458CA" w:rsidRDefault="00D458CA" w:rsidP="00E90E2C">
            <w:pPr>
              <w:spacing w:before="0"/>
              <w:jc w:val="left"/>
            </w:pPr>
          </w:p>
        </w:tc>
        <w:tc>
          <w:tcPr>
            <w:tcW w:w="3260" w:type="dxa"/>
          </w:tcPr>
          <w:p w14:paraId="499D2878" w14:textId="77777777" w:rsidR="00D458CA" w:rsidRDefault="00D458CA" w:rsidP="00E90E2C">
            <w:pPr>
              <w:spacing w:before="0"/>
              <w:jc w:val="left"/>
            </w:pPr>
          </w:p>
        </w:tc>
        <w:tc>
          <w:tcPr>
            <w:tcW w:w="1276" w:type="dxa"/>
          </w:tcPr>
          <w:p w14:paraId="2D267017" w14:textId="77777777" w:rsidR="00D458CA" w:rsidRDefault="00D458CA" w:rsidP="00E90E2C">
            <w:r>
              <w:t>Support the proposal</w:t>
            </w:r>
          </w:p>
        </w:tc>
      </w:tr>
      <w:tr w:rsidR="00D458CA" w14:paraId="65AA4A83" w14:textId="77777777" w:rsidTr="00E90E2C">
        <w:trPr>
          <w:jc w:val="center"/>
        </w:trPr>
        <w:tc>
          <w:tcPr>
            <w:tcW w:w="988" w:type="dxa"/>
          </w:tcPr>
          <w:p w14:paraId="3F3CDACD" w14:textId="77777777" w:rsidR="00D458CA" w:rsidRDefault="00D458CA" w:rsidP="00E90E2C">
            <w:pPr>
              <w:spacing w:before="0"/>
              <w:jc w:val="left"/>
            </w:pPr>
            <w:r>
              <w:rPr>
                <w:rFonts w:hint="eastAsia"/>
              </w:rPr>
              <w:t>C</w:t>
            </w:r>
            <w:r>
              <w:t>MCC</w:t>
            </w:r>
          </w:p>
        </w:tc>
        <w:tc>
          <w:tcPr>
            <w:tcW w:w="1417" w:type="dxa"/>
          </w:tcPr>
          <w:p w14:paraId="1CA2C942" w14:textId="77777777" w:rsidR="00D458CA" w:rsidRDefault="00D458CA" w:rsidP="00E90E2C"/>
        </w:tc>
        <w:tc>
          <w:tcPr>
            <w:tcW w:w="2977" w:type="dxa"/>
          </w:tcPr>
          <w:p w14:paraId="2C0FBA33" w14:textId="77777777" w:rsidR="00D458CA" w:rsidRDefault="00D458CA" w:rsidP="00E90E2C">
            <w:pPr>
              <w:spacing w:before="0"/>
              <w:jc w:val="left"/>
            </w:pPr>
            <w:r>
              <w:t>UL symbols in S slot can be utilized, the PUCCH latency can be reduced</w:t>
            </w:r>
          </w:p>
        </w:tc>
        <w:tc>
          <w:tcPr>
            <w:tcW w:w="3260" w:type="dxa"/>
          </w:tcPr>
          <w:p w14:paraId="72670C78" w14:textId="77777777" w:rsidR="00D458CA" w:rsidRDefault="00D458CA" w:rsidP="00E90E2C">
            <w:pPr>
              <w:spacing w:before="0"/>
              <w:jc w:val="left"/>
            </w:pPr>
          </w:p>
        </w:tc>
        <w:tc>
          <w:tcPr>
            <w:tcW w:w="1276" w:type="dxa"/>
          </w:tcPr>
          <w:p w14:paraId="76563E8B" w14:textId="77777777" w:rsidR="00D458CA" w:rsidRDefault="00D458CA" w:rsidP="00E90E2C">
            <w:r>
              <w:t>It can be studied. S</w:t>
            </w:r>
            <w:r>
              <w:rPr>
                <w:rFonts w:hint="eastAsia"/>
              </w:rPr>
              <w:t>i</w:t>
            </w:r>
            <w:r>
              <w:t xml:space="preserve">nce it is </w:t>
            </w:r>
            <w:r>
              <w:lastRenderedPageBreak/>
              <w:t xml:space="preserve">also discussed in </w:t>
            </w:r>
            <w:r w:rsidRPr="00830FED">
              <w:t>NR IIoT/URLLC Enhancements WI</w:t>
            </w:r>
            <w:r>
              <w:t xml:space="preserve">, for </w:t>
            </w:r>
            <w:r w:rsidRPr="00C77CED">
              <w:tab/>
              <w:t>UE feedback enhancements for HARQ-ACK</w:t>
            </w:r>
            <w:r>
              <w:t>, c</w:t>
            </w:r>
            <w:r w:rsidRPr="00FD384C">
              <w:t xml:space="preserve">oordination </w:t>
            </w:r>
            <w:r>
              <w:t>is needed</w:t>
            </w:r>
          </w:p>
        </w:tc>
      </w:tr>
      <w:tr w:rsidR="00D458CA" w14:paraId="350A7545" w14:textId="77777777" w:rsidTr="00E90E2C">
        <w:trPr>
          <w:jc w:val="center"/>
        </w:trPr>
        <w:tc>
          <w:tcPr>
            <w:tcW w:w="988" w:type="dxa"/>
          </w:tcPr>
          <w:p w14:paraId="50F972B5" w14:textId="77777777" w:rsidR="00D458CA" w:rsidRDefault="00D458CA" w:rsidP="00E90E2C">
            <w:pPr>
              <w:spacing w:before="0"/>
              <w:jc w:val="left"/>
            </w:pPr>
            <w:r>
              <w:lastRenderedPageBreak/>
              <w:t>InterDigital</w:t>
            </w:r>
          </w:p>
        </w:tc>
        <w:tc>
          <w:tcPr>
            <w:tcW w:w="1417" w:type="dxa"/>
          </w:tcPr>
          <w:p w14:paraId="0CB271E8" w14:textId="77777777" w:rsidR="00D458CA" w:rsidRDefault="00D458CA" w:rsidP="00E90E2C"/>
        </w:tc>
        <w:tc>
          <w:tcPr>
            <w:tcW w:w="2977" w:type="dxa"/>
          </w:tcPr>
          <w:p w14:paraId="34C89731" w14:textId="77777777" w:rsidR="00D458CA" w:rsidRDefault="00D458CA" w:rsidP="00E90E2C">
            <w:pPr>
              <w:spacing w:before="0"/>
              <w:jc w:val="left"/>
            </w:pPr>
            <w:r>
              <w:t>Allowing repetition across slots will be beneficial for improving SNR and flexibility in placement of PUCCH</w:t>
            </w:r>
          </w:p>
        </w:tc>
        <w:tc>
          <w:tcPr>
            <w:tcW w:w="3260" w:type="dxa"/>
          </w:tcPr>
          <w:p w14:paraId="0E5CF856" w14:textId="77777777" w:rsidR="00D458CA" w:rsidRDefault="00D458CA" w:rsidP="00E90E2C">
            <w:pPr>
              <w:spacing w:before="0"/>
              <w:jc w:val="left"/>
            </w:pPr>
          </w:p>
        </w:tc>
        <w:tc>
          <w:tcPr>
            <w:tcW w:w="1276" w:type="dxa"/>
          </w:tcPr>
          <w:p w14:paraId="1FAFC44D" w14:textId="77777777" w:rsidR="00D458CA" w:rsidRDefault="00D458CA" w:rsidP="00E90E2C"/>
        </w:tc>
      </w:tr>
      <w:tr w:rsidR="00D458CA" w14:paraId="6FE6D45A" w14:textId="77777777" w:rsidTr="00E90E2C">
        <w:trPr>
          <w:jc w:val="center"/>
        </w:trPr>
        <w:tc>
          <w:tcPr>
            <w:tcW w:w="988" w:type="dxa"/>
          </w:tcPr>
          <w:p w14:paraId="6D41B3DA" w14:textId="77777777" w:rsidR="00D458CA" w:rsidRDefault="00D458CA" w:rsidP="00E90E2C">
            <w:pPr>
              <w:spacing w:before="0"/>
              <w:jc w:val="left"/>
            </w:pPr>
            <w:r>
              <w:rPr>
                <w:rFonts w:hint="eastAsia"/>
              </w:rPr>
              <w:t>CATT</w:t>
            </w:r>
          </w:p>
        </w:tc>
        <w:tc>
          <w:tcPr>
            <w:tcW w:w="1417" w:type="dxa"/>
          </w:tcPr>
          <w:p w14:paraId="0C9D9F98" w14:textId="77777777" w:rsidR="00D458CA" w:rsidRDefault="00D458CA" w:rsidP="00E90E2C"/>
        </w:tc>
        <w:tc>
          <w:tcPr>
            <w:tcW w:w="2977" w:type="dxa"/>
          </w:tcPr>
          <w:p w14:paraId="16004531" w14:textId="77777777" w:rsidR="00D458CA" w:rsidRDefault="00D458CA" w:rsidP="00E90E2C">
            <w:pPr>
              <w:spacing w:before="0"/>
              <w:jc w:val="left"/>
            </w:pPr>
          </w:p>
        </w:tc>
        <w:tc>
          <w:tcPr>
            <w:tcW w:w="3260" w:type="dxa"/>
          </w:tcPr>
          <w:p w14:paraId="236B1A68" w14:textId="77777777" w:rsidR="00D458CA" w:rsidRDefault="00D458CA" w:rsidP="00E90E2C">
            <w:pPr>
              <w:spacing w:before="0"/>
              <w:jc w:val="left"/>
            </w:pPr>
            <w:r>
              <w:rPr>
                <w:rFonts w:hint="eastAsia"/>
              </w:rPr>
              <w:t>Don</w:t>
            </w:r>
            <w:r>
              <w:t>’</w:t>
            </w:r>
            <w:r>
              <w:rPr>
                <w:rFonts w:hint="eastAsia"/>
              </w:rPr>
              <w:t>t see the necessity to introduce type B like PUCCH. The main motivation of PUCCH repetition type B is low latency. It is not relevant to coverage enhancement at all. The current repetition mechanism is sufficient enough.</w:t>
            </w:r>
          </w:p>
        </w:tc>
        <w:tc>
          <w:tcPr>
            <w:tcW w:w="1276" w:type="dxa"/>
          </w:tcPr>
          <w:p w14:paraId="5EE0C4B2" w14:textId="77777777" w:rsidR="00D458CA" w:rsidRDefault="00D458CA" w:rsidP="00E90E2C"/>
        </w:tc>
      </w:tr>
      <w:tr w:rsidR="00D458CA" w14:paraId="2783BB5F" w14:textId="77777777" w:rsidTr="00E90E2C">
        <w:trPr>
          <w:jc w:val="center"/>
        </w:trPr>
        <w:tc>
          <w:tcPr>
            <w:tcW w:w="988" w:type="dxa"/>
          </w:tcPr>
          <w:p w14:paraId="056D6BEC" w14:textId="77777777" w:rsidR="00D458CA" w:rsidRPr="00B9786D" w:rsidRDefault="00D458CA" w:rsidP="00E90E2C">
            <w:pPr>
              <w:spacing w:before="0"/>
              <w:jc w:val="left"/>
            </w:pPr>
            <w:r>
              <w:t>Nokia/NSB</w:t>
            </w:r>
          </w:p>
        </w:tc>
        <w:tc>
          <w:tcPr>
            <w:tcW w:w="1417" w:type="dxa"/>
          </w:tcPr>
          <w:p w14:paraId="51D1ED83" w14:textId="77777777" w:rsidR="00D458CA" w:rsidRDefault="00D458CA" w:rsidP="00E90E2C"/>
        </w:tc>
        <w:tc>
          <w:tcPr>
            <w:tcW w:w="2977" w:type="dxa"/>
          </w:tcPr>
          <w:p w14:paraId="7D919DF1" w14:textId="77777777" w:rsidR="00D458CA" w:rsidRDefault="00D458CA" w:rsidP="00E90E2C">
            <w:pPr>
              <w:spacing w:before="0"/>
              <w:jc w:val="left"/>
            </w:pPr>
            <w:r>
              <w:t>Exploiting better the available UL resource for PUCCH repetition and hence improving the coverage.</w:t>
            </w:r>
          </w:p>
        </w:tc>
        <w:tc>
          <w:tcPr>
            <w:tcW w:w="3260" w:type="dxa"/>
          </w:tcPr>
          <w:p w14:paraId="56652135" w14:textId="77777777" w:rsidR="00D458CA" w:rsidRDefault="00D458CA" w:rsidP="00E90E2C">
            <w:pPr>
              <w:spacing w:before="0"/>
              <w:jc w:val="left"/>
            </w:pPr>
            <w:r>
              <w:t xml:space="preserve">It is hard to assess the actual benefit of such solution in a complete system, given that in TDD deployment if all UL resources are used for PUCCH this also means that there is no resource for PUSCH transmission. In other words, expected coverage performances of PUSCH and PUCCH may not be observed in practice at the same time or the actual data rate of PUSCH is reduced when PUCCH transmission takes place. </w:t>
            </w:r>
          </w:p>
        </w:tc>
        <w:tc>
          <w:tcPr>
            <w:tcW w:w="1276" w:type="dxa"/>
          </w:tcPr>
          <w:p w14:paraId="00B7D56F" w14:textId="77777777" w:rsidR="00D458CA" w:rsidRDefault="00D458CA" w:rsidP="00E90E2C">
            <w:pPr>
              <w:jc w:val="left"/>
            </w:pPr>
            <w:r>
              <w:t xml:space="preserve">In our contribution, the idea is not exactly considering “PUSCH repetition type B like” approach. The idea is some how to split the UCI payload such that part of UCI will be transmitted with short format in S slot and the remaining </w:t>
            </w:r>
            <w:r>
              <w:lastRenderedPageBreak/>
              <w:t>UCI will be transmitted with long format in full U slot.</w:t>
            </w:r>
          </w:p>
        </w:tc>
      </w:tr>
      <w:tr w:rsidR="00D458CA" w14:paraId="653D93C5" w14:textId="77777777" w:rsidTr="00E90E2C">
        <w:trPr>
          <w:jc w:val="center"/>
        </w:trPr>
        <w:tc>
          <w:tcPr>
            <w:tcW w:w="988" w:type="dxa"/>
          </w:tcPr>
          <w:p w14:paraId="03B80043" w14:textId="77777777" w:rsidR="00D458CA" w:rsidRPr="003D2838" w:rsidRDefault="00D458CA" w:rsidP="00E90E2C">
            <w:pPr>
              <w:rPr>
                <w:rFonts w:eastAsia="ＭＳ 明朝"/>
              </w:rPr>
            </w:pPr>
            <w:r>
              <w:rPr>
                <w:rFonts w:eastAsia="ＭＳ 明朝" w:hint="eastAsia"/>
              </w:rPr>
              <w:lastRenderedPageBreak/>
              <w:t>P</w:t>
            </w:r>
            <w:r>
              <w:rPr>
                <w:rFonts w:eastAsia="ＭＳ 明朝"/>
              </w:rPr>
              <w:t>anasonic</w:t>
            </w:r>
          </w:p>
        </w:tc>
        <w:tc>
          <w:tcPr>
            <w:tcW w:w="1417" w:type="dxa"/>
          </w:tcPr>
          <w:p w14:paraId="44EEB3AA" w14:textId="77777777" w:rsidR="00D458CA" w:rsidRDefault="00D458CA" w:rsidP="00E90E2C"/>
        </w:tc>
        <w:tc>
          <w:tcPr>
            <w:tcW w:w="2977" w:type="dxa"/>
          </w:tcPr>
          <w:p w14:paraId="146F4E20" w14:textId="77777777" w:rsidR="00D458CA" w:rsidRPr="003D2838" w:rsidRDefault="00D458CA" w:rsidP="00E90E2C">
            <w:pPr>
              <w:rPr>
                <w:rFonts w:eastAsia="ＭＳ 明朝"/>
              </w:rPr>
            </w:pPr>
            <w:r>
              <w:rPr>
                <w:rFonts w:eastAsia="ＭＳ 明朝" w:hint="eastAsia"/>
              </w:rPr>
              <w:t>I</w:t>
            </w:r>
            <w:r>
              <w:rPr>
                <w:rFonts w:eastAsia="ＭＳ 明朝"/>
              </w:rPr>
              <w:t>t has the potential to efficient usage of available UL resource.</w:t>
            </w:r>
          </w:p>
        </w:tc>
        <w:tc>
          <w:tcPr>
            <w:tcW w:w="3260" w:type="dxa"/>
          </w:tcPr>
          <w:p w14:paraId="0D14D6D4" w14:textId="77777777" w:rsidR="00D458CA" w:rsidRDefault="00D458CA" w:rsidP="00E90E2C">
            <w:r w:rsidRPr="002F18AC">
              <w:t>Since NR defines PUCCH formats depending on the duration of PUCCH,</w:t>
            </w:r>
            <w:r>
              <w:t xml:space="preserve"> potential impact would be PUCCH format may be different among the actual repetitions.</w:t>
            </w:r>
          </w:p>
        </w:tc>
        <w:tc>
          <w:tcPr>
            <w:tcW w:w="1276" w:type="dxa"/>
          </w:tcPr>
          <w:p w14:paraId="73823524" w14:textId="77777777" w:rsidR="00D458CA" w:rsidRDefault="00D458CA" w:rsidP="00E90E2C"/>
        </w:tc>
      </w:tr>
      <w:tr w:rsidR="00D458CA" w14:paraId="6E2F314E" w14:textId="77777777" w:rsidTr="00E90E2C">
        <w:trPr>
          <w:jc w:val="center"/>
        </w:trPr>
        <w:tc>
          <w:tcPr>
            <w:tcW w:w="988" w:type="dxa"/>
          </w:tcPr>
          <w:p w14:paraId="065AE9C7" w14:textId="77777777" w:rsidR="00D458CA" w:rsidRDefault="00D458CA" w:rsidP="00E90E2C">
            <w:pPr>
              <w:rPr>
                <w:rFonts w:eastAsia="ＭＳ 明朝"/>
              </w:rPr>
            </w:pPr>
            <w:r>
              <w:t>OPPO</w:t>
            </w:r>
          </w:p>
        </w:tc>
        <w:tc>
          <w:tcPr>
            <w:tcW w:w="1417" w:type="dxa"/>
          </w:tcPr>
          <w:p w14:paraId="68C71869" w14:textId="77777777" w:rsidR="00D458CA" w:rsidRDefault="00D458CA" w:rsidP="00E90E2C"/>
        </w:tc>
        <w:tc>
          <w:tcPr>
            <w:tcW w:w="2977" w:type="dxa"/>
          </w:tcPr>
          <w:p w14:paraId="390058ED" w14:textId="77777777" w:rsidR="00D458CA" w:rsidRDefault="00D458CA" w:rsidP="00E90E2C">
            <w:pPr>
              <w:rPr>
                <w:rFonts w:eastAsia="ＭＳ 明朝"/>
              </w:rPr>
            </w:pPr>
            <w:r>
              <w:t xml:space="preserve">Could use more symbols, especially in </w:t>
            </w:r>
            <w:r>
              <w:rPr>
                <w:rFonts w:hint="eastAsia"/>
              </w:rPr>
              <w:t>certain</w:t>
            </w:r>
            <w:r>
              <w:t xml:space="preserve"> </w:t>
            </w:r>
            <w:r>
              <w:rPr>
                <w:rFonts w:hint="eastAsia"/>
              </w:rPr>
              <w:t>TDD</w:t>
            </w:r>
            <w:r>
              <w:t xml:space="preserve"> </w:t>
            </w:r>
            <w:r>
              <w:rPr>
                <w:rFonts w:hint="eastAsia"/>
              </w:rPr>
              <w:t>configuration</w:t>
            </w:r>
          </w:p>
        </w:tc>
        <w:tc>
          <w:tcPr>
            <w:tcW w:w="3260" w:type="dxa"/>
          </w:tcPr>
          <w:p w14:paraId="5D603B56" w14:textId="77777777" w:rsidR="00D458CA" w:rsidRDefault="00D458CA" w:rsidP="00E90E2C">
            <w:r>
              <w:rPr>
                <w:rFonts w:hint="eastAsia"/>
              </w:rPr>
              <w:t>Not</w:t>
            </w:r>
            <w:r>
              <w:t xml:space="preserve"> </w:t>
            </w:r>
            <w:r>
              <w:rPr>
                <w:rFonts w:hint="eastAsia"/>
              </w:rPr>
              <w:t>a</w:t>
            </w:r>
            <w:r>
              <w:t xml:space="preserve"> universal solution for both </w:t>
            </w:r>
            <w:r>
              <w:rPr>
                <w:rFonts w:hint="eastAsia"/>
              </w:rPr>
              <w:t>T</w:t>
            </w:r>
            <w:r>
              <w:t>DD and FDD.</w:t>
            </w:r>
          </w:p>
          <w:p w14:paraId="4FD137C5" w14:textId="77777777" w:rsidR="00D458CA" w:rsidRPr="002F18AC" w:rsidRDefault="00D458CA" w:rsidP="00E90E2C">
            <w:r>
              <w:t>It is not optimized for coverage enhancement.</w:t>
            </w:r>
          </w:p>
        </w:tc>
        <w:tc>
          <w:tcPr>
            <w:tcW w:w="1276" w:type="dxa"/>
          </w:tcPr>
          <w:p w14:paraId="28555F21" w14:textId="77777777" w:rsidR="00D458CA" w:rsidRDefault="00D458CA" w:rsidP="00E90E2C"/>
        </w:tc>
      </w:tr>
      <w:tr w:rsidR="00D458CA" w14:paraId="1375E988" w14:textId="77777777" w:rsidTr="00E90E2C">
        <w:trPr>
          <w:jc w:val="center"/>
        </w:trPr>
        <w:tc>
          <w:tcPr>
            <w:tcW w:w="988" w:type="dxa"/>
          </w:tcPr>
          <w:p w14:paraId="23835FA5" w14:textId="77777777" w:rsidR="00D458CA" w:rsidRDefault="00D458CA" w:rsidP="00E90E2C">
            <w:r>
              <w:t>Intel</w:t>
            </w:r>
          </w:p>
        </w:tc>
        <w:tc>
          <w:tcPr>
            <w:tcW w:w="1417" w:type="dxa"/>
          </w:tcPr>
          <w:p w14:paraId="01F8FC69" w14:textId="77777777" w:rsidR="00D458CA" w:rsidRDefault="00D458CA" w:rsidP="00E90E2C"/>
        </w:tc>
        <w:tc>
          <w:tcPr>
            <w:tcW w:w="2977" w:type="dxa"/>
          </w:tcPr>
          <w:p w14:paraId="47F7F5DA" w14:textId="77777777" w:rsidR="00D458CA" w:rsidRDefault="00D458CA" w:rsidP="00E90E2C">
            <w:r>
              <w:t>Latency reduction</w:t>
            </w:r>
          </w:p>
          <w:p w14:paraId="0E9F7E66" w14:textId="77777777" w:rsidR="00D458CA" w:rsidRDefault="00D458CA" w:rsidP="00E90E2C">
            <w:r w:rsidRPr="00CF765D">
              <w:t>PUSCH repetition type B based back to back repetition is mainly targeted for low latency like URLLC.</w:t>
            </w:r>
          </w:p>
        </w:tc>
        <w:tc>
          <w:tcPr>
            <w:tcW w:w="3260" w:type="dxa"/>
          </w:tcPr>
          <w:p w14:paraId="17C0BD23" w14:textId="77777777" w:rsidR="00D458CA" w:rsidRDefault="00D458CA" w:rsidP="00E90E2C">
            <w:r>
              <w:t xml:space="preserve">Typically, back to back repetition is mainly for PUCCH with short duration. However, for coverage enhancement, it is expected long PUCCH format is employed. </w:t>
            </w:r>
          </w:p>
        </w:tc>
        <w:tc>
          <w:tcPr>
            <w:tcW w:w="1276" w:type="dxa"/>
          </w:tcPr>
          <w:p w14:paraId="5824B663" w14:textId="77777777" w:rsidR="00D458CA" w:rsidRDefault="00D458CA" w:rsidP="00E90E2C">
            <w:r>
              <w:t>Open to discuss it</w:t>
            </w:r>
          </w:p>
        </w:tc>
      </w:tr>
      <w:tr w:rsidR="00D458CA" w14:paraId="418F3A83" w14:textId="77777777" w:rsidTr="00E90E2C">
        <w:trPr>
          <w:jc w:val="center"/>
        </w:trPr>
        <w:tc>
          <w:tcPr>
            <w:tcW w:w="988" w:type="dxa"/>
          </w:tcPr>
          <w:p w14:paraId="2D8CB9A9" w14:textId="77777777" w:rsidR="00D458CA" w:rsidRDefault="00D458CA" w:rsidP="00E90E2C">
            <w:r>
              <w:t>Ericsson</w:t>
            </w:r>
          </w:p>
        </w:tc>
        <w:tc>
          <w:tcPr>
            <w:tcW w:w="1417" w:type="dxa"/>
          </w:tcPr>
          <w:p w14:paraId="0ABB452A" w14:textId="77777777" w:rsidR="00D458CA" w:rsidRDefault="00D458CA" w:rsidP="00E90E2C"/>
        </w:tc>
        <w:tc>
          <w:tcPr>
            <w:tcW w:w="2977" w:type="dxa"/>
          </w:tcPr>
          <w:p w14:paraId="4D591BA6" w14:textId="77777777" w:rsidR="00D458CA" w:rsidRDefault="00D458CA" w:rsidP="00E90E2C"/>
        </w:tc>
        <w:tc>
          <w:tcPr>
            <w:tcW w:w="3260" w:type="dxa"/>
          </w:tcPr>
          <w:p w14:paraId="6E867C67" w14:textId="77777777" w:rsidR="00D458CA" w:rsidRDefault="00D458CA" w:rsidP="00E90E2C"/>
        </w:tc>
        <w:tc>
          <w:tcPr>
            <w:tcW w:w="1276" w:type="dxa"/>
          </w:tcPr>
          <w:p w14:paraId="385F7819" w14:textId="77777777" w:rsidR="00D458CA" w:rsidRDefault="00D458CA" w:rsidP="00E90E2C">
            <w:r>
              <w:t>Open to discuss</w:t>
            </w:r>
          </w:p>
        </w:tc>
      </w:tr>
      <w:tr w:rsidR="00D458CA" w14:paraId="6F8AA30F" w14:textId="77777777" w:rsidTr="00E90E2C">
        <w:trPr>
          <w:jc w:val="center"/>
        </w:trPr>
        <w:tc>
          <w:tcPr>
            <w:tcW w:w="988" w:type="dxa"/>
          </w:tcPr>
          <w:p w14:paraId="2EC48EDB" w14:textId="77777777" w:rsidR="00D458CA" w:rsidRDefault="00D458CA" w:rsidP="00E90E2C">
            <w:r>
              <w:rPr>
                <w:rFonts w:hint="eastAsia"/>
              </w:rPr>
              <w:t>H</w:t>
            </w:r>
            <w:r>
              <w:t>uawei, Hisilicon</w:t>
            </w:r>
          </w:p>
        </w:tc>
        <w:tc>
          <w:tcPr>
            <w:tcW w:w="1417" w:type="dxa"/>
          </w:tcPr>
          <w:p w14:paraId="45A9242D" w14:textId="77777777" w:rsidR="00D458CA" w:rsidRDefault="00D458CA" w:rsidP="00E90E2C"/>
        </w:tc>
        <w:tc>
          <w:tcPr>
            <w:tcW w:w="2977" w:type="dxa"/>
          </w:tcPr>
          <w:p w14:paraId="04DDAA2B" w14:textId="77777777" w:rsidR="00D458CA" w:rsidRDefault="00D458CA" w:rsidP="00E90E2C">
            <w:r>
              <w:t>More flexible resource utilization to improve uplink coverage if PUSCH repetition Type-B like PUCCH repetition is supported</w:t>
            </w:r>
          </w:p>
        </w:tc>
        <w:tc>
          <w:tcPr>
            <w:tcW w:w="3260" w:type="dxa"/>
          </w:tcPr>
          <w:p w14:paraId="46D5E29A" w14:textId="77777777" w:rsidR="00D458CA" w:rsidRDefault="00D458CA" w:rsidP="00E90E2C"/>
        </w:tc>
        <w:tc>
          <w:tcPr>
            <w:tcW w:w="1276" w:type="dxa"/>
          </w:tcPr>
          <w:p w14:paraId="16630384" w14:textId="77777777" w:rsidR="00D458CA" w:rsidRDefault="00D458CA" w:rsidP="00E90E2C"/>
        </w:tc>
      </w:tr>
      <w:tr w:rsidR="00D458CA" w14:paraId="7671EB84" w14:textId="77777777" w:rsidTr="00E90E2C">
        <w:trPr>
          <w:jc w:val="center"/>
        </w:trPr>
        <w:tc>
          <w:tcPr>
            <w:tcW w:w="988" w:type="dxa"/>
          </w:tcPr>
          <w:p w14:paraId="349E7AEC" w14:textId="77777777" w:rsidR="00D458CA" w:rsidRDefault="00D458CA" w:rsidP="00E90E2C">
            <w:r>
              <w:t>Qualcomm</w:t>
            </w:r>
          </w:p>
        </w:tc>
        <w:tc>
          <w:tcPr>
            <w:tcW w:w="1417" w:type="dxa"/>
          </w:tcPr>
          <w:p w14:paraId="3EDE8EF8" w14:textId="77777777" w:rsidR="00D458CA" w:rsidRDefault="00D458CA" w:rsidP="00E90E2C"/>
        </w:tc>
        <w:tc>
          <w:tcPr>
            <w:tcW w:w="2977" w:type="dxa"/>
          </w:tcPr>
          <w:p w14:paraId="7B1F94C2" w14:textId="77777777" w:rsidR="00D458CA" w:rsidRDefault="00D458CA" w:rsidP="00E90E2C"/>
        </w:tc>
        <w:tc>
          <w:tcPr>
            <w:tcW w:w="3260" w:type="dxa"/>
          </w:tcPr>
          <w:p w14:paraId="059AE06C" w14:textId="77777777" w:rsidR="00D458CA" w:rsidRPr="00A65A57" w:rsidRDefault="00D458CA" w:rsidP="00E90E2C">
            <w:pPr>
              <w:spacing w:before="0"/>
              <w:jc w:val="left"/>
              <w:rPr>
                <w:rFonts w:cstheme="minorHAnsi"/>
              </w:rPr>
            </w:pPr>
            <w:r w:rsidRPr="00A65A57">
              <w:rPr>
                <w:rFonts w:cstheme="minorHAnsi"/>
              </w:rPr>
              <w:t xml:space="preserve">While this may help reduce latency, this doesn’t directly help coverage. Current spec also allows deferring </w:t>
            </w:r>
            <w:r>
              <w:rPr>
                <w:rFonts w:cstheme="minorHAnsi"/>
              </w:rPr>
              <w:t xml:space="preserve">a </w:t>
            </w:r>
            <w:r w:rsidRPr="00A65A57">
              <w:rPr>
                <w:rFonts w:cstheme="minorHAnsi"/>
              </w:rPr>
              <w:t xml:space="preserve">PUCCH </w:t>
            </w:r>
            <w:r>
              <w:rPr>
                <w:rFonts w:cstheme="minorHAnsi"/>
              </w:rPr>
              <w:t xml:space="preserve">repetition until it finds a legitimate UL slot </w:t>
            </w:r>
            <w:r w:rsidRPr="00A65A57">
              <w:rPr>
                <w:rFonts w:cstheme="minorHAnsi"/>
              </w:rPr>
              <w:t xml:space="preserve"> and this is sufficient for cell-edge UEs. </w:t>
            </w:r>
          </w:p>
          <w:p w14:paraId="21A05226" w14:textId="77777777" w:rsidR="00D458CA" w:rsidRPr="00A65A57" w:rsidRDefault="00D458CA" w:rsidP="00E90E2C">
            <w:pPr>
              <w:spacing w:before="0"/>
              <w:jc w:val="left"/>
              <w:rPr>
                <w:rFonts w:cstheme="minorHAnsi"/>
              </w:rPr>
            </w:pPr>
          </w:p>
          <w:p w14:paraId="1E7C3726" w14:textId="77777777" w:rsidR="00D458CA" w:rsidRPr="00A65A57" w:rsidRDefault="00D458CA" w:rsidP="00E90E2C">
            <w:pPr>
              <w:spacing w:before="0"/>
              <w:jc w:val="left"/>
              <w:rPr>
                <w:rFonts w:cstheme="minorHAnsi"/>
              </w:rPr>
            </w:pPr>
            <w:r w:rsidRPr="00A65A57">
              <w:rPr>
                <w:rFonts w:cstheme="minorHAnsi"/>
              </w:rPr>
              <w:t>More generally, we are of the opinion that PUCCH repetitions are unlikely to help a cell-edge UE for the following reasons:</w:t>
            </w:r>
          </w:p>
          <w:p w14:paraId="1E5C8140" w14:textId="77777777" w:rsidR="00D458CA" w:rsidRPr="00A65A57" w:rsidRDefault="00D458CA" w:rsidP="00E90E2C">
            <w:pPr>
              <w:spacing w:before="0"/>
              <w:jc w:val="left"/>
              <w:rPr>
                <w:rFonts w:cstheme="minorHAnsi"/>
              </w:rPr>
            </w:pPr>
          </w:p>
          <w:p w14:paraId="5DD742EC" w14:textId="77777777" w:rsidR="00D458CA" w:rsidRPr="00A65A57" w:rsidRDefault="00D458CA" w:rsidP="00170A97">
            <w:pPr>
              <w:pStyle w:val="af6"/>
              <w:numPr>
                <w:ilvl w:val="0"/>
                <w:numId w:val="10"/>
              </w:numPr>
              <w:spacing w:after="160"/>
              <w:rPr>
                <w:rFonts w:asciiTheme="minorHAnsi" w:eastAsia="Times New Roman" w:hAnsiTheme="minorHAnsi" w:cstheme="minorHAnsi"/>
              </w:rPr>
            </w:pPr>
            <w:r w:rsidRPr="00A65A57">
              <w:rPr>
                <w:rFonts w:asciiTheme="minorHAnsi" w:eastAsia="Times New Roman" w:hAnsiTheme="minorHAnsi" w:cstheme="minorHAnsi"/>
              </w:rPr>
              <w:lastRenderedPageBreak/>
              <w:t xml:space="preserve">it does not help coverage for HARQ-ACK payloads. As number of repetitions grow, each PUCCH now needs to carry more ACK-NACK bits, thus countering whatever benefits repetitions might offer. </w:t>
            </w:r>
          </w:p>
          <w:p w14:paraId="262F4D4C" w14:textId="77777777" w:rsidR="00D458CA" w:rsidRPr="00A65A57" w:rsidRDefault="00D458CA" w:rsidP="00170A97">
            <w:pPr>
              <w:pStyle w:val="af6"/>
              <w:numPr>
                <w:ilvl w:val="0"/>
                <w:numId w:val="10"/>
              </w:numPr>
              <w:spacing w:after="160"/>
              <w:rPr>
                <w:rFonts w:asciiTheme="minorHAnsi" w:eastAsia="Times New Roman" w:hAnsiTheme="minorHAnsi" w:cstheme="minorHAnsi"/>
              </w:rPr>
            </w:pPr>
            <w:r w:rsidRPr="00A65A57">
              <w:rPr>
                <w:rFonts w:asciiTheme="minorHAnsi" w:eastAsia="Times New Roman" w:hAnsiTheme="minorHAnsi" w:cstheme="minorHAnsi"/>
              </w:rPr>
              <w:t xml:space="preserve"> TDD systems are constrained for uplink resources. We don’t have the luxury of increasing PUCCH repetitions. </w:t>
            </w:r>
          </w:p>
          <w:p w14:paraId="7FB53638" w14:textId="77777777" w:rsidR="00D458CA" w:rsidRPr="00A65A57" w:rsidRDefault="00D458CA" w:rsidP="00170A97">
            <w:pPr>
              <w:pStyle w:val="af6"/>
              <w:numPr>
                <w:ilvl w:val="0"/>
                <w:numId w:val="10"/>
              </w:numPr>
              <w:spacing w:after="160"/>
              <w:rPr>
                <w:rFonts w:asciiTheme="minorHAnsi" w:eastAsia="Times New Roman" w:hAnsiTheme="minorHAnsi" w:cstheme="minorHAnsi"/>
              </w:rPr>
            </w:pPr>
            <w:r>
              <w:rPr>
                <w:rFonts w:asciiTheme="minorHAnsi" w:eastAsia="Times New Roman" w:hAnsiTheme="minorHAnsi" w:cstheme="minorHAnsi"/>
              </w:rPr>
              <w:t>PUSCH is dropped when it overlaps with a PUCCH repetition in time domain. PUCCH repetition</w:t>
            </w:r>
            <w:r w:rsidRPr="00A65A57">
              <w:rPr>
                <w:rFonts w:asciiTheme="minorHAnsi" w:eastAsia="Times New Roman" w:hAnsiTheme="minorHAnsi" w:cstheme="minorHAnsi"/>
              </w:rPr>
              <w:t xml:space="preserve"> </w:t>
            </w:r>
            <w:r>
              <w:rPr>
                <w:rFonts w:asciiTheme="minorHAnsi" w:eastAsia="Times New Roman" w:hAnsiTheme="minorHAnsi" w:cstheme="minorHAnsi"/>
              </w:rPr>
              <w:t xml:space="preserve">would </w:t>
            </w:r>
            <w:r w:rsidRPr="00A65A57">
              <w:rPr>
                <w:rFonts w:asciiTheme="minorHAnsi" w:eastAsia="Times New Roman" w:hAnsiTheme="minorHAnsi" w:cstheme="minorHAnsi"/>
              </w:rPr>
              <w:t>reduc</w:t>
            </w:r>
            <w:r>
              <w:rPr>
                <w:rFonts w:asciiTheme="minorHAnsi" w:eastAsia="Times New Roman" w:hAnsiTheme="minorHAnsi" w:cstheme="minorHAnsi"/>
              </w:rPr>
              <w:t>e</w:t>
            </w:r>
            <w:r w:rsidRPr="00A65A57">
              <w:rPr>
                <w:rFonts w:asciiTheme="minorHAnsi" w:eastAsia="Times New Roman" w:hAnsiTheme="minorHAnsi" w:cstheme="minorHAnsi"/>
              </w:rPr>
              <w:t xml:space="preserve"> </w:t>
            </w:r>
            <w:r>
              <w:rPr>
                <w:rFonts w:asciiTheme="minorHAnsi" w:eastAsia="Times New Roman" w:hAnsiTheme="minorHAnsi" w:cstheme="minorHAnsi"/>
              </w:rPr>
              <w:t>PUSCH</w:t>
            </w:r>
            <w:r w:rsidRPr="00A65A57">
              <w:rPr>
                <w:rFonts w:asciiTheme="minorHAnsi" w:eastAsia="Times New Roman" w:hAnsiTheme="minorHAnsi" w:cstheme="minorHAnsi"/>
              </w:rPr>
              <w:t xml:space="preserve"> coverage. </w:t>
            </w:r>
          </w:p>
          <w:p w14:paraId="65EE0BD6" w14:textId="77777777" w:rsidR="00D458CA" w:rsidRPr="00A65A57" w:rsidRDefault="00D458CA" w:rsidP="00E90E2C">
            <w:pPr>
              <w:ind w:left="360"/>
              <w:rPr>
                <w:rFonts w:cstheme="minorHAnsi"/>
              </w:rPr>
            </w:pPr>
            <w:r w:rsidRPr="00A65A57">
              <w:rPr>
                <w:rFonts w:cstheme="minorHAnsi"/>
              </w:rPr>
              <w:t xml:space="preserve">Due to these reasons, </w:t>
            </w:r>
            <w:r>
              <w:rPr>
                <w:rFonts w:cstheme="minorHAnsi"/>
              </w:rPr>
              <w:t>it</w:t>
            </w:r>
            <w:r w:rsidRPr="00A65A57">
              <w:rPr>
                <w:rFonts w:cstheme="minorHAnsi"/>
              </w:rPr>
              <w:t xml:space="preserve"> is important for us to study a scheme that does not require repetitions to boost PUCCH performance</w:t>
            </w:r>
            <w:r>
              <w:rPr>
                <w:rFonts w:cstheme="minorHAnsi"/>
              </w:rPr>
              <w:t>, which</w:t>
            </w:r>
            <w:r w:rsidRPr="00A65A57">
              <w:rPr>
                <w:rFonts w:cstheme="minorHAnsi"/>
              </w:rPr>
              <w:t xml:space="preserve"> should act as a baseline for other potential enhancement.</w:t>
            </w:r>
          </w:p>
          <w:p w14:paraId="7848F691" w14:textId="77777777" w:rsidR="00D458CA" w:rsidRDefault="00D458CA" w:rsidP="00E90E2C"/>
        </w:tc>
        <w:tc>
          <w:tcPr>
            <w:tcW w:w="1276" w:type="dxa"/>
          </w:tcPr>
          <w:p w14:paraId="2228131C" w14:textId="77777777" w:rsidR="00D458CA" w:rsidRDefault="00D458CA" w:rsidP="00E90E2C">
            <w:r>
              <w:lastRenderedPageBreak/>
              <w:t>Do not support this proposal.</w:t>
            </w:r>
          </w:p>
        </w:tc>
      </w:tr>
      <w:tr w:rsidR="00D458CA" w14:paraId="701BD2D4" w14:textId="77777777" w:rsidTr="00E90E2C">
        <w:trPr>
          <w:jc w:val="center"/>
        </w:trPr>
        <w:tc>
          <w:tcPr>
            <w:tcW w:w="988" w:type="dxa"/>
          </w:tcPr>
          <w:p w14:paraId="0B6518B3" w14:textId="77777777" w:rsidR="00D458CA" w:rsidRDefault="00D458CA" w:rsidP="00E90E2C">
            <w:r>
              <w:rPr>
                <w:rFonts w:eastAsia="ＭＳ 明朝"/>
              </w:rPr>
              <w:t>SONY</w:t>
            </w:r>
          </w:p>
        </w:tc>
        <w:tc>
          <w:tcPr>
            <w:tcW w:w="1417" w:type="dxa"/>
          </w:tcPr>
          <w:p w14:paraId="40713450" w14:textId="77777777" w:rsidR="00D458CA" w:rsidRDefault="00D458CA" w:rsidP="00E90E2C"/>
        </w:tc>
        <w:tc>
          <w:tcPr>
            <w:tcW w:w="2977" w:type="dxa"/>
          </w:tcPr>
          <w:p w14:paraId="51F0BE1F" w14:textId="77777777" w:rsidR="00D458CA" w:rsidRDefault="00D458CA" w:rsidP="00E90E2C">
            <w:r>
              <w:rPr>
                <w:rFonts w:eastAsia="ＭＳ 明朝"/>
              </w:rPr>
              <w:t>More resources can be used for PUCCH transmission.</w:t>
            </w:r>
          </w:p>
        </w:tc>
        <w:tc>
          <w:tcPr>
            <w:tcW w:w="3260" w:type="dxa"/>
          </w:tcPr>
          <w:p w14:paraId="1BBA9C08" w14:textId="77777777" w:rsidR="00D458CA" w:rsidRPr="00A65A57" w:rsidRDefault="00D458CA" w:rsidP="00E90E2C">
            <w:pPr>
              <w:rPr>
                <w:rFonts w:cstheme="minorHAnsi"/>
              </w:rPr>
            </w:pPr>
          </w:p>
        </w:tc>
        <w:tc>
          <w:tcPr>
            <w:tcW w:w="1276" w:type="dxa"/>
          </w:tcPr>
          <w:p w14:paraId="6100A08B" w14:textId="77777777" w:rsidR="00D458CA" w:rsidRDefault="00D458CA" w:rsidP="00E90E2C">
            <w:r>
              <w:t>Should be studied</w:t>
            </w:r>
          </w:p>
        </w:tc>
      </w:tr>
      <w:tr w:rsidR="00D458CA" w14:paraId="5A4916DA" w14:textId="77777777" w:rsidTr="00E90E2C">
        <w:trPr>
          <w:jc w:val="center"/>
        </w:trPr>
        <w:tc>
          <w:tcPr>
            <w:tcW w:w="988" w:type="dxa"/>
          </w:tcPr>
          <w:p w14:paraId="76740327" w14:textId="77777777" w:rsidR="00D458CA" w:rsidRDefault="00D458CA" w:rsidP="00E90E2C">
            <w:pPr>
              <w:rPr>
                <w:rFonts w:eastAsia="ＭＳ 明朝"/>
              </w:rPr>
            </w:pPr>
            <w:r>
              <w:rPr>
                <w:rFonts w:eastAsia="Malgun Gothic" w:hint="eastAsia"/>
              </w:rPr>
              <w:t>W</w:t>
            </w:r>
            <w:r>
              <w:rPr>
                <w:rFonts w:eastAsia="Malgun Gothic"/>
              </w:rPr>
              <w:t>ILUS</w:t>
            </w:r>
          </w:p>
        </w:tc>
        <w:tc>
          <w:tcPr>
            <w:tcW w:w="1417" w:type="dxa"/>
          </w:tcPr>
          <w:p w14:paraId="5BA9DDFC" w14:textId="77777777" w:rsidR="00D458CA" w:rsidRDefault="00D458CA" w:rsidP="00E90E2C"/>
        </w:tc>
        <w:tc>
          <w:tcPr>
            <w:tcW w:w="2977" w:type="dxa"/>
          </w:tcPr>
          <w:p w14:paraId="1EB5FF44" w14:textId="77777777" w:rsidR="00D458CA" w:rsidRDefault="00D458CA" w:rsidP="00E90E2C">
            <w:pPr>
              <w:rPr>
                <w:rFonts w:eastAsia="ＭＳ 明朝"/>
              </w:rPr>
            </w:pPr>
            <w:r>
              <w:rPr>
                <w:rFonts w:eastAsia="Malgun Gothic"/>
              </w:rPr>
              <w:t>Resource efficiency with more available flexible or UL symbols. Low latency in PUCCH transmission and flexible scheduling at gNB.</w:t>
            </w:r>
          </w:p>
        </w:tc>
        <w:tc>
          <w:tcPr>
            <w:tcW w:w="3260" w:type="dxa"/>
          </w:tcPr>
          <w:p w14:paraId="470E8AB3" w14:textId="77777777" w:rsidR="00D458CA" w:rsidRPr="00A65A57" w:rsidRDefault="00D458CA" w:rsidP="00E90E2C">
            <w:pPr>
              <w:rPr>
                <w:rFonts w:cstheme="minorHAnsi"/>
              </w:rPr>
            </w:pPr>
          </w:p>
        </w:tc>
        <w:tc>
          <w:tcPr>
            <w:tcW w:w="1276" w:type="dxa"/>
          </w:tcPr>
          <w:p w14:paraId="13EBDB4F" w14:textId="77777777" w:rsidR="00D458CA" w:rsidRDefault="00D458CA" w:rsidP="00E90E2C">
            <w:r>
              <w:rPr>
                <w:rFonts w:eastAsia="Malgun Gothic" w:hint="eastAsia"/>
              </w:rPr>
              <w:t>H</w:t>
            </w:r>
            <w:r>
              <w:rPr>
                <w:rFonts w:eastAsia="Malgun Gothic"/>
              </w:rPr>
              <w:t>igh priority</w:t>
            </w:r>
          </w:p>
        </w:tc>
      </w:tr>
      <w:tr w:rsidR="00D458CA" w14:paraId="588F32BE" w14:textId="77777777" w:rsidTr="00E90E2C">
        <w:trPr>
          <w:jc w:val="center"/>
        </w:trPr>
        <w:tc>
          <w:tcPr>
            <w:tcW w:w="988" w:type="dxa"/>
          </w:tcPr>
          <w:p w14:paraId="40FE8907" w14:textId="77777777" w:rsidR="00D458CA" w:rsidRDefault="00D458CA" w:rsidP="00E90E2C">
            <w:pPr>
              <w:rPr>
                <w:rFonts w:eastAsia="Malgun Gothic"/>
              </w:rPr>
            </w:pPr>
            <w:r>
              <w:rPr>
                <w:rFonts w:eastAsia="ＭＳ 明朝" w:hint="eastAsia"/>
              </w:rPr>
              <w:t>S</w:t>
            </w:r>
            <w:r>
              <w:rPr>
                <w:rFonts w:eastAsia="ＭＳ 明朝"/>
              </w:rPr>
              <w:t>harp</w:t>
            </w:r>
          </w:p>
        </w:tc>
        <w:tc>
          <w:tcPr>
            <w:tcW w:w="1417" w:type="dxa"/>
          </w:tcPr>
          <w:p w14:paraId="7FDBB797" w14:textId="77777777" w:rsidR="00D458CA" w:rsidRDefault="00D458CA" w:rsidP="00E90E2C"/>
        </w:tc>
        <w:tc>
          <w:tcPr>
            <w:tcW w:w="2977" w:type="dxa"/>
          </w:tcPr>
          <w:p w14:paraId="2B1F2B32" w14:textId="77777777" w:rsidR="00D458CA" w:rsidRDefault="00D458CA" w:rsidP="00E90E2C">
            <w:pPr>
              <w:rPr>
                <w:rFonts w:eastAsia="Malgun Gothic"/>
              </w:rPr>
            </w:pPr>
            <w:r>
              <w:rPr>
                <w:rFonts w:eastAsia="ＭＳ 明朝" w:hint="eastAsia"/>
              </w:rPr>
              <w:t>U</w:t>
            </w:r>
            <w:r>
              <w:rPr>
                <w:rFonts w:eastAsia="ＭＳ 明朝"/>
              </w:rPr>
              <w:t>L parts in special slots can be utilized. Channel segmentation by TDD pattern is one of the key factor for this SI.</w:t>
            </w:r>
          </w:p>
        </w:tc>
        <w:tc>
          <w:tcPr>
            <w:tcW w:w="3260" w:type="dxa"/>
          </w:tcPr>
          <w:p w14:paraId="65C8E312" w14:textId="77777777" w:rsidR="00D458CA" w:rsidRPr="00A65A57" w:rsidRDefault="00D458CA" w:rsidP="00E90E2C">
            <w:pPr>
              <w:rPr>
                <w:rFonts w:cstheme="minorHAnsi"/>
              </w:rPr>
            </w:pPr>
          </w:p>
        </w:tc>
        <w:tc>
          <w:tcPr>
            <w:tcW w:w="1276" w:type="dxa"/>
          </w:tcPr>
          <w:p w14:paraId="66BC156F" w14:textId="77777777" w:rsidR="00D458CA" w:rsidRDefault="00D458CA" w:rsidP="00E90E2C">
            <w:pPr>
              <w:rPr>
                <w:rFonts w:eastAsia="Malgun Gothic"/>
              </w:rPr>
            </w:pPr>
          </w:p>
        </w:tc>
      </w:tr>
      <w:tr w:rsidR="00D458CA" w14:paraId="2FA92DD5" w14:textId="77777777" w:rsidTr="00E90E2C">
        <w:trPr>
          <w:jc w:val="center"/>
        </w:trPr>
        <w:tc>
          <w:tcPr>
            <w:tcW w:w="988" w:type="dxa"/>
          </w:tcPr>
          <w:p w14:paraId="089A80B0" w14:textId="77777777" w:rsidR="00D458CA" w:rsidRDefault="00D458CA" w:rsidP="00E90E2C">
            <w:pPr>
              <w:rPr>
                <w:rFonts w:eastAsia="ＭＳ 明朝"/>
              </w:rPr>
            </w:pPr>
            <w:r>
              <w:t>Apple</w:t>
            </w:r>
          </w:p>
        </w:tc>
        <w:tc>
          <w:tcPr>
            <w:tcW w:w="1417" w:type="dxa"/>
          </w:tcPr>
          <w:p w14:paraId="2A47955D" w14:textId="77777777" w:rsidR="00D458CA" w:rsidRDefault="00D458CA" w:rsidP="00E90E2C"/>
        </w:tc>
        <w:tc>
          <w:tcPr>
            <w:tcW w:w="2977" w:type="dxa"/>
          </w:tcPr>
          <w:p w14:paraId="1739D7D2" w14:textId="77777777" w:rsidR="00D458CA" w:rsidRDefault="00D458CA" w:rsidP="00E90E2C">
            <w:pPr>
              <w:rPr>
                <w:rFonts w:eastAsia="ＭＳ 明朝"/>
              </w:rPr>
            </w:pPr>
          </w:p>
        </w:tc>
        <w:tc>
          <w:tcPr>
            <w:tcW w:w="3260" w:type="dxa"/>
          </w:tcPr>
          <w:p w14:paraId="21194E43" w14:textId="77777777" w:rsidR="00D458CA" w:rsidRPr="00A65A57" w:rsidRDefault="00D458CA" w:rsidP="00E90E2C">
            <w:pPr>
              <w:rPr>
                <w:rFonts w:cstheme="minorHAnsi"/>
              </w:rPr>
            </w:pPr>
          </w:p>
        </w:tc>
        <w:tc>
          <w:tcPr>
            <w:tcW w:w="1276" w:type="dxa"/>
          </w:tcPr>
          <w:p w14:paraId="62DC11F1" w14:textId="77777777" w:rsidR="00D458CA" w:rsidRDefault="00D458CA" w:rsidP="00E90E2C">
            <w:pPr>
              <w:rPr>
                <w:rFonts w:eastAsia="Malgun Gothic"/>
              </w:rPr>
            </w:pPr>
            <w:r>
              <w:t xml:space="preserve">Is the  solution only </w:t>
            </w:r>
            <w:r>
              <w:lastRenderedPageBreak/>
              <w:t>for TDD and short PUCCH format? We are open to discuss the scheme further</w:t>
            </w:r>
          </w:p>
        </w:tc>
      </w:tr>
    </w:tbl>
    <w:p w14:paraId="085011B5" w14:textId="77777777" w:rsidR="00D458CA" w:rsidRDefault="00D458CA" w:rsidP="00D458CA">
      <w:pPr>
        <w:pStyle w:val="2"/>
      </w:pPr>
      <w:r>
        <w:lastRenderedPageBreak/>
        <w:t>(Explicit or implicit) Dynamic PUCCH repetition factor indication</w:t>
      </w:r>
    </w:p>
    <w:p w14:paraId="02C4119E" w14:textId="77777777" w:rsidR="00D458CA" w:rsidRDefault="00D458CA" w:rsidP="00D458CA">
      <w:r>
        <w:t>Companies are welcomed to provide views in the following table to identify the pros. and cons. of this scheme.</w:t>
      </w:r>
    </w:p>
    <w:p w14:paraId="36E48B1A" w14:textId="77777777" w:rsidR="00D458CA" w:rsidRDefault="00D458CA" w:rsidP="00D458CA">
      <w:pPr>
        <w:pStyle w:val="ac"/>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3</w:t>
      </w:r>
      <w:r>
        <w:rPr>
          <w:noProof/>
        </w:rPr>
        <w:fldChar w:fldCharType="end"/>
      </w:r>
      <w:r>
        <w:t>: Comments on the “(Explicit or implicit) Dynamic PUCCH repetition factor indication”</w:t>
      </w:r>
    </w:p>
    <w:tbl>
      <w:tblPr>
        <w:tblStyle w:val="af"/>
        <w:tblW w:w="10075" w:type="dxa"/>
        <w:jc w:val="center"/>
        <w:tblLayout w:type="fixed"/>
        <w:tblLook w:val="04A0" w:firstRow="1" w:lastRow="0" w:firstColumn="1" w:lastColumn="0" w:noHBand="0" w:noVBand="1"/>
      </w:tblPr>
      <w:tblGrid>
        <w:gridCol w:w="113"/>
        <w:gridCol w:w="1008"/>
        <w:gridCol w:w="113"/>
        <w:gridCol w:w="1191"/>
        <w:gridCol w:w="113"/>
        <w:gridCol w:w="2857"/>
        <w:gridCol w:w="113"/>
        <w:gridCol w:w="3127"/>
        <w:gridCol w:w="113"/>
        <w:gridCol w:w="1214"/>
        <w:gridCol w:w="113"/>
      </w:tblGrid>
      <w:tr w:rsidR="00D458CA" w14:paraId="0B42FDA8" w14:textId="77777777" w:rsidTr="00E90E2C">
        <w:trPr>
          <w:gridAfter w:val="1"/>
          <w:wAfter w:w="113" w:type="dxa"/>
          <w:jc w:val="center"/>
        </w:trPr>
        <w:tc>
          <w:tcPr>
            <w:tcW w:w="1121" w:type="dxa"/>
            <w:gridSpan w:val="2"/>
          </w:tcPr>
          <w:p w14:paraId="78B940D5" w14:textId="77777777" w:rsidR="00D458CA" w:rsidRDefault="00D458CA" w:rsidP="00E90E2C">
            <w:pPr>
              <w:spacing w:before="0"/>
              <w:jc w:val="left"/>
            </w:pPr>
            <w:r>
              <w:t>Company name</w:t>
            </w:r>
          </w:p>
        </w:tc>
        <w:tc>
          <w:tcPr>
            <w:tcW w:w="1304" w:type="dxa"/>
            <w:gridSpan w:val="2"/>
          </w:tcPr>
          <w:p w14:paraId="75F91ACB" w14:textId="77777777" w:rsidR="00D458CA" w:rsidRDefault="00D458CA" w:rsidP="00E90E2C">
            <w:pPr>
              <w:spacing w:before="0"/>
              <w:jc w:val="left"/>
            </w:pPr>
            <w:r>
              <w:t>LLS gain observed over Rel-15 baseline</w:t>
            </w:r>
          </w:p>
        </w:tc>
        <w:tc>
          <w:tcPr>
            <w:tcW w:w="2970" w:type="dxa"/>
            <w:gridSpan w:val="2"/>
          </w:tcPr>
          <w:p w14:paraId="7085E1D8" w14:textId="77777777" w:rsidR="00D458CA" w:rsidRDefault="00D458CA" w:rsidP="00E90E2C">
            <w:pPr>
              <w:spacing w:before="0"/>
              <w:jc w:val="left"/>
            </w:pPr>
            <w:r>
              <w:t>Pros. of the proposed scheme</w:t>
            </w:r>
          </w:p>
        </w:tc>
        <w:tc>
          <w:tcPr>
            <w:tcW w:w="3240" w:type="dxa"/>
            <w:gridSpan w:val="2"/>
          </w:tcPr>
          <w:p w14:paraId="5B35FE4C" w14:textId="77777777" w:rsidR="00D458CA" w:rsidRDefault="00D458CA" w:rsidP="00E90E2C">
            <w:pPr>
              <w:spacing w:before="0"/>
              <w:jc w:val="left"/>
            </w:pPr>
            <w:r>
              <w:t>Cons. of the proposed scheme</w:t>
            </w:r>
          </w:p>
        </w:tc>
        <w:tc>
          <w:tcPr>
            <w:tcW w:w="1327" w:type="dxa"/>
            <w:gridSpan w:val="2"/>
          </w:tcPr>
          <w:p w14:paraId="416999ED" w14:textId="77777777" w:rsidR="00D458CA" w:rsidRDefault="00D458CA" w:rsidP="00E90E2C">
            <w:pPr>
              <w:spacing w:before="0"/>
            </w:pPr>
            <w:r>
              <w:t>Other comments</w:t>
            </w:r>
          </w:p>
        </w:tc>
      </w:tr>
      <w:tr w:rsidR="00D458CA" w14:paraId="4527C319" w14:textId="77777777" w:rsidTr="00E90E2C">
        <w:trPr>
          <w:gridAfter w:val="1"/>
          <w:wAfter w:w="113" w:type="dxa"/>
          <w:jc w:val="center"/>
        </w:trPr>
        <w:tc>
          <w:tcPr>
            <w:tcW w:w="1121" w:type="dxa"/>
            <w:gridSpan w:val="2"/>
          </w:tcPr>
          <w:p w14:paraId="2409C05E" w14:textId="77777777" w:rsidR="00D458CA" w:rsidRDefault="00D458CA" w:rsidP="00E90E2C">
            <w:pPr>
              <w:spacing w:before="0"/>
              <w:jc w:val="left"/>
            </w:pPr>
            <w:r>
              <w:rPr>
                <w:rFonts w:hint="eastAsia"/>
              </w:rPr>
              <w:t>v</w:t>
            </w:r>
            <w:r>
              <w:t>ivo</w:t>
            </w:r>
          </w:p>
        </w:tc>
        <w:tc>
          <w:tcPr>
            <w:tcW w:w="1304" w:type="dxa"/>
            <w:gridSpan w:val="2"/>
          </w:tcPr>
          <w:p w14:paraId="2525A1AE" w14:textId="77777777" w:rsidR="00D458CA" w:rsidRDefault="00D458CA" w:rsidP="00E90E2C">
            <w:r>
              <w:rPr>
                <w:rFonts w:hint="eastAsia"/>
              </w:rPr>
              <w:t>N</w:t>
            </w:r>
            <w:r>
              <w:t>one</w:t>
            </w:r>
          </w:p>
        </w:tc>
        <w:tc>
          <w:tcPr>
            <w:tcW w:w="2970" w:type="dxa"/>
            <w:gridSpan w:val="2"/>
          </w:tcPr>
          <w:p w14:paraId="2FB84749" w14:textId="77777777" w:rsidR="00D458CA" w:rsidRDefault="00D458CA" w:rsidP="00E90E2C">
            <w:pPr>
              <w:spacing w:before="0"/>
              <w:jc w:val="left"/>
            </w:pPr>
          </w:p>
        </w:tc>
        <w:tc>
          <w:tcPr>
            <w:tcW w:w="3240" w:type="dxa"/>
            <w:gridSpan w:val="2"/>
          </w:tcPr>
          <w:p w14:paraId="4B938267" w14:textId="77777777" w:rsidR="00D458CA" w:rsidRDefault="00D458CA" w:rsidP="00E90E2C">
            <w:pPr>
              <w:spacing w:before="0"/>
              <w:jc w:val="left"/>
            </w:pPr>
            <w:r>
              <w:t>F</w:t>
            </w:r>
            <w:r>
              <w:rPr>
                <w:rFonts w:hint="eastAsia"/>
              </w:rPr>
              <w:t>or</w:t>
            </w:r>
            <w:r>
              <w:t xml:space="preserve"> the explicit scheme, additional bit field would be introduced in DCI, which may degrade the performance of PDCCH.</w:t>
            </w:r>
          </w:p>
          <w:p w14:paraId="74FE7CCF" w14:textId="77777777" w:rsidR="00D458CA" w:rsidRDefault="00D458CA" w:rsidP="00E90E2C">
            <w:pPr>
              <w:spacing w:before="0"/>
              <w:jc w:val="left"/>
            </w:pPr>
            <w:r>
              <w:t>For the implicit scheme, does it mean dynamically determine the number of PUCCH repetitions? In our opinion, in current spec, UE can select different PUCCH resource set according to UCI bits, and different repetition numbers can be configured to different PUCCH resource set. Therefore, current PUCCH resource set selection rule is quite flexible to support determine the number PUCCH repetition number implicitly.</w:t>
            </w:r>
          </w:p>
        </w:tc>
        <w:tc>
          <w:tcPr>
            <w:tcW w:w="1327" w:type="dxa"/>
            <w:gridSpan w:val="2"/>
          </w:tcPr>
          <w:p w14:paraId="620717C5" w14:textId="77777777" w:rsidR="00D458CA" w:rsidRDefault="00D458CA" w:rsidP="00E90E2C"/>
        </w:tc>
      </w:tr>
      <w:tr w:rsidR="00D458CA" w14:paraId="3197CE52" w14:textId="77777777" w:rsidTr="00E90E2C">
        <w:trPr>
          <w:gridAfter w:val="1"/>
          <w:wAfter w:w="113" w:type="dxa"/>
          <w:jc w:val="center"/>
        </w:trPr>
        <w:tc>
          <w:tcPr>
            <w:tcW w:w="1121" w:type="dxa"/>
            <w:gridSpan w:val="2"/>
          </w:tcPr>
          <w:p w14:paraId="21746A74" w14:textId="77777777" w:rsidR="00D458CA" w:rsidRDefault="00D458CA" w:rsidP="00E90E2C">
            <w:pPr>
              <w:spacing w:before="0"/>
              <w:jc w:val="left"/>
            </w:pPr>
            <w:r>
              <w:t>Samsung</w:t>
            </w:r>
          </w:p>
        </w:tc>
        <w:tc>
          <w:tcPr>
            <w:tcW w:w="1304" w:type="dxa"/>
            <w:gridSpan w:val="2"/>
          </w:tcPr>
          <w:p w14:paraId="0A24ABDA" w14:textId="77777777" w:rsidR="00D458CA" w:rsidRDefault="00D458CA" w:rsidP="00E90E2C"/>
        </w:tc>
        <w:tc>
          <w:tcPr>
            <w:tcW w:w="2970" w:type="dxa"/>
            <w:gridSpan w:val="2"/>
          </w:tcPr>
          <w:p w14:paraId="3BE17727" w14:textId="77777777" w:rsidR="00D458CA" w:rsidRDefault="00D458CA" w:rsidP="00E90E2C">
            <w:pPr>
              <w:spacing w:before="0"/>
              <w:jc w:val="left"/>
            </w:pPr>
            <w:r>
              <w:t>Can adapt to UCI payload and total number of available REs/symbols for repetitions. An RRC-only indication needs to account for a “worst case” scenario and is too wasteful.</w:t>
            </w:r>
          </w:p>
        </w:tc>
        <w:tc>
          <w:tcPr>
            <w:tcW w:w="3240" w:type="dxa"/>
            <w:gridSpan w:val="2"/>
          </w:tcPr>
          <w:p w14:paraId="53A4EC68" w14:textId="77777777" w:rsidR="00D458CA" w:rsidRDefault="00D458CA" w:rsidP="00E90E2C">
            <w:pPr>
              <w:spacing w:before="0"/>
              <w:jc w:val="left"/>
            </w:pPr>
          </w:p>
        </w:tc>
        <w:tc>
          <w:tcPr>
            <w:tcW w:w="1327" w:type="dxa"/>
            <w:gridSpan w:val="2"/>
          </w:tcPr>
          <w:p w14:paraId="790E386E" w14:textId="77777777" w:rsidR="00D458CA" w:rsidRDefault="00D458CA" w:rsidP="00E90E2C">
            <w:r>
              <w:t>Details of the signaling can be left for later discussions, after 2.2 progresses.</w:t>
            </w:r>
          </w:p>
        </w:tc>
      </w:tr>
      <w:tr w:rsidR="00D458CA" w14:paraId="70E64B87" w14:textId="77777777" w:rsidTr="00E90E2C">
        <w:trPr>
          <w:gridBefore w:val="1"/>
          <w:wBefore w:w="113" w:type="dxa"/>
          <w:jc w:val="center"/>
        </w:trPr>
        <w:tc>
          <w:tcPr>
            <w:tcW w:w="1121" w:type="dxa"/>
            <w:gridSpan w:val="2"/>
          </w:tcPr>
          <w:p w14:paraId="27D2EB18" w14:textId="77777777" w:rsidR="00D458CA" w:rsidRDefault="00D458CA" w:rsidP="00E90E2C">
            <w:pPr>
              <w:spacing w:before="0"/>
              <w:jc w:val="left"/>
            </w:pPr>
            <w:r>
              <w:rPr>
                <w:rFonts w:hint="eastAsia"/>
              </w:rPr>
              <w:t>ZTE</w:t>
            </w:r>
          </w:p>
        </w:tc>
        <w:tc>
          <w:tcPr>
            <w:tcW w:w="1304" w:type="dxa"/>
            <w:gridSpan w:val="2"/>
          </w:tcPr>
          <w:p w14:paraId="6191C03F" w14:textId="77777777" w:rsidR="00D458CA" w:rsidRDefault="00D458CA" w:rsidP="00E90E2C"/>
        </w:tc>
        <w:tc>
          <w:tcPr>
            <w:tcW w:w="2970" w:type="dxa"/>
            <w:gridSpan w:val="2"/>
          </w:tcPr>
          <w:p w14:paraId="2F892A7F" w14:textId="77777777" w:rsidR="00D458CA" w:rsidRDefault="00D458CA" w:rsidP="00170A97">
            <w:pPr>
              <w:numPr>
                <w:ilvl w:val="0"/>
                <w:numId w:val="6"/>
              </w:numPr>
              <w:overflowPunct/>
              <w:autoSpaceDE/>
              <w:autoSpaceDN/>
              <w:adjustRightInd/>
              <w:spacing w:before="0" w:after="160"/>
              <w:jc w:val="left"/>
              <w:textAlignment w:val="auto"/>
            </w:pPr>
            <w:r>
              <w:rPr>
                <w:rFonts w:hint="eastAsia"/>
              </w:rPr>
              <w:t xml:space="preserve">Resource efficient. To ensure the reliability of PUCCH, gNB has to semi-statically a </w:t>
            </w:r>
            <w:r>
              <w:rPr>
                <w:rFonts w:hint="eastAsia"/>
              </w:rPr>
              <w:lastRenderedPageBreak/>
              <w:t>conservative repetition factor in Rel-15. A more appropriate repetition factor can be indicated by dynamic repetition which would be more resource efficient.</w:t>
            </w:r>
          </w:p>
          <w:p w14:paraId="3C301C69" w14:textId="77777777" w:rsidR="00D458CA" w:rsidRDefault="00D458CA" w:rsidP="00170A97">
            <w:pPr>
              <w:numPr>
                <w:ilvl w:val="0"/>
                <w:numId w:val="6"/>
              </w:numPr>
              <w:overflowPunct/>
              <w:autoSpaceDE/>
              <w:autoSpaceDN/>
              <w:adjustRightInd/>
              <w:spacing w:before="0" w:after="160"/>
              <w:jc w:val="left"/>
              <w:textAlignment w:val="auto"/>
            </w:pPr>
            <w:r>
              <w:rPr>
                <w:rFonts w:hint="eastAsia"/>
              </w:rPr>
              <w:t xml:space="preserve">Enable more flexibility for gNB to avoid collision of PUSCH. In Rel-15, when PUCCH repetition overlaps with PUSCH, PUSCH would be dropped. This would impacts system efficiency a lot. </w:t>
            </w:r>
          </w:p>
          <w:p w14:paraId="1CBEAC8E" w14:textId="77777777" w:rsidR="00D458CA" w:rsidRDefault="00D458CA" w:rsidP="00E90E2C">
            <w:pPr>
              <w:spacing w:before="0"/>
              <w:jc w:val="left"/>
            </w:pPr>
          </w:p>
        </w:tc>
        <w:tc>
          <w:tcPr>
            <w:tcW w:w="3240" w:type="dxa"/>
            <w:gridSpan w:val="2"/>
          </w:tcPr>
          <w:p w14:paraId="59EE9734" w14:textId="77777777" w:rsidR="00D458CA" w:rsidRDefault="00D458CA" w:rsidP="00E90E2C">
            <w:pPr>
              <w:spacing w:before="0"/>
              <w:jc w:val="left"/>
            </w:pPr>
          </w:p>
        </w:tc>
        <w:tc>
          <w:tcPr>
            <w:tcW w:w="1327" w:type="dxa"/>
            <w:gridSpan w:val="2"/>
          </w:tcPr>
          <w:p w14:paraId="312B9B01" w14:textId="77777777" w:rsidR="00D458CA" w:rsidRDefault="00D458CA" w:rsidP="00E90E2C"/>
        </w:tc>
      </w:tr>
      <w:tr w:rsidR="00D458CA" w14:paraId="60571420" w14:textId="77777777" w:rsidTr="00E90E2C">
        <w:trPr>
          <w:jc w:val="center"/>
        </w:trPr>
        <w:tc>
          <w:tcPr>
            <w:tcW w:w="1121" w:type="dxa"/>
            <w:gridSpan w:val="2"/>
          </w:tcPr>
          <w:p w14:paraId="4DEC75E6" w14:textId="77777777" w:rsidR="00D458CA" w:rsidRDefault="00D458CA" w:rsidP="00E90E2C">
            <w:pPr>
              <w:spacing w:before="0"/>
              <w:jc w:val="left"/>
            </w:pPr>
            <w:r>
              <w:rPr>
                <w:rFonts w:hint="eastAsia"/>
              </w:rPr>
              <w:t>CATT</w:t>
            </w:r>
          </w:p>
        </w:tc>
        <w:tc>
          <w:tcPr>
            <w:tcW w:w="1304" w:type="dxa"/>
            <w:gridSpan w:val="2"/>
          </w:tcPr>
          <w:p w14:paraId="0373DC23" w14:textId="77777777" w:rsidR="00D458CA" w:rsidRDefault="00D458CA" w:rsidP="00E90E2C"/>
        </w:tc>
        <w:tc>
          <w:tcPr>
            <w:tcW w:w="3083" w:type="dxa"/>
            <w:gridSpan w:val="3"/>
          </w:tcPr>
          <w:p w14:paraId="0ED0ED8E" w14:textId="77777777" w:rsidR="00D458CA" w:rsidRDefault="00D458CA" w:rsidP="00E90E2C">
            <w:pPr>
              <w:spacing w:before="0"/>
              <w:jc w:val="left"/>
            </w:pPr>
          </w:p>
        </w:tc>
        <w:tc>
          <w:tcPr>
            <w:tcW w:w="3240" w:type="dxa"/>
            <w:gridSpan w:val="2"/>
          </w:tcPr>
          <w:p w14:paraId="003614F7" w14:textId="77777777" w:rsidR="00D458CA" w:rsidRDefault="00D458CA" w:rsidP="00E90E2C">
            <w:pPr>
              <w:spacing w:before="0"/>
              <w:jc w:val="left"/>
            </w:pPr>
          </w:p>
        </w:tc>
        <w:tc>
          <w:tcPr>
            <w:tcW w:w="1327" w:type="dxa"/>
            <w:gridSpan w:val="2"/>
          </w:tcPr>
          <w:p w14:paraId="35CEF9EF" w14:textId="77777777" w:rsidR="00D458CA" w:rsidRDefault="00D458CA" w:rsidP="00E90E2C">
            <w:r>
              <w:rPr>
                <w:rFonts w:hint="eastAsia"/>
              </w:rPr>
              <w:t>Open to discuss as alleviate the overhead issue if more repetition is introduced.</w:t>
            </w:r>
          </w:p>
        </w:tc>
      </w:tr>
      <w:tr w:rsidR="00D458CA" w14:paraId="5AFD53D9" w14:textId="77777777" w:rsidTr="00E90E2C">
        <w:trPr>
          <w:jc w:val="center"/>
        </w:trPr>
        <w:tc>
          <w:tcPr>
            <w:tcW w:w="1121" w:type="dxa"/>
            <w:gridSpan w:val="2"/>
          </w:tcPr>
          <w:p w14:paraId="07ABF0BC" w14:textId="77777777" w:rsidR="00D458CA" w:rsidRPr="00B9786D" w:rsidRDefault="00D458CA" w:rsidP="00E90E2C">
            <w:pPr>
              <w:spacing w:before="0"/>
              <w:jc w:val="left"/>
            </w:pPr>
            <w:r>
              <w:t>Nokia/NSB</w:t>
            </w:r>
          </w:p>
        </w:tc>
        <w:tc>
          <w:tcPr>
            <w:tcW w:w="1304" w:type="dxa"/>
            <w:gridSpan w:val="2"/>
          </w:tcPr>
          <w:p w14:paraId="6A3F1F5B" w14:textId="77777777" w:rsidR="00D458CA" w:rsidRDefault="00D458CA" w:rsidP="00E90E2C"/>
        </w:tc>
        <w:tc>
          <w:tcPr>
            <w:tcW w:w="3083" w:type="dxa"/>
            <w:gridSpan w:val="3"/>
          </w:tcPr>
          <w:p w14:paraId="12A2D5B4" w14:textId="77777777" w:rsidR="00D458CA" w:rsidRDefault="00D458CA" w:rsidP="00E90E2C">
            <w:pPr>
              <w:spacing w:before="0"/>
              <w:jc w:val="left"/>
            </w:pPr>
            <w:r>
              <w:t>D</w:t>
            </w:r>
            <w:r w:rsidRPr="0031422B">
              <w:t xml:space="preserve">ynamic indication of repetition number could help </w:t>
            </w:r>
            <w:r>
              <w:t>providing</w:t>
            </w:r>
            <w:r w:rsidRPr="0031422B">
              <w:t xml:space="preserve"> more flexibility</w:t>
            </w:r>
            <w:r>
              <w:t xml:space="preserve"> for the gNB to adjust the number of PUCCH repetitions.</w:t>
            </w:r>
          </w:p>
        </w:tc>
        <w:tc>
          <w:tcPr>
            <w:tcW w:w="3240" w:type="dxa"/>
            <w:gridSpan w:val="2"/>
          </w:tcPr>
          <w:p w14:paraId="0BED2699" w14:textId="77777777" w:rsidR="00D458CA" w:rsidRDefault="00D458CA" w:rsidP="00E90E2C">
            <w:pPr>
              <w:spacing w:before="0"/>
              <w:jc w:val="left"/>
            </w:pPr>
            <w:r>
              <w:t xml:space="preserve">Explicit indication (e.g. by DCI) may increase the DCI payload. </w:t>
            </w:r>
          </w:p>
          <w:p w14:paraId="23EE64A5" w14:textId="77777777" w:rsidR="00D458CA" w:rsidRDefault="00D458CA" w:rsidP="00E90E2C">
            <w:pPr>
              <w:spacing w:before="0"/>
              <w:jc w:val="left"/>
            </w:pPr>
            <w:r>
              <w:t xml:space="preserve">The benefit of this approach in terms of LB is unclear since, once the number of repetitions is known by the UE, the exact number of repetitions will be performed regardless of dynamic indication or static configuration of number of repetitions. </w:t>
            </w:r>
          </w:p>
        </w:tc>
        <w:tc>
          <w:tcPr>
            <w:tcW w:w="1327" w:type="dxa"/>
            <w:gridSpan w:val="2"/>
          </w:tcPr>
          <w:p w14:paraId="0B97D61A" w14:textId="77777777" w:rsidR="00D458CA" w:rsidRDefault="00D458CA" w:rsidP="00E90E2C"/>
        </w:tc>
      </w:tr>
      <w:tr w:rsidR="00D458CA" w14:paraId="67797EF5" w14:textId="77777777" w:rsidTr="00E90E2C">
        <w:trPr>
          <w:jc w:val="center"/>
        </w:trPr>
        <w:tc>
          <w:tcPr>
            <w:tcW w:w="1121" w:type="dxa"/>
            <w:gridSpan w:val="2"/>
          </w:tcPr>
          <w:p w14:paraId="438692B5" w14:textId="77777777" w:rsidR="00D458CA" w:rsidRPr="003D2838" w:rsidRDefault="00D458CA" w:rsidP="00E90E2C">
            <w:pPr>
              <w:spacing w:before="0"/>
              <w:jc w:val="left"/>
              <w:rPr>
                <w:rFonts w:eastAsia="ＭＳ 明朝"/>
              </w:rPr>
            </w:pPr>
            <w:r>
              <w:rPr>
                <w:rFonts w:eastAsia="ＭＳ 明朝" w:hint="eastAsia"/>
              </w:rPr>
              <w:t>P</w:t>
            </w:r>
            <w:r>
              <w:rPr>
                <w:rFonts w:eastAsia="ＭＳ 明朝"/>
              </w:rPr>
              <w:t>anasonic</w:t>
            </w:r>
          </w:p>
        </w:tc>
        <w:tc>
          <w:tcPr>
            <w:tcW w:w="1304" w:type="dxa"/>
            <w:gridSpan w:val="2"/>
          </w:tcPr>
          <w:p w14:paraId="1CB712A8" w14:textId="77777777" w:rsidR="00D458CA" w:rsidRDefault="00D458CA" w:rsidP="00E90E2C"/>
        </w:tc>
        <w:tc>
          <w:tcPr>
            <w:tcW w:w="3083" w:type="dxa"/>
            <w:gridSpan w:val="3"/>
          </w:tcPr>
          <w:p w14:paraId="365375E6" w14:textId="77777777" w:rsidR="00D458CA" w:rsidRDefault="00D458CA" w:rsidP="00E90E2C">
            <w:pPr>
              <w:spacing w:before="0"/>
              <w:jc w:val="left"/>
            </w:pPr>
            <w:r>
              <w:t>Resource efficiency can be improved. The coverage of PUCCH transmission may be changed dynamically based on the payload size and channel condition. Therefore, it would be beneficial to introduce dynamic indication of the number of PUCCH repetitions.</w:t>
            </w:r>
          </w:p>
        </w:tc>
        <w:tc>
          <w:tcPr>
            <w:tcW w:w="3240" w:type="dxa"/>
            <w:gridSpan w:val="2"/>
          </w:tcPr>
          <w:p w14:paraId="3ADEBB3E" w14:textId="77777777" w:rsidR="00D458CA" w:rsidRDefault="00D458CA" w:rsidP="00E90E2C">
            <w:pPr>
              <w:spacing w:before="0"/>
              <w:jc w:val="left"/>
            </w:pPr>
          </w:p>
        </w:tc>
        <w:tc>
          <w:tcPr>
            <w:tcW w:w="1327" w:type="dxa"/>
            <w:gridSpan w:val="2"/>
          </w:tcPr>
          <w:p w14:paraId="0DC20654" w14:textId="77777777" w:rsidR="00D458CA" w:rsidRDefault="00D458CA" w:rsidP="00E90E2C">
            <w:r>
              <w:t>The number of repetitions can be indicated as an additional parameter in the PUCCH resource set.</w:t>
            </w:r>
            <w:r>
              <w:rPr>
                <w:rFonts w:hint="eastAsia"/>
              </w:rPr>
              <w:t xml:space="preserve"> </w:t>
            </w:r>
            <w:r>
              <w:t>This does not increase the DCI overhead.</w:t>
            </w:r>
          </w:p>
        </w:tc>
      </w:tr>
      <w:tr w:rsidR="00D458CA" w14:paraId="6DADEE6A" w14:textId="77777777" w:rsidTr="00E90E2C">
        <w:trPr>
          <w:jc w:val="center"/>
        </w:trPr>
        <w:tc>
          <w:tcPr>
            <w:tcW w:w="1121" w:type="dxa"/>
            <w:gridSpan w:val="2"/>
          </w:tcPr>
          <w:p w14:paraId="3B0870EB" w14:textId="77777777" w:rsidR="00D458CA" w:rsidRDefault="00D458CA" w:rsidP="00E90E2C">
            <w:pPr>
              <w:spacing w:before="0"/>
              <w:jc w:val="left"/>
            </w:pPr>
            <w:r>
              <w:lastRenderedPageBreak/>
              <w:t>OPPO</w:t>
            </w:r>
          </w:p>
        </w:tc>
        <w:tc>
          <w:tcPr>
            <w:tcW w:w="1304" w:type="dxa"/>
            <w:gridSpan w:val="2"/>
          </w:tcPr>
          <w:p w14:paraId="4DE0C122" w14:textId="77777777" w:rsidR="00D458CA" w:rsidRDefault="00D458CA" w:rsidP="00E90E2C"/>
        </w:tc>
        <w:tc>
          <w:tcPr>
            <w:tcW w:w="3083" w:type="dxa"/>
            <w:gridSpan w:val="3"/>
          </w:tcPr>
          <w:p w14:paraId="425E266B" w14:textId="77777777" w:rsidR="00D458CA" w:rsidRDefault="00D458CA" w:rsidP="00E90E2C">
            <w:pPr>
              <w:spacing w:before="0"/>
              <w:jc w:val="left"/>
            </w:pPr>
            <w:r>
              <w:t>Dynamic indication is important for the case with higher aggregation factors of PUCCH. UE configured with a large factors will be wasteful for transmit multiple times without adapatation.</w:t>
            </w:r>
          </w:p>
        </w:tc>
        <w:tc>
          <w:tcPr>
            <w:tcW w:w="3240" w:type="dxa"/>
            <w:gridSpan w:val="2"/>
          </w:tcPr>
          <w:p w14:paraId="30F4B462" w14:textId="77777777" w:rsidR="00D458CA" w:rsidRDefault="00D458CA" w:rsidP="00E90E2C">
            <w:pPr>
              <w:spacing w:before="0"/>
              <w:jc w:val="left"/>
            </w:pPr>
          </w:p>
        </w:tc>
        <w:tc>
          <w:tcPr>
            <w:tcW w:w="1327" w:type="dxa"/>
            <w:gridSpan w:val="2"/>
          </w:tcPr>
          <w:p w14:paraId="36B8E174" w14:textId="77777777" w:rsidR="00D458CA" w:rsidRDefault="00D458CA" w:rsidP="00E90E2C"/>
        </w:tc>
      </w:tr>
      <w:tr w:rsidR="00D458CA" w14:paraId="56B64A59" w14:textId="77777777" w:rsidTr="00E90E2C">
        <w:trPr>
          <w:jc w:val="center"/>
        </w:trPr>
        <w:tc>
          <w:tcPr>
            <w:tcW w:w="1121" w:type="dxa"/>
            <w:gridSpan w:val="2"/>
          </w:tcPr>
          <w:p w14:paraId="44A03917" w14:textId="77777777" w:rsidR="00D458CA" w:rsidRDefault="00D458CA" w:rsidP="00E90E2C">
            <w:pPr>
              <w:spacing w:before="0"/>
              <w:jc w:val="left"/>
            </w:pPr>
            <w:r>
              <w:t>Intel</w:t>
            </w:r>
          </w:p>
        </w:tc>
        <w:tc>
          <w:tcPr>
            <w:tcW w:w="1304" w:type="dxa"/>
            <w:gridSpan w:val="2"/>
          </w:tcPr>
          <w:p w14:paraId="51BB0670" w14:textId="77777777" w:rsidR="00D458CA" w:rsidRDefault="00D458CA" w:rsidP="00E90E2C"/>
        </w:tc>
        <w:tc>
          <w:tcPr>
            <w:tcW w:w="3083" w:type="dxa"/>
            <w:gridSpan w:val="3"/>
          </w:tcPr>
          <w:p w14:paraId="0EF2E3C9" w14:textId="77777777" w:rsidR="00D458CA" w:rsidRDefault="00D458CA" w:rsidP="00E90E2C">
            <w:pPr>
              <w:spacing w:before="0"/>
              <w:jc w:val="left"/>
            </w:pPr>
            <w:r>
              <w:t xml:space="preserve">More flexibility on scheduling. </w:t>
            </w:r>
          </w:p>
        </w:tc>
        <w:tc>
          <w:tcPr>
            <w:tcW w:w="3240" w:type="dxa"/>
            <w:gridSpan w:val="2"/>
          </w:tcPr>
          <w:p w14:paraId="17195B7B" w14:textId="77777777" w:rsidR="00D458CA" w:rsidRDefault="00D458CA" w:rsidP="00E90E2C">
            <w:pPr>
              <w:spacing w:before="0"/>
              <w:jc w:val="left"/>
            </w:pPr>
            <w:r>
              <w:t xml:space="preserve">Typically, dynamic indication of PUCCH is applied in conjunction with repetition type B. For coverage enhancement, it is not clear the benefit for dynamic indication. </w:t>
            </w:r>
          </w:p>
        </w:tc>
        <w:tc>
          <w:tcPr>
            <w:tcW w:w="1327" w:type="dxa"/>
            <w:gridSpan w:val="2"/>
          </w:tcPr>
          <w:p w14:paraId="42D73FC5" w14:textId="77777777" w:rsidR="00D458CA" w:rsidRDefault="00D458CA" w:rsidP="00E90E2C">
            <w:r>
              <w:t>Open to discuss it.</w:t>
            </w:r>
          </w:p>
        </w:tc>
      </w:tr>
      <w:tr w:rsidR="00D458CA" w14:paraId="103394C7" w14:textId="77777777" w:rsidTr="00E90E2C">
        <w:trPr>
          <w:jc w:val="center"/>
        </w:trPr>
        <w:tc>
          <w:tcPr>
            <w:tcW w:w="1121" w:type="dxa"/>
            <w:gridSpan w:val="2"/>
          </w:tcPr>
          <w:p w14:paraId="2A4F13BF" w14:textId="77777777" w:rsidR="00D458CA" w:rsidRDefault="00D458CA" w:rsidP="00E90E2C">
            <w:r>
              <w:t>Ericsson</w:t>
            </w:r>
          </w:p>
        </w:tc>
        <w:tc>
          <w:tcPr>
            <w:tcW w:w="1304" w:type="dxa"/>
            <w:gridSpan w:val="2"/>
          </w:tcPr>
          <w:p w14:paraId="36B550F1" w14:textId="77777777" w:rsidR="00D458CA" w:rsidRDefault="00D458CA" w:rsidP="00E90E2C"/>
        </w:tc>
        <w:tc>
          <w:tcPr>
            <w:tcW w:w="3083" w:type="dxa"/>
            <w:gridSpan w:val="3"/>
          </w:tcPr>
          <w:p w14:paraId="64EEFD1F" w14:textId="77777777" w:rsidR="00D458CA" w:rsidRDefault="00D458CA" w:rsidP="00E90E2C">
            <w:r>
              <w:t>More flexibly configured repetition factors based on the link adaptation can be dynamically signalled. And this is more important for A-CSI on PUCCH which can be introduced  to improve the A-CSI performance.</w:t>
            </w:r>
          </w:p>
        </w:tc>
        <w:tc>
          <w:tcPr>
            <w:tcW w:w="3240" w:type="dxa"/>
            <w:gridSpan w:val="2"/>
          </w:tcPr>
          <w:p w14:paraId="3F718AB8" w14:textId="77777777" w:rsidR="00D458CA" w:rsidRDefault="00D458CA" w:rsidP="00E90E2C"/>
        </w:tc>
        <w:tc>
          <w:tcPr>
            <w:tcW w:w="1327" w:type="dxa"/>
            <w:gridSpan w:val="2"/>
          </w:tcPr>
          <w:p w14:paraId="01E3835F" w14:textId="77777777" w:rsidR="00D458CA" w:rsidRDefault="00D458CA" w:rsidP="00E90E2C">
            <w:r>
              <w:t>We’re open to discuss the details of the indication later, e.g. in a implicit or explicit manner. We should try to avoid increasing the bits in DCI for the indication if possible.</w:t>
            </w:r>
          </w:p>
        </w:tc>
      </w:tr>
      <w:tr w:rsidR="00D458CA" w14:paraId="4938A1F3" w14:textId="77777777" w:rsidTr="00E90E2C">
        <w:trPr>
          <w:jc w:val="center"/>
        </w:trPr>
        <w:tc>
          <w:tcPr>
            <w:tcW w:w="1121" w:type="dxa"/>
            <w:gridSpan w:val="2"/>
          </w:tcPr>
          <w:p w14:paraId="25DF51CA" w14:textId="77777777" w:rsidR="00D458CA" w:rsidRDefault="00D458CA" w:rsidP="00E90E2C">
            <w:r>
              <w:rPr>
                <w:rFonts w:hint="eastAsia"/>
              </w:rPr>
              <w:t>H</w:t>
            </w:r>
            <w:r>
              <w:t>uawei, Hisilicon</w:t>
            </w:r>
          </w:p>
        </w:tc>
        <w:tc>
          <w:tcPr>
            <w:tcW w:w="1304" w:type="dxa"/>
            <w:gridSpan w:val="2"/>
          </w:tcPr>
          <w:p w14:paraId="03518568" w14:textId="77777777" w:rsidR="00D458CA" w:rsidRDefault="00D458CA" w:rsidP="00E90E2C"/>
        </w:tc>
        <w:tc>
          <w:tcPr>
            <w:tcW w:w="3083" w:type="dxa"/>
            <w:gridSpan w:val="3"/>
          </w:tcPr>
          <w:p w14:paraId="6977A425" w14:textId="77777777" w:rsidR="00D458CA" w:rsidRDefault="00D458CA" w:rsidP="00E90E2C">
            <w:r>
              <w:t>By dynamic PUCCH repetition factor indication, better match of fading channels with suitable repetition number can improve the uplink transmission ability</w:t>
            </w:r>
          </w:p>
        </w:tc>
        <w:tc>
          <w:tcPr>
            <w:tcW w:w="3240" w:type="dxa"/>
            <w:gridSpan w:val="2"/>
          </w:tcPr>
          <w:p w14:paraId="2DE11695" w14:textId="77777777" w:rsidR="00D458CA" w:rsidRDefault="00D458CA" w:rsidP="00E90E2C"/>
        </w:tc>
        <w:tc>
          <w:tcPr>
            <w:tcW w:w="1327" w:type="dxa"/>
            <w:gridSpan w:val="2"/>
          </w:tcPr>
          <w:p w14:paraId="2F2C1544" w14:textId="77777777" w:rsidR="00D458CA" w:rsidRDefault="00D458CA" w:rsidP="00E90E2C"/>
        </w:tc>
      </w:tr>
      <w:tr w:rsidR="00D458CA" w14:paraId="0F3DCC97" w14:textId="77777777" w:rsidTr="00E90E2C">
        <w:trPr>
          <w:jc w:val="center"/>
        </w:trPr>
        <w:tc>
          <w:tcPr>
            <w:tcW w:w="1121" w:type="dxa"/>
            <w:gridSpan w:val="2"/>
          </w:tcPr>
          <w:p w14:paraId="1CA9D5B9" w14:textId="77777777" w:rsidR="00D458CA" w:rsidRDefault="00D458CA" w:rsidP="00E90E2C">
            <w:r>
              <w:t>Qualcomm</w:t>
            </w:r>
          </w:p>
        </w:tc>
        <w:tc>
          <w:tcPr>
            <w:tcW w:w="1304" w:type="dxa"/>
            <w:gridSpan w:val="2"/>
          </w:tcPr>
          <w:p w14:paraId="3A78EA02" w14:textId="77777777" w:rsidR="00D458CA" w:rsidRDefault="00D458CA" w:rsidP="00E90E2C"/>
        </w:tc>
        <w:tc>
          <w:tcPr>
            <w:tcW w:w="3083" w:type="dxa"/>
            <w:gridSpan w:val="3"/>
          </w:tcPr>
          <w:p w14:paraId="4BB6135C" w14:textId="77777777" w:rsidR="00D458CA" w:rsidRDefault="00D458CA" w:rsidP="00E90E2C">
            <w:pPr>
              <w:spacing w:before="0"/>
              <w:jc w:val="left"/>
            </w:pPr>
            <w:r>
              <w:t>There are two aspects to coverage enhancement --- one concerns improving the link budget of various PHY channels under steady-state operation and the second involves improving overall link reliability leading to lower probability of link failure.</w:t>
            </w:r>
          </w:p>
          <w:p w14:paraId="231198F3" w14:textId="77777777" w:rsidR="00D458CA" w:rsidRDefault="00D458CA" w:rsidP="00E90E2C">
            <w:pPr>
              <w:spacing w:before="0"/>
              <w:jc w:val="left"/>
            </w:pPr>
          </w:p>
          <w:p w14:paraId="752564A9" w14:textId="77777777" w:rsidR="00D458CA" w:rsidRDefault="00D458CA" w:rsidP="00E90E2C">
            <w:pPr>
              <w:spacing w:before="0"/>
              <w:jc w:val="left"/>
            </w:pPr>
            <w:r>
              <w:t xml:space="preserve">Sensitive UE/gNB operations such as beam switching can result in link </w:t>
            </w:r>
            <w:r>
              <w:lastRenderedPageBreak/>
              <w:t>failure if not properly managed. We would like to minimize the overall instances of such events leading to link failure. In this context, we think having additional flexibility in determining PUCCH repetition is valuable. For example, there can be scenarios in FR2 where UE acknowledges the reception of a PDSCH that carried beam switching information and it might be beneficial to consider additional robustness for this message.</w:t>
            </w:r>
          </w:p>
          <w:p w14:paraId="3693A50D" w14:textId="77777777" w:rsidR="00D458CA" w:rsidRDefault="00D458CA" w:rsidP="00E90E2C"/>
        </w:tc>
        <w:tc>
          <w:tcPr>
            <w:tcW w:w="3240" w:type="dxa"/>
            <w:gridSpan w:val="2"/>
          </w:tcPr>
          <w:p w14:paraId="592FAEBA" w14:textId="77777777" w:rsidR="00D458CA" w:rsidRDefault="00D458CA" w:rsidP="00E90E2C"/>
        </w:tc>
        <w:tc>
          <w:tcPr>
            <w:tcW w:w="1327" w:type="dxa"/>
            <w:gridSpan w:val="2"/>
          </w:tcPr>
          <w:p w14:paraId="154EE898" w14:textId="77777777" w:rsidR="00D458CA" w:rsidRDefault="00D458CA" w:rsidP="00E90E2C"/>
        </w:tc>
      </w:tr>
      <w:tr w:rsidR="00D458CA" w14:paraId="4C38C004" w14:textId="77777777" w:rsidTr="00E90E2C">
        <w:trPr>
          <w:jc w:val="center"/>
        </w:trPr>
        <w:tc>
          <w:tcPr>
            <w:tcW w:w="1121" w:type="dxa"/>
            <w:gridSpan w:val="2"/>
          </w:tcPr>
          <w:p w14:paraId="50DE6744" w14:textId="77777777" w:rsidR="00D458CA" w:rsidRDefault="00D458CA" w:rsidP="00E90E2C">
            <w:r>
              <w:t>SONY</w:t>
            </w:r>
          </w:p>
        </w:tc>
        <w:tc>
          <w:tcPr>
            <w:tcW w:w="1304" w:type="dxa"/>
            <w:gridSpan w:val="2"/>
          </w:tcPr>
          <w:p w14:paraId="7F2C6E32" w14:textId="77777777" w:rsidR="00D458CA" w:rsidRDefault="00D458CA" w:rsidP="00E90E2C"/>
        </w:tc>
        <w:tc>
          <w:tcPr>
            <w:tcW w:w="3083" w:type="dxa"/>
            <w:gridSpan w:val="3"/>
          </w:tcPr>
          <w:p w14:paraId="668C73D7" w14:textId="77777777" w:rsidR="00D458CA" w:rsidRDefault="00D458CA" w:rsidP="00E90E2C">
            <w:r>
              <w:t>Dynamic change of PUCCH repetitions would allow the system to react to changing UCI payload or channel conditions without RRC signalling.</w:t>
            </w:r>
          </w:p>
        </w:tc>
        <w:tc>
          <w:tcPr>
            <w:tcW w:w="3240" w:type="dxa"/>
            <w:gridSpan w:val="2"/>
          </w:tcPr>
          <w:p w14:paraId="3544ECBA" w14:textId="77777777" w:rsidR="00D458CA" w:rsidRDefault="00D458CA" w:rsidP="00E90E2C">
            <w:r>
              <w:t>Explicit fields in DCI would increase DCI payload and impact DCI performance.</w:t>
            </w:r>
          </w:p>
        </w:tc>
        <w:tc>
          <w:tcPr>
            <w:tcW w:w="1327" w:type="dxa"/>
            <w:gridSpan w:val="2"/>
          </w:tcPr>
          <w:p w14:paraId="303A6B72" w14:textId="77777777" w:rsidR="00D458CA" w:rsidRDefault="00D458CA" w:rsidP="00E90E2C"/>
        </w:tc>
      </w:tr>
      <w:tr w:rsidR="00D458CA" w14:paraId="3BDF3307" w14:textId="77777777" w:rsidTr="00E90E2C">
        <w:trPr>
          <w:jc w:val="center"/>
        </w:trPr>
        <w:tc>
          <w:tcPr>
            <w:tcW w:w="1121" w:type="dxa"/>
            <w:gridSpan w:val="2"/>
          </w:tcPr>
          <w:p w14:paraId="382B3DDC" w14:textId="77777777" w:rsidR="00D458CA" w:rsidRDefault="00D458CA" w:rsidP="00E90E2C">
            <w:r>
              <w:t>Apple</w:t>
            </w:r>
          </w:p>
        </w:tc>
        <w:tc>
          <w:tcPr>
            <w:tcW w:w="1304" w:type="dxa"/>
            <w:gridSpan w:val="2"/>
          </w:tcPr>
          <w:p w14:paraId="6DF0E3AE" w14:textId="77777777" w:rsidR="00D458CA" w:rsidRDefault="00D458CA" w:rsidP="00E90E2C"/>
        </w:tc>
        <w:tc>
          <w:tcPr>
            <w:tcW w:w="3083" w:type="dxa"/>
            <w:gridSpan w:val="3"/>
          </w:tcPr>
          <w:p w14:paraId="4D5B8458" w14:textId="77777777" w:rsidR="00D458CA" w:rsidRDefault="00D458CA" w:rsidP="00E90E2C">
            <w:r>
              <w:t xml:space="preserve">Indication of the repetition number flexibly and adaption to the link quickly. </w:t>
            </w:r>
          </w:p>
        </w:tc>
        <w:tc>
          <w:tcPr>
            <w:tcW w:w="3240" w:type="dxa"/>
            <w:gridSpan w:val="2"/>
          </w:tcPr>
          <w:p w14:paraId="4AF100CE" w14:textId="77777777" w:rsidR="00D458CA" w:rsidRDefault="00D458CA" w:rsidP="00E90E2C"/>
        </w:tc>
        <w:tc>
          <w:tcPr>
            <w:tcW w:w="1327" w:type="dxa"/>
            <w:gridSpan w:val="2"/>
          </w:tcPr>
          <w:p w14:paraId="1AB8BAB3" w14:textId="77777777" w:rsidR="00D458CA" w:rsidRDefault="00D458CA" w:rsidP="00E90E2C">
            <w:r>
              <w:t xml:space="preserve">Open to discuss </w:t>
            </w:r>
          </w:p>
        </w:tc>
      </w:tr>
    </w:tbl>
    <w:p w14:paraId="7CB570C0" w14:textId="77777777" w:rsidR="00D458CA" w:rsidRDefault="00D458CA" w:rsidP="00D458CA"/>
    <w:p w14:paraId="57B37474" w14:textId="77777777" w:rsidR="00D458CA" w:rsidRDefault="00D458CA" w:rsidP="00D458CA">
      <w:pPr>
        <w:pStyle w:val="2"/>
      </w:pPr>
      <w:r>
        <w:t>Sequence based PF 0/1 with Pi/2 BPSK</w:t>
      </w:r>
    </w:p>
    <w:p w14:paraId="1A8765FA" w14:textId="77777777" w:rsidR="00D458CA" w:rsidRDefault="00D458CA" w:rsidP="00D458CA">
      <w:r>
        <w:t>Companies are welcomed to provide views in the following table to identify the pros. and cons. of this scheme.</w:t>
      </w:r>
    </w:p>
    <w:p w14:paraId="575FE782" w14:textId="77777777" w:rsidR="00D458CA" w:rsidRDefault="00D458CA" w:rsidP="00D458CA">
      <w:pPr>
        <w:pStyle w:val="ac"/>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4</w:t>
      </w:r>
      <w:r>
        <w:rPr>
          <w:noProof/>
        </w:rPr>
        <w:fldChar w:fldCharType="end"/>
      </w:r>
      <w:r>
        <w:t>: Comments on the “Sequence based PF 0/1 with Pi/2 BPSK”</w:t>
      </w:r>
    </w:p>
    <w:tbl>
      <w:tblPr>
        <w:tblStyle w:val="af"/>
        <w:tblW w:w="9962" w:type="dxa"/>
        <w:jc w:val="center"/>
        <w:tblLayout w:type="fixed"/>
        <w:tblLook w:val="04A0" w:firstRow="1" w:lastRow="0" w:firstColumn="1" w:lastColumn="0" w:noHBand="0" w:noVBand="1"/>
      </w:tblPr>
      <w:tblGrid>
        <w:gridCol w:w="1121"/>
        <w:gridCol w:w="1304"/>
        <w:gridCol w:w="2962"/>
        <w:gridCol w:w="7"/>
        <w:gridCol w:w="3224"/>
        <w:gridCol w:w="15"/>
        <w:gridCol w:w="1329"/>
      </w:tblGrid>
      <w:tr w:rsidR="00D458CA" w14:paraId="730F8BEB" w14:textId="77777777" w:rsidTr="00E90E2C">
        <w:trPr>
          <w:jc w:val="center"/>
        </w:trPr>
        <w:tc>
          <w:tcPr>
            <w:tcW w:w="1121" w:type="dxa"/>
          </w:tcPr>
          <w:p w14:paraId="15414F34" w14:textId="77777777" w:rsidR="00D458CA" w:rsidRDefault="00D458CA" w:rsidP="00E90E2C">
            <w:pPr>
              <w:spacing w:before="0"/>
              <w:jc w:val="left"/>
            </w:pPr>
            <w:r>
              <w:t>Company name</w:t>
            </w:r>
          </w:p>
        </w:tc>
        <w:tc>
          <w:tcPr>
            <w:tcW w:w="1304" w:type="dxa"/>
          </w:tcPr>
          <w:p w14:paraId="058843BA" w14:textId="77777777" w:rsidR="00D458CA" w:rsidRDefault="00D458CA" w:rsidP="00E90E2C">
            <w:pPr>
              <w:spacing w:before="0"/>
              <w:jc w:val="left"/>
            </w:pPr>
            <w:r>
              <w:t>LLS gain observed over Rel-15 baseline</w:t>
            </w:r>
          </w:p>
        </w:tc>
        <w:tc>
          <w:tcPr>
            <w:tcW w:w="2962" w:type="dxa"/>
          </w:tcPr>
          <w:p w14:paraId="579AF522" w14:textId="77777777" w:rsidR="00D458CA" w:rsidRDefault="00D458CA" w:rsidP="00E90E2C">
            <w:pPr>
              <w:spacing w:before="0"/>
              <w:jc w:val="left"/>
            </w:pPr>
            <w:r>
              <w:t>Pros. of the proposed scheme</w:t>
            </w:r>
          </w:p>
        </w:tc>
        <w:tc>
          <w:tcPr>
            <w:tcW w:w="3231" w:type="dxa"/>
            <w:gridSpan w:val="2"/>
          </w:tcPr>
          <w:p w14:paraId="6EBB0CE3" w14:textId="77777777" w:rsidR="00D458CA" w:rsidRDefault="00D458CA" w:rsidP="00E90E2C">
            <w:pPr>
              <w:spacing w:before="0"/>
              <w:jc w:val="left"/>
            </w:pPr>
            <w:r>
              <w:t>Cons. of the proposed scheme</w:t>
            </w:r>
          </w:p>
        </w:tc>
        <w:tc>
          <w:tcPr>
            <w:tcW w:w="1344" w:type="dxa"/>
            <w:gridSpan w:val="2"/>
          </w:tcPr>
          <w:p w14:paraId="18EA641E" w14:textId="77777777" w:rsidR="00D458CA" w:rsidRDefault="00D458CA" w:rsidP="00E90E2C">
            <w:pPr>
              <w:spacing w:before="0"/>
            </w:pPr>
            <w:r>
              <w:t>Other comments</w:t>
            </w:r>
          </w:p>
        </w:tc>
      </w:tr>
      <w:tr w:rsidR="00D458CA" w14:paraId="696792EB" w14:textId="77777777" w:rsidTr="00E90E2C">
        <w:trPr>
          <w:jc w:val="center"/>
        </w:trPr>
        <w:tc>
          <w:tcPr>
            <w:tcW w:w="1121" w:type="dxa"/>
          </w:tcPr>
          <w:p w14:paraId="367798FA" w14:textId="77777777" w:rsidR="00D458CA" w:rsidRDefault="00D458CA" w:rsidP="00E90E2C">
            <w:pPr>
              <w:spacing w:before="0"/>
              <w:jc w:val="left"/>
            </w:pPr>
            <w:r>
              <w:rPr>
                <w:rFonts w:hint="eastAsia"/>
              </w:rPr>
              <w:t>v</w:t>
            </w:r>
            <w:r>
              <w:t>ivo</w:t>
            </w:r>
          </w:p>
        </w:tc>
        <w:tc>
          <w:tcPr>
            <w:tcW w:w="1304" w:type="dxa"/>
          </w:tcPr>
          <w:p w14:paraId="25348A29" w14:textId="77777777" w:rsidR="00D458CA" w:rsidRDefault="00D458CA" w:rsidP="00E90E2C">
            <w:r>
              <w:rPr>
                <w:rFonts w:hint="eastAsia"/>
              </w:rPr>
              <w:t>F</w:t>
            </w:r>
            <w:r>
              <w:t>FS</w:t>
            </w:r>
          </w:p>
        </w:tc>
        <w:tc>
          <w:tcPr>
            <w:tcW w:w="2962" w:type="dxa"/>
          </w:tcPr>
          <w:p w14:paraId="6BA50A7A" w14:textId="77777777" w:rsidR="00D458CA" w:rsidRDefault="00D458CA" w:rsidP="00E90E2C">
            <w:pPr>
              <w:spacing w:before="0"/>
              <w:jc w:val="left"/>
            </w:pPr>
          </w:p>
        </w:tc>
        <w:tc>
          <w:tcPr>
            <w:tcW w:w="3231" w:type="dxa"/>
            <w:gridSpan w:val="2"/>
          </w:tcPr>
          <w:p w14:paraId="358FE461" w14:textId="77777777" w:rsidR="00D458CA" w:rsidRDefault="00D458CA" w:rsidP="00E90E2C">
            <w:pPr>
              <w:spacing w:before="0"/>
              <w:jc w:val="left"/>
            </w:pPr>
          </w:p>
        </w:tc>
        <w:tc>
          <w:tcPr>
            <w:tcW w:w="1344" w:type="dxa"/>
            <w:gridSpan w:val="2"/>
          </w:tcPr>
          <w:p w14:paraId="6C393307" w14:textId="77777777" w:rsidR="00D458CA" w:rsidRDefault="00D458CA" w:rsidP="00E90E2C">
            <w:r>
              <w:t>Based on RAN4 MPR requirement, the MPR for PUCCH format 0</w:t>
            </w:r>
            <w:r>
              <w:rPr>
                <w:rFonts w:hint="eastAsia"/>
              </w:rPr>
              <w:t>/</w:t>
            </w:r>
            <w:r>
              <w:t xml:space="preserve">1 </w:t>
            </w:r>
            <w:r>
              <w:rPr>
                <w:rFonts w:hint="eastAsia"/>
              </w:rPr>
              <w:t>is</w:t>
            </w:r>
            <w:r>
              <w:t xml:space="preserve"> 0 for inner RB allocation. Therefore, </w:t>
            </w:r>
            <w:r>
              <w:lastRenderedPageBreak/>
              <w:t>low PAPR transmission can be realized by proper gNB configuration. Therefore, the additional gain brought by pi</w:t>
            </w:r>
            <w:r>
              <w:rPr>
                <w:rFonts w:hint="eastAsia"/>
              </w:rPr>
              <w:t>/</w:t>
            </w:r>
            <w:r>
              <w:t>2 BPSK for PF0</w:t>
            </w:r>
            <w:r>
              <w:rPr>
                <w:rFonts w:hint="eastAsia"/>
              </w:rPr>
              <w:t>/</w:t>
            </w:r>
            <w:r>
              <w:t>1 is doubtful.</w:t>
            </w:r>
          </w:p>
        </w:tc>
      </w:tr>
      <w:tr w:rsidR="00D458CA" w14:paraId="4B526433" w14:textId="77777777" w:rsidTr="00E90E2C">
        <w:trPr>
          <w:jc w:val="center"/>
        </w:trPr>
        <w:tc>
          <w:tcPr>
            <w:tcW w:w="1121" w:type="dxa"/>
          </w:tcPr>
          <w:p w14:paraId="457C397B" w14:textId="77777777" w:rsidR="00D458CA" w:rsidRDefault="00D458CA" w:rsidP="00E90E2C">
            <w:pPr>
              <w:spacing w:before="0"/>
              <w:jc w:val="left"/>
            </w:pPr>
            <w:r>
              <w:lastRenderedPageBreak/>
              <w:t>Samsung</w:t>
            </w:r>
          </w:p>
        </w:tc>
        <w:tc>
          <w:tcPr>
            <w:tcW w:w="1304" w:type="dxa"/>
          </w:tcPr>
          <w:p w14:paraId="49B6040B" w14:textId="77777777" w:rsidR="00D458CA" w:rsidRDefault="00D458CA" w:rsidP="00E90E2C"/>
        </w:tc>
        <w:tc>
          <w:tcPr>
            <w:tcW w:w="2969" w:type="dxa"/>
            <w:gridSpan w:val="2"/>
          </w:tcPr>
          <w:p w14:paraId="66C5E419" w14:textId="77777777" w:rsidR="00D458CA" w:rsidRDefault="00D458CA" w:rsidP="00E90E2C">
            <w:pPr>
              <w:spacing w:before="0"/>
              <w:jc w:val="left"/>
            </w:pPr>
            <w:r>
              <w:t>Can improve coverage</w:t>
            </w:r>
          </w:p>
        </w:tc>
        <w:tc>
          <w:tcPr>
            <w:tcW w:w="3239" w:type="dxa"/>
            <w:gridSpan w:val="2"/>
          </w:tcPr>
          <w:p w14:paraId="50CC8592" w14:textId="77777777" w:rsidR="00D458CA" w:rsidRDefault="00D458CA" w:rsidP="00E90E2C">
            <w:pPr>
              <w:spacing w:before="0"/>
              <w:jc w:val="left"/>
            </w:pPr>
            <w:r>
              <w:t>Requires changes to UE implementations.</w:t>
            </w:r>
          </w:p>
        </w:tc>
        <w:tc>
          <w:tcPr>
            <w:tcW w:w="1329" w:type="dxa"/>
          </w:tcPr>
          <w:p w14:paraId="512D20DB" w14:textId="77777777" w:rsidR="00D458CA" w:rsidRDefault="00D458CA" w:rsidP="00E90E2C">
            <w:r>
              <w:t>Neutral</w:t>
            </w:r>
          </w:p>
        </w:tc>
      </w:tr>
      <w:tr w:rsidR="00D458CA" w14:paraId="7BF1B867" w14:textId="77777777" w:rsidTr="00E90E2C">
        <w:trPr>
          <w:jc w:val="center"/>
        </w:trPr>
        <w:tc>
          <w:tcPr>
            <w:tcW w:w="1121" w:type="dxa"/>
          </w:tcPr>
          <w:p w14:paraId="32DACEEC" w14:textId="77777777" w:rsidR="00D458CA" w:rsidRDefault="00D458CA" w:rsidP="00E90E2C">
            <w:pPr>
              <w:spacing w:before="0"/>
              <w:jc w:val="left"/>
            </w:pPr>
            <w:r>
              <w:rPr>
                <w:rFonts w:hint="eastAsia"/>
              </w:rPr>
              <w:t>ZTE</w:t>
            </w:r>
          </w:p>
        </w:tc>
        <w:tc>
          <w:tcPr>
            <w:tcW w:w="1304" w:type="dxa"/>
          </w:tcPr>
          <w:p w14:paraId="0F40F7C6" w14:textId="77777777" w:rsidR="00D458CA" w:rsidRDefault="00D458CA" w:rsidP="00E90E2C"/>
        </w:tc>
        <w:tc>
          <w:tcPr>
            <w:tcW w:w="2969" w:type="dxa"/>
            <w:gridSpan w:val="2"/>
          </w:tcPr>
          <w:p w14:paraId="4A6E17B5" w14:textId="77777777" w:rsidR="00D458CA" w:rsidRDefault="00D458CA" w:rsidP="00E90E2C">
            <w:pPr>
              <w:spacing w:before="0"/>
              <w:jc w:val="left"/>
            </w:pPr>
          </w:p>
        </w:tc>
        <w:tc>
          <w:tcPr>
            <w:tcW w:w="3239" w:type="dxa"/>
            <w:gridSpan w:val="2"/>
          </w:tcPr>
          <w:p w14:paraId="7C905E1B" w14:textId="77777777" w:rsidR="00D458CA" w:rsidRDefault="00D458CA" w:rsidP="00E90E2C">
            <w:pPr>
              <w:spacing w:before="0"/>
              <w:jc w:val="left"/>
            </w:pPr>
          </w:p>
        </w:tc>
        <w:tc>
          <w:tcPr>
            <w:tcW w:w="1329" w:type="dxa"/>
          </w:tcPr>
          <w:p w14:paraId="49772C77" w14:textId="77777777" w:rsidR="00D458CA" w:rsidRDefault="00D458CA" w:rsidP="00E90E2C">
            <w:r>
              <w:rPr>
                <w:rFonts w:hint="eastAsia"/>
              </w:rPr>
              <w:t>Fine to discuss but we don</w:t>
            </w:r>
            <w:r>
              <w:t>’</w:t>
            </w:r>
            <w:r>
              <w:rPr>
                <w:rFonts w:hint="eastAsia"/>
              </w:rPr>
              <w:t>t see much motivation on enhancement of PF0/1</w:t>
            </w:r>
          </w:p>
        </w:tc>
      </w:tr>
      <w:tr w:rsidR="00D458CA" w14:paraId="2CA3F4EF" w14:textId="77777777" w:rsidTr="00E90E2C">
        <w:trPr>
          <w:jc w:val="center"/>
        </w:trPr>
        <w:tc>
          <w:tcPr>
            <w:tcW w:w="1121" w:type="dxa"/>
          </w:tcPr>
          <w:p w14:paraId="033C4C32" w14:textId="77777777" w:rsidR="00D458CA" w:rsidRDefault="00D458CA" w:rsidP="00E90E2C">
            <w:pPr>
              <w:spacing w:before="0"/>
              <w:jc w:val="left"/>
            </w:pPr>
            <w:r w:rsidRPr="008C3867">
              <w:t>IITH, CeWiT, IITM, Reliance Jio, Tejas Networks</w:t>
            </w:r>
          </w:p>
        </w:tc>
        <w:tc>
          <w:tcPr>
            <w:tcW w:w="1304" w:type="dxa"/>
          </w:tcPr>
          <w:p w14:paraId="3B43C88C" w14:textId="77777777" w:rsidR="00D458CA" w:rsidRDefault="00D458CA" w:rsidP="00E90E2C"/>
        </w:tc>
        <w:tc>
          <w:tcPr>
            <w:tcW w:w="2962" w:type="dxa"/>
          </w:tcPr>
          <w:p w14:paraId="3271670C" w14:textId="77777777" w:rsidR="00D458CA" w:rsidRDefault="00D458CA" w:rsidP="00E90E2C">
            <w:pPr>
              <w:spacing w:before="0"/>
              <w:jc w:val="left"/>
            </w:pPr>
            <w:r>
              <w:t xml:space="preserve">Improves Coverage. Can align the transmission characteristics when PUSCH and its DMRS use pi/2 BPSK. </w:t>
            </w:r>
          </w:p>
        </w:tc>
        <w:tc>
          <w:tcPr>
            <w:tcW w:w="3231" w:type="dxa"/>
            <w:gridSpan w:val="2"/>
          </w:tcPr>
          <w:p w14:paraId="438B0D14" w14:textId="77777777" w:rsidR="00D458CA" w:rsidRDefault="00D458CA" w:rsidP="00E90E2C">
            <w:pPr>
              <w:spacing w:before="0"/>
              <w:jc w:val="left"/>
            </w:pPr>
          </w:p>
        </w:tc>
        <w:tc>
          <w:tcPr>
            <w:tcW w:w="1344" w:type="dxa"/>
            <w:gridSpan w:val="2"/>
          </w:tcPr>
          <w:p w14:paraId="48818A50" w14:textId="77777777" w:rsidR="00D458CA" w:rsidRDefault="00D458CA" w:rsidP="00E90E2C">
            <w:r>
              <w:t xml:space="preserve">High priority. </w:t>
            </w:r>
          </w:p>
        </w:tc>
      </w:tr>
      <w:tr w:rsidR="00D458CA" w14:paraId="2AC93E9F" w14:textId="77777777" w:rsidTr="00E90E2C">
        <w:trPr>
          <w:jc w:val="center"/>
        </w:trPr>
        <w:tc>
          <w:tcPr>
            <w:tcW w:w="1121" w:type="dxa"/>
          </w:tcPr>
          <w:p w14:paraId="28F82E72" w14:textId="77777777" w:rsidR="00D458CA" w:rsidRDefault="00D458CA" w:rsidP="00E90E2C">
            <w:pPr>
              <w:spacing w:before="0"/>
              <w:jc w:val="left"/>
            </w:pPr>
            <w:r>
              <w:rPr>
                <w:rFonts w:hint="eastAsia"/>
              </w:rPr>
              <w:t>CATT</w:t>
            </w:r>
          </w:p>
        </w:tc>
        <w:tc>
          <w:tcPr>
            <w:tcW w:w="1304" w:type="dxa"/>
          </w:tcPr>
          <w:p w14:paraId="541A990A" w14:textId="77777777" w:rsidR="00D458CA" w:rsidRDefault="00D458CA" w:rsidP="00E90E2C"/>
        </w:tc>
        <w:tc>
          <w:tcPr>
            <w:tcW w:w="2962" w:type="dxa"/>
          </w:tcPr>
          <w:p w14:paraId="1B6DF55E" w14:textId="77777777" w:rsidR="00D458CA" w:rsidRDefault="00D458CA" w:rsidP="00E90E2C">
            <w:pPr>
              <w:spacing w:before="0"/>
              <w:jc w:val="left"/>
            </w:pPr>
          </w:p>
        </w:tc>
        <w:tc>
          <w:tcPr>
            <w:tcW w:w="3231" w:type="dxa"/>
            <w:gridSpan w:val="2"/>
          </w:tcPr>
          <w:p w14:paraId="646ADDBB" w14:textId="77777777" w:rsidR="00D458CA" w:rsidRDefault="00D458CA" w:rsidP="00E90E2C">
            <w:pPr>
              <w:spacing w:before="0"/>
              <w:jc w:val="left"/>
            </w:pPr>
            <w:r>
              <w:rPr>
                <w:rFonts w:hint="eastAsia"/>
              </w:rPr>
              <w:t>Don</w:t>
            </w:r>
            <w:r>
              <w:t>’</w:t>
            </w:r>
            <w:r>
              <w:rPr>
                <w:rFonts w:hint="eastAsia"/>
              </w:rPr>
              <w:t>t see the necessity to enhance PF#0 and PF#1, especially PF#0 with short duration.</w:t>
            </w:r>
          </w:p>
        </w:tc>
        <w:tc>
          <w:tcPr>
            <w:tcW w:w="1344" w:type="dxa"/>
            <w:gridSpan w:val="2"/>
          </w:tcPr>
          <w:p w14:paraId="72C92CD1" w14:textId="77777777" w:rsidR="00D458CA" w:rsidRDefault="00D458CA" w:rsidP="00E90E2C">
            <w:r>
              <w:rPr>
                <w:rFonts w:hint="eastAsia"/>
              </w:rPr>
              <w:t>Low priority.</w:t>
            </w:r>
          </w:p>
        </w:tc>
      </w:tr>
      <w:tr w:rsidR="00D458CA" w14:paraId="4654197F" w14:textId="77777777" w:rsidTr="00E90E2C">
        <w:trPr>
          <w:jc w:val="center"/>
        </w:trPr>
        <w:tc>
          <w:tcPr>
            <w:tcW w:w="1121" w:type="dxa"/>
          </w:tcPr>
          <w:p w14:paraId="0574146F" w14:textId="77777777" w:rsidR="00D458CA" w:rsidRDefault="00D458CA" w:rsidP="00E90E2C">
            <w:pPr>
              <w:spacing w:before="0"/>
              <w:jc w:val="left"/>
            </w:pPr>
            <w:r>
              <w:t>OPPO</w:t>
            </w:r>
          </w:p>
        </w:tc>
        <w:tc>
          <w:tcPr>
            <w:tcW w:w="1304" w:type="dxa"/>
          </w:tcPr>
          <w:p w14:paraId="5140A26A" w14:textId="77777777" w:rsidR="00D458CA" w:rsidRDefault="00D458CA" w:rsidP="00E90E2C">
            <w:r>
              <w:t>FFS</w:t>
            </w:r>
          </w:p>
        </w:tc>
        <w:tc>
          <w:tcPr>
            <w:tcW w:w="2962" w:type="dxa"/>
          </w:tcPr>
          <w:p w14:paraId="37A3B046" w14:textId="77777777" w:rsidR="00D458CA" w:rsidRDefault="00D458CA" w:rsidP="00E90E2C">
            <w:pPr>
              <w:spacing w:before="0"/>
              <w:jc w:val="left"/>
            </w:pPr>
            <w:r>
              <w:t>Low PAPR will help the coverage.</w:t>
            </w:r>
          </w:p>
        </w:tc>
        <w:tc>
          <w:tcPr>
            <w:tcW w:w="3231" w:type="dxa"/>
            <w:gridSpan w:val="2"/>
          </w:tcPr>
          <w:p w14:paraId="1DAE3942" w14:textId="77777777" w:rsidR="00D458CA" w:rsidRDefault="00D458CA" w:rsidP="00E90E2C">
            <w:pPr>
              <w:spacing w:before="0"/>
              <w:jc w:val="left"/>
            </w:pPr>
          </w:p>
        </w:tc>
        <w:tc>
          <w:tcPr>
            <w:tcW w:w="1344" w:type="dxa"/>
            <w:gridSpan w:val="2"/>
          </w:tcPr>
          <w:p w14:paraId="3FD76BEC" w14:textId="77777777" w:rsidR="00D458CA" w:rsidRDefault="00D458CA" w:rsidP="00E90E2C"/>
        </w:tc>
      </w:tr>
      <w:tr w:rsidR="00D458CA" w14:paraId="7AE8F29F" w14:textId="77777777" w:rsidTr="00E90E2C">
        <w:trPr>
          <w:jc w:val="center"/>
        </w:trPr>
        <w:tc>
          <w:tcPr>
            <w:tcW w:w="1121" w:type="dxa"/>
          </w:tcPr>
          <w:p w14:paraId="2362F208" w14:textId="77777777" w:rsidR="00D458CA" w:rsidRDefault="00D458CA" w:rsidP="00E90E2C">
            <w:pPr>
              <w:spacing w:before="0"/>
              <w:jc w:val="left"/>
            </w:pPr>
            <w:r>
              <w:t>Intel</w:t>
            </w:r>
          </w:p>
        </w:tc>
        <w:tc>
          <w:tcPr>
            <w:tcW w:w="1304" w:type="dxa"/>
          </w:tcPr>
          <w:p w14:paraId="25EBEF08" w14:textId="77777777" w:rsidR="00D458CA" w:rsidRDefault="00D458CA" w:rsidP="00E90E2C"/>
        </w:tc>
        <w:tc>
          <w:tcPr>
            <w:tcW w:w="2962" w:type="dxa"/>
          </w:tcPr>
          <w:p w14:paraId="673DBC61" w14:textId="77777777" w:rsidR="00D458CA" w:rsidRDefault="00D458CA" w:rsidP="00E90E2C">
            <w:pPr>
              <w:spacing w:before="0"/>
              <w:jc w:val="left"/>
            </w:pPr>
            <w:r>
              <w:t>PAPR reduction</w:t>
            </w:r>
          </w:p>
        </w:tc>
        <w:tc>
          <w:tcPr>
            <w:tcW w:w="3231" w:type="dxa"/>
            <w:gridSpan w:val="2"/>
          </w:tcPr>
          <w:p w14:paraId="4670B11A" w14:textId="77777777" w:rsidR="00D458CA" w:rsidRDefault="00D458CA" w:rsidP="00E90E2C">
            <w:pPr>
              <w:spacing w:before="0"/>
              <w:jc w:val="left"/>
            </w:pPr>
            <w:r>
              <w:t xml:space="preserve">Multiplexing capacity may be reduced due to non-orthogonality between the sequences using pi/2 BPSK in Rel-16. </w:t>
            </w:r>
          </w:p>
        </w:tc>
        <w:tc>
          <w:tcPr>
            <w:tcW w:w="1344" w:type="dxa"/>
            <w:gridSpan w:val="2"/>
          </w:tcPr>
          <w:p w14:paraId="6C470071" w14:textId="77777777" w:rsidR="00D458CA" w:rsidRDefault="00D458CA" w:rsidP="00E90E2C"/>
        </w:tc>
      </w:tr>
      <w:tr w:rsidR="00D458CA" w14:paraId="0D8FA7B3" w14:textId="77777777" w:rsidTr="00E90E2C">
        <w:trPr>
          <w:jc w:val="center"/>
        </w:trPr>
        <w:tc>
          <w:tcPr>
            <w:tcW w:w="1121" w:type="dxa"/>
          </w:tcPr>
          <w:p w14:paraId="55B0BC77" w14:textId="77777777" w:rsidR="00D458CA" w:rsidRDefault="00D458CA" w:rsidP="00E90E2C">
            <w:pPr>
              <w:spacing w:before="0"/>
              <w:jc w:val="left"/>
            </w:pPr>
            <w:r>
              <w:t>Ericsson</w:t>
            </w:r>
          </w:p>
        </w:tc>
        <w:tc>
          <w:tcPr>
            <w:tcW w:w="1304" w:type="dxa"/>
          </w:tcPr>
          <w:p w14:paraId="783B0110" w14:textId="77777777" w:rsidR="00D458CA" w:rsidRDefault="00D458CA" w:rsidP="00E90E2C"/>
        </w:tc>
        <w:tc>
          <w:tcPr>
            <w:tcW w:w="2962" w:type="dxa"/>
          </w:tcPr>
          <w:p w14:paraId="0AA4A8DE" w14:textId="77777777" w:rsidR="00D458CA" w:rsidRDefault="00D458CA" w:rsidP="00E90E2C">
            <w:pPr>
              <w:spacing w:before="0"/>
              <w:jc w:val="left"/>
            </w:pPr>
          </w:p>
        </w:tc>
        <w:tc>
          <w:tcPr>
            <w:tcW w:w="3231" w:type="dxa"/>
            <w:gridSpan w:val="2"/>
          </w:tcPr>
          <w:p w14:paraId="69EF0F68" w14:textId="77777777" w:rsidR="00D458CA" w:rsidRDefault="00D458CA" w:rsidP="00E90E2C">
            <w:pPr>
              <w:spacing w:before="0"/>
              <w:jc w:val="left"/>
            </w:pPr>
          </w:p>
        </w:tc>
        <w:tc>
          <w:tcPr>
            <w:tcW w:w="1344" w:type="dxa"/>
            <w:gridSpan w:val="2"/>
          </w:tcPr>
          <w:p w14:paraId="132F02EB" w14:textId="77777777" w:rsidR="00D458CA" w:rsidRDefault="00D458CA" w:rsidP="00E90E2C">
            <w:r>
              <w:t>Fine to study to investigate the gain.</w:t>
            </w:r>
          </w:p>
        </w:tc>
      </w:tr>
      <w:tr w:rsidR="00D458CA" w14:paraId="0A9BF74F" w14:textId="77777777" w:rsidTr="00E90E2C">
        <w:trPr>
          <w:jc w:val="center"/>
        </w:trPr>
        <w:tc>
          <w:tcPr>
            <w:tcW w:w="1121" w:type="dxa"/>
          </w:tcPr>
          <w:p w14:paraId="5B212597" w14:textId="77777777" w:rsidR="00D458CA" w:rsidRDefault="00D458CA" w:rsidP="00E90E2C">
            <w:pPr>
              <w:spacing w:before="0"/>
              <w:jc w:val="left"/>
            </w:pPr>
            <w:r>
              <w:rPr>
                <w:rFonts w:hint="eastAsia"/>
              </w:rPr>
              <w:lastRenderedPageBreak/>
              <w:t>H</w:t>
            </w:r>
            <w:r>
              <w:t>uawei, Hisilicon</w:t>
            </w:r>
          </w:p>
        </w:tc>
        <w:tc>
          <w:tcPr>
            <w:tcW w:w="1304" w:type="dxa"/>
          </w:tcPr>
          <w:p w14:paraId="21ABE81A" w14:textId="77777777" w:rsidR="00D458CA" w:rsidRDefault="00D458CA" w:rsidP="00E90E2C"/>
        </w:tc>
        <w:tc>
          <w:tcPr>
            <w:tcW w:w="2962" w:type="dxa"/>
          </w:tcPr>
          <w:p w14:paraId="5AF3E38B" w14:textId="77777777" w:rsidR="00D458CA" w:rsidRDefault="00D458CA" w:rsidP="00E90E2C">
            <w:pPr>
              <w:spacing w:before="0"/>
              <w:jc w:val="left"/>
            </w:pPr>
          </w:p>
        </w:tc>
        <w:tc>
          <w:tcPr>
            <w:tcW w:w="3231" w:type="dxa"/>
            <w:gridSpan w:val="2"/>
          </w:tcPr>
          <w:p w14:paraId="596D2AE1" w14:textId="77777777" w:rsidR="00D458CA" w:rsidRDefault="00D458CA" w:rsidP="00E90E2C">
            <w:pPr>
              <w:spacing w:before="0"/>
              <w:jc w:val="left"/>
            </w:pPr>
          </w:p>
        </w:tc>
        <w:tc>
          <w:tcPr>
            <w:tcW w:w="1344" w:type="dxa"/>
            <w:gridSpan w:val="2"/>
          </w:tcPr>
          <w:p w14:paraId="4C12DC58" w14:textId="77777777" w:rsidR="00D458CA" w:rsidRDefault="00D458CA" w:rsidP="00E90E2C">
            <w:r>
              <w:t xml:space="preserve">Don’t see PF 0/1 is a bottleneck. </w:t>
            </w:r>
            <w:r>
              <w:rPr>
                <w:rFonts w:hint="eastAsia"/>
              </w:rPr>
              <w:t>Low priority</w:t>
            </w:r>
          </w:p>
        </w:tc>
      </w:tr>
      <w:tr w:rsidR="00D458CA" w14:paraId="32F31C6C" w14:textId="77777777" w:rsidTr="00E90E2C">
        <w:trPr>
          <w:jc w:val="center"/>
        </w:trPr>
        <w:tc>
          <w:tcPr>
            <w:tcW w:w="1121" w:type="dxa"/>
          </w:tcPr>
          <w:p w14:paraId="1C6B5549" w14:textId="77777777" w:rsidR="00D458CA" w:rsidRDefault="00D458CA" w:rsidP="00E90E2C">
            <w:r>
              <w:t>Qualcomm</w:t>
            </w:r>
          </w:p>
        </w:tc>
        <w:tc>
          <w:tcPr>
            <w:tcW w:w="1304" w:type="dxa"/>
          </w:tcPr>
          <w:p w14:paraId="5CB3A537" w14:textId="77777777" w:rsidR="00D458CA" w:rsidRDefault="00D458CA" w:rsidP="00E90E2C"/>
        </w:tc>
        <w:tc>
          <w:tcPr>
            <w:tcW w:w="2962" w:type="dxa"/>
          </w:tcPr>
          <w:p w14:paraId="72D604B2" w14:textId="77777777" w:rsidR="00D458CA" w:rsidRDefault="00D458CA" w:rsidP="00E90E2C"/>
        </w:tc>
        <w:tc>
          <w:tcPr>
            <w:tcW w:w="3231" w:type="dxa"/>
            <w:gridSpan w:val="2"/>
          </w:tcPr>
          <w:p w14:paraId="177F1914" w14:textId="77777777" w:rsidR="00D458CA" w:rsidRDefault="00D458CA" w:rsidP="00E90E2C"/>
        </w:tc>
        <w:tc>
          <w:tcPr>
            <w:tcW w:w="1344" w:type="dxa"/>
            <w:gridSpan w:val="2"/>
          </w:tcPr>
          <w:p w14:paraId="01F1C3D9" w14:textId="77777777" w:rsidR="00D458CA" w:rsidRDefault="00D458CA" w:rsidP="00E90E2C">
            <w:r>
              <w:t>Switching to pi/2 BPSK waveform reduces PAPR and this is beneficial for uplink transmissions. We support this proposal.</w:t>
            </w:r>
          </w:p>
        </w:tc>
      </w:tr>
      <w:tr w:rsidR="00D458CA" w14:paraId="201C5846" w14:textId="77777777" w:rsidTr="00E90E2C">
        <w:trPr>
          <w:jc w:val="center"/>
        </w:trPr>
        <w:tc>
          <w:tcPr>
            <w:tcW w:w="1121" w:type="dxa"/>
          </w:tcPr>
          <w:p w14:paraId="339624BE" w14:textId="77777777" w:rsidR="00D458CA" w:rsidRDefault="00D458CA" w:rsidP="00E90E2C">
            <w:r>
              <w:t>Apple</w:t>
            </w:r>
          </w:p>
        </w:tc>
        <w:tc>
          <w:tcPr>
            <w:tcW w:w="1304" w:type="dxa"/>
          </w:tcPr>
          <w:p w14:paraId="220C5EC6" w14:textId="77777777" w:rsidR="00D458CA" w:rsidRDefault="00D458CA" w:rsidP="00E90E2C"/>
        </w:tc>
        <w:tc>
          <w:tcPr>
            <w:tcW w:w="2962" w:type="dxa"/>
          </w:tcPr>
          <w:p w14:paraId="4F9C8BEC" w14:textId="77777777" w:rsidR="00D458CA" w:rsidRDefault="00D458CA" w:rsidP="00E90E2C"/>
        </w:tc>
        <w:tc>
          <w:tcPr>
            <w:tcW w:w="3231" w:type="dxa"/>
            <w:gridSpan w:val="2"/>
          </w:tcPr>
          <w:p w14:paraId="43B0CD34" w14:textId="77777777" w:rsidR="00D458CA" w:rsidRDefault="00D458CA" w:rsidP="00E90E2C"/>
        </w:tc>
        <w:tc>
          <w:tcPr>
            <w:tcW w:w="1344" w:type="dxa"/>
            <w:gridSpan w:val="2"/>
          </w:tcPr>
          <w:p w14:paraId="70BD1004" w14:textId="77777777" w:rsidR="00D458CA" w:rsidRDefault="00D458CA" w:rsidP="00E90E2C">
            <w:r>
              <w:t>Less  motivation to further enhance the FP 0/1.</w:t>
            </w:r>
          </w:p>
        </w:tc>
      </w:tr>
    </w:tbl>
    <w:p w14:paraId="7A7341C7" w14:textId="77777777" w:rsidR="00D458CA" w:rsidRDefault="00D458CA" w:rsidP="00D458CA"/>
    <w:p w14:paraId="32AF7305" w14:textId="77777777" w:rsidR="00D458CA" w:rsidRDefault="00D458CA" w:rsidP="00D458CA">
      <w:pPr>
        <w:pStyle w:val="2"/>
      </w:pPr>
      <w:r>
        <w:t>Pre-DFT data-RS multiplexing for PF2 with Pi/2 BPSK</w:t>
      </w:r>
    </w:p>
    <w:p w14:paraId="0FDC46E2" w14:textId="77777777" w:rsidR="00D458CA" w:rsidRDefault="00D458CA" w:rsidP="00D458CA">
      <w:r>
        <w:t>Companies are welcomed to provide views in the following table to identify the pros. and cons. of this scheme.</w:t>
      </w:r>
    </w:p>
    <w:p w14:paraId="10980B32" w14:textId="77777777" w:rsidR="00D458CA" w:rsidRDefault="00D458CA" w:rsidP="00D458CA">
      <w:pPr>
        <w:pStyle w:val="ac"/>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5</w:t>
      </w:r>
      <w:r>
        <w:rPr>
          <w:noProof/>
        </w:rPr>
        <w:fldChar w:fldCharType="end"/>
      </w:r>
      <w:r>
        <w:t>: Comments on the “Pre-DFT data-RS multiplexing for PF2 with Pi/2 BPSK”</w:t>
      </w:r>
    </w:p>
    <w:tbl>
      <w:tblPr>
        <w:tblStyle w:val="af"/>
        <w:tblW w:w="9962" w:type="dxa"/>
        <w:jc w:val="center"/>
        <w:tblLayout w:type="fixed"/>
        <w:tblLook w:val="04A0" w:firstRow="1" w:lastRow="0" w:firstColumn="1" w:lastColumn="0" w:noHBand="0" w:noVBand="1"/>
      </w:tblPr>
      <w:tblGrid>
        <w:gridCol w:w="1120"/>
        <w:gridCol w:w="1304"/>
        <w:gridCol w:w="2960"/>
        <w:gridCol w:w="9"/>
        <w:gridCol w:w="3220"/>
        <w:gridCol w:w="19"/>
        <w:gridCol w:w="1330"/>
      </w:tblGrid>
      <w:tr w:rsidR="00D458CA" w14:paraId="7610DF79" w14:textId="77777777" w:rsidTr="00E90E2C">
        <w:trPr>
          <w:jc w:val="center"/>
        </w:trPr>
        <w:tc>
          <w:tcPr>
            <w:tcW w:w="1120" w:type="dxa"/>
          </w:tcPr>
          <w:p w14:paraId="33F22E65" w14:textId="77777777" w:rsidR="00D458CA" w:rsidRDefault="00D458CA" w:rsidP="00E90E2C">
            <w:pPr>
              <w:spacing w:before="0"/>
              <w:jc w:val="left"/>
            </w:pPr>
            <w:r>
              <w:t>Company name</w:t>
            </w:r>
          </w:p>
        </w:tc>
        <w:tc>
          <w:tcPr>
            <w:tcW w:w="1304" w:type="dxa"/>
          </w:tcPr>
          <w:p w14:paraId="6CEA9921" w14:textId="77777777" w:rsidR="00D458CA" w:rsidRDefault="00D458CA" w:rsidP="00E90E2C">
            <w:pPr>
              <w:spacing w:before="0"/>
              <w:jc w:val="left"/>
            </w:pPr>
            <w:r>
              <w:t>LLS gain observed over Rel-15 baseline</w:t>
            </w:r>
          </w:p>
        </w:tc>
        <w:tc>
          <w:tcPr>
            <w:tcW w:w="2960" w:type="dxa"/>
          </w:tcPr>
          <w:p w14:paraId="7F0168EB" w14:textId="77777777" w:rsidR="00D458CA" w:rsidRDefault="00D458CA" w:rsidP="00E90E2C">
            <w:pPr>
              <w:spacing w:before="0"/>
              <w:jc w:val="left"/>
            </w:pPr>
            <w:r>
              <w:t>Pros. of the proposed scheme</w:t>
            </w:r>
          </w:p>
        </w:tc>
        <w:tc>
          <w:tcPr>
            <w:tcW w:w="3229" w:type="dxa"/>
            <w:gridSpan w:val="2"/>
          </w:tcPr>
          <w:p w14:paraId="7422E8CB" w14:textId="77777777" w:rsidR="00D458CA" w:rsidRDefault="00D458CA" w:rsidP="00E90E2C">
            <w:pPr>
              <w:spacing w:before="0"/>
              <w:jc w:val="left"/>
            </w:pPr>
            <w:r>
              <w:t>Cons. of the proposed scheme</w:t>
            </w:r>
          </w:p>
        </w:tc>
        <w:tc>
          <w:tcPr>
            <w:tcW w:w="1349" w:type="dxa"/>
            <w:gridSpan w:val="2"/>
          </w:tcPr>
          <w:p w14:paraId="7A49A376" w14:textId="77777777" w:rsidR="00D458CA" w:rsidRDefault="00D458CA" w:rsidP="00E90E2C">
            <w:pPr>
              <w:spacing w:before="0"/>
            </w:pPr>
            <w:r>
              <w:t>Other comments</w:t>
            </w:r>
          </w:p>
        </w:tc>
      </w:tr>
      <w:tr w:rsidR="00D458CA" w14:paraId="027697B3" w14:textId="77777777" w:rsidTr="00E90E2C">
        <w:trPr>
          <w:jc w:val="center"/>
        </w:trPr>
        <w:tc>
          <w:tcPr>
            <w:tcW w:w="1120" w:type="dxa"/>
          </w:tcPr>
          <w:p w14:paraId="005A1DAC" w14:textId="77777777" w:rsidR="00D458CA" w:rsidRDefault="00D458CA" w:rsidP="00E90E2C">
            <w:pPr>
              <w:spacing w:before="0"/>
              <w:jc w:val="left"/>
            </w:pPr>
            <w:r>
              <w:rPr>
                <w:rFonts w:hint="eastAsia"/>
              </w:rPr>
              <w:t>v</w:t>
            </w:r>
            <w:r>
              <w:t>ivo</w:t>
            </w:r>
          </w:p>
        </w:tc>
        <w:tc>
          <w:tcPr>
            <w:tcW w:w="1304" w:type="dxa"/>
          </w:tcPr>
          <w:p w14:paraId="1C30F494" w14:textId="77777777" w:rsidR="00D458CA" w:rsidRDefault="00D458CA" w:rsidP="00E90E2C"/>
        </w:tc>
        <w:tc>
          <w:tcPr>
            <w:tcW w:w="2960" w:type="dxa"/>
          </w:tcPr>
          <w:p w14:paraId="1D2381E0" w14:textId="77777777" w:rsidR="00D458CA" w:rsidRDefault="00D458CA" w:rsidP="00E90E2C">
            <w:pPr>
              <w:spacing w:before="0"/>
              <w:jc w:val="left"/>
            </w:pPr>
          </w:p>
        </w:tc>
        <w:tc>
          <w:tcPr>
            <w:tcW w:w="3229" w:type="dxa"/>
            <w:gridSpan w:val="2"/>
          </w:tcPr>
          <w:p w14:paraId="763A2166" w14:textId="77777777" w:rsidR="00D458CA" w:rsidRDefault="00D458CA" w:rsidP="00E90E2C">
            <w:pPr>
              <w:spacing w:before="0"/>
              <w:jc w:val="left"/>
            </w:pPr>
          </w:p>
        </w:tc>
        <w:tc>
          <w:tcPr>
            <w:tcW w:w="1349" w:type="dxa"/>
            <w:gridSpan w:val="2"/>
          </w:tcPr>
          <w:p w14:paraId="2F203AA5" w14:textId="77777777" w:rsidR="00D458CA" w:rsidRDefault="00D458CA" w:rsidP="00E90E2C">
            <w:r>
              <w:t>We prefer PUCCH based on long PUCCH format, and enhancements based on PF2 should be deprioritized.</w:t>
            </w:r>
          </w:p>
        </w:tc>
      </w:tr>
      <w:tr w:rsidR="00D458CA" w14:paraId="509133E1" w14:textId="77777777" w:rsidTr="00E90E2C">
        <w:trPr>
          <w:jc w:val="center"/>
        </w:trPr>
        <w:tc>
          <w:tcPr>
            <w:tcW w:w="1120" w:type="dxa"/>
          </w:tcPr>
          <w:p w14:paraId="1AA653A5" w14:textId="77777777" w:rsidR="00D458CA" w:rsidRDefault="00D458CA" w:rsidP="00E90E2C">
            <w:pPr>
              <w:spacing w:before="0"/>
              <w:jc w:val="left"/>
            </w:pPr>
            <w:r>
              <w:t>Samsung</w:t>
            </w:r>
          </w:p>
        </w:tc>
        <w:tc>
          <w:tcPr>
            <w:tcW w:w="1304" w:type="dxa"/>
          </w:tcPr>
          <w:p w14:paraId="79E39B76" w14:textId="77777777" w:rsidR="00D458CA" w:rsidRDefault="00D458CA" w:rsidP="00E90E2C"/>
        </w:tc>
        <w:tc>
          <w:tcPr>
            <w:tcW w:w="2969" w:type="dxa"/>
            <w:gridSpan w:val="2"/>
          </w:tcPr>
          <w:p w14:paraId="2BCFE964" w14:textId="77777777" w:rsidR="00D458CA" w:rsidRDefault="00D458CA" w:rsidP="00E90E2C">
            <w:pPr>
              <w:spacing w:before="0"/>
              <w:jc w:val="left"/>
            </w:pPr>
          </w:p>
        </w:tc>
        <w:tc>
          <w:tcPr>
            <w:tcW w:w="3239" w:type="dxa"/>
            <w:gridSpan w:val="2"/>
          </w:tcPr>
          <w:p w14:paraId="62396DFA" w14:textId="77777777" w:rsidR="00D458CA" w:rsidRDefault="00D458CA" w:rsidP="00E90E2C">
            <w:pPr>
              <w:spacing w:before="0"/>
              <w:jc w:val="left"/>
            </w:pPr>
          </w:p>
        </w:tc>
        <w:tc>
          <w:tcPr>
            <w:tcW w:w="1330" w:type="dxa"/>
          </w:tcPr>
          <w:p w14:paraId="503D090E" w14:textId="77777777" w:rsidR="00D458CA" w:rsidRDefault="00D458CA" w:rsidP="00E90E2C">
            <w:r>
              <w:t>Deprioritize</w:t>
            </w:r>
          </w:p>
        </w:tc>
      </w:tr>
      <w:tr w:rsidR="00D458CA" w14:paraId="7E7ED640" w14:textId="77777777" w:rsidTr="00E90E2C">
        <w:trPr>
          <w:jc w:val="center"/>
        </w:trPr>
        <w:tc>
          <w:tcPr>
            <w:tcW w:w="1120" w:type="dxa"/>
          </w:tcPr>
          <w:p w14:paraId="6D8017C0" w14:textId="77777777" w:rsidR="00D458CA" w:rsidRDefault="00D458CA" w:rsidP="00E90E2C">
            <w:pPr>
              <w:spacing w:before="0"/>
              <w:jc w:val="left"/>
            </w:pPr>
            <w:r>
              <w:rPr>
                <w:rFonts w:hint="eastAsia"/>
              </w:rPr>
              <w:lastRenderedPageBreak/>
              <w:t>ZTE</w:t>
            </w:r>
          </w:p>
        </w:tc>
        <w:tc>
          <w:tcPr>
            <w:tcW w:w="1304" w:type="dxa"/>
          </w:tcPr>
          <w:p w14:paraId="661C18DC" w14:textId="77777777" w:rsidR="00D458CA" w:rsidRDefault="00D458CA" w:rsidP="00E90E2C"/>
        </w:tc>
        <w:tc>
          <w:tcPr>
            <w:tcW w:w="2969" w:type="dxa"/>
            <w:gridSpan w:val="2"/>
          </w:tcPr>
          <w:p w14:paraId="5EF2905A" w14:textId="77777777" w:rsidR="00D458CA" w:rsidRDefault="00D458CA" w:rsidP="00E90E2C">
            <w:pPr>
              <w:spacing w:before="0"/>
              <w:jc w:val="left"/>
            </w:pPr>
          </w:p>
        </w:tc>
        <w:tc>
          <w:tcPr>
            <w:tcW w:w="3239" w:type="dxa"/>
            <w:gridSpan w:val="2"/>
          </w:tcPr>
          <w:p w14:paraId="1A98C422" w14:textId="77777777" w:rsidR="00D458CA" w:rsidRDefault="00D458CA" w:rsidP="00E90E2C">
            <w:pPr>
              <w:spacing w:before="0"/>
              <w:jc w:val="left"/>
            </w:pPr>
          </w:p>
        </w:tc>
        <w:tc>
          <w:tcPr>
            <w:tcW w:w="1330" w:type="dxa"/>
          </w:tcPr>
          <w:p w14:paraId="71A9145B" w14:textId="77777777" w:rsidR="00D458CA" w:rsidRDefault="00D458CA" w:rsidP="00E90E2C">
            <w:r>
              <w:rPr>
                <w:rFonts w:hint="eastAsia"/>
              </w:rPr>
              <w:t>Same as about. We don</w:t>
            </w:r>
            <w:r>
              <w:t>’</w:t>
            </w:r>
            <w:r>
              <w:rPr>
                <w:rFonts w:hint="eastAsia"/>
              </w:rPr>
              <w:t>t see much motivation on enhancement of PF2</w:t>
            </w:r>
          </w:p>
        </w:tc>
      </w:tr>
      <w:tr w:rsidR="00D458CA" w14:paraId="0F278219" w14:textId="77777777" w:rsidTr="00E90E2C">
        <w:trPr>
          <w:jc w:val="center"/>
        </w:trPr>
        <w:tc>
          <w:tcPr>
            <w:tcW w:w="1120" w:type="dxa"/>
          </w:tcPr>
          <w:p w14:paraId="62EE445E" w14:textId="77777777" w:rsidR="00D458CA" w:rsidRDefault="00D458CA" w:rsidP="00E90E2C">
            <w:pPr>
              <w:spacing w:before="0"/>
              <w:jc w:val="left"/>
            </w:pPr>
            <w:r w:rsidRPr="008C3867">
              <w:t>IITH, CeWiT, IITM, Reliance Jio, Tejas Networks</w:t>
            </w:r>
          </w:p>
        </w:tc>
        <w:tc>
          <w:tcPr>
            <w:tcW w:w="1304" w:type="dxa"/>
          </w:tcPr>
          <w:p w14:paraId="69C1B25F" w14:textId="77777777" w:rsidR="00D458CA" w:rsidRDefault="00D458CA" w:rsidP="00E90E2C"/>
        </w:tc>
        <w:tc>
          <w:tcPr>
            <w:tcW w:w="2960" w:type="dxa"/>
          </w:tcPr>
          <w:p w14:paraId="46E4D9C0" w14:textId="77777777" w:rsidR="00D458CA" w:rsidRDefault="00D458CA" w:rsidP="00E90E2C">
            <w:pPr>
              <w:spacing w:before="0"/>
              <w:jc w:val="left"/>
            </w:pPr>
            <w:r>
              <w:t xml:space="preserve">Significantly improves coverage. There is a significant disconnect between transmit power characteristics of low PAPR waveforms being considered and the PUCCH formats of CP-OFDM. This gap must be bridged. Pre-DFT can send arbitrary payloads just like CP-OFDM. </w:t>
            </w:r>
          </w:p>
        </w:tc>
        <w:tc>
          <w:tcPr>
            <w:tcW w:w="3229" w:type="dxa"/>
            <w:gridSpan w:val="2"/>
          </w:tcPr>
          <w:p w14:paraId="54828286" w14:textId="77777777" w:rsidR="00D458CA" w:rsidRDefault="00D458CA" w:rsidP="00E90E2C">
            <w:pPr>
              <w:spacing w:before="0"/>
              <w:jc w:val="left"/>
            </w:pPr>
          </w:p>
        </w:tc>
        <w:tc>
          <w:tcPr>
            <w:tcW w:w="1349" w:type="dxa"/>
            <w:gridSpan w:val="2"/>
          </w:tcPr>
          <w:p w14:paraId="2DD63E79" w14:textId="77777777" w:rsidR="00D458CA" w:rsidRDefault="00D458CA" w:rsidP="00E90E2C">
            <w:r>
              <w:t>High priority</w:t>
            </w:r>
          </w:p>
        </w:tc>
      </w:tr>
      <w:tr w:rsidR="00D458CA" w14:paraId="1D062FE2" w14:textId="77777777" w:rsidTr="00E90E2C">
        <w:trPr>
          <w:jc w:val="center"/>
        </w:trPr>
        <w:tc>
          <w:tcPr>
            <w:tcW w:w="1120" w:type="dxa"/>
          </w:tcPr>
          <w:p w14:paraId="79B6C043" w14:textId="77777777" w:rsidR="00D458CA" w:rsidRDefault="00D458CA" w:rsidP="00E90E2C">
            <w:pPr>
              <w:spacing w:before="0"/>
              <w:jc w:val="left"/>
            </w:pPr>
            <w:r>
              <w:rPr>
                <w:rFonts w:hint="eastAsia"/>
              </w:rPr>
              <w:t>CATT</w:t>
            </w:r>
          </w:p>
        </w:tc>
        <w:tc>
          <w:tcPr>
            <w:tcW w:w="1304" w:type="dxa"/>
          </w:tcPr>
          <w:p w14:paraId="72FAB99B" w14:textId="77777777" w:rsidR="00D458CA" w:rsidRDefault="00D458CA" w:rsidP="00E90E2C"/>
        </w:tc>
        <w:tc>
          <w:tcPr>
            <w:tcW w:w="2960" w:type="dxa"/>
          </w:tcPr>
          <w:p w14:paraId="17AF6579" w14:textId="77777777" w:rsidR="00D458CA" w:rsidRDefault="00D458CA" w:rsidP="00E90E2C">
            <w:pPr>
              <w:spacing w:before="0"/>
              <w:jc w:val="left"/>
            </w:pPr>
          </w:p>
        </w:tc>
        <w:tc>
          <w:tcPr>
            <w:tcW w:w="3229" w:type="dxa"/>
            <w:gridSpan w:val="2"/>
          </w:tcPr>
          <w:p w14:paraId="3ED497AB" w14:textId="77777777" w:rsidR="00D458CA" w:rsidRDefault="00D458CA" w:rsidP="00E90E2C">
            <w:pPr>
              <w:spacing w:before="0"/>
              <w:jc w:val="left"/>
            </w:pPr>
          </w:p>
        </w:tc>
        <w:tc>
          <w:tcPr>
            <w:tcW w:w="1349" w:type="dxa"/>
            <w:gridSpan w:val="2"/>
          </w:tcPr>
          <w:p w14:paraId="7CCB443F" w14:textId="77777777" w:rsidR="00D458CA" w:rsidRDefault="00D458CA" w:rsidP="00E90E2C">
            <w:r>
              <w:rPr>
                <w:rFonts w:hint="eastAsia"/>
              </w:rPr>
              <w:t>Low priority</w:t>
            </w:r>
          </w:p>
        </w:tc>
      </w:tr>
      <w:tr w:rsidR="00D458CA" w14:paraId="1C94B0A4" w14:textId="77777777" w:rsidTr="00E90E2C">
        <w:trPr>
          <w:jc w:val="center"/>
        </w:trPr>
        <w:tc>
          <w:tcPr>
            <w:tcW w:w="1120" w:type="dxa"/>
          </w:tcPr>
          <w:p w14:paraId="1167A27C" w14:textId="77777777" w:rsidR="00D458CA" w:rsidRPr="003D2838" w:rsidRDefault="00D458CA" w:rsidP="00E90E2C">
            <w:pPr>
              <w:spacing w:before="0"/>
              <w:jc w:val="left"/>
              <w:rPr>
                <w:rFonts w:eastAsia="ＭＳ 明朝"/>
              </w:rPr>
            </w:pPr>
            <w:r>
              <w:rPr>
                <w:rFonts w:eastAsia="ＭＳ 明朝" w:hint="eastAsia"/>
              </w:rPr>
              <w:t>P</w:t>
            </w:r>
            <w:r>
              <w:rPr>
                <w:rFonts w:eastAsia="ＭＳ 明朝"/>
              </w:rPr>
              <w:t>anasonic</w:t>
            </w:r>
          </w:p>
        </w:tc>
        <w:tc>
          <w:tcPr>
            <w:tcW w:w="1304" w:type="dxa"/>
          </w:tcPr>
          <w:p w14:paraId="4FD1170F" w14:textId="77777777" w:rsidR="00D458CA" w:rsidRDefault="00D458CA" w:rsidP="00E90E2C"/>
        </w:tc>
        <w:tc>
          <w:tcPr>
            <w:tcW w:w="2960" w:type="dxa"/>
          </w:tcPr>
          <w:p w14:paraId="236E7424" w14:textId="77777777" w:rsidR="00D458CA" w:rsidRDefault="00D458CA" w:rsidP="00E90E2C">
            <w:pPr>
              <w:spacing w:before="0"/>
              <w:jc w:val="left"/>
            </w:pPr>
          </w:p>
        </w:tc>
        <w:tc>
          <w:tcPr>
            <w:tcW w:w="3229" w:type="dxa"/>
            <w:gridSpan w:val="2"/>
          </w:tcPr>
          <w:p w14:paraId="5F6A4CD0" w14:textId="77777777" w:rsidR="00D458CA" w:rsidRDefault="00D458CA" w:rsidP="00E90E2C">
            <w:pPr>
              <w:spacing w:before="0"/>
              <w:jc w:val="left"/>
            </w:pPr>
          </w:p>
        </w:tc>
        <w:tc>
          <w:tcPr>
            <w:tcW w:w="1349" w:type="dxa"/>
            <w:gridSpan w:val="2"/>
          </w:tcPr>
          <w:p w14:paraId="0C11A933" w14:textId="77777777" w:rsidR="00D458CA" w:rsidRDefault="00D458CA" w:rsidP="00E90E2C">
            <w:r>
              <w:rPr>
                <w:rFonts w:eastAsia="ＭＳ 明朝" w:hint="eastAsia"/>
              </w:rPr>
              <w:t>E</w:t>
            </w:r>
            <w:r>
              <w:rPr>
                <w:rFonts w:eastAsia="ＭＳ 明朝"/>
              </w:rPr>
              <w:t>nhancements of short PUCCH format can be deprioritized.</w:t>
            </w:r>
          </w:p>
        </w:tc>
      </w:tr>
      <w:tr w:rsidR="00D458CA" w14:paraId="790F73DB" w14:textId="77777777" w:rsidTr="00E90E2C">
        <w:trPr>
          <w:jc w:val="center"/>
        </w:trPr>
        <w:tc>
          <w:tcPr>
            <w:tcW w:w="1120" w:type="dxa"/>
          </w:tcPr>
          <w:p w14:paraId="0F495661" w14:textId="77777777" w:rsidR="00D458CA" w:rsidRDefault="00D458CA" w:rsidP="00E90E2C">
            <w:pPr>
              <w:spacing w:before="0"/>
              <w:jc w:val="left"/>
            </w:pPr>
            <w:r>
              <w:t>OPPO</w:t>
            </w:r>
          </w:p>
        </w:tc>
        <w:tc>
          <w:tcPr>
            <w:tcW w:w="1304" w:type="dxa"/>
          </w:tcPr>
          <w:p w14:paraId="0B836FB4" w14:textId="77777777" w:rsidR="00D458CA" w:rsidRDefault="00D458CA" w:rsidP="00E90E2C"/>
        </w:tc>
        <w:tc>
          <w:tcPr>
            <w:tcW w:w="2960" w:type="dxa"/>
          </w:tcPr>
          <w:p w14:paraId="4C61032A" w14:textId="77777777" w:rsidR="00D458CA" w:rsidRDefault="00D458CA" w:rsidP="00E90E2C">
            <w:pPr>
              <w:spacing w:before="0"/>
              <w:jc w:val="left"/>
            </w:pPr>
            <w:r>
              <w:t>Similar as last one.</w:t>
            </w:r>
          </w:p>
        </w:tc>
        <w:tc>
          <w:tcPr>
            <w:tcW w:w="3229" w:type="dxa"/>
            <w:gridSpan w:val="2"/>
          </w:tcPr>
          <w:p w14:paraId="40C333A1" w14:textId="77777777" w:rsidR="00D458CA" w:rsidRDefault="00D458CA" w:rsidP="00E90E2C">
            <w:pPr>
              <w:spacing w:before="0"/>
              <w:jc w:val="left"/>
            </w:pPr>
            <w:r>
              <w:t>Reduced UCI payload would be more preferable.</w:t>
            </w:r>
          </w:p>
        </w:tc>
        <w:tc>
          <w:tcPr>
            <w:tcW w:w="1349" w:type="dxa"/>
            <w:gridSpan w:val="2"/>
          </w:tcPr>
          <w:p w14:paraId="1BA08B5F" w14:textId="77777777" w:rsidR="00D458CA" w:rsidRDefault="00D458CA" w:rsidP="00E90E2C"/>
        </w:tc>
      </w:tr>
      <w:tr w:rsidR="00D458CA" w14:paraId="14DBF03C" w14:textId="77777777" w:rsidTr="00E90E2C">
        <w:trPr>
          <w:jc w:val="center"/>
        </w:trPr>
        <w:tc>
          <w:tcPr>
            <w:tcW w:w="1120" w:type="dxa"/>
          </w:tcPr>
          <w:p w14:paraId="60DC892D" w14:textId="77777777" w:rsidR="00D458CA" w:rsidRDefault="00D458CA" w:rsidP="00E90E2C">
            <w:pPr>
              <w:spacing w:before="0"/>
              <w:jc w:val="left"/>
            </w:pPr>
            <w:r>
              <w:t>Intel</w:t>
            </w:r>
          </w:p>
        </w:tc>
        <w:tc>
          <w:tcPr>
            <w:tcW w:w="1304" w:type="dxa"/>
          </w:tcPr>
          <w:p w14:paraId="07875D7D" w14:textId="77777777" w:rsidR="00D458CA" w:rsidRDefault="00D458CA" w:rsidP="00E90E2C"/>
        </w:tc>
        <w:tc>
          <w:tcPr>
            <w:tcW w:w="2960" w:type="dxa"/>
          </w:tcPr>
          <w:p w14:paraId="6F1A4B97" w14:textId="77777777" w:rsidR="00D458CA" w:rsidRDefault="00D458CA" w:rsidP="00E90E2C">
            <w:pPr>
              <w:spacing w:before="0"/>
              <w:jc w:val="left"/>
            </w:pPr>
            <w:r>
              <w:t>Reduce PAPR</w:t>
            </w:r>
          </w:p>
        </w:tc>
        <w:tc>
          <w:tcPr>
            <w:tcW w:w="3229" w:type="dxa"/>
            <w:gridSpan w:val="2"/>
          </w:tcPr>
          <w:p w14:paraId="5ED2CF1F" w14:textId="77777777" w:rsidR="00D458CA" w:rsidRDefault="00D458CA" w:rsidP="00E90E2C">
            <w:pPr>
              <w:spacing w:before="0"/>
              <w:jc w:val="left"/>
            </w:pPr>
            <w:r>
              <w:t xml:space="preserve">In our view, </w:t>
            </w:r>
            <w:r w:rsidRPr="004332DB">
              <w:t>coverage enhancement should target for long PUCCH format with longer duration.</w:t>
            </w:r>
          </w:p>
        </w:tc>
        <w:tc>
          <w:tcPr>
            <w:tcW w:w="1349" w:type="dxa"/>
            <w:gridSpan w:val="2"/>
          </w:tcPr>
          <w:p w14:paraId="5860CE6C" w14:textId="77777777" w:rsidR="00D458CA" w:rsidRDefault="00D458CA" w:rsidP="00E90E2C"/>
        </w:tc>
      </w:tr>
      <w:tr w:rsidR="00D458CA" w14:paraId="6B408E5C" w14:textId="77777777" w:rsidTr="00E90E2C">
        <w:trPr>
          <w:jc w:val="center"/>
        </w:trPr>
        <w:tc>
          <w:tcPr>
            <w:tcW w:w="1120" w:type="dxa"/>
          </w:tcPr>
          <w:p w14:paraId="549BEFF5" w14:textId="77777777" w:rsidR="00D458CA" w:rsidRDefault="00D458CA" w:rsidP="00E90E2C">
            <w:pPr>
              <w:spacing w:before="0"/>
              <w:jc w:val="left"/>
            </w:pPr>
            <w:r>
              <w:t>Ericsson</w:t>
            </w:r>
          </w:p>
        </w:tc>
        <w:tc>
          <w:tcPr>
            <w:tcW w:w="1304" w:type="dxa"/>
          </w:tcPr>
          <w:p w14:paraId="7D5172C0" w14:textId="77777777" w:rsidR="00D458CA" w:rsidRDefault="00D458CA" w:rsidP="00E90E2C"/>
        </w:tc>
        <w:tc>
          <w:tcPr>
            <w:tcW w:w="2960" w:type="dxa"/>
          </w:tcPr>
          <w:p w14:paraId="38AC2D68" w14:textId="77777777" w:rsidR="00D458CA" w:rsidRDefault="00D458CA" w:rsidP="00E90E2C">
            <w:pPr>
              <w:spacing w:before="0"/>
              <w:jc w:val="left"/>
            </w:pPr>
          </w:p>
        </w:tc>
        <w:tc>
          <w:tcPr>
            <w:tcW w:w="3229" w:type="dxa"/>
            <w:gridSpan w:val="2"/>
          </w:tcPr>
          <w:p w14:paraId="4056B9C9" w14:textId="77777777" w:rsidR="00D458CA" w:rsidRDefault="00D458CA" w:rsidP="00E90E2C">
            <w:pPr>
              <w:spacing w:before="0"/>
              <w:jc w:val="left"/>
            </w:pPr>
          </w:p>
        </w:tc>
        <w:tc>
          <w:tcPr>
            <w:tcW w:w="1349" w:type="dxa"/>
            <w:gridSpan w:val="2"/>
          </w:tcPr>
          <w:p w14:paraId="5A22270A" w14:textId="77777777" w:rsidR="00D458CA" w:rsidRDefault="00D458CA" w:rsidP="00E90E2C">
            <w:r>
              <w:t>Fine to study.</w:t>
            </w:r>
          </w:p>
        </w:tc>
      </w:tr>
      <w:tr w:rsidR="00D458CA" w14:paraId="53940B30" w14:textId="77777777" w:rsidTr="00E90E2C">
        <w:trPr>
          <w:jc w:val="center"/>
        </w:trPr>
        <w:tc>
          <w:tcPr>
            <w:tcW w:w="1120" w:type="dxa"/>
          </w:tcPr>
          <w:p w14:paraId="26A2568F" w14:textId="77777777" w:rsidR="00D458CA" w:rsidRDefault="00D458CA" w:rsidP="00E90E2C">
            <w:r>
              <w:rPr>
                <w:rFonts w:hint="eastAsia"/>
              </w:rPr>
              <w:t>H</w:t>
            </w:r>
            <w:r>
              <w:t>uawei, HiSilicon</w:t>
            </w:r>
          </w:p>
        </w:tc>
        <w:tc>
          <w:tcPr>
            <w:tcW w:w="1304" w:type="dxa"/>
          </w:tcPr>
          <w:p w14:paraId="3CDF7E98" w14:textId="77777777" w:rsidR="00D458CA" w:rsidRDefault="00D458CA" w:rsidP="00E90E2C"/>
        </w:tc>
        <w:tc>
          <w:tcPr>
            <w:tcW w:w="2960" w:type="dxa"/>
          </w:tcPr>
          <w:p w14:paraId="65087478" w14:textId="77777777" w:rsidR="00D458CA" w:rsidRDefault="00D458CA" w:rsidP="00E90E2C"/>
        </w:tc>
        <w:tc>
          <w:tcPr>
            <w:tcW w:w="3229" w:type="dxa"/>
            <w:gridSpan w:val="2"/>
          </w:tcPr>
          <w:p w14:paraId="106904FA" w14:textId="77777777" w:rsidR="00D458CA" w:rsidRDefault="00D458CA" w:rsidP="00E90E2C"/>
        </w:tc>
        <w:tc>
          <w:tcPr>
            <w:tcW w:w="1349" w:type="dxa"/>
            <w:gridSpan w:val="2"/>
          </w:tcPr>
          <w:p w14:paraId="27F09515" w14:textId="77777777" w:rsidR="00D458CA" w:rsidRDefault="00D458CA" w:rsidP="00E90E2C">
            <w:r>
              <w:rPr>
                <w:rFonts w:hint="eastAsia"/>
              </w:rPr>
              <w:t>A</w:t>
            </w:r>
            <w:r>
              <w:t>s commented before, low priority.</w:t>
            </w:r>
          </w:p>
        </w:tc>
      </w:tr>
      <w:tr w:rsidR="00D458CA" w14:paraId="264AD84E" w14:textId="77777777" w:rsidTr="00E90E2C">
        <w:trPr>
          <w:jc w:val="center"/>
        </w:trPr>
        <w:tc>
          <w:tcPr>
            <w:tcW w:w="1120" w:type="dxa"/>
          </w:tcPr>
          <w:p w14:paraId="717E11FE" w14:textId="77777777" w:rsidR="00D458CA" w:rsidRDefault="00D458CA" w:rsidP="00E90E2C">
            <w:r>
              <w:t>Qualcomm</w:t>
            </w:r>
          </w:p>
        </w:tc>
        <w:tc>
          <w:tcPr>
            <w:tcW w:w="1304" w:type="dxa"/>
          </w:tcPr>
          <w:p w14:paraId="0C852A26" w14:textId="77777777" w:rsidR="00D458CA" w:rsidRDefault="00D458CA" w:rsidP="00E90E2C"/>
        </w:tc>
        <w:tc>
          <w:tcPr>
            <w:tcW w:w="2960" w:type="dxa"/>
          </w:tcPr>
          <w:p w14:paraId="6BAEA46E" w14:textId="77777777" w:rsidR="00D458CA" w:rsidRDefault="00D458CA" w:rsidP="00E90E2C"/>
        </w:tc>
        <w:tc>
          <w:tcPr>
            <w:tcW w:w="3229" w:type="dxa"/>
            <w:gridSpan w:val="2"/>
          </w:tcPr>
          <w:p w14:paraId="25E70BBF" w14:textId="77777777" w:rsidR="00D458CA" w:rsidRDefault="00D458CA" w:rsidP="00E90E2C"/>
        </w:tc>
        <w:tc>
          <w:tcPr>
            <w:tcW w:w="1349" w:type="dxa"/>
            <w:gridSpan w:val="2"/>
          </w:tcPr>
          <w:p w14:paraId="2BBA5490" w14:textId="77777777" w:rsidR="00D458CA" w:rsidRDefault="00D458CA" w:rsidP="00E90E2C">
            <w:r>
              <w:t xml:space="preserve">For PF2, Pre-DFT RS-data multiplexing enables DFT-S-OFDM waveform </w:t>
            </w:r>
            <w:r>
              <w:lastRenderedPageBreak/>
              <w:t xml:space="preserve">which has lower PAPR compared to CP-OFDM. Additionally, allowing pi/2 BPSK waveform further reduces PAPR and this is beneficial for uplink transmissions. We support this proposal. </w:t>
            </w:r>
          </w:p>
        </w:tc>
      </w:tr>
      <w:tr w:rsidR="00D458CA" w14:paraId="513068C4" w14:textId="77777777" w:rsidTr="00E90E2C">
        <w:trPr>
          <w:jc w:val="center"/>
        </w:trPr>
        <w:tc>
          <w:tcPr>
            <w:tcW w:w="1120" w:type="dxa"/>
          </w:tcPr>
          <w:p w14:paraId="2058E076" w14:textId="77777777" w:rsidR="00D458CA" w:rsidRDefault="00D458CA" w:rsidP="00E90E2C">
            <w:r>
              <w:lastRenderedPageBreak/>
              <w:t>Apple</w:t>
            </w:r>
          </w:p>
        </w:tc>
        <w:tc>
          <w:tcPr>
            <w:tcW w:w="1304" w:type="dxa"/>
          </w:tcPr>
          <w:p w14:paraId="0CA7C438" w14:textId="77777777" w:rsidR="00D458CA" w:rsidRDefault="00D458CA" w:rsidP="00E90E2C"/>
        </w:tc>
        <w:tc>
          <w:tcPr>
            <w:tcW w:w="2960" w:type="dxa"/>
          </w:tcPr>
          <w:p w14:paraId="1B1F5869" w14:textId="77777777" w:rsidR="00D458CA" w:rsidRDefault="00D458CA" w:rsidP="00E90E2C"/>
        </w:tc>
        <w:tc>
          <w:tcPr>
            <w:tcW w:w="3229" w:type="dxa"/>
            <w:gridSpan w:val="2"/>
          </w:tcPr>
          <w:p w14:paraId="1C8F733D" w14:textId="77777777" w:rsidR="00D458CA" w:rsidRDefault="00D458CA" w:rsidP="00E90E2C"/>
        </w:tc>
        <w:tc>
          <w:tcPr>
            <w:tcW w:w="1349" w:type="dxa"/>
            <w:gridSpan w:val="2"/>
          </w:tcPr>
          <w:p w14:paraId="46449C63" w14:textId="77777777" w:rsidR="00D458CA" w:rsidRPr="00811938" w:rsidRDefault="00D458CA" w:rsidP="00E90E2C">
            <w:r>
              <w:t>Low priority for enhance PF2</w:t>
            </w:r>
          </w:p>
        </w:tc>
      </w:tr>
    </w:tbl>
    <w:p w14:paraId="49300922" w14:textId="77777777" w:rsidR="00D458CA" w:rsidRDefault="00D458CA" w:rsidP="00D458CA"/>
    <w:p w14:paraId="52DB46B3" w14:textId="77777777" w:rsidR="00D458CA" w:rsidRDefault="00D458CA" w:rsidP="00D458CA">
      <w:pPr>
        <w:pStyle w:val="2"/>
      </w:pPr>
      <w:r>
        <w:t>DMRS bundling for PUCCH</w:t>
      </w:r>
    </w:p>
    <w:p w14:paraId="413429B4" w14:textId="77777777" w:rsidR="00D458CA" w:rsidRDefault="00D458CA" w:rsidP="00D458CA">
      <w:r>
        <w:t>Companies are welcomed to provide views in the following table to identify the pros. and cons. of this scheme.</w:t>
      </w:r>
    </w:p>
    <w:p w14:paraId="0930AEB8" w14:textId="77777777" w:rsidR="00D458CA" w:rsidRDefault="00D458CA" w:rsidP="00D458CA">
      <w:pPr>
        <w:pStyle w:val="ac"/>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6</w:t>
      </w:r>
      <w:r>
        <w:rPr>
          <w:noProof/>
        </w:rPr>
        <w:fldChar w:fldCharType="end"/>
      </w:r>
      <w:r>
        <w:t>: Comments on the “DMRS bundling for PUCCH”</w:t>
      </w:r>
    </w:p>
    <w:tbl>
      <w:tblPr>
        <w:tblStyle w:val="af"/>
        <w:tblW w:w="9962" w:type="dxa"/>
        <w:jc w:val="center"/>
        <w:tblLayout w:type="fixed"/>
        <w:tblLook w:val="04A0" w:firstRow="1" w:lastRow="0" w:firstColumn="1" w:lastColumn="0" w:noHBand="0" w:noVBand="1"/>
      </w:tblPr>
      <w:tblGrid>
        <w:gridCol w:w="1121"/>
        <w:gridCol w:w="1304"/>
        <w:gridCol w:w="2970"/>
        <w:gridCol w:w="3240"/>
        <w:gridCol w:w="1327"/>
      </w:tblGrid>
      <w:tr w:rsidR="00D458CA" w14:paraId="40E70C48" w14:textId="77777777" w:rsidTr="00E90E2C">
        <w:trPr>
          <w:jc w:val="center"/>
        </w:trPr>
        <w:tc>
          <w:tcPr>
            <w:tcW w:w="1121" w:type="dxa"/>
          </w:tcPr>
          <w:p w14:paraId="2BAB7188" w14:textId="77777777" w:rsidR="00D458CA" w:rsidRDefault="00D458CA" w:rsidP="00E90E2C">
            <w:pPr>
              <w:spacing w:before="0"/>
              <w:jc w:val="left"/>
            </w:pPr>
            <w:r>
              <w:t>Company name</w:t>
            </w:r>
          </w:p>
        </w:tc>
        <w:tc>
          <w:tcPr>
            <w:tcW w:w="1304" w:type="dxa"/>
          </w:tcPr>
          <w:p w14:paraId="6B2F3A15" w14:textId="77777777" w:rsidR="00D458CA" w:rsidRDefault="00D458CA" w:rsidP="00E90E2C">
            <w:pPr>
              <w:spacing w:before="0"/>
              <w:jc w:val="left"/>
            </w:pPr>
            <w:r>
              <w:t>LLS gain observed over Rel-15 baseline</w:t>
            </w:r>
          </w:p>
        </w:tc>
        <w:tc>
          <w:tcPr>
            <w:tcW w:w="2970" w:type="dxa"/>
          </w:tcPr>
          <w:p w14:paraId="0DD42301" w14:textId="77777777" w:rsidR="00D458CA" w:rsidRDefault="00D458CA" w:rsidP="00E90E2C">
            <w:pPr>
              <w:spacing w:before="0"/>
              <w:jc w:val="left"/>
            </w:pPr>
            <w:r>
              <w:t>Pros. of the proposed scheme</w:t>
            </w:r>
          </w:p>
        </w:tc>
        <w:tc>
          <w:tcPr>
            <w:tcW w:w="3240" w:type="dxa"/>
          </w:tcPr>
          <w:p w14:paraId="1E4F9C15" w14:textId="77777777" w:rsidR="00D458CA" w:rsidRDefault="00D458CA" w:rsidP="00E90E2C">
            <w:pPr>
              <w:spacing w:before="0"/>
              <w:jc w:val="left"/>
            </w:pPr>
            <w:r>
              <w:t>Cons. of the proposed scheme</w:t>
            </w:r>
          </w:p>
        </w:tc>
        <w:tc>
          <w:tcPr>
            <w:tcW w:w="1327" w:type="dxa"/>
          </w:tcPr>
          <w:p w14:paraId="6F238660" w14:textId="77777777" w:rsidR="00D458CA" w:rsidRDefault="00D458CA" w:rsidP="00E90E2C">
            <w:pPr>
              <w:spacing w:before="0"/>
            </w:pPr>
            <w:r>
              <w:t>Other comments</w:t>
            </w:r>
          </w:p>
        </w:tc>
      </w:tr>
      <w:tr w:rsidR="00D458CA" w14:paraId="07BD36AB" w14:textId="77777777" w:rsidTr="00E90E2C">
        <w:trPr>
          <w:jc w:val="center"/>
        </w:trPr>
        <w:tc>
          <w:tcPr>
            <w:tcW w:w="1121" w:type="dxa"/>
          </w:tcPr>
          <w:p w14:paraId="7ACF0649" w14:textId="77777777" w:rsidR="00D458CA" w:rsidRDefault="00D458CA" w:rsidP="00E90E2C">
            <w:pPr>
              <w:spacing w:before="0"/>
              <w:jc w:val="left"/>
            </w:pPr>
            <w:r>
              <w:rPr>
                <w:rFonts w:hint="eastAsia"/>
              </w:rPr>
              <w:t>v</w:t>
            </w:r>
            <w:r>
              <w:t>ivo</w:t>
            </w:r>
          </w:p>
        </w:tc>
        <w:tc>
          <w:tcPr>
            <w:tcW w:w="1304" w:type="dxa"/>
          </w:tcPr>
          <w:p w14:paraId="73312071" w14:textId="77777777" w:rsidR="00D458CA" w:rsidRDefault="00D458CA" w:rsidP="00E90E2C">
            <w:r>
              <w:t>Around 1dB</w:t>
            </w:r>
          </w:p>
        </w:tc>
        <w:tc>
          <w:tcPr>
            <w:tcW w:w="2970" w:type="dxa"/>
          </w:tcPr>
          <w:p w14:paraId="3EB68E0E" w14:textId="77777777" w:rsidR="00D458CA" w:rsidRDefault="00D458CA" w:rsidP="00E90E2C">
            <w:pPr>
              <w:spacing w:before="0"/>
              <w:jc w:val="left"/>
            </w:pPr>
            <w:r>
              <w:t>Channel estimation accuracy can be improved. And this scheme is easy to be implemented.</w:t>
            </w:r>
          </w:p>
        </w:tc>
        <w:tc>
          <w:tcPr>
            <w:tcW w:w="3240" w:type="dxa"/>
          </w:tcPr>
          <w:p w14:paraId="7C74846D" w14:textId="77777777" w:rsidR="00D458CA" w:rsidRDefault="00D458CA" w:rsidP="00E90E2C">
            <w:pPr>
              <w:spacing w:before="0"/>
              <w:jc w:val="left"/>
            </w:pPr>
          </w:p>
        </w:tc>
        <w:tc>
          <w:tcPr>
            <w:tcW w:w="1327" w:type="dxa"/>
          </w:tcPr>
          <w:p w14:paraId="1D094588" w14:textId="77777777" w:rsidR="00D458CA" w:rsidRDefault="00D458CA" w:rsidP="00E90E2C"/>
        </w:tc>
      </w:tr>
      <w:tr w:rsidR="00D458CA" w14:paraId="7CBAC72F" w14:textId="77777777" w:rsidTr="00E90E2C">
        <w:trPr>
          <w:jc w:val="center"/>
        </w:trPr>
        <w:tc>
          <w:tcPr>
            <w:tcW w:w="1121" w:type="dxa"/>
          </w:tcPr>
          <w:p w14:paraId="00E703CF" w14:textId="77777777" w:rsidR="00D458CA" w:rsidRDefault="00D458CA" w:rsidP="00E90E2C">
            <w:pPr>
              <w:spacing w:before="0"/>
              <w:jc w:val="left"/>
            </w:pPr>
            <w:r>
              <w:t>Samsung</w:t>
            </w:r>
          </w:p>
        </w:tc>
        <w:tc>
          <w:tcPr>
            <w:tcW w:w="1304" w:type="dxa"/>
          </w:tcPr>
          <w:p w14:paraId="3989CCD4" w14:textId="77777777" w:rsidR="00D458CA" w:rsidRDefault="00D458CA" w:rsidP="00E90E2C"/>
        </w:tc>
        <w:tc>
          <w:tcPr>
            <w:tcW w:w="2970" w:type="dxa"/>
          </w:tcPr>
          <w:p w14:paraId="7683B66F" w14:textId="77777777" w:rsidR="00D458CA" w:rsidRDefault="00D458CA" w:rsidP="00E90E2C">
            <w:pPr>
              <w:spacing w:before="0"/>
              <w:jc w:val="left"/>
            </w:pPr>
            <w:r>
              <w:t>Improved channel estimation</w:t>
            </w:r>
          </w:p>
        </w:tc>
        <w:tc>
          <w:tcPr>
            <w:tcW w:w="3240" w:type="dxa"/>
          </w:tcPr>
          <w:p w14:paraId="35FAA853" w14:textId="77777777" w:rsidR="00D458CA" w:rsidRDefault="00D458CA" w:rsidP="00E90E2C">
            <w:pPr>
              <w:spacing w:before="0"/>
              <w:jc w:val="left"/>
            </w:pPr>
            <w:r>
              <w:t>Possible restrictions and not readily available</w:t>
            </w:r>
          </w:p>
        </w:tc>
        <w:tc>
          <w:tcPr>
            <w:tcW w:w="1327" w:type="dxa"/>
          </w:tcPr>
          <w:p w14:paraId="6C18567C" w14:textId="77777777" w:rsidR="00D458CA" w:rsidRDefault="00D458CA" w:rsidP="00E90E2C">
            <w:r>
              <w:t>OK to study</w:t>
            </w:r>
          </w:p>
        </w:tc>
      </w:tr>
      <w:tr w:rsidR="00D458CA" w14:paraId="15562DD0" w14:textId="77777777" w:rsidTr="00E90E2C">
        <w:trPr>
          <w:jc w:val="center"/>
        </w:trPr>
        <w:tc>
          <w:tcPr>
            <w:tcW w:w="1121" w:type="dxa"/>
          </w:tcPr>
          <w:p w14:paraId="247844E5" w14:textId="77777777" w:rsidR="00D458CA" w:rsidRDefault="00D458CA" w:rsidP="00E90E2C">
            <w:pPr>
              <w:spacing w:before="0"/>
              <w:jc w:val="left"/>
            </w:pPr>
            <w:r>
              <w:rPr>
                <w:rFonts w:hint="eastAsia"/>
              </w:rPr>
              <w:t>ZTE</w:t>
            </w:r>
          </w:p>
        </w:tc>
        <w:tc>
          <w:tcPr>
            <w:tcW w:w="1304" w:type="dxa"/>
          </w:tcPr>
          <w:p w14:paraId="34F7D18B" w14:textId="77777777" w:rsidR="00D458CA" w:rsidRDefault="00D458CA" w:rsidP="00E90E2C"/>
        </w:tc>
        <w:tc>
          <w:tcPr>
            <w:tcW w:w="2970" w:type="dxa"/>
          </w:tcPr>
          <w:p w14:paraId="222E9EDC" w14:textId="77777777" w:rsidR="00D458CA" w:rsidRDefault="00D458CA" w:rsidP="00E90E2C">
            <w:pPr>
              <w:spacing w:before="0"/>
              <w:jc w:val="left"/>
            </w:pPr>
          </w:p>
        </w:tc>
        <w:tc>
          <w:tcPr>
            <w:tcW w:w="3240" w:type="dxa"/>
          </w:tcPr>
          <w:p w14:paraId="71911DD5" w14:textId="77777777" w:rsidR="00D458CA" w:rsidRDefault="00D458CA" w:rsidP="00E90E2C">
            <w:pPr>
              <w:spacing w:before="0"/>
              <w:jc w:val="left"/>
            </w:pPr>
          </w:p>
        </w:tc>
        <w:tc>
          <w:tcPr>
            <w:tcW w:w="1327" w:type="dxa"/>
          </w:tcPr>
          <w:p w14:paraId="67327242" w14:textId="77777777" w:rsidR="00D458CA" w:rsidRDefault="00D458CA" w:rsidP="00E90E2C">
            <w:r>
              <w:t>OK to study</w:t>
            </w:r>
          </w:p>
        </w:tc>
      </w:tr>
      <w:tr w:rsidR="00D458CA" w14:paraId="73A7C802" w14:textId="77777777" w:rsidTr="00E90E2C">
        <w:trPr>
          <w:jc w:val="center"/>
        </w:trPr>
        <w:tc>
          <w:tcPr>
            <w:tcW w:w="1121" w:type="dxa"/>
          </w:tcPr>
          <w:p w14:paraId="26284441" w14:textId="77777777" w:rsidR="00D458CA" w:rsidRDefault="00D458CA" w:rsidP="00E90E2C">
            <w:pPr>
              <w:spacing w:before="0"/>
              <w:jc w:val="left"/>
            </w:pPr>
            <w:r w:rsidRPr="008C3867">
              <w:t xml:space="preserve">IITH, CeWiT, IITM, Reliance </w:t>
            </w:r>
            <w:r w:rsidRPr="008C3867">
              <w:lastRenderedPageBreak/>
              <w:t>Jio, Tejas Networks</w:t>
            </w:r>
          </w:p>
        </w:tc>
        <w:tc>
          <w:tcPr>
            <w:tcW w:w="1304" w:type="dxa"/>
          </w:tcPr>
          <w:p w14:paraId="71CF3439" w14:textId="77777777" w:rsidR="00D458CA" w:rsidRDefault="00D458CA" w:rsidP="00E90E2C"/>
        </w:tc>
        <w:tc>
          <w:tcPr>
            <w:tcW w:w="2970" w:type="dxa"/>
          </w:tcPr>
          <w:p w14:paraId="35135AE8" w14:textId="77777777" w:rsidR="00D458CA" w:rsidRDefault="00D458CA" w:rsidP="00E90E2C">
            <w:pPr>
              <w:spacing w:before="0"/>
              <w:jc w:val="left"/>
            </w:pPr>
          </w:p>
        </w:tc>
        <w:tc>
          <w:tcPr>
            <w:tcW w:w="3240" w:type="dxa"/>
          </w:tcPr>
          <w:p w14:paraId="429334D9" w14:textId="77777777" w:rsidR="00D458CA" w:rsidRDefault="00D458CA" w:rsidP="00E90E2C">
            <w:pPr>
              <w:spacing w:before="0"/>
              <w:jc w:val="left"/>
            </w:pPr>
          </w:p>
        </w:tc>
        <w:tc>
          <w:tcPr>
            <w:tcW w:w="1327" w:type="dxa"/>
          </w:tcPr>
          <w:p w14:paraId="245F3603" w14:textId="77777777" w:rsidR="00D458CA" w:rsidRDefault="00D458CA" w:rsidP="00E90E2C">
            <w:r>
              <w:t>Support the proposal</w:t>
            </w:r>
          </w:p>
        </w:tc>
      </w:tr>
      <w:tr w:rsidR="00D458CA" w14:paraId="0FFA9184" w14:textId="77777777" w:rsidTr="00E90E2C">
        <w:trPr>
          <w:jc w:val="center"/>
        </w:trPr>
        <w:tc>
          <w:tcPr>
            <w:tcW w:w="1121" w:type="dxa"/>
          </w:tcPr>
          <w:p w14:paraId="06B0FA67" w14:textId="77777777" w:rsidR="00D458CA" w:rsidRDefault="00D458CA" w:rsidP="00E90E2C">
            <w:pPr>
              <w:spacing w:before="0"/>
              <w:jc w:val="left"/>
            </w:pPr>
            <w:r>
              <w:rPr>
                <w:rFonts w:hint="eastAsia"/>
              </w:rPr>
              <w:t>C</w:t>
            </w:r>
            <w:r>
              <w:t>MCC</w:t>
            </w:r>
          </w:p>
        </w:tc>
        <w:tc>
          <w:tcPr>
            <w:tcW w:w="1304" w:type="dxa"/>
          </w:tcPr>
          <w:p w14:paraId="4E82F6B1" w14:textId="77777777" w:rsidR="00D458CA" w:rsidRDefault="00D458CA" w:rsidP="00E90E2C"/>
        </w:tc>
        <w:tc>
          <w:tcPr>
            <w:tcW w:w="2970" w:type="dxa"/>
          </w:tcPr>
          <w:p w14:paraId="113EC3C3" w14:textId="77777777" w:rsidR="00D458CA" w:rsidRDefault="00D458CA" w:rsidP="00E90E2C">
            <w:pPr>
              <w:spacing w:before="0"/>
              <w:jc w:val="left"/>
            </w:pPr>
            <w:r>
              <w:t>This is helpful to improve channel estimation.</w:t>
            </w:r>
          </w:p>
        </w:tc>
        <w:tc>
          <w:tcPr>
            <w:tcW w:w="3240" w:type="dxa"/>
          </w:tcPr>
          <w:p w14:paraId="2FE8D30D" w14:textId="77777777" w:rsidR="00D458CA" w:rsidRDefault="00D458CA" w:rsidP="00E90E2C">
            <w:pPr>
              <w:spacing w:before="0"/>
              <w:jc w:val="left"/>
            </w:pPr>
          </w:p>
        </w:tc>
        <w:tc>
          <w:tcPr>
            <w:tcW w:w="1327" w:type="dxa"/>
          </w:tcPr>
          <w:p w14:paraId="11F570F1" w14:textId="77777777" w:rsidR="00D458CA" w:rsidRDefault="00D458CA" w:rsidP="00E90E2C">
            <w:r>
              <w:t>It can be studied.</w:t>
            </w:r>
          </w:p>
        </w:tc>
      </w:tr>
      <w:tr w:rsidR="00D458CA" w14:paraId="26977410" w14:textId="77777777" w:rsidTr="00E90E2C">
        <w:trPr>
          <w:jc w:val="center"/>
        </w:trPr>
        <w:tc>
          <w:tcPr>
            <w:tcW w:w="1121" w:type="dxa"/>
          </w:tcPr>
          <w:p w14:paraId="1AAD1EC4" w14:textId="77777777" w:rsidR="00D458CA" w:rsidRDefault="00D458CA" w:rsidP="00E90E2C">
            <w:pPr>
              <w:spacing w:before="0"/>
              <w:jc w:val="left"/>
            </w:pPr>
            <w:r>
              <w:t>InterDigital</w:t>
            </w:r>
          </w:p>
        </w:tc>
        <w:tc>
          <w:tcPr>
            <w:tcW w:w="1304" w:type="dxa"/>
          </w:tcPr>
          <w:p w14:paraId="7E820650" w14:textId="77777777" w:rsidR="00D458CA" w:rsidRDefault="00D458CA" w:rsidP="00E90E2C"/>
        </w:tc>
        <w:tc>
          <w:tcPr>
            <w:tcW w:w="2970" w:type="dxa"/>
          </w:tcPr>
          <w:p w14:paraId="5D392558" w14:textId="77777777" w:rsidR="00D458CA" w:rsidRDefault="00D458CA" w:rsidP="00E90E2C">
            <w:pPr>
              <w:spacing w:before="0"/>
              <w:jc w:val="left"/>
            </w:pPr>
            <w:r>
              <w:t>DMRS sharing for PUCCH repetition improves channel estimation performance and overhead reduction</w:t>
            </w:r>
          </w:p>
        </w:tc>
        <w:tc>
          <w:tcPr>
            <w:tcW w:w="3240" w:type="dxa"/>
          </w:tcPr>
          <w:p w14:paraId="745A8B97" w14:textId="77777777" w:rsidR="00D458CA" w:rsidRDefault="00D458CA" w:rsidP="00E90E2C">
            <w:pPr>
              <w:spacing w:before="0"/>
              <w:jc w:val="left"/>
            </w:pPr>
          </w:p>
        </w:tc>
        <w:tc>
          <w:tcPr>
            <w:tcW w:w="1327" w:type="dxa"/>
          </w:tcPr>
          <w:p w14:paraId="50AA0BE7" w14:textId="77777777" w:rsidR="00D458CA" w:rsidRDefault="00D458CA" w:rsidP="00E90E2C"/>
        </w:tc>
      </w:tr>
      <w:tr w:rsidR="00D458CA" w14:paraId="7CFD1B7F" w14:textId="77777777" w:rsidTr="00E90E2C">
        <w:trPr>
          <w:jc w:val="center"/>
        </w:trPr>
        <w:tc>
          <w:tcPr>
            <w:tcW w:w="1121" w:type="dxa"/>
          </w:tcPr>
          <w:p w14:paraId="1B4C46CF" w14:textId="77777777" w:rsidR="00D458CA" w:rsidRDefault="00D458CA" w:rsidP="00E90E2C">
            <w:pPr>
              <w:spacing w:before="0"/>
              <w:jc w:val="left"/>
            </w:pPr>
            <w:r>
              <w:rPr>
                <w:rFonts w:hint="eastAsia"/>
              </w:rPr>
              <w:t>CATT</w:t>
            </w:r>
          </w:p>
        </w:tc>
        <w:tc>
          <w:tcPr>
            <w:tcW w:w="1304" w:type="dxa"/>
          </w:tcPr>
          <w:p w14:paraId="58452121" w14:textId="77777777" w:rsidR="00D458CA" w:rsidRDefault="00D458CA" w:rsidP="00E90E2C"/>
        </w:tc>
        <w:tc>
          <w:tcPr>
            <w:tcW w:w="2970" w:type="dxa"/>
          </w:tcPr>
          <w:p w14:paraId="6F14D616" w14:textId="77777777" w:rsidR="00D458CA" w:rsidRDefault="00D458CA" w:rsidP="00E90E2C">
            <w:pPr>
              <w:spacing w:before="0"/>
              <w:jc w:val="left"/>
            </w:pPr>
          </w:p>
        </w:tc>
        <w:tc>
          <w:tcPr>
            <w:tcW w:w="3240" w:type="dxa"/>
          </w:tcPr>
          <w:p w14:paraId="0D6607CD" w14:textId="77777777" w:rsidR="00D458CA" w:rsidRDefault="00D458CA" w:rsidP="00E90E2C">
            <w:pPr>
              <w:spacing w:before="0"/>
              <w:jc w:val="left"/>
            </w:pPr>
          </w:p>
        </w:tc>
        <w:tc>
          <w:tcPr>
            <w:tcW w:w="1327" w:type="dxa"/>
          </w:tcPr>
          <w:p w14:paraId="1E45F60D" w14:textId="77777777" w:rsidR="00D458CA" w:rsidRDefault="00D458CA" w:rsidP="00E90E2C">
            <w:r>
              <w:rPr>
                <w:rFonts w:hint="eastAsia"/>
              </w:rPr>
              <w:t>Open to study.</w:t>
            </w:r>
          </w:p>
        </w:tc>
      </w:tr>
      <w:tr w:rsidR="00D458CA" w14:paraId="534728A1" w14:textId="77777777" w:rsidTr="00E90E2C">
        <w:trPr>
          <w:jc w:val="center"/>
        </w:trPr>
        <w:tc>
          <w:tcPr>
            <w:tcW w:w="1121" w:type="dxa"/>
          </w:tcPr>
          <w:p w14:paraId="1514E1FB" w14:textId="77777777" w:rsidR="00D458CA" w:rsidRDefault="00D458CA" w:rsidP="00E90E2C">
            <w:pPr>
              <w:spacing w:before="0"/>
              <w:jc w:val="left"/>
            </w:pPr>
            <w:r>
              <w:t>Nokia/NSB</w:t>
            </w:r>
          </w:p>
        </w:tc>
        <w:tc>
          <w:tcPr>
            <w:tcW w:w="1304" w:type="dxa"/>
          </w:tcPr>
          <w:p w14:paraId="5D2E23FD" w14:textId="77777777" w:rsidR="00D458CA" w:rsidRDefault="00D458CA" w:rsidP="00E90E2C"/>
        </w:tc>
        <w:tc>
          <w:tcPr>
            <w:tcW w:w="2970" w:type="dxa"/>
          </w:tcPr>
          <w:p w14:paraId="4E277787" w14:textId="77777777" w:rsidR="00D458CA" w:rsidRDefault="00D458CA" w:rsidP="00E90E2C">
            <w:pPr>
              <w:spacing w:before="0"/>
              <w:jc w:val="left"/>
            </w:pPr>
          </w:p>
        </w:tc>
        <w:tc>
          <w:tcPr>
            <w:tcW w:w="3240" w:type="dxa"/>
          </w:tcPr>
          <w:p w14:paraId="5B214EFB" w14:textId="77777777" w:rsidR="00D458CA" w:rsidRDefault="00D458CA" w:rsidP="00E90E2C">
            <w:pPr>
              <w:spacing w:before="0"/>
              <w:jc w:val="left"/>
            </w:pPr>
            <w:r w:rsidRPr="00131FCF">
              <w:t>The feasibility of DMRS bundling should be further discussed either in PUSCH enhancement AI or this AI, since this technique is only beneficial under certain constraints, e.g., consecutive transmissions should experience the same physical channel properties</w:t>
            </w:r>
            <w:r>
              <w:t xml:space="preserve">, </w:t>
            </w:r>
            <w:r w:rsidRPr="00131FCF">
              <w:t>devices should move at low speed etc.</w:t>
            </w:r>
            <w:r>
              <w:t xml:space="preserve"> This drawback may be even harder to tackle in TDD deployment, since the number of contiguous UL slots per frame is rather small or could even be zero. </w:t>
            </w:r>
          </w:p>
        </w:tc>
        <w:tc>
          <w:tcPr>
            <w:tcW w:w="1327" w:type="dxa"/>
          </w:tcPr>
          <w:p w14:paraId="27DFE454" w14:textId="77777777" w:rsidR="00D458CA" w:rsidRDefault="00D458CA" w:rsidP="00E90E2C"/>
        </w:tc>
      </w:tr>
      <w:tr w:rsidR="00D458CA" w14:paraId="5BEDFC00" w14:textId="77777777" w:rsidTr="00E90E2C">
        <w:trPr>
          <w:jc w:val="center"/>
        </w:trPr>
        <w:tc>
          <w:tcPr>
            <w:tcW w:w="1121" w:type="dxa"/>
          </w:tcPr>
          <w:p w14:paraId="6BEE9894" w14:textId="77777777" w:rsidR="00D458CA" w:rsidRPr="003D2838" w:rsidRDefault="00D458CA" w:rsidP="00E90E2C">
            <w:pPr>
              <w:spacing w:before="0"/>
              <w:jc w:val="left"/>
              <w:rPr>
                <w:rFonts w:eastAsia="ＭＳ 明朝"/>
              </w:rPr>
            </w:pPr>
            <w:r>
              <w:rPr>
                <w:rFonts w:eastAsia="ＭＳ 明朝" w:hint="eastAsia"/>
              </w:rPr>
              <w:t>P</w:t>
            </w:r>
            <w:r>
              <w:rPr>
                <w:rFonts w:eastAsia="ＭＳ 明朝"/>
              </w:rPr>
              <w:t>anasonic</w:t>
            </w:r>
          </w:p>
        </w:tc>
        <w:tc>
          <w:tcPr>
            <w:tcW w:w="1304" w:type="dxa"/>
          </w:tcPr>
          <w:p w14:paraId="3B605BC7" w14:textId="77777777" w:rsidR="00D458CA" w:rsidRDefault="00D458CA" w:rsidP="00E90E2C"/>
        </w:tc>
        <w:tc>
          <w:tcPr>
            <w:tcW w:w="2970" w:type="dxa"/>
          </w:tcPr>
          <w:p w14:paraId="7AADBE6D" w14:textId="77777777" w:rsidR="00D458CA" w:rsidRDefault="00D458CA" w:rsidP="00E90E2C">
            <w:pPr>
              <w:spacing w:before="0"/>
              <w:jc w:val="left"/>
            </w:pPr>
            <w:r>
              <w:rPr>
                <w:bCs/>
              </w:rPr>
              <w:t>In poor channel conditions, the improvement of channel estimation performance is essential.</w:t>
            </w:r>
          </w:p>
        </w:tc>
        <w:tc>
          <w:tcPr>
            <w:tcW w:w="3240" w:type="dxa"/>
          </w:tcPr>
          <w:p w14:paraId="766F5355" w14:textId="77777777" w:rsidR="00D458CA" w:rsidRDefault="00D458CA" w:rsidP="00E90E2C">
            <w:pPr>
              <w:spacing w:before="0"/>
              <w:jc w:val="left"/>
            </w:pPr>
          </w:p>
        </w:tc>
        <w:tc>
          <w:tcPr>
            <w:tcW w:w="1327" w:type="dxa"/>
          </w:tcPr>
          <w:p w14:paraId="27DCC7E9" w14:textId="77777777" w:rsidR="00D458CA" w:rsidRDefault="00D458CA" w:rsidP="00E90E2C">
            <w:r>
              <w:rPr>
                <w:rFonts w:eastAsia="ＭＳ 明朝" w:hint="eastAsia"/>
              </w:rPr>
              <w:t>I</w:t>
            </w:r>
            <w:r>
              <w:rPr>
                <w:rFonts w:eastAsia="ＭＳ 明朝"/>
              </w:rPr>
              <w:t>t should be studied.</w:t>
            </w:r>
          </w:p>
        </w:tc>
      </w:tr>
      <w:tr w:rsidR="00D458CA" w14:paraId="6D002332" w14:textId="77777777" w:rsidTr="00E90E2C">
        <w:tblPrEx>
          <w:jc w:val="left"/>
        </w:tblPrEx>
        <w:tc>
          <w:tcPr>
            <w:tcW w:w="1121" w:type="dxa"/>
          </w:tcPr>
          <w:p w14:paraId="53E97B58" w14:textId="77777777" w:rsidR="00D458CA" w:rsidRDefault="00D458CA" w:rsidP="00E90E2C">
            <w:pPr>
              <w:spacing w:before="0"/>
              <w:jc w:val="left"/>
            </w:pPr>
            <w:r>
              <w:t>OPPO</w:t>
            </w:r>
          </w:p>
        </w:tc>
        <w:tc>
          <w:tcPr>
            <w:tcW w:w="1304" w:type="dxa"/>
          </w:tcPr>
          <w:p w14:paraId="3F2DB5A9" w14:textId="77777777" w:rsidR="00D458CA" w:rsidRDefault="00D458CA" w:rsidP="00E90E2C"/>
        </w:tc>
        <w:tc>
          <w:tcPr>
            <w:tcW w:w="2970" w:type="dxa"/>
          </w:tcPr>
          <w:p w14:paraId="579EF44D" w14:textId="77777777" w:rsidR="00D458CA" w:rsidRDefault="00D458CA" w:rsidP="00E90E2C">
            <w:pPr>
              <w:spacing w:before="0"/>
              <w:jc w:val="left"/>
            </w:pPr>
            <w:r>
              <w:t>Could be used in the receiver implementation</w:t>
            </w:r>
          </w:p>
        </w:tc>
        <w:tc>
          <w:tcPr>
            <w:tcW w:w="3240" w:type="dxa"/>
          </w:tcPr>
          <w:p w14:paraId="080F1AFF" w14:textId="77777777" w:rsidR="00D458CA" w:rsidRDefault="00D458CA" w:rsidP="00E90E2C">
            <w:pPr>
              <w:spacing w:before="0"/>
              <w:jc w:val="left"/>
            </w:pPr>
          </w:p>
        </w:tc>
        <w:tc>
          <w:tcPr>
            <w:tcW w:w="1327" w:type="dxa"/>
          </w:tcPr>
          <w:p w14:paraId="468B6720" w14:textId="77777777" w:rsidR="00D458CA" w:rsidRDefault="00D458CA" w:rsidP="00E90E2C">
            <w:r>
              <w:t>Not a format design. As we mentioned in table 1. Can be discuss as another enhancement dimension.</w:t>
            </w:r>
          </w:p>
        </w:tc>
      </w:tr>
      <w:tr w:rsidR="00D458CA" w14:paraId="724BFA7A" w14:textId="77777777" w:rsidTr="00E90E2C">
        <w:tblPrEx>
          <w:jc w:val="left"/>
        </w:tblPrEx>
        <w:tc>
          <w:tcPr>
            <w:tcW w:w="1121" w:type="dxa"/>
          </w:tcPr>
          <w:p w14:paraId="39531692" w14:textId="77777777" w:rsidR="00D458CA" w:rsidRDefault="00D458CA" w:rsidP="00E90E2C">
            <w:r>
              <w:t>Intel</w:t>
            </w:r>
          </w:p>
        </w:tc>
        <w:tc>
          <w:tcPr>
            <w:tcW w:w="1304" w:type="dxa"/>
          </w:tcPr>
          <w:p w14:paraId="4395BDF9" w14:textId="77777777" w:rsidR="00D458CA" w:rsidRDefault="00D458CA" w:rsidP="00E90E2C">
            <w:r w:rsidRPr="004332DB">
              <w:t>&gt;1dB gain as observed in R1-2005890</w:t>
            </w:r>
          </w:p>
        </w:tc>
        <w:tc>
          <w:tcPr>
            <w:tcW w:w="2970" w:type="dxa"/>
          </w:tcPr>
          <w:p w14:paraId="62A5D89D" w14:textId="77777777" w:rsidR="00D458CA" w:rsidRDefault="00D458CA" w:rsidP="00E90E2C">
            <w:r w:rsidRPr="004332DB">
              <w:t xml:space="preserve">This is evident that substantial link level performance gain can be achieved if cross-slot channel estimation is employed. It is extremely important due to the fact that channel estimation </w:t>
            </w:r>
            <w:r w:rsidRPr="004332DB">
              <w:lastRenderedPageBreak/>
              <w:t>performance is typically a bottleneck at low SNR regime. Using DMRS bundling can improve the channel estimation performance and thus overall decoding performance.</w:t>
            </w:r>
          </w:p>
        </w:tc>
        <w:tc>
          <w:tcPr>
            <w:tcW w:w="3240" w:type="dxa"/>
          </w:tcPr>
          <w:p w14:paraId="0F73F31A" w14:textId="77777777" w:rsidR="00D458CA" w:rsidRDefault="00D458CA" w:rsidP="00E90E2C">
            <w:r w:rsidRPr="004332DB">
              <w:lastRenderedPageBreak/>
              <w:t>UE needs to maintain phase continuity within DMRS bundling size.</w:t>
            </w:r>
          </w:p>
        </w:tc>
        <w:tc>
          <w:tcPr>
            <w:tcW w:w="1327" w:type="dxa"/>
          </w:tcPr>
          <w:p w14:paraId="6E41EDC8" w14:textId="77777777" w:rsidR="00D458CA" w:rsidRDefault="00D458CA" w:rsidP="00E90E2C">
            <w:r>
              <w:t xml:space="preserve">Open to discuss it. Same solution can be applied for PUSCH </w:t>
            </w:r>
            <w:r>
              <w:lastRenderedPageBreak/>
              <w:t>coverage enhancement</w:t>
            </w:r>
          </w:p>
        </w:tc>
      </w:tr>
      <w:tr w:rsidR="00D458CA" w14:paraId="655C2477" w14:textId="77777777" w:rsidTr="00E90E2C">
        <w:tblPrEx>
          <w:jc w:val="left"/>
        </w:tblPrEx>
        <w:tc>
          <w:tcPr>
            <w:tcW w:w="1121" w:type="dxa"/>
          </w:tcPr>
          <w:p w14:paraId="67D51F04" w14:textId="77777777" w:rsidR="00D458CA" w:rsidRDefault="00D458CA" w:rsidP="00E90E2C">
            <w:r>
              <w:lastRenderedPageBreak/>
              <w:t>Ericsson</w:t>
            </w:r>
          </w:p>
        </w:tc>
        <w:tc>
          <w:tcPr>
            <w:tcW w:w="1304" w:type="dxa"/>
          </w:tcPr>
          <w:p w14:paraId="7613D0AA" w14:textId="77777777" w:rsidR="00D458CA" w:rsidRPr="004332DB" w:rsidRDefault="00D458CA" w:rsidP="00E90E2C"/>
        </w:tc>
        <w:tc>
          <w:tcPr>
            <w:tcW w:w="2970" w:type="dxa"/>
          </w:tcPr>
          <w:p w14:paraId="7138FF64" w14:textId="77777777" w:rsidR="00D458CA" w:rsidRPr="004332DB" w:rsidRDefault="00D458CA" w:rsidP="00E90E2C"/>
        </w:tc>
        <w:tc>
          <w:tcPr>
            <w:tcW w:w="3240" w:type="dxa"/>
          </w:tcPr>
          <w:p w14:paraId="32AAA66D" w14:textId="77777777" w:rsidR="00D458CA" w:rsidRPr="004332DB" w:rsidRDefault="00D458CA" w:rsidP="00E90E2C"/>
        </w:tc>
        <w:tc>
          <w:tcPr>
            <w:tcW w:w="1327" w:type="dxa"/>
          </w:tcPr>
          <w:p w14:paraId="57BF6A41" w14:textId="77777777" w:rsidR="00D458CA" w:rsidRDefault="00D458CA" w:rsidP="00E90E2C">
            <w:r>
              <w:t>Fine to study.</w:t>
            </w:r>
          </w:p>
        </w:tc>
      </w:tr>
      <w:tr w:rsidR="00D458CA" w14:paraId="2AF4852C" w14:textId="77777777" w:rsidTr="00E90E2C">
        <w:tblPrEx>
          <w:jc w:val="left"/>
        </w:tblPrEx>
        <w:tc>
          <w:tcPr>
            <w:tcW w:w="1121" w:type="dxa"/>
          </w:tcPr>
          <w:p w14:paraId="1AEFD5CE" w14:textId="77777777" w:rsidR="00D458CA" w:rsidRDefault="00D458CA" w:rsidP="00E90E2C">
            <w:r>
              <w:rPr>
                <w:rFonts w:hint="eastAsia"/>
              </w:rPr>
              <w:t>H</w:t>
            </w:r>
            <w:r>
              <w:t>uawei, Hisilicon</w:t>
            </w:r>
          </w:p>
        </w:tc>
        <w:tc>
          <w:tcPr>
            <w:tcW w:w="1304" w:type="dxa"/>
          </w:tcPr>
          <w:p w14:paraId="7DE9FAE0" w14:textId="77777777" w:rsidR="00D458CA" w:rsidRPr="004332DB" w:rsidRDefault="00D458CA" w:rsidP="00E90E2C"/>
        </w:tc>
        <w:tc>
          <w:tcPr>
            <w:tcW w:w="2970" w:type="dxa"/>
          </w:tcPr>
          <w:p w14:paraId="144A68AD" w14:textId="77777777" w:rsidR="00D458CA" w:rsidRPr="004332DB" w:rsidRDefault="00D458CA" w:rsidP="00E90E2C">
            <w:r>
              <w:t>A better channel estimation by DMRS bundling can improve PUCCH transmission performance</w:t>
            </w:r>
          </w:p>
        </w:tc>
        <w:tc>
          <w:tcPr>
            <w:tcW w:w="3240" w:type="dxa"/>
          </w:tcPr>
          <w:p w14:paraId="059E6DB9" w14:textId="77777777" w:rsidR="00D458CA" w:rsidRPr="004332DB" w:rsidRDefault="00D458CA" w:rsidP="00E90E2C">
            <w:r>
              <w:rPr>
                <w:rFonts w:hint="eastAsia"/>
              </w:rPr>
              <w:t>F</w:t>
            </w:r>
            <w:r>
              <w:t>FS</w:t>
            </w:r>
          </w:p>
        </w:tc>
        <w:tc>
          <w:tcPr>
            <w:tcW w:w="1327" w:type="dxa"/>
          </w:tcPr>
          <w:p w14:paraId="29E40084" w14:textId="77777777" w:rsidR="00D458CA" w:rsidRDefault="00D458CA" w:rsidP="00E90E2C"/>
        </w:tc>
      </w:tr>
      <w:tr w:rsidR="00D458CA" w14:paraId="32C15357" w14:textId="77777777" w:rsidTr="00E90E2C">
        <w:tblPrEx>
          <w:jc w:val="left"/>
        </w:tblPrEx>
        <w:tc>
          <w:tcPr>
            <w:tcW w:w="1121" w:type="dxa"/>
          </w:tcPr>
          <w:p w14:paraId="01A5ABD3" w14:textId="77777777" w:rsidR="00D458CA" w:rsidRDefault="00D458CA" w:rsidP="00E90E2C">
            <w:r>
              <w:t>Qualcomm</w:t>
            </w:r>
          </w:p>
        </w:tc>
        <w:tc>
          <w:tcPr>
            <w:tcW w:w="1304" w:type="dxa"/>
          </w:tcPr>
          <w:p w14:paraId="4BBD7207" w14:textId="77777777" w:rsidR="00D458CA" w:rsidRPr="004332DB" w:rsidRDefault="00D458CA" w:rsidP="00E90E2C"/>
        </w:tc>
        <w:tc>
          <w:tcPr>
            <w:tcW w:w="2970" w:type="dxa"/>
          </w:tcPr>
          <w:p w14:paraId="3DCC4F1C" w14:textId="77777777" w:rsidR="00D458CA" w:rsidRDefault="00D458CA" w:rsidP="00E90E2C"/>
        </w:tc>
        <w:tc>
          <w:tcPr>
            <w:tcW w:w="3240" w:type="dxa"/>
          </w:tcPr>
          <w:p w14:paraId="6203BEEF" w14:textId="77777777" w:rsidR="00D458CA" w:rsidRDefault="00D458CA" w:rsidP="00E90E2C">
            <w:r>
              <w:t>This assumes PUCCH repetitions. PUCCH repetitions are not universally useful. In particular, repetitions are not practical when considering HARQ-ACK payload.</w:t>
            </w:r>
          </w:p>
        </w:tc>
        <w:tc>
          <w:tcPr>
            <w:tcW w:w="1327" w:type="dxa"/>
          </w:tcPr>
          <w:p w14:paraId="44C0C7E4" w14:textId="77777777" w:rsidR="00D458CA" w:rsidRDefault="00D458CA" w:rsidP="00E90E2C">
            <w:r>
              <w:t>Low priority</w:t>
            </w:r>
          </w:p>
        </w:tc>
      </w:tr>
      <w:tr w:rsidR="00D458CA" w14:paraId="683E8796" w14:textId="77777777" w:rsidTr="00E90E2C">
        <w:tblPrEx>
          <w:jc w:val="left"/>
        </w:tblPrEx>
        <w:tc>
          <w:tcPr>
            <w:tcW w:w="1121" w:type="dxa"/>
          </w:tcPr>
          <w:p w14:paraId="3DA6FE75" w14:textId="77777777" w:rsidR="00D458CA" w:rsidRDefault="00D458CA" w:rsidP="00E90E2C">
            <w:r>
              <w:rPr>
                <w:rFonts w:eastAsia="ＭＳ 明朝"/>
              </w:rPr>
              <w:t>SONY</w:t>
            </w:r>
          </w:p>
        </w:tc>
        <w:tc>
          <w:tcPr>
            <w:tcW w:w="1304" w:type="dxa"/>
          </w:tcPr>
          <w:p w14:paraId="4A7C9DC7" w14:textId="77777777" w:rsidR="00D458CA" w:rsidRPr="004332DB" w:rsidRDefault="00D458CA" w:rsidP="00E90E2C"/>
        </w:tc>
        <w:tc>
          <w:tcPr>
            <w:tcW w:w="2970" w:type="dxa"/>
          </w:tcPr>
          <w:p w14:paraId="29BDBBE1" w14:textId="77777777" w:rsidR="00D458CA" w:rsidRDefault="00D458CA" w:rsidP="00E90E2C">
            <w:r>
              <w:rPr>
                <w:bCs/>
              </w:rPr>
              <w:t>Improved channel estimation.</w:t>
            </w:r>
          </w:p>
        </w:tc>
        <w:tc>
          <w:tcPr>
            <w:tcW w:w="3240" w:type="dxa"/>
          </w:tcPr>
          <w:p w14:paraId="6EDD5F62" w14:textId="77777777" w:rsidR="00D458CA" w:rsidRDefault="00D458CA" w:rsidP="00E90E2C"/>
        </w:tc>
        <w:tc>
          <w:tcPr>
            <w:tcW w:w="1327" w:type="dxa"/>
          </w:tcPr>
          <w:p w14:paraId="3DA118BB" w14:textId="77777777" w:rsidR="00D458CA" w:rsidRDefault="00D458CA" w:rsidP="00E90E2C">
            <w:r>
              <w:rPr>
                <w:rFonts w:eastAsia="ＭＳ 明朝"/>
              </w:rPr>
              <w:t>OK to study</w:t>
            </w:r>
          </w:p>
        </w:tc>
      </w:tr>
      <w:tr w:rsidR="00D458CA" w14:paraId="7D9C9937" w14:textId="77777777" w:rsidTr="00E90E2C">
        <w:tblPrEx>
          <w:jc w:val="left"/>
        </w:tblPrEx>
        <w:tc>
          <w:tcPr>
            <w:tcW w:w="1121" w:type="dxa"/>
          </w:tcPr>
          <w:p w14:paraId="41E47489" w14:textId="77777777" w:rsidR="00D458CA" w:rsidRDefault="00D458CA" w:rsidP="00E90E2C">
            <w:pPr>
              <w:rPr>
                <w:rFonts w:eastAsia="ＭＳ 明朝"/>
              </w:rPr>
            </w:pPr>
            <w:r>
              <w:rPr>
                <w:rFonts w:eastAsia="Malgun Gothic" w:hint="eastAsia"/>
              </w:rPr>
              <w:t>W</w:t>
            </w:r>
            <w:r>
              <w:rPr>
                <w:rFonts w:eastAsia="Malgun Gothic"/>
              </w:rPr>
              <w:t>ILUS</w:t>
            </w:r>
          </w:p>
        </w:tc>
        <w:tc>
          <w:tcPr>
            <w:tcW w:w="1304" w:type="dxa"/>
          </w:tcPr>
          <w:p w14:paraId="74578CF3" w14:textId="77777777" w:rsidR="00D458CA" w:rsidRPr="004332DB" w:rsidRDefault="00D458CA" w:rsidP="00E90E2C"/>
        </w:tc>
        <w:tc>
          <w:tcPr>
            <w:tcW w:w="2970" w:type="dxa"/>
          </w:tcPr>
          <w:p w14:paraId="5DC736AB" w14:textId="77777777" w:rsidR="00D458CA" w:rsidRDefault="00D458CA" w:rsidP="00E90E2C">
            <w:pPr>
              <w:rPr>
                <w:bCs/>
              </w:rPr>
            </w:pPr>
            <w:r>
              <w:rPr>
                <w:rFonts w:eastAsia="Malgun Gothic" w:hint="eastAsia"/>
              </w:rPr>
              <w:t>C</w:t>
            </w:r>
            <w:r>
              <w:rPr>
                <w:rFonts w:eastAsia="Malgun Gothic"/>
              </w:rPr>
              <w:t>hannel estimation performance improvement and less specification impact.</w:t>
            </w:r>
          </w:p>
        </w:tc>
        <w:tc>
          <w:tcPr>
            <w:tcW w:w="3240" w:type="dxa"/>
          </w:tcPr>
          <w:p w14:paraId="3E8929A5" w14:textId="77777777" w:rsidR="00D458CA" w:rsidRDefault="00D458CA" w:rsidP="00E90E2C"/>
        </w:tc>
        <w:tc>
          <w:tcPr>
            <w:tcW w:w="1327" w:type="dxa"/>
          </w:tcPr>
          <w:p w14:paraId="2F0F6B85" w14:textId="77777777" w:rsidR="00D458CA" w:rsidRDefault="00D458CA" w:rsidP="00E90E2C">
            <w:pPr>
              <w:rPr>
                <w:rFonts w:eastAsia="ＭＳ 明朝"/>
              </w:rPr>
            </w:pPr>
            <w:r>
              <w:rPr>
                <w:rFonts w:eastAsia="Malgun Gothic" w:hint="eastAsia"/>
              </w:rPr>
              <w:t>H</w:t>
            </w:r>
            <w:r>
              <w:rPr>
                <w:rFonts w:eastAsia="Malgun Gothic"/>
              </w:rPr>
              <w:t>igh priority</w:t>
            </w:r>
          </w:p>
        </w:tc>
      </w:tr>
      <w:tr w:rsidR="00D458CA" w14:paraId="7439D862" w14:textId="77777777" w:rsidTr="00E90E2C">
        <w:tblPrEx>
          <w:jc w:val="left"/>
        </w:tblPrEx>
        <w:tc>
          <w:tcPr>
            <w:tcW w:w="1121" w:type="dxa"/>
          </w:tcPr>
          <w:p w14:paraId="7BAED341" w14:textId="77777777" w:rsidR="00D458CA" w:rsidRDefault="00D458CA" w:rsidP="00E90E2C">
            <w:pPr>
              <w:rPr>
                <w:rFonts w:eastAsia="Malgun Gothic"/>
              </w:rPr>
            </w:pPr>
            <w:r>
              <w:rPr>
                <w:rFonts w:eastAsia="ＭＳ 明朝" w:hint="eastAsia"/>
              </w:rPr>
              <w:t>S</w:t>
            </w:r>
            <w:r>
              <w:rPr>
                <w:rFonts w:eastAsia="ＭＳ 明朝"/>
              </w:rPr>
              <w:t>harp</w:t>
            </w:r>
          </w:p>
        </w:tc>
        <w:tc>
          <w:tcPr>
            <w:tcW w:w="1304" w:type="dxa"/>
          </w:tcPr>
          <w:p w14:paraId="7CEB639D" w14:textId="77777777" w:rsidR="00D458CA" w:rsidRPr="004332DB" w:rsidRDefault="00D458CA" w:rsidP="00E90E2C"/>
        </w:tc>
        <w:tc>
          <w:tcPr>
            <w:tcW w:w="2970" w:type="dxa"/>
          </w:tcPr>
          <w:p w14:paraId="6D5979BD" w14:textId="77777777" w:rsidR="00D458CA" w:rsidRDefault="00D458CA" w:rsidP="00E90E2C">
            <w:pPr>
              <w:rPr>
                <w:rFonts w:eastAsia="Malgun Gothic"/>
              </w:rPr>
            </w:pPr>
            <w:r>
              <w:rPr>
                <w:rFonts w:eastAsia="ＭＳ 明朝" w:hint="eastAsia"/>
              </w:rPr>
              <w:t>S</w:t>
            </w:r>
            <w:r>
              <w:rPr>
                <w:rFonts w:eastAsia="ＭＳ 明朝"/>
              </w:rPr>
              <w:t>everal companies including us indicates benefit from DMRS bundling by LLS.</w:t>
            </w:r>
          </w:p>
        </w:tc>
        <w:tc>
          <w:tcPr>
            <w:tcW w:w="3240" w:type="dxa"/>
          </w:tcPr>
          <w:p w14:paraId="1CA043AB" w14:textId="77777777" w:rsidR="00D458CA" w:rsidRDefault="00D458CA" w:rsidP="00E90E2C"/>
        </w:tc>
        <w:tc>
          <w:tcPr>
            <w:tcW w:w="1327" w:type="dxa"/>
          </w:tcPr>
          <w:p w14:paraId="4B50C246" w14:textId="77777777" w:rsidR="00D458CA" w:rsidRDefault="00D458CA" w:rsidP="00E90E2C">
            <w:pPr>
              <w:rPr>
                <w:rFonts w:eastAsia="Malgun Gothic"/>
              </w:rPr>
            </w:pPr>
          </w:p>
        </w:tc>
      </w:tr>
      <w:tr w:rsidR="00D458CA" w14:paraId="67ADAE2D" w14:textId="77777777" w:rsidTr="00E90E2C">
        <w:tblPrEx>
          <w:jc w:val="left"/>
        </w:tblPrEx>
        <w:tc>
          <w:tcPr>
            <w:tcW w:w="1121" w:type="dxa"/>
          </w:tcPr>
          <w:p w14:paraId="6A2F2973" w14:textId="77777777" w:rsidR="00D458CA" w:rsidRDefault="00D458CA" w:rsidP="00E90E2C">
            <w:pPr>
              <w:rPr>
                <w:rFonts w:eastAsia="ＭＳ 明朝"/>
              </w:rPr>
            </w:pPr>
            <w:r>
              <w:t>Apple</w:t>
            </w:r>
          </w:p>
        </w:tc>
        <w:tc>
          <w:tcPr>
            <w:tcW w:w="1304" w:type="dxa"/>
          </w:tcPr>
          <w:p w14:paraId="2E5618BD" w14:textId="77777777" w:rsidR="00D458CA" w:rsidRPr="004332DB" w:rsidRDefault="00D458CA" w:rsidP="00E90E2C"/>
        </w:tc>
        <w:tc>
          <w:tcPr>
            <w:tcW w:w="2970" w:type="dxa"/>
          </w:tcPr>
          <w:p w14:paraId="37FFDD15" w14:textId="77777777" w:rsidR="00D458CA" w:rsidRDefault="00D458CA" w:rsidP="00E90E2C">
            <w:pPr>
              <w:rPr>
                <w:rFonts w:eastAsia="ＭＳ 明朝"/>
              </w:rPr>
            </w:pPr>
          </w:p>
        </w:tc>
        <w:tc>
          <w:tcPr>
            <w:tcW w:w="3240" w:type="dxa"/>
          </w:tcPr>
          <w:p w14:paraId="6DD140F9" w14:textId="77777777" w:rsidR="00D458CA" w:rsidRDefault="00D458CA" w:rsidP="00E90E2C"/>
        </w:tc>
        <w:tc>
          <w:tcPr>
            <w:tcW w:w="1327" w:type="dxa"/>
          </w:tcPr>
          <w:p w14:paraId="0FB68234" w14:textId="77777777" w:rsidR="00D458CA" w:rsidRDefault="00D458CA" w:rsidP="00E90E2C">
            <w:pPr>
              <w:rPr>
                <w:rFonts w:eastAsia="Malgun Gothic"/>
              </w:rPr>
            </w:pPr>
            <w:r>
              <w:t>Open to discuss. The similar solution can be applied to both PUSCH and PUCCH.</w:t>
            </w:r>
          </w:p>
        </w:tc>
      </w:tr>
    </w:tbl>
    <w:p w14:paraId="0CFFD169" w14:textId="77777777" w:rsidR="00D458CA" w:rsidRDefault="00D458CA" w:rsidP="00D458CA"/>
    <w:p w14:paraId="4D11738C" w14:textId="77777777" w:rsidR="00D458CA" w:rsidRDefault="00D458CA" w:rsidP="00D458CA">
      <w:pPr>
        <w:pStyle w:val="2"/>
      </w:pPr>
      <w:r>
        <w:t>Compact UCI</w:t>
      </w:r>
    </w:p>
    <w:p w14:paraId="318AA9DC" w14:textId="77777777" w:rsidR="00D458CA" w:rsidRDefault="00D458CA" w:rsidP="00D458CA">
      <w:r>
        <w:t>Companies are welcomed to provide views in the following table to identify the pros. and cons. of this scheme.</w:t>
      </w:r>
    </w:p>
    <w:p w14:paraId="2FA33B42" w14:textId="77777777" w:rsidR="00D458CA" w:rsidRDefault="00D458CA" w:rsidP="00D458CA">
      <w:pPr>
        <w:pStyle w:val="ac"/>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7</w:t>
      </w:r>
      <w:r>
        <w:rPr>
          <w:noProof/>
        </w:rPr>
        <w:fldChar w:fldCharType="end"/>
      </w:r>
      <w:r>
        <w:t>: Comments on the “Compact UCI”</w:t>
      </w:r>
    </w:p>
    <w:tbl>
      <w:tblPr>
        <w:tblStyle w:val="af"/>
        <w:tblW w:w="9962" w:type="dxa"/>
        <w:jc w:val="center"/>
        <w:tblLayout w:type="fixed"/>
        <w:tblLook w:val="04A0" w:firstRow="1" w:lastRow="0" w:firstColumn="1" w:lastColumn="0" w:noHBand="0" w:noVBand="1"/>
      </w:tblPr>
      <w:tblGrid>
        <w:gridCol w:w="1121"/>
        <w:gridCol w:w="1304"/>
        <w:gridCol w:w="2970"/>
        <w:gridCol w:w="3240"/>
        <w:gridCol w:w="1327"/>
      </w:tblGrid>
      <w:tr w:rsidR="00D458CA" w14:paraId="1F6DDA8F" w14:textId="77777777" w:rsidTr="00E90E2C">
        <w:trPr>
          <w:jc w:val="center"/>
        </w:trPr>
        <w:tc>
          <w:tcPr>
            <w:tcW w:w="1121" w:type="dxa"/>
          </w:tcPr>
          <w:p w14:paraId="242520C1" w14:textId="77777777" w:rsidR="00D458CA" w:rsidRDefault="00D458CA" w:rsidP="00E90E2C">
            <w:pPr>
              <w:spacing w:before="0"/>
              <w:jc w:val="left"/>
            </w:pPr>
            <w:r>
              <w:t>Company name</w:t>
            </w:r>
          </w:p>
        </w:tc>
        <w:tc>
          <w:tcPr>
            <w:tcW w:w="1304" w:type="dxa"/>
          </w:tcPr>
          <w:p w14:paraId="3F66546B" w14:textId="77777777" w:rsidR="00D458CA" w:rsidRDefault="00D458CA" w:rsidP="00E90E2C">
            <w:pPr>
              <w:spacing w:before="0"/>
              <w:jc w:val="left"/>
            </w:pPr>
            <w:r>
              <w:t xml:space="preserve">LLS gain observed </w:t>
            </w:r>
            <w:r>
              <w:lastRenderedPageBreak/>
              <w:t>over Rel-15 baseline</w:t>
            </w:r>
          </w:p>
        </w:tc>
        <w:tc>
          <w:tcPr>
            <w:tcW w:w="2970" w:type="dxa"/>
          </w:tcPr>
          <w:p w14:paraId="53C17193" w14:textId="77777777" w:rsidR="00D458CA" w:rsidRDefault="00D458CA" w:rsidP="00E90E2C">
            <w:pPr>
              <w:spacing w:before="0"/>
              <w:jc w:val="left"/>
            </w:pPr>
            <w:r>
              <w:lastRenderedPageBreak/>
              <w:t>Pros. of the proposed scheme</w:t>
            </w:r>
          </w:p>
        </w:tc>
        <w:tc>
          <w:tcPr>
            <w:tcW w:w="3240" w:type="dxa"/>
          </w:tcPr>
          <w:p w14:paraId="3F2EF30A" w14:textId="77777777" w:rsidR="00D458CA" w:rsidRDefault="00D458CA" w:rsidP="00E90E2C">
            <w:pPr>
              <w:spacing w:before="0"/>
              <w:jc w:val="left"/>
            </w:pPr>
            <w:r>
              <w:t>Cons. of the proposed scheme</w:t>
            </w:r>
          </w:p>
        </w:tc>
        <w:tc>
          <w:tcPr>
            <w:tcW w:w="1327" w:type="dxa"/>
          </w:tcPr>
          <w:p w14:paraId="072E89EC" w14:textId="77777777" w:rsidR="00D458CA" w:rsidRDefault="00D458CA" w:rsidP="00E90E2C">
            <w:pPr>
              <w:spacing w:before="0"/>
            </w:pPr>
            <w:r>
              <w:t>Other comments</w:t>
            </w:r>
          </w:p>
        </w:tc>
      </w:tr>
      <w:tr w:rsidR="00D458CA" w14:paraId="0CE7306A" w14:textId="77777777" w:rsidTr="00E90E2C">
        <w:trPr>
          <w:jc w:val="center"/>
        </w:trPr>
        <w:tc>
          <w:tcPr>
            <w:tcW w:w="1121" w:type="dxa"/>
          </w:tcPr>
          <w:p w14:paraId="54665FCA" w14:textId="77777777" w:rsidR="00D458CA" w:rsidRDefault="00D458CA" w:rsidP="00E90E2C">
            <w:pPr>
              <w:spacing w:before="0"/>
              <w:jc w:val="left"/>
            </w:pPr>
            <w:r>
              <w:rPr>
                <w:rFonts w:hint="eastAsia"/>
              </w:rPr>
              <w:t>v</w:t>
            </w:r>
            <w:r>
              <w:t>ivo</w:t>
            </w:r>
          </w:p>
        </w:tc>
        <w:tc>
          <w:tcPr>
            <w:tcW w:w="1304" w:type="dxa"/>
          </w:tcPr>
          <w:p w14:paraId="767598ED" w14:textId="77777777" w:rsidR="00D458CA" w:rsidRDefault="00D458CA" w:rsidP="00E90E2C">
            <w:r>
              <w:rPr>
                <w:rFonts w:hint="eastAsia"/>
              </w:rPr>
              <w:t>F</w:t>
            </w:r>
            <w:r>
              <w:t>FS</w:t>
            </w:r>
          </w:p>
        </w:tc>
        <w:tc>
          <w:tcPr>
            <w:tcW w:w="2970" w:type="dxa"/>
          </w:tcPr>
          <w:p w14:paraId="1878C66B" w14:textId="77777777" w:rsidR="00D458CA" w:rsidRDefault="00D458CA" w:rsidP="00E90E2C">
            <w:pPr>
              <w:spacing w:before="0"/>
              <w:jc w:val="left"/>
            </w:pPr>
            <w:r>
              <w:t>Lower coding rate can provide better coverage</w:t>
            </w:r>
          </w:p>
        </w:tc>
        <w:tc>
          <w:tcPr>
            <w:tcW w:w="3240" w:type="dxa"/>
          </w:tcPr>
          <w:p w14:paraId="6C60B655" w14:textId="77777777" w:rsidR="00D458CA" w:rsidRDefault="00D458CA" w:rsidP="00E90E2C">
            <w:pPr>
              <w:spacing w:before="0"/>
              <w:jc w:val="left"/>
            </w:pPr>
            <w:r>
              <w:rPr>
                <w:rFonts w:hint="eastAsia"/>
              </w:rPr>
              <w:t>D</w:t>
            </w:r>
            <w:r>
              <w:t>L coverage may be degraded due to some UCI information</w:t>
            </w:r>
            <w:r>
              <w:rPr>
                <w:rFonts w:hint="eastAsia"/>
              </w:rPr>
              <w:t>,</w:t>
            </w:r>
            <w:r>
              <w:t xml:space="preserve"> e.g. CSI, is dropped. While DL coverage is far better than UL coverage, the DL performance loss is acceptable.</w:t>
            </w:r>
          </w:p>
        </w:tc>
        <w:tc>
          <w:tcPr>
            <w:tcW w:w="1327" w:type="dxa"/>
          </w:tcPr>
          <w:p w14:paraId="553FD550" w14:textId="77777777" w:rsidR="00D458CA" w:rsidRDefault="00D458CA" w:rsidP="00E90E2C"/>
        </w:tc>
      </w:tr>
      <w:tr w:rsidR="00D458CA" w14:paraId="56BB1E5B" w14:textId="77777777" w:rsidTr="00E90E2C">
        <w:trPr>
          <w:jc w:val="center"/>
        </w:trPr>
        <w:tc>
          <w:tcPr>
            <w:tcW w:w="1121" w:type="dxa"/>
          </w:tcPr>
          <w:p w14:paraId="1C38F786" w14:textId="77777777" w:rsidR="00D458CA" w:rsidRDefault="00D458CA" w:rsidP="00E90E2C">
            <w:pPr>
              <w:spacing w:before="0"/>
              <w:jc w:val="left"/>
            </w:pPr>
            <w:r>
              <w:t>Samsung</w:t>
            </w:r>
          </w:p>
        </w:tc>
        <w:tc>
          <w:tcPr>
            <w:tcW w:w="1304" w:type="dxa"/>
          </w:tcPr>
          <w:p w14:paraId="507C9F2E" w14:textId="77777777" w:rsidR="00D458CA" w:rsidRDefault="00D458CA" w:rsidP="00E90E2C"/>
        </w:tc>
        <w:tc>
          <w:tcPr>
            <w:tcW w:w="2970" w:type="dxa"/>
          </w:tcPr>
          <w:p w14:paraId="57F376D6" w14:textId="77777777" w:rsidR="00D458CA" w:rsidRDefault="00D458CA" w:rsidP="00E90E2C">
            <w:pPr>
              <w:spacing w:before="0"/>
              <w:jc w:val="left"/>
            </w:pPr>
          </w:p>
        </w:tc>
        <w:tc>
          <w:tcPr>
            <w:tcW w:w="3240" w:type="dxa"/>
          </w:tcPr>
          <w:p w14:paraId="3222C264" w14:textId="77777777" w:rsidR="00D458CA" w:rsidRDefault="00D458CA" w:rsidP="00E90E2C">
            <w:pPr>
              <w:spacing w:before="0"/>
              <w:jc w:val="left"/>
            </w:pPr>
          </w:p>
        </w:tc>
        <w:tc>
          <w:tcPr>
            <w:tcW w:w="1327" w:type="dxa"/>
          </w:tcPr>
          <w:p w14:paraId="7A883736" w14:textId="77777777" w:rsidR="00D458CA" w:rsidRDefault="00D458CA" w:rsidP="00E90E2C">
            <w:r>
              <w:t>Deprioritize</w:t>
            </w:r>
          </w:p>
        </w:tc>
      </w:tr>
      <w:tr w:rsidR="00D458CA" w14:paraId="15641931" w14:textId="77777777" w:rsidTr="00E90E2C">
        <w:trPr>
          <w:jc w:val="center"/>
        </w:trPr>
        <w:tc>
          <w:tcPr>
            <w:tcW w:w="1121" w:type="dxa"/>
          </w:tcPr>
          <w:p w14:paraId="6388801E" w14:textId="77777777" w:rsidR="00D458CA" w:rsidRDefault="00D458CA" w:rsidP="00E90E2C">
            <w:pPr>
              <w:spacing w:before="0"/>
              <w:jc w:val="left"/>
            </w:pPr>
            <w:r>
              <w:rPr>
                <w:rFonts w:hint="eastAsia"/>
              </w:rPr>
              <w:t>ZTE</w:t>
            </w:r>
          </w:p>
        </w:tc>
        <w:tc>
          <w:tcPr>
            <w:tcW w:w="1304" w:type="dxa"/>
          </w:tcPr>
          <w:p w14:paraId="06A7F0CB" w14:textId="77777777" w:rsidR="00D458CA" w:rsidRDefault="00D458CA" w:rsidP="00E90E2C"/>
        </w:tc>
        <w:tc>
          <w:tcPr>
            <w:tcW w:w="2970" w:type="dxa"/>
          </w:tcPr>
          <w:p w14:paraId="73CD52D1" w14:textId="77777777" w:rsidR="00D458CA" w:rsidRDefault="00D458CA" w:rsidP="00E90E2C">
            <w:pPr>
              <w:spacing w:before="0"/>
              <w:jc w:val="left"/>
            </w:pPr>
          </w:p>
        </w:tc>
        <w:tc>
          <w:tcPr>
            <w:tcW w:w="3240" w:type="dxa"/>
          </w:tcPr>
          <w:p w14:paraId="26EF092C" w14:textId="77777777" w:rsidR="00D458CA" w:rsidRDefault="00D458CA" w:rsidP="00E90E2C">
            <w:pPr>
              <w:spacing w:before="0"/>
              <w:jc w:val="left"/>
            </w:pPr>
          </w:p>
        </w:tc>
        <w:tc>
          <w:tcPr>
            <w:tcW w:w="1327" w:type="dxa"/>
          </w:tcPr>
          <w:p w14:paraId="3B3FB088" w14:textId="77777777" w:rsidR="00D458CA" w:rsidRDefault="00D458CA" w:rsidP="00E90E2C">
            <w:r>
              <w:rPr>
                <w:rFonts w:hint="eastAsia"/>
              </w:rPr>
              <w:t>Not sure how to compact the UCI. Maybe proponents can clarify more and we are fine to further study if it doesn</w:t>
            </w:r>
            <w:r>
              <w:t>’</w:t>
            </w:r>
            <w:r>
              <w:rPr>
                <w:rFonts w:hint="eastAsia"/>
              </w:rPr>
              <w:t xml:space="preserve">t impact the system efficiency too much. </w:t>
            </w:r>
          </w:p>
        </w:tc>
      </w:tr>
      <w:tr w:rsidR="00D458CA" w14:paraId="72F097AC" w14:textId="77777777" w:rsidTr="00E90E2C">
        <w:trPr>
          <w:jc w:val="center"/>
        </w:trPr>
        <w:tc>
          <w:tcPr>
            <w:tcW w:w="1121" w:type="dxa"/>
          </w:tcPr>
          <w:p w14:paraId="3C2720BA" w14:textId="77777777" w:rsidR="00D458CA" w:rsidRDefault="00D458CA" w:rsidP="00E90E2C">
            <w:pPr>
              <w:spacing w:before="0"/>
              <w:jc w:val="left"/>
            </w:pPr>
            <w:r>
              <w:rPr>
                <w:rFonts w:hint="eastAsia"/>
              </w:rPr>
              <w:t>C</w:t>
            </w:r>
            <w:r>
              <w:t>MCC</w:t>
            </w:r>
          </w:p>
        </w:tc>
        <w:tc>
          <w:tcPr>
            <w:tcW w:w="1304" w:type="dxa"/>
          </w:tcPr>
          <w:p w14:paraId="441F54B0" w14:textId="77777777" w:rsidR="00D458CA" w:rsidRDefault="00D458CA" w:rsidP="00E90E2C"/>
        </w:tc>
        <w:tc>
          <w:tcPr>
            <w:tcW w:w="2970" w:type="dxa"/>
          </w:tcPr>
          <w:p w14:paraId="0100CAF8" w14:textId="77777777" w:rsidR="00D458CA" w:rsidRDefault="00D458CA" w:rsidP="00E90E2C">
            <w:pPr>
              <w:spacing w:before="0"/>
              <w:jc w:val="left"/>
            </w:pPr>
          </w:p>
        </w:tc>
        <w:tc>
          <w:tcPr>
            <w:tcW w:w="3240" w:type="dxa"/>
          </w:tcPr>
          <w:p w14:paraId="16773635" w14:textId="77777777" w:rsidR="00D458CA" w:rsidRDefault="00D458CA" w:rsidP="00E90E2C">
            <w:pPr>
              <w:spacing w:before="0"/>
              <w:jc w:val="left"/>
            </w:pPr>
            <w:r>
              <w:t>Downlink peformance may be reduced</w:t>
            </w:r>
          </w:p>
        </w:tc>
        <w:tc>
          <w:tcPr>
            <w:tcW w:w="1327" w:type="dxa"/>
          </w:tcPr>
          <w:p w14:paraId="766745E0" w14:textId="77777777" w:rsidR="00D458CA" w:rsidRDefault="00D458CA" w:rsidP="00E90E2C">
            <w:r w:rsidRPr="00FF3B07">
              <w:t>Deprioritize</w:t>
            </w:r>
          </w:p>
        </w:tc>
      </w:tr>
      <w:tr w:rsidR="00D458CA" w14:paraId="06D7EB0D" w14:textId="77777777" w:rsidTr="00E90E2C">
        <w:trPr>
          <w:jc w:val="center"/>
        </w:trPr>
        <w:tc>
          <w:tcPr>
            <w:tcW w:w="1121" w:type="dxa"/>
          </w:tcPr>
          <w:p w14:paraId="12F79C4C" w14:textId="77777777" w:rsidR="00D458CA" w:rsidRDefault="00D458CA" w:rsidP="00E90E2C">
            <w:pPr>
              <w:spacing w:before="0"/>
              <w:jc w:val="left"/>
            </w:pPr>
            <w:r>
              <w:rPr>
                <w:rFonts w:hint="eastAsia"/>
              </w:rPr>
              <w:t>CATT</w:t>
            </w:r>
          </w:p>
        </w:tc>
        <w:tc>
          <w:tcPr>
            <w:tcW w:w="1304" w:type="dxa"/>
          </w:tcPr>
          <w:p w14:paraId="4033B7FF" w14:textId="77777777" w:rsidR="00D458CA" w:rsidRDefault="00D458CA" w:rsidP="00E90E2C"/>
        </w:tc>
        <w:tc>
          <w:tcPr>
            <w:tcW w:w="2970" w:type="dxa"/>
          </w:tcPr>
          <w:p w14:paraId="1B2687CF" w14:textId="77777777" w:rsidR="00D458CA" w:rsidRDefault="00D458CA" w:rsidP="00E90E2C">
            <w:pPr>
              <w:spacing w:before="0"/>
              <w:jc w:val="left"/>
            </w:pPr>
          </w:p>
        </w:tc>
        <w:tc>
          <w:tcPr>
            <w:tcW w:w="3240" w:type="dxa"/>
          </w:tcPr>
          <w:p w14:paraId="3034BF55" w14:textId="77777777" w:rsidR="00D458CA" w:rsidRDefault="00D458CA" w:rsidP="00E90E2C">
            <w:pPr>
              <w:spacing w:before="0"/>
              <w:jc w:val="left"/>
            </w:pPr>
            <w:r>
              <w:t>I</w:t>
            </w:r>
            <w:r>
              <w:rPr>
                <w:rFonts w:hint="eastAsia"/>
              </w:rPr>
              <w:t xml:space="preserve">t has big impacts on specification but has doubtful benefits. </w:t>
            </w:r>
          </w:p>
        </w:tc>
        <w:tc>
          <w:tcPr>
            <w:tcW w:w="1327" w:type="dxa"/>
          </w:tcPr>
          <w:p w14:paraId="729CDD05" w14:textId="77777777" w:rsidR="00D458CA" w:rsidRDefault="00D458CA" w:rsidP="00E90E2C">
            <w:r>
              <w:t>L</w:t>
            </w:r>
            <w:r>
              <w:rPr>
                <w:rFonts w:hint="eastAsia"/>
              </w:rPr>
              <w:t>ow priority</w:t>
            </w:r>
          </w:p>
        </w:tc>
      </w:tr>
      <w:tr w:rsidR="00D458CA" w14:paraId="01D2FEDD" w14:textId="77777777" w:rsidTr="00E90E2C">
        <w:trPr>
          <w:jc w:val="center"/>
        </w:trPr>
        <w:tc>
          <w:tcPr>
            <w:tcW w:w="1121" w:type="dxa"/>
          </w:tcPr>
          <w:p w14:paraId="24610A4C" w14:textId="77777777" w:rsidR="00D458CA" w:rsidRDefault="00D458CA" w:rsidP="00E90E2C">
            <w:pPr>
              <w:spacing w:before="0"/>
              <w:jc w:val="left"/>
            </w:pPr>
            <w:r>
              <w:t>Nokia/NSB</w:t>
            </w:r>
          </w:p>
        </w:tc>
        <w:tc>
          <w:tcPr>
            <w:tcW w:w="1304" w:type="dxa"/>
          </w:tcPr>
          <w:p w14:paraId="39D4BE68" w14:textId="77777777" w:rsidR="00D458CA" w:rsidRDefault="00D458CA" w:rsidP="00E90E2C"/>
        </w:tc>
        <w:tc>
          <w:tcPr>
            <w:tcW w:w="2970" w:type="dxa"/>
          </w:tcPr>
          <w:p w14:paraId="3199697C" w14:textId="77777777" w:rsidR="00D458CA" w:rsidRDefault="00D458CA" w:rsidP="00E90E2C">
            <w:pPr>
              <w:spacing w:before="0"/>
              <w:jc w:val="left"/>
            </w:pPr>
            <w:r>
              <w:t>Reduce the coding rate.</w:t>
            </w:r>
          </w:p>
        </w:tc>
        <w:tc>
          <w:tcPr>
            <w:tcW w:w="3240" w:type="dxa"/>
          </w:tcPr>
          <w:p w14:paraId="65707B62" w14:textId="77777777" w:rsidR="00D458CA" w:rsidRDefault="00D458CA" w:rsidP="00E90E2C">
            <w:pPr>
              <w:spacing w:before="0"/>
              <w:jc w:val="left"/>
            </w:pPr>
            <w:r>
              <w:t>May reduce downlink performance.</w:t>
            </w:r>
          </w:p>
        </w:tc>
        <w:tc>
          <w:tcPr>
            <w:tcW w:w="1327" w:type="dxa"/>
          </w:tcPr>
          <w:p w14:paraId="273A476E" w14:textId="77777777" w:rsidR="00D458CA" w:rsidRDefault="00D458CA" w:rsidP="00E90E2C">
            <w:pPr>
              <w:jc w:val="left"/>
            </w:pPr>
            <w:r>
              <w:t>This item may be deprioritized. Assessing the</w:t>
            </w:r>
            <w:r w:rsidRPr="00131FCF">
              <w:t xml:space="preserve"> gain </w:t>
            </w:r>
            <w:r>
              <w:t>brought by</w:t>
            </w:r>
            <w:r w:rsidRPr="00131FCF">
              <w:t xml:space="preserve"> this approach</w:t>
            </w:r>
            <w:r>
              <w:t xml:space="preserve"> may not be trivial and</w:t>
            </w:r>
            <w:r w:rsidRPr="00131FCF">
              <w:t xml:space="preserve"> should be further evaluated</w:t>
            </w:r>
            <w:r>
              <w:t>.</w:t>
            </w:r>
          </w:p>
        </w:tc>
      </w:tr>
      <w:tr w:rsidR="00D458CA" w14:paraId="4FF1C853" w14:textId="77777777" w:rsidTr="00E90E2C">
        <w:trPr>
          <w:jc w:val="center"/>
        </w:trPr>
        <w:tc>
          <w:tcPr>
            <w:tcW w:w="1121" w:type="dxa"/>
          </w:tcPr>
          <w:p w14:paraId="168804BB" w14:textId="77777777" w:rsidR="00D458CA" w:rsidRDefault="00D458CA" w:rsidP="00E90E2C">
            <w:pPr>
              <w:spacing w:before="0"/>
              <w:jc w:val="left"/>
            </w:pPr>
            <w:r>
              <w:t>OPPO</w:t>
            </w:r>
          </w:p>
        </w:tc>
        <w:tc>
          <w:tcPr>
            <w:tcW w:w="1304" w:type="dxa"/>
          </w:tcPr>
          <w:p w14:paraId="7B2A465C" w14:textId="77777777" w:rsidR="00D458CA" w:rsidRDefault="00D458CA" w:rsidP="00E90E2C"/>
        </w:tc>
        <w:tc>
          <w:tcPr>
            <w:tcW w:w="2970" w:type="dxa"/>
          </w:tcPr>
          <w:p w14:paraId="1FDA32C2" w14:textId="77777777" w:rsidR="00D458CA" w:rsidRDefault="00D458CA" w:rsidP="00E90E2C">
            <w:pPr>
              <w:spacing w:before="0"/>
              <w:jc w:val="left"/>
            </w:pPr>
            <w:r>
              <w:t xml:space="preserve">We should focus on small payload of UCI, since the </w:t>
            </w:r>
            <w:r>
              <w:lastRenderedPageBreak/>
              <w:t xml:space="preserve">coverage limited case does not requirement very dedicated CSI. </w:t>
            </w:r>
          </w:p>
        </w:tc>
        <w:tc>
          <w:tcPr>
            <w:tcW w:w="3240" w:type="dxa"/>
          </w:tcPr>
          <w:p w14:paraId="10D9EF5B" w14:textId="77777777" w:rsidR="00D458CA" w:rsidRDefault="00D458CA" w:rsidP="00E90E2C">
            <w:pPr>
              <w:spacing w:before="0"/>
              <w:jc w:val="left"/>
            </w:pPr>
          </w:p>
        </w:tc>
        <w:tc>
          <w:tcPr>
            <w:tcW w:w="1327" w:type="dxa"/>
          </w:tcPr>
          <w:p w14:paraId="13C0365A" w14:textId="77777777" w:rsidR="00D458CA" w:rsidRDefault="00D458CA" w:rsidP="00E90E2C">
            <w:r>
              <w:t xml:space="preserve">We should focus one low payload size </w:t>
            </w:r>
            <w:r>
              <w:lastRenderedPageBreak/>
              <w:t>for all PUCCH enhancement.</w:t>
            </w:r>
          </w:p>
        </w:tc>
      </w:tr>
      <w:tr w:rsidR="00D458CA" w14:paraId="1E7D5E7F" w14:textId="77777777" w:rsidTr="00E90E2C">
        <w:trPr>
          <w:jc w:val="center"/>
        </w:trPr>
        <w:tc>
          <w:tcPr>
            <w:tcW w:w="1121" w:type="dxa"/>
          </w:tcPr>
          <w:p w14:paraId="099F09BF" w14:textId="77777777" w:rsidR="00D458CA" w:rsidRDefault="00D458CA" w:rsidP="00E90E2C">
            <w:pPr>
              <w:spacing w:before="0"/>
              <w:jc w:val="left"/>
            </w:pPr>
            <w:r>
              <w:lastRenderedPageBreak/>
              <w:t>Intel</w:t>
            </w:r>
          </w:p>
        </w:tc>
        <w:tc>
          <w:tcPr>
            <w:tcW w:w="1304" w:type="dxa"/>
          </w:tcPr>
          <w:p w14:paraId="3545A5F3" w14:textId="77777777" w:rsidR="00D458CA" w:rsidRDefault="00D458CA" w:rsidP="00E90E2C"/>
        </w:tc>
        <w:tc>
          <w:tcPr>
            <w:tcW w:w="2970" w:type="dxa"/>
          </w:tcPr>
          <w:p w14:paraId="4BFC32A5" w14:textId="77777777" w:rsidR="00D458CA" w:rsidRDefault="00D458CA" w:rsidP="00E90E2C">
            <w:pPr>
              <w:spacing w:before="0"/>
              <w:jc w:val="left"/>
            </w:pPr>
            <w:r>
              <w:t>Coding rate reduction</w:t>
            </w:r>
          </w:p>
        </w:tc>
        <w:tc>
          <w:tcPr>
            <w:tcW w:w="3240" w:type="dxa"/>
          </w:tcPr>
          <w:p w14:paraId="252FB5D7" w14:textId="77777777" w:rsidR="00D458CA" w:rsidRDefault="00D458CA" w:rsidP="00E90E2C">
            <w:pPr>
              <w:spacing w:before="0"/>
              <w:jc w:val="left"/>
            </w:pPr>
            <w:r>
              <w:t>May reduce DL performance</w:t>
            </w:r>
          </w:p>
        </w:tc>
        <w:tc>
          <w:tcPr>
            <w:tcW w:w="1327" w:type="dxa"/>
          </w:tcPr>
          <w:p w14:paraId="325FC10A" w14:textId="77777777" w:rsidR="00D458CA" w:rsidRDefault="00D458CA" w:rsidP="00E90E2C">
            <w:r>
              <w:t>Low priority</w:t>
            </w:r>
          </w:p>
        </w:tc>
      </w:tr>
      <w:tr w:rsidR="00D458CA" w14:paraId="3542B8A3" w14:textId="77777777" w:rsidTr="00E90E2C">
        <w:trPr>
          <w:jc w:val="center"/>
        </w:trPr>
        <w:tc>
          <w:tcPr>
            <w:tcW w:w="1121" w:type="dxa"/>
          </w:tcPr>
          <w:p w14:paraId="4A9EFB03" w14:textId="77777777" w:rsidR="00D458CA" w:rsidRDefault="00D458CA" w:rsidP="00E90E2C">
            <w:pPr>
              <w:spacing w:before="0"/>
              <w:jc w:val="left"/>
            </w:pPr>
            <w:r>
              <w:t>Ericsson</w:t>
            </w:r>
          </w:p>
        </w:tc>
        <w:tc>
          <w:tcPr>
            <w:tcW w:w="1304" w:type="dxa"/>
          </w:tcPr>
          <w:p w14:paraId="501089DD" w14:textId="77777777" w:rsidR="00D458CA" w:rsidRDefault="00D458CA" w:rsidP="00E90E2C"/>
        </w:tc>
        <w:tc>
          <w:tcPr>
            <w:tcW w:w="2970" w:type="dxa"/>
          </w:tcPr>
          <w:p w14:paraId="2585D315" w14:textId="77777777" w:rsidR="00D458CA" w:rsidRDefault="00D458CA" w:rsidP="00E90E2C">
            <w:pPr>
              <w:spacing w:before="0"/>
              <w:jc w:val="left"/>
            </w:pPr>
          </w:p>
        </w:tc>
        <w:tc>
          <w:tcPr>
            <w:tcW w:w="3240" w:type="dxa"/>
          </w:tcPr>
          <w:p w14:paraId="19FF8068" w14:textId="77777777" w:rsidR="00D458CA" w:rsidRDefault="00D458CA" w:rsidP="00E90E2C">
            <w:pPr>
              <w:spacing w:before="0"/>
              <w:jc w:val="left"/>
            </w:pPr>
          </w:p>
        </w:tc>
        <w:tc>
          <w:tcPr>
            <w:tcW w:w="1327" w:type="dxa"/>
          </w:tcPr>
          <w:p w14:paraId="79EDDCF6" w14:textId="77777777" w:rsidR="00D458CA" w:rsidRDefault="00D458CA" w:rsidP="00E90E2C">
            <w:r>
              <w:t>We would like to better understand the downlink performance degradation vs. uplink coverage gains tradeoffs.</w:t>
            </w:r>
          </w:p>
        </w:tc>
      </w:tr>
      <w:tr w:rsidR="00D458CA" w14:paraId="540DF780" w14:textId="77777777" w:rsidTr="00E90E2C">
        <w:trPr>
          <w:jc w:val="center"/>
        </w:trPr>
        <w:tc>
          <w:tcPr>
            <w:tcW w:w="1121" w:type="dxa"/>
          </w:tcPr>
          <w:p w14:paraId="5BB21503" w14:textId="77777777" w:rsidR="00D458CA" w:rsidRDefault="00D458CA" w:rsidP="00E90E2C">
            <w:r>
              <w:t>Qualcomm</w:t>
            </w:r>
          </w:p>
        </w:tc>
        <w:tc>
          <w:tcPr>
            <w:tcW w:w="1304" w:type="dxa"/>
          </w:tcPr>
          <w:p w14:paraId="59DCFF16" w14:textId="77777777" w:rsidR="00D458CA" w:rsidRDefault="00D458CA" w:rsidP="00E90E2C"/>
        </w:tc>
        <w:tc>
          <w:tcPr>
            <w:tcW w:w="2970" w:type="dxa"/>
          </w:tcPr>
          <w:p w14:paraId="0E32D785" w14:textId="77777777" w:rsidR="00D458CA" w:rsidRDefault="00D458CA" w:rsidP="00E90E2C">
            <w:r>
              <w:t>This enhancement is worth considering especially in the FR2 context, where L1 beam report can potentially be compressed further.</w:t>
            </w:r>
          </w:p>
        </w:tc>
        <w:tc>
          <w:tcPr>
            <w:tcW w:w="3240" w:type="dxa"/>
          </w:tcPr>
          <w:p w14:paraId="4F82CBB4" w14:textId="77777777" w:rsidR="00D458CA" w:rsidRDefault="00D458CA" w:rsidP="00E90E2C"/>
        </w:tc>
        <w:tc>
          <w:tcPr>
            <w:tcW w:w="1327" w:type="dxa"/>
          </w:tcPr>
          <w:p w14:paraId="67CD8FAE" w14:textId="77777777" w:rsidR="00D458CA" w:rsidRDefault="00D458CA" w:rsidP="00E90E2C">
            <w:r>
              <w:t>We support this proposal.</w:t>
            </w:r>
          </w:p>
        </w:tc>
      </w:tr>
      <w:tr w:rsidR="00D458CA" w14:paraId="665869DC" w14:textId="77777777" w:rsidTr="00E90E2C">
        <w:trPr>
          <w:jc w:val="center"/>
        </w:trPr>
        <w:tc>
          <w:tcPr>
            <w:tcW w:w="1121" w:type="dxa"/>
          </w:tcPr>
          <w:p w14:paraId="36DCDBEB" w14:textId="77777777" w:rsidR="00D458CA" w:rsidRDefault="00D458CA" w:rsidP="00E90E2C">
            <w:r>
              <w:t>SONY</w:t>
            </w:r>
          </w:p>
        </w:tc>
        <w:tc>
          <w:tcPr>
            <w:tcW w:w="1304" w:type="dxa"/>
          </w:tcPr>
          <w:p w14:paraId="51ED87DC" w14:textId="77777777" w:rsidR="00D458CA" w:rsidRDefault="00D458CA" w:rsidP="00E90E2C"/>
        </w:tc>
        <w:tc>
          <w:tcPr>
            <w:tcW w:w="2970" w:type="dxa"/>
          </w:tcPr>
          <w:p w14:paraId="2081D352" w14:textId="77777777" w:rsidR="00D458CA" w:rsidRDefault="00D458CA" w:rsidP="00E90E2C">
            <w:r>
              <w:t>Reduction in coding rate through transmission of less CSI or through HARQ A/N bundling</w:t>
            </w:r>
          </w:p>
        </w:tc>
        <w:tc>
          <w:tcPr>
            <w:tcW w:w="3240" w:type="dxa"/>
          </w:tcPr>
          <w:p w14:paraId="2F94C6CF" w14:textId="77777777" w:rsidR="00D458CA" w:rsidRDefault="00D458CA" w:rsidP="00E90E2C">
            <w:r>
              <w:t>May reduce downlink performance, depending on accuracy of CSI at cell edge.</w:t>
            </w:r>
          </w:p>
        </w:tc>
        <w:tc>
          <w:tcPr>
            <w:tcW w:w="1327" w:type="dxa"/>
          </w:tcPr>
          <w:p w14:paraId="799BBAC1" w14:textId="77777777" w:rsidR="00D458CA" w:rsidRDefault="00D458CA" w:rsidP="00E90E2C"/>
        </w:tc>
      </w:tr>
      <w:tr w:rsidR="00D458CA" w14:paraId="0CD9C9CE" w14:textId="77777777" w:rsidTr="00E90E2C">
        <w:trPr>
          <w:jc w:val="center"/>
        </w:trPr>
        <w:tc>
          <w:tcPr>
            <w:tcW w:w="1121" w:type="dxa"/>
          </w:tcPr>
          <w:p w14:paraId="68E1FE8D" w14:textId="77777777" w:rsidR="00D458CA" w:rsidRDefault="00D458CA" w:rsidP="00E90E2C">
            <w:r>
              <w:rPr>
                <w:rFonts w:eastAsia="ＭＳ 明朝" w:hint="eastAsia"/>
              </w:rPr>
              <w:t>S</w:t>
            </w:r>
            <w:r>
              <w:rPr>
                <w:rFonts w:eastAsia="ＭＳ 明朝"/>
              </w:rPr>
              <w:t>harp</w:t>
            </w:r>
          </w:p>
        </w:tc>
        <w:tc>
          <w:tcPr>
            <w:tcW w:w="1304" w:type="dxa"/>
          </w:tcPr>
          <w:p w14:paraId="40EF5B10" w14:textId="77777777" w:rsidR="00D458CA" w:rsidRDefault="00D458CA" w:rsidP="00E90E2C"/>
        </w:tc>
        <w:tc>
          <w:tcPr>
            <w:tcW w:w="2970" w:type="dxa"/>
          </w:tcPr>
          <w:p w14:paraId="3985479C" w14:textId="77777777" w:rsidR="00D458CA" w:rsidRDefault="00D458CA" w:rsidP="00E90E2C">
            <w:r>
              <w:rPr>
                <w:rFonts w:eastAsia="ＭＳ 明朝"/>
              </w:rPr>
              <w:t>PUCCH format 1 can be reused by time domain HARQ-ACK bundling.</w:t>
            </w:r>
          </w:p>
        </w:tc>
        <w:tc>
          <w:tcPr>
            <w:tcW w:w="3240" w:type="dxa"/>
          </w:tcPr>
          <w:p w14:paraId="4918FA7F" w14:textId="77777777" w:rsidR="00D458CA" w:rsidRDefault="00D458CA" w:rsidP="00E90E2C"/>
        </w:tc>
        <w:tc>
          <w:tcPr>
            <w:tcW w:w="1327" w:type="dxa"/>
          </w:tcPr>
          <w:p w14:paraId="5E4EB745" w14:textId="77777777" w:rsidR="00D458CA" w:rsidRDefault="00D458CA" w:rsidP="00E90E2C"/>
        </w:tc>
      </w:tr>
      <w:tr w:rsidR="00D458CA" w14:paraId="4DA0CF88" w14:textId="77777777" w:rsidTr="00E90E2C">
        <w:trPr>
          <w:jc w:val="center"/>
        </w:trPr>
        <w:tc>
          <w:tcPr>
            <w:tcW w:w="1121" w:type="dxa"/>
          </w:tcPr>
          <w:p w14:paraId="1A1FA15B" w14:textId="77777777" w:rsidR="00D458CA" w:rsidRDefault="00D458CA" w:rsidP="00E90E2C">
            <w:pPr>
              <w:rPr>
                <w:rFonts w:eastAsia="ＭＳ 明朝"/>
              </w:rPr>
            </w:pPr>
            <w:r>
              <w:t>Apple</w:t>
            </w:r>
          </w:p>
        </w:tc>
        <w:tc>
          <w:tcPr>
            <w:tcW w:w="1304" w:type="dxa"/>
          </w:tcPr>
          <w:p w14:paraId="4A7DD868" w14:textId="77777777" w:rsidR="00D458CA" w:rsidRDefault="00D458CA" w:rsidP="00E90E2C"/>
        </w:tc>
        <w:tc>
          <w:tcPr>
            <w:tcW w:w="2970" w:type="dxa"/>
          </w:tcPr>
          <w:p w14:paraId="58E3D809" w14:textId="77777777" w:rsidR="00D458CA" w:rsidRDefault="00D458CA" w:rsidP="00E90E2C">
            <w:pPr>
              <w:rPr>
                <w:rFonts w:eastAsia="ＭＳ 明朝"/>
              </w:rPr>
            </w:pPr>
          </w:p>
        </w:tc>
        <w:tc>
          <w:tcPr>
            <w:tcW w:w="3240" w:type="dxa"/>
          </w:tcPr>
          <w:p w14:paraId="37E3AB56" w14:textId="77777777" w:rsidR="00D458CA" w:rsidRDefault="00D458CA" w:rsidP="00E90E2C"/>
        </w:tc>
        <w:tc>
          <w:tcPr>
            <w:tcW w:w="1327" w:type="dxa"/>
          </w:tcPr>
          <w:p w14:paraId="3430C275" w14:textId="77777777" w:rsidR="00D458CA" w:rsidRDefault="00D458CA" w:rsidP="00E90E2C">
            <w:r>
              <w:t>The pros and cons are not clear enough.  Propose to have low priority.</w:t>
            </w:r>
          </w:p>
        </w:tc>
      </w:tr>
    </w:tbl>
    <w:p w14:paraId="2D4663C2" w14:textId="77777777" w:rsidR="00D458CA" w:rsidRDefault="00D458CA" w:rsidP="00D458CA"/>
    <w:p w14:paraId="006DCAAB" w14:textId="77777777" w:rsidR="00D458CA" w:rsidRDefault="00D458CA" w:rsidP="00D458CA">
      <w:pPr>
        <w:pStyle w:val="2"/>
      </w:pPr>
      <w:r>
        <w:t>Freq hopping enhancement for PUCCH</w:t>
      </w:r>
    </w:p>
    <w:p w14:paraId="0F04B6A6" w14:textId="77777777" w:rsidR="00D458CA" w:rsidRDefault="00D458CA" w:rsidP="00D458CA">
      <w:r>
        <w:t>Companies are welcomed to provide views in the following table to identify the pros. and cons. of this scheme.</w:t>
      </w:r>
    </w:p>
    <w:p w14:paraId="42DFBE72" w14:textId="77777777" w:rsidR="00D458CA" w:rsidRDefault="00D458CA" w:rsidP="00D458CA">
      <w:pPr>
        <w:pStyle w:val="ac"/>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8</w:t>
      </w:r>
      <w:r>
        <w:rPr>
          <w:noProof/>
        </w:rPr>
        <w:fldChar w:fldCharType="end"/>
      </w:r>
      <w:r>
        <w:t>: Comments on the “Freq hopping enhancement for PUCCH”</w:t>
      </w:r>
    </w:p>
    <w:tbl>
      <w:tblPr>
        <w:tblStyle w:val="af"/>
        <w:tblW w:w="9962" w:type="dxa"/>
        <w:jc w:val="center"/>
        <w:tblLayout w:type="fixed"/>
        <w:tblLook w:val="04A0" w:firstRow="1" w:lastRow="0" w:firstColumn="1" w:lastColumn="0" w:noHBand="0" w:noVBand="1"/>
      </w:tblPr>
      <w:tblGrid>
        <w:gridCol w:w="1121"/>
        <w:gridCol w:w="1304"/>
        <w:gridCol w:w="2970"/>
        <w:gridCol w:w="3240"/>
        <w:gridCol w:w="1327"/>
      </w:tblGrid>
      <w:tr w:rsidR="00D458CA" w14:paraId="5E5A48B4" w14:textId="77777777" w:rsidTr="00E90E2C">
        <w:trPr>
          <w:jc w:val="center"/>
        </w:trPr>
        <w:tc>
          <w:tcPr>
            <w:tcW w:w="1121" w:type="dxa"/>
          </w:tcPr>
          <w:p w14:paraId="1C99ECFA" w14:textId="77777777" w:rsidR="00D458CA" w:rsidRDefault="00D458CA" w:rsidP="00E90E2C">
            <w:pPr>
              <w:spacing w:before="0"/>
              <w:jc w:val="left"/>
            </w:pPr>
            <w:r>
              <w:t>Company name</w:t>
            </w:r>
          </w:p>
        </w:tc>
        <w:tc>
          <w:tcPr>
            <w:tcW w:w="1304" w:type="dxa"/>
          </w:tcPr>
          <w:p w14:paraId="5824EE9D" w14:textId="77777777" w:rsidR="00D458CA" w:rsidRDefault="00D458CA" w:rsidP="00E90E2C">
            <w:pPr>
              <w:spacing w:before="0"/>
              <w:jc w:val="left"/>
            </w:pPr>
            <w:r>
              <w:t xml:space="preserve">LLS gain observed </w:t>
            </w:r>
            <w:r>
              <w:lastRenderedPageBreak/>
              <w:t>over Rel-15 baseline</w:t>
            </w:r>
          </w:p>
        </w:tc>
        <w:tc>
          <w:tcPr>
            <w:tcW w:w="2970" w:type="dxa"/>
          </w:tcPr>
          <w:p w14:paraId="1BE2D4EE" w14:textId="77777777" w:rsidR="00D458CA" w:rsidRDefault="00D458CA" w:rsidP="00E90E2C">
            <w:pPr>
              <w:spacing w:before="0"/>
              <w:jc w:val="left"/>
            </w:pPr>
            <w:r>
              <w:lastRenderedPageBreak/>
              <w:t>Pros. of the proposed scheme</w:t>
            </w:r>
          </w:p>
        </w:tc>
        <w:tc>
          <w:tcPr>
            <w:tcW w:w="3240" w:type="dxa"/>
          </w:tcPr>
          <w:p w14:paraId="680F6468" w14:textId="77777777" w:rsidR="00D458CA" w:rsidRDefault="00D458CA" w:rsidP="00E90E2C">
            <w:pPr>
              <w:spacing w:before="0"/>
              <w:jc w:val="left"/>
            </w:pPr>
            <w:r>
              <w:t>Cons. of the proposed scheme</w:t>
            </w:r>
          </w:p>
        </w:tc>
        <w:tc>
          <w:tcPr>
            <w:tcW w:w="1327" w:type="dxa"/>
          </w:tcPr>
          <w:p w14:paraId="318BE198" w14:textId="77777777" w:rsidR="00D458CA" w:rsidRDefault="00D458CA" w:rsidP="00E90E2C">
            <w:pPr>
              <w:spacing w:before="0"/>
            </w:pPr>
            <w:r>
              <w:t>Other comments</w:t>
            </w:r>
          </w:p>
        </w:tc>
      </w:tr>
      <w:tr w:rsidR="00D458CA" w14:paraId="1AC37BB1" w14:textId="77777777" w:rsidTr="00E90E2C">
        <w:trPr>
          <w:jc w:val="center"/>
        </w:trPr>
        <w:tc>
          <w:tcPr>
            <w:tcW w:w="1121" w:type="dxa"/>
          </w:tcPr>
          <w:p w14:paraId="48A3FBFB" w14:textId="77777777" w:rsidR="00D458CA" w:rsidRDefault="00D458CA" w:rsidP="00E90E2C">
            <w:pPr>
              <w:spacing w:before="0"/>
              <w:jc w:val="left"/>
            </w:pPr>
            <w:r>
              <w:rPr>
                <w:rFonts w:hint="eastAsia"/>
              </w:rPr>
              <w:t>v</w:t>
            </w:r>
            <w:r>
              <w:t>ivo</w:t>
            </w:r>
          </w:p>
        </w:tc>
        <w:tc>
          <w:tcPr>
            <w:tcW w:w="1304" w:type="dxa"/>
          </w:tcPr>
          <w:p w14:paraId="560696D0" w14:textId="77777777" w:rsidR="00D458CA" w:rsidRDefault="00D458CA" w:rsidP="00E90E2C">
            <w:r>
              <w:t>Around 1dB</w:t>
            </w:r>
          </w:p>
        </w:tc>
        <w:tc>
          <w:tcPr>
            <w:tcW w:w="2970" w:type="dxa"/>
          </w:tcPr>
          <w:p w14:paraId="55D4801B" w14:textId="77777777" w:rsidR="00D458CA" w:rsidRDefault="00D458CA" w:rsidP="00E90E2C">
            <w:pPr>
              <w:spacing w:before="0"/>
              <w:jc w:val="left"/>
            </w:pPr>
            <w:r>
              <w:t>Easy to be implemented, and spec impact is limited.</w:t>
            </w:r>
          </w:p>
        </w:tc>
        <w:tc>
          <w:tcPr>
            <w:tcW w:w="3240" w:type="dxa"/>
          </w:tcPr>
          <w:p w14:paraId="54435DC7" w14:textId="77777777" w:rsidR="00D458CA" w:rsidRDefault="00D458CA" w:rsidP="00E90E2C">
            <w:pPr>
              <w:spacing w:before="0"/>
              <w:jc w:val="left"/>
            </w:pPr>
          </w:p>
        </w:tc>
        <w:tc>
          <w:tcPr>
            <w:tcW w:w="1327" w:type="dxa"/>
          </w:tcPr>
          <w:p w14:paraId="3771908E" w14:textId="77777777" w:rsidR="00D458CA" w:rsidRDefault="00D458CA" w:rsidP="00E90E2C"/>
        </w:tc>
      </w:tr>
      <w:tr w:rsidR="00D458CA" w14:paraId="3CCD810D" w14:textId="77777777" w:rsidTr="00E90E2C">
        <w:trPr>
          <w:jc w:val="center"/>
        </w:trPr>
        <w:tc>
          <w:tcPr>
            <w:tcW w:w="1121" w:type="dxa"/>
          </w:tcPr>
          <w:p w14:paraId="586D028D" w14:textId="77777777" w:rsidR="00D458CA" w:rsidRDefault="00D458CA" w:rsidP="00E90E2C">
            <w:pPr>
              <w:spacing w:before="0"/>
              <w:jc w:val="left"/>
            </w:pPr>
            <w:r>
              <w:t>Samsung</w:t>
            </w:r>
          </w:p>
        </w:tc>
        <w:tc>
          <w:tcPr>
            <w:tcW w:w="1304" w:type="dxa"/>
          </w:tcPr>
          <w:p w14:paraId="6907BF79" w14:textId="77777777" w:rsidR="00D458CA" w:rsidRDefault="00D458CA" w:rsidP="00E90E2C"/>
        </w:tc>
        <w:tc>
          <w:tcPr>
            <w:tcW w:w="2970" w:type="dxa"/>
          </w:tcPr>
          <w:p w14:paraId="69498681" w14:textId="77777777" w:rsidR="00D458CA" w:rsidRDefault="00D458CA" w:rsidP="00E90E2C">
            <w:pPr>
              <w:spacing w:before="0"/>
              <w:jc w:val="left"/>
            </w:pPr>
          </w:p>
        </w:tc>
        <w:tc>
          <w:tcPr>
            <w:tcW w:w="3240" w:type="dxa"/>
          </w:tcPr>
          <w:p w14:paraId="44BA053D" w14:textId="77777777" w:rsidR="00D458CA" w:rsidRDefault="00D458CA" w:rsidP="00E90E2C">
            <w:pPr>
              <w:spacing w:before="0"/>
              <w:jc w:val="left"/>
            </w:pPr>
            <w:r>
              <w:t>No benefit as with 4 gNB Rx antennas and 1 FH, all diversity benefits are obtained.</w:t>
            </w:r>
          </w:p>
        </w:tc>
        <w:tc>
          <w:tcPr>
            <w:tcW w:w="1327" w:type="dxa"/>
          </w:tcPr>
          <w:p w14:paraId="2F67D119" w14:textId="77777777" w:rsidR="00D458CA" w:rsidRDefault="00D458CA" w:rsidP="00E90E2C">
            <w:r>
              <w:t xml:space="preserve">Deprioritize </w:t>
            </w:r>
          </w:p>
        </w:tc>
      </w:tr>
      <w:tr w:rsidR="00D458CA" w14:paraId="7C0C1240" w14:textId="77777777" w:rsidTr="00E90E2C">
        <w:trPr>
          <w:jc w:val="center"/>
        </w:trPr>
        <w:tc>
          <w:tcPr>
            <w:tcW w:w="1121" w:type="dxa"/>
          </w:tcPr>
          <w:p w14:paraId="32DCA8D0" w14:textId="77777777" w:rsidR="00D458CA" w:rsidRDefault="00D458CA" w:rsidP="00E90E2C">
            <w:pPr>
              <w:spacing w:before="0"/>
              <w:jc w:val="left"/>
            </w:pPr>
            <w:r w:rsidRPr="008C3867">
              <w:t>IITH, CeWiT, IITM, Reliance Jio, Tejas Networks</w:t>
            </w:r>
          </w:p>
        </w:tc>
        <w:tc>
          <w:tcPr>
            <w:tcW w:w="1304" w:type="dxa"/>
          </w:tcPr>
          <w:p w14:paraId="56450C47" w14:textId="77777777" w:rsidR="00D458CA" w:rsidRDefault="00D458CA" w:rsidP="00E90E2C"/>
        </w:tc>
        <w:tc>
          <w:tcPr>
            <w:tcW w:w="2970" w:type="dxa"/>
          </w:tcPr>
          <w:p w14:paraId="31F4DC08" w14:textId="77777777" w:rsidR="00D458CA" w:rsidRDefault="00D458CA" w:rsidP="00E90E2C">
            <w:pPr>
              <w:spacing w:before="0"/>
              <w:jc w:val="left"/>
            </w:pPr>
          </w:p>
        </w:tc>
        <w:tc>
          <w:tcPr>
            <w:tcW w:w="3240" w:type="dxa"/>
          </w:tcPr>
          <w:p w14:paraId="19A9E963" w14:textId="77777777" w:rsidR="00D458CA" w:rsidRDefault="00D458CA" w:rsidP="00E90E2C">
            <w:pPr>
              <w:spacing w:before="0"/>
              <w:jc w:val="left"/>
            </w:pPr>
          </w:p>
        </w:tc>
        <w:tc>
          <w:tcPr>
            <w:tcW w:w="1327" w:type="dxa"/>
          </w:tcPr>
          <w:p w14:paraId="266B4392" w14:textId="77777777" w:rsidR="00D458CA" w:rsidRDefault="00D458CA" w:rsidP="00E90E2C">
            <w:r>
              <w:t>No support</w:t>
            </w:r>
          </w:p>
        </w:tc>
      </w:tr>
      <w:tr w:rsidR="00D458CA" w14:paraId="1EC17F91" w14:textId="77777777" w:rsidTr="00E90E2C">
        <w:trPr>
          <w:jc w:val="center"/>
        </w:trPr>
        <w:tc>
          <w:tcPr>
            <w:tcW w:w="1121" w:type="dxa"/>
          </w:tcPr>
          <w:p w14:paraId="762515C3" w14:textId="77777777" w:rsidR="00D458CA" w:rsidRDefault="00D458CA" w:rsidP="00E90E2C">
            <w:pPr>
              <w:spacing w:before="0"/>
              <w:jc w:val="left"/>
            </w:pPr>
            <w:r>
              <w:rPr>
                <w:rFonts w:hint="eastAsia"/>
              </w:rPr>
              <w:t>C</w:t>
            </w:r>
            <w:r>
              <w:t>MCC</w:t>
            </w:r>
          </w:p>
        </w:tc>
        <w:tc>
          <w:tcPr>
            <w:tcW w:w="1304" w:type="dxa"/>
          </w:tcPr>
          <w:p w14:paraId="07C0C511" w14:textId="77777777" w:rsidR="00D458CA" w:rsidRDefault="00D458CA" w:rsidP="00E90E2C"/>
        </w:tc>
        <w:tc>
          <w:tcPr>
            <w:tcW w:w="2970" w:type="dxa"/>
          </w:tcPr>
          <w:p w14:paraId="0954CDF5" w14:textId="77777777" w:rsidR="00D458CA" w:rsidRDefault="00D458CA" w:rsidP="00E90E2C">
            <w:pPr>
              <w:spacing w:before="0"/>
              <w:jc w:val="left"/>
            </w:pPr>
          </w:p>
        </w:tc>
        <w:tc>
          <w:tcPr>
            <w:tcW w:w="3240" w:type="dxa"/>
          </w:tcPr>
          <w:p w14:paraId="156DED00" w14:textId="77777777" w:rsidR="00D458CA" w:rsidRDefault="00D458CA" w:rsidP="00E90E2C">
            <w:pPr>
              <w:spacing w:before="0"/>
              <w:jc w:val="left"/>
            </w:pPr>
          </w:p>
        </w:tc>
        <w:tc>
          <w:tcPr>
            <w:tcW w:w="1327" w:type="dxa"/>
          </w:tcPr>
          <w:p w14:paraId="3529C6EF" w14:textId="77777777" w:rsidR="00D458CA" w:rsidRDefault="00D458CA" w:rsidP="00E90E2C">
            <w:r>
              <w:t>It can be studied to see the gain.</w:t>
            </w:r>
          </w:p>
        </w:tc>
      </w:tr>
      <w:tr w:rsidR="00D458CA" w14:paraId="65BF081C" w14:textId="77777777" w:rsidTr="00E90E2C">
        <w:trPr>
          <w:jc w:val="center"/>
        </w:trPr>
        <w:tc>
          <w:tcPr>
            <w:tcW w:w="1121" w:type="dxa"/>
          </w:tcPr>
          <w:p w14:paraId="00478EC2" w14:textId="77777777" w:rsidR="00D458CA" w:rsidRPr="003D2838" w:rsidRDefault="00D458CA" w:rsidP="00E90E2C">
            <w:pPr>
              <w:spacing w:before="0"/>
              <w:jc w:val="left"/>
              <w:rPr>
                <w:rFonts w:eastAsia="ＭＳ 明朝"/>
              </w:rPr>
            </w:pPr>
            <w:r>
              <w:rPr>
                <w:rFonts w:eastAsia="ＭＳ 明朝" w:hint="eastAsia"/>
              </w:rPr>
              <w:t>P</w:t>
            </w:r>
            <w:r>
              <w:rPr>
                <w:rFonts w:eastAsia="ＭＳ 明朝"/>
              </w:rPr>
              <w:t>anasonic</w:t>
            </w:r>
          </w:p>
        </w:tc>
        <w:tc>
          <w:tcPr>
            <w:tcW w:w="1304" w:type="dxa"/>
          </w:tcPr>
          <w:p w14:paraId="543C5AFA" w14:textId="77777777" w:rsidR="00D458CA" w:rsidRDefault="00D458CA" w:rsidP="00E90E2C"/>
        </w:tc>
        <w:tc>
          <w:tcPr>
            <w:tcW w:w="2970" w:type="dxa"/>
          </w:tcPr>
          <w:p w14:paraId="2A7B12FF" w14:textId="77777777" w:rsidR="00D458CA" w:rsidRDefault="00D458CA" w:rsidP="00E90E2C">
            <w:pPr>
              <w:spacing w:before="0"/>
              <w:jc w:val="left"/>
            </w:pPr>
            <w:r>
              <w:rPr>
                <w:bCs/>
              </w:rPr>
              <w:t>Configurable time domain hopping interval can obtain both frequency diversity gain and channel estimation improvement.</w:t>
            </w:r>
          </w:p>
        </w:tc>
        <w:tc>
          <w:tcPr>
            <w:tcW w:w="3240" w:type="dxa"/>
          </w:tcPr>
          <w:p w14:paraId="4E949142" w14:textId="77777777" w:rsidR="00D458CA" w:rsidRDefault="00D458CA" w:rsidP="00E90E2C">
            <w:pPr>
              <w:spacing w:before="0"/>
              <w:jc w:val="left"/>
            </w:pPr>
          </w:p>
        </w:tc>
        <w:tc>
          <w:tcPr>
            <w:tcW w:w="1327" w:type="dxa"/>
          </w:tcPr>
          <w:p w14:paraId="34957BE6" w14:textId="77777777" w:rsidR="00D458CA" w:rsidRDefault="00D458CA" w:rsidP="00E90E2C">
            <w:r>
              <w:rPr>
                <w:bCs/>
              </w:rPr>
              <w:t>C</w:t>
            </w:r>
            <w:r w:rsidRPr="007B1671">
              <w:rPr>
                <w:bCs/>
              </w:rPr>
              <w:t>onfigurable time domain hopping interval should be studied in the combination with cross-slot/cross-repetition channel estimation.</w:t>
            </w:r>
          </w:p>
        </w:tc>
      </w:tr>
      <w:tr w:rsidR="00D458CA" w14:paraId="01A431D7" w14:textId="77777777" w:rsidTr="00E90E2C">
        <w:trPr>
          <w:jc w:val="center"/>
        </w:trPr>
        <w:tc>
          <w:tcPr>
            <w:tcW w:w="1121" w:type="dxa"/>
          </w:tcPr>
          <w:p w14:paraId="6CA7070A" w14:textId="77777777" w:rsidR="00D458CA" w:rsidRDefault="00D458CA" w:rsidP="00E90E2C">
            <w:pPr>
              <w:spacing w:before="0"/>
              <w:jc w:val="left"/>
            </w:pPr>
            <w:r>
              <w:t>EURECOM</w:t>
            </w:r>
          </w:p>
        </w:tc>
        <w:tc>
          <w:tcPr>
            <w:tcW w:w="1304" w:type="dxa"/>
          </w:tcPr>
          <w:p w14:paraId="5EC607E9" w14:textId="77777777" w:rsidR="00D458CA" w:rsidRDefault="00D458CA" w:rsidP="00E90E2C"/>
        </w:tc>
        <w:tc>
          <w:tcPr>
            <w:tcW w:w="2970" w:type="dxa"/>
          </w:tcPr>
          <w:p w14:paraId="6E2A6A75" w14:textId="77777777" w:rsidR="00D458CA" w:rsidRDefault="00D458CA" w:rsidP="00E90E2C">
            <w:pPr>
              <w:spacing w:before="0"/>
              <w:jc w:val="left"/>
            </w:pPr>
            <w:r>
              <w:t>May be worth considering to tackle scenarios where frequency dependent interference is dominant (potentially more than 2 frequencies)</w:t>
            </w:r>
          </w:p>
        </w:tc>
        <w:tc>
          <w:tcPr>
            <w:tcW w:w="3240" w:type="dxa"/>
          </w:tcPr>
          <w:p w14:paraId="6C42EB29" w14:textId="77777777" w:rsidR="00D458CA" w:rsidRDefault="00D458CA" w:rsidP="00E90E2C">
            <w:pPr>
              <w:spacing w:before="0"/>
              <w:jc w:val="left"/>
            </w:pPr>
            <w:r>
              <w:t>Agree with Samsumg wrt frequency diversity against fading</w:t>
            </w:r>
          </w:p>
        </w:tc>
        <w:tc>
          <w:tcPr>
            <w:tcW w:w="1327" w:type="dxa"/>
          </w:tcPr>
          <w:p w14:paraId="5E446A05" w14:textId="77777777" w:rsidR="00D458CA" w:rsidRDefault="00D458CA" w:rsidP="00E90E2C">
            <w:r>
              <w:t>Ok to study</w:t>
            </w:r>
          </w:p>
        </w:tc>
      </w:tr>
      <w:tr w:rsidR="00D458CA" w14:paraId="5D372FBA" w14:textId="77777777" w:rsidTr="00E90E2C">
        <w:trPr>
          <w:jc w:val="center"/>
        </w:trPr>
        <w:tc>
          <w:tcPr>
            <w:tcW w:w="1121" w:type="dxa"/>
          </w:tcPr>
          <w:p w14:paraId="1318A76D" w14:textId="77777777" w:rsidR="00D458CA" w:rsidRDefault="00D458CA" w:rsidP="00E90E2C">
            <w:pPr>
              <w:spacing w:before="0"/>
              <w:jc w:val="left"/>
            </w:pPr>
            <w:r w:rsidRPr="006948A6">
              <w:t>Intel</w:t>
            </w:r>
          </w:p>
        </w:tc>
        <w:tc>
          <w:tcPr>
            <w:tcW w:w="1304" w:type="dxa"/>
          </w:tcPr>
          <w:p w14:paraId="33DBBB6B" w14:textId="77777777" w:rsidR="00D458CA" w:rsidRDefault="00D458CA" w:rsidP="00E90E2C">
            <w:r w:rsidRPr="006948A6">
              <w:t>~1.5dB gain as observed in R1-2005890</w:t>
            </w:r>
          </w:p>
        </w:tc>
        <w:tc>
          <w:tcPr>
            <w:tcW w:w="2970" w:type="dxa"/>
          </w:tcPr>
          <w:p w14:paraId="0FB1CD68" w14:textId="77777777" w:rsidR="00D458CA" w:rsidRDefault="00D458CA" w:rsidP="00E90E2C">
            <w:r>
              <w:t>The following schemes can be considered:</w:t>
            </w:r>
          </w:p>
          <w:p w14:paraId="3321BC3A" w14:textId="77777777" w:rsidR="00D458CA" w:rsidRDefault="00D458CA" w:rsidP="00E90E2C">
            <w:r>
              <w:t>1. with more frequency hops to further exploit the benefit the frequency diversity.</w:t>
            </w:r>
          </w:p>
          <w:p w14:paraId="303ECA0F" w14:textId="77777777" w:rsidR="00D458CA" w:rsidRDefault="00D458CA" w:rsidP="00E90E2C">
            <w:pPr>
              <w:spacing w:before="0"/>
              <w:jc w:val="left"/>
            </w:pPr>
            <w:r>
              <w:t xml:space="preserve">2. PUCCH transmission stays in N slot in a frequency resource </w:t>
            </w:r>
            <w:r>
              <w:lastRenderedPageBreak/>
              <w:t>before it switches to another frequency resource.</w:t>
            </w:r>
          </w:p>
          <w:p w14:paraId="73DA807E" w14:textId="77777777" w:rsidR="00D458CA" w:rsidRDefault="00D458CA" w:rsidP="00E90E2C">
            <w:pPr>
              <w:spacing w:before="0"/>
              <w:jc w:val="left"/>
            </w:pPr>
            <w:r>
              <w:t xml:space="preserve">3. </w:t>
            </w:r>
            <w:r w:rsidRPr="006948A6">
              <w:t>For the case when π/2-BPSK is used, cyclic shift of PUCCH sequences is not supported and sequence group hopping can be enhanced where f_gh is a function of the OFDM symbol index within the radio frame. This helps improve PUCCH coverage in part by improving the inter-cell interference randomization for PUCCH DM-RS sequences.</w:t>
            </w:r>
          </w:p>
        </w:tc>
        <w:tc>
          <w:tcPr>
            <w:tcW w:w="3240" w:type="dxa"/>
          </w:tcPr>
          <w:p w14:paraId="20805E92" w14:textId="77777777" w:rsidR="00D458CA" w:rsidRDefault="00D458CA" w:rsidP="00E90E2C">
            <w:pPr>
              <w:spacing w:before="0"/>
              <w:jc w:val="left"/>
            </w:pPr>
            <w:r w:rsidRPr="006948A6">
              <w:lastRenderedPageBreak/>
              <w:t xml:space="preserve">For more than 2 frequency hops, the performance depends on UL BWP BW. When the UL BWP BW is small, performance gain with more than 2 hops is limited.  </w:t>
            </w:r>
          </w:p>
          <w:p w14:paraId="77B8BB69" w14:textId="77777777" w:rsidR="00D458CA" w:rsidRDefault="00D458CA" w:rsidP="00E90E2C">
            <w:pPr>
              <w:spacing w:before="0"/>
              <w:jc w:val="left"/>
            </w:pPr>
          </w:p>
          <w:p w14:paraId="04FAAA14" w14:textId="77777777" w:rsidR="00D458CA" w:rsidRDefault="00D458CA" w:rsidP="00E90E2C">
            <w:pPr>
              <w:spacing w:before="0"/>
              <w:jc w:val="left"/>
            </w:pPr>
          </w:p>
          <w:p w14:paraId="1F5B695B" w14:textId="77777777" w:rsidR="00D458CA" w:rsidRDefault="00D458CA" w:rsidP="00E90E2C">
            <w:pPr>
              <w:spacing w:before="0"/>
              <w:jc w:val="left"/>
            </w:pPr>
            <w:r w:rsidRPr="006948A6">
              <w:lastRenderedPageBreak/>
              <w:t xml:space="preserve">Possibility of sequence collision is still non-zero, but it significantly reduces the overall cross-correlation for multiple DM-RS within a slot.  </w:t>
            </w:r>
          </w:p>
          <w:p w14:paraId="10E5825B" w14:textId="77777777" w:rsidR="00D458CA" w:rsidRDefault="00D458CA" w:rsidP="00E90E2C">
            <w:pPr>
              <w:spacing w:before="0"/>
              <w:jc w:val="left"/>
            </w:pPr>
          </w:p>
          <w:p w14:paraId="4FC69CAC" w14:textId="77777777" w:rsidR="00D458CA" w:rsidRDefault="00D458CA" w:rsidP="00E90E2C">
            <w:pPr>
              <w:spacing w:before="0"/>
              <w:jc w:val="left"/>
            </w:pPr>
          </w:p>
        </w:tc>
        <w:tc>
          <w:tcPr>
            <w:tcW w:w="1327" w:type="dxa"/>
          </w:tcPr>
          <w:p w14:paraId="1175547E" w14:textId="77777777" w:rsidR="00D458CA" w:rsidRDefault="00D458CA" w:rsidP="00E90E2C">
            <w:r>
              <w:lastRenderedPageBreak/>
              <w:t>Same solution for PUSCH. High priority</w:t>
            </w:r>
          </w:p>
        </w:tc>
      </w:tr>
      <w:tr w:rsidR="00D458CA" w14:paraId="6549ADFB" w14:textId="77777777" w:rsidTr="00E90E2C">
        <w:trPr>
          <w:jc w:val="center"/>
        </w:trPr>
        <w:tc>
          <w:tcPr>
            <w:tcW w:w="1121" w:type="dxa"/>
          </w:tcPr>
          <w:p w14:paraId="292ED720" w14:textId="77777777" w:rsidR="00D458CA" w:rsidRDefault="00D458CA" w:rsidP="00E90E2C">
            <w:pPr>
              <w:spacing w:before="0"/>
              <w:jc w:val="left"/>
            </w:pPr>
            <w:r>
              <w:t>Ericsson</w:t>
            </w:r>
          </w:p>
        </w:tc>
        <w:tc>
          <w:tcPr>
            <w:tcW w:w="1304" w:type="dxa"/>
          </w:tcPr>
          <w:p w14:paraId="04FFB754" w14:textId="77777777" w:rsidR="00D458CA" w:rsidRDefault="00D458CA" w:rsidP="00E90E2C"/>
        </w:tc>
        <w:tc>
          <w:tcPr>
            <w:tcW w:w="2970" w:type="dxa"/>
          </w:tcPr>
          <w:p w14:paraId="6128B6AE" w14:textId="77777777" w:rsidR="00D458CA" w:rsidRDefault="00D458CA" w:rsidP="00E90E2C">
            <w:pPr>
              <w:spacing w:before="0"/>
              <w:jc w:val="left"/>
            </w:pPr>
          </w:p>
        </w:tc>
        <w:tc>
          <w:tcPr>
            <w:tcW w:w="3240" w:type="dxa"/>
          </w:tcPr>
          <w:p w14:paraId="71F50EA5" w14:textId="77777777" w:rsidR="00D458CA" w:rsidRDefault="00D458CA" w:rsidP="00E90E2C">
            <w:pPr>
              <w:spacing w:before="0"/>
              <w:jc w:val="left"/>
            </w:pPr>
            <w:r>
              <w:t>We do not expect obvious gain via optimizing FH and do not see the need to further enhance FH of PUCCH given up to 8 repetitions can already been supported for long PUCCH.</w:t>
            </w:r>
          </w:p>
        </w:tc>
        <w:tc>
          <w:tcPr>
            <w:tcW w:w="1327" w:type="dxa"/>
          </w:tcPr>
          <w:p w14:paraId="613FBD2F" w14:textId="77777777" w:rsidR="00D458CA" w:rsidRDefault="00D458CA" w:rsidP="00E90E2C"/>
        </w:tc>
      </w:tr>
      <w:tr w:rsidR="00D458CA" w14:paraId="4C934634" w14:textId="77777777" w:rsidTr="00E90E2C">
        <w:trPr>
          <w:jc w:val="center"/>
        </w:trPr>
        <w:tc>
          <w:tcPr>
            <w:tcW w:w="1121" w:type="dxa"/>
          </w:tcPr>
          <w:p w14:paraId="56A46454" w14:textId="77777777" w:rsidR="00D458CA" w:rsidRDefault="00D458CA" w:rsidP="00E90E2C">
            <w:r>
              <w:rPr>
                <w:rFonts w:hint="eastAsia"/>
              </w:rPr>
              <w:t>H</w:t>
            </w:r>
            <w:r>
              <w:t>uawei, Hisilicon</w:t>
            </w:r>
          </w:p>
        </w:tc>
        <w:tc>
          <w:tcPr>
            <w:tcW w:w="1304" w:type="dxa"/>
          </w:tcPr>
          <w:p w14:paraId="7BA9C4CD" w14:textId="77777777" w:rsidR="00D458CA" w:rsidRDefault="00D458CA" w:rsidP="00E90E2C"/>
        </w:tc>
        <w:tc>
          <w:tcPr>
            <w:tcW w:w="2970" w:type="dxa"/>
          </w:tcPr>
          <w:p w14:paraId="3AEFE7F5" w14:textId="77777777" w:rsidR="00D458CA" w:rsidRDefault="00D458CA" w:rsidP="00E90E2C">
            <w:r>
              <w:t>More flexible frequency hopping can fully utilize the diversity in frequency domain to improve uplink transmission.</w:t>
            </w:r>
          </w:p>
        </w:tc>
        <w:tc>
          <w:tcPr>
            <w:tcW w:w="3240" w:type="dxa"/>
          </w:tcPr>
          <w:p w14:paraId="20A262AB" w14:textId="77777777" w:rsidR="00D458CA" w:rsidRDefault="00D458CA" w:rsidP="00E90E2C">
            <w:r>
              <w:rPr>
                <w:rFonts w:hint="eastAsia"/>
              </w:rPr>
              <w:t>P</w:t>
            </w:r>
            <w:r>
              <w:t>UCCH usually allocated at edges of schedule PRBs, flexible frequency hopping positions would cause dis-continuous resource allocation for data channel and distort the low PAPR</w:t>
            </w:r>
          </w:p>
        </w:tc>
        <w:tc>
          <w:tcPr>
            <w:tcW w:w="1327" w:type="dxa"/>
          </w:tcPr>
          <w:p w14:paraId="10B00A99" w14:textId="77777777" w:rsidR="00D458CA" w:rsidRDefault="00D458CA" w:rsidP="00E90E2C">
            <w:r>
              <w:t>Low priority</w:t>
            </w:r>
          </w:p>
        </w:tc>
      </w:tr>
      <w:tr w:rsidR="00D458CA" w14:paraId="48E34B33" w14:textId="77777777" w:rsidTr="00E90E2C">
        <w:trPr>
          <w:jc w:val="center"/>
        </w:trPr>
        <w:tc>
          <w:tcPr>
            <w:tcW w:w="1121" w:type="dxa"/>
          </w:tcPr>
          <w:p w14:paraId="48F922B0" w14:textId="77777777" w:rsidR="00D458CA" w:rsidRDefault="00D458CA" w:rsidP="00E90E2C">
            <w:r>
              <w:t>Qualcomm</w:t>
            </w:r>
          </w:p>
        </w:tc>
        <w:tc>
          <w:tcPr>
            <w:tcW w:w="1304" w:type="dxa"/>
          </w:tcPr>
          <w:p w14:paraId="18B4A610" w14:textId="77777777" w:rsidR="00D458CA" w:rsidRDefault="00D458CA" w:rsidP="00E90E2C"/>
        </w:tc>
        <w:tc>
          <w:tcPr>
            <w:tcW w:w="2970" w:type="dxa"/>
          </w:tcPr>
          <w:p w14:paraId="65536B68" w14:textId="77777777" w:rsidR="00D458CA" w:rsidRDefault="00D458CA" w:rsidP="00E90E2C"/>
        </w:tc>
        <w:tc>
          <w:tcPr>
            <w:tcW w:w="3240" w:type="dxa"/>
          </w:tcPr>
          <w:p w14:paraId="4C4C6C71" w14:textId="77777777" w:rsidR="00D458CA" w:rsidRDefault="00D458CA" w:rsidP="00E90E2C">
            <w:r>
              <w:t xml:space="preserve">Additional hops lead to significant increase in DMRS overhead. This is not desirable. The gain is highly dependent on channel statistics and current evaluation assumptions do not accurately model channel statistics for MMIMO systems. </w:t>
            </w:r>
          </w:p>
        </w:tc>
        <w:tc>
          <w:tcPr>
            <w:tcW w:w="1327" w:type="dxa"/>
          </w:tcPr>
          <w:p w14:paraId="2AE907F7" w14:textId="77777777" w:rsidR="00D458CA" w:rsidRDefault="00D458CA" w:rsidP="00E90E2C">
            <w:r>
              <w:t>Low priority</w:t>
            </w:r>
          </w:p>
        </w:tc>
      </w:tr>
      <w:tr w:rsidR="00D458CA" w14:paraId="4312A1F5" w14:textId="77777777" w:rsidTr="00E90E2C">
        <w:trPr>
          <w:jc w:val="center"/>
        </w:trPr>
        <w:tc>
          <w:tcPr>
            <w:tcW w:w="1121" w:type="dxa"/>
          </w:tcPr>
          <w:p w14:paraId="52C8AD68" w14:textId="77777777" w:rsidR="00D458CA" w:rsidRDefault="00D458CA" w:rsidP="00E90E2C">
            <w:r>
              <w:t>SONY</w:t>
            </w:r>
          </w:p>
        </w:tc>
        <w:tc>
          <w:tcPr>
            <w:tcW w:w="1304" w:type="dxa"/>
          </w:tcPr>
          <w:p w14:paraId="77B14C5D" w14:textId="77777777" w:rsidR="00D458CA" w:rsidRDefault="00D458CA" w:rsidP="00E90E2C"/>
        </w:tc>
        <w:tc>
          <w:tcPr>
            <w:tcW w:w="2970" w:type="dxa"/>
          </w:tcPr>
          <w:p w14:paraId="67CB86F7" w14:textId="77777777" w:rsidR="00D458CA" w:rsidRDefault="00D458CA" w:rsidP="00E90E2C">
            <w:r>
              <w:t>Time domain hopping interval can improve channel estimation. More hops could improve frequency diversity.</w:t>
            </w:r>
          </w:p>
        </w:tc>
        <w:tc>
          <w:tcPr>
            <w:tcW w:w="3240" w:type="dxa"/>
          </w:tcPr>
          <w:p w14:paraId="0605A340" w14:textId="77777777" w:rsidR="00D458CA" w:rsidRDefault="00D458CA" w:rsidP="00E90E2C">
            <w:r>
              <w:t xml:space="preserve">There may be limited benefit to more hops if diversity is obtained by other means (e.g. gNB antennas) or the channel already provides sufficient  frequency diversity. </w:t>
            </w:r>
          </w:p>
        </w:tc>
        <w:tc>
          <w:tcPr>
            <w:tcW w:w="1327" w:type="dxa"/>
          </w:tcPr>
          <w:p w14:paraId="215488D9" w14:textId="77777777" w:rsidR="00D458CA" w:rsidRDefault="00D458CA" w:rsidP="00E90E2C"/>
        </w:tc>
      </w:tr>
      <w:tr w:rsidR="00D458CA" w14:paraId="2BB8635C" w14:textId="77777777" w:rsidTr="00E90E2C">
        <w:trPr>
          <w:jc w:val="center"/>
        </w:trPr>
        <w:tc>
          <w:tcPr>
            <w:tcW w:w="1121" w:type="dxa"/>
          </w:tcPr>
          <w:p w14:paraId="3CDC0587" w14:textId="77777777" w:rsidR="00D458CA" w:rsidRDefault="00D458CA" w:rsidP="00E90E2C">
            <w:r>
              <w:rPr>
                <w:rFonts w:eastAsia="Malgun Gothic" w:hint="eastAsia"/>
              </w:rPr>
              <w:t>W</w:t>
            </w:r>
            <w:r>
              <w:rPr>
                <w:rFonts w:eastAsia="Malgun Gothic"/>
              </w:rPr>
              <w:t>ILUS</w:t>
            </w:r>
          </w:p>
        </w:tc>
        <w:tc>
          <w:tcPr>
            <w:tcW w:w="1304" w:type="dxa"/>
          </w:tcPr>
          <w:p w14:paraId="5FCCD77F" w14:textId="77777777" w:rsidR="00D458CA" w:rsidRDefault="00D458CA" w:rsidP="00E90E2C"/>
        </w:tc>
        <w:tc>
          <w:tcPr>
            <w:tcW w:w="2970" w:type="dxa"/>
          </w:tcPr>
          <w:p w14:paraId="5073F99A" w14:textId="77777777" w:rsidR="00D458CA" w:rsidRDefault="00D458CA" w:rsidP="00E90E2C">
            <w:r>
              <w:rPr>
                <w:rFonts w:eastAsia="Malgun Gothic"/>
              </w:rPr>
              <w:t>Frequency diversity gain and less specification impact.</w:t>
            </w:r>
          </w:p>
        </w:tc>
        <w:tc>
          <w:tcPr>
            <w:tcW w:w="3240" w:type="dxa"/>
          </w:tcPr>
          <w:p w14:paraId="0C3B7A51" w14:textId="77777777" w:rsidR="00D458CA" w:rsidRDefault="00D458CA" w:rsidP="00E90E2C">
            <w:r>
              <w:rPr>
                <w:rFonts w:eastAsia="Malgun Gothic" w:hint="eastAsia"/>
              </w:rPr>
              <w:t>F</w:t>
            </w:r>
            <w:r>
              <w:rPr>
                <w:rFonts w:eastAsia="Malgun Gothic"/>
              </w:rPr>
              <w:t>requency hopping enhancement that simply enhanced to obtain hopping gain is not preferable in CE SI. F</w:t>
            </w:r>
            <w:r w:rsidRPr="001D6CF8">
              <w:rPr>
                <w:rFonts w:eastAsia="Malgun Gothic"/>
              </w:rPr>
              <w:t>requency hopping enhancement</w:t>
            </w:r>
            <w:r>
              <w:rPr>
                <w:rFonts w:eastAsia="Malgun Gothic"/>
              </w:rPr>
              <w:t xml:space="preserve"> </w:t>
            </w:r>
            <w:r w:rsidRPr="001D6CF8">
              <w:rPr>
                <w:rFonts w:eastAsia="Malgun Gothic"/>
              </w:rPr>
              <w:lastRenderedPageBreak/>
              <w:t>should be followed by clear coverage gain</w:t>
            </w:r>
            <w:r>
              <w:rPr>
                <w:rFonts w:eastAsia="Malgun Gothic"/>
              </w:rPr>
              <w:t>.</w:t>
            </w:r>
          </w:p>
        </w:tc>
        <w:tc>
          <w:tcPr>
            <w:tcW w:w="1327" w:type="dxa"/>
          </w:tcPr>
          <w:p w14:paraId="60D02215" w14:textId="77777777" w:rsidR="00D458CA" w:rsidRDefault="00D458CA" w:rsidP="00E90E2C">
            <w:r>
              <w:rPr>
                <w:rFonts w:eastAsia="Malgun Gothic" w:hint="eastAsia"/>
              </w:rPr>
              <w:lastRenderedPageBreak/>
              <w:t>H</w:t>
            </w:r>
            <w:r>
              <w:rPr>
                <w:rFonts w:eastAsia="Malgun Gothic"/>
              </w:rPr>
              <w:t>igh priority</w:t>
            </w:r>
          </w:p>
        </w:tc>
      </w:tr>
      <w:tr w:rsidR="00D458CA" w14:paraId="7BC0B619" w14:textId="77777777" w:rsidTr="00E90E2C">
        <w:trPr>
          <w:jc w:val="center"/>
        </w:trPr>
        <w:tc>
          <w:tcPr>
            <w:tcW w:w="1121" w:type="dxa"/>
          </w:tcPr>
          <w:p w14:paraId="5BC89131" w14:textId="77777777" w:rsidR="00D458CA" w:rsidRDefault="00D458CA" w:rsidP="00E90E2C">
            <w:pPr>
              <w:rPr>
                <w:rFonts w:eastAsia="Malgun Gothic"/>
              </w:rPr>
            </w:pPr>
            <w:r>
              <w:t>Apple</w:t>
            </w:r>
          </w:p>
        </w:tc>
        <w:tc>
          <w:tcPr>
            <w:tcW w:w="1304" w:type="dxa"/>
          </w:tcPr>
          <w:p w14:paraId="3876FDA9" w14:textId="77777777" w:rsidR="00D458CA" w:rsidRDefault="00D458CA" w:rsidP="00E90E2C"/>
        </w:tc>
        <w:tc>
          <w:tcPr>
            <w:tcW w:w="2970" w:type="dxa"/>
          </w:tcPr>
          <w:p w14:paraId="47EE15B5" w14:textId="77777777" w:rsidR="00D458CA" w:rsidRDefault="00D458CA" w:rsidP="00E90E2C">
            <w:pPr>
              <w:rPr>
                <w:rFonts w:eastAsia="Malgun Gothic"/>
              </w:rPr>
            </w:pPr>
            <w:r>
              <w:t>Frequency hopping enhancement combining with repetition and cross-slot channel estimation could provide the better performance.</w:t>
            </w:r>
          </w:p>
        </w:tc>
        <w:tc>
          <w:tcPr>
            <w:tcW w:w="3240" w:type="dxa"/>
          </w:tcPr>
          <w:p w14:paraId="13C3AE61" w14:textId="77777777" w:rsidR="00D458CA" w:rsidRDefault="00D458CA" w:rsidP="00E90E2C">
            <w:pPr>
              <w:rPr>
                <w:rFonts w:eastAsia="Malgun Gothic"/>
              </w:rPr>
            </w:pPr>
          </w:p>
        </w:tc>
        <w:tc>
          <w:tcPr>
            <w:tcW w:w="1327" w:type="dxa"/>
          </w:tcPr>
          <w:p w14:paraId="550568BF" w14:textId="77777777" w:rsidR="00D458CA" w:rsidRDefault="00D458CA" w:rsidP="00E90E2C">
            <w:r>
              <w:t>Similar solution can be applied to both PUSCH and PUCCH, the standard effort is small.</w:t>
            </w:r>
          </w:p>
          <w:p w14:paraId="4B90595A" w14:textId="77777777" w:rsidR="00D458CA" w:rsidRDefault="00D458CA" w:rsidP="00E90E2C">
            <w:pPr>
              <w:rPr>
                <w:rFonts w:eastAsia="Malgun Gothic"/>
              </w:rPr>
            </w:pPr>
            <w:r>
              <w:t>Propose to have high priority.</w:t>
            </w:r>
          </w:p>
        </w:tc>
      </w:tr>
    </w:tbl>
    <w:p w14:paraId="2B16C635" w14:textId="77777777" w:rsidR="00D458CA" w:rsidRDefault="00D458CA" w:rsidP="00D458CA"/>
    <w:p w14:paraId="23BEB31A" w14:textId="77777777" w:rsidR="00D458CA" w:rsidRDefault="00D458CA" w:rsidP="00D458CA">
      <w:pPr>
        <w:pStyle w:val="2"/>
      </w:pPr>
      <w:r>
        <w:t>Short/mini-slot PUCCH repetition</w:t>
      </w:r>
    </w:p>
    <w:p w14:paraId="65E9A9BC" w14:textId="77777777" w:rsidR="00D458CA" w:rsidRDefault="00D458CA" w:rsidP="00D458CA">
      <w:r>
        <w:t>Companies are welcomed to provide views in the following table to identify the pros. and cons. of this scheme.</w:t>
      </w:r>
    </w:p>
    <w:p w14:paraId="50218177" w14:textId="77777777" w:rsidR="00D458CA" w:rsidRDefault="00D458CA" w:rsidP="00D458CA">
      <w:pPr>
        <w:pStyle w:val="ac"/>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9</w:t>
      </w:r>
      <w:r>
        <w:rPr>
          <w:noProof/>
        </w:rPr>
        <w:fldChar w:fldCharType="end"/>
      </w:r>
      <w:r>
        <w:t>: Comments on the “Short/mini-slot PUCCH repetition”</w:t>
      </w:r>
    </w:p>
    <w:tbl>
      <w:tblPr>
        <w:tblStyle w:val="af"/>
        <w:tblW w:w="9962" w:type="dxa"/>
        <w:jc w:val="center"/>
        <w:tblLayout w:type="fixed"/>
        <w:tblLook w:val="04A0" w:firstRow="1" w:lastRow="0" w:firstColumn="1" w:lastColumn="0" w:noHBand="0" w:noVBand="1"/>
      </w:tblPr>
      <w:tblGrid>
        <w:gridCol w:w="1121"/>
        <w:gridCol w:w="1304"/>
        <w:gridCol w:w="2970"/>
        <w:gridCol w:w="3240"/>
        <w:gridCol w:w="1327"/>
      </w:tblGrid>
      <w:tr w:rsidR="00D458CA" w14:paraId="79799CB0" w14:textId="77777777" w:rsidTr="00E90E2C">
        <w:trPr>
          <w:jc w:val="center"/>
        </w:trPr>
        <w:tc>
          <w:tcPr>
            <w:tcW w:w="1121" w:type="dxa"/>
          </w:tcPr>
          <w:p w14:paraId="307088D9" w14:textId="77777777" w:rsidR="00D458CA" w:rsidRDefault="00D458CA" w:rsidP="00E90E2C">
            <w:pPr>
              <w:spacing w:before="0"/>
              <w:jc w:val="left"/>
            </w:pPr>
            <w:r>
              <w:t>Company name</w:t>
            </w:r>
          </w:p>
        </w:tc>
        <w:tc>
          <w:tcPr>
            <w:tcW w:w="1304" w:type="dxa"/>
          </w:tcPr>
          <w:p w14:paraId="683EC5C5" w14:textId="77777777" w:rsidR="00D458CA" w:rsidRDefault="00D458CA" w:rsidP="00E90E2C">
            <w:pPr>
              <w:spacing w:before="0"/>
              <w:jc w:val="left"/>
            </w:pPr>
            <w:r>
              <w:t>LLS gain observed over Rel-15 baseline</w:t>
            </w:r>
          </w:p>
        </w:tc>
        <w:tc>
          <w:tcPr>
            <w:tcW w:w="2970" w:type="dxa"/>
          </w:tcPr>
          <w:p w14:paraId="4B3607B5" w14:textId="77777777" w:rsidR="00D458CA" w:rsidRDefault="00D458CA" w:rsidP="00E90E2C">
            <w:pPr>
              <w:spacing w:before="0"/>
              <w:jc w:val="left"/>
            </w:pPr>
            <w:r>
              <w:t>Pros. of the proposed scheme</w:t>
            </w:r>
          </w:p>
        </w:tc>
        <w:tc>
          <w:tcPr>
            <w:tcW w:w="3240" w:type="dxa"/>
          </w:tcPr>
          <w:p w14:paraId="72D28F3B" w14:textId="77777777" w:rsidR="00D458CA" w:rsidRDefault="00D458CA" w:rsidP="00E90E2C">
            <w:pPr>
              <w:spacing w:before="0"/>
              <w:jc w:val="left"/>
            </w:pPr>
            <w:r>
              <w:t>Cons. of the proposed scheme</w:t>
            </w:r>
          </w:p>
        </w:tc>
        <w:tc>
          <w:tcPr>
            <w:tcW w:w="1327" w:type="dxa"/>
          </w:tcPr>
          <w:p w14:paraId="12CDBA88" w14:textId="77777777" w:rsidR="00D458CA" w:rsidRDefault="00D458CA" w:rsidP="00E90E2C">
            <w:r>
              <w:t>Other comments</w:t>
            </w:r>
          </w:p>
        </w:tc>
      </w:tr>
      <w:tr w:rsidR="00D458CA" w14:paraId="55F18E0C" w14:textId="77777777" w:rsidTr="00E90E2C">
        <w:trPr>
          <w:jc w:val="center"/>
        </w:trPr>
        <w:tc>
          <w:tcPr>
            <w:tcW w:w="1121" w:type="dxa"/>
          </w:tcPr>
          <w:p w14:paraId="497D0F5D" w14:textId="77777777" w:rsidR="00D458CA" w:rsidRDefault="00D458CA" w:rsidP="00E90E2C">
            <w:pPr>
              <w:spacing w:before="0"/>
              <w:jc w:val="left"/>
            </w:pPr>
            <w:r>
              <w:rPr>
                <w:rFonts w:hint="eastAsia"/>
              </w:rPr>
              <w:t>v</w:t>
            </w:r>
            <w:r>
              <w:t>ivo</w:t>
            </w:r>
          </w:p>
        </w:tc>
        <w:tc>
          <w:tcPr>
            <w:tcW w:w="1304" w:type="dxa"/>
          </w:tcPr>
          <w:p w14:paraId="5DC32D56" w14:textId="77777777" w:rsidR="00D458CA" w:rsidRDefault="00D458CA" w:rsidP="00E90E2C"/>
        </w:tc>
        <w:tc>
          <w:tcPr>
            <w:tcW w:w="2970" w:type="dxa"/>
          </w:tcPr>
          <w:p w14:paraId="23AF322E" w14:textId="77777777" w:rsidR="00D458CA" w:rsidRDefault="00D458CA" w:rsidP="00E90E2C">
            <w:pPr>
              <w:spacing w:before="0"/>
              <w:jc w:val="left"/>
            </w:pPr>
          </w:p>
        </w:tc>
        <w:tc>
          <w:tcPr>
            <w:tcW w:w="3240" w:type="dxa"/>
          </w:tcPr>
          <w:p w14:paraId="1324E4CE" w14:textId="77777777" w:rsidR="00D458CA" w:rsidRDefault="00D458CA" w:rsidP="00E90E2C">
            <w:pPr>
              <w:spacing w:before="0"/>
              <w:jc w:val="left"/>
            </w:pPr>
          </w:p>
        </w:tc>
        <w:tc>
          <w:tcPr>
            <w:tcW w:w="1327" w:type="dxa"/>
          </w:tcPr>
          <w:p w14:paraId="096A815D" w14:textId="77777777" w:rsidR="00D458CA" w:rsidRDefault="00D458CA" w:rsidP="00E90E2C">
            <w:r>
              <w:t>We think this topic can be covered by type-B PUCCH repetition in section 3.2</w:t>
            </w:r>
          </w:p>
        </w:tc>
      </w:tr>
      <w:tr w:rsidR="00D458CA" w14:paraId="46581B35" w14:textId="77777777" w:rsidTr="00E90E2C">
        <w:trPr>
          <w:jc w:val="center"/>
        </w:trPr>
        <w:tc>
          <w:tcPr>
            <w:tcW w:w="1121" w:type="dxa"/>
          </w:tcPr>
          <w:p w14:paraId="2EE34438" w14:textId="77777777" w:rsidR="00D458CA" w:rsidRDefault="00D458CA" w:rsidP="00E90E2C">
            <w:pPr>
              <w:spacing w:before="0"/>
              <w:jc w:val="left"/>
            </w:pPr>
            <w:r>
              <w:t>Samsung</w:t>
            </w:r>
          </w:p>
        </w:tc>
        <w:tc>
          <w:tcPr>
            <w:tcW w:w="1304" w:type="dxa"/>
          </w:tcPr>
          <w:p w14:paraId="5FBCD45C" w14:textId="77777777" w:rsidR="00D458CA" w:rsidRDefault="00D458CA" w:rsidP="00E90E2C"/>
        </w:tc>
        <w:tc>
          <w:tcPr>
            <w:tcW w:w="2970" w:type="dxa"/>
          </w:tcPr>
          <w:p w14:paraId="6A2BBA37" w14:textId="77777777" w:rsidR="00D458CA" w:rsidRDefault="00D458CA" w:rsidP="00E90E2C">
            <w:pPr>
              <w:spacing w:before="0"/>
              <w:jc w:val="left"/>
            </w:pPr>
          </w:p>
        </w:tc>
        <w:tc>
          <w:tcPr>
            <w:tcW w:w="3240" w:type="dxa"/>
          </w:tcPr>
          <w:p w14:paraId="2A93C64B" w14:textId="77777777" w:rsidR="00D458CA" w:rsidRDefault="00D458CA" w:rsidP="00E90E2C">
            <w:pPr>
              <w:spacing w:before="0"/>
              <w:jc w:val="left"/>
            </w:pPr>
            <w:r>
              <w:t>No need for coverage enhancements. It is currently considered in URLLC.</w:t>
            </w:r>
          </w:p>
        </w:tc>
        <w:tc>
          <w:tcPr>
            <w:tcW w:w="1327" w:type="dxa"/>
          </w:tcPr>
          <w:p w14:paraId="022AFDD2" w14:textId="77777777" w:rsidR="00D458CA" w:rsidRDefault="00D458CA" w:rsidP="00E90E2C">
            <w:r>
              <w:t>Deprioritize</w:t>
            </w:r>
          </w:p>
        </w:tc>
      </w:tr>
      <w:tr w:rsidR="00D458CA" w14:paraId="4F446CB6" w14:textId="77777777" w:rsidTr="00E90E2C">
        <w:trPr>
          <w:jc w:val="center"/>
        </w:trPr>
        <w:tc>
          <w:tcPr>
            <w:tcW w:w="1121" w:type="dxa"/>
          </w:tcPr>
          <w:p w14:paraId="3D18A9C1" w14:textId="77777777" w:rsidR="00D458CA" w:rsidRDefault="00D458CA" w:rsidP="00E90E2C">
            <w:pPr>
              <w:spacing w:before="0"/>
              <w:jc w:val="left"/>
            </w:pPr>
            <w:r>
              <w:rPr>
                <w:rFonts w:hint="eastAsia"/>
              </w:rPr>
              <w:t>ZTE</w:t>
            </w:r>
          </w:p>
        </w:tc>
        <w:tc>
          <w:tcPr>
            <w:tcW w:w="1304" w:type="dxa"/>
          </w:tcPr>
          <w:p w14:paraId="7635385D" w14:textId="77777777" w:rsidR="00D458CA" w:rsidRDefault="00D458CA" w:rsidP="00E90E2C"/>
        </w:tc>
        <w:tc>
          <w:tcPr>
            <w:tcW w:w="2970" w:type="dxa"/>
          </w:tcPr>
          <w:p w14:paraId="72C02D29" w14:textId="77777777" w:rsidR="00D458CA" w:rsidRDefault="00D458CA" w:rsidP="00E90E2C">
            <w:pPr>
              <w:spacing w:before="0"/>
              <w:jc w:val="left"/>
            </w:pPr>
          </w:p>
        </w:tc>
        <w:tc>
          <w:tcPr>
            <w:tcW w:w="3240" w:type="dxa"/>
          </w:tcPr>
          <w:p w14:paraId="519174F4" w14:textId="77777777" w:rsidR="00D458CA" w:rsidRDefault="00D458CA" w:rsidP="00E90E2C">
            <w:pPr>
              <w:spacing w:before="0"/>
              <w:jc w:val="left"/>
            </w:pPr>
          </w:p>
        </w:tc>
        <w:tc>
          <w:tcPr>
            <w:tcW w:w="1327" w:type="dxa"/>
          </w:tcPr>
          <w:p w14:paraId="5440A69B" w14:textId="77777777" w:rsidR="00D458CA" w:rsidRDefault="00D458CA" w:rsidP="00E90E2C">
            <w:r>
              <w:rPr>
                <w:rFonts w:hint="eastAsia"/>
              </w:rPr>
              <w:t xml:space="preserve">No clear motivation to enhance short PUCCH format. </w:t>
            </w:r>
          </w:p>
        </w:tc>
      </w:tr>
      <w:tr w:rsidR="00D458CA" w14:paraId="096B53BD" w14:textId="77777777" w:rsidTr="00E90E2C">
        <w:trPr>
          <w:jc w:val="center"/>
        </w:trPr>
        <w:tc>
          <w:tcPr>
            <w:tcW w:w="1121" w:type="dxa"/>
          </w:tcPr>
          <w:p w14:paraId="0F0B6B3F" w14:textId="77777777" w:rsidR="00D458CA" w:rsidRDefault="00D458CA" w:rsidP="00E90E2C">
            <w:pPr>
              <w:spacing w:before="0"/>
              <w:jc w:val="left"/>
            </w:pPr>
            <w:r>
              <w:rPr>
                <w:rFonts w:hint="eastAsia"/>
              </w:rPr>
              <w:t>C</w:t>
            </w:r>
            <w:r>
              <w:t>MCC</w:t>
            </w:r>
          </w:p>
        </w:tc>
        <w:tc>
          <w:tcPr>
            <w:tcW w:w="1304" w:type="dxa"/>
          </w:tcPr>
          <w:p w14:paraId="441DFD4B" w14:textId="77777777" w:rsidR="00D458CA" w:rsidRDefault="00D458CA" w:rsidP="00E90E2C"/>
        </w:tc>
        <w:tc>
          <w:tcPr>
            <w:tcW w:w="2970" w:type="dxa"/>
          </w:tcPr>
          <w:p w14:paraId="4D8B02EF" w14:textId="77777777" w:rsidR="00D458CA" w:rsidRDefault="00D458CA" w:rsidP="00E90E2C">
            <w:pPr>
              <w:spacing w:before="0"/>
              <w:jc w:val="left"/>
            </w:pPr>
          </w:p>
        </w:tc>
        <w:tc>
          <w:tcPr>
            <w:tcW w:w="3240" w:type="dxa"/>
          </w:tcPr>
          <w:p w14:paraId="68FC58BF" w14:textId="77777777" w:rsidR="00D458CA" w:rsidRDefault="00D458CA" w:rsidP="00E90E2C">
            <w:pPr>
              <w:spacing w:before="0"/>
              <w:jc w:val="left"/>
            </w:pPr>
          </w:p>
        </w:tc>
        <w:tc>
          <w:tcPr>
            <w:tcW w:w="1327" w:type="dxa"/>
          </w:tcPr>
          <w:p w14:paraId="33E593FE" w14:textId="77777777" w:rsidR="00D458CA" w:rsidRDefault="00D458CA" w:rsidP="00E90E2C">
            <w:r>
              <w:t xml:space="preserve">Short PUCCH format is not </w:t>
            </w:r>
            <w:r>
              <w:lastRenderedPageBreak/>
              <w:t>intended for cell edge users.</w:t>
            </w:r>
          </w:p>
        </w:tc>
      </w:tr>
      <w:tr w:rsidR="00D458CA" w14:paraId="5D1CC97B" w14:textId="77777777" w:rsidTr="00E90E2C">
        <w:trPr>
          <w:jc w:val="center"/>
        </w:trPr>
        <w:tc>
          <w:tcPr>
            <w:tcW w:w="1121" w:type="dxa"/>
          </w:tcPr>
          <w:p w14:paraId="757832AD" w14:textId="77777777" w:rsidR="00D458CA" w:rsidRDefault="00D458CA" w:rsidP="00E90E2C">
            <w:pPr>
              <w:spacing w:before="0"/>
              <w:jc w:val="left"/>
            </w:pPr>
            <w:r>
              <w:lastRenderedPageBreak/>
              <w:t>InterDigital</w:t>
            </w:r>
          </w:p>
        </w:tc>
        <w:tc>
          <w:tcPr>
            <w:tcW w:w="1304" w:type="dxa"/>
          </w:tcPr>
          <w:p w14:paraId="1F3D1FD2" w14:textId="77777777" w:rsidR="00D458CA" w:rsidRDefault="00D458CA" w:rsidP="00E90E2C"/>
        </w:tc>
        <w:tc>
          <w:tcPr>
            <w:tcW w:w="2970" w:type="dxa"/>
          </w:tcPr>
          <w:p w14:paraId="06FA7044" w14:textId="77777777" w:rsidR="00D458CA" w:rsidRDefault="00D458CA" w:rsidP="00E90E2C">
            <w:pPr>
              <w:spacing w:before="0"/>
              <w:jc w:val="left"/>
            </w:pPr>
            <w:r>
              <w:t>Offers flexibility in placement of PUCCH for repetition. This proposal may be considered jointly with 3.2.</w:t>
            </w:r>
          </w:p>
        </w:tc>
        <w:tc>
          <w:tcPr>
            <w:tcW w:w="3240" w:type="dxa"/>
          </w:tcPr>
          <w:p w14:paraId="50B1A44A" w14:textId="77777777" w:rsidR="00D458CA" w:rsidRDefault="00D458CA" w:rsidP="00E90E2C">
            <w:pPr>
              <w:spacing w:before="0"/>
              <w:jc w:val="left"/>
            </w:pPr>
          </w:p>
        </w:tc>
        <w:tc>
          <w:tcPr>
            <w:tcW w:w="1327" w:type="dxa"/>
          </w:tcPr>
          <w:p w14:paraId="49F87E94" w14:textId="77777777" w:rsidR="00D458CA" w:rsidRDefault="00D458CA" w:rsidP="00E90E2C"/>
        </w:tc>
      </w:tr>
      <w:tr w:rsidR="00D458CA" w14:paraId="7D092DC6" w14:textId="77777777" w:rsidTr="00E90E2C">
        <w:trPr>
          <w:jc w:val="center"/>
        </w:trPr>
        <w:tc>
          <w:tcPr>
            <w:tcW w:w="1121" w:type="dxa"/>
          </w:tcPr>
          <w:p w14:paraId="346A6C18" w14:textId="77777777" w:rsidR="00D458CA" w:rsidRDefault="00D458CA" w:rsidP="00E90E2C">
            <w:pPr>
              <w:spacing w:before="0"/>
              <w:jc w:val="left"/>
            </w:pPr>
            <w:r>
              <w:rPr>
                <w:rFonts w:hint="eastAsia"/>
              </w:rPr>
              <w:t>CATT</w:t>
            </w:r>
          </w:p>
        </w:tc>
        <w:tc>
          <w:tcPr>
            <w:tcW w:w="1304" w:type="dxa"/>
          </w:tcPr>
          <w:p w14:paraId="71C1AA95" w14:textId="77777777" w:rsidR="00D458CA" w:rsidRDefault="00D458CA" w:rsidP="00E90E2C"/>
        </w:tc>
        <w:tc>
          <w:tcPr>
            <w:tcW w:w="2970" w:type="dxa"/>
          </w:tcPr>
          <w:p w14:paraId="2DBA1C7A" w14:textId="77777777" w:rsidR="00D458CA" w:rsidRDefault="00D458CA" w:rsidP="00E90E2C">
            <w:pPr>
              <w:spacing w:before="0"/>
              <w:jc w:val="left"/>
            </w:pPr>
          </w:p>
        </w:tc>
        <w:tc>
          <w:tcPr>
            <w:tcW w:w="3240" w:type="dxa"/>
          </w:tcPr>
          <w:p w14:paraId="57E34205" w14:textId="77777777" w:rsidR="00D458CA" w:rsidRDefault="00D458CA" w:rsidP="00E90E2C">
            <w:pPr>
              <w:spacing w:before="0"/>
              <w:jc w:val="left"/>
            </w:pPr>
            <w:r>
              <w:t>N</w:t>
            </w:r>
            <w:r>
              <w:rPr>
                <w:rFonts w:hint="eastAsia"/>
              </w:rPr>
              <w:t>o. Long PUCCH can be employed.</w:t>
            </w:r>
          </w:p>
        </w:tc>
        <w:tc>
          <w:tcPr>
            <w:tcW w:w="1327" w:type="dxa"/>
          </w:tcPr>
          <w:p w14:paraId="4468A184" w14:textId="77777777" w:rsidR="00D458CA" w:rsidRDefault="00D458CA" w:rsidP="00E90E2C"/>
        </w:tc>
      </w:tr>
      <w:tr w:rsidR="00D458CA" w14:paraId="43AAC7B3" w14:textId="77777777" w:rsidTr="00E90E2C">
        <w:trPr>
          <w:jc w:val="center"/>
        </w:trPr>
        <w:tc>
          <w:tcPr>
            <w:tcW w:w="1121" w:type="dxa"/>
          </w:tcPr>
          <w:p w14:paraId="642E098D" w14:textId="77777777" w:rsidR="00D458CA" w:rsidRPr="003D2838" w:rsidRDefault="00D458CA" w:rsidP="00E90E2C">
            <w:pPr>
              <w:spacing w:before="0"/>
              <w:jc w:val="left"/>
              <w:rPr>
                <w:rFonts w:eastAsia="ＭＳ 明朝"/>
              </w:rPr>
            </w:pPr>
            <w:r>
              <w:rPr>
                <w:rFonts w:eastAsia="ＭＳ 明朝" w:hint="eastAsia"/>
              </w:rPr>
              <w:t>P</w:t>
            </w:r>
            <w:r>
              <w:rPr>
                <w:rFonts w:eastAsia="ＭＳ 明朝"/>
              </w:rPr>
              <w:t>anasonic</w:t>
            </w:r>
          </w:p>
        </w:tc>
        <w:tc>
          <w:tcPr>
            <w:tcW w:w="1304" w:type="dxa"/>
          </w:tcPr>
          <w:p w14:paraId="5531538B" w14:textId="77777777" w:rsidR="00D458CA" w:rsidRDefault="00D458CA" w:rsidP="00E90E2C"/>
        </w:tc>
        <w:tc>
          <w:tcPr>
            <w:tcW w:w="2970" w:type="dxa"/>
          </w:tcPr>
          <w:p w14:paraId="605ED5DC" w14:textId="77777777" w:rsidR="00D458CA" w:rsidRDefault="00D458CA" w:rsidP="00E90E2C">
            <w:pPr>
              <w:spacing w:before="0"/>
              <w:jc w:val="left"/>
            </w:pPr>
          </w:p>
        </w:tc>
        <w:tc>
          <w:tcPr>
            <w:tcW w:w="3240" w:type="dxa"/>
          </w:tcPr>
          <w:p w14:paraId="313F3503" w14:textId="77777777" w:rsidR="00D458CA" w:rsidRDefault="00D458CA" w:rsidP="00E90E2C">
            <w:pPr>
              <w:spacing w:before="0"/>
              <w:jc w:val="left"/>
            </w:pPr>
          </w:p>
        </w:tc>
        <w:tc>
          <w:tcPr>
            <w:tcW w:w="1327" w:type="dxa"/>
          </w:tcPr>
          <w:p w14:paraId="60E170A1" w14:textId="77777777" w:rsidR="00D458CA" w:rsidRDefault="00D458CA" w:rsidP="00E90E2C">
            <w:r>
              <w:rPr>
                <w:rFonts w:eastAsia="ＭＳ 明朝" w:hint="eastAsia"/>
              </w:rPr>
              <w:t>E</w:t>
            </w:r>
            <w:r>
              <w:rPr>
                <w:rFonts w:eastAsia="ＭＳ 明朝"/>
              </w:rPr>
              <w:t>nhancements of short PUCCH format can be deprioritized.</w:t>
            </w:r>
          </w:p>
        </w:tc>
      </w:tr>
      <w:tr w:rsidR="00D458CA" w14:paraId="574C26FF" w14:textId="77777777" w:rsidTr="00E90E2C">
        <w:trPr>
          <w:jc w:val="center"/>
        </w:trPr>
        <w:tc>
          <w:tcPr>
            <w:tcW w:w="1121" w:type="dxa"/>
          </w:tcPr>
          <w:p w14:paraId="09BBF77F" w14:textId="77777777" w:rsidR="00D458CA" w:rsidRDefault="00D458CA" w:rsidP="00E90E2C">
            <w:pPr>
              <w:spacing w:before="0"/>
              <w:jc w:val="left"/>
            </w:pPr>
            <w:r>
              <w:t>OPPO</w:t>
            </w:r>
          </w:p>
        </w:tc>
        <w:tc>
          <w:tcPr>
            <w:tcW w:w="1304" w:type="dxa"/>
          </w:tcPr>
          <w:p w14:paraId="0B1271F8" w14:textId="77777777" w:rsidR="00D458CA" w:rsidRDefault="00D458CA" w:rsidP="00E90E2C"/>
        </w:tc>
        <w:tc>
          <w:tcPr>
            <w:tcW w:w="2970" w:type="dxa"/>
          </w:tcPr>
          <w:p w14:paraId="5DAAFEB9" w14:textId="77777777" w:rsidR="00D458CA" w:rsidRDefault="00D458CA" w:rsidP="00E90E2C">
            <w:pPr>
              <w:spacing w:before="0"/>
              <w:jc w:val="left"/>
            </w:pPr>
          </w:p>
        </w:tc>
        <w:tc>
          <w:tcPr>
            <w:tcW w:w="3240" w:type="dxa"/>
          </w:tcPr>
          <w:p w14:paraId="03FAF1ED" w14:textId="77777777" w:rsidR="00D458CA" w:rsidRDefault="00D458CA" w:rsidP="00E90E2C">
            <w:pPr>
              <w:spacing w:before="0"/>
              <w:jc w:val="left"/>
            </w:pPr>
          </w:p>
        </w:tc>
        <w:tc>
          <w:tcPr>
            <w:tcW w:w="1327" w:type="dxa"/>
          </w:tcPr>
          <w:p w14:paraId="4D1FC818" w14:textId="77777777" w:rsidR="00D458CA" w:rsidRDefault="00D458CA" w:rsidP="00E90E2C">
            <w:r>
              <w:t xml:space="preserve">It can be merged with Type-B like PUCCH </w:t>
            </w:r>
          </w:p>
        </w:tc>
      </w:tr>
      <w:tr w:rsidR="00D458CA" w14:paraId="179569DA" w14:textId="77777777" w:rsidTr="00E90E2C">
        <w:trPr>
          <w:jc w:val="center"/>
        </w:trPr>
        <w:tc>
          <w:tcPr>
            <w:tcW w:w="1121" w:type="dxa"/>
          </w:tcPr>
          <w:p w14:paraId="1F80DC28" w14:textId="77777777" w:rsidR="00D458CA" w:rsidRDefault="00D458CA" w:rsidP="00E90E2C">
            <w:pPr>
              <w:spacing w:before="0"/>
              <w:jc w:val="left"/>
            </w:pPr>
            <w:r>
              <w:t>Intel</w:t>
            </w:r>
          </w:p>
        </w:tc>
        <w:tc>
          <w:tcPr>
            <w:tcW w:w="1304" w:type="dxa"/>
          </w:tcPr>
          <w:p w14:paraId="2D8AA401" w14:textId="77777777" w:rsidR="00D458CA" w:rsidRDefault="00D458CA" w:rsidP="00E90E2C"/>
        </w:tc>
        <w:tc>
          <w:tcPr>
            <w:tcW w:w="2970" w:type="dxa"/>
          </w:tcPr>
          <w:p w14:paraId="3AC27A0E" w14:textId="77777777" w:rsidR="00D458CA" w:rsidRDefault="00D458CA" w:rsidP="00E90E2C">
            <w:pPr>
              <w:spacing w:before="0"/>
              <w:jc w:val="left"/>
            </w:pPr>
          </w:p>
        </w:tc>
        <w:tc>
          <w:tcPr>
            <w:tcW w:w="3240" w:type="dxa"/>
          </w:tcPr>
          <w:p w14:paraId="51D12DB2" w14:textId="77777777" w:rsidR="00D458CA" w:rsidRDefault="00D458CA" w:rsidP="00E90E2C">
            <w:pPr>
              <w:spacing w:before="0"/>
              <w:jc w:val="left"/>
            </w:pPr>
            <w:r w:rsidRPr="006948A6">
              <w:t xml:space="preserve">For coverage enhancement, it is not clear whether short PUCCH repetition needs to be considered. For instance, for 2-symbol short PUCCH, 7 repetitions are needed to reach same coverage target as 14-symbol long PUCCH.  </w:t>
            </w:r>
          </w:p>
        </w:tc>
        <w:tc>
          <w:tcPr>
            <w:tcW w:w="1327" w:type="dxa"/>
          </w:tcPr>
          <w:p w14:paraId="60D2F1DC" w14:textId="77777777" w:rsidR="00D458CA" w:rsidRDefault="00D458CA" w:rsidP="00E90E2C">
            <w:r>
              <w:t>Low priority</w:t>
            </w:r>
          </w:p>
        </w:tc>
      </w:tr>
      <w:tr w:rsidR="00D458CA" w14:paraId="1DB5D027" w14:textId="77777777" w:rsidTr="00E90E2C">
        <w:trPr>
          <w:jc w:val="center"/>
        </w:trPr>
        <w:tc>
          <w:tcPr>
            <w:tcW w:w="1121" w:type="dxa"/>
          </w:tcPr>
          <w:p w14:paraId="5A0A9D5F" w14:textId="77777777" w:rsidR="00D458CA" w:rsidRDefault="00D458CA" w:rsidP="00E90E2C">
            <w:r>
              <w:t>Ericsson</w:t>
            </w:r>
          </w:p>
        </w:tc>
        <w:tc>
          <w:tcPr>
            <w:tcW w:w="1304" w:type="dxa"/>
          </w:tcPr>
          <w:p w14:paraId="644422CC" w14:textId="77777777" w:rsidR="00D458CA" w:rsidRDefault="00D458CA" w:rsidP="00E90E2C"/>
        </w:tc>
        <w:tc>
          <w:tcPr>
            <w:tcW w:w="2970" w:type="dxa"/>
          </w:tcPr>
          <w:p w14:paraId="24F7CB6C" w14:textId="77777777" w:rsidR="00D458CA" w:rsidRDefault="00D458CA" w:rsidP="00E90E2C"/>
        </w:tc>
        <w:tc>
          <w:tcPr>
            <w:tcW w:w="3240" w:type="dxa"/>
          </w:tcPr>
          <w:p w14:paraId="5143A382" w14:textId="77777777" w:rsidR="00D458CA" w:rsidRPr="006948A6" w:rsidRDefault="00D458CA" w:rsidP="00E90E2C"/>
        </w:tc>
        <w:tc>
          <w:tcPr>
            <w:tcW w:w="1327" w:type="dxa"/>
          </w:tcPr>
          <w:p w14:paraId="2AE491B0" w14:textId="77777777" w:rsidR="00D458CA" w:rsidRDefault="00D458CA" w:rsidP="00E90E2C">
            <w:r>
              <w:t>Fine to study.</w:t>
            </w:r>
          </w:p>
        </w:tc>
      </w:tr>
      <w:tr w:rsidR="00D458CA" w14:paraId="018D66D2" w14:textId="77777777" w:rsidTr="00E90E2C">
        <w:trPr>
          <w:jc w:val="center"/>
        </w:trPr>
        <w:tc>
          <w:tcPr>
            <w:tcW w:w="1121" w:type="dxa"/>
          </w:tcPr>
          <w:p w14:paraId="62FF1905" w14:textId="77777777" w:rsidR="00D458CA" w:rsidRDefault="00D458CA" w:rsidP="00E90E2C">
            <w:r>
              <w:rPr>
                <w:rFonts w:hint="eastAsia"/>
              </w:rPr>
              <w:t>H</w:t>
            </w:r>
            <w:r>
              <w:t>uawei, Hisilicon</w:t>
            </w:r>
          </w:p>
        </w:tc>
        <w:tc>
          <w:tcPr>
            <w:tcW w:w="1304" w:type="dxa"/>
          </w:tcPr>
          <w:p w14:paraId="6F6FBF23" w14:textId="77777777" w:rsidR="00D458CA" w:rsidRDefault="00D458CA" w:rsidP="00E90E2C"/>
        </w:tc>
        <w:tc>
          <w:tcPr>
            <w:tcW w:w="2970" w:type="dxa"/>
          </w:tcPr>
          <w:p w14:paraId="2D049841" w14:textId="77777777" w:rsidR="00D458CA" w:rsidRDefault="00D458CA" w:rsidP="00E90E2C"/>
        </w:tc>
        <w:tc>
          <w:tcPr>
            <w:tcW w:w="3240" w:type="dxa"/>
          </w:tcPr>
          <w:p w14:paraId="2451B6E1" w14:textId="77777777" w:rsidR="00D458CA" w:rsidRPr="006948A6" w:rsidRDefault="00D458CA" w:rsidP="00E90E2C"/>
        </w:tc>
        <w:tc>
          <w:tcPr>
            <w:tcW w:w="1327" w:type="dxa"/>
          </w:tcPr>
          <w:p w14:paraId="6DE1913B" w14:textId="77777777" w:rsidR="00D458CA" w:rsidRDefault="00D458CA" w:rsidP="00E90E2C">
            <w:r>
              <w:t xml:space="preserve">Better to focus on the bottleneck scheme, but open for discussion. </w:t>
            </w:r>
          </w:p>
        </w:tc>
      </w:tr>
      <w:tr w:rsidR="00D458CA" w14:paraId="7AA13DAA" w14:textId="77777777" w:rsidTr="00E90E2C">
        <w:trPr>
          <w:jc w:val="center"/>
        </w:trPr>
        <w:tc>
          <w:tcPr>
            <w:tcW w:w="1121" w:type="dxa"/>
          </w:tcPr>
          <w:p w14:paraId="28AE266F" w14:textId="77777777" w:rsidR="00D458CA" w:rsidRDefault="00D458CA" w:rsidP="00E90E2C">
            <w:r>
              <w:t>NTT DOCOMO</w:t>
            </w:r>
          </w:p>
        </w:tc>
        <w:tc>
          <w:tcPr>
            <w:tcW w:w="1304" w:type="dxa"/>
          </w:tcPr>
          <w:p w14:paraId="3C05473E" w14:textId="77777777" w:rsidR="00D458CA" w:rsidRDefault="00D458CA" w:rsidP="00E90E2C"/>
        </w:tc>
        <w:tc>
          <w:tcPr>
            <w:tcW w:w="2970" w:type="dxa"/>
          </w:tcPr>
          <w:p w14:paraId="318AEF7A" w14:textId="77777777" w:rsidR="00D458CA" w:rsidRPr="006B3129" w:rsidRDefault="00D458CA" w:rsidP="00E90E2C">
            <w:pPr>
              <w:spacing w:before="0"/>
              <w:jc w:val="left"/>
              <w:rPr>
                <w:rFonts w:eastAsia="ＭＳ 明朝"/>
              </w:rPr>
            </w:pPr>
          </w:p>
        </w:tc>
        <w:tc>
          <w:tcPr>
            <w:tcW w:w="3240" w:type="dxa"/>
          </w:tcPr>
          <w:p w14:paraId="3A11E44D" w14:textId="77777777" w:rsidR="00D458CA" w:rsidRPr="006948A6" w:rsidRDefault="00D458CA" w:rsidP="00E90E2C"/>
        </w:tc>
        <w:tc>
          <w:tcPr>
            <w:tcW w:w="1327" w:type="dxa"/>
          </w:tcPr>
          <w:p w14:paraId="5B7034AA" w14:textId="77777777" w:rsidR="00D458CA" w:rsidRDefault="00D458CA" w:rsidP="00E90E2C">
            <w:r>
              <w:rPr>
                <w:rFonts w:eastAsia="ＭＳ 明朝" w:hint="eastAsia"/>
              </w:rPr>
              <w:t>Short PUCCH format is used for FR2 operation, an</w:t>
            </w:r>
            <w:r>
              <w:rPr>
                <w:rFonts w:eastAsia="ＭＳ 明朝"/>
              </w:rPr>
              <w:t xml:space="preserve">d it may be a bottle neck channel. </w:t>
            </w:r>
            <w:r>
              <w:rPr>
                <w:rFonts w:hint="eastAsia"/>
              </w:rPr>
              <w:lastRenderedPageBreak/>
              <w:t xml:space="preserve">Installing repetition for PUCCH </w:t>
            </w:r>
            <w:r>
              <w:t>short format may be one of the solutions.</w:t>
            </w:r>
          </w:p>
        </w:tc>
      </w:tr>
      <w:tr w:rsidR="00D458CA" w14:paraId="6B243647" w14:textId="77777777" w:rsidTr="00E90E2C">
        <w:trPr>
          <w:jc w:val="center"/>
        </w:trPr>
        <w:tc>
          <w:tcPr>
            <w:tcW w:w="1121" w:type="dxa"/>
          </w:tcPr>
          <w:p w14:paraId="16C78FC8" w14:textId="77777777" w:rsidR="00D458CA" w:rsidRDefault="00D458CA" w:rsidP="00E90E2C">
            <w:r>
              <w:rPr>
                <w:rFonts w:eastAsia="ＭＳ 明朝" w:hint="eastAsia"/>
              </w:rPr>
              <w:lastRenderedPageBreak/>
              <w:t>S</w:t>
            </w:r>
            <w:r>
              <w:rPr>
                <w:rFonts w:eastAsia="ＭＳ 明朝"/>
              </w:rPr>
              <w:t>harp</w:t>
            </w:r>
          </w:p>
        </w:tc>
        <w:tc>
          <w:tcPr>
            <w:tcW w:w="1304" w:type="dxa"/>
          </w:tcPr>
          <w:p w14:paraId="00E3AA3A" w14:textId="77777777" w:rsidR="00D458CA" w:rsidRDefault="00D458CA" w:rsidP="00E90E2C"/>
        </w:tc>
        <w:tc>
          <w:tcPr>
            <w:tcW w:w="2970" w:type="dxa"/>
          </w:tcPr>
          <w:p w14:paraId="390619E2" w14:textId="77777777" w:rsidR="00D458CA" w:rsidRPr="006B3129" w:rsidRDefault="00D458CA" w:rsidP="00E90E2C">
            <w:pPr>
              <w:jc w:val="left"/>
              <w:rPr>
                <w:rFonts w:eastAsia="ＭＳ 明朝"/>
              </w:rPr>
            </w:pPr>
            <w:r>
              <w:rPr>
                <w:rFonts w:eastAsia="ＭＳ 明朝" w:hint="eastAsia"/>
              </w:rPr>
              <w:t>M</w:t>
            </w:r>
            <w:r>
              <w:rPr>
                <w:rFonts w:eastAsia="ＭＳ 明朝"/>
              </w:rPr>
              <w:t>ini-slot repetition can utilize resource in special slots</w:t>
            </w:r>
          </w:p>
        </w:tc>
        <w:tc>
          <w:tcPr>
            <w:tcW w:w="3240" w:type="dxa"/>
          </w:tcPr>
          <w:p w14:paraId="3A1BD064" w14:textId="77777777" w:rsidR="00D458CA" w:rsidRPr="006948A6" w:rsidRDefault="00D458CA" w:rsidP="00E90E2C"/>
        </w:tc>
        <w:tc>
          <w:tcPr>
            <w:tcW w:w="1327" w:type="dxa"/>
          </w:tcPr>
          <w:p w14:paraId="581650BD" w14:textId="77777777" w:rsidR="00D458CA" w:rsidRDefault="00D458CA" w:rsidP="00E90E2C">
            <w:pPr>
              <w:rPr>
                <w:rFonts w:eastAsia="ＭＳ 明朝"/>
              </w:rPr>
            </w:pPr>
          </w:p>
        </w:tc>
      </w:tr>
      <w:tr w:rsidR="00D458CA" w14:paraId="20EB7B4C" w14:textId="77777777" w:rsidTr="00E90E2C">
        <w:trPr>
          <w:jc w:val="center"/>
        </w:trPr>
        <w:tc>
          <w:tcPr>
            <w:tcW w:w="1121" w:type="dxa"/>
          </w:tcPr>
          <w:p w14:paraId="674336E7" w14:textId="77777777" w:rsidR="00D458CA" w:rsidRDefault="00D458CA" w:rsidP="00E90E2C">
            <w:pPr>
              <w:rPr>
                <w:rFonts w:eastAsia="ＭＳ 明朝"/>
              </w:rPr>
            </w:pPr>
            <w:r>
              <w:t>Apple</w:t>
            </w:r>
          </w:p>
        </w:tc>
        <w:tc>
          <w:tcPr>
            <w:tcW w:w="1304" w:type="dxa"/>
          </w:tcPr>
          <w:p w14:paraId="189E3887" w14:textId="77777777" w:rsidR="00D458CA" w:rsidRDefault="00D458CA" w:rsidP="00E90E2C"/>
        </w:tc>
        <w:tc>
          <w:tcPr>
            <w:tcW w:w="2970" w:type="dxa"/>
          </w:tcPr>
          <w:p w14:paraId="08EB4925" w14:textId="77777777" w:rsidR="00D458CA" w:rsidRDefault="00D458CA" w:rsidP="00E90E2C">
            <w:pPr>
              <w:rPr>
                <w:rFonts w:eastAsia="ＭＳ 明朝"/>
              </w:rPr>
            </w:pPr>
          </w:p>
        </w:tc>
        <w:tc>
          <w:tcPr>
            <w:tcW w:w="3240" w:type="dxa"/>
          </w:tcPr>
          <w:p w14:paraId="4561C976" w14:textId="77777777" w:rsidR="00D458CA" w:rsidRPr="006948A6" w:rsidRDefault="00D458CA" w:rsidP="00E90E2C"/>
        </w:tc>
        <w:tc>
          <w:tcPr>
            <w:tcW w:w="1327" w:type="dxa"/>
          </w:tcPr>
          <w:p w14:paraId="537A9679" w14:textId="77777777" w:rsidR="00D458CA" w:rsidRDefault="00D458CA" w:rsidP="00E90E2C">
            <w:pPr>
              <w:rPr>
                <w:rFonts w:eastAsia="ＭＳ 明朝"/>
              </w:rPr>
            </w:pPr>
            <w:r>
              <w:t>Less motivation to enhance the short PUCCH</w:t>
            </w:r>
          </w:p>
        </w:tc>
      </w:tr>
    </w:tbl>
    <w:p w14:paraId="04E5D633" w14:textId="77777777" w:rsidR="00D458CA" w:rsidRDefault="00D458CA" w:rsidP="00D458CA"/>
    <w:p w14:paraId="00570FDD" w14:textId="77777777" w:rsidR="00D458CA" w:rsidRDefault="00D458CA" w:rsidP="00D458CA">
      <w:pPr>
        <w:pStyle w:val="2"/>
      </w:pPr>
      <w:r>
        <w:t>Power control enhancement for PUCCH</w:t>
      </w:r>
    </w:p>
    <w:p w14:paraId="270840A4" w14:textId="77777777" w:rsidR="00D458CA" w:rsidRDefault="00D458CA" w:rsidP="00D458CA">
      <w:r>
        <w:t>Companies are welcomed to provide views in the following table to identify the pros. and cons. of this scheme.</w:t>
      </w:r>
    </w:p>
    <w:p w14:paraId="02A4A5A1" w14:textId="77777777" w:rsidR="00D458CA" w:rsidRDefault="00D458CA" w:rsidP="00D458CA">
      <w:pPr>
        <w:pStyle w:val="ac"/>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10</w:t>
      </w:r>
      <w:r>
        <w:rPr>
          <w:noProof/>
        </w:rPr>
        <w:fldChar w:fldCharType="end"/>
      </w:r>
      <w:r>
        <w:t>: Comments on the “Power control enhancement for PUCCH”</w:t>
      </w:r>
    </w:p>
    <w:tbl>
      <w:tblPr>
        <w:tblStyle w:val="af"/>
        <w:tblW w:w="9962" w:type="dxa"/>
        <w:jc w:val="center"/>
        <w:tblLayout w:type="fixed"/>
        <w:tblLook w:val="04A0" w:firstRow="1" w:lastRow="0" w:firstColumn="1" w:lastColumn="0" w:noHBand="0" w:noVBand="1"/>
      </w:tblPr>
      <w:tblGrid>
        <w:gridCol w:w="1121"/>
        <w:gridCol w:w="1304"/>
        <w:gridCol w:w="2970"/>
        <w:gridCol w:w="2822"/>
        <w:gridCol w:w="1745"/>
      </w:tblGrid>
      <w:tr w:rsidR="00D458CA" w14:paraId="3C152CC5" w14:textId="77777777" w:rsidTr="00E90E2C">
        <w:trPr>
          <w:jc w:val="center"/>
        </w:trPr>
        <w:tc>
          <w:tcPr>
            <w:tcW w:w="1121" w:type="dxa"/>
          </w:tcPr>
          <w:p w14:paraId="0172CF62" w14:textId="77777777" w:rsidR="00D458CA" w:rsidRDefault="00D458CA" w:rsidP="00E90E2C">
            <w:pPr>
              <w:spacing w:before="0"/>
              <w:jc w:val="left"/>
            </w:pPr>
            <w:r>
              <w:t>Company name</w:t>
            </w:r>
          </w:p>
        </w:tc>
        <w:tc>
          <w:tcPr>
            <w:tcW w:w="1304" w:type="dxa"/>
          </w:tcPr>
          <w:p w14:paraId="2C8A976E" w14:textId="77777777" w:rsidR="00D458CA" w:rsidRDefault="00D458CA" w:rsidP="00E90E2C">
            <w:pPr>
              <w:spacing w:before="0"/>
              <w:jc w:val="left"/>
            </w:pPr>
            <w:r>
              <w:t>LLS gain observed over Rel-15 baseline</w:t>
            </w:r>
          </w:p>
        </w:tc>
        <w:tc>
          <w:tcPr>
            <w:tcW w:w="2970" w:type="dxa"/>
          </w:tcPr>
          <w:p w14:paraId="5BE0239B" w14:textId="77777777" w:rsidR="00D458CA" w:rsidRDefault="00D458CA" w:rsidP="00E90E2C">
            <w:pPr>
              <w:spacing w:before="0"/>
              <w:jc w:val="left"/>
            </w:pPr>
            <w:r>
              <w:t>Pros. of the proposed scheme</w:t>
            </w:r>
          </w:p>
        </w:tc>
        <w:tc>
          <w:tcPr>
            <w:tcW w:w="2822" w:type="dxa"/>
          </w:tcPr>
          <w:p w14:paraId="40C2D766" w14:textId="77777777" w:rsidR="00D458CA" w:rsidRDefault="00D458CA" w:rsidP="00E90E2C">
            <w:pPr>
              <w:spacing w:before="0"/>
              <w:jc w:val="left"/>
            </w:pPr>
            <w:r>
              <w:t>Cons. of the proposed scheme</w:t>
            </w:r>
          </w:p>
        </w:tc>
        <w:tc>
          <w:tcPr>
            <w:tcW w:w="1745" w:type="dxa"/>
          </w:tcPr>
          <w:p w14:paraId="0DCE3D5F" w14:textId="77777777" w:rsidR="00D458CA" w:rsidRDefault="00D458CA" w:rsidP="00E90E2C">
            <w:r>
              <w:t>Other comments</w:t>
            </w:r>
          </w:p>
        </w:tc>
      </w:tr>
      <w:tr w:rsidR="00D458CA" w14:paraId="330731BB" w14:textId="77777777" w:rsidTr="00E90E2C">
        <w:trPr>
          <w:jc w:val="center"/>
        </w:trPr>
        <w:tc>
          <w:tcPr>
            <w:tcW w:w="1121" w:type="dxa"/>
          </w:tcPr>
          <w:p w14:paraId="13635171" w14:textId="77777777" w:rsidR="00D458CA" w:rsidRDefault="00D458CA" w:rsidP="00E90E2C">
            <w:pPr>
              <w:spacing w:before="0"/>
              <w:jc w:val="left"/>
            </w:pPr>
            <w:r>
              <w:rPr>
                <w:rFonts w:hint="eastAsia"/>
              </w:rPr>
              <w:t>v</w:t>
            </w:r>
            <w:r>
              <w:t>ivo</w:t>
            </w:r>
          </w:p>
        </w:tc>
        <w:tc>
          <w:tcPr>
            <w:tcW w:w="1304" w:type="dxa"/>
          </w:tcPr>
          <w:p w14:paraId="643827A7" w14:textId="77777777" w:rsidR="00D458CA" w:rsidRDefault="00D458CA" w:rsidP="00E90E2C"/>
        </w:tc>
        <w:tc>
          <w:tcPr>
            <w:tcW w:w="2970" w:type="dxa"/>
          </w:tcPr>
          <w:p w14:paraId="59561612" w14:textId="77777777" w:rsidR="00D458CA" w:rsidRDefault="00D458CA" w:rsidP="00E90E2C">
            <w:pPr>
              <w:spacing w:before="0"/>
              <w:jc w:val="left"/>
            </w:pPr>
          </w:p>
        </w:tc>
        <w:tc>
          <w:tcPr>
            <w:tcW w:w="2822" w:type="dxa"/>
          </w:tcPr>
          <w:p w14:paraId="569999AA" w14:textId="77777777" w:rsidR="00D458CA" w:rsidRDefault="00D458CA" w:rsidP="00E90E2C">
            <w:pPr>
              <w:spacing w:before="0"/>
              <w:jc w:val="left"/>
            </w:pPr>
          </w:p>
        </w:tc>
        <w:tc>
          <w:tcPr>
            <w:tcW w:w="1745" w:type="dxa"/>
          </w:tcPr>
          <w:p w14:paraId="5DA8E287" w14:textId="77777777" w:rsidR="00D458CA" w:rsidRDefault="00D458CA" w:rsidP="00E90E2C">
            <w:r>
              <w:t>The solution seems not clear?</w:t>
            </w:r>
          </w:p>
        </w:tc>
      </w:tr>
      <w:tr w:rsidR="00D458CA" w14:paraId="12A995F8" w14:textId="77777777" w:rsidTr="00E90E2C">
        <w:trPr>
          <w:jc w:val="center"/>
        </w:trPr>
        <w:tc>
          <w:tcPr>
            <w:tcW w:w="1121" w:type="dxa"/>
          </w:tcPr>
          <w:p w14:paraId="360BA0DC" w14:textId="77777777" w:rsidR="00D458CA" w:rsidRDefault="00D458CA" w:rsidP="00E90E2C">
            <w:pPr>
              <w:spacing w:before="0"/>
              <w:jc w:val="left"/>
            </w:pPr>
            <w:r>
              <w:t>Samsung</w:t>
            </w:r>
          </w:p>
        </w:tc>
        <w:tc>
          <w:tcPr>
            <w:tcW w:w="1304" w:type="dxa"/>
          </w:tcPr>
          <w:p w14:paraId="7726EE29" w14:textId="77777777" w:rsidR="00D458CA" w:rsidRDefault="00D458CA" w:rsidP="00E90E2C"/>
        </w:tc>
        <w:tc>
          <w:tcPr>
            <w:tcW w:w="2970" w:type="dxa"/>
          </w:tcPr>
          <w:p w14:paraId="2B8B9DB9" w14:textId="77777777" w:rsidR="00D458CA" w:rsidRDefault="00D458CA" w:rsidP="00E90E2C">
            <w:pPr>
              <w:tabs>
                <w:tab w:val="left" w:pos="525"/>
              </w:tabs>
              <w:spacing w:before="0"/>
              <w:jc w:val="left"/>
            </w:pPr>
            <w:r>
              <w:t xml:space="preserve">BLER targets are individually controlled per UCI type in LTE and when multiplexed in PUSCH. But not possible for PUCCH and Tx power needs to always be based on the “worst case” (lowest target BLER). </w:t>
            </w:r>
          </w:p>
        </w:tc>
        <w:tc>
          <w:tcPr>
            <w:tcW w:w="2822" w:type="dxa"/>
          </w:tcPr>
          <w:p w14:paraId="262E7B61" w14:textId="77777777" w:rsidR="00D458CA" w:rsidRDefault="00D458CA" w:rsidP="00E90E2C">
            <w:pPr>
              <w:spacing w:before="0"/>
              <w:jc w:val="left"/>
            </w:pPr>
          </w:p>
        </w:tc>
        <w:tc>
          <w:tcPr>
            <w:tcW w:w="1745" w:type="dxa"/>
          </w:tcPr>
          <w:p w14:paraId="6040026A" w14:textId="77777777" w:rsidR="00D458CA" w:rsidRDefault="00D458CA" w:rsidP="00E90E2C">
            <w:pPr>
              <w:jc w:val="left"/>
            </w:pPr>
            <w:r>
              <w:t xml:space="preserve">Prioritize - important to provide same capability for individual UCI type target BLER on PUCCH as for PUSCH. </w:t>
            </w:r>
          </w:p>
        </w:tc>
      </w:tr>
      <w:tr w:rsidR="00D458CA" w14:paraId="7AF9A81D" w14:textId="77777777" w:rsidTr="00E90E2C">
        <w:trPr>
          <w:jc w:val="center"/>
        </w:trPr>
        <w:tc>
          <w:tcPr>
            <w:tcW w:w="1121" w:type="dxa"/>
          </w:tcPr>
          <w:p w14:paraId="0EEB0F6F" w14:textId="77777777" w:rsidR="00D458CA" w:rsidRDefault="00D458CA" w:rsidP="00E90E2C">
            <w:pPr>
              <w:spacing w:before="0"/>
              <w:jc w:val="left"/>
            </w:pPr>
            <w:r w:rsidRPr="008C3867">
              <w:t>IITH, CeWiT, IITM, Reliance Jio, Tejas Networks</w:t>
            </w:r>
          </w:p>
        </w:tc>
        <w:tc>
          <w:tcPr>
            <w:tcW w:w="1304" w:type="dxa"/>
          </w:tcPr>
          <w:p w14:paraId="6ABBBB9C" w14:textId="77777777" w:rsidR="00D458CA" w:rsidRDefault="00D458CA" w:rsidP="00E90E2C"/>
        </w:tc>
        <w:tc>
          <w:tcPr>
            <w:tcW w:w="2970" w:type="dxa"/>
          </w:tcPr>
          <w:p w14:paraId="3F1948E8" w14:textId="77777777" w:rsidR="00D458CA" w:rsidRDefault="00D458CA" w:rsidP="00E90E2C">
            <w:pPr>
              <w:tabs>
                <w:tab w:val="left" w:pos="525"/>
              </w:tabs>
              <w:spacing w:before="0"/>
              <w:jc w:val="left"/>
            </w:pPr>
            <w:r>
              <w:t>Power boosting capability of a waveform must be reflected in the power control calculations. Easily provides coverage gains.</w:t>
            </w:r>
          </w:p>
        </w:tc>
        <w:tc>
          <w:tcPr>
            <w:tcW w:w="2822" w:type="dxa"/>
          </w:tcPr>
          <w:p w14:paraId="480EC213" w14:textId="77777777" w:rsidR="00D458CA" w:rsidRDefault="00D458CA" w:rsidP="00E90E2C">
            <w:pPr>
              <w:spacing w:before="0"/>
              <w:jc w:val="left"/>
            </w:pPr>
          </w:p>
        </w:tc>
        <w:tc>
          <w:tcPr>
            <w:tcW w:w="1745" w:type="dxa"/>
          </w:tcPr>
          <w:p w14:paraId="79382BEA" w14:textId="77777777" w:rsidR="00D458CA" w:rsidRDefault="00D458CA" w:rsidP="00E90E2C">
            <w:pPr>
              <w:jc w:val="left"/>
            </w:pPr>
            <w:r>
              <w:t xml:space="preserve">High priority. </w:t>
            </w:r>
          </w:p>
        </w:tc>
      </w:tr>
      <w:tr w:rsidR="00D458CA" w14:paraId="03B5271E" w14:textId="77777777" w:rsidTr="00E90E2C">
        <w:trPr>
          <w:jc w:val="center"/>
        </w:trPr>
        <w:tc>
          <w:tcPr>
            <w:tcW w:w="1121" w:type="dxa"/>
          </w:tcPr>
          <w:p w14:paraId="56B36755" w14:textId="77777777" w:rsidR="00D458CA" w:rsidRDefault="00D458CA" w:rsidP="00E90E2C">
            <w:pPr>
              <w:spacing w:before="0"/>
              <w:jc w:val="left"/>
            </w:pPr>
            <w:r>
              <w:rPr>
                <w:rFonts w:hint="eastAsia"/>
              </w:rPr>
              <w:t>CATT</w:t>
            </w:r>
          </w:p>
        </w:tc>
        <w:tc>
          <w:tcPr>
            <w:tcW w:w="1304" w:type="dxa"/>
          </w:tcPr>
          <w:p w14:paraId="3B8FF907" w14:textId="77777777" w:rsidR="00D458CA" w:rsidRDefault="00D458CA" w:rsidP="00E90E2C"/>
        </w:tc>
        <w:tc>
          <w:tcPr>
            <w:tcW w:w="2970" w:type="dxa"/>
          </w:tcPr>
          <w:p w14:paraId="1D515085" w14:textId="77777777" w:rsidR="00D458CA" w:rsidRDefault="00D458CA" w:rsidP="00E90E2C">
            <w:pPr>
              <w:spacing w:before="0"/>
              <w:jc w:val="left"/>
            </w:pPr>
          </w:p>
        </w:tc>
        <w:tc>
          <w:tcPr>
            <w:tcW w:w="2822" w:type="dxa"/>
          </w:tcPr>
          <w:p w14:paraId="538AC306" w14:textId="77777777" w:rsidR="00D458CA" w:rsidRDefault="00D458CA" w:rsidP="00E90E2C">
            <w:pPr>
              <w:spacing w:before="0"/>
              <w:jc w:val="left"/>
            </w:pPr>
            <w:r>
              <w:rPr>
                <w:rFonts w:hint="eastAsia"/>
              </w:rPr>
              <w:t xml:space="preserve">The current PC is sufficient considering the maximum </w:t>
            </w:r>
            <w:r>
              <w:rPr>
                <w:rFonts w:hint="eastAsia"/>
              </w:rPr>
              <w:lastRenderedPageBreak/>
              <w:t>power always needs to be followed.</w:t>
            </w:r>
          </w:p>
        </w:tc>
        <w:tc>
          <w:tcPr>
            <w:tcW w:w="1745" w:type="dxa"/>
          </w:tcPr>
          <w:p w14:paraId="0D68ACAD" w14:textId="77777777" w:rsidR="00D458CA" w:rsidRPr="00C11233" w:rsidRDefault="00D458CA" w:rsidP="00E90E2C"/>
        </w:tc>
      </w:tr>
      <w:tr w:rsidR="00D458CA" w14:paraId="46543277" w14:textId="77777777" w:rsidTr="00E90E2C">
        <w:trPr>
          <w:jc w:val="center"/>
        </w:trPr>
        <w:tc>
          <w:tcPr>
            <w:tcW w:w="1121" w:type="dxa"/>
          </w:tcPr>
          <w:p w14:paraId="57AA5B33" w14:textId="77777777" w:rsidR="00D458CA" w:rsidRPr="00B9786D" w:rsidRDefault="00D458CA" w:rsidP="00E90E2C">
            <w:pPr>
              <w:spacing w:before="0"/>
              <w:jc w:val="left"/>
            </w:pPr>
            <w:r>
              <w:t>OPPO</w:t>
            </w:r>
          </w:p>
        </w:tc>
        <w:tc>
          <w:tcPr>
            <w:tcW w:w="1304" w:type="dxa"/>
          </w:tcPr>
          <w:p w14:paraId="3D79A14C" w14:textId="77777777" w:rsidR="00D458CA" w:rsidRDefault="00D458CA" w:rsidP="00E90E2C"/>
        </w:tc>
        <w:tc>
          <w:tcPr>
            <w:tcW w:w="2970" w:type="dxa"/>
          </w:tcPr>
          <w:p w14:paraId="7E2DBE6B" w14:textId="77777777" w:rsidR="00D458CA" w:rsidRDefault="00D458CA" w:rsidP="00E90E2C">
            <w:pPr>
              <w:spacing w:before="0"/>
              <w:jc w:val="left"/>
            </w:pPr>
          </w:p>
        </w:tc>
        <w:tc>
          <w:tcPr>
            <w:tcW w:w="2822" w:type="dxa"/>
          </w:tcPr>
          <w:p w14:paraId="3BEEF898" w14:textId="77777777" w:rsidR="00D458CA" w:rsidRDefault="00D458CA" w:rsidP="00E90E2C">
            <w:pPr>
              <w:spacing w:before="0"/>
              <w:jc w:val="left"/>
            </w:pPr>
          </w:p>
        </w:tc>
        <w:tc>
          <w:tcPr>
            <w:tcW w:w="1745" w:type="dxa"/>
          </w:tcPr>
          <w:p w14:paraId="59C3C472" w14:textId="77777777" w:rsidR="00D458CA" w:rsidRDefault="00D458CA" w:rsidP="00E90E2C">
            <w:r>
              <w:t>Hold until clear scope.</w:t>
            </w:r>
          </w:p>
        </w:tc>
      </w:tr>
      <w:tr w:rsidR="00D458CA" w14:paraId="1CE8A8F3" w14:textId="77777777" w:rsidTr="00E90E2C">
        <w:trPr>
          <w:jc w:val="center"/>
        </w:trPr>
        <w:tc>
          <w:tcPr>
            <w:tcW w:w="1121" w:type="dxa"/>
          </w:tcPr>
          <w:p w14:paraId="2720CC09" w14:textId="77777777" w:rsidR="00D458CA" w:rsidRDefault="00D458CA" w:rsidP="00E90E2C">
            <w:pPr>
              <w:spacing w:before="0"/>
              <w:jc w:val="left"/>
            </w:pPr>
            <w:r>
              <w:t>Ericsson</w:t>
            </w:r>
          </w:p>
        </w:tc>
        <w:tc>
          <w:tcPr>
            <w:tcW w:w="1304" w:type="dxa"/>
          </w:tcPr>
          <w:p w14:paraId="30402FB7" w14:textId="77777777" w:rsidR="00D458CA" w:rsidRDefault="00D458CA" w:rsidP="00E90E2C"/>
        </w:tc>
        <w:tc>
          <w:tcPr>
            <w:tcW w:w="2970" w:type="dxa"/>
          </w:tcPr>
          <w:p w14:paraId="29734D08" w14:textId="77777777" w:rsidR="00D458CA" w:rsidRDefault="00D458CA" w:rsidP="00E90E2C">
            <w:pPr>
              <w:spacing w:before="0"/>
              <w:jc w:val="left"/>
            </w:pPr>
          </w:p>
        </w:tc>
        <w:tc>
          <w:tcPr>
            <w:tcW w:w="2822" w:type="dxa"/>
          </w:tcPr>
          <w:p w14:paraId="475F05AC" w14:textId="77777777" w:rsidR="00D458CA" w:rsidRDefault="00D458CA" w:rsidP="00E90E2C">
            <w:pPr>
              <w:spacing w:before="0"/>
              <w:jc w:val="left"/>
            </w:pPr>
          </w:p>
        </w:tc>
        <w:tc>
          <w:tcPr>
            <w:tcW w:w="1745" w:type="dxa"/>
          </w:tcPr>
          <w:p w14:paraId="23696231" w14:textId="77777777" w:rsidR="00D458CA" w:rsidRDefault="00D458CA" w:rsidP="00E90E2C">
            <w:r>
              <w:t>Fine to study to determine performance gain.</w:t>
            </w:r>
          </w:p>
        </w:tc>
      </w:tr>
      <w:tr w:rsidR="00D458CA" w14:paraId="05B0A3C0" w14:textId="77777777" w:rsidTr="00E90E2C">
        <w:trPr>
          <w:jc w:val="center"/>
        </w:trPr>
        <w:tc>
          <w:tcPr>
            <w:tcW w:w="1121" w:type="dxa"/>
          </w:tcPr>
          <w:p w14:paraId="24A64021" w14:textId="77777777" w:rsidR="00D458CA" w:rsidRDefault="00D458CA" w:rsidP="00E90E2C">
            <w:pPr>
              <w:spacing w:before="0"/>
              <w:jc w:val="left"/>
            </w:pPr>
            <w:r>
              <w:rPr>
                <w:rFonts w:hint="eastAsia"/>
              </w:rPr>
              <w:t>H</w:t>
            </w:r>
            <w:r>
              <w:t>uawei, Hisilicon</w:t>
            </w:r>
          </w:p>
        </w:tc>
        <w:tc>
          <w:tcPr>
            <w:tcW w:w="1304" w:type="dxa"/>
          </w:tcPr>
          <w:p w14:paraId="18F70144" w14:textId="77777777" w:rsidR="00D458CA" w:rsidRDefault="00D458CA" w:rsidP="00E90E2C"/>
        </w:tc>
        <w:tc>
          <w:tcPr>
            <w:tcW w:w="2970" w:type="dxa"/>
          </w:tcPr>
          <w:p w14:paraId="56F847EC" w14:textId="77777777" w:rsidR="00D458CA" w:rsidRDefault="00D458CA" w:rsidP="00E90E2C">
            <w:pPr>
              <w:spacing w:before="0"/>
              <w:jc w:val="left"/>
            </w:pPr>
            <w:r>
              <w:t>We provide FDD higher power UE for PUCCH transmission to enable a better channel estimation where a higher SNR can be obtained.</w:t>
            </w:r>
          </w:p>
        </w:tc>
        <w:tc>
          <w:tcPr>
            <w:tcW w:w="2822" w:type="dxa"/>
          </w:tcPr>
          <w:p w14:paraId="0DEC07BF" w14:textId="77777777" w:rsidR="00D458CA" w:rsidRDefault="00D458CA" w:rsidP="00E90E2C">
            <w:pPr>
              <w:spacing w:before="0"/>
              <w:jc w:val="left"/>
            </w:pPr>
          </w:p>
        </w:tc>
        <w:tc>
          <w:tcPr>
            <w:tcW w:w="1745" w:type="dxa"/>
          </w:tcPr>
          <w:p w14:paraId="32F1EA27" w14:textId="77777777" w:rsidR="00D458CA" w:rsidRDefault="00D458CA" w:rsidP="00E90E2C"/>
        </w:tc>
      </w:tr>
      <w:tr w:rsidR="00D458CA" w14:paraId="14C95B00" w14:textId="77777777" w:rsidTr="00E90E2C">
        <w:trPr>
          <w:jc w:val="center"/>
        </w:trPr>
        <w:tc>
          <w:tcPr>
            <w:tcW w:w="1121" w:type="dxa"/>
          </w:tcPr>
          <w:p w14:paraId="6486BE76" w14:textId="77777777" w:rsidR="00D458CA" w:rsidRDefault="00D458CA" w:rsidP="00E90E2C">
            <w:pPr>
              <w:spacing w:before="0"/>
              <w:jc w:val="left"/>
            </w:pPr>
            <w:r>
              <w:t>Qualcomm</w:t>
            </w:r>
          </w:p>
        </w:tc>
        <w:tc>
          <w:tcPr>
            <w:tcW w:w="1304" w:type="dxa"/>
          </w:tcPr>
          <w:p w14:paraId="20459A2C" w14:textId="77777777" w:rsidR="00D458CA" w:rsidRDefault="00D458CA" w:rsidP="00E90E2C"/>
        </w:tc>
        <w:tc>
          <w:tcPr>
            <w:tcW w:w="2970" w:type="dxa"/>
          </w:tcPr>
          <w:p w14:paraId="293853A4" w14:textId="77777777" w:rsidR="00D458CA" w:rsidRDefault="00D458CA" w:rsidP="00E90E2C">
            <w:pPr>
              <w:spacing w:before="0"/>
              <w:jc w:val="left"/>
            </w:pPr>
          </w:p>
        </w:tc>
        <w:tc>
          <w:tcPr>
            <w:tcW w:w="2822" w:type="dxa"/>
          </w:tcPr>
          <w:p w14:paraId="70ED8342" w14:textId="77777777" w:rsidR="00D458CA" w:rsidRDefault="00D458CA" w:rsidP="00E90E2C">
            <w:pPr>
              <w:spacing w:before="0"/>
              <w:jc w:val="left"/>
            </w:pPr>
          </w:p>
        </w:tc>
        <w:tc>
          <w:tcPr>
            <w:tcW w:w="1745" w:type="dxa"/>
          </w:tcPr>
          <w:p w14:paraId="62D15C28" w14:textId="77777777" w:rsidR="00D458CA" w:rsidRDefault="00D458CA" w:rsidP="00E90E2C">
            <w:r>
              <w:t>Low priority</w:t>
            </w:r>
          </w:p>
        </w:tc>
      </w:tr>
      <w:tr w:rsidR="00D458CA" w14:paraId="26DD942C" w14:textId="77777777" w:rsidTr="00E90E2C">
        <w:trPr>
          <w:jc w:val="center"/>
        </w:trPr>
        <w:tc>
          <w:tcPr>
            <w:tcW w:w="1121" w:type="dxa"/>
          </w:tcPr>
          <w:p w14:paraId="0BB4DB21" w14:textId="77777777" w:rsidR="00D458CA" w:rsidRDefault="00D458CA" w:rsidP="00E90E2C">
            <w:pPr>
              <w:jc w:val="left"/>
            </w:pPr>
            <w:r>
              <w:rPr>
                <w:rFonts w:eastAsia="ＭＳ 明朝" w:hint="eastAsia"/>
              </w:rPr>
              <w:t>S</w:t>
            </w:r>
            <w:r>
              <w:rPr>
                <w:rFonts w:eastAsia="ＭＳ 明朝"/>
              </w:rPr>
              <w:t>harp</w:t>
            </w:r>
          </w:p>
        </w:tc>
        <w:tc>
          <w:tcPr>
            <w:tcW w:w="1304" w:type="dxa"/>
          </w:tcPr>
          <w:p w14:paraId="34474972" w14:textId="77777777" w:rsidR="00D458CA" w:rsidRDefault="00D458CA" w:rsidP="00E90E2C"/>
        </w:tc>
        <w:tc>
          <w:tcPr>
            <w:tcW w:w="2970" w:type="dxa"/>
          </w:tcPr>
          <w:p w14:paraId="2DD966B1" w14:textId="77777777" w:rsidR="00D458CA" w:rsidRDefault="00D458CA" w:rsidP="00E90E2C">
            <w:pPr>
              <w:jc w:val="left"/>
            </w:pPr>
          </w:p>
        </w:tc>
        <w:tc>
          <w:tcPr>
            <w:tcW w:w="2822" w:type="dxa"/>
          </w:tcPr>
          <w:p w14:paraId="08456AB2" w14:textId="77777777" w:rsidR="00D458CA" w:rsidRDefault="00D458CA" w:rsidP="00E90E2C">
            <w:pPr>
              <w:jc w:val="left"/>
            </w:pPr>
            <w:r>
              <w:rPr>
                <w:rFonts w:eastAsia="ＭＳ 明朝" w:hint="eastAsia"/>
              </w:rPr>
              <w:t>I</w:t>
            </w:r>
            <w:r>
              <w:rPr>
                <w:rFonts w:eastAsia="ＭＳ 明朝"/>
              </w:rPr>
              <w:t>n coverage edge, power control may not work.</w:t>
            </w:r>
          </w:p>
        </w:tc>
        <w:tc>
          <w:tcPr>
            <w:tcW w:w="1745" w:type="dxa"/>
          </w:tcPr>
          <w:p w14:paraId="6A1AF2B2" w14:textId="77777777" w:rsidR="00D458CA" w:rsidRDefault="00D458CA" w:rsidP="00E90E2C"/>
        </w:tc>
      </w:tr>
      <w:tr w:rsidR="00D458CA" w14:paraId="7C7629DD" w14:textId="77777777" w:rsidTr="00E90E2C">
        <w:trPr>
          <w:jc w:val="center"/>
        </w:trPr>
        <w:tc>
          <w:tcPr>
            <w:tcW w:w="1121" w:type="dxa"/>
          </w:tcPr>
          <w:p w14:paraId="1D8A18FA" w14:textId="77777777" w:rsidR="00D458CA" w:rsidRDefault="00D458CA" w:rsidP="00E90E2C">
            <w:pPr>
              <w:rPr>
                <w:rFonts w:eastAsia="ＭＳ 明朝"/>
              </w:rPr>
            </w:pPr>
            <w:r>
              <w:t>Apple</w:t>
            </w:r>
          </w:p>
        </w:tc>
        <w:tc>
          <w:tcPr>
            <w:tcW w:w="1304" w:type="dxa"/>
          </w:tcPr>
          <w:p w14:paraId="55ED031D" w14:textId="77777777" w:rsidR="00D458CA" w:rsidRDefault="00D458CA" w:rsidP="00E90E2C"/>
        </w:tc>
        <w:tc>
          <w:tcPr>
            <w:tcW w:w="2970" w:type="dxa"/>
          </w:tcPr>
          <w:p w14:paraId="009D56A4" w14:textId="77777777" w:rsidR="00D458CA" w:rsidRDefault="00D458CA" w:rsidP="00E90E2C"/>
        </w:tc>
        <w:tc>
          <w:tcPr>
            <w:tcW w:w="2822" w:type="dxa"/>
          </w:tcPr>
          <w:p w14:paraId="2F1182A8" w14:textId="77777777" w:rsidR="00D458CA" w:rsidRDefault="00D458CA" w:rsidP="00E90E2C">
            <w:pPr>
              <w:rPr>
                <w:rFonts w:eastAsia="ＭＳ 明朝"/>
              </w:rPr>
            </w:pPr>
          </w:p>
        </w:tc>
        <w:tc>
          <w:tcPr>
            <w:tcW w:w="1745" w:type="dxa"/>
          </w:tcPr>
          <w:p w14:paraId="4DCE3FE6" w14:textId="77777777" w:rsidR="00D458CA" w:rsidRDefault="00D458CA" w:rsidP="00E90E2C">
            <w:r>
              <w:t>Not fully clear the solution.</w:t>
            </w:r>
          </w:p>
        </w:tc>
      </w:tr>
    </w:tbl>
    <w:p w14:paraId="5C30FA92" w14:textId="77777777" w:rsidR="00D458CA" w:rsidRDefault="00D458CA" w:rsidP="00D458CA">
      <w:pPr>
        <w:jc w:val="center"/>
      </w:pPr>
    </w:p>
    <w:p w14:paraId="5E099378" w14:textId="77777777" w:rsidR="00D458CA" w:rsidRDefault="00D458CA" w:rsidP="00D458CA">
      <w:pPr>
        <w:pStyle w:val="2"/>
      </w:pPr>
      <w:r w:rsidRPr="00283D93">
        <w:t>Increase maximum</w:t>
      </w:r>
      <w:r>
        <w:t xml:space="preserve"> # allowed</w:t>
      </w:r>
      <w:r w:rsidRPr="00283D93">
        <w:t xml:space="preserve"> repetition</w:t>
      </w:r>
      <w:r>
        <w:t>s for PUCCH</w:t>
      </w:r>
    </w:p>
    <w:p w14:paraId="306B5A08" w14:textId="77777777" w:rsidR="00D458CA" w:rsidRDefault="00D458CA" w:rsidP="00D458CA">
      <w:r>
        <w:t>Companies are welcomed to provide views in the following table to identify the pros. and cons. of this scheme.</w:t>
      </w:r>
    </w:p>
    <w:p w14:paraId="2169ACEA" w14:textId="77777777" w:rsidR="00D458CA" w:rsidRDefault="00D458CA" w:rsidP="00D458CA">
      <w:pPr>
        <w:pStyle w:val="ac"/>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11</w:t>
      </w:r>
      <w:r>
        <w:rPr>
          <w:noProof/>
        </w:rPr>
        <w:fldChar w:fldCharType="end"/>
      </w:r>
      <w:r>
        <w:t>: Comments on the “Increase maximum # allowed repetitions for PUCCH”</w:t>
      </w:r>
    </w:p>
    <w:tbl>
      <w:tblPr>
        <w:tblStyle w:val="af"/>
        <w:tblW w:w="9962" w:type="dxa"/>
        <w:jc w:val="center"/>
        <w:tblLayout w:type="fixed"/>
        <w:tblLook w:val="04A0" w:firstRow="1" w:lastRow="0" w:firstColumn="1" w:lastColumn="0" w:noHBand="0" w:noVBand="1"/>
      </w:tblPr>
      <w:tblGrid>
        <w:gridCol w:w="1121"/>
        <w:gridCol w:w="1304"/>
        <w:gridCol w:w="2970"/>
        <w:gridCol w:w="3240"/>
        <w:gridCol w:w="1327"/>
      </w:tblGrid>
      <w:tr w:rsidR="00D458CA" w14:paraId="3D5E8457" w14:textId="77777777" w:rsidTr="00E90E2C">
        <w:trPr>
          <w:jc w:val="center"/>
        </w:trPr>
        <w:tc>
          <w:tcPr>
            <w:tcW w:w="1121" w:type="dxa"/>
          </w:tcPr>
          <w:p w14:paraId="6E1B55D6" w14:textId="77777777" w:rsidR="00D458CA" w:rsidRDefault="00D458CA" w:rsidP="00E90E2C">
            <w:pPr>
              <w:spacing w:before="0"/>
              <w:jc w:val="left"/>
            </w:pPr>
            <w:r>
              <w:t>Company name</w:t>
            </w:r>
          </w:p>
        </w:tc>
        <w:tc>
          <w:tcPr>
            <w:tcW w:w="1304" w:type="dxa"/>
          </w:tcPr>
          <w:p w14:paraId="29B8E1DD" w14:textId="77777777" w:rsidR="00D458CA" w:rsidRDefault="00D458CA" w:rsidP="00E90E2C">
            <w:pPr>
              <w:spacing w:before="0"/>
              <w:jc w:val="left"/>
            </w:pPr>
            <w:r>
              <w:t>LLS gain observed over Rel-15 baseline</w:t>
            </w:r>
          </w:p>
        </w:tc>
        <w:tc>
          <w:tcPr>
            <w:tcW w:w="2970" w:type="dxa"/>
          </w:tcPr>
          <w:p w14:paraId="34BD9D26" w14:textId="77777777" w:rsidR="00D458CA" w:rsidRDefault="00D458CA" w:rsidP="00E90E2C">
            <w:pPr>
              <w:spacing w:before="0"/>
              <w:jc w:val="left"/>
            </w:pPr>
            <w:r>
              <w:t>Pros. of the proposed scheme</w:t>
            </w:r>
          </w:p>
        </w:tc>
        <w:tc>
          <w:tcPr>
            <w:tcW w:w="3240" w:type="dxa"/>
          </w:tcPr>
          <w:p w14:paraId="694287AE" w14:textId="77777777" w:rsidR="00D458CA" w:rsidRDefault="00D458CA" w:rsidP="00E90E2C">
            <w:pPr>
              <w:spacing w:before="0"/>
              <w:jc w:val="left"/>
            </w:pPr>
            <w:r>
              <w:t>Cons. of the proposed scheme</w:t>
            </w:r>
          </w:p>
        </w:tc>
        <w:tc>
          <w:tcPr>
            <w:tcW w:w="1327" w:type="dxa"/>
          </w:tcPr>
          <w:p w14:paraId="385C05FD" w14:textId="77777777" w:rsidR="00D458CA" w:rsidRDefault="00D458CA" w:rsidP="00E90E2C">
            <w:r>
              <w:t>Other comments</w:t>
            </w:r>
          </w:p>
        </w:tc>
      </w:tr>
      <w:tr w:rsidR="00D458CA" w14:paraId="0683CD94" w14:textId="77777777" w:rsidTr="00E90E2C">
        <w:trPr>
          <w:jc w:val="center"/>
        </w:trPr>
        <w:tc>
          <w:tcPr>
            <w:tcW w:w="1121" w:type="dxa"/>
          </w:tcPr>
          <w:p w14:paraId="6E07D7BE" w14:textId="77777777" w:rsidR="00D458CA" w:rsidRDefault="00D458CA" w:rsidP="00E90E2C">
            <w:pPr>
              <w:spacing w:before="0"/>
              <w:jc w:val="left"/>
            </w:pPr>
            <w:r>
              <w:rPr>
                <w:rFonts w:hint="eastAsia"/>
              </w:rPr>
              <w:t>v</w:t>
            </w:r>
            <w:r>
              <w:t>ivo</w:t>
            </w:r>
          </w:p>
        </w:tc>
        <w:tc>
          <w:tcPr>
            <w:tcW w:w="1304" w:type="dxa"/>
          </w:tcPr>
          <w:p w14:paraId="3DEC8192" w14:textId="77777777" w:rsidR="00D458CA" w:rsidRDefault="00D458CA" w:rsidP="00E90E2C"/>
        </w:tc>
        <w:tc>
          <w:tcPr>
            <w:tcW w:w="2970" w:type="dxa"/>
          </w:tcPr>
          <w:p w14:paraId="35338718" w14:textId="77777777" w:rsidR="00D458CA" w:rsidRDefault="00D458CA" w:rsidP="00E90E2C">
            <w:pPr>
              <w:spacing w:before="0"/>
              <w:jc w:val="left"/>
            </w:pPr>
          </w:p>
        </w:tc>
        <w:tc>
          <w:tcPr>
            <w:tcW w:w="3240" w:type="dxa"/>
          </w:tcPr>
          <w:p w14:paraId="14D28162" w14:textId="77777777" w:rsidR="00D458CA" w:rsidRDefault="00D458CA" w:rsidP="00E90E2C">
            <w:pPr>
              <w:spacing w:before="0"/>
              <w:jc w:val="left"/>
            </w:pPr>
          </w:p>
        </w:tc>
        <w:tc>
          <w:tcPr>
            <w:tcW w:w="1327" w:type="dxa"/>
          </w:tcPr>
          <w:p w14:paraId="6ABA4206" w14:textId="77777777" w:rsidR="00D458CA" w:rsidRDefault="00D458CA" w:rsidP="00E90E2C">
            <w:r>
              <w:t xml:space="preserve">In current PUCCH repetition mechanism, the PUCCH repetition is postponed if collision with DL or cancelled by SFI, therefore maximum 8 </w:t>
            </w:r>
            <w:r>
              <w:lastRenderedPageBreak/>
              <w:t>repetitions seems enough</w:t>
            </w:r>
            <w:r>
              <w:rPr>
                <w:rFonts w:hint="eastAsia"/>
              </w:rPr>
              <w:t>.</w:t>
            </w:r>
          </w:p>
        </w:tc>
      </w:tr>
      <w:tr w:rsidR="00D458CA" w14:paraId="72952B1F" w14:textId="77777777" w:rsidTr="00E90E2C">
        <w:trPr>
          <w:jc w:val="center"/>
        </w:trPr>
        <w:tc>
          <w:tcPr>
            <w:tcW w:w="1121" w:type="dxa"/>
          </w:tcPr>
          <w:p w14:paraId="097261BD" w14:textId="77777777" w:rsidR="00D458CA" w:rsidRDefault="00D458CA" w:rsidP="00E90E2C">
            <w:pPr>
              <w:spacing w:before="0"/>
              <w:jc w:val="left"/>
            </w:pPr>
            <w:r>
              <w:lastRenderedPageBreak/>
              <w:t>Samsung</w:t>
            </w:r>
          </w:p>
        </w:tc>
        <w:tc>
          <w:tcPr>
            <w:tcW w:w="1304" w:type="dxa"/>
          </w:tcPr>
          <w:p w14:paraId="041C4144" w14:textId="77777777" w:rsidR="00D458CA" w:rsidRDefault="00D458CA" w:rsidP="00E90E2C"/>
        </w:tc>
        <w:tc>
          <w:tcPr>
            <w:tcW w:w="2970" w:type="dxa"/>
          </w:tcPr>
          <w:p w14:paraId="4B008A9F" w14:textId="77777777" w:rsidR="00D458CA" w:rsidRDefault="00D458CA" w:rsidP="00E90E2C">
            <w:pPr>
              <w:spacing w:before="0"/>
              <w:jc w:val="left"/>
            </w:pPr>
            <w:r>
              <w:t>Straightforward extension of existing solution with minimal specification impact. Provides additional flexibility to gNB to guarantee coverage. Also useful in extreme coverage cases.</w:t>
            </w:r>
          </w:p>
        </w:tc>
        <w:tc>
          <w:tcPr>
            <w:tcW w:w="3240" w:type="dxa"/>
          </w:tcPr>
          <w:p w14:paraId="6ED2C316" w14:textId="77777777" w:rsidR="00D458CA" w:rsidRDefault="00D458CA" w:rsidP="00E90E2C">
            <w:pPr>
              <w:spacing w:before="0"/>
              <w:jc w:val="left"/>
            </w:pPr>
            <w:r>
              <w:t>Additional latency.</w:t>
            </w:r>
          </w:p>
        </w:tc>
        <w:tc>
          <w:tcPr>
            <w:tcW w:w="1327" w:type="dxa"/>
          </w:tcPr>
          <w:p w14:paraId="26930E37" w14:textId="77777777" w:rsidR="00D458CA" w:rsidRDefault="00D458CA" w:rsidP="00E90E2C">
            <w:r>
              <w:t>Prioritize. Also determine maximum UCI payload to support for repetitions.</w:t>
            </w:r>
          </w:p>
        </w:tc>
      </w:tr>
      <w:tr w:rsidR="00D458CA" w14:paraId="760FCAEE" w14:textId="77777777" w:rsidTr="00E90E2C">
        <w:trPr>
          <w:jc w:val="center"/>
        </w:trPr>
        <w:tc>
          <w:tcPr>
            <w:tcW w:w="1121" w:type="dxa"/>
          </w:tcPr>
          <w:p w14:paraId="5FA4279D" w14:textId="77777777" w:rsidR="00D458CA" w:rsidRDefault="00D458CA" w:rsidP="00E90E2C">
            <w:pPr>
              <w:spacing w:before="0"/>
              <w:jc w:val="left"/>
            </w:pPr>
            <w:r>
              <w:rPr>
                <w:rFonts w:hint="eastAsia"/>
              </w:rPr>
              <w:t>ZTE</w:t>
            </w:r>
          </w:p>
        </w:tc>
        <w:tc>
          <w:tcPr>
            <w:tcW w:w="1304" w:type="dxa"/>
          </w:tcPr>
          <w:p w14:paraId="3790ACD8" w14:textId="77777777" w:rsidR="00D458CA" w:rsidRDefault="00D458CA" w:rsidP="00E90E2C"/>
        </w:tc>
        <w:tc>
          <w:tcPr>
            <w:tcW w:w="2970" w:type="dxa"/>
          </w:tcPr>
          <w:p w14:paraId="4443A925" w14:textId="77777777" w:rsidR="00D458CA" w:rsidRDefault="00D458CA" w:rsidP="00E90E2C">
            <w:pPr>
              <w:spacing w:before="0"/>
              <w:jc w:val="left"/>
            </w:pPr>
          </w:p>
        </w:tc>
        <w:tc>
          <w:tcPr>
            <w:tcW w:w="3240" w:type="dxa"/>
          </w:tcPr>
          <w:p w14:paraId="72BCBFA3" w14:textId="77777777" w:rsidR="00D458CA" w:rsidRDefault="00D458CA" w:rsidP="00E90E2C">
            <w:pPr>
              <w:spacing w:before="0"/>
              <w:jc w:val="left"/>
            </w:pPr>
          </w:p>
        </w:tc>
        <w:tc>
          <w:tcPr>
            <w:tcW w:w="1327" w:type="dxa"/>
          </w:tcPr>
          <w:p w14:paraId="4E10D031" w14:textId="77777777" w:rsidR="00D458CA" w:rsidRDefault="00D458CA" w:rsidP="00E90E2C">
            <w:r>
              <w:rPr>
                <w:rFonts w:hint="eastAsia"/>
              </w:rPr>
              <w:t>OK to study</w:t>
            </w:r>
          </w:p>
        </w:tc>
      </w:tr>
      <w:tr w:rsidR="00D458CA" w14:paraId="7634F326" w14:textId="77777777" w:rsidTr="00E90E2C">
        <w:trPr>
          <w:jc w:val="center"/>
        </w:trPr>
        <w:tc>
          <w:tcPr>
            <w:tcW w:w="1121" w:type="dxa"/>
          </w:tcPr>
          <w:p w14:paraId="56E8F236" w14:textId="77777777" w:rsidR="00D458CA" w:rsidRDefault="00D458CA" w:rsidP="00E90E2C">
            <w:pPr>
              <w:spacing w:before="0"/>
              <w:jc w:val="left"/>
            </w:pPr>
            <w:r>
              <w:t>InterDigital</w:t>
            </w:r>
          </w:p>
        </w:tc>
        <w:tc>
          <w:tcPr>
            <w:tcW w:w="1304" w:type="dxa"/>
          </w:tcPr>
          <w:p w14:paraId="41A0F53B" w14:textId="77777777" w:rsidR="00D458CA" w:rsidRDefault="00D458CA" w:rsidP="00E90E2C"/>
        </w:tc>
        <w:tc>
          <w:tcPr>
            <w:tcW w:w="2970" w:type="dxa"/>
          </w:tcPr>
          <w:p w14:paraId="56ECBCB0" w14:textId="77777777" w:rsidR="00D458CA" w:rsidRDefault="00D458CA" w:rsidP="00E90E2C">
            <w:pPr>
              <w:spacing w:before="0"/>
              <w:jc w:val="left"/>
            </w:pPr>
          </w:p>
        </w:tc>
        <w:tc>
          <w:tcPr>
            <w:tcW w:w="3240" w:type="dxa"/>
          </w:tcPr>
          <w:p w14:paraId="530F8720" w14:textId="77777777" w:rsidR="00D458CA" w:rsidRDefault="00D458CA" w:rsidP="00E90E2C">
            <w:pPr>
              <w:spacing w:before="0"/>
              <w:jc w:val="left"/>
            </w:pPr>
            <w:r>
              <w:t>Priority between PUCCH and PUSCH should be considered as increasing the number of PUCCH repetitions may have negative impact on throughput for PUSCH.</w:t>
            </w:r>
          </w:p>
        </w:tc>
        <w:tc>
          <w:tcPr>
            <w:tcW w:w="1327" w:type="dxa"/>
          </w:tcPr>
          <w:p w14:paraId="15BFB2A4" w14:textId="77777777" w:rsidR="00D458CA" w:rsidRDefault="00D458CA" w:rsidP="00E90E2C"/>
        </w:tc>
      </w:tr>
      <w:tr w:rsidR="00D458CA" w14:paraId="22A6A5AD" w14:textId="77777777" w:rsidTr="00E90E2C">
        <w:trPr>
          <w:jc w:val="center"/>
        </w:trPr>
        <w:tc>
          <w:tcPr>
            <w:tcW w:w="1121" w:type="dxa"/>
          </w:tcPr>
          <w:p w14:paraId="6860F422" w14:textId="77777777" w:rsidR="00D458CA" w:rsidRDefault="00D458CA" w:rsidP="00E90E2C">
            <w:pPr>
              <w:spacing w:before="0"/>
              <w:jc w:val="left"/>
            </w:pPr>
            <w:r>
              <w:rPr>
                <w:rFonts w:hint="eastAsia"/>
              </w:rPr>
              <w:t>CATT</w:t>
            </w:r>
          </w:p>
        </w:tc>
        <w:tc>
          <w:tcPr>
            <w:tcW w:w="1304" w:type="dxa"/>
          </w:tcPr>
          <w:p w14:paraId="6A82BBF4" w14:textId="77777777" w:rsidR="00D458CA" w:rsidRDefault="00D458CA" w:rsidP="00E90E2C"/>
        </w:tc>
        <w:tc>
          <w:tcPr>
            <w:tcW w:w="2970" w:type="dxa"/>
          </w:tcPr>
          <w:p w14:paraId="3471664B" w14:textId="77777777" w:rsidR="00D458CA" w:rsidRDefault="00D458CA" w:rsidP="00E90E2C">
            <w:pPr>
              <w:spacing w:before="0"/>
              <w:jc w:val="left"/>
            </w:pPr>
          </w:p>
        </w:tc>
        <w:tc>
          <w:tcPr>
            <w:tcW w:w="3240" w:type="dxa"/>
          </w:tcPr>
          <w:p w14:paraId="7D6E1F3D" w14:textId="77777777" w:rsidR="00D458CA" w:rsidRDefault="00D458CA" w:rsidP="00E90E2C">
            <w:pPr>
              <w:spacing w:before="0"/>
              <w:jc w:val="left"/>
            </w:pPr>
          </w:p>
        </w:tc>
        <w:tc>
          <w:tcPr>
            <w:tcW w:w="1327" w:type="dxa"/>
          </w:tcPr>
          <w:p w14:paraId="04B158C1" w14:textId="77777777" w:rsidR="00D458CA" w:rsidRDefault="00D458CA" w:rsidP="00E90E2C">
            <w:r>
              <w:rPr>
                <w:rFonts w:hint="eastAsia"/>
              </w:rPr>
              <w:t>OK to study</w:t>
            </w:r>
          </w:p>
        </w:tc>
      </w:tr>
      <w:tr w:rsidR="00D458CA" w14:paraId="653EF33B" w14:textId="77777777" w:rsidTr="00E90E2C">
        <w:trPr>
          <w:jc w:val="center"/>
        </w:trPr>
        <w:tc>
          <w:tcPr>
            <w:tcW w:w="1121" w:type="dxa"/>
          </w:tcPr>
          <w:p w14:paraId="6E2EB536" w14:textId="77777777" w:rsidR="00D458CA" w:rsidRDefault="00D458CA" w:rsidP="00E90E2C">
            <w:pPr>
              <w:spacing w:before="0"/>
              <w:jc w:val="left"/>
            </w:pPr>
            <w:r>
              <w:t>Nokia/NSB</w:t>
            </w:r>
          </w:p>
        </w:tc>
        <w:tc>
          <w:tcPr>
            <w:tcW w:w="1304" w:type="dxa"/>
          </w:tcPr>
          <w:p w14:paraId="10EAD0E1" w14:textId="77777777" w:rsidR="00D458CA" w:rsidRDefault="00D458CA" w:rsidP="00E90E2C"/>
        </w:tc>
        <w:tc>
          <w:tcPr>
            <w:tcW w:w="2970" w:type="dxa"/>
          </w:tcPr>
          <w:p w14:paraId="1B5C0FBF" w14:textId="77777777" w:rsidR="00D458CA" w:rsidRDefault="00D458CA" w:rsidP="00E90E2C">
            <w:pPr>
              <w:spacing w:before="0"/>
              <w:jc w:val="left"/>
            </w:pPr>
          </w:p>
        </w:tc>
        <w:tc>
          <w:tcPr>
            <w:tcW w:w="3240" w:type="dxa"/>
          </w:tcPr>
          <w:p w14:paraId="35D4DB38" w14:textId="77777777" w:rsidR="00D458CA" w:rsidRDefault="00D458CA" w:rsidP="00E90E2C">
            <w:pPr>
              <w:spacing w:before="0"/>
              <w:jc w:val="left"/>
            </w:pPr>
          </w:p>
        </w:tc>
        <w:tc>
          <w:tcPr>
            <w:tcW w:w="1327" w:type="dxa"/>
          </w:tcPr>
          <w:p w14:paraId="41EABC19" w14:textId="77777777" w:rsidR="00D458CA" w:rsidRDefault="00D458CA" w:rsidP="00E90E2C">
            <w:r>
              <w:t>Similar comments made for 3.2</w:t>
            </w:r>
          </w:p>
        </w:tc>
      </w:tr>
      <w:tr w:rsidR="00D458CA" w14:paraId="6A54EAAF" w14:textId="77777777" w:rsidTr="00E90E2C">
        <w:trPr>
          <w:jc w:val="center"/>
        </w:trPr>
        <w:tc>
          <w:tcPr>
            <w:tcW w:w="1121" w:type="dxa"/>
          </w:tcPr>
          <w:p w14:paraId="3B060AB5" w14:textId="77777777" w:rsidR="00D458CA" w:rsidRPr="003D2838" w:rsidRDefault="00D458CA" w:rsidP="00E90E2C">
            <w:pPr>
              <w:spacing w:before="0"/>
              <w:jc w:val="left"/>
              <w:rPr>
                <w:rFonts w:eastAsia="ＭＳ 明朝"/>
              </w:rPr>
            </w:pPr>
            <w:r>
              <w:rPr>
                <w:rFonts w:eastAsia="ＭＳ 明朝" w:hint="eastAsia"/>
              </w:rPr>
              <w:t>P</w:t>
            </w:r>
            <w:r>
              <w:rPr>
                <w:rFonts w:eastAsia="ＭＳ 明朝"/>
              </w:rPr>
              <w:t>anasonic</w:t>
            </w:r>
          </w:p>
        </w:tc>
        <w:tc>
          <w:tcPr>
            <w:tcW w:w="1304" w:type="dxa"/>
          </w:tcPr>
          <w:p w14:paraId="71D58749" w14:textId="77777777" w:rsidR="00D458CA" w:rsidRDefault="00D458CA" w:rsidP="00E90E2C"/>
        </w:tc>
        <w:tc>
          <w:tcPr>
            <w:tcW w:w="2970" w:type="dxa"/>
          </w:tcPr>
          <w:p w14:paraId="27B3EAF1" w14:textId="77777777" w:rsidR="00D458CA" w:rsidRDefault="00D458CA" w:rsidP="00E90E2C">
            <w:pPr>
              <w:spacing w:before="0"/>
              <w:jc w:val="left"/>
            </w:pPr>
          </w:p>
        </w:tc>
        <w:tc>
          <w:tcPr>
            <w:tcW w:w="3240" w:type="dxa"/>
          </w:tcPr>
          <w:p w14:paraId="3C48D6EC" w14:textId="77777777" w:rsidR="00D458CA" w:rsidRDefault="00D458CA" w:rsidP="00E90E2C">
            <w:pPr>
              <w:spacing w:before="0"/>
              <w:jc w:val="left"/>
            </w:pPr>
          </w:p>
        </w:tc>
        <w:tc>
          <w:tcPr>
            <w:tcW w:w="1327" w:type="dxa"/>
          </w:tcPr>
          <w:p w14:paraId="5169FE7D" w14:textId="77777777" w:rsidR="00D458CA" w:rsidRDefault="00D458CA" w:rsidP="00E90E2C">
            <w:r>
              <w:rPr>
                <w:rFonts w:eastAsia="ＭＳ 明朝" w:hint="eastAsia"/>
              </w:rPr>
              <w:t>A</w:t>
            </w:r>
            <w:r>
              <w:rPr>
                <w:rFonts w:eastAsia="ＭＳ 明朝"/>
              </w:rPr>
              <w:t>gree with vivo.</w:t>
            </w:r>
          </w:p>
        </w:tc>
      </w:tr>
      <w:tr w:rsidR="00D458CA" w14:paraId="73331150" w14:textId="77777777" w:rsidTr="00E90E2C">
        <w:trPr>
          <w:jc w:val="center"/>
        </w:trPr>
        <w:tc>
          <w:tcPr>
            <w:tcW w:w="1121" w:type="dxa"/>
          </w:tcPr>
          <w:p w14:paraId="56BC1D48" w14:textId="77777777" w:rsidR="00D458CA" w:rsidRDefault="00D458CA" w:rsidP="00E90E2C">
            <w:pPr>
              <w:spacing w:before="0"/>
              <w:jc w:val="left"/>
            </w:pPr>
            <w:r>
              <w:t>OPPO</w:t>
            </w:r>
          </w:p>
        </w:tc>
        <w:tc>
          <w:tcPr>
            <w:tcW w:w="1304" w:type="dxa"/>
          </w:tcPr>
          <w:p w14:paraId="09BC279B" w14:textId="77777777" w:rsidR="00D458CA" w:rsidRDefault="00D458CA" w:rsidP="00E90E2C"/>
        </w:tc>
        <w:tc>
          <w:tcPr>
            <w:tcW w:w="2970" w:type="dxa"/>
          </w:tcPr>
          <w:p w14:paraId="12480DA0" w14:textId="77777777" w:rsidR="00D458CA" w:rsidRDefault="00D458CA" w:rsidP="00E90E2C">
            <w:pPr>
              <w:spacing w:before="0"/>
              <w:jc w:val="left"/>
            </w:pPr>
            <w:r>
              <w:t>S</w:t>
            </w:r>
            <w:r>
              <w:rPr>
                <w:rFonts w:hint="eastAsia"/>
              </w:rPr>
              <w:t>imple</w:t>
            </w:r>
            <w:r>
              <w:t xml:space="preserve"> solutions and could be sufficient.</w:t>
            </w:r>
          </w:p>
        </w:tc>
        <w:tc>
          <w:tcPr>
            <w:tcW w:w="3240" w:type="dxa"/>
          </w:tcPr>
          <w:p w14:paraId="713F5BF5" w14:textId="77777777" w:rsidR="00D458CA" w:rsidRDefault="00D458CA" w:rsidP="00E90E2C">
            <w:pPr>
              <w:spacing w:before="0"/>
              <w:jc w:val="left"/>
            </w:pPr>
            <w:r>
              <w:t>Resource efficiency and flexibility should be addressed.</w:t>
            </w:r>
          </w:p>
        </w:tc>
        <w:tc>
          <w:tcPr>
            <w:tcW w:w="1327" w:type="dxa"/>
          </w:tcPr>
          <w:p w14:paraId="26B7C5FC" w14:textId="77777777" w:rsidR="00D458CA" w:rsidRDefault="00D458CA" w:rsidP="00E90E2C"/>
        </w:tc>
      </w:tr>
      <w:tr w:rsidR="00D458CA" w14:paraId="66DD0278" w14:textId="77777777" w:rsidTr="00E90E2C">
        <w:trPr>
          <w:jc w:val="center"/>
        </w:trPr>
        <w:tc>
          <w:tcPr>
            <w:tcW w:w="1121" w:type="dxa"/>
          </w:tcPr>
          <w:p w14:paraId="092C0FD2" w14:textId="77777777" w:rsidR="00D458CA" w:rsidRDefault="00D458CA" w:rsidP="00E90E2C">
            <w:pPr>
              <w:spacing w:before="0"/>
              <w:jc w:val="left"/>
            </w:pPr>
            <w:r>
              <w:t>Intel</w:t>
            </w:r>
          </w:p>
        </w:tc>
        <w:tc>
          <w:tcPr>
            <w:tcW w:w="1304" w:type="dxa"/>
          </w:tcPr>
          <w:p w14:paraId="7A67922C" w14:textId="77777777" w:rsidR="00D458CA" w:rsidRDefault="00D458CA" w:rsidP="00E90E2C">
            <w:r>
              <w:t>~2dB when doubling the PUCCH repetition level</w:t>
            </w:r>
          </w:p>
        </w:tc>
        <w:tc>
          <w:tcPr>
            <w:tcW w:w="2970" w:type="dxa"/>
          </w:tcPr>
          <w:p w14:paraId="725FAC99" w14:textId="77777777" w:rsidR="00D458CA" w:rsidRDefault="00D458CA" w:rsidP="00E90E2C">
            <w:pPr>
              <w:spacing w:before="0"/>
              <w:jc w:val="left"/>
            </w:pPr>
            <w:r>
              <w:t xml:space="preserve">It is obvious that when increasing repetition level, link budget is improved. </w:t>
            </w:r>
          </w:p>
        </w:tc>
        <w:tc>
          <w:tcPr>
            <w:tcW w:w="3240" w:type="dxa"/>
          </w:tcPr>
          <w:p w14:paraId="5B6D6B48" w14:textId="77777777" w:rsidR="00D458CA" w:rsidRDefault="00D458CA" w:rsidP="00E90E2C">
            <w:pPr>
              <w:spacing w:before="0"/>
              <w:jc w:val="left"/>
            </w:pPr>
            <w:r>
              <w:t xml:space="preserve">This may depend on the exact target that PUCCH needs to be enhanced. </w:t>
            </w:r>
          </w:p>
        </w:tc>
        <w:tc>
          <w:tcPr>
            <w:tcW w:w="1327" w:type="dxa"/>
          </w:tcPr>
          <w:p w14:paraId="0FB9932F" w14:textId="77777777" w:rsidR="00D458CA" w:rsidRDefault="00D458CA" w:rsidP="00E90E2C"/>
          <w:p w14:paraId="5D50265F" w14:textId="77777777" w:rsidR="00D458CA" w:rsidRDefault="00D458CA" w:rsidP="00E90E2C">
            <w:r>
              <w:t>Open to discuss</w:t>
            </w:r>
          </w:p>
        </w:tc>
      </w:tr>
      <w:tr w:rsidR="00D458CA" w14:paraId="2ED306E9" w14:textId="77777777" w:rsidTr="00E90E2C">
        <w:trPr>
          <w:jc w:val="center"/>
        </w:trPr>
        <w:tc>
          <w:tcPr>
            <w:tcW w:w="1121" w:type="dxa"/>
          </w:tcPr>
          <w:p w14:paraId="47B4AE61" w14:textId="77777777" w:rsidR="00D458CA" w:rsidRDefault="00D458CA" w:rsidP="00E90E2C">
            <w:r>
              <w:t>Ericsson</w:t>
            </w:r>
          </w:p>
        </w:tc>
        <w:tc>
          <w:tcPr>
            <w:tcW w:w="1304" w:type="dxa"/>
          </w:tcPr>
          <w:p w14:paraId="79929195" w14:textId="77777777" w:rsidR="00D458CA" w:rsidRDefault="00D458CA" w:rsidP="00E90E2C"/>
        </w:tc>
        <w:tc>
          <w:tcPr>
            <w:tcW w:w="2970" w:type="dxa"/>
          </w:tcPr>
          <w:p w14:paraId="06E7F2E0" w14:textId="77777777" w:rsidR="00D458CA" w:rsidRDefault="00D458CA" w:rsidP="00E90E2C"/>
        </w:tc>
        <w:tc>
          <w:tcPr>
            <w:tcW w:w="3240" w:type="dxa"/>
          </w:tcPr>
          <w:p w14:paraId="0B5D24AA" w14:textId="77777777" w:rsidR="00D458CA" w:rsidRDefault="00D458CA" w:rsidP="00E90E2C"/>
        </w:tc>
        <w:tc>
          <w:tcPr>
            <w:tcW w:w="1327" w:type="dxa"/>
          </w:tcPr>
          <w:p w14:paraId="0F544475" w14:textId="77777777" w:rsidR="00D458CA" w:rsidRDefault="00D458CA" w:rsidP="00E90E2C">
            <w:r>
              <w:t>Unclear why 8 is enough.</w:t>
            </w:r>
          </w:p>
        </w:tc>
      </w:tr>
      <w:tr w:rsidR="00D458CA" w14:paraId="74E96739" w14:textId="77777777" w:rsidTr="00E90E2C">
        <w:trPr>
          <w:jc w:val="center"/>
        </w:trPr>
        <w:tc>
          <w:tcPr>
            <w:tcW w:w="1121" w:type="dxa"/>
          </w:tcPr>
          <w:p w14:paraId="70BCDA47" w14:textId="77777777" w:rsidR="00D458CA" w:rsidRDefault="00D458CA" w:rsidP="00E90E2C">
            <w:r>
              <w:rPr>
                <w:rFonts w:hint="eastAsia"/>
              </w:rPr>
              <w:t>H</w:t>
            </w:r>
            <w:r>
              <w:t>uawei, Hisilicon</w:t>
            </w:r>
          </w:p>
        </w:tc>
        <w:tc>
          <w:tcPr>
            <w:tcW w:w="1304" w:type="dxa"/>
          </w:tcPr>
          <w:p w14:paraId="180EDA7E" w14:textId="77777777" w:rsidR="00D458CA" w:rsidRDefault="00D458CA" w:rsidP="00E90E2C"/>
        </w:tc>
        <w:tc>
          <w:tcPr>
            <w:tcW w:w="2970" w:type="dxa"/>
          </w:tcPr>
          <w:p w14:paraId="0CE0E1A1" w14:textId="77777777" w:rsidR="00D458CA" w:rsidRDefault="00D458CA" w:rsidP="00E90E2C">
            <w:r>
              <w:t xml:space="preserve">Might be a potential solution for PUCCH coverage enhancement, </w:t>
            </w:r>
          </w:p>
        </w:tc>
        <w:tc>
          <w:tcPr>
            <w:tcW w:w="3240" w:type="dxa"/>
          </w:tcPr>
          <w:p w14:paraId="2A3C8667" w14:textId="77777777" w:rsidR="00D458CA" w:rsidRDefault="00D458CA" w:rsidP="00E90E2C">
            <w:r>
              <w:t>but the repetition number of PUCCH will have impacts on PUSCH given limited UL resources.</w:t>
            </w:r>
          </w:p>
        </w:tc>
        <w:tc>
          <w:tcPr>
            <w:tcW w:w="1327" w:type="dxa"/>
          </w:tcPr>
          <w:p w14:paraId="6EFCD7A2" w14:textId="77777777" w:rsidR="00D458CA" w:rsidRDefault="00D458CA" w:rsidP="00E90E2C"/>
        </w:tc>
      </w:tr>
      <w:tr w:rsidR="00D458CA" w14:paraId="02C79DA5" w14:textId="77777777" w:rsidTr="00E90E2C">
        <w:trPr>
          <w:jc w:val="center"/>
        </w:trPr>
        <w:tc>
          <w:tcPr>
            <w:tcW w:w="1121" w:type="dxa"/>
          </w:tcPr>
          <w:p w14:paraId="3929DBD6" w14:textId="77777777" w:rsidR="00D458CA" w:rsidRDefault="00D458CA" w:rsidP="00E90E2C">
            <w:r>
              <w:lastRenderedPageBreak/>
              <w:t>Qualcomm</w:t>
            </w:r>
          </w:p>
        </w:tc>
        <w:tc>
          <w:tcPr>
            <w:tcW w:w="1304" w:type="dxa"/>
          </w:tcPr>
          <w:p w14:paraId="15E36A66" w14:textId="77777777" w:rsidR="00D458CA" w:rsidRDefault="00D458CA" w:rsidP="00E90E2C"/>
        </w:tc>
        <w:tc>
          <w:tcPr>
            <w:tcW w:w="2970" w:type="dxa"/>
          </w:tcPr>
          <w:p w14:paraId="507593BC" w14:textId="77777777" w:rsidR="00D458CA" w:rsidRDefault="00D458CA" w:rsidP="00E90E2C"/>
        </w:tc>
        <w:tc>
          <w:tcPr>
            <w:tcW w:w="3240" w:type="dxa"/>
          </w:tcPr>
          <w:p w14:paraId="49B1747B" w14:textId="77777777" w:rsidR="00D458CA" w:rsidRDefault="00D458CA" w:rsidP="00E90E2C">
            <w:r>
              <w:t>As stated earlier, repetitions for PUCCH do not help a cell-edge UE when the PUCCH payload includes HARQ-ACK feedback. Also, in TDD systems, uplink resources are limited and we may not have the luxury to keep increasing the number of repetitions.</w:t>
            </w:r>
          </w:p>
        </w:tc>
        <w:tc>
          <w:tcPr>
            <w:tcW w:w="1327" w:type="dxa"/>
          </w:tcPr>
          <w:p w14:paraId="37CE5CB7" w14:textId="77777777" w:rsidR="00D458CA" w:rsidRDefault="00D458CA" w:rsidP="00E90E2C">
            <w:r>
              <w:t>We don’t support this proposal.</w:t>
            </w:r>
          </w:p>
        </w:tc>
      </w:tr>
      <w:tr w:rsidR="00D458CA" w14:paraId="70F515DF" w14:textId="77777777" w:rsidTr="00E90E2C">
        <w:trPr>
          <w:jc w:val="center"/>
        </w:trPr>
        <w:tc>
          <w:tcPr>
            <w:tcW w:w="1121" w:type="dxa"/>
          </w:tcPr>
          <w:p w14:paraId="3EF76928" w14:textId="77777777" w:rsidR="00D458CA" w:rsidRDefault="00D458CA" w:rsidP="00E90E2C">
            <w:r>
              <w:t>NTT DOCOMO</w:t>
            </w:r>
          </w:p>
        </w:tc>
        <w:tc>
          <w:tcPr>
            <w:tcW w:w="1304" w:type="dxa"/>
          </w:tcPr>
          <w:p w14:paraId="3489EF70" w14:textId="77777777" w:rsidR="00D458CA" w:rsidRDefault="00D458CA" w:rsidP="00E90E2C"/>
        </w:tc>
        <w:tc>
          <w:tcPr>
            <w:tcW w:w="2970" w:type="dxa"/>
          </w:tcPr>
          <w:p w14:paraId="2AB3663E" w14:textId="77777777" w:rsidR="00D458CA" w:rsidRDefault="00D458CA" w:rsidP="00E90E2C"/>
        </w:tc>
        <w:tc>
          <w:tcPr>
            <w:tcW w:w="3240" w:type="dxa"/>
          </w:tcPr>
          <w:p w14:paraId="3F662819" w14:textId="77777777" w:rsidR="00D458CA" w:rsidRDefault="00D458CA" w:rsidP="00E90E2C"/>
        </w:tc>
        <w:tc>
          <w:tcPr>
            <w:tcW w:w="1327" w:type="dxa"/>
          </w:tcPr>
          <w:p w14:paraId="4D1D1D2D" w14:textId="77777777" w:rsidR="00D458CA" w:rsidRDefault="00D458CA" w:rsidP="00E90E2C">
            <w:r>
              <w:rPr>
                <w:rFonts w:eastAsia="ＭＳ 明朝"/>
              </w:rPr>
              <w:t>In our understanding, in the current spec, 2/4/8 consecutive slots can be configured for PUCCH repletion, and D/S slots can be dropped, but # of repetition is counted at the D/S slots. Thus although 8 slots are configured, PUCCH can be transmitted at 2 UL slots for DDDSU configuration.</w:t>
            </w:r>
          </w:p>
        </w:tc>
      </w:tr>
      <w:tr w:rsidR="00D458CA" w14:paraId="4A0DC5FB" w14:textId="77777777" w:rsidTr="00E90E2C">
        <w:trPr>
          <w:jc w:val="center"/>
        </w:trPr>
        <w:tc>
          <w:tcPr>
            <w:tcW w:w="1121" w:type="dxa"/>
          </w:tcPr>
          <w:p w14:paraId="0554F3A4" w14:textId="77777777" w:rsidR="00D458CA" w:rsidRDefault="00D458CA" w:rsidP="00E90E2C">
            <w:r>
              <w:rPr>
                <w:rFonts w:eastAsia="ＭＳ 明朝" w:hint="eastAsia"/>
              </w:rPr>
              <w:t>S</w:t>
            </w:r>
            <w:r>
              <w:rPr>
                <w:rFonts w:eastAsia="ＭＳ 明朝"/>
              </w:rPr>
              <w:t>harp</w:t>
            </w:r>
          </w:p>
        </w:tc>
        <w:tc>
          <w:tcPr>
            <w:tcW w:w="1304" w:type="dxa"/>
          </w:tcPr>
          <w:p w14:paraId="27139626" w14:textId="77777777" w:rsidR="00D458CA" w:rsidRDefault="00D458CA" w:rsidP="00E90E2C"/>
        </w:tc>
        <w:tc>
          <w:tcPr>
            <w:tcW w:w="2970" w:type="dxa"/>
          </w:tcPr>
          <w:p w14:paraId="3573F2CB" w14:textId="77777777" w:rsidR="00D458CA" w:rsidRDefault="00D458CA" w:rsidP="00E90E2C">
            <w:r>
              <w:rPr>
                <w:rFonts w:eastAsia="ＭＳ 明朝" w:hint="eastAsia"/>
              </w:rPr>
              <w:t>S</w:t>
            </w:r>
            <w:r>
              <w:rPr>
                <w:rFonts w:eastAsia="ＭＳ 明朝"/>
              </w:rPr>
              <w:t>imple and beneficial.</w:t>
            </w:r>
          </w:p>
        </w:tc>
        <w:tc>
          <w:tcPr>
            <w:tcW w:w="3240" w:type="dxa"/>
          </w:tcPr>
          <w:p w14:paraId="3C36180F" w14:textId="77777777" w:rsidR="00D458CA" w:rsidRDefault="00D458CA" w:rsidP="00E90E2C"/>
        </w:tc>
        <w:tc>
          <w:tcPr>
            <w:tcW w:w="1327" w:type="dxa"/>
          </w:tcPr>
          <w:p w14:paraId="0245C7C7" w14:textId="77777777" w:rsidR="00D458CA" w:rsidRDefault="00D458CA" w:rsidP="00E90E2C">
            <w:pPr>
              <w:rPr>
                <w:rFonts w:eastAsia="ＭＳ 明朝"/>
              </w:rPr>
            </w:pPr>
          </w:p>
        </w:tc>
      </w:tr>
      <w:tr w:rsidR="00D458CA" w14:paraId="4A5BAB86" w14:textId="77777777" w:rsidTr="00E90E2C">
        <w:trPr>
          <w:jc w:val="center"/>
        </w:trPr>
        <w:tc>
          <w:tcPr>
            <w:tcW w:w="1121" w:type="dxa"/>
          </w:tcPr>
          <w:p w14:paraId="0D70F9DE" w14:textId="77777777" w:rsidR="00D458CA" w:rsidRPr="00CB3F55" w:rsidRDefault="00D458CA" w:rsidP="00E90E2C">
            <w:pPr>
              <w:rPr>
                <w:rFonts w:eastAsia="ＭＳ 明朝"/>
              </w:rPr>
            </w:pPr>
            <w:r>
              <w:rPr>
                <w:rFonts w:eastAsia="ＭＳ 明朝"/>
              </w:rPr>
              <w:t>Apple</w:t>
            </w:r>
          </w:p>
        </w:tc>
        <w:tc>
          <w:tcPr>
            <w:tcW w:w="1304" w:type="dxa"/>
          </w:tcPr>
          <w:p w14:paraId="422E6F4C" w14:textId="77777777" w:rsidR="00D458CA" w:rsidRDefault="00D458CA" w:rsidP="00E90E2C"/>
        </w:tc>
        <w:tc>
          <w:tcPr>
            <w:tcW w:w="2970" w:type="dxa"/>
          </w:tcPr>
          <w:p w14:paraId="0A70928D" w14:textId="77777777" w:rsidR="00D458CA" w:rsidRDefault="00D458CA" w:rsidP="00E90E2C">
            <w:pPr>
              <w:jc w:val="left"/>
              <w:rPr>
                <w:rFonts w:eastAsia="ＭＳ 明朝"/>
              </w:rPr>
            </w:pPr>
            <w:r>
              <w:t>Simple solution and less standard impacts</w:t>
            </w:r>
          </w:p>
        </w:tc>
        <w:tc>
          <w:tcPr>
            <w:tcW w:w="3240" w:type="dxa"/>
          </w:tcPr>
          <w:p w14:paraId="1BB2D9D5" w14:textId="77777777" w:rsidR="00D458CA" w:rsidRDefault="00D458CA" w:rsidP="00E90E2C"/>
        </w:tc>
        <w:tc>
          <w:tcPr>
            <w:tcW w:w="1327" w:type="dxa"/>
          </w:tcPr>
          <w:p w14:paraId="375B731B" w14:textId="77777777" w:rsidR="00D458CA" w:rsidRPr="00CB3F55" w:rsidRDefault="00D458CA" w:rsidP="00E90E2C">
            <w:pPr>
              <w:rPr>
                <w:rFonts w:eastAsia="ＭＳ 明朝"/>
              </w:rPr>
            </w:pPr>
            <w:r>
              <w:rPr>
                <w:rFonts w:eastAsia="ＭＳ 明朝"/>
              </w:rPr>
              <w:t>Support to discuss</w:t>
            </w:r>
          </w:p>
        </w:tc>
      </w:tr>
    </w:tbl>
    <w:p w14:paraId="39D00FEB" w14:textId="77777777" w:rsidR="00D458CA" w:rsidRDefault="00D458CA" w:rsidP="00D458CA"/>
    <w:p w14:paraId="7DFF74D9" w14:textId="77777777" w:rsidR="00D458CA" w:rsidRDefault="00D458CA" w:rsidP="00D458CA">
      <w:pPr>
        <w:pStyle w:val="2"/>
      </w:pPr>
      <w:r>
        <w:t>PUCCH Transmit diversity scheme</w:t>
      </w:r>
    </w:p>
    <w:p w14:paraId="4C3297CD" w14:textId="77777777" w:rsidR="00D458CA" w:rsidRDefault="00D458CA" w:rsidP="00D458CA">
      <w:r>
        <w:t>Companies are welcomed to provide views in the following table to identify the pros. and cons. of this scheme.</w:t>
      </w:r>
    </w:p>
    <w:p w14:paraId="4BF66DC3" w14:textId="77777777" w:rsidR="00D458CA" w:rsidRDefault="00D458CA" w:rsidP="00D458CA">
      <w:pPr>
        <w:pStyle w:val="ac"/>
        <w:keepNext/>
        <w:jc w:val="center"/>
      </w:pPr>
      <w:r>
        <w:lastRenderedPageBreak/>
        <w:t xml:space="preserve">Table </w:t>
      </w:r>
      <w:r>
        <w:rPr>
          <w:noProof/>
        </w:rPr>
        <w:fldChar w:fldCharType="begin"/>
      </w:r>
      <w:r>
        <w:rPr>
          <w:noProof/>
        </w:rPr>
        <w:instrText xml:space="preserve"> SEQ Table \* ARABIC \s 1 </w:instrText>
      </w:r>
      <w:r>
        <w:rPr>
          <w:noProof/>
        </w:rPr>
        <w:fldChar w:fldCharType="separate"/>
      </w:r>
      <w:r>
        <w:rPr>
          <w:noProof/>
        </w:rPr>
        <w:t>12</w:t>
      </w:r>
      <w:r>
        <w:rPr>
          <w:noProof/>
        </w:rPr>
        <w:fldChar w:fldCharType="end"/>
      </w:r>
      <w:r>
        <w:t>: Comments on the “PUCCH Transmit diversity scheme”</w:t>
      </w:r>
    </w:p>
    <w:tbl>
      <w:tblPr>
        <w:tblStyle w:val="af"/>
        <w:tblW w:w="9962" w:type="dxa"/>
        <w:jc w:val="center"/>
        <w:tblLayout w:type="fixed"/>
        <w:tblLook w:val="04A0" w:firstRow="1" w:lastRow="0" w:firstColumn="1" w:lastColumn="0" w:noHBand="0" w:noVBand="1"/>
      </w:tblPr>
      <w:tblGrid>
        <w:gridCol w:w="1120"/>
        <w:gridCol w:w="1303"/>
        <w:gridCol w:w="2963"/>
        <w:gridCol w:w="2689"/>
        <w:gridCol w:w="1887"/>
      </w:tblGrid>
      <w:tr w:rsidR="00D458CA" w14:paraId="3CC135FC" w14:textId="77777777" w:rsidTr="00E90E2C">
        <w:trPr>
          <w:jc w:val="center"/>
        </w:trPr>
        <w:tc>
          <w:tcPr>
            <w:tcW w:w="1120" w:type="dxa"/>
          </w:tcPr>
          <w:p w14:paraId="47DDA6F5" w14:textId="77777777" w:rsidR="00D458CA" w:rsidRDefault="00D458CA" w:rsidP="00E90E2C">
            <w:pPr>
              <w:spacing w:before="0"/>
              <w:jc w:val="left"/>
            </w:pPr>
            <w:r>
              <w:t>Company name</w:t>
            </w:r>
          </w:p>
        </w:tc>
        <w:tc>
          <w:tcPr>
            <w:tcW w:w="1303" w:type="dxa"/>
          </w:tcPr>
          <w:p w14:paraId="1D5AEC08" w14:textId="77777777" w:rsidR="00D458CA" w:rsidRDefault="00D458CA" w:rsidP="00E90E2C">
            <w:pPr>
              <w:spacing w:before="0"/>
              <w:jc w:val="left"/>
            </w:pPr>
            <w:r>
              <w:t>LLS gain observed over Rel-15 baseline</w:t>
            </w:r>
          </w:p>
        </w:tc>
        <w:tc>
          <w:tcPr>
            <w:tcW w:w="2963" w:type="dxa"/>
          </w:tcPr>
          <w:p w14:paraId="441DBF61" w14:textId="77777777" w:rsidR="00D458CA" w:rsidRDefault="00D458CA" w:rsidP="00E90E2C">
            <w:pPr>
              <w:spacing w:before="0"/>
              <w:jc w:val="left"/>
            </w:pPr>
            <w:r>
              <w:t>Pros. of the proposed scheme</w:t>
            </w:r>
          </w:p>
        </w:tc>
        <w:tc>
          <w:tcPr>
            <w:tcW w:w="2689" w:type="dxa"/>
          </w:tcPr>
          <w:p w14:paraId="4443C939" w14:textId="77777777" w:rsidR="00D458CA" w:rsidRDefault="00D458CA" w:rsidP="00E90E2C">
            <w:pPr>
              <w:spacing w:before="0"/>
              <w:jc w:val="left"/>
            </w:pPr>
            <w:r>
              <w:t>Cons. of the proposed scheme</w:t>
            </w:r>
          </w:p>
        </w:tc>
        <w:tc>
          <w:tcPr>
            <w:tcW w:w="1887" w:type="dxa"/>
          </w:tcPr>
          <w:p w14:paraId="778B7981" w14:textId="77777777" w:rsidR="00D458CA" w:rsidRDefault="00D458CA" w:rsidP="00E90E2C">
            <w:r>
              <w:t>Other comments</w:t>
            </w:r>
          </w:p>
        </w:tc>
      </w:tr>
      <w:tr w:rsidR="00D458CA" w14:paraId="23D51883" w14:textId="77777777" w:rsidTr="00E90E2C">
        <w:trPr>
          <w:jc w:val="center"/>
        </w:trPr>
        <w:tc>
          <w:tcPr>
            <w:tcW w:w="1120" w:type="dxa"/>
          </w:tcPr>
          <w:p w14:paraId="5B40E295" w14:textId="77777777" w:rsidR="00D458CA" w:rsidRDefault="00D458CA" w:rsidP="00E90E2C">
            <w:pPr>
              <w:spacing w:before="0"/>
              <w:jc w:val="left"/>
            </w:pPr>
            <w:r>
              <w:rPr>
                <w:rFonts w:hint="eastAsia"/>
              </w:rPr>
              <w:t>v</w:t>
            </w:r>
            <w:r>
              <w:t>ivo</w:t>
            </w:r>
          </w:p>
        </w:tc>
        <w:tc>
          <w:tcPr>
            <w:tcW w:w="1303" w:type="dxa"/>
          </w:tcPr>
          <w:p w14:paraId="63414665" w14:textId="77777777" w:rsidR="00D458CA" w:rsidRDefault="00D458CA" w:rsidP="00E90E2C"/>
        </w:tc>
        <w:tc>
          <w:tcPr>
            <w:tcW w:w="2963" w:type="dxa"/>
          </w:tcPr>
          <w:p w14:paraId="5A36697B" w14:textId="77777777" w:rsidR="00D458CA" w:rsidRDefault="00D458CA" w:rsidP="00E90E2C">
            <w:pPr>
              <w:spacing w:before="0"/>
              <w:jc w:val="left"/>
            </w:pPr>
          </w:p>
        </w:tc>
        <w:tc>
          <w:tcPr>
            <w:tcW w:w="2689" w:type="dxa"/>
          </w:tcPr>
          <w:p w14:paraId="747976E3" w14:textId="77777777" w:rsidR="00D458CA" w:rsidRDefault="00D458CA" w:rsidP="00E90E2C">
            <w:pPr>
              <w:spacing w:before="0"/>
              <w:jc w:val="left"/>
            </w:pPr>
            <w:r>
              <w:t>For SORTD, as that introduced in LTE, double resources would be used for two antenna ports.</w:t>
            </w:r>
          </w:p>
          <w:p w14:paraId="72D2CF2F" w14:textId="77777777" w:rsidR="00D458CA" w:rsidRDefault="00D458CA" w:rsidP="00E90E2C">
            <w:pPr>
              <w:spacing w:before="0"/>
              <w:jc w:val="left"/>
            </w:pPr>
            <w:r>
              <w:rPr>
                <w:rFonts w:hint="eastAsia"/>
              </w:rPr>
              <w:t>F</w:t>
            </w:r>
            <w:r>
              <w:t>or frequency domain precoding cycling, it may lead to higher PAPR for PUCCH with DFT-S-OFDM waveform, i.e. PF3 and PF4.</w:t>
            </w:r>
          </w:p>
        </w:tc>
        <w:tc>
          <w:tcPr>
            <w:tcW w:w="1887" w:type="dxa"/>
          </w:tcPr>
          <w:p w14:paraId="1C632D7F" w14:textId="77777777" w:rsidR="00D458CA" w:rsidRDefault="00D458CA" w:rsidP="00E90E2C">
            <w:r>
              <w:t>The transmission diversity scheme relies on UE Tx antenna design, the coverage enhancement solutions is preferred not to rely on antenna configuration.</w:t>
            </w:r>
          </w:p>
        </w:tc>
      </w:tr>
      <w:tr w:rsidR="00D458CA" w14:paraId="1E29A39D" w14:textId="77777777" w:rsidTr="00E90E2C">
        <w:trPr>
          <w:jc w:val="center"/>
        </w:trPr>
        <w:tc>
          <w:tcPr>
            <w:tcW w:w="1120" w:type="dxa"/>
          </w:tcPr>
          <w:p w14:paraId="411A15FB" w14:textId="77777777" w:rsidR="00D458CA" w:rsidRDefault="00D458CA" w:rsidP="00E90E2C">
            <w:pPr>
              <w:spacing w:before="0"/>
              <w:jc w:val="left"/>
            </w:pPr>
            <w:r>
              <w:t>Samsung</w:t>
            </w:r>
          </w:p>
        </w:tc>
        <w:tc>
          <w:tcPr>
            <w:tcW w:w="1303" w:type="dxa"/>
          </w:tcPr>
          <w:p w14:paraId="20CA2776" w14:textId="77777777" w:rsidR="00D458CA" w:rsidRDefault="00D458CA" w:rsidP="00E90E2C"/>
        </w:tc>
        <w:tc>
          <w:tcPr>
            <w:tcW w:w="2963" w:type="dxa"/>
          </w:tcPr>
          <w:p w14:paraId="06589537" w14:textId="77777777" w:rsidR="00D458CA" w:rsidRDefault="00D458CA" w:rsidP="00E90E2C">
            <w:pPr>
              <w:spacing w:before="0"/>
              <w:jc w:val="left"/>
            </w:pPr>
            <w:r>
              <w:t>Can be beneficial if no FH to improve channel estimation while achieving all diversity gains.</w:t>
            </w:r>
          </w:p>
        </w:tc>
        <w:tc>
          <w:tcPr>
            <w:tcW w:w="2689" w:type="dxa"/>
          </w:tcPr>
          <w:p w14:paraId="0F610D11" w14:textId="77777777" w:rsidR="00D458CA" w:rsidRDefault="00D458CA" w:rsidP="00E90E2C">
            <w:pPr>
              <w:spacing w:before="0"/>
              <w:jc w:val="left"/>
            </w:pPr>
          </w:p>
        </w:tc>
        <w:tc>
          <w:tcPr>
            <w:tcW w:w="1887" w:type="dxa"/>
          </w:tcPr>
          <w:p w14:paraId="193EED7D" w14:textId="77777777" w:rsidR="00D458CA" w:rsidRDefault="00D458CA" w:rsidP="00E90E2C"/>
        </w:tc>
      </w:tr>
      <w:tr w:rsidR="00D458CA" w14:paraId="3D367690" w14:textId="77777777" w:rsidTr="00E90E2C">
        <w:trPr>
          <w:jc w:val="center"/>
        </w:trPr>
        <w:tc>
          <w:tcPr>
            <w:tcW w:w="1120" w:type="dxa"/>
          </w:tcPr>
          <w:p w14:paraId="3E767149" w14:textId="77777777" w:rsidR="00D458CA" w:rsidRDefault="00D458CA" w:rsidP="00E90E2C">
            <w:pPr>
              <w:spacing w:before="0"/>
              <w:jc w:val="left"/>
            </w:pPr>
            <w:r>
              <w:rPr>
                <w:rFonts w:hint="eastAsia"/>
              </w:rPr>
              <w:t>ZTE</w:t>
            </w:r>
          </w:p>
        </w:tc>
        <w:tc>
          <w:tcPr>
            <w:tcW w:w="1303" w:type="dxa"/>
          </w:tcPr>
          <w:p w14:paraId="60E4E0A6" w14:textId="77777777" w:rsidR="00D458CA" w:rsidRDefault="00D458CA" w:rsidP="00E90E2C"/>
        </w:tc>
        <w:tc>
          <w:tcPr>
            <w:tcW w:w="2963" w:type="dxa"/>
          </w:tcPr>
          <w:p w14:paraId="478B260F" w14:textId="77777777" w:rsidR="00D458CA" w:rsidRDefault="00D458CA" w:rsidP="00E90E2C">
            <w:pPr>
              <w:spacing w:before="0"/>
              <w:jc w:val="left"/>
            </w:pPr>
          </w:p>
        </w:tc>
        <w:tc>
          <w:tcPr>
            <w:tcW w:w="2689" w:type="dxa"/>
          </w:tcPr>
          <w:p w14:paraId="403FDA8D" w14:textId="77777777" w:rsidR="00D458CA" w:rsidRDefault="00D458CA" w:rsidP="00E90E2C">
            <w:pPr>
              <w:spacing w:before="0"/>
              <w:jc w:val="left"/>
            </w:pPr>
          </w:p>
        </w:tc>
        <w:tc>
          <w:tcPr>
            <w:tcW w:w="1887" w:type="dxa"/>
          </w:tcPr>
          <w:p w14:paraId="6CB0298A" w14:textId="77777777" w:rsidR="00D458CA" w:rsidRDefault="00D458CA" w:rsidP="00E90E2C">
            <w:r>
              <w:rPr>
                <w:rFonts w:hint="eastAsia"/>
              </w:rPr>
              <w:t>Ok to study</w:t>
            </w:r>
          </w:p>
        </w:tc>
      </w:tr>
      <w:tr w:rsidR="00D458CA" w14:paraId="4169F3A5" w14:textId="77777777" w:rsidTr="00E90E2C">
        <w:trPr>
          <w:jc w:val="center"/>
        </w:trPr>
        <w:tc>
          <w:tcPr>
            <w:tcW w:w="1120" w:type="dxa"/>
          </w:tcPr>
          <w:p w14:paraId="6D6F4DA6" w14:textId="77777777" w:rsidR="00D458CA" w:rsidRDefault="00D458CA" w:rsidP="00E90E2C">
            <w:pPr>
              <w:spacing w:before="0"/>
              <w:jc w:val="left"/>
            </w:pPr>
            <w:r w:rsidRPr="008C3867">
              <w:t>IITH, CeWiT, IITM, Reliance Jio, Tejas Networks</w:t>
            </w:r>
          </w:p>
        </w:tc>
        <w:tc>
          <w:tcPr>
            <w:tcW w:w="1303" w:type="dxa"/>
          </w:tcPr>
          <w:p w14:paraId="6202C340" w14:textId="77777777" w:rsidR="00D458CA" w:rsidRDefault="00D458CA" w:rsidP="00E90E2C"/>
        </w:tc>
        <w:tc>
          <w:tcPr>
            <w:tcW w:w="2963" w:type="dxa"/>
          </w:tcPr>
          <w:p w14:paraId="1F096876" w14:textId="77777777" w:rsidR="00D458CA" w:rsidRDefault="00D458CA" w:rsidP="00E90E2C">
            <w:pPr>
              <w:spacing w:before="0"/>
              <w:jc w:val="left"/>
            </w:pPr>
            <w:r>
              <w:t>At low SNR it is important to focus on improving channel estimations using single layer transmissions than training the channels using multiple DMRS.</w:t>
            </w:r>
          </w:p>
        </w:tc>
        <w:tc>
          <w:tcPr>
            <w:tcW w:w="2689" w:type="dxa"/>
          </w:tcPr>
          <w:p w14:paraId="46F93429" w14:textId="77777777" w:rsidR="00D458CA" w:rsidRDefault="00D458CA" w:rsidP="00E90E2C">
            <w:pPr>
              <w:spacing w:before="0"/>
              <w:jc w:val="left"/>
            </w:pPr>
          </w:p>
        </w:tc>
        <w:tc>
          <w:tcPr>
            <w:tcW w:w="1887" w:type="dxa"/>
          </w:tcPr>
          <w:p w14:paraId="6152D2B2" w14:textId="77777777" w:rsidR="00D458CA" w:rsidRDefault="00D458CA" w:rsidP="00E90E2C">
            <w:r>
              <w:t>No support.</w:t>
            </w:r>
          </w:p>
        </w:tc>
      </w:tr>
      <w:tr w:rsidR="00D458CA" w14:paraId="12E0A72D" w14:textId="77777777" w:rsidTr="00E90E2C">
        <w:trPr>
          <w:jc w:val="center"/>
        </w:trPr>
        <w:tc>
          <w:tcPr>
            <w:tcW w:w="1120" w:type="dxa"/>
          </w:tcPr>
          <w:p w14:paraId="18B4D9E2" w14:textId="77777777" w:rsidR="00D458CA" w:rsidRDefault="00D458CA" w:rsidP="00E90E2C">
            <w:pPr>
              <w:spacing w:before="0"/>
              <w:jc w:val="left"/>
            </w:pPr>
            <w:r>
              <w:t>InterDigital</w:t>
            </w:r>
          </w:p>
        </w:tc>
        <w:tc>
          <w:tcPr>
            <w:tcW w:w="1303" w:type="dxa"/>
          </w:tcPr>
          <w:p w14:paraId="6D177DE1" w14:textId="77777777" w:rsidR="00D458CA" w:rsidRDefault="00D458CA" w:rsidP="00E90E2C"/>
        </w:tc>
        <w:tc>
          <w:tcPr>
            <w:tcW w:w="2963" w:type="dxa"/>
          </w:tcPr>
          <w:p w14:paraId="39450538" w14:textId="77777777" w:rsidR="00D458CA" w:rsidRDefault="00D458CA" w:rsidP="00E90E2C">
            <w:pPr>
              <w:spacing w:before="0"/>
              <w:jc w:val="left"/>
            </w:pPr>
            <w:r>
              <w:t>Transmission diversity schemes will provide gain in coverage. Tradeoff between complexity and performance can be studied.</w:t>
            </w:r>
          </w:p>
        </w:tc>
        <w:tc>
          <w:tcPr>
            <w:tcW w:w="2689" w:type="dxa"/>
          </w:tcPr>
          <w:p w14:paraId="27E5FF26" w14:textId="77777777" w:rsidR="00D458CA" w:rsidRDefault="00D458CA" w:rsidP="00E90E2C">
            <w:pPr>
              <w:spacing w:before="0"/>
              <w:jc w:val="left"/>
            </w:pPr>
          </w:p>
        </w:tc>
        <w:tc>
          <w:tcPr>
            <w:tcW w:w="1887" w:type="dxa"/>
          </w:tcPr>
          <w:p w14:paraId="3D7A2B6C" w14:textId="77777777" w:rsidR="00D458CA" w:rsidRDefault="00D458CA" w:rsidP="00E90E2C"/>
        </w:tc>
      </w:tr>
      <w:tr w:rsidR="00D458CA" w14:paraId="3D3BC032" w14:textId="77777777" w:rsidTr="00E90E2C">
        <w:trPr>
          <w:jc w:val="center"/>
        </w:trPr>
        <w:tc>
          <w:tcPr>
            <w:tcW w:w="1120" w:type="dxa"/>
          </w:tcPr>
          <w:p w14:paraId="4F7A3420" w14:textId="77777777" w:rsidR="00D458CA" w:rsidRDefault="00D458CA" w:rsidP="00E90E2C">
            <w:pPr>
              <w:spacing w:before="0"/>
              <w:jc w:val="left"/>
            </w:pPr>
            <w:r>
              <w:rPr>
                <w:rFonts w:hint="eastAsia"/>
              </w:rPr>
              <w:t>CATT</w:t>
            </w:r>
          </w:p>
        </w:tc>
        <w:tc>
          <w:tcPr>
            <w:tcW w:w="1303" w:type="dxa"/>
          </w:tcPr>
          <w:p w14:paraId="1E2E941B" w14:textId="77777777" w:rsidR="00D458CA" w:rsidRDefault="00D458CA" w:rsidP="00E90E2C">
            <w:r>
              <w:t>A</w:t>
            </w:r>
            <w:r>
              <w:rPr>
                <w:rFonts w:hint="eastAsia"/>
              </w:rPr>
              <w:t>t least 1 dB</w:t>
            </w:r>
          </w:p>
        </w:tc>
        <w:tc>
          <w:tcPr>
            <w:tcW w:w="2963" w:type="dxa"/>
          </w:tcPr>
          <w:p w14:paraId="7BF49989" w14:textId="77777777" w:rsidR="00D458CA" w:rsidRDefault="00D458CA" w:rsidP="00E90E2C">
            <w:pPr>
              <w:spacing w:before="0"/>
              <w:jc w:val="left"/>
            </w:pPr>
            <w:r>
              <w:rPr>
                <w:rFonts w:hint="eastAsia"/>
              </w:rPr>
              <w:t xml:space="preserve">A general way to enhance coverage for all the formats.  Have significant </w:t>
            </w:r>
            <w:r>
              <w:t>enhancement</w:t>
            </w:r>
            <w:r>
              <w:rPr>
                <w:rFonts w:hint="eastAsia"/>
              </w:rPr>
              <w:t xml:space="preserve"> with few or no specification impacts</w:t>
            </w:r>
          </w:p>
        </w:tc>
        <w:tc>
          <w:tcPr>
            <w:tcW w:w="2689" w:type="dxa"/>
          </w:tcPr>
          <w:p w14:paraId="71B312C7" w14:textId="77777777" w:rsidR="00D458CA" w:rsidRPr="00C11233" w:rsidRDefault="00D458CA" w:rsidP="00E90E2C">
            <w:pPr>
              <w:spacing w:before="0"/>
              <w:jc w:val="left"/>
            </w:pPr>
          </w:p>
        </w:tc>
        <w:tc>
          <w:tcPr>
            <w:tcW w:w="1887" w:type="dxa"/>
          </w:tcPr>
          <w:p w14:paraId="7DE45FCA" w14:textId="77777777" w:rsidR="00D458CA" w:rsidRDefault="00D458CA" w:rsidP="00E90E2C">
            <w:r>
              <w:rPr>
                <w:rFonts w:hint="eastAsia"/>
              </w:rPr>
              <w:t>OK to study</w:t>
            </w:r>
          </w:p>
        </w:tc>
      </w:tr>
      <w:tr w:rsidR="00D458CA" w:rsidRPr="007A1A7C" w14:paraId="66E3B080" w14:textId="77777777" w:rsidTr="00E90E2C">
        <w:tblPrEx>
          <w:jc w:val="left"/>
        </w:tblPrEx>
        <w:tc>
          <w:tcPr>
            <w:tcW w:w="1120" w:type="dxa"/>
          </w:tcPr>
          <w:p w14:paraId="384902B9" w14:textId="77777777" w:rsidR="00D458CA" w:rsidRPr="007A1A7C" w:rsidRDefault="00D458CA" w:rsidP="00E90E2C">
            <w:pPr>
              <w:spacing w:before="0"/>
              <w:jc w:val="left"/>
            </w:pPr>
            <w:r>
              <w:t>Nokia/NSB</w:t>
            </w:r>
          </w:p>
        </w:tc>
        <w:tc>
          <w:tcPr>
            <w:tcW w:w="1303" w:type="dxa"/>
          </w:tcPr>
          <w:p w14:paraId="63FA54C3" w14:textId="77777777" w:rsidR="00D458CA" w:rsidRPr="007A1A7C" w:rsidRDefault="00D458CA" w:rsidP="00E90E2C"/>
        </w:tc>
        <w:tc>
          <w:tcPr>
            <w:tcW w:w="2963" w:type="dxa"/>
          </w:tcPr>
          <w:p w14:paraId="1592A9B7" w14:textId="77777777" w:rsidR="00D458CA" w:rsidRPr="007A1A7C" w:rsidRDefault="00D458CA" w:rsidP="00E90E2C">
            <w:pPr>
              <w:spacing w:before="0"/>
              <w:jc w:val="left"/>
            </w:pPr>
          </w:p>
        </w:tc>
        <w:tc>
          <w:tcPr>
            <w:tcW w:w="2689" w:type="dxa"/>
          </w:tcPr>
          <w:p w14:paraId="36858209" w14:textId="77777777" w:rsidR="00D458CA" w:rsidRPr="007A1A7C" w:rsidRDefault="00D458CA" w:rsidP="00E90E2C">
            <w:pPr>
              <w:spacing w:before="0"/>
              <w:jc w:val="left"/>
            </w:pPr>
          </w:p>
        </w:tc>
        <w:tc>
          <w:tcPr>
            <w:tcW w:w="1887" w:type="dxa"/>
          </w:tcPr>
          <w:p w14:paraId="3ADA61B8" w14:textId="77777777" w:rsidR="00D458CA" w:rsidRPr="007A1A7C" w:rsidRDefault="00D458CA" w:rsidP="00E90E2C">
            <w:pPr>
              <w:jc w:val="left"/>
            </w:pPr>
            <w:r>
              <w:t>Deprioritize for the reason given by other companies. Ok to study if such is the view of the majority.</w:t>
            </w:r>
          </w:p>
        </w:tc>
      </w:tr>
      <w:tr w:rsidR="00D458CA" w:rsidRPr="007A1A7C" w14:paraId="0E3DD823" w14:textId="77777777" w:rsidTr="00E90E2C">
        <w:tblPrEx>
          <w:jc w:val="left"/>
        </w:tblPrEx>
        <w:tc>
          <w:tcPr>
            <w:tcW w:w="1120" w:type="dxa"/>
          </w:tcPr>
          <w:p w14:paraId="47F7047A" w14:textId="77777777" w:rsidR="00D458CA" w:rsidRDefault="00D458CA" w:rsidP="00E90E2C">
            <w:r>
              <w:lastRenderedPageBreak/>
              <w:t>OPPO</w:t>
            </w:r>
          </w:p>
        </w:tc>
        <w:tc>
          <w:tcPr>
            <w:tcW w:w="1303" w:type="dxa"/>
          </w:tcPr>
          <w:p w14:paraId="6A739E53" w14:textId="77777777" w:rsidR="00D458CA" w:rsidRPr="007A1A7C" w:rsidRDefault="00D458CA" w:rsidP="00E90E2C"/>
        </w:tc>
        <w:tc>
          <w:tcPr>
            <w:tcW w:w="2963" w:type="dxa"/>
          </w:tcPr>
          <w:p w14:paraId="708DC678" w14:textId="77777777" w:rsidR="00D458CA" w:rsidRPr="007A1A7C" w:rsidRDefault="00D458CA" w:rsidP="00E90E2C">
            <w:r>
              <w:t>The transmit diversity gain can be explored</w:t>
            </w:r>
          </w:p>
        </w:tc>
        <w:tc>
          <w:tcPr>
            <w:tcW w:w="2689" w:type="dxa"/>
          </w:tcPr>
          <w:p w14:paraId="0A03CE27" w14:textId="77777777" w:rsidR="00D458CA" w:rsidRPr="007A1A7C" w:rsidRDefault="00D458CA" w:rsidP="00E90E2C"/>
        </w:tc>
        <w:tc>
          <w:tcPr>
            <w:tcW w:w="1887" w:type="dxa"/>
          </w:tcPr>
          <w:p w14:paraId="4F0858A7" w14:textId="77777777" w:rsidR="00D458CA" w:rsidRDefault="00D458CA" w:rsidP="00E90E2C"/>
        </w:tc>
      </w:tr>
      <w:tr w:rsidR="00D458CA" w:rsidRPr="007A1A7C" w14:paraId="7BE90C2B" w14:textId="77777777" w:rsidTr="00E90E2C">
        <w:tblPrEx>
          <w:jc w:val="left"/>
        </w:tblPrEx>
        <w:tc>
          <w:tcPr>
            <w:tcW w:w="1120" w:type="dxa"/>
          </w:tcPr>
          <w:p w14:paraId="7599658B" w14:textId="77777777" w:rsidR="00D458CA" w:rsidRDefault="00D458CA" w:rsidP="00E90E2C">
            <w:r>
              <w:t>Intel</w:t>
            </w:r>
          </w:p>
        </w:tc>
        <w:tc>
          <w:tcPr>
            <w:tcW w:w="1303" w:type="dxa"/>
          </w:tcPr>
          <w:p w14:paraId="18D9737E" w14:textId="77777777" w:rsidR="00D458CA" w:rsidRPr="007A1A7C" w:rsidRDefault="00D458CA" w:rsidP="00E90E2C"/>
        </w:tc>
        <w:tc>
          <w:tcPr>
            <w:tcW w:w="2963" w:type="dxa"/>
          </w:tcPr>
          <w:p w14:paraId="69307520" w14:textId="77777777" w:rsidR="00D458CA" w:rsidRDefault="00D458CA" w:rsidP="00E90E2C">
            <w:r>
              <w:t xml:space="preserve">When UE is equipped with multiple antennas, Tx diversity can help improve the performance by exploiting spatial diversity. Potential solution may include SORTD, etc. </w:t>
            </w:r>
          </w:p>
        </w:tc>
        <w:tc>
          <w:tcPr>
            <w:tcW w:w="2689" w:type="dxa"/>
          </w:tcPr>
          <w:p w14:paraId="030A29FD" w14:textId="77777777" w:rsidR="00D458CA" w:rsidRPr="007A1A7C" w:rsidRDefault="00D458CA" w:rsidP="00E90E2C"/>
        </w:tc>
        <w:tc>
          <w:tcPr>
            <w:tcW w:w="1887" w:type="dxa"/>
          </w:tcPr>
          <w:p w14:paraId="37F98ED3" w14:textId="77777777" w:rsidR="00D458CA" w:rsidRDefault="00D458CA" w:rsidP="00E90E2C">
            <w:r>
              <w:t>Open to discuss it.</w:t>
            </w:r>
          </w:p>
        </w:tc>
      </w:tr>
      <w:tr w:rsidR="00D458CA" w:rsidRPr="007A1A7C" w14:paraId="093278C8" w14:textId="77777777" w:rsidTr="00E90E2C">
        <w:tblPrEx>
          <w:jc w:val="left"/>
        </w:tblPrEx>
        <w:tc>
          <w:tcPr>
            <w:tcW w:w="1120" w:type="dxa"/>
          </w:tcPr>
          <w:p w14:paraId="3684C475" w14:textId="77777777" w:rsidR="00D458CA" w:rsidRDefault="00D458CA" w:rsidP="00E90E2C">
            <w:r>
              <w:t>Ericsson</w:t>
            </w:r>
          </w:p>
        </w:tc>
        <w:tc>
          <w:tcPr>
            <w:tcW w:w="1303" w:type="dxa"/>
          </w:tcPr>
          <w:p w14:paraId="1E7199A4" w14:textId="77777777" w:rsidR="00D458CA" w:rsidRPr="007A1A7C" w:rsidRDefault="00D458CA" w:rsidP="00E90E2C"/>
        </w:tc>
        <w:tc>
          <w:tcPr>
            <w:tcW w:w="2963" w:type="dxa"/>
          </w:tcPr>
          <w:p w14:paraId="071FF9F4" w14:textId="77777777" w:rsidR="00D458CA" w:rsidRDefault="00D458CA" w:rsidP="00E90E2C"/>
        </w:tc>
        <w:tc>
          <w:tcPr>
            <w:tcW w:w="2689" w:type="dxa"/>
          </w:tcPr>
          <w:p w14:paraId="70C4C327" w14:textId="77777777" w:rsidR="00D458CA" w:rsidRPr="007A1A7C" w:rsidRDefault="00D458CA" w:rsidP="00E90E2C"/>
        </w:tc>
        <w:tc>
          <w:tcPr>
            <w:tcW w:w="1887" w:type="dxa"/>
          </w:tcPr>
          <w:p w14:paraId="477FB43E" w14:textId="77777777" w:rsidR="00D458CA" w:rsidRDefault="00D458CA" w:rsidP="00E90E2C">
            <w:r>
              <w:t>Ok to study but transparent schemes should be taken into account.</w:t>
            </w:r>
          </w:p>
        </w:tc>
      </w:tr>
      <w:tr w:rsidR="00D458CA" w:rsidRPr="007A1A7C" w14:paraId="174F1968" w14:textId="77777777" w:rsidTr="00E90E2C">
        <w:tblPrEx>
          <w:jc w:val="left"/>
        </w:tblPrEx>
        <w:tc>
          <w:tcPr>
            <w:tcW w:w="1120" w:type="dxa"/>
          </w:tcPr>
          <w:p w14:paraId="7050445B" w14:textId="77777777" w:rsidR="00D458CA" w:rsidRDefault="00D458CA" w:rsidP="00E90E2C">
            <w:r>
              <w:rPr>
                <w:rFonts w:hint="eastAsia"/>
              </w:rPr>
              <w:t>H</w:t>
            </w:r>
            <w:r>
              <w:t>uawei, Hisilicon</w:t>
            </w:r>
          </w:p>
        </w:tc>
        <w:tc>
          <w:tcPr>
            <w:tcW w:w="1303" w:type="dxa"/>
          </w:tcPr>
          <w:p w14:paraId="525B3DA2" w14:textId="77777777" w:rsidR="00D458CA" w:rsidRPr="007A1A7C" w:rsidRDefault="00D458CA" w:rsidP="00E90E2C"/>
        </w:tc>
        <w:tc>
          <w:tcPr>
            <w:tcW w:w="2963" w:type="dxa"/>
          </w:tcPr>
          <w:p w14:paraId="11586352" w14:textId="77777777" w:rsidR="00D458CA" w:rsidRDefault="00D458CA" w:rsidP="00E90E2C"/>
        </w:tc>
        <w:tc>
          <w:tcPr>
            <w:tcW w:w="2689" w:type="dxa"/>
          </w:tcPr>
          <w:p w14:paraId="06E6F0BF" w14:textId="77777777" w:rsidR="00D458CA" w:rsidRPr="007A1A7C" w:rsidRDefault="00D458CA" w:rsidP="00E90E2C"/>
        </w:tc>
        <w:tc>
          <w:tcPr>
            <w:tcW w:w="1887" w:type="dxa"/>
          </w:tcPr>
          <w:p w14:paraId="64AE8C74" w14:textId="77777777" w:rsidR="00D458CA" w:rsidRDefault="00D458CA" w:rsidP="00E90E2C">
            <w:r>
              <w:t>In UL transmission, usually UE only has 1-4 antenna with single layer transmission, how much gain can transmit diversity obtain should be clarified</w:t>
            </w:r>
          </w:p>
        </w:tc>
      </w:tr>
      <w:tr w:rsidR="00D458CA" w:rsidRPr="007A1A7C" w14:paraId="556C0AFD" w14:textId="77777777" w:rsidTr="00E90E2C">
        <w:tblPrEx>
          <w:jc w:val="left"/>
        </w:tblPrEx>
        <w:tc>
          <w:tcPr>
            <w:tcW w:w="1120" w:type="dxa"/>
          </w:tcPr>
          <w:p w14:paraId="508E6766" w14:textId="77777777" w:rsidR="00D458CA" w:rsidRPr="00CB3F55" w:rsidRDefault="00D458CA" w:rsidP="00E90E2C">
            <w:r>
              <w:t>Apple</w:t>
            </w:r>
          </w:p>
        </w:tc>
        <w:tc>
          <w:tcPr>
            <w:tcW w:w="1303" w:type="dxa"/>
          </w:tcPr>
          <w:p w14:paraId="02218BE0" w14:textId="77777777" w:rsidR="00D458CA" w:rsidRPr="007A1A7C" w:rsidRDefault="00D458CA" w:rsidP="00E90E2C"/>
        </w:tc>
        <w:tc>
          <w:tcPr>
            <w:tcW w:w="2963" w:type="dxa"/>
          </w:tcPr>
          <w:p w14:paraId="5BFFBF5B" w14:textId="77777777" w:rsidR="00D458CA" w:rsidRDefault="00D458CA" w:rsidP="00E90E2C"/>
        </w:tc>
        <w:tc>
          <w:tcPr>
            <w:tcW w:w="2689" w:type="dxa"/>
          </w:tcPr>
          <w:p w14:paraId="7D5CDBA0" w14:textId="77777777" w:rsidR="00D458CA" w:rsidRPr="007A1A7C" w:rsidRDefault="00D458CA" w:rsidP="00E90E2C"/>
        </w:tc>
        <w:tc>
          <w:tcPr>
            <w:tcW w:w="1887" w:type="dxa"/>
          </w:tcPr>
          <w:p w14:paraId="6E628A99" w14:textId="77777777" w:rsidR="00D458CA" w:rsidRDefault="00D458CA" w:rsidP="00E90E2C">
            <w:r>
              <w:t>The scope seems too broad, the schemes to be investigated need to be clear.</w:t>
            </w:r>
          </w:p>
        </w:tc>
      </w:tr>
    </w:tbl>
    <w:p w14:paraId="2CEE6C0B" w14:textId="77777777" w:rsidR="00D458CA" w:rsidRDefault="00D458CA" w:rsidP="00D458CA">
      <w:pPr>
        <w:pStyle w:val="2"/>
      </w:pPr>
      <w:r>
        <w:t>DMRS overhead reduction</w:t>
      </w:r>
    </w:p>
    <w:p w14:paraId="51B3BD8F" w14:textId="77777777" w:rsidR="00D458CA" w:rsidRDefault="00D458CA" w:rsidP="00D458CA">
      <w:r>
        <w:t>Companies are welcomed to provide views in the following table to identify the pros. and cons. of this scheme.</w:t>
      </w:r>
    </w:p>
    <w:p w14:paraId="777BEF70" w14:textId="77777777" w:rsidR="00D458CA" w:rsidRDefault="00D458CA" w:rsidP="00D458CA">
      <w:pPr>
        <w:pStyle w:val="ac"/>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13</w:t>
      </w:r>
      <w:r>
        <w:rPr>
          <w:noProof/>
        </w:rPr>
        <w:fldChar w:fldCharType="end"/>
      </w:r>
      <w:r>
        <w:t>: Comments on the “DMRS overhead reduction”</w:t>
      </w:r>
    </w:p>
    <w:tbl>
      <w:tblPr>
        <w:tblStyle w:val="af"/>
        <w:tblW w:w="9962" w:type="dxa"/>
        <w:jc w:val="center"/>
        <w:tblLayout w:type="fixed"/>
        <w:tblLook w:val="04A0" w:firstRow="1" w:lastRow="0" w:firstColumn="1" w:lastColumn="0" w:noHBand="0" w:noVBand="1"/>
      </w:tblPr>
      <w:tblGrid>
        <w:gridCol w:w="1121"/>
        <w:gridCol w:w="1304"/>
        <w:gridCol w:w="2970"/>
        <w:gridCol w:w="3240"/>
        <w:gridCol w:w="1327"/>
      </w:tblGrid>
      <w:tr w:rsidR="00D458CA" w14:paraId="509AFCF9" w14:textId="77777777" w:rsidTr="00E90E2C">
        <w:trPr>
          <w:jc w:val="center"/>
        </w:trPr>
        <w:tc>
          <w:tcPr>
            <w:tcW w:w="1121" w:type="dxa"/>
          </w:tcPr>
          <w:p w14:paraId="689D8961" w14:textId="77777777" w:rsidR="00D458CA" w:rsidRDefault="00D458CA" w:rsidP="00E90E2C">
            <w:pPr>
              <w:spacing w:before="0"/>
              <w:jc w:val="left"/>
            </w:pPr>
            <w:r>
              <w:t>Company name</w:t>
            </w:r>
          </w:p>
        </w:tc>
        <w:tc>
          <w:tcPr>
            <w:tcW w:w="1304" w:type="dxa"/>
          </w:tcPr>
          <w:p w14:paraId="7EAC4B71" w14:textId="77777777" w:rsidR="00D458CA" w:rsidRDefault="00D458CA" w:rsidP="00E90E2C">
            <w:pPr>
              <w:spacing w:before="0"/>
              <w:jc w:val="left"/>
            </w:pPr>
            <w:r>
              <w:t>LLS gain observed over Rel-15 baseline</w:t>
            </w:r>
          </w:p>
        </w:tc>
        <w:tc>
          <w:tcPr>
            <w:tcW w:w="2970" w:type="dxa"/>
          </w:tcPr>
          <w:p w14:paraId="32D71BE6" w14:textId="77777777" w:rsidR="00D458CA" w:rsidRDefault="00D458CA" w:rsidP="00E90E2C">
            <w:pPr>
              <w:spacing w:before="0"/>
              <w:jc w:val="left"/>
            </w:pPr>
            <w:r>
              <w:t>Pros. of the proposed scheme</w:t>
            </w:r>
          </w:p>
        </w:tc>
        <w:tc>
          <w:tcPr>
            <w:tcW w:w="3240" w:type="dxa"/>
          </w:tcPr>
          <w:p w14:paraId="01560520" w14:textId="77777777" w:rsidR="00D458CA" w:rsidRDefault="00D458CA" w:rsidP="00E90E2C">
            <w:pPr>
              <w:spacing w:before="0"/>
              <w:jc w:val="left"/>
            </w:pPr>
            <w:r>
              <w:t>Cons. of the proposed scheme</w:t>
            </w:r>
          </w:p>
        </w:tc>
        <w:tc>
          <w:tcPr>
            <w:tcW w:w="1327" w:type="dxa"/>
          </w:tcPr>
          <w:p w14:paraId="5C0F4370" w14:textId="77777777" w:rsidR="00D458CA" w:rsidRDefault="00D458CA" w:rsidP="00E90E2C">
            <w:r>
              <w:t>Other comments</w:t>
            </w:r>
          </w:p>
        </w:tc>
      </w:tr>
      <w:tr w:rsidR="00D458CA" w14:paraId="0FB459F7" w14:textId="77777777" w:rsidTr="00E90E2C">
        <w:trPr>
          <w:jc w:val="center"/>
        </w:trPr>
        <w:tc>
          <w:tcPr>
            <w:tcW w:w="1121" w:type="dxa"/>
          </w:tcPr>
          <w:p w14:paraId="64E7C73A" w14:textId="77777777" w:rsidR="00D458CA" w:rsidRDefault="00D458CA" w:rsidP="00E90E2C">
            <w:pPr>
              <w:spacing w:before="0"/>
              <w:jc w:val="left"/>
            </w:pPr>
            <w:r>
              <w:rPr>
                <w:rFonts w:hint="eastAsia"/>
              </w:rPr>
              <w:t>v</w:t>
            </w:r>
            <w:r>
              <w:t>ivo</w:t>
            </w:r>
          </w:p>
        </w:tc>
        <w:tc>
          <w:tcPr>
            <w:tcW w:w="1304" w:type="dxa"/>
          </w:tcPr>
          <w:p w14:paraId="2AD2F60E" w14:textId="77777777" w:rsidR="00D458CA" w:rsidRDefault="00D458CA" w:rsidP="00E90E2C">
            <w:r>
              <w:t>FFS</w:t>
            </w:r>
          </w:p>
        </w:tc>
        <w:tc>
          <w:tcPr>
            <w:tcW w:w="2970" w:type="dxa"/>
          </w:tcPr>
          <w:p w14:paraId="7A3645D5" w14:textId="77777777" w:rsidR="00D458CA" w:rsidRDefault="00D458CA" w:rsidP="00E90E2C">
            <w:pPr>
              <w:spacing w:before="0"/>
              <w:jc w:val="left"/>
            </w:pPr>
          </w:p>
        </w:tc>
        <w:tc>
          <w:tcPr>
            <w:tcW w:w="3240" w:type="dxa"/>
          </w:tcPr>
          <w:p w14:paraId="0F21F8EA" w14:textId="77777777" w:rsidR="00D458CA" w:rsidRDefault="00D458CA" w:rsidP="00E90E2C">
            <w:pPr>
              <w:spacing w:before="0"/>
              <w:jc w:val="left"/>
            </w:pPr>
          </w:p>
        </w:tc>
        <w:tc>
          <w:tcPr>
            <w:tcW w:w="1327" w:type="dxa"/>
          </w:tcPr>
          <w:p w14:paraId="2556D84A" w14:textId="77777777" w:rsidR="00D458CA" w:rsidRDefault="00D458CA" w:rsidP="00E90E2C">
            <w:r>
              <w:t xml:space="preserve">When DMRS bundling is introduced, DMRS less PUCCH can </w:t>
            </w:r>
            <w:r>
              <w:lastRenderedPageBreak/>
              <w:t>also considered.</w:t>
            </w:r>
          </w:p>
        </w:tc>
      </w:tr>
      <w:tr w:rsidR="00D458CA" w14:paraId="66ACB3E2" w14:textId="77777777" w:rsidTr="00E90E2C">
        <w:trPr>
          <w:jc w:val="center"/>
        </w:trPr>
        <w:tc>
          <w:tcPr>
            <w:tcW w:w="1121" w:type="dxa"/>
          </w:tcPr>
          <w:p w14:paraId="14EC0C5C" w14:textId="77777777" w:rsidR="00D458CA" w:rsidRDefault="00D458CA" w:rsidP="00E90E2C">
            <w:pPr>
              <w:spacing w:before="0"/>
              <w:jc w:val="left"/>
            </w:pPr>
            <w:r>
              <w:lastRenderedPageBreak/>
              <w:t>Samsung</w:t>
            </w:r>
          </w:p>
        </w:tc>
        <w:tc>
          <w:tcPr>
            <w:tcW w:w="1304" w:type="dxa"/>
          </w:tcPr>
          <w:p w14:paraId="3EA2DEAB" w14:textId="77777777" w:rsidR="00D458CA" w:rsidRDefault="00D458CA" w:rsidP="00E90E2C"/>
        </w:tc>
        <w:tc>
          <w:tcPr>
            <w:tcW w:w="2970" w:type="dxa"/>
          </w:tcPr>
          <w:p w14:paraId="09451746" w14:textId="77777777" w:rsidR="00D458CA" w:rsidRDefault="00D458CA" w:rsidP="00E90E2C">
            <w:pPr>
              <w:spacing w:before="0"/>
              <w:jc w:val="left"/>
            </w:pPr>
            <w:r>
              <w:t>Unclear</w:t>
            </w:r>
          </w:p>
        </w:tc>
        <w:tc>
          <w:tcPr>
            <w:tcW w:w="3240" w:type="dxa"/>
          </w:tcPr>
          <w:p w14:paraId="3A9A810B" w14:textId="77777777" w:rsidR="00D458CA" w:rsidRDefault="00D458CA" w:rsidP="00E90E2C">
            <w:pPr>
              <w:spacing w:before="0"/>
              <w:jc w:val="left"/>
            </w:pPr>
            <w:r>
              <w:t>Potential increase in receiver complexity</w:t>
            </w:r>
          </w:p>
        </w:tc>
        <w:tc>
          <w:tcPr>
            <w:tcW w:w="1327" w:type="dxa"/>
          </w:tcPr>
          <w:p w14:paraId="545547B4" w14:textId="77777777" w:rsidR="00D458CA" w:rsidRDefault="00D458CA" w:rsidP="00E90E2C">
            <w:r>
              <w:t>DMRS overhead reduction solutions, including “DMRS-less” solutions,  should be discussed together and compared.</w:t>
            </w:r>
          </w:p>
        </w:tc>
      </w:tr>
      <w:tr w:rsidR="00D458CA" w14:paraId="1E5258A6" w14:textId="77777777" w:rsidTr="00E90E2C">
        <w:trPr>
          <w:jc w:val="center"/>
        </w:trPr>
        <w:tc>
          <w:tcPr>
            <w:tcW w:w="1121" w:type="dxa"/>
          </w:tcPr>
          <w:p w14:paraId="0A7DC9BC" w14:textId="77777777" w:rsidR="00D458CA" w:rsidRDefault="00D458CA" w:rsidP="00E90E2C">
            <w:pPr>
              <w:spacing w:before="0"/>
              <w:jc w:val="left"/>
            </w:pPr>
            <w:r>
              <w:rPr>
                <w:rFonts w:hint="eastAsia"/>
              </w:rPr>
              <w:t>ZTE</w:t>
            </w:r>
          </w:p>
        </w:tc>
        <w:tc>
          <w:tcPr>
            <w:tcW w:w="1304" w:type="dxa"/>
          </w:tcPr>
          <w:p w14:paraId="16B0E29A" w14:textId="77777777" w:rsidR="00D458CA" w:rsidRDefault="00D458CA" w:rsidP="00E90E2C"/>
        </w:tc>
        <w:tc>
          <w:tcPr>
            <w:tcW w:w="2970" w:type="dxa"/>
          </w:tcPr>
          <w:p w14:paraId="1AF1F55B" w14:textId="77777777" w:rsidR="00D458CA" w:rsidRDefault="00D458CA" w:rsidP="00E90E2C">
            <w:pPr>
              <w:spacing w:before="0"/>
              <w:jc w:val="left"/>
            </w:pPr>
          </w:p>
        </w:tc>
        <w:tc>
          <w:tcPr>
            <w:tcW w:w="3240" w:type="dxa"/>
          </w:tcPr>
          <w:p w14:paraId="4F5E5B81" w14:textId="77777777" w:rsidR="00D458CA" w:rsidRDefault="00D458CA" w:rsidP="00E90E2C">
            <w:pPr>
              <w:spacing w:before="0"/>
              <w:jc w:val="left"/>
            </w:pPr>
          </w:p>
        </w:tc>
        <w:tc>
          <w:tcPr>
            <w:tcW w:w="1327" w:type="dxa"/>
          </w:tcPr>
          <w:p w14:paraId="71E94D96" w14:textId="77777777" w:rsidR="00D458CA" w:rsidRDefault="00D458CA" w:rsidP="00E90E2C">
            <w:r>
              <w:rPr>
                <w:rFonts w:hint="eastAsia"/>
              </w:rPr>
              <w:t>Not sure what</w:t>
            </w:r>
            <w:r>
              <w:t>’</w:t>
            </w:r>
            <w:r>
              <w:rPr>
                <w:rFonts w:hint="eastAsia"/>
              </w:rPr>
              <w:t xml:space="preserve">s the difference/relationship between DMRS bundling and DMRS overhead reduction here. </w:t>
            </w:r>
          </w:p>
        </w:tc>
      </w:tr>
      <w:tr w:rsidR="00D458CA" w14:paraId="13E482AF" w14:textId="77777777" w:rsidTr="00E90E2C">
        <w:trPr>
          <w:jc w:val="center"/>
        </w:trPr>
        <w:tc>
          <w:tcPr>
            <w:tcW w:w="1121" w:type="dxa"/>
          </w:tcPr>
          <w:p w14:paraId="581F942C" w14:textId="77777777" w:rsidR="00D458CA" w:rsidRDefault="00D458CA" w:rsidP="00E90E2C">
            <w:pPr>
              <w:spacing w:before="0"/>
              <w:jc w:val="left"/>
            </w:pPr>
            <w:r>
              <w:rPr>
                <w:rFonts w:hint="eastAsia"/>
              </w:rPr>
              <w:t>C</w:t>
            </w:r>
            <w:r>
              <w:t>MCC</w:t>
            </w:r>
          </w:p>
        </w:tc>
        <w:tc>
          <w:tcPr>
            <w:tcW w:w="1304" w:type="dxa"/>
          </w:tcPr>
          <w:p w14:paraId="4E843AD8" w14:textId="77777777" w:rsidR="00D458CA" w:rsidRDefault="00D458CA" w:rsidP="00E90E2C"/>
        </w:tc>
        <w:tc>
          <w:tcPr>
            <w:tcW w:w="2970" w:type="dxa"/>
          </w:tcPr>
          <w:p w14:paraId="41D248A9" w14:textId="77777777" w:rsidR="00D458CA" w:rsidRDefault="00D458CA" w:rsidP="00E90E2C">
            <w:pPr>
              <w:spacing w:before="0"/>
              <w:jc w:val="left"/>
            </w:pPr>
          </w:p>
        </w:tc>
        <w:tc>
          <w:tcPr>
            <w:tcW w:w="3240" w:type="dxa"/>
          </w:tcPr>
          <w:p w14:paraId="3B3A4D38" w14:textId="77777777" w:rsidR="00D458CA" w:rsidRDefault="00D458CA" w:rsidP="00E90E2C">
            <w:pPr>
              <w:spacing w:before="0"/>
              <w:jc w:val="left"/>
            </w:pPr>
          </w:p>
        </w:tc>
        <w:tc>
          <w:tcPr>
            <w:tcW w:w="1327" w:type="dxa"/>
          </w:tcPr>
          <w:p w14:paraId="46B11E4E" w14:textId="77777777" w:rsidR="00D458CA" w:rsidRDefault="00D458CA" w:rsidP="00E90E2C">
            <w:r>
              <w:t>This solution is proposed for PUSCH enhancement, it can be studied to see the gain.</w:t>
            </w:r>
          </w:p>
        </w:tc>
      </w:tr>
      <w:tr w:rsidR="00D458CA" w14:paraId="1CB2B289" w14:textId="77777777" w:rsidTr="00E90E2C">
        <w:trPr>
          <w:jc w:val="center"/>
        </w:trPr>
        <w:tc>
          <w:tcPr>
            <w:tcW w:w="1121" w:type="dxa"/>
          </w:tcPr>
          <w:p w14:paraId="40764014" w14:textId="77777777" w:rsidR="00D458CA" w:rsidRDefault="00D458CA" w:rsidP="00E90E2C">
            <w:pPr>
              <w:spacing w:before="0"/>
              <w:jc w:val="left"/>
            </w:pPr>
            <w:r>
              <w:t>InterDigital</w:t>
            </w:r>
          </w:p>
        </w:tc>
        <w:tc>
          <w:tcPr>
            <w:tcW w:w="1304" w:type="dxa"/>
          </w:tcPr>
          <w:p w14:paraId="13850434" w14:textId="77777777" w:rsidR="00D458CA" w:rsidRDefault="00D458CA" w:rsidP="00E90E2C"/>
        </w:tc>
        <w:tc>
          <w:tcPr>
            <w:tcW w:w="2970" w:type="dxa"/>
          </w:tcPr>
          <w:p w14:paraId="70FEF68F" w14:textId="77777777" w:rsidR="00D458CA" w:rsidRDefault="00D458CA" w:rsidP="00E90E2C">
            <w:pPr>
              <w:spacing w:before="0"/>
              <w:jc w:val="left"/>
            </w:pPr>
            <w:r>
              <w:t>For low mobility scenario, DMRS sharing can reduce DMRS overhead. PUCCH may not have any DMRS and DMRS placed outside of PUCCH can be used for channel estimation.</w:t>
            </w:r>
          </w:p>
        </w:tc>
        <w:tc>
          <w:tcPr>
            <w:tcW w:w="3240" w:type="dxa"/>
          </w:tcPr>
          <w:p w14:paraId="0045CA95" w14:textId="77777777" w:rsidR="00D458CA" w:rsidRDefault="00D458CA" w:rsidP="00E90E2C">
            <w:pPr>
              <w:spacing w:before="0"/>
              <w:jc w:val="left"/>
            </w:pPr>
          </w:p>
        </w:tc>
        <w:tc>
          <w:tcPr>
            <w:tcW w:w="1327" w:type="dxa"/>
          </w:tcPr>
          <w:p w14:paraId="107968B5" w14:textId="77777777" w:rsidR="00D458CA" w:rsidRDefault="00D458CA" w:rsidP="00E90E2C"/>
        </w:tc>
      </w:tr>
      <w:tr w:rsidR="00D458CA" w14:paraId="03816459" w14:textId="77777777" w:rsidTr="00E90E2C">
        <w:trPr>
          <w:jc w:val="center"/>
        </w:trPr>
        <w:tc>
          <w:tcPr>
            <w:tcW w:w="1121" w:type="dxa"/>
          </w:tcPr>
          <w:p w14:paraId="0E77FE42" w14:textId="77777777" w:rsidR="00D458CA" w:rsidRDefault="00D458CA" w:rsidP="00E90E2C">
            <w:pPr>
              <w:spacing w:before="0"/>
              <w:jc w:val="left"/>
            </w:pPr>
            <w:r>
              <w:rPr>
                <w:rFonts w:hint="eastAsia"/>
              </w:rPr>
              <w:t>CATT</w:t>
            </w:r>
          </w:p>
        </w:tc>
        <w:tc>
          <w:tcPr>
            <w:tcW w:w="1304" w:type="dxa"/>
          </w:tcPr>
          <w:p w14:paraId="2C61D06B" w14:textId="77777777" w:rsidR="00D458CA" w:rsidRDefault="00D458CA" w:rsidP="00E90E2C"/>
        </w:tc>
        <w:tc>
          <w:tcPr>
            <w:tcW w:w="2970" w:type="dxa"/>
          </w:tcPr>
          <w:p w14:paraId="3F855351" w14:textId="77777777" w:rsidR="00D458CA" w:rsidRDefault="00D458CA" w:rsidP="00E90E2C">
            <w:pPr>
              <w:spacing w:before="0"/>
              <w:jc w:val="left"/>
            </w:pPr>
          </w:p>
        </w:tc>
        <w:tc>
          <w:tcPr>
            <w:tcW w:w="3240" w:type="dxa"/>
          </w:tcPr>
          <w:p w14:paraId="78DA17F9" w14:textId="77777777" w:rsidR="00D458CA" w:rsidRDefault="00D458CA" w:rsidP="00E90E2C">
            <w:pPr>
              <w:spacing w:before="0"/>
              <w:jc w:val="left"/>
            </w:pPr>
          </w:p>
        </w:tc>
        <w:tc>
          <w:tcPr>
            <w:tcW w:w="1327" w:type="dxa"/>
          </w:tcPr>
          <w:p w14:paraId="61D6AB95" w14:textId="77777777" w:rsidR="00D458CA" w:rsidRDefault="00D458CA" w:rsidP="00E90E2C">
            <w:r>
              <w:rPr>
                <w:rFonts w:hint="eastAsia"/>
              </w:rPr>
              <w:t xml:space="preserve">Open to discuss. </w:t>
            </w:r>
          </w:p>
        </w:tc>
      </w:tr>
      <w:tr w:rsidR="00D458CA" w14:paraId="301F4832" w14:textId="77777777" w:rsidTr="00E90E2C">
        <w:trPr>
          <w:jc w:val="center"/>
        </w:trPr>
        <w:tc>
          <w:tcPr>
            <w:tcW w:w="1121" w:type="dxa"/>
          </w:tcPr>
          <w:p w14:paraId="15F36F6B" w14:textId="77777777" w:rsidR="00D458CA" w:rsidRDefault="00D458CA" w:rsidP="00E90E2C">
            <w:pPr>
              <w:spacing w:before="0"/>
              <w:jc w:val="left"/>
            </w:pPr>
            <w:r>
              <w:lastRenderedPageBreak/>
              <w:t>Nokia/NSB</w:t>
            </w:r>
          </w:p>
        </w:tc>
        <w:tc>
          <w:tcPr>
            <w:tcW w:w="1304" w:type="dxa"/>
          </w:tcPr>
          <w:p w14:paraId="3706217B" w14:textId="77777777" w:rsidR="00D458CA" w:rsidRDefault="00D458CA" w:rsidP="00E90E2C"/>
        </w:tc>
        <w:tc>
          <w:tcPr>
            <w:tcW w:w="2970" w:type="dxa"/>
          </w:tcPr>
          <w:p w14:paraId="013F3BB6" w14:textId="77777777" w:rsidR="00D458CA" w:rsidRDefault="00D458CA" w:rsidP="00E90E2C">
            <w:pPr>
              <w:spacing w:before="0"/>
              <w:jc w:val="left"/>
            </w:pPr>
          </w:p>
        </w:tc>
        <w:tc>
          <w:tcPr>
            <w:tcW w:w="3240" w:type="dxa"/>
          </w:tcPr>
          <w:p w14:paraId="71E2684A" w14:textId="77777777" w:rsidR="00D458CA" w:rsidRDefault="00D458CA" w:rsidP="00E90E2C">
            <w:pPr>
              <w:spacing w:before="0"/>
              <w:jc w:val="left"/>
            </w:pPr>
          </w:p>
        </w:tc>
        <w:tc>
          <w:tcPr>
            <w:tcW w:w="1327" w:type="dxa"/>
          </w:tcPr>
          <w:p w14:paraId="15C7E169" w14:textId="77777777" w:rsidR="00D458CA" w:rsidRDefault="00D458CA" w:rsidP="00E90E2C">
            <w:r>
              <w:t>Same view as ZTE.</w:t>
            </w:r>
          </w:p>
        </w:tc>
      </w:tr>
      <w:tr w:rsidR="00D458CA" w14:paraId="038ECC9E" w14:textId="77777777" w:rsidTr="00E90E2C">
        <w:tblPrEx>
          <w:jc w:val="left"/>
        </w:tblPrEx>
        <w:tc>
          <w:tcPr>
            <w:tcW w:w="1121" w:type="dxa"/>
          </w:tcPr>
          <w:p w14:paraId="3B2171D8" w14:textId="77777777" w:rsidR="00D458CA" w:rsidRDefault="00D458CA" w:rsidP="00E90E2C">
            <w:r>
              <w:rPr>
                <w:rFonts w:hint="eastAsia"/>
              </w:rPr>
              <w:t>OPPO</w:t>
            </w:r>
          </w:p>
        </w:tc>
        <w:tc>
          <w:tcPr>
            <w:tcW w:w="1304" w:type="dxa"/>
          </w:tcPr>
          <w:p w14:paraId="0D19307B" w14:textId="77777777" w:rsidR="00D458CA" w:rsidRDefault="00D458CA" w:rsidP="00E90E2C"/>
        </w:tc>
        <w:tc>
          <w:tcPr>
            <w:tcW w:w="2970" w:type="dxa"/>
          </w:tcPr>
          <w:p w14:paraId="1A659D54" w14:textId="77777777" w:rsidR="00D458CA" w:rsidRDefault="00D458CA" w:rsidP="00E90E2C"/>
        </w:tc>
        <w:tc>
          <w:tcPr>
            <w:tcW w:w="3240" w:type="dxa"/>
          </w:tcPr>
          <w:p w14:paraId="47514D4C" w14:textId="77777777" w:rsidR="00D458CA" w:rsidRDefault="00D458CA" w:rsidP="00E90E2C"/>
        </w:tc>
        <w:tc>
          <w:tcPr>
            <w:tcW w:w="1327" w:type="dxa"/>
          </w:tcPr>
          <w:p w14:paraId="150F35C7" w14:textId="77777777" w:rsidR="00D458CA" w:rsidRDefault="00D458CA" w:rsidP="00E90E2C">
            <w:r>
              <w:t>Could be considered with DMRS-less schemes.</w:t>
            </w:r>
          </w:p>
        </w:tc>
      </w:tr>
      <w:tr w:rsidR="00D458CA" w14:paraId="46F00D88" w14:textId="77777777" w:rsidTr="00E90E2C">
        <w:tblPrEx>
          <w:jc w:val="left"/>
        </w:tblPrEx>
        <w:tc>
          <w:tcPr>
            <w:tcW w:w="1121" w:type="dxa"/>
          </w:tcPr>
          <w:p w14:paraId="184C7B27" w14:textId="77777777" w:rsidR="00D458CA" w:rsidRDefault="00D458CA" w:rsidP="00E90E2C">
            <w:r>
              <w:t>Intel</w:t>
            </w:r>
          </w:p>
        </w:tc>
        <w:tc>
          <w:tcPr>
            <w:tcW w:w="1304" w:type="dxa"/>
          </w:tcPr>
          <w:p w14:paraId="491D5205" w14:textId="77777777" w:rsidR="00D458CA" w:rsidRDefault="00D458CA" w:rsidP="00E90E2C"/>
        </w:tc>
        <w:tc>
          <w:tcPr>
            <w:tcW w:w="2970" w:type="dxa"/>
          </w:tcPr>
          <w:p w14:paraId="04E07544" w14:textId="77777777" w:rsidR="00D458CA" w:rsidRDefault="00D458CA" w:rsidP="00E90E2C">
            <w:r w:rsidRPr="000F2ED0">
              <w:t>DMRS-less operation in certain slots during PUCCH repetition can be considered. In this case, unused DMRS symbols can be allocated for UCI transmission, which can help reduce UCI code rate and improve PUCCH link budget</w:t>
            </w:r>
          </w:p>
        </w:tc>
        <w:tc>
          <w:tcPr>
            <w:tcW w:w="3240" w:type="dxa"/>
          </w:tcPr>
          <w:p w14:paraId="31FF7750" w14:textId="77777777" w:rsidR="00D458CA" w:rsidRDefault="00D458CA" w:rsidP="00E90E2C"/>
        </w:tc>
        <w:tc>
          <w:tcPr>
            <w:tcW w:w="1327" w:type="dxa"/>
          </w:tcPr>
          <w:p w14:paraId="30910816" w14:textId="77777777" w:rsidR="00D458CA" w:rsidRDefault="00D458CA" w:rsidP="00E90E2C">
            <w:r>
              <w:t>Share similar view as ZTE/Nokia</w:t>
            </w:r>
          </w:p>
        </w:tc>
      </w:tr>
      <w:tr w:rsidR="00D458CA" w14:paraId="547FFC9C" w14:textId="77777777" w:rsidTr="00E90E2C">
        <w:tblPrEx>
          <w:jc w:val="left"/>
        </w:tblPrEx>
        <w:tc>
          <w:tcPr>
            <w:tcW w:w="1121" w:type="dxa"/>
          </w:tcPr>
          <w:p w14:paraId="0243F692" w14:textId="77777777" w:rsidR="00D458CA" w:rsidRDefault="00D458CA" w:rsidP="00E90E2C">
            <w:r>
              <w:t>Ericsson</w:t>
            </w:r>
          </w:p>
        </w:tc>
        <w:tc>
          <w:tcPr>
            <w:tcW w:w="1304" w:type="dxa"/>
          </w:tcPr>
          <w:p w14:paraId="0457028E" w14:textId="77777777" w:rsidR="00D458CA" w:rsidRDefault="00D458CA" w:rsidP="00E90E2C"/>
        </w:tc>
        <w:tc>
          <w:tcPr>
            <w:tcW w:w="2970" w:type="dxa"/>
          </w:tcPr>
          <w:p w14:paraId="1909A7F4" w14:textId="77777777" w:rsidR="00D458CA" w:rsidRPr="000F2ED0" w:rsidRDefault="00D458CA" w:rsidP="00E90E2C"/>
        </w:tc>
        <w:tc>
          <w:tcPr>
            <w:tcW w:w="3240" w:type="dxa"/>
          </w:tcPr>
          <w:p w14:paraId="227D061D" w14:textId="77777777" w:rsidR="00D458CA" w:rsidRDefault="00D458CA" w:rsidP="00E90E2C"/>
        </w:tc>
        <w:tc>
          <w:tcPr>
            <w:tcW w:w="1327" w:type="dxa"/>
          </w:tcPr>
          <w:p w14:paraId="31603FE5" w14:textId="77777777" w:rsidR="00D458CA" w:rsidRDefault="00D458CA" w:rsidP="00E90E2C">
            <w:r>
              <w:t>Gains is not immediately clear. How does reducing overhead of DMRS increase coverage?</w:t>
            </w:r>
          </w:p>
        </w:tc>
      </w:tr>
      <w:tr w:rsidR="00D458CA" w14:paraId="5639F781" w14:textId="77777777" w:rsidTr="00E90E2C">
        <w:tblPrEx>
          <w:jc w:val="left"/>
        </w:tblPrEx>
        <w:tc>
          <w:tcPr>
            <w:tcW w:w="1121" w:type="dxa"/>
          </w:tcPr>
          <w:p w14:paraId="4D0AC8A5" w14:textId="77777777" w:rsidR="00D458CA" w:rsidRDefault="00D458CA" w:rsidP="00E90E2C">
            <w:r>
              <w:t>Huawei, Hisilicon</w:t>
            </w:r>
          </w:p>
        </w:tc>
        <w:tc>
          <w:tcPr>
            <w:tcW w:w="1304" w:type="dxa"/>
          </w:tcPr>
          <w:p w14:paraId="31C04D8A" w14:textId="77777777" w:rsidR="00D458CA" w:rsidRDefault="00D458CA" w:rsidP="00E90E2C"/>
        </w:tc>
        <w:tc>
          <w:tcPr>
            <w:tcW w:w="2970" w:type="dxa"/>
          </w:tcPr>
          <w:p w14:paraId="396B7AAE" w14:textId="77777777" w:rsidR="00D458CA" w:rsidRPr="000F2ED0" w:rsidRDefault="00D458CA" w:rsidP="00E90E2C">
            <w:r>
              <w:rPr>
                <w:rFonts w:hint="eastAsia"/>
              </w:rPr>
              <w:t>D</w:t>
            </w:r>
            <w:r>
              <w:t>MRS is important for channel estimation. Pilot overhead reduction might be possible if cross-slot channel estimation and static channel fading is assumed.</w:t>
            </w:r>
          </w:p>
        </w:tc>
        <w:tc>
          <w:tcPr>
            <w:tcW w:w="3240" w:type="dxa"/>
          </w:tcPr>
          <w:p w14:paraId="6B4E2CFD" w14:textId="77777777" w:rsidR="00D458CA" w:rsidRDefault="00D458CA" w:rsidP="00E90E2C"/>
        </w:tc>
        <w:tc>
          <w:tcPr>
            <w:tcW w:w="1327" w:type="dxa"/>
          </w:tcPr>
          <w:p w14:paraId="3120E690" w14:textId="77777777" w:rsidR="00D458CA" w:rsidRDefault="00D458CA" w:rsidP="00E90E2C"/>
        </w:tc>
      </w:tr>
      <w:tr w:rsidR="00D458CA" w14:paraId="7998CE7A" w14:textId="77777777" w:rsidTr="00E90E2C">
        <w:tblPrEx>
          <w:jc w:val="left"/>
        </w:tblPrEx>
        <w:tc>
          <w:tcPr>
            <w:tcW w:w="1121" w:type="dxa"/>
          </w:tcPr>
          <w:p w14:paraId="08D8FDDD" w14:textId="77777777" w:rsidR="00D458CA" w:rsidRDefault="00D458CA" w:rsidP="00E90E2C">
            <w:r>
              <w:t>SONY</w:t>
            </w:r>
          </w:p>
        </w:tc>
        <w:tc>
          <w:tcPr>
            <w:tcW w:w="1304" w:type="dxa"/>
          </w:tcPr>
          <w:p w14:paraId="078FAD47" w14:textId="77777777" w:rsidR="00D458CA" w:rsidRDefault="00D458CA" w:rsidP="00E90E2C"/>
        </w:tc>
        <w:tc>
          <w:tcPr>
            <w:tcW w:w="2970" w:type="dxa"/>
          </w:tcPr>
          <w:p w14:paraId="2DF733CB" w14:textId="77777777" w:rsidR="00D458CA" w:rsidRDefault="00D458CA" w:rsidP="00E90E2C"/>
        </w:tc>
        <w:tc>
          <w:tcPr>
            <w:tcW w:w="3240" w:type="dxa"/>
          </w:tcPr>
          <w:p w14:paraId="7F8AB2A8" w14:textId="77777777" w:rsidR="00D458CA" w:rsidRDefault="00D458CA" w:rsidP="00E90E2C"/>
        </w:tc>
        <w:tc>
          <w:tcPr>
            <w:tcW w:w="1327" w:type="dxa"/>
          </w:tcPr>
          <w:p w14:paraId="06F4D4EA" w14:textId="77777777" w:rsidR="00D458CA" w:rsidRDefault="00D458CA" w:rsidP="00E90E2C">
            <w:r>
              <w:t xml:space="preserve">There are several variants on DMRS enhancement identified in this FLS. Maybe they could all be studied under the same framework (e.g. determination of optimum </w:t>
            </w:r>
            <w:r>
              <w:lastRenderedPageBreak/>
              <w:t>number of DMRS)</w:t>
            </w:r>
          </w:p>
        </w:tc>
      </w:tr>
      <w:tr w:rsidR="00D458CA" w14:paraId="2E1967A7" w14:textId="77777777" w:rsidTr="00E90E2C">
        <w:tblPrEx>
          <w:jc w:val="left"/>
        </w:tblPrEx>
        <w:tc>
          <w:tcPr>
            <w:tcW w:w="1121" w:type="dxa"/>
          </w:tcPr>
          <w:p w14:paraId="7636045F" w14:textId="77777777" w:rsidR="00D458CA" w:rsidRPr="00CB3F55" w:rsidRDefault="00D458CA" w:rsidP="00E90E2C">
            <w:r>
              <w:lastRenderedPageBreak/>
              <w:t>Apple</w:t>
            </w:r>
          </w:p>
        </w:tc>
        <w:tc>
          <w:tcPr>
            <w:tcW w:w="1304" w:type="dxa"/>
          </w:tcPr>
          <w:p w14:paraId="115299A4" w14:textId="77777777" w:rsidR="00D458CA" w:rsidRDefault="00D458CA" w:rsidP="00E90E2C"/>
        </w:tc>
        <w:tc>
          <w:tcPr>
            <w:tcW w:w="2970" w:type="dxa"/>
          </w:tcPr>
          <w:p w14:paraId="28DCD610" w14:textId="77777777" w:rsidR="00D458CA" w:rsidRDefault="00D458CA" w:rsidP="00E90E2C"/>
        </w:tc>
        <w:tc>
          <w:tcPr>
            <w:tcW w:w="3240" w:type="dxa"/>
          </w:tcPr>
          <w:p w14:paraId="3B0CE11B" w14:textId="77777777" w:rsidR="00D458CA" w:rsidRDefault="00D458CA" w:rsidP="00E90E2C"/>
        </w:tc>
        <w:tc>
          <w:tcPr>
            <w:tcW w:w="1327" w:type="dxa"/>
          </w:tcPr>
          <w:p w14:paraId="7824929C" w14:textId="77777777" w:rsidR="00D458CA" w:rsidRPr="00CB3F55" w:rsidRDefault="00D458CA" w:rsidP="00E90E2C">
            <w:r>
              <w:t>Open to discuss</w:t>
            </w:r>
          </w:p>
        </w:tc>
      </w:tr>
    </w:tbl>
    <w:p w14:paraId="1FAA4A9C" w14:textId="77777777" w:rsidR="00D458CA" w:rsidRDefault="00D458CA" w:rsidP="00D458CA"/>
    <w:p w14:paraId="62FD0D73" w14:textId="77777777" w:rsidR="00D458CA" w:rsidRDefault="00D458CA" w:rsidP="00D458CA">
      <w:pPr>
        <w:pStyle w:val="2"/>
      </w:pPr>
      <w:r>
        <w:t>UE Antenna configuration enhancement for FR2</w:t>
      </w:r>
    </w:p>
    <w:p w14:paraId="20F9D942" w14:textId="77777777" w:rsidR="00D458CA" w:rsidRDefault="00D458CA" w:rsidP="00D458CA">
      <w:r>
        <w:t>Companies are welcomed to provide views in the following table to identify the pros. and cons. of this scheme.</w:t>
      </w:r>
    </w:p>
    <w:p w14:paraId="2C1082B5" w14:textId="77777777" w:rsidR="00D458CA" w:rsidRDefault="00D458CA" w:rsidP="00D458CA">
      <w:pPr>
        <w:pStyle w:val="ac"/>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14</w:t>
      </w:r>
      <w:r>
        <w:rPr>
          <w:noProof/>
        </w:rPr>
        <w:fldChar w:fldCharType="end"/>
      </w:r>
      <w:r>
        <w:t>: Comments on the “UE Antenna configuration enhancement for FR2”</w:t>
      </w:r>
    </w:p>
    <w:tbl>
      <w:tblPr>
        <w:tblStyle w:val="af"/>
        <w:tblW w:w="9962" w:type="dxa"/>
        <w:jc w:val="center"/>
        <w:tblLayout w:type="fixed"/>
        <w:tblLook w:val="04A0" w:firstRow="1" w:lastRow="0" w:firstColumn="1" w:lastColumn="0" w:noHBand="0" w:noVBand="1"/>
      </w:tblPr>
      <w:tblGrid>
        <w:gridCol w:w="1121"/>
        <w:gridCol w:w="1304"/>
        <w:gridCol w:w="2970"/>
        <w:gridCol w:w="3240"/>
        <w:gridCol w:w="1327"/>
      </w:tblGrid>
      <w:tr w:rsidR="00D458CA" w14:paraId="64E2CD72" w14:textId="77777777" w:rsidTr="00E90E2C">
        <w:trPr>
          <w:jc w:val="center"/>
        </w:trPr>
        <w:tc>
          <w:tcPr>
            <w:tcW w:w="1121" w:type="dxa"/>
          </w:tcPr>
          <w:p w14:paraId="10732968" w14:textId="77777777" w:rsidR="00D458CA" w:rsidRDefault="00D458CA" w:rsidP="00E90E2C">
            <w:pPr>
              <w:spacing w:before="0"/>
              <w:jc w:val="left"/>
            </w:pPr>
            <w:r>
              <w:t>Company name</w:t>
            </w:r>
          </w:p>
        </w:tc>
        <w:tc>
          <w:tcPr>
            <w:tcW w:w="1304" w:type="dxa"/>
          </w:tcPr>
          <w:p w14:paraId="2D08317B" w14:textId="77777777" w:rsidR="00D458CA" w:rsidRDefault="00D458CA" w:rsidP="00E90E2C">
            <w:pPr>
              <w:spacing w:before="0"/>
              <w:jc w:val="left"/>
            </w:pPr>
            <w:r>
              <w:t>LLS gain observed over Rel-15 baseline</w:t>
            </w:r>
          </w:p>
        </w:tc>
        <w:tc>
          <w:tcPr>
            <w:tcW w:w="2970" w:type="dxa"/>
          </w:tcPr>
          <w:p w14:paraId="2E5F0617" w14:textId="77777777" w:rsidR="00D458CA" w:rsidRDefault="00D458CA" w:rsidP="00E90E2C">
            <w:pPr>
              <w:spacing w:before="0"/>
              <w:jc w:val="left"/>
            </w:pPr>
            <w:r>
              <w:t>Pros. of the proposed scheme</w:t>
            </w:r>
          </w:p>
        </w:tc>
        <w:tc>
          <w:tcPr>
            <w:tcW w:w="3240" w:type="dxa"/>
          </w:tcPr>
          <w:p w14:paraId="0E7961FF" w14:textId="77777777" w:rsidR="00D458CA" w:rsidRDefault="00D458CA" w:rsidP="00E90E2C">
            <w:pPr>
              <w:spacing w:before="0"/>
              <w:jc w:val="left"/>
            </w:pPr>
            <w:r>
              <w:t>Cons. of the proposed scheme</w:t>
            </w:r>
          </w:p>
        </w:tc>
        <w:tc>
          <w:tcPr>
            <w:tcW w:w="1327" w:type="dxa"/>
          </w:tcPr>
          <w:p w14:paraId="61B12B9B" w14:textId="77777777" w:rsidR="00D458CA" w:rsidRDefault="00D458CA" w:rsidP="00E90E2C">
            <w:r>
              <w:t>Other comments</w:t>
            </w:r>
          </w:p>
        </w:tc>
      </w:tr>
      <w:tr w:rsidR="00D458CA" w14:paraId="53B6DD2C" w14:textId="77777777" w:rsidTr="00E90E2C">
        <w:trPr>
          <w:jc w:val="center"/>
        </w:trPr>
        <w:tc>
          <w:tcPr>
            <w:tcW w:w="1121" w:type="dxa"/>
          </w:tcPr>
          <w:p w14:paraId="6BF07D15" w14:textId="77777777" w:rsidR="00D458CA" w:rsidRDefault="00D458CA" w:rsidP="00E90E2C">
            <w:pPr>
              <w:spacing w:before="0"/>
              <w:jc w:val="left"/>
            </w:pPr>
            <w:r>
              <w:t>Samsung</w:t>
            </w:r>
          </w:p>
        </w:tc>
        <w:tc>
          <w:tcPr>
            <w:tcW w:w="1304" w:type="dxa"/>
          </w:tcPr>
          <w:p w14:paraId="03FB7356" w14:textId="77777777" w:rsidR="00D458CA" w:rsidRDefault="00D458CA" w:rsidP="00E90E2C"/>
        </w:tc>
        <w:tc>
          <w:tcPr>
            <w:tcW w:w="2970" w:type="dxa"/>
          </w:tcPr>
          <w:p w14:paraId="60846283" w14:textId="77777777" w:rsidR="00D458CA" w:rsidRDefault="00D458CA" w:rsidP="00E90E2C">
            <w:pPr>
              <w:spacing w:before="0"/>
              <w:jc w:val="left"/>
            </w:pPr>
          </w:p>
        </w:tc>
        <w:tc>
          <w:tcPr>
            <w:tcW w:w="3240" w:type="dxa"/>
          </w:tcPr>
          <w:p w14:paraId="51C4253D" w14:textId="77777777" w:rsidR="00D458CA" w:rsidRDefault="00D458CA" w:rsidP="00E90E2C">
            <w:pPr>
              <w:spacing w:before="0"/>
              <w:jc w:val="left"/>
            </w:pPr>
          </w:p>
        </w:tc>
        <w:tc>
          <w:tcPr>
            <w:tcW w:w="1327" w:type="dxa"/>
          </w:tcPr>
          <w:p w14:paraId="6CD57358" w14:textId="77777777" w:rsidR="00D458CA" w:rsidRDefault="00D458CA" w:rsidP="00E90E2C">
            <w:r>
              <w:t>Deprioritize, might be discussed in MIMO WI.</w:t>
            </w:r>
          </w:p>
        </w:tc>
      </w:tr>
      <w:tr w:rsidR="00D458CA" w14:paraId="1486DFD7" w14:textId="77777777" w:rsidTr="00E90E2C">
        <w:trPr>
          <w:jc w:val="center"/>
        </w:trPr>
        <w:tc>
          <w:tcPr>
            <w:tcW w:w="1121" w:type="dxa"/>
          </w:tcPr>
          <w:p w14:paraId="294FB189" w14:textId="77777777" w:rsidR="00D458CA" w:rsidRDefault="00D458CA" w:rsidP="00E90E2C">
            <w:pPr>
              <w:spacing w:before="0"/>
              <w:jc w:val="left"/>
            </w:pPr>
            <w:r>
              <w:t>Nokia/NSB</w:t>
            </w:r>
          </w:p>
        </w:tc>
        <w:tc>
          <w:tcPr>
            <w:tcW w:w="1304" w:type="dxa"/>
          </w:tcPr>
          <w:p w14:paraId="715A925C" w14:textId="77777777" w:rsidR="00D458CA" w:rsidRDefault="00D458CA" w:rsidP="00E90E2C"/>
        </w:tc>
        <w:tc>
          <w:tcPr>
            <w:tcW w:w="2970" w:type="dxa"/>
          </w:tcPr>
          <w:p w14:paraId="3AADB91A" w14:textId="77777777" w:rsidR="00D458CA" w:rsidRDefault="00D458CA" w:rsidP="00E90E2C">
            <w:pPr>
              <w:spacing w:before="0"/>
              <w:jc w:val="left"/>
            </w:pPr>
          </w:p>
        </w:tc>
        <w:tc>
          <w:tcPr>
            <w:tcW w:w="3240" w:type="dxa"/>
          </w:tcPr>
          <w:p w14:paraId="35A2E0A7" w14:textId="77777777" w:rsidR="00D458CA" w:rsidRDefault="00D458CA" w:rsidP="00E90E2C">
            <w:pPr>
              <w:spacing w:before="0"/>
              <w:jc w:val="left"/>
            </w:pPr>
          </w:p>
        </w:tc>
        <w:tc>
          <w:tcPr>
            <w:tcW w:w="1327" w:type="dxa"/>
          </w:tcPr>
          <w:p w14:paraId="44914813" w14:textId="77777777" w:rsidR="00D458CA" w:rsidRDefault="00D458CA" w:rsidP="00E90E2C">
            <w:r>
              <w:t>Deprioritize. Agree with Samsung.</w:t>
            </w:r>
          </w:p>
        </w:tc>
      </w:tr>
      <w:tr w:rsidR="00D458CA" w14:paraId="7CF1CF73" w14:textId="77777777" w:rsidTr="00E90E2C">
        <w:trPr>
          <w:jc w:val="center"/>
        </w:trPr>
        <w:tc>
          <w:tcPr>
            <w:tcW w:w="1121" w:type="dxa"/>
          </w:tcPr>
          <w:p w14:paraId="1545F3E7" w14:textId="77777777" w:rsidR="00D458CA" w:rsidRDefault="00D458CA" w:rsidP="00E90E2C">
            <w:pPr>
              <w:spacing w:before="0"/>
              <w:jc w:val="left"/>
            </w:pPr>
            <w:r>
              <w:t>OPPO</w:t>
            </w:r>
          </w:p>
        </w:tc>
        <w:tc>
          <w:tcPr>
            <w:tcW w:w="1304" w:type="dxa"/>
          </w:tcPr>
          <w:p w14:paraId="37AAB29F" w14:textId="77777777" w:rsidR="00D458CA" w:rsidRDefault="00D458CA" w:rsidP="00E90E2C"/>
        </w:tc>
        <w:tc>
          <w:tcPr>
            <w:tcW w:w="2970" w:type="dxa"/>
          </w:tcPr>
          <w:p w14:paraId="2A933F1A" w14:textId="77777777" w:rsidR="00D458CA" w:rsidRDefault="00D458CA" w:rsidP="00E90E2C">
            <w:pPr>
              <w:spacing w:before="0"/>
              <w:jc w:val="left"/>
            </w:pPr>
          </w:p>
        </w:tc>
        <w:tc>
          <w:tcPr>
            <w:tcW w:w="3240" w:type="dxa"/>
          </w:tcPr>
          <w:p w14:paraId="6DE88AE7" w14:textId="77777777" w:rsidR="00D458CA" w:rsidRDefault="00D458CA" w:rsidP="00E90E2C">
            <w:pPr>
              <w:spacing w:before="0"/>
              <w:jc w:val="left"/>
            </w:pPr>
          </w:p>
        </w:tc>
        <w:tc>
          <w:tcPr>
            <w:tcW w:w="1327" w:type="dxa"/>
          </w:tcPr>
          <w:p w14:paraId="0D25C48B" w14:textId="77777777" w:rsidR="00D458CA" w:rsidRDefault="00D458CA" w:rsidP="00E90E2C">
            <w:r>
              <w:t>Deprioritize</w:t>
            </w:r>
          </w:p>
        </w:tc>
      </w:tr>
      <w:tr w:rsidR="00D458CA" w14:paraId="6E4D02C1" w14:textId="77777777" w:rsidTr="00E90E2C">
        <w:trPr>
          <w:jc w:val="center"/>
        </w:trPr>
        <w:tc>
          <w:tcPr>
            <w:tcW w:w="1121" w:type="dxa"/>
          </w:tcPr>
          <w:p w14:paraId="63B06F81" w14:textId="77777777" w:rsidR="00D458CA" w:rsidRDefault="00D458CA" w:rsidP="00E90E2C">
            <w:pPr>
              <w:spacing w:before="0"/>
              <w:jc w:val="left"/>
            </w:pPr>
            <w:r>
              <w:t>Ericsson</w:t>
            </w:r>
          </w:p>
        </w:tc>
        <w:tc>
          <w:tcPr>
            <w:tcW w:w="1304" w:type="dxa"/>
          </w:tcPr>
          <w:p w14:paraId="02B2841B" w14:textId="77777777" w:rsidR="00D458CA" w:rsidRDefault="00D458CA" w:rsidP="00E90E2C"/>
        </w:tc>
        <w:tc>
          <w:tcPr>
            <w:tcW w:w="2970" w:type="dxa"/>
          </w:tcPr>
          <w:p w14:paraId="1582A3ED" w14:textId="77777777" w:rsidR="00D458CA" w:rsidRDefault="00D458CA" w:rsidP="00E90E2C">
            <w:pPr>
              <w:spacing w:before="0"/>
              <w:jc w:val="left"/>
            </w:pPr>
          </w:p>
        </w:tc>
        <w:tc>
          <w:tcPr>
            <w:tcW w:w="3240" w:type="dxa"/>
          </w:tcPr>
          <w:p w14:paraId="4FD783B4" w14:textId="77777777" w:rsidR="00D458CA" w:rsidRDefault="00D458CA" w:rsidP="00E90E2C">
            <w:pPr>
              <w:spacing w:before="0"/>
              <w:jc w:val="left"/>
            </w:pPr>
          </w:p>
        </w:tc>
        <w:tc>
          <w:tcPr>
            <w:tcW w:w="1327" w:type="dxa"/>
          </w:tcPr>
          <w:p w14:paraId="19E4819C" w14:textId="77777777" w:rsidR="00D458CA" w:rsidRDefault="00D458CA" w:rsidP="00E90E2C">
            <w:r>
              <w:t xml:space="preserve">Seem to be detailed MIMO aspects and may not be within the scope of this study item </w:t>
            </w:r>
          </w:p>
        </w:tc>
      </w:tr>
      <w:tr w:rsidR="00D458CA" w14:paraId="08B0B0C7" w14:textId="77777777" w:rsidTr="00E90E2C">
        <w:trPr>
          <w:jc w:val="center"/>
        </w:trPr>
        <w:tc>
          <w:tcPr>
            <w:tcW w:w="1121" w:type="dxa"/>
          </w:tcPr>
          <w:p w14:paraId="1B6F9216" w14:textId="77777777" w:rsidR="00D458CA" w:rsidRDefault="00D458CA" w:rsidP="00E90E2C">
            <w:pPr>
              <w:spacing w:before="0"/>
              <w:jc w:val="left"/>
            </w:pPr>
            <w:r>
              <w:t>Qualcomm</w:t>
            </w:r>
          </w:p>
        </w:tc>
        <w:tc>
          <w:tcPr>
            <w:tcW w:w="1304" w:type="dxa"/>
          </w:tcPr>
          <w:p w14:paraId="22442618" w14:textId="77777777" w:rsidR="00D458CA" w:rsidRDefault="00D458CA" w:rsidP="00E90E2C"/>
        </w:tc>
        <w:tc>
          <w:tcPr>
            <w:tcW w:w="2970" w:type="dxa"/>
          </w:tcPr>
          <w:p w14:paraId="2B7620DD" w14:textId="77777777" w:rsidR="00D458CA" w:rsidRDefault="00D458CA" w:rsidP="00E90E2C">
            <w:pPr>
              <w:spacing w:before="0"/>
              <w:jc w:val="left"/>
            </w:pPr>
          </w:p>
        </w:tc>
        <w:tc>
          <w:tcPr>
            <w:tcW w:w="3240" w:type="dxa"/>
          </w:tcPr>
          <w:p w14:paraId="6DD79653" w14:textId="77777777" w:rsidR="00D458CA" w:rsidRDefault="00D458CA" w:rsidP="00E90E2C">
            <w:pPr>
              <w:spacing w:before="0"/>
              <w:jc w:val="left"/>
            </w:pPr>
          </w:p>
        </w:tc>
        <w:tc>
          <w:tcPr>
            <w:tcW w:w="1327" w:type="dxa"/>
          </w:tcPr>
          <w:p w14:paraId="02AED868" w14:textId="77777777" w:rsidR="00D458CA" w:rsidRDefault="00D458CA" w:rsidP="00E90E2C">
            <w:r>
              <w:t>Low priority</w:t>
            </w:r>
          </w:p>
        </w:tc>
      </w:tr>
      <w:tr w:rsidR="00D458CA" w14:paraId="3A044078" w14:textId="77777777" w:rsidTr="00E90E2C">
        <w:trPr>
          <w:jc w:val="center"/>
        </w:trPr>
        <w:tc>
          <w:tcPr>
            <w:tcW w:w="1121" w:type="dxa"/>
          </w:tcPr>
          <w:p w14:paraId="7D7A6F19" w14:textId="77777777" w:rsidR="00D458CA" w:rsidRDefault="00D458CA" w:rsidP="00E90E2C">
            <w:pPr>
              <w:spacing w:before="0"/>
              <w:jc w:val="left"/>
            </w:pPr>
            <w:r>
              <w:t>SONY</w:t>
            </w:r>
          </w:p>
        </w:tc>
        <w:tc>
          <w:tcPr>
            <w:tcW w:w="1304" w:type="dxa"/>
          </w:tcPr>
          <w:p w14:paraId="5D051ABE" w14:textId="77777777" w:rsidR="00D458CA" w:rsidRDefault="00D458CA" w:rsidP="00E90E2C"/>
        </w:tc>
        <w:tc>
          <w:tcPr>
            <w:tcW w:w="2970" w:type="dxa"/>
          </w:tcPr>
          <w:p w14:paraId="27DFC1B8" w14:textId="77777777" w:rsidR="00D458CA" w:rsidRDefault="00D458CA" w:rsidP="00E90E2C">
            <w:pPr>
              <w:spacing w:before="0"/>
              <w:jc w:val="left"/>
            </w:pPr>
            <w:r>
              <w:t xml:space="preserve">UE antenna spherical coverage and beam correspondence (BC) are key limiting factors for cell coverage that influence outage. </w:t>
            </w:r>
          </w:p>
          <w:p w14:paraId="4E176963" w14:textId="77777777" w:rsidR="00D458CA" w:rsidRDefault="00D458CA" w:rsidP="00E90E2C">
            <w:pPr>
              <w:spacing w:before="0"/>
              <w:jc w:val="left"/>
            </w:pPr>
          </w:p>
          <w:p w14:paraId="7332E7FC" w14:textId="77777777" w:rsidR="00D458CA" w:rsidRDefault="00D458CA" w:rsidP="00E90E2C">
            <w:pPr>
              <w:spacing w:before="0"/>
              <w:jc w:val="left"/>
            </w:pPr>
            <w:r>
              <w:t xml:space="preserve">The requirement on UE spherical coverage agreed in RAN4 is </w:t>
            </w:r>
            <w:r>
              <w:lastRenderedPageBreak/>
              <w:t xml:space="preserve">compromised, we therefore think that realistic UE antenna/panel implementation may influence the performance of physical channels and, hence, should be included in the simulations. </w:t>
            </w:r>
          </w:p>
          <w:p w14:paraId="02FA9368" w14:textId="77777777" w:rsidR="00D458CA" w:rsidRDefault="00D458CA" w:rsidP="00E90E2C">
            <w:pPr>
              <w:spacing w:before="0"/>
              <w:jc w:val="left"/>
            </w:pPr>
          </w:p>
          <w:p w14:paraId="61F59CC6" w14:textId="77777777" w:rsidR="00D458CA" w:rsidRDefault="00D458CA" w:rsidP="00E90E2C">
            <w:pPr>
              <w:spacing w:before="0"/>
              <w:jc w:val="left"/>
            </w:pPr>
            <w:r>
              <w:t>When it comes to BC the original definition from RAN1 was changed by RAN4 in order to reach consensus. Furthermore, at low SINR, BC is lost, this means that UEs with UL beam sweep aided BC are relevant to study.  As the BC assumption may not hold, the influence on coverage should at least be evaluated from a cell coverage perspective.</w:t>
            </w:r>
            <w:r w:rsidRPr="631F9F53">
              <w:t xml:space="preserve"> It could be beneficial if the UE could trigger uplink beam sweeping when the SINR is below a threshold to avoid beam failure.</w:t>
            </w:r>
            <w:r>
              <w:t xml:space="preserve"> </w:t>
            </w:r>
          </w:p>
        </w:tc>
        <w:tc>
          <w:tcPr>
            <w:tcW w:w="3240" w:type="dxa"/>
          </w:tcPr>
          <w:p w14:paraId="268C4747" w14:textId="77777777" w:rsidR="00D458CA" w:rsidRDefault="00D458CA" w:rsidP="00E90E2C">
            <w:pPr>
              <w:spacing w:before="0"/>
              <w:jc w:val="left"/>
            </w:pPr>
          </w:p>
        </w:tc>
        <w:tc>
          <w:tcPr>
            <w:tcW w:w="1327" w:type="dxa"/>
          </w:tcPr>
          <w:p w14:paraId="6E97361F" w14:textId="77777777" w:rsidR="00D458CA" w:rsidRDefault="00D458CA" w:rsidP="00E90E2C"/>
        </w:tc>
      </w:tr>
      <w:tr w:rsidR="00D458CA" w14:paraId="294FF57D" w14:textId="77777777" w:rsidTr="00E90E2C">
        <w:trPr>
          <w:jc w:val="center"/>
        </w:trPr>
        <w:tc>
          <w:tcPr>
            <w:tcW w:w="1121" w:type="dxa"/>
          </w:tcPr>
          <w:p w14:paraId="502A0326" w14:textId="77777777" w:rsidR="00D458CA" w:rsidRDefault="00D458CA" w:rsidP="00E90E2C">
            <w:pPr>
              <w:spacing w:before="0"/>
              <w:jc w:val="left"/>
            </w:pPr>
          </w:p>
        </w:tc>
        <w:tc>
          <w:tcPr>
            <w:tcW w:w="1304" w:type="dxa"/>
          </w:tcPr>
          <w:p w14:paraId="76C7B48C" w14:textId="77777777" w:rsidR="00D458CA" w:rsidRDefault="00D458CA" w:rsidP="00E90E2C"/>
        </w:tc>
        <w:tc>
          <w:tcPr>
            <w:tcW w:w="2970" w:type="dxa"/>
          </w:tcPr>
          <w:p w14:paraId="666666B4" w14:textId="77777777" w:rsidR="00D458CA" w:rsidRDefault="00D458CA" w:rsidP="00E90E2C">
            <w:pPr>
              <w:spacing w:before="0"/>
              <w:jc w:val="left"/>
            </w:pPr>
          </w:p>
        </w:tc>
        <w:tc>
          <w:tcPr>
            <w:tcW w:w="3240" w:type="dxa"/>
          </w:tcPr>
          <w:p w14:paraId="017EED5F" w14:textId="77777777" w:rsidR="00D458CA" w:rsidRDefault="00D458CA" w:rsidP="00E90E2C">
            <w:pPr>
              <w:spacing w:before="0"/>
              <w:jc w:val="left"/>
            </w:pPr>
          </w:p>
        </w:tc>
        <w:tc>
          <w:tcPr>
            <w:tcW w:w="1327" w:type="dxa"/>
          </w:tcPr>
          <w:p w14:paraId="7D651127" w14:textId="77777777" w:rsidR="00D458CA" w:rsidRDefault="00D458CA" w:rsidP="00E90E2C"/>
        </w:tc>
      </w:tr>
    </w:tbl>
    <w:p w14:paraId="7B898636" w14:textId="77777777" w:rsidR="00D458CA" w:rsidRDefault="00D458CA" w:rsidP="00D458CA"/>
    <w:p w14:paraId="65EEC298" w14:textId="77777777" w:rsidR="00D458CA" w:rsidRDefault="00D458CA" w:rsidP="00D458CA">
      <w:pPr>
        <w:pStyle w:val="2"/>
      </w:pPr>
      <w:r>
        <w:t>Higher DMRS density</w:t>
      </w:r>
    </w:p>
    <w:p w14:paraId="13AC4086" w14:textId="77777777" w:rsidR="00D458CA" w:rsidRDefault="00D458CA" w:rsidP="00D458CA">
      <w:r>
        <w:t>Companies are welcomed to provide views in the following table to identify the pros. and cons. of this scheme.</w:t>
      </w:r>
    </w:p>
    <w:p w14:paraId="52341F75" w14:textId="77777777" w:rsidR="00D458CA" w:rsidRDefault="00D458CA" w:rsidP="00D458CA">
      <w:pPr>
        <w:pStyle w:val="ac"/>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15</w:t>
      </w:r>
      <w:r>
        <w:rPr>
          <w:noProof/>
        </w:rPr>
        <w:fldChar w:fldCharType="end"/>
      </w:r>
      <w:r>
        <w:t>: Comments on the “Higher DMRS density”</w:t>
      </w:r>
    </w:p>
    <w:tbl>
      <w:tblPr>
        <w:tblStyle w:val="af"/>
        <w:tblW w:w="9962" w:type="dxa"/>
        <w:jc w:val="center"/>
        <w:tblLayout w:type="fixed"/>
        <w:tblLook w:val="04A0" w:firstRow="1" w:lastRow="0" w:firstColumn="1" w:lastColumn="0" w:noHBand="0" w:noVBand="1"/>
      </w:tblPr>
      <w:tblGrid>
        <w:gridCol w:w="1121"/>
        <w:gridCol w:w="1304"/>
        <w:gridCol w:w="2970"/>
        <w:gridCol w:w="3240"/>
        <w:gridCol w:w="1327"/>
      </w:tblGrid>
      <w:tr w:rsidR="00D458CA" w14:paraId="1C85C431" w14:textId="77777777" w:rsidTr="00E90E2C">
        <w:trPr>
          <w:jc w:val="center"/>
        </w:trPr>
        <w:tc>
          <w:tcPr>
            <w:tcW w:w="1121" w:type="dxa"/>
          </w:tcPr>
          <w:p w14:paraId="34A7AFFC" w14:textId="77777777" w:rsidR="00D458CA" w:rsidRDefault="00D458CA" w:rsidP="00E90E2C">
            <w:pPr>
              <w:spacing w:before="0"/>
              <w:jc w:val="left"/>
            </w:pPr>
            <w:r>
              <w:t>Company name</w:t>
            </w:r>
          </w:p>
        </w:tc>
        <w:tc>
          <w:tcPr>
            <w:tcW w:w="1304" w:type="dxa"/>
          </w:tcPr>
          <w:p w14:paraId="20172047" w14:textId="77777777" w:rsidR="00D458CA" w:rsidRDefault="00D458CA" w:rsidP="00E90E2C">
            <w:pPr>
              <w:spacing w:before="0"/>
              <w:jc w:val="left"/>
            </w:pPr>
            <w:r>
              <w:t>LLS gain observed over Rel-15 baseline</w:t>
            </w:r>
          </w:p>
        </w:tc>
        <w:tc>
          <w:tcPr>
            <w:tcW w:w="2970" w:type="dxa"/>
          </w:tcPr>
          <w:p w14:paraId="323E1371" w14:textId="77777777" w:rsidR="00D458CA" w:rsidRDefault="00D458CA" w:rsidP="00E90E2C">
            <w:pPr>
              <w:spacing w:before="0"/>
              <w:jc w:val="left"/>
            </w:pPr>
            <w:r>
              <w:t>Pros. of the proposed scheme</w:t>
            </w:r>
          </w:p>
        </w:tc>
        <w:tc>
          <w:tcPr>
            <w:tcW w:w="3240" w:type="dxa"/>
          </w:tcPr>
          <w:p w14:paraId="127CB31D" w14:textId="77777777" w:rsidR="00D458CA" w:rsidRDefault="00D458CA" w:rsidP="00E90E2C">
            <w:pPr>
              <w:spacing w:before="0"/>
              <w:jc w:val="left"/>
            </w:pPr>
            <w:r>
              <w:t>Cons. of the proposed scheme</w:t>
            </w:r>
          </w:p>
        </w:tc>
        <w:tc>
          <w:tcPr>
            <w:tcW w:w="1327" w:type="dxa"/>
          </w:tcPr>
          <w:p w14:paraId="54F029F0" w14:textId="77777777" w:rsidR="00D458CA" w:rsidRDefault="00D458CA" w:rsidP="00E90E2C">
            <w:r>
              <w:t>Other comments</w:t>
            </w:r>
          </w:p>
        </w:tc>
      </w:tr>
      <w:tr w:rsidR="00D458CA" w14:paraId="1CBC5C20" w14:textId="77777777" w:rsidTr="00E90E2C">
        <w:trPr>
          <w:jc w:val="center"/>
        </w:trPr>
        <w:tc>
          <w:tcPr>
            <w:tcW w:w="1121" w:type="dxa"/>
          </w:tcPr>
          <w:p w14:paraId="52C443C5" w14:textId="77777777" w:rsidR="00D458CA" w:rsidRDefault="00D458CA" w:rsidP="00E90E2C">
            <w:pPr>
              <w:spacing w:before="0"/>
              <w:jc w:val="left"/>
            </w:pPr>
            <w:r>
              <w:rPr>
                <w:rFonts w:hint="eastAsia"/>
              </w:rPr>
              <w:t>v</w:t>
            </w:r>
            <w:r>
              <w:t>ivo</w:t>
            </w:r>
          </w:p>
        </w:tc>
        <w:tc>
          <w:tcPr>
            <w:tcW w:w="1304" w:type="dxa"/>
          </w:tcPr>
          <w:p w14:paraId="4E68D0B4" w14:textId="77777777" w:rsidR="00D458CA" w:rsidRDefault="00D458CA" w:rsidP="00E90E2C"/>
        </w:tc>
        <w:tc>
          <w:tcPr>
            <w:tcW w:w="2970" w:type="dxa"/>
          </w:tcPr>
          <w:p w14:paraId="261B7810" w14:textId="77777777" w:rsidR="00D458CA" w:rsidRDefault="00D458CA" w:rsidP="00E90E2C">
            <w:pPr>
              <w:spacing w:before="0"/>
              <w:jc w:val="left"/>
            </w:pPr>
            <w:r>
              <w:t>Better channel estimation accuracy.</w:t>
            </w:r>
          </w:p>
        </w:tc>
        <w:tc>
          <w:tcPr>
            <w:tcW w:w="3240" w:type="dxa"/>
          </w:tcPr>
          <w:p w14:paraId="06D9BC28" w14:textId="77777777" w:rsidR="00D458CA" w:rsidRDefault="00D458CA" w:rsidP="00E90E2C">
            <w:pPr>
              <w:spacing w:before="0"/>
              <w:jc w:val="left"/>
            </w:pPr>
            <w:r>
              <w:t>Higher coding rate</w:t>
            </w:r>
          </w:p>
        </w:tc>
        <w:tc>
          <w:tcPr>
            <w:tcW w:w="1327" w:type="dxa"/>
          </w:tcPr>
          <w:p w14:paraId="6A1402CD" w14:textId="77777777" w:rsidR="00D458CA" w:rsidRDefault="00D458CA" w:rsidP="00E90E2C">
            <w:r>
              <w:t xml:space="preserve">The balance between channel estimation accuracy and coding rate should be </w:t>
            </w:r>
            <w:r>
              <w:lastRenderedPageBreak/>
              <w:t>carefully studied.</w:t>
            </w:r>
          </w:p>
        </w:tc>
      </w:tr>
      <w:tr w:rsidR="00D458CA" w14:paraId="37F725EC" w14:textId="77777777" w:rsidTr="00E90E2C">
        <w:trPr>
          <w:jc w:val="center"/>
        </w:trPr>
        <w:tc>
          <w:tcPr>
            <w:tcW w:w="1121" w:type="dxa"/>
          </w:tcPr>
          <w:p w14:paraId="0126EF73" w14:textId="77777777" w:rsidR="00D458CA" w:rsidRDefault="00D458CA" w:rsidP="00E90E2C">
            <w:pPr>
              <w:spacing w:before="0"/>
              <w:jc w:val="left"/>
            </w:pPr>
            <w:r>
              <w:lastRenderedPageBreak/>
              <w:t>Samsung</w:t>
            </w:r>
          </w:p>
        </w:tc>
        <w:tc>
          <w:tcPr>
            <w:tcW w:w="1304" w:type="dxa"/>
          </w:tcPr>
          <w:p w14:paraId="4DBCCE9E" w14:textId="77777777" w:rsidR="00D458CA" w:rsidRDefault="00D458CA" w:rsidP="00E90E2C"/>
        </w:tc>
        <w:tc>
          <w:tcPr>
            <w:tcW w:w="2970" w:type="dxa"/>
          </w:tcPr>
          <w:p w14:paraId="5F4F53F2" w14:textId="77777777" w:rsidR="00D458CA" w:rsidRDefault="00D458CA" w:rsidP="00E90E2C">
            <w:pPr>
              <w:spacing w:before="0"/>
              <w:jc w:val="left"/>
            </w:pPr>
            <w:r>
              <w:t>Improved performance</w:t>
            </w:r>
          </w:p>
        </w:tc>
        <w:tc>
          <w:tcPr>
            <w:tcW w:w="3240" w:type="dxa"/>
          </w:tcPr>
          <w:p w14:paraId="01545A56" w14:textId="77777777" w:rsidR="00D458CA" w:rsidRDefault="00D458CA" w:rsidP="00E90E2C">
            <w:pPr>
              <w:spacing w:before="0"/>
              <w:jc w:val="left"/>
            </w:pPr>
            <w:r>
              <w:t>Additional gNB receiver complexity</w:t>
            </w:r>
          </w:p>
        </w:tc>
        <w:tc>
          <w:tcPr>
            <w:tcW w:w="1327" w:type="dxa"/>
          </w:tcPr>
          <w:p w14:paraId="1C1A4C8B" w14:textId="77777777" w:rsidR="00D458CA" w:rsidRDefault="00D458CA" w:rsidP="00E90E2C">
            <w:r>
              <w:t>OK to study. Format(s) can be clarified.</w:t>
            </w:r>
          </w:p>
        </w:tc>
      </w:tr>
      <w:tr w:rsidR="00D458CA" w14:paraId="72A91207" w14:textId="77777777" w:rsidTr="00E90E2C">
        <w:trPr>
          <w:jc w:val="center"/>
        </w:trPr>
        <w:tc>
          <w:tcPr>
            <w:tcW w:w="1121" w:type="dxa"/>
          </w:tcPr>
          <w:p w14:paraId="1F76A145" w14:textId="77777777" w:rsidR="00D458CA" w:rsidRDefault="00D458CA" w:rsidP="00E90E2C">
            <w:pPr>
              <w:spacing w:before="0"/>
              <w:jc w:val="left"/>
            </w:pPr>
            <w:r>
              <w:rPr>
                <w:rFonts w:hint="eastAsia"/>
              </w:rPr>
              <w:t>ZTE</w:t>
            </w:r>
          </w:p>
        </w:tc>
        <w:tc>
          <w:tcPr>
            <w:tcW w:w="1304" w:type="dxa"/>
          </w:tcPr>
          <w:p w14:paraId="25159DA6" w14:textId="77777777" w:rsidR="00D458CA" w:rsidRDefault="00D458CA" w:rsidP="00E90E2C"/>
        </w:tc>
        <w:tc>
          <w:tcPr>
            <w:tcW w:w="2970" w:type="dxa"/>
          </w:tcPr>
          <w:p w14:paraId="494DAB04" w14:textId="77777777" w:rsidR="00D458CA" w:rsidRDefault="00D458CA" w:rsidP="00E90E2C">
            <w:pPr>
              <w:spacing w:before="0"/>
              <w:jc w:val="left"/>
            </w:pPr>
          </w:p>
        </w:tc>
        <w:tc>
          <w:tcPr>
            <w:tcW w:w="3240" w:type="dxa"/>
          </w:tcPr>
          <w:p w14:paraId="43A69DC2" w14:textId="77777777" w:rsidR="00D458CA" w:rsidRDefault="00D458CA" w:rsidP="00E90E2C">
            <w:pPr>
              <w:spacing w:before="0"/>
              <w:jc w:val="left"/>
            </w:pPr>
          </w:p>
        </w:tc>
        <w:tc>
          <w:tcPr>
            <w:tcW w:w="1327" w:type="dxa"/>
          </w:tcPr>
          <w:p w14:paraId="69FEE521" w14:textId="77777777" w:rsidR="00D458CA" w:rsidRDefault="00D458CA" w:rsidP="00E90E2C">
            <w:r>
              <w:rPr>
                <w:rFonts w:hint="eastAsia"/>
              </w:rPr>
              <w:t>Ok to study whether there is performance gain.</w:t>
            </w:r>
          </w:p>
        </w:tc>
      </w:tr>
      <w:tr w:rsidR="00D458CA" w14:paraId="0C753C08" w14:textId="77777777" w:rsidTr="00E90E2C">
        <w:trPr>
          <w:jc w:val="center"/>
        </w:trPr>
        <w:tc>
          <w:tcPr>
            <w:tcW w:w="1121" w:type="dxa"/>
          </w:tcPr>
          <w:p w14:paraId="5B259E16" w14:textId="77777777" w:rsidR="00D458CA" w:rsidRDefault="00D458CA" w:rsidP="00E90E2C">
            <w:pPr>
              <w:spacing w:before="0"/>
              <w:jc w:val="left"/>
            </w:pPr>
            <w:r>
              <w:rPr>
                <w:rFonts w:hint="eastAsia"/>
              </w:rPr>
              <w:t>C</w:t>
            </w:r>
            <w:r>
              <w:t>MCC</w:t>
            </w:r>
          </w:p>
        </w:tc>
        <w:tc>
          <w:tcPr>
            <w:tcW w:w="1304" w:type="dxa"/>
          </w:tcPr>
          <w:p w14:paraId="4D2EA276" w14:textId="77777777" w:rsidR="00D458CA" w:rsidRDefault="00D458CA" w:rsidP="00E90E2C"/>
        </w:tc>
        <w:tc>
          <w:tcPr>
            <w:tcW w:w="2970" w:type="dxa"/>
          </w:tcPr>
          <w:p w14:paraId="111B54FF" w14:textId="77777777" w:rsidR="00D458CA" w:rsidRDefault="00D458CA" w:rsidP="00E90E2C">
            <w:pPr>
              <w:spacing w:before="0"/>
              <w:jc w:val="left"/>
            </w:pPr>
          </w:p>
        </w:tc>
        <w:tc>
          <w:tcPr>
            <w:tcW w:w="3240" w:type="dxa"/>
          </w:tcPr>
          <w:p w14:paraId="60988317" w14:textId="77777777" w:rsidR="00D458CA" w:rsidRDefault="00D458CA" w:rsidP="00E90E2C">
            <w:pPr>
              <w:spacing w:before="0"/>
              <w:jc w:val="left"/>
            </w:pPr>
          </w:p>
        </w:tc>
        <w:tc>
          <w:tcPr>
            <w:tcW w:w="1327" w:type="dxa"/>
          </w:tcPr>
          <w:p w14:paraId="55E9FBFF" w14:textId="77777777" w:rsidR="00D458CA" w:rsidRDefault="00D458CA" w:rsidP="00E90E2C">
            <w:r w:rsidRPr="008F3B2E">
              <w:t xml:space="preserve">Higher DMRS density </w:t>
            </w:r>
            <w:r>
              <w:t xml:space="preserve"> provides a different way from </w:t>
            </w:r>
            <w:r w:rsidRPr="008F3B2E">
              <w:t>DMRS overhead reduction</w:t>
            </w:r>
            <w:r>
              <w:t>, both of the two solutions can be studied if the gain is justified</w:t>
            </w:r>
          </w:p>
        </w:tc>
      </w:tr>
      <w:tr w:rsidR="00D458CA" w14:paraId="3B80D40E" w14:textId="77777777" w:rsidTr="00E90E2C">
        <w:trPr>
          <w:jc w:val="center"/>
        </w:trPr>
        <w:tc>
          <w:tcPr>
            <w:tcW w:w="1121" w:type="dxa"/>
          </w:tcPr>
          <w:p w14:paraId="088CC2F2" w14:textId="77777777" w:rsidR="00D458CA" w:rsidRDefault="00D458CA" w:rsidP="00E90E2C">
            <w:pPr>
              <w:spacing w:before="0"/>
              <w:jc w:val="left"/>
            </w:pPr>
            <w:r>
              <w:rPr>
                <w:rFonts w:hint="eastAsia"/>
              </w:rPr>
              <w:t>CATT</w:t>
            </w:r>
          </w:p>
        </w:tc>
        <w:tc>
          <w:tcPr>
            <w:tcW w:w="1304" w:type="dxa"/>
          </w:tcPr>
          <w:p w14:paraId="1B1F6EB2" w14:textId="77777777" w:rsidR="00D458CA" w:rsidRDefault="00D458CA" w:rsidP="00E90E2C"/>
        </w:tc>
        <w:tc>
          <w:tcPr>
            <w:tcW w:w="2970" w:type="dxa"/>
          </w:tcPr>
          <w:p w14:paraId="1FE65FA8" w14:textId="77777777" w:rsidR="00D458CA" w:rsidRDefault="00D458CA" w:rsidP="00E90E2C">
            <w:pPr>
              <w:spacing w:before="0"/>
              <w:jc w:val="left"/>
            </w:pPr>
          </w:p>
        </w:tc>
        <w:tc>
          <w:tcPr>
            <w:tcW w:w="3240" w:type="dxa"/>
          </w:tcPr>
          <w:p w14:paraId="63F08453" w14:textId="77777777" w:rsidR="00D458CA" w:rsidRDefault="00D458CA" w:rsidP="00E90E2C">
            <w:pPr>
              <w:spacing w:before="0"/>
              <w:jc w:val="left"/>
            </w:pPr>
          </w:p>
        </w:tc>
        <w:tc>
          <w:tcPr>
            <w:tcW w:w="1327" w:type="dxa"/>
          </w:tcPr>
          <w:p w14:paraId="1D114B42" w14:textId="77777777" w:rsidR="00D458CA" w:rsidRDefault="00D458CA" w:rsidP="00E90E2C">
            <w:r>
              <w:rPr>
                <w:rFonts w:hint="eastAsia"/>
              </w:rPr>
              <w:t xml:space="preserve">Open to discuss. </w:t>
            </w:r>
          </w:p>
        </w:tc>
      </w:tr>
      <w:tr w:rsidR="00D458CA" w14:paraId="21551481" w14:textId="77777777" w:rsidTr="00E90E2C">
        <w:trPr>
          <w:jc w:val="center"/>
        </w:trPr>
        <w:tc>
          <w:tcPr>
            <w:tcW w:w="1121" w:type="dxa"/>
          </w:tcPr>
          <w:p w14:paraId="5853F5F3" w14:textId="77777777" w:rsidR="00D458CA" w:rsidRDefault="00D458CA" w:rsidP="00E90E2C">
            <w:pPr>
              <w:spacing w:before="0"/>
              <w:jc w:val="left"/>
            </w:pPr>
            <w:r>
              <w:t>Nokia/NSB</w:t>
            </w:r>
          </w:p>
        </w:tc>
        <w:tc>
          <w:tcPr>
            <w:tcW w:w="1304" w:type="dxa"/>
          </w:tcPr>
          <w:p w14:paraId="280F5574" w14:textId="77777777" w:rsidR="00D458CA" w:rsidRDefault="00D458CA" w:rsidP="00E90E2C"/>
        </w:tc>
        <w:tc>
          <w:tcPr>
            <w:tcW w:w="2970" w:type="dxa"/>
          </w:tcPr>
          <w:p w14:paraId="6F4E0560" w14:textId="77777777" w:rsidR="00D458CA" w:rsidRDefault="00D458CA" w:rsidP="00E90E2C">
            <w:pPr>
              <w:spacing w:before="0"/>
              <w:jc w:val="left"/>
            </w:pPr>
            <w:r>
              <w:t>Better channel estimation accuracy.</w:t>
            </w:r>
          </w:p>
        </w:tc>
        <w:tc>
          <w:tcPr>
            <w:tcW w:w="3240" w:type="dxa"/>
          </w:tcPr>
          <w:p w14:paraId="1F312398" w14:textId="77777777" w:rsidR="00D458CA" w:rsidRDefault="00D458CA" w:rsidP="00E90E2C">
            <w:pPr>
              <w:spacing w:before="0"/>
              <w:jc w:val="left"/>
            </w:pPr>
            <w:r>
              <w:t>Higher coding rate</w:t>
            </w:r>
          </w:p>
        </w:tc>
        <w:tc>
          <w:tcPr>
            <w:tcW w:w="1327" w:type="dxa"/>
          </w:tcPr>
          <w:p w14:paraId="3B2F5177" w14:textId="77777777" w:rsidR="00D458CA" w:rsidRDefault="00D458CA" w:rsidP="00E90E2C">
            <w:r>
              <w:t xml:space="preserve">Trade-off between channel estimation accuracy and higher coding rate must be carefully evaluated. Ok to study. </w:t>
            </w:r>
          </w:p>
        </w:tc>
      </w:tr>
      <w:tr w:rsidR="00D458CA" w14:paraId="721B9667" w14:textId="77777777" w:rsidTr="00E90E2C">
        <w:trPr>
          <w:jc w:val="center"/>
        </w:trPr>
        <w:tc>
          <w:tcPr>
            <w:tcW w:w="1121" w:type="dxa"/>
          </w:tcPr>
          <w:p w14:paraId="58005D46" w14:textId="77777777" w:rsidR="00D458CA" w:rsidRDefault="00D458CA" w:rsidP="00E90E2C">
            <w:pPr>
              <w:spacing w:before="0"/>
              <w:jc w:val="left"/>
            </w:pPr>
            <w:r>
              <w:t>Intel</w:t>
            </w:r>
          </w:p>
        </w:tc>
        <w:tc>
          <w:tcPr>
            <w:tcW w:w="1304" w:type="dxa"/>
          </w:tcPr>
          <w:p w14:paraId="21071A0D" w14:textId="77777777" w:rsidR="00D458CA" w:rsidRDefault="00D458CA" w:rsidP="00E90E2C"/>
        </w:tc>
        <w:tc>
          <w:tcPr>
            <w:tcW w:w="2970" w:type="dxa"/>
          </w:tcPr>
          <w:p w14:paraId="287F3379" w14:textId="77777777" w:rsidR="00D458CA" w:rsidRDefault="00D458CA" w:rsidP="00E90E2C">
            <w:pPr>
              <w:spacing w:before="0"/>
              <w:jc w:val="left"/>
            </w:pPr>
            <w:r w:rsidRPr="00AD4C9A">
              <w:t>Higher DMRS density can help improve channel estimation performance, which is critical at low SNR regime.</w:t>
            </w:r>
          </w:p>
        </w:tc>
        <w:tc>
          <w:tcPr>
            <w:tcW w:w="3240" w:type="dxa"/>
          </w:tcPr>
          <w:p w14:paraId="32E67F20" w14:textId="77777777" w:rsidR="00D458CA" w:rsidRDefault="00D458CA" w:rsidP="00E90E2C">
            <w:pPr>
              <w:spacing w:before="0"/>
              <w:jc w:val="left"/>
            </w:pPr>
            <w:r w:rsidRPr="00AD4C9A">
              <w:t xml:space="preserve">It is not clear whether &gt; 4 DMRS symbols are needed for long PUCCH format as it would increase the </w:t>
            </w:r>
            <w:r w:rsidRPr="00AD4C9A">
              <w:lastRenderedPageBreak/>
              <w:t>coding rate and degrade the performance.</w:t>
            </w:r>
          </w:p>
        </w:tc>
        <w:tc>
          <w:tcPr>
            <w:tcW w:w="1327" w:type="dxa"/>
          </w:tcPr>
          <w:p w14:paraId="4FA7C41E" w14:textId="77777777" w:rsidR="00D458CA" w:rsidRDefault="00D458CA" w:rsidP="00E90E2C">
            <w:r>
              <w:lastRenderedPageBreak/>
              <w:t>Open to discuss</w:t>
            </w:r>
          </w:p>
        </w:tc>
      </w:tr>
      <w:tr w:rsidR="00D458CA" w14:paraId="792401FE" w14:textId="77777777" w:rsidTr="00E90E2C">
        <w:trPr>
          <w:jc w:val="center"/>
        </w:trPr>
        <w:tc>
          <w:tcPr>
            <w:tcW w:w="1121" w:type="dxa"/>
          </w:tcPr>
          <w:p w14:paraId="2765CFA7" w14:textId="77777777" w:rsidR="00D458CA" w:rsidRDefault="00D458CA" w:rsidP="00E90E2C">
            <w:pPr>
              <w:spacing w:before="0"/>
              <w:jc w:val="left"/>
            </w:pPr>
            <w:r>
              <w:t>Ericsson</w:t>
            </w:r>
          </w:p>
        </w:tc>
        <w:tc>
          <w:tcPr>
            <w:tcW w:w="1304" w:type="dxa"/>
          </w:tcPr>
          <w:p w14:paraId="07DBF23E" w14:textId="77777777" w:rsidR="00D458CA" w:rsidRDefault="00D458CA" w:rsidP="00E90E2C"/>
        </w:tc>
        <w:tc>
          <w:tcPr>
            <w:tcW w:w="2970" w:type="dxa"/>
          </w:tcPr>
          <w:p w14:paraId="1BE8ED52" w14:textId="77777777" w:rsidR="00D458CA" w:rsidRDefault="00D458CA" w:rsidP="00E90E2C">
            <w:pPr>
              <w:spacing w:before="0"/>
              <w:jc w:val="left"/>
            </w:pPr>
          </w:p>
        </w:tc>
        <w:tc>
          <w:tcPr>
            <w:tcW w:w="3240" w:type="dxa"/>
          </w:tcPr>
          <w:p w14:paraId="51E5307D" w14:textId="77777777" w:rsidR="00D458CA" w:rsidRDefault="00D458CA" w:rsidP="00E90E2C">
            <w:pPr>
              <w:spacing w:before="0"/>
              <w:jc w:val="left"/>
            </w:pPr>
          </w:p>
        </w:tc>
        <w:tc>
          <w:tcPr>
            <w:tcW w:w="1327" w:type="dxa"/>
          </w:tcPr>
          <w:p w14:paraId="6082131C" w14:textId="77777777" w:rsidR="00D458CA" w:rsidRDefault="00D458CA" w:rsidP="00E90E2C">
            <w:r>
              <w:t>OK to further study to see if there’s gain.</w:t>
            </w:r>
          </w:p>
        </w:tc>
      </w:tr>
      <w:tr w:rsidR="00D458CA" w14:paraId="168DC9AC" w14:textId="77777777" w:rsidTr="00E90E2C">
        <w:trPr>
          <w:jc w:val="center"/>
        </w:trPr>
        <w:tc>
          <w:tcPr>
            <w:tcW w:w="1121" w:type="dxa"/>
          </w:tcPr>
          <w:p w14:paraId="756D71E5" w14:textId="77777777" w:rsidR="00D458CA" w:rsidRDefault="00D458CA" w:rsidP="00E90E2C">
            <w:pPr>
              <w:spacing w:before="0"/>
              <w:jc w:val="left"/>
            </w:pPr>
            <w:r>
              <w:rPr>
                <w:rFonts w:hint="eastAsia"/>
              </w:rPr>
              <w:t>H</w:t>
            </w:r>
            <w:r>
              <w:t>uawei, Hisilicon</w:t>
            </w:r>
          </w:p>
        </w:tc>
        <w:tc>
          <w:tcPr>
            <w:tcW w:w="1304" w:type="dxa"/>
          </w:tcPr>
          <w:p w14:paraId="02B74B84" w14:textId="77777777" w:rsidR="00D458CA" w:rsidRDefault="00D458CA" w:rsidP="00E90E2C"/>
        </w:tc>
        <w:tc>
          <w:tcPr>
            <w:tcW w:w="2970" w:type="dxa"/>
          </w:tcPr>
          <w:p w14:paraId="4CD8BB07" w14:textId="77777777" w:rsidR="00D458CA" w:rsidRDefault="00D458CA" w:rsidP="00E90E2C">
            <w:pPr>
              <w:spacing w:before="0"/>
              <w:jc w:val="left"/>
            </w:pPr>
            <w:r>
              <w:t>a higher DMRS density in some cases can enable a better channel estimation and improve PUCCH coverage. It’s a tradeoff between DMRS overhead and channel estimation accuracy.</w:t>
            </w:r>
          </w:p>
        </w:tc>
        <w:tc>
          <w:tcPr>
            <w:tcW w:w="3240" w:type="dxa"/>
          </w:tcPr>
          <w:p w14:paraId="318BDE9A" w14:textId="77777777" w:rsidR="00D458CA" w:rsidRDefault="00D458CA" w:rsidP="00E90E2C">
            <w:pPr>
              <w:spacing w:before="0"/>
              <w:jc w:val="left"/>
            </w:pPr>
          </w:p>
        </w:tc>
        <w:tc>
          <w:tcPr>
            <w:tcW w:w="1327" w:type="dxa"/>
          </w:tcPr>
          <w:p w14:paraId="5DE7895E" w14:textId="77777777" w:rsidR="00D458CA" w:rsidRDefault="00D458CA" w:rsidP="00E90E2C"/>
        </w:tc>
      </w:tr>
      <w:tr w:rsidR="00D458CA" w14:paraId="58876F95" w14:textId="77777777" w:rsidTr="00E90E2C">
        <w:trPr>
          <w:jc w:val="center"/>
        </w:trPr>
        <w:tc>
          <w:tcPr>
            <w:tcW w:w="1121" w:type="dxa"/>
          </w:tcPr>
          <w:p w14:paraId="587E7BE3" w14:textId="77777777" w:rsidR="00D458CA" w:rsidRDefault="00D458CA" w:rsidP="00E90E2C">
            <w:r>
              <w:t>Qualcomm</w:t>
            </w:r>
          </w:p>
        </w:tc>
        <w:tc>
          <w:tcPr>
            <w:tcW w:w="1304" w:type="dxa"/>
          </w:tcPr>
          <w:p w14:paraId="07639A58" w14:textId="77777777" w:rsidR="00D458CA" w:rsidRDefault="00D458CA" w:rsidP="00E90E2C"/>
        </w:tc>
        <w:tc>
          <w:tcPr>
            <w:tcW w:w="2970" w:type="dxa"/>
          </w:tcPr>
          <w:p w14:paraId="1324E482" w14:textId="77777777" w:rsidR="00D458CA" w:rsidRDefault="00D458CA" w:rsidP="00E90E2C"/>
        </w:tc>
        <w:tc>
          <w:tcPr>
            <w:tcW w:w="3240" w:type="dxa"/>
          </w:tcPr>
          <w:p w14:paraId="095F0E18" w14:textId="77777777" w:rsidR="00D458CA" w:rsidRDefault="00D458CA" w:rsidP="00E90E2C"/>
        </w:tc>
        <w:tc>
          <w:tcPr>
            <w:tcW w:w="1327" w:type="dxa"/>
          </w:tcPr>
          <w:p w14:paraId="1EAC7168" w14:textId="77777777" w:rsidR="00D458CA" w:rsidRDefault="00D458CA" w:rsidP="00E90E2C">
            <w:r>
              <w:t>Low priority</w:t>
            </w:r>
          </w:p>
        </w:tc>
      </w:tr>
      <w:tr w:rsidR="00D458CA" w14:paraId="3287951D" w14:textId="77777777" w:rsidTr="00E90E2C">
        <w:trPr>
          <w:jc w:val="center"/>
        </w:trPr>
        <w:tc>
          <w:tcPr>
            <w:tcW w:w="1121" w:type="dxa"/>
          </w:tcPr>
          <w:p w14:paraId="5ED087EF" w14:textId="77777777" w:rsidR="00D458CA" w:rsidRDefault="00D458CA" w:rsidP="00E90E2C">
            <w:r>
              <w:t>SONY</w:t>
            </w:r>
          </w:p>
        </w:tc>
        <w:tc>
          <w:tcPr>
            <w:tcW w:w="1304" w:type="dxa"/>
          </w:tcPr>
          <w:p w14:paraId="00FBCFBE" w14:textId="77777777" w:rsidR="00D458CA" w:rsidRDefault="00D458CA" w:rsidP="00E90E2C"/>
        </w:tc>
        <w:tc>
          <w:tcPr>
            <w:tcW w:w="2970" w:type="dxa"/>
          </w:tcPr>
          <w:p w14:paraId="575D5F6C" w14:textId="77777777" w:rsidR="00D458CA" w:rsidRDefault="00D458CA" w:rsidP="00E90E2C">
            <w:r>
              <w:t>Better channel estimation accuracy</w:t>
            </w:r>
          </w:p>
        </w:tc>
        <w:tc>
          <w:tcPr>
            <w:tcW w:w="3240" w:type="dxa"/>
          </w:tcPr>
          <w:p w14:paraId="3422A34E" w14:textId="77777777" w:rsidR="00D458CA" w:rsidRDefault="00D458CA" w:rsidP="00E90E2C">
            <w:r>
              <w:t>Higher coding rate</w:t>
            </w:r>
          </w:p>
        </w:tc>
        <w:tc>
          <w:tcPr>
            <w:tcW w:w="1327" w:type="dxa"/>
          </w:tcPr>
          <w:p w14:paraId="2FDFA9F3" w14:textId="77777777" w:rsidR="00D458CA" w:rsidRDefault="00D458CA" w:rsidP="00E90E2C">
            <w:r>
              <w:t>Study adaptation of DMRS density such that optimum density for channel conditions can be achieved.</w:t>
            </w:r>
          </w:p>
        </w:tc>
      </w:tr>
      <w:tr w:rsidR="00D458CA" w14:paraId="3A6C82F0" w14:textId="77777777" w:rsidTr="00E90E2C">
        <w:trPr>
          <w:jc w:val="center"/>
        </w:trPr>
        <w:tc>
          <w:tcPr>
            <w:tcW w:w="1121" w:type="dxa"/>
          </w:tcPr>
          <w:p w14:paraId="1670381A" w14:textId="77777777" w:rsidR="00D458CA" w:rsidRPr="005321EE" w:rsidRDefault="00D458CA" w:rsidP="00E90E2C">
            <w:r>
              <w:t>Apple</w:t>
            </w:r>
          </w:p>
        </w:tc>
        <w:tc>
          <w:tcPr>
            <w:tcW w:w="1304" w:type="dxa"/>
          </w:tcPr>
          <w:p w14:paraId="6A250A9F" w14:textId="77777777" w:rsidR="00D458CA" w:rsidRDefault="00D458CA" w:rsidP="00E90E2C"/>
        </w:tc>
        <w:tc>
          <w:tcPr>
            <w:tcW w:w="2970" w:type="dxa"/>
          </w:tcPr>
          <w:p w14:paraId="2A15530D" w14:textId="77777777" w:rsidR="00D458CA" w:rsidRDefault="00D458CA" w:rsidP="00E90E2C"/>
        </w:tc>
        <w:tc>
          <w:tcPr>
            <w:tcW w:w="3240" w:type="dxa"/>
          </w:tcPr>
          <w:p w14:paraId="0F1FD2AC" w14:textId="77777777" w:rsidR="00D458CA" w:rsidRDefault="00D458CA" w:rsidP="00E90E2C"/>
        </w:tc>
        <w:tc>
          <w:tcPr>
            <w:tcW w:w="1327" w:type="dxa"/>
          </w:tcPr>
          <w:p w14:paraId="52E1C5C2" w14:textId="77777777" w:rsidR="00D458CA" w:rsidRPr="005321EE" w:rsidRDefault="00D458CA" w:rsidP="00E90E2C">
            <w:r>
              <w:t>Open to discuss</w:t>
            </w:r>
          </w:p>
        </w:tc>
      </w:tr>
    </w:tbl>
    <w:p w14:paraId="6FE7F465" w14:textId="77777777" w:rsidR="00D458CA" w:rsidRDefault="00D458CA" w:rsidP="00D458CA"/>
    <w:p w14:paraId="3097C446" w14:textId="77777777" w:rsidR="00D458CA" w:rsidRDefault="00D458CA" w:rsidP="00D458CA">
      <w:pPr>
        <w:pStyle w:val="2"/>
      </w:pPr>
      <w:r>
        <w:t>A-CSI on PUCCH</w:t>
      </w:r>
    </w:p>
    <w:p w14:paraId="49517564" w14:textId="77777777" w:rsidR="00D458CA" w:rsidRDefault="00D458CA" w:rsidP="00D458CA">
      <w:r>
        <w:t>Companies are welcomed to provide views in the following table to identify the pros. and cons. of this scheme.</w:t>
      </w:r>
    </w:p>
    <w:p w14:paraId="55114D80" w14:textId="77777777" w:rsidR="00D458CA" w:rsidRDefault="00D458CA" w:rsidP="00D458CA">
      <w:pPr>
        <w:pStyle w:val="ac"/>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16</w:t>
      </w:r>
      <w:r>
        <w:rPr>
          <w:noProof/>
        </w:rPr>
        <w:fldChar w:fldCharType="end"/>
      </w:r>
      <w:r>
        <w:t>: Comments on the “A-CSI on PUCCH”</w:t>
      </w:r>
    </w:p>
    <w:tbl>
      <w:tblPr>
        <w:tblStyle w:val="af"/>
        <w:tblW w:w="9962" w:type="dxa"/>
        <w:jc w:val="center"/>
        <w:tblLayout w:type="fixed"/>
        <w:tblLook w:val="04A0" w:firstRow="1" w:lastRow="0" w:firstColumn="1" w:lastColumn="0" w:noHBand="0" w:noVBand="1"/>
      </w:tblPr>
      <w:tblGrid>
        <w:gridCol w:w="1121"/>
        <w:gridCol w:w="1304"/>
        <w:gridCol w:w="2970"/>
        <w:gridCol w:w="3240"/>
        <w:gridCol w:w="1327"/>
      </w:tblGrid>
      <w:tr w:rsidR="00D458CA" w14:paraId="1939A786" w14:textId="77777777" w:rsidTr="00E90E2C">
        <w:trPr>
          <w:jc w:val="center"/>
        </w:trPr>
        <w:tc>
          <w:tcPr>
            <w:tcW w:w="1121" w:type="dxa"/>
          </w:tcPr>
          <w:p w14:paraId="13D70EFB" w14:textId="77777777" w:rsidR="00D458CA" w:rsidRDefault="00D458CA" w:rsidP="00E90E2C">
            <w:pPr>
              <w:spacing w:before="0"/>
              <w:jc w:val="left"/>
            </w:pPr>
            <w:r>
              <w:t>Company name</w:t>
            </w:r>
          </w:p>
        </w:tc>
        <w:tc>
          <w:tcPr>
            <w:tcW w:w="1304" w:type="dxa"/>
          </w:tcPr>
          <w:p w14:paraId="3C6660BE" w14:textId="77777777" w:rsidR="00D458CA" w:rsidRDefault="00D458CA" w:rsidP="00E90E2C">
            <w:pPr>
              <w:spacing w:before="0"/>
              <w:jc w:val="left"/>
            </w:pPr>
            <w:r>
              <w:t>LLS gain observed over Rel-15 baseline</w:t>
            </w:r>
          </w:p>
        </w:tc>
        <w:tc>
          <w:tcPr>
            <w:tcW w:w="2970" w:type="dxa"/>
          </w:tcPr>
          <w:p w14:paraId="3E9A1D49" w14:textId="77777777" w:rsidR="00D458CA" w:rsidRDefault="00D458CA" w:rsidP="00E90E2C">
            <w:pPr>
              <w:spacing w:before="0"/>
              <w:jc w:val="left"/>
            </w:pPr>
            <w:r>
              <w:t>Pros. of the proposed scheme</w:t>
            </w:r>
          </w:p>
        </w:tc>
        <w:tc>
          <w:tcPr>
            <w:tcW w:w="3240" w:type="dxa"/>
          </w:tcPr>
          <w:p w14:paraId="39623F34" w14:textId="77777777" w:rsidR="00D458CA" w:rsidRDefault="00D458CA" w:rsidP="00E90E2C">
            <w:pPr>
              <w:spacing w:before="0"/>
              <w:jc w:val="left"/>
            </w:pPr>
            <w:r>
              <w:t>Cons. of the proposed scheme</w:t>
            </w:r>
          </w:p>
        </w:tc>
        <w:tc>
          <w:tcPr>
            <w:tcW w:w="1327" w:type="dxa"/>
          </w:tcPr>
          <w:p w14:paraId="091F84E3" w14:textId="77777777" w:rsidR="00D458CA" w:rsidRDefault="00D458CA" w:rsidP="00E90E2C">
            <w:r>
              <w:t>Other comments</w:t>
            </w:r>
          </w:p>
        </w:tc>
      </w:tr>
      <w:tr w:rsidR="00D458CA" w14:paraId="009559BF" w14:textId="77777777" w:rsidTr="00E90E2C">
        <w:trPr>
          <w:jc w:val="center"/>
        </w:trPr>
        <w:tc>
          <w:tcPr>
            <w:tcW w:w="1121" w:type="dxa"/>
          </w:tcPr>
          <w:p w14:paraId="53DC75DA" w14:textId="77777777" w:rsidR="00D458CA" w:rsidRDefault="00D458CA" w:rsidP="00E90E2C">
            <w:pPr>
              <w:spacing w:before="0"/>
              <w:jc w:val="left"/>
            </w:pPr>
            <w:r>
              <w:rPr>
                <w:rFonts w:hint="eastAsia"/>
              </w:rPr>
              <w:t>v</w:t>
            </w:r>
            <w:r>
              <w:t>ivo</w:t>
            </w:r>
          </w:p>
        </w:tc>
        <w:tc>
          <w:tcPr>
            <w:tcW w:w="1304" w:type="dxa"/>
          </w:tcPr>
          <w:p w14:paraId="4BA2128C" w14:textId="77777777" w:rsidR="00D458CA" w:rsidRDefault="00D458CA" w:rsidP="00E90E2C"/>
        </w:tc>
        <w:tc>
          <w:tcPr>
            <w:tcW w:w="2970" w:type="dxa"/>
          </w:tcPr>
          <w:p w14:paraId="23AE6359" w14:textId="77777777" w:rsidR="00D458CA" w:rsidRDefault="00D458CA" w:rsidP="00E90E2C">
            <w:pPr>
              <w:spacing w:before="0"/>
              <w:jc w:val="left"/>
            </w:pPr>
          </w:p>
        </w:tc>
        <w:tc>
          <w:tcPr>
            <w:tcW w:w="3240" w:type="dxa"/>
          </w:tcPr>
          <w:p w14:paraId="742602AE" w14:textId="77777777" w:rsidR="00D458CA" w:rsidRDefault="00D458CA" w:rsidP="00E90E2C">
            <w:pPr>
              <w:spacing w:before="0"/>
              <w:jc w:val="left"/>
            </w:pPr>
          </w:p>
        </w:tc>
        <w:tc>
          <w:tcPr>
            <w:tcW w:w="1327" w:type="dxa"/>
          </w:tcPr>
          <w:p w14:paraId="7141B3A3" w14:textId="77777777" w:rsidR="00D458CA" w:rsidRDefault="00D458CA" w:rsidP="00E90E2C">
            <w:r>
              <w:t xml:space="preserve">It seems that URLLC is also discussing the same topic, it can </w:t>
            </w:r>
            <w:r>
              <w:lastRenderedPageBreak/>
              <w:t>be discussed in URLLC WI.</w:t>
            </w:r>
          </w:p>
        </w:tc>
      </w:tr>
      <w:tr w:rsidR="00D458CA" w14:paraId="04126196" w14:textId="77777777" w:rsidTr="00E90E2C">
        <w:trPr>
          <w:jc w:val="center"/>
        </w:trPr>
        <w:tc>
          <w:tcPr>
            <w:tcW w:w="1121" w:type="dxa"/>
          </w:tcPr>
          <w:p w14:paraId="7CA0ACA8" w14:textId="77777777" w:rsidR="00D458CA" w:rsidRDefault="00D458CA" w:rsidP="00E90E2C">
            <w:pPr>
              <w:spacing w:before="0"/>
              <w:jc w:val="left"/>
            </w:pPr>
            <w:r>
              <w:lastRenderedPageBreak/>
              <w:t>Samsung</w:t>
            </w:r>
          </w:p>
        </w:tc>
        <w:tc>
          <w:tcPr>
            <w:tcW w:w="1304" w:type="dxa"/>
          </w:tcPr>
          <w:p w14:paraId="3B0C92AF" w14:textId="77777777" w:rsidR="00D458CA" w:rsidRDefault="00D458CA" w:rsidP="00E90E2C"/>
        </w:tc>
        <w:tc>
          <w:tcPr>
            <w:tcW w:w="2970" w:type="dxa"/>
          </w:tcPr>
          <w:p w14:paraId="6C6406EF" w14:textId="77777777" w:rsidR="00D458CA" w:rsidRDefault="00D458CA" w:rsidP="00E90E2C">
            <w:pPr>
              <w:spacing w:before="0"/>
              <w:jc w:val="left"/>
            </w:pPr>
            <w:r>
              <w:t>Unclear</w:t>
            </w:r>
          </w:p>
        </w:tc>
        <w:tc>
          <w:tcPr>
            <w:tcW w:w="3240" w:type="dxa"/>
          </w:tcPr>
          <w:p w14:paraId="546AE3FA" w14:textId="77777777" w:rsidR="00D458CA" w:rsidRDefault="00D458CA" w:rsidP="00E90E2C">
            <w:pPr>
              <w:spacing w:before="0"/>
              <w:jc w:val="left"/>
            </w:pPr>
            <w:r>
              <w:t>No difference to P/SP CSI reporting on PUCCH or CSI reporting on PUSCH in terms of coverage – not a coverage enhancement issue</w:t>
            </w:r>
          </w:p>
        </w:tc>
        <w:tc>
          <w:tcPr>
            <w:tcW w:w="1327" w:type="dxa"/>
          </w:tcPr>
          <w:p w14:paraId="23B8D00E" w14:textId="77777777" w:rsidR="00D458CA" w:rsidRDefault="00D458CA" w:rsidP="00E90E2C">
            <w:r>
              <w:t>Deprioritize</w:t>
            </w:r>
          </w:p>
        </w:tc>
      </w:tr>
      <w:tr w:rsidR="00D458CA" w14:paraId="0A115CBC" w14:textId="77777777" w:rsidTr="00E90E2C">
        <w:trPr>
          <w:jc w:val="center"/>
        </w:trPr>
        <w:tc>
          <w:tcPr>
            <w:tcW w:w="1121" w:type="dxa"/>
          </w:tcPr>
          <w:p w14:paraId="50366952" w14:textId="77777777" w:rsidR="00D458CA" w:rsidRDefault="00D458CA" w:rsidP="00E90E2C">
            <w:pPr>
              <w:spacing w:before="0"/>
              <w:jc w:val="left"/>
            </w:pPr>
            <w:r>
              <w:rPr>
                <w:rFonts w:hint="eastAsia"/>
              </w:rPr>
              <w:t>ZTE</w:t>
            </w:r>
          </w:p>
        </w:tc>
        <w:tc>
          <w:tcPr>
            <w:tcW w:w="1304" w:type="dxa"/>
          </w:tcPr>
          <w:p w14:paraId="5273409C" w14:textId="77777777" w:rsidR="00D458CA" w:rsidRDefault="00D458CA" w:rsidP="00E90E2C"/>
        </w:tc>
        <w:tc>
          <w:tcPr>
            <w:tcW w:w="2970" w:type="dxa"/>
          </w:tcPr>
          <w:p w14:paraId="2A828800" w14:textId="77777777" w:rsidR="00D458CA" w:rsidRDefault="00D458CA" w:rsidP="00E90E2C">
            <w:pPr>
              <w:spacing w:before="0"/>
              <w:jc w:val="left"/>
            </w:pPr>
          </w:p>
        </w:tc>
        <w:tc>
          <w:tcPr>
            <w:tcW w:w="3240" w:type="dxa"/>
          </w:tcPr>
          <w:p w14:paraId="6CA82DFB" w14:textId="77777777" w:rsidR="00D458CA" w:rsidRDefault="00D458CA" w:rsidP="00E90E2C">
            <w:pPr>
              <w:spacing w:before="0"/>
              <w:jc w:val="left"/>
            </w:pPr>
          </w:p>
        </w:tc>
        <w:tc>
          <w:tcPr>
            <w:tcW w:w="1327" w:type="dxa"/>
          </w:tcPr>
          <w:p w14:paraId="0AF8E90D" w14:textId="77777777" w:rsidR="00D458CA" w:rsidRDefault="00D458CA" w:rsidP="00E90E2C">
            <w:r>
              <w:rPr>
                <w:rFonts w:hint="eastAsia"/>
              </w:rPr>
              <w:t>Should be discussed in Rel-17 URLLC.</w:t>
            </w:r>
          </w:p>
        </w:tc>
      </w:tr>
      <w:tr w:rsidR="00D458CA" w14:paraId="6B16543D" w14:textId="77777777" w:rsidTr="00E90E2C">
        <w:trPr>
          <w:jc w:val="center"/>
        </w:trPr>
        <w:tc>
          <w:tcPr>
            <w:tcW w:w="1121" w:type="dxa"/>
          </w:tcPr>
          <w:p w14:paraId="571F56F0" w14:textId="77777777" w:rsidR="00D458CA" w:rsidRDefault="00D458CA" w:rsidP="00E90E2C">
            <w:pPr>
              <w:spacing w:before="0"/>
              <w:jc w:val="left"/>
            </w:pPr>
            <w:r>
              <w:rPr>
                <w:rFonts w:hint="eastAsia"/>
              </w:rPr>
              <w:t>C</w:t>
            </w:r>
            <w:r>
              <w:t>MCC</w:t>
            </w:r>
          </w:p>
        </w:tc>
        <w:tc>
          <w:tcPr>
            <w:tcW w:w="1304" w:type="dxa"/>
          </w:tcPr>
          <w:p w14:paraId="68570954" w14:textId="77777777" w:rsidR="00D458CA" w:rsidRDefault="00D458CA" w:rsidP="00E90E2C"/>
        </w:tc>
        <w:tc>
          <w:tcPr>
            <w:tcW w:w="2970" w:type="dxa"/>
          </w:tcPr>
          <w:p w14:paraId="6E0DDB0B" w14:textId="77777777" w:rsidR="00D458CA" w:rsidRDefault="00D458CA" w:rsidP="00E90E2C">
            <w:pPr>
              <w:spacing w:before="0"/>
              <w:jc w:val="left"/>
            </w:pPr>
            <w:r>
              <w:t>CSI report performance can be improved since PUSCH is the bottleneck channel in most cases.</w:t>
            </w:r>
          </w:p>
        </w:tc>
        <w:tc>
          <w:tcPr>
            <w:tcW w:w="3240" w:type="dxa"/>
          </w:tcPr>
          <w:p w14:paraId="249914AE" w14:textId="77777777" w:rsidR="00D458CA" w:rsidRDefault="00D458CA" w:rsidP="00E90E2C">
            <w:pPr>
              <w:spacing w:before="0"/>
              <w:jc w:val="left"/>
            </w:pPr>
          </w:p>
        </w:tc>
        <w:tc>
          <w:tcPr>
            <w:tcW w:w="1327" w:type="dxa"/>
          </w:tcPr>
          <w:p w14:paraId="1FBB2F67" w14:textId="77777777" w:rsidR="00D458CA" w:rsidRDefault="00D458CA" w:rsidP="00E90E2C">
            <w:r>
              <w:t>Agree with vivo, ZTE</w:t>
            </w:r>
          </w:p>
        </w:tc>
      </w:tr>
      <w:tr w:rsidR="00D458CA" w14:paraId="43C30550" w14:textId="77777777" w:rsidTr="00E90E2C">
        <w:trPr>
          <w:jc w:val="center"/>
        </w:trPr>
        <w:tc>
          <w:tcPr>
            <w:tcW w:w="1121" w:type="dxa"/>
          </w:tcPr>
          <w:p w14:paraId="52AA8F7C" w14:textId="77777777" w:rsidR="00D458CA" w:rsidRDefault="00D458CA" w:rsidP="00E90E2C">
            <w:pPr>
              <w:spacing w:before="0"/>
              <w:jc w:val="left"/>
            </w:pPr>
            <w:r>
              <w:rPr>
                <w:rFonts w:hint="eastAsia"/>
              </w:rPr>
              <w:t>CATT</w:t>
            </w:r>
          </w:p>
        </w:tc>
        <w:tc>
          <w:tcPr>
            <w:tcW w:w="1304" w:type="dxa"/>
          </w:tcPr>
          <w:p w14:paraId="744F7477" w14:textId="77777777" w:rsidR="00D458CA" w:rsidRDefault="00D458CA" w:rsidP="00E90E2C"/>
        </w:tc>
        <w:tc>
          <w:tcPr>
            <w:tcW w:w="2970" w:type="dxa"/>
          </w:tcPr>
          <w:p w14:paraId="2733F311" w14:textId="77777777" w:rsidR="00D458CA" w:rsidRDefault="00D458CA" w:rsidP="00E90E2C">
            <w:pPr>
              <w:spacing w:before="0"/>
              <w:jc w:val="left"/>
            </w:pPr>
          </w:p>
        </w:tc>
        <w:tc>
          <w:tcPr>
            <w:tcW w:w="3240" w:type="dxa"/>
          </w:tcPr>
          <w:p w14:paraId="0F009424" w14:textId="77777777" w:rsidR="00D458CA" w:rsidRDefault="00D458CA" w:rsidP="00E90E2C">
            <w:pPr>
              <w:spacing w:before="0"/>
              <w:jc w:val="left"/>
            </w:pPr>
            <w:r>
              <w:rPr>
                <w:rFonts w:hint="eastAsia"/>
              </w:rPr>
              <w:t>Not a CE issue.</w:t>
            </w:r>
          </w:p>
        </w:tc>
        <w:tc>
          <w:tcPr>
            <w:tcW w:w="1327" w:type="dxa"/>
          </w:tcPr>
          <w:p w14:paraId="243FEF10" w14:textId="77777777" w:rsidR="00D458CA" w:rsidRDefault="00D458CA" w:rsidP="00E90E2C"/>
        </w:tc>
      </w:tr>
      <w:tr w:rsidR="00D458CA" w14:paraId="795FCEEE" w14:textId="77777777" w:rsidTr="00E90E2C">
        <w:trPr>
          <w:jc w:val="center"/>
        </w:trPr>
        <w:tc>
          <w:tcPr>
            <w:tcW w:w="1121" w:type="dxa"/>
          </w:tcPr>
          <w:p w14:paraId="2BAFB95D" w14:textId="77777777" w:rsidR="00D458CA" w:rsidRDefault="00D458CA" w:rsidP="00E90E2C">
            <w:pPr>
              <w:spacing w:before="0"/>
              <w:jc w:val="left"/>
            </w:pPr>
            <w:r>
              <w:t>Nokia/NSB</w:t>
            </w:r>
          </w:p>
        </w:tc>
        <w:tc>
          <w:tcPr>
            <w:tcW w:w="1304" w:type="dxa"/>
          </w:tcPr>
          <w:p w14:paraId="0F66DC76" w14:textId="77777777" w:rsidR="00D458CA" w:rsidRDefault="00D458CA" w:rsidP="00E90E2C"/>
        </w:tc>
        <w:tc>
          <w:tcPr>
            <w:tcW w:w="2970" w:type="dxa"/>
          </w:tcPr>
          <w:p w14:paraId="78244CC4" w14:textId="77777777" w:rsidR="00D458CA" w:rsidRDefault="00D458CA" w:rsidP="00E90E2C">
            <w:pPr>
              <w:spacing w:before="0"/>
              <w:jc w:val="left"/>
            </w:pPr>
          </w:p>
        </w:tc>
        <w:tc>
          <w:tcPr>
            <w:tcW w:w="3240" w:type="dxa"/>
          </w:tcPr>
          <w:p w14:paraId="23A1FA5C" w14:textId="77777777" w:rsidR="00D458CA" w:rsidRDefault="00D458CA" w:rsidP="00E90E2C">
            <w:pPr>
              <w:spacing w:before="0"/>
              <w:jc w:val="left"/>
            </w:pPr>
          </w:p>
        </w:tc>
        <w:tc>
          <w:tcPr>
            <w:tcW w:w="1327" w:type="dxa"/>
          </w:tcPr>
          <w:p w14:paraId="180E5857" w14:textId="77777777" w:rsidR="00D458CA" w:rsidRDefault="00D458CA" w:rsidP="00E90E2C">
            <w:r>
              <w:t>Agree with vivo, ZTE, CMCC.</w:t>
            </w:r>
          </w:p>
        </w:tc>
      </w:tr>
      <w:tr w:rsidR="00D458CA" w14:paraId="70604E0B" w14:textId="77777777" w:rsidTr="00E90E2C">
        <w:trPr>
          <w:jc w:val="center"/>
        </w:trPr>
        <w:tc>
          <w:tcPr>
            <w:tcW w:w="1121" w:type="dxa"/>
          </w:tcPr>
          <w:p w14:paraId="6B926BAE" w14:textId="77777777" w:rsidR="00D458CA" w:rsidRPr="003D2838" w:rsidRDefault="00D458CA" w:rsidP="00E90E2C">
            <w:pPr>
              <w:spacing w:before="0"/>
              <w:jc w:val="left"/>
              <w:rPr>
                <w:rFonts w:eastAsia="ＭＳ 明朝"/>
              </w:rPr>
            </w:pPr>
            <w:r>
              <w:rPr>
                <w:rFonts w:eastAsia="ＭＳ 明朝" w:hint="eastAsia"/>
              </w:rPr>
              <w:t>P</w:t>
            </w:r>
            <w:r>
              <w:rPr>
                <w:rFonts w:eastAsia="ＭＳ 明朝"/>
              </w:rPr>
              <w:t>anasonic</w:t>
            </w:r>
          </w:p>
        </w:tc>
        <w:tc>
          <w:tcPr>
            <w:tcW w:w="1304" w:type="dxa"/>
          </w:tcPr>
          <w:p w14:paraId="6B39EFB7" w14:textId="77777777" w:rsidR="00D458CA" w:rsidRDefault="00D458CA" w:rsidP="00E90E2C"/>
        </w:tc>
        <w:tc>
          <w:tcPr>
            <w:tcW w:w="2970" w:type="dxa"/>
          </w:tcPr>
          <w:p w14:paraId="28AE22E9" w14:textId="77777777" w:rsidR="00D458CA" w:rsidRDefault="00D458CA" w:rsidP="00E90E2C">
            <w:pPr>
              <w:spacing w:before="0"/>
              <w:jc w:val="left"/>
            </w:pPr>
          </w:p>
        </w:tc>
        <w:tc>
          <w:tcPr>
            <w:tcW w:w="3240" w:type="dxa"/>
          </w:tcPr>
          <w:p w14:paraId="3B7E1FFC" w14:textId="77777777" w:rsidR="00D458CA" w:rsidRDefault="00D458CA" w:rsidP="00E90E2C">
            <w:pPr>
              <w:spacing w:before="0"/>
              <w:jc w:val="left"/>
            </w:pPr>
          </w:p>
        </w:tc>
        <w:tc>
          <w:tcPr>
            <w:tcW w:w="1327" w:type="dxa"/>
          </w:tcPr>
          <w:p w14:paraId="709DCA21" w14:textId="77777777" w:rsidR="00D458CA" w:rsidRPr="003D2838" w:rsidRDefault="00D458CA" w:rsidP="00E90E2C">
            <w:pPr>
              <w:rPr>
                <w:rFonts w:eastAsia="ＭＳ 明朝"/>
              </w:rPr>
            </w:pPr>
            <w:r>
              <w:rPr>
                <w:rFonts w:eastAsia="ＭＳ 明朝" w:hint="eastAsia"/>
              </w:rPr>
              <w:t>A</w:t>
            </w:r>
            <w:r>
              <w:rPr>
                <w:rFonts w:eastAsia="ＭＳ 明朝"/>
              </w:rPr>
              <w:t>gree with vivo, ZTE, CMCC and Nokia/NSB.</w:t>
            </w:r>
          </w:p>
        </w:tc>
      </w:tr>
      <w:tr w:rsidR="00D458CA" w14:paraId="15799EA5" w14:textId="77777777" w:rsidTr="00E90E2C">
        <w:trPr>
          <w:jc w:val="center"/>
        </w:trPr>
        <w:tc>
          <w:tcPr>
            <w:tcW w:w="1121" w:type="dxa"/>
          </w:tcPr>
          <w:p w14:paraId="399EF827" w14:textId="77777777" w:rsidR="00D458CA" w:rsidRDefault="00D458CA" w:rsidP="00E90E2C">
            <w:pPr>
              <w:spacing w:before="0"/>
              <w:jc w:val="left"/>
            </w:pPr>
            <w:r>
              <w:t>OPPO</w:t>
            </w:r>
          </w:p>
        </w:tc>
        <w:tc>
          <w:tcPr>
            <w:tcW w:w="1304" w:type="dxa"/>
          </w:tcPr>
          <w:p w14:paraId="22A2C943" w14:textId="77777777" w:rsidR="00D458CA" w:rsidRDefault="00D458CA" w:rsidP="00E90E2C"/>
        </w:tc>
        <w:tc>
          <w:tcPr>
            <w:tcW w:w="2970" w:type="dxa"/>
          </w:tcPr>
          <w:p w14:paraId="5A0FC1B1" w14:textId="77777777" w:rsidR="00D458CA" w:rsidRDefault="00D458CA" w:rsidP="00E90E2C">
            <w:pPr>
              <w:spacing w:before="0"/>
              <w:jc w:val="left"/>
            </w:pPr>
          </w:p>
        </w:tc>
        <w:tc>
          <w:tcPr>
            <w:tcW w:w="3240" w:type="dxa"/>
          </w:tcPr>
          <w:p w14:paraId="29867F8A" w14:textId="77777777" w:rsidR="00D458CA" w:rsidRDefault="00D458CA" w:rsidP="00E90E2C">
            <w:pPr>
              <w:spacing w:before="0"/>
              <w:jc w:val="left"/>
            </w:pPr>
          </w:p>
        </w:tc>
        <w:tc>
          <w:tcPr>
            <w:tcW w:w="1327" w:type="dxa"/>
          </w:tcPr>
          <w:p w14:paraId="27D79B9D" w14:textId="77777777" w:rsidR="00D458CA" w:rsidRDefault="00D458CA" w:rsidP="00E90E2C">
            <w:r>
              <w:t>Deprioritize</w:t>
            </w:r>
          </w:p>
        </w:tc>
      </w:tr>
      <w:tr w:rsidR="00D458CA" w14:paraId="71A2E1CC" w14:textId="77777777" w:rsidTr="00E90E2C">
        <w:trPr>
          <w:jc w:val="center"/>
        </w:trPr>
        <w:tc>
          <w:tcPr>
            <w:tcW w:w="1121" w:type="dxa"/>
          </w:tcPr>
          <w:p w14:paraId="75C7D3CA" w14:textId="77777777" w:rsidR="00D458CA" w:rsidRDefault="00D458CA" w:rsidP="00E90E2C">
            <w:pPr>
              <w:spacing w:before="0"/>
              <w:jc w:val="left"/>
            </w:pPr>
            <w:r>
              <w:t>Intel</w:t>
            </w:r>
          </w:p>
        </w:tc>
        <w:tc>
          <w:tcPr>
            <w:tcW w:w="1304" w:type="dxa"/>
          </w:tcPr>
          <w:p w14:paraId="0E14E0E6" w14:textId="77777777" w:rsidR="00D458CA" w:rsidRDefault="00D458CA" w:rsidP="00E90E2C"/>
        </w:tc>
        <w:tc>
          <w:tcPr>
            <w:tcW w:w="2970" w:type="dxa"/>
          </w:tcPr>
          <w:p w14:paraId="52049C6A" w14:textId="77777777" w:rsidR="00D458CA" w:rsidRDefault="00D458CA" w:rsidP="00E90E2C">
            <w:pPr>
              <w:spacing w:before="0"/>
              <w:jc w:val="left"/>
            </w:pPr>
          </w:p>
        </w:tc>
        <w:tc>
          <w:tcPr>
            <w:tcW w:w="3240" w:type="dxa"/>
          </w:tcPr>
          <w:p w14:paraId="15F16594" w14:textId="77777777" w:rsidR="00D458CA" w:rsidRDefault="00D458CA" w:rsidP="00E90E2C">
            <w:pPr>
              <w:spacing w:before="0"/>
              <w:jc w:val="left"/>
            </w:pPr>
            <w:r>
              <w:t xml:space="preserve">This is more related to URLLC, not coverage enhancement. </w:t>
            </w:r>
          </w:p>
        </w:tc>
        <w:tc>
          <w:tcPr>
            <w:tcW w:w="1327" w:type="dxa"/>
          </w:tcPr>
          <w:p w14:paraId="68D294C9" w14:textId="77777777" w:rsidR="00D458CA" w:rsidRDefault="00D458CA" w:rsidP="00E90E2C">
            <w:r>
              <w:t>Low priority</w:t>
            </w:r>
          </w:p>
        </w:tc>
      </w:tr>
      <w:tr w:rsidR="00D458CA" w14:paraId="7A0D1D3E" w14:textId="77777777" w:rsidTr="00E90E2C">
        <w:trPr>
          <w:jc w:val="center"/>
        </w:trPr>
        <w:tc>
          <w:tcPr>
            <w:tcW w:w="1121" w:type="dxa"/>
          </w:tcPr>
          <w:p w14:paraId="10BD35D7" w14:textId="77777777" w:rsidR="00D458CA" w:rsidRDefault="00D458CA" w:rsidP="00E90E2C">
            <w:r>
              <w:t>Ericsson</w:t>
            </w:r>
          </w:p>
        </w:tc>
        <w:tc>
          <w:tcPr>
            <w:tcW w:w="1304" w:type="dxa"/>
          </w:tcPr>
          <w:p w14:paraId="45C72DC8" w14:textId="77777777" w:rsidR="00D458CA" w:rsidRDefault="00D458CA" w:rsidP="00E90E2C"/>
        </w:tc>
        <w:tc>
          <w:tcPr>
            <w:tcW w:w="2970" w:type="dxa"/>
          </w:tcPr>
          <w:p w14:paraId="05341FBC" w14:textId="77777777" w:rsidR="00D458CA" w:rsidRDefault="00D458CA" w:rsidP="00E90E2C">
            <w:r>
              <w:t>Easy to implement and make A-CSI possible to be repeated on long PUCCH.</w:t>
            </w:r>
          </w:p>
        </w:tc>
        <w:tc>
          <w:tcPr>
            <w:tcW w:w="3240" w:type="dxa"/>
          </w:tcPr>
          <w:p w14:paraId="3BB22D1D" w14:textId="77777777" w:rsidR="00D458CA" w:rsidRDefault="00D458CA" w:rsidP="00E90E2C"/>
        </w:tc>
        <w:tc>
          <w:tcPr>
            <w:tcW w:w="1327" w:type="dxa"/>
          </w:tcPr>
          <w:p w14:paraId="3D7985C1" w14:textId="77777777" w:rsidR="00D458CA" w:rsidRDefault="00D458CA" w:rsidP="00E90E2C">
            <w:r>
              <w:t xml:space="preserve">Since A-CSI is a bottleneck identified in the performance evaluation agenda, it should be addressed and prioritized in this study as </w:t>
            </w:r>
            <w:r>
              <w:lastRenderedPageBreak/>
              <w:t>well. A-CSI here may be particularly focused on in this study while URLLC may focus on common PUCCH enhancement or maybe just for HARQ-ACK.</w:t>
            </w:r>
          </w:p>
        </w:tc>
      </w:tr>
      <w:tr w:rsidR="00D458CA" w14:paraId="27099EC7" w14:textId="77777777" w:rsidTr="00E90E2C">
        <w:trPr>
          <w:jc w:val="center"/>
        </w:trPr>
        <w:tc>
          <w:tcPr>
            <w:tcW w:w="1121" w:type="dxa"/>
          </w:tcPr>
          <w:p w14:paraId="6427D572" w14:textId="77777777" w:rsidR="00D458CA" w:rsidRDefault="00D458CA" w:rsidP="00E90E2C">
            <w:r>
              <w:rPr>
                <w:rFonts w:hint="eastAsia"/>
              </w:rPr>
              <w:lastRenderedPageBreak/>
              <w:t>H</w:t>
            </w:r>
            <w:r>
              <w:t>uawei, Hisilicon</w:t>
            </w:r>
          </w:p>
        </w:tc>
        <w:tc>
          <w:tcPr>
            <w:tcW w:w="1304" w:type="dxa"/>
          </w:tcPr>
          <w:p w14:paraId="6734756A" w14:textId="77777777" w:rsidR="00D458CA" w:rsidRDefault="00D458CA" w:rsidP="00E90E2C"/>
        </w:tc>
        <w:tc>
          <w:tcPr>
            <w:tcW w:w="2970" w:type="dxa"/>
          </w:tcPr>
          <w:p w14:paraId="62895F23" w14:textId="77777777" w:rsidR="00D458CA" w:rsidRDefault="00D458CA" w:rsidP="00E90E2C"/>
        </w:tc>
        <w:tc>
          <w:tcPr>
            <w:tcW w:w="3240" w:type="dxa"/>
          </w:tcPr>
          <w:p w14:paraId="4B13B6AD" w14:textId="77777777" w:rsidR="00D458CA" w:rsidRDefault="00D458CA" w:rsidP="00E90E2C"/>
        </w:tc>
        <w:tc>
          <w:tcPr>
            <w:tcW w:w="1327" w:type="dxa"/>
          </w:tcPr>
          <w:p w14:paraId="4E53F971" w14:textId="77777777" w:rsidR="00D458CA" w:rsidRDefault="00D458CA" w:rsidP="00E90E2C">
            <w:r>
              <w:t>Low priority</w:t>
            </w:r>
          </w:p>
          <w:p w14:paraId="069541CA" w14:textId="77777777" w:rsidR="00D458CA" w:rsidRDefault="00D458CA" w:rsidP="00E90E2C">
            <w:r>
              <w:rPr>
                <w:rFonts w:eastAsia="ＭＳ 明朝" w:hint="eastAsia"/>
              </w:rPr>
              <w:t>A</w:t>
            </w:r>
            <w:r>
              <w:rPr>
                <w:rFonts w:eastAsia="ＭＳ 明朝"/>
              </w:rPr>
              <w:t>gree with vivo, ZTE, CMCC and Nokia/NSB.</w:t>
            </w:r>
          </w:p>
        </w:tc>
      </w:tr>
      <w:tr w:rsidR="00D458CA" w14:paraId="15C006E0" w14:textId="77777777" w:rsidTr="00E90E2C">
        <w:trPr>
          <w:jc w:val="center"/>
        </w:trPr>
        <w:tc>
          <w:tcPr>
            <w:tcW w:w="1121" w:type="dxa"/>
          </w:tcPr>
          <w:p w14:paraId="371CFB34" w14:textId="77777777" w:rsidR="00D458CA" w:rsidRDefault="00D458CA" w:rsidP="00E90E2C">
            <w:r>
              <w:t>Qualcomm</w:t>
            </w:r>
          </w:p>
        </w:tc>
        <w:tc>
          <w:tcPr>
            <w:tcW w:w="1304" w:type="dxa"/>
          </w:tcPr>
          <w:p w14:paraId="6DDDDB98" w14:textId="77777777" w:rsidR="00D458CA" w:rsidRDefault="00D458CA" w:rsidP="00E90E2C"/>
        </w:tc>
        <w:tc>
          <w:tcPr>
            <w:tcW w:w="2970" w:type="dxa"/>
          </w:tcPr>
          <w:p w14:paraId="733E5106" w14:textId="77777777" w:rsidR="00D458CA" w:rsidRDefault="00D458CA" w:rsidP="00E90E2C"/>
        </w:tc>
        <w:tc>
          <w:tcPr>
            <w:tcW w:w="3240" w:type="dxa"/>
          </w:tcPr>
          <w:p w14:paraId="38B7484B" w14:textId="77777777" w:rsidR="00D458CA" w:rsidRDefault="00D458CA" w:rsidP="00E90E2C"/>
        </w:tc>
        <w:tc>
          <w:tcPr>
            <w:tcW w:w="1327" w:type="dxa"/>
          </w:tcPr>
          <w:p w14:paraId="6A5D3B7C" w14:textId="77777777" w:rsidR="00D458CA" w:rsidRDefault="00D458CA" w:rsidP="00E90E2C">
            <w:r>
              <w:t>Low priority. Being studied in R17 eURLLC SI.</w:t>
            </w:r>
          </w:p>
        </w:tc>
      </w:tr>
      <w:tr w:rsidR="00D458CA" w14:paraId="168EB457" w14:textId="77777777" w:rsidTr="00E90E2C">
        <w:trPr>
          <w:jc w:val="center"/>
        </w:trPr>
        <w:tc>
          <w:tcPr>
            <w:tcW w:w="1121" w:type="dxa"/>
          </w:tcPr>
          <w:p w14:paraId="02D47866" w14:textId="77777777" w:rsidR="00D458CA" w:rsidRDefault="00D458CA" w:rsidP="00E90E2C">
            <w:r>
              <w:rPr>
                <w:rFonts w:eastAsia="ＭＳ 明朝" w:hint="eastAsia"/>
              </w:rPr>
              <w:t>S</w:t>
            </w:r>
            <w:r>
              <w:rPr>
                <w:rFonts w:eastAsia="ＭＳ 明朝"/>
              </w:rPr>
              <w:t>harp</w:t>
            </w:r>
          </w:p>
        </w:tc>
        <w:tc>
          <w:tcPr>
            <w:tcW w:w="1304" w:type="dxa"/>
          </w:tcPr>
          <w:p w14:paraId="2C1B9D4C" w14:textId="77777777" w:rsidR="00D458CA" w:rsidRDefault="00D458CA" w:rsidP="00E90E2C"/>
        </w:tc>
        <w:tc>
          <w:tcPr>
            <w:tcW w:w="2970" w:type="dxa"/>
          </w:tcPr>
          <w:p w14:paraId="3A6E47F3" w14:textId="77777777" w:rsidR="00D458CA" w:rsidRDefault="00D458CA" w:rsidP="00E90E2C"/>
        </w:tc>
        <w:tc>
          <w:tcPr>
            <w:tcW w:w="3240" w:type="dxa"/>
          </w:tcPr>
          <w:p w14:paraId="33CB0FDE" w14:textId="77777777" w:rsidR="00D458CA" w:rsidRDefault="00D458CA" w:rsidP="00E90E2C">
            <w:r>
              <w:rPr>
                <w:rFonts w:eastAsia="ＭＳ 明朝" w:hint="eastAsia"/>
              </w:rPr>
              <w:t>I</w:t>
            </w:r>
            <w:r>
              <w:rPr>
                <w:rFonts w:eastAsia="ＭＳ 明朝"/>
              </w:rPr>
              <w:t>t is unclear to us how it relates to Coverage enhancement for PUCCH.</w:t>
            </w:r>
          </w:p>
        </w:tc>
        <w:tc>
          <w:tcPr>
            <w:tcW w:w="1327" w:type="dxa"/>
          </w:tcPr>
          <w:p w14:paraId="102C8248" w14:textId="77777777" w:rsidR="00D458CA" w:rsidRDefault="00D458CA" w:rsidP="00E90E2C"/>
        </w:tc>
      </w:tr>
      <w:tr w:rsidR="00D458CA" w14:paraId="2FDBE079" w14:textId="77777777" w:rsidTr="00E90E2C">
        <w:trPr>
          <w:jc w:val="center"/>
        </w:trPr>
        <w:tc>
          <w:tcPr>
            <w:tcW w:w="1121" w:type="dxa"/>
          </w:tcPr>
          <w:p w14:paraId="7BA91936" w14:textId="77777777" w:rsidR="00D458CA" w:rsidRPr="005321EE" w:rsidRDefault="00D458CA" w:rsidP="00E90E2C">
            <w:pPr>
              <w:rPr>
                <w:rFonts w:eastAsia="ＭＳ 明朝"/>
              </w:rPr>
            </w:pPr>
            <w:r>
              <w:rPr>
                <w:rFonts w:eastAsia="ＭＳ 明朝"/>
              </w:rPr>
              <w:t>Apple</w:t>
            </w:r>
          </w:p>
        </w:tc>
        <w:tc>
          <w:tcPr>
            <w:tcW w:w="1304" w:type="dxa"/>
          </w:tcPr>
          <w:p w14:paraId="213921E2" w14:textId="77777777" w:rsidR="00D458CA" w:rsidRDefault="00D458CA" w:rsidP="00E90E2C"/>
        </w:tc>
        <w:tc>
          <w:tcPr>
            <w:tcW w:w="2970" w:type="dxa"/>
          </w:tcPr>
          <w:p w14:paraId="27D598EB" w14:textId="77777777" w:rsidR="00D458CA" w:rsidRDefault="00D458CA" w:rsidP="00E90E2C"/>
        </w:tc>
        <w:tc>
          <w:tcPr>
            <w:tcW w:w="3240" w:type="dxa"/>
          </w:tcPr>
          <w:p w14:paraId="48584397" w14:textId="77777777" w:rsidR="00D458CA" w:rsidRDefault="00D458CA" w:rsidP="00E90E2C">
            <w:pPr>
              <w:rPr>
                <w:rFonts w:eastAsia="ＭＳ 明朝"/>
              </w:rPr>
            </w:pPr>
          </w:p>
        </w:tc>
        <w:tc>
          <w:tcPr>
            <w:tcW w:w="1327" w:type="dxa"/>
          </w:tcPr>
          <w:p w14:paraId="7D25D7FC" w14:textId="77777777" w:rsidR="00D458CA" w:rsidRPr="005321EE" w:rsidRDefault="00D458CA" w:rsidP="00E90E2C">
            <w:r>
              <w:t>Low priority</w:t>
            </w:r>
          </w:p>
        </w:tc>
      </w:tr>
    </w:tbl>
    <w:p w14:paraId="213F5A99" w14:textId="77777777" w:rsidR="00D458CA" w:rsidRDefault="00D458CA" w:rsidP="00D458CA">
      <w:pPr>
        <w:jc w:val="center"/>
      </w:pPr>
    </w:p>
    <w:p w14:paraId="168374DA" w14:textId="77777777" w:rsidR="00D458CA" w:rsidRDefault="00D458CA" w:rsidP="00D458CA">
      <w:pPr>
        <w:pStyle w:val="2"/>
      </w:pPr>
      <w:r>
        <w:t>Symbol-level PUCCH repetition</w:t>
      </w:r>
    </w:p>
    <w:p w14:paraId="4C269DCB" w14:textId="77777777" w:rsidR="00D458CA" w:rsidRDefault="00D458CA" w:rsidP="00D458CA">
      <w:r>
        <w:t>Companies are welcomed to provide views in the following table to identify the pros. and cons. of this scheme.</w:t>
      </w:r>
    </w:p>
    <w:p w14:paraId="00806358" w14:textId="77777777" w:rsidR="00D458CA" w:rsidRDefault="00D458CA" w:rsidP="00D458CA">
      <w:pPr>
        <w:pStyle w:val="ac"/>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17</w:t>
      </w:r>
      <w:r>
        <w:rPr>
          <w:noProof/>
        </w:rPr>
        <w:fldChar w:fldCharType="end"/>
      </w:r>
      <w:r>
        <w:t>: Comments on the “Symbol-level PUCCH repetition”</w:t>
      </w:r>
    </w:p>
    <w:tbl>
      <w:tblPr>
        <w:tblStyle w:val="af"/>
        <w:tblW w:w="9962" w:type="dxa"/>
        <w:jc w:val="center"/>
        <w:tblLayout w:type="fixed"/>
        <w:tblLook w:val="04A0" w:firstRow="1" w:lastRow="0" w:firstColumn="1" w:lastColumn="0" w:noHBand="0" w:noVBand="1"/>
      </w:tblPr>
      <w:tblGrid>
        <w:gridCol w:w="1121"/>
        <w:gridCol w:w="1304"/>
        <w:gridCol w:w="2970"/>
        <w:gridCol w:w="3240"/>
        <w:gridCol w:w="1327"/>
      </w:tblGrid>
      <w:tr w:rsidR="00D458CA" w14:paraId="7A354E92" w14:textId="77777777" w:rsidTr="00E90E2C">
        <w:trPr>
          <w:jc w:val="center"/>
        </w:trPr>
        <w:tc>
          <w:tcPr>
            <w:tcW w:w="1121" w:type="dxa"/>
          </w:tcPr>
          <w:p w14:paraId="586FDE57" w14:textId="77777777" w:rsidR="00D458CA" w:rsidRDefault="00D458CA" w:rsidP="00E90E2C">
            <w:pPr>
              <w:spacing w:before="0"/>
              <w:jc w:val="left"/>
            </w:pPr>
            <w:r>
              <w:t>Company name</w:t>
            </w:r>
          </w:p>
        </w:tc>
        <w:tc>
          <w:tcPr>
            <w:tcW w:w="1304" w:type="dxa"/>
          </w:tcPr>
          <w:p w14:paraId="56B1925C" w14:textId="77777777" w:rsidR="00D458CA" w:rsidRDefault="00D458CA" w:rsidP="00E90E2C">
            <w:pPr>
              <w:spacing w:before="0"/>
              <w:jc w:val="left"/>
            </w:pPr>
            <w:r>
              <w:t>LLS gain observed over Rel-15 baseline</w:t>
            </w:r>
          </w:p>
        </w:tc>
        <w:tc>
          <w:tcPr>
            <w:tcW w:w="2970" w:type="dxa"/>
          </w:tcPr>
          <w:p w14:paraId="7548C828" w14:textId="77777777" w:rsidR="00D458CA" w:rsidRDefault="00D458CA" w:rsidP="00E90E2C">
            <w:pPr>
              <w:spacing w:before="0"/>
              <w:jc w:val="left"/>
            </w:pPr>
            <w:r>
              <w:t>Pros. of the proposed scheme</w:t>
            </w:r>
          </w:p>
        </w:tc>
        <w:tc>
          <w:tcPr>
            <w:tcW w:w="3240" w:type="dxa"/>
          </w:tcPr>
          <w:p w14:paraId="0433A696" w14:textId="77777777" w:rsidR="00D458CA" w:rsidRDefault="00D458CA" w:rsidP="00E90E2C">
            <w:pPr>
              <w:spacing w:before="0"/>
              <w:jc w:val="left"/>
            </w:pPr>
            <w:r>
              <w:t>Cons. of the proposed scheme</w:t>
            </w:r>
          </w:p>
        </w:tc>
        <w:tc>
          <w:tcPr>
            <w:tcW w:w="1327" w:type="dxa"/>
          </w:tcPr>
          <w:p w14:paraId="4C8A8C4D" w14:textId="77777777" w:rsidR="00D458CA" w:rsidRDefault="00D458CA" w:rsidP="00E90E2C">
            <w:r>
              <w:t>Other comments</w:t>
            </w:r>
          </w:p>
        </w:tc>
      </w:tr>
      <w:tr w:rsidR="00D458CA" w14:paraId="0387F95C" w14:textId="77777777" w:rsidTr="00E90E2C">
        <w:trPr>
          <w:jc w:val="center"/>
        </w:trPr>
        <w:tc>
          <w:tcPr>
            <w:tcW w:w="1121" w:type="dxa"/>
          </w:tcPr>
          <w:p w14:paraId="6A1426C1" w14:textId="77777777" w:rsidR="00D458CA" w:rsidRDefault="00D458CA" w:rsidP="00E90E2C">
            <w:pPr>
              <w:spacing w:before="0"/>
              <w:jc w:val="left"/>
            </w:pPr>
            <w:r>
              <w:rPr>
                <w:rFonts w:hint="eastAsia"/>
              </w:rPr>
              <w:t>v</w:t>
            </w:r>
            <w:r>
              <w:t>ivo</w:t>
            </w:r>
          </w:p>
        </w:tc>
        <w:tc>
          <w:tcPr>
            <w:tcW w:w="1304" w:type="dxa"/>
          </w:tcPr>
          <w:p w14:paraId="221FB3B9" w14:textId="77777777" w:rsidR="00D458CA" w:rsidRDefault="00D458CA" w:rsidP="00E90E2C"/>
        </w:tc>
        <w:tc>
          <w:tcPr>
            <w:tcW w:w="2970" w:type="dxa"/>
          </w:tcPr>
          <w:p w14:paraId="353E927B" w14:textId="77777777" w:rsidR="00D458CA" w:rsidRDefault="00D458CA" w:rsidP="00E90E2C">
            <w:pPr>
              <w:spacing w:before="0"/>
              <w:jc w:val="left"/>
            </w:pPr>
          </w:p>
        </w:tc>
        <w:tc>
          <w:tcPr>
            <w:tcW w:w="3240" w:type="dxa"/>
          </w:tcPr>
          <w:p w14:paraId="3C863D18" w14:textId="77777777" w:rsidR="00D458CA" w:rsidRDefault="00D458CA" w:rsidP="00E90E2C">
            <w:pPr>
              <w:spacing w:before="0"/>
              <w:jc w:val="left"/>
            </w:pPr>
          </w:p>
        </w:tc>
        <w:tc>
          <w:tcPr>
            <w:tcW w:w="1327" w:type="dxa"/>
          </w:tcPr>
          <w:p w14:paraId="04E29558" w14:textId="77777777" w:rsidR="00D458CA" w:rsidRDefault="00D458CA" w:rsidP="00E90E2C">
            <w:r>
              <w:t xml:space="preserve">We think symbol level PUCCH repetition </w:t>
            </w:r>
            <w:r>
              <w:lastRenderedPageBreak/>
              <w:t>have similar performance as (mini-)slot based repetition.</w:t>
            </w:r>
          </w:p>
        </w:tc>
      </w:tr>
      <w:tr w:rsidR="00D458CA" w14:paraId="06F30086" w14:textId="77777777" w:rsidTr="00E90E2C">
        <w:trPr>
          <w:jc w:val="center"/>
        </w:trPr>
        <w:tc>
          <w:tcPr>
            <w:tcW w:w="1121" w:type="dxa"/>
          </w:tcPr>
          <w:p w14:paraId="1275EE3B" w14:textId="77777777" w:rsidR="00D458CA" w:rsidRDefault="00D458CA" w:rsidP="00E90E2C">
            <w:pPr>
              <w:spacing w:before="0"/>
              <w:jc w:val="left"/>
            </w:pPr>
            <w:r>
              <w:lastRenderedPageBreak/>
              <w:t>Samsung</w:t>
            </w:r>
          </w:p>
        </w:tc>
        <w:tc>
          <w:tcPr>
            <w:tcW w:w="1304" w:type="dxa"/>
          </w:tcPr>
          <w:p w14:paraId="5140FC90" w14:textId="77777777" w:rsidR="00D458CA" w:rsidRDefault="00D458CA" w:rsidP="00E90E2C"/>
        </w:tc>
        <w:tc>
          <w:tcPr>
            <w:tcW w:w="2970" w:type="dxa"/>
          </w:tcPr>
          <w:p w14:paraId="452603D1" w14:textId="77777777" w:rsidR="00D458CA" w:rsidRDefault="00D458CA" w:rsidP="00E90E2C">
            <w:pPr>
              <w:spacing w:before="0"/>
              <w:jc w:val="left"/>
            </w:pPr>
            <w:r>
              <w:t>Can utilize all available resources</w:t>
            </w:r>
          </w:p>
        </w:tc>
        <w:tc>
          <w:tcPr>
            <w:tcW w:w="3240" w:type="dxa"/>
          </w:tcPr>
          <w:p w14:paraId="5E6D4B28" w14:textId="77777777" w:rsidR="00D458CA" w:rsidRDefault="00D458CA" w:rsidP="00E90E2C">
            <w:pPr>
              <w:spacing w:before="0"/>
              <w:jc w:val="left"/>
            </w:pPr>
            <w:r>
              <w:t>May require significant complexity increase</w:t>
            </w:r>
          </w:p>
        </w:tc>
        <w:tc>
          <w:tcPr>
            <w:tcW w:w="1327" w:type="dxa"/>
          </w:tcPr>
          <w:p w14:paraId="21E91C65" w14:textId="77777777" w:rsidR="00D458CA" w:rsidRDefault="00D458CA" w:rsidP="00E90E2C">
            <w:r>
              <w:t>OK to study if time allows</w:t>
            </w:r>
          </w:p>
        </w:tc>
      </w:tr>
      <w:tr w:rsidR="00D458CA" w14:paraId="1BDFAB0D" w14:textId="77777777" w:rsidTr="00E90E2C">
        <w:trPr>
          <w:jc w:val="center"/>
        </w:trPr>
        <w:tc>
          <w:tcPr>
            <w:tcW w:w="1121" w:type="dxa"/>
          </w:tcPr>
          <w:p w14:paraId="3367C024" w14:textId="77777777" w:rsidR="00D458CA" w:rsidRDefault="00D458CA" w:rsidP="00E90E2C">
            <w:pPr>
              <w:spacing w:before="0"/>
              <w:jc w:val="left"/>
            </w:pPr>
            <w:r>
              <w:rPr>
                <w:rFonts w:hint="eastAsia"/>
              </w:rPr>
              <w:t>ZTE</w:t>
            </w:r>
          </w:p>
        </w:tc>
        <w:tc>
          <w:tcPr>
            <w:tcW w:w="1304" w:type="dxa"/>
          </w:tcPr>
          <w:p w14:paraId="2E42E60B" w14:textId="77777777" w:rsidR="00D458CA" w:rsidRDefault="00D458CA" w:rsidP="00E90E2C"/>
        </w:tc>
        <w:tc>
          <w:tcPr>
            <w:tcW w:w="2970" w:type="dxa"/>
          </w:tcPr>
          <w:p w14:paraId="577FF9FA" w14:textId="77777777" w:rsidR="00D458CA" w:rsidRDefault="00D458CA" w:rsidP="00E90E2C">
            <w:pPr>
              <w:spacing w:before="0"/>
              <w:jc w:val="left"/>
            </w:pPr>
          </w:p>
        </w:tc>
        <w:tc>
          <w:tcPr>
            <w:tcW w:w="3240" w:type="dxa"/>
          </w:tcPr>
          <w:p w14:paraId="63A5DEAF" w14:textId="77777777" w:rsidR="00D458CA" w:rsidRDefault="00D458CA" w:rsidP="00E90E2C">
            <w:pPr>
              <w:spacing w:before="0"/>
              <w:jc w:val="left"/>
            </w:pPr>
          </w:p>
        </w:tc>
        <w:tc>
          <w:tcPr>
            <w:tcW w:w="1327" w:type="dxa"/>
          </w:tcPr>
          <w:p w14:paraId="6D5CCADE" w14:textId="77777777" w:rsidR="00D458CA" w:rsidRDefault="00D458CA" w:rsidP="00E90E2C">
            <w:r>
              <w:rPr>
                <w:rFonts w:hint="eastAsia"/>
              </w:rPr>
              <w:t>Can be discussed together with 3.2.</w:t>
            </w:r>
          </w:p>
        </w:tc>
      </w:tr>
      <w:tr w:rsidR="00D458CA" w14:paraId="3F066B00" w14:textId="77777777" w:rsidTr="00E90E2C">
        <w:trPr>
          <w:jc w:val="center"/>
        </w:trPr>
        <w:tc>
          <w:tcPr>
            <w:tcW w:w="1121" w:type="dxa"/>
          </w:tcPr>
          <w:p w14:paraId="6EB1C3B3" w14:textId="77777777" w:rsidR="00D458CA" w:rsidRDefault="00D458CA" w:rsidP="00E90E2C">
            <w:pPr>
              <w:spacing w:before="0"/>
              <w:jc w:val="left"/>
            </w:pPr>
            <w:r>
              <w:rPr>
                <w:rFonts w:hint="eastAsia"/>
              </w:rPr>
              <w:t>C</w:t>
            </w:r>
            <w:r>
              <w:t>MCC</w:t>
            </w:r>
          </w:p>
        </w:tc>
        <w:tc>
          <w:tcPr>
            <w:tcW w:w="1304" w:type="dxa"/>
          </w:tcPr>
          <w:p w14:paraId="34AD89C9" w14:textId="77777777" w:rsidR="00D458CA" w:rsidRDefault="00D458CA" w:rsidP="00E90E2C"/>
        </w:tc>
        <w:tc>
          <w:tcPr>
            <w:tcW w:w="2970" w:type="dxa"/>
          </w:tcPr>
          <w:p w14:paraId="008BC342" w14:textId="77777777" w:rsidR="00D458CA" w:rsidRDefault="00D458CA" w:rsidP="00E90E2C">
            <w:pPr>
              <w:spacing w:before="0"/>
              <w:jc w:val="left"/>
            </w:pPr>
          </w:p>
        </w:tc>
        <w:tc>
          <w:tcPr>
            <w:tcW w:w="3240" w:type="dxa"/>
          </w:tcPr>
          <w:p w14:paraId="0CCE6949" w14:textId="77777777" w:rsidR="00D458CA" w:rsidRDefault="00D458CA" w:rsidP="00E90E2C">
            <w:pPr>
              <w:spacing w:before="0"/>
              <w:jc w:val="left"/>
            </w:pPr>
          </w:p>
        </w:tc>
        <w:tc>
          <w:tcPr>
            <w:tcW w:w="1327" w:type="dxa"/>
          </w:tcPr>
          <w:p w14:paraId="65A9D2BC" w14:textId="77777777" w:rsidR="00D458CA" w:rsidRDefault="00D458CA" w:rsidP="00E90E2C">
            <w:r>
              <w:t>If Type-B like PUCCH repetition is studied, this can be low priority.</w:t>
            </w:r>
          </w:p>
        </w:tc>
      </w:tr>
      <w:tr w:rsidR="00D458CA" w14:paraId="366491CA" w14:textId="77777777" w:rsidTr="00E90E2C">
        <w:trPr>
          <w:jc w:val="center"/>
        </w:trPr>
        <w:tc>
          <w:tcPr>
            <w:tcW w:w="1121" w:type="dxa"/>
          </w:tcPr>
          <w:p w14:paraId="7443A1FC" w14:textId="77777777" w:rsidR="00D458CA" w:rsidRDefault="00D458CA" w:rsidP="00E90E2C">
            <w:pPr>
              <w:spacing w:before="0"/>
              <w:jc w:val="left"/>
            </w:pPr>
            <w:r>
              <w:rPr>
                <w:rFonts w:hint="eastAsia"/>
              </w:rPr>
              <w:t>CATT</w:t>
            </w:r>
          </w:p>
        </w:tc>
        <w:tc>
          <w:tcPr>
            <w:tcW w:w="1304" w:type="dxa"/>
          </w:tcPr>
          <w:p w14:paraId="61AA2938" w14:textId="77777777" w:rsidR="00D458CA" w:rsidRDefault="00D458CA" w:rsidP="00E90E2C"/>
        </w:tc>
        <w:tc>
          <w:tcPr>
            <w:tcW w:w="2970" w:type="dxa"/>
          </w:tcPr>
          <w:p w14:paraId="57FC401B" w14:textId="77777777" w:rsidR="00D458CA" w:rsidRDefault="00D458CA" w:rsidP="00E90E2C">
            <w:pPr>
              <w:spacing w:before="0"/>
              <w:jc w:val="left"/>
            </w:pPr>
          </w:p>
        </w:tc>
        <w:tc>
          <w:tcPr>
            <w:tcW w:w="3240" w:type="dxa"/>
          </w:tcPr>
          <w:p w14:paraId="033421D5" w14:textId="77777777" w:rsidR="00D458CA" w:rsidRDefault="00D458CA" w:rsidP="00E90E2C">
            <w:pPr>
              <w:spacing w:before="0"/>
              <w:jc w:val="left"/>
            </w:pPr>
            <w:r>
              <w:rPr>
                <w:rFonts w:hint="eastAsia"/>
              </w:rPr>
              <w:t>The benefits are questionable. It seems there is channel estimation loss with symbol level repetition as all the DMRS are centralized.</w:t>
            </w:r>
          </w:p>
        </w:tc>
        <w:tc>
          <w:tcPr>
            <w:tcW w:w="1327" w:type="dxa"/>
          </w:tcPr>
          <w:p w14:paraId="02028994" w14:textId="77777777" w:rsidR="00D458CA" w:rsidRPr="00B9786D" w:rsidRDefault="00D458CA" w:rsidP="00E90E2C"/>
        </w:tc>
      </w:tr>
      <w:tr w:rsidR="00D458CA" w14:paraId="381EE225" w14:textId="77777777" w:rsidTr="00E90E2C">
        <w:trPr>
          <w:jc w:val="center"/>
        </w:trPr>
        <w:tc>
          <w:tcPr>
            <w:tcW w:w="1121" w:type="dxa"/>
          </w:tcPr>
          <w:p w14:paraId="4B39C480" w14:textId="77777777" w:rsidR="00D458CA" w:rsidRPr="00B9786D" w:rsidRDefault="00D458CA" w:rsidP="00E90E2C">
            <w:pPr>
              <w:spacing w:before="0"/>
              <w:jc w:val="left"/>
            </w:pPr>
            <w:r>
              <w:t>Nokia/NSB</w:t>
            </w:r>
          </w:p>
        </w:tc>
        <w:tc>
          <w:tcPr>
            <w:tcW w:w="1304" w:type="dxa"/>
          </w:tcPr>
          <w:p w14:paraId="023437B3" w14:textId="77777777" w:rsidR="00D458CA" w:rsidRDefault="00D458CA" w:rsidP="00E90E2C"/>
        </w:tc>
        <w:tc>
          <w:tcPr>
            <w:tcW w:w="2970" w:type="dxa"/>
          </w:tcPr>
          <w:p w14:paraId="28496F4C" w14:textId="77777777" w:rsidR="00D458CA" w:rsidRDefault="00D458CA" w:rsidP="00E90E2C">
            <w:pPr>
              <w:spacing w:before="0"/>
              <w:jc w:val="left"/>
            </w:pPr>
          </w:p>
        </w:tc>
        <w:tc>
          <w:tcPr>
            <w:tcW w:w="3240" w:type="dxa"/>
          </w:tcPr>
          <w:p w14:paraId="243F82F7" w14:textId="77777777" w:rsidR="00D458CA" w:rsidRDefault="00D458CA" w:rsidP="00E90E2C">
            <w:pPr>
              <w:spacing w:before="0"/>
              <w:jc w:val="left"/>
            </w:pPr>
          </w:p>
        </w:tc>
        <w:tc>
          <w:tcPr>
            <w:tcW w:w="1327" w:type="dxa"/>
          </w:tcPr>
          <w:p w14:paraId="33900BBB" w14:textId="77777777" w:rsidR="00D458CA" w:rsidRDefault="00D458CA" w:rsidP="00E90E2C">
            <w:r>
              <w:t>In our view this should be considered as a lowe-priority alternative to 3.2.</w:t>
            </w:r>
          </w:p>
        </w:tc>
      </w:tr>
      <w:tr w:rsidR="00D458CA" w14:paraId="635B7088" w14:textId="77777777" w:rsidTr="00E90E2C">
        <w:trPr>
          <w:jc w:val="center"/>
        </w:trPr>
        <w:tc>
          <w:tcPr>
            <w:tcW w:w="1121" w:type="dxa"/>
          </w:tcPr>
          <w:p w14:paraId="13D67DC9" w14:textId="77777777" w:rsidR="00D458CA" w:rsidRPr="003D2838" w:rsidRDefault="00D458CA" w:rsidP="00E90E2C">
            <w:pPr>
              <w:spacing w:before="0"/>
              <w:jc w:val="left"/>
              <w:rPr>
                <w:rFonts w:eastAsia="ＭＳ 明朝"/>
              </w:rPr>
            </w:pPr>
            <w:r>
              <w:rPr>
                <w:rFonts w:eastAsia="ＭＳ 明朝" w:hint="eastAsia"/>
              </w:rPr>
              <w:t>P</w:t>
            </w:r>
            <w:r>
              <w:rPr>
                <w:rFonts w:eastAsia="ＭＳ 明朝"/>
              </w:rPr>
              <w:t>anasonic</w:t>
            </w:r>
          </w:p>
        </w:tc>
        <w:tc>
          <w:tcPr>
            <w:tcW w:w="1304" w:type="dxa"/>
          </w:tcPr>
          <w:p w14:paraId="26A4416B" w14:textId="77777777" w:rsidR="00D458CA" w:rsidRDefault="00D458CA" w:rsidP="00E90E2C"/>
        </w:tc>
        <w:tc>
          <w:tcPr>
            <w:tcW w:w="2970" w:type="dxa"/>
          </w:tcPr>
          <w:p w14:paraId="066E5E98" w14:textId="77777777" w:rsidR="00D458CA" w:rsidRDefault="00D458CA" w:rsidP="00E90E2C">
            <w:pPr>
              <w:spacing w:before="0"/>
              <w:jc w:val="left"/>
            </w:pPr>
            <w:r>
              <w:t>M</w:t>
            </w:r>
            <w:r>
              <w:rPr>
                <w:rFonts w:hint="eastAsia"/>
              </w:rPr>
              <w:t xml:space="preserve">ore number of symbols can be combined coherently without suffering the frequency error </w:t>
            </w:r>
            <w:r>
              <w:t xml:space="preserve">and channel variation </w:t>
            </w:r>
            <w:r>
              <w:rPr>
                <w:rFonts w:hint="eastAsia"/>
              </w:rPr>
              <w:t xml:space="preserve">than </w:t>
            </w:r>
            <w:r>
              <w:t>slot-level repetition</w:t>
            </w:r>
            <w:r>
              <w:rPr>
                <w:rFonts w:hint="eastAsia"/>
              </w:rPr>
              <w:t>.</w:t>
            </w:r>
          </w:p>
        </w:tc>
        <w:tc>
          <w:tcPr>
            <w:tcW w:w="3240" w:type="dxa"/>
          </w:tcPr>
          <w:p w14:paraId="532FB3F3" w14:textId="77777777" w:rsidR="00D458CA" w:rsidRDefault="00D458CA" w:rsidP="00E90E2C">
            <w:pPr>
              <w:spacing w:before="0"/>
              <w:jc w:val="left"/>
            </w:pPr>
          </w:p>
        </w:tc>
        <w:tc>
          <w:tcPr>
            <w:tcW w:w="1327" w:type="dxa"/>
          </w:tcPr>
          <w:p w14:paraId="68175D19" w14:textId="77777777" w:rsidR="00D458CA" w:rsidRDefault="00D458CA" w:rsidP="00E90E2C">
            <w:r>
              <w:t>Should be discussed with time-domain and/or channel estimation enhancement.</w:t>
            </w:r>
          </w:p>
        </w:tc>
      </w:tr>
      <w:tr w:rsidR="00D458CA" w14:paraId="3E03002C" w14:textId="77777777" w:rsidTr="00E90E2C">
        <w:trPr>
          <w:jc w:val="center"/>
        </w:trPr>
        <w:tc>
          <w:tcPr>
            <w:tcW w:w="1121" w:type="dxa"/>
          </w:tcPr>
          <w:p w14:paraId="45F8F330" w14:textId="77777777" w:rsidR="00D458CA" w:rsidRDefault="00D458CA" w:rsidP="00E90E2C">
            <w:pPr>
              <w:spacing w:before="0"/>
              <w:jc w:val="left"/>
            </w:pPr>
            <w:r>
              <w:t>OPPO</w:t>
            </w:r>
          </w:p>
        </w:tc>
        <w:tc>
          <w:tcPr>
            <w:tcW w:w="1304" w:type="dxa"/>
          </w:tcPr>
          <w:p w14:paraId="7A9653D9" w14:textId="77777777" w:rsidR="00D458CA" w:rsidRDefault="00D458CA" w:rsidP="00E90E2C"/>
        </w:tc>
        <w:tc>
          <w:tcPr>
            <w:tcW w:w="2970" w:type="dxa"/>
          </w:tcPr>
          <w:p w14:paraId="741B9CBF" w14:textId="77777777" w:rsidR="00D458CA" w:rsidRDefault="00D458CA" w:rsidP="00E90E2C">
            <w:pPr>
              <w:spacing w:before="0"/>
              <w:jc w:val="left"/>
            </w:pPr>
          </w:p>
        </w:tc>
        <w:tc>
          <w:tcPr>
            <w:tcW w:w="3240" w:type="dxa"/>
          </w:tcPr>
          <w:p w14:paraId="62594166" w14:textId="77777777" w:rsidR="00D458CA" w:rsidRDefault="00D458CA" w:rsidP="00E90E2C">
            <w:pPr>
              <w:spacing w:before="0"/>
              <w:jc w:val="left"/>
            </w:pPr>
          </w:p>
        </w:tc>
        <w:tc>
          <w:tcPr>
            <w:tcW w:w="1327" w:type="dxa"/>
          </w:tcPr>
          <w:p w14:paraId="152EC332" w14:textId="77777777" w:rsidR="00D458CA" w:rsidRDefault="00D458CA" w:rsidP="00E90E2C">
            <w:r>
              <w:t>Open for discussion</w:t>
            </w:r>
          </w:p>
        </w:tc>
      </w:tr>
      <w:tr w:rsidR="00D458CA" w14:paraId="0A2F4ED0" w14:textId="77777777" w:rsidTr="00E90E2C">
        <w:trPr>
          <w:jc w:val="center"/>
        </w:trPr>
        <w:tc>
          <w:tcPr>
            <w:tcW w:w="1121" w:type="dxa"/>
          </w:tcPr>
          <w:p w14:paraId="142A7BDE" w14:textId="77777777" w:rsidR="00D458CA" w:rsidRDefault="00D458CA" w:rsidP="00E90E2C">
            <w:pPr>
              <w:spacing w:before="0"/>
              <w:jc w:val="left"/>
            </w:pPr>
            <w:r>
              <w:lastRenderedPageBreak/>
              <w:t>Intel</w:t>
            </w:r>
          </w:p>
        </w:tc>
        <w:tc>
          <w:tcPr>
            <w:tcW w:w="1304" w:type="dxa"/>
          </w:tcPr>
          <w:p w14:paraId="3CDEABFF" w14:textId="77777777" w:rsidR="00D458CA" w:rsidRDefault="00D458CA" w:rsidP="00E90E2C"/>
        </w:tc>
        <w:tc>
          <w:tcPr>
            <w:tcW w:w="2970" w:type="dxa"/>
          </w:tcPr>
          <w:p w14:paraId="45791FE4" w14:textId="77777777" w:rsidR="00D458CA" w:rsidRDefault="00D458CA" w:rsidP="00E90E2C">
            <w:pPr>
              <w:spacing w:before="0"/>
              <w:jc w:val="left"/>
            </w:pPr>
          </w:p>
        </w:tc>
        <w:tc>
          <w:tcPr>
            <w:tcW w:w="3240" w:type="dxa"/>
          </w:tcPr>
          <w:p w14:paraId="52C947E4" w14:textId="77777777" w:rsidR="00D458CA" w:rsidRDefault="00D458CA" w:rsidP="00E90E2C">
            <w:pPr>
              <w:spacing w:before="0"/>
              <w:jc w:val="left"/>
            </w:pPr>
            <w:r w:rsidRPr="006948A6">
              <w:t xml:space="preserve">For coverage enhancement, it is not clear whether short PUCCH repetition needs to be considered. For instance, for 2-symbol short PUCCH, 7 repetitions are needed to reach same coverage target as 14-symbol long PUCCH.  </w:t>
            </w:r>
          </w:p>
        </w:tc>
        <w:tc>
          <w:tcPr>
            <w:tcW w:w="1327" w:type="dxa"/>
          </w:tcPr>
          <w:p w14:paraId="0ED7DC69" w14:textId="77777777" w:rsidR="00D458CA" w:rsidRDefault="00D458CA" w:rsidP="00E90E2C">
            <w:r>
              <w:t>Low priority</w:t>
            </w:r>
          </w:p>
        </w:tc>
      </w:tr>
      <w:tr w:rsidR="00D458CA" w14:paraId="3BA2D05D" w14:textId="77777777" w:rsidTr="00E90E2C">
        <w:trPr>
          <w:jc w:val="center"/>
        </w:trPr>
        <w:tc>
          <w:tcPr>
            <w:tcW w:w="1121" w:type="dxa"/>
          </w:tcPr>
          <w:p w14:paraId="53EF2A8C" w14:textId="77777777" w:rsidR="00D458CA" w:rsidRDefault="00D458CA" w:rsidP="00E90E2C">
            <w:r>
              <w:t>Ericsson</w:t>
            </w:r>
          </w:p>
        </w:tc>
        <w:tc>
          <w:tcPr>
            <w:tcW w:w="1304" w:type="dxa"/>
          </w:tcPr>
          <w:p w14:paraId="1940246A" w14:textId="77777777" w:rsidR="00D458CA" w:rsidRDefault="00D458CA" w:rsidP="00E90E2C"/>
        </w:tc>
        <w:tc>
          <w:tcPr>
            <w:tcW w:w="2970" w:type="dxa"/>
          </w:tcPr>
          <w:p w14:paraId="4CC1AB08" w14:textId="77777777" w:rsidR="00D458CA" w:rsidRDefault="00D458CA" w:rsidP="00E90E2C"/>
        </w:tc>
        <w:tc>
          <w:tcPr>
            <w:tcW w:w="3240" w:type="dxa"/>
          </w:tcPr>
          <w:p w14:paraId="3CCB3869" w14:textId="77777777" w:rsidR="00D458CA" w:rsidRPr="006948A6" w:rsidRDefault="00D458CA" w:rsidP="00E90E2C"/>
        </w:tc>
        <w:tc>
          <w:tcPr>
            <w:tcW w:w="1327" w:type="dxa"/>
          </w:tcPr>
          <w:p w14:paraId="5B3FDA33" w14:textId="77777777" w:rsidR="00D458CA" w:rsidRDefault="00D458CA" w:rsidP="00E90E2C">
            <w:r>
              <w:t>Benefit is not clear compared to current PUCCH repetition support.</w:t>
            </w:r>
          </w:p>
        </w:tc>
      </w:tr>
      <w:tr w:rsidR="00D458CA" w14:paraId="02752362" w14:textId="77777777" w:rsidTr="00E90E2C">
        <w:trPr>
          <w:jc w:val="center"/>
        </w:trPr>
        <w:tc>
          <w:tcPr>
            <w:tcW w:w="1121" w:type="dxa"/>
          </w:tcPr>
          <w:p w14:paraId="70204098" w14:textId="77777777" w:rsidR="00D458CA" w:rsidRDefault="00D458CA" w:rsidP="00E90E2C">
            <w:r>
              <w:t>Qualcomm</w:t>
            </w:r>
          </w:p>
        </w:tc>
        <w:tc>
          <w:tcPr>
            <w:tcW w:w="1304" w:type="dxa"/>
          </w:tcPr>
          <w:p w14:paraId="205B0BFE" w14:textId="77777777" w:rsidR="00D458CA" w:rsidRDefault="00D458CA" w:rsidP="00E90E2C"/>
        </w:tc>
        <w:tc>
          <w:tcPr>
            <w:tcW w:w="2970" w:type="dxa"/>
          </w:tcPr>
          <w:p w14:paraId="5FE7E404" w14:textId="77777777" w:rsidR="00D458CA" w:rsidRDefault="00D458CA" w:rsidP="00E90E2C"/>
        </w:tc>
        <w:tc>
          <w:tcPr>
            <w:tcW w:w="3240" w:type="dxa"/>
          </w:tcPr>
          <w:p w14:paraId="5E235800" w14:textId="77777777" w:rsidR="00D458CA" w:rsidRPr="006948A6" w:rsidRDefault="00D458CA" w:rsidP="00E90E2C"/>
        </w:tc>
        <w:tc>
          <w:tcPr>
            <w:tcW w:w="1327" w:type="dxa"/>
          </w:tcPr>
          <w:p w14:paraId="0CF3DD15" w14:textId="77777777" w:rsidR="00D458CA" w:rsidRDefault="00D458CA" w:rsidP="00E90E2C">
            <w:r>
              <w:t>Low priority</w:t>
            </w:r>
          </w:p>
        </w:tc>
      </w:tr>
      <w:tr w:rsidR="00D458CA" w14:paraId="71E81DA0" w14:textId="77777777" w:rsidTr="00E90E2C">
        <w:trPr>
          <w:jc w:val="center"/>
        </w:trPr>
        <w:tc>
          <w:tcPr>
            <w:tcW w:w="1121" w:type="dxa"/>
          </w:tcPr>
          <w:p w14:paraId="62DB1548" w14:textId="77777777" w:rsidR="00D458CA" w:rsidRDefault="00D458CA" w:rsidP="00E90E2C">
            <w:r>
              <w:rPr>
                <w:rFonts w:eastAsia="ＭＳ 明朝" w:hint="eastAsia"/>
              </w:rPr>
              <w:t>S</w:t>
            </w:r>
            <w:r>
              <w:rPr>
                <w:rFonts w:eastAsia="ＭＳ 明朝"/>
              </w:rPr>
              <w:t>harp</w:t>
            </w:r>
          </w:p>
        </w:tc>
        <w:tc>
          <w:tcPr>
            <w:tcW w:w="1304" w:type="dxa"/>
          </w:tcPr>
          <w:p w14:paraId="09CC4B38" w14:textId="77777777" w:rsidR="00D458CA" w:rsidRDefault="00D458CA" w:rsidP="00E90E2C"/>
        </w:tc>
        <w:tc>
          <w:tcPr>
            <w:tcW w:w="2970" w:type="dxa"/>
          </w:tcPr>
          <w:p w14:paraId="7D6E6893" w14:textId="77777777" w:rsidR="00D458CA" w:rsidRDefault="00D458CA" w:rsidP="00E90E2C">
            <w:r>
              <w:rPr>
                <w:rFonts w:eastAsia="ＭＳ 明朝"/>
              </w:rPr>
              <w:t>Symbol level repetition can utilize resource in special slots</w:t>
            </w:r>
          </w:p>
        </w:tc>
        <w:tc>
          <w:tcPr>
            <w:tcW w:w="3240" w:type="dxa"/>
          </w:tcPr>
          <w:p w14:paraId="0FAEC950" w14:textId="77777777" w:rsidR="00D458CA" w:rsidRPr="006948A6" w:rsidRDefault="00D458CA" w:rsidP="00E90E2C"/>
        </w:tc>
        <w:tc>
          <w:tcPr>
            <w:tcW w:w="1327" w:type="dxa"/>
          </w:tcPr>
          <w:p w14:paraId="3F6DC9EB" w14:textId="77777777" w:rsidR="00D458CA" w:rsidRDefault="00D458CA" w:rsidP="00E90E2C"/>
        </w:tc>
      </w:tr>
      <w:tr w:rsidR="00D458CA" w14:paraId="128A8A76" w14:textId="77777777" w:rsidTr="00E90E2C">
        <w:trPr>
          <w:jc w:val="center"/>
        </w:trPr>
        <w:tc>
          <w:tcPr>
            <w:tcW w:w="1121" w:type="dxa"/>
          </w:tcPr>
          <w:p w14:paraId="70C57A7C" w14:textId="77777777" w:rsidR="00D458CA" w:rsidRPr="005321EE" w:rsidRDefault="00D458CA" w:rsidP="00E90E2C">
            <w:pPr>
              <w:rPr>
                <w:rFonts w:eastAsia="ＭＳ 明朝"/>
              </w:rPr>
            </w:pPr>
            <w:r>
              <w:rPr>
                <w:rFonts w:eastAsia="ＭＳ 明朝"/>
              </w:rPr>
              <w:t>Apple</w:t>
            </w:r>
          </w:p>
        </w:tc>
        <w:tc>
          <w:tcPr>
            <w:tcW w:w="1304" w:type="dxa"/>
          </w:tcPr>
          <w:p w14:paraId="62F8CE85" w14:textId="77777777" w:rsidR="00D458CA" w:rsidRDefault="00D458CA" w:rsidP="00E90E2C"/>
        </w:tc>
        <w:tc>
          <w:tcPr>
            <w:tcW w:w="2970" w:type="dxa"/>
          </w:tcPr>
          <w:p w14:paraId="7E17BEAC" w14:textId="77777777" w:rsidR="00D458CA" w:rsidRDefault="00D458CA" w:rsidP="00E90E2C">
            <w:pPr>
              <w:rPr>
                <w:rFonts w:eastAsia="ＭＳ 明朝"/>
              </w:rPr>
            </w:pPr>
          </w:p>
        </w:tc>
        <w:tc>
          <w:tcPr>
            <w:tcW w:w="3240" w:type="dxa"/>
          </w:tcPr>
          <w:p w14:paraId="6FFABE13" w14:textId="77777777" w:rsidR="00D458CA" w:rsidRPr="006948A6" w:rsidRDefault="00D458CA" w:rsidP="00E90E2C"/>
        </w:tc>
        <w:tc>
          <w:tcPr>
            <w:tcW w:w="1327" w:type="dxa"/>
          </w:tcPr>
          <w:p w14:paraId="015AC6D5" w14:textId="77777777" w:rsidR="00D458CA" w:rsidRDefault="00D458CA" w:rsidP="00E90E2C">
            <w:r>
              <w:t>Low priority</w:t>
            </w:r>
          </w:p>
        </w:tc>
      </w:tr>
    </w:tbl>
    <w:p w14:paraId="67EE835E" w14:textId="77777777" w:rsidR="00D458CA" w:rsidRDefault="00D458CA" w:rsidP="00D458CA"/>
    <w:p w14:paraId="4432A2D3" w14:textId="77777777" w:rsidR="00D458CA" w:rsidRDefault="00D458CA" w:rsidP="00D458CA">
      <w:pPr>
        <w:pStyle w:val="2"/>
      </w:pPr>
      <w:r>
        <w:t>Relay (including sidelink relay)</w:t>
      </w:r>
    </w:p>
    <w:p w14:paraId="659D4993" w14:textId="77777777" w:rsidR="00D458CA" w:rsidRDefault="00D458CA" w:rsidP="00D458CA">
      <w:r>
        <w:t>Companies are welcomed to provide views in the following table to identify the pros. and cons. of this scheme.</w:t>
      </w:r>
    </w:p>
    <w:p w14:paraId="5E1C6CD5" w14:textId="77777777" w:rsidR="00D458CA" w:rsidRDefault="00D458CA" w:rsidP="00D458CA">
      <w:pPr>
        <w:pStyle w:val="ac"/>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18</w:t>
      </w:r>
      <w:r>
        <w:rPr>
          <w:noProof/>
        </w:rPr>
        <w:fldChar w:fldCharType="end"/>
      </w:r>
      <w:r>
        <w:t>: Comments on the “Relay (including sidelink relay)”</w:t>
      </w:r>
    </w:p>
    <w:tbl>
      <w:tblPr>
        <w:tblStyle w:val="af"/>
        <w:tblW w:w="9962" w:type="dxa"/>
        <w:jc w:val="center"/>
        <w:tblLayout w:type="fixed"/>
        <w:tblLook w:val="04A0" w:firstRow="1" w:lastRow="0" w:firstColumn="1" w:lastColumn="0" w:noHBand="0" w:noVBand="1"/>
      </w:tblPr>
      <w:tblGrid>
        <w:gridCol w:w="1121"/>
        <w:gridCol w:w="1304"/>
        <w:gridCol w:w="2970"/>
        <w:gridCol w:w="3240"/>
        <w:gridCol w:w="1327"/>
      </w:tblGrid>
      <w:tr w:rsidR="00D458CA" w14:paraId="450371E4" w14:textId="77777777" w:rsidTr="00E90E2C">
        <w:trPr>
          <w:jc w:val="center"/>
        </w:trPr>
        <w:tc>
          <w:tcPr>
            <w:tcW w:w="1121" w:type="dxa"/>
          </w:tcPr>
          <w:p w14:paraId="03881ED2" w14:textId="77777777" w:rsidR="00D458CA" w:rsidRDefault="00D458CA" w:rsidP="00E90E2C">
            <w:pPr>
              <w:spacing w:before="0"/>
              <w:jc w:val="left"/>
            </w:pPr>
            <w:r>
              <w:t>Company name</w:t>
            </w:r>
          </w:p>
        </w:tc>
        <w:tc>
          <w:tcPr>
            <w:tcW w:w="1304" w:type="dxa"/>
          </w:tcPr>
          <w:p w14:paraId="1812FFEF" w14:textId="77777777" w:rsidR="00D458CA" w:rsidRDefault="00D458CA" w:rsidP="00E90E2C">
            <w:pPr>
              <w:spacing w:before="0"/>
              <w:jc w:val="left"/>
            </w:pPr>
            <w:r>
              <w:t>LLS gain observed over Rel-15 baseline</w:t>
            </w:r>
          </w:p>
        </w:tc>
        <w:tc>
          <w:tcPr>
            <w:tcW w:w="2970" w:type="dxa"/>
          </w:tcPr>
          <w:p w14:paraId="2BF13CA8" w14:textId="77777777" w:rsidR="00D458CA" w:rsidRDefault="00D458CA" w:rsidP="00E90E2C">
            <w:pPr>
              <w:spacing w:before="0"/>
              <w:jc w:val="left"/>
            </w:pPr>
            <w:r>
              <w:t>Pros. of the proposed scheme</w:t>
            </w:r>
          </w:p>
        </w:tc>
        <w:tc>
          <w:tcPr>
            <w:tcW w:w="3240" w:type="dxa"/>
          </w:tcPr>
          <w:p w14:paraId="60B0C1C9" w14:textId="77777777" w:rsidR="00D458CA" w:rsidRDefault="00D458CA" w:rsidP="00E90E2C">
            <w:pPr>
              <w:spacing w:before="0"/>
              <w:jc w:val="left"/>
            </w:pPr>
            <w:r>
              <w:t>Cons. of the proposed scheme</w:t>
            </w:r>
          </w:p>
        </w:tc>
        <w:tc>
          <w:tcPr>
            <w:tcW w:w="1327" w:type="dxa"/>
          </w:tcPr>
          <w:p w14:paraId="7807242B" w14:textId="77777777" w:rsidR="00D458CA" w:rsidRDefault="00D458CA" w:rsidP="00E90E2C">
            <w:r>
              <w:t>Other comments</w:t>
            </w:r>
          </w:p>
        </w:tc>
      </w:tr>
      <w:tr w:rsidR="00D458CA" w14:paraId="58CE9BF8" w14:textId="77777777" w:rsidTr="00E90E2C">
        <w:trPr>
          <w:jc w:val="center"/>
        </w:trPr>
        <w:tc>
          <w:tcPr>
            <w:tcW w:w="1121" w:type="dxa"/>
          </w:tcPr>
          <w:p w14:paraId="303523CD" w14:textId="77777777" w:rsidR="00D458CA" w:rsidRDefault="00D458CA" w:rsidP="00E90E2C">
            <w:pPr>
              <w:spacing w:before="0"/>
              <w:jc w:val="left"/>
            </w:pPr>
            <w:r>
              <w:rPr>
                <w:rFonts w:hint="eastAsia"/>
              </w:rPr>
              <w:t>v</w:t>
            </w:r>
            <w:r>
              <w:t>ivo</w:t>
            </w:r>
          </w:p>
        </w:tc>
        <w:tc>
          <w:tcPr>
            <w:tcW w:w="1304" w:type="dxa"/>
          </w:tcPr>
          <w:p w14:paraId="01AB3F80" w14:textId="77777777" w:rsidR="00D458CA" w:rsidRDefault="00D458CA" w:rsidP="00E90E2C"/>
        </w:tc>
        <w:tc>
          <w:tcPr>
            <w:tcW w:w="2970" w:type="dxa"/>
          </w:tcPr>
          <w:p w14:paraId="21AFC4AE" w14:textId="77777777" w:rsidR="00D458CA" w:rsidRDefault="00D458CA" w:rsidP="00E90E2C">
            <w:pPr>
              <w:spacing w:before="0"/>
              <w:jc w:val="left"/>
            </w:pPr>
          </w:p>
        </w:tc>
        <w:tc>
          <w:tcPr>
            <w:tcW w:w="3240" w:type="dxa"/>
          </w:tcPr>
          <w:p w14:paraId="6F18FD02" w14:textId="77777777" w:rsidR="00D458CA" w:rsidRDefault="00D458CA" w:rsidP="00E90E2C">
            <w:pPr>
              <w:spacing w:before="0"/>
              <w:jc w:val="left"/>
            </w:pPr>
          </w:p>
        </w:tc>
        <w:tc>
          <w:tcPr>
            <w:tcW w:w="1327" w:type="dxa"/>
          </w:tcPr>
          <w:p w14:paraId="2CAF369B" w14:textId="77777777" w:rsidR="00D458CA" w:rsidRDefault="00D458CA" w:rsidP="00E90E2C">
            <w:r>
              <w:t>Do not consider in this SI.</w:t>
            </w:r>
          </w:p>
        </w:tc>
      </w:tr>
      <w:tr w:rsidR="00D458CA" w14:paraId="4E81203D" w14:textId="77777777" w:rsidTr="00E90E2C">
        <w:trPr>
          <w:jc w:val="center"/>
        </w:trPr>
        <w:tc>
          <w:tcPr>
            <w:tcW w:w="1121" w:type="dxa"/>
          </w:tcPr>
          <w:p w14:paraId="094253C3" w14:textId="77777777" w:rsidR="00D458CA" w:rsidRDefault="00D458CA" w:rsidP="00E90E2C">
            <w:pPr>
              <w:spacing w:before="0"/>
              <w:jc w:val="left"/>
            </w:pPr>
            <w:r>
              <w:t>Samsung</w:t>
            </w:r>
          </w:p>
        </w:tc>
        <w:tc>
          <w:tcPr>
            <w:tcW w:w="1304" w:type="dxa"/>
          </w:tcPr>
          <w:p w14:paraId="50940B13" w14:textId="77777777" w:rsidR="00D458CA" w:rsidRDefault="00D458CA" w:rsidP="00E90E2C"/>
        </w:tc>
        <w:tc>
          <w:tcPr>
            <w:tcW w:w="2970" w:type="dxa"/>
          </w:tcPr>
          <w:p w14:paraId="5A79AA52" w14:textId="77777777" w:rsidR="00D458CA" w:rsidRDefault="00D458CA" w:rsidP="00E90E2C">
            <w:pPr>
              <w:spacing w:before="0"/>
              <w:jc w:val="left"/>
            </w:pPr>
          </w:p>
        </w:tc>
        <w:tc>
          <w:tcPr>
            <w:tcW w:w="3240" w:type="dxa"/>
          </w:tcPr>
          <w:p w14:paraId="08880481" w14:textId="77777777" w:rsidR="00D458CA" w:rsidRDefault="00D458CA" w:rsidP="00E90E2C">
            <w:pPr>
              <w:spacing w:before="0"/>
              <w:jc w:val="left"/>
            </w:pPr>
          </w:p>
        </w:tc>
        <w:tc>
          <w:tcPr>
            <w:tcW w:w="1327" w:type="dxa"/>
          </w:tcPr>
          <w:p w14:paraId="65216DE0" w14:textId="77777777" w:rsidR="00D458CA" w:rsidRDefault="00D458CA" w:rsidP="00E90E2C">
            <w:r>
              <w:t>Deprioritize, might be discussed in Sidelink.</w:t>
            </w:r>
          </w:p>
        </w:tc>
      </w:tr>
      <w:tr w:rsidR="00D458CA" w14:paraId="7EBCDB61" w14:textId="77777777" w:rsidTr="00E90E2C">
        <w:trPr>
          <w:jc w:val="center"/>
        </w:trPr>
        <w:tc>
          <w:tcPr>
            <w:tcW w:w="1121" w:type="dxa"/>
          </w:tcPr>
          <w:p w14:paraId="4ABE9349" w14:textId="77777777" w:rsidR="00D458CA" w:rsidRDefault="00D458CA" w:rsidP="00E90E2C">
            <w:pPr>
              <w:spacing w:before="0"/>
              <w:jc w:val="left"/>
            </w:pPr>
            <w:r>
              <w:rPr>
                <w:rFonts w:hint="eastAsia"/>
              </w:rPr>
              <w:t>C</w:t>
            </w:r>
            <w:r>
              <w:t>MCC</w:t>
            </w:r>
          </w:p>
        </w:tc>
        <w:tc>
          <w:tcPr>
            <w:tcW w:w="1304" w:type="dxa"/>
          </w:tcPr>
          <w:p w14:paraId="0C252A2B" w14:textId="77777777" w:rsidR="00D458CA" w:rsidRDefault="00D458CA" w:rsidP="00E90E2C"/>
        </w:tc>
        <w:tc>
          <w:tcPr>
            <w:tcW w:w="2970" w:type="dxa"/>
          </w:tcPr>
          <w:p w14:paraId="08CF7483" w14:textId="77777777" w:rsidR="00D458CA" w:rsidRDefault="00D458CA" w:rsidP="00E90E2C">
            <w:pPr>
              <w:spacing w:before="0"/>
              <w:jc w:val="left"/>
            </w:pPr>
          </w:p>
        </w:tc>
        <w:tc>
          <w:tcPr>
            <w:tcW w:w="3240" w:type="dxa"/>
          </w:tcPr>
          <w:p w14:paraId="19B5849B" w14:textId="77777777" w:rsidR="00D458CA" w:rsidRDefault="00D458CA" w:rsidP="00E90E2C">
            <w:pPr>
              <w:spacing w:before="0"/>
              <w:jc w:val="left"/>
            </w:pPr>
          </w:p>
        </w:tc>
        <w:tc>
          <w:tcPr>
            <w:tcW w:w="1327" w:type="dxa"/>
          </w:tcPr>
          <w:p w14:paraId="63ACFEEE" w14:textId="77777777" w:rsidR="00D458CA" w:rsidRDefault="00D458CA" w:rsidP="00E90E2C">
            <w:r>
              <w:t>Do not consider in this SI.</w:t>
            </w:r>
          </w:p>
        </w:tc>
      </w:tr>
      <w:tr w:rsidR="00D458CA" w14:paraId="125F2BB9" w14:textId="77777777" w:rsidTr="00E90E2C">
        <w:trPr>
          <w:jc w:val="center"/>
        </w:trPr>
        <w:tc>
          <w:tcPr>
            <w:tcW w:w="1121" w:type="dxa"/>
          </w:tcPr>
          <w:p w14:paraId="2E392029" w14:textId="77777777" w:rsidR="00D458CA" w:rsidRDefault="00D458CA" w:rsidP="00E90E2C">
            <w:pPr>
              <w:spacing w:before="0"/>
              <w:jc w:val="left"/>
            </w:pPr>
            <w:r>
              <w:lastRenderedPageBreak/>
              <w:t>Nokia/NSB</w:t>
            </w:r>
          </w:p>
        </w:tc>
        <w:tc>
          <w:tcPr>
            <w:tcW w:w="1304" w:type="dxa"/>
          </w:tcPr>
          <w:p w14:paraId="60938B8D" w14:textId="77777777" w:rsidR="00D458CA" w:rsidRDefault="00D458CA" w:rsidP="00E90E2C"/>
        </w:tc>
        <w:tc>
          <w:tcPr>
            <w:tcW w:w="2970" w:type="dxa"/>
          </w:tcPr>
          <w:p w14:paraId="175D8514" w14:textId="77777777" w:rsidR="00D458CA" w:rsidRDefault="00D458CA" w:rsidP="00E90E2C">
            <w:pPr>
              <w:spacing w:before="0"/>
              <w:jc w:val="left"/>
            </w:pPr>
          </w:p>
        </w:tc>
        <w:tc>
          <w:tcPr>
            <w:tcW w:w="3240" w:type="dxa"/>
          </w:tcPr>
          <w:p w14:paraId="79C71678" w14:textId="77777777" w:rsidR="00D458CA" w:rsidRDefault="00D458CA" w:rsidP="00E90E2C">
            <w:pPr>
              <w:spacing w:before="0"/>
              <w:jc w:val="left"/>
            </w:pPr>
          </w:p>
        </w:tc>
        <w:tc>
          <w:tcPr>
            <w:tcW w:w="1327" w:type="dxa"/>
          </w:tcPr>
          <w:p w14:paraId="65B6015D" w14:textId="77777777" w:rsidR="00D458CA" w:rsidRDefault="00D458CA" w:rsidP="00E90E2C">
            <w:r>
              <w:t>Deprioritize. Other AIs, e.g., Sidelink, may be more suitable for discussions on Relay-assisted operations.</w:t>
            </w:r>
          </w:p>
        </w:tc>
      </w:tr>
      <w:tr w:rsidR="00D458CA" w14:paraId="0922D861" w14:textId="77777777" w:rsidTr="00E90E2C">
        <w:trPr>
          <w:jc w:val="center"/>
        </w:trPr>
        <w:tc>
          <w:tcPr>
            <w:tcW w:w="1121" w:type="dxa"/>
          </w:tcPr>
          <w:p w14:paraId="681D1100" w14:textId="77777777" w:rsidR="00D458CA" w:rsidRDefault="00D458CA" w:rsidP="00E90E2C">
            <w:pPr>
              <w:spacing w:before="0"/>
              <w:jc w:val="left"/>
            </w:pPr>
            <w:r>
              <w:t>OPPO</w:t>
            </w:r>
          </w:p>
        </w:tc>
        <w:tc>
          <w:tcPr>
            <w:tcW w:w="1304" w:type="dxa"/>
          </w:tcPr>
          <w:p w14:paraId="3E222110" w14:textId="77777777" w:rsidR="00D458CA" w:rsidRDefault="00D458CA" w:rsidP="00E90E2C"/>
        </w:tc>
        <w:tc>
          <w:tcPr>
            <w:tcW w:w="2970" w:type="dxa"/>
          </w:tcPr>
          <w:p w14:paraId="3E5B4A84" w14:textId="77777777" w:rsidR="00D458CA" w:rsidRDefault="00D458CA" w:rsidP="00E90E2C">
            <w:pPr>
              <w:spacing w:before="0"/>
              <w:jc w:val="left"/>
            </w:pPr>
          </w:p>
        </w:tc>
        <w:tc>
          <w:tcPr>
            <w:tcW w:w="3240" w:type="dxa"/>
          </w:tcPr>
          <w:p w14:paraId="4F466C6A" w14:textId="77777777" w:rsidR="00D458CA" w:rsidRDefault="00D458CA" w:rsidP="00E90E2C">
            <w:pPr>
              <w:spacing w:before="0"/>
              <w:jc w:val="left"/>
            </w:pPr>
          </w:p>
        </w:tc>
        <w:tc>
          <w:tcPr>
            <w:tcW w:w="1327" w:type="dxa"/>
          </w:tcPr>
          <w:p w14:paraId="5BB9FCC4" w14:textId="77777777" w:rsidR="00D458CA" w:rsidRDefault="00D458CA" w:rsidP="00E90E2C">
            <w:r>
              <w:t>Not study in this SI</w:t>
            </w:r>
          </w:p>
        </w:tc>
      </w:tr>
      <w:tr w:rsidR="00D458CA" w14:paraId="7DF4BE1D" w14:textId="77777777" w:rsidTr="00E90E2C">
        <w:trPr>
          <w:jc w:val="center"/>
        </w:trPr>
        <w:tc>
          <w:tcPr>
            <w:tcW w:w="1121" w:type="dxa"/>
          </w:tcPr>
          <w:p w14:paraId="18D3A74E" w14:textId="77777777" w:rsidR="00D458CA" w:rsidRDefault="00D458CA" w:rsidP="00E90E2C">
            <w:pPr>
              <w:spacing w:before="0"/>
              <w:jc w:val="left"/>
            </w:pPr>
            <w:r>
              <w:t>Intel</w:t>
            </w:r>
          </w:p>
        </w:tc>
        <w:tc>
          <w:tcPr>
            <w:tcW w:w="1304" w:type="dxa"/>
          </w:tcPr>
          <w:p w14:paraId="0AC6194E" w14:textId="77777777" w:rsidR="00D458CA" w:rsidRDefault="00D458CA" w:rsidP="00E90E2C"/>
        </w:tc>
        <w:tc>
          <w:tcPr>
            <w:tcW w:w="2970" w:type="dxa"/>
          </w:tcPr>
          <w:p w14:paraId="6CC58120" w14:textId="77777777" w:rsidR="00D458CA" w:rsidRDefault="00D458CA" w:rsidP="00E90E2C">
            <w:pPr>
              <w:spacing w:before="0"/>
              <w:jc w:val="left"/>
            </w:pPr>
          </w:p>
        </w:tc>
        <w:tc>
          <w:tcPr>
            <w:tcW w:w="3240" w:type="dxa"/>
          </w:tcPr>
          <w:p w14:paraId="6FF7A6E0" w14:textId="77777777" w:rsidR="00D458CA" w:rsidRDefault="00D458CA" w:rsidP="00E90E2C">
            <w:pPr>
              <w:spacing w:before="0"/>
              <w:jc w:val="left"/>
            </w:pPr>
          </w:p>
        </w:tc>
        <w:tc>
          <w:tcPr>
            <w:tcW w:w="1327" w:type="dxa"/>
          </w:tcPr>
          <w:p w14:paraId="0AC9E221" w14:textId="77777777" w:rsidR="00D458CA" w:rsidRDefault="00D458CA" w:rsidP="00E90E2C">
            <w:r>
              <w:t>Deprioritize.</w:t>
            </w:r>
          </w:p>
        </w:tc>
      </w:tr>
      <w:tr w:rsidR="00D458CA" w14:paraId="79A7E815" w14:textId="77777777" w:rsidTr="00E90E2C">
        <w:trPr>
          <w:jc w:val="center"/>
        </w:trPr>
        <w:tc>
          <w:tcPr>
            <w:tcW w:w="1121" w:type="dxa"/>
          </w:tcPr>
          <w:p w14:paraId="312E4C3B" w14:textId="77777777" w:rsidR="00D458CA" w:rsidRDefault="00D458CA" w:rsidP="00E90E2C">
            <w:pPr>
              <w:spacing w:before="0"/>
              <w:jc w:val="left"/>
            </w:pPr>
            <w:r>
              <w:t>Ericsson</w:t>
            </w:r>
          </w:p>
        </w:tc>
        <w:tc>
          <w:tcPr>
            <w:tcW w:w="1304" w:type="dxa"/>
          </w:tcPr>
          <w:p w14:paraId="582F4A46" w14:textId="77777777" w:rsidR="00D458CA" w:rsidRDefault="00D458CA" w:rsidP="00E90E2C"/>
        </w:tc>
        <w:tc>
          <w:tcPr>
            <w:tcW w:w="2970" w:type="dxa"/>
          </w:tcPr>
          <w:p w14:paraId="29414D47" w14:textId="77777777" w:rsidR="00D458CA" w:rsidRDefault="00D458CA" w:rsidP="00E90E2C">
            <w:pPr>
              <w:spacing w:before="0"/>
              <w:jc w:val="left"/>
            </w:pPr>
          </w:p>
        </w:tc>
        <w:tc>
          <w:tcPr>
            <w:tcW w:w="3240" w:type="dxa"/>
          </w:tcPr>
          <w:p w14:paraId="493E5B35" w14:textId="77777777" w:rsidR="00D458CA" w:rsidRDefault="00D458CA" w:rsidP="00E90E2C">
            <w:pPr>
              <w:spacing w:before="0"/>
              <w:jc w:val="left"/>
            </w:pPr>
          </w:p>
        </w:tc>
        <w:tc>
          <w:tcPr>
            <w:tcW w:w="1327" w:type="dxa"/>
          </w:tcPr>
          <w:p w14:paraId="783DE5DB" w14:textId="77777777" w:rsidR="00D458CA" w:rsidRDefault="00D458CA" w:rsidP="00E90E2C">
            <w:r>
              <w:t>Not in scope of this study.</w:t>
            </w:r>
          </w:p>
        </w:tc>
      </w:tr>
      <w:tr w:rsidR="00D458CA" w14:paraId="08F4A095" w14:textId="77777777" w:rsidTr="00E90E2C">
        <w:trPr>
          <w:jc w:val="center"/>
        </w:trPr>
        <w:tc>
          <w:tcPr>
            <w:tcW w:w="1121" w:type="dxa"/>
          </w:tcPr>
          <w:p w14:paraId="397F72A1" w14:textId="77777777" w:rsidR="00D458CA" w:rsidRDefault="00D458CA" w:rsidP="00E90E2C">
            <w:r>
              <w:t>Qualcomm</w:t>
            </w:r>
          </w:p>
        </w:tc>
        <w:tc>
          <w:tcPr>
            <w:tcW w:w="1304" w:type="dxa"/>
          </w:tcPr>
          <w:p w14:paraId="695D4DD9" w14:textId="77777777" w:rsidR="00D458CA" w:rsidRDefault="00D458CA" w:rsidP="00E90E2C"/>
        </w:tc>
        <w:tc>
          <w:tcPr>
            <w:tcW w:w="2970" w:type="dxa"/>
          </w:tcPr>
          <w:p w14:paraId="3B8062FC" w14:textId="77777777" w:rsidR="00D458CA" w:rsidRDefault="00D458CA" w:rsidP="00E90E2C"/>
        </w:tc>
        <w:tc>
          <w:tcPr>
            <w:tcW w:w="3240" w:type="dxa"/>
          </w:tcPr>
          <w:p w14:paraId="47623FA1" w14:textId="77777777" w:rsidR="00D458CA" w:rsidRDefault="00D458CA" w:rsidP="00E90E2C"/>
        </w:tc>
        <w:tc>
          <w:tcPr>
            <w:tcW w:w="1327" w:type="dxa"/>
          </w:tcPr>
          <w:p w14:paraId="1F2FD46A" w14:textId="77777777" w:rsidR="00D458CA" w:rsidRDefault="00D458CA" w:rsidP="00E90E2C">
            <w:r>
              <w:t>Low priority</w:t>
            </w:r>
          </w:p>
        </w:tc>
      </w:tr>
      <w:tr w:rsidR="00D458CA" w14:paraId="67E3BF64" w14:textId="77777777" w:rsidTr="00E90E2C">
        <w:trPr>
          <w:jc w:val="center"/>
        </w:trPr>
        <w:tc>
          <w:tcPr>
            <w:tcW w:w="1121" w:type="dxa"/>
          </w:tcPr>
          <w:p w14:paraId="2BC11ED7" w14:textId="77777777" w:rsidR="00D458CA" w:rsidRDefault="00D458CA" w:rsidP="00E90E2C">
            <w:r>
              <w:t>SONY</w:t>
            </w:r>
          </w:p>
        </w:tc>
        <w:tc>
          <w:tcPr>
            <w:tcW w:w="1304" w:type="dxa"/>
          </w:tcPr>
          <w:p w14:paraId="2AC8E61D" w14:textId="77777777" w:rsidR="00D458CA" w:rsidRDefault="00D458CA" w:rsidP="00E90E2C"/>
        </w:tc>
        <w:tc>
          <w:tcPr>
            <w:tcW w:w="2970" w:type="dxa"/>
          </w:tcPr>
          <w:p w14:paraId="7830AF5D" w14:textId="77777777" w:rsidR="00D458CA" w:rsidRDefault="00D458CA" w:rsidP="00E90E2C">
            <w:r>
              <w:t>Uplink pathloss reduced as UE can transmit to the nearest relay node (or gNB, if closer). SL relay might not increase network deployment cost.</w:t>
            </w:r>
          </w:p>
        </w:tc>
        <w:tc>
          <w:tcPr>
            <w:tcW w:w="3240" w:type="dxa"/>
          </w:tcPr>
          <w:p w14:paraId="7EC471E6" w14:textId="77777777" w:rsidR="00D458CA" w:rsidRDefault="00D458CA" w:rsidP="00E90E2C">
            <w:r>
              <w:t>Non-SL relay increases network deployment cost</w:t>
            </w:r>
          </w:p>
        </w:tc>
        <w:tc>
          <w:tcPr>
            <w:tcW w:w="1327" w:type="dxa"/>
          </w:tcPr>
          <w:p w14:paraId="51529324" w14:textId="77777777" w:rsidR="00D458CA" w:rsidRDefault="00D458CA" w:rsidP="00E90E2C">
            <w:r>
              <w:t>Can be considered in other SI (e.g. sidelink)</w:t>
            </w:r>
          </w:p>
        </w:tc>
      </w:tr>
      <w:tr w:rsidR="00D458CA" w14:paraId="368360B6" w14:textId="77777777" w:rsidTr="00E90E2C">
        <w:trPr>
          <w:jc w:val="center"/>
        </w:trPr>
        <w:tc>
          <w:tcPr>
            <w:tcW w:w="1121" w:type="dxa"/>
          </w:tcPr>
          <w:p w14:paraId="27324E13" w14:textId="77777777" w:rsidR="00D458CA" w:rsidRPr="005321EE" w:rsidRDefault="00D458CA" w:rsidP="00E90E2C">
            <w:r>
              <w:t>Apple</w:t>
            </w:r>
          </w:p>
        </w:tc>
        <w:tc>
          <w:tcPr>
            <w:tcW w:w="1304" w:type="dxa"/>
          </w:tcPr>
          <w:p w14:paraId="4FE9F436" w14:textId="77777777" w:rsidR="00D458CA" w:rsidRDefault="00D458CA" w:rsidP="00E90E2C"/>
        </w:tc>
        <w:tc>
          <w:tcPr>
            <w:tcW w:w="2970" w:type="dxa"/>
          </w:tcPr>
          <w:p w14:paraId="5D4A9621" w14:textId="77777777" w:rsidR="00D458CA" w:rsidRDefault="00D458CA" w:rsidP="00E90E2C"/>
        </w:tc>
        <w:tc>
          <w:tcPr>
            <w:tcW w:w="3240" w:type="dxa"/>
          </w:tcPr>
          <w:p w14:paraId="116E5A04" w14:textId="77777777" w:rsidR="00D458CA" w:rsidRDefault="00D458CA" w:rsidP="00E90E2C"/>
        </w:tc>
        <w:tc>
          <w:tcPr>
            <w:tcW w:w="1327" w:type="dxa"/>
          </w:tcPr>
          <w:p w14:paraId="517FFFC1" w14:textId="77777777" w:rsidR="00D458CA" w:rsidRPr="005321EE" w:rsidRDefault="00D458CA" w:rsidP="00E90E2C">
            <w:r>
              <w:t>Out of this scope of this SI</w:t>
            </w:r>
          </w:p>
        </w:tc>
      </w:tr>
    </w:tbl>
    <w:p w14:paraId="6921F889" w14:textId="77777777" w:rsidR="00D458CA" w:rsidRDefault="00D458CA" w:rsidP="00D458CA"/>
    <w:p w14:paraId="5748987A" w14:textId="77777777" w:rsidR="00D458CA" w:rsidRDefault="00D458CA" w:rsidP="00D458CA">
      <w:pPr>
        <w:pStyle w:val="2"/>
      </w:pPr>
      <w:r>
        <w:t>Reflective arrays</w:t>
      </w:r>
    </w:p>
    <w:p w14:paraId="170E7210" w14:textId="77777777" w:rsidR="00D458CA" w:rsidRDefault="00D458CA" w:rsidP="00D458CA">
      <w:r>
        <w:t>Companies are welcomed to provide views in the following table to identify the pros. and cons. of this scheme.</w:t>
      </w:r>
    </w:p>
    <w:p w14:paraId="203A9F50" w14:textId="77777777" w:rsidR="00D458CA" w:rsidRDefault="00D458CA" w:rsidP="00D458CA">
      <w:pPr>
        <w:pStyle w:val="ac"/>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19</w:t>
      </w:r>
      <w:r>
        <w:rPr>
          <w:noProof/>
        </w:rPr>
        <w:fldChar w:fldCharType="end"/>
      </w:r>
      <w:r>
        <w:t>: Comments on the “Reflective arrays”</w:t>
      </w:r>
    </w:p>
    <w:tbl>
      <w:tblPr>
        <w:tblStyle w:val="af"/>
        <w:tblW w:w="9962" w:type="dxa"/>
        <w:jc w:val="center"/>
        <w:tblLayout w:type="fixed"/>
        <w:tblLook w:val="04A0" w:firstRow="1" w:lastRow="0" w:firstColumn="1" w:lastColumn="0" w:noHBand="0" w:noVBand="1"/>
      </w:tblPr>
      <w:tblGrid>
        <w:gridCol w:w="1121"/>
        <w:gridCol w:w="1304"/>
        <w:gridCol w:w="2970"/>
        <w:gridCol w:w="3240"/>
        <w:gridCol w:w="1327"/>
      </w:tblGrid>
      <w:tr w:rsidR="00D458CA" w14:paraId="59F8B43D" w14:textId="77777777" w:rsidTr="00E90E2C">
        <w:trPr>
          <w:jc w:val="center"/>
        </w:trPr>
        <w:tc>
          <w:tcPr>
            <w:tcW w:w="1121" w:type="dxa"/>
          </w:tcPr>
          <w:p w14:paraId="03FE8F31" w14:textId="77777777" w:rsidR="00D458CA" w:rsidRDefault="00D458CA" w:rsidP="00E90E2C">
            <w:pPr>
              <w:spacing w:before="0"/>
              <w:jc w:val="left"/>
            </w:pPr>
            <w:r>
              <w:t>Company name</w:t>
            </w:r>
          </w:p>
        </w:tc>
        <w:tc>
          <w:tcPr>
            <w:tcW w:w="1304" w:type="dxa"/>
          </w:tcPr>
          <w:p w14:paraId="57C7F715" w14:textId="77777777" w:rsidR="00D458CA" w:rsidRDefault="00D458CA" w:rsidP="00E90E2C">
            <w:pPr>
              <w:spacing w:before="0"/>
              <w:jc w:val="left"/>
            </w:pPr>
            <w:r>
              <w:t>LLS gain observed over Rel-15 baseline</w:t>
            </w:r>
          </w:p>
        </w:tc>
        <w:tc>
          <w:tcPr>
            <w:tcW w:w="2970" w:type="dxa"/>
          </w:tcPr>
          <w:p w14:paraId="2D5EC7E2" w14:textId="77777777" w:rsidR="00D458CA" w:rsidRDefault="00D458CA" w:rsidP="00E90E2C">
            <w:pPr>
              <w:spacing w:before="0"/>
              <w:jc w:val="left"/>
            </w:pPr>
            <w:r>
              <w:t>Pros. of the proposed scheme</w:t>
            </w:r>
          </w:p>
        </w:tc>
        <w:tc>
          <w:tcPr>
            <w:tcW w:w="3240" w:type="dxa"/>
          </w:tcPr>
          <w:p w14:paraId="2826E81E" w14:textId="77777777" w:rsidR="00D458CA" w:rsidRDefault="00D458CA" w:rsidP="00E90E2C">
            <w:pPr>
              <w:spacing w:before="0"/>
              <w:jc w:val="left"/>
            </w:pPr>
            <w:r>
              <w:t>Cons. of the proposed scheme</w:t>
            </w:r>
          </w:p>
        </w:tc>
        <w:tc>
          <w:tcPr>
            <w:tcW w:w="1327" w:type="dxa"/>
          </w:tcPr>
          <w:p w14:paraId="77A39785" w14:textId="77777777" w:rsidR="00D458CA" w:rsidRDefault="00D458CA" w:rsidP="00E90E2C">
            <w:r>
              <w:t>Other comments</w:t>
            </w:r>
          </w:p>
        </w:tc>
      </w:tr>
      <w:tr w:rsidR="00D458CA" w14:paraId="0454DD47" w14:textId="77777777" w:rsidTr="00E90E2C">
        <w:trPr>
          <w:jc w:val="center"/>
        </w:trPr>
        <w:tc>
          <w:tcPr>
            <w:tcW w:w="1121" w:type="dxa"/>
          </w:tcPr>
          <w:p w14:paraId="352769CB" w14:textId="77777777" w:rsidR="00D458CA" w:rsidRDefault="00D458CA" w:rsidP="00E90E2C">
            <w:pPr>
              <w:spacing w:before="0"/>
              <w:jc w:val="left"/>
            </w:pPr>
          </w:p>
        </w:tc>
        <w:tc>
          <w:tcPr>
            <w:tcW w:w="1304" w:type="dxa"/>
          </w:tcPr>
          <w:p w14:paraId="44125E39" w14:textId="77777777" w:rsidR="00D458CA" w:rsidRDefault="00D458CA" w:rsidP="00E90E2C"/>
        </w:tc>
        <w:tc>
          <w:tcPr>
            <w:tcW w:w="2970" w:type="dxa"/>
          </w:tcPr>
          <w:p w14:paraId="0FB58382" w14:textId="77777777" w:rsidR="00D458CA" w:rsidRDefault="00D458CA" w:rsidP="00E90E2C">
            <w:pPr>
              <w:spacing w:before="0"/>
              <w:jc w:val="left"/>
            </w:pPr>
          </w:p>
        </w:tc>
        <w:tc>
          <w:tcPr>
            <w:tcW w:w="3240" w:type="dxa"/>
          </w:tcPr>
          <w:p w14:paraId="4182BAB0" w14:textId="77777777" w:rsidR="00D458CA" w:rsidRDefault="00D458CA" w:rsidP="00E90E2C">
            <w:pPr>
              <w:spacing w:before="0"/>
              <w:jc w:val="left"/>
            </w:pPr>
          </w:p>
        </w:tc>
        <w:tc>
          <w:tcPr>
            <w:tcW w:w="1327" w:type="dxa"/>
          </w:tcPr>
          <w:p w14:paraId="4F40CF13" w14:textId="77777777" w:rsidR="00D458CA" w:rsidRDefault="00D458CA" w:rsidP="00E90E2C">
            <w:r>
              <w:t>Do not consider in this SI.</w:t>
            </w:r>
          </w:p>
        </w:tc>
      </w:tr>
      <w:tr w:rsidR="00D458CA" w14:paraId="0255065A" w14:textId="77777777" w:rsidTr="00E90E2C">
        <w:trPr>
          <w:jc w:val="center"/>
        </w:trPr>
        <w:tc>
          <w:tcPr>
            <w:tcW w:w="1121" w:type="dxa"/>
          </w:tcPr>
          <w:p w14:paraId="46B9AA4F" w14:textId="77777777" w:rsidR="00D458CA" w:rsidRDefault="00D458CA" w:rsidP="00E90E2C">
            <w:pPr>
              <w:spacing w:before="0"/>
              <w:jc w:val="left"/>
            </w:pPr>
            <w:r>
              <w:lastRenderedPageBreak/>
              <w:t>Samsung</w:t>
            </w:r>
          </w:p>
        </w:tc>
        <w:tc>
          <w:tcPr>
            <w:tcW w:w="1304" w:type="dxa"/>
          </w:tcPr>
          <w:p w14:paraId="5BC77768" w14:textId="77777777" w:rsidR="00D458CA" w:rsidRDefault="00D458CA" w:rsidP="00E90E2C"/>
        </w:tc>
        <w:tc>
          <w:tcPr>
            <w:tcW w:w="2970" w:type="dxa"/>
          </w:tcPr>
          <w:p w14:paraId="0E3CC167" w14:textId="77777777" w:rsidR="00D458CA" w:rsidRDefault="00D458CA" w:rsidP="00E90E2C">
            <w:pPr>
              <w:spacing w:before="0"/>
              <w:jc w:val="left"/>
            </w:pPr>
          </w:p>
        </w:tc>
        <w:tc>
          <w:tcPr>
            <w:tcW w:w="3240" w:type="dxa"/>
          </w:tcPr>
          <w:p w14:paraId="4BD4401E" w14:textId="77777777" w:rsidR="00D458CA" w:rsidRDefault="00D458CA" w:rsidP="00E90E2C">
            <w:pPr>
              <w:spacing w:before="0"/>
              <w:jc w:val="left"/>
            </w:pPr>
          </w:p>
        </w:tc>
        <w:tc>
          <w:tcPr>
            <w:tcW w:w="1327" w:type="dxa"/>
          </w:tcPr>
          <w:p w14:paraId="28ACA57A" w14:textId="77777777" w:rsidR="00D458CA" w:rsidRDefault="00D458CA" w:rsidP="00E90E2C">
            <w:r>
              <w:t>Deprioritize, might be discussed in MIMO WI.</w:t>
            </w:r>
          </w:p>
        </w:tc>
      </w:tr>
      <w:tr w:rsidR="00D458CA" w14:paraId="63A80B16" w14:textId="77777777" w:rsidTr="00E90E2C">
        <w:trPr>
          <w:jc w:val="center"/>
        </w:trPr>
        <w:tc>
          <w:tcPr>
            <w:tcW w:w="1121" w:type="dxa"/>
          </w:tcPr>
          <w:p w14:paraId="12E153AF" w14:textId="77777777" w:rsidR="00D458CA" w:rsidRDefault="00D458CA" w:rsidP="00E90E2C">
            <w:pPr>
              <w:spacing w:before="0"/>
              <w:jc w:val="left"/>
            </w:pPr>
            <w:r>
              <w:rPr>
                <w:rFonts w:hint="eastAsia"/>
              </w:rPr>
              <w:t>C</w:t>
            </w:r>
            <w:r>
              <w:t>MCC</w:t>
            </w:r>
          </w:p>
        </w:tc>
        <w:tc>
          <w:tcPr>
            <w:tcW w:w="1304" w:type="dxa"/>
          </w:tcPr>
          <w:p w14:paraId="695421C3" w14:textId="77777777" w:rsidR="00D458CA" w:rsidRDefault="00D458CA" w:rsidP="00E90E2C"/>
        </w:tc>
        <w:tc>
          <w:tcPr>
            <w:tcW w:w="2970" w:type="dxa"/>
          </w:tcPr>
          <w:p w14:paraId="5BA027BB" w14:textId="77777777" w:rsidR="00D458CA" w:rsidRDefault="00D458CA" w:rsidP="00E90E2C">
            <w:pPr>
              <w:spacing w:before="0"/>
              <w:jc w:val="left"/>
            </w:pPr>
          </w:p>
        </w:tc>
        <w:tc>
          <w:tcPr>
            <w:tcW w:w="3240" w:type="dxa"/>
          </w:tcPr>
          <w:p w14:paraId="2A210E5F" w14:textId="77777777" w:rsidR="00D458CA" w:rsidRDefault="00D458CA" w:rsidP="00E90E2C">
            <w:pPr>
              <w:spacing w:before="0"/>
              <w:jc w:val="left"/>
            </w:pPr>
          </w:p>
        </w:tc>
        <w:tc>
          <w:tcPr>
            <w:tcW w:w="1327" w:type="dxa"/>
          </w:tcPr>
          <w:p w14:paraId="51311965" w14:textId="77777777" w:rsidR="00D458CA" w:rsidRDefault="00D458CA" w:rsidP="00E90E2C">
            <w:r>
              <w:t>Do not consider in this SI.</w:t>
            </w:r>
          </w:p>
        </w:tc>
      </w:tr>
      <w:tr w:rsidR="00D458CA" w14:paraId="182AB13F" w14:textId="77777777" w:rsidTr="00E90E2C">
        <w:trPr>
          <w:jc w:val="center"/>
        </w:trPr>
        <w:tc>
          <w:tcPr>
            <w:tcW w:w="1121" w:type="dxa"/>
          </w:tcPr>
          <w:p w14:paraId="40BE2B33" w14:textId="77777777" w:rsidR="00D458CA" w:rsidRDefault="00D458CA" w:rsidP="00E90E2C">
            <w:pPr>
              <w:spacing w:before="0"/>
              <w:jc w:val="left"/>
            </w:pPr>
            <w:r>
              <w:t>Nokia/NSB</w:t>
            </w:r>
          </w:p>
        </w:tc>
        <w:tc>
          <w:tcPr>
            <w:tcW w:w="1304" w:type="dxa"/>
          </w:tcPr>
          <w:p w14:paraId="5A8C260F" w14:textId="77777777" w:rsidR="00D458CA" w:rsidRDefault="00D458CA" w:rsidP="00E90E2C"/>
        </w:tc>
        <w:tc>
          <w:tcPr>
            <w:tcW w:w="2970" w:type="dxa"/>
          </w:tcPr>
          <w:p w14:paraId="4D9CE1D1" w14:textId="77777777" w:rsidR="00D458CA" w:rsidRDefault="00D458CA" w:rsidP="00E90E2C">
            <w:pPr>
              <w:spacing w:before="0"/>
              <w:jc w:val="left"/>
            </w:pPr>
          </w:p>
        </w:tc>
        <w:tc>
          <w:tcPr>
            <w:tcW w:w="3240" w:type="dxa"/>
          </w:tcPr>
          <w:p w14:paraId="168FFD00" w14:textId="77777777" w:rsidR="00D458CA" w:rsidRDefault="00D458CA" w:rsidP="00E90E2C">
            <w:pPr>
              <w:spacing w:before="0"/>
              <w:jc w:val="left"/>
            </w:pPr>
          </w:p>
        </w:tc>
        <w:tc>
          <w:tcPr>
            <w:tcW w:w="1327" w:type="dxa"/>
          </w:tcPr>
          <w:p w14:paraId="2CE995F5" w14:textId="77777777" w:rsidR="00D458CA" w:rsidRDefault="00D458CA" w:rsidP="00E90E2C">
            <w:r>
              <w:t>Agree with Samsung</w:t>
            </w:r>
          </w:p>
        </w:tc>
      </w:tr>
      <w:tr w:rsidR="00D458CA" w14:paraId="650FE51A" w14:textId="77777777" w:rsidTr="00E90E2C">
        <w:trPr>
          <w:jc w:val="center"/>
        </w:trPr>
        <w:tc>
          <w:tcPr>
            <w:tcW w:w="1121" w:type="dxa"/>
          </w:tcPr>
          <w:p w14:paraId="38DE7E2D" w14:textId="77777777" w:rsidR="00D458CA" w:rsidRDefault="00D458CA" w:rsidP="00E90E2C">
            <w:pPr>
              <w:spacing w:before="0"/>
              <w:jc w:val="left"/>
            </w:pPr>
            <w:r>
              <w:t>OPPO</w:t>
            </w:r>
          </w:p>
        </w:tc>
        <w:tc>
          <w:tcPr>
            <w:tcW w:w="1304" w:type="dxa"/>
          </w:tcPr>
          <w:p w14:paraId="4A9B5858" w14:textId="77777777" w:rsidR="00D458CA" w:rsidRDefault="00D458CA" w:rsidP="00E90E2C"/>
        </w:tc>
        <w:tc>
          <w:tcPr>
            <w:tcW w:w="2970" w:type="dxa"/>
          </w:tcPr>
          <w:p w14:paraId="4498F332" w14:textId="77777777" w:rsidR="00D458CA" w:rsidRDefault="00D458CA" w:rsidP="00E90E2C">
            <w:pPr>
              <w:spacing w:before="0"/>
              <w:jc w:val="left"/>
            </w:pPr>
          </w:p>
        </w:tc>
        <w:tc>
          <w:tcPr>
            <w:tcW w:w="3240" w:type="dxa"/>
          </w:tcPr>
          <w:p w14:paraId="3AB6AD17" w14:textId="77777777" w:rsidR="00D458CA" w:rsidRDefault="00D458CA" w:rsidP="00E90E2C">
            <w:pPr>
              <w:spacing w:before="0"/>
              <w:jc w:val="left"/>
            </w:pPr>
          </w:p>
        </w:tc>
        <w:tc>
          <w:tcPr>
            <w:tcW w:w="1327" w:type="dxa"/>
          </w:tcPr>
          <w:p w14:paraId="0D1B22BA" w14:textId="77777777" w:rsidR="00D458CA" w:rsidRDefault="00D458CA" w:rsidP="00E90E2C">
            <w:r>
              <w:t>Not study in this SI</w:t>
            </w:r>
          </w:p>
        </w:tc>
      </w:tr>
      <w:tr w:rsidR="00D458CA" w14:paraId="3B9F5E0C" w14:textId="77777777" w:rsidTr="00E90E2C">
        <w:trPr>
          <w:jc w:val="center"/>
        </w:trPr>
        <w:tc>
          <w:tcPr>
            <w:tcW w:w="1121" w:type="dxa"/>
          </w:tcPr>
          <w:p w14:paraId="2DD504BE" w14:textId="77777777" w:rsidR="00D458CA" w:rsidRDefault="00D458CA" w:rsidP="00E90E2C">
            <w:pPr>
              <w:spacing w:before="0"/>
              <w:jc w:val="left"/>
            </w:pPr>
            <w:r>
              <w:t>Intel</w:t>
            </w:r>
          </w:p>
        </w:tc>
        <w:tc>
          <w:tcPr>
            <w:tcW w:w="1304" w:type="dxa"/>
          </w:tcPr>
          <w:p w14:paraId="6023AEE2" w14:textId="77777777" w:rsidR="00D458CA" w:rsidRDefault="00D458CA" w:rsidP="00E90E2C"/>
        </w:tc>
        <w:tc>
          <w:tcPr>
            <w:tcW w:w="2970" w:type="dxa"/>
          </w:tcPr>
          <w:p w14:paraId="53F90757" w14:textId="77777777" w:rsidR="00D458CA" w:rsidRDefault="00D458CA" w:rsidP="00E90E2C">
            <w:pPr>
              <w:spacing w:before="0"/>
              <w:jc w:val="left"/>
            </w:pPr>
          </w:p>
        </w:tc>
        <w:tc>
          <w:tcPr>
            <w:tcW w:w="3240" w:type="dxa"/>
          </w:tcPr>
          <w:p w14:paraId="139B7C62" w14:textId="77777777" w:rsidR="00D458CA" w:rsidRDefault="00D458CA" w:rsidP="00E90E2C">
            <w:pPr>
              <w:spacing w:before="0"/>
              <w:jc w:val="left"/>
            </w:pPr>
          </w:p>
        </w:tc>
        <w:tc>
          <w:tcPr>
            <w:tcW w:w="1327" w:type="dxa"/>
          </w:tcPr>
          <w:p w14:paraId="4EFF8508" w14:textId="77777777" w:rsidR="00D458CA" w:rsidRDefault="00D458CA" w:rsidP="00E90E2C">
            <w:r>
              <w:t>Deprioritize.</w:t>
            </w:r>
          </w:p>
        </w:tc>
      </w:tr>
      <w:tr w:rsidR="00D458CA" w14:paraId="5268B0B8" w14:textId="77777777" w:rsidTr="00E90E2C">
        <w:trPr>
          <w:jc w:val="center"/>
        </w:trPr>
        <w:tc>
          <w:tcPr>
            <w:tcW w:w="1121" w:type="dxa"/>
          </w:tcPr>
          <w:p w14:paraId="6BE7B98A" w14:textId="77777777" w:rsidR="00D458CA" w:rsidRDefault="00D458CA" w:rsidP="00E90E2C">
            <w:pPr>
              <w:spacing w:before="0"/>
              <w:jc w:val="left"/>
            </w:pPr>
            <w:r>
              <w:t>Ericsson</w:t>
            </w:r>
          </w:p>
        </w:tc>
        <w:tc>
          <w:tcPr>
            <w:tcW w:w="1304" w:type="dxa"/>
          </w:tcPr>
          <w:p w14:paraId="33C5D267" w14:textId="77777777" w:rsidR="00D458CA" w:rsidRDefault="00D458CA" w:rsidP="00E90E2C"/>
        </w:tc>
        <w:tc>
          <w:tcPr>
            <w:tcW w:w="2970" w:type="dxa"/>
          </w:tcPr>
          <w:p w14:paraId="47258937" w14:textId="77777777" w:rsidR="00D458CA" w:rsidRDefault="00D458CA" w:rsidP="00E90E2C">
            <w:pPr>
              <w:spacing w:before="0"/>
              <w:jc w:val="left"/>
            </w:pPr>
          </w:p>
        </w:tc>
        <w:tc>
          <w:tcPr>
            <w:tcW w:w="3240" w:type="dxa"/>
          </w:tcPr>
          <w:p w14:paraId="060DEDFB" w14:textId="77777777" w:rsidR="00D458CA" w:rsidRDefault="00D458CA" w:rsidP="00E90E2C">
            <w:pPr>
              <w:spacing w:before="0"/>
              <w:jc w:val="left"/>
            </w:pPr>
          </w:p>
        </w:tc>
        <w:tc>
          <w:tcPr>
            <w:tcW w:w="1327" w:type="dxa"/>
          </w:tcPr>
          <w:p w14:paraId="5F6F7858" w14:textId="77777777" w:rsidR="00D458CA" w:rsidRDefault="00D458CA" w:rsidP="00E90E2C">
            <w:r>
              <w:t>Not in scope of this study.</w:t>
            </w:r>
          </w:p>
        </w:tc>
      </w:tr>
      <w:tr w:rsidR="00D458CA" w14:paraId="6D2F6432" w14:textId="77777777" w:rsidTr="00E90E2C">
        <w:trPr>
          <w:jc w:val="center"/>
        </w:trPr>
        <w:tc>
          <w:tcPr>
            <w:tcW w:w="1121" w:type="dxa"/>
          </w:tcPr>
          <w:p w14:paraId="15505A23" w14:textId="77777777" w:rsidR="00D458CA" w:rsidRDefault="00D458CA" w:rsidP="00E90E2C">
            <w:r>
              <w:t>SONY</w:t>
            </w:r>
          </w:p>
        </w:tc>
        <w:tc>
          <w:tcPr>
            <w:tcW w:w="1304" w:type="dxa"/>
          </w:tcPr>
          <w:p w14:paraId="469EBBA5" w14:textId="77777777" w:rsidR="00D458CA" w:rsidRDefault="00D458CA" w:rsidP="00E90E2C"/>
        </w:tc>
        <w:tc>
          <w:tcPr>
            <w:tcW w:w="2970" w:type="dxa"/>
          </w:tcPr>
          <w:p w14:paraId="529174FE" w14:textId="77777777" w:rsidR="00D458CA" w:rsidRDefault="00D458CA" w:rsidP="00E90E2C">
            <w:r>
              <w:t>Compared to relays, reflective arrays are a lower cost alternative to mitigate shadowing / enhance coverage and can be deployed with a comparably small spec impact, e.g. pilot signals.</w:t>
            </w:r>
          </w:p>
        </w:tc>
        <w:tc>
          <w:tcPr>
            <w:tcW w:w="3240" w:type="dxa"/>
          </w:tcPr>
          <w:p w14:paraId="31421C20" w14:textId="77777777" w:rsidR="00D458CA" w:rsidRDefault="00D458CA" w:rsidP="00E90E2C">
            <w:r>
              <w:t>There is a network deployment cost, even if that is lower than the cost of deploying relays / small cells.</w:t>
            </w:r>
          </w:p>
        </w:tc>
        <w:tc>
          <w:tcPr>
            <w:tcW w:w="1327" w:type="dxa"/>
          </w:tcPr>
          <w:p w14:paraId="503DC806" w14:textId="77777777" w:rsidR="00D458CA" w:rsidRDefault="00D458CA" w:rsidP="00E90E2C">
            <w:r>
              <w:t>Can discuss in MIMO WI or other SI</w:t>
            </w:r>
          </w:p>
        </w:tc>
      </w:tr>
    </w:tbl>
    <w:p w14:paraId="4C7B9468" w14:textId="6D57BCC5" w:rsidR="00421FBF" w:rsidRDefault="00421FBF" w:rsidP="00421FBF">
      <w:pPr>
        <w:pStyle w:val="2"/>
      </w:pPr>
      <w:r w:rsidRPr="00421FBF">
        <w:rPr>
          <w:highlight w:val="yellow"/>
        </w:rPr>
        <w:t>Split UCI payload on short and long PUCCH on adjacent S and U slots</w:t>
      </w:r>
    </w:p>
    <w:p w14:paraId="3BF92562" w14:textId="77777777" w:rsidR="00421FBF" w:rsidRDefault="00421FBF" w:rsidP="00421FBF">
      <w:r>
        <w:t>Companies are welcomed to provide views in the following table to identify the pros. and cons. of this scheme.</w:t>
      </w:r>
    </w:p>
    <w:p w14:paraId="601C0501" w14:textId="2DA47D55" w:rsidR="00421FBF" w:rsidRDefault="00421FBF" w:rsidP="00421FBF">
      <w:pPr>
        <w:pStyle w:val="ac"/>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18</w:t>
      </w:r>
      <w:r>
        <w:rPr>
          <w:noProof/>
        </w:rPr>
        <w:fldChar w:fldCharType="end"/>
      </w:r>
      <w:r>
        <w:t xml:space="preserve">: </w:t>
      </w:r>
      <w:r w:rsidRPr="00421FBF">
        <w:t>Comments on the “Split UCI payload on short and long PUCCH on adjacent S and U slots”</w:t>
      </w:r>
    </w:p>
    <w:tbl>
      <w:tblPr>
        <w:tblStyle w:val="af"/>
        <w:tblW w:w="9962" w:type="dxa"/>
        <w:jc w:val="center"/>
        <w:tblLayout w:type="fixed"/>
        <w:tblLook w:val="04A0" w:firstRow="1" w:lastRow="0" w:firstColumn="1" w:lastColumn="0" w:noHBand="0" w:noVBand="1"/>
      </w:tblPr>
      <w:tblGrid>
        <w:gridCol w:w="1121"/>
        <w:gridCol w:w="1304"/>
        <w:gridCol w:w="2970"/>
        <w:gridCol w:w="3240"/>
        <w:gridCol w:w="1327"/>
      </w:tblGrid>
      <w:tr w:rsidR="00421FBF" w14:paraId="3D2D230F" w14:textId="77777777" w:rsidTr="00E90E2C">
        <w:trPr>
          <w:jc w:val="center"/>
        </w:trPr>
        <w:tc>
          <w:tcPr>
            <w:tcW w:w="1121" w:type="dxa"/>
          </w:tcPr>
          <w:p w14:paraId="2DF8E07D" w14:textId="77777777" w:rsidR="00421FBF" w:rsidRDefault="00421FBF" w:rsidP="00E90E2C">
            <w:pPr>
              <w:spacing w:before="0"/>
              <w:jc w:val="left"/>
            </w:pPr>
            <w:r>
              <w:t>Company name</w:t>
            </w:r>
          </w:p>
        </w:tc>
        <w:tc>
          <w:tcPr>
            <w:tcW w:w="1304" w:type="dxa"/>
          </w:tcPr>
          <w:p w14:paraId="3FC8EF2E" w14:textId="77777777" w:rsidR="00421FBF" w:rsidRDefault="00421FBF" w:rsidP="00E90E2C">
            <w:pPr>
              <w:spacing w:before="0"/>
              <w:jc w:val="left"/>
            </w:pPr>
            <w:r>
              <w:t>LLS gain observed over Rel-15 baseline</w:t>
            </w:r>
          </w:p>
        </w:tc>
        <w:tc>
          <w:tcPr>
            <w:tcW w:w="2970" w:type="dxa"/>
          </w:tcPr>
          <w:p w14:paraId="1A8C9466" w14:textId="77777777" w:rsidR="00421FBF" w:rsidRDefault="00421FBF" w:rsidP="00E90E2C">
            <w:pPr>
              <w:spacing w:before="0"/>
              <w:jc w:val="left"/>
            </w:pPr>
            <w:r>
              <w:t>Pros. of the proposed scheme</w:t>
            </w:r>
          </w:p>
        </w:tc>
        <w:tc>
          <w:tcPr>
            <w:tcW w:w="3240" w:type="dxa"/>
          </w:tcPr>
          <w:p w14:paraId="1E25DAFC" w14:textId="77777777" w:rsidR="00421FBF" w:rsidRDefault="00421FBF" w:rsidP="00E90E2C">
            <w:pPr>
              <w:spacing w:before="0"/>
              <w:jc w:val="left"/>
            </w:pPr>
            <w:r>
              <w:t>Cons. of the proposed scheme</w:t>
            </w:r>
          </w:p>
        </w:tc>
        <w:tc>
          <w:tcPr>
            <w:tcW w:w="1327" w:type="dxa"/>
          </w:tcPr>
          <w:p w14:paraId="2D4EA56D" w14:textId="77777777" w:rsidR="00421FBF" w:rsidRDefault="00421FBF" w:rsidP="00E90E2C">
            <w:r>
              <w:t>Other comments</w:t>
            </w:r>
          </w:p>
        </w:tc>
      </w:tr>
      <w:tr w:rsidR="00421FBF" w14:paraId="3D9C7897" w14:textId="77777777" w:rsidTr="00E90E2C">
        <w:trPr>
          <w:jc w:val="center"/>
        </w:trPr>
        <w:tc>
          <w:tcPr>
            <w:tcW w:w="1121" w:type="dxa"/>
          </w:tcPr>
          <w:p w14:paraId="07A6D5D6" w14:textId="1D60C8B4" w:rsidR="00421FBF" w:rsidRDefault="00421FBF" w:rsidP="00E90E2C">
            <w:pPr>
              <w:spacing w:before="0"/>
              <w:jc w:val="left"/>
            </w:pPr>
          </w:p>
        </w:tc>
        <w:tc>
          <w:tcPr>
            <w:tcW w:w="1304" w:type="dxa"/>
          </w:tcPr>
          <w:p w14:paraId="26662EFD" w14:textId="77777777" w:rsidR="00421FBF" w:rsidRDefault="00421FBF" w:rsidP="00E90E2C"/>
        </w:tc>
        <w:tc>
          <w:tcPr>
            <w:tcW w:w="2970" w:type="dxa"/>
          </w:tcPr>
          <w:p w14:paraId="392554E3" w14:textId="77777777" w:rsidR="00421FBF" w:rsidRDefault="00421FBF" w:rsidP="00E90E2C">
            <w:pPr>
              <w:spacing w:before="0"/>
              <w:jc w:val="left"/>
            </w:pPr>
          </w:p>
        </w:tc>
        <w:tc>
          <w:tcPr>
            <w:tcW w:w="3240" w:type="dxa"/>
          </w:tcPr>
          <w:p w14:paraId="68364C0C" w14:textId="77777777" w:rsidR="00421FBF" w:rsidRDefault="00421FBF" w:rsidP="00E90E2C">
            <w:pPr>
              <w:spacing w:before="0"/>
              <w:jc w:val="left"/>
            </w:pPr>
          </w:p>
        </w:tc>
        <w:tc>
          <w:tcPr>
            <w:tcW w:w="1327" w:type="dxa"/>
          </w:tcPr>
          <w:p w14:paraId="0610626C" w14:textId="568091A8" w:rsidR="00421FBF" w:rsidRDefault="00421FBF" w:rsidP="00E90E2C"/>
        </w:tc>
      </w:tr>
      <w:tr w:rsidR="00421FBF" w14:paraId="3687CD9A" w14:textId="77777777" w:rsidTr="00E90E2C">
        <w:trPr>
          <w:jc w:val="center"/>
        </w:trPr>
        <w:tc>
          <w:tcPr>
            <w:tcW w:w="1121" w:type="dxa"/>
          </w:tcPr>
          <w:p w14:paraId="36CB0AE7" w14:textId="1A656792" w:rsidR="00421FBF" w:rsidRDefault="00421FBF" w:rsidP="00E90E2C">
            <w:pPr>
              <w:spacing w:before="0"/>
              <w:jc w:val="left"/>
            </w:pPr>
          </w:p>
        </w:tc>
        <w:tc>
          <w:tcPr>
            <w:tcW w:w="1304" w:type="dxa"/>
          </w:tcPr>
          <w:p w14:paraId="266E15CA" w14:textId="77777777" w:rsidR="00421FBF" w:rsidRDefault="00421FBF" w:rsidP="00E90E2C"/>
        </w:tc>
        <w:tc>
          <w:tcPr>
            <w:tcW w:w="2970" w:type="dxa"/>
          </w:tcPr>
          <w:p w14:paraId="6846A000" w14:textId="77777777" w:rsidR="00421FBF" w:rsidRDefault="00421FBF" w:rsidP="00E90E2C">
            <w:pPr>
              <w:spacing w:before="0"/>
              <w:jc w:val="left"/>
            </w:pPr>
          </w:p>
        </w:tc>
        <w:tc>
          <w:tcPr>
            <w:tcW w:w="3240" w:type="dxa"/>
          </w:tcPr>
          <w:p w14:paraId="787513FC" w14:textId="77777777" w:rsidR="00421FBF" w:rsidRDefault="00421FBF" w:rsidP="00E90E2C">
            <w:pPr>
              <w:spacing w:before="0"/>
              <w:jc w:val="left"/>
            </w:pPr>
          </w:p>
        </w:tc>
        <w:tc>
          <w:tcPr>
            <w:tcW w:w="1327" w:type="dxa"/>
          </w:tcPr>
          <w:p w14:paraId="3E8CB1A5" w14:textId="25005FBC" w:rsidR="00421FBF" w:rsidRDefault="00421FBF" w:rsidP="00E90E2C"/>
        </w:tc>
      </w:tr>
      <w:tr w:rsidR="00421FBF" w14:paraId="78E25462" w14:textId="77777777" w:rsidTr="00E90E2C">
        <w:trPr>
          <w:jc w:val="center"/>
        </w:trPr>
        <w:tc>
          <w:tcPr>
            <w:tcW w:w="1121" w:type="dxa"/>
          </w:tcPr>
          <w:p w14:paraId="12E74B70" w14:textId="0AAFC157" w:rsidR="00421FBF" w:rsidRDefault="00421FBF" w:rsidP="00E90E2C">
            <w:pPr>
              <w:spacing w:before="0"/>
              <w:jc w:val="left"/>
            </w:pPr>
          </w:p>
        </w:tc>
        <w:tc>
          <w:tcPr>
            <w:tcW w:w="1304" w:type="dxa"/>
          </w:tcPr>
          <w:p w14:paraId="4E45CDE5" w14:textId="77777777" w:rsidR="00421FBF" w:rsidRDefault="00421FBF" w:rsidP="00E90E2C"/>
        </w:tc>
        <w:tc>
          <w:tcPr>
            <w:tcW w:w="2970" w:type="dxa"/>
          </w:tcPr>
          <w:p w14:paraId="66F8AB99" w14:textId="77777777" w:rsidR="00421FBF" w:rsidRDefault="00421FBF" w:rsidP="00E90E2C">
            <w:pPr>
              <w:spacing w:before="0"/>
              <w:jc w:val="left"/>
            </w:pPr>
          </w:p>
        </w:tc>
        <w:tc>
          <w:tcPr>
            <w:tcW w:w="3240" w:type="dxa"/>
          </w:tcPr>
          <w:p w14:paraId="6CDBEB84" w14:textId="77777777" w:rsidR="00421FBF" w:rsidRDefault="00421FBF" w:rsidP="00E90E2C">
            <w:pPr>
              <w:spacing w:before="0"/>
              <w:jc w:val="left"/>
            </w:pPr>
          </w:p>
        </w:tc>
        <w:tc>
          <w:tcPr>
            <w:tcW w:w="1327" w:type="dxa"/>
          </w:tcPr>
          <w:p w14:paraId="4BE7061D" w14:textId="3F430F53" w:rsidR="00421FBF" w:rsidRDefault="00421FBF" w:rsidP="00E90E2C"/>
        </w:tc>
      </w:tr>
    </w:tbl>
    <w:p w14:paraId="0AD53548" w14:textId="7F88B797" w:rsidR="00231E40" w:rsidRPr="00D31E03" w:rsidRDefault="00231E40" w:rsidP="00231E40">
      <w:pPr>
        <w:pStyle w:val="1"/>
        <w:jc w:val="both"/>
      </w:pPr>
      <w:r w:rsidRPr="00D31E03">
        <w:lastRenderedPageBreak/>
        <w:t xml:space="preserve">Summary of discussion </w:t>
      </w:r>
    </w:p>
    <w:p w14:paraId="63E59CF8" w14:textId="3CE384D6" w:rsidR="00231E40" w:rsidRPr="00D31E03" w:rsidRDefault="00231E40" w:rsidP="00231E40">
      <w:pPr>
        <w:pStyle w:val="2"/>
      </w:pPr>
      <w:r w:rsidRPr="00D31E03">
        <w:t>Sequence based DMRS-less PUCCH</w:t>
      </w:r>
    </w:p>
    <w:p w14:paraId="7C508A3C" w14:textId="3B0506F5" w:rsidR="007F1C74" w:rsidRPr="00D31E03" w:rsidRDefault="007F1C74" w:rsidP="007F1C74">
      <w:pPr>
        <w:spacing w:after="0"/>
      </w:pPr>
      <w:r w:rsidRPr="00D31E03">
        <w:t xml:space="preserve">Benefits of the scheme </w:t>
      </w:r>
    </w:p>
    <w:p w14:paraId="68DB035F" w14:textId="70B58D9B" w:rsidR="00231E40" w:rsidRPr="00D31E03" w:rsidRDefault="00231E40" w:rsidP="00170A97">
      <w:pPr>
        <w:pStyle w:val="af6"/>
        <w:numPr>
          <w:ilvl w:val="0"/>
          <w:numId w:val="4"/>
        </w:numPr>
        <w:rPr>
          <w:rFonts w:ascii="Times New Roman" w:hAnsi="Times New Roman"/>
          <w:sz w:val="20"/>
          <w:szCs w:val="20"/>
        </w:rPr>
      </w:pPr>
      <w:r w:rsidRPr="00D31E03">
        <w:rPr>
          <w:rFonts w:ascii="Times New Roman" w:hAnsi="Times New Roman"/>
          <w:sz w:val="20"/>
          <w:szCs w:val="20"/>
        </w:rPr>
        <w:t>Gain over Rel-15 baseline (3-5 dB gain observed in LLS:  ZTE, CMCC, QC, EUROCOM)</w:t>
      </w:r>
    </w:p>
    <w:p w14:paraId="55A5900E" w14:textId="77777777" w:rsidR="00231E40" w:rsidRPr="00D31E03" w:rsidRDefault="00231E40" w:rsidP="00170A97">
      <w:pPr>
        <w:pStyle w:val="af6"/>
        <w:numPr>
          <w:ilvl w:val="0"/>
          <w:numId w:val="4"/>
        </w:numPr>
        <w:rPr>
          <w:rFonts w:ascii="Times New Roman" w:hAnsi="Times New Roman"/>
          <w:sz w:val="20"/>
          <w:szCs w:val="20"/>
        </w:rPr>
      </w:pPr>
      <w:r w:rsidRPr="00D31E03">
        <w:rPr>
          <w:rFonts w:ascii="Times New Roman" w:hAnsi="Times New Roman"/>
          <w:sz w:val="20"/>
          <w:szCs w:val="20"/>
        </w:rPr>
        <w:t>Versatile for any PUCCH resource allocation without the need for more resources such as repetition</w:t>
      </w:r>
    </w:p>
    <w:p w14:paraId="4B9446AC" w14:textId="77777777" w:rsidR="00231E40" w:rsidRPr="00D31E03" w:rsidRDefault="00231E40" w:rsidP="00170A97">
      <w:pPr>
        <w:pStyle w:val="af6"/>
        <w:numPr>
          <w:ilvl w:val="0"/>
          <w:numId w:val="4"/>
        </w:numPr>
        <w:rPr>
          <w:rFonts w:ascii="Times New Roman" w:hAnsi="Times New Roman"/>
          <w:sz w:val="20"/>
          <w:szCs w:val="20"/>
        </w:rPr>
      </w:pPr>
      <w:r w:rsidRPr="00D31E03">
        <w:rPr>
          <w:rFonts w:ascii="Times New Roman" w:hAnsi="Times New Roman"/>
          <w:sz w:val="20"/>
          <w:szCs w:val="20"/>
        </w:rPr>
        <w:t>Can benefit from sequences with low cross-correlation</w:t>
      </w:r>
    </w:p>
    <w:p w14:paraId="1268094E" w14:textId="77777777" w:rsidR="00231E40" w:rsidRPr="00D31E03" w:rsidRDefault="00231E40" w:rsidP="00170A97">
      <w:pPr>
        <w:pStyle w:val="af6"/>
        <w:numPr>
          <w:ilvl w:val="0"/>
          <w:numId w:val="4"/>
        </w:numPr>
        <w:rPr>
          <w:rFonts w:ascii="Times New Roman" w:hAnsi="Times New Roman"/>
          <w:sz w:val="20"/>
          <w:szCs w:val="20"/>
        </w:rPr>
      </w:pPr>
      <w:r w:rsidRPr="00D31E03">
        <w:rPr>
          <w:rFonts w:ascii="Times New Roman" w:hAnsi="Times New Roman"/>
          <w:sz w:val="20"/>
          <w:szCs w:val="20"/>
        </w:rPr>
        <w:t>Can reduce PAPR with low PAPR sequences</w:t>
      </w:r>
    </w:p>
    <w:p w14:paraId="02027416" w14:textId="1DD950AB" w:rsidR="007F1C74" w:rsidRPr="00D31E03" w:rsidRDefault="00231E40" w:rsidP="00170A97">
      <w:pPr>
        <w:pStyle w:val="af6"/>
        <w:numPr>
          <w:ilvl w:val="0"/>
          <w:numId w:val="4"/>
        </w:numPr>
        <w:rPr>
          <w:rFonts w:ascii="Times New Roman" w:hAnsi="Times New Roman"/>
          <w:sz w:val="20"/>
          <w:szCs w:val="20"/>
        </w:rPr>
      </w:pPr>
      <w:r w:rsidRPr="00D31E03">
        <w:rPr>
          <w:rFonts w:ascii="Times New Roman" w:hAnsi="Times New Roman"/>
          <w:sz w:val="20"/>
          <w:szCs w:val="20"/>
        </w:rPr>
        <w:t>Simple implementation at UE</w:t>
      </w:r>
    </w:p>
    <w:p w14:paraId="5CB4E43C" w14:textId="66CEEA98" w:rsidR="007F1C74" w:rsidRPr="00D31E03" w:rsidRDefault="007F1C74" w:rsidP="007F1C74">
      <w:pPr>
        <w:spacing w:after="0"/>
      </w:pPr>
      <w:r w:rsidRPr="00D31E03">
        <w:t xml:space="preserve">Concerns: </w:t>
      </w:r>
    </w:p>
    <w:p w14:paraId="2B0AACCD" w14:textId="583B761F" w:rsidR="007F1C74" w:rsidRPr="00D31E03" w:rsidRDefault="007F1C74" w:rsidP="00170A97">
      <w:pPr>
        <w:pStyle w:val="af6"/>
        <w:numPr>
          <w:ilvl w:val="0"/>
          <w:numId w:val="4"/>
        </w:numPr>
        <w:rPr>
          <w:rFonts w:ascii="Times New Roman" w:hAnsi="Times New Roman"/>
          <w:sz w:val="20"/>
          <w:szCs w:val="20"/>
        </w:rPr>
      </w:pPr>
      <w:r w:rsidRPr="00D31E03">
        <w:rPr>
          <w:rFonts w:ascii="Times New Roman" w:hAnsi="Times New Roman"/>
          <w:sz w:val="20"/>
          <w:szCs w:val="20"/>
        </w:rPr>
        <w:t>Spec impact</w:t>
      </w:r>
    </w:p>
    <w:p w14:paraId="5F983D18" w14:textId="4D38DBE0" w:rsidR="007F1C74" w:rsidRPr="00D31E03" w:rsidRDefault="007F1C74" w:rsidP="00170A97">
      <w:pPr>
        <w:pStyle w:val="af6"/>
        <w:numPr>
          <w:ilvl w:val="0"/>
          <w:numId w:val="4"/>
        </w:numPr>
        <w:rPr>
          <w:rFonts w:ascii="Times New Roman" w:hAnsi="Times New Roman"/>
          <w:sz w:val="20"/>
          <w:szCs w:val="20"/>
        </w:rPr>
      </w:pPr>
      <w:r w:rsidRPr="00D31E03">
        <w:rPr>
          <w:rFonts w:ascii="Times New Roman" w:hAnsi="Times New Roman"/>
          <w:sz w:val="20"/>
          <w:szCs w:val="20"/>
        </w:rPr>
        <w:t>Baseline reference of the observed gain is not clear</w:t>
      </w:r>
    </w:p>
    <w:p w14:paraId="6E341861" w14:textId="1957FB57" w:rsidR="007F1C74" w:rsidRPr="00D31E03" w:rsidRDefault="007F1C74" w:rsidP="00170A97">
      <w:pPr>
        <w:pStyle w:val="af6"/>
        <w:numPr>
          <w:ilvl w:val="0"/>
          <w:numId w:val="4"/>
        </w:numPr>
        <w:rPr>
          <w:rFonts w:ascii="Times New Roman" w:hAnsi="Times New Roman"/>
          <w:sz w:val="20"/>
          <w:szCs w:val="20"/>
        </w:rPr>
      </w:pPr>
      <w:r w:rsidRPr="00D31E03">
        <w:rPr>
          <w:rFonts w:ascii="Times New Roman" w:hAnsi="Times New Roman"/>
          <w:sz w:val="20"/>
          <w:szCs w:val="20"/>
        </w:rPr>
        <w:t>Simulation assumptions not agreed for the LLS</w:t>
      </w:r>
    </w:p>
    <w:p w14:paraId="0E9A5C5F" w14:textId="77777777" w:rsidR="00231E40" w:rsidRPr="00D31E03" w:rsidRDefault="00231E40" w:rsidP="007F1C74">
      <w:pPr>
        <w:spacing w:after="0"/>
      </w:pPr>
      <w:r w:rsidRPr="00D31E03">
        <w:t>Receiver complexity/latency</w:t>
      </w:r>
    </w:p>
    <w:p w14:paraId="04D307BE" w14:textId="11352CA0" w:rsidR="00231E40" w:rsidRPr="00D31E03" w:rsidRDefault="00234034" w:rsidP="00170A97">
      <w:pPr>
        <w:pStyle w:val="af6"/>
        <w:numPr>
          <w:ilvl w:val="0"/>
          <w:numId w:val="4"/>
        </w:numPr>
        <w:rPr>
          <w:rFonts w:ascii="Times New Roman" w:hAnsi="Times New Roman"/>
          <w:sz w:val="20"/>
          <w:szCs w:val="20"/>
        </w:rPr>
      </w:pPr>
      <w:r>
        <w:rPr>
          <w:rFonts w:ascii="Times New Roman" w:hAnsi="Times New Roman"/>
          <w:sz w:val="20"/>
          <w:szCs w:val="20"/>
        </w:rPr>
        <w:t xml:space="preserve">Two diverged views. Some companies think this scheme increases the complexity of gNB receiver. Some companies think this scheme can reduce the complexity of the gNB receiver.  </w:t>
      </w:r>
    </w:p>
    <w:p w14:paraId="6169648D" w14:textId="3359C1A1" w:rsidR="00231E40" w:rsidRPr="00D31E03" w:rsidRDefault="00231E40" w:rsidP="00231E40"/>
    <w:p w14:paraId="0851E66D" w14:textId="77777777" w:rsidR="00231E40" w:rsidRPr="00D31E03" w:rsidRDefault="00231E40" w:rsidP="00231E40">
      <w:pPr>
        <w:pStyle w:val="2"/>
      </w:pPr>
      <w:r w:rsidRPr="00D31E03">
        <w:t>PUSCH repetition Type-B like PUCCH repetition</w:t>
      </w:r>
    </w:p>
    <w:p w14:paraId="46AD82AA" w14:textId="47BFAEE7" w:rsidR="008B5EB5" w:rsidRPr="00D31E03" w:rsidRDefault="008B5EB5" w:rsidP="008B5EB5">
      <w:pPr>
        <w:spacing w:after="0"/>
      </w:pPr>
      <w:r w:rsidRPr="00D31E03">
        <w:t xml:space="preserve">Benefits of the scheme </w:t>
      </w:r>
    </w:p>
    <w:p w14:paraId="5C564932" w14:textId="725F2223" w:rsidR="00231E40" w:rsidRPr="00D31E03" w:rsidRDefault="00231E40" w:rsidP="00170A97">
      <w:pPr>
        <w:pStyle w:val="af6"/>
        <w:numPr>
          <w:ilvl w:val="0"/>
          <w:numId w:val="4"/>
        </w:numPr>
        <w:rPr>
          <w:rFonts w:ascii="Times New Roman" w:hAnsi="Times New Roman"/>
          <w:sz w:val="20"/>
          <w:szCs w:val="20"/>
        </w:rPr>
      </w:pPr>
      <w:r w:rsidRPr="00D31E03">
        <w:rPr>
          <w:rFonts w:ascii="Times New Roman" w:hAnsi="Times New Roman"/>
          <w:sz w:val="20"/>
          <w:szCs w:val="20"/>
        </w:rPr>
        <w:t>Latency reduction</w:t>
      </w:r>
    </w:p>
    <w:p w14:paraId="7542F102" w14:textId="77777777" w:rsidR="00231E40" w:rsidRPr="00D31E03" w:rsidRDefault="00231E40" w:rsidP="00170A97">
      <w:pPr>
        <w:pStyle w:val="af6"/>
        <w:numPr>
          <w:ilvl w:val="0"/>
          <w:numId w:val="4"/>
        </w:numPr>
        <w:rPr>
          <w:rFonts w:ascii="Times New Roman" w:hAnsi="Times New Roman"/>
          <w:sz w:val="20"/>
          <w:szCs w:val="20"/>
        </w:rPr>
      </w:pPr>
      <w:r w:rsidRPr="00D31E03">
        <w:rPr>
          <w:rFonts w:ascii="Times New Roman" w:hAnsi="Times New Roman"/>
          <w:sz w:val="20"/>
          <w:szCs w:val="20"/>
        </w:rPr>
        <w:t xml:space="preserve">More flexible/efficient UL resource allocation/usage </w:t>
      </w:r>
    </w:p>
    <w:p w14:paraId="01443569" w14:textId="09E2400B" w:rsidR="008B5EB5" w:rsidRPr="00D31E03" w:rsidRDefault="008B5EB5" w:rsidP="008B5EB5">
      <w:pPr>
        <w:spacing w:after="0"/>
      </w:pPr>
      <w:r w:rsidRPr="00D31E03">
        <w:t>Concerns:</w:t>
      </w:r>
    </w:p>
    <w:p w14:paraId="2424BE82" w14:textId="35EEE985" w:rsidR="00231E40" w:rsidRPr="00D31E03" w:rsidRDefault="00D06C27" w:rsidP="00170A97">
      <w:pPr>
        <w:pStyle w:val="af6"/>
        <w:numPr>
          <w:ilvl w:val="0"/>
          <w:numId w:val="4"/>
        </w:numPr>
        <w:rPr>
          <w:rFonts w:ascii="Times New Roman" w:hAnsi="Times New Roman"/>
          <w:sz w:val="20"/>
          <w:szCs w:val="20"/>
        </w:rPr>
      </w:pPr>
      <w:r w:rsidRPr="00D31E03">
        <w:rPr>
          <w:rFonts w:ascii="Times New Roman" w:hAnsi="Times New Roman"/>
          <w:sz w:val="20"/>
          <w:szCs w:val="20"/>
        </w:rPr>
        <w:t xml:space="preserve">The </w:t>
      </w:r>
      <w:r w:rsidR="00231E40" w:rsidRPr="00D31E03">
        <w:rPr>
          <w:rFonts w:ascii="Times New Roman" w:hAnsi="Times New Roman"/>
          <w:sz w:val="20"/>
          <w:szCs w:val="20"/>
        </w:rPr>
        <w:t xml:space="preserve">benefit </w:t>
      </w:r>
      <w:r w:rsidRPr="00D31E03">
        <w:rPr>
          <w:rFonts w:ascii="Times New Roman" w:hAnsi="Times New Roman"/>
          <w:sz w:val="20"/>
          <w:szCs w:val="20"/>
        </w:rPr>
        <w:t xml:space="preserve">of the scheme to </w:t>
      </w:r>
      <w:r w:rsidR="00231E40" w:rsidRPr="00D31E03">
        <w:rPr>
          <w:rFonts w:ascii="Times New Roman" w:hAnsi="Times New Roman"/>
          <w:sz w:val="20"/>
          <w:szCs w:val="20"/>
        </w:rPr>
        <w:t>PUCCH coverage</w:t>
      </w:r>
      <w:r w:rsidRPr="00D31E03">
        <w:rPr>
          <w:rFonts w:ascii="Times New Roman" w:hAnsi="Times New Roman"/>
          <w:sz w:val="20"/>
          <w:szCs w:val="20"/>
        </w:rPr>
        <w:t xml:space="preserve"> enhancement is not clear</w:t>
      </w:r>
    </w:p>
    <w:p w14:paraId="3E964D0B" w14:textId="735DF034" w:rsidR="00382AAF" w:rsidRPr="00D31E03" w:rsidRDefault="00382AAF" w:rsidP="00170A97">
      <w:pPr>
        <w:pStyle w:val="af6"/>
        <w:numPr>
          <w:ilvl w:val="0"/>
          <w:numId w:val="4"/>
        </w:numPr>
        <w:rPr>
          <w:rFonts w:ascii="Times New Roman" w:hAnsi="Times New Roman"/>
          <w:sz w:val="20"/>
          <w:szCs w:val="20"/>
        </w:rPr>
      </w:pPr>
      <w:r w:rsidRPr="00D31E03">
        <w:rPr>
          <w:rFonts w:ascii="Times New Roman" w:hAnsi="Times New Roman"/>
          <w:sz w:val="20"/>
          <w:szCs w:val="20"/>
        </w:rPr>
        <w:t xml:space="preserve">PUCCH repetition cannot improve HARQ-ACK coverage </w:t>
      </w:r>
      <w:r w:rsidR="00813802">
        <w:rPr>
          <w:rFonts w:ascii="Times New Roman" w:hAnsi="Times New Roman"/>
          <w:sz w:val="20"/>
          <w:szCs w:val="20"/>
        </w:rPr>
        <w:t>v</w:t>
      </w:r>
    </w:p>
    <w:p w14:paraId="57F74F93" w14:textId="065A2610" w:rsidR="00231E40" w:rsidRPr="00D31E03" w:rsidRDefault="00231E40" w:rsidP="00170A97">
      <w:pPr>
        <w:pStyle w:val="af6"/>
        <w:numPr>
          <w:ilvl w:val="0"/>
          <w:numId w:val="4"/>
        </w:numPr>
        <w:rPr>
          <w:rFonts w:ascii="Times New Roman" w:hAnsi="Times New Roman"/>
          <w:sz w:val="20"/>
          <w:szCs w:val="20"/>
        </w:rPr>
      </w:pPr>
      <w:r w:rsidRPr="00D31E03">
        <w:rPr>
          <w:rFonts w:ascii="Times New Roman" w:hAnsi="Times New Roman"/>
          <w:sz w:val="20"/>
          <w:szCs w:val="20"/>
        </w:rPr>
        <w:t>PUCCH repetition im</w:t>
      </w:r>
      <w:r w:rsidR="00CA359E">
        <w:rPr>
          <w:rFonts w:ascii="Times New Roman" w:hAnsi="Times New Roman"/>
          <w:sz w:val="20"/>
          <w:szCs w:val="20"/>
        </w:rPr>
        <w:t>p</w:t>
      </w:r>
      <w:r w:rsidRPr="00D31E03">
        <w:rPr>
          <w:rFonts w:ascii="Times New Roman" w:hAnsi="Times New Roman"/>
          <w:sz w:val="20"/>
          <w:szCs w:val="20"/>
        </w:rPr>
        <w:t>act PUSCH coverage/date rate</w:t>
      </w:r>
    </w:p>
    <w:p w14:paraId="30AD408B" w14:textId="585DF351" w:rsidR="00231E40" w:rsidRPr="00D31E03" w:rsidRDefault="00231E40" w:rsidP="00170A97">
      <w:pPr>
        <w:pStyle w:val="af6"/>
        <w:numPr>
          <w:ilvl w:val="0"/>
          <w:numId w:val="4"/>
        </w:numPr>
        <w:rPr>
          <w:rFonts w:ascii="Times New Roman" w:hAnsi="Times New Roman"/>
          <w:sz w:val="20"/>
          <w:szCs w:val="20"/>
        </w:rPr>
      </w:pPr>
      <w:r w:rsidRPr="00D31E03">
        <w:rPr>
          <w:rFonts w:ascii="Times New Roman" w:hAnsi="Times New Roman"/>
          <w:sz w:val="20"/>
          <w:szCs w:val="20"/>
        </w:rPr>
        <w:t xml:space="preserve">This is also studied in Rel-17 URLLC </w:t>
      </w:r>
      <w:r w:rsidR="00EC2A7E" w:rsidRPr="00D31E03">
        <w:rPr>
          <w:rFonts w:ascii="Times New Roman" w:hAnsi="Times New Roman"/>
          <w:sz w:val="20"/>
          <w:szCs w:val="20"/>
        </w:rPr>
        <w:t>enh</w:t>
      </w:r>
      <w:r w:rsidR="00EC2A7E">
        <w:rPr>
          <w:rFonts w:ascii="Times New Roman" w:hAnsi="Times New Roman"/>
          <w:sz w:val="20"/>
          <w:szCs w:val="20"/>
        </w:rPr>
        <w:t>ancement.</w:t>
      </w:r>
      <w:r w:rsidRPr="00D31E03">
        <w:rPr>
          <w:rFonts w:ascii="Times New Roman" w:hAnsi="Times New Roman"/>
          <w:sz w:val="20"/>
          <w:szCs w:val="20"/>
        </w:rPr>
        <w:t xml:space="preserve"> </w:t>
      </w:r>
      <w:r w:rsidR="00EC2A7E">
        <w:rPr>
          <w:rFonts w:ascii="Times New Roman" w:hAnsi="Times New Roman"/>
          <w:sz w:val="20"/>
          <w:szCs w:val="20"/>
        </w:rPr>
        <w:t>C</w:t>
      </w:r>
      <w:r w:rsidRPr="00D31E03">
        <w:rPr>
          <w:rFonts w:ascii="Times New Roman" w:hAnsi="Times New Roman"/>
          <w:sz w:val="20"/>
          <w:szCs w:val="20"/>
        </w:rPr>
        <w:t>oordination cross WI is needed</w:t>
      </w:r>
    </w:p>
    <w:p w14:paraId="15661575" w14:textId="0A5E9939" w:rsidR="00231E40" w:rsidRPr="00D31E03" w:rsidRDefault="00231E40" w:rsidP="00231E40"/>
    <w:p w14:paraId="3A1550F0" w14:textId="77777777" w:rsidR="00231E40" w:rsidRPr="00D31E03" w:rsidRDefault="00231E40" w:rsidP="00231E40">
      <w:pPr>
        <w:pStyle w:val="2"/>
      </w:pPr>
      <w:r w:rsidRPr="00D31E03">
        <w:t>(Explicit or implicit) Dynamic PUCCH repetition factor indication</w:t>
      </w:r>
    </w:p>
    <w:p w14:paraId="47AC7919" w14:textId="588A4DE7" w:rsidR="008B5EB5" w:rsidRPr="00D31E03" w:rsidRDefault="008B5EB5" w:rsidP="00D06C27">
      <w:pPr>
        <w:spacing w:after="0"/>
      </w:pPr>
      <w:r w:rsidRPr="00D31E03">
        <w:t xml:space="preserve">Benefits of the scheme </w:t>
      </w:r>
    </w:p>
    <w:p w14:paraId="2C6ACA40" w14:textId="1C8C2678" w:rsidR="008B5EB5" w:rsidRPr="00D31E03" w:rsidRDefault="008B5EB5" w:rsidP="00170A97">
      <w:pPr>
        <w:pStyle w:val="af6"/>
        <w:numPr>
          <w:ilvl w:val="0"/>
          <w:numId w:val="4"/>
        </w:numPr>
        <w:rPr>
          <w:rFonts w:ascii="Times New Roman" w:hAnsi="Times New Roman"/>
          <w:sz w:val="20"/>
          <w:szCs w:val="20"/>
        </w:rPr>
      </w:pPr>
      <w:r w:rsidRPr="00D31E03">
        <w:rPr>
          <w:rFonts w:ascii="Times New Roman" w:hAnsi="Times New Roman"/>
          <w:sz w:val="20"/>
          <w:szCs w:val="20"/>
        </w:rPr>
        <w:t>More flexible indication to improve resource efficiency, avoid collision with PUSCH, being adaptive to UCI payload size</w:t>
      </w:r>
    </w:p>
    <w:p w14:paraId="2D8BCB16" w14:textId="2892272A" w:rsidR="00D06C27" w:rsidRPr="00D31E03" w:rsidRDefault="00D06C27" w:rsidP="00D06C27">
      <w:r w:rsidRPr="00D31E03">
        <w:t>Concern</w:t>
      </w:r>
      <w:r w:rsidR="00B35552" w:rsidRPr="00D31E03">
        <w:t>s</w:t>
      </w:r>
      <w:r w:rsidRPr="00D31E03">
        <w:t xml:space="preserve">: </w:t>
      </w:r>
    </w:p>
    <w:p w14:paraId="525012B1" w14:textId="2EFAC545" w:rsidR="00D06C27" w:rsidRPr="00D31E03" w:rsidRDefault="00D06C27" w:rsidP="00170A97">
      <w:pPr>
        <w:pStyle w:val="af6"/>
        <w:numPr>
          <w:ilvl w:val="0"/>
          <w:numId w:val="4"/>
        </w:numPr>
        <w:rPr>
          <w:rFonts w:ascii="Times New Roman" w:hAnsi="Times New Roman"/>
          <w:sz w:val="20"/>
          <w:szCs w:val="20"/>
        </w:rPr>
      </w:pPr>
      <w:r w:rsidRPr="00D31E03">
        <w:rPr>
          <w:rFonts w:ascii="Times New Roman" w:hAnsi="Times New Roman"/>
          <w:sz w:val="20"/>
          <w:szCs w:val="20"/>
        </w:rPr>
        <w:t>The benefit of the scheme to PUCCH coverage enhancement is not clear</w:t>
      </w:r>
    </w:p>
    <w:p w14:paraId="6A28CB8A" w14:textId="10A32BCD" w:rsidR="00231E40" w:rsidRPr="00D31E03" w:rsidRDefault="00D06C27" w:rsidP="00170A97">
      <w:pPr>
        <w:pStyle w:val="af6"/>
        <w:numPr>
          <w:ilvl w:val="0"/>
          <w:numId w:val="4"/>
        </w:numPr>
        <w:rPr>
          <w:rFonts w:ascii="Times New Roman" w:hAnsi="Times New Roman"/>
          <w:sz w:val="20"/>
          <w:szCs w:val="20"/>
        </w:rPr>
      </w:pPr>
      <w:r w:rsidRPr="00D31E03">
        <w:rPr>
          <w:rFonts w:ascii="Times New Roman" w:hAnsi="Times New Roman"/>
          <w:sz w:val="20"/>
          <w:szCs w:val="20"/>
        </w:rPr>
        <w:t>DCI overhead for explicit indication</w:t>
      </w:r>
    </w:p>
    <w:p w14:paraId="1AD5C486" w14:textId="408016C7" w:rsidR="008B5EB5" w:rsidRPr="00D31E03" w:rsidRDefault="008B5EB5" w:rsidP="00170A97">
      <w:pPr>
        <w:pStyle w:val="af6"/>
        <w:numPr>
          <w:ilvl w:val="0"/>
          <w:numId w:val="4"/>
        </w:numPr>
        <w:rPr>
          <w:rFonts w:ascii="Times New Roman" w:hAnsi="Times New Roman"/>
          <w:sz w:val="20"/>
          <w:szCs w:val="20"/>
        </w:rPr>
      </w:pPr>
      <w:r w:rsidRPr="00D31E03">
        <w:rPr>
          <w:rFonts w:ascii="Times New Roman" w:hAnsi="Times New Roman"/>
          <w:sz w:val="20"/>
          <w:szCs w:val="20"/>
        </w:rPr>
        <w:t>Implicit indication may already be supported in spec</w:t>
      </w:r>
    </w:p>
    <w:p w14:paraId="1AD6BAAF" w14:textId="77777777" w:rsidR="00B35552" w:rsidRPr="00D31E03" w:rsidRDefault="00B35552" w:rsidP="00B35552">
      <w:pPr>
        <w:pStyle w:val="2"/>
      </w:pPr>
      <w:r w:rsidRPr="00D31E03">
        <w:t>Sequence based PF 0/1 with Pi/2 BPSK</w:t>
      </w:r>
    </w:p>
    <w:p w14:paraId="30B418A4" w14:textId="3CFDC69C" w:rsidR="00B35552" w:rsidRPr="00D31E03" w:rsidRDefault="00B35552" w:rsidP="00B35552">
      <w:r w:rsidRPr="00D31E03">
        <w:t>Benefits of the scheme</w:t>
      </w:r>
    </w:p>
    <w:p w14:paraId="6EB93612" w14:textId="408D9DB1" w:rsidR="00B35552" w:rsidRPr="00D31E03" w:rsidRDefault="00B35552" w:rsidP="00170A97">
      <w:pPr>
        <w:pStyle w:val="af6"/>
        <w:numPr>
          <w:ilvl w:val="0"/>
          <w:numId w:val="4"/>
        </w:numPr>
        <w:rPr>
          <w:rFonts w:ascii="Times New Roman" w:hAnsi="Times New Roman"/>
          <w:sz w:val="20"/>
          <w:szCs w:val="20"/>
        </w:rPr>
      </w:pPr>
      <w:r w:rsidRPr="00D31E03">
        <w:rPr>
          <w:rFonts w:ascii="Times New Roman" w:hAnsi="Times New Roman"/>
          <w:sz w:val="20"/>
          <w:szCs w:val="20"/>
        </w:rPr>
        <w:t>Lower PAPR can improve coverage</w:t>
      </w:r>
    </w:p>
    <w:p w14:paraId="4C263F1C" w14:textId="5B61E77E" w:rsidR="00B35552" w:rsidRPr="00D31E03" w:rsidRDefault="00B35552" w:rsidP="00B35552">
      <w:r w:rsidRPr="00D31E03">
        <w:t xml:space="preserve">Concerns: </w:t>
      </w:r>
    </w:p>
    <w:p w14:paraId="55FAC6C1" w14:textId="3B86C65A" w:rsidR="00B35552" w:rsidRPr="00D31E03" w:rsidRDefault="00B35552" w:rsidP="00170A97">
      <w:pPr>
        <w:pStyle w:val="af6"/>
        <w:numPr>
          <w:ilvl w:val="0"/>
          <w:numId w:val="4"/>
        </w:numPr>
        <w:rPr>
          <w:rFonts w:ascii="Times New Roman" w:hAnsi="Times New Roman"/>
          <w:sz w:val="20"/>
          <w:szCs w:val="20"/>
        </w:rPr>
      </w:pPr>
      <w:r w:rsidRPr="00D31E03">
        <w:rPr>
          <w:rFonts w:ascii="Times New Roman" w:hAnsi="Times New Roman"/>
          <w:sz w:val="20"/>
          <w:szCs w:val="20"/>
        </w:rPr>
        <w:t>Inner RB for PF 0/1 can already use 0 MPR. The additional PAPR gain may not be useful</w:t>
      </w:r>
    </w:p>
    <w:p w14:paraId="2FDBDA33" w14:textId="0D363196" w:rsidR="00B35552" w:rsidRPr="00D31E03" w:rsidRDefault="00F849DD" w:rsidP="00170A97">
      <w:pPr>
        <w:pStyle w:val="af6"/>
        <w:numPr>
          <w:ilvl w:val="0"/>
          <w:numId w:val="4"/>
        </w:numPr>
        <w:rPr>
          <w:rFonts w:ascii="Times New Roman" w:hAnsi="Times New Roman"/>
          <w:sz w:val="20"/>
          <w:szCs w:val="20"/>
        </w:rPr>
      </w:pPr>
      <w:r w:rsidRPr="00D31E03">
        <w:rPr>
          <w:rFonts w:ascii="Times New Roman" w:hAnsi="Times New Roman"/>
          <w:sz w:val="20"/>
          <w:szCs w:val="20"/>
        </w:rPr>
        <w:t xml:space="preserve">Has </w:t>
      </w:r>
      <w:r w:rsidR="00B35552" w:rsidRPr="00D31E03">
        <w:rPr>
          <w:rFonts w:ascii="Times New Roman" w:hAnsi="Times New Roman"/>
          <w:sz w:val="20"/>
          <w:szCs w:val="20"/>
        </w:rPr>
        <w:t>Impact on UE implementation</w:t>
      </w:r>
    </w:p>
    <w:p w14:paraId="70E95110" w14:textId="2BAE12CA" w:rsidR="00F849DD" w:rsidRPr="00D31E03" w:rsidRDefault="00F849DD" w:rsidP="00170A97">
      <w:pPr>
        <w:pStyle w:val="af6"/>
        <w:numPr>
          <w:ilvl w:val="0"/>
          <w:numId w:val="4"/>
        </w:numPr>
        <w:rPr>
          <w:rFonts w:ascii="Times New Roman" w:hAnsi="Times New Roman"/>
          <w:sz w:val="20"/>
          <w:szCs w:val="20"/>
        </w:rPr>
      </w:pPr>
      <w:r w:rsidRPr="00D31E03">
        <w:rPr>
          <w:rFonts w:ascii="Times New Roman" w:hAnsi="Times New Roman"/>
          <w:sz w:val="20"/>
          <w:szCs w:val="20"/>
        </w:rPr>
        <w:t xml:space="preserve">PF 0/1 </w:t>
      </w:r>
      <w:r w:rsidR="00476734">
        <w:rPr>
          <w:rFonts w:ascii="Times New Roman" w:hAnsi="Times New Roman"/>
          <w:sz w:val="20"/>
          <w:szCs w:val="20"/>
        </w:rPr>
        <w:t>is not</w:t>
      </w:r>
      <w:r w:rsidRPr="00D31E03">
        <w:rPr>
          <w:rFonts w:ascii="Times New Roman" w:hAnsi="Times New Roman"/>
          <w:sz w:val="20"/>
          <w:szCs w:val="20"/>
        </w:rPr>
        <w:t xml:space="preserve"> bottleneck for PUCCH</w:t>
      </w:r>
    </w:p>
    <w:p w14:paraId="135D1EDF" w14:textId="29CD63AB" w:rsidR="00F849DD" w:rsidRDefault="00F849DD" w:rsidP="00170A97">
      <w:pPr>
        <w:pStyle w:val="af6"/>
        <w:numPr>
          <w:ilvl w:val="0"/>
          <w:numId w:val="4"/>
        </w:numPr>
        <w:rPr>
          <w:rFonts w:ascii="Times New Roman" w:hAnsi="Times New Roman"/>
          <w:sz w:val="20"/>
          <w:szCs w:val="20"/>
        </w:rPr>
      </w:pPr>
      <w:r w:rsidRPr="00D31E03">
        <w:rPr>
          <w:rFonts w:ascii="Times New Roman" w:hAnsi="Times New Roman"/>
          <w:sz w:val="20"/>
          <w:szCs w:val="20"/>
        </w:rPr>
        <w:t>Multiplexing capability may be reduced due to nonorthogonality of Pi/2 BPSK sequences</w:t>
      </w:r>
    </w:p>
    <w:p w14:paraId="47754FEB" w14:textId="4DC3E6B7" w:rsidR="00051A2F" w:rsidRPr="00D31E03" w:rsidRDefault="00051A2F" w:rsidP="00051A2F">
      <w:pPr>
        <w:pStyle w:val="af6"/>
        <w:numPr>
          <w:ilvl w:val="1"/>
          <w:numId w:val="4"/>
        </w:numPr>
        <w:rPr>
          <w:rFonts w:ascii="Times New Roman" w:hAnsi="Times New Roman"/>
          <w:sz w:val="20"/>
          <w:szCs w:val="20"/>
        </w:rPr>
      </w:pPr>
      <w:r>
        <w:rPr>
          <w:rFonts w:ascii="Times New Roman" w:hAnsi="Times New Roman"/>
          <w:sz w:val="20"/>
          <w:szCs w:val="20"/>
        </w:rPr>
        <w:lastRenderedPageBreak/>
        <w:t xml:space="preserve">IITH comment back: </w:t>
      </w:r>
      <w:r w:rsidRPr="00051A2F">
        <w:rPr>
          <w:rFonts w:ascii="Times New Roman" w:hAnsi="Times New Roman"/>
          <w:sz w:val="20"/>
          <w:szCs w:val="20"/>
        </w:rPr>
        <w:t>Note that there are enough orthogonal sequences using pi/2 BPSK to support this transmission. Furthermore, multiplexing is not the preferred way to transmit critical control information especially for extreme coverage scenarios.</w:t>
      </w:r>
    </w:p>
    <w:p w14:paraId="19F3B616" w14:textId="21B8191C" w:rsidR="00B35552" w:rsidRPr="00D31E03" w:rsidRDefault="00B35552" w:rsidP="00B35552"/>
    <w:p w14:paraId="0288C775" w14:textId="77777777" w:rsidR="00F849DD" w:rsidRPr="00D31E03" w:rsidRDefault="00F849DD" w:rsidP="00F849DD">
      <w:pPr>
        <w:pStyle w:val="2"/>
      </w:pPr>
      <w:r w:rsidRPr="00D31E03">
        <w:t>Pre-DFT data-RS multiplexing for PF2 with Pi/2 BPSK</w:t>
      </w:r>
    </w:p>
    <w:p w14:paraId="3B97D690" w14:textId="77777777" w:rsidR="00F849DD" w:rsidRPr="00D31E03" w:rsidRDefault="00F849DD" w:rsidP="00F849DD">
      <w:r w:rsidRPr="00D31E03">
        <w:t>Benefits of the scheme</w:t>
      </w:r>
    </w:p>
    <w:p w14:paraId="4B0F325F" w14:textId="44D05947" w:rsidR="00F849DD" w:rsidRPr="00D31E03" w:rsidRDefault="00F849DD" w:rsidP="00170A97">
      <w:pPr>
        <w:pStyle w:val="af6"/>
        <w:numPr>
          <w:ilvl w:val="0"/>
          <w:numId w:val="4"/>
        </w:numPr>
        <w:rPr>
          <w:rFonts w:ascii="Times New Roman" w:hAnsi="Times New Roman"/>
          <w:sz w:val="20"/>
          <w:szCs w:val="20"/>
        </w:rPr>
      </w:pPr>
      <w:r w:rsidRPr="00D31E03">
        <w:rPr>
          <w:rFonts w:ascii="Times New Roman" w:hAnsi="Times New Roman"/>
          <w:sz w:val="20"/>
          <w:szCs w:val="20"/>
        </w:rPr>
        <w:t>DFT waveform for PF2 can reduce PAPR hence improve coverage</w:t>
      </w:r>
    </w:p>
    <w:p w14:paraId="210C3B1C" w14:textId="77777777" w:rsidR="00F849DD" w:rsidRPr="00D31E03" w:rsidRDefault="00F849DD" w:rsidP="00F849DD">
      <w:r w:rsidRPr="00D31E03">
        <w:t xml:space="preserve">Concerns: </w:t>
      </w:r>
    </w:p>
    <w:p w14:paraId="6D44576B" w14:textId="382F872E" w:rsidR="00F849DD" w:rsidRPr="00D31E03" w:rsidRDefault="00F849DD" w:rsidP="00170A97">
      <w:pPr>
        <w:pStyle w:val="af6"/>
        <w:numPr>
          <w:ilvl w:val="0"/>
          <w:numId w:val="4"/>
        </w:numPr>
        <w:rPr>
          <w:rFonts w:ascii="Times New Roman" w:hAnsi="Times New Roman"/>
          <w:sz w:val="20"/>
          <w:szCs w:val="20"/>
        </w:rPr>
      </w:pPr>
      <w:r w:rsidRPr="00D31E03">
        <w:rPr>
          <w:rFonts w:ascii="Times New Roman" w:hAnsi="Times New Roman"/>
          <w:sz w:val="20"/>
          <w:szCs w:val="20"/>
        </w:rPr>
        <w:t xml:space="preserve">Short PUCCH format coverage enhancement should be deprioritized. </w:t>
      </w:r>
    </w:p>
    <w:p w14:paraId="61DB1971" w14:textId="77777777" w:rsidR="007F1C74" w:rsidRPr="00D31E03" w:rsidRDefault="007F1C74" w:rsidP="007F1C74">
      <w:pPr>
        <w:pStyle w:val="2"/>
      </w:pPr>
      <w:r w:rsidRPr="00D31E03">
        <w:t>DMRS bundling for PUCCH</w:t>
      </w:r>
    </w:p>
    <w:p w14:paraId="24637719" w14:textId="77777777" w:rsidR="00937268" w:rsidRPr="00D31E03" w:rsidRDefault="00937268" w:rsidP="00937268">
      <w:pPr>
        <w:spacing w:after="0"/>
      </w:pPr>
      <w:r w:rsidRPr="00D31E03">
        <w:t xml:space="preserve">Benefits of the scheme </w:t>
      </w:r>
    </w:p>
    <w:p w14:paraId="16DCBDE5" w14:textId="74B857AC" w:rsidR="00937268" w:rsidRPr="00D31E03" w:rsidRDefault="00937268" w:rsidP="00170A97">
      <w:pPr>
        <w:pStyle w:val="af6"/>
        <w:numPr>
          <w:ilvl w:val="0"/>
          <w:numId w:val="4"/>
        </w:numPr>
        <w:rPr>
          <w:rFonts w:ascii="Times New Roman" w:hAnsi="Times New Roman"/>
          <w:sz w:val="20"/>
          <w:szCs w:val="20"/>
        </w:rPr>
      </w:pPr>
      <w:r w:rsidRPr="00D31E03">
        <w:rPr>
          <w:rFonts w:ascii="Times New Roman" w:hAnsi="Times New Roman"/>
          <w:sz w:val="20"/>
          <w:szCs w:val="20"/>
        </w:rPr>
        <w:t>Gain over Rel-15 baseline (~1dB gain observed in LLS:  VIVO, Intel)</w:t>
      </w:r>
    </w:p>
    <w:p w14:paraId="361111C5" w14:textId="4041FACC" w:rsidR="00937268" w:rsidRPr="00D31E03" w:rsidRDefault="00937268" w:rsidP="00170A97">
      <w:pPr>
        <w:pStyle w:val="af6"/>
        <w:numPr>
          <w:ilvl w:val="0"/>
          <w:numId w:val="4"/>
        </w:numPr>
        <w:rPr>
          <w:rFonts w:ascii="Times New Roman" w:hAnsi="Times New Roman"/>
          <w:sz w:val="20"/>
          <w:szCs w:val="20"/>
        </w:rPr>
      </w:pPr>
      <w:r w:rsidRPr="00D31E03">
        <w:rPr>
          <w:rFonts w:ascii="Times New Roman" w:hAnsi="Times New Roman"/>
          <w:sz w:val="20"/>
          <w:szCs w:val="20"/>
        </w:rPr>
        <w:t xml:space="preserve">Improved channel estimation </w:t>
      </w:r>
    </w:p>
    <w:p w14:paraId="3E3F2A78" w14:textId="5E0E0CD9" w:rsidR="00937268" w:rsidRPr="00D31E03" w:rsidRDefault="00937268" w:rsidP="00937268">
      <w:r w:rsidRPr="00D31E03">
        <w:t>Concerns:</w:t>
      </w:r>
    </w:p>
    <w:p w14:paraId="5C0FD651" w14:textId="4C0A43BE" w:rsidR="00937268" w:rsidRPr="00D31E03" w:rsidRDefault="00937268" w:rsidP="00170A97">
      <w:pPr>
        <w:pStyle w:val="af6"/>
        <w:numPr>
          <w:ilvl w:val="0"/>
          <w:numId w:val="4"/>
        </w:numPr>
        <w:rPr>
          <w:rFonts w:ascii="Times New Roman" w:hAnsi="Times New Roman"/>
          <w:sz w:val="20"/>
          <w:szCs w:val="20"/>
        </w:rPr>
      </w:pPr>
      <w:r w:rsidRPr="00D31E03">
        <w:rPr>
          <w:rFonts w:ascii="Times New Roman" w:hAnsi="Times New Roman"/>
          <w:sz w:val="20"/>
          <w:szCs w:val="20"/>
        </w:rPr>
        <w:t>Restrictions due to cross slot phase coherence not available at UE</w:t>
      </w:r>
    </w:p>
    <w:p w14:paraId="6A59433C" w14:textId="77777777" w:rsidR="00937268" w:rsidRPr="00D31E03" w:rsidRDefault="00937268" w:rsidP="00937268">
      <w:pPr>
        <w:pStyle w:val="2"/>
      </w:pPr>
      <w:r w:rsidRPr="00D31E03">
        <w:t>Compact UCI</w:t>
      </w:r>
    </w:p>
    <w:p w14:paraId="73504BAD" w14:textId="5ABAFFC6" w:rsidR="00937268" w:rsidRPr="00D31E03" w:rsidRDefault="00937268" w:rsidP="00937268">
      <w:pPr>
        <w:spacing w:after="0"/>
      </w:pPr>
      <w:r w:rsidRPr="00D31E03">
        <w:t xml:space="preserve">Benefits of the scheme </w:t>
      </w:r>
    </w:p>
    <w:p w14:paraId="61412B99" w14:textId="1A8FB921" w:rsidR="009A3C14" w:rsidRPr="00D31E03" w:rsidRDefault="009A3C14" w:rsidP="00170A97">
      <w:pPr>
        <w:pStyle w:val="af6"/>
        <w:numPr>
          <w:ilvl w:val="0"/>
          <w:numId w:val="4"/>
        </w:numPr>
        <w:rPr>
          <w:rFonts w:ascii="Times New Roman" w:hAnsi="Times New Roman"/>
          <w:sz w:val="20"/>
          <w:szCs w:val="20"/>
        </w:rPr>
      </w:pPr>
      <w:r w:rsidRPr="00D31E03">
        <w:rPr>
          <w:rFonts w:ascii="Times New Roman" w:hAnsi="Times New Roman"/>
          <w:sz w:val="20"/>
          <w:szCs w:val="20"/>
        </w:rPr>
        <w:t>Code rate reduction can translate into coverage enhancement</w:t>
      </w:r>
    </w:p>
    <w:p w14:paraId="52F32ACA" w14:textId="77777777" w:rsidR="009A3C14" w:rsidRPr="00D31E03" w:rsidRDefault="009A3C14" w:rsidP="00937268">
      <w:pPr>
        <w:spacing w:after="0"/>
      </w:pPr>
    </w:p>
    <w:p w14:paraId="5ACADA2B" w14:textId="77777777" w:rsidR="00937268" w:rsidRPr="00D31E03" w:rsidRDefault="00937268" w:rsidP="00937268">
      <w:r w:rsidRPr="00D31E03">
        <w:t>Concerns:</w:t>
      </w:r>
    </w:p>
    <w:p w14:paraId="332078D1" w14:textId="4A306FBD" w:rsidR="00937268" w:rsidRPr="00D31E03" w:rsidRDefault="009A3C14" w:rsidP="00170A97">
      <w:pPr>
        <w:pStyle w:val="af6"/>
        <w:numPr>
          <w:ilvl w:val="0"/>
          <w:numId w:val="4"/>
        </w:numPr>
        <w:rPr>
          <w:rFonts w:ascii="Times New Roman" w:hAnsi="Times New Roman"/>
          <w:sz w:val="20"/>
          <w:szCs w:val="20"/>
        </w:rPr>
      </w:pPr>
      <w:r w:rsidRPr="00D31E03">
        <w:rPr>
          <w:rFonts w:ascii="Times New Roman" w:hAnsi="Times New Roman"/>
          <w:sz w:val="20"/>
          <w:szCs w:val="20"/>
        </w:rPr>
        <w:t>Compact UCI may impact DL performance</w:t>
      </w:r>
    </w:p>
    <w:p w14:paraId="5456917E" w14:textId="338BA77A" w:rsidR="009A3C14" w:rsidRPr="00D31E03" w:rsidRDefault="009A3C14" w:rsidP="00170A97">
      <w:pPr>
        <w:pStyle w:val="af6"/>
        <w:numPr>
          <w:ilvl w:val="0"/>
          <w:numId w:val="4"/>
        </w:numPr>
        <w:rPr>
          <w:rFonts w:ascii="Times New Roman" w:hAnsi="Times New Roman"/>
          <w:sz w:val="20"/>
          <w:szCs w:val="20"/>
        </w:rPr>
      </w:pPr>
      <w:r w:rsidRPr="00D31E03">
        <w:rPr>
          <w:rFonts w:ascii="Times New Roman" w:hAnsi="Times New Roman"/>
          <w:sz w:val="20"/>
          <w:szCs w:val="20"/>
        </w:rPr>
        <w:t>Spec impact</w:t>
      </w:r>
    </w:p>
    <w:p w14:paraId="40D5B254" w14:textId="0F1EFA20" w:rsidR="00937268" w:rsidRPr="00D31E03" w:rsidRDefault="00937268" w:rsidP="00937268"/>
    <w:p w14:paraId="4F97082F" w14:textId="77777777" w:rsidR="009A3C14" w:rsidRPr="00D31E03" w:rsidRDefault="009A3C14" w:rsidP="009A3C14">
      <w:pPr>
        <w:pStyle w:val="2"/>
      </w:pPr>
      <w:r w:rsidRPr="00D31E03">
        <w:t>Freq hopping enhancement for PUCCH</w:t>
      </w:r>
    </w:p>
    <w:p w14:paraId="143DC1EF" w14:textId="77777777" w:rsidR="009A3C14" w:rsidRPr="00D31E03" w:rsidRDefault="009A3C14" w:rsidP="009A3C14">
      <w:pPr>
        <w:spacing w:after="0"/>
      </w:pPr>
      <w:r w:rsidRPr="00D31E03">
        <w:t xml:space="preserve">Benefits of the scheme </w:t>
      </w:r>
    </w:p>
    <w:p w14:paraId="20459A1C" w14:textId="24159C12" w:rsidR="009A3C14" w:rsidRPr="00D31E03" w:rsidRDefault="009A3C14" w:rsidP="00170A97">
      <w:pPr>
        <w:pStyle w:val="af6"/>
        <w:numPr>
          <w:ilvl w:val="0"/>
          <w:numId w:val="4"/>
        </w:numPr>
        <w:rPr>
          <w:rFonts w:ascii="Times New Roman" w:hAnsi="Times New Roman"/>
          <w:sz w:val="20"/>
          <w:szCs w:val="20"/>
        </w:rPr>
      </w:pPr>
      <w:r w:rsidRPr="00D31E03">
        <w:rPr>
          <w:rFonts w:ascii="Times New Roman" w:hAnsi="Times New Roman"/>
          <w:sz w:val="20"/>
          <w:szCs w:val="20"/>
        </w:rPr>
        <w:t>Gain over Rel-15 baseline (1~1.5dB gain observed in LLS:  VIVO, Intel)</w:t>
      </w:r>
    </w:p>
    <w:p w14:paraId="09D010EA" w14:textId="05168FC9" w:rsidR="009A3C14" w:rsidRPr="00D31E03" w:rsidRDefault="009A3C14" w:rsidP="00170A97">
      <w:pPr>
        <w:pStyle w:val="af6"/>
        <w:numPr>
          <w:ilvl w:val="0"/>
          <w:numId w:val="4"/>
        </w:numPr>
        <w:rPr>
          <w:rFonts w:ascii="Times New Roman" w:hAnsi="Times New Roman"/>
          <w:sz w:val="20"/>
          <w:szCs w:val="20"/>
        </w:rPr>
      </w:pPr>
      <w:r w:rsidRPr="00D31E03">
        <w:rPr>
          <w:rFonts w:ascii="Times New Roman" w:hAnsi="Times New Roman"/>
          <w:sz w:val="20"/>
          <w:szCs w:val="20"/>
        </w:rPr>
        <w:t>Frequency diversity gain</w:t>
      </w:r>
    </w:p>
    <w:p w14:paraId="4D96BC0E" w14:textId="60A6E837" w:rsidR="00565FBC" w:rsidRPr="00D31E03" w:rsidRDefault="00565FBC" w:rsidP="00170A97">
      <w:pPr>
        <w:pStyle w:val="af6"/>
        <w:numPr>
          <w:ilvl w:val="0"/>
          <w:numId w:val="4"/>
        </w:numPr>
        <w:rPr>
          <w:rFonts w:ascii="Times New Roman" w:hAnsi="Times New Roman"/>
          <w:sz w:val="20"/>
          <w:szCs w:val="20"/>
        </w:rPr>
      </w:pPr>
      <w:r w:rsidRPr="00D31E03">
        <w:rPr>
          <w:rFonts w:ascii="Times New Roman" w:hAnsi="Times New Roman"/>
          <w:sz w:val="20"/>
          <w:szCs w:val="20"/>
        </w:rPr>
        <w:t>Easy to implement, small spec impact</w:t>
      </w:r>
    </w:p>
    <w:p w14:paraId="13A155D5" w14:textId="77777777" w:rsidR="009A3C14" w:rsidRPr="00D31E03" w:rsidRDefault="009A3C14" w:rsidP="009A3C14">
      <w:r w:rsidRPr="00D31E03">
        <w:t>Concerns:</w:t>
      </w:r>
    </w:p>
    <w:p w14:paraId="2F6676A4" w14:textId="1F4AD791" w:rsidR="009A3C14" w:rsidRPr="00D31E03" w:rsidRDefault="009A3C14" w:rsidP="00170A97">
      <w:pPr>
        <w:pStyle w:val="af6"/>
        <w:numPr>
          <w:ilvl w:val="0"/>
          <w:numId w:val="4"/>
        </w:numPr>
        <w:rPr>
          <w:rFonts w:ascii="Times New Roman" w:hAnsi="Times New Roman"/>
          <w:sz w:val="20"/>
          <w:szCs w:val="20"/>
        </w:rPr>
      </w:pPr>
      <w:r w:rsidRPr="00D31E03">
        <w:rPr>
          <w:rFonts w:ascii="Times New Roman" w:hAnsi="Times New Roman"/>
          <w:sz w:val="20"/>
          <w:szCs w:val="20"/>
        </w:rPr>
        <w:t>The benefit is questionable given large # Rx at gNB and max # of repetition is already 8</w:t>
      </w:r>
    </w:p>
    <w:p w14:paraId="66FE08D6" w14:textId="002336FB" w:rsidR="009A3C14" w:rsidRPr="00D31E03" w:rsidRDefault="009A3C14" w:rsidP="00170A97">
      <w:pPr>
        <w:pStyle w:val="af6"/>
        <w:numPr>
          <w:ilvl w:val="0"/>
          <w:numId w:val="4"/>
        </w:numPr>
        <w:rPr>
          <w:rFonts w:ascii="Times New Roman" w:hAnsi="Times New Roman"/>
          <w:sz w:val="20"/>
          <w:szCs w:val="20"/>
        </w:rPr>
      </w:pPr>
      <w:r w:rsidRPr="00D31E03">
        <w:rPr>
          <w:rFonts w:ascii="Times New Roman" w:hAnsi="Times New Roman"/>
          <w:sz w:val="20"/>
          <w:szCs w:val="20"/>
        </w:rPr>
        <w:t>The gain may diminish in small BWP</w:t>
      </w:r>
    </w:p>
    <w:p w14:paraId="54920E08" w14:textId="13642CC7" w:rsidR="009A3C14" w:rsidRPr="00D31E03" w:rsidRDefault="009A3C14" w:rsidP="00170A97">
      <w:pPr>
        <w:pStyle w:val="af6"/>
        <w:numPr>
          <w:ilvl w:val="0"/>
          <w:numId w:val="4"/>
        </w:numPr>
        <w:rPr>
          <w:rFonts w:ascii="Times New Roman" w:hAnsi="Times New Roman"/>
          <w:sz w:val="20"/>
          <w:szCs w:val="20"/>
        </w:rPr>
      </w:pPr>
      <w:r w:rsidRPr="00D31E03">
        <w:rPr>
          <w:rFonts w:ascii="Times New Roman" w:hAnsi="Times New Roman"/>
          <w:sz w:val="20"/>
          <w:szCs w:val="20"/>
        </w:rPr>
        <w:t xml:space="preserve">Impact to PUSCH with potential PAPR increase on PUSCH due to </w:t>
      </w:r>
      <w:r w:rsidR="00565FBC" w:rsidRPr="00D31E03">
        <w:rPr>
          <w:rFonts w:ascii="Times New Roman" w:hAnsi="Times New Roman"/>
          <w:sz w:val="20"/>
          <w:szCs w:val="20"/>
        </w:rPr>
        <w:t>discontinuous</w:t>
      </w:r>
      <w:r w:rsidRPr="00D31E03">
        <w:rPr>
          <w:rFonts w:ascii="Times New Roman" w:hAnsi="Times New Roman"/>
          <w:sz w:val="20"/>
          <w:szCs w:val="20"/>
        </w:rPr>
        <w:t xml:space="preserve"> RB allocation</w:t>
      </w:r>
    </w:p>
    <w:p w14:paraId="492BFA99" w14:textId="77777777" w:rsidR="00565FBC" w:rsidRPr="00D31E03" w:rsidRDefault="00565FBC" w:rsidP="00565FBC">
      <w:pPr>
        <w:pStyle w:val="2"/>
      </w:pPr>
      <w:r w:rsidRPr="00D31E03">
        <w:t>Short/mini-slot PUCCH repetition</w:t>
      </w:r>
    </w:p>
    <w:p w14:paraId="076EC2B8" w14:textId="77777777" w:rsidR="00565FBC" w:rsidRPr="00D31E03" w:rsidRDefault="00565FBC" w:rsidP="00565FBC">
      <w:pPr>
        <w:spacing w:after="0"/>
      </w:pPr>
      <w:r w:rsidRPr="00D31E03">
        <w:t xml:space="preserve">Benefits of the scheme </w:t>
      </w:r>
    </w:p>
    <w:p w14:paraId="3F30AEC9" w14:textId="77864008" w:rsidR="00565FBC" w:rsidRPr="00D31E03" w:rsidRDefault="00565FBC" w:rsidP="00170A97">
      <w:pPr>
        <w:pStyle w:val="af6"/>
        <w:numPr>
          <w:ilvl w:val="0"/>
          <w:numId w:val="4"/>
        </w:numPr>
        <w:rPr>
          <w:rFonts w:ascii="Times New Roman" w:hAnsi="Times New Roman"/>
          <w:sz w:val="20"/>
          <w:szCs w:val="20"/>
        </w:rPr>
      </w:pPr>
      <w:r w:rsidRPr="00D31E03">
        <w:rPr>
          <w:rFonts w:ascii="Times New Roman" w:hAnsi="Times New Roman"/>
          <w:sz w:val="20"/>
          <w:szCs w:val="20"/>
        </w:rPr>
        <w:t>Flexibility in placement of PUCCH for repetition</w:t>
      </w:r>
    </w:p>
    <w:p w14:paraId="0035BDC2" w14:textId="06FD10D1" w:rsidR="00565FBC" w:rsidRPr="00D31E03" w:rsidRDefault="00565FBC" w:rsidP="00565FBC">
      <w:r w:rsidRPr="00D31E03">
        <w:t>Concerns:</w:t>
      </w:r>
    </w:p>
    <w:p w14:paraId="451D194C" w14:textId="03D7A334" w:rsidR="00565FBC" w:rsidRPr="00D31E03" w:rsidRDefault="00565FBC" w:rsidP="00170A97">
      <w:pPr>
        <w:pStyle w:val="af6"/>
        <w:numPr>
          <w:ilvl w:val="0"/>
          <w:numId w:val="4"/>
        </w:numPr>
        <w:rPr>
          <w:rFonts w:ascii="Times New Roman" w:hAnsi="Times New Roman"/>
          <w:sz w:val="20"/>
          <w:szCs w:val="20"/>
        </w:rPr>
      </w:pPr>
      <w:r w:rsidRPr="00D31E03">
        <w:rPr>
          <w:rFonts w:ascii="Times New Roman" w:hAnsi="Times New Roman"/>
          <w:sz w:val="20"/>
          <w:szCs w:val="20"/>
        </w:rPr>
        <w:t xml:space="preserve">It is currently studied under Rel-17 URLLC enh. </w:t>
      </w:r>
    </w:p>
    <w:p w14:paraId="029CB7C5" w14:textId="16864364" w:rsidR="00565FBC" w:rsidRPr="00D31E03" w:rsidRDefault="00565FBC" w:rsidP="00170A97">
      <w:pPr>
        <w:pStyle w:val="af6"/>
        <w:numPr>
          <w:ilvl w:val="0"/>
          <w:numId w:val="4"/>
        </w:numPr>
        <w:rPr>
          <w:rFonts w:ascii="Times New Roman" w:hAnsi="Times New Roman"/>
          <w:sz w:val="20"/>
          <w:szCs w:val="20"/>
        </w:rPr>
      </w:pPr>
      <w:r w:rsidRPr="00D31E03">
        <w:rPr>
          <w:rFonts w:ascii="Times New Roman" w:hAnsi="Times New Roman"/>
          <w:sz w:val="20"/>
          <w:szCs w:val="20"/>
        </w:rPr>
        <w:t>No clear motivation to enhance short PUCCH</w:t>
      </w:r>
    </w:p>
    <w:p w14:paraId="357ADA7F" w14:textId="3CF80D5B" w:rsidR="00565FBC" w:rsidRPr="00D31E03" w:rsidRDefault="00565FBC" w:rsidP="00565FBC">
      <w:r w:rsidRPr="00D31E03">
        <w:t>Comment: this can be merged with the study of type B PUCCH repetition</w:t>
      </w:r>
    </w:p>
    <w:p w14:paraId="38706F2B" w14:textId="77777777" w:rsidR="00565FBC" w:rsidRPr="00D31E03" w:rsidRDefault="00565FBC" w:rsidP="00565FBC">
      <w:pPr>
        <w:pStyle w:val="2"/>
      </w:pPr>
      <w:r w:rsidRPr="00D31E03">
        <w:lastRenderedPageBreak/>
        <w:t>Power control enhancement for PUCCH</w:t>
      </w:r>
    </w:p>
    <w:p w14:paraId="2EBDF9D6" w14:textId="77777777" w:rsidR="00565FBC" w:rsidRPr="00D31E03" w:rsidRDefault="00565FBC" w:rsidP="00565FBC">
      <w:pPr>
        <w:spacing w:after="0"/>
      </w:pPr>
      <w:r w:rsidRPr="00D31E03">
        <w:t xml:space="preserve">Benefits of the scheme </w:t>
      </w:r>
    </w:p>
    <w:p w14:paraId="492654E4" w14:textId="0552518D" w:rsidR="00565FBC" w:rsidRPr="00D31E03" w:rsidRDefault="00C60295" w:rsidP="00170A97">
      <w:pPr>
        <w:pStyle w:val="af6"/>
        <w:numPr>
          <w:ilvl w:val="0"/>
          <w:numId w:val="4"/>
        </w:numPr>
        <w:rPr>
          <w:rFonts w:ascii="Times New Roman" w:hAnsi="Times New Roman"/>
          <w:sz w:val="20"/>
          <w:szCs w:val="20"/>
        </w:rPr>
      </w:pPr>
      <w:r w:rsidRPr="00D31E03">
        <w:rPr>
          <w:rFonts w:ascii="Times New Roman" w:hAnsi="Times New Roman"/>
          <w:sz w:val="20"/>
          <w:szCs w:val="20"/>
        </w:rPr>
        <w:t>Allow power boost for FDD high power UE or for UE with certain waveform</w:t>
      </w:r>
    </w:p>
    <w:p w14:paraId="420F3DA7" w14:textId="7E371551" w:rsidR="00C60295" w:rsidRPr="00D31E03" w:rsidRDefault="00C60295" w:rsidP="00170A97">
      <w:pPr>
        <w:pStyle w:val="af6"/>
        <w:numPr>
          <w:ilvl w:val="0"/>
          <w:numId w:val="4"/>
        </w:numPr>
        <w:rPr>
          <w:rFonts w:ascii="Times New Roman" w:hAnsi="Times New Roman"/>
          <w:sz w:val="20"/>
          <w:szCs w:val="20"/>
        </w:rPr>
      </w:pPr>
      <w:r w:rsidRPr="00D31E03">
        <w:rPr>
          <w:rFonts w:ascii="Times New Roman" w:hAnsi="Times New Roman"/>
          <w:sz w:val="20"/>
          <w:szCs w:val="20"/>
        </w:rPr>
        <w:t>Allow different BLER target per UCI type</w:t>
      </w:r>
    </w:p>
    <w:p w14:paraId="5E9399F9" w14:textId="77777777" w:rsidR="00565FBC" w:rsidRPr="00D31E03" w:rsidRDefault="00565FBC" w:rsidP="00565FBC">
      <w:r w:rsidRPr="00D31E03">
        <w:t>Concerns:</w:t>
      </w:r>
    </w:p>
    <w:p w14:paraId="53AFA6E1" w14:textId="2239C322" w:rsidR="00565FBC" w:rsidRPr="00D31E03" w:rsidRDefault="00C60295" w:rsidP="00170A97">
      <w:pPr>
        <w:pStyle w:val="af6"/>
        <w:numPr>
          <w:ilvl w:val="0"/>
          <w:numId w:val="4"/>
        </w:numPr>
        <w:rPr>
          <w:rFonts w:ascii="Times New Roman" w:hAnsi="Times New Roman"/>
          <w:sz w:val="20"/>
          <w:szCs w:val="20"/>
        </w:rPr>
      </w:pPr>
      <w:r w:rsidRPr="00D31E03">
        <w:rPr>
          <w:rFonts w:ascii="Times New Roman" w:hAnsi="Times New Roman"/>
          <w:sz w:val="20"/>
          <w:szCs w:val="20"/>
        </w:rPr>
        <w:t>The scope is not clear</w:t>
      </w:r>
    </w:p>
    <w:p w14:paraId="1CFFA8D3" w14:textId="5BBDDB51" w:rsidR="00C60295" w:rsidRPr="00D31E03" w:rsidRDefault="00C60295" w:rsidP="00170A97">
      <w:pPr>
        <w:pStyle w:val="af6"/>
        <w:numPr>
          <w:ilvl w:val="0"/>
          <w:numId w:val="4"/>
        </w:numPr>
        <w:rPr>
          <w:rFonts w:ascii="Times New Roman" w:hAnsi="Times New Roman"/>
          <w:sz w:val="20"/>
          <w:szCs w:val="20"/>
        </w:rPr>
      </w:pPr>
      <w:r w:rsidRPr="00D31E03">
        <w:rPr>
          <w:rFonts w:ascii="Times New Roman" w:hAnsi="Times New Roman"/>
          <w:sz w:val="20"/>
          <w:szCs w:val="20"/>
        </w:rPr>
        <w:t xml:space="preserve">Current power control mechanism is sufficient enough. </w:t>
      </w:r>
    </w:p>
    <w:p w14:paraId="326E6149" w14:textId="41372D25" w:rsidR="009A3C14" w:rsidRPr="00D31E03" w:rsidRDefault="009A3C14" w:rsidP="00937268"/>
    <w:p w14:paraId="2E0510B4" w14:textId="77777777" w:rsidR="001766EC" w:rsidRPr="00D31E03" w:rsidRDefault="001766EC" w:rsidP="001766EC">
      <w:pPr>
        <w:pStyle w:val="2"/>
      </w:pPr>
      <w:r w:rsidRPr="00D31E03">
        <w:rPr>
          <w:rFonts w:ascii="Times New Roman" w:hAnsi="Times New Roman"/>
        </w:rPr>
        <w:t>Increase maximum # allowed repetitions for PUCCH</w:t>
      </w:r>
    </w:p>
    <w:p w14:paraId="3B1BB51C" w14:textId="64CC738A" w:rsidR="001766EC" w:rsidRPr="00D31E03" w:rsidRDefault="001766EC" w:rsidP="001766EC">
      <w:pPr>
        <w:spacing w:after="0"/>
      </w:pPr>
      <w:r w:rsidRPr="00D31E03">
        <w:t xml:space="preserve">Benefits of the scheme </w:t>
      </w:r>
    </w:p>
    <w:p w14:paraId="127959B1" w14:textId="570558D9" w:rsidR="00F738A9" w:rsidRPr="00D31E03" w:rsidRDefault="00F738A9" w:rsidP="00170A97">
      <w:pPr>
        <w:pStyle w:val="af6"/>
        <w:numPr>
          <w:ilvl w:val="0"/>
          <w:numId w:val="4"/>
        </w:numPr>
        <w:rPr>
          <w:rFonts w:ascii="Times New Roman" w:hAnsi="Times New Roman"/>
          <w:sz w:val="20"/>
          <w:szCs w:val="20"/>
        </w:rPr>
      </w:pPr>
      <w:r w:rsidRPr="00D31E03">
        <w:rPr>
          <w:rFonts w:ascii="Times New Roman" w:hAnsi="Times New Roman"/>
          <w:sz w:val="20"/>
          <w:szCs w:val="20"/>
        </w:rPr>
        <w:t>Gain over Rel-15 baseline (~2 dB gain observed in LLS when double # repetitions :  Intel)</w:t>
      </w:r>
    </w:p>
    <w:p w14:paraId="60DE9875" w14:textId="3B7933CE" w:rsidR="001766EC" w:rsidRPr="00D31E03" w:rsidRDefault="001766EC" w:rsidP="00170A97">
      <w:pPr>
        <w:pStyle w:val="af6"/>
        <w:numPr>
          <w:ilvl w:val="0"/>
          <w:numId w:val="4"/>
        </w:numPr>
        <w:rPr>
          <w:rFonts w:ascii="Times New Roman" w:hAnsi="Times New Roman"/>
          <w:sz w:val="20"/>
          <w:szCs w:val="20"/>
        </w:rPr>
      </w:pPr>
      <w:r w:rsidRPr="00D31E03">
        <w:rPr>
          <w:rFonts w:ascii="Times New Roman" w:hAnsi="Times New Roman"/>
          <w:sz w:val="20"/>
          <w:szCs w:val="20"/>
        </w:rPr>
        <w:t xml:space="preserve">Straightforward extension with minimum spec impact. </w:t>
      </w:r>
    </w:p>
    <w:p w14:paraId="568BB0BF" w14:textId="77777777" w:rsidR="001766EC" w:rsidRPr="00D31E03" w:rsidRDefault="001766EC" w:rsidP="001766EC">
      <w:r w:rsidRPr="00D31E03">
        <w:t>Concerns:</w:t>
      </w:r>
    </w:p>
    <w:p w14:paraId="51744DC8" w14:textId="5CBCC898" w:rsidR="00B64AA3" w:rsidRPr="00D31E03" w:rsidRDefault="00B64AA3" w:rsidP="00170A97">
      <w:pPr>
        <w:pStyle w:val="af6"/>
        <w:numPr>
          <w:ilvl w:val="0"/>
          <w:numId w:val="4"/>
        </w:numPr>
        <w:rPr>
          <w:rFonts w:ascii="Times New Roman" w:hAnsi="Times New Roman"/>
          <w:sz w:val="20"/>
          <w:szCs w:val="20"/>
        </w:rPr>
      </w:pPr>
      <w:r w:rsidRPr="00D31E03">
        <w:rPr>
          <w:rFonts w:ascii="Times New Roman" w:hAnsi="Times New Roman"/>
          <w:sz w:val="20"/>
          <w:szCs w:val="20"/>
        </w:rPr>
        <w:t>Does not improve HARQ-ACK performance in TDD</w:t>
      </w:r>
    </w:p>
    <w:p w14:paraId="330E6BAA" w14:textId="72521173" w:rsidR="001766EC" w:rsidRPr="00D31E03" w:rsidRDefault="001766EC" w:rsidP="00170A97">
      <w:pPr>
        <w:pStyle w:val="af6"/>
        <w:numPr>
          <w:ilvl w:val="0"/>
          <w:numId w:val="4"/>
        </w:numPr>
        <w:rPr>
          <w:rFonts w:ascii="Times New Roman" w:hAnsi="Times New Roman"/>
          <w:sz w:val="20"/>
          <w:szCs w:val="20"/>
        </w:rPr>
      </w:pPr>
      <w:r w:rsidRPr="00D31E03">
        <w:rPr>
          <w:rFonts w:ascii="Times New Roman" w:hAnsi="Times New Roman"/>
          <w:sz w:val="20"/>
          <w:szCs w:val="20"/>
        </w:rPr>
        <w:t>Impact to PUSCH coverage/data rate due to PUSCH dropping when overlap with PUCCH repetitions</w:t>
      </w:r>
    </w:p>
    <w:p w14:paraId="0287E232" w14:textId="4C5A9B44" w:rsidR="00B64AA3" w:rsidRPr="00D31E03" w:rsidRDefault="00B64AA3" w:rsidP="00170A97">
      <w:pPr>
        <w:pStyle w:val="af6"/>
        <w:numPr>
          <w:ilvl w:val="0"/>
          <w:numId w:val="4"/>
        </w:numPr>
        <w:rPr>
          <w:rFonts w:ascii="Times New Roman" w:hAnsi="Times New Roman"/>
          <w:sz w:val="20"/>
          <w:szCs w:val="20"/>
        </w:rPr>
      </w:pPr>
      <w:r w:rsidRPr="00D31E03">
        <w:rPr>
          <w:rFonts w:ascii="Times New Roman" w:hAnsi="Times New Roman"/>
          <w:sz w:val="20"/>
          <w:szCs w:val="20"/>
        </w:rPr>
        <w:t>Has limitation</w:t>
      </w:r>
      <w:r w:rsidR="003C20BB" w:rsidRPr="00D31E03">
        <w:rPr>
          <w:rFonts w:ascii="Times New Roman" w:hAnsi="Times New Roman"/>
          <w:sz w:val="20"/>
          <w:szCs w:val="20"/>
        </w:rPr>
        <w:t>/restriction</w:t>
      </w:r>
      <w:r w:rsidRPr="00D31E03">
        <w:rPr>
          <w:rFonts w:ascii="Times New Roman" w:hAnsi="Times New Roman"/>
          <w:sz w:val="20"/>
          <w:szCs w:val="20"/>
        </w:rPr>
        <w:t xml:space="preserve"> due to TDD UL/DL pattern</w:t>
      </w:r>
    </w:p>
    <w:p w14:paraId="06496148" w14:textId="3E527C5A" w:rsidR="001766EC" w:rsidRPr="00D31E03" w:rsidRDefault="001766EC" w:rsidP="00170A97">
      <w:pPr>
        <w:pStyle w:val="af6"/>
        <w:numPr>
          <w:ilvl w:val="0"/>
          <w:numId w:val="4"/>
        </w:numPr>
        <w:rPr>
          <w:rFonts w:ascii="Times New Roman" w:hAnsi="Times New Roman"/>
          <w:sz w:val="20"/>
          <w:szCs w:val="20"/>
        </w:rPr>
      </w:pPr>
      <w:r w:rsidRPr="00D31E03">
        <w:rPr>
          <w:rFonts w:ascii="Times New Roman" w:hAnsi="Times New Roman"/>
          <w:sz w:val="20"/>
          <w:szCs w:val="20"/>
        </w:rPr>
        <w:t>Follow</w:t>
      </w:r>
      <w:r w:rsidR="003C20BB" w:rsidRPr="00D31E03">
        <w:rPr>
          <w:rFonts w:ascii="Times New Roman" w:hAnsi="Times New Roman"/>
          <w:sz w:val="20"/>
          <w:szCs w:val="20"/>
        </w:rPr>
        <w:t>ing</w:t>
      </w:r>
      <w:r w:rsidRPr="00D31E03">
        <w:rPr>
          <w:rFonts w:ascii="Times New Roman" w:hAnsi="Times New Roman"/>
          <w:sz w:val="20"/>
          <w:szCs w:val="20"/>
        </w:rPr>
        <w:t xml:space="preserve"> current spec, 8 max repetition is enough. No need to increase max # repetitions.  </w:t>
      </w:r>
    </w:p>
    <w:p w14:paraId="3A8F181A" w14:textId="77777777" w:rsidR="00A27AA3" w:rsidRPr="00D31E03" w:rsidRDefault="00A27AA3" w:rsidP="00A27AA3">
      <w:pPr>
        <w:pStyle w:val="2"/>
      </w:pPr>
      <w:r w:rsidRPr="00D31E03">
        <w:t>PUCCH Transmit diversity scheme</w:t>
      </w:r>
    </w:p>
    <w:p w14:paraId="7B1EA269" w14:textId="77777777" w:rsidR="00A27AA3" w:rsidRPr="00D31E03" w:rsidRDefault="00A27AA3" w:rsidP="00A27AA3">
      <w:pPr>
        <w:spacing w:after="0"/>
      </w:pPr>
      <w:r w:rsidRPr="00D31E03">
        <w:t xml:space="preserve">Benefits of the scheme </w:t>
      </w:r>
    </w:p>
    <w:p w14:paraId="0C30953C" w14:textId="773DCC0C" w:rsidR="009F486E" w:rsidRPr="008A0B37" w:rsidRDefault="008A0B37" w:rsidP="008A0B37">
      <w:pPr>
        <w:pStyle w:val="af6"/>
        <w:numPr>
          <w:ilvl w:val="0"/>
          <w:numId w:val="4"/>
        </w:numPr>
        <w:rPr>
          <w:rFonts w:ascii="Times New Roman" w:hAnsi="Times New Roman"/>
          <w:sz w:val="20"/>
          <w:szCs w:val="20"/>
        </w:rPr>
      </w:pPr>
      <w:r w:rsidRPr="00D31E03">
        <w:rPr>
          <w:rFonts w:ascii="Times New Roman" w:hAnsi="Times New Roman"/>
          <w:sz w:val="20"/>
          <w:szCs w:val="20"/>
        </w:rPr>
        <w:t>Gain over Rel-15 baseline (</w:t>
      </w:r>
      <w:r>
        <w:rPr>
          <w:rFonts w:ascii="Times New Roman" w:hAnsi="Times New Roman"/>
          <w:sz w:val="20"/>
          <w:szCs w:val="20"/>
        </w:rPr>
        <w:t>~1 dB</w:t>
      </w:r>
      <w:r w:rsidRPr="00D31E03">
        <w:rPr>
          <w:rFonts w:ascii="Times New Roman" w:hAnsi="Times New Roman"/>
          <w:sz w:val="20"/>
          <w:szCs w:val="20"/>
        </w:rPr>
        <w:t xml:space="preserve"> gain observed in LLS:  </w:t>
      </w:r>
      <w:r>
        <w:rPr>
          <w:rFonts w:ascii="Times New Roman" w:hAnsi="Times New Roman"/>
          <w:sz w:val="20"/>
          <w:szCs w:val="20"/>
        </w:rPr>
        <w:t>CATT</w:t>
      </w:r>
      <w:r w:rsidRPr="00D31E03">
        <w:rPr>
          <w:rFonts w:ascii="Times New Roman" w:hAnsi="Times New Roman"/>
          <w:sz w:val="20"/>
          <w:szCs w:val="20"/>
        </w:rPr>
        <w:t>)</w:t>
      </w:r>
    </w:p>
    <w:p w14:paraId="5E23E1F0" w14:textId="56B8D783" w:rsidR="00A27AA3" w:rsidRPr="00D31E03" w:rsidRDefault="00A27AA3" w:rsidP="00170A97">
      <w:pPr>
        <w:pStyle w:val="af6"/>
        <w:numPr>
          <w:ilvl w:val="0"/>
          <w:numId w:val="4"/>
        </w:numPr>
        <w:rPr>
          <w:rFonts w:ascii="Times New Roman" w:hAnsi="Times New Roman"/>
          <w:sz w:val="20"/>
          <w:szCs w:val="20"/>
        </w:rPr>
      </w:pPr>
      <w:r w:rsidRPr="00D31E03">
        <w:rPr>
          <w:rFonts w:ascii="Times New Roman" w:hAnsi="Times New Roman"/>
          <w:sz w:val="20"/>
          <w:szCs w:val="20"/>
        </w:rPr>
        <w:t>Diversity gain</w:t>
      </w:r>
    </w:p>
    <w:p w14:paraId="60DA77EB" w14:textId="77777777" w:rsidR="00A27AA3" w:rsidRPr="00D31E03" w:rsidRDefault="00A27AA3" w:rsidP="00A27AA3">
      <w:r w:rsidRPr="00D31E03">
        <w:t>Concerns:</w:t>
      </w:r>
    </w:p>
    <w:p w14:paraId="383760AB" w14:textId="18A08DE0" w:rsidR="00A27AA3" w:rsidRPr="00D31E03" w:rsidRDefault="00A27AA3" w:rsidP="00170A97">
      <w:pPr>
        <w:pStyle w:val="af6"/>
        <w:numPr>
          <w:ilvl w:val="0"/>
          <w:numId w:val="4"/>
        </w:numPr>
        <w:rPr>
          <w:rFonts w:ascii="Times New Roman" w:hAnsi="Times New Roman"/>
          <w:sz w:val="20"/>
          <w:szCs w:val="20"/>
        </w:rPr>
      </w:pPr>
      <w:r w:rsidRPr="00D31E03">
        <w:rPr>
          <w:rFonts w:ascii="Times New Roman" w:hAnsi="Times New Roman"/>
          <w:sz w:val="20"/>
          <w:szCs w:val="20"/>
        </w:rPr>
        <w:t>Does not apply to single Tx UE</w:t>
      </w:r>
    </w:p>
    <w:p w14:paraId="626F7A8D" w14:textId="265E3A73" w:rsidR="00A27AA3" w:rsidRPr="00D31E03" w:rsidRDefault="00A27AA3" w:rsidP="00170A97">
      <w:pPr>
        <w:pStyle w:val="af6"/>
        <w:numPr>
          <w:ilvl w:val="0"/>
          <w:numId w:val="4"/>
        </w:numPr>
        <w:rPr>
          <w:rFonts w:ascii="Times New Roman" w:hAnsi="Times New Roman"/>
          <w:sz w:val="20"/>
          <w:szCs w:val="20"/>
        </w:rPr>
      </w:pPr>
      <w:r w:rsidRPr="00D31E03">
        <w:rPr>
          <w:rFonts w:ascii="Times New Roman" w:hAnsi="Times New Roman"/>
          <w:sz w:val="20"/>
          <w:szCs w:val="20"/>
        </w:rPr>
        <w:t>SORTD Double resource. Freq domain precoding cycling increase PAPR</w:t>
      </w:r>
    </w:p>
    <w:p w14:paraId="7CCBB5A9" w14:textId="42DC8597" w:rsidR="001766EC" w:rsidRPr="00D31E03" w:rsidRDefault="001766EC" w:rsidP="00937268"/>
    <w:p w14:paraId="430F0240" w14:textId="77777777" w:rsidR="00A27AA3" w:rsidRPr="00D31E03" w:rsidRDefault="00A27AA3" w:rsidP="00A27AA3">
      <w:pPr>
        <w:pStyle w:val="2"/>
      </w:pPr>
      <w:r w:rsidRPr="00D31E03">
        <w:t>DMRS overhead reduction</w:t>
      </w:r>
    </w:p>
    <w:p w14:paraId="31D67145" w14:textId="77777777" w:rsidR="00A27AA3" w:rsidRPr="00D31E03" w:rsidRDefault="00A27AA3" w:rsidP="00A27AA3">
      <w:pPr>
        <w:spacing w:after="0"/>
      </w:pPr>
      <w:r w:rsidRPr="00D31E03">
        <w:t xml:space="preserve">Benefits of the scheme </w:t>
      </w:r>
    </w:p>
    <w:p w14:paraId="2650F5E7" w14:textId="578E717E" w:rsidR="00A27AA3" w:rsidRPr="00D31E03" w:rsidRDefault="00A27AA3" w:rsidP="00170A97">
      <w:pPr>
        <w:pStyle w:val="af6"/>
        <w:numPr>
          <w:ilvl w:val="0"/>
          <w:numId w:val="4"/>
        </w:numPr>
        <w:rPr>
          <w:rFonts w:ascii="Times New Roman" w:hAnsi="Times New Roman"/>
          <w:sz w:val="20"/>
          <w:szCs w:val="20"/>
        </w:rPr>
      </w:pPr>
      <w:r w:rsidRPr="00D31E03">
        <w:rPr>
          <w:rFonts w:ascii="Times New Roman" w:hAnsi="Times New Roman"/>
          <w:sz w:val="20"/>
          <w:szCs w:val="20"/>
        </w:rPr>
        <w:t xml:space="preserve">Reduce UCI code rate in case of </w:t>
      </w:r>
      <w:r w:rsidR="00C26BC4" w:rsidRPr="00D31E03">
        <w:rPr>
          <w:rFonts w:ascii="Times New Roman" w:hAnsi="Times New Roman"/>
          <w:sz w:val="20"/>
          <w:szCs w:val="20"/>
        </w:rPr>
        <w:t xml:space="preserve">PUCCH </w:t>
      </w:r>
      <w:r w:rsidRPr="00D31E03">
        <w:rPr>
          <w:rFonts w:ascii="Times New Roman" w:hAnsi="Times New Roman"/>
          <w:sz w:val="20"/>
          <w:szCs w:val="20"/>
        </w:rPr>
        <w:t>repetition</w:t>
      </w:r>
    </w:p>
    <w:p w14:paraId="0AF66461" w14:textId="77777777" w:rsidR="00A27AA3" w:rsidRPr="00D31E03" w:rsidRDefault="00A27AA3" w:rsidP="00A27AA3">
      <w:r w:rsidRPr="00D31E03">
        <w:t>Concerns:</w:t>
      </w:r>
    </w:p>
    <w:p w14:paraId="206E14F0" w14:textId="5BA416B9" w:rsidR="00A27AA3" w:rsidRPr="00D31E03" w:rsidRDefault="00A27AA3" w:rsidP="00170A97">
      <w:pPr>
        <w:pStyle w:val="af6"/>
        <w:numPr>
          <w:ilvl w:val="0"/>
          <w:numId w:val="4"/>
        </w:numPr>
        <w:rPr>
          <w:rFonts w:ascii="Times New Roman" w:hAnsi="Times New Roman"/>
          <w:sz w:val="20"/>
          <w:szCs w:val="20"/>
        </w:rPr>
      </w:pPr>
      <w:r w:rsidRPr="00D31E03">
        <w:rPr>
          <w:rFonts w:ascii="Times New Roman" w:hAnsi="Times New Roman"/>
          <w:sz w:val="20"/>
          <w:szCs w:val="20"/>
        </w:rPr>
        <w:t>Increase receiver complexity</w:t>
      </w:r>
    </w:p>
    <w:p w14:paraId="4108976A" w14:textId="6BBEFD70" w:rsidR="00A27AA3" w:rsidRPr="00D31E03" w:rsidRDefault="00A27AA3" w:rsidP="00A27AA3">
      <w:r w:rsidRPr="00D31E03">
        <w:t xml:space="preserve">Comment: this can be merged into the study of DMRS bundling. </w:t>
      </w:r>
    </w:p>
    <w:p w14:paraId="38E4FDD3" w14:textId="77777777" w:rsidR="00603748" w:rsidRPr="00D31E03" w:rsidRDefault="00603748" w:rsidP="00603748">
      <w:pPr>
        <w:pStyle w:val="2"/>
      </w:pPr>
      <w:r w:rsidRPr="00D31E03">
        <w:t>UE Antenna configuration enhancement for FR2</w:t>
      </w:r>
    </w:p>
    <w:p w14:paraId="190D939F" w14:textId="3BF3C688" w:rsidR="00603748" w:rsidRPr="00D31E03" w:rsidRDefault="00603748" w:rsidP="00A27AA3">
      <w:r w:rsidRPr="00D31E03">
        <w:t xml:space="preserve">Majority view is to deprioritize the study of this scheme. </w:t>
      </w:r>
    </w:p>
    <w:p w14:paraId="171C2A23" w14:textId="77777777" w:rsidR="00A27AA3" w:rsidRPr="00D31E03" w:rsidRDefault="00A27AA3" w:rsidP="00A27AA3">
      <w:pPr>
        <w:pStyle w:val="2"/>
      </w:pPr>
      <w:r w:rsidRPr="00D31E03">
        <w:t>Higher DMRS density</w:t>
      </w:r>
    </w:p>
    <w:p w14:paraId="3D84BF64" w14:textId="77777777" w:rsidR="00A27AA3" w:rsidRPr="00D31E03" w:rsidRDefault="00A27AA3" w:rsidP="00A27AA3">
      <w:pPr>
        <w:spacing w:after="0"/>
      </w:pPr>
      <w:r w:rsidRPr="00D31E03">
        <w:t xml:space="preserve">Benefits of the scheme </w:t>
      </w:r>
    </w:p>
    <w:p w14:paraId="28AF3F03" w14:textId="377353C6" w:rsidR="00A27AA3" w:rsidRPr="00D31E03" w:rsidRDefault="00603748" w:rsidP="00170A97">
      <w:pPr>
        <w:pStyle w:val="af6"/>
        <w:numPr>
          <w:ilvl w:val="0"/>
          <w:numId w:val="4"/>
        </w:numPr>
        <w:rPr>
          <w:rFonts w:ascii="Times New Roman" w:hAnsi="Times New Roman"/>
          <w:sz w:val="20"/>
          <w:szCs w:val="20"/>
        </w:rPr>
      </w:pPr>
      <w:r w:rsidRPr="00D31E03">
        <w:rPr>
          <w:rFonts w:ascii="Times New Roman" w:hAnsi="Times New Roman"/>
          <w:sz w:val="20"/>
          <w:szCs w:val="20"/>
        </w:rPr>
        <w:t>Better channel estimation</w:t>
      </w:r>
    </w:p>
    <w:p w14:paraId="66112E34" w14:textId="77777777" w:rsidR="00A27AA3" w:rsidRPr="00D31E03" w:rsidRDefault="00A27AA3" w:rsidP="00A27AA3">
      <w:r w:rsidRPr="00D31E03">
        <w:t>Concerns:</w:t>
      </w:r>
    </w:p>
    <w:p w14:paraId="3C26721C" w14:textId="5E619D2F" w:rsidR="00A27AA3" w:rsidRPr="00D31E03" w:rsidRDefault="00A27AA3" w:rsidP="00170A97">
      <w:pPr>
        <w:pStyle w:val="af6"/>
        <w:numPr>
          <w:ilvl w:val="0"/>
          <w:numId w:val="4"/>
        </w:numPr>
        <w:rPr>
          <w:rFonts w:ascii="Times New Roman" w:hAnsi="Times New Roman"/>
          <w:sz w:val="20"/>
          <w:szCs w:val="20"/>
        </w:rPr>
      </w:pPr>
      <w:r w:rsidRPr="00D31E03">
        <w:rPr>
          <w:rFonts w:ascii="Times New Roman" w:hAnsi="Times New Roman"/>
          <w:sz w:val="20"/>
          <w:szCs w:val="20"/>
        </w:rPr>
        <w:t>Increase receiver complexity</w:t>
      </w:r>
    </w:p>
    <w:p w14:paraId="61D7EE23" w14:textId="687A4887" w:rsidR="00603748" w:rsidRPr="00D31E03" w:rsidRDefault="00603748" w:rsidP="00170A97">
      <w:pPr>
        <w:pStyle w:val="af6"/>
        <w:numPr>
          <w:ilvl w:val="0"/>
          <w:numId w:val="4"/>
        </w:numPr>
        <w:rPr>
          <w:rFonts w:ascii="Times New Roman" w:hAnsi="Times New Roman"/>
          <w:sz w:val="20"/>
          <w:szCs w:val="20"/>
        </w:rPr>
      </w:pPr>
      <w:r w:rsidRPr="00D31E03">
        <w:rPr>
          <w:rFonts w:ascii="Times New Roman" w:hAnsi="Times New Roman"/>
          <w:sz w:val="20"/>
          <w:szCs w:val="20"/>
        </w:rPr>
        <w:t>Increase UCI code rate</w:t>
      </w:r>
    </w:p>
    <w:p w14:paraId="29F46142" w14:textId="77777777" w:rsidR="00A27AA3" w:rsidRPr="00D31E03" w:rsidRDefault="00A27AA3" w:rsidP="00A27AA3">
      <w:r w:rsidRPr="00D31E03">
        <w:t xml:space="preserve">Comment: this can be merged into the study of DMRS bundling. </w:t>
      </w:r>
    </w:p>
    <w:p w14:paraId="2D08E6BD" w14:textId="6C661EA9" w:rsidR="00603748" w:rsidRPr="00D31E03" w:rsidRDefault="00603748" w:rsidP="00603748">
      <w:pPr>
        <w:pStyle w:val="2"/>
      </w:pPr>
      <w:r w:rsidRPr="00D31E03">
        <w:lastRenderedPageBreak/>
        <w:t>A-CSI on PUCCH</w:t>
      </w:r>
    </w:p>
    <w:p w14:paraId="24B319FB" w14:textId="67C8B209" w:rsidR="00E35303" w:rsidRPr="00D31E03" w:rsidRDefault="00E35303" w:rsidP="00E35303">
      <w:r w:rsidRPr="00D31E03">
        <w:t xml:space="preserve">Majority view is to deprioritize the study of this scheme under this sub-agenda. It can be discussed in Rel-17 URLLC CSI enhancement. </w:t>
      </w:r>
    </w:p>
    <w:p w14:paraId="19FAD99E" w14:textId="0102CA43" w:rsidR="00603748" w:rsidRPr="00D31E03" w:rsidRDefault="00603748" w:rsidP="00603748">
      <w:pPr>
        <w:pStyle w:val="2"/>
      </w:pPr>
      <w:r w:rsidRPr="00D31E03">
        <w:t>Symbol-level PUCCH repetition</w:t>
      </w:r>
    </w:p>
    <w:p w14:paraId="631619AB" w14:textId="7711F566" w:rsidR="00E35303" w:rsidRPr="00D31E03" w:rsidRDefault="00E35303" w:rsidP="00E35303">
      <w:r w:rsidRPr="00D31E03">
        <w:t xml:space="preserve">Majority view is to deprioritize the study of this scheme. </w:t>
      </w:r>
    </w:p>
    <w:p w14:paraId="61215241" w14:textId="07003E46" w:rsidR="00603748" w:rsidRPr="00D31E03" w:rsidRDefault="00603748" w:rsidP="00603748">
      <w:pPr>
        <w:pStyle w:val="2"/>
      </w:pPr>
      <w:r w:rsidRPr="00D31E03">
        <w:t>Relay (including sidelink relay)</w:t>
      </w:r>
    </w:p>
    <w:p w14:paraId="2F61AC6B" w14:textId="37C70DE6" w:rsidR="00E35303" w:rsidRPr="00D31E03" w:rsidRDefault="00E35303" w:rsidP="00E35303">
      <w:r w:rsidRPr="00D31E03">
        <w:t xml:space="preserve">Majority view is to deprioritize or not consider the study of this scheme. </w:t>
      </w:r>
    </w:p>
    <w:p w14:paraId="5B10E70A" w14:textId="77777777" w:rsidR="00603748" w:rsidRPr="00D31E03" w:rsidRDefault="00603748" w:rsidP="00603748">
      <w:pPr>
        <w:pStyle w:val="2"/>
      </w:pPr>
      <w:r w:rsidRPr="00D31E03">
        <w:t>Reflective arrays</w:t>
      </w:r>
    </w:p>
    <w:p w14:paraId="20FDC8D9" w14:textId="43E68852" w:rsidR="00A27AA3" w:rsidRDefault="00E35303" w:rsidP="00937268">
      <w:r w:rsidRPr="00D31E03">
        <w:t xml:space="preserve">Majority view is to deprioritize or not consider the study of this scheme. </w:t>
      </w:r>
    </w:p>
    <w:p w14:paraId="2AAD5C78" w14:textId="77777777" w:rsidR="00421FBF" w:rsidRDefault="00421FBF" w:rsidP="00421FBF">
      <w:pPr>
        <w:pStyle w:val="2"/>
      </w:pPr>
      <w:r w:rsidRPr="00421FBF">
        <w:rPr>
          <w:highlight w:val="yellow"/>
        </w:rPr>
        <w:t>Split UCI payload on short and long PUCCH on adjacent S and U slots</w:t>
      </w:r>
    </w:p>
    <w:p w14:paraId="7E08979D" w14:textId="77777777" w:rsidR="00421FBF" w:rsidRPr="00D31E03" w:rsidRDefault="00421FBF" w:rsidP="00937268"/>
    <w:p w14:paraId="19AA8445" w14:textId="3069BF88" w:rsidR="00C87895" w:rsidRPr="00D31E03" w:rsidRDefault="00C87895" w:rsidP="00C87895">
      <w:pPr>
        <w:pStyle w:val="1"/>
        <w:jc w:val="both"/>
      </w:pPr>
      <w:r w:rsidRPr="00D31E03">
        <w:t>References</w:t>
      </w:r>
    </w:p>
    <w:tbl>
      <w:tblPr>
        <w:tblStyle w:val="af"/>
        <w:tblW w:w="0" w:type="auto"/>
        <w:tblLook w:val="04A0" w:firstRow="1" w:lastRow="0" w:firstColumn="1" w:lastColumn="0" w:noHBand="0" w:noVBand="1"/>
      </w:tblPr>
      <w:tblGrid>
        <w:gridCol w:w="1255"/>
        <w:gridCol w:w="6030"/>
        <w:gridCol w:w="2160"/>
      </w:tblGrid>
      <w:tr w:rsidR="001B723E" w:rsidRPr="00D31E03" w14:paraId="795EB1C9" w14:textId="77777777" w:rsidTr="001B723E">
        <w:trPr>
          <w:trHeight w:val="228"/>
        </w:trPr>
        <w:tc>
          <w:tcPr>
            <w:tcW w:w="1255" w:type="dxa"/>
            <w:hideMark/>
          </w:tcPr>
          <w:p w14:paraId="4D368552" w14:textId="703981BF" w:rsidR="001B723E" w:rsidRPr="00D31E03" w:rsidRDefault="001B723E" w:rsidP="001B723E">
            <w:pPr>
              <w:spacing w:before="0" w:after="0"/>
              <w:rPr>
                <w:b/>
                <w:bCs/>
              </w:rPr>
            </w:pPr>
            <w:r w:rsidRPr="00D31E03">
              <w:rPr>
                <w:b/>
                <w:bCs/>
              </w:rPr>
              <w:t>Tdoc #</w:t>
            </w:r>
          </w:p>
        </w:tc>
        <w:tc>
          <w:tcPr>
            <w:tcW w:w="6030" w:type="dxa"/>
            <w:hideMark/>
          </w:tcPr>
          <w:p w14:paraId="3FA57BD2" w14:textId="77777777" w:rsidR="001B723E" w:rsidRPr="00D31E03" w:rsidRDefault="001B723E" w:rsidP="001B723E">
            <w:pPr>
              <w:spacing w:before="0" w:after="0"/>
              <w:rPr>
                <w:b/>
                <w:bCs/>
              </w:rPr>
            </w:pPr>
            <w:r w:rsidRPr="00D31E03">
              <w:rPr>
                <w:b/>
                <w:bCs/>
              </w:rPr>
              <w:t>Title</w:t>
            </w:r>
          </w:p>
        </w:tc>
        <w:tc>
          <w:tcPr>
            <w:tcW w:w="2160" w:type="dxa"/>
            <w:hideMark/>
          </w:tcPr>
          <w:p w14:paraId="4A8C09BF" w14:textId="2EEAD5E7" w:rsidR="001B723E" w:rsidRPr="00D31E03" w:rsidRDefault="001B723E" w:rsidP="001B723E">
            <w:pPr>
              <w:spacing w:before="0" w:after="0"/>
              <w:rPr>
                <w:b/>
                <w:bCs/>
              </w:rPr>
            </w:pPr>
            <w:r w:rsidRPr="00D31E03">
              <w:rPr>
                <w:b/>
                <w:bCs/>
              </w:rPr>
              <w:t>Source</w:t>
            </w:r>
          </w:p>
        </w:tc>
      </w:tr>
      <w:tr w:rsidR="001B723E" w:rsidRPr="00D31E03" w14:paraId="5D2B4ACB" w14:textId="77777777" w:rsidTr="001B723E">
        <w:trPr>
          <w:trHeight w:val="408"/>
        </w:trPr>
        <w:tc>
          <w:tcPr>
            <w:tcW w:w="1255" w:type="dxa"/>
            <w:hideMark/>
          </w:tcPr>
          <w:p w14:paraId="40D75E36" w14:textId="11FB1B04" w:rsidR="001B723E" w:rsidRPr="00D31E03" w:rsidRDefault="00A71244" w:rsidP="001B723E">
            <w:pPr>
              <w:spacing w:before="0" w:after="0"/>
              <w:rPr>
                <w:u w:val="single"/>
              </w:rPr>
            </w:pPr>
            <w:hyperlink r:id="rId16" w:tgtFrame="_parent" w:history="1">
              <w:r w:rsidR="001B723E" w:rsidRPr="00D31E03">
                <w:rPr>
                  <w:rStyle w:val="afc"/>
                </w:rPr>
                <w:t>R1-2005273</w:t>
              </w:r>
            </w:hyperlink>
          </w:p>
        </w:tc>
        <w:tc>
          <w:tcPr>
            <w:tcW w:w="6030" w:type="dxa"/>
            <w:hideMark/>
          </w:tcPr>
          <w:p w14:paraId="21461091" w14:textId="77777777" w:rsidR="001B723E" w:rsidRPr="00D31E03" w:rsidRDefault="001B723E" w:rsidP="001B723E">
            <w:pPr>
              <w:spacing w:before="0" w:after="0"/>
            </w:pPr>
            <w:r w:rsidRPr="00D31E03">
              <w:t>Discussion on the potential coverage enhancement solutions for PUCCH</w:t>
            </w:r>
          </w:p>
        </w:tc>
        <w:tc>
          <w:tcPr>
            <w:tcW w:w="2160" w:type="dxa"/>
            <w:hideMark/>
          </w:tcPr>
          <w:p w14:paraId="17F64114" w14:textId="77777777" w:rsidR="001B723E" w:rsidRPr="00D31E03" w:rsidRDefault="001B723E" w:rsidP="001B723E">
            <w:pPr>
              <w:spacing w:before="0" w:after="0"/>
            </w:pPr>
            <w:r w:rsidRPr="00D31E03">
              <w:t>Huawei, HiSilicon</w:t>
            </w:r>
          </w:p>
        </w:tc>
      </w:tr>
      <w:tr w:rsidR="001B723E" w:rsidRPr="00D31E03" w14:paraId="0F0E5477" w14:textId="77777777" w:rsidTr="001B723E">
        <w:trPr>
          <w:trHeight w:val="612"/>
        </w:trPr>
        <w:tc>
          <w:tcPr>
            <w:tcW w:w="1255" w:type="dxa"/>
            <w:hideMark/>
          </w:tcPr>
          <w:p w14:paraId="60E1463B" w14:textId="69481389" w:rsidR="001B723E" w:rsidRPr="00D31E03" w:rsidRDefault="00A71244" w:rsidP="001B723E">
            <w:pPr>
              <w:spacing w:before="0" w:after="0"/>
              <w:rPr>
                <w:u w:val="single"/>
              </w:rPr>
            </w:pPr>
            <w:hyperlink r:id="rId17" w:tgtFrame="_parent" w:history="1">
              <w:r w:rsidR="001B723E" w:rsidRPr="00D31E03">
                <w:rPr>
                  <w:rStyle w:val="afc"/>
                </w:rPr>
                <w:t>R1-2005300</w:t>
              </w:r>
            </w:hyperlink>
          </w:p>
        </w:tc>
        <w:tc>
          <w:tcPr>
            <w:tcW w:w="6030" w:type="dxa"/>
            <w:hideMark/>
          </w:tcPr>
          <w:p w14:paraId="3D502245" w14:textId="77777777" w:rsidR="001B723E" w:rsidRPr="00D31E03" w:rsidRDefault="001B723E" w:rsidP="001B723E">
            <w:pPr>
              <w:spacing w:before="0" w:after="0"/>
            </w:pPr>
            <w:r w:rsidRPr="00D31E03">
              <w:t>Discussion on potential approaches and solutions for NR PUCCH coverage enhancement</w:t>
            </w:r>
          </w:p>
        </w:tc>
        <w:tc>
          <w:tcPr>
            <w:tcW w:w="2160" w:type="dxa"/>
            <w:hideMark/>
          </w:tcPr>
          <w:p w14:paraId="463F8CEE" w14:textId="77777777" w:rsidR="001B723E" w:rsidRPr="00D31E03" w:rsidRDefault="001B723E" w:rsidP="001B723E">
            <w:pPr>
              <w:spacing w:before="0" w:after="0"/>
            </w:pPr>
            <w:r w:rsidRPr="00D31E03">
              <w:t>Nokia, Nokia Shanghai Bell</w:t>
            </w:r>
          </w:p>
        </w:tc>
      </w:tr>
      <w:tr w:rsidR="001B723E" w:rsidRPr="00D31E03" w14:paraId="04AAFC44" w14:textId="77777777" w:rsidTr="001B723E">
        <w:trPr>
          <w:trHeight w:val="408"/>
        </w:trPr>
        <w:tc>
          <w:tcPr>
            <w:tcW w:w="1255" w:type="dxa"/>
            <w:hideMark/>
          </w:tcPr>
          <w:p w14:paraId="33CB1014" w14:textId="0D22599F" w:rsidR="001B723E" w:rsidRPr="00D31E03" w:rsidRDefault="00A71244" w:rsidP="001B723E">
            <w:pPr>
              <w:spacing w:before="0" w:after="0"/>
              <w:rPr>
                <w:u w:val="single"/>
              </w:rPr>
            </w:pPr>
            <w:hyperlink r:id="rId18" w:tgtFrame="_parent" w:history="1">
              <w:r w:rsidR="001B723E" w:rsidRPr="00D31E03">
                <w:rPr>
                  <w:rStyle w:val="afc"/>
                </w:rPr>
                <w:t>R1-2005396</w:t>
              </w:r>
            </w:hyperlink>
          </w:p>
        </w:tc>
        <w:tc>
          <w:tcPr>
            <w:tcW w:w="6030" w:type="dxa"/>
            <w:hideMark/>
          </w:tcPr>
          <w:p w14:paraId="1034A79C" w14:textId="77777777" w:rsidR="001B723E" w:rsidRPr="00D31E03" w:rsidRDefault="001B723E" w:rsidP="001B723E">
            <w:pPr>
              <w:spacing w:before="0" w:after="0"/>
            </w:pPr>
            <w:r w:rsidRPr="00D31E03">
              <w:t>Discussion on Solutions for PUCCH coverage enhancement</w:t>
            </w:r>
          </w:p>
        </w:tc>
        <w:tc>
          <w:tcPr>
            <w:tcW w:w="2160" w:type="dxa"/>
            <w:hideMark/>
          </w:tcPr>
          <w:p w14:paraId="4F0EC511" w14:textId="77777777" w:rsidR="001B723E" w:rsidRPr="00D31E03" w:rsidRDefault="001B723E" w:rsidP="001B723E">
            <w:pPr>
              <w:spacing w:before="0" w:after="0"/>
            </w:pPr>
            <w:r w:rsidRPr="00D31E03">
              <w:t>vivo</w:t>
            </w:r>
          </w:p>
        </w:tc>
      </w:tr>
      <w:tr w:rsidR="001B723E" w:rsidRPr="00D31E03" w14:paraId="4BC578CB" w14:textId="77777777" w:rsidTr="001B723E">
        <w:trPr>
          <w:trHeight w:val="408"/>
        </w:trPr>
        <w:tc>
          <w:tcPr>
            <w:tcW w:w="1255" w:type="dxa"/>
            <w:hideMark/>
          </w:tcPr>
          <w:p w14:paraId="2E9C5D13" w14:textId="79D4DCFC" w:rsidR="001B723E" w:rsidRPr="00D31E03" w:rsidRDefault="00A71244" w:rsidP="001B723E">
            <w:pPr>
              <w:spacing w:before="0" w:after="0"/>
              <w:rPr>
                <w:u w:val="single"/>
              </w:rPr>
            </w:pPr>
            <w:hyperlink r:id="rId19" w:tgtFrame="_parent" w:history="1">
              <w:r w:rsidR="001B723E" w:rsidRPr="00D31E03">
                <w:rPr>
                  <w:rStyle w:val="afc"/>
                </w:rPr>
                <w:t>R1-2005428</w:t>
              </w:r>
            </w:hyperlink>
          </w:p>
        </w:tc>
        <w:tc>
          <w:tcPr>
            <w:tcW w:w="6030" w:type="dxa"/>
            <w:hideMark/>
          </w:tcPr>
          <w:p w14:paraId="3FAB675C" w14:textId="77777777" w:rsidR="001B723E" w:rsidRPr="00D31E03" w:rsidRDefault="001B723E" w:rsidP="001B723E">
            <w:pPr>
              <w:spacing w:before="0" w:after="0"/>
            </w:pPr>
            <w:r w:rsidRPr="00D31E03">
              <w:t>Discussion on potential techniques for PUCCH coverage enhancements</w:t>
            </w:r>
          </w:p>
        </w:tc>
        <w:tc>
          <w:tcPr>
            <w:tcW w:w="2160" w:type="dxa"/>
            <w:hideMark/>
          </w:tcPr>
          <w:p w14:paraId="2DA91CE0" w14:textId="77777777" w:rsidR="001B723E" w:rsidRPr="00D31E03" w:rsidRDefault="001B723E" w:rsidP="001B723E">
            <w:pPr>
              <w:spacing w:before="0" w:after="0"/>
            </w:pPr>
            <w:r w:rsidRPr="00D31E03">
              <w:t>ZTE</w:t>
            </w:r>
          </w:p>
        </w:tc>
      </w:tr>
      <w:tr w:rsidR="001B723E" w:rsidRPr="00D31E03" w14:paraId="23C933A9" w14:textId="77777777" w:rsidTr="001B723E">
        <w:trPr>
          <w:trHeight w:val="228"/>
        </w:trPr>
        <w:tc>
          <w:tcPr>
            <w:tcW w:w="1255" w:type="dxa"/>
            <w:hideMark/>
          </w:tcPr>
          <w:p w14:paraId="71B7DF28" w14:textId="762EA089" w:rsidR="001B723E" w:rsidRPr="00D31E03" w:rsidRDefault="00A71244" w:rsidP="001B723E">
            <w:pPr>
              <w:spacing w:before="0" w:after="0"/>
              <w:rPr>
                <w:u w:val="single"/>
              </w:rPr>
            </w:pPr>
            <w:hyperlink r:id="rId20" w:tgtFrame="_parent" w:history="1">
              <w:r w:rsidR="001B723E" w:rsidRPr="00D31E03">
                <w:rPr>
                  <w:rStyle w:val="afc"/>
                </w:rPr>
                <w:t>R1-2005585</w:t>
              </w:r>
            </w:hyperlink>
          </w:p>
        </w:tc>
        <w:tc>
          <w:tcPr>
            <w:tcW w:w="6030" w:type="dxa"/>
            <w:hideMark/>
          </w:tcPr>
          <w:p w14:paraId="35F8F273" w14:textId="77777777" w:rsidR="001B723E" w:rsidRPr="00D31E03" w:rsidRDefault="001B723E" w:rsidP="001B723E">
            <w:pPr>
              <w:spacing w:before="0" w:after="0"/>
            </w:pPr>
            <w:r w:rsidRPr="00D31E03">
              <w:t>On PUCCH coverage enhancement techniques</w:t>
            </w:r>
          </w:p>
        </w:tc>
        <w:tc>
          <w:tcPr>
            <w:tcW w:w="2160" w:type="dxa"/>
            <w:hideMark/>
          </w:tcPr>
          <w:p w14:paraId="2A79F56E" w14:textId="77777777" w:rsidR="001B723E" w:rsidRPr="00D31E03" w:rsidRDefault="001B723E" w:rsidP="001B723E">
            <w:pPr>
              <w:spacing w:before="0" w:after="0"/>
            </w:pPr>
            <w:r w:rsidRPr="00D31E03">
              <w:t>Sony</w:t>
            </w:r>
          </w:p>
        </w:tc>
      </w:tr>
      <w:tr w:rsidR="001B723E" w:rsidRPr="00D31E03" w14:paraId="2D161701" w14:textId="77777777" w:rsidTr="001B723E">
        <w:trPr>
          <w:trHeight w:val="408"/>
        </w:trPr>
        <w:tc>
          <w:tcPr>
            <w:tcW w:w="1255" w:type="dxa"/>
            <w:hideMark/>
          </w:tcPr>
          <w:p w14:paraId="78CFA4CC" w14:textId="75D1A4AC" w:rsidR="001B723E" w:rsidRPr="00D31E03" w:rsidRDefault="00A71244" w:rsidP="001B723E">
            <w:pPr>
              <w:spacing w:before="0" w:after="0"/>
              <w:rPr>
                <w:u w:val="single"/>
              </w:rPr>
            </w:pPr>
            <w:hyperlink r:id="rId21" w:tgtFrame="_parent" w:history="1">
              <w:r w:rsidR="001B723E" w:rsidRPr="00D31E03">
                <w:rPr>
                  <w:rStyle w:val="afc"/>
                </w:rPr>
                <w:t>R1-2005725</w:t>
              </w:r>
            </w:hyperlink>
          </w:p>
        </w:tc>
        <w:tc>
          <w:tcPr>
            <w:tcW w:w="6030" w:type="dxa"/>
            <w:hideMark/>
          </w:tcPr>
          <w:p w14:paraId="50F20E1C" w14:textId="77777777" w:rsidR="001B723E" w:rsidRPr="00D31E03" w:rsidRDefault="001B723E" w:rsidP="001B723E">
            <w:pPr>
              <w:spacing w:before="0" w:after="0"/>
            </w:pPr>
            <w:r w:rsidRPr="00D31E03">
              <w:t>Discussion on potential techniques for PUCCH coverage enhancement</w:t>
            </w:r>
          </w:p>
        </w:tc>
        <w:tc>
          <w:tcPr>
            <w:tcW w:w="2160" w:type="dxa"/>
            <w:hideMark/>
          </w:tcPr>
          <w:p w14:paraId="71142681" w14:textId="77777777" w:rsidR="001B723E" w:rsidRPr="00D31E03" w:rsidRDefault="001B723E" w:rsidP="001B723E">
            <w:pPr>
              <w:spacing w:before="0" w:after="0"/>
            </w:pPr>
            <w:r w:rsidRPr="00D31E03">
              <w:t>CATT</w:t>
            </w:r>
          </w:p>
        </w:tc>
      </w:tr>
      <w:tr w:rsidR="001B723E" w:rsidRPr="00D31E03" w14:paraId="3593F493" w14:textId="77777777" w:rsidTr="001B723E">
        <w:trPr>
          <w:trHeight w:val="228"/>
        </w:trPr>
        <w:tc>
          <w:tcPr>
            <w:tcW w:w="1255" w:type="dxa"/>
            <w:hideMark/>
          </w:tcPr>
          <w:p w14:paraId="437D49D2" w14:textId="06A752E6" w:rsidR="001B723E" w:rsidRPr="00D31E03" w:rsidRDefault="00A71244" w:rsidP="001B723E">
            <w:pPr>
              <w:spacing w:before="0" w:after="0"/>
              <w:rPr>
                <w:u w:val="single"/>
              </w:rPr>
            </w:pPr>
            <w:hyperlink r:id="rId22" w:tgtFrame="_parent" w:history="1">
              <w:r w:rsidR="001B723E" w:rsidRPr="00D31E03">
                <w:rPr>
                  <w:rStyle w:val="afc"/>
                </w:rPr>
                <w:t>R1-2005759</w:t>
              </w:r>
            </w:hyperlink>
          </w:p>
        </w:tc>
        <w:tc>
          <w:tcPr>
            <w:tcW w:w="6030" w:type="dxa"/>
            <w:hideMark/>
          </w:tcPr>
          <w:p w14:paraId="3885C991" w14:textId="77777777" w:rsidR="001B723E" w:rsidRPr="00D31E03" w:rsidRDefault="001B723E" w:rsidP="001B723E">
            <w:pPr>
              <w:spacing w:before="0" w:after="0"/>
            </w:pPr>
            <w:r w:rsidRPr="00D31E03">
              <w:t>Discussion on PUCCH coverage enhancement</w:t>
            </w:r>
          </w:p>
        </w:tc>
        <w:tc>
          <w:tcPr>
            <w:tcW w:w="2160" w:type="dxa"/>
            <w:hideMark/>
          </w:tcPr>
          <w:p w14:paraId="7F929611" w14:textId="77777777" w:rsidR="001B723E" w:rsidRPr="00D31E03" w:rsidRDefault="001B723E" w:rsidP="001B723E">
            <w:pPr>
              <w:spacing w:before="0" w:after="0"/>
            </w:pPr>
            <w:r w:rsidRPr="00D31E03">
              <w:t>NEC</w:t>
            </w:r>
          </w:p>
        </w:tc>
      </w:tr>
      <w:tr w:rsidR="001B723E" w:rsidRPr="00D31E03" w14:paraId="7A28FE95" w14:textId="77777777" w:rsidTr="001B723E">
        <w:trPr>
          <w:trHeight w:val="408"/>
        </w:trPr>
        <w:tc>
          <w:tcPr>
            <w:tcW w:w="1255" w:type="dxa"/>
            <w:hideMark/>
          </w:tcPr>
          <w:p w14:paraId="081A828C" w14:textId="5C23F122" w:rsidR="001B723E" w:rsidRPr="00D31E03" w:rsidRDefault="00A71244" w:rsidP="001B723E">
            <w:pPr>
              <w:spacing w:before="0" w:after="0"/>
              <w:rPr>
                <w:u w:val="single"/>
              </w:rPr>
            </w:pPr>
            <w:hyperlink r:id="rId23" w:tgtFrame="_parent" w:history="1">
              <w:r w:rsidR="001B723E" w:rsidRPr="00D31E03">
                <w:rPr>
                  <w:rStyle w:val="afc"/>
                </w:rPr>
                <w:t>R1-2005890</w:t>
              </w:r>
            </w:hyperlink>
          </w:p>
        </w:tc>
        <w:tc>
          <w:tcPr>
            <w:tcW w:w="6030" w:type="dxa"/>
            <w:hideMark/>
          </w:tcPr>
          <w:p w14:paraId="7C0EF1D9" w14:textId="77777777" w:rsidR="001B723E" w:rsidRPr="00D31E03" w:rsidRDefault="001B723E" w:rsidP="001B723E">
            <w:pPr>
              <w:spacing w:before="0" w:after="0"/>
            </w:pPr>
            <w:r w:rsidRPr="00D31E03">
              <w:t>Discussion on potential techniques for PUCCH coverage enhancement</w:t>
            </w:r>
          </w:p>
        </w:tc>
        <w:tc>
          <w:tcPr>
            <w:tcW w:w="2160" w:type="dxa"/>
            <w:hideMark/>
          </w:tcPr>
          <w:p w14:paraId="64610C7D" w14:textId="77777777" w:rsidR="001B723E" w:rsidRPr="00D31E03" w:rsidRDefault="001B723E" w:rsidP="001B723E">
            <w:pPr>
              <w:spacing w:before="0" w:after="0"/>
            </w:pPr>
            <w:r w:rsidRPr="00D31E03">
              <w:t>Intel Corporation</w:t>
            </w:r>
          </w:p>
        </w:tc>
      </w:tr>
      <w:tr w:rsidR="001B723E" w:rsidRPr="00D31E03" w14:paraId="38A7C3A1" w14:textId="77777777" w:rsidTr="001B723E">
        <w:trPr>
          <w:trHeight w:val="408"/>
        </w:trPr>
        <w:tc>
          <w:tcPr>
            <w:tcW w:w="1255" w:type="dxa"/>
            <w:hideMark/>
          </w:tcPr>
          <w:p w14:paraId="11BB9EE8" w14:textId="69E68C4D" w:rsidR="001B723E" w:rsidRPr="00D31E03" w:rsidRDefault="00A71244" w:rsidP="001B723E">
            <w:pPr>
              <w:spacing w:before="0" w:after="0"/>
              <w:rPr>
                <w:u w:val="single"/>
              </w:rPr>
            </w:pPr>
            <w:hyperlink r:id="rId24" w:tgtFrame="_parent" w:history="1">
              <w:r w:rsidR="001B723E" w:rsidRPr="00D31E03">
                <w:rPr>
                  <w:rStyle w:val="afc"/>
                </w:rPr>
                <w:t>R1-2006048</w:t>
              </w:r>
            </w:hyperlink>
          </w:p>
        </w:tc>
        <w:tc>
          <w:tcPr>
            <w:tcW w:w="6030" w:type="dxa"/>
            <w:hideMark/>
          </w:tcPr>
          <w:p w14:paraId="65CBD8A9" w14:textId="77777777" w:rsidR="001B723E" w:rsidRPr="00D31E03" w:rsidRDefault="001B723E" w:rsidP="001B723E">
            <w:pPr>
              <w:spacing w:before="0" w:after="0"/>
            </w:pPr>
            <w:r w:rsidRPr="00D31E03">
              <w:t>Consideration on PUCCH coverage enhancement</w:t>
            </w:r>
          </w:p>
        </w:tc>
        <w:tc>
          <w:tcPr>
            <w:tcW w:w="2160" w:type="dxa"/>
            <w:hideMark/>
          </w:tcPr>
          <w:p w14:paraId="5843B5F1" w14:textId="77777777" w:rsidR="001B723E" w:rsidRPr="00D31E03" w:rsidRDefault="001B723E" w:rsidP="001B723E">
            <w:pPr>
              <w:spacing w:before="0" w:after="0"/>
            </w:pPr>
            <w:r w:rsidRPr="00D31E03">
              <w:t>OPPO</w:t>
            </w:r>
          </w:p>
        </w:tc>
      </w:tr>
      <w:tr w:rsidR="001B723E" w:rsidRPr="00D31E03" w14:paraId="5D3045B0" w14:textId="77777777" w:rsidTr="001B723E">
        <w:trPr>
          <w:trHeight w:val="228"/>
        </w:trPr>
        <w:tc>
          <w:tcPr>
            <w:tcW w:w="1255" w:type="dxa"/>
            <w:hideMark/>
          </w:tcPr>
          <w:p w14:paraId="1708D29B" w14:textId="4CA155D7" w:rsidR="001B723E" w:rsidRPr="00D31E03" w:rsidRDefault="00A71244" w:rsidP="001B723E">
            <w:pPr>
              <w:spacing w:before="0" w:after="0"/>
              <w:rPr>
                <w:u w:val="single"/>
              </w:rPr>
            </w:pPr>
            <w:hyperlink r:id="rId25" w:tgtFrame="_parent" w:history="1">
              <w:r w:rsidR="001B723E" w:rsidRPr="00D31E03">
                <w:rPr>
                  <w:rStyle w:val="afc"/>
                </w:rPr>
                <w:t>R1-2006163</w:t>
              </w:r>
            </w:hyperlink>
          </w:p>
        </w:tc>
        <w:tc>
          <w:tcPr>
            <w:tcW w:w="6030" w:type="dxa"/>
            <w:hideMark/>
          </w:tcPr>
          <w:p w14:paraId="488432FD" w14:textId="77777777" w:rsidR="001B723E" w:rsidRPr="00D31E03" w:rsidRDefault="001B723E" w:rsidP="001B723E">
            <w:pPr>
              <w:spacing w:before="0" w:after="0"/>
            </w:pPr>
            <w:r w:rsidRPr="00D31E03">
              <w:t>PUCCH coverage enhancement</w:t>
            </w:r>
          </w:p>
        </w:tc>
        <w:tc>
          <w:tcPr>
            <w:tcW w:w="2160" w:type="dxa"/>
            <w:hideMark/>
          </w:tcPr>
          <w:p w14:paraId="12A4F3F9" w14:textId="77777777" w:rsidR="001B723E" w:rsidRPr="00D31E03" w:rsidRDefault="001B723E" w:rsidP="001B723E">
            <w:pPr>
              <w:spacing w:before="0" w:after="0"/>
            </w:pPr>
            <w:r w:rsidRPr="00D31E03">
              <w:t>Samsung</w:t>
            </w:r>
          </w:p>
        </w:tc>
      </w:tr>
      <w:tr w:rsidR="001B723E" w:rsidRPr="00D31E03" w14:paraId="104CC0FE" w14:textId="77777777" w:rsidTr="001B723E">
        <w:trPr>
          <w:trHeight w:val="408"/>
        </w:trPr>
        <w:tc>
          <w:tcPr>
            <w:tcW w:w="1255" w:type="dxa"/>
            <w:hideMark/>
          </w:tcPr>
          <w:p w14:paraId="1FEE4D8D" w14:textId="6466FA36" w:rsidR="001B723E" w:rsidRPr="00D31E03" w:rsidRDefault="00A71244" w:rsidP="001B723E">
            <w:pPr>
              <w:spacing w:before="0" w:after="0"/>
              <w:rPr>
                <w:u w:val="single"/>
              </w:rPr>
            </w:pPr>
            <w:hyperlink r:id="rId26" w:tgtFrame="_parent" w:history="1">
              <w:r w:rsidR="001B723E" w:rsidRPr="00D31E03">
                <w:rPr>
                  <w:rStyle w:val="afc"/>
                </w:rPr>
                <w:t>R1-2006227</w:t>
              </w:r>
            </w:hyperlink>
          </w:p>
        </w:tc>
        <w:tc>
          <w:tcPr>
            <w:tcW w:w="6030" w:type="dxa"/>
            <w:hideMark/>
          </w:tcPr>
          <w:p w14:paraId="1421E12F" w14:textId="77777777" w:rsidR="001B723E" w:rsidRPr="00D31E03" w:rsidRDefault="001B723E" w:rsidP="001B723E">
            <w:pPr>
              <w:spacing w:before="0" w:after="0"/>
            </w:pPr>
            <w:r w:rsidRPr="00D31E03">
              <w:t>Discussion on the PUCCH coverage enhancement</w:t>
            </w:r>
          </w:p>
        </w:tc>
        <w:tc>
          <w:tcPr>
            <w:tcW w:w="2160" w:type="dxa"/>
            <w:hideMark/>
          </w:tcPr>
          <w:p w14:paraId="72C87C12" w14:textId="77777777" w:rsidR="001B723E" w:rsidRPr="00D31E03" w:rsidRDefault="001B723E" w:rsidP="001B723E">
            <w:pPr>
              <w:spacing w:before="0" w:after="0"/>
            </w:pPr>
            <w:r w:rsidRPr="00D31E03">
              <w:t>CMCC</w:t>
            </w:r>
          </w:p>
        </w:tc>
      </w:tr>
      <w:tr w:rsidR="001B723E" w:rsidRPr="00D31E03" w14:paraId="20A00717" w14:textId="77777777" w:rsidTr="001B723E">
        <w:trPr>
          <w:trHeight w:val="228"/>
        </w:trPr>
        <w:tc>
          <w:tcPr>
            <w:tcW w:w="1255" w:type="dxa"/>
            <w:hideMark/>
          </w:tcPr>
          <w:p w14:paraId="6B948CE3" w14:textId="5D99D30A" w:rsidR="001B723E" w:rsidRPr="00D31E03" w:rsidRDefault="00A71244" w:rsidP="001B723E">
            <w:pPr>
              <w:spacing w:before="0" w:after="0"/>
              <w:rPr>
                <w:u w:val="single"/>
              </w:rPr>
            </w:pPr>
            <w:hyperlink r:id="rId27" w:tgtFrame="_parent" w:history="1">
              <w:r w:rsidR="001B723E" w:rsidRPr="00D31E03">
                <w:rPr>
                  <w:rStyle w:val="afc"/>
                </w:rPr>
                <w:t>R1-2006246</w:t>
              </w:r>
            </w:hyperlink>
          </w:p>
        </w:tc>
        <w:tc>
          <w:tcPr>
            <w:tcW w:w="6030" w:type="dxa"/>
            <w:hideMark/>
          </w:tcPr>
          <w:p w14:paraId="3CEDDEA5" w14:textId="77777777" w:rsidR="001B723E" w:rsidRPr="00D31E03" w:rsidRDefault="001B723E" w:rsidP="001B723E">
            <w:pPr>
              <w:spacing w:before="0" w:after="0"/>
            </w:pPr>
            <w:r w:rsidRPr="00D31E03">
              <w:t>PUCCH coverage enhancement</w:t>
            </w:r>
          </w:p>
        </w:tc>
        <w:tc>
          <w:tcPr>
            <w:tcW w:w="2160" w:type="dxa"/>
            <w:hideMark/>
          </w:tcPr>
          <w:p w14:paraId="0C83354A" w14:textId="77777777" w:rsidR="001B723E" w:rsidRPr="00D31E03" w:rsidRDefault="001B723E" w:rsidP="001B723E">
            <w:pPr>
              <w:spacing w:before="0" w:after="0"/>
            </w:pPr>
            <w:r w:rsidRPr="00D31E03">
              <w:t>InterDigital, Inc.</w:t>
            </w:r>
          </w:p>
        </w:tc>
      </w:tr>
      <w:tr w:rsidR="001B723E" w:rsidRPr="00D31E03" w14:paraId="673FA4C6" w14:textId="77777777" w:rsidTr="001B723E">
        <w:trPr>
          <w:trHeight w:val="408"/>
        </w:trPr>
        <w:tc>
          <w:tcPr>
            <w:tcW w:w="1255" w:type="dxa"/>
            <w:hideMark/>
          </w:tcPr>
          <w:p w14:paraId="363CC177" w14:textId="71421646" w:rsidR="001B723E" w:rsidRPr="00D31E03" w:rsidRDefault="00A71244" w:rsidP="001B723E">
            <w:pPr>
              <w:spacing w:before="0" w:after="0"/>
              <w:rPr>
                <w:u w:val="single"/>
              </w:rPr>
            </w:pPr>
            <w:hyperlink r:id="rId28" w:tgtFrame="_parent" w:history="1">
              <w:r w:rsidR="001B723E" w:rsidRPr="00D31E03">
                <w:rPr>
                  <w:rStyle w:val="afc"/>
                </w:rPr>
                <w:t>R1-2006349</w:t>
              </w:r>
            </w:hyperlink>
          </w:p>
        </w:tc>
        <w:tc>
          <w:tcPr>
            <w:tcW w:w="6030" w:type="dxa"/>
            <w:hideMark/>
          </w:tcPr>
          <w:p w14:paraId="53D6D057" w14:textId="77777777" w:rsidR="001B723E" w:rsidRPr="00D31E03" w:rsidRDefault="001B723E" w:rsidP="001B723E">
            <w:pPr>
              <w:spacing w:before="0" w:after="0"/>
            </w:pPr>
            <w:r w:rsidRPr="00D31E03">
              <w:t>Discussion on PUCCH coverage enhancements</w:t>
            </w:r>
          </w:p>
        </w:tc>
        <w:tc>
          <w:tcPr>
            <w:tcW w:w="2160" w:type="dxa"/>
            <w:hideMark/>
          </w:tcPr>
          <w:p w14:paraId="730378D6" w14:textId="77777777" w:rsidR="001B723E" w:rsidRPr="00D31E03" w:rsidRDefault="001B723E" w:rsidP="001B723E">
            <w:pPr>
              <w:spacing w:before="0" w:after="0"/>
            </w:pPr>
            <w:r w:rsidRPr="00D31E03">
              <w:t>Panasonic Corporation</w:t>
            </w:r>
          </w:p>
        </w:tc>
      </w:tr>
      <w:tr w:rsidR="001B723E" w:rsidRPr="00D31E03" w14:paraId="2D2CFF37" w14:textId="77777777" w:rsidTr="001B723E">
        <w:trPr>
          <w:trHeight w:val="264"/>
        </w:trPr>
        <w:tc>
          <w:tcPr>
            <w:tcW w:w="1255" w:type="dxa"/>
            <w:hideMark/>
          </w:tcPr>
          <w:p w14:paraId="0FA123AA" w14:textId="0F5D6E00" w:rsidR="001B723E" w:rsidRPr="00D31E03" w:rsidRDefault="00A71244" w:rsidP="001B723E">
            <w:pPr>
              <w:spacing w:before="0" w:after="0"/>
              <w:rPr>
                <w:u w:val="single"/>
              </w:rPr>
            </w:pPr>
            <w:hyperlink r:id="rId29" w:tgtFrame="_parent" w:history="1">
              <w:r w:rsidR="001B723E" w:rsidRPr="00D31E03">
                <w:rPr>
                  <w:rStyle w:val="afc"/>
                </w:rPr>
                <w:t>R1-2006457</w:t>
              </w:r>
            </w:hyperlink>
          </w:p>
        </w:tc>
        <w:tc>
          <w:tcPr>
            <w:tcW w:w="6030" w:type="dxa"/>
            <w:hideMark/>
          </w:tcPr>
          <w:p w14:paraId="33E1DB2B" w14:textId="77777777" w:rsidR="001B723E" w:rsidRPr="00D31E03" w:rsidRDefault="001B723E" w:rsidP="001B723E">
            <w:pPr>
              <w:spacing w:before="0" w:after="0"/>
            </w:pPr>
            <w:r w:rsidRPr="00D31E03">
              <w:t>PUCCH coverage enhancements</w:t>
            </w:r>
          </w:p>
        </w:tc>
        <w:tc>
          <w:tcPr>
            <w:tcW w:w="2160" w:type="dxa"/>
            <w:hideMark/>
          </w:tcPr>
          <w:p w14:paraId="7AA1D31D" w14:textId="16754D8E" w:rsidR="001B723E" w:rsidRPr="00D31E03" w:rsidRDefault="001B723E" w:rsidP="001B723E">
            <w:pPr>
              <w:spacing w:before="0" w:after="0"/>
            </w:pPr>
            <w:r w:rsidRPr="00D31E03">
              <w:t>IITH, CeWiT, IITM, Reliance Jio, Tejas Networks</w:t>
            </w:r>
          </w:p>
        </w:tc>
      </w:tr>
      <w:tr w:rsidR="001B723E" w:rsidRPr="00D31E03" w14:paraId="7CB03F6A" w14:textId="77777777" w:rsidTr="001B723E">
        <w:trPr>
          <w:trHeight w:val="264"/>
        </w:trPr>
        <w:tc>
          <w:tcPr>
            <w:tcW w:w="1255" w:type="dxa"/>
            <w:hideMark/>
          </w:tcPr>
          <w:p w14:paraId="3247A83D" w14:textId="0E519F24" w:rsidR="001B723E" w:rsidRPr="00D31E03" w:rsidRDefault="00A71244" w:rsidP="001B723E">
            <w:pPr>
              <w:spacing w:before="0" w:after="0"/>
              <w:rPr>
                <w:u w:val="single"/>
              </w:rPr>
            </w:pPr>
            <w:hyperlink r:id="rId30" w:tgtFrame="_parent" w:history="1">
              <w:r w:rsidR="001B723E" w:rsidRPr="00D31E03">
                <w:rPr>
                  <w:rStyle w:val="afc"/>
                </w:rPr>
                <w:t>R1-2006580</w:t>
              </w:r>
            </w:hyperlink>
          </w:p>
        </w:tc>
        <w:tc>
          <w:tcPr>
            <w:tcW w:w="6030" w:type="dxa"/>
            <w:hideMark/>
          </w:tcPr>
          <w:p w14:paraId="020DFC0A" w14:textId="77777777" w:rsidR="001B723E" w:rsidRPr="00D31E03" w:rsidRDefault="001B723E" w:rsidP="001B723E">
            <w:pPr>
              <w:spacing w:before="0" w:after="0"/>
            </w:pPr>
            <w:r w:rsidRPr="00D31E03">
              <w:t>PUCCH coverage enhancement</w:t>
            </w:r>
          </w:p>
        </w:tc>
        <w:tc>
          <w:tcPr>
            <w:tcW w:w="2160" w:type="dxa"/>
            <w:hideMark/>
          </w:tcPr>
          <w:p w14:paraId="6D8AB0DF" w14:textId="77777777" w:rsidR="001B723E" w:rsidRPr="00D31E03" w:rsidRDefault="001B723E" w:rsidP="001B723E">
            <w:pPr>
              <w:spacing w:before="0" w:after="0"/>
            </w:pPr>
            <w:r w:rsidRPr="00D31E03">
              <w:t>Sharp</w:t>
            </w:r>
          </w:p>
        </w:tc>
      </w:tr>
      <w:tr w:rsidR="001B723E" w:rsidRPr="00D31E03" w14:paraId="5660B20B" w14:textId="77777777" w:rsidTr="001B723E">
        <w:trPr>
          <w:trHeight w:val="264"/>
        </w:trPr>
        <w:tc>
          <w:tcPr>
            <w:tcW w:w="1255" w:type="dxa"/>
            <w:hideMark/>
          </w:tcPr>
          <w:p w14:paraId="107DC5B7" w14:textId="6C52D0D6" w:rsidR="001B723E" w:rsidRPr="00D31E03" w:rsidRDefault="00A71244" w:rsidP="001B723E">
            <w:pPr>
              <w:spacing w:before="0" w:after="0"/>
              <w:rPr>
                <w:u w:val="single"/>
              </w:rPr>
            </w:pPr>
            <w:hyperlink r:id="rId31" w:tgtFrame="_parent" w:history="1">
              <w:r w:rsidR="001B723E" w:rsidRPr="00D31E03">
                <w:rPr>
                  <w:rStyle w:val="afc"/>
                </w:rPr>
                <w:t>R1-2006614</w:t>
              </w:r>
            </w:hyperlink>
          </w:p>
        </w:tc>
        <w:tc>
          <w:tcPr>
            <w:tcW w:w="6030" w:type="dxa"/>
            <w:hideMark/>
          </w:tcPr>
          <w:p w14:paraId="4416A8DD" w14:textId="77777777" w:rsidR="001B723E" w:rsidRPr="00D31E03" w:rsidRDefault="001B723E" w:rsidP="001B723E">
            <w:pPr>
              <w:spacing w:before="0" w:after="0"/>
            </w:pPr>
            <w:r w:rsidRPr="00D31E03">
              <w:t>PUCCH coverage enhancement</w:t>
            </w:r>
          </w:p>
        </w:tc>
        <w:tc>
          <w:tcPr>
            <w:tcW w:w="2160" w:type="dxa"/>
            <w:hideMark/>
          </w:tcPr>
          <w:p w14:paraId="345906A5" w14:textId="77777777" w:rsidR="001B723E" w:rsidRPr="00D31E03" w:rsidRDefault="001B723E" w:rsidP="001B723E">
            <w:pPr>
              <w:spacing w:before="0" w:after="0"/>
            </w:pPr>
            <w:r w:rsidRPr="00D31E03">
              <w:t>Ericsson</w:t>
            </w:r>
          </w:p>
        </w:tc>
      </w:tr>
      <w:tr w:rsidR="001B723E" w:rsidRPr="00D31E03" w14:paraId="00594F7F" w14:textId="77777777" w:rsidTr="001B723E">
        <w:trPr>
          <w:trHeight w:val="408"/>
        </w:trPr>
        <w:tc>
          <w:tcPr>
            <w:tcW w:w="1255" w:type="dxa"/>
            <w:hideMark/>
          </w:tcPr>
          <w:p w14:paraId="569B427C" w14:textId="40229AC0" w:rsidR="001B723E" w:rsidRPr="00D31E03" w:rsidRDefault="00A71244" w:rsidP="001B723E">
            <w:pPr>
              <w:spacing w:before="0" w:after="0"/>
              <w:rPr>
                <w:u w:val="single"/>
              </w:rPr>
            </w:pPr>
            <w:hyperlink r:id="rId32" w:tgtFrame="_parent" w:history="1">
              <w:r w:rsidR="001B723E" w:rsidRPr="00D31E03">
                <w:rPr>
                  <w:rStyle w:val="afc"/>
                </w:rPr>
                <w:t>R1-2006742</w:t>
              </w:r>
            </w:hyperlink>
          </w:p>
        </w:tc>
        <w:tc>
          <w:tcPr>
            <w:tcW w:w="6030" w:type="dxa"/>
            <w:hideMark/>
          </w:tcPr>
          <w:p w14:paraId="1D527DDE" w14:textId="77777777" w:rsidR="001B723E" w:rsidRPr="00D31E03" w:rsidRDefault="001B723E" w:rsidP="001B723E">
            <w:pPr>
              <w:spacing w:before="0" w:after="0"/>
            </w:pPr>
            <w:r w:rsidRPr="00D31E03">
              <w:t>Potential techniques for PUCCH coverage enhancements</w:t>
            </w:r>
          </w:p>
        </w:tc>
        <w:tc>
          <w:tcPr>
            <w:tcW w:w="2160" w:type="dxa"/>
            <w:hideMark/>
          </w:tcPr>
          <w:p w14:paraId="00B379EE" w14:textId="77777777" w:rsidR="001B723E" w:rsidRPr="00D31E03" w:rsidRDefault="001B723E" w:rsidP="001B723E">
            <w:pPr>
              <w:spacing w:before="0" w:after="0"/>
            </w:pPr>
            <w:r w:rsidRPr="00D31E03">
              <w:t>NTT DOCOMO, INC.</w:t>
            </w:r>
          </w:p>
        </w:tc>
      </w:tr>
      <w:tr w:rsidR="001B723E" w:rsidRPr="00D31E03" w14:paraId="1AED929B" w14:textId="77777777" w:rsidTr="001B723E">
        <w:trPr>
          <w:trHeight w:val="408"/>
        </w:trPr>
        <w:tc>
          <w:tcPr>
            <w:tcW w:w="1255" w:type="dxa"/>
            <w:hideMark/>
          </w:tcPr>
          <w:p w14:paraId="7D4B58CE" w14:textId="0A979F14" w:rsidR="001B723E" w:rsidRPr="00D31E03" w:rsidRDefault="00A71244" w:rsidP="001B723E">
            <w:pPr>
              <w:spacing w:before="0" w:after="0"/>
              <w:rPr>
                <w:u w:val="single"/>
              </w:rPr>
            </w:pPr>
            <w:hyperlink r:id="rId33" w:tgtFrame="_parent" w:history="1">
              <w:r w:rsidR="001B723E" w:rsidRPr="00D31E03">
                <w:rPr>
                  <w:rStyle w:val="afc"/>
                </w:rPr>
                <w:t>R1-2006821</w:t>
              </w:r>
            </w:hyperlink>
          </w:p>
        </w:tc>
        <w:tc>
          <w:tcPr>
            <w:tcW w:w="6030" w:type="dxa"/>
            <w:hideMark/>
          </w:tcPr>
          <w:p w14:paraId="4E9ADFD7" w14:textId="77777777" w:rsidR="001B723E" w:rsidRPr="00D31E03" w:rsidRDefault="001B723E" w:rsidP="001B723E">
            <w:pPr>
              <w:spacing w:before="0" w:after="0"/>
            </w:pPr>
            <w:r w:rsidRPr="00D31E03">
              <w:t>Potential coverage enhancement techniques for PUCCH</w:t>
            </w:r>
          </w:p>
        </w:tc>
        <w:tc>
          <w:tcPr>
            <w:tcW w:w="2160" w:type="dxa"/>
            <w:hideMark/>
          </w:tcPr>
          <w:p w14:paraId="268A18FE" w14:textId="77777777" w:rsidR="001B723E" w:rsidRPr="00D31E03" w:rsidRDefault="001B723E" w:rsidP="001B723E">
            <w:pPr>
              <w:spacing w:before="0" w:after="0"/>
            </w:pPr>
            <w:r w:rsidRPr="00D31E03">
              <w:t>Qualcomm Incorporated</w:t>
            </w:r>
          </w:p>
        </w:tc>
      </w:tr>
      <w:tr w:rsidR="001B723E" w:rsidRPr="00D31E03" w14:paraId="66A12DFD" w14:textId="77777777" w:rsidTr="001B723E">
        <w:trPr>
          <w:trHeight w:val="408"/>
        </w:trPr>
        <w:tc>
          <w:tcPr>
            <w:tcW w:w="1255" w:type="dxa"/>
            <w:hideMark/>
          </w:tcPr>
          <w:p w14:paraId="271DFEFB" w14:textId="75BE883F" w:rsidR="001B723E" w:rsidRPr="00D31E03" w:rsidRDefault="00A71244" w:rsidP="001B723E">
            <w:pPr>
              <w:spacing w:before="0" w:after="0"/>
              <w:rPr>
                <w:u w:val="single"/>
              </w:rPr>
            </w:pPr>
            <w:hyperlink r:id="rId34" w:tgtFrame="_parent" w:history="1">
              <w:r w:rsidR="001B723E" w:rsidRPr="00D31E03">
                <w:rPr>
                  <w:rStyle w:val="afc"/>
                </w:rPr>
                <w:t>R1-2006880</w:t>
              </w:r>
            </w:hyperlink>
          </w:p>
        </w:tc>
        <w:tc>
          <w:tcPr>
            <w:tcW w:w="6030" w:type="dxa"/>
            <w:hideMark/>
          </w:tcPr>
          <w:p w14:paraId="44CB9F47" w14:textId="77777777" w:rsidR="001B723E" w:rsidRPr="00D31E03" w:rsidRDefault="001B723E" w:rsidP="001B723E">
            <w:pPr>
              <w:spacing w:before="0" w:after="0"/>
            </w:pPr>
            <w:r w:rsidRPr="00D31E03">
              <w:t>Limitations of NR short block-length codes for PUCCH coverage enhancement</w:t>
            </w:r>
          </w:p>
        </w:tc>
        <w:tc>
          <w:tcPr>
            <w:tcW w:w="2160" w:type="dxa"/>
            <w:hideMark/>
          </w:tcPr>
          <w:p w14:paraId="52AA3431" w14:textId="2210756D" w:rsidR="001B723E" w:rsidRPr="00D31E03" w:rsidRDefault="001B723E" w:rsidP="001B723E">
            <w:pPr>
              <w:spacing w:before="0" w:after="0"/>
            </w:pPr>
            <w:r w:rsidRPr="00D31E03">
              <w:t>EURECOM/Sophia Antipolis</w:t>
            </w:r>
          </w:p>
        </w:tc>
      </w:tr>
      <w:tr w:rsidR="001B723E" w:rsidRPr="005A11B9" w14:paraId="0A3D6084" w14:textId="77777777" w:rsidTr="001B723E">
        <w:trPr>
          <w:trHeight w:val="408"/>
        </w:trPr>
        <w:tc>
          <w:tcPr>
            <w:tcW w:w="1255" w:type="dxa"/>
            <w:hideMark/>
          </w:tcPr>
          <w:p w14:paraId="506E3C38" w14:textId="297DCBC1" w:rsidR="001B723E" w:rsidRPr="00D31E03" w:rsidRDefault="00A71244" w:rsidP="001B723E">
            <w:pPr>
              <w:spacing w:before="0" w:after="0"/>
              <w:rPr>
                <w:u w:val="single"/>
              </w:rPr>
            </w:pPr>
            <w:hyperlink r:id="rId35" w:tgtFrame="_parent" w:history="1">
              <w:r w:rsidR="001B723E" w:rsidRPr="00D31E03">
                <w:rPr>
                  <w:rStyle w:val="afc"/>
                </w:rPr>
                <w:t>R1-2006893</w:t>
              </w:r>
            </w:hyperlink>
          </w:p>
        </w:tc>
        <w:tc>
          <w:tcPr>
            <w:tcW w:w="6030" w:type="dxa"/>
            <w:hideMark/>
          </w:tcPr>
          <w:p w14:paraId="30090D1B" w14:textId="77777777" w:rsidR="001B723E" w:rsidRPr="00D31E03" w:rsidRDefault="001B723E" w:rsidP="001B723E">
            <w:pPr>
              <w:spacing w:before="0" w:after="0"/>
            </w:pPr>
            <w:r w:rsidRPr="00D31E03">
              <w:t>Discussion on potential techniques for PUCCH coverage enhancement</w:t>
            </w:r>
          </w:p>
        </w:tc>
        <w:tc>
          <w:tcPr>
            <w:tcW w:w="2160" w:type="dxa"/>
            <w:hideMark/>
          </w:tcPr>
          <w:p w14:paraId="664899B3" w14:textId="77777777" w:rsidR="001B723E" w:rsidRPr="001B723E" w:rsidRDefault="001B723E" w:rsidP="001B723E">
            <w:pPr>
              <w:spacing w:before="0" w:after="0"/>
            </w:pPr>
            <w:r w:rsidRPr="00D31E03">
              <w:t>WILUS Inc.</w:t>
            </w:r>
          </w:p>
        </w:tc>
      </w:tr>
    </w:tbl>
    <w:p w14:paraId="6E81796C" w14:textId="77777777" w:rsidR="00520283" w:rsidRPr="00156082" w:rsidRDefault="00520283" w:rsidP="00395437">
      <w:pPr>
        <w:rPr>
          <w:rFonts w:ascii="Times" w:hAnsi="Times"/>
          <w:iCs/>
          <w:lang w:eastAsia="zh-CN"/>
        </w:rPr>
      </w:pPr>
    </w:p>
    <w:sectPr w:rsidR="00520283" w:rsidRPr="00156082" w:rsidSect="00671B4F">
      <w:headerReference w:type="even" r:id="rId36"/>
      <w:headerReference w:type="default" r:id="rId37"/>
      <w:footerReference w:type="even" r:id="rId38"/>
      <w:footerReference w:type="default" r:id="rId39"/>
      <w:headerReference w:type="first" r:id="rId40"/>
      <w:footerReference w:type="first" r:id="rId41"/>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217E1" w14:textId="77777777" w:rsidR="00A71244" w:rsidRDefault="00A71244">
      <w:r>
        <w:separator/>
      </w:r>
    </w:p>
  </w:endnote>
  <w:endnote w:type="continuationSeparator" w:id="0">
    <w:p w14:paraId="481C4F8E" w14:textId="77777777" w:rsidR="00A71244" w:rsidRDefault="00A71244">
      <w:r>
        <w:continuationSeparator/>
      </w:r>
    </w:p>
  </w:endnote>
  <w:endnote w:type="continuationNotice" w:id="1">
    <w:p w14:paraId="7E9138C6" w14:textId="77777777" w:rsidR="00A71244" w:rsidRDefault="00A712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A03F31" w:rsidRDefault="00A03F31" w:rsidP="00F837DD">
    <w:pPr>
      <w:pStyle w:val="aa"/>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26881B58" w14:textId="77777777" w:rsidR="00A03F31" w:rsidRDefault="00A03F31" w:rsidP="00505E39">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12DA10AF" w:rsidR="00A03F31" w:rsidRDefault="00A03F31" w:rsidP="00450D3B">
    <w:pPr>
      <w:pStyle w:val="aa"/>
      <w:ind w:right="360"/>
    </w:pPr>
    <w:r>
      <w:rPr>
        <w:rStyle w:val="af0"/>
      </w:rPr>
      <w:fldChar w:fldCharType="begin"/>
    </w:r>
    <w:r>
      <w:rPr>
        <w:rStyle w:val="af0"/>
      </w:rPr>
      <w:instrText xml:space="preserve"> PAGE </w:instrText>
    </w:r>
    <w:r>
      <w:rPr>
        <w:rStyle w:val="af0"/>
      </w:rPr>
      <w:fldChar w:fldCharType="separate"/>
    </w:r>
    <w:r w:rsidR="00C21901">
      <w:rPr>
        <w:rStyle w:val="af0"/>
      </w:rPr>
      <w:t>7</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C21901">
      <w:rPr>
        <w:rStyle w:val="af0"/>
      </w:rPr>
      <w:t>56</w:t>
    </w:r>
    <w:r>
      <w:rPr>
        <w:rStyle w:val="af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94CF1" w14:textId="77777777" w:rsidR="00A03F31" w:rsidRDefault="00A03F3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CB35B" w14:textId="77777777" w:rsidR="00A71244" w:rsidRDefault="00A71244">
      <w:r>
        <w:separator/>
      </w:r>
    </w:p>
  </w:footnote>
  <w:footnote w:type="continuationSeparator" w:id="0">
    <w:p w14:paraId="7EA2C45D" w14:textId="77777777" w:rsidR="00A71244" w:rsidRDefault="00A71244">
      <w:r>
        <w:continuationSeparator/>
      </w:r>
    </w:p>
  </w:footnote>
  <w:footnote w:type="continuationNotice" w:id="1">
    <w:p w14:paraId="47C494EE" w14:textId="77777777" w:rsidR="00A71244" w:rsidRDefault="00A7124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A03F31" w:rsidRDefault="00A03F31">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51136" w14:textId="77777777" w:rsidR="00A03F31" w:rsidRDefault="00A03F3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BCB19" w14:textId="77777777" w:rsidR="00A03F31" w:rsidRDefault="00A03F3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58496B4"/>
    <w:multiLevelType w:val="singleLevel"/>
    <w:tmpl w:val="A58496B4"/>
    <w:lvl w:ilvl="0">
      <w:start w:val="1"/>
      <w:numFmt w:val="decimal"/>
      <w:suff w:val="space"/>
      <w:lvlText w:val="%1)"/>
      <w:lvlJc w:val="left"/>
    </w:lvl>
  </w:abstractNum>
  <w:abstractNum w:abstractNumId="1" w15:restartNumberingAfterBreak="0">
    <w:nsid w:val="B98DFE85"/>
    <w:multiLevelType w:val="singleLevel"/>
    <w:tmpl w:val="B98DFE85"/>
    <w:lvl w:ilvl="0">
      <w:start w:val="1"/>
      <w:numFmt w:val="decimal"/>
      <w:suff w:val="space"/>
      <w:lvlText w:val="%1."/>
      <w:lvlJc w:val="left"/>
    </w:lvl>
  </w:abstractNum>
  <w:abstractNum w:abstractNumId="2"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3" w15:restartNumberingAfterBreak="0">
    <w:nsid w:val="085C6F0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C6A66F8"/>
    <w:multiLevelType w:val="hybridMultilevel"/>
    <w:tmpl w:val="F5F2E1F6"/>
    <w:lvl w:ilvl="0" w:tplc="98546F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8633DAA"/>
    <w:multiLevelType w:val="multilevel"/>
    <w:tmpl w:val="A9A005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956E9E"/>
    <w:multiLevelType w:val="hybridMultilevel"/>
    <w:tmpl w:val="DDBAC8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395B1DF4"/>
    <w:multiLevelType w:val="hybridMultilevel"/>
    <w:tmpl w:val="B650A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3C0D7BCE"/>
    <w:multiLevelType w:val="hybridMultilevel"/>
    <w:tmpl w:val="A6F47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676C98"/>
    <w:multiLevelType w:val="hybridMultilevel"/>
    <w:tmpl w:val="96362E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AE15831"/>
    <w:multiLevelType w:val="hybridMultilevel"/>
    <w:tmpl w:val="13CA8A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9"/>
  </w:num>
  <w:num w:numId="4">
    <w:abstractNumId w:val="10"/>
  </w:num>
  <w:num w:numId="5">
    <w:abstractNumId w:val="0"/>
  </w:num>
  <w:num w:numId="6">
    <w:abstractNumId w:val="1"/>
  </w:num>
  <w:num w:numId="7">
    <w:abstractNumId w:val="4"/>
  </w:num>
  <w:num w:numId="8">
    <w:abstractNumId w:val="6"/>
  </w:num>
  <w:num w:numId="9">
    <w:abstractNumId w:val="11"/>
  </w:num>
  <w:num w:numId="10">
    <w:abstractNumId w:val="12"/>
  </w:num>
  <w:num w:numId="11">
    <w:abstractNumId w:val="8"/>
  </w:num>
  <w:num w:numId="12">
    <w:abstractNumId w:val="8"/>
  </w:num>
  <w:num w:numId="13">
    <w:abstractNumId w:val="5"/>
  </w:num>
  <w:num w:numId="14">
    <w:abstractNumId w:val="5"/>
  </w:num>
  <w:num w:numId="15">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oNotDisplayPageBoundaries/>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GB" w:vendorID="64" w:dllVersion="6" w:nlCheck="1" w:checkStyle="1"/>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IN" w:vendorID="64" w:dllVersion="0" w:nlCheck="1" w:checkStyle="0"/>
  <w:activeWritingStyle w:appName="MSWord" w:lang="en-IN" w:vendorID="64" w:dllVersion="6"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1F0"/>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0B0"/>
    <w:rsid w:val="000101EF"/>
    <w:rsid w:val="00010E97"/>
    <w:rsid w:val="00010FD1"/>
    <w:rsid w:val="0001117C"/>
    <w:rsid w:val="00011562"/>
    <w:rsid w:val="0001175C"/>
    <w:rsid w:val="000121EB"/>
    <w:rsid w:val="000124D1"/>
    <w:rsid w:val="00012A91"/>
    <w:rsid w:val="00012D57"/>
    <w:rsid w:val="0001321B"/>
    <w:rsid w:val="00013342"/>
    <w:rsid w:val="0001338D"/>
    <w:rsid w:val="00013528"/>
    <w:rsid w:val="00013610"/>
    <w:rsid w:val="000137BA"/>
    <w:rsid w:val="00013B63"/>
    <w:rsid w:val="00013F64"/>
    <w:rsid w:val="00013FD1"/>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85F"/>
    <w:rsid w:val="0002095D"/>
    <w:rsid w:val="000209D8"/>
    <w:rsid w:val="00020D61"/>
    <w:rsid w:val="00021001"/>
    <w:rsid w:val="0002113C"/>
    <w:rsid w:val="0002130A"/>
    <w:rsid w:val="00021911"/>
    <w:rsid w:val="00021C67"/>
    <w:rsid w:val="00021DEC"/>
    <w:rsid w:val="00021DFC"/>
    <w:rsid w:val="000221EB"/>
    <w:rsid w:val="000222F7"/>
    <w:rsid w:val="000225F4"/>
    <w:rsid w:val="000233F4"/>
    <w:rsid w:val="00023C29"/>
    <w:rsid w:val="00024D64"/>
    <w:rsid w:val="00024E37"/>
    <w:rsid w:val="0002506A"/>
    <w:rsid w:val="000255A1"/>
    <w:rsid w:val="000258DD"/>
    <w:rsid w:val="0002591B"/>
    <w:rsid w:val="00025B99"/>
    <w:rsid w:val="000260BC"/>
    <w:rsid w:val="000266AE"/>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530"/>
    <w:rsid w:val="00046CD6"/>
    <w:rsid w:val="00046CE4"/>
    <w:rsid w:val="00046E6F"/>
    <w:rsid w:val="00046F9A"/>
    <w:rsid w:val="000472F3"/>
    <w:rsid w:val="000477BB"/>
    <w:rsid w:val="00047A82"/>
    <w:rsid w:val="00047B11"/>
    <w:rsid w:val="00047C00"/>
    <w:rsid w:val="00050335"/>
    <w:rsid w:val="0005055B"/>
    <w:rsid w:val="000505E0"/>
    <w:rsid w:val="00050A33"/>
    <w:rsid w:val="00050B34"/>
    <w:rsid w:val="00050C7E"/>
    <w:rsid w:val="00051135"/>
    <w:rsid w:val="000515F7"/>
    <w:rsid w:val="00051A2F"/>
    <w:rsid w:val="0005201C"/>
    <w:rsid w:val="0005241E"/>
    <w:rsid w:val="0005245B"/>
    <w:rsid w:val="0005291A"/>
    <w:rsid w:val="00052AE3"/>
    <w:rsid w:val="000531A8"/>
    <w:rsid w:val="000532C1"/>
    <w:rsid w:val="00053849"/>
    <w:rsid w:val="00053A47"/>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302"/>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298"/>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F08"/>
    <w:rsid w:val="0008610A"/>
    <w:rsid w:val="000862BA"/>
    <w:rsid w:val="000862F6"/>
    <w:rsid w:val="000867E7"/>
    <w:rsid w:val="00086B50"/>
    <w:rsid w:val="00086C4D"/>
    <w:rsid w:val="0008760B"/>
    <w:rsid w:val="0008782D"/>
    <w:rsid w:val="00087E29"/>
    <w:rsid w:val="0009035B"/>
    <w:rsid w:val="0009037D"/>
    <w:rsid w:val="00090394"/>
    <w:rsid w:val="00090573"/>
    <w:rsid w:val="00090779"/>
    <w:rsid w:val="00091F33"/>
    <w:rsid w:val="000921E3"/>
    <w:rsid w:val="000927A6"/>
    <w:rsid w:val="000928FD"/>
    <w:rsid w:val="00092A3D"/>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436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6030"/>
    <w:rsid w:val="000B65BE"/>
    <w:rsid w:val="000B699D"/>
    <w:rsid w:val="000B6BDF"/>
    <w:rsid w:val="000B71B6"/>
    <w:rsid w:val="000B7B2B"/>
    <w:rsid w:val="000B7D5E"/>
    <w:rsid w:val="000B7E16"/>
    <w:rsid w:val="000C0A24"/>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94D"/>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0BCA"/>
    <w:rsid w:val="000F13C4"/>
    <w:rsid w:val="000F13D7"/>
    <w:rsid w:val="000F17E4"/>
    <w:rsid w:val="000F1878"/>
    <w:rsid w:val="000F1CF3"/>
    <w:rsid w:val="000F1DB3"/>
    <w:rsid w:val="000F1F98"/>
    <w:rsid w:val="000F20CD"/>
    <w:rsid w:val="000F2965"/>
    <w:rsid w:val="000F34C7"/>
    <w:rsid w:val="000F3B40"/>
    <w:rsid w:val="000F3B68"/>
    <w:rsid w:val="000F3F2F"/>
    <w:rsid w:val="000F42EA"/>
    <w:rsid w:val="000F4CAF"/>
    <w:rsid w:val="000F4D2F"/>
    <w:rsid w:val="000F4F44"/>
    <w:rsid w:val="000F53CB"/>
    <w:rsid w:val="000F5AC7"/>
    <w:rsid w:val="000F6799"/>
    <w:rsid w:val="000F6881"/>
    <w:rsid w:val="000F6A25"/>
    <w:rsid w:val="000F6C32"/>
    <w:rsid w:val="000F6D86"/>
    <w:rsid w:val="000F74CB"/>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303D"/>
    <w:rsid w:val="00113247"/>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0F6D"/>
    <w:rsid w:val="00121769"/>
    <w:rsid w:val="00121E1A"/>
    <w:rsid w:val="00122274"/>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714"/>
    <w:rsid w:val="00130953"/>
    <w:rsid w:val="00130971"/>
    <w:rsid w:val="00130BBD"/>
    <w:rsid w:val="00130CD5"/>
    <w:rsid w:val="00131683"/>
    <w:rsid w:val="0013168C"/>
    <w:rsid w:val="00131AC6"/>
    <w:rsid w:val="00131BA2"/>
    <w:rsid w:val="001321CE"/>
    <w:rsid w:val="001322B0"/>
    <w:rsid w:val="00132440"/>
    <w:rsid w:val="00132671"/>
    <w:rsid w:val="00132767"/>
    <w:rsid w:val="00132917"/>
    <w:rsid w:val="00132DD5"/>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6C81"/>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797"/>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5EAD"/>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A97"/>
    <w:rsid w:val="00170E05"/>
    <w:rsid w:val="00171661"/>
    <w:rsid w:val="00171B5E"/>
    <w:rsid w:val="00171BC2"/>
    <w:rsid w:val="00171BF0"/>
    <w:rsid w:val="00171D7E"/>
    <w:rsid w:val="00171F14"/>
    <w:rsid w:val="001729E1"/>
    <w:rsid w:val="00172B61"/>
    <w:rsid w:val="00172C20"/>
    <w:rsid w:val="0017330B"/>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6EC"/>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871"/>
    <w:rsid w:val="001B3A10"/>
    <w:rsid w:val="001B407E"/>
    <w:rsid w:val="001B4371"/>
    <w:rsid w:val="001B5332"/>
    <w:rsid w:val="001B54E9"/>
    <w:rsid w:val="001B55DE"/>
    <w:rsid w:val="001B70CF"/>
    <w:rsid w:val="001B723E"/>
    <w:rsid w:val="001B748B"/>
    <w:rsid w:val="001B7905"/>
    <w:rsid w:val="001C0085"/>
    <w:rsid w:val="001C0311"/>
    <w:rsid w:val="001C063F"/>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7A7"/>
    <w:rsid w:val="001C6D98"/>
    <w:rsid w:val="001C7584"/>
    <w:rsid w:val="001C7F47"/>
    <w:rsid w:val="001D006C"/>
    <w:rsid w:val="001D0222"/>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3EA"/>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4E7"/>
    <w:rsid w:val="002165F9"/>
    <w:rsid w:val="00216685"/>
    <w:rsid w:val="00216B17"/>
    <w:rsid w:val="00216BBF"/>
    <w:rsid w:val="00216D0D"/>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1E40"/>
    <w:rsid w:val="00232149"/>
    <w:rsid w:val="00232191"/>
    <w:rsid w:val="002321B1"/>
    <w:rsid w:val="0023287C"/>
    <w:rsid w:val="00232E9D"/>
    <w:rsid w:val="0023324F"/>
    <w:rsid w:val="0023351A"/>
    <w:rsid w:val="002340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753"/>
    <w:rsid w:val="00280960"/>
    <w:rsid w:val="00280FF5"/>
    <w:rsid w:val="00281022"/>
    <w:rsid w:val="0028159B"/>
    <w:rsid w:val="0028164E"/>
    <w:rsid w:val="0028168F"/>
    <w:rsid w:val="00281AE2"/>
    <w:rsid w:val="002825CE"/>
    <w:rsid w:val="00282E8C"/>
    <w:rsid w:val="00283165"/>
    <w:rsid w:val="002832E7"/>
    <w:rsid w:val="002835DF"/>
    <w:rsid w:val="00283CD9"/>
    <w:rsid w:val="00283D93"/>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689"/>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761"/>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E5B"/>
    <w:rsid w:val="002E1F0A"/>
    <w:rsid w:val="002E2380"/>
    <w:rsid w:val="002E25D2"/>
    <w:rsid w:val="002E2738"/>
    <w:rsid w:val="002E2923"/>
    <w:rsid w:val="002E2A76"/>
    <w:rsid w:val="002E306D"/>
    <w:rsid w:val="002E3653"/>
    <w:rsid w:val="002E38B7"/>
    <w:rsid w:val="002E3FF3"/>
    <w:rsid w:val="002E4301"/>
    <w:rsid w:val="002E47C4"/>
    <w:rsid w:val="002E58E1"/>
    <w:rsid w:val="002E5947"/>
    <w:rsid w:val="002E5BDD"/>
    <w:rsid w:val="002E5C56"/>
    <w:rsid w:val="002E5D86"/>
    <w:rsid w:val="002E5DD7"/>
    <w:rsid w:val="002E6809"/>
    <w:rsid w:val="002E76A7"/>
    <w:rsid w:val="002E7A72"/>
    <w:rsid w:val="002F0045"/>
    <w:rsid w:val="002F00F0"/>
    <w:rsid w:val="002F025B"/>
    <w:rsid w:val="002F0684"/>
    <w:rsid w:val="002F09C0"/>
    <w:rsid w:val="002F0ADB"/>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6F29"/>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BE1"/>
    <w:rsid w:val="00311E69"/>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18B"/>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67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6BD"/>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57F95"/>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44"/>
    <w:rsid w:val="00366CCF"/>
    <w:rsid w:val="00367CEB"/>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2AAF"/>
    <w:rsid w:val="0038361B"/>
    <w:rsid w:val="00383701"/>
    <w:rsid w:val="00383CB5"/>
    <w:rsid w:val="00383D4B"/>
    <w:rsid w:val="00383DDB"/>
    <w:rsid w:val="003842A8"/>
    <w:rsid w:val="00384747"/>
    <w:rsid w:val="003848D9"/>
    <w:rsid w:val="00384BC0"/>
    <w:rsid w:val="00384F16"/>
    <w:rsid w:val="003852CC"/>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AA4"/>
    <w:rsid w:val="00392DB8"/>
    <w:rsid w:val="00393650"/>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6E2E"/>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49E"/>
    <w:rsid w:val="003A38AC"/>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7D7"/>
    <w:rsid w:val="003C0985"/>
    <w:rsid w:val="003C0D5D"/>
    <w:rsid w:val="003C10B8"/>
    <w:rsid w:val="003C1E08"/>
    <w:rsid w:val="003C20BB"/>
    <w:rsid w:val="003C2614"/>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E3"/>
    <w:rsid w:val="003D4350"/>
    <w:rsid w:val="003D4409"/>
    <w:rsid w:val="003D4F35"/>
    <w:rsid w:val="003D519A"/>
    <w:rsid w:val="003D5717"/>
    <w:rsid w:val="003D5878"/>
    <w:rsid w:val="003D59FE"/>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615"/>
    <w:rsid w:val="003E37AD"/>
    <w:rsid w:val="003E37FC"/>
    <w:rsid w:val="003E3881"/>
    <w:rsid w:val="003E3944"/>
    <w:rsid w:val="003E3B07"/>
    <w:rsid w:val="003E3C5B"/>
    <w:rsid w:val="003E3CA6"/>
    <w:rsid w:val="003E40C9"/>
    <w:rsid w:val="003E416F"/>
    <w:rsid w:val="003E44DC"/>
    <w:rsid w:val="003E4514"/>
    <w:rsid w:val="003E484D"/>
    <w:rsid w:val="003E4959"/>
    <w:rsid w:val="003E4CDB"/>
    <w:rsid w:val="003E5660"/>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2B6"/>
    <w:rsid w:val="0040379F"/>
    <w:rsid w:val="00403805"/>
    <w:rsid w:val="00403CEF"/>
    <w:rsid w:val="00403F25"/>
    <w:rsid w:val="00404011"/>
    <w:rsid w:val="0040495B"/>
    <w:rsid w:val="00404A60"/>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0FE0"/>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569"/>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1FBF"/>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B5A"/>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6E74"/>
    <w:rsid w:val="0045742D"/>
    <w:rsid w:val="0045770F"/>
    <w:rsid w:val="00457C5E"/>
    <w:rsid w:val="00457FD1"/>
    <w:rsid w:val="0046026D"/>
    <w:rsid w:val="0046027A"/>
    <w:rsid w:val="004605CC"/>
    <w:rsid w:val="00460671"/>
    <w:rsid w:val="0046072D"/>
    <w:rsid w:val="00460921"/>
    <w:rsid w:val="00460958"/>
    <w:rsid w:val="00460A46"/>
    <w:rsid w:val="00460DCC"/>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734"/>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46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2C3"/>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293"/>
    <w:rsid w:val="004C3472"/>
    <w:rsid w:val="004C34E8"/>
    <w:rsid w:val="004C37A3"/>
    <w:rsid w:val="004C3AD1"/>
    <w:rsid w:val="004C3C51"/>
    <w:rsid w:val="004C47FE"/>
    <w:rsid w:val="004C4BCE"/>
    <w:rsid w:val="004C4BF3"/>
    <w:rsid w:val="004C4EC6"/>
    <w:rsid w:val="004C4F33"/>
    <w:rsid w:val="004C5071"/>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86D"/>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625"/>
    <w:rsid w:val="004E686A"/>
    <w:rsid w:val="004E6CEA"/>
    <w:rsid w:val="004E6F18"/>
    <w:rsid w:val="004E76A5"/>
    <w:rsid w:val="004E7B7F"/>
    <w:rsid w:val="004E7C85"/>
    <w:rsid w:val="004F01B4"/>
    <w:rsid w:val="004F020A"/>
    <w:rsid w:val="004F133C"/>
    <w:rsid w:val="004F13D2"/>
    <w:rsid w:val="004F1443"/>
    <w:rsid w:val="004F152A"/>
    <w:rsid w:val="004F1633"/>
    <w:rsid w:val="004F169C"/>
    <w:rsid w:val="004F180E"/>
    <w:rsid w:val="004F18ED"/>
    <w:rsid w:val="004F1A00"/>
    <w:rsid w:val="004F1AEF"/>
    <w:rsid w:val="004F2826"/>
    <w:rsid w:val="004F2AA6"/>
    <w:rsid w:val="004F2B9C"/>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6F6A"/>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C21"/>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24E"/>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5FBC"/>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3ED"/>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18A"/>
    <w:rsid w:val="0059323A"/>
    <w:rsid w:val="00593447"/>
    <w:rsid w:val="005937D1"/>
    <w:rsid w:val="005938D9"/>
    <w:rsid w:val="00593C10"/>
    <w:rsid w:val="00593EDF"/>
    <w:rsid w:val="00594131"/>
    <w:rsid w:val="005943C6"/>
    <w:rsid w:val="005945F1"/>
    <w:rsid w:val="005946E2"/>
    <w:rsid w:val="0059486C"/>
    <w:rsid w:val="005950A8"/>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2B7B"/>
    <w:rsid w:val="005A320D"/>
    <w:rsid w:val="005A36DF"/>
    <w:rsid w:val="005A36E3"/>
    <w:rsid w:val="005A3A31"/>
    <w:rsid w:val="005A416C"/>
    <w:rsid w:val="005A4729"/>
    <w:rsid w:val="005A5628"/>
    <w:rsid w:val="005A588D"/>
    <w:rsid w:val="005A59CF"/>
    <w:rsid w:val="005A6223"/>
    <w:rsid w:val="005A6A3A"/>
    <w:rsid w:val="005A6E87"/>
    <w:rsid w:val="005A7DB7"/>
    <w:rsid w:val="005A7F72"/>
    <w:rsid w:val="005B035B"/>
    <w:rsid w:val="005B0A7D"/>
    <w:rsid w:val="005B0F18"/>
    <w:rsid w:val="005B1055"/>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C5D"/>
    <w:rsid w:val="005D0D3E"/>
    <w:rsid w:val="005D143D"/>
    <w:rsid w:val="005D17BF"/>
    <w:rsid w:val="005D18B1"/>
    <w:rsid w:val="005D1C30"/>
    <w:rsid w:val="005D20FC"/>
    <w:rsid w:val="005D24A2"/>
    <w:rsid w:val="005D25D7"/>
    <w:rsid w:val="005D2916"/>
    <w:rsid w:val="005D2A49"/>
    <w:rsid w:val="005D2C7B"/>
    <w:rsid w:val="005D2CB0"/>
    <w:rsid w:val="005D2E95"/>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305B"/>
    <w:rsid w:val="0060305D"/>
    <w:rsid w:val="00603621"/>
    <w:rsid w:val="00603748"/>
    <w:rsid w:val="00603816"/>
    <w:rsid w:val="006039C5"/>
    <w:rsid w:val="00603ACA"/>
    <w:rsid w:val="00603B1B"/>
    <w:rsid w:val="00603E59"/>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8D4"/>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7DE"/>
    <w:rsid w:val="00642C85"/>
    <w:rsid w:val="00642C96"/>
    <w:rsid w:val="00642D10"/>
    <w:rsid w:val="00642E65"/>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4BC"/>
    <w:rsid w:val="006576C9"/>
    <w:rsid w:val="006578D9"/>
    <w:rsid w:val="00657F67"/>
    <w:rsid w:val="006605DC"/>
    <w:rsid w:val="0066146F"/>
    <w:rsid w:val="00661636"/>
    <w:rsid w:val="00661C4E"/>
    <w:rsid w:val="00661CC2"/>
    <w:rsid w:val="00661EA1"/>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B34"/>
    <w:rsid w:val="00666E49"/>
    <w:rsid w:val="0066704A"/>
    <w:rsid w:val="00667058"/>
    <w:rsid w:val="006672FC"/>
    <w:rsid w:val="00667378"/>
    <w:rsid w:val="0066744D"/>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506"/>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4C9A"/>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19C5"/>
    <w:rsid w:val="00691F47"/>
    <w:rsid w:val="0069200B"/>
    <w:rsid w:val="0069258C"/>
    <w:rsid w:val="00692799"/>
    <w:rsid w:val="006927F0"/>
    <w:rsid w:val="00692A0D"/>
    <w:rsid w:val="00692B70"/>
    <w:rsid w:val="00692BDC"/>
    <w:rsid w:val="00693010"/>
    <w:rsid w:val="00693077"/>
    <w:rsid w:val="00693295"/>
    <w:rsid w:val="00693529"/>
    <w:rsid w:val="006935E1"/>
    <w:rsid w:val="00693A5C"/>
    <w:rsid w:val="00693F0A"/>
    <w:rsid w:val="006941C1"/>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5111"/>
    <w:rsid w:val="006B5AC6"/>
    <w:rsid w:val="006B6346"/>
    <w:rsid w:val="006B66B0"/>
    <w:rsid w:val="006B66C7"/>
    <w:rsid w:val="006B68AC"/>
    <w:rsid w:val="006B6AD0"/>
    <w:rsid w:val="006B6B52"/>
    <w:rsid w:val="006B6BA3"/>
    <w:rsid w:val="006B6C83"/>
    <w:rsid w:val="006B6C95"/>
    <w:rsid w:val="006B725C"/>
    <w:rsid w:val="006B770E"/>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6EFB"/>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4E2C"/>
    <w:rsid w:val="006D5455"/>
    <w:rsid w:val="006D5457"/>
    <w:rsid w:val="006D59BF"/>
    <w:rsid w:val="006D5A62"/>
    <w:rsid w:val="006D5CF8"/>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778"/>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137"/>
    <w:rsid w:val="007032E6"/>
    <w:rsid w:val="007036E5"/>
    <w:rsid w:val="00703C94"/>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60"/>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3F"/>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19E"/>
    <w:rsid w:val="00790CC8"/>
    <w:rsid w:val="00791190"/>
    <w:rsid w:val="007916D2"/>
    <w:rsid w:val="00791866"/>
    <w:rsid w:val="00791ADE"/>
    <w:rsid w:val="00791B53"/>
    <w:rsid w:val="00791BE9"/>
    <w:rsid w:val="00791BEA"/>
    <w:rsid w:val="007926B7"/>
    <w:rsid w:val="00792AD3"/>
    <w:rsid w:val="00792ECC"/>
    <w:rsid w:val="00793774"/>
    <w:rsid w:val="00793854"/>
    <w:rsid w:val="00793901"/>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AF1"/>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B28"/>
    <w:rsid w:val="007B6F0B"/>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484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98E"/>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74"/>
    <w:rsid w:val="007F1C9A"/>
    <w:rsid w:val="007F2477"/>
    <w:rsid w:val="007F2B64"/>
    <w:rsid w:val="007F2DBB"/>
    <w:rsid w:val="007F2ED4"/>
    <w:rsid w:val="007F3960"/>
    <w:rsid w:val="007F3FB0"/>
    <w:rsid w:val="007F43A9"/>
    <w:rsid w:val="007F4A4C"/>
    <w:rsid w:val="007F54CD"/>
    <w:rsid w:val="007F5605"/>
    <w:rsid w:val="007F5608"/>
    <w:rsid w:val="007F5874"/>
    <w:rsid w:val="007F5C79"/>
    <w:rsid w:val="007F5D4A"/>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994"/>
    <w:rsid w:val="00804B2F"/>
    <w:rsid w:val="00804B55"/>
    <w:rsid w:val="00804C2A"/>
    <w:rsid w:val="00804D80"/>
    <w:rsid w:val="008050E9"/>
    <w:rsid w:val="008053AD"/>
    <w:rsid w:val="008058C0"/>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08A"/>
    <w:rsid w:val="00813672"/>
    <w:rsid w:val="0081380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34B"/>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4C72"/>
    <w:rsid w:val="0083502E"/>
    <w:rsid w:val="008350E9"/>
    <w:rsid w:val="00835580"/>
    <w:rsid w:val="00835750"/>
    <w:rsid w:val="00835B82"/>
    <w:rsid w:val="00835E69"/>
    <w:rsid w:val="00835F1B"/>
    <w:rsid w:val="00836133"/>
    <w:rsid w:val="0083657B"/>
    <w:rsid w:val="00836B5B"/>
    <w:rsid w:val="00836C82"/>
    <w:rsid w:val="0083768C"/>
    <w:rsid w:val="00837E87"/>
    <w:rsid w:val="008401C3"/>
    <w:rsid w:val="008404D7"/>
    <w:rsid w:val="00840634"/>
    <w:rsid w:val="0084075E"/>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DF0"/>
    <w:rsid w:val="00851F2D"/>
    <w:rsid w:val="00852338"/>
    <w:rsid w:val="00852AA6"/>
    <w:rsid w:val="008537C0"/>
    <w:rsid w:val="00853C45"/>
    <w:rsid w:val="00854090"/>
    <w:rsid w:val="008540C8"/>
    <w:rsid w:val="00854983"/>
    <w:rsid w:val="00854A91"/>
    <w:rsid w:val="00854E0E"/>
    <w:rsid w:val="00854E7E"/>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0D1"/>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80B"/>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82D"/>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054F"/>
    <w:rsid w:val="008A0B37"/>
    <w:rsid w:val="008A1214"/>
    <w:rsid w:val="008A12FF"/>
    <w:rsid w:val="008A1C65"/>
    <w:rsid w:val="008A1EA1"/>
    <w:rsid w:val="008A1FBC"/>
    <w:rsid w:val="008A215B"/>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9C9"/>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5EB5"/>
    <w:rsid w:val="008B60ED"/>
    <w:rsid w:val="008B6239"/>
    <w:rsid w:val="008B62CD"/>
    <w:rsid w:val="008B66CB"/>
    <w:rsid w:val="008B6E5C"/>
    <w:rsid w:val="008B6EEA"/>
    <w:rsid w:val="008B7533"/>
    <w:rsid w:val="008C04D8"/>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46"/>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BD3"/>
    <w:rsid w:val="00905F49"/>
    <w:rsid w:val="00906100"/>
    <w:rsid w:val="009064F9"/>
    <w:rsid w:val="009067B8"/>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35"/>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84B"/>
    <w:rsid w:val="009279AF"/>
    <w:rsid w:val="0093011E"/>
    <w:rsid w:val="0093017C"/>
    <w:rsid w:val="009301E4"/>
    <w:rsid w:val="00930305"/>
    <w:rsid w:val="0093063D"/>
    <w:rsid w:val="00930A2E"/>
    <w:rsid w:val="0093135E"/>
    <w:rsid w:val="00931DF8"/>
    <w:rsid w:val="00932109"/>
    <w:rsid w:val="009322AC"/>
    <w:rsid w:val="009324B1"/>
    <w:rsid w:val="009326B1"/>
    <w:rsid w:val="009326EA"/>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268"/>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47D9B"/>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6D8A"/>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5F0"/>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4E3"/>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9BB"/>
    <w:rsid w:val="009A3A6D"/>
    <w:rsid w:val="009A3AB5"/>
    <w:rsid w:val="009A3BA5"/>
    <w:rsid w:val="009A3C14"/>
    <w:rsid w:val="009A4AA9"/>
    <w:rsid w:val="009A516A"/>
    <w:rsid w:val="009A557B"/>
    <w:rsid w:val="009A56A7"/>
    <w:rsid w:val="009A6127"/>
    <w:rsid w:val="009A62DC"/>
    <w:rsid w:val="009A637B"/>
    <w:rsid w:val="009A6456"/>
    <w:rsid w:val="009A6C74"/>
    <w:rsid w:val="009A6EE7"/>
    <w:rsid w:val="009A7154"/>
    <w:rsid w:val="009A7402"/>
    <w:rsid w:val="009A745A"/>
    <w:rsid w:val="009A78D1"/>
    <w:rsid w:val="009A7DFB"/>
    <w:rsid w:val="009A7E08"/>
    <w:rsid w:val="009A7EE5"/>
    <w:rsid w:val="009B003C"/>
    <w:rsid w:val="009B03DC"/>
    <w:rsid w:val="009B0AF5"/>
    <w:rsid w:val="009B0EC8"/>
    <w:rsid w:val="009B1353"/>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3EA0"/>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3EDE"/>
    <w:rsid w:val="009E457F"/>
    <w:rsid w:val="009E4EC6"/>
    <w:rsid w:val="009E4FCC"/>
    <w:rsid w:val="009E5656"/>
    <w:rsid w:val="009E586A"/>
    <w:rsid w:val="009E5AB4"/>
    <w:rsid w:val="009E641D"/>
    <w:rsid w:val="009E690A"/>
    <w:rsid w:val="009E6A64"/>
    <w:rsid w:val="009E6D4F"/>
    <w:rsid w:val="009E6FBA"/>
    <w:rsid w:val="009E6FC8"/>
    <w:rsid w:val="009E7789"/>
    <w:rsid w:val="009E7E9B"/>
    <w:rsid w:val="009F0258"/>
    <w:rsid w:val="009F02E1"/>
    <w:rsid w:val="009F02E6"/>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86E"/>
    <w:rsid w:val="009F4F05"/>
    <w:rsid w:val="009F4F37"/>
    <w:rsid w:val="009F5534"/>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31"/>
    <w:rsid w:val="00A03FDA"/>
    <w:rsid w:val="00A043B9"/>
    <w:rsid w:val="00A04541"/>
    <w:rsid w:val="00A04593"/>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40"/>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5D0"/>
    <w:rsid w:val="00A14BA9"/>
    <w:rsid w:val="00A14F63"/>
    <w:rsid w:val="00A1508D"/>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85A"/>
    <w:rsid w:val="00A25C9D"/>
    <w:rsid w:val="00A25CAA"/>
    <w:rsid w:val="00A26056"/>
    <w:rsid w:val="00A261E4"/>
    <w:rsid w:val="00A265D9"/>
    <w:rsid w:val="00A26883"/>
    <w:rsid w:val="00A26C1E"/>
    <w:rsid w:val="00A26D60"/>
    <w:rsid w:val="00A26EE0"/>
    <w:rsid w:val="00A2702B"/>
    <w:rsid w:val="00A273EE"/>
    <w:rsid w:val="00A278EA"/>
    <w:rsid w:val="00A279DC"/>
    <w:rsid w:val="00A27AA3"/>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339C"/>
    <w:rsid w:val="00A4392A"/>
    <w:rsid w:val="00A43963"/>
    <w:rsid w:val="00A43C57"/>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219E"/>
    <w:rsid w:val="00A521E0"/>
    <w:rsid w:val="00A524C8"/>
    <w:rsid w:val="00A5291D"/>
    <w:rsid w:val="00A52EDB"/>
    <w:rsid w:val="00A53204"/>
    <w:rsid w:val="00A532E0"/>
    <w:rsid w:val="00A542D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376"/>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67F01"/>
    <w:rsid w:val="00A70234"/>
    <w:rsid w:val="00A70356"/>
    <w:rsid w:val="00A70838"/>
    <w:rsid w:val="00A70A35"/>
    <w:rsid w:val="00A71244"/>
    <w:rsid w:val="00A7141F"/>
    <w:rsid w:val="00A71A55"/>
    <w:rsid w:val="00A71D6B"/>
    <w:rsid w:val="00A71F00"/>
    <w:rsid w:val="00A726A3"/>
    <w:rsid w:val="00A726DE"/>
    <w:rsid w:val="00A72FB6"/>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94"/>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44D"/>
    <w:rsid w:val="00AA29F2"/>
    <w:rsid w:val="00AA2BBF"/>
    <w:rsid w:val="00AA2CD8"/>
    <w:rsid w:val="00AA2DF7"/>
    <w:rsid w:val="00AA30A2"/>
    <w:rsid w:val="00AA461D"/>
    <w:rsid w:val="00AA4A81"/>
    <w:rsid w:val="00AA4C09"/>
    <w:rsid w:val="00AA4E5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7470"/>
    <w:rsid w:val="00AC759B"/>
    <w:rsid w:val="00AC7D13"/>
    <w:rsid w:val="00AC7DE9"/>
    <w:rsid w:val="00AD020A"/>
    <w:rsid w:val="00AD0339"/>
    <w:rsid w:val="00AD0E7C"/>
    <w:rsid w:val="00AD12BD"/>
    <w:rsid w:val="00AD163D"/>
    <w:rsid w:val="00AD1860"/>
    <w:rsid w:val="00AD190A"/>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46E"/>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6D21"/>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01"/>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07E1F"/>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1016"/>
    <w:rsid w:val="00B21172"/>
    <w:rsid w:val="00B21303"/>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DCD"/>
    <w:rsid w:val="00B33F7C"/>
    <w:rsid w:val="00B34390"/>
    <w:rsid w:val="00B3442C"/>
    <w:rsid w:val="00B3539A"/>
    <w:rsid w:val="00B35552"/>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EDB"/>
    <w:rsid w:val="00B63279"/>
    <w:rsid w:val="00B63870"/>
    <w:rsid w:val="00B63F75"/>
    <w:rsid w:val="00B640AB"/>
    <w:rsid w:val="00B64124"/>
    <w:rsid w:val="00B64398"/>
    <w:rsid w:val="00B64484"/>
    <w:rsid w:val="00B645F8"/>
    <w:rsid w:val="00B64A44"/>
    <w:rsid w:val="00B64AA3"/>
    <w:rsid w:val="00B6507B"/>
    <w:rsid w:val="00B652B0"/>
    <w:rsid w:val="00B65771"/>
    <w:rsid w:val="00B65D2F"/>
    <w:rsid w:val="00B662DC"/>
    <w:rsid w:val="00B664EC"/>
    <w:rsid w:val="00B66801"/>
    <w:rsid w:val="00B668B4"/>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BB3"/>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4CDA"/>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07B"/>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56C"/>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5CD"/>
    <w:rsid w:val="00BC387D"/>
    <w:rsid w:val="00BC38B8"/>
    <w:rsid w:val="00BC3CF8"/>
    <w:rsid w:val="00BC470D"/>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238C"/>
    <w:rsid w:val="00BD2A08"/>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8DF"/>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51C7"/>
    <w:rsid w:val="00BE5515"/>
    <w:rsid w:val="00BE5613"/>
    <w:rsid w:val="00BE5813"/>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72F"/>
    <w:rsid w:val="00C01835"/>
    <w:rsid w:val="00C01DFD"/>
    <w:rsid w:val="00C02192"/>
    <w:rsid w:val="00C024F8"/>
    <w:rsid w:val="00C0279C"/>
    <w:rsid w:val="00C02C95"/>
    <w:rsid w:val="00C02CDE"/>
    <w:rsid w:val="00C03096"/>
    <w:rsid w:val="00C03B7B"/>
    <w:rsid w:val="00C03C30"/>
    <w:rsid w:val="00C04339"/>
    <w:rsid w:val="00C0467E"/>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0EC"/>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901"/>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871"/>
    <w:rsid w:val="00C2695A"/>
    <w:rsid w:val="00C26BC4"/>
    <w:rsid w:val="00C26EB2"/>
    <w:rsid w:val="00C2708A"/>
    <w:rsid w:val="00C27156"/>
    <w:rsid w:val="00C274BE"/>
    <w:rsid w:val="00C275D9"/>
    <w:rsid w:val="00C2769D"/>
    <w:rsid w:val="00C27ACE"/>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C14"/>
    <w:rsid w:val="00C54C62"/>
    <w:rsid w:val="00C54CBD"/>
    <w:rsid w:val="00C54CDD"/>
    <w:rsid w:val="00C5589B"/>
    <w:rsid w:val="00C55A58"/>
    <w:rsid w:val="00C55A70"/>
    <w:rsid w:val="00C55E23"/>
    <w:rsid w:val="00C5638E"/>
    <w:rsid w:val="00C565A5"/>
    <w:rsid w:val="00C56619"/>
    <w:rsid w:val="00C56918"/>
    <w:rsid w:val="00C569CA"/>
    <w:rsid w:val="00C5733A"/>
    <w:rsid w:val="00C57CC6"/>
    <w:rsid w:val="00C57D43"/>
    <w:rsid w:val="00C601EB"/>
    <w:rsid w:val="00C60295"/>
    <w:rsid w:val="00C602DB"/>
    <w:rsid w:val="00C605AC"/>
    <w:rsid w:val="00C60708"/>
    <w:rsid w:val="00C60C24"/>
    <w:rsid w:val="00C60EC1"/>
    <w:rsid w:val="00C611F2"/>
    <w:rsid w:val="00C613E1"/>
    <w:rsid w:val="00C619CD"/>
    <w:rsid w:val="00C61B5A"/>
    <w:rsid w:val="00C61D30"/>
    <w:rsid w:val="00C61EE5"/>
    <w:rsid w:val="00C62027"/>
    <w:rsid w:val="00C6217A"/>
    <w:rsid w:val="00C6266A"/>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919"/>
    <w:rsid w:val="00CA2C56"/>
    <w:rsid w:val="00CA2ED2"/>
    <w:rsid w:val="00CA2FE6"/>
    <w:rsid w:val="00CA3046"/>
    <w:rsid w:val="00CA33F5"/>
    <w:rsid w:val="00CA359E"/>
    <w:rsid w:val="00CA3B13"/>
    <w:rsid w:val="00CA41D8"/>
    <w:rsid w:val="00CA4572"/>
    <w:rsid w:val="00CA49C0"/>
    <w:rsid w:val="00CA4A24"/>
    <w:rsid w:val="00CA4A3F"/>
    <w:rsid w:val="00CA4C14"/>
    <w:rsid w:val="00CA4F58"/>
    <w:rsid w:val="00CA51A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04"/>
    <w:rsid w:val="00CC33CB"/>
    <w:rsid w:val="00CC3D85"/>
    <w:rsid w:val="00CC3D8D"/>
    <w:rsid w:val="00CC3E8C"/>
    <w:rsid w:val="00CC400F"/>
    <w:rsid w:val="00CC4365"/>
    <w:rsid w:val="00CC4A61"/>
    <w:rsid w:val="00CC4C5E"/>
    <w:rsid w:val="00CC4CD7"/>
    <w:rsid w:val="00CC4EF6"/>
    <w:rsid w:val="00CC4F58"/>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70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53D"/>
    <w:rsid w:val="00CE2858"/>
    <w:rsid w:val="00CE3257"/>
    <w:rsid w:val="00CE384D"/>
    <w:rsid w:val="00CE38AA"/>
    <w:rsid w:val="00CE3C4E"/>
    <w:rsid w:val="00CE3CDC"/>
    <w:rsid w:val="00CE3D16"/>
    <w:rsid w:val="00CE3D41"/>
    <w:rsid w:val="00CE3FBA"/>
    <w:rsid w:val="00CE461F"/>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DCE"/>
    <w:rsid w:val="00CF2EF5"/>
    <w:rsid w:val="00CF2FBF"/>
    <w:rsid w:val="00CF33BA"/>
    <w:rsid w:val="00CF3E2B"/>
    <w:rsid w:val="00CF3EAB"/>
    <w:rsid w:val="00CF3F01"/>
    <w:rsid w:val="00CF4050"/>
    <w:rsid w:val="00CF41AE"/>
    <w:rsid w:val="00CF495B"/>
    <w:rsid w:val="00CF4B3B"/>
    <w:rsid w:val="00CF4F02"/>
    <w:rsid w:val="00CF4F88"/>
    <w:rsid w:val="00CF5D4F"/>
    <w:rsid w:val="00CF5EE9"/>
    <w:rsid w:val="00CF61A3"/>
    <w:rsid w:val="00CF66DE"/>
    <w:rsid w:val="00CF6848"/>
    <w:rsid w:val="00CF6AF3"/>
    <w:rsid w:val="00CF6C9A"/>
    <w:rsid w:val="00CF74F6"/>
    <w:rsid w:val="00CF76AE"/>
    <w:rsid w:val="00CF7896"/>
    <w:rsid w:val="00CF7CCF"/>
    <w:rsid w:val="00CF7D8D"/>
    <w:rsid w:val="00D00139"/>
    <w:rsid w:val="00D0033A"/>
    <w:rsid w:val="00D00522"/>
    <w:rsid w:val="00D00B22"/>
    <w:rsid w:val="00D00E95"/>
    <w:rsid w:val="00D00FCA"/>
    <w:rsid w:val="00D01752"/>
    <w:rsid w:val="00D017EE"/>
    <w:rsid w:val="00D01C73"/>
    <w:rsid w:val="00D02369"/>
    <w:rsid w:val="00D02683"/>
    <w:rsid w:val="00D02AFC"/>
    <w:rsid w:val="00D02C36"/>
    <w:rsid w:val="00D02E17"/>
    <w:rsid w:val="00D02F2F"/>
    <w:rsid w:val="00D0321D"/>
    <w:rsid w:val="00D04A63"/>
    <w:rsid w:val="00D04AA8"/>
    <w:rsid w:val="00D04FC8"/>
    <w:rsid w:val="00D050BA"/>
    <w:rsid w:val="00D05427"/>
    <w:rsid w:val="00D05B47"/>
    <w:rsid w:val="00D05BC2"/>
    <w:rsid w:val="00D05F62"/>
    <w:rsid w:val="00D05FD4"/>
    <w:rsid w:val="00D06088"/>
    <w:rsid w:val="00D063B7"/>
    <w:rsid w:val="00D0675C"/>
    <w:rsid w:val="00D067CE"/>
    <w:rsid w:val="00D06800"/>
    <w:rsid w:val="00D06B22"/>
    <w:rsid w:val="00D06C27"/>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1F"/>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5AA"/>
    <w:rsid w:val="00D30996"/>
    <w:rsid w:val="00D309B2"/>
    <w:rsid w:val="00D309D3"/>
    <w:rsid w:val="00D30C46"/>
    <w:rsid w:val="00D30FC7"/>
    <w:rsid w:val="00D31363"/>
    <w:rsid w:val="00D31A51"/>
    <w:rsid w:val="00D31B9F"/>
    <w:rsid w:val="00D31BEA"/>
    <w:rsid w:val="00D31C77"/>
    <w:rsid w:val="00D31E03"/>
    <w:rsid w:val="00D32088"/>
    <w:rsid w:val="00D32A37"/>
    <w:rsid w:val="00D32F35"/>
    <w:rsid w:val="00D33313"/>
    <w:rsid w:val="00D33379"/>
    <w:rsid w:val="00D333D7"/>
    <w:rsid w:val="00D33410"/>
    <w:rsid w:val="00D33418"/>
    <w:rsid w:val="00D33458"/>
    <w:rsid w:val="00D33AFC"/>
    <w:rsid w:val="00D33C0E"/>
    <w:rsid w:val="00D3410B"/>
    <w:rsid w:val="00D344C9"/>
    <w:rsid w:val="00D34965"/>
    <w:rsid w:val="00D358B2"/>
    <w:rsid w:val="00D359BB"/>
    <w:rsid w:val="00D3609F"/>
    <w:rsid w:val="00D3610A"/>
    <w:rsid w:val="00D362C5"/>
    <w:rsid w:val="00D3642B"/>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8CA"/>
    <w:rsid w:val="00D45B68"/>
    <w:rsid w:val="00D46093"/>
    <w:rsid w:val="00D463C9"/>
    <w:rsid w:val="00D466E5"/>
    <w:rsid w:val="00D467C7"/>
    <w:rsid w:val="00D4688E"/>
    <w:rsid w:val="00D46F2D"/>
    <w:rsid w:val="00D471EF"/>
    <w:rsid w:val="00D475CC"/>
    <w:rsid w:val="00D477E2"/>
    <w:rsid w:val="00D4785C"/>
    <w:rsid w:val="00D47910"/>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3C40"/>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E0D"/>
    <w:rsid w:val="00D76E83"/>
    <w:rsid w:val="00D771C9"/>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3F8D"/>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882"/>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824"/>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069"/>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455"/>
    <w:rsid w:val="00DE6F91"/>
    <w:rsid w:val="00DE73DF"/>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EB8"/>
    <w:rsid w:val="00E123CF"/>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9C6"/>
    <w:rsid w:val="00E33B8C"/>
    <w:rsid w:val="00E33E4D"/>
    <w:rsid w:val="00E343F8"/>
    <w:rsid w:val="00E34D5C"/>
    <w:rsid w:val="00E34D6F"/>
    <w:rsid w:val="00E34F08"/>
    <w:rsid w:val="00E35303"/>
    <w:rsid w:val="00E35698"/>
    <w:rsid w:val="00E35AC2"/>
    <w:rsid w:val="00E35EB9"/>
    <w:rsid w:val="00E35F47"/>
    <w:rsid w:val="00E3610B"/>
    <w:rsid w:val="00E363B9"/>
    <w:rsid w:val="00E36400"/>
    <w:rsid w:val="00E368A4"/>
    <w:rsid w:val="00E36AED"/>
    <w:rsid w:val="00E377BF"/>
    <w:rsid w:val="00E37C25"/>
    <w:rsid w:val="00E40362"/>
    <w:rsid w:val="00E40AE8"/>
    <w:rsid w:val="00E41BAC"/>
    <w:rsid w:val="00E41C73"/>
    <w:rsid w:val="00E423C8"/>
    <w:rsid w:val="00E42532"/>
    <w:rsid w:val="00E42AD9"/>
    <w:rsid w:val="00E42D71"/>
    <w:rsid w:val="00E432AE"/>
    <w:rsid w:val="00E4333B"/>
    <w:rsid w:val="00E434D2"/>
    <w:rsid w:val="00E4356E"/>
    <w:rsid w:val="00E43F1E"/>
    <w:rsid w:val="00E4466A"/>
    <w:rsid w:val="00E447D5"/>
    <w:rsid w:val="00E44F8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8FA"/>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C59"/>
    <w:rsid w:val="00E83C7E"/>
    <w:rsid w:val="00E83E6E"/>
    <w:rsid w:val="00E8412F"/>
    <w:rsid w:val="00E841B1"/>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E2C"/>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AAD"/>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BAC"/>
    <w:rsid w:val="00EB6C53"/>
    <w:rsid w:val="00EB720A"/>
    <w:rsid w:val="00EB749C"/>
    <w:rsid w:val="00EB7675"/>
    <w:rsid w:val="00EB7832"/>
    <w:rsid w:val="00EB7B45"/>
    <w:rsid w:val="00EB7C50"/>
    <w:rsid w:val="00EB7E4D"/>
    <w:rsid w:val="00EB7E97"/>
    <w:rsid w:val="00EB7ED1"/>
    <w:rsid w:val="00EB7FE8"/>
    <w:rsid w:val="00EC037A"/>
    <w:rsid w:val="00EC05B8"/>
    <w:rsid w:val="00EC06DE"/>
    <w:rsid w:val="00EC183D"/>
    <w:rsid w:val="00EC18B0"/>
    <w:rsid w:val="00EC1D6A"/>
    <w:rsid w:val="00EC1D83"/>
    <w:rsid w:val="00EC1FE9"/>
    <w:rsid w:val="00EC257C"/>
    <w:rsid w:val="00EC280F"/>
    <w:rsid w:val="00EC28CD"/>
    <w:rsid w:val="00EC2915"/>
    <w:rsid w:val="00EC2A7E"/>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B9"/>
    <w:rsid w:val="00EF61C2"/>
    <w:rsid w:val="00EF6569"/>
    <w:rsid w:val="00EF6806"/>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1D"/>
    <w:rsid w:val="00F21048"/>
    <w:rsid w:val="00F210AB"/>
    <w:rsid w:val="00F21209"/>
    <w:rsid w:val="00F2157F"/>
    <w:rsid w:val="00F21752"/>
    <w:rsid w:val="00F21758"/>
    <w:rsid w:val="00F21857"/>
    <w:rsid w:val="00F218EF"/>
    <w:rsid w:val="00F21DC3"/>
    <w:rsid w:val="00F21F61"/>
    <w:rsid w:val="00F223FA"/>
    <w:rsid w:val="00F22444"/>
    <w:rsid w:val="00F22C96"/>
    <w:rsid w:val="00F22FC1"/>
    <w:rsid w:val="00F2357F"/>
    <w:rsid w:val="00F23A7C"/>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E92"/>
    <w:rsid w:val="00F360BA"/>
    <w:rsid w:val="00F366CE"/>
    <w:rsid w:val="00F369FF"/>
    <w:rsid w:val="00F3776E"/>
    <w:rsid w:val="00F377A2"/>
    <w:rsid w:val="00F37922"/>
    <w:rsid w:val="00F37AEF"/>
    <w:rsid w:val="00F37DC6"/>
    <w:rsid w:val="00F41D1F"/>
    <w:rsid w:val="00F4273F"/>
    <w:rsid w:val="00F42910"/>
    <w:rsid w:val="00F42AC9"/>
    <w:rsid w:val="00F42C2B"/>
    <w:rsid w:val="00F43EBF"/>
    <w:rsid w:val="00F44833"/>
    <w:rsid w:val="00F45654"/>
    <w:rsid w:val="00F45B82"/>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0F93"/>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0AC"/>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ABF"/>
    <w:rsid w:val="00F71026"/>
    <w:rsid w:val="00F71042"/>
    <w:rsid w:val="00F710A0"/>
    <w:rsid w:val="00F710D9"/>
    <w:rsid w:val="00F71976"/>
    <w:rsid w:val="00F71F79"/>
    <w:rsid w:val="00F7219A"/>
    <w:rsid w:val="00F721A1"/>
    <w:rsid w:val="00F724E3"/>
    <w:rsid w:val="00F727AA"/>
    <w:rsid w:val="00F72C94"/>
    <w:rsid w:val="00F72D3D"/>
    <w:rsid w:val="00F738A9"/>
    <w:rsid w:val="00F73F43"/>
    <w:rsid w:val="00F74418"/>
    <w:rsid w:val="00F74664"/>
    <w:rsid w:val="00F74791"/>
    <w:rsid w:val="00F747FD"/>
    <w:rsid w:val="00F74A7A"/>
    <w:rsid w:val="00F75C0B"/>
    <w:rsid w:val="00F75DCB"/>
    <w:rsid w:val="00F76306"/>
    <w:rsid w:val="00F763DF"/>
    <w:rsid w:val="00F77028"/>
    <w:rsid w:val="00F77390"/>
    <w:rsid w:val="00F7792A"/>
    <w:rsid w:val="00F77A7D"/>
    <w:rsid w:val="00F77BD4"/>
    <w:rsid w:val="00F77C47"/>
    <w:rsid w:val="00F77CF1"/>
    <w:rsid w:val="00F77CFA"/>
    <w:rsid w:val="00F8010D"/>
    <w:rsid w:val="00F802D3"/>
    <w:rsid w:val="00F8060D"/>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9DD"/>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2174"/>
    <w:rsid w:val="00F9226A"/>
    <w:rsid w:val="00F923DB"/>
    <w:rsid w:val="00F92725"/>
    <w:rsid w:val="00F92A1A"/>
    <w:rsid w:val="00F93190"/>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3D4"/>
    <w:rsid w:val="00FB67CA"/>
    <w:rsid w:val="00FB7284"/>
    <w:rsid w:val="00FB72CB"/>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61C"/>
    <w:rsid w:val="00FC47CD"/>
    <w:rsid w:val="00FC47D1"/>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5DE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DEC"/>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16862714-07F0-452F-86D6-41C8829C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6EFB"/>
    <w:pPr>
      <w:overflowPunct w:val="0"/>
      <w:autoSpaceDE w:val="0"/>
      <w:autoSpaceDN w:val="0"/>
      <w:adjustRightInd w:val="0"/>
      <w:spacing w:after="180"/>
      <w:textAlignment w:val="baseline"/>
    </w:pPr>
    <w:rPr>
      <w:rFonts w:ascii="Times New Roman" w:eastAsia="Times New Roman" w:hAnsi="Times New Roman"/>
      <w:lang w:val="en-GB" w:eastAsia="en-IN"/>
    </w:rPr>
  </w:style>
  <w:style w:type="paragraph" w:styleId="1">
    <w:name w:val="heading 1"/>
    <w:next w:val="a"/>
    <w:link w:val="10"/>
    <w:qFormat/>
    <w:rsid w:val="006C6EF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IN"/>
    </w:rPr>
  </w:style>
  <w:style w:type="paragraph" w:styleId="2">
    <w:name w:val="heading 2"/>
    <w:basedOn w:val="1"/>
    <w:next w:val="a"/>
    <w:link w:val="20"/>
    <w:qFormat/>
    <w:rsid w:val="006C6EFB"/>
    <w:pPr>
      <w:pBdr>
        <w:top w:val="none" w:sz="0" w:space="0" w:color="auto"/>
      </w:pBdr>
      <w:spacing w:before="180"/>
      <w:outlineLvl w:val="1"/>
    </w:pPr>
    <w:rPr>
      <w:sz w:val="32"/>
    </w:rPr>
  </w:style>
  <w:style w:type="paragraph" w:styleId="3">
    <w:name w:val="heading 3"/>
    <w:basedOn w:val="2"/>
    <w:next w:val="a"/>
    <w:link w:val="30"/>
    <w:qFormat/>
    <w:rsid w:val="006C6EFB"/>
    <w:pPr>
      <w:spacing w:before="120"/>
      <w:outlineLvl w:val="2"/>
    </w:pPr>
    <w:rPr>
      <w:sz w:val="28"/>
    </w:rPr>
  </w:style>
  <w:style w:type="paragraph" w:styleId="4">
    <w:name w:val="heading 4"/>
    <w:aliases w:val="h4"/>
    <w:basedOn w:val="3"/>
    <w:next w:val="a"/>
    <w:link w:val="40"/>
    <w:qFormat/>
    <w:rsid w:val="006C6EFB"/>
    <w:pPr>
      <w:ind w:left="1418" w:hanging="1418"/>
      <w:outlineLvl w:val="3"/>
    </w:pPr>
    <w:rPr>
      <w:sz w:val="24"/>
    </w:rPr>
  </w:style>
  <w:style w:type="paragraph" w:styleId="5">
    <w:name w:val="heading 5"/>
    <w:basedOn w:val="4"/>
    <w:next w:val="a"/>
    <w:link w:val="50"/>
    <w:qFormat/>
    <w:rsid w:val="006C6EFB"/>
    <w:pPr>
      <w:ind w:left="1701" w:hanging="1701"/>
      <w:outlineLvl w:val="4"/>
    </w:pPr>
    <w:rPr>
      <w:sz w:val="22"/>
    </w:rPr>
  </w:style>
  <w:style w:type="paragraph" w:styleId="6">
    <w:name w:val="heading 6"/>
    <w:basedOn w:val="H6"/>
    <w:next w:val="a"/>
    <w:qFormat/>
    <w:rsid w:val="006C6EFB"/>
    <w:pPr>
      <w:outlineLvl w:val="5"/>
    </w:pPr>
  </w:style>
  <w:style w:type="paragraph" w:styleId="7">
    <w:name w:val="heading 7"/>
    <w:basedOn w:val="H6"/>
    <w:next w:val="a"/>
    <w:qFormat/>
    <w:rsid w:val="006C6EFB"/>
    <w:pPr>
      <w:outlineLvl w:val="6"/>
    </w:pPr>
  </w:style>
  <w:style w:type="paragraph" w:styleId="8">
    <w:name w:val="heading 8"/>
    <w:basedOn w:val="1"/>
    <w:next w:val="a"/>
    <w:qFormat/>
    <w:rsid w:val="006C6EFB"/>
    <w:pPr>
      <w:ind w:left="0" w:firstLine="0"/>
      <w:outlineLvl w:val="7"/>
    </w:pPr>
  </w:style>
  <w:style w:type="paragraph" w:styleId="9">
    <w:name w:val="heading 9"/>
    <w:basedOn w:val="8"/>
    <w:next w:val="a"/>
    <w:qFormat/>
    <w:rsid w:val="006C6EF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1"/>
    <w:semiHidden/>
    <w:rsid w:val="006C6EFB"/>
    <w:pPr>
      <w:spacing w:before="180"/>
      <w:ind w:left="2693" w:hanging="2693"/>
    </w:pPr>
    <w:rPr>
      <w:b/>
    </w:rPr>
  </w:style>
  <w:style w:type="paragraph" w:styleId="11">
    <w:name w:val="toc 1"/>
    <w:semiHidden/>
    <w:rsid w:val="006C6EF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IN" w:eastAsia="en-IN"/>
    </w:rPr>
  </w:style>
  <w:style w:type="paragraph" w:customStyle="1" w:styleId="ZT">
    <w:name w:val="ZT"/>
    <w:rsid w:val="006C6EF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styleId="51">
    <w:name w:val="toc 5"/>
    <w:basedOn w:val="41"/>
    <w:semiHidden/>
    <w:rsid w:val="006C6EFB"/>
    <w:pPr>
      <w:ind w:left="1701" w:hanging="1701"/>
    </w:pPr>
  </w:style>
  <w:style w:type="paragraph" w:styleId="41">
    <w:name w:val="toc 4"/>
    <w:basedOn w:val="31"/>
    <w:semiHidden/>
    <w:rsid w:val="006C6EFB"/>
    <w:pPr>
      <w:ind w:left="1418" w:hanging="1418"/>
    </w:pPr>
  </w:style>
  <w:style w:type="paragraph" w:styleId="31">
    <w:name w:val="toc 3"/>
    <w:basedOn w:val="21"/>
    <w:semiHidden/>
    <w:rsid w:val="006C6EFB"/>
    <w:pPr>
      <w:ind w:left="1134" w:hanging="1134"/>
    </w:pPr>
  </w:style>
  <w:style w:type="paragraph" w:styleId="21">
    <w:name w:val="toc 2"/>
    <w:basedOn w:val="11"/>
    <w:semiHidden/>
    <w:rsid w:val="006C6EFB"/>
    <w:pPr>
      <w:keepNext w:val="0"/>
      <w:spacing w:before="0"/>
      <w:ind w:left="851" w:hanging="851"/>
    </w:pPr>
    <w:rPr>
      <w:sz w:val="20"/>
    </w:rPr>
  </w:style>
  <w:style w:type="paragraph" w:styleId="22">
    <w:name w:val="index 2"/>
    <w:basedOn w:val="12"/>
    <w:semiHidden/>
    <w:rsid w:val="006C6EFB"/>
    <w:pPr>
      <w:ind w:left="284"/>
    </w:pPr>
  </w:style>
  <w:style w:type="paragraph" w:styleId="12">
    <w:name w:val="index 1"/>
    <w:basedOn w:val="a"/>
    <w:semiHidden/>
    <w:rsid w:val="006C6EFB"/>
    <w:pPr>
      <w:keepLines/>
      <w:spacing w:after="0"/>
    </w:pPr>
  </w:style>
  <w:style w:type="paragraph" w:customStyle="1" w:styleId="ZH">
    <w:name w:val="ZH"/>
    <w:rsid w:val="006C6EF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IN" w:eastAsia="en-IN"/>
    </w:rPr>
  </w:style>
  <w:style w:type="paragraph" w:customStyle="1" w:styleId="TT">
    <w:name w:val="TT"/>
    <w:basedOn w:val="1"/>
    <w:next w:val="a"/>
    <w:rsid w:val="006C6EFB"/>
    <w:pPr>
      <w:outlineLvl w:val="9"/>
    </w:pPr>
  </w:style>
  <w:style w:type="paragraph" w:styleId="23">
    <w:name w:val="List Number 2"/>
    <w:basedOn w:val="a3"/>
    <w:rsid w:val="006C6EFB"/>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a5"/>
    <w:rsid w:val="006C6EFB"/>
    <w:pPr>
      <w:widowControl w:val="0"/>
      <w:overflowPunct w:val="0"/>
      <w:autoSpaceDE w:val="0"/>
      <w:autoSpaceDN w:val="0"/>
      <w:adjustRightInd w:val="0"/>
      <w:textAlignment w:val="baseline"/>
    </w:pPr>
    <w:rPr>
      <w:rFonts w:ascii="Arial" w:eastAsia="Times New Roman" w:hAnsi="Arial"/>
      <w:b/>
      <w:noProof/>
      <w:sz w:val="18"/>
      <w:lang w:val="en-IN" w:eastAsia="en-IN"/>
    </w:rPr>
  </w:style>
  <w:style w:type="character" w:styleId="a6">
    <w:name w:val="footnote reference"/>
    <w:basedOn w:val="a0"/>
    <w:semiHidden/>
    <w:rsid w:val="006C6EFB"/>
    <w:rPr>
      <w:b/>
      <w:position w:val="6"/>
      <w:sz w:val="16"/>
    </w:rPr>
  </w:style>
  <w:style w:type="paragraph" w:styleId="a7">
    <w:name w:val="footnote text"/>
    <w:basedOn w:val="a"/>
    <w:semiHidden/>
    <w:rsid w:val="006C6EFB"/>
    <w:pPr>
      <w:keepLines/>
      <w:spacing w:after="0"/>
      <w:ind w:left="454" w:hanging="454"/>
    </w:pPr>
    <w:rPr>
      <w:sz w:val="16"/>
    </w:rPr>
  </w:style>
  <w:style w:type="paragraph" w:customStyle="1" w:styleId="TAH">
    <w:name w:val="TAH"/>
    <w:basedOn w:val="TAC"/>
    <w:rsid w:val="006C6EFB"/>
    <w:rPr>
      <w:b/>
    </w:rPr>
  </w:style>
  <w:style w:type="paragraph" w:customStyle="1" w:styleId="TAC">
    <w:name w:val="TAC"/>
    <w:basedOn w:val="TAL"/>
    <w:link w:val="TACChar"/>
    <w:rsid w:val="006C6EFB"/>
    <w:pPr>
      <w:jc w:val="center"/>
    </w:pPr>
  </w:style>
  <w:style w:type="paragraph" w:customStyle="1" w:styleId="TF">
    <w:name w:val="TF"/>
    <w:basedOn w:val="TH"/>
    <w:rsid w:val="006C6EFB"/>
    <w:pPr>
      <w:keepNext w:val="0"/>
      <w:spacing w:before="0" w:after="240"/>
    </w:pPr>
  </w:style>
  <w:style w:type="paragraph" w:customStyle="1" w:styleId="NO">
    <w:name w:val="NO"/>
    <w:basedOn w:val="a"/>
    <w:rsid w:val="006C6EFB"/>
    <w:pPr>
      <w:keepLines/>
      <w:ind w:left="1135" w:hanging="851"/>
    </w:pPr>
  </w:style>
  <w:style w:type="paragraph" w:styleId="90">
    <w:name w:val="toc 9"/>
    <w:basedOn w:val="80"/>
    <w:semiHidden/>
    <w:rsid w:val="006C6EFB"/>
    <w:pPr>
      <w:ind w:left="1418" w:hanging="1418"/>
    </w:pPr>
  </w:style>
  <w:style w:type="paragraph" w:customStyle="1" w:styleId="EX">
    <w:name w:val="EX"/>
    <w:basedOn w:val="a"/>
    <w:rsid w:val="006C6EFB"/>
    <w:pPr>
      <w:keepLines/>
      <w:ind w:left="1702" w:hanging="1418"/>
    </w:pPr>
  </w:style>
  <w:style w:type="paragraph" w:customStyle="1" w:styleId="FP">
    <w:name w:val="FP"/>
    <w:basedOn w:val="a"/>
    <w:rsid w:val="006C6EFB"/>
    <w:pPr>
      <w:spacing w:after="0"/>
    </w:pPr>
  </w:style>
  <w:style w:type="paragraph" w:customStyle="1" w:styleId="LD">
    <w:name w:val="LD"/>
    <w:rsid w:val="006C6EFB"/>
    <w:pPr>
      <w:keepNext/>
      <w:keepLines/>
      <w:overflowPunct w:val="0"/>
      <w:autoSpaceDE w:val="0"/>
      <w:autoSpaceDN w:val="0"/>
      <w:adjustRightInd w:val="0"/>
      <w:spacing w:line="180" w:lineRule="exact"/>
      <w:textAlignment w:val="baseline"/>
    </w:pPr>
    <w:rPr>
      <w:rFonts w:ascii="Courier New" w:eastAsia="Times New Roman" w:hAnsi="Courier New"/>
      <w:noProof/>
      <w:lang w:val="en-IN" w:eastAsia="en-IN"/>
    </w:rPr>
  </w:style>
  <w:style w:type="paragraph" w:customStyle="1" w:styleId="NW">
    <w:name w:val="NW"/>
    <w:basedOn w:val="NO"/>
    <w:rsid w:val="006C6EFB"/>
    <w:pPr>
      <w:spacing w:after="0"/>
    </w:pPr>
  </w:style>
  <w:style w:type="paragraph" w:customStyle="1" w:styleId="EW">
    <w:name w:val="EW"/>
    <w:basedOn w:val="EX"/>
    <w:rsid w:val="006C6EFB"/>
    <w:pPr>
      <w:spacing w:after="0"/>
    </w:pPr>
  </w:style>
  <w:style w:type="paragraph" w:styleId="60">
    <w:name w:val="toc 6"/>
    <w:basedOn w:val="51"/>
    <w:next w:val="a"/>
    <w:semiHidden/>
    <w:rsid w:val="006C6EFB"/>
    <w:pPr>
      <w:ind w:left="1985" w:hanging="1985"/>
    </w:pPr>
  </w:style>
  <w:style w:type="paragraph" w:styleId="70">
    <w:name w:val="toc 7"/>
    <w:basedOn w:val="60"/>
    <w:next w:val="a"/>
    <w:semiHidden/>
    <w:rsid w:val="006C6EFB"/>
    <w:pPr>
      <w:ind w:left="2268" w:hanging="2268"/>
    </w:pPr>
  </w:style>
  <w:style w:type="paragraph" w:styleId="24">
    <w:name w:val="List Bullet 2"/>
    <w:basedOn w:val="a8"/>
    <w:rsid w:val="006C6EFB"/>
    <w:pPr>
      <w:ind w:left="851"/>
    </w:pPr>
  </w:style>
  <w:style w:type="paragraph" w:styleId="32">
    <w:name w:val="List Bullet 3"/>
    <w:basedOn w:val="24"/>
    <w:rsid w:val="006C6EFB"/>
    <w:pPr>
      <w:ind w:left="1135"/>
    </w:pPr>
  </w:style>
  <w:style w:type="paragraph" w:styleId="a3">
    <w:name w:val="List Number"/>
    <w:basedOn w:val="a9"/>
    <w:rsid w:val="006C6EFB"/>
  </w:style>
  <w:style w:type="paragraph" w:customStyle="1" w:styleId="EQ">
    <w:name w:val="EQ"/>
    <w:basedOn w:val="a"/>
    <w:next w:val="a"/>
    <w:rsid w:val="006C6EFB"/>
    <w:pPr>
      <w:keepLines/>
      <w:tabs>
        <w:tab w:val="center" w:pos="4536"/>
        <w:tab w:val="right" w:pos="9072"/>
      </w:tabs>
    </w:pPr>
    <w:rPr>
      <w:noProof/>
    </w:rPr>
  </w:style>
  <w:style w:type="paragraph" w:customStyle="1" w:styleId="TH">
    <w:name w:val="TH"/>
    <w:basedOn w:val="a"/>
    <w:link w:val="THChar"/>
    <w:rsid w:val="006C6EFB"/>
    <w:pPr>
      <w:keepNext/>
      <w:keepLines/>
      <w:spacing w:before="60"/>
      <w:jc w:val="center"/>
    </w:pPr>
    <w:rPr>
      <w:rFonts w:ascii="Arial" w:hAnsi="Arial"/>
      <w:b/>
    </w:rPr>
  </w:style>
  <w:style w:type="paragraph" w:customStyle="1" w:styleId="NF">
    <w:name w:val="NF"/>
    <w:basedOn w:val="NO"/>
    <w:rsid w:val="006C6EFB"/>
    <w:pPr>
      <w:keepNext/>
      <w:spacing w:after="0"/>
    </w:pPr>
    <w:rPr>
      <w:rFonts w:ascii="Arial" w:hAnsi="Arial"/>
      <w:sz w:val="18"/>
    </w:rPr>
  </w:style>
  <w:style w:type="paragraph" w:customStyle="1" w:styleId="PL">
    <w:name w:val="PL"/>
    <w:rsid w:val="006C6E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IN" w:eastAsia="en-IN"/>
    </w:rPr>
  </w:style>
  <w:style w:type="paragraph" w:customStyle="1" w:styleId="TAR">
    <w:name w:val="TAR"/>
    <w:basedOn w:val="TAL"/>
    <w:rsid w:val="006C6EFB"/>
    <w:pPr>
      <w:jc w:val="right"/>
    </w:pPr>
  </w:style>
  <w:style w:type="paragraph" w:customStyle="1" w:styleId="H6">
    <w:name w:val="H6"/>
    <w:basedOn w:val="5"/>
    <w:next w:val="a"/>
    <w:rsid w:val="006C6EFB"/>
    <w:pPr>
      <w:ind w:left="1985" w:hanging="1985"/>
      <w:outlineLvl w:val="9"/>
    </w:pPr>
    <w:rPr>
      <w:sz w:val="20"/>
    </w:rPr>
  </w:style>
  <w:style w:type="paragraph" w:customStyle="1" w:styleId="TAN">
    <w:name w:val="TAN"/>
    <w:basedOn w:val="TAL"/>
    <w:rsid w:val="006C6EFB"/>
    <w:pPr>
      <w:ind w:left="851" w:hanging="851"/>
    </w:pPr>
  </w:style>
  <w:style w:type="paragraph" w:customStyle="1" w:styleId="TAL">
    <w:name w:val="TAL"/>
    <w:basedOn w:val="a"/>
    <w:rsid w:val="006C6EFB"/>
    <w:pPr>
      <w:keepNext/>
      <w:keepLines/>
      <w:spacing w:after="0"/>
    </w:pPr>
    <w:rPr>
      <w:rFonts w:ascii="Arial" w:hAnsi="Arial"/>
      <w:sz w:val="18"/>
    </w:rPr>
  </w:style>
  <w:style w:type="paragraph" w:customStyle="1" w:styleId="ZA">
    <w:name w:val="ZA"/>
    <w:rsid w:val="006C6EF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IN" w:eastAsia="en-IN"/>
    </w:rPr>
  </w:style>
  <w:style w:type="paragraph" w:customStyle="1" w:styleId="ZB">
    <w:name w:val="ZB"/>
    <w:rsid w:val="006C6EF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IN" w:eastAsia="en-IN"/>
    </w:rPr>
  </w:style>
  <w:style w:type="paragraph" w:customStyle="1" w:styleId="ZD">
    <w:name w:val="ZD"/>
    <w:rsid w:val="006C6EF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IN" w:eastAsia="en-IN"/>
    </w:rPr>
  </w:style>
  <w:style w:type="paragraph" w:customStyle="1" w:styleId="ZU">
    <w:name w:val="ZU"/>
    <w:rsid w:val="006C6EF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IN" w:eastAsia="en-IN"/>
    </w:rPr>
  </w:style>
  <w:style w:type="paragraph" w:customStyle="1" w:styleId="ZV">
    <w:name w:val="ZV"/>
    <w:basedOn w:val="ZU"/>
    <w:rsid w:val="006C6EFB"/>
    <w:pPr>
      <w:framePr w:wrap="notBeside" w:y="16161"/>
    </w:pPr>
  </w:style>
  <w:style w:type="character" w:customStyle="1" w:styleId="ZGSM">
    <w:name w:val="ZGSM"/>
    <w:rsid w:val="006C6EFB"/>
  </w:style>
  <w:style w:type="paragraph" w:styleId="25">
    <w:name w:val="List 2"/>
    <w:basedOn w:val="a9"/>
    <w:rsid w:val="006C6EFB"/>
    <w:pPr>
      <w:ind w:left="851"/>
    </w:pPr>
  </w:style>
  <w:style w:type="paragraph" w:customStyle="1" w:styleId="ZG">
    <w:name w:val="ZG"/>
    <w:rsid w:val="006C6EF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IN" w:eastAsia="en-IN"/>
    </w:rPr>
  </w:style>
  <w:style w:type="paragraph" w:styleId="33">
    <w:name w:val="List 3"/>
    <w:basedOn w:val="25"/>
    <w:rsid w:val="006C6EFB"/>
    <w:pPr>
      <w:ind w:left="1135"/>
    </w:pPr>
  </w:style>
  <w:style w:type="paragraph" w:styleId="42">
    <w:name w:val="List 4"/>
    <w:basedOn w:val="33"/>
    <w:rsid w:val="006C6EFB"/>
    <w:pPr>
      <w:ind w:left="1418"/>
    </w:pPr>
  </w:style>
  <w:style w:type="paragraph" w:styleId="52">
    <w:name w:val="List 5"/>
    <w:basedOn w:val="42"/>
    <w:rsid w:val="006C6EFB"/>
    <w:pPr>
      <w:ind w:left="1702"/>
    </w:pPr>
  </w:style>
  <w:style w:type="paragraph" w:customStyle="1" w:styleId="EditorsNote">
    <w:name w:val="Editor's Note"/>
    <w:basedOn w:val="NO"/>
    <w:rsid w:val="006C6EFB"/>
    <w:rPr>
      <w:color w:val="FF0000"/>
    </w:rPr>
  </w:style>
  <w:style w:type="paragraph" w:styleId="a9">
    <w:name w:val="List"/>
    <w:basedOn w:val="a"/>
    <w:rsid w:val="006C6EFB"/>
    <w:pPr>
      <w:ind w:left="568" w:hanging="284"/>
    </w:pPr>
  </w:style>
  <w:style w:type="paragraph" w:styleId="a8">
    <w:name w:val="List Bullet"/>
    <w:basedOn w:val="a9"/>
    <w:rsid w:val="006C6EFB"/>
  </w:style>
  <w:style w:type="paragraph" w:styleId="43">
    <w:name w:val="List Bullet 4"/>
    <w:basedOn w:val="32"/>
    <w:rsid w:val="006C6EFB"/>
    <w:pPr>
      <w:ind w:left="1418"/>
    </w:pPr>
  </w:style>
  <w:style w:type="paragraph" w:styleId="53">
    <w:name w:val="List Bullet 5"/>
    <w:basedOn w:val="43"/>
    <w:rsid w:val="006C6EFB"/>
    <w:pPr>
      <w:ind w:left="1702"/>
    </w:pPr>
  </w:style>
  <w:style w:type="paragraph" w:customStyle="1" w:styleId="B1">
    <w:name w:val="B1"/>
    <w:basedOn w:val="a9"/>
    <w:link w:val="B1Char1"/>
    <w:rsid w:val="006C6EFB"/>
  </w:style>
  <w:style w:type="paragraph" w:customStyle="1" w:styleId="B2">
    <w:name w:val="B2"/>
    <w:basedOn w:val="25"/>
    <w:rsid w:val="006C6EFB"/>
  </w:style>
  <w:style w:type="paragraph" w:customStyle="1" w:styleId="B3">
    <w:name w:val="B3"/>
    <w:basedOn w:val="33"/>
    <w:rsid w:val="006C6EFB"/>
  </w:style>
  <w:style w:type="paragraph" w:customStyle="1" w:styleId="B4">
    <w:name w:val="B4"/>
    <w:basedOn w:val="42"/>
    <w:rsid w:val="006C6EFB"/>
  </w:style>
  <w:style w:type="paragraph" w:customStyle="1" w:styleId="B5">
    <w:name w:val="B5"/>
    <w:basedOn w:val="52"/>
    <w:rsid w:val="006C6EFB"/>
  </w:style>
  <w:style w:type="paragraph" w:styleId="aa">
    <w:name w:val="footer"/>
    <w:basedOn w:val="a4"/>
    <w:rsid w:val="006C6EFB"/>
    <w:pPr>
      <w:jc w:val="center"/>
    </w:pPr>
    <w:rPr>
      <w:i/>
    </w:rPr>
  </w:style>
  <w:style w:type="paragraph" w:customStyle="1" w:styleId="ZTD">
    <w:name w:val="ZTD"/>
    <w:basedOn w:val="ZB"/>
    <w:rsid w:val="006C6EFB"/>
    <w:pPr>
      <w:framePr w:hRule="auto" w:wrap="notBeside" w:y="852"/>
    </w:pPr>
    <w:rPr>
      <w:i w:val="0"/>
      <w:sz w:val="40"/>
    </w:rPr>
  </w:style>
  <w:style w:type="character" w:customStyle="1" w:styleId="MTEquationSection">
    <w:name w:val="MTEquationSection"/>
    <w:qFormat/>
    <w:rPr>
      <w:rFonts w:ascii="Arial" w:hAnsi="Arial"/>
      <w:vanish w:val="0"/>
      <w:color w:val="FF0000"/>
      <w:sz w:val="24"/>
    </w:rPr>
  </w:style>
  <w:style w:type="paragraph" w:styleId="34">
    <w:name w:val="Body Text 3"/>
    <w:basedOn w:val="a"/>
    <w:qFormat/>
    <w:rPr>
      <w:i/>
    </w:rPr>
  </w:style>
  <w:style w:type="paragraph" w:styleId="ab">
    <w:name w:val="Document Map"/>
    <w:basedOn w:val="a"/>
    <w:semiHidden/>
    <w:qFormat/>
    <w:pPr>
      <w:shd w:val="clear" w:color="auto" w:fill="000080"/>
    </w:pPr>
    <w:rPr>
      <w:rFonts w:ascii="Tahoma" w:hAnsi="Tahoma"/>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styleId="ac">
    <w:name w:val="caption"/>
    <w:aliases w:val="cap,cap Char,Caption Char,Caption Char1 Char,cap Char Char1,Caption Char Char1 Char,cap Char2"/>
    <w:basedOn w:val="a"/>
    <w:next w:val="a"/>
    <w:link w:val="ad"/>
    <w:qFormat/>
    <w:pPr>
      <w:spacing w:before="120" w:after="120"/>
    </w:pPr>
    <w:rPr>
      <w:b/>
      <w:bCs/>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paragraph" w:styleId="ae">
    <w:name w:val="Body Text"/>
    <w:aliases w:val="bt"/>
    <w:basedOn w:val="a"/>
    <w:qFormat/>
    <w:pPr>
      <w:spacing w:after="120"/>
      <w:jc w:val="both"/>
    </w:pPr>
    <w:rPr>
      <w:rFonts w:ascii="Times" w:hAnsi="Times"/>
      <w:szCs w:val="24"/>
    </w:rPr>
  </w:style>
  <w:style w:type="paragraph" w:styleId="26">
    <w:name w:val="Body Text 2"/>
    <w:basedOn w:val="a"/>
    <w:qFormat/>
    <w:pPr>
      <w:tabs>
        <w:tab w:val="left" w:pos="1985"/>
      </w:tabs>
      <w:spacing w:after="0"/>
      <w:jc w:val="both"/>
    </w:pPr>
    <w:rPr>
      <w:rFonts w:ascii="Arial" w:hAnsi="Arial"/>
      <w:sz w:val="22"/>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table" w:styleId="af">
    <w:name w:val="Table Grid"/>
    <w:aliases w:val="TableGrid"/>
    <w:basedOn w:val="a1"/>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qFormat/>
    <w:rsid w:val="00505E39"/>
  </w:style>
  <w:style w:type="character" w:styleId="af1">
    <w:name w:val="annotation reference"/>
    <w:semiHidden/>
    <w:qFormat/>
    <w:rsid w:val="00A10B48"/>
    <w:rPr>
      <w:sz w:val="16"/>
      <w:szCs w:val="16"/>
    </w:rPr>
  </w:style>
  <w:style w:type="paragraph" w:styleId="af2">
    <w:name w:val="annotation text"/>
    <w:basedOn w:val="a"/>
    <w:link w:val="af3"/>
    <w:uiPriority w:val="99"/>
    <w:qFormat/>
    <w:rsid w:val="00A10B48"/>
    <w:rPr>
      <w:lang w:eastAsia="x-none"/>
    </w:rPr>
  </w:style>
  <w:style w:type="paragraph" w:styleId="af4">
    <w:name w:val="annotation subject"/>
    <w:basedOn w:val="af2"/>
    <w:next w:val="af2"/>
    <w:semiHidden/>
    <w:qFormat/>
    <w:rsid w:val="00A10B48"/>
    <w:rPr>
      <w:b/>
      <w:bCs/>
    </w:rPr>
  </w:style>
  <w:style w:type="paragraph" w:styleId="af5">
    <w:name w:val="Balloon Text"/>
    <w:basedOn w:val="a"/>
    <w:semiHidden/>
    <w:qFormat/>
    <w:rsid w:val="00A10B48"/>
    <w:rPr>
      <w:rFonts w:ascii="Tahoma" w:hAnsi="Tahoma" w:cs="Tahoma"/>
      <w:sz w:val="16"/>
      <w:szCs w:val="16"/>
    </w:rPr>
  </w:style>
  <w:style w:type="paragraph" w:customStyle="1" w:styleId="CRCoverPage">
    <w:name w:val="CR Cover Page"/>
    <w:qFormat/>
    <w:rsid w:val="00F6433C"/>
    <w:pPr>
      <w:spacing w:after="120"/>
    </w:pPr>
    <w:rPr>
      <w:rFonts w:ascii="Arial" w:eastAsia="ＭＳ 明朝" w:hAnsi="Arial"/>
      <w:lang w:val="en-GB" w:eastAsia="en-US"/>
    </w:rPr>
  </w:style>
  <w:style w:type="character" w:customStyle="1" w:styleId="10">
    <w:name w:val="見出し 1 (文字)"/>
    <w:link w:val="1"/>
    <w:qFormat/>
    <w:rsid w:val="00184F51"/>
    <w:rPr>
      <w:rFonts w:ascii="Arial" w:eastAsia="Times New Roman" w:hAnsi="Arial"/>
      <w:sz w:val="36"/>
      <w:lang w:val="en-GB" w:eastAsia="en-IN"/>
    </w:rPr>
  </w:style>
  <w:style w:type="character" w:customStyle="1" w:styleId="20">
    <w:name w:val="見出し 2 (文字)"/>
    <w:link w:val="2"/>
    <w:qFormat/>
    <w:rsid w:val="00184F51"/>
    <w:rPr>
      <w:rFonts w:ascii="Arial" w:eastAsia="Times New Roman" w:hAnsi="Arial"/>
      <w:sz w:val="32"/>
      <w:lang w:val="en-GB" w:eastAsia="en-IN"/>
    </w:rPr>
  </w:style>
  <w:style w:type="character" w:customStyle="1" w:styleId="30">
    <w:name w:val="見出し 3 (文字)"/>
    <w:link w:val="3"/>
    <w:qFormat/>
    <w:rsid w:val="00184F51"/>
    <w:rPr>
      <w:rFonts w:ascii="Arial" w:eastAsia="Times New Roman" w:hAnsi="Arial"/>
      <w:sz w:val="28"/>
      <w:lang w:val="en-GB" w:eastAsia="en-IN"/>
    </w:rPr>
  </w:style>
  <w:style w:type="character" w:customStyle="1" w:styleId="40">
    <w:name w:val="見出し 4 (文字)"/>
    <w:aliases w:val="h4 (文字)"/>
    <w:link w:val="4"/>
    <w:qFormat/>
    <w:rsid w:val="00184F51"/>
    <w:rPr>
      <w:rFonts w:ascii="Arial" w:eastAsia="Times New Roman" w:hAnsi="Arial"/>
      <w:sz w:val="24"/>
      <w:lang w:val="en-GB" w:eastAsia="en-IN"/>
    </w:rPr>
  </w:style>
  <w:style w:type="character" w:customStyle="1" w:styleId="50">
    <w:name w:val="見出し 5 (文字)"/>
    <w:link w:val="5"/>
    <w:qFormat/>
    <w:rsid w:val="00184F51"/>
    <w:rPr>
      <w:rFonts w:ascii="Arial" w:eastAsia="Times New Roman" w:hAnsi="Arial"/>
      <w:sz w:val="22"/>
      <w:lang w:val="en-GB" w:eastAsia="en-IN"/>
    </w:rPr>
  </w:style>
  <w:style w:type="character" w:customStyle="1" w:styleId="CharChar3">
    <w:name w:val="Char Char3"/>
    <w:qFormat/>
    <w:rsid w:val="00D07DCA"/>
    <w:rPr>
      <w:rFonts w:ascii="Arial" w:hAnsi="Arial"/>
      <w:sz w:val="36"/>
      <w:lang w:val="en-GB" w:eastAsia="en-US" w:bidi="ar-SA"/>
    </w:rPr>
  </w:style>
  <w:style w:type="character" w:customStyle="1" w:styleId="CharChar2">
    <w:name w:val="Char Char2"/>
    <w:qFormat/>
    <w:rsid w:val="00D07DCA"/>
    <w:rPr>
      <w:rFonts w:ascii="Arial" w:hAnsi="Arial"/>
      <w:sz w:val="32"/>
      <w:lang w:val="en-GB" w:eastAsia="en-US" w:bidi="ar-SA"/>
    </w:rPr>
  </w:style>
  <w:style w:type="character" w:customStyle="1" w:styleId="CharChar1">
    <w:name w:val="Char Char1"/>
    <w:qFormat/>
    <w:rsid w:val="00D07DCA"/>
    <w:rPr>
      <w:rFonts w:ascii="Arial" w:hAnsi="Arial"/>
      <w:sz w:val="28"/>
      <w:lang w:val="en-GB" w:eastAsia="en-US" w:bidi="ar-SA"/>
    </w:rPr>
  </w:style>
  <w:style w:type="character" w:customStyle="1" w:styleId="h4CharChar">
    <w:name w:val="h4 Char Char"/>
    <w:qFormat/>
    <w:rsid w:val="00D07DCA"/>
    <w:rPr>
      <w:rFonts w:ascii="Arial" w:hAnsi="Arial"/>
      <w:sz w:val="24"/>
      <w:lang w:val="en-GB" w:eastAsia="en-US" w:bidi="ar-SA"/>
    </w:rPr>
  </w:style>
  <w:style w:type="character" w:customStyle="1" w:styleId="CharChar">
    <w:name w:val="Char Char"/>
    <w:qFormat/>
    <w:rsid w:val="00D07DCA"/>
    <w:rPr>
      <w:rFonts w:ascii="Arial" w:hAnsi="Arial"/>
      <w:sz w:val="22"/>
      <w:lang w:val="en-GB" w:eastAsia="en-US" w:bidi="ar-SA"/>
    </w:rPr>
  </w:style>
  <w:style w:type="paragraph" w:styleId="af6">
    <w:name w:val="List Paragraph"/>
    <w:aliases w:val="- Bullets,목록 단락,列出段落,Lista1,?? ??,?????,????,列出段落1,中等深浅网格 1 - 着色 21,列表段落,¥¡¡¡¡ì¬º¥¹¥È¶ÎÂä,ÁÐ³ö¶ÎÂä,列表段落1,—ño’i—Ž,¥ê¥¹¥È¶ÎÂä,1st level - Bullet List Paragraph,Lettre d'introduction,Paragrafo elenco,Normal bullet 2,Bullet list,목록단락,列"/>
    <w:basedOn w:val="a"/>
    <w:link w:val="af7"/>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rsid w:val="000A7C88"/>
    <w:pPr>
      <w:tabs>
        <w:tab w:val="num" w:pos="360"/>
      </w:tabs>
      <w:suppressAutoHyphens/>
      <w:autoSpaceDN/>
      <w:adjustRightInd/>
      <w:ind w:left="0" w:firstLine="0"/>
    </w:pPr>
    <w:rPr>
      <w:lang w:eastAsia="ar-SA"/>
    </w:rPr>
  </w:style>
  <w:style w:type="paragraph" w:styleId="af8">
    <w:name w:val="Subtitle"/>
    <w:basedOn w:val="a"/>
    <w:next w:val="a"/>
    <w:link w:val="af9"/>
    <w:qFormat/>
    <w:rsid w:val="005D609E"/>
    <w:pPr>
      <w:spacing w:after="60"/>
      <w:jc w:val="center"/>
      <w:outlineLvl w:val="1"/>
    </w:pPr>
    <w:rPr>
      <w:rFonts w:ascii="Cambria" w:hAnsi="Cambria"/>
      <w:sz w:val="24"/>
      <w:szCs w:val="24"/>
    </w:rPr>
  </w:style>
  <w:style w:type="character" w:customStyle="1" w:styleId="af9">
    <w:name w:val="副題 (文字)"/>
    <w:link w:val="af8"/>
    <w:qFormat/>
    <w:rsid w:val="005D609E"/>
    <w:rPr>
      <w:rFonts w:ascii="Cambria" w:eastAsia="Times New Roman" w:hAnsi="Cambria" w:cs="Times New Roman"/>
      <w:sz w:val="24"/>
      <w:szCs w:val="24"/>
      <w:lang w:val="en-GB"/>
    </w:rPr>
  </w:style>
  <w:style w:type="paragraph" w:styleId="afa">
    <w:name w:val="Revision"/>
    <w:hidden/>
    <w:uiPriority w:val="99"/>
    <w:semiHidden/>
    <w:rsid w:val="00F1403E"/>
    <w:rPr>
      <w:rFonts w:ascii="Times New Roman" w:hAnsi="Times New Roman"/>
      <w:lang w:val="en-GB" w:eastAsia="en-US"/>
    </w:rPr>
  </w:style>
  <w:style w:type="paragraph" w:styleId="Web">
    <w:name w:val="Normal (Web)"/>
    <w:basedOn w:val="a"/>
    <w:uiPriority w:val="99"/>
    <w:unhideWhenUsed/>
    <w:qFormat/>
    <w:rsid w:val="00D80C93"/>
    <w:pPr>
      <w:overflowPunct/>
      <w:autoSpaceDE/>
      <w:autoSpaceDN/>
      <w:adjustRightInd/>
      <w:spacing w:before="100" w:beforeAutospacing="1" w:after="100" w:afterAutospacing="1"/>
      <w:textAlignment w:val="auto"/>
    </w:pPr>
    <w:rPr>
      <w:sz w:val="24"/>
      <w:szCs w:val="24"/>
    </w:rPr>
  </w:style>
  <w:style w:type="character" w:customStyle="1" w:styleId="af3">
    <w:name w:val="コメント文字列 (文字)"/>
    <w:link w:val="af2"/>
    <w:uiPriority w:val="99"/>
    <w:qFormat/>
    <w:rsid w:val="00552FF4"/>
    <w:rPr>
      <w:rFonts w:ascii="Times New Roman" w:hAnsi="Times New Roman"/>
      <w:lang w:val="en-GB"/>
    </w:rPr>
  </w:style>
  <w:style w:type="paragraph" w:customStyle="1" w:styleId="LGTdoc">
    <w:name w:val="LGTdoc_본문"/>
    <w:basedOn w:val="a"/>
    <w:qFormat/>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qFormat/>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b">
    <w:name w:val="Placeholder Text"/>
    <w:uiPriority w:val="99"/>
    <w:semiHidden/>
    <w:qFormat/>
    <w:rsid w:val="00FF1920"/>
    <w:rPr>
      <w:color w:val="808080"/>
    </w:rPr>
  </w:style>
  <w:style w:type="character" w:customStyle="1" w:styleId="TACChar">
    <w:name w:val="TAC Char"/>
    <w:link w:val="TAC"/>
    <w:qFormat/>
    <w:rsid w:val="00AF7F0E"/>
    <w:rPr>
      <w:rFonts w:ascii="Arial" w:eastAsia="Times New Roman" w:hAnsi="Arial"/>
      <w:sz w:val="18"/>
      <w:lang w:val="en-GB" w:eastAsia="en-IN"/>
    </w:rPr>
  </w:style>
  <w:style w:type="character" w:customStyle="1" w:styleId="THChar">
    <w:name w:val="TH Char"/>
    <w:link w:val="TH"/>
    <w:qFormat/>
    <w:rsid w:val="0007162A"/>
    <w:rPr>
      <w:rFonts w:ascii="Arial" w:eastAsia="Times New Roman" w:hAnsi="Arial"/>
      <w:b/>
      <w:lang w:val="en-GB" w:eastAsia="en-IN"/>
    </w:rPr>
  </w:style>
  <w:style w:type="character" w:styleId="afc">
    <w:name w:val="Hyperlink"/>
    <w:uiPriority w:val="99"/>
    <w:qFormat/>
    <w:rsid w:val="005A18F9"/>
    <w:rPr>
      <w:color w:val="0000FF"/>
      <w:u w:val="single"/>
    </w:rPr>
  </w:style>
  <w:style w:type="character" w:customStyle="1" w:styleId="af7">
    <w:name w:val="リスト段落 (文字)"/>
    <w:aliases w:val="- Bullets (文字),목록 단락 (文字),列出段落 (文字),Lista1 (文字),?? ?? (文字),????? (文字),???? (文字),列出段落1 (文字),中等深浅网格 1 - 着色 21 (文字),列表段落 (文字),¥¡¡¡¡ì¬º¥¹¥È¶ÎÂä (文字),ÁÐ³ö¶ÎÂä (文字),列表段落1 (文字),—ño’i—Ž (文字),¥ê¥¹¥È¶ÎÂä (文字),1st level - Bullet List Paragraph (文字)"/>
    <w:link w:val="af6"/>
    <w:uiPriority w:val="34"/>
    <w:qFormat/>
    <w:locked/>
    <w:rsid w:val="009D6D66"/>
    <w:rPr>
      <w:rFonts w:ascii="Calibri" w:eastAsia="Calibri" w:hAnsi="Calibri"/>
      <w:sz w:val="22"/>
      <w:szCs w:val="22"/>
      <w:lang w:eastAsia="en-US"/>
    </w:rPr>
  </w:style>
  <w:style w:type="paragraph" w:customStyle="1" w:styleId="References">
    <w:name w:val="References"/>
    <w:basedOn w:val="a"/>
    <w:qFormat/>
    <w:rsid w:val="00F00FF1"/>
    <w:pPr>
      <w:numPr>
        <w:numId w:val="3"/>
      </w:numPr>
      <w:overflowPunct/>
      <w:adjustRightInd/>
      <w:snapToGrid w:val="0"/>
      <w:spacing w:after="60"/>
      <w:jc w:val="both"/>
      <w:textAlignment w:val="auto"/>
    </w:pPr>
    <w:rPr>
      <w:szCs w:val="16"/>
    </w:rPr>
  </w:style>
  <w:style w:type="character" w:customStyle="1" w:styleId="bodyChar">
    <w:name w:val="body Char"/>
    <w:link w:val="body"/>
    <w:qFormat/>
    <w:rsid w:val="00311100"/>
    <w:rPr>
      <w:rFonts w:ascii="New York" w:hAnsi="New York"/>
      <w:sz w:val="24"/>
      <w:lang w:eastAsia="en-US"/>
    </w:rPr>
  </w:style>
  <w:style w:type="character" w:customStyle="1" w:styleId="apple-converted-space">
    <w:name w:val="apple-converted-space"/>
    <w:basedOn w:val="a0"/>
    <w:qFormat/>
    <w:rsid w:val="00992AFB"/>
  </w:style>
  <w:style w:type="character" w:customStyle="1" w:styleId="a5">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
    <w:link w:val="a4"/>
    <w:qFormat/>
    <w:rsid w:val="00EE79A3"/>
    <w:rPr>
      <w:rFonts w:ascii="Arial" w:eastAsia="Times New Roman" w:hAnsi="Arial"/>
      <w:b/>
      <w:noProof/>
      <w:sz w:val="18"/>
      <w:lang w:val="en-IN" w:eastAsia="en-IN"/>
    </w:rPr>
  </w:style>
  <w:style w:type="character" w:customStyle="1" w:styleId="ad">
    <w:name w:val="図表番号 (文字)"/>
    <w:aliases w:val="cap (文字),cap Char (文字),Caption Char (文字),Caption Char1 Char (文字),cap Char Char1 (文字),Caption Char Char1 Char (文字),cap Char2 (文字)"/>
    <w:link w:val="ac"/>
    <w:locked/>
    <w:rsid w:val="006D6EE7"/>
    <w:rPr>
      <w:rFonts w:ascii="Times New Roman" w:hAnsi="Times New Roman"/>
      <w:b/>
      <w:bCs/>
      <w:lang w:eastAsia="en-US"/>
    </w:rPr>
  </w:style>
  <w:style w:type="character" w:customStyle="1" w:styleId="B1Char1">
    <w:name w:val="B1 Char1"/>
    <w:link w:val="B1"/>
    <w:qFormat/>
    <w:locked/>
    <w:rsid w:val="002845E5"/>
    <w:rPr>
      <w:rFonts w:ascii="Times New Roman" w:eastAsia="Times New Roman" w:hAnsi="Times New Roman"/>
      <w:lang w:val="en-GB" w:eastAsia="en-IN"/>
    </w:rPr>
  </w:style>
  <w:style w:type="character" w:customStyle="1" w:styleId="B10">
    <w:name w:val="B1 (文字)"/>
    <w:uiPriority w:val="99"/>
    <w:qFormat/>
    <w:locked/>
    <w:rsid w:val="00D56D9B"/>
    <w:rPr>
      <w:lang w:val="x-none" w:eastAsia="en-US"/>
    </w:rPr>
  </w:style>
  <w:style w:type="paragraph" w:customStyle="1" w:styleId="Revision1">
    <w:name w:val="Revision1"/>
    <w:hidden/>
    <w:uiPriority w:val="99"/>
    <w:semiHidden/>
    <w:qFormat/>
    <w:rsid w:val="00D458CA"/>
    <w:pPr>
      <w:spacing w:after="160" w:line="259" w:lineRule="auto"/>
    </w:pPr>
    <w:rPr>
      <w:rFonts w:ascii="Times New Roman" w:hAnsi="Times New Roman"/>
      <w:lang w:val="en-GB" w:eastAsia="en-US"/>
    </w:rPr>
  </w:style>
  <w:style w:type="character" w:styleId="afd">
    <w:name w:val="Emphasis"/>
    <w:basedOn w:val="a0"/>
    <w:uiPriority w:val="20"/>
    <w:qFormat/>
    <w:rsid w:val="00AA4E59"/>
    <w:rPr>
      <w:i/>
      <w:iCs/>
    </w:rPr>
  </w:style>
  <w:style w:type="character" w:styleId="afe">
    <w:name w:val="Strong"/>
    <w:basedOn w:val="a0"/>
    <w:uiPriority w:val="22"/>
    <w:qFormat/>
    <w:rsid w:val="00AA4E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61293842">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9743557">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32719633">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7913699">
      <w:bodyDiv w:val="1"/>
      <w:marLeft w:val="0"/>
      <w:marRight w:val="0"/>
      <w:marTop w:val="0"/>
      <w:marBottom w:val="0"/>
      <w:divBdr>
        <w:top w:val="none" w:sz="0" w:space="0" w:color="auto"/>
        <w:left w:val="none" w:sz="0" w:space="0" w:color="auto"/>
        <w:bottom w:val="none" w:sz="0" w:space="0" w:color="auto"/>
        <w:right w:val="none" w:sz="0" w:space="0" w:color="auto"/>
      </w:divBdr>
    </w:div>
    <w:div w:id="188180984">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10658041">
      <w:bodyDiv w:val="1"/>
      <w:marLeft w:val="0"/>
      <w:marRight w:val="0"/>
      <w:marTop w:val="0"/>
      <w:marBottom w:val="0"/>
      <w:divBdr>
        <w:top w:val="none" w:sz="0" w:space="0" w:color="auto"/>
        <w:left w:val="none" w:sz="0" w:space="0" w:color="auto"/>
        <w:bottom w:val="none" w:sz="0" w:space="0" w:color="auto"/>
        <w:right w:val="none" w:sz="0" w:space="0" w:color="auto"/>
      </w:divBdr>
    </w:div>
    <w:div w:id="21149900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38029714">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79536670">
      <w:bodyDiv w:val="1"/>
      <w:marLeft w:val="0"/>
      <w:marRight w:val="0"/>
      <w:marTop w:val="0"/>
      <w:marBottom w:val="0"/>
      <w:divBdr>
        <w:top w:val="none" w:sz="0" w:space="0" w:color="auto"/>
        <w:left w:val="none" w:sz="0" w:space="0" w:color="auto"/>
        <w:bottom w:val="none" w:sz="0" w:space="0" w:color="auto"/>
        <w:right w:val="none" w:sz="0" w:space="0" w:color="auto"/>
      </w:divBdr>
    </w:div>
    <w:div w:id="282731007">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00229395">
      <w:bodyDiv w:val="1"/>
      <w:marLeft w:val="0"/>
      <w:marRight w:val="0"/>
      <w:marTop w:val="0"/>
      <w:marBottom w:val="0"/>
      <w:divBdr>
        <w:top w:val="none" w:sz="0" w:space="0" w:color="auto"/>
        <w:left w:val="none" w:sz="0" w:space="0" w:color="auto"/>
        <w:bottom w:val="none" w:sz="0" w:space="0" w:color="auto"/>
        <w:right w:val="none" w:sz="0" w:space="0" w:color="auto"/>
      </w:divBdr>
    </w:div>
    <w:div w:id="300692052">
      <w:bodyDiv w:val="1"/>
      <w:marLeft w:val="0"/>
      <w:marRight w:val="0"/>
      <w:marTop w:val="0"/>
      <w:marBottom w:val="0"/>
      <w:divBdr>
        <w:top w:val="none" w:sz="0" w:space="0" w:color="auto"/>
        <w:left w:val="none" w:sz="0" w:space="0" w:color="auto"/>
        <w:bottom w:val="none" w:sz="0" w:space="0" w:color="auto"/>
        <w:right w:val="none" w:sz="0" w:space="0" w:color="auto"/>
      </w:divBdr>
    </w:div>
    <w:div w:id="362947806">
      <w:bodyDiv w:val="1"/>
      <w:marLeft w:val="0"/>
      <w:marRight w:val="0"/>
      <w:marTop w:val="0"/>
      <w:marBottom w:val="0"/>
      <w:divBdr>
        <w:top w:val="none" w:sz="0" w:space="0" w:color="auto"/>
        <w:left w:val="none" w:sz="0" w:space="0" w:color="auto"/>
        <w:bottom w:val="none" w:sz="0" w:space="0" w:color="auto"/>
        <w:right w:val="none" w:sz="0" w:space="0" w:color="auto"/>
      </w:divBdr>
    </w:div>
    <w:div w:id="368723041">
      <w:bodyDiv w:val="1"/>
      <w:marLeft w:val="0"/>
      <w:marRight w:val="0"/>
      <w:marTop w:val="0"/>
      <w:marBottom w:val="0"/>
      <w:divBdr>
        <w:top w:val="none" w:sz="0" w:space="0" w:color="auto"/>
        <w:left w:val="none" w:sz="0" w:space="0" w:color="auto"/>
        <w:bottom w:val="none" w:sz="0" w:space="0" w:color="auto"/>
        <w:right w:val="none" w:sz="0" w:space="0" w:color="auto"/>
      </w:divBdr>
    </w:div>
    <w:div w:id="380205147">
      <w:bodyDiv w:val="1"/>
      <w:marLeft w:val="0"/>
      <w:marRight w:val="0"/>
      <w:marTop w:val="0"/>
      <w:marBottom w:val="0"/>
      <w:divBdr>
        <w:top w:val="none" w:sz="0" w:space="0" w:color="auto"/>
        <w:left w:val="none" w:sz="0" w:space="0" w:color="auto"/>
        <w:bottom w:val="none" w:sz="0" w:space="0" w:color="auto"/>
        <w:right w:val="none" w:sz="0" w:space="0" w:color="auto"/>
      </w:divBdr>
    </w:div>
    <w:div w:id="414132316">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17626299">
      <w:bodyDiv w:val="1"/>
      <w:marLeft w:val="0"/>
      <w:marRight w:val="0"/>
      <w:marTop w:val="0"/>
      <w:marBottom w:val="0"/>
      <w:divBdr>
        <w:top w:val="none" w:sz="0" w:space="0" w:color="auto"/>
        <w:left w:val="none" w:sz="0" w:space="0" w:color="auto"/>
        <w:bottom w:val="none" w:sz="0" w:space="0" w:color="auto"/>
        <w:right w:val="none" w:sz="0" w:space="0" w:color="auto"/>
      </w:divBdr>
      <w:divsChild>
        <w:div w:id="1759985606">
          <w:marLeft w:val="0"/>
          <w:marRight w:val="0"/>
          <w:marTop w:val="0"/>
          <w:marBottom w:val="0"/>
          <w:divBdr>
            <w:top w:val="none" w:sz="0" w:space="0" w:color="auto"/>
            <w:left w:val="none" w:sz="0" w:space="0" w:color="auto"/>
            <w:bottom w:val="none" w:sz="0" w:space="0" w:color="auto"/>
            <w:right w:val="none" w:sz="0" w:space="0" w:color="auto"/>
          </w:divBdr>
        </w:div>
      </w:divsChild>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28418173">
      <w:bodyDiv w:val="1"/>
      <w:marLeft w:val="0"/>
      <w:marRight w:val="0"/>
      <w:marTop w:val="0"/>
      <w:marBottom w:val="0"/>
      <w:divBdr>
        <w:top w:val="none" w:sz="0" w:space="0" w:color="auto"/>
        <w:left w:val="none" w:sz="0" w:space="0" w:color="auto"/>
        <w:bottom w:val="none" w:sz="0" w:space="0" w:color="auto"/>
        <w:right w:val="none" w:sz="0" w:space="0" w:color="auto"/>
      </w:divBdr>
    </w:div>
    <w:div w:id="541983936">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66116740">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0338241">
      <w:bodyDiv w:val="1"/>
      <w:marLeft w:val="0"/>
      <w:marRight w:val="0"/>
      <w:marTop w:val="0"/>
      <w:marBottom w:val="0"/>
      <w:divBdr>
        <w:top w:val="none" w:sz="0" w:space="0" w:color="auto"/>
        <w:left w:val="none" w:sz="0" w:space="0" w:color="auto"/>
        <w:bottom w:val="none" w:sz="0" w:space="0" w:color="auto"/>
        <w:right w:val="none" w:sz="0" w:space="0" w:color="auto"/>
      </w:divBdr>
    </w:div>
    <w:div w:id="62025920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5672756">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2129505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27350154">
      <w:bodyDiv w:val="1"/>
      <w:marLeft w:val="0"/>
      <w:marRight w:val="0"/>
      <w:marTop w:val="0"/>
      <w:marBottom w:val="0"/>
      <w:divBdr>
        <w:top w:val="none" w:sz="0" w:space="0" w:color="auto"/>
        <w:left w:val="none" w:sz="0" w:space="0" w:color="auto"/>
        <w:bottom w:val="none" w:sz="0" w:space="0" w:color="auto"/>
        <w:right w:val="none" w:sz="0" w:space="0" w:color="auto"/>
      </w:divBdr>
    </w:div>
    <w:div w:id="946812928">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4910467">
      <w:bodyDiv w:val="1"/>
      <w:marLeft w:val="0"/>
      <w:marRight w:val="0"/>
      <w:marTop w:val="0"/>
      <w:marBottom w:val="0"/>
      <w:divBdr>
        <w:top w:val="none" w:sz="0" w:space="0" w:color="auto"/>
        <w:left w:val="none" w:sz="0" w:space="0" w:color="auto"/>
        <w:bottom w:val="none" w:sz="0" w:space="0" w:color="auto"/>
        <w:right w:val="none" w:sz="0" w:space="0" w:color="auto"/>
      </w:divBdr>
    </w:div>
    <w:div w:id="108865047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0952266">
      <w:bodyDiv w:val="1"/>
      <w:marLeft w:val="0"/>
      <w:marRight w:val="0"/>
      <w:marTop w:val="0"/>
      <w:marBottom w:val="0"/>
      <w:divBdr>
        <w:top w:val="none" w:sz="0" w:space="0" w:color="auto"/>
        <w:left w:val="none" w:sz="0" w:space="0" w:color="auto"/>
        <w:bottom w:val="none" w:sz="0" w:space="0" w:color="auto"/>
        <w:right w:val="none" w:sz="0" w:space="0" w:color="auto"/>
      </w:divBdr>
    </w:div>
    <w:div w:id="1107890462">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14897">
      <w:bodyDiv w:val="1"/>
      <w:marLeft w:val="0"/>
      <w:marRight w:val="0"/>
      <w:marTop w:val="0"/>
      <w:marBottom w:val="0"/>
      <w:divBdr>
        <w:top w:val="none" w:sz="0" w:space="0" w:color="auto"/>
        <w:left w:val="none" w:sz="0" w:space="0" w:color="auto"/>
        <w:bottom w:val="none" w:sz="0" w:space="0" w:color="auto"/>
        <w:right w:val="none" w:sz="0" w:space="0" w:color="auto"/>
      </w:divBdr>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60329282">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76448316">
      <w:bodyDiv w:val="1"/>
      <w:marLeft w:val="0"/>
      <w:marRight w:val="0"/>
      <w:marTop w:val="0"/>
      <w:marBottom w:val="0"/>
      <w:divBdr>
        <w:top w:val="none" w:sz="0" w:space="0" w:color="auto"/>
        <w:left w:val="none" w:sz="0" w:space="0" w:color="auto"/>
        <w:bottom w:val="none" w:sz="0" w:space="0" w:color="auto"/>
        <w:right w:val="none" w:sz="0" w:space="0" w:color="auto"/>
      </w:divBdr>
    </w:div>
    <w:div w:id="1291354048">
      <w:bodyDiv w:val="1"/>
      <w:marLeft w:val="0"/>
      <w:marRight w:val="0"/>
      <w:marTop w:val="0"/>
      <w:marBottom w:val="0"/>
      <w:divBdr>
        <w:top w:val="none" w:sz="0" w:space="0" w:color="auto"/>
        <w:left w:val="none" w:sz="0" w:space="0" w:color="auto"/>
        <w:bottom w:val="none" w:sz="0" w:space="0" w:color="auto"/>
        <w:right w:val="none" w:sz="0" w:space="0" w:color="auto"/>
      </w:divBdr>
    </w:div>
    <w:div w:id="1298075135">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4702132">
      <w:bodyDiv w:val="1"/>
      <w:marLeft w:val="0"/>
      <w:marRight w:val="0"/>
      <w:marTop w:val="0"/>
      <w:marBottom w:val="0"/>
      <w:divBdr>
        <w:top w:val="none" w:sz="0" w:space="0" w:color="auto"/>
        <w:left w:val="none" w:sz="0" w:space="0" w:color="auto"/>
        <w:bottom w:val="none" w:sz="0" w:space="0" w:color="auto"/>
        <w:right w:val="none" w:sz="0" w:space="0" w:color="auto"/>
      </w:divBdr>
    </w:div>
    <w:div w:id="1325620307">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162820522">
          <w:marLeft w:val="446"/>
          <w:marRight w:val="0"/>
          <w:marTop w:val="0"/>
          <w:marBottom w:val="60"/>
          <w:divBdr>
            <w:top w:val="none" w:sz="0" w:space="0" w:color="auto"/>
            <w:left w:val="none" w:sz="0" w:space="0" w:color="auto"/>
            <w:bottom w:val="none" w:sz="0" w:space="0" w:color="auto"/>
            <w:right w:val="none" w:sz="0" w:space="0" w:color="auto"/>
          </w:divBdr>
        </w:div>
        <w:div w:id="137647929">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2047146">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0714492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59253392">
      <w:bodyDiv w:val="1"/>
      <w:marLeft w:val="0"/>
      <w:marRight w:val="0"/>
      <w:marTop w:val="0"/>
      <w:marBottom w:val="0"/>
      <w:divBdr>
        <w:top w:val="none" w:sz="0" w:space="0" w:color="auto"/>
        <w:left w:val="none" w:sz="0" w:space="0" w:color="auto"/>
        <w:bottom w:val="none" w:sz="0" w:space="0" w:color="auto"/>
        <w:right w:val="none" w:sz="0" w:space="0" w:color="auto"/>
      </w:divBdr>
    </w:div>
    <w:div w:id="1468859177">
      <w:bodyDiv w:val="1"/>
      <w:marLeft w:val="0"/>
      <w:marRight w:val="0"/>
      <w:marTop w:val="0"/>
      <w:marBottom w:val="0"/>
      <w:divBdr>
        <w:top w:val="none" w:sz="0" w:space="0" w:color="auto"/>
        <w:left w:val="none" w:sz="0" w:space="0" w:color="auto"/>
        <w:bottom w:val="none" w:sz="0" w:space="0" w:color="auto"/>
        <w:right w:val="none" w:sz="0" w:space="0" w:color="auto"/>
      </w:divBdr>
    </w:div>
    <w:div w:id="147830167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7430555">
      <w:bodyDiv w:val="1"/>
      <w:marLeft w:val="0"/>
      <w:marRight w:val="0"/>
      <w:marTop w:val="0"/>
      <w:marBottom w:val="0"/>
      <w:divBdr>
        <w:top w:val="none" w:sz="0" w:space="0" w:color="auto"/>
        <w:left w:val="none" w:sz="0" w:space="0" w:color="auto"/>
        <w:bottom w:val="none" w:sz="0" w:space="0" w:color="auto"/>
        <w:right w:val="none" w:sz="0" w:space="0" w:color="auto"/>
      </w:divBdr>
    </w:div>
    <w:div w:id="1505515434">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152526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6951773">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8809812">
      <w:bodyDiv w:val="1"/>
      <w:marLeft w:val="0"/>
      <w:marRight w:val="0"/>
      <w:marTop w:val="0"/>
      <w:marBottom w:val="0"/>
      <w:divBdr>
        <w:top w:val="none" w:sz="0" w:space="0" w:color="auto"/>
        <w:left w:val="none" w:sz="0" w:space="0" w:color="auto"/>
        <w:bottom w:val="none" w:sz="0" w:space="0" w:color="auto"/>
        <w:right w:val="none" w:sz="0" w:space="0" w:color="auto"/>
      </w:divBdr>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6503521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2023123072">
      <w:bodyDiv w:val="1"/>
      <w:marLeft w:val="0"/>
      <w:marRight w:val="0"/>
      <w:marTop w:val="0"/>
      <w:marBottom w:val="0"/>
      <w:divBdr>
        <w:top w:val="none" w:sz="0" w:space="0" w:color="auto"/>
        <w:left w:val="none" w:sz="0" w:space="0" w:color="auto"/>
        <w:bottom w:val="none" w:sz="0" w:space="0" w:color="auto"/>
        <w:right w:val="none" w:sz="0" w:space="0" w:color="auto"/>
      </w:divBdr>
    </w:div>
    <w:div w:id="2029284403">
      <w:bodyDiv w:val="1"/>
      <w:marLeft w:val="0"/>
      <w:marRight w:val="0"/>
      <w:marTop w:val="0"/>
      <w:marBottom w:val="0"/>
      <w:divBdr>
        <w:top w:val="none" w:sz="0" w:space="0" w:color="auto"/>
        <w:left w:val="none" w:sz="0" w:space="0" w:color="auto"/>
        <w:bottom w:val="none" w:sz="0" w:space="0" w:color="auto"/>
        <w:right w:val="none" w:sz="0" w:space="0" w:color="auto"/>
      </w:divBdr>
    </w:div>
    <w:div w:id="2043239403">
      <w:bodyDiv w:val="1"/>
      <w:marLeft w:val="0"/>
      <w:marRight w:val="0"/>
      <w:marTop w:val="0"/>
      <w:marBottom w:val="0"/>
      <w:divBdr>
        <w:top w:val="none" w:sz="0" w:space="0" w:color="auto"/>
        <w:left w:val="none" w:sz="0" w:space="0" w:color="auto"/>
        <w:bottom w:val="none" w:sz="0" w:space="0" w:color="auto"/>
        <w:right w:val="none" w:sz="0" w:space="0" w:color="auto"/>
      </w:divBdr>
    </w:div>
    <w:div w:id="207843445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059196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5107716">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3gpp.org/ftp/tsg_ran/WG1_RL1/TSGR1_102-e/Docs/R1-2005396.zip" TargetMode="External"/><Relationship Id="rId26" Type="http://schemas.openxmlformats.org/officeDocument/2006/relationships/hyperlink" Target="https://www.3gpp.org/ftp/tsg_ran/WG1_RL1/TSGR1_102-e/Docs/R1-2006227.zip"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3gpp.org/ftp/tsg_ran/WG1_RL1/TSGR1_102-e/Docs/R1-2005725.zip" TargetMode="External"/><Relationship Id="rId34" Type="http://schemas.openxmlformats.org/officeDocument/2006/relationships/hyperlink" Target="https://www.3gpp.org/ftp/tsg_ran/WG1_RL1/TSGR1_102-e/Docs/R1-2006880.zip" TargetMode="External"/><Relationship Id="rId42"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2-e/Docs/R1-2005300.zip" TargetMode="External"/><Relationship Id="rId25" Type="http://schemas.openxmlformats.org/officeDocument/2006/relationships/hyperlink" Target="https://www.3gpp.org/ftp/tsg_ran/WG1_RL1/TSGR1_102-e/Docs/R1-2006163.zip" TargetMode="External"/><Relationship Id="rId33" Type="http://schemas.openxmlformats.org/officeDocument/2006/relationships/hyperlink" Target="https://www.3gpp.org/ftp/tsg_ran/WG1_RL1/TSGR1_102-e/Docs/R1-2006821.zip"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02-e/Docs/R1-2005273.zip" TargetMode="External"/><Relationship Id="rId20" Type="http://schemas.openxmlformats.org/officeDocument/2006/relationships/hyperlink" Target="https://www.3gpp.org/ftp/tsg_ran/WG1_RL1/TSGR1_102-e/Docs/R1-2005585.zip" TargetMode="External"/><Relationship Id="rId29" Type="http://schemas.openxmlformats.org/officeDocument/2006/relationships/hyperlink" Target="https://www.3gpp.org/ftp/tsg_ran/WG1_RL1/TSGR1_102-e/Docs/R1-2006457.zip"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2-e/Docs/R1-2006048.zip" TargetMode="External"/><Relationship Id="rId32" Type="http://schemas.openxmlformats.org/officeDocument/2006/relationships/hyperlink" Target="https://www.3gpp.org/ftp/tsg_ran/WG1_RL1/TSGR1_102-e/Docs/R1-2006742.zip"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hyperlink" Target="https://www.3gpp.org/ftp/tsg_ran/WG1_RL1/TSGR1_102-e/Docs/R1-2005890.zip" TargetMode="External"/><Relationship Id="rId28" Type="http://schemas.openxmlformats.org/officeDocument/2006/relationships/hyperlink" Target="https://www.3gpp.org/ftp/tsg_ran/WG1_RL1/TSGR1_102-e/Docs/R1-2006349.zip" TargetMode="External"/><Relationship Id="rId36"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www.3gpp.org/ftp/tsg_ran/WG1_RL1/TSGR1_102-e/Docs/R1-2005428.zip" TargetMode="External"/><Relationship Id="rId31" Type="http://schemas.openxmlformats.org/officeDocument/2006/relationships/hyperlink" Target="https://www.3gpp.org/ftp/tsg_ran/WG1_RL1/TSGR1_102-e/Docs/R1-200661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yperlink" Target="https://www.3gpp.org/ftp/tsg_ran/WG1_RL1/TSGR1_102-e/Docs/R1-2005759.zip" TargetMode="External"/><Relationship Id="rId27" Type="http://schemas.openxmlformats.org/officeDocument/2006/relationships/hyperlink" Target="https://www.3gpp.org/ftp/tsg_ran/WG1_RL1/TSGR1_102-e/Docs/R1-2006246.zip" TargetMode="External"/><Relationship Id="rId30" Type="http://schemas.openxmlformats.org/officeDocument/2006/relationships/hyperlink" Target="https://www.3gpp.org/ftp/tsg_ran/WG1_RL1/TSGR1_102-e/Docs/R1-2006580.zip" TargetMode="External"/><Relationship Id="rId35" Type="http://schemas.openxmlformats.org/officeDocument/2006/relationships/hyperlink" Target="https://www.3gpp.org/ftp/tsg_ran/WG1_RL1/TSGR1_102-e/Docs/R1-2006893.zip"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HR33RHYHUWRF-4-5497</_dlc_DocId>
    <_dlc_DocIdUrl xmlns="71c5aaf6-e6ce-465b-b873-5148d2a4c105">
      <Url>https://projects.qualcomm.com/sites/pentari/_layouts/15/DocIdRedir.aspx?ID=HR33RHYHUWRF-4-5497</Url>
      <Description>HR33RHYHUWRF-4-5497</Description>
    </_dlc_DocIdUrl>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79731-0960-45B3-8951-1FAD1DD206A0}">
  <ds:schemaRefs>
    <ds:schemaRef ds:uri="http://schemas.microsoft.com/sharepoint/events"/>
  </ds:schemaRefs>
</ds:datastoreItem>
</file>

<file path=customXml/itemProps2.xml><?xml version="1.0" encoding="utf-8"?>
<ds:datastoreItem xmlns:ds="http://schemas.openxmlformats.org/officeDocument/2006/customXml" ds:itemID="{1F07D8C8-E0A0-417D-857F-64251347A47F}">
  <ds:schemaRefs>
    <ds:schemaRef ds:uri="Microsoft.SharePoint.Taxonomy.ContentTypeSync"/>
  </ds:schemaRefs>
</ds:datastoreItem>
</file>

<file path=customXml/itemProps3.xml><?xml version="1.0" encoding="utf-8"?>
<ds:datastoreItem xmlns:ds="http://schemas.openxmlformats.org/officeDocument/2006/customXml" ds:itemID="{473804E4-8DF8-40F9-BE89-A5855DE5B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97E448A4-D754-4026-B9AD-9C797677D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57</Pages>
  <Words>10839</Words>
  <Characters>61785</Characters>
  <Application>Microsoft Office Word</Application>
  <DocSecurity>0</DocSecurity>
  <Lines>514</Lines>
  <Paragraphs>144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72480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keywords>CTPClassification=CTP_NT</cp:keywords>
  <cp:lastModifiedBy>Yamamoto Tetsuya (山本 哲矢)</cp:lastModifiedBy>
  <cp:revision>9</cp:revision>
  <cp:lastPrinted>2014-11-07T05:38:00Z</cp:lastPrinted>
  <dcterms:created xsi:type="dcterms:W3CDTF">2020-08-27T23:45:00Z</dcterms:created>
  <dcterms:modified xsi:type="dcterms:W3CDTF">2020-08-28T00:43:00Z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0x0101006A0E08157E986F469F2F41B2EE6F48EA</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TitusGUID">
    <vt:lpwstr>6340bafb-1e74-4083-b8fe-cbab310f4b40</vt:lpwstr>
  </property>
  <property fmtid="{D5CDD505-2E9C-101B-9397-08002B2CF9AE}" pid="13" name="CTP_TimeStamp">
    <vt:lpwstr>2020-08-21 07:33:50Z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