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a"/>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a"/>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5F1A0179" w14:textId="77777777" w:rsidR="002A4777" w:rsidRDefault="0025738D">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a"/>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lastRenderedPageBreak/>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t>O</w:t>
            </w:r>
            <w:r>
              <w:rPr>
                <w:rFonts w:eastAsia="宋体"/>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a"/>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lastRenderedPageBreak/>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lastRenderedPageBreak/>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1"/>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12"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bottle neck is </w:t>
              </w:r>
              <w:r>
                <w:rPr>
                  <w:rFonts w:ascii="Arial" w:eastAsia="宋体" w:hAnsi="Arial" w:cs="Arial"/>
                  <w:szCs w:val="24"/>
                </w:rPr>
                <w:lastRenderedPageBreak/>
                <w:t xml:space="preserve">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81"/>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2A4777">
        <w:tc>
          <w:tcPr>
            <w:tcW w:w="2376" w:type="dxa"/>
          </w:tcPr>
          <w:p w14:paraId="7E4C2D07" w14:textId="74BEC9D7" w:rsidR="006B3B9E" w:rsidRDefault="006B3B9E" w:rsidP="003E0585">
            <w:pPr>
              <w:rPr>
                <w:rFonts w:eastAsia="宋体"/>
                <w:lang w:val="en-US" w:eastAsia="zh-CN"/>
              </w:rPr>
            </w:pPr>
            <w:r>
              <w:rPr>
                <w:rFonts w:eastAsia="宋体"/>
                <w:lang w:val="en-US" w:eastAsia="zh-CN"/>
              </w:rPr>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bl>
    <w:p w14:paraId="7041140C" w14:textId="77777777" w:rsidR="002A4777" w:rsidRDefault="002A4777"/>
    <w:p w14:paraId="0BAAFC56" w14:textId="77777777" w:rsidR="002A4777" w:rsidRDefault="0025738D">
      <w:pPr>
        <w:pStyle w:val="20"/>
        <w:rPr>
          <w:lang w:val="en-US"/>
        </w:rPr>
      </w:pPr>
      <w:bookmarkStart w:id="20" w:name="_[H]_Open_issue_2"/>
      <w:bookmarkEnd w:id="20"/>
      <w:r>
        <w:rPr>
          <w:color w:val="FF0000"/>
          <w:lang w:val="en-US"/>
        </w:rPr>
        <w:lastRenderedPageBreak/>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8"/>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lastRenderedPageBreak/>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21"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lastRenderedPageBreak/>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w:t>
            </w:r>
            <w:r>
              <w:rPr>
                <w:rFonts w:eastAsia="Malgun Gothic"/>
                <w:lang w:val="en-US" w:eastAsia="ko-KR"/>
              </w:rPr>
              <w:lastRenderedPageBreak/>
              <w:t xml:space="preserve">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hint="eastAsia"/>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hint="eastAsia"/>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lastRenderedPageBreak/>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宋体" w:hint="eastAsia"/>
                <w:lang w:eastAsia="zh-CN"/>
              </w:rPr>
              <w:t>vivo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a"/>
        <w:numPr>
          <w:ilvl w:val="0"/>
          <w:numId w:val="22"/>
        </w:numPr>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D31D47B" w14:textId="77777777" w:rsidR="002A4777" w:rsidRDefault="0025738D">
      <w:pPr>
        <w:pStyle w:val="a"/>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a"/>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a"/>
        <w:numPr>
          <w:ilvl w:val="0"/>
          <w:numId w:val="22"/>
        </w:numPr>
        <w:rPr>
          <w:highlight w:val="cyan"/>
        </w:rPr>
      </w:pPr>
      <w:r>
        <w:rPr>
          <w:highlight w:val="cyan"/>
        </w:rPr>
        <w:t>For PDSCH parameter(s), check further until 8/26 if:</w:t>
      </w:r>
    </w:p>
    <w:p w14:paraId="376F638B" w14:textId="77777777" w:rsidR="002A4777" w:rsidRDefault="0025738D">
      <w:pPr>
        <w:pStyle w:val="a"/>
        <w:numPr>
          <w:ilvl w:val="1"/>
          <w:numId w:val="22"/>
        </w:numPr>
        <w:rPr>
          <w:highlight w:val="cyan"/>
        </w:rPr>
      </w:pPr>
      <w:r>
        <w:rPr>
          <w:highlight w:val="cyan"/>
        </w:rPr>
        <w:t>there is something to be captured</w:t>
      </w:r>
    </w:p>
    <w:p w14:paraId="474AAC27" w14:textId="77777777" w:rsidR="002A4777" w:rsidRDefault="0025738D">
      <w:pPr>
        <w:pStyle w:val="a"/>
        <w:numPr>
          <w:ilvl w:val="1"/>
          <w:numId w:val="22"/>
        </w:numPr>
        <w:rPr>
          <w:highlight w:val="cyan"/>
        </w:rPr>
      </w:pPr>
      <w:r>
        <w:rPr>
          <w:highlight w:val="cyan"/>
        </w:rPr>
        <w:t>MCS and PRB number is needed</w:t>
      </w:r>
    </w:p>
    <w:p w14:paraId="16BB3A26" w14:textId="77777777" w:rsidR="002A4777" w:rsidRDefault="0025738D">
      <w:pPr>
        <w:pStyle w:val="a"/>
        <w:numPr>
          <w:ilvl w:val="0"/>
          <w:numId w:val="22"/>
        </w:numPr>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0"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1"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 xml:space="preserve">are fine with the moderator’s proposal, </w:t>
            </w:r>
            <w:r>
              <w:rPr>
                <w:rFonts w:eastAsia="宋体"/>
                <w:lang w:val="en-US" w:eastAsia="zh-CN"/>
              </w:rPr>
              <w:t>the PDSCH parameters can be reported by companies</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20"/>
        <w:rPr>
          <w:lang w:val="en-US"/>
        </w:rPr>
      </w:pPr>
      <w:r>
        <w:rPr>
          <w:color w:val="FF6600"/>
          <w:lang w:val="en-US"/>
        </w:rPr>
        <w:lastRenderedPageBreak/>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w:t>
            </w:r>
            <w:r>
              <w:rPr>
                <w:rFonts w:hint="eastAsia"/>
                <w:lang w:val="en-US" w:eastAsia="zh-CN"/>
              </w:rPr>
              <w:lastRenderedPageBreak/>
              <w:t xml:space="preserve">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a"/>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a"/>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a"/>
        <w:numPr>
          <w:ilvl w:val="0"/>
          <w:numId w:val="24"/>
        </w:numPr>
        <w:rPr>
          <w:highlight w:val="cyan"/>
        </w:rPr>
      </w:pPr>
      <w:r>
        <w:rPr>
          <w:highlight w:val="cyan"/>
        </w:rPr>
        <w:t>Confirm the working assumption on DMRS configuration for PUSCH:</w:t>
      </w:r>
    </w:p>
    <w:p w14:paraId="7DAE9584" w14:textId="77777777" w:rsidR="002A4777" w:rsidRDefault="0025738D">
      <w:pPr>
        <w:pStyle w:val="a"/>
        <w:numPr>
          <w:ilvl w:val="1"/>
          <w:numId w:val="24"/>
        </w:numPr>
        <w:rPr>
          <w:highlight w:val="cyan"/>
        </w:rPr>
      </w:pPr>
      <w:r>
        <w:rPr>
          <w:highlight w:val="cyan"/>
        </w:rPr>
        <w:lastRenderedPageBreak/>
        <w:t>For 3km/h: Type I, 1 or 2 DMRS symbol, no multiplexing with data.</w:t>
      </w:r>
    </w:p>
    <w:p w14:paraId="2DAAF43F" w14:textId="77777777" w:rsidR="002A4777" w:rsidRDefault="0025738D">
      <w:pPr>
        <w:pStyle w:val="a"/>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宋体"/>
                  <w:lang w:val="en-US" w:eastAsia="zh-CN"/>
                </w:rPr>
                <w:t xml:space="preserve">We support the </w:t>
              </w:r>
            </w:ins>
            <w:ins w:id="34" w:author="Fumihiro Hasegawa" w:date="2020-08-20T03:14:00Z">
              <w:r>
                <w:rPr>
                  <w:rFonts w:eastAsia="宋体"/>
                  <w:lang w:val="en-US" w:eastAsia="zh-CN"/>
                </w:rPr>
                <w:t>moderator</w:t>
              </w:r>
            </w:ins>
            <w:ins w:id="35"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hint="eastAsia"/>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1197E5B7" w14:textId="77777777" w:rsidR="002A4777" w:rsidRDefault="002A4777"/>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lastRenderedPageBreak/>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6"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7" w:author="Nokia/NSB" w:date="2020-08-24T16:17:00Z">
              <w:r>
                <w:rPr>
                  <w:rFonts w:eastAsia="宋体"/>
                  <w:lang w:val="en-US" w:eastAsia="zh-CN"/>
                </w:rPr>
                <w:t>F</w:t>
              </w:r>
            </w:ins>
            <w:ins w:id="48"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hint="eastAsia"/>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hint="eastAsia"/>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63AF7581" w14:textId="77777777" w:rsidR="002A4777" w:rsidRDefault="002A4777"/>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lastRenderedPageBreak/>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宋体" w:hint="eastAsia"/>
                <w:lang w:eastAsia="zh-CN"/>
              </w:rPr>
              <w:t>vivo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lastRenderedPageBreak/>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4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0" w:author="Nokia/NSB" w:date="2020-08-24T16:22:00Z">
              <w:r>
                <w:rPr>
                  <w:rFonts w:eastAsia="宋体"/>
                  <w:lang w:val="en-US" w:eastAsia="zh-CN"/>
                </w:rPr>
                <w:t>Fine with moderator</w:t>
              </w:r>
            </w:ins>
            <w:ins w:id="5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1"/>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lastRenderedPageBreak/>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lastRenderedPageBreak/>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宋体"/>
                  <w:lang w:val="en-US" w:eastAsia="zh-CN"/>
                </w:rPr>
                <w:t xml:space="preserve">We support the </w:t>
              </w:r>
            </w:ins>
            <w:ins w:id="56" w:author="Fumihiro Hasegawa" w:date="2020-08-20T03:15:00Z">
              <w:r>
                <w:rPr>
                  <w:rFonts w:eastAsia="宋体"/>
                  <w:lang w:val="en-US" w:eastAsia="zh-CN"/>
                </w:rPr>
                <w:t>moderator</w:t>
              </w:r>
            </w:ins>
            <w:ins w:id="57" w:author="Fumihiro Hasegawa" w:date="2020-08-20T02:54:00Z">
              <w:r>
                <w:rPr>
                  <w:rFonts w:eastAsia="宋体"/>
                  <w:lang w:val="en-US" w:eastAsia="zh-CN"/>
                </w:rPr>
                <w:t>’s updated proposal. If it helps to improve</w:t>
              </w:r>
            </w:ins>
            <w:ins w:id="58" w:author="Fumihiro Hasegawa" w:date="2020-08-20T02:55:00Z">
              <w:r>
                <w:rPr>
                  <w:rFonts w:eastAsia="宋体"/>
                  <w:lang w:val="en-US" w:eastAsia="zh-CN"/>
                </w:rPr>
                <w:t xml:space="preserve"> alignment of the results among companies and reduce </w:t>
              </w:r>
            </w:ins>
            <w:ins w:id="59" w:author="Fumihiro Hasegawa" w:date="2020-08-20T02:56:00Z">
              <w:r>
                <w:rPr>
                  <w:rFonts w:eastAsia="宋体"/>
                  <w:lang w:val="en-US" w:eastAsia="zh-CN"/>
                </w:rPr>
                <w:t>simulation load</w:t>
              </w:r>
            </w:ins>
            <w:ins w:id="60"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66574D91" w:rsidR="0003470D" w:rsidRDefault="0003470D" w:rsidP="0003470D">
            <w:pPr>
              <w:rPr>
                <w:rFonts w:eastAsia="宋体"/>
                <w:lang w:val="en-US" w:eastAsia="zh-CN"/>
              </w:rPr>
            </w:pPr>
            <w:r>
              <w:rPr>
                <w:rFonts w:eastAsia="宋体" w:hint="eastAsia"/>
                <w:lang w:val="en-US" w:eastAsia="zh-CN"/>
              </w:rPr>
              <w:t>vivo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7373B321" w14:textId="77777777" w:rsidR="002A4777" w:rsidRDefault="002A4777"/>
    <w:p w14:paraId="38ABF692" w14:textId="77777777" w:rsidR="002A4777" w:rsidRDefault="002A4777"/>
    <w:p w14:paraId="381F0300" w14:textId="77777777" w:rsidR="002A4777" w:rsidRDefault="0025738D">
      <w:pPr>
        <w:pStyle w:val="20"/>
        <w:rPr>
          <w:lang w:val="en-US"/>
        </w:rPr>
      </w:pPr>
      <w:r>
        <w:rPr>
          <w:color w:val="FF6600"/>
          <w:lang w:val="en-US"/>
        </w:rPr>
        <w:lastRenderedPageBreak/>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宋体"/>
                  <w:lang w:val="en-US" w:eastAsia="zh-CN"/>
                </w:rPr>
                <w:t xml:space="preserve">We support the </w:t>
              </w:r>
            </w:ins>
            <w:ins w:id="74" w:author="Fumihiro Hasegawa" w:date="2020-08-20T03:15:00Z">
              <w:r>
                <w:rPr>
                  <w:rFonts w:eastAsia="宋体"/>
                  <w:lang w:val="en-US" w:eastAsia="zh-CN"/>
                </w:rPr>
                <w:t>moderator</w:t>
              </w:r>
            </w:ins>
            <w:ins w:id="75"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Channel model for link-level simulation, 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a"/>
        <w:numPr>
          <w:ilvl w:val="0"/>
          <w:numId w:val="40"/>
        </w:numPr>
        <w:rPr>
          <w:highlight w:val="cyan"/>
        </w:rPr>
      </w:pPr>
      <w:r>
        <w:rPr>
          <w:highlight w:val="cyan"/>
        </w:rPr>
        <w:lastRenderedPageBreak/>
        <w:t xml:space="preserve">Remove the whole bullets about gNB architectures to study for CDL and gNB </w:t>
      </w:r>
      <w:r w:rsidR="00922F5C">
        <w:rPr>
          <w:highlight w:val="cyan"/>
        </w:rPr>
        <w:pgNum/>
      </w:r>
      <w:r w:rsidR="00922F5C">
        <w:rPr>
          <w:highlight w:val="cyan"/>
        </w:rPr>
        <w:t>odelling</w:t>
      </w:r>
      <w:r>
        <w:rPr>
          <w:highlight w:val="cyan"/>
        </w:rPr>
        <w:t xml:space="preserve"> in LLS for CDL</w:t>
      </w:r>
    </w:p>
    <w:p w14:paraId="484E3873" w14:textId="77777777" w:rsidR="002A4777" w:rsidRDefault="0025738D">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6"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77"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lastRenderedPageBreak/>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lastRenderedPageBreak/>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lastRenderedPageBreak/>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lastRenderedPageBreak/>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1"/>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w:t>
            </w:r>
            <w:r>
              <w:rPr>
                <w:rFonts w:eastAsia="Malgun Gothic"/>
                <w:lang w:val="en-US" w:eastAsia="ko-KR"/>
              </w:rPr>
              <w:lastRenderedPageBreak/>
              <w:t>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lastRenderedPageBreak/>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lastRenderedPageBreak/>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lastRenderedPageBreak/>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a"/>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a"/>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a"/>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a"/>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hint="eastAsia"/>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0869FD2" w14:textId="77777777" w:rsidR="002A4777" w:rsidRDefault="002A4777"/>
    <w:p w14:paraId="17ADF4C3" w14:textId="4C9173A6" w:rsidR="002A4777" w:rsidRDefault="0025738D">
      <w:pPr>
        <w:pStyle w:val="20"/>
        <w:rPr>
          <w:lang w:val="en-US"/>
        </w:rPr>
      </w:pPr>
      <w:bookmarkStart w:id="101" w:name="_[H]_Open_issue_3"/>
      <w:bookmarkEnd w:id="101"/>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lastRenderedPageBreak/>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w:t>
            </w:r>
            <w:r>
              <w:rPr>
                <w:rFonts w:eastAsia="宋体"/>
                <w:lang w:val="en-US" w:eastAsia="zh-CN"/>
              </w:rPr>
              <w:lastRenderedPageBreak/>
              <w:t>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 xml:space="preserve">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w:t>
            </w:r>
            <w:r>
              <w:lastRenderedPageBreak/>
              <w:t>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lastRenderedPageBreak/>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lastRenderedPageBreak/>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 xml:space="preserve">A low target BLER for PDCCH will have a great impact on system efficiency. Because once PDCCH is missed, a UE will be not aware of whether there is DL/UL transmission. Corresponding PDSCH/PUSCH re-transmission cannot </w:t>
            </w:r>
            <w:r>
              <w:rPr>
                <w:rFonts w:eastAsia="宋体" w:hint="eastAsia"/>
                <w:lang w:val="en-US" w:eastAsia="zh-CN"/>
              </w:rPr>
              <w:lastRenderedPageBreak/>
              <w:t>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a"/>
        <w:numPr>
          <w:ilvl w:val="0"/>
          <w:numId w:val="18"/>
        </w:numPr>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a"/>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a"/>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a"/>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lastRenderedPageBreak/>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3"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4"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hint="eastAsia"/>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bl>
    <w:p w14:paraId="741B8071" w14:textId="77777777" w:rsidR="002A4777" w:rsidRDefault="002A4777"/>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w:t>
      </w:r>
      <w:r>
        <w:rPr>
          <w:lang w:eastAsia="zh-CN"/>
        </w:rPr>
        <w:lastRenderedPageBreak/>
        <w:t xml:space="preserve">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8"/>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8"/>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8"/>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1"/>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 xml:space="preserve">We do not understand why antenna gain component 4, which is a static value, should be considered a differentiating factor (it is between Alt 1-2 and Alt 1-3). This </w:t>
            </w:r>
            <w:r>
              <w:lastRenderedPageBreak/>
              <w:t>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w:t>
            </w:r>
            <w:r>
              <w:rPr>
                <w:rFonts w:eastAsia="宋体"/>
                <w:lang w:eastAsia="zh-CN"/>
              </w:rPr>
              <w:lastRenderedPageBreak/>
              <w:t>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6"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7" w:author="China Telecom" w:date="2020-08-20T15:59:00Z"/>
                <w:rFonts w:eastAsia="宋体"/>
                <w:lang w:eastAsia="zh-CN"/>
              </w:rPr>
            </w:pPr>
            <w:ins w:id="108"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109" w:author="China Telecom" w:date="2020-08-20T15:58:00Z">
              <w:r>
                <w:rPr>
                  <w:rFonts w:eastAsia="宋体"/>
                  <w:lang w:eastAsia="zh-CN"/>
                </w:rPr>
                <w:t>such</w:t>
              </w:r>
            </w:ins>
            <w:ins w:id="110"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宋体"/>
                <w:lang w:eastAsia="zh-CN"/>
              </w:rPr>
            </w:pPr>
            <w:ins w:id="112" w:author="China Telecom" w:date="2020-08-20T15:57:00Z">
              <w:r>
                <w:rPr>
                  <w:rFonts w:eastAsia="宋体"/>
                  <w:lang w:eastAsia="zh-CN"/>
                </w:rPr>
                <w:t>We prefer to delete the brackets for MCL definition in the moderator’s proposal</w:t>
              </w:r>
            </w:ins>
            <w:ins w:id="113" w:author="China Telecom" w:date="2020-08-20T15:58:00Z">
              <w:r>
                <w:rPr>
                  <w:rFonts w:eastAsia="宋体"/>
                  <w:lang w:eastAsia="zh-CN"/>
                </w:rPr>
                <w:t xml:space="preserve">, i.e. </w:t>
              </w:r>
            </w:ins>
          </w:p>
          <w:p w14:paraId="234C5B20" w14:textId="59C40DF8" w:rsidR="002A4777" w:rsidRDefault="0025738D">
            <w:pPr>
              <w:rPr>
                <w:ins w:id="114" w:author="China Telecom" w:date="2020-08-20T15:59:00Z"/>
                <w:rFonts w:eastAsia="宋体"/>
                <w:lang w:eastAsia="zh-CN"/>
              </w:rPr>
            </w:pPr>
            <w:ins w:id="115" w:author="China Telecom" w:date="2020-08-20T15:58:00Z">
              <w:r>
                <w:rPr>
                  <w:rFonts w:eastAsia="宋体"/>
                  <w:lang w:eastAsia="zh-CN"/>
                </w:rPr>
                <w:t>Definition of MCL</w:t>
              </w:r>
            </w:ins>
            <w:ins w:id="116" w:author="China Telecom" w:date="2020-08-20T15:59:00Z">
              <w:r>
                <w:rPr>
                  <w:rFonts w:eastAsia="宋体"/>
                  <w:lang w:eastAsia="zh-CN"/>
                </w:rPr>
                <w:t xml:space="preserve">: </w:t>
              </w:r>
            </w:ins>
            <w:ins w:id="117" w:author="China Telecom" w:date="2020-08-20T15:58:00Z">
              <w:r>
                <w:rPr>
                  <w:rFonts w:eastAsia="宋体"/>
                  <w:lang w:eastAsia="zh-CN"/>
                </w:rPr>
                <w:t xml:space="preserve">Total transmit power </w:t>
              </w:r>
            </w:ins>
            <w:r w:rsidR="00CE5B24">
              <w:rPr>
                <w:rFonts w:eastAsia="宋体"/>
                <w:lang w:eastAsia="zh-CN"/>
              </w:rPr>
              <w:t>–</w:t>
            </w:r>
            <w:ins w:id="118"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119" w:author="China Telecom" w:date="2020-08-20T16:01:00Z">
              <w:r>
                <w:rPr>
                  <w:rFonts w:eastAsia="宋体"/>
                  <w:lang w:eastAsia="zh-CN"/>
                </w:rPr>
                <w:t xml:space="preserve">In addition, we think </w:t>
              </w:r>
            </w:ins>
            <w:ins w:id="120"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lastRenderedPageBreak/>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1" w:author="Youngbum Kim" w:date="2020-08-24T22:51:00Z"/>
        </w:rPr>
      </w:pPr>
    </w:p>
    <w:tbl>
      <w:tblPr>
        <w:tblStyle w:val="81"/>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2" w:author="Youngbum Kim" w:date="2020-08-24T22:51:00Z"/>
        </w:trPr>
        <w:tc>
          <w:tcPr>
            <w:tcW w:w="2376" w:type="dxa"/>
          </w:tcPr>
          <w:p w14:paraId="0B592149" w14:textId="77777777" w:rsidR="0025738D" w:rsidRDefault="0025738D" w:rsidP="009B6F29">
            <w:pPr>
              <w:rPr>
                <w:ins w:id="123" w:author="Youngbum Kim" w:date="2020-08-24T22:51:00Z"/>
              </w:rPr>
            </w:pPr>
            <w:ins w:id="124" w:author="Youngbum Kim" w:date="2020-08-24T22:51:00Z">
              <w:r>
                <w:t xml:space="preserve">Company </w:t>
              </w:r>
            </w:ins>
          </w:p>
        </w:tc>
        <w:tc>
          <w:tcPr>
            <w:tcW w:w="7786" w:type="dxa"/>
          </w:tcPr>
          <w:p w14:paraId="755EB4D0" w14:textId="77777777" w:rsidR="0025738D" w:rsidRDefault="0025738D" w:rsidP="009B6F29">
            <w:pPr>
              <w:rPr>
                <w:ins w:id="125" w:author="Youngbum Kim" w:date="2020-08-24T22:51:00Z"/>
              </w:rPr>
            </w:pPr>
            <w:ins w:id="126" w:author="Youngbum Kim" w:date="2020-08-24T22:51:00Z">
              <w:r>
                <w:t>Comment</w:t>
              </w:r>
            </w:ins>
          </w:p>
        </w:tc>
      </w:tr>
      <w:tr w:rsidR="0025738D" w14:paraId="0B547BD2" w14:textId="77777777" w:rsidTr="009B6F29">
        <w:trPr>
          <w:ins w:id="127" w:author="Youngbum Kim" w:date="2020-08-24T22:51:00Z"/>
        </w:trPr>
        <w:tc>
          <w:tcPr>
            <w:tcW w:w="2376" w:type="dxa"/>
          </w:tcPr>
          <w:p w14:paraId="62FEA048" w14:textId="77777777" w:rsidR="0025738D" w:rsidRDefault="0025738D" w:rsidP="009B6F29">
            <w:pPr>
              <w:rPr>
                <w:ins w:id="128" w:author="Youngbum Kim" w:date="2020-08-24T22:51:00Z"/>
              </w:rPr>
            </w:pPr>
            <w:ins w:id="129"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0" w:author="Youngbum Kim" w:date="2020-08-24T22:51:00Z"/>
              </w:rPr>
            </w:pPr>
            <w:ins w:id="131"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2" w:author="Youngbum Kim" w:date="2020-08-24T22:51:00Z"/>
        </w:trPr>
        <w:tc>
          <w:tcPr>
            <w:tcW w:w="2376" w:type="dxa"/>
          </w:tcPr>
          <w:p w14:paraId="431EDE23" w14:textId="54CAEC33" w:rsidR="0025738D" w:rsidRDefault="0058787A" w:rsidP="009B6F29">
            <w:pPr>
              <w:rPr>
                <w:ins w:id="133" w:author="Youngbum Kim" w:date="2020-08-24T22:51:00Z"/>
                <w:rFonts w:eastAsia="宋体"/>
                <w:lang w:val="en-US" w:eastAsia="zh-CN"/>
              </w:rPr>
            </w:pPr>
            <w:ins w:id="134"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5" w:author="Youngbum Kim" w:date="2020-08-24T22:51:00Z"/>
                <w:rFonts w:eastAsia="宋体"/>
                <w:lang w:val="en-US" w:eastAsia="zh-CN"/>
              </w:rPr>
            </w:pPr>
            <w:ins w:id="136"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7" w:author="IITH" w:date="2020-08-24T22:23:00Z"/>
        </w:trPr>
        <w:tc>
          <w:tcPr>
            <w:tcW w:w="2376" w:type="dxa"/>
          </w:tcPr>
          <w:p w14:paraId="3ACA74E1" w14:textId="77777777" w:rsidR="001830B0" w:rsidRDefault="001830B0" w:rsidP="00DF72DA">
            <w:pPr>
              <w:rPr>
                <w:ins w:id="138" w:author="IITH" w:date="2020-08-24T22:23:00Z"/>
                <w:rFonts w:eastAsia="宋体"/>
                <w:lang w:val="en-US" w:eastAsia="zh-CN"/>
              </w:rPr>
            </w:pPr>
            <w:ins w:id="139"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140" w:author="IITH" w:date="2020-08-24T22:23:00Z"/>
                <w:rFonts w:eastAsia="宋体"/>
                <w:lang w:val="en-US" w:eastAsia="zh-CN"/>
              </w:rPr>
            </w:pPr>
            <w:ins w:id="141"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a"/>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a"/>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a"/>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bl>
    <w:p w14:paraId="54A6BA8D" w14:textId="77777777" w:rsidR="0025738D" w:rsidRPr="004711D5" w:rsidRDefault="0025738D" w:rsidP="0025738D">
      <w:pPr>
        <w:rPr>
          <w:ins w:id="142"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lastRenderedPageBreak/>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af7"/>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a"/>
        <w:numPr>
          <w:ilvl w:val="0"/>
          <w:numId w:val="57"/>
        </w:numPr>
        <w:rPr>
          <w:highlight w:val="cyan"/>
        </w:rPr>
      </w:pPr>
      <w:r>
        <w:rPr>
          <w:highlight w:val="cyan"/>
        </w:rPr>
        <w:t>6 companies thinks constant PSD(or EPRE) is reasonable</w:t>
      </w:r>
    </w:p>
    <w:p w14:paraId="260CF34B" w14:textId="77777777" w:rsidR="002A4777" w:rsidRDefault="0025738D">
      <w:pPr>
        <w:pStyle w:val="a"/>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a"/>
        <w:numPr>
          <w:ilvl w:val="0"/>
          <w:numId w:val="58"/>
        </w:numPr>
        <w:rPr>
          <w:highlight w:val="cyan"/>
        </w:rPr>
      </w:pPr>
      <w:r>
        <w:rPr>
          <w:highlight w:val="cyan"/>
        </w:rPr>
        <w:t>For DL Tx power,</w:t>
      </w:r>
    </w:p>
    <w:p w14:paraId="259F83C2" w14:textId="77777777" w:rsidR="002A4777" w:rsidRDefault="0025738D">
      <w:pPr>
        <w:pStyle w:val="a"/>
        <w:numPr>
          <w:ilvl w:val="1"/>
          <w:numId w:val="58"/>
        </w:numPr>
        <w:rPr>
          <w:highlight w:val="cyan"/>
        </w:rPr>
      </w:pPr>
      <w:r>
        <w:rPr>
          <w:highlight w:val="cyan"/>
        </w:rPr>
        <w:t>A power spectrum density of 33 dBm/MHz is adopted</w:t>
      </w:r>
    </w:p>
    <w:p w14:paraId="738E6CD6" w14:textId="77777777" w:rsidR="002A4777" w:rsidRDefault="0025738D">
      <w:pPr>
        <w:pStyle w:val="a"/>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a"/>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a"/>
        <w:numPr>
          <w:ilvl w:val="3"/>
          <w:numId w:val="58"/>
        </w:numPr>
        <w:rPr>
          <w:highlight w:val="cyan"/>
        </w:rPr>
      </w:pPr>
      <w:r>
        <w:rPr>
          <w:highlight w:val="cyan"/>
        </w:rPr>
        <w:t>for downlink, (17a) and (17b) mean system bandwidth</w:t>
      </w:r>
    </w:p>
    <w:p w14:paraId="18E7D719" w14:textId="77777777" w:rsidR="002A4777" w:rsidRDefault="0025738D">
      <w:pPr>
        <w:pStyle w:val="a"/>
        <w:numPr>
          <w:ilvl w:val="3"/>
          <w:numId w:val="58"/>
        </w:numPr>
        <w:rPr>
          <w:highlight w:val="cyan"/>
        </w:rPr>
      </w:pPr>
      <w:r>
        <w:rPr>
          <w:highlight w:val="cyan"/>
        </w:rPr>
        <w:t xml:space="preserve">for uplink, (17a) and (17b) mean occupied bandwidth </w:t>
      </w:r>
    </w:p>
    <w:p w14:paraId="11338BEA" w14:textId="77777777" w:rsidR="002A4777" w:rsidRDefault="0025738D">
      <w:pPr>
        <w:pStyle w:val="a"/>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a"/>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a"/>
        <w:numPr>
          <w:ilvl w:val="1"/>
          <w:numId w:val="58"/>
        </w:numPr>
        <w:rPr>
          <w:highlight w:val="cyan"/>
        </w:rPr>
      </w:pPr>
      <w:r>
        <w:rPr>
          <w:highlight w:val="cyan"/>
        </w:rPr>
        <w:lastRenderedPageBreak/>
        <w:t>Companies are requested to set appropriate values for parameters, which is used to determine total transmit power ( row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宋体"/>
                <w:lang w:val="en-US" w:eastAsia="zh-CN"/>
              </w:rPr>
            </w:pPr>
            <w:ins w:id="145"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lastRenderedPageBreak/>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lastRenderedPageBreak/>
              <w:t>vivo</w:t>
            </w:r>
          </w:p>
        </w:tc>
        <w:tc>
          <w:tcPr>
            <w:tcW w:w="7786" w:type="dxa"/>
          </w:tcPr>
          <w:p w14:paraId="05E3786D" w14:textId="594CF335" w:rsidR="008B79A3" w:rsidRPr="008B79A3" w:rsidRDefault="008B79A3" w:rsidP="00BB293D">
            <w:pPr>
              <w:rPr>
                <w:rFonts w:eastAsia="宋体" w:hint="eastAsia"/>
                <w:lang w:eastAsia="zh-CN"/>
              </w:rPr>
            </w:pPr>
            <w:r>
              <w:rPr>
                <w:rFonts w:eastAsia="宋体"/>
                <w:lang w:eastAsia="zh-CN"/>
              </w:rPr>
              <w:t>Our preference is Atl1</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8"/>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8"/>
              <w:overflowPunct w:val="0"/>
              <w:autoSpaceDE w:val="0"/>
              <w:autoSpaceDN w:val="0"/>
              <w:adjustRightInd w:val="0"/>
              <w:jc w:val="center"/>
              <w:textAlignment w:val="baseline"/>
              <w:rPr>
                <w:rFonts w:eastAsia="宋体"/>
                <w:sz w:val="24"/>
                <w:lang w:eastAsia="zh-CN"/>
              </w:rPr>
            </w:pPr>
            <w:r>
              <w:rPr>
                <w:noProof/>
                <w:lang w:eastAsia="zh-CN"/>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8"/>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8"/>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8"/>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8"/>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8"/>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a"/>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a"/>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a"/>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a"/>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a"/>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a"/>
        <w:numPr>
          <w:ilvl w:val="0"/>
          <w:numId w:val="18"/>
        </w:numPr>
        <w:rPr>
          <w:highlight w:val="cyan"/>
          <w:lang w:val="en-US"/>
        </w:rPr>
      </w:pPr>
      <w:r>
        <w:rPr>
          <w:highlight w:val="cyan"/>
          <w:lang w:val="en-US"/>
        </w:rPr>
        <w:lastRenderedPageBreak/>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a"/>
        <w:numPr>
          <w:ilvl w:val="0"/>
          <w:numId w:val="60"/>
        </w:numPr>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2ABAE5C4" w14:textId="77777777" w:rsidR="002A4777" w:rsidRDefault="0025738D">
      <w:pPr>
        <w:pStyle w:val="a8"/>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3"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a8"/>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a"/>
        <w:numPr>
          <w:ilvl w:val="1"/>
          <w:numId w:val="60"/>
        </w:numPr>
        <w:rPr>
          <w:szCs w:val="24"/>
          <w:highlight w:val="cyan"/>
        </w:rPr>
      </w:pPr>
      <w:r>
        <w:rPr>
          <w:szCs w:val="24"/>
          <w:highlight w:val="cyan"/>
        </w:rPr>
        <w:t>Antenna gain component 3 = 10*log(M/N) – Δ2</w:t>
      </w:r>
    </w:p>
    <w:p w14:paraId="152F7347" w14:textId="77777777" w:rsidR="002A4777" w:rsidRDefault="0025738D">
      <w:pPr>
        <w:pStyle w:val="a"/>
        <w:numPr>
          <w:ilvl w:val="1"/>
          <w:numId w:val="60"/>
        </w:numPr>
        <w:rPr>
          <w:szCs w:val="24"/>
          <w:highlight w:val="cyan"/>
        </w:rPr>
      </w:pPr>
      <w:r>
        <w:rPr>
          <w:szCs w:val="24"/>
          <w:highlight w:val="cyan"/>
        </w:rPr>
        <w:t>Δ1, Δ2 can be reported by companies</w:t>
      </w:r>
    </w:p>
    <w:p w14:paraId="58662B61" w14:textId="77777777" w:rsidR="002A4777" w:rsidRDefault="0025738D">
      <w:pPr>
        <w:pStyle w:val="a"/>
        <w:numPr>
          <w:ilvl w:val="0"/>
          <w:numId w:val="60"/>
        </w:numPr>
        <w:rPr>
          <w:szCs w:val="24"/>
          <w:highlight w:val="cyan"/>
        </w:rPr>
      </w:pPr>
      <w:r>
        <w:rPr>
          <w:szCs w:val="24"/>
          <w:highlight w:val="cyan"/>
        </w:rPr>
        <w:t>Note: antenna gain component 2,3</w:t>
      </w:r>
      <w:ins w:id="154"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5" w:author="Fumihiro Hasegawa" w:date="2020-08-20T03:08:00Z">
              <w:r>
                <w:t>InterDigital</w:t>
              </w:r>
            </w:ins>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宋体"/>
                <w:lang w:val="en-US" w:eastAsia="zh-CN"/>
              </w:rPr>
            </w:pPr>
            <w:ins w:id="159" w:author="Nokia/NSB" w:date="2020-08-24T17:18:00Z">
              <w:r>
                <w:rPr>
                  <w:rFonts w:eastAsia="宋体"/>
                  <w:lang w:val="en-US" w:eastAsia="zh-CN"/>
                </w:rPr>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 xml:space="preserve">This may </w:t>
              </w:r>
              <w:r>
                <w:rPr>
                  <w:lang w:val="en-US" w:eastAsia="zh-CN"/>
                </w:rPr>
                <w:lastRenderedPageBreak/>
                <w:t>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hint="eastAsia"/>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20"/>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a"/>
        <w:numPr>
          <w:ilvl w:val="0"/>
          <w:numId w:val="18"/>
        </w:numPr>
        <w:rPr>
          <w:highlight w:val="cyan"/>
          <w:lang w:val="en-US"/>
        </w:rPr>
      </w:pPr>
      <w:del w:id="172" w:author="作成者" w:date="2020-08-20T04:45:00Z">
        <w:r>
          <w:rPr>
            <w:highlight w:val="cyan"/>
            <w:lang w:val="en-US"/>
          </w:rPr>
          <w:delText xml:space="preserve">10 </w:delText>
        </w:r>
      </w:del>
      <w:ins w:id="173"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a"/>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a"/>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lastRenderedPageBreak/>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a"/>
        <w:numPr>
          <w:ilvl w:val="0"/>
          <w:numId w:val="61"/>
        </w:numPr>
        <w:rPr>
          <w:highlight w:val="cyan"/>
        </w:rPr>
      </w:pPr>
      <w:r>
        <w:rPr>
          <w:rFonts w:eastAsia="宋体"/>
          <w:highlight w:val="cyan"/>
          <w:lang w:eastAsia="zh-CN"/>
        </w:rPr>
        <w:t>For receiver interference density</w:t>
      </w:r>
    </w:p>
    <w:p w14:paraId="4B1857F0" w14:textId="77777777" w:rsidR="002A4777" w:rsidRDefault="0025738D">
      <w:pPr>
        <w:pStyle w:val="a"/>
        <w:numPr>
          <w:ilvl w:val="1"/>
          <w:numId w:val="61"/>
        </w:numPr>
        <w:rPr>
          <w:highlight w:val="cyan"/>
        </w:rPr>
      </w:pPr>
      <w:r>
        <w:rPr>
          <w:rFonts w:eastAsia="宋体"/>
          <w:highlight w:val="cyan"/>
          <w:lang w:eastAsia="zh-CN"/>
        </w:rPr>
        <w:t xml:space="preserve">The values used for ITU self-evaluation is reused. </w:t>
      </w:r>
    </w:p>
    <w:p w14:paraId="7FF26CD9" w14:textId="77777777" w:rsidR="002A4777" w:rsidRDefault="0025738D">
      <w:pPr>
        <w:pStyle w:val="a"/>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宋体"/>
                <w:lang w:val="en-US" w:eastAsia="zh-CN"/>
              </w:rPr>
            </w:pPr>
            <w:ins w:id="174"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75" w:author="Nokia/NSB" w:date="2020-08-24T17:22:00Z">
              <w:r>
                <w:rPr>
                  <w:rFonts w:eastAsia="宋体"/>
                  <w:lang w:val="en-US" w:eastAsia="zh-CN"/>
                </w:rPr>
                <w:t>Fine but we would like to have the numbers spelled out in an agreeme</w:t>
              </w:r>
            </w:ins>
            <w:ins w:id="176"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1830B0">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lastRenderedPageBreak/>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lastRenderedPageBreak/>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7" w:author="作成者" w:date="2020-08-20T04:47:00Z">
        <w:r>
          <w:rPr>
            <w:iCs/>
            <w:lang w:val="en-US"/>
          </w:rPr>
          <w:delText xml:space="preserve">2 </w:delText>
        </w:r>
      </w:del>
      <w:ins w:id="178"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0"/>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lastRenderedPageBreak/>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lastRenderedPageBreak/>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a"/>
        <w:numPr>
          <w:ilvl w:val="0"/>
          <w:numId w:val="18"/>
        </w:numPr>
        <w:rPr>
          <w:highlight w:val="cyan"/>
          <w:lang w:val="en-US"/>
        </w:rPr>
      </w:pPr>
      <w:del w:id="179" w:author="作成者" w:date="2020-08-20T04:49:00Z">
        <w:r>
          <w:rPr>
            <w:highlight w:val="cyan"/>
            <w:lang w:val="en-US"/>
          </w:rPr>
          <w:delText xml:space="preserve">8 </w:delText>
        </w:r>
      </w:del>
      <w:ins w:id="180"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a"/>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a"/>
        <w:numPr>
          <w:ilvl w:val="0"/>
          <w:numId w:val="63"/>
        </w:numPr>
        <w:rPr>
          <w:highlight w:val="cyan"/>
        </w:rPr>
      </w:pPr>
      <w:r>
        <w:rPr>
          <w:highlight w:val="cyan"/>
        </w:rPr>
        <w:lastRenderedPageBreak/>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hint="eastAsia"/>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hint="eastAsia"/>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bookmarkStart w:id="181" w:name="_GoBack"/>
            <w:bookmarkEnd w:id="181"/>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lastRenderedPageBreak/>
        <w:t>Moderator’s proposals</w:t>
      </w:r>
    </w:p>
    <w:p w14:paraId="3C445A96" w14:textId="77777777" w:rsidR="002A4777" w:rsidRDefault="0025738D">
      <w:pPr>
        <w:pStyle w:val="a"/>
        <w:numPr>
          <w:ilvl w:val="0"/>
          <w:numId w:val="66"/>
        </w:numPr>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a"/>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lastRenderedPageBreak/>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20"/>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a"/>
        <w:numPr>
          <w:ilvl w:val="0"/>
          <w:numId w:val="22"/>
        </w:numPr>
        <w:rPr>
          <w:highlight w:val="yellow"/>
        </w:rPr>
      </w:pPr>
      <w:r>
        <w:rPr>
          <w:highlight w:val="yellow"/>
        </w:rPr>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7F2D08">
      <w:pPr>
        <w:rPr>
          <w:b/>
          <w:u w:val="single"/>
        </w:rPr>
      </w:pPr>
      <w:hyperlink w:anchor="_[H]_Open_issue" w:history="1">
        <w:r w:rsidR="0025738D">
          <w:rPr>
            <w:rStyle w:val="af7"/>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7F2D08">
      <w:pPr>
        <w:rPr>
          <w:rStyle w:val="af7"/>
          <w:b/>
        </w:rPr>
      </w:pPr>
      <w:hyperlink w:anchor="_[H]_Open_issue_1" w:history="1">
        <w:r w:rsidR="0025738D">
          <w:rPr>
            <w:rStyle w:val="af7"/>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7F2D08">
      <w:pPr>
        <w:rPr>
          <w:b/>
          <w:u w:val="single"/>
        </w:rPr>
      </w:pPr>
      <w:hyperlink w:anchor="_[H]_Open_issue_2" w:history="1">
        <w:r w:rsidR="0025738D">
          <w:rPr>
            <w:rStyle w:val="af7"/>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7F2D08">
      <w:hyperlink w:anchor="_[H]_Definition_of" w:history="1">
        <w:r w:rsidR="0025738D">
          <w:rPr>
            <w:rStyle w:val="af7"/>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8"/>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7F2D08">
      <w:pPr>
        <w:rPr>
          <w:highlight w:val="red"/>
        </w:rPr>
      </w:pPr>
      <w:hyperlink w:anchor="_[H]_Open_issue_3" w:history="1">
        <w:r w:rsidR="0025738D">
          <w:rPr>
            <w:rStyle w:val="af7"/>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7F2D08">
      <w:pPr>
        <w:rPr>
          <w:highlight w:val="red"/>
        </w:rPr>
      </w:pPr>
      <w:hyperlink w:anchor="_[H]_Open_issue" w:history="1">
        <w:r w:rsidR="0025738D">
          <w:rPr>
            <w:rStyle w:val="af7"/>
            <w:b/>
          </w:rPr>
          <w:t>2.3. [H] Open issue No.3 – link budget template (FR1 &amp; FR2 common)</w:t>
        </w:r>
      </w:hyperlink>
      <w:r w:rsidR="0025738D">
        <w:rPr>
          <w:rStyle w:val="af7"/>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7F2D08">
      <w:hyperlink w:anchor="_[H]_Definition_of" w:history="1">
        <w:r w:rsidR="0025738D">
          <w:rPr>
            <w:rStyle w:val="af7"/>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losses </w:t>
      </w:r>
      <w:r>
        <w:rPr>
          <w:highlight w:val="cyan"/>
          <w:lang w:eastAsia="zh-CN"/>
        </w:rPr>
        <w:lastRenderedPageBreak/>
        <w:t>(Tx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lastRenderedPageBreak/>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2"/>
      <w:r>
        <w:t xml:space="preserve">[320] </w:t>
      </w:r>
      <w:commentRangeEnd w:id="182"/>
      <w:r>
        <w:rPr>
          <w:rStyle w:val="af8"/>
          <w:lang w:eastAsia="zh-CN"/>
        </w:rPr>
        <w:commentReference w:id="182"/>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3"/>
      <w:r>
        <w:rPr>
          <w:color w:val="FF0000"/>
        </w:rPr>
        <w:t>TBD</w:t>
      </w:r>
      <w:r>
        <w:t xml:space="preserve">: TBS for SIP invite message. </w:t>
      </w:r>
      <w:r>
        <w:rPr>
          <w:color w:val="FF0000"/>
        </w:rPr>
        <w:t>Payload of 1500 bytes can be a starting point.</w:t>
      </w:r>
      <w:commentRangeEnd w:id="183"/>
      <w:r>
        <w:rPr>
          <w:rStyle w:val="af8"/>
          <w:lang w:eastAsia="zh-CN"/>
        </w:rPr>
        <w:commentReference w:id="183"/>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lastRenderedPageBreak/>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8"/>
              <w:spacing w:line="256" w:lineRule="auto"/>
              <w:rPr>
                <w:bCs/>
                <w:lang w:eastAsia="zh-CN"/>
              </w:rPr>
            </w:pPr>
            <w:r>
              <w:rPr>
                <w:bCs/>
                <w:lang w:eastAsia="zh-CN"/>
              </w:rPr>
              <w:t xml:space="preserve">Urban: 4GHz (TDD), 2.6GHz (TDD) </w:t>
            </w:r>
          </w:p>
          <w:p w14:paraId="14FF346B" w14:textId="77777777" w:rsidR="002A4777" w:rsidRDefault="0025738D">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8"/>
              <w:rPr>
                <w:color w:val="FF0000"/>
                <w:lang w:eastAsia="zh-CN"/>
              </w:rPr>
            </w:pPr>
            <w:r>
              <w:rPr>
                <w:color w:val="FF0000"/>
                <w:lang w:eastAsia="zh-CN"/>
              </w:rPr>
              <w:t>DDDSU (S: 10D:2G:2U) only for 4GHz</w:t>
            </w:r>
          </w:p>
          <w:p w14:paraId="59951467" w14:textId="77777777" w:rsidR="002A4777" w:rsidRDefault="0025738D">
            <w:pPr>
              <w:pStyle w:val="a8"/>
              <w:rPr>
                <w:color w:val="FF0000"/>
                <w:lang w:eastAsia="zh-CN"/>
              </w:rPr>
            </w:pPr>
            <w:r>
              <w:rPr>
                <w:color w:val="FF0000"/>
                <w:lang w:eastAsia="zh-CN"/>
              </w:rPr>
              <w:t xml:space="preserve">DDDSUDDSUU (S: 10D:2G:2U) only for 4GHz </w:t>
            </w:r>
          </w:p>
          <w:p w14:paraId="473C9DAB" w14:textId="77777777" w:rsidR="002A4777" w:rsidRDefault="0025738D">
            <w:pPr>
              <w:pStyle w:val="a8"/>
              <w:rPr>
                <w:color w:val="FF0000"/>
                <w:lang w:eastAsia="zh-CN"/>
              </w:rPr>
            </w:pPr>
            <w:r>
              <w:rPr>
                <w:color w:val="FF0000"/>
                <w:lang w:eastAsia="zh-CN"/>
              </w:rPr>
              <w:t>DDDDDDDSUU (S: 6D:4G:4U) only for 2.6GHz</w:t>
            </w:r>
          </w:p>
          <w:p w14:paraId="7B797253" w14:textId="77777777" w:rsidR="002A4777" w:rsidRDefault="0025738D">
            <w:pPr>
              <w:pStyle w:val="a8"/>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4"/>
            <w:r>
              <w:rPr>
                <w:color w:val="FF0000"/>
              </w:rPr>
              <w:t>[CDL]</w:t>
            </w:r>
            <w:commentRangeEnd w:id="184"/>
            <w:r>
              <w:rPr>
                <w:rStyle w:val="af8"/>
                <w:lang w:eastAsia="zh-CN"/>
              </w:rPr>
              <w:commentReference w:id="184"/>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5"/>
      <w:r>
        <w:rPr>
          <w:rStyle w:val="af8"/>
          <w:lang w:eastAsia="zh-CN"/>
        </w:rPr>
        <w:commentReference w:id="185"/>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6"/>
      <w:r>
        <w:rPr>
          <w:rStyle w:val="af8"/>
          <w:lang w:eastAsia="zh-CN"/>
        </w:rPr>
        <w:commentReference w:id="186"/>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7"/>
            <w:r>
              <w:rPr>
                <w:rFonts w:ascii="Arial" w:hAnsi="Arial" w:cs="Arial"/>
                <w:color w:val="FF0000"/>
                <w:sz w:val="21"/>
                <w:szCs w:val="21"/>
              </w:rPr>
              <w:t>FFS</w:t>
            </w:r>
            <w:commentRangeEnd w:id="187"/>
            <w:r>
              <w:rPr>
                <w:rStyle w:val="af8"/>
                <w:lang w:eastAsia="zh-CN"/>
              </w:rPr>
              <w:commentReference w:id="187"/>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8"/>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8"/>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8"/>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8"/>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8"/>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8"/>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8"/>
              <w:rPr>
                <w:rFonts w:ascii="Arial" w:hAnsi="Arial" w:cs="Arial"/>
                <w:sz w:val="21"/>
                <w:szCs w:val="21"/>
              </w:rPr>
            </w:pPr>
            <w:r>
              <w:rPr>
                <w:rFonts w:ascii="Arial" w:hAnsi="Arial" w:cs="Arial"/>
                <w:sz w:val="21"/>
                <w:szCs w:val="21"/>
              </w:rPr>
              <w:t>DDSU (S: 11D:3G:0U)</w:t>
            </w:r>
          </w:p>
          <w:p w14:paraId="1DBCA554" w14:textId="77777777" w:rsidR="002A4777" w:rsidRDefault="0025738D">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8"/>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8"/>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8"/>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8"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8"/>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8"/>
              <w:spacing w:after="0" w:line="312" w:lineRule="auto"/>
              <w:rPr>
                <w:rFonts w:ascii="Arial" w:hAnsi="Arial" w:cs="Arial"/>
                <w:sz w:val="21"/>
                <w:szCs w:val="21"/>
                <w:lang w:val="en-GB" w:eastAsia="zh-CN"/>
              </w:rPr>
            </w:pPr>
          </w:p>
          <w:p w14:paraId="5C3B44B0"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9"/>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9"/>
            <w:r>
              <w:rPr>
                <w:rStyle w:val="af8"/>
                <w:lang w:eastAsia="zh-CN"/>
              </w:rPr>
              <w:commentReference w:id="189"/>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0"/>
            <w:r>
              <w:rPr>
                <w:rFonts w:ascii="Arial" w:hAnsi="Arial" w:cs="Arial"/>
              </w:rPr>
              <w:t>FFS: Repetition type B</w:t>
            </w:r>
            <w:commentRangeEnd w:id="190"/>
            <w:r>
              <w:rPr>
                <w:rStyle w:val="af8"/>
                <w:lang w:eastAsia="zh-CN"/>
              </w:rPr>
              <w:commentReference w:id="190"/>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191"/>
            <w:r>
              <w:rPr>
                <w:rFonts w:ascii="Arial" w:hAnsi="Arial" w:cs="Arial"/>
              </w:rPr>
              <w:lastRenderedPageBreak/>
              <w:t>FFS: BLER for CSI (10% or 1%)</w:t>
            </w:r>
            <w:commentRangeEnd w:id="191"/>
            <w:r>
              <w:rPr>
                <w:rStyle w:val="af8"/>
                <w:lang w:eastAsia="zh-CN"/>
              </w:rPr>
              <w:commentReference w:id="191"/>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2"/>
          <w:p w14:paraId="4AE4219F" w14:textId="77777777" w:rsidR="002A4777" w:rsidRDefault="0025738D">
            <w:pPr>
              <w:spacing w:line="312" w:lineRule="auto"/>
              <w:rPr>
                <w:color w:val="FF0000"/>
                <w:sz w:val="21"/>
                <w:szCs w:val="21"/>
                <w:lang w:eastAsia="ko-KR"/>
              </w:rPr>
            </w:pPr>
            <w:r>
              <w:rPr>
                <w:rStyle w:val="af8"/>
                <w:lang w:eastAsia="zh-CN"/>
              </w:rPr>
              <w:commentReference w:id="192"/>
            </w:r>
            <w:commentRangeStart w:id="193"/>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3"/>
            <w:r>
              <w:rPr>
                <w:rStyle w:val="af8"/>
                <w:lang w:eastAsia="zh-CN"/>
              </w:rPr>
              <w:commentReference w:id="193"/>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8"/>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8"/>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8"/>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8"/>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8"/>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8"/>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8"/>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8"/>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4"/>
            <w:r>
              <w:rPr>
                <w:color w:val="FF0000"/>
                <w:sz w:val="21"/>
                <w:szCs w:val="21"/>
                <w:lang w:eastAsia="ko-KR"/>
              </w:rPr>
              <w:t>FFS: 10% BLER</w:t>
            </w:r>
            <w:commentRangeEnd w:id="194"/>
            <w:r>
              <w:rPr>
                <w:rStyle w:val="af8"/>
                <w:lang w:eastAsia="zh-CN"/>
              </w:rPr>
              <w:commentReference w:id="194"/>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lastRenderedPageBreak/>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8"/>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8"/>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8"/>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5"/>
      <w:r>
        <w:rPr>
          <w:color w:val="FF0000"/>
        </w:rPr>
        <w:t>[</w:t>
      </w:r>
      <w:r>
        <w:t>PDSCH duration</w:t>
      </w:r>
      <w:r>
        <w:rPr>
          <w:color w:val="FF0000"/>
        </w:rPr>
        <w:t>]</w:t>
      </w:r>
      <w:commentRangeEnd w:id="195"/>
      <w:r>
        <w:rPr>
          <w:rStyle w:val="af8"/>
          <w:rFonts w:eastAsia="MS Gothic"/>
          <w:lang w:val="en-GB"/>
        </w:rPr>
        <w:commentReference w:id="195"/>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6"/>
      <w:r>
        <w:rPr>
          <w:color w:val="FF0000"/>
        </w:rPr>
        <w:t xml:space="preserve">FFS: </w:t>
      </w:r>
      <w:r>
        <w:t xml:space="preserve">Payload size: </w:t>
      </w:r>
      <w:r>
        <w:rPr>
          <w:color w:val="FF0000"/>
        </w:rPr>
        <w:t>[</w:t>
      </w:r>
      <w:r>
        <w:t>3000bits</w:t>
      </w:r>
      <w:r>
        <w:rPr>
          <w:color w:val="FF0000"/>
        </w:rPr>
        <w:t>]</w:t>
      </w:r>
      <w:r>
        <w:t>.</w:t>
      </w:r>
      <w:commentRangeEnd w:id="196"/>
      <w:r>
        <w:rPr>
          <w:rStyle w:val="af8"/>
          <w:rFonts w:eastAsia="MS Gothic"/>
          <w:lang w:val="en-GB"/>
        </w:rPr>
        <w:commentReference w:id="196"/>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8"/>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8"/>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8"/>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8"/>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8"/>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8"/>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8"/>
              <w:spacing w:after="0" w:line="312" w:lineRule="auto"/>
              <w:rPr>
                <w:lang w:val="en-GB" w:eastAsia="ko-KR"/>
              </w:rPr>
            </w:pPr>
            <w:r>
              <w:rPr>
                <w:lang w:val="en-GB" w:eastAsia="ko-KR"/>
              </w:rPr>
              <w:t>w/o HARQ, 10% iBLER.</w:t>
            </w:r>
          </w:p>
          <w:p w14:paraId="78487103" w14:textId="77777777" w:rsidR="002A4777" w:rsidRDefault="002A4777">
            <w:pPr>
              <w:pStyle w:val="a8"/>
              <w:spacing w:after="0" w:line="312" w:lineRule="auto"/>
              <w:rPr>
                <w:lang w:val="en-GB" w:eastAsia="ko-KR"/>
              </w:rPr>
            </w:pPr>
          </w:p>
          <w:p w14:paraId="0E246B3E" w14:textId="77777777" w:rsidR="002A4777" w:rsidRDefault="0025738D">
            <w:pPr>
              <w:pStyle w:val="a8"/>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lastRenderedPageBreak/>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lastRenderedPageBreak/>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8"/>
              <w:spacing w:after="0" w:line="312" w:lineRule="auto"/>
              <w:rPr>
                <w:sz w:val="21"/>
                <w:szCs w:val="21"/>
                <w:lang w:val="en-GB" w:eastAsia="ko-KR"/>
              </w:rPr>
            </w:pPr>
            <w:r>
              <w:rPr>
                <w:lang w:val="en-GB" w:eastAsia="ko-KR"/>
              </w:rPr>
              <w:t>Format 1, 2bits UCI.</w:t>
            </w:r>
          </w:p>
          <w:p w14:paraId="5A7FF9D5" w14:textId="77777777" w:rsidR="002A4777" w:rsidRDefault="0025738D">
            <w:pPr>
              <w:pStyle w:val="a8"/>
              <w:spacing w:line="252" w:lineRule="auto"/>
              <w:rPr>
                <w:lang w:val="en-GB" w:eastAsia="ko-KR"/>
              </w:rPr>
            </w:pPr>
            <w:r>
              <w:rPr>
                <w:lang w:val="en-GB" w:eastAsia="ko-KR"/>
              </w:rPr>
              <w:t>Format 3, [4bits (3 bits A/N + 1 bit SR)]/11/22 bits UCI</w:t>
            </w:r>
          </w:p>
          <w:p w14:paraId="7AA03E56" w14:textId="77777777" w:rsidR="002A4777" w:rsidRDefault="0025738D">
            <w:pPr>
              <w:pStyle w:val="a8"/>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8"/>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8"/>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8"/>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8"/>
        <w:numPr>
          <w:ilvl w:val="1"/>
          <w:numId w:val="77"/>
        </w:numPr>
        <w:spacing w:after="0" w:line="312" w:lineRule="auto"/>
        <w:rPr>
          <w:lang w:val="en-GB"/>
        </w:rPr>
      </w:pPr>
      <w:r>
        <w:rPr>
          <w:lang w:val="en-GB"/>
        </w:rPr>
        <w:t>For PUCCH, reuse SCS for PUSCH.</w:t>
      </w:r>
    </w:p>
    <w:p w14:paraId="010687A5" w14:textId="77777777" w:rsidR="002A4777" w:rsidRDefault="0025738D">
      <w:pPr>
        <w:pStyle w:val="a8"/>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作成者" w:date="1901-01-01T00:00:00Z" w:initials="">
    <w:p w14:paraId="03541263" w14:textId="77777777" w:rsidR="00B754E3" w:rsidRDefault="00B754E3">
      <w:pPr>
        <w:pStyle w:val="a7"/>
      </w:pPr>
      <w:r>
        <w:t>Open issue No.13</w:t>
      </w:r>
    </w:p>
  </w:comment>
  <w:comment w:id="183" w:author="作成者" w:date="1901-01-01T00:00:00Z" w:initials="">
    <w:p w14:paraId="44202635" w14:textId="77777777" w:rsidR="00B754E3" w:rsidRDefault="00B754E3">
      <w:pPr>
        <w:pStyle w:val="a7"/>
      </w:pPr>
      <w:r>
        <w:t>Open issue No.1</w:t>
      </w:r>
    </w:p>
    <w:p w14:paraId="526B5FA7" w14:textId="77777777" w:rsidR="00B754E3" w:rsidRDefault="00B754E3">
      <w:pPr>
        <w:pStyle w:val="a7"/>
      </w:pPr>
      <w:r>
        <w:t>no contribution discusses about this issue</w:t>
      </w:r>
    </w:p>
  </w:comment>
  <w:comment w:id="184" w:author="作成者" w:date="1901-01-01T00:00:00Z" w:initials="">
    <w:p w14:paraId="4FB97A85" w14:textId="77777777" w:rsidR="00B754E3" w:rsidRDefault="00B754E3">
      <w:pPr>
        <w:pStyle w:val="a7"/>
      </w:pPr>
      <w:r>
        <w:t>Open issue No.2</w:t>
      </w:r>
    </w:p>
  </w:comment>
  <w:comment w:id="185" w:author="作成者" w:date="1901-01-01T00:00:00Z" w:initials="">
    <w:p w14:paraId="7A313B80" w14:textId="77777777" w:rsidR="00B754E3" w:rsidRDefault="00B754E3">
      <w:pPr>
        <w:pStyle w:val="a7"/>
      </w:pPr>
      <w:r>
        <w:t xml:space="preserve">Open issue No.3 </w:t>
      </w:r>
    </w:p>
  </w:comment>
  <w:comment w:id="186" w:author="作成者" w:date="1901-01-01T00:00:00Z" w:initials="">
    <w:p w14:paraId="35302B7D" w14:textId="77777777" w:rsidR="00B754E3" w:rsidRDefault="00B754E3">
      <w:pPr>
        <w:pStyle w:val="a7"/>
      </w:pPr>
      <w:r>
        <w:t xml:space="preserve">Open issue No.4 </w:t>
      </w:r>
    </w:p>
  </w:comment>
  <w:comment w:id="187" w:author="作成者" w:date="1901-01-01T00:00:00Z" w:initials="">
    <w:p w14:paraId="73B84E43" w14:textId="77777777" w:rsidR="00B754E3" w:rsidRDefault="00B754E3">
      <w:pPr>
        <w:pStyle w:val="a7"/>
      </w:pPr>
      <w:r>
        <w:t>Open issue No.5</w:t>
      </w:r>
    </w:p>
  </w:comment>
  <w:comment w:id="189" w:author="作成者" w:date="1901-01-01T00:00:00Z" w:initials="">
    <w:p w14:paraId="7B3537BC" w14:textId="77777777" w:rsidR="00B754E3" w:rsidRDefault="00B754E3">
      <w:pPr>
        <w:pStyle w:val="a7"/>
      </w:pPr>
      <w:r>
        <w:t>Open issue No.6</w:t>
      </w:r>
    </w:p>
    <w:p w14:paraId="69603C29" w14:textId="77777777" w:rsidR="00B754E3" w:rsidRDefault="00B754E3">
      <w:pPr>
        <w:pStyle w:val="a7"/>
      </w:pPr>
      <w:r>
        <w:t>WA needs to be confirmed</w:t>
      </w:r>
    </w:p>
  </w:comment>
  <w:comment w:id="190" w:author="作成者" w:date="1901-01-01T00:00:00Z" w:initials="">
    <w:p w14:paraId="7E4E1AF2" w14:textId="77777777" w:rsidR="00B754E3" w:rsidRDefault="00B754E3">
      <w:pPr>
        <w:pStyle w:val="a7"/>
      </w:pPr>
      <w:r>
        <w:t>Open issue No.7</w:t>
      </w:r>
    </w:p>
  </w:comment>
  <w:comment w:id="191" w:author="作成者" w:date="1901-01-01T00:00:00Z" w:initials="">
    <w:p w14:paraId="73EE40F8" w14:textId="77777777" w:rsidR="00B754E3" w:rsidRDefault="00B754E3">
      <w:pPr>
        <w:pStyle w:val="a7"/>
      </w:pPr>
      <w:r>
        <w:t>Open issue No.8</w:t>
      </w:r>
    </w:p>
  </w:comment>
  <w:comment w:id="192" w:author="作成者" w:date="1901-01-01T00:00:00Z" w:initials="">
    <w:p w14:paraId="3684669F" w14:textId="77777777" w:rsidR="00B754E3" w:rsidRDefault="00B754E3">
      <w:pPr>
        <w:pStyle w:val="a7"/>
      </w:pPr>
      <w:r>
        <w:t xml:space="preserve">Open issue No.9 </w:t>
      </w:r>
    </w:p>
  </w:comment>
  <w:comment w:id="193" w:author="作成者" w:date="1901-01-01T00:00:00Z" w:initials="">
    <w:p w14:paraId="2DDE2EDF" w14:textId="77777777" w:rsidR="00B754E3" w:rsidRDefault="00B754E3">
      <w:pPr>
        <w:pStyle w:val="a7"/>
      </w:pPr>
      <w:r>
        <w:t>Open issue No.10</w:t>
      </w:r>
    </w:p>
    <w:p w14:paraId="055B581D" w14:textId="77777777" w:rsidR="00B754E3" w:rsidRDefault="00B754E3">
      <w:pPr>
        <w:pStyle w:val="a7"/>
      </w:pPr>
      <w:r>
        <w:t xml:space="preserve">This is related to open issue No.2 </w:t>
      </w:r>
    </w:p>
  </w:comment>
  <w:comment w:id="194" w:author="作成者" w:date="1901-01-01T00:00:00Z" w:initials="">
    <w:p w14:paraId="10FB54A1" w14:textId="77777777" w:rsidR="00B754E3" w:rsidRDefault="00B754E3">
      <w:pPr>
        <w:pStyle w:val="a7"/>
      </w:pPr>
      <w:r>
        <w:t>Open issue No.15</w:t>
      </w:r>
    </w:p>
  </w:comment>
  <w:comment w:id="195" w:author="作成者" w:date="1901-01-01T00:00:00Z" w:initials="">
    <w:p w14:paraId="20080FE0" w14:textId="77777777" w:rsidR="00B754E3" w:rsidRDefault="00B754E3">
      <w:pPr>
        <w:pStyle w:val="a7"/>
      </w:pPr>
      <w:r>
        <w:t>Open issue No.11</w:t>
      </w:r>
    </w:p>
  </w:comment>
  <w:comment w:id="196" w:author="作成者" w:date="1901-01-01T00:00:00Z" w:initials="">
    <w:p w14:paraId="522C0EF6" w14:textId="77777777" w:rsidR="00B754E3" w:rsidRDefault="00B754E3">
      <w:pPr>
        <w:pStyle w:val="a7"/>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9A62" w14:textId="77777777" w:rsidR="007F2D08" w:rsidRDefault="007F2D08">
      <w:pPr>
        <w:spacing w:after="0" w:line="240" w:lineRule="auto"/>
      </w:pPr>
      <w:r>
        <w:separator/>
      </w:r>
    </w:p>
  </w:endnote>
  <w:endnote w:type="continuationSeparator" w:id="0">
    <w:p w14:paraId="1D3DA49A" w14:textId="77777777" w:rsidR="007F2D08" w:rsidRDefault="007F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52FD" w14:textId="51B09236" w:rsidR="00B754E3" w:rsidRDefault="00B754E3">
    <w:pPr>
      <w:pStyle w:val="ac"/>
      <w:spacing w:before="120" w:after="120"/>
      <w:jc w:val="center"/>
    </w:pPr>
    <w:r>
      <w:fldChar w:fldCharType="begin"/>
    </w:r>
    <w:r>
      <w:instrText xml:space="preserve"> PAGE   \* MERGEFORMAT </w:instrText>
    </w:r>
    <w:r>
      <w:fldChar w:fldCharType="separate"/>
    </w:r>
    <w:r w:rsidR="00B76FA9" w:rsidRPr="00B76FA9">
      <w:rPr>
        <w:noProof/>
        <w:lang w:val="ja-JP"/>
      </w:rPr>
      <w:t>86</w:t>
    </w:r>
    <w:r>
      <w:fldChar w:fldCharType="end"/>
    </w:r>
  </w:p>
  <w:p w14:paraId="3AD898C4" w14:textId="77777777" w:rsidR="00B754E3" w:rsidRDefault="00B754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8F82" w14:textId="77777777" w:rsidR="007F2D08" w:rsidRDefault="007F2D08">
      <w:pPr>
        <w:spacing w:after="0" w:line="240" w:lineRule="auto"/>
      </w:pPr>
      <w:r>
        <w:separator/>
      </w:r>
    </w:p>
  </w:footnote>
  <w:footnote w:type="continuationSeparator" w:id="0">
    <w:p w14:paraId="4E2966C1" w14:textId="77777777" w:rsidR="007F2D08" w:rsidRDefault="007F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B9E"/>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9E6FF589-E160-4328-A9FD-25767A3A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108</Pages>
  <Words>25632</Words>
  <Characters>146106</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TAMRAKAR RAKESH</cp:lastModifiedBy>
  <cp:revision>16</cp:revision>
  <dcterms:created xsi:type="dcterms:W3CDTF">2020-08-25T01:34:00Z</dcterms:created>
  <dcterms:modified xsi:type="dcterms:W3CDTF">2020-08-25T01:56:00Z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