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0E042" w14:textId="77777777" w:rsidR="00025EE8" w:rsidRDefault="009B6EF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5CD817E5" w14:textId="77777777" w:rsidR="00025EE8" w:rsidRDefault="009B6EF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91996D0" w14:textId="77777777" w:rsidR="00025EE8" w:rsidRDefault="00025EE8">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15BB959D" w14:textId="77777777" w:rsidR="00025EE8" w:rsidRDefault="009B6EF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586758AA" w14:textId="77777777" w:rsidR="00025EE8" w:rsidRDefault="009B6EF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0FC1472E" w14:textId="77777777" w:rsidR="00025EE8" w:rsidRDefault="009B6EF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04D465E3" w14:textId="77777777" w:rsidR="00025EE8" w:rsidRDefault="009B6EF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3557574" w14:textId="77777777" w:rsidR="00025EE8" w:rsidRDefault="009B6EF5">
      <w:pPr>
        <w:pStyle w:val="10"/>
        <w:spacing w:before="180" w:after="180"/>
        <w:rPr>
          <w:lang w:val="en-US"/>
        </w:rPr>
      </w:pPr>
      <w:r>
        <w:rPr>
          <w:lang w:val="en-US"/>
        </w:rPr>
        <w:t>Introduction</w:t>
      </w:r>
    </w:p>
    <w:p w14:paraId="6087C1A0" w14:textId="77777777" w:rsidR="00025EE8" w:rsidRDefault="009B6EF5">
      <w:r>
        <w:t xml:space="preserve">This paper summarizes the contributions submitted to A.I 8.8.1.1 (Study on NR coverage enhancement - Baseline coverage performance using LLS – FR1) and 8.8.3, which are relevant to simulation assumptions. </w:t>
      </w:r>
    </w:p>
    <w:p w14:paraId="531BF2D6" w14:textId="77777777" w:rsidR="00025EE8" w:rsidRDefault="009B6EF5">
      <w:r>
        <w:t xml:space="preserve">Note the header labelled at each section name means the following: </w:t>
      </w:r>
    </w:p>
    <w:p w14:paraId="723FE22B" w14:textId="77777777" w:rsidR="00025EE8" w:rsidRDefault="009B6EF5">
      <w:pPr>
        <w:pStyle w:val="a"/>
        <w:numPr>
          <w:ilvl w:val="0"/>
          <w:numId w:val="12"/>
        </w:numPr>
        <w:ind w:leftChars="0"/>
        <w:rPr>
          <w:color w:val="FF0000"/>
        </w:rPr>
      </w:pPr>
      <w:r>
        <w:rPr>
          <w:b/>
          <w:color w:val="FF0000"/>
        </w:rPr>
        <w:t>[H]</w:t>
      </w:r>
      <w:r>
        <w:rPr>
          <w:color w:val="FF0000"/>
        </w:rPr>
        <w:t>: high priority aiming at the discussion/approval on 8/20(Thu)</w:t>
      </w:r>
    </w:p>
    <w:p w14:paraId="17D47114" w14:textId="77777777" w:rsidR="00025EE8" w:rsidRDefault="009B6EF5">
      <w:pPr>
        <w:pStyle w:val="a"/>
        <w:numPr>
          <w:ilvl w:val="1"/>
          <w:numId w:val="12"/>
        </w:numPr>
        <w:ind w:leftChars="0"/>
      </w:pPr>
      <w:r>
        <w:t>These items are controversial, impact on other discussion, and/or require 2</w:t>
      </w:r>
      <w:r>
        <w:rPr>
          <w:vertAlign w:val="superscript"/>
        </w:rPr>
        <w:t>nd</w:t>
      </w:r>
      <w:r>
        <w:t xml:space="preserve"> phase discussion</w:t>
      </w:r>
    </w:p>
    <w:p w14:paraId="4C02BDA5" w14:textId="77777777" w:rsidR="00025EE8" w:rsidRDefault="009B6EF5">
      <w:pPr>
        <w:pStyle w:val="a"/>
        <w:numPr>
          <w:ilvl w:val="0"/>
          <w:numId w:val="12"/>
        </w:numPr>
        <w:ind w:leftChars="0"/>
        <w:rPr>
          <w:color w:val="FF6600"/>
        </w:rPr>
      </w:pPr>
      <w:r>
        <w:rPr>
          <w:b/>
          <w:color w:val="FF6600"/>
        </w:rPr>
        <w:t>[M]</w:t>
      </w:r>
      <w:r>
        <w:rPr>
          <w:color w:val="FF6600"/>
        </w:rPr>
        <w:t>: Medium priority aiming at the discussion/approval on 8/26(Wed)</w:t>
      </w:r>
    </w:p>
    <w:p w14:paraId="20323152" w14:textId="77777777" w:rsidR="00025EE8" w:rsidRDefault="009B6EF5">
      <w:pPr>
        <w:pStyle w:val="a"/>
        <w:numPr>
          <w:ilvl w:val="1"/>
          <w:numId w:val="12"/>
        </w:numPr>
        <w:ind w:leftChars="0"/>
      </w:pPr>
      <w:r>
        <w:t xml:space="preserve">These items are important for simulations, but have isolated impact to other topics. </w:t>
      </w:r>
    </w:p>
    <w:p w14:paraId="409ACA1E" w14:textId="77777777" w:rsidR="00025EE8" w:rsidRDefault="009B6EF5">
      <w:pPr>
        <w:pStyle w:val="a"/>
        <w:numPr>
          <w:ilvl w:val="0"/>
          <w:numId w:val="12"/>
        </w:numPr>
        <w:ind w:leftChars="0"/>
        <w:rPr>
          <w:color w:val="008000"/>
        </w:rPr>
      </w:pPr>
      <w:r>
        <w:rPr>
          <w:b/>
          <w:color w:val="008000"/>
        </w:rPr>
        <w:t>[L]</w:t>
      </w:r>
      <w:r>
        <w:rPr>
          <w:color w:val="008000"/>
        </w:rPr>
        <w:t>: For last check on 8/28 (Fri)</w:t>
      </w:r>
    </w:p>
    <w:p w14:paraId="0D48A4A3" w14:textId="77777777" w:rsidR="00025EE8" w:rsidRDefault="009B6EF5">
      <w:pPr>
        <w:pStyle w:val="a"/>
        <w:numPr>
          <w:ilvl w:val="1"/>
          <w:numId w:val="12"/>
        </w:numPr>
        <w:ind w:leftChars="0"/>
      </w:pPr>
      <w:r>
        <w:t xml:space="preserve">These items are binary decision, or less controversial. </w:t>
      </w:r>
    </w:p>
    <w:p w14:paraId="36E0BC7C" w14:textId="77777777" w:rsidR="00025EE8" w:rsidRDefault="009B6EF5">
      <w:r>
        <w:t xml:space="preserve">Companies are encouraged to input their views to section 2 and 3 </w:t>
      </w:r>
      <w:r>
        <w:rPr>
          <w:b/>
          <w:sz w:val="36"/>
        </w:rPr>
        <w:t>until 12:00UTC on 8/19(Wed)</w:t>
      </w:r>
      <w:r>
        <w:t xml:space="preserve">. Feature lead summary will be provided a couple of hours after this deadline. </w:t>
      </w:r>
    </w:p>
    <w:p w14:paraId="66ABAE85" w14:textId="77777777" w:rsidR="00025EE8" w:rsidRDefault="00025EE8"/>
    <w:p w14:paraId="63531D79" w14:textId="77777777" w:rsidR="00025EE8" w:rsidRDefault="00025EE8"/>
    <w:p w14:paraId="069EA026" w14:textId="77777777" w:rsidR="00025EE8" w:rsidRDefault="009B6EF5">
      <w:pPr>
        <w:pStyle w:val="10"/>
        <w:spacing w:after="180"/>
      </w:pPr>
      <w:r>
        <w:t>Open issues</w:t>
      </w:r>
    </w:p>
    <w:p w14:paraId="0E728895" w14:textId="77777777" w:rsidR="00025EE8" w:rsidRDefault="009B6EF5">
      <w:pPr>
        <w:pStyle w:val="20"/>
        <w:rPr>
          <w:lang w:val="en-US"/>
        </w:rPr>
      </w:pPr>
      <w:r>
        <w:rPr>
          <w:b w:val="0"/>
          <w:color w:val="FF6600"/>
          <w:lang w:val="en-US"/>
        </w:rPr>
        <w:t xml:space="preserve">[M] </w:t>
      </w:r>
      <w:r>
        <w:rPr>
          <w:lang w:val="en-US"/>
        </w:rPr>
        <w:t>Open issue No.1 - TBS for SIP invite (FR1 &amp; FR2 common)</w:t>
      </w:r>
    </w:p>
    <w:p w14:paraId="5AEE6723" w14:textId="77777777" w:rsidR="00025EE8" w:rsidRDefault="009B6EF5">
      <w:r>
        <w:t xml:space="preserve">Open issue No.1 is the TBS for SIP invite message. We had a proposal for payload size, but no proposal was made for the corresponding TBS. </w:t>
      </w:r>
    </w:p>
    <w:p w14:paraId="06F78D99" w14:textId="77777777" w:rsidR="00025EE8" w:rsidRDefault="009B6EF5">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61FFDEED" w14:textId="77777777" w:rsidR="00025EE8" w:rsidRDefault="00025EE8">
      <w:pPr>
        <w:rPr>
          <w:b/>
          <w:u w:val="single"/>
        </w:rPr>
      </w:pPr>
    </w:p>
    <w:p w14:paraId="30181AB7" w14:textId="77777777" w:rsidR="00025EE8" w:rsidRDefault="009B6EF5">
      <w:r>
        <w:t>A detailed proposal on the TBS and number of segments was provided by [24] .</w:t>
      </w:r>
    </w:p>
    <w:p w14:paraId="27C5B88C" w14:textId="77777777" w:rsidR="00025EE8" w:rsidRDefault="009B6EF5">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025EE8" w14:paraId="55B57982"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459312" w14:textId="77777777" w:rsidR="00025EE8" w:rsidRDefault="009B6EF5">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280CED" w14:textId="77777777" w:rsidR="00025EE8" w:rsidRDefault="009B6EF5">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84D5CF" w14:textId="77777777" w:rsidR="00025EE8" w:rsidRDefault="009B6EF5">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0B4DD4" w14:textId="77777777" w:rsidR="00025EE8" w:rsidRDefault="009B6EF5">
            <w:pPr>
              <w:rPr>
                <w:rFonts w:eastAsia="宋体"/>
                <w:sz w:val="22"/>
              </w:rPr>
            </w:pPr>
            <w:r>
              <w:rPr>
                <w:rFonts w:eastAsia="宋体"/>
                <w:sz w:val="22"/>
              </w:rPr>
              <w:t>Segment</w:t>
            </w:r>
          </w:p>
        </w:tc>
      </w:tr>
      <w:tr w:rsidR="00025EE8" w14:paraId="5A1085A4"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03529C" w14:textId="77777777" w:rsidR="00025EE8" w:rsidRDefault="009B6EF5">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5084F11B" w14:textId="77777777" w:rsidR="00025EE8" w:rsidRDefault="009B6EF5">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172268C3" w14:textId="77777777" w:rsidR="00025EE8" w:rsidRDefault="009B6EF5">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1E19AD0D" w14:textId="77777777" w:rsidR="00025EE8" w:rsidRDefault="009B6EF5">
            <w:pPr>
              <w:rPr>
                <w:rFonts w:eastAsia="宋体"/>
                <w:sz w:val="22"/>
              </w:rPr>
            </w:pPr>
            <w:r>
              <w:rPr>
                <w:rFonts w:eastAsia="宋体"/>
                <w:sz w:val="22"/>
              </w:rPr>
              <w:t>Around 40</w:t>
            </w:r>
          </w:p>
        </w:tc>
      </w:tr>
    </w:tbl>
    <w:p w14:paraId="46E3CE14" w14:textId="77777777" w:rsidR="00025EE8" w:rsidRDefault="009B6EF5">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2C65A584" w14:textId="77777777" w:rsidR="00025EE8" w:rsidRDefault="009B6EF5">
      <w:pPr>
        <w:pStyle w:val="a"/>
        <w:numPr>
          <w:ilvl w:val="0"/>
          <w:numId w:val="13"/>
        </w:numPr>
        <w:ind w:leftChars="0"/>
        <w:rPr>
          <w:rFonts w:eastAsia="宋体"/>
          <w:sz w:val="22"/>
        </w:rPr>
      </w:pPr>
      <w:r>
        <w:rPr>
          <w:rFonts w:eastAsia="宋体"/>
          <w:i/>
          <w:sz w:val="22"/>
        </w:rPr>
        <w:t>For SIP evaluation, 56 bytes is the TB size to convey SIP message.</w:t>
      </w:r>
    </w:p>
    <w:p w14:paraId="528B8109" w14:textId="77777777" w:rsidR="00025EE8" w:rsidRDefault="009B6EF5">
      <w:pPr>
        <w:pStyle w:val="a"/>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14:paraId="4CE20611" w14:textId="77777777" w:rsidR="00025EE8" w:rsidRDefault="009B6EF5">
      <w:r>
        <w:t xml:space="preserve">Note that the required time period to complete the transmission is not discussed in this contribution, while R1-2003464 submitted to RAN1#101-e proposed 500ms for the worst case. </w:t>
      </w:r>
    </w:p>
    <w:p w14:paraId="160FA52D" w14:textId="77777777" w:rsidR="00025EE8" w:rsidRDefault="009B6EF5">
      <w:r>
        <w:t>Interested companies are invited to input their views on the following aspects:</w:t>
      </w:r>
    </w:p>
    <w:p w14:paraId="71407182" w14:textId="77777777" w:rsidR="00025EE8" w:rsidRDefault="009B6EF5">
      <w:pPr>
        <w:pStyle w:val="a"/>
        <w:numPr>
          <w:ilvl w:val="0"/>
          <w:numId w:val="14"/>
        </w:numPr>
        <w:ind w:leftChars="0"/>
      </w:pPr>
      <w:r>
        <w:t>SIP message size: 1500 bytes or 2000 bytes</w:t>
      </w:r>
    </w:p>
    <w:p w14:paraId="504F70FA" w14:textId="77777777" w:rsidR="00025EE8" w:rsidRDefault="009B6EF5">
      <w:pPr>
        <w:pStyle w:val="a"/>
        <w:numPr>
          <w:ilvl w:val="0"/>
          <w:numId w:val="14"/>
        </w:numPr>
        <w:ind w:leftChars="0"/>
      </w:pPr>
      <w:r>
        <w:t>TB size: 56 bytes or any other value</w:t>
      </w:r>
    </w:p>
    <w:p w14:paraId="12ADFE44" w14:textId="77777777" w:rsidR="00025EE8" w:rsidRDefault="009B6EF5">
      <w:pPr>
        <w:pStyle w:val="a"/>
        <w:numPr>
          <w:ilvl w:val="0"/>
          <w:numId w:val="14"/>
        </w:numPr>
        <w:ind w:leftChars="0"/>
      </w:pPr>
      <w:r>
        <w:t>Number of segments: 40 or any other value</w:t>
      </w:r>
    </w:p>
    <w:p w14:paraId="38002935" w14:textId="77777777" w:rsidR="00025EE8" w:rsidRDefault="009B6EF5">
      <w:pPr>
        <w:pStyle w:val="a"/>
        <w:numPr>
          <w:ilvl w:val="0"/>
          <w:numId w:val="14"/>
        </w:numPr>
        <w:ind w:leftChars="0"/>
      </w:pPr>
      <w:r>
        <w:t>Required time period: 500ms or any other value</w:t>
      </w:r>
    </w:p>
    <w:p w14:paraId="79399A10" w14:textId="77777777" w:rsidR="00025EE8" w:rsidRDefault="009B6EF5">
      <w:pPr>
        <w:pStyle w:val="a"/>
        <w:numPr>
          <w:ilvl w:val="0"/>
          <w:numId w:val="14"/>
        </w:numPr>
        <w:ind w:leftChars="0"/>
      </w:pPr>
      <w:r>
        <w:t>Requirement on PUSCH data rate for VoIP</w:t>
      </w:r>
    </w:p>
    <w:tbl>
      <w:tblPr>
        <w:tblStyle w:val="81"/>
        <w:tblW w:w="10162" w:type="dxa"/>
        <w:tblLayout w:type="fixed"/>
        <w:tblLook w:val="04A0" w:firstRow="1" w:lastRow="0" w:firstColumn="1" w:lastColumn="0" w:noHBand="0" w:noVBand="1"/>
      </w:tblPr>
      <w:tblGrid>
        <w:gridCol w:w="2376"/>
        <w:gridCol w:w="7786"/>
      </w:tblGrid>
      <w:tr w:rsidR="00025EE8" w14:paraId="4004507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1D8406A" w14:textId="77777777" w:rsidR="00025EE8" w:rsidRDefault="009B6EF5">
            <w:r>
              <w:t xml:space="preserve">Company </w:t>
            </w:r>
          </w:p>
        </w:tc>
        <w:tc>
          <w:tcPr>
            <w:tcW w:w="7786" w:type="dxa"/>
          </w:tcPr>
          <w:p w14:paraId="502BEBDD" w14:textId="77777777" w:rsidR="00025EE8" w:rsidRDefault="009B6EF5">
            <w:r>
              <w:t>Comment</w:t>
            </w:r>
          </w:p>
        </w:tc>
      </w:tr>
      <w:tr w:rsidR="00025EE8" w14:paraId="49027B7C" w14:textId="77777777" w:rsidTr="00025EE8">
        <w:tc>
          <w:tcPr>
            <w:tcW w:w="2376" w:type="dxa"/>
          </w:tcPr>
          <w:p w14:paraId="008F63D0" w14:textId="77777777" w:rsidR="00025EE8" w:rsidRDefault="009B6EF5">
            <w:r>
              <w:rPr>
                <w:rFonts w:eastAsia="宋体" w:hint="eastAsia"/>
                <w:lang w:val="en-US" w:eastAsia="zh-CN"/>
              </w:rPr>
              <w:t>ZTE</w:t>
            </w:r>
          </w:p>
        </w:tc>
        <w:tc>
          <w:tcPr>
            <w:tcW w:w="7786" w:type="dxa"/>
          </w:tcPr>
          <w:p w14:paraId="17F4C4BC" w14:textId="77777777" w:rsidR="00025EE8" w:rsidRDefault="009B6EF5">
            <w:pPr>
              <w:rPr>
                <w:rFonts w:eastAsia="宋体"/>
                <w:lang w:val="en-US" w:eastAsia="zh-CN"/>
              </w:rPr>
            </w:pPr>
            <w:r>
              <w:rPr>
                <w:rFonts w:eastAsia="宋体" w:hint="eastAsia"/>
                <w:lang w:val="en-US" w:eastAsia="zh-CN"/>
              </w:rPr>
              <w:t>Fine to consider SIP message as an optional service. The assumptions could be reported by interested companies.</w:t>
            </w:r>
          </w:p>
          <w:p w14:paraId="242C0D2F" w14:textId="77777777" w:rsidR="00025EE8" w:rsidRDefault="009B6EF5">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025EE8" w14:paraId="42FE9C16" w14:textId="77777777" w:rsidTr="00025EE8">
        <w:tc>
          <w:tcPr>
            <w:tcW w:w="2376" w:type="dxa"/>
          </w:tcPr>
          <w:p w14:paraId="7F48171A" w14:textId="77777777" w:rsidR="00025EE8" w:rsidRDefault="009B6EF5">
            <w:r>
              <w:rPr>
                <w:rFonts w:hint="eastAsia"/>
              </w:rPr>
              <w:t>P</w:t>
            </w:r>
            <w:r>
              <w:t>anasonic</w:t>
            </w:r>
          </w:p>
        </w:tc>
        <w:tc>
          <w:tcPr>
            <w:tcW w:w="7786" w:type="dxa"/>
          </w:tcPr>
          <w:p w14:paraId="0BAB3AE2" w14:textId="77777777" w:rsidR="00025EE8" w:rsidRDefault="009B6EF5">
            <w:r>
              <w:t xml:space="preserve">We are fine with </w:t>
            </w:r>
            <w:r>
              <w:rPr>
                <w:rFonts w:hint="eastAsia"/>
              </w:rPr>
              <w:t>S</w:t>
            </w:r>
            <w:r>
              <w:t>IP invite message of 1500 bytes</w:t>
            </w:r>
          </w:p>
        </w:tc>
      </w:tr>
      <w:tr w:rsidR="00025EE8" w14:paraId="4BB445A0" w14:textId="77777777" w:rsidTr="00025EE8">
        <w:tc>
          <w:tcPr>
            <w:tcW w:w="2376" w:type="dxa"/>
          </w:tcPr>
          <w:p w14:paraId="3CB6C35F" w14:textId="77777777" w:rsidR="00025EE8" w:rsidRDefault="009B6EF5">
            <w:r>
              <w:t>Intel</w:t>
            </w:r>
          </w:p>
        </w:tc>
        <w:tc>
          <w:tcPr>
            <w:tcW w:w="7786" w:type="dxa"/>
          </w:tcPr>
          <w:p w14:paraId="4A71E303" w14:textId="77777777" w:rsidR="00025EE8" w:rsidRDefault="009B6EF5">
            <w:pPr>
              <w:spacing w:after="120" w:afterAutospacing="0"/>
              <w:rPr>
                <w:lang w:val="en-US"/>
              </w:rPr>
            </w:pPr>
            <w:r>
              <w:rPr>
                <w:lang w:val="en-US"/>
              </w:rPr>
              <w:t xml:space="preserve">SIP invite message can be considered as optional for link budget analysis. </w:t>
            </w:r>
          </w:p>
          <w:p w14:paraId="0E1EB938" w14:textId="77777777" w:rsidR="00025EE8" w:rsidRDefault="009B6EF5">
            <w:r>
              <w:rPr>
                <w:lang w:val="en-US"/>
              </w:rPr>
              <w:t xml:space="preserve">For VoIP, we prefer TBS of 320bits in the link level simulations. </w:t>
            </w:r>
          </w:p>
        </w:tc>
      </w:tr>
      <w:tr w:rsidR="00025EE8" w14:paraId="305EC0B9" w14:textId="77777777" w:rsidTr="00025EE8">
        <w:tc>
          <w:tcPr>
            <w:tcW w:w="2376" w:type="dxa"/>
          </w:tcPr>
          <w:p w14:paraId="5DDFF260" w14:textId="77777777" w:rsidR="00025EE8" w:rsidRDefault="009B6EF5">
            <w:r>
              <w:t>SoftBank</w:t>
            </w:r>
          </w:p>
        </w:tc>
        <w:tc>
          <w:tcPr>
            <w:tcW w:w="7786" w:type="dxa"/>
          </w:tcPr>
          <w:p w14:paraId="73623240" w14:textId="77777777" w:rsidR="00025EE8" w:rsidRDefault="009B6EF5">
            <w:r>
              <w:t>Considering the less number of input from the companies, we can conclude as follows:</w:t>
            </w:r>
          </w:p>
          <w:p w14:paraId="192EB83D" w14:textId="77777777" w:rsidR="00025EE8" w:rsidRDefault="009B6EF5">
            <w:r>
              <w:rPr>
                <w:lang w:val="en-US"/>
              </w:rPr>
              <w:t>- 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025EE8" w14:paraId="6CDDD993" w14:textId="77777777" w:rsidTr="00025EE8">
        <w:tc>
          <w:tcPr>
            <w:tcW w:w="2376" w:type="dxa"/>
          </w:tcPr>
          <w:p w14:paraId="3E143467" w14:textId="77777777" w:rsidR="00025EE8" w:rsidRDefault="009B6EF5">
            <w:r>
              <w:t>Ericsson</w:t>
            </w:r>
          </w:p>
        </w:tc>
        <w:tc>
          <w:tcPr>
            <w:tcW w:w="7786" w:type="dxa"/>
          </w:tcPr>
          <w:p w14:paraId="282B19ED" w14:textId="77777777" w:rsidR="00025EE8" w:rsidRDefault="009B6EF5">
            <w:pPr>
              <w:pStyle w:val="a0"/>
              <w:ind w:left="480" w:hanging="480"/>
            </w:pPr>
            <w:r>
              <w:t>We agree that SIP is important to consider for NR coverage.</w:t>
            </w:r>
          </w:p>
          <w:p w14:paraId="188E7004" w14:textId="77777777" w:rsidR="00025EE8" w:rsidRDefault="009B6EF5">
            <w:pPr>
              <w:pStyle w:val="a0"/>
              <w:ind w:left="480" w:hanging="480"/>
            </w:pPr>
            <w:r>
              <w:t>2000 bytes is reasonable, but TB size of 56 bytes is probably too large.  With 2kB and 500ms max delay, then the data rate is 16 kbps, which is similar to the VoIP codec rate.  Perhaps ~320 bits can be a starting point?</w:t>
            </w:r>
          </w:p>
          <w:p w14:paraId="2B6C17E8" w14:textId="77777777" w:rsidR="00025EE8" w:rsidRDefault="00025EE8"/>
        </w:tc>
      </w:tr>
      <w:tr w:rsidR="00025EE8" w14:paraId="4F00A34B" w14:textId="77777777" w:rsidTr="00025EE8">
        <w:tc>
          <w:tcPr>
            <w:tcW w:w="2376" w:type="dxa"/>
          </w:tcPr>
          <w:p w14:paraId="15F0C262" w14:textId="77777777" w:rsidR="00025EE8" w:rsidRDefault="009B6EF5">
            <w:r>
              <w:t>Qualcomm</w:t>
            </w:r>
          </w:p>
        </w:tc>
        <w:tc>
          <w:tcPr>
            <w:tcW w:w="7786" w:type="dxa"/>
          </w:tcPr>
          <w:p w14:paraId="505DE552" w14:textId="77777777" w:rsidR="00025EE8" w:rsidRDefault="009B6EF5">
            <w:r>
              <w:t xml:space="preserve">SIP procedure and the SIP invite message are indeed a potential bottleneck for </w:t>
            </w:r>
            <w:r>
              <w:lastRenderedPageBreak/>
              <w:t>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3D334BB6" w14:textId="77777777" w:rsidR="00025EE8" w:rsidRDefault="009B6EF5">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73EC658C" w14:textId="77777777" w:rsidR="00025EE8" w:rsidRDefault="00025EE8"/>
        </w:tc>
      </w:tr>
      <w:tr w:rsidR="00025EE8" w14:paraId="537943F8" w14:textId="77777777" w:rsidTr="00025EE8">
        <w:tc>
          <w:tcPr>
            <w:tcW w:w="2376" w:type="dxa"/>
          </w:tcPr>
          <w:p w14:paraId="668562C3" w14:textId="77777777" w:rsidR="00025EE8" w:rsidRDefault="009B6EF5">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262ACFF9" w14:textId="77777777" w:rsidR="00025EE8" w:rsidRDefault="009B6EF5">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025EE8" w14:paraId="6351899F" w14:textId="77777777" w:rsidTr="00025EE8">
        <w:tc>
          <w:tcPr>
            <w:tcW w:w="2376" w:type="dxa"/>
          </w:tcPr>
          <w:p w14:paraId="6E3169FE" w14:textId="77777777" w:rsidR="00025EE8" w:rsidRDefault="009B6EF5">
            <w:pPr>
              <w:rPr>
                <w:rFonts w:eastAsia="Malgun Gothic"/>
                <w:lang w:eastAsia="ko-KR"/>
              </w:rPr>
            </w:pPr>
            <w:r>
              <w:rPr>
                <w:rFonts w:eastAsia="Malgun Gothic"/>
                <w:lang w:eastAsia="ko-KR"/>
              </w:rPr>
              <w:t>IITH, IITM, CEWIT, Reliance Jio, Tejas Networks</w:t>
            </w:r>
          </w:p>
        </w:tc>
        <w:tc>
          <w:tcPr>
            <w:tcW w:w="7786" w:type="dxa"/>
          </w:tcPr>
          <w:p w14:paraId="78BC1A80" w14:textId="77777777" w:rsidR="00025EE8" w:rsidRDefault="009B6EF5">
            <w:pPr>
              <w:rPr>
                <w:rFonts w:eastAsia="Malgun Gothic"/>
                <w:lang w:eastAsia="ko-KR"/>
              </w:rPr>
            </w:pPr>
            <w:r>
              <w:rPr>
                <w:rFonts w:eastAsia="Malgun Gothic"/>
                <w:lang w:eastAsia="ko-KR"/>
              </w:rPr>
              <w:t>Support Ericsson proposal</w:t>
            </w:r>
          </w:p>
        </w:tc>
      </w:tr>
      <w:tr w:rsidR="00025EE8" w14:paraId="6723EA8D" w14:textId="77777777" w:rsidTr="00025EE8">
        <w:tc>
          <w:tcPr>
            <w:tcW w:w="2376" w:type="dxa"/>
          </w:tcPr>
          <w:p w14:paraId="4A1992F8" w14:textId="77777777" w:rsidR="00025EE8" w:rsidRDefault="009B6EF5">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522817BF" w14:textId="77777777" w:rsidR="00025EE8" w:rsidRDefault="009B6EF5">
            <w:pPr>
              <w:rPr>
                <w:rFonts w:eastAsia="Malgun Gothic"/>
                <w:lang w:eastAsia="ko-KR"/>
              </w:rPr>
            </w:pPr>
            <w:r>
              <w:rPr>
                <w:rFonts w:eastAsia="宋体"/>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67EA2033" w14:textId="77777777" w:rsidR="00025EE8" w:rsidRDefault="00025EE8"/>
    <w:p w14:paraId="1BE243D5" w14:textId="77777777" w:rsidR="00025EE8" w:rsidRDefault="009B6EF5">
      <w:pPr>
        <w:rPr>
          <w:b/>
          <w:highlight w:val="cyan"/>
          <w:u w:val="single"/>
          <w:lang w:val="en-US"/>
        </w:rPr>
      </w:pPr>
      <w:r>
        <w:rPr>
          <w:b/>
          <w:highlight w:val="cyan"/>
          <w:u w:val="single"/>
          <w:lang w:val="en-US"/>
        </w:rPr>
        <w:t>Summary of the discussion:</w:t>
      </w:r>
    </w:p>
    <w:p w14:paraId="52510D28" w14:textId="77777777" w:rsidR="00025EE8" w:rsidRDefault="009B6EF5">
      <w:pPr>
        <w:rPr>
          <w:highlight w:val="cyan"/>
          <w:lang w:val="en-US"/>
        </w:rPr>
      </w:pPr>
      <w:r>
        <w:rPr>
          <w:highlight w:val="cyan"/>
          <w:lang w:val="en-US"/>
        </w:rPr>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A729C04" w14:textId="77777777" w:rsidR="00025EE8" w:rsidRDefault="009B6EF5">
      <w:pPr>
        <w:rPr>
          <w:b/>
          <w:highlight w:val="cyan"/>
          <w:u w:val="single"/>
          <w:lang w:val="en-US"/>
        </w:rPr>
      </w:pPr>
      <w:r>
        <w:rPr>
          <w:b/>
          <w:highlight w:val="cyan"/>
          <w:u w:val="single"/>
          <w:lang w:val="en-US"/>
        </w:rPr>
        <w:t>Moderator’s updated proposal:</w:t>
      </w:r>
    </w:p>
    <w:p w14:paraId="69D7E8D1" w14:textId="77777777" w:rsidR="00025EE8" w:rsidRDefault="009B6EF5">
      <w:pPr>
        <w:pStyle w:val="a"/>
        <w:numPr>
          <w:ilvl w:val="0"/>
          <w:numId w:val="15"/>
        </w:numPr>
        <w:ind w:leftChars="0"/>
        <w:rPr>
          <w:highlight w:val="cyan"/>
          <w:lang w:val="en-US"/>
        </w:rPr>
      </w:pPr>
      <w:r>
        <w:rPr>
          <w:highlight w:val="cyan"/>
          <w:lang w:val="en-US"/>
        </w:rPr>
        <w:t xml:space="preserve">for SIP invite message </w:t>
      </w:r>
    </w:p>
    <w:p w14:paraId="1B0B8FF1" w14:textId="77777777" w:rsidR="00025EE8" w:rsidRDefault="009B6EF5">
      <w:pPr>
        <w:pStyle w:val="a"/>
        <w:numPr>
          <w:ilvl w:val="1"/>
          <w:numId w:val="15"/>
        </w:numPr>
        <w:ind w:leftChars="0"/>
        <w:rPr>
          <w:highlight w:val="cyan"/>
          <w:lang w:val="en-US"/>
        </w:rPr>
      </w:pPr>
      <w:r>
        <w:rPr>
          <w:highlight w:val="cyan"/>
          <w:lang w:val="en-US"/>
        </w:rPr>
        <w:t>Payload of 1500 bytes can be a starting point.</w:t>
      </w:r>
    </w:p>
    <w:p w14:paraId="259DC740" w14:textId="77777777" w:rsidR="00025EE8" w:rsidRDefault="009B6EF5">
      <w:pPr>
        <w:pStyle w:val="a"/>
        <w:numPr>
          <w:ilvl w:val="1"/>
          <w:numId w:val="15"/>
        </w:numPr>
        <w:ind w:leftChars="0"/>
        <w:rPr>
          <w:highlight w:val="cyan"/>
          <w:lang w:val="en-US"/>
        </w:rPr>
      </w:pPr>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
    <w:p w14:paraId="30F1ACA8" w14:textId="77777777" w:rsidR="00025EE8" w:rsidRDefault="009B6EF5">
      <w:pPr>
        <w:pStyle w:val="a"/>
        <w:numPr>
          <w:ilvl w:val="1"/>
          <w:numId w:val="15"/>
        </w:numPr>
        <w:ind w:leftChars="0"/>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2796AAB" w14:textId="77777777" w:rsidR="00025EE8" w:rsidRDefault="009B6EF5">
      <w:pPr>
        <w:pStyle w:val="a"/>
        <w:numPr>
          <w:ilvl w:val="2"/>
          <w:numId w:val="15"/>
        </w:numPr>
        <w:ind w:leftChars="0"/>
        <w:rPr>
          <w:highlight w:val="cyan"/>
          <w:lang w:val="en-US"/>
        </w:rPr>
      </w:pPr>
      <w:r>
        <w:rPr>
          <w:highlight w:val="cyan"/>
          <w:lang w:eastAsia="zh-CN"/>
        </w:rPr>
        <w:t>In addition, 1 second time period can also be considered.</w:t>
      </w:r>
    </w:p>
    <w:p w14:paraId="46FE0075" w14:textId="77777777" w:rsidR="00025EE8" w:rsidRDefault="00025EE8"/>
    <w:p w14:paraId="19645648"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D8176A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94ED076" w14:textId="77777777" w:rsidR="00025EE8" w:rsidRDefault="009B6EF5">
            <w:r>
              <w:t xml:space="preserve">Company </w:t>
            </w:r>
          </w:p>
        </w:tc>
        <w:tc>
          <w:tcPr>
            <w:tcW w:w="7786" w:type="dxa"/>
          </w:tcPr>
          <w:p w14:paraId="1FA02393" w14:textId="77777777" w:rsidR="00025EE8" w:rsidRDefault="009B6EF5">
            <w:r>
              <w:t>Comment</w:t>
            </w:r>
          </w:p>
        </w:tc>
      </w:tr>
      <w:tr w:rsidR="00025EE8" w14:paraId="063349FA" w14:textId="77777777" w:rsidTr="00025EE8">
        <w:tc>
          <w:tcPr>
            <w:tcW w:w="2376" w:type="dxa"/>
          </w:tcPr>
          <w:p w14:paraId="4AB28E22" w14:textId="77777777" w:rsidR="00025EE8" w:rsidRDefault="00025EE8"/>
        </w:tc>
        <w:tc>
          <w:tcPr>
            <w:tcW w:w="7786" w:type="dxa"/>
          </w:tcPr>
          <w:p w14:paraId="3F038C89" w14:textId="77777777" w:rsidR="00025EE8" w:rsidRDefault="00025EE8"/>
        </w:tc>
      </w:tr>
      <w:tr w:rsidR="00025EE8" w14:paraId="35130141" w14:textId="77777777" w:rsidTr="00025EE8">
        <w:tc>
          <w:tcPr>
            <w:tcW w:w="2376" w:type="dxa"/>
          </w:tcPr>
          <w:p w14:paraId="78A9A600" w14:textId="77777777" w:rsidR="00025EE8" w:rsidRDefault="00025EE8">
            <w:pPr>
              <w:rPr>
                <w:rFonts w:eastAsia="宋体"/>
                <w:lang w:val="en-US" w:eastAsia="zh-CN"/>
              </w:rPr>
            </w:pPr>
          </w:p>
        </w:tc>
        <w:tc>
          <w:tcPr>
            <w:tcW w:w="7786" w:type="dxa"/>
          </w:tcPr>
          <w:p w14:paraId="1F525852" w14:textId="77777777" w:rsidR="00025EE8" w:rsidRDefault="00025EE8">
            <w:pPr>
              <w:rPr>
                <w:rFonts w:eastAsia="宋体"/>
                <w:lang w:val="en-US" w:eastAsia="zh-CN"/>
              </w:rPr>
            </w:pPr>
          </w:p>
        </w:tc>
      </w:tr>
    </w:tbl>
    <w:p w14:paraId="3523EEAF" w14:textId="77777777" w:rsidR="00025EE8" w:rsidRDefault="00025EE8"/>
    <w:p w14:paraId="3E8881C5" w14:textId="77777777" w:rsidR="00025EE8" w:rsidRDefault="00025EE8"/>
    <w:p w14:paraId="15E74660" w14:textId="77777777" w:rsidR="00025EE8" w:rsidRDefault="009B6EF5">
      <w:pPr>
        <w:pStyle w:val="20"/>
        <w:rPr>
          <w:lang w:val="en-US"/>
        </w:rPr>
      </w:pPr>
      <w:r>
        <w:rPr>
          <w:color w:val="FF0000"/>
          <w:lang w:val="en-US"/>
        </w:rPr>
        <w:t xml:space="preserve">[H] </w:t>
      </w:r>
      <w:r>
        <w:rPr>
          <w:lang w:val="en-US"/>
        </w:rPr>
        <w:t>Open issue No.2 – CDL for link level simulation (FR1 only)</w:t>
      </w:r>
    </w:p>
    <w:p w14:paraId="64838240" w14:textId="77777777" w:rsidR="00025EE8" w:rsidRDefault="009B6EF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7DFA5BA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28C5FE"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B405499" w14:textId="77777777" w:rsidR="00025EE8" w:rsidRDefault="009B6EF5">
            <w:pPr>
              <w:jc w:val="center"/>
              <w:rPr>
                <w:b/>
              </w:rPr>
            </w:pPr>
            <w:r>
              <w:rPr>
                <w:b/>
              </w:rPr>
              <w:t>Values</w:t>
            </w:r>
          </w:p>
        </w:tc>
      </w:tr>
      <w:tr w:rsidR="00025EE8" w14:paraId="7E214ED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89C03D9"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44C4305" w14:textId="77777777" w:rsidR="00025EE8" w:rsidRDefault="009B6EF5">
            <w:r>
              <w:t>TDL-C for NLOS, TDL-D for LOS.</w:t>
            </w:r>
          </w:p>
          <w:p w14:paraId="5CB3F094" w14:textId="77777777" w:rsidR="00025EE8" w:rsidRDefault="009B6EF5">
            <w:pPr>
              <w:rPr>
                <w:color w:val="FF0000"/>
              </w:rPr>
            </w:pPr>
            <w:r>
              <w:rPr>
                <w:color w:val="FF0000"/>
              </w:rPr>
              <w:t>[CDL]</w:t>
            </w:r>
          </w:p>
        </w:tc>
      </w:tr>
      <w:tr w:rsidR="00025EE8" w14:paraId="576E887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DA1EE3" w14:textId="77777777" w:rsidR="00025EE8" w:rsidRDefault="00025EE8"/>
        </w:tc>
        <w:tc>
          <w:tcPr>
            <w:tcW w:w="5057" w:type="dxa"/>
            <w:tcBorders>
              <w:top w:val="single" w:sz="4" w:space="0" w:color="auto"/>
              <w:left w:val="single" w:sz="4" w:space="0" w:color="auto"/>
              <w:bottom w:val="single" w:sz="4" w:space="0" w:color="auto"/>
              <w:right w:val="single" w:sz="4" w:space="0" w:color="auto"/>
            </w:tcBorders>
            <w:vAlign w:val="center"/>
          </w:tcPr>
          <w:p w14:paraId="70DFDEAD" w14:textId="77777777" w:rsidR="00025EE8" w:rsidRDefault="00025EE8"/>
        </w:tc>
      </w:tr>
    </w:tbl>
    <w:p w14:paraId="4676DDC7" w14:textId="77777777" w:rsidR="00025EE8" w:rsidRDefault="00025EE8"/>
    <w:p w14:paraId="5927083D" w14:textId="77777777" w:rsidR="00025EE8" w:rsidRDefault="009B6EF5">
      <w:r>
        <w:t xml:space="preserve">There are not many contributions discussing about this issue, especially for the support on CDL. Therefore, in order to reduce the companies’ efforts on simulation campaign, the following proposal is made. </w:t>
      </w:r>
    </w:p>
    <w:p w14:paraId="4973EA0C" w14:textId="77777777" w:rsidR="00025EE8" w:rsidRDefault="009B6EF5">
      <w:pPr>
        <w:rPr>
          <w:b/>
          <w:highlight w:val="yellow"/>
          <w:u w:val="single"/>
        </w:rPr>
      </w:pPr>
      <w:r>
        <w:rPr>
          <w:b/>
          <w:highlight w:val="yellow"/>
          <w:u w:val="single"/>
        </w:rPr>
        <w:t>Moderator’s proposal</w:t>
      </w:r>
    </w:p>
    <w:p w14:paraId="7EE698AF" w14:textId="77777777" w:rsidR="00025EE8" w:rsidRDefault="009B6EF5">
      <w:pPr>
        <w:pStyle w:val="a"/>
        <w:numPr>
          <w:ilvl w:val="0"/>
          <w:numId w:val="16"/>
        </w:numPr>
        <w:ind w:leftChars="0"/>
      </w:pPr>
      <w:r>
        <w:rPr>
          <w:highlight w:val="yellow"/>
        </w:rPr>
        <w:t>Remove CDL from the channel model for link-level simulation.</w:t>
      </w:r>
    </w:p>
    <w:p w14:paraId="6F7C78F8" w14:textId="77777777" w:rsidR="00025EE8" w:rsidRDefault="009B6EF5">
      <w:pPr>
        <w:pStyle w:val="a"/>
        <w:numPr>
          <w:ilvl w:val="1"/>
          <w:numId w:val="16"/>
        </w:numPr>
        <w:ind w:leftChars="0"/>
        <w:rPr>
          <w:highlight w:val="yellow"/>
        </w:rPr>
      </w:pPr>
      <w:r>
        <w:rPr>
          <w:highlight w:val="yellow"/>
        </w:rPr>
        <w:t>This does not preclude companies from performing the link-level simulations using CDL</w:t>
      </w:r>
    </w:p>
    <w:p w14:paraId="1539A4A1" w14:textId="77777777" w:rsidR="00025EE8" w:rsidRDefault="009B6EF5">
      <w:r>
        <w:t xml:space="preserve">Companies are invited to input the views on the moderator’s proposal.  </w:t>
      </w:r>
    </w:p>
    <w:tbl>
      <w:tblPr>
        <w:tblStyle w:val="81"/>
        <w:tblW w:w="10162" w:type="dxa"/>
        <w:tblLayout w:type="fixed"/>
        <w:tblLook w:val="04A0" w:firstRow="1" w:lastRow="0" w:firstColumn="1" w:lastColumn="0" w:noHBand="0" w:noVBand="1"/>
      </w:tblPr>
      <w:tblGrid>
        <w:gridCol w:w="2376"/>
        <w:gridCol w:w="7786"/>
      </w:tblGrid>
      <w:tr w:rsidR="00025EE8" w14:paraId="68F7C0AD"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6D6291" w14:textId="77777777" w:rsidR="00025EE8" w:rsidRDefault="009B6EF5">
            <w:r>
              <w:t xml:space="preserve">Company </w:t>
            </w:r>
          </w:p>
        </w:tc>
        <w:tc>
          <w:tcPr>
            <w:tcW w:w="7786" w:type="dxa"/>
          </w:tcPr>
          <w:p w14:paraId="026B49B8" w14:textId="77777777" w:rsidR="00025EE8" w:rsidRDefault="009B6EF5">
            <w:r>
              <w:t>Comment</w:t>
            </w:r>
          </w:p>
        </w:tc>
      </w:tr>
      <w:tr w:rsidR="00025EE8" w14:paraId="59E8D0AE" w14:textId="77777777" w:rsidTr="00025EE8">
        <w:tc>
          <w:tcPr>
            <w:tcW w:w="2376" w:type="dxa"/>
          </w:tcPr>
          <w:p w14:paraId="03A7ACD5" w14:textId="77777777" w:rsidR="00025EE8" w:rsidRDefault="009B6EF5">
            <w:r>
              <w:rPr>
                <w:rFonts w:eastAsia="宋体" w:hint="eastAsia"/>
                <w:lang w:eastAsia="zh-CN"/>
              </w:rPr>
              <w:t>O</w:t>
            </w:r>
            <w:r>
              <w:rPr>
                <w:rFonts w:eastAsia="宋体"/>
                <w:lang w:eastAsia="zh-CN"/>
              </w:rPr>
              <w:t>PPO</w:t>
            </w:r>
          </w:p>
        </w:tc>
        <w:tc>
          <w:tcPr>
            <w:tcW w:w="7786" w:type="dxa"/>
          </w:tcPr>
          <w:p w14:paraId="529E14C9" w14:textId="77777777" w:rsidR="00025EE8" w:rsidRDefault="009B6EF5">
            <w:r>
              <w:t>Support removing CDL from the channel model for link-level simulation.</w:t>
            </w:r>
          </w:p>
          <w:p w14:paraId="15903FB5" w14:textId="77777777" w:rsidR="00025EE8" w:rsidRDefault="009B6EF5">
            <w:r>
              <w:rPr>
                <w:rFonts w:eastAsia="宋体"/>
                <w:lang w:eastAsia="zh-CN"/>
              </w:rPr>
              <w:t>Antenna gain and beamforming gain can be included in the link budget template when using TDL model, there is no need to use CDL for link-level simulation.</w:t>
            </w:r>
          </w:p>
        </w:tc>
      </w:tr>
      <w:tr w:rsidR="00025EE8" w14:paraId="68F27A54" w14:textId="77777777" w:rsidTr="00025EE8">
        <w:tc>
          <w:tcPr>
            <w:tcW w:w="2376" w:type="dxa"/>
          </w:tcPr>
          <w:p w14:paraId="539A7974" w14:textId="77777777" w:rsidR="00025EE8" w:rsidRDefault="009B6EF5">
            <w:pPr>
              <w:rPr>
                <w:rFonts w:eastAsia="宋体"/>
                <w:lang w:eastAsia="zh-CN"/>
              </w:rPr>
            </w:pPr>
            <w:r>
              <w:rPr>
                <w:rFonts w:eastAsia="宋体" w:hint="eastAsia"/>
                <w:lang w:eastAsia="zh-CN"/>
              </w:rPr>
              <w:t>CATT</w:t>
            </w:r>
          </w:p>
        </w:tc>
        <w:tc>
          <w:tcPr>
            <w:tcW w:w="7786" w:type="dxa"/>
          </w:tcPr>
          <w:p w14:paraId="6832339A" w14:textId="77777777" w:rsidR="00025EE8" w:rsidRDefault="009B6EF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025EE8" w14:paraId="6FE0BA87" w14:textId="77777777" w:rsidTr="00025EE8">
        <w:tc>
          <w:tcPr>
            <w:tcW w:w="2376" w:type="dxa"/>
          </w:tcPr>
          <w:p w14:paraId="394BCB1F" w14:textId="77777777" w:rsidR="00025EE8" w:rsidRDefault="009B6EF5">
            <w:r>
              <w:rPr>
                <w:rFonts w:eastAsia="宋体" w:hint="eastAsia"/>
                <w:lang w:val="en-US" w:eastAsia="zh-CN"/>
              </w:rPr>
              <w:t>ZTE</w:t>
            </w:r>
          </w:p>
        </w:tc>
        <w:tc>
          <w:tcPr>
            <w:tcW w:w="7786" w:type="dxa"/>
          </w:tcPr>
          <w:p w14:paraId="2BBC3F9A" w14:textId="77777777" w:rsidR="00025EE8" w:rsidRDefault="009B6EF5">
            <w:r>
              <w:rPr>
                <w:rFonts w:eastAsia="宋体" w:hint="eastAsia"/>
                <w:lang w:val="en-US" w:eastAsia="zh-CN"/>
              </w:rPr>
              <w:t xml:space="preserve">Fine with the proposal. </w:t>
            </w:r>
          </w:p>
        </w:tc>
      </w:tr>
      <w:tr w:rsidR="00025EE8" w14:paraId="56D32B2D" w14:textId="77777777" w:rsidTr="00025EE8">
        <w:tc>
          <w:tcPr>
            <w:tcW w:w="2376" w:type="dxa"/>
          </w:tcPr>
          <w:p w14:paraId="1B60C71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6AC3063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2265A586" w14:textId="77777777" w:rsidTr="00025EE8">
        <w:tc>
          <w:tcPr>
            <w:tcW w:w="2376" w:type="dxa"/>
          </w:tcPr>
          <w:p w14:paraId="7E2C2F17" w14:textId="77777777" w:rsidR="00025EE8" w:rsidRDefault="009B6EF5">
            <w:r>
              <w:t>Nokia/NSB</w:t>
            </w:r>
          </w:p>
        </w:tc>
        <w:tc>
          <w:tcPr>
            <w:tcW w:w="7786" w:type="dxa"/>
          </w:tcPr>
          <w:p w14:paraId="00178C15" w14:textId="77777777" w:rsidR="00025EE8" w:rsidRDefault="009B6EF5">
            <w:r>
              <w:t>Ok.</w:t>
            </w:r>
          </w:p>
        </w:tc>
      </w:tr>
      <w:tr w:rsidR="00025EE8" w14:paraId="54F1DB6A" w14:textId="77777777" w:rsidTr="00025EE8">
        <w:tc>
          <w:tcPr>
            <w:tcW w:w="2376" w:type="dxa"/>
          </w:tcPr>
          <w:p w14:paraId="308BB962" w14:textId="77777777" w:rsidR="00025EE8" w:rsidRDefault="009B6EF5">
            <w:r>
              <w:t>Intel</w:t>
            </w:r>
          </w:p>
        </w:tc>
        <w:tc>
          <w:tcPr>
            <w:tcW w:w="7786" w:type="dxa"/>
          </w:tcPr>
          <w:p w14:paraId="7B53B273" w14:textId="77777777" w:rsidR="00025EE8" w:rsidRDefault="009B6EF5">
            <w:r>
              <w:t xml:space="preserve">We are fine with FL’s proposal. </w:t>
            </w:r>
          </w:p>
        </w:tc>
      </w:tr>
      <w:tr w:rsidR="00025EE8" w14:paraId="57F878B1" w14:textId="77777777" w:rsidTr="00025EE8">
        <w:tc>
          <w:tcPr>
            <w:tcW w:w="2376" w:type="dxa"/>
          </w:tcPr>
          <w:p w14:paraId="5D7B523D" w14:textId="77777777" w:rsidR="00025EE8" w:rsidRDefault="009B6EF5">
            <w:r>
              <w:t xml:space="preserve">NTT </w:t>
            </w:r>
            <w:r>
              <w:rPr>
                <w:rFonts w:hint="eastAsia"/>
              </w:rPr>
              <w:t>DOCOMO</w:t>
            </w:r>
          </w:p>
        </w:tc>
        <w:tc>
          <w:tcPr>
            <w:tcW w:w="7786" w:type="dxa"/>
          </w:tcPr>
          <w:p w14:paraId="5F0EDB1B" w14:textId="77777777" w:rsidR="00025EE8" w:rsidRDefault="009B6EF5">
            <w:r>
              <w:rPr>
                <w:rFonts w:hint="eastAsia"/>
              </w:rPr>
              <w:t>We support FL proposal.</w:t>
            </w:r>
          </w:p>
        </w:tc>
      </w:tr>
      <w:tr w:rsidR="00025EE8" w14:paraId="46CAA205" w14:textId="77777777" w:rsidTr="00025EE8">
        <w:tc>
          <w:tcPr>
            <w:tcW w:w="2376" w:type="dxa"/>
          </w:tcPr>
          <w:p w14:paraId="723B0EFD" w14:textId="77777777" w:rsidR="00025EE8" w:rsidRDefault="009B6EF5">
            <w:r>
              <w:t>Ericsson</w:t>
            </w:r>
          </w:p>
        </w:tc>
        <w:tc>
          <w:tcPr>
            <w:tcW w:w="7786" w:type="dxa"/>
          </w:tcPr>
          <w:p w14:paraId="5EBB074E" w14:textId="77777777" w:rsidR="00025EE8" w:rsidRDefault="009B6EF5">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w:t>
            </w:r>
            <w:r>
              <w:lastRenderedPageBreak/>
              <w:t>proposal as follows?</w:t>
            </w:r>
          </w:p>
          <w:p w14:paraId="48141DDE" w14:textId="77777777" w:rsidR="00025EE8" w:rsidRDefault="009B6EF5">
            <w:pPr>
              <w:pStyle w:val="a"/>
              <w:numPr>
                <w:ilvl w:val="0"/>
                <w:numId w:val="17"/>
              </w:numPr>
              <w:ind w:leftChars="0"/>
            </w:pPr>
            <w:r>
              <w:t>TDL models are used to generate results in the link budget templates</w:t>
            </w:r>
          </w:p>
        </w:tc>
      </w:tr>
      <w:tr w:rsidR="00025EE8" w14:paraId="28C89B6F" w14:textId="77777777" w:rsidTr="00025EE8">
        <w:tc>
          <w:tcPr>
            <w:tcW w:w="2376" w:type="dxa"/>
          </w:tcPr>
          <w:p w14:paraId="66B66185" w14:textId="77777777" w:rsidR="00025EE8" w:rsidRDefault="009B6EF5">
            <w:r>
              <w:lastRenderedPageBreak/>
              <w:t>Qualcomm</w:t>
            </w:r>
          </w:p>
        </w:tc>
        <w:tc>
          <w:tcPr>
            <w:tcW w:w="7786" w:type="dxa"/>
          </w:tcPr>
          <w:p w14:paraId="7DC824FF" w14:textId="77777777" w:rsidR="00025EE8" w:rsidRDefault="009B6EF5">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02404A3E" w14:textId="77777777" w:rsidR="00025EE8" w:rsidRDefault="009B6EF5">
            <w:r>
              <w:t>We reluctantly agree to drop CDL.</w:t>
            </w:r>
          </w:p>
          <w:p w14:paraId="776CECE2" w14:textId="77777777" w:rsidR="00025EE8" w:rsidRDefault="00025EE8"/>
        </w:tc>
      </w:tr>
      <w:tr w:rsidR="00025EE8" w14:paraId="0F1F487E" w14:textId="77777777" w:rsidTr="00025EE8">
        <w:tc>
          <w:tcPr>
            <w:tcW w:w="2376" w:type="dxa"/>
          </w:tcPr>
          <w:p w14:paraId="32FFA926" w14:textId="77777777" w:rsidR="00025EE8" w:rsidRDefault="009B6EF5">
            <w:r>
              <w:t>InterDigital</w:t>
            </w:r>
          </w:p>
        </w:tc>
        <w:tc>
          <w:tcPr>
            <w:tcW w:w="7786" w:type="dxa"/>
          </w:tcPr>
          <w:p w14:paraId="1508D6A6" w14:textId="77777777" w:rsidR="00025EE8" w:rsidRDefault="009B6EF5">
            <w:r>
              <w:t>We support the proposal from FL</w:t>
            </w:r>
          </w:p>
        </w:tc>
      </w:tr>
      <w:tr w:rsidR="00025EE8" w14:paraId="488F3B5D" w14:textId="77777777" w:rsidTr="00025EE8">
        <w:tc>
          <w:tcPr>
            <w:tcW w:w="2376" w:type="dxa"/>
          </w:tcPr>
          <w:p w14:paraId="3E2CC75D" w14:textId="77777777" w:rsidR="00025EE8" w:rsidRDefault="009B6EF5">
            <w:r>
              <w:rPr>
                <w:rFonts w:eastAsia="宋体" w:hint="eastAsia"/>
                <w:lang w:eastAsia="zh-CN"/>
              </w:rPr>
              <w:t>v</w:t>
            </w:r>
            <w:r>
              <w:rPr>
                <w:rFonts w:eastAsia="宋体"/>
                <w:lang w:eastAsia="zh-CN"/>
              </w:rPr>
              <w:t>ivo</w:t>
            </w:r>
          </w:p>
        </w:tc>
        <w:tc>
          <w:tcPr>
            <w:tcW w:w="7786" w:type="dxa"/>
          </w:tcPr>
          <w:p w14:paraId="56E92076" w14:textId="77777777" w:rsidR="00025EE8" w:rsidRDefault="009B6EF5">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025EE8" w14:paraId="572F719F" w14:textId="77777777" w:rsidTr="00025EE8">
        <w:tc>
          <w:tcPr>
            <w:tcW w:w="2376" w:type="dxa"/>
          </w:tcPr>
          <w:p w14:paraId="39E53939" w14:textId="77777777" w:rsidR="00025EE8" w:rsidRDefault="009B6EF5">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29D122C4"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025EE8" w14:paraId="2C18F862" w14:textId="77777777" w:rsidTr="00025EE8">
        <w:tc>
          <w:tcPr>
            <w:tcW w:w="2376" w:type="dxa"/>
          </w:tcPr>
          <w:p w14:paraId="5226D859" w14:textId="77777777" w:rsidR="00025EE8" w:rsidRDefault="009B6EF5">
            <w:pPr>
              <w:rPr>
                <w:rFonts w:eastAsia="Malgun Gothic"/>
                <w:lang w:eastAsia="ko-KR"/>
              </w:rPr>
            </w:pPr>
            <w:r>
              <w:rPr>
                <w:rFonts w:hint="eastAsia"/>
              </w:rPr>
              <w:t>S</w:t>
            </w:r>
            <w:r>
              <w:t>harp</w:t>
            </w:r>
          </w:p>
        </w:tc>
        <w:tc>
          <w:tcPr>
            <w:tcW w:w="7786" w:type="dxa"/>
          </w:tcPr>
          <w:p w14:paraId="3746A447" w14:textId="77777777" w:rsidR="00025EE8" w:rsidRDefault="009B6EF5">
            <w:pPr>
              <w:rPr>
                <w:rFonts w:eastAsia="Malgun Gothic"/>
                <w:lang w:eastAsia="ko-KR"/>
              </w:rPr>
            </w:pPr>
            <w:r>
              <w:rPr>
                <w:rFonts w:hint="eastAsia"/>
              </w:rPr>
              <w:t>W</w:t>
            </w:r>
            <w:r>
              <w:t>e are OK with FL proposal.</w:t>
            </w:r>
          </w:p>
        </w:tc>
      </w:tr>
      <w:tr w:rsidR="00025EE8" w14:paraId="11818F6F" w14:textId="77777777" w:rsidTr="00025EE8">
        <w:tc>
          <w:tcPr>
            <w:tcW w:w="2376" w:type="dxa"/>
          </w:tcPr>
          <w:p w14:paraId="54FD911B" w14:textId="77777777" w:rsidR="00025EE8" w:rsidRDefault="009B6EF5">
            <w:r>
              <w:t>Apple</w:t>
            </w:r>
          </w:p>
        </w:tc>
        <w:tc>
          <w:tcPr>
            <w:tcW w:w="7786" w:type="dxa"/>
          </w:tcPr>
          <w:p w14:paraId="1EB499EB" w14:textId="77777777" w:rsidR="00025EE8" w:rsidRDefault="009B6EF5">
            <w:r>
              <w:t>We support the FL’s proposal</w:t>
            </w:r>
          </w:p>
        </w:tc>
      </w:tr>
      <w:tr w:rsidR="00025EE8" w14:paraId="13726D04" w14:textId="77777777" w:rsidTr="00025EE8">
        <w:tc>
          <w:tcPr>
            <w:tcW w:w="2376" w:type="dxa"/>
          </w:tcPr>
          <w:p w14:paraId="32685E9B" w14:textId="77777777" w:rsidR="00025EE8" w:rsidRDefault="009B6EF5">
            <w:r>
              <w:t>SONY</w:t>
            </w:r>
          </w:p>
        </w:tc>
        <w:tc>
          <w:tcPr>
            <w:tcW w:w="7786" w:type="dxa"/>
          </w:tcPr>
          <w:p w14:paraId="69022C82" w14:textId="77777777" w:rsidR="00025EE8" w:rsidRDefault="009B6EF5">
            <w:r>
              <w:t>OK with FL proposal</w:t>
            </w:r>
          </w:p>
        </w:tc>
      </w:tr>
      <w:tr w:rsidR="00025EE8" w14:paraId="71F1F490" w14:textId="77777777" w:rsidTr="00025EE8">
        <w:tc>
          <w:tcPr>
            <w:tcW w:w="2376" w:type="dxa"/>
          </w:tcPr>
          <w:p w14:paraId="27CCFA9C" w14:textId="77777777" w:rsidR="00025EE8" w:rsidRDefault="009B6EF5">
            <w:pPr>
              <w:jc w:val="center"/>
            </w:pPr>
            <w:r>
              <w:rPr>
                <w:rFonts w:eastAsia="Malgun Gothic"/>
                <w:lang w:eastAsia="ko-KR"/>
              </w:rPr>
              <w:t>IITH, IITM, CEWIT, Reliance Jio, Tejas Networks</w:t>
            </w:r>
          </w:p>
        </w:tc>
        <w:tc>
          <w:tcPr>
            <w:tcW w:w="7786" w:type="dxa"/>
          </w:tcPr>
          <w:p w14:paraId="7DB7096F" w14:textId="77777777" w:rsidR="00025EE8" w:rsidRDefault="009B6EF5">
            <w:r>
              <w:rPr>
                <w:rFonts w:eastAsia="Malgun Gothic"/>
                <w:lang w:eastAsia="ko-KR"/>
              </w:rPr>
              <w:t>SUpport the proposal</w:t>
            </w:r>
          </w:p>
        </w:tc>
      </w:tr>
      <w:tr w:rsidR="00025EE8" w14:paraId="61350647" w14:textId="77777777" w:rsidTr="00025EE8">
        <w:tc>
          <w:tcPr>
            <w:tcW w:w="2376" w:type="dxa"/>
          </w:tcPr>
          <w:p w14:paraId="6A402149" w14:textId="77777777" w:rsidR="00025EE8" w:rsidRDefault="009B6EF5">
            <w:pPr>
              <w:jc w:val="center"/>
              <w:rPr>
                <w:rFonts w:eastAsia="Malgun Gothic"/>
                <w:lang w:eastAsia="ko-KR"/>
              </w:rPr>
            </w:pPr>
            <w:r>
              <w:rPr>
                <w:rFonts w:eastAsia="宋体"/>
                <w:lang w:eastAsia="zh-CN"/>
              </w:rPr>
              <w:t>CMCC</w:t>
            </w:r>
          </w:p>
        </w:tc>
        <w:tc>
          <w:tcPr>
            <w:tcW w:w="7786" w:type="dxa"/>
          </w:tcPr>
          <w:p w14:paraId="3949D9CB" w14:textId="77777777" w:rsidR="00025EE8" w:rsidRDefault="009B6EF5">
            <w:pPr>
              <w:rPr>
                <w:rFonts w:eastAsia="Malgun Gothic"/>
                <w:lang w:eastAsia="ko-KR"/>
              </w:rPr>
            </w:pPr>
            <w:r>
              <w:rPr>
                <w:rFonts w:eastAsia="微软雅黑"/>
                <w:lang w:eastAsia="zh-CN"/>
              </w:rPr>
              <w:t>We are fine with FL’s proposal</w:t>
            </w:r>
          </w:p>
        </w:tc>
      </w:tr>
      <w:tr w:rsidR="00025EE8" w14:paraId="03DD602A" w14:textId="77777777" w:rsidTr="00025EE8">
        <w:tc>
          <w:tcPr>
            <w:tcW w:w="2376" w:type="dxa"/>
          </w:tcPr>
          <w:p w14:paraId="4A3EC136" w14:textId="77777777" w:rsidR="00025EE8" w:rsidRDefault="009B6EF5">
            <w:pPr>
              <w:jc w:val="center"/>
              <w:rPr>
                <w:rFonts w:eastAsia="宋体"/>
                <w:lang w:eastAsia="zh-CN"/>
              </w:rPr>
            </w:pPr>
            <w:r>
              <w:t>Huawei, Hisilicon</w:t>
            </w:r>
          </w:p>
        </w:tc>
        <w:tc>
          <w:tcPr>
            <w:tcW w:w="7786" w:type="dxa"/>
          </w:tcPr>
          <w:p w14:paraId="64871247" w14:textId="77777777" w:rsidR="00025EE8" w:rsidRDefault="009B6EF5">
            <w:pPr>
              <w:rPr>
                <w:rFonts w:eastAsia="宋体"/>
                <w:lang w:eastAsia="zh-CN"/>
              </w:rPr>
            </w:pPr>
            <w:r>
              <w:rPr>
                <w:rFonts w:eastAsia="宋体"/>
                <w:lang w:eastAsia="zh-CN"/>
              </w:rPr>
              <w:t xml:space="preserve">Support the moderator’s proposal. </w:t>
            </w:r>
          </w:p>
          <w:p w14:paraId="2CD50995" w14:textId="77777777" w:rsidR="00025EE8" w:rsidRDefault="009B6EF5">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5EBEE63A" w14:textId="77777777" w:rsidR="00025EE8" w:rsidRDefault="00025EE8"/>
    <w:p w14:paraId="5C931709" w14:textId="77777777" w:rsidR="00025EE8" w:rsidRDefault="009B6EF5">
      <w:pPr>
        <w:rPr>
          <w:b/>
          <w:highlight w:val="cyan"/>
          <w:u w:val="single"/>
          <w:lang w:val="en-US"/>
        </w:rPr>
      </w:pPr>
      <w:r>
        <w:rPr>
          <w:b/>
          <w:highlight w:val="cyan"/>
          <w:u w:val="single"/>
          <w:lang w:val="en-US"/>
        </w:rPr>
        <w:t>Summary of the discussion:</w:t>
      </w:r>
    </w:p>
    <w:p w14:paraId="11E7978D" w14:textId="77777777" w:rsidR="00025EE8" w:rsidRDefault="009B6EF5">
      <w:pPr>
        <w:pStyle w:val="a"/>
        <w:numPr>
          <w:ilvl w:val="0"/>
          <w:numId w:val="18"/>
        </w:numPr>
        <w:ind w:leftChars="0"/>
        <w:rPr>
          <w:highlight w:val="cyan"/>
          <w:lang w:val="en-US"/>
        </w:rPr>
      </w:pPr>
      <w:del w:id="2" w:author="作成者" w:date="2020-08-20T04:24:00Z">
        <w:r>
          <w:rPr>
            <w:highlight w:val="cyan"/>
            <w:lang w:val="en-US"/>
          </w:rPr>
          <w:delText xml:space="preserve">13 </w:delText>
        </w:r>
      </w:del>
      <w:ins w:id="3" w:author="作成者" w:date="2020-08-20T04:24:00Z">
        <w:r>
          <w:rPr>
            <w:highlight w:val="cyan"/>
            <w:lang w:val="en-US"/>
          </w:rPr>
          <w:t xml:space="preserve">14 </w:t>
        </w:r>
      </w:ins>
      <w:r>
        <w:rPr>
          <w:highlight w:val="cyan"/>
          <w:lang w:val="en-US"/>
        </w:rPr>
        <w:t>companies support moderator proposal, i.e. drop CDL</w:t>
      </w:r>
    </w:p>
    <w:p w14:paraId="7CADC98C" w14:textId="77777777" w:rsidR="00025EE8" w:rsidRDefault="009B6EF5">
      <w:pPr>
        <w:pStyle w:val="a"/>
        <w:numPr>
          <w:ilvl w:val="0"/>
          <w:numId w:val="18"/>
        </w:numPr>
        <w:ind w:leftChars="0"/>
        <w:rPr>
          <w:highlight w:val="cyan"/>
          <w:lang w:val="en-US"/>
        </w:rPr>
      </w:pPr>
      <w:r>
        <w:rPr>
          <w:highlight w:val="cyan"/>
          <w:lang w:val="en-US"/>
        </w:rPr>
        <w:t>1 company mentioned that they can accept to drop CDL, even though it is not their preference</w:t>
      </w:r>
    </w:p>
    <w:p w14:paraId="3219EB15" w14:textId="77777777" w:rsidR="00025EE8" w:rsidRDefault="009B6EF5">
      <w:pPr>
        <w:pStyle w:val="a"/>
        <w:numPr>
          <w:ilvl w:val="0"/>
          <w:numId w:val="18"/>
        </w:numPr>
        <w:ind w:leftChars="0"/>
        <w:rPr>
          <w:highlight w:val="cyan"/>
          <w:lang w:val="en-US"/>
        </w:rPr>
      </w:pPr>
      <w:r>
        <w:rPr>
          <w:highlight w:val="cyan"/>
          <w:lang w:val="en-US"/>
        </w:rPr>
        <w:t>1 company mentioned that CDL can be considered in FR2</w:t>
      </w:r>
    </w:p>
    <w:p w14:paraId="275C5BC6" w14:textId="77777777" w:rsidR="00025EE8" w:rsidRDefault="009B6EF5">
      <w:pPr>
        <w:pStyle w:val="a"/>
        <w:numPr>
          <w:ilvl w:val="0"/>
          <w:numId w:val="18"/>
        </w:numPr>
        <w:ind w:leftChars="0"/>
        <w:rPr>
          <w:highlight w:val="cyan"/>
          <w:lang w:val="en-US"/>
        </w:rPr>
      </w:pPr>
      <w:r>
        <w:rPr>
          <w:highlight w:val="cyan"/>
          <w:lang w:val="en-US"/>
        </w:rPr>
        <w:t>1 company proposed to rephrase the proposal as “</w:t>
      </w:r>
      <w:r>
        <w:rPr>
          <w:highlight w:val="cyan"/>
        </w:rPr>
        <w:t>TDL models are used to generate results in the link budget templates” because CDL model may be used to for other purpose e.g. antenna gain compensation.</w:t>
      </w:r>
    </w:p>
    <w:p w14:paraId="1D3977EC" w14:textId="77777777" w:rsidR="00025EE8" w:rsidRDefault="009B6EF5">
      <w:pPr>
        <w:rPr>
          <w:highlight w:val="cyan"/>
          <w:lang w:val="en-US"/>
        </w:rPr>
      </w:pPr>
      <w:r>
        <w:rPr>
          <w:highlight w:val="cyan"/>
          <w:lang w:val="en-US"/>
        </w:rPr>
        <w:t xml:space="preserve">Taking this summary into consideration, the moderator proposal is updated as follows. </w:t>
      </w:r>
    </w:p>
    <w:p w14:paraId="40BA6D07" w14:textId="77777777" w:rsidR="00025EE8" w:rsidRDefault="009B6EF5">
      <w:pPr>
        <w:rPr>
          <w:b/>
          <w:highlight w:val="cyan"/>
          <w:u w:val="single"/>
          <w:lang w:val="en-US"/>
        </w:rPr>
      </w:pPr>
      <w:r>
        <w:rPr>
          <w:b/>
          <w:highlight w:val="cyan"/>
          <w:u w:val="single"/>
          <w:lang w:val="en-US"/>
        </w:rPr>
        <w:t>Moderator’s updated proposal:</w:t>
      </w:r>
    </w:p>
    <w:p w14:paraId="4AF58CA5" w14:textId="77777777" w:rsidR="00025EE8" w:rsidRDefault="009B6EF5">
      <w:pPr>
        <w:pStyle w:val="a"/>
        <w:numPr>
          <w:ilvl w:val="0"/>
          <w:numId w:val="19"/>
        </w:numPr>
        <w:ind w:leftChars="0"/>
        <w:rPr>
          <w:highlight w:val="cyan"/>
        </w:rPr>
      </w:pPr>
      <w:r>
        <w:rPr>
          <w:highlight w:val="cyan"/>
        </w:rPr>
        <w:t>TDL models are used to generate results in the link budget templates</w:t>
      </w:r>
    </w:p>
    <w:p w14:paraId="49216D62" w14:textId="77777777" w:rsidR="00025EE8" w:rsidRDefault="009B6EF5">
      <w:pPr>
        <w:pStyle w:val="a"/>
        <w:numPr>
          <w:ilvl w:val="1"/>
          <w:numId w:val="19"/>
        </w:numPr>
        <w:ind w:leftChars="0"/>
        <w:rPr>
          <w:highlight w:val="cyan"/>
        </w:rPr>
      </w:pPr>
      <w:r>
        <w:rPr>
          <w:highlight w:val="cyan"/>
        </w:rPr>
        <w:t>This does not preclude companies from performing the link-level simulations using CDL</w:t>
      </w:r>
    </w:p>
    <w:p w14:paraId="226E2178" w14:textId="77777777" w:rsidR="00025EE8" w:rsidRDefault="00025EE8"/>
    <w:p w14:paraId="7606BC67"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48EF43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76A404" w14:textId="77777777" w:rsidR="00025EE8" w:rsidRDefault="009B6EF5">
            <w:r>
              <w:t xml:space="preserve">Company </w:t>
            </w:r>
          </w:p>
        </w:tc>
        <w:tc>
          <w:tcPr>
            <w:tcW w:w="7786" w:type="dxa"/>
          </w:tcPr>
          <w:p w14:paraId="117F1D2D" w14:textId="77777777" w:rsidR="00025EE8" w:rsidRDefault="009B6EF5">
            <w:r>
              <w:t>Comment</w:t>
            </w:r>
          </w:p>
        </w:tc>
      </w:tr>
      <w:tr w:rsidR="00025EE8" w14:paraId="2E9A67E1" w14:textId="77777777" w:rsidTr="00025EE8">
        <w:tc>
          <w:tcPr>
            <w:tcW w:w="2376" w:type="dxa"/>
          </w:tcPr>
          <w:p w14:paraId="0B3C4DB5" w14:textId="77777777" w:rsidR="00025EE8" w:rsidRDefault="009B6EF5">
            <w:r>
              <w:t>Ericsson</w:t>
            </w:r>
          </w:p>
        </w:tc>
        <w:tc>
          <w:tcPr>
            <w:tcW w:w="7786" w:type="dxa"/>
          </w:tcPr>
          <w:p w14:paraId="237DDD2A" w14:textId="77777777" w:rsidR="00025EE8" w:rsidRDefault="009B6EF5">
            <w:r>
              <w:t>Support</w:t>
            </w:r>
          </w:p>
        </w:tc>
      </w:tr>
      <w:tr w:rsidR="00025EE8" w14:paraId="3E11E969" w14:textId="77777777" w:rsidTr="00025EE8">
        <w:tc>
          <w:tcPr>
            <w:tcW w:w="2376" w:type="dxa"/>
          </w:tcPr>
          <w:p w14:paraId="748FF17C" w14:textId="77777777" w:rsidR="00025EE8" w:rsidRDefault="009B6EF5">
            <w:pPr>
              <w:rPr>
                <w:rFonts w:eastAsia="宋体"/>
                <w:lang w:val="en-US" w:eastAsia="zh-CN"/>
              </w:rPr>
            </w:pPr>
            <w:ins w:id="4" w:author="Fumihiro Hasegawa" w:date="2020-08-20T02:49:00Z">
              <w:r>
                <w:rPr>
                  <w:rFonts w:eastAsia="宋体"/>
                  <w:lang w:val="en-US" w:eastAsia="zh-CN"/>
                </w:rPr>
                <w:t>InterDigital</w:t>
              </w:r>
            </w:ins>
          </w:p>
        </w:tc>
        <w:tc>
          <w:tcPr>
            <w:tcW w:w="7786" w:type="dxa"/>
          </w:tcPr>
          <w:p w14:paraId="51301E94" w14:textId="77777777" w:rsidR="00025EE8" w:rsidRDefault="009B6EF5">
            <w:pPr>
              <w:rPr>
                <w:rFonts w:eastAsia="宋体"/>
                <w:lang w:val="en-US" w:eastAsia="zh-CN"/>
              </w:rPr>
            </w:pPr>
            <w:ins w:id="5" w:author="Fumihiro Hasegawa" w:date="2020-08-20T02:49:00Z">
              <w:r>
                <w:rPr>
                  <w:rFonts w:eastAsia="宋体"/>
                  <w:lang w:val="en-US" w:eastAsia="zh-CN"/>
                </w:rPr>
                <w:t xml:space="preserve">We support the </w:t>
              </w:r>
            </w:ins>
            <w:ins w:id="6" w:author="Fumihiro Hasegawa" w:date="2020-08-20T03:13:00Z">
              <w:r>
                <w:rPr>
                  <w:rFonts w:eastAsia="宋体"/>
                  <w:lang w:val="en-US" w:eastAsia="zh-CN"/>
                </w:rPr>
                <w:t>moderator</w:t>
              </w:r>
            </w:ins>
            <w:ins w:id="7" w:author="Fumihiro Hasegawa" w:date="2020-08-20T02:49:00Z">
              <w:r>
                <w:rPr>
                  <w:rFonts w:eastAsia="宋体"/>
                  <w:lang w:val="en-US" w:eastAsia="zh-CN"/>
                </w:rPr>
                <w:t>’s update</w:t>
              </w:r>
            </w:ins>
            <w:ins w:id="8" w:author="Fumihiro Hasegawa" w:date="2020-08-20T02:50:00Z">
              <w:r>
                <w:rPr>
                  <w:rFonts w:eastAsia="宋体"/>
                  <w:lang w:val="en-US" w:eastAsia="zh-CN"/>
                </w:rPr>
                <w:t>d</w:t>
              </w:r>
            </w:ins>
            <w:ins w:id="9" w:author="Fumihiro Hasegawa" w:date="2020-08-20T02:49:00Z">
              <w:r>
                <w:rPr>
                  <w:rFonts w:eastAsia="宋体"/>
                  <w:lang w:val="en-US" w:eastAsia="zh-CN"/>
                </w:rPr>
                <w:t xml:space="preserve"> proposal</w:t>
              </w:r>
            </w:ins>
          </w:p>
        </w:tc>
      </w:tr>
      <w:tr w:rsidR="005B59CE" w14:paraId="43F216D1" w14:textId="77777777" w:rsidTr="00025EE8">
        <w:tc>
          <w:tcPr>
            <w:tcW w:w="2376" w:type="dxa"/>
          </w:tcPr>
          <w:p w14:paraId="607CD3CC" w14:textId="00447661" w:rsidR="005B59CE" w:rsidRDefault="000C1417">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2FD61BB7" w14:textId="2203A501" w:rsidR="005B59CE" w:rsidRDefault="003A29FB">
            <w:pPr>
              <w:rPr>
                <w:rFonts w:eastAsia="宋体"/>
                <w:lang w:val="en-US" w:eastAsia="zh-CN"/>
              </w:rPr>
            </w:pPr>
            <w:r>
              <w:rPr>
                <w:rFonts w:eastAsia="宋体"/>
                <w:lang w:eastAsia="zh-CN"/>
              </w:rPr>
              <w:t>S</w:t>
            </w:r>
            <w:r>
              <w:rPr>
                <w:rFonts w:eastAsia="宋体" w:hint="eastAsia"/>
                <w:lang w:eastAsia="zh-CN"/>
              </w:rPr>
              <w:t>upport</w:t>
            </w:r>
          </w:p>
        </w:tc>
      </w:tr>
    </w:tbl>
    <w:p w14:paraId="50342C39" w14:textId="77777777" w:rsidR="00025EE8" w:rsidRDefault="00025EE8"/>
    <w:p w14:paraId="7C9160B1" w14:textId="77777777" w:rsidR="00025EE8" w:rsidRDefault="00025EE8"/>
    <w:p w14:paraId="70376C45" w14:textId="77777777" w:rsidR="00025EE8" w:rsidRDefault="00025EE8"/>
    <w:p w14:paraId="19418A94" w14:textId="77777777" w:rsidR="00025EE8" w:rsidRDefault="009B6EF5">
      <w:pPr>
        <w:pStyle w:val="20"/>
        <w:rPr>
          <w:lang w:val="en-US"/>
        </w:rPr>
      </w:pPr>
      <w:r>
        <w:rPr>
          <w:color w:val="FF0000"/>
          <w:lang w:val="en-US"/>
        </w:rPr>
        <w:t>[H]</w:t>
      </w:r>
      <w:r>
        <w:rPr>
          <w:lang w:val="en-US"/>
        </w:rPr>
        <w:t xml:space="preserve"> Open issue No.3 – link budget template (FR1 &amp; FR2 common)</w:t>
      </w:r>
    </w:p>
    <w:p w14:paraId="026E1ED2" w14:textId="77777777" w:rsidR="00025EE8" w:rsidRDefault="009B6EF5">
      <w:r>
        <w:t xml:space="preserve">This issue is to choose the link budget template: </w:t>
      </w:r>
    </w:p>
    <w:p w14:paraId="55A1039A" w14:textId="77777777" w:rsidR="00025EE8" w:rsidRDefault="009B6EF5">
      <w:pPr>
        <w:pStyle w:val="a"/>
        <w:numPr>
          <w:ilvl w:val="0"/>
          <w:numId w:val="20"/>
        </w:numPr>
        <w:ind w:leftChars="0"/>
        <w:rPr>
          <w:i/>
        </w:rPr>
      </w:pPr>
      <w:r>
        <w:rPr>
          <w:i/>
        </w:rPr>
        <w:t>Down selection on the following options for the link budget template for FR1 in next meeting.</w:t>
      </w:r>
    </w:p>
    <w:p w14:paraId="1D141653" w14:textId="77777777" w:rsidR="00025EE8" w:rsidRDefault="009B6EF5">
      <w:pPr>
        <w:pStyle w:val="a"/>
        <w:numPr>
          <w:ilvl w:val="1"/>
          <w:numId w:val="20"/>
        </w:numPr>
        <w:ind w:leftChars="0"/>
        <w:rPr>
          <w:i/>
        </w:rPr>
      </w:pPr>
      <w:r>
        <w:rPr>
          <w:i/>
        </w:rPr>
        <w:t>Option 1: Adopt single link budget template based on IMT-2020 self-evaluation with necessary revisions, including adding/removing/revising some parameters.</w:t>
      </w:r>
    </w:p>
    <w:p w14:paraId="26A91D6F" w14:textId="77777777" w:rsidR="00025EE8" w:rsidRDefault="009B6EF5">
      <w:pPr>
        <w:pStyle w:val="a"/>
        <w:numPr>
          <w:ilvl w:val="2"/>
          <w:numId w:val="20"/>
        </w:numPr>
        <w:ind w:leftChars="0"/>
        <w:rPr>
          <w:i/>
        </w:rPr>
      </w:pPr>
      <w:r>
        <w:rPr>
          <w:i/>
        </w:rPr>
        <w:t>FFS: The template provided by FL in Tdoc R1-2005005.</w:t>
      </w:r>
    </w:p>
    <w:p w14:paraId="40DAF667" w14:textId="77777777" w:rsidR="00025EE8" w:rsidRDefault="009B6EF5">
      <w:pPr>
        <w:pStyle w:val="a"/>
        <w:numPr>
          <w:ilvl w:val="1"/>
          <w:numId w:val="20"/>
        </w:numPr>
        <w:ind w:leftChars="0"/>
        <w:rPr>
          <w:i/>
        </w:rPr>
      </w:pPr>
      <w:r>
        <w:rPr>
          <w:i/>
        </w:rPr>
        <w:t>Option 2: Adopt both templates, i.e. link budget template in IMT-2020 self-evaluation and link budget template in TR 36.824.</w:t>
      </w:r>
    </w:p>
    <w:p w14:paraId="2B2BA769" w14:textId="77777777" w:rsidR="00025EE8" w:rsidRDefault="009B6EF5">
      <w:pPr>
        <w:pStyle w:val="a"/>
        <w:numPr>
          <w:ilvl w:val="1"/>
          <w:numId w:val="20"/>
        </w:numPr>
        <w:ind w:leftChars="0"/>
        <w:rPr>
          <w:i/>
        </w:rPr>
      </w:pPr>
      <w:r>
        <w:rPr>
          <w:i/>
        </w:rPr>
        <w:t>Option 3: Adopt single link budget template in TR 36.824 with necessary revisions, including adding/revising some parameters.</w:t>
      </w:r>
    </w:p>
    <w:p w14:paraId="44C22064" w14:textId="77777777" w:rsidR="00025EE8" w:rsidRDefault="009B6EF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66616D79" w14:textId="77777777" w:rsidR="00025EE8" w:rsidRDefault="009B6EF5">
      <w:r>
        <w:t xml:space="preserve">In summary we now have four options for discussions. </w:t>
      </w:r>
    </w:p>
    <w:p w14:paraId="42B1B04B" w14:textId="77777777" w:rsidR="00025EE8" w:rsidRDefault="009B6EF5">
      <w:pPr>
        <w:pStyle w:val="a"/>
        <w:numPr>
          <w:ilvl w:val="0"/>
          <w:numId w:val="21"/>
        </w:numPr>
        <w:ind w:leftChars="0"/>
        <w:rPr>
          <w:color w:val="0000FF"/>
        </w:rPr>
      </w:pPr>
      <w:r>
        <w:rPr>
          <w:color w:val="0000FF"/>
        </w:rPr>
        <w:t xml:space="preserve">Option 1: </w:t>
      </w:r>
    </w:p>
    <w:p w14:paraId="35C51852" w14:textId="77777777" w:rsidR="00025EE8" w:rsidRDefault="009B6EF5">
      <w:pPr>
        <w:pStyle w:val="a"/>
        <w:numPr>
          <w:ilvl w:val="1"/>
          <w:numId w:val="21"/>
        </w:numPr>
        <w:ind w:leftChars="0"/>
        <w:rPr>
          <w:color w:val="0000FF"/>
        </w:rPr>
      </w:pPr>
      <w:r>
        <w:rPr>
          <w:color w:val="0000FF"/>
        </w:rPr>
        <w:t>Adopt single link budget template based on IMT-2020 self-evaluation with necessary revisions, including adding/removing/revising some parameters.</w:t>
      </w:r>
    </w:p>
    <w:p w14:paraId="6542CAEB" w14:textId="77777777" w:rsidR="00025EE8" w:rsidRDefault="009B6EF5">
      <w:pPr>
        <w:pStyle w:val="a"/>
        <w:numPr>
          <w:ilvl w:val="2"/>
          <w:numId w:val="21"/>
        </w:numPr>
        <w:ind w:leftChars="0"/>
        <w:rPr>
          <w:color w:val="0000FF"/>
        </w:rPr>
      </w:pPr>
      <w:r>
        <w:rPr>
          <w:color w:val="0000FF"/>
        </w:rPr>
        <w:t>FFS: The template provided by FL in Tdoc R1-2005005.</w:t>
      </w:r>
    </w:p>
    <w:p w14:paraId="4E6F7E00" w14:textId="77777777" w:rsidR="00025EE8" w:rsidRDefault="009B6EF5">
      <w:pPr>
        <w:pStyle w:val="a"/>
        <w:numPr>
          <w:ilvl w:val="0"/>
          <w:numId w:val="21"/>
        </w:numPr>
        <w:ind w:leftChars="0"/>
        <w:rPr>
          <w:color w:val="0000FF"/>
        </w:rPr>
      </w:pPr>
      <w:r>
        <w:rPr>
          <w:color w:val="0000FF"/>
        </w:rPr>
        <w:t xml:space="preserve">Option 1’: </w:t>
      </w:r>
    </w:p>
    <w:p w14:paraId="26419DAB" w14:textId="77777777" w:rsidR="00025EE8" w:rsidRDefault="009B6EF5">
      <w:pPr>
        <w:pStyle w:val="a"/>
        <w:numPr>
          <w:ilvl w:val="1"/>
          <w:numId w:val="21"/>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E4A7087" w14:textId="77777777" w:rsidR="00025EE8" w:rsidRDefault="009B6EF5">
      <w:pPr>
        <w:pStyle w:val="a"/>
        <w:numPr>
          <w:ilvl w:val="0"/>
          <w:numId w:val="21"/>
        </w:numPr>
        <w:ind w:leftChars="0"/>
        <w:rPr>
          <w:color w:val="0000FF"/>
        </w:rPr>
      </w:pPr>
      <w:r>
        <w:rPr>
          <w:color w:val="0000FF"/>
        </w:rPr>
        <w:t xml:space="preserve">Option 2: </w:t>
      </w:r>
    </w:p>
    <w:p w14:paraId="48CBC8DA" w14:textId="77777777" w:rsidR="00025EE8" w:rsidRDefault="009B6EF5">
      <w:pPr>
        <w:pStyle w:val="a"/>
        <w:numPr>
          <w:ilvl w:val="1"/>
          <w:numId w:val="21"/>
        </w:numPr>
        <w:ind w:leftChars="0"/>
        <w:rPr>
          <w:color w:val="0000FF"/>
        </w:rPr>
      </w:pPr>
      <w:r>
        <w:rPr>
          <w:color w:val="0000FF"/>
        </w:rPr>
        <w:t>Adopt both templates, i.e. link budget template in IMT-2020 self-evaluation and link budget template in TR 36.824.</w:t>
      </w:r>
    </w:p>
    <w:p w14:paraId="4CE53CEB" w14:textId="77777777" w:rsidR="00025EE8" w:rsidRDefault="009B6EF5">
      <w:pPr>
        <w:pStyle w:val="a"/>
        <w:numPr>
          <w:ilvl w:val="0"/>
          <w:numId w:val="21"/>
        </w:numPr>
        <w:ind w:leftChars="0"/>
        <w:rPr>
          <w:color w:val="0000FF"/>
        </w:rPr>
      </w:pPr>
      <w:r>
        <w:rPr>
          <w:color w:val="0000FF"/>
        </w:rPr>
        <w:t xml:space="preserve">Option 3: </w:t>
      </w:r>
    </w:p>
    <w:p w14:paraId="115EE887" w14:textId="77777777" w:rsidR="00025EE8" w:rsidRDefault="009B6EF5">
      <w:pPr>
        <w:pStyle w:val="a"/>
        <w:numPr>
          <w:ilvl w:val="1"/>
          <w:numId w:val="21"/>
        </w:numPr>
        <w:ind w:leftChars="0"/>
        <w:rPr>
          <w:color w:val="0000FF"/>
        </w:rPr>
      </w:pPr>
      <w:r>
        <w:rPr>
          <w:color w:val="0000FF"/>
        </w:rPr>
        <w:lastRenderedPageBreak/>
        <w:t>Adopt single link budget template in TR 36.824 with necessary revisions, including adding/revising some parameters.</w:t>
      </w:r>
    </w:p>
    <w:p w14:paraId="010B3EC4" w14:textId="77777777" w:rsidR="00025EE8" w:rsidRDefault="009B6EF5">
      <w:r>
        <w:t xml:space="preserve">We didn’t see clear majority for each option as well as a crucial argument to choose one from the above options. Hence, the moderator would like to propose to adopt a compromise solution (i.e. option 1’ or 2) to accelerate the discussion. </w:t>
      </w:r>
    </w:p>
    <w:p w14:paraId="27738FC4" w14:textId="77777777" w:rsidR="00025EE8" w:rsidRDefault="009B6EF5">
      <w:pPr>
        <w:rPr>
          <w:b/>
          <w:highlight w:val="yellow"/>
          <w:u w:val="single"/>
        </w:rPr>
      </w:pPr>
      <w:r>
        <w:rPr>
          <w:b/>
          <w:highlight w:val="yellow"/>
          <w:u w:val="single"/>
        </w:rPr>
        <w:t>Moderator’s proposal</w:t>
      </w:r>
    </w:p>
    <w:p w14:paraId="175F0C47" w14:textId="77777777" w:rsidR="00025EE8" w:rsidRDefault="009B6EF5">
      <w:pPr>
        <w:pStyle w:val="a"/>
        <w:numPr>
          <w:ilvl w:val="0"/>
          <w:numId w:val="22"/>
        </w:numPr>
        <w:ind w:leftChars="0"/>
        <w:rPr>
          <w:highlight w:val="yellow"/>
        </w:rPr>
      </w:pPr>
      <w:r>
        <w:rPr>
          <w:highlight w:val="yellow"/>
        </w:rPr>
        <w:t xml:space="preserve">Adopt option 1’ or 2 </w:t>
      </w:r>
    </w:p>
    <w:p w14:paraId="3466B601" w14:textId="77777777" w:rsidR="00025EE8" w:rsidRDefault="009B6EF5">
      <w:pPr>
        <w:pStyle w:val="a"/>
        <w:numPr>
          <w:ilvl w:val="0"/>
          <w:numId w:val="22"/>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3611B04" w14:textId="77777777" w:rsidR="00025EE8" w:rsidRDefault="009B6EF5">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810"/>
        <w:gridCol w:w="1983"/>
        <w:gridCol w:w="6387"/>
      </w:tblGrid>
      <w:tr w:rsidR="00025EE8" w14:paraId="456DED06" w14:textId="77777777" w:rsidTr="00025EE8">
        <w:trPr>
          <w:cnfStyle w:val="100000000000" w:firstRow="1" w:lastRow="0" w:firstColumn="0" w:lastColumn="0" w:oddVBand="0" w:evenVBand="0" w:oddHBand="0" w:evenHBand="0" w:firstRowFirstColumn="0" w:firstRowLastColumn="0" w:lastRowFirstColumn="0" w:lastRowLastColumn="0"/>
        </w:trPr>
        <w:tc>
          <w:tcPr>
            <w:tcW w:w="1810" w:type="dxa"/>
          </w:tcPr>
          <w:p w14:paraId="1F565810" w14:textId="77777777" w:rsidR="00025EE8" w:rsidRDefault="009B6EF5">
            <w:pPr>
              <w:jc w:val="center"/>
            </w:pPr>
            <w:r>
              <w:t>Company</w:t>
            </w:r>
          </w:p>
        </w:tc>
        <w:tc>
          <w:tcPr>
            <w:tcW w:w="1983" w:type="dxa"/>
          </w:tcPr>
          <w:p w14:paraId="4E7D1350" w14:textId="77777777" w:rsidR="00025EE8" w:rsidRDefault="009B6EF5">
            <w:pPr>
              <w:jc w:val="center"/>
            </w:pPr>
            <w:r>
              <w:t>Preferred option</w:t>
            </w:r>
          </w:p>
        </w:tc>
        <w:tc>
          <w:tcPr>
            <w:tcW w:w="6387" w:type="dxa"/>
          </w:tcPr>
          <w:p w14:paraId="2F5AB210" w14:textId="77777777" w:rsidR="00025EE8" w:rsidRDefault="009B6EF5">
            <w:pPr>
              <w:jc w:val="center"/>
            </w:pPr>
            <w:r>
              <w:t>Comments</w:t>
            </w:r>
          </w:p>
        </w:tc>
      </w:tr>
      <w:tr w:rsidR="00025EE8" w14:paraId="63FAC784" w14:textId="77777777" w:rsidTr="00025EE8">
        <w:tc>
          <w:tcPr>
            <w:tcW w:w="1810" w:type="dxa"/>
          </w:tcPr>
          <w:p w14:paraId="252AD786" w14:textId="77777777" w:rsidR="00025EE8" w:rsidRDefault="009B6EF5">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779AE912" w14:textId="77777777" w:rsidR="00025EE8" w:rsidRDefault="009B6EF5">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0CEC5CFD" w14:textId="77777777" w:rsidR="00025EE8" w:rsidRDefault="009B6EF5">
            <w:pPr>
              <w:rPr>
                <w:rFonts w:eastAsia="宋体"/>
                <w:lang w:eastAsia="zh-CN"/>
              </w:rPr>
            </w:pPr>
            <w:r>
              <w:rPr>
                <w:rFonts w:eastAsia="宋体" w:hint="eastAsia"/>
                <w:lang w:eastAsia="zh-CN"/>
              </w:rPr>
              <w:t>W</w:t>
            </w:r>
            <w:r>
              <w:rPr>
                <w:rFonts w:eastAsia="宋体"/>
                <w:lang w:eastAsia="zh-CN"/>
              </w:rPr>
              <w:t xml:space="preserve">e prefer option 1’. </w:t>
            </w:r>
          </w:p>
          <w:p w14:paraId="62B81CB7" w14:textId="77777777" w:rsidR="00025EE8" w:rsidRDefault="009B6EF5">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C328B45" w14:textId="77777777" w:rsidR="00025EE8" w:rsidRDefault="009B6EF5">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4A15BA65" w14:textId="77777777" w:rsidR="00025EE8" w:rsidRDefault="009B6EF5">
            <w:pPr>
              <w:rPr>
                <w:rFonts w:eastAsia="宋体"/>
                <w:lang w:val="en-US" w:eastAsia="zh-CN"/>
              </w:rPr>
            </w:pPr>
            <w:r>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14:paraId="3E9C96D9" w14:textId="77777777" w:rsidR="00025EE8" w:rsidRDefault="009B6EF5">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1853DABA" w14:textId="77777777" w:rsidR="00025EE8" w:rsidRDefault="00025EE8"/>
        </w:tc>
      </w:tr>
      <w:tr w:rsidR="00025EE8" w14:paraId="12A2A60F" w14:textId="77777777" w:rsidTr="00025EE8">
        <w:tc>
          <w:tcPr>
            <w:tcW w:w="1810" w:type="dxa"/>
          </w:tcPr>
          <w:p w14:paraId="26C50AC4" w14:textId="77777777" w:rsidR="00025EE8" w:rsidRDefault="009B6EF5">
            <w:pPr>
              <w:rPr>
                <w:rFonts w:eastAsia="宋体"/>
                <w:lang w:eastAsia="zh-CN"/>
              </w:rPr>
            </w:pPr>
            <w:r>
              <w:rPr>
                <w:rFonts w:eastAsia="宋体" w:hint="eastAsia"/>
                <w:lang w:eastAsia="zh-CN"/>
              </w:rPr>
              <w:t>O</w:t>
            </w:r>
            <w:r>
              <w:rPr>
                <w:rFonts w:eastAsia="宋体"/>
                <w:lang w:eastAsia="zh-CN"/>
              </w:rPr>
              <w:t>PPO</w:t>
            </w:r>
          </w:p>
          <w:p w14:paraId="703AC5AF" w14:textId="77777777" w:rsidR="00025EE8" w:rsidRDefault="00025EE8"/>
        </w:tc>
        <w:tc>
          <w:tcPr>
            <w:tcW w:w="1983" w:type="dxa"/>
          </w:tcPr>
          <w:p w14:paraId="19BECB87" w14:textId="77777777" w:rsidR="00025EE8" w:rsidRDefault="009B6EF5">
            <w:r>
              <w:t>option 1’</w:t>
            </w:r>
          </w:p>
        </w:tc>
        <w:tc>
          <w:tcPr>
            <w:tcW w:w="6387" w:type="dxa"/>
          </w:tcPr>
          <w:p w14:paraId="4792C4BF" w14:textId="77777777" w:rsidR="00025EE8" w:rsidRDefault="009B6EF5">
            <w:pPr>
              <w:pStyle w:val="a"/>
              <w:numPr>
                <w:ilvl w:val="0"/>
                <w:numId w:val="23"/>
              </w:numPr>
              <w:ind w:leftChars="0"/>
            </w:pPr>
            <w:r>
              <w:t>The link budget template based on IMT-2020 self-evaluation has been well discussed in ITU self-evaluation, and it has more detailed factors (including antenna gains, shadowing, penetration loss and so on).</w:t>
            </w:r>
          </w:p>
          <w:p w14:paraId="6492B0E5" w14:textId="77777777" w:rsidR="00025EE8" w:rsidRDefault="009B6EF5">
            <w:pPr>
              <w:pStyle w:val="a"/>
              <w:numPr>
                <w:ilvl w:val="0"/>
                <w:numId w:val="23"/>
              </w:numPr>
              <w:ind w:leftChars="0"/>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6A993567" w14:textId="77777777" w:rsidR="00025EE8" w:rsidRDefault="009B6EF5">
            <w:r>
              <w:rPr>
                <w:rFonts w:eastAsia="宋体"/>
                <w:lang w:eastAsia="zh-CN"/>
              </w:rPr>
              <w:lastRenderedPageBreak/>
              <w:t>Modification ontop of MCL could be one way forward.</w:t>
            </w:r>
          </w:p>
        </w:tc>
      </w:tr>
      <w:tr w:rsidR="00025EE8" w14:paraId="226D6266" w14:textId="77777777" w:rsidTr="00025EE8">
        <w:tc>
          <w:tcPr>
            <w:tcW w:w="1810" w:type="dxa"/>
          </w:tcPr>
          <w:p w14:paraId="04C947AC" w14:textId="77777777" w:rsidR="00025EE8" w:rsidRDefault="009B6EF5">
            <w:pPr>
              <w:rPr>
                <w:rFonts w:eastAsia="宋体"/>
                <w:lang w:eastAsia="zh-CN"/>
              </w:rPr>
            </w:pPr>
            <w:r>
              <w:rPr>
                <w:rFonts w:eastAsia="宋体" w:hint="eastAsia"/>
                <w:lang w:eastAsia="zh-CN"/>
              </w:rPr>
              <w:lastRenderedPageBreak/>
              <w:t>CATT</w:t>
            </w:r>
          </w:p>
        </w:tc>
        <w:tc>
          <w:tcPr>
            <w:tcW w:w="1983" w:type="dxa"/>
          </w:tcPr>
          <w:p w14:paraId="38CF4A22" w14:textId="77777777" w:rsidR="00025EE8" w:rsidRDefault="009B6EF5">
            <w:pPr>
              <w:rPr>
                <w:rFonts w:eastAsia="宋体"/>
                <w:lang w:eastAsia="zh-CN"/>
              </w:rPr>
            </w:pPr>
            <w:r>
              <w:rPr>
                <w:rFonts w:eastAsia="宋体" w:hint="eastAsia"/>
                <w:lang w:eastAsia="zh-CN"/>
              </w:rPr>
              <w:t>Option 1</w:t>
            </w:r>
            <w:r>
              <w:rPr>
                <w:rFonts w:eastAsia="宋体"/>
                <w:lang w:eastAsia="zh-CN"/>
              </w:rPr>
              <w:t>’</w:t>
            </w:r>
          </w:p>
        </w:tc>
        <w:tc>
          <w:tcPr>
            <w:tcW w:w="6387" w:type="dxa"/>
          </w:tcPr>
          <w:p w14:paraId="035BBA1F" w14:textId="77777777" w:rsidR="00025EE8" w:rsidRDefault="009B6EF5">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70FFDA7A" w14:textId="77777777" w:rsidR="00025EE8" w:rsidRDefault="009B6EF5">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025EE8" w14:paraId="18BEAB7C" w14:textId="77777777" w:rsidTr="00025EE8">
        <w:tc>
          <w:tcPr>
            <w:tcW w:w="1810" w:type="dxa"/>
          </w:tcPr>
          <w:p w14:paraId="5964A211" w14:textId="77777777" w:rsidR="00025EE8" w:rsidRDefault="009B6EF5">
            <w:r>
              <w:rPr>
                <w:rFonts w:eastAsia="宋体" w:hint="eastAsia"/>
                <w:lang w:val="en-US" w:eastAsia="zh-CN"/>
              </w:rPr>
              <w:t>ZTE</w:t>
            </w:r>
          </w:p>
        </w:tc>
        <w:tc>
          <w:tcPr>
            <w:tcW w:w="1983" w:type="dxa"/>
          </w:tcPr>
          <w:p w14:paraId="04AA5D2A" w14:textId="77777777" w:rsidR="00025EE8" w:rsidRDefault="009B6EF5">
            <w:r>
              <w:rPr>
                <w:rFonts w:eastAsia="宋体" w:hint="eastAsia"/>
                <w:lang w:val="en-US" w:eastAsia="zh-CN"/>
              </w:rPr>
              <w:t>Option 1</w:t>
            </w:r>
            <w:r>
              <w:rPr>
                <w:rFonts w:eastAsia="宋体"/>
                <w:lang w:val="en-US" w:eastAsia="zh-CN"/>
              </w:rPr>
              <w:t>’</w:t>
            </w:r>
          </w:p>
        </w:tc>
        <w:tc>
          <w:tcPr>
            <w:tcW w:w="6387" w:type="dxa"/>
          </w:tcPr>
          <w:p w14:paraId="16C4D8D2" w14:textId="77777777" w:rsidR="00025EE8" w:rsidRDefault="009B6EF5">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025EE8" w14:paraId="6D1284B8" w14:textId="77777777" w:rsidTr="00025EE8">
        <w:tc>
          <w:tcPr>
            <w:tcW w:w="1810" w:type="dxa"/>
          </w:tcPr>
          <w:p w14:paraId="65C57A8D" w14:textId="77777777" w:rsidR="00025EE8" w:rsidRDefault="009B6EF5">
            <w:r>
              <w:rPr>
                <w:rFonts w:hint="eastAsia"/>
              </w:rPr>
              <w:t>P</w:t>
            </w:r>
            <w:r>
              <w:t>anasonic</w:t>
            </w:r>
          </w:p>
        </w:tc>
        <w:tc>
          <w:tcPr>
            <w:tcW w:w="1983" w:type="dxa"/>
          </w:tcPr>
          <w:p w14:paraId="63FB7080" w14:textId="77777777" w:rsidR="00025EE8" w:rsidRDefault="009B6EF5">
            <w:r>
              <w:t>Option 1’</w:t>
            </w:r>
          </w:p>
        </w:tc>
        <w:tc>
          <w:tcPr>
            <w:tcW w:w="6387" w:type="dxa"/>
          </w:tcPr>
          <w:p w14:paraId="4017D350" w14:textId="77777777" w:rsidR="00025EE8" w:rsidRDefault="009B6EF5">
            <w:r>
              <w:rPr>
                <w:rFonts w:hint="eastAsia"/>
              </w:rPr>
              <w:t>O</w:t>
            </w:r>
            <w:r>
              <w:t>ption 1’ seems good compromise between Option 1 and Option 3.</w:t>
            </w:r>
          </w:p>
        </w:tc>
      </w:tr>
      <w:tr w:rsidR="00025EE8" w14:paraId="3EEAE1A1" w14:textId="77777777" w:rsidTr="00025EE8">
        <w:tc>
          <w:tcPr>
            <w:tcW w:w="1810" w:type="dxa"/>
          </w:tcPr>
          <w:p w14:paraId="7A7A6CD1" w14:textId="77777777" w:rsidR="00025EE8" w:rsidRDefault="009B6EF5">
            <w:r>
              <w:t>Nokia/NSB</w:t>
            </w:r>
          </w:p>
        </w:tc>
        <w:tc>
          <w:tcPr>
            <w:tcW w:w="1983" w:type="dxa"/>
          </w:tcPr>
          <w:p w14:paraId="45AD965F" w14:textId="77777777" w:rsidR="00025EE8" w:rsidRDefault="009B6EF5">
            <w:r>
              <w:t>Option 1 or Option 1’</w:t>
            </w:r>
          </w:p>
        </w:tc>
        <w:tc>
          <w:tcPr>
            <w:tcW w:w="6387" w:type="dxa"/>
          </w:tcPr>
          <w:p w14:paraId="2F6E8B83" w14:textId="77777777" w:rsidR="00025EE8" w:rsidRDefault="009B6EF5">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025EE8" w14:paraId="355A12CF" w14:textId="77777777" w:rsidTr="00025EE8">
        <w:tc>
          <w:tcPr>
            <w:tcW w:w="1810" w:type="dxa"/>
          </w:tcPr>
          <w:p w14:paraId="53DEAA70" w14:textId="77777777" w:rsidR="00025EE8" w:rsidRDefault="009B6EF5">
            <w:r>
              <w:t>Intel</w:t>
            </w:r>
          </w:p>
        </w:tc>
        <w:tc>
          <w:tcPr>
            <w:tcW w:w="1983" w:type="dxa"/>
          </w:tcPr>
          <w:p w14:paraId="203D796F" w14:textId="77777777" w:rsidR="00025EE8" w:rsidRDefault="009B6EF5">
            <w:r>
              <w:t>Option 1’</w:t>
            </w:r>
          </w:p>
        </w:tc>
        <w:tc>
          <w:tcPr>
            <w:tcW w:w="6387" w:type="dxa"/>
          </w:tcPr>
          <w:p w14:paraId="71685CA1" w14:textId="77777777" w:rsidR="00025EE8" w:rsidRDefault="009B6EF5">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4BB68D5D" w14:textId="77777777" w:rsidR="00025EE8" w:rsidRDefault="009B6EF5">
            <w:r>
              <w:t xml:space="preserve">Hence, we can consider both MPL and MCL based performance metric. </w:t>
            </w:r>
          </w:p>
        </w:tc>
      </w:tr>
      <w:tr w:rsidR="00025EE8" w14:paraId="21948B07" w14:textId="77777777" w:rsidTr="00025EE8">
        <w:tc>
          <w:tcPr>
            <w:tcW w:w="1810" w:type="dxa"/>
          </w:tcPr>
          <w:p w14:paraId="5B9069DC" w14:textId="77777777" w:rsidR="00025EE8" w:rsidRDefault="009B6EF5">
            <w:r>
              <w:rPr>
                <w:rFonts w:hint="eastAsia"/>
              </w:rPr>
              <w:t>NTT DOCOMO</w:t>
            </w:r>
          </w:p>
        </w:tc>
        <w:tc>
          <w:tcPr>
            <w:tcW w:w="1983" w:type="dxa"/>
          </w:tcPr>
          <w:p w14:paraId="4E3A14E2" w14:textId="77777777" w:rsidR="00025EE8" w:rsidRDefault="009B6EF5">
            <w:r>
              <w:t>Option 1’</w:t>
            </w:r>
          </w:p>
        </w:tc>
        <w:tc>
          <w:tcPr>
            <w:tcW w:w="6387" w:type="dxa"/>
          </w:tcPr>
          <w:p w14:paraId="253FF486" w14:textId="77777777" w:rsidR="00025EE8" w:rsidRDefault="009B6EF5">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025EE8" w14:paraId="45DF4F61" w14:textId="77777777" w:rsidTr="00025EE8">
        <w:tc>
          <w:tcPr>
            <w:tcW w:w="1810" w:type="dxa"/>
          </w:tcPr>
          <w:p w14:paraId="5AA656EB" w14:textId="77777777" w:rsidR="00025EE8" w:rsidRDefault="009B6EF5">
            <w:r>
              <w:t>SoftBank</w:t>
            </w:r>
          </w:p>
        </w:tc>
        <w:tc>
          <w:tcPr>
            <w:tcW w:w="1983" w:type="dxa"/>
          </w:tcPr>
          <w:p w14:paraId="3A616B3C" w14:textId="77777777" w:rsidR="00025EE8" w:rsidRDefault="009B6EF5">
            <w:r>
              <w:t>Either option is OK</w:t>
            </w:r>
          </w:p>
        </w:tc>
        <w:tc>
          <w:tcPr>
            <w:tcW w:w="6387" w:type="dxa"/>
          </w:tcPr>
          <w:p w14:paraId="465BABEC" w14:textId="77777777" w:rsidR="00025EE8" w:rsidRDefault="009B6EF5">
            <w:r>
              <w:t xml:space="preserve">If the necessary information is shown in the link budget table, either option is acceptable to us. </w:t>
            </w:r>
          </w:p>
        </w:tc>
      </w:tr>
      <w:tr w:rsidR="00025EE8" w14:paraId="6F0E5E49" w14:textId="77777777" w:rsidTr="00025EE8">
        <w:tc>
          <w:tcPr>
            <w:tcW w:w="1810" w:type="dxa"/>
          </w:tcPr>
          <w:p w14:paraId="22F5237E" w14:textId="77777777" w:rsidR="00025EE8" w:rsidRDefault="009B6EF5">
            <w:r>
              <w:t>Ericsson</w:t>
            </w:r>
          </w:p>
        </w:tc>
        <w:tc>
          <w:tcPr>
            <w:tcW w:w="1983" w:type="dxa"/>
          </w:tcPr>
          <w:p w14:paraId="315F57CA" w14:textId="77777777" w:rsidR="00025EE8" w:rsidRDefault="009B6EF5">
            <w:r>
              <w:t>Option 3 with MIL (first choice) or Option 1’ (second choice)</w:t>
            </w:r>
          </w:p>
        </w:tc>
        <w:tc>
          <w:tcPr>
            <w:tcW w:w="6387" w:type="dxa"/>
          </w:tcPr>
          <w:p w14:paraId="31B7B102" w14:textId="77777777" w:rsidR="00025EE8" w:rsidRDefault="009B6EF5">
            <w:r>
              <w:t xml:space="preserve">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w:t>
            </w:r>
            <w:r>
              <w:lastRenderedPageBreak/>
              <w:t>template, it is certainly feasible.</w:t>
            </w:r>
          </w:p>
        </w:tc>
      </w:tr>
      <w:tr w:rsidR="00025EE8" w14:paraId="705DE636" w14:textId="77777777" w:rsidTr="00025EE8">
        <w:tc>
          <w:tcPr>
            <w:tcW w:w="1810" w:type="dxa"/>
          </w:tcPr>
          <w:p w14:paraId="1543F814" w14:textId="77777777" w:rsidR="00025EE8" w:rsidRDefault="009B6EF5">
            <w:r>
              <w:lastRenderedPageBreak/>
              <w:t>Qualcomm</w:t>
            </w:r>
          </w:p>
        </w:tc>
        <w:tc>
          <w:tcPr>
            <w:tcW w:w="1983" w:type="dxa"/>
          </w:tcPr>
          <w:p w14:paraId="6B90DDEC" w14:textId="77777777" w:rsidR="00025EE8" w:rsidRDefault="009B6EF5">
            <w:r>
              <w:t xml:space="preserve">Option 3 </w:t>
            </w:r>
          </w:p>
        </w:tc>
        <w:tc>
          <w:tcPr>
            <w:tcW w:w="6387" w:type="dxa"/>
          </w:tcPr>
          <w:p w14:paraId="2F9E8B97" w14:textId="77777777" w:rsidR="00025EE8" w:rsidRDefault="009B6EF5">
            <w:r>
              <w:t>Similar views as Ericsson. IMT-2020 is unnecessarily complex and doesn’t yield any new insight. We also have not agreed to any of the parameters necessary for using IMT-2020 table.</w:t>
            </w:r>
          </w:p>
        </w:tc>
      </w:tr>
      <w:tr w:rsidR="00025EE8" w14:paraId="0CF5DEDD" w14:textId="77777777" w:rsidTr="00025EE8">
        <w:tc>
          <w:tcPr>
            <w:tcW w:w="1810" w:type="dxa"/>
          </w:tcPr>
          <w:p w14:paraId="5D5594F6" w14:textId="77777777" w:rsidR="00025EE8" w:rsidRDefault="009B6EF5">
            <w:r>
              <w:t>InterDigital</w:t>
            </w:r>
          </w:p>
        </w:tc>
        <w:tc>
          <w:tcPr>
            <w:tcW w:w="1983" w:type="dxa"/>
          </w:tcPr>
          <w:p w14:paraId="37407836" w14:textId="77777777" w:rsidR="00025EE8" w:rsidRDefault="009B6EF5">
            <w:r>
              <w:t>Option 1’ or Option 3</w:t>
            </w:r>
          </w:p>
        </w:tc>
        <w:tc>
          <w:tcPr>
            <w:tcW w:w="6387" w:type="dxa"/>
          </w:tcPr>
          <w:p w14:paraId="3F507719" w14:textId="77777777" w:rsidR="00025EE8" w:rsidRDefault="009B6EF5">
            <w:r>
              <w:t>Prefer Option 3 to modify the template in TR 36.824 to add necessary parameters but for progress we can support Option 1’.</w:t>
            </w:r>
          </w:p>
        </w:tc>
      </w:tr>
      <w:tr w:rsidR="00025EE8" w14:paraId="78851A3D" w14:textId="77777777" w:rsidTr="00025EE8">
        <w:tc>
          <w:tcPr>
            <w:tcW w:w="1810" w:type="dxa"/>
          </w:tcPr>
          <w:p w14:paraId="4F738386" w14:textId="77777777" w:rsidR="00025EE8" w:rsidRDefault="009B6EF5">
            <w:r>
              <w:rPr>
                <w:rFonts w:eastAsia="宋体" w:hint="eastAsia"/>
                <w:lang w:eastAsia="zh-CN"/>
              </w:rPr>
              <w:t>vivo</w:t>
            </w:r>
          </w:p>
        </w:tc>
        <w:tc>
          <w:tcPr>
            <w:tcW w:w="1983" w:type="dxa"/>
          </w:tcPr>
          <w:p w14:paraId="1D899136" w14:textId="77777777" w:rsidR="00025EE8" w:rsidRDefault="009B6EF5">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41947CD0" w14:textId="77777777" w:rsidR="00025EE8" w:rsidRDefault="009B6EF5">
            <w:r>
              <w:rPr>
                <w:rFonts w:eastAsia="宋体"/>
                <w:lang w:eastAsia="zh-CN"/>
              </w:rPr>
              <w:t>Considering evaluation methodologies have been well discussed in ITU self-evaluation, using IMT-2020 self-evaluation template may be an adoptable choice.</w:t>
            </w:r>
          </w:p>
        </w:tc>
      </w:tr>
      <w:tr w:rsidR="00025EE8" w14:paraId="257B3A55" w14:textId="77777777" w:rsidTr="00025EE8">
        <w:tc>
          <w:tcPr>
            <w:tcW w:w="1810" w:type="dxa"/>
          </w:tcPr>
          <w:p w14:paraId="254C9ED5" w14:textId="77777777" w:rsidR="00025EE8" w:rsidRDefault="009B6EF5">
            <w:pPr>
              <w:rPr>
                <w:rFonts w:eastAsia="宋体"/>
                <w:lang w:eastAsia="zh-CN"/>
              </w:rPr>
            </w:pPr>
            <w:r>
              <w:rPr>
                <w:rFonts w:eastAsia="Malgun Gothic" w:hint="eastAsia"/>
                <w:lang w:eastAsia="ko-KR"/>
              </w:rPr>
              <w:t>Samsung</w:t>
            </w:r>
          </w:p>
        </w:tc>
        <w:tc>
          <w:tcPr>
            <w:tcW w:w="1983" w:type="dxa"/>
          </w:tcPr>
          <w:p w14:paraId="077610D9" w14:textId="77777777" w:rsidR="00025EE8" w:rsidRDefault="009B6EF5">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5771028A" w14:textId="77777777" w:rsidR="00025EE8" w:rsidRDefault="009B6EF5">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025EE8" w14:paraId="410A8A58" w14:textId="77777777" w:rsidTr="00025EE8">
        <w:tc>
          <w:tcPr>
            <w:tcW w:w="1810" w:type="dxa"/>
          </w:tcPr>
          <w:p w14:paraId="03798C53" w14:textId="77777777" w:rsidR="00025EE8" w:rsidRDefault="009B6EF5">
            <w:pPr>
              <w:rPr>
                <w:rFonts w:eastAsia="Malgun Gothic"/>
                <w:lang w:eastAsia="ko-KR"/>
              </w:rPr>
            </w:pPr>
            <w:r>
              <w:rPr>
                <w:rFonts w:hint="eastAsia"/>
              </w:rPr>
              <w:t>S</w:t>
            </w:r>
            <w:r>
              <w:t>harp</w:t>
            </w:r>
          </w:p>
        </w:tc>
        <w:tc>
          <w:tcPr>
            <w:tcW w:w="1983" w:type="dxa"/>
          </w:tcPr>
          <w:p w14:paraId="6908FD87" w14:textId="77777777" w:rsidR="00025EE8" w:rsidRDefault="009B6EF5">
            <w:pPr>
              <w:rPr>
                <w:rFonts w:eastAsia="Malgun Gothic"/>
                <w:lang w:eastAsia="ko-KR"/>
              </w:rPr>
            </w:pPr>
            <w:r>
              <w:rPr>
                <w:rFonts w:hint="eastAsia"/>
              </w:rPr>
              <w:t>O</w:t>
            </w:r>
            <w:r>
              <w:t>ption 1’</w:t>
            </w:r>
          </w:p>
        </w:tc>
        <w:tc>
          <w:tcPr>
            <w:tcW w:w="6387" w:type="dxa"/>
          </w:tcPr>
          <w:p w14:paraId="18F318C9" w14:textId="77777777" w:rsidR="00025EE8" w:rsidRDefault="009B6EF5">
            <w:pPr>
              <w:rPr>
                <w:rFonts w:eastAsia="Malgun Gothic"/>
                <w:lang w:eastAsia="ko-KR"/>
              </w:rPr>
            </w:pPr>
            <w:r>
              <w:rPr>
                <w:rFonts w:hint="eastAsia"/>
              </w:rPr>
              <w:t>S</w:t>
            </w:r>
            <w:r>
              <w:t>ingle template is preferred.</w:t>
            </w:r>
          </w:p>
        </w:tc>
      </w:tr>
      <w:tr w:rsidR="00025EE8" w14:paraId="61C6CAA4" w14:textId="77777777" w:rsidTr="00025EE8">
        <w:tc>
          <w:tcPr>
            <w:tcW w:w="1810" w:type="dxa"/>
          </w:tcPr>
          <w:p w14:paraId="4C6A3C11" w14:textId="77777777" w:rsidR="00025EE8" w:rsidRDefault="009B6EF5">
            <w:r>
              <w:rPr>
                <w:rFonts w:eastAsia="宋体"/>
                <w:lang w:eastAsia="zh-CN"/>
              </w:rPr>
              <w:t>Apple</w:t>
            </w:r>
          </w:p>
        </w:tc>
        <w:tc>
          <w:tcPr>
            <w:tcW w:w="1983" w:type="dxa"/>
          </w:tcPr>
          <w:p w14:paraId="228F39CF" w14:textId="77777777" w:rsidR="00025EE8" w:rsidRDefault="009B6EF5">
            <w:r>
              <w:rPr>
                <w:rFonts w:eastAsia="宋体"/>
                <w:lang w:eastAsia="zh-CN"/>
              </w:rPr>
              <w:t>Option 1</w:t>
            </w:r>
          </w:p>
        </w:tc>
        <w:tc>
          <w:tcPr>
            <w:tcW w:w="6387" w:type="dxa"/>
          </w:tcPr>
          <w:p w14:paraId="6BA987AC" w14:textId="77777777" w:rsidR="00025EE8" w:rsidRDefault="009B6EF5">
            <w:r>
              <w:rPr>
                <w:rFonts w:eastAsia="宋体"/>
                <w:lang w:eastAsia="zh-CN"/>
              </w:rPr>
              <w:t xml:space="preserve">Option 1 is clear, the MPL will be used as the target performance metric. For Option1’, does it mean either MPL or MCL or both could be used as target performance metric? </w:t>
            </w:r>
          </w:p>
        </w:tc>
      </w:tr>
      <w:tr w:rsidR="00025EE8" w14:paraId="14408AE8" w14:textId="77777777" w:rsidTr="00025EE8">
        <w:tc>
          <w:tcPr>
            <w:tcW w:w="1810" w:type="dxa"/>
          </w:tcPr>
          <w:p w14:paraId="2258EAD8" w14:textId="77777777" w:rsidR="00025EE8" w:rsidRDefault="009B6EF5">
            <w:pPr>
              <w:rPr>
                <w:rFonts w:eastAsia="宋体"/>
                <w:lang w:eastAsia="zh-CN"/>
              </w:rPr>
            </w:pPr>
            <w:r>
              <w:t>SONY</w:t>
            </w:r>
          </w:p>
        </w:tc>
        <w:tc>
          <w:tcPr>
            <w:tcW w:w="1983" w:type="dxa"/>
          </w:tcPr>
          <w:p w14:paraId="48361E36" w14:textId="77777777" w:rsidR="00025EE8" w:rsidRDefault="009B6EF5">
            <w:pPr>
              <w:rPr>
                <w:rFonts w:eastAsia="宋体"/>
                <w:lang w:eastAsia="zh-CN"/>
              </w:rPr>
            </w:pPr>
            <w:r>
              <w:t>Option 1’</w:t>
            </w:r>
          </w:p>
        </w:tc>
        <w:tc>
          <w:tcPr>
            <w:tcW w:w="6387" w:type="dxa"/>
          </w:tcPr>
          <w:p w14:paraId="5F31CADE" w14:textId="77777777" w:rsidR="00025EE8" w:rsidRDefault="009B6EF5">
            <w:pPr>
              <w:rPr>
                <w:rFonts w:eastAsia="宋体"/>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025EE8" w14:paraId="3C24700A" w14:textId="77777777" w:rsidTr="00025EE8">
        <w:tc>
          <w:tcPr>
            <w:tcW w:w="1810" w:type="dxa"/>
          </w:tcPr>
          <w:p w14:paraId="0B1D9B1C" w14:textId="77777777" w:rsidR="00025EE8" w:rsidRDefault="009B6EF5">
            <w:r>
              <w:rPr>
                <w:rFonts w:eastAsia="Malgun Gothic"/>
                <w:lang w:eastAsia="ko-KR"/>
              </w:rPr>
              <w:t>IITH, IITM, CEWIT, Reliance Jio, Tejas Networks</w:t>
            </w:r>
          </w:p>
        </w:tc>
        <w:tc>
          <w:tcPr>
            <w:tcW w:w="1983" w:type="dxa"/>
          </w:tcPr>
          <w:p w14:paraId="09D436D3" w14:textId="77777777" w:rsidR="00025EE8" w:rsidRDefault="009B6EF5">
            <w:r>
              <w:rPr>
                <w:rFonts w:eastAsia="Malgun Gothic"/>
                <w:lang w:eastAsia="ko-KR"/>
              </w:rPr>
              <w:t>Option 1’</w:t>
            </w:r>
          </w:p>
        </w:tc>
        <w:tc>
          <w:tcPr>
            <w:tcW w:w="6387" w:type="dxa"/>
          </w:tcPr>
          <w:p w14:paraId="2D47F23A" w14:textId="77777777" w:rsidR="00025EE8" w:rsidRDefault="009B6EF5">
            <w:r>
              <w:rPr>
                <w:rFonts w:eastAsia="Malgun Gothic"/>
                <w:lang w:eastAsia="ko-KR"/>
              </w:rPr>
              <w:t xml:space="preserve">Option 1’ subsumes Option 1 in our understanding. </w:t>
            </w:r>
          </w:p>
        </w:tc>
      </w:tr>
      <w:tr w:rsidR="00025EE8" w14:paraId="0E5E4FF2" w14:textId="77777777" w:rsidTr="00025EE8">
        <w:tc>
          <w:tcPr>
            <w:tcW w:w="1810" w:type="dxa"/>
          </w:tcPr>
          <w:p w14:paraId="5CEB08B9" w14:textId="77777777" w:rsidR="00025EE8" w:rsidRDefault="009B6EF5">
            <w:pPr>
              <w:rPr>
                <w:rFonts w:eastAsia="Malgun Gothic"/>
                <w:lang w:eastAsia="ko-KR"/>
              </w:rPr>
            </w:pPr>
            <w:r>
              <w:rPr>
                <w:rFonts w:eastAsia="宋体" w:hint="eastAsia"/>
                <w:lang w:eastAsia="zh-CN"/>
              </w:rPr>
              <w:t>CMCC</w:t>
            </w:r>
          </w:p>
        </w:tc>
        <w:tc>
          <w:tcPr>
            <w:tcW w:w="1983" w:type="dxa"/>
          </w:tcPr>
          <w:p w14:paraId="3FBA79EC" w14:textId="77777777" w:rsidR="00025EE8" w:rsidRDefault="009B6EF5">
            <w:pPr>
              <w:rPr>
                <w:rFonts w:eastAsia="Malgun Gothic"/>
                <w:lang w:eastAsia="ko-KR"/>
              </w:rPr>
            </w:pPr>
            <w:r>
              <w:t>Option 1’</w:t>
            </w:r>
          </w:p>
        </w:tc>
        <w:tc>
          <w:tcPr>
            <w:tcW w:w="6387" w:type="dxa"/>
          </w:tcPr>
          <w:p w14:paraId="6FE42EF8" w14:textId="77777777" w:rsidR="00025EE8" w:rsidRDefault="009B6EF5">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FEAD0F0" w14:textId="77777777" w:rsidR="00025EE8" w:rsidRDefault="009B6EF5">
            <w:pPr>
              <w:rPr>
                <w:rFonts w:eastAsia="Malgun Gothic"/>
                <w:lang w:eastAsia="ko-KR"/>
              </w:rPr>
            </w:pPr>
            <w:r>
              <w:rPr>
                <w:rFonts w:eastAsia="宋体"/>
                <w:lang w:eastAsia="zh-CN"/>
              </w:rPr>
              <w:t xml:space="preserve">Also the MCL and MIL could be derived from the same table to satisfy different companies’ preference. </w:t>
            </w:r>
          </w:p>
        </w:tc>
      </w:tr>
      <w:tr w:rsidR="00025EE8" w14:paraId="398B8648" w14:textId="77777777" w:rsidTr="00025EE8">
        <w:tc>
          <w:tcPr>
            <w:tcW w:w="1810" w:type="dxa"/>
          </w:tcPr>
          <w:p w14:paraId="532DB8B3"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1983" w:type="dxa"/>
          </w:tcPr>
          <w:p w14:paraId="1C13974D" w14:textId="77777777" w:rsidR="00025EE8" w:rsidRDefault="009B6EF5">
            <w:r>
              <w:t>Option 1, Option 1’</w:t>
            </w:r>
          </w:p>
        </w:tc>
        <w:tc>
          <w:tcPr>
            <w:tcW w:w="6387" w:type="dxa"/>
          </w:tcPr>
          <w:p w14:paraId="36A02A82" w14:textId="77777777" w:rsidR="00025EE8" w:rsidRDefault="009B6EF5">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38AB55D1" w14:textId="77777777" w:rsidR="00025EE8" w:rsidRDefault="00025EE8"/>
    <w:p w14:paraId="20080EB7" w14:textId="77777777" w:rsidR="00025EE8" w:rsidRDefault="00025EE8"/>
    <w:p w14:paraId="70294983" w14:textId="77777777" w:rsidR="00025EE8" w:rsidRDefault="009B6EF5">
      <w:pPr>
        <w:rPr>
          <w:b/>
          <w:highlight w:val="cyan"/>
          <w:u w:val="single"/>
          <w:lang w:val="en-US"/>
        </w:rPr>
      </w:pPr>
      <w:r>
        <w:rPr>
          <w:b/>
          <w:highlight w:val="cyan"/>
          <w:u w:val="single"/>
          <w:lang w:val="en-US"/>
        </w:rPr>
        <w:t>Summary of the discussion:</w:t>
      </w:r>
    </w:p>
    <w:p w14:paraId="7AF607EB" w14:textId="77777777" w:rsidR="00025EE8" w:rsidRDefault="009B6EF5">
      <w:pPr>
        <w:pStyle w:val="a"/>
        <w:numPr>
          <w:ilvl w:val="0"/>
          <w:numId w:val="18"/>
        </w:numPr>
        <w:ind w:leftChars="0"/>
        <w:rPr>
          <w:highlight w:val="cyan"/>
          <w:lang w:val="en-US"/>
        </w:rPr>
      </w:pPr>
      <w:del w:id="10" w:author="作成者" w:date="2020-08-20T04:25:00Z">
        <w:r>
          <w:rPr>
            <w:highlight w:val="cyan"/>
            <w:lang w:val="en-US"/>
          </w:rPr>
          <w:lastRenderedPageBreak/>
          <w:delText xml:space="preserve">14 </w:delText>
        </w:r>
      </w:del>
      <w:ins w:id="11" w:author="作成者" w:date="2020-08-20T04:25:00Z">
        <w:r>
          <w:rPr>
            <w:highlight w:val="cyan"/>
            <w:lang w:val="en-US"/>
          </w:rPr>
          <w:t xml:space="preserve">15 </w:t>
        </w:r>
      </w:ins>
      <w:r>
        <w:rPr>
          <w:highlight w:val="cyan"/>
          <w:lang w:val="en-US"/>
        </w:rPr>
        <w:t>companies are fine with, or can accept option 1’</w:t>
      </w:r>
    </w:p>
    <w:p w14:paraId="4B9AC0C6" w14:textId="77777777" w:rsidR="00025EE8" w:rsidRDefault="009B6EF5">
      <w:pPr>
        <w:pStyle w:val="a"/>
        <w:numPr>
          <w:ilvl w:val="0"/>
          <w:numId w:val="18"/>
        </w:numPr>
        <w:ind w:leftChars="0"/>
        <w:rPr>
          <w:highlight w:val="cyan"/>
          <w:lang w:val="en-US"/>
        </w:rPr>
      </w:pPr>
      <w:r>
        <w:rPr>
          <w:highlight w:val="cyan"/>
          <w:lang w:val="en-US"/>
        </w:rPr>
        <w:t>2 companies still have a preference on option 1</w:t>
      </w:r>
    </w:p>
    <w:p w14:paraId="0AE25642" w14:textId="77777777" w:rsidR="00025EE8" w:rsidRDefault="009B6EF5">
      <w:pPr>
        <w:pStyle w:val="a"/>
        <w:numPr>
          <w:ilvl w:val="0"/>
          <w:numId w:val="18"/>
        </w:numPr>
        <w:ind w:leftChars="0"/>
        <w:rPr>
          <w:highlight w:val="cyan"/>
          <w:lang w:val="en-US"/>
        </w:rPr>
      </w:pPr>
      <w:ins w:id="12" w:author="Akimoto Yosuke" w:date="2020-08-20T14:09:00Z">
        <w:r>
          <w:rPr>
            <w:highlight w:val="cyan"/>
            <w:lang w:val="en-US"/>
          </w:rPr>
          <w:t>1 company still have a preference on option 3</w:t>
        </w:r>
      </w:ins>
    </w:p>
    <w:p w14:paraId="2813CBCA" w14:textId="77777777" w:rsidR="00025EE8" w:rsidRDefault="009B6EF5">
      <w:pPr>
        <w:rPr>
          <w:highlight w:val="cyan"/>
          <w:lang w:val="en-US"/>
        </w:rPr>
      </w:pPr>
      <w:r>
        <w:rPr>
          <w:highlight w:val="cyan"/>
          <w:lang w:val="en-US"/>
        </w:rPr>
        <w:t xml:space="preserve">Considering the fact that option 1’ is a compromise solution and it is obviously a superset of option 1. Therefore, there is no strong necessity to have a competition between option 1 and 1’. </w:t>
      </w:r>
    </w:p>
    <w:p w14:paraId="1A7DC580" w14:textId="77777777" w:rsidR="00025EE8" w:rsidRDefault="009B6EF5">
      <w:pPr>
        <w:rPr>
          <w:b/>
          <w:highlight w:val="cyan"/>
          <w:u w:val="single"/>
          <w:lang w:val="en-US"/>
        </w:rPr>
      </w:pPr>
      <w:r>
        <w:rPr>
          <w:b/>
          <w:highlight w:val="cyan"/>
          <w:u w:val="single"/>
          <w:lang w:val="en-US"/>
        </w:rPr>
        <w:t>Moderator’s updated proposal:</w:t>
      </w:r>
    </w:p>
    <w:p w14:paraId="660E6D0E" w14:textId="77777777" w:rsidR="00025EE8" w:rsidRDefault="009B6EF5">
      <w:pPr>
        <w:pStyle w:val="a"/>
        <w:numPr>
          <w:ilvl w:val="0"/>
          <w:numId w:val="24"/>
        </w:numPr>
        <w:ind w:leftChars="0"/>
        <w:rPr>
          <w:highlight w:val="cyan"/>
        </w:rPr>
      </w:pPr>
      <w:r>
        <w:rPr>
          <w:highlight w:val="cyan"/>
        </w:rPr>
        <w:t>Adopt single link budget template based on IMT-2020 self-evaluation with row(s) for MCL (and/or MIL) and necessary revisions, including adding/removing/revising some parameters.</w:t>
      </w:r>
    </w:p>
    <w:p w14:paraId="527A9CB5" w14:textId="77777777" w:rsidR="00025EE8" w:rsidRDefault="00025EE8"/>
    <w:p w14:paraId="44DAB7CD"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3D8958D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5CA0A78" w14:textId="77777777" w:rsidR="00025EE8" w:rsidRDefault="009B6EF5">
            <w:r>
              <w:t xml:space="preserve">Company </w:t>
            </w:r>
          </w:p>
        </w:tc>
        <w:tc>
          <w:tcPr>
            <w:tcW w:w="7786" w:type="dxa"/>
          </w:tcPr>
          <w:p w14:paraId="03004CA7" w14:textId="77777777" w:rsidR="00025EE8" w:rsidRDefault="009B6EF5">
            <w:r>
              <w:t>Comment</w:t>
            </w:r>
          </w:p>
        </w:tc>
      </w:tr>
      <w:tr w:rsidR="00025EE8" w14:paraId="0BD591EC" w14:textId="77777777" w:rsidTr="00025EE8">
        <w:tc>
          <w:tcPr>
            <w:tcW w:w="2376" w:type="dxa"/>
          </w:tcPr>
          <w:p w14:paraId="59221675" w14:textId="77777777" w:rsidR="00025EE8" w:rsidRDefault="009B6EF5">
            <w:r>
              <w:t>Ericsson</w:t>
            </w:r>
          </w:p>
        </w:tc>
        <w:tc>
          <w:tcPr>
            <w:tcW w:w="7786" w:type="dxa"/>
          </w:tcPr>
          <w:p w14:paraId="0BC47BFF" w14:textId="77777777" w:rsidR="00025EE8" w:rsidRDefault="009B6EF5">
            <w:r>
              <w:t>Can accept</w:t>
            </w:r>
          </w:p>
        </w:tc>
      </w:tr>
      <w:tr w:rsidR="00025EE8" w14:paraId="4340CDB3" w14:textId="77777777" w:rsidTr="00025EE8">
        <w:tc>
          <w:tcPr>
            <w:tcW w:w="2376" w:type="dxa"/>
          </w:tcPr>
          <w:p w14:paraId="1B4BCBA0" w14:textId="77777777" w:rsidR="00025EE8" w:rsidRDefault="009B6EF5">
            <w:pPr>
              <w:rPr>
                <w:rFonts w:eastAsia="宋体"/>
                <w:lang w:val="en-US" w:eastAsia="zh-CN"/>
              </w:rPr>
            </w:pPr>
            <w:ins w:id="13" w:author="Fumihiro Hasegawa" w:date="2020-08-20T02:50:00Z">
              <w:r>
                <w:rPr>
                  <w:rFonts w:eastAsia="宋体"/>
                  <w:lang w:val="en-US" w:eastAsia="zh-CN"/>
                </w:rPr>
                <w:t>InterDigital</w:t>
              </w:r>
            </w:ins>
          </w:p>
        </w:tc>
        <w:tc>
          <w:tcPr>
            <w:tcW w:w="7786" w:type="dxa"/>
          </w:tcPr>
          <w:p w14:paraId="45CF7824" w14:textId="77777777" w:rsidR="00025EE8" w:rsidRDefault="009B6EF5">
            <w:pPr>
              <w:rPr>
                <w:rFonts w:eastAsia="宋体"/>
                <w:lang w:val="en-US" w:eastAsia="zh-CN"/>
              </w:rPr>
            </w:pPr>
            <w:ins w:id="14" w:author="Fumihiro Hasegawa" w:date="2020-08-20T02:50:00Z">
              <w:r>
                <w:rPr>
                  <w:rFonts w:eastAsia="宋体"/>
                  <w:lang w:val="en-US" w:eastAsia="zh-CN"/>
                </w:rPr>
                <w:t xml:space="preserve">For progress, we support the updated proposal from the </w:t>
              </w:r>
            </w:ins>
            <w:ins w:id="15" w:author="Fumihiro Hasegawa" w:date="2020-08-20T03:14:00Z">
              <w:r>
                <w:rPr>
                  <w:rFonts w:eastAsia="宋体"/>
                  <w:lang w:val="en-US" w:eastAsia="zh-CN"/>
                </w:rPr>
                <w:t>moderator</w:t>
              </w:r>
            </w:ins>
          </w:p>
        </w:tc>
      </w:tr>
      <w:tr w:rsidR="00FE36A5" w14:paraId="4D4F6D32" w14:textId="77777777" w:rsidTr="00025EE8">
        <w:tc>
          <w:tcPr>
            <w:tcW w:w="2376" w:type="dxa"/>
          </w:tcPr>
          <w:p w14:paraId="4E96513C" w14:textId="270E87F8" w:rsidR="00FE36A5" w:rsidRDefault="00FE36A5" w:rsidP="00FE36A5">
            <w:pPr>
              <w:rPr>
                <w:rFonts w:eastAsia="宋体"/>
                <w:lang w:val="en-US" w:eastAsia="zh-CN"/>
              </w:rPr>
            </w:pPr>
            <w:ins w:id="16" w:author="China Telecom" w:date="2020-08-20T15:56:00Z">
              <w:r>
                <w:rPr>
                  <w:rFonts w:eastAsia="宋体" w:hint="eastAsia"/>
                  <w:lang w:val="en-US" w:eastAsia="zh-CN"/>
                </w:rPr>
                <w:t>C</w:t>
              </w:r>
              <w:r>
                <w:rPr>
                  <w:rFonts w:eastAsia="宋体"/>
                  <w:lang w:val="en-US" w:eastAsia="zh-CN"/>
                </w:rPr>
                <w:t>hina Telecom</w:t>
              </w:r>
            </w:ins>
          </w:p>
        </w:tc>
        <w:tc>
          <w:tcPr>
            <w:tcW w:w="7786" w:type="dxa"/>
          </w:tcPr>
          <w:p w14:paraId="77B747EE" w14:textId="73830D5B" w:rsidR="00FE36A5" w:rsidRDefault="00FE36A5" w:rsidP="00FE36A5">
            <w:pPr>
              <w:rPr>
                <w:rFonts w:eastAsia="宋体"/>
                <w:lang w:val="en-US" w:eastAsia="zh-CN"/>
              </w:rPr>
            </w:pPr>
            <w:ins w:id="17" w:author="China Telecom" w:date="2020-08-20T15:56:00Z">
              <w:r>
                <w:rPr>
                  <w:rFonts w:eastAsia="宋体" w:hint="eastAsia"/>
                  <w:lang w:val="en-US" w:eastAsia="zh-CN"/>
                </w:rPr>
                <w:t>S</w:t>
              </w:r>
              <w:r>
                <w:rPr>
                  <w:rFonts w:eastAsia="宋体"/>
                  <w:lang w:val="en-US" w:eastAsia="zh-CN"/>
                </w:rPr>
                <w:t>upport</w:t>
              </w:r>
            </w:ins>
          </w:p>
        </w:tc>
      </w:tr>
      <w:tr w:rsidR="00FE36A5" w14:paraId="628BB57A" w14:textId="77777777" w:rsidTr="00025EE8">
        <w:tc>
          <w:tcPr>
            <w:tcW w:w="2376" w:type="dxa"/>
          </w:tcPr>
          <w:p w14:paraId="47A2C4F0" w14:textId="49CA67F6" w:rsidR="00FE36A5" w:rsidRDefault="00FE36A5" w:rsidP="00FE36A5">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4A6A13F0" w14:textId="29FDB57D" w:rsidR="00FE36A5" w:rsidRDefault="00950AB0" w:rsidP="00FE36A5">
            <w:pPr>
              <w:rPr>
                <w:rFonts w:eastAsia="宋体"/>
                <w:lang w:val="en-US" w:eastAsia="zh-CN"/>
              </w:rPr>
            </w:pPr>
            <w:r>
              <w:rPr>
                <w:rFonts w:eastAsia="宋体"/>
                <w:lang w:val="en-US" w:eastAsia="zh-CN"/>
              </w:rPr>
              <w:t>Support</w:t>
            </w:r>
          </w:p>
        </w:tc>
      </w:tr>
      <w:tr w:rsidR="00FE36A5" w14:paraId="36BEE7BD" w14:textId="77777777" w:rsidTr="00025EE8">
        <w:trPr>
          <w:ins w:id="18" w:author="China Telecom" w:date="2020-08-20T15:56:00Z"/>
        </w:trPr>
        <w:tc>
          <w:tcPr>
            <w:tcW w:w="2376" w:type="dxa"/>
          </w:tcPr>
          <w:p w14:paraId="02263F84" w14:textId="25E1E17D" w:rsidR="00FE36A5" w:rsidRDefault="00FE36A5" w:rsidP="00FE36A5">
            <w:pPr>
              <w:rPr>
                <w:ins w:id="19" w:author="China Telecom" w:date="2020-08-20T15:56:00Z"/>
                <w:rFonts w:eastAsia="宋体" w:hint="eastAsia"/>
                <w:lang w:val="en-US" w:eastAsia="zh-CN"/>
              </w:rPr>
            </w:pPr>
          </w:p>
        </w:tc>
        <w:tc>
          <w:tcPr>
            <w:tcW w:w="7786" w:type="dxa"/>
          </w:tcPr>
          <w:p w14:paraId="105F6553" w14:textId="27E20B8D" w:rsidR="00FE36A5" w:rsidRDefault="00FE36A5" w:rsidP="00FE36A5">
            <w:pPr>
              <w:rPr>
                <w:ins w:id="20" w:author="China Telecom" w:date="2020-08-20T15:56:00Z"/>
                <w:rFonts w:eastAsia="宋体"/>
                <w:lang w:val="en-US" w:eastAsia="zh-CN"/>
              </w:rPr>
            </w:pPr>
          </w:p>
        </w:tc>
      </w:tr>
    </w:tbl>
    <w:p w14:paraId="282036F4" w14:textId="77777777" w:rsidR="00025EE8" w:rsidRDefault="009B6EF5">
      <w:pPr>
        <w:tabs>
          <w:tab w:val="left" w:pos="8620"/>
        </w:tabs>
        <w:pPrChange w:id="21" w:author="Fumihiro Hasegawa" w:date="2020-08-20T03:14:00Z">
          <w:pPr/>
        </w:pPrChange>
      </w:pPr>
      <w:ins w:id="22" w:author="Fumihiro Hasegawa" w:date="2020-08-20T03:14:00Z">
        <w:r>
          <w:tab/>
        </w:r>
      </w:ins>
    </w:p>
    <w:p w14:paraId="76E8E9D5" w14:textId="77777777" w:rsidR="00025EE8" w:rsidRDefault="00025EE8"/>
    <w:p w14:paraId="605F7D40" w14:textId="77777777" w:rsidR="00025EE8" w:rsidRDefault="00025EE8"/>
    <w:p w14:paraId="4A54D73E" w14:textId="77777777" w:rsidR="00025EE8" w:rsidRDefault="009B6EF5">
      <w:pPr>
        <w:pStyle w:val="20"/>
        <w:rPr>
          <w:lang w:val="en-US"/>
        </w:rPr>
      </w:pPr>
      <w:r>
        <w:rPr>
          <w:color w:val="FF0000"/>
          <w:lang w:val="en-US"/>
        </w:rPr>
        <w:t>[H]</w:t>
      </w:r>
      <w:r>
        <w:rPr>
          <w:lang w:val="en-US"/>
        </w:rPr>
        <w:t xml:space="preserve"> Open issue No.4 - antenna array gain (FR1 &amp; FR2 common)</w:t>
      </w:r>
    </w:p>
    <w:p w14:paraId="33D23AF1" w14:textId="77777777" w:rsidR="00025EE8" w:rsidRDefault="009B6EF5">
      <w:pPr>
        <w:rPr>
          <w:lang w:val="en-US"/>
        </w:rPr>
      </w:pPr>
      <w:r>
        <w:rPr>
          <w:lang w:val="en-US"/>
        </w:rPr>
        <w:t>Open issue No.4 is the definition of antenna array gain.</w:t>
      </w:r>
    </w:p>
    <w:p w14:paraId="232C0C17"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6BD88E58"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6DD9A473"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array gain = 10 * 1og10 (number of antenna elements/number of TxRUs)</w:t>
      </w:r>
    </w:p>
    <w:p w14:paraId="5186D1ED"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3C305E92"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26A8C8FA"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3432F2AB"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2194476A" w14:textId="77777777" w:rsidR="00025EE8" w:rsidRDefault="009B6EF5">
      <w:r>
        <w:lastRenderedPageBreak/>
        <w:t xml:space="preserve">According to the contributions submitted to this e-meeting, clear majority of companies support option 1 (even though some more discussion for FFS is necessary). </w:t>
      </w:r>
    </w:p>
    <w:p w14:paraId="50847750" w14:textId="77777777" w:rsidR="00025EE8" w:rsidRDefault="009B6EF5">
      <w:pPr>
        <w:rPr>
          <w:b/>
          <w:highlight w:val="yellow"/>
          <w:u w:val="single"/>
        </w:rPr>
      </w:pPr>
      <w:r>
        <w:rPr>
          <w:b/>
          <w:highlight w:val="yellow"/>
          <w:u w:val="single"/>
        </w:rPr>
        <w:t>Moderator’s proposal</w:t>
      </w:r>
    </w:p>
    <w:p w14:paraId="04E20EAF" w14:textId="77777777" w:rsidR="00025EE8" w:rsidRDefault="009B6EF5">
      <w:pPr>
        <w:pStyle w:val="a"/>
        <w:numPr>
          <w:ilvl w:val="0"/>
          <w:numId w:val="22"/>
        </w:numPr>
        <w:ind w:leftChars="0"/>
        <w:rPr>
          <w:highlight w:val="yellow"/>
        </w:rPr>
      </w:pPr>
      <w:r>
        <w:rPr>
          <w:highlight w:val="yellow"/>
        </w:rPr>
        <w:t>Adopt option 1, i.e. Antenna array gain is included in the link budget template</w:t>
      </w:r>
    </w:p>
    <w:p w14:paraId="6F5A0226" w14:textId="77777777" w:rsidR="00025EE8" w:rsidRDefault="009B6EF5">
      <w:pPr>
        <w:pStyle w:val="a"/>
        <w:numPr>
          <w:ilvl w:val="1"/>
          <w:numId w:val="22"/>
        </w:numPr>
        <w:ind w:leftChars="0"/>
        <w:rPr>
          <w:highlight w:val="yellow"/>
        </w:rPr>
      </w:pPr>
      <w:r>
        <w:rPr>
          <w:highlight w:val="yellow"/>
        </w:rPr>
        <w:t>Note: details of array gain formula is discussed under section 3.3</w:t>
      </w:r>
    </w:p>
    <w:p w14:paraId="6B115CF2" w14:textId="77777777" w:rsidR="00025EE8" w:rsidRDefault="009B6EF5">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217"/>
        <w:gridCol w:w="1683"/>
        <w:gridCol w:w="7280"/>
      </w:tblGrid>
      <w:tr w:rsidR="00025EE8" w14:paraId="7DD83B75" w14:textId="77777777" w:rsidTr="00025EE8">
        <w:trPr>
          <w:cnfStyle w:val="100000000000" w:firstRow="1" w:lastRow="0" w:firstColumn="0" w:lastColumn="0" w:oddVBand="0" w:evenVBand="0" w:oddHBand="0" w:evenHBand="0" w:firstRowFirstColumn="0" w:firstRowLastColumn="0" w:lastRowFirstColumn="0" w:lastRowLastColumn="0"/>
        </w:trPr>
        <w:tc>
          <w:tcPr>
            <w:tcW w:w="1217" w:type="dxa"/>
          </w:tcPr>
          <w:p w14:paraId="1427948C" w14:textId="77777777" w:rsidR="00025EE8" w:rsidRDefault="009B6EF5">
            <w:pPr>
              <w:jc w:val="center"/>
            </w:pPr>
            <w:r>
              <w:t>Company</w:t>
            </w:r>
          </w:p>
        </w:tc>
        <w:tc>
          <w:tcPr>
            <w:tcW w:w="1683" w:type="dxa"/>
          </w:tcPr>
          <w:p w14:paraId="4D7A703D" w14:textId="77777777" w:rsidR="00025EE8" w:rsidRDefault="009B6EF5">
            <w:pPr>
              <w:jc w:val="center"/>
            </w:pPr>
            <w:r>
              <w:t>Preferred option</w:t>
            </w:r>
          </w:p>
        </w:tc>
        <w:tc>
          <w:tcPr>
            <w:tcW w:w="7280" w:type="dxa"/>
          </w:tcPr>
          <w:p w14:paraId="6D30A288" w14:textId="77777777" w:rsidR="00025EE8" w:rsidRDefault="009B6EF5">
            <w:pPr>
              <w:jc w:val="center"/>
            </w:pPr>
            <w:r>
              <w:t>Comments</w:t>
            </w:r>
          </w:p>
        </w:tc>
      </w:tr>
      <w:tr w:rsidR="00025EE8" w14:paraId="63FC0CAD" w14:textId="77777777" w:rsidTr="00025EE8">
        <w:tc>
          <w:tcPr>
            <w:tcW w:w="1217" w:type="dxa"/>
          </w:tcPr>
          <w:p w14:paraId="6B6DE1AD" w14:textId="77777777" w:rsidR="00025EE8" w:rsidRDefault="009B6EF5">
            <w:r>
              <w:rPr>
                <w:rFonts w:eastAsia="宋体" w:hint="eastAsia"/>
                <w:lang w:eastAsia="zh-CN"/>
              </w:rPr>
              <w:t>C</w:t>
            </w:r>
            <w:r>
              <w:rPr>
                <w:rFonts w:eastAsia="宋体"/>
                <w:lang w:eastAsia="zh-CN"/>
              </w:rPr>
              <w:t>hina Telecom</w:t>
            </w:r>
          </w:p>
        </w:tc>
        <w:tc>
          <w:tcPr>
            <w:tcW w:w="1683" w:type="dxa"/>
          </w:tcPr>
          <w:p w14:paraId="71779285" w14:textId="77777777" w:rsidR="00025EE8" w:rsidRDefault="00025EE8"/>
        </w:tc>
        <w:tc>
          <w:tcPr>
            <w:tcW w:w="7280" w:type="dxa"/>
          </w:tcPr>
          <w:p w14:paraId="133CEF15" w14:textId="77777777" w:rsidR="00025EE8" w:rsidRDefault="009B6EF5">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23ACA85C" w14:textId="77777777" w:rsidR="00025EE8" w:rsidRDefault="009B6EF5">
            <w:pPr>
              <w:pStyle w:val="ab"/>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31C39FF3"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38DBEE8A"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685B05FD" w14:textId="77777777" w:rsidR="00025EE8" w:rsidRDefault="009B6EF5">
            <w:pPr>
              <w:rPr>
                <w:lang w:val="en-US"/>
              </w:rPr>
            </w:pPr>
            <w:r>
              <w:rPr>
                <w:noProof/>
                <w:lang w:val="en-US"/>
              </w:rPr>
              <w:drawing>
                <wp:inline distT="0" distB="0" distL="0" distR="0" wp14:anchorId="356F86D6" wp14:editId="12948607">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019D4B" w14:textId="77777777" w:rsidR="00025EE8" w:rsidRDefault="00025EE8"/>
        </w:tc>
      </w:tr>
      <w:tr w:rsidR="00025EE8" w14:paraId="1B197617" w14:textId="77777777" w:rsidTr="00025EE8">
        <w:tc>
          <w:tcPr>
            <w:tcW w:w="1217" w:type="dxa"/>
          </w:tcPr>
          <w:p w14:paraId="577F3F29" w14:textId="77777777" w:rsidR="00025EE8" w:rsidRDefault="009B6EF5">
            <w:r>
              <w:rPr>
                <w:rFonts w:eastAsia="宋体" w:hint="eastAsia"/>
                <w:lang w:eastAsia="zh-CN"/>
              </w:rPr>
              <w:t>O</w:t>
            </w:r>
            <w:r>
              <w:rPr>
                <w:rFonts w:eastAsia="宋体"/>
                <w:lang w:eastAsia="zh-CN"/>
              </w:rPr>
              <w:t>PPO</w:t>
            </w:r>
          </w:p>
        </w:tc>
        <w:tc>
          <w:tcPr>
            <w:tcW w:w="1683" w:type="dxa"/>
          </w:tcPr>
          <w:p w14:paraId="47A6DA77" w14:textId="77777777" w:rsidR="00025EE8" w:rsidRDefault="009B6EF5">
            <w:r>
              <w:rPr>
                <w:rFonts w:eastAsia="宋体"/>
                <w:lang w:eastAsia="zh-CN"/>
              </w:rPr>
              <w:t>option 1</w:t>
            </w:r>
          </w:p>
        </w:tc>
        <w:tc>
          <w:tcPr>
            <w:tcW w:w="7280" w:type="dxa"/>
          </w:tcPr>
          <w:p w14:paraId="6717E783" w14:textId="77777777" w:rsidR="00025EE8" w:rsidRDefault="009B6EF5">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025EE8" w14:paraId="365704B3" w14:textId="77777777" w:rsidTr="00025EE8">
        <w:tc>
          <w:tcPr>
            <w:tcW w:w="1217" w:type="dxa"/>
          </w:tcPr>
          <w:p w14:paraId="3AD4209B" w14:textId="77777777" w:rsidR="00025EE8" w:rsidRDefault="009B6EF5">
            <w:pPr>
              <w:rPr>
                <w:rFonts w:eastAsia="宋体"/>
                <w:lang w:eastAsia="zh-CN"/>
              </w:rPr>
            </w:pPr>
            <w:r>
              <w:rPr>
                <w:rFonts w:eastAsia="宋体" w:hint="eastAsia"/>
                <w:lang w:eastAsia="zh-CN"/>
              </w:rPr>
              <w:t>CATT</w:t>
            </w:r>
          </w:p>
        </w:tc>
        <w:tc>
          <w:tcPr>
            <w:tcW w:w="1683" w:type="dxa"/>
          </w:tcPr>
          <w:p w14:paraId="76F3A263" w14:textId="77777777" w:rsidR="00025EE8" w:rsidRDefault="00025EE8"/>
        </w:tc>
        <w:tc>
          <w:tcPr>
            <w:tcW w:w="7280" w:type="dxa"/>
          </w:tcPr>
          <w:p w14:paraId="7BA9A620" w14:textId="77777777" w:rsidR="00025EE8" w:rsidRDefault="009B6EF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025EE8" w14:paraId="4373C2EC" w14:textId="77777777" w:rsidTr="00025EE8">
        <w:tc>
          <w:tcPr>
            <w:tcW w:w="1217" w:type="dxa"/>
          </w:tcPr>
          <w:p w14:paraId="435C103B" w14:textId="77777777" w:rsidR="00025EE8" w:rsidRDefault="009B6EF5">
            <w:r>
              <w:rPr>
                <w:rFonts w:eastAsia="宋体" w:hint="eastAsia"/>
                <w:lang w:val="en-US" w:eastAsia="zh-CN"/>
              </w:rPr>
              <w:t>ZTE</w:t>
            </w:r>
          </w:p>
        </w:tc>
        <w:tc>
          <w:tcPr>
            <w:tcW w:w="1683" w:type="dxa"/>
          </w:tcPr>
          <w:p w14:paraId="3DE79308" w14:textId="77777777" w:rsidR="00025EE8" w:rsidRDefault="009B6EF5">
            <w:r>
              <w:rPr>
                <w:rFonts w:eastAsia="宋体" w:hint="eastAsia"/>
                <w:lang w:val="en-US" w:eastAsia="zh-CN"/>
              </w:rPr>
              <w:t>Option 1</w:t>
            </w:r>
          </w:p>
        </w:tc>
        <w:tc>
          <w:tcPr>
            <w:tcW w:w="7280" w:type="dxa"/>
          </w:tcPr>
          <w:p w14:paraId="78006D73" w14:textId="77777777" w:rsidR="00025EE8" w:rsidRDefault="00025EE8"/>
        </w:tc>
      </w:tr>
      <w:tr w:rsidR="00025EE8" w14:paraId="3AA40D18" w14:textId="77777777" w:rsidTr="00025EE8">
        <w:tc>
          <w:tcPr>
            <w:tcW w:w="1217" w:type="dxa"/>
          </w:tcPr>
          <w:p w14:paraId="4B09B22C" w14:textId="77777777" w:rsidR="00025EE8" w:rsidRDefault="009B6EF5">
            <w:r>
              <w:rPr>
                <w:rFonts w:hint="eastAsia"/>
              </w:rPr>
              <w:t>P</w:t>
            </w:r>
            <w:r>
              <w:t>anasonic</w:t>
            </w:r>
          </w:p>
        </w:tc>
        <w:tc>
          <w:tcPr>
            <w:tcW w:w="1683" w:type="dxa"/>
          </w:tcPr>
          <w:p w14:paraId="4E05250A" w14:textId="77777777" w:rsidR="00025EE8" w:rsidRDefault="009B6EF5">
            <w:r>
              <w:rPr>
                <w:rFonts w:hint="eastAsia"/>
              </w:rPr>
              <w:t>O</w:t>
            </w:r>
            <w:r>
              <w:t>ption 1</w:t>
            </w:r>
          </w:p>
        </w:tc>
        <w:tc>
          <w:tcPr>
            <w:tcW w:w="7280" w:type="dxa"/>
          </w:tcPr>
          <w:p w14:paraId="366ACF6B" w14:textId="77777777" w:rsidR="00025EE8" w:rsidRDefault="009B6EF5">
            <w:r>
              <w:rPr>
                <w:rFonts w:hint="eastAsia"/>
              </w:rPr>
              <w:t>O</w:t>
            </w:r>
            <w:r>
              <w:t>ption 1 could be beneficial to simplify the link level evaluation than Option 2.</w:t>
            </w:r>
          </w:p>
        </w:tc>
      </w:tr>
      <w:tr w:rsidR="00025EE8" w14:paraId="0C8AF8C8" w14:textId="77777777" w:rsidTr="00025EE8">
        <w:tc>
          <w:tcPr>
            <w:tcW w:w="1217" w:type="dxa"/>
          </w:tcPr>
          <w:p w14:paraId="429727A9" w14:textId="77777777" w:rsidR="00025EE8" w:rsidRDefault="009B6EF5">
            <w:r>
              <w:t>Nokia/NSB</w:t>
            </w:r>
          </w:p>
        </w:tc>
        <w:tc>
          <w:tcPr>
            <w:tcW w:w="1683" w:type="dxa"/>
          </w:tcPr>
          <w:p w14:paraId="3BD96559" w14:textId="77777777" w:rsidR="00025EE8" w:rsidRDefault="009B6EF5">
            <w:r>
              <w:t>Option 1</w:t>
            </w:r>
          </w:p>
        </w:tc>
        <w:tc>
          <w:tcPr>
            <w:tcW w:w="7280" w:type="dxa"/>
          </w:tcPr>
          <w:p w14:paraId="1E11D0D7" w14:textId="77777777" w:rsidR="00025EE8" w:rsidRDefault="009B6EF5">
            <w:r>
              <w:t>Option 1 should be preferred. We see two possible approaches to model antenna array gain:</w:t>
            </w:r>
          </w:p>
          <w:p w14:paraId="2C8582DA" w14:textId="77777777" w:rsidR="00025EE8" w:rsidRDefault="009B6EF5">
            <w:pPr>
              <w:pStyle w:val="a"/>
              <w:numPr>
                <w:ilvl w:val="0"/>
                <w:numId w:val="26"/>
              </w:numPr>
              <w:spacing w:after="0" w:afterAutospacing="0"/>
              <w:ind w:leftChars="0" w:left="714" w:hanging="357"/>
            </w:pPr>
            <w:r>
              <w:rPr>
                <w:u w:val="single"/>
              </w:rPr>
              <w:t>Hybrid simulation approach</w:t>
            </w:r>
            <w:r>
              <w:t xml:space="preserve">. Open-loop 10% BLER SINR is simulated in LLS and antenna gain components 1 to 3 in the </w:t>
            </w:r>
            <w:r>
              <w:lastRenderedPageBreak/>
              <w:t>diagram shared by China Telecom are calculated using SLS. Antenna gain component 4 is a static parameter, whose value needs to be agreed upon (IMT-2020 value is fine for us). Finally, and using field numbers as per IMT-2020 LB template for simplicity:</w:t>
            </w:r>
          </w:p>
          <w:p w14:paraId="18F9A842" w14:textId="77777777" w:rsidR="00025EE8" w:rsidRDefault="009B6EF5">
            <w:pPr>
              <w:pStyle w:val="a"/>
              <w:numPr>
                <w:ilvl w:val="0"/>
                <w:numId w:val="27"/>
              </w:numPr>
              <w:ind w:leftChars="0" w:left="1094" w:hanging="357"/>
            </w:pPr>
            <w:r>
              <w:t>SINR value is used for field (19a)/(19b);</w:t>
            </w:r>
          </w:p>
          <w:p w14:paraId="3CB8B542" w14:textId="77777777" w:rsidR="00025EE8" w:rsidRDefault="009B6EF5">
            <w:pPr>
              <w:pStyle w:val="a"/>
              <w:numPr>
                <w:ilvl w:val="0"/>
                <w:numId w:val="27"/>
              </w:numPr>
              <w:ind w:leftChars="0" w:left="1094" w:hanging="357"/>
            </w:pPr>
            <w:r>
              <w:t>Antenna array gain obtained through SLS is used for field (5);</w:t>
            </w:r>
          </w:p>
          <w:p w14:paraId="150E712E" w14:textId="77777777" w:rsidR="00025EE8" w:rsidRDefault="009B6EF5">
            <w:pPr>
              <w:pStyle w:val="a"/>
              <w:numPr>
                <w:ilvl w:val="0"/>
                <w:numId w:val="27"/>
              </w:numPr>
              <w:spacing w:after="0" w:afterAutospacing="0"/>
              <w:ind w:leftChars="0" w:left="1094" w:hanging="357"/>
            </w:pPr>
            <w:r>
              <w:t>Antenna gain component 4 is used for field (4);</w:t>
            </w:r>
          </w:p>
          <w:p w14:paraId="6618C122" w14:textId="77777777" w:rsidR="00025EE8" w:rsidRDefault="009B6EF5">
            <w:pPr>
              <w:pStyle w:val="a"/>
              <w:numPr>
                <w:ilvl w:val="0"/>
                <w:numId w:val="26"/>
              </w:numPr>
              <w:ind w:leftChars="0"/>
            </w:pPr>
            <w:r>
              <w:rPr>
                <w:u w:val="single"/>
              </w:rPr>
              <w:t>Theoretical array gain</w:t>
            </w:r>
            <w:r>
              <w:t xml:space="preserve"> calculation can be performed and practically relevant correction factors are used to account for non-idealities.</w:t>
            </w:r>
          </w:p>
          <w:p w14:paraId="5EB623DF" w14:textId="77777777" w:rsidR="00025EE8" w:rsidRDefault="009B6EF5">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025EE8" w14:paraId="119E238C" w14:textId="77777777" w:rsidTr="00025EE8">
        <w:tc>
          <w:tcPr>
            <w:tcW w:w="1217" w:type="dxa"/>
          </w:tcPr>
          <w:p w14:paraId="4A76D12B" w14:textId="77777777" w:rsidR="00025EE8" w:rsidRDefault="009B6EF5">
            <w:r>
              <w:lastRenderedPageBreak/>
              <w:t>Intel</w:t>
            </w:r>
          </w:p>
        </w:tc>
        <w:tc>
          <w:tcPr>
            <w:tcW w:w="1683" w:type="dxa"/>
          </w:tcPr>
          <w:p w14:paraId="4B434785" w14:textId="77777777" w:rsidR="00025EE8" w:rsidRDefault="009B6EF5">
            <w:r>
              <w:t>Option 1</w:t>
            </w:r>
          </w:p>
        </w:tc>
        <w:tc>
          <w:tcPr>
            <w:tcW w:w="7280" w:type="dxa"/>
          </w:tcPr>
          <w:p w14:paraId="6F1B9E8B" w14:textId="77777777" w:rsidR="00025EE8" w:rsidRDefault="009B6EF5">
            <w:r>
              <w:t xml:space="preserve">We are fine with FL’s proposal. As TDL channel model is considered for link level simulations, antenna gain needs to be included in the link budget template.  </w:t>
            </w:r>
          </w:p>
        </w:tc>
      </w:tr>
      <w:tr w:rsidR="00025EE8" w14:paraId="2A7AAAF7" w14:textId="77777777" w:rsidTr="00025EE8">
        <w:tc>
          <w:tcPr>
            <w:tcW w:w="1217" w:type="dxa"/>
          </w:tcPr>
          <w:p w14:paraId="7AC67ECF" w14:textId="77777777" w:rsidR="00025EE8" w:rsidRDefault="009B6EF5">
            <w:r>
              <w:rPr>
                <w:rFonts w:hint="eastAsia"/>
              </w:rPr>
              <w:t>NTT DOCOMO</w:t>
            </w:r>
          </w:p>
        </w:tc>
        <w:tc>
          <w:tcPr>
            <w:tcW w:w="1683" w:type="dxa"/>
          </w:tcPr>
          <w:p w14:paraId="2BFBB9F2" w14:textId="77777777" w:rsidR="00025EE8" w:rsidRDefault="009B6EF5">
            <w:r>
              <w:t>O</w:t>
            </w:r>
            <w:r>
              <w:rPr>
                <w:rFonts w:hint="eastAsia"/>
              </w:rPr>
              <w:t xml:space="preserve">ption </w:t>
            </w:r>
            <w:r>
              <w:t>1</w:t>
            </w:r>
          </w:p>
        </w:tc>
        <w:tc>
          <w:tcPr>
            <w:tcW w:w="7280" w:type="dxa"/>
          </w:tcPr>
          <w:p w14:paraId="73193E5F" w14:textId="77777777" w:rsidR="00025EE8" w:rsidRDefault="009B6EF5">
            <w:r>
              <w:rPr>
                <w:rFonts w:hint="eastAsia"/>
              </w:rPr>
              <w:t xml:space="preserve">The antenna gain can be </w:t>
            </w:r>
            <w:r>
              <w:t>considered</w:t>
            </w:r>
            <w:r>
              <w:rPr>
                <w:rFonts w:hint="eastAsia"/>
              </w:rPr>
              <w:t xml:space="preserve"> </w:t>
            </w:r>
            <w:r>
              <w:t>in the link budget table as well as the antenna gain.</w:t>
            </w:r>
          </w:p>
        </w:tc>
      </w:tr>
      <w:tr w:rsidR="00025EE8" w14:paraId="5EB2D788" w14:textId="77777777" w:rsidTr="00025EE8">
        <w:tc>
          <w:tcPr>
            <w:tcW w:w="1217" w:type="dxa"/>
          </w:tcPr>
          <w:p w14:paraId="3EFD814D" w14:textId="77777777" w:rsidR="00025EE8" w:rsidRDefault="009B6EF5">
            <w:r>
              <w:t>Ericsson</w:t>
            </w:r>
          </w:p>
        </w:tc>
        <w:tc>
          <w:tcPr>
            <w:tcW w:w="1683" w:type="dxa"/>
          </w:tcPr>
          <w:p w14:paraId="1E5629F6" w14:textId="77777777" w:rsidR="00025EE8" w:rsidRDefault="009B6EF5">
            <w:r>
              <w:t>Option 1</w:t>
            </w:r>
          </w:p>
        </w:tc>
        <w:tc>
          <w:tcPr>
            <w:tcW w:w="7280" w:type="dxa"/>
          </w:tcPr>
          <w:p w14:paraId="6A9484AD" w14:textId="77777777" w:rsidR="00025EE8" w:rsidRDefault="009B6EF5">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025EE8" w14:paraId="7F3F6D72" w14:textId="77777777" w:rsidTr="00025EE8">
        <w:tc>
          <w:tcPr>
            <w:tcW w:w="1217" w:type="dxa"/>
          </w:tcPr>
          <w:p w14:paraId="0E0371D2" w14:textId="77777777" w:rsidR="00025EE8" w:rsidRDefault="009B6EF5">
            <w:r>
              <w:t>Qualcomm</w:t>
            </w:r>
          </w:p>
        </w:tc>
        <w:tc>
          <w:tcPr>
            <w:tcW w:w="1683" w:type="dxa"/>
          </w:tcPr>
          <w:p w14:paraId="353250F8" w14:textId="77777777" w:rsidR="00025EE8" w:rsidRDefault="009B6EF5">
            <w:r>
              <w:t>Option 1</w:t>
            </w:r>
          </w:p>
        </w:tc>
        <w:tc>
          <w:tcPr>
            <w:tcW w:w="7280" w:type="dxa"/>
          </w:tcPr>
          <w:p w14:paraId="6658FF1A" w14:textId="77777777" w:rsidR="00025EE8" w:rsidRDefault="009B6EF5">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025EE8" w14:paraId="1322AF52" w14:textId="77777777" w:rsidTr="00025EE8">
        <w:tc>
          <w:tcPr>
            <w:tcW w:w="1217" w:type="dxa"/>
          </w:tcPr>
          <w:p w14:paraId="3F56A8EC" w14:textId="77777777" w:rsidR="00025EE8" w:rsidRDefault="009B6EF5">
            <w:r>
              <w:t>InterDigital</w:t>
            </w:r>
          </w:p>
        </w:tc>
        <w:tc>
          <w:tcPr>
            <w:tcW w:w="1683" w:type="dxa"/>
          </w:tcPr>
          <w:p w14:paraId="7A9B3EF9" w14:textId="77777777" w:rsidR="00025EE8" w:rsidRDefault="009B6EF5">
            <w:r>
              <w:t>Option 1</w:t>
            </w:r>
          </w:p>
        </w:tc>
        <w:tc>
          <w:tcPr>
            <w:tcW w:w="7280" w:type="dxa"/>
          </w:tcPr>
          <w:p w14:paraId="30CBBD1C" w14:textId="77777777" w:rsidR="00025EE8" w:rsidRDefault="009B6EF5">
            <w:r>
              <w:t>Considering there are some remaining issues on the definition of antenna gain, we can include it in the link budget template.</w:t>
            </w:r>
          </w:p>
        </w:tc>
      </w:tr>
      <w:tr w:rsidR="00025EE8" w14:paraId="289E5B1B" w14:textId="77777777" w:rsidTr="00025EE8">
        <w:tc>
          <w:tcPr>
            <w:tcW w:w="1217" w:type="dxa"/>
          </w:tcPr>
          <w:p w14:paraId="34AC8F97" w14:textId="77777777" w:rsidR="00025EE8" w:rsidRDefault="009B6EF5">
            <w:r>
              <w:rPr>
                <w:rFonts w:eastAsia="宋体" w:hint="eastAsia"/>
                <w:lang w:eastAsia="zh-CN"/>
              </w:rPr>
              <w:t>vivo</w:t>
            </w:r>
          </w:p>
        </w:tc>
        <w:tc>
          <w:tcPr>
            <w:tcW w:w="1683" w:type="dxa"/>
          </w:tcPr>
          <w:p w14:paraId="5B0D738A" w14:textId="77777777" w:rsidR="00025EE8" w:rsidRDefault="009B6EF5">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2E164D40" w14:textId="77777777" w:rsidR="00025EE8" w:rsidRDefault="009B6EF5">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025EE8" w14:paraId="4F0FEAAD" w14:textId="77777777" w:rsidTr="00025EE8">
        <w:tc>
          <w:tcPr>
            <w:tcW w:w="1217" w:type="dxa"/>
          </w:tcPr>
          <w:p w14:paraId="5E19DFE4" w14:textId="77777777" w:rsidR="00025EE8" w:rsidRDefault="009B6EF5">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21AF19CD" w14:textId="77777777" w:rsidR="00025EE8" w:rsidRDefault="009B6EF5">
            <w:pPr>
              <w:rPr>
                <w:rFonts w:eastAsia="宋体"/>
                <w:lang w:eastAsia="zh-CN"/>
              </w:rPr>
            </w:pPr>
            <w:r>
              <w:rPr>
                <w:rFonts w:eastAsia="Malgun Gothic" w:hint="eastAsia"/>
                <w:lang w:eastAsia="ko-KR"/>
              </w:rPr>
              <w:t>Option 1</w:t>
            </w:r>
          </w:p>
        </w:tc>
        <w:tc>
          <w:tcPr>
            <w:tcW w:w="7280" w:type="dxa"/>
          </w:tcPr>
          <w:p w14:paraId="557D9D7F"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025EE8" w14:paraId="459A5D53" w14:textId="77777777" w:rsidTr="00025EE8">
        <w:tc>
          <w:tcPr>
            <w:tcW w:w="1217" w:type="dxa"/>
          </w:tcPr>
          <w:p w14:paraId="30AACB03" w14:textId="77777777" w:rsidR="00025EE8" w:rsidRDefault="009B6EF5">
            <w:pPr>
              <w:rPr>
                <w:rFonts w:eastAsia="Malgun Gothic"/>
                <w:lang w:eastAsia="ko-KR"/>
              </w:rPr>
            </w:pPr>
            <w:r>
              <w:rPr>
                <w:rFonts w:hint="eastAsia"/>
              </w:rPr>
              <w:t>S</w:t>
            </w:r>
            <w:r>
              <w:t>harp</w:t>
            </w:r>
          </w:p>
        </w:tc>
        <w:tc>
          <w:tcPr>
            <w:tcW w:w="1683" w:type="dxa"/>
          </w:tcPr>
          <w:p w14:paraId="233AF59A" w14:textId="77777777" w:rsidR="00025EE8" w:rsidRDefault="009B6EF5">
            <w:pPr>
              <w:rPr>
                <w:rFonts w:eastAsia="Malgun Gothic"/>
                <w:lang w:eastAsia="ko-KR"/>
              </w:rPr>
            </w:pPr>
            <w:r>
              <w:rPr>
                <w:rFonts w:hint="eastAsia"/>
              </w:rPr>
              <w:t>O</w:t>
            </w:r>
            <w:r>
              <w:t>ption 1</w:t>
            </w:r>
          </w:p>
        </w:tc>
        <w:tc>
          <w:tcPr>
            <w:tcW w:w="7280" w:type="dxa"/>
          </w:tcPr>
          <w:p w14:paraId="27ECE1AC" w14:textId="77777777" w:rsidR="00025EE8" w:rsidRDefault="009B6EF5">
            <w:pPr>
              <w:rPr>
                <w:rFonts w:eastAsia="Malgun Gothic"/>
                <w:lang w:eastAsia="ko-KR"/>
              </w:rPr>
            </w:pPr>
            <w:r>
              <w:rPr>
                <w:rFonts w:hint="eastAsia"/>
              </w:rPr>
              <w:t>W</w:t>
            </w:r>
            <w:r>
              <w:t>e are OK with FL proposal.</w:t>
            </w:r>
          </w:p>
        </w:tc>
      </w:tr>
      <w:tr w:rsidR="00025EE8" w14:paraId="2AC6E476" w14:textId="77777777" w:rsidTr="00025EE8">
        <w:tc>
          <w:tcPr>
            <w:tcW w:w="1217" w:type="dxa"/>
          </w:tcPr>
          <w:p w14:paraId="4DFB0AD3" w14:textId="77777777" w:rsidR="00025EE8" w:rsidRDefault="009B6EF5">
            <w:r>
              <w:rPr>
                <w:rFonts w:eastAsia="宋体"/>
                <w:lang w:eastAsia="zh-CN"/>
              </w:rPr>
              <w:t>Apple</w:t>
            </w:r>
          </w:p>
        </w:tc>
        <w:tc>
          <w:tcPr>
            <w:tcW w:w="1683" w:type="dxa"/>
          </w:tcPr>
          <w:p w14:paraId="32DB1A0B" w14:textId="77777777" w:rsidR="00025EE8" w:rsidRDefault="009B6EF5">
            <w:r>
              <w:rPr>
                <w:rFonts w:eastAsia="宋体"/>
                <w:lang w:eastAsia="zh-CN"/>
              </w:rPr>
              <w:t>Option 1</w:t>
            </w:r>
          </w:p>
        </w:tc>
        <w:tc>
          <w:tcPr>
            <w:tcW w:w="7280" w:type="dxa"/>
          </w:tcPr>
          <w:p w14:paraId="1A82E639" w14:textId="77777777" w:rsidR="00025EE8" w:rsidRDefault="009B6EF5">
            <w:r>
              <w:rPr>
                <w:rFonts w:eastAsia="宋体"/>
                <w:lang w:eastAsia="zh-CN"/>
              </w:rPr>
              <w:t xml:space="preserve">Option 1 simplify the link level simulation, the antenna array gain is included in link budget template. </w:t>
            </w:r>
          </w:p>
        </w:tc>
      </w:tr>
      <w:tr w:rsidR="00025EE8" w14:paraId="2DD15B08" w14:textId="77777777" w:rsidTr="00025EE8">
        <w:tc>
          <w:tcPr>
            <w:tcW w:w="1217" w:type="dxa"/>
          </w:tcPr>
          <w:p w14:paraId="2B374ED9" w14:textId="77777777" w:rsidR="00025EE8" w:rsidRDefault="009B6EF5">
            <w:pPr>
              <w:rPr>
                <w:rFonts w:eastAsia="宋体"/>
                <w:lang w:eastAsia="zh-CN"/>
              </w:rPr>
            </w:pPr>
            <w:r>
              <w:t>SONY</w:t>
            </w:r>
          </w:p>
        </w:tc>
        <w:tc>
          <w:tcPr>
            <w:tcW w:w="1683" w:type="dxa"/>
          </w:tcPr>
          <w:p w14:paraId="03D8955B" w14:textId="77777777" w:rsidR="00025EE8" w:rsidRDefault="009B6EF5">
            <w:r>
              <w:t>FR1: option 1</w:t>
            </w:r>
          </w:p>
          <w:p w14:paraId="26E67237" w14:textId="77777777" w:rsidR="00025EE8" w:rsidRDefault="009B6EF5">
            <w:r>
              <w:t>FR2: option 2</w:t>
            </w:r>
          </w:p>
          <w:p w14:paraId="71B87D9F" w14:textId="77777777" w:rsidR="00025EE8" w:rsidRDefault="00025EE8">
            <w:pPr>
              <w:rPr>
                <w:rFonts w:eastAsia="宋体"/>
                <w:lang w:eastAsia="zh-CN"/>
              </w:rPr>
            </w:pPr>
          </w:p>
        </w:tc>
        <w:tc>
          <w:tcPr>
            <w:tcW w:w="7280" w:type="dxa"/>
          </w:tcPr>
          <w:p w14:paraId="4DB82E34" w14:textId="77777777" w:rsidR="00025EE8" w:rsidRDefault="009B6EF5">
            <w:pPr>
              <w:rPr>
                <w:rFonts w:eastAsia="宋体"/>
                <w:lang w:eastAsia="zh-CN"/>
              </w:rPr>
            </w:pPr>
            <w:r>
              <w:lastRenderedPageBreak/>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025EE8" w14:paraId="1B23FBD8" w14:textId="77777777" w:rsidTr="00025EE8">
        <w:tc>
          <w:tcPr>
            <w:tcW w:w="1217" w:type="dxa"/>
          </w:tcPr>
          <w:p w14:paraId="539E0916" w14:textId="77777777" w:rsidR="00025EE8" w:rsidRDefault="009B6EF5">
            <w:r>
              <w:rPr>
                <w:rFonts w:eastAsia="Malgun Gothic"/>
                <w:lang w:eastAsia="ko-KR"/>
              </w:rPr>
              <w:t>IITH, IITM, CEWIT, Reliance Jio, Tejas Networks</w:t>
            </w:r>
          </w:p>
        </w:tc>
        <w:tc>
          <w:tcPr>
            <w:tcW w:w="1683" w:type="dxa"/>
          </w:tcPr>
          <w:p w14:paraId="70CF8042" w14:textId="77777777" w:rsidR="00025EE8" w:rsidRDefault="009B6EF5">
            <w:r>
              <w:rPr>
                <w:rFonts w:eastAsia="Malgun Gothic"/>
                <w:lang w:eastAsia="ko-KR"/>
              </w:rPr>
              <w:t>Option 1</w:t>
            </w:r>
          </w:p>
        </w:tc>
        <w:tc>
          <w:tcPr>
            <w:tcW w:w="7280" w:type="dxa"/>
          </w:tcPr>
          <w:p w14:paraId="63785A10" w14:textId="77777777" w:rsidR="00025EE8" w:rsidRDefault="009B6EF5">
            <w:r>
              <w:rPr>
                <w:rFonts w:eastAsia="Malgun Gothic"/>
                <w:lang w:eastAsia="ko-KR"/>
              </w:rPr>
              <w:t>Support Nokia’s proposal and reasoning.</w:t>
            </w:r>
          </w:p>
        </w:tc>
      </w:tr>
      <w:tr w:rsidR="00025EE8" w14:paraId="1637262C" w14:textId="77777777" w:rsidTr="00025EE8">
        <w:tc>
          <w:tcPr>
            <w:tcW w:w="1217" w:type="dxa"/>
          </w:tcPr>
          <w:p w14:paraId="4E8153C0" w14:textId="77777777" w:rsidR="00025EE8" w:rsidRDefault="009B6EF5">
            <w:pPr>
              <w:rPr>
                <w:rFonts w:eastAsia="Malgun Gothic"/>
                <w:lang w:eastAsia="ko-KR"/>
              </w:rPr>
            </w:pPr>
            <w:r>
              <w:rPr>
                <w:rFonts w:eastAsia="宋体" w:hint="eastAsia"/>
                <w:lang w:eastAsia="zh-CN"/>
              </w:rPr>
              <w:t>CMCC</w:t>
            </w:r>
          </w:p>
        </w:tc>
        <w:tc>
          <w:tcPr>
            <w:tcW w:w="1683" w:type="dxa"/>
          </w:tcPr>
          <w:p w14:paraId="5276D520" w14:textId="77777777" w:rsidR="00025EE8" w:rsidRDefault="009B6EF5">
            <w:pPr>
              <w:rPr>
                <w:rFonts w:eastAsia="Malgun Gothic"/>
                <w:lang w:eastAsia="ko-KR"/>
              </w:rPr>
            </w:pPr>
            <w:r>
              <w:t>O</w:t>
            </w:r>
            <w:r>
              <w:rPr>
                <w:rFonts w:hint="eastAsia"/>
              </w:rPr>
              <w:t xml:space="preserve">ption </w:t>
            </w:r>
            <w:r>
              <w:t>1</w:t>
            </w:r>
          </w:p>
        </w:tc>
        <w:tc>
          <w:tcPr>
            <w:tcW w:w="7280" w:type="dxa"/>
          </w:tcPr>
          <w:p w14:paraId="33DB0770" w14:textId="77777777" w:rsidR="00025EE8" w:rsidRDefault="009B6EF5">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74B93338" w14:textId="77777777" w:rsidR="00025EE8" w:rsidRDefault="009B6EF5">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7FEEDBE2" w14:textId="77777777" w:rsidR="00025EE8" w:rsidRDefault="009B6EF5">
            <w:pPr>
              <w:pStyle w:val="a"/>
              <w:numPr>
                <w:ilvl w:val="0"/>
                <w:numId w:val="28"/>
              </w:numPr>
              <w:adjustRightInd w:val="0"/>
              <w:spacing w:after="0" w:afterAutospacing="0"/>
              <w:ind w:leftChars="0"/>
              <w:rPr>
                <w:rFonts w:eastAsia="宋体"/>
                <w:lang w:eastAsia="zh-CN"/>
              </w:rPr>
            </w:pPr>
            <w:r>
              <w:rPr>
                <w:rFonts w:eastAsia="宋体"/>
                <w:lang w:eastAsia="zh-CN"/>
              </w:rPr>
              <w:t>Non-ideal performance of multiple antenna port at receiver. The process gain of multiple antenna port at receiver should be lower than 10*log10(antenna port number)</w:t>
            </w:r>
          </w:p>
          <w:p w14:paraId="097666B7" w14:textId="77777777" w:rsidR="00025EE8" w:rsidRDefault="009B6EF5">
            <w:pPr>
              <w:pStyle w:val="a"/>
              <w:numPr>
                <w:ilvl w:val="0"/>
                <w:numId w:val="28"/>
              </w:numPr>
              <w:adjustRightInd w:val="0"/>
              <w:spacing w:after="0" w:afterAutospacing="0"/>
              <w:ind w:leftChars="0"/>
              <w:rPr>
                <w:rFonts w:eastAsia="宋体"/>
                <w:lang w:eastAsia="zh-CN"/>
              </w:rPr>
            </w:pPr>
            <w:r>
              <w:rPr>
                <w:rFonts w:eastAsia="宋体"/>
                <w:lang w:eastAsia="zh-CN"/>
              </w:rPr>
              <w:t>B</w:t>
            </w:r>
            <w:r>
              <w:rPr>
                <w:rFonts w:eastAsia="宋体" w:hint="eastAsia"/>
                <w:lang w:eastAsia="zh-CN"/>
              </w:rPr>
              <w:t xml:space="preserve">eamfoming </w:t>
            </w:r>
            <w:r>
              <w:rPr>
                <w:rFonts w:eastAsia="宋体"/>
                <w:lang w:eastAsia="zh-CN"/>
              </w:rPr>
              <w:t>gain losses due to UE location. The beamforming gain of UE located at the boresight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beamforming gain losses.</w:t>
            </w:r>
          </w:p>
          <w:p w14:paraId="1E4F2677" w14:textId="77777777" w:rsidR="00025EE8" w:rsidRDefault="009B6EF5">
            <w:pPr>
              <w:pStyle w:val="a"/>
              <w:numPr>
                <w:ilvl w:val="0"/>
                <w:numId w:val="28"/>
              </w:numPr>
              <w:adjustRightInd w:val="0"/>
              <w:spacing w:after="0" w:afterAutospacing="0"/>
              <w:ind w:leftChars="0"/>
              <w:rPr>
                <w:rFonts w:eastAsia="宋体"/>
                <w:lang w:eastAsia="zh-CN"/>
              </w:rPr>
            </w:pPr>
            <w:r>
              <w:rPr>
                <w:rFonts w:eastAsia="宋体"/>
                <w:lang w:eastAsia="zh-CN"/>
              </w:rPr>
              <w:t>Beamforming gain losses due to the broader beam width of common channels, such as PBCH.</w:t>
            </w:r>
          </w:p>
          <w:p w14:paraId="5D836E9B" w14:textId="77777777" w:rsidR="00025EE8" w:rsidRDefault="00025EE8">
            <w:pPr>
              <w:rPr>
                <w:rFonts w:eastAsia="Malgun Gothic"/>
                <w:lang w:eastAsia="ko-KR"/>
              </w:rPr>
            </w:pPr>
          </w:p>
        </w:tc>
      </w:tr>
      <w:tr w:rsidR="00025EE8" w14:paraId="2AFE0132" w14:textId="77777777" w:rsidTr="00025EE8">
        <w:tc>
          <w:tcPr>
            <w:tcW w:w="1217" w:type="dxa"/>
          </w:tcPr>
          <w:p w14:paraId="5CC0351B"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1683" w:type="dxa"/>
          </w:tcPr>
          <w:p w14:paraId="54C245D1" w14:textId="77777777" w:rsidR="00025EE8" w:rsidRDefault="009B6EF5">
            <w:r>
              <w:rPr>
                <w:rFonts w:eastAsia="宋体" w:hint="eastAsia"/>
                <w:lang w:eastAsia="zh-CN"/>
              </w:rPr>
              <w:t>O</w:t>
            </w:r>
            <w:r>
              <w:rPr>
                <w:rFonts w:eastAsia="宋体"/>
                <w:lang w:eastAsia="zh-CN"/>
              </w:rPr>
              <w:t>ption1</w:t>
            </w:r>
          </w:p>
        </w:tc>
        <w:tc>
          <w:tcPr>
            <w:tcW w:w="7280" w:type="dxa"/>
          </w:tcPr>
          <w:p w14:paraId="3BFD4A2D" w14:textId="77777777" w:rsidR="00025EE8" w:rsidRDefault="009B6EF5">
            <w:pPr>
              <w:rPr>
                <w:rFonts w:eastAsia="宋体"/>
                <w:lang w:eastAsia="zh-CN"/>
              </w:rPr>
            </w:pPr>
            <w:r>
              <w:rPr>
                <w:rFonts w:eastAsia="宋体"/>
                <w:lang w:eastAsia="zh-CN"/>
              </w:rPr>
              <w:t>Support the moderator’s proposal</w:t>
            </w:r>
          </w:p>
          <w:p w14:paraId="7F1385B9" w14:textId="77777777" w:rsidR="00025EE8" w:rsidRDefault="009B6EF5">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6D809FB9" w14:textId="77777777" w:rsidR="00025EE8" w:rsidRDefault="00025EE8"/>
    <w:p w14:paraId="7A7C5DC3" w14:textId="77777777" w:rsidR="00025EE8" w:rsidRDefault="009B6EF5">
      <w:pPr>
        <w:rPr>
          <w:b/>
          <w:highlight w:val="cyan"/>
          <w:u w:val="single"/>
          <w:lang w:val="en-US"/>
        </w:rPr>
      </w:pPr>
      <w:r>
        <w:rPr>
          <w:b/>
          <w:highlight w:val="cyan"/>
          <w:u w:val="single"/>
          <w:lang w:val="en-US"/>
        </w:rPr>
        <w:t>Summary of the discussion:</w:t>
      </w:r>
    </w:p>
    <w:p w14:paraId="1025EEDD" w14:textId="77777777" w:rsidR="00025EE8" w:rsidRDefault="009B6EF5">
      <w:pPr>
        <w:pStyle w:val="a"/>
        <w:numPr>
          <w:ilvl w:val="0"/>
          <w:numId w:val="22"/>
        </w:numPr>
        <w:ind w:leftChars="0"/>
        <w:rPr>
          <w:highlight w:val="cyan"/>
          <w:lang w:val="en-US"/>
        </w:rPr>
      </w:pPr>
      <w:del w:id="23" w:author="作成者" w:date="2020-08-20T04:26:00Z">
        <w:r>
          <w:rPr>
            <w:highlight w:val="cyan"/>
            <w:lang w:val="en-US"/>
          </w:rPr>
          <w:delText xml:space="preserve">16 </w:delText>
        </w:r>
      </w:del>
      <w:ins w:id="24" w:author="作成者" w:date="2020-08-20T04:26:00Z">
        <w:r>
          <w:rPr>
            <w:highlight w:val="cyan"/>
            <w:lang w:val="en-US"/>
          </w:rPr>
          <w:t xml:space="preserve">17 </w:t>
        </w:r>
      </w:ins>
      <w:r>
        <w:rPr>
          <w:highlight w:val="cyan"/>
          <w:lang w:val="en-US"/>
        </w:rPr>
        <w:t>companies support option 1 (For FR1)</w:t>
      </w:r>
    </w:p>
    <w:p w14:paraId="1A4952DA" w14:textId="77777777" w:rsidR="00025EE8" w:rsidRDefault="009B6EF5">
      <w:pPr>
        <w:rPr>
          <w:highlight w:val="cyan"/>
          <w:lang w:val="en-US"/>
        </w:rPr>
      </w:pPr>
      <w:r>
        <w:rPr>
          <w:highlight w:val="cyan"/>
          <w:lang w:val="en-US"/>
        </w:rPr>
        <w:t xml:space="preserve">Given there is no support for option 2, moderator would like to propose the following. </w:t>
      </w:r>
    </w:p>
    <w:p w14:paraId="09FC4260" w14:textId="77777777" w:rsidR="00025EE8" w:rsidRDefault="009B6EF5">
      <w:pPr>
        <w:rPr>
          <w:b/>
          <w:highlight w:val="cyan"/>
          <w:u w:val="single"/>
          <w:lang w:val="en-US"/>
        </w:rPr>
      </w:pPr>
      <w:r>
        <w:rPr>
          <w:b/>
          <w:highlight w:val="cyan"/>
          <w:u w:val="single"/>
          <w:lang w:val="en-US"/>
        </w:rPr>
        <w:t>Moderator’s updated proposal:</w:t>
      </w:r>
    </w:p>
    <w:p w14:paraId="2D8B13CD" w14:textId="77777777" w:rsidR="00025EE8" w:rsidRDefault="009B6EF5">
      <w:pPr>
        <w:pStyle w:val="a"/>
        <w:numPr>
          <w:ilvl w:val="0"/>
          <w:numId w:val="22"/>
        </w:numPr>
        <w:ind w:leftChars="0"/>
        <w:rPr>
          <w:highlight w:val="cyan"/>
        </w:rPr>
      </w:pPr>
      <w:r>
        <w:rPr>
          <w:highlight w:val="cyan"/>
        </w:rPr>
        <w:t>For the definition of antenna array gain, adopt option 1, i.e. Antenna array gain is included in the link budget template</w:t>
      </w:r>
    </w:p>
    <w:p w14:paraId="4B83586B"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1B97912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8E3DC83" w14:textId="77777777" w:rsidR="00025EE8" w:rsidRDefault="009B6EF5">
            <w:r>
              <w:t xml:space="preserve">Company </w:t>
            </w:r>
          </w:p>
        </w:tc>
        <w:tc>
          <w:tcPr>
            <w:tcW w:w="7786" w:type="dxa"/>
          </w:tcPr>
          <w:p w14:paraId="288F46B0" w14:textId="77777777" w:rsidR="00025EE8" w:rsidRDefault="009B6EF5">
            <w:r>
              <w:t>Comment</w:t>
            </w:r>
          </w:p>
        </w:tc>
      </w:tr>
      <w:tr w:rsidR="00025EE8" w14:paraId="14355D41" w14:textId="77777777" w:rsidTr="00025EE8">
        <w:tc>
          <w:tcPr>
            <w:tcW w:w="2376" w:type="dxa"/>
          </w:tcPr>
          <w:p w14:paraId="20A83606" w14:textId="77777777" w:rsidR="00025EE8" w:rsidRDefault="009B6EF5">
            <w:r>
              <w:t>Ericsson</w:t>
            </w:r>
          </w:p>
        </w:tc>
        <w:tc>
          <w:tcPr>
            <w:tcW w:w="7786" w:type="dxa"/>
          </w:tcPr>
          <w:p w14:paraId="702D4823" w14:textId="77777777" w:rsidR="00025EE8" w:rsidRDefault="009B6EF5">
            <w:r>
              <w:t>Support</w:t>
            </w:r>
          </w:p>
        </w:tc>
      </w:tr>
      <w:tr w:rsidR="00025EE8" w14:paraId="7E693FD0" w14:textId="77777777" w:rsidTr="00025EE8">
        <w:tc>
          <w:tcPr>
            <w:tcW w:w="2376" w:type="dxa"/>
          </w:tcPr>
          <w:p w14:paraId="5E4747E0" w14:textId="77777777" w:rsidR="00025EE8" w:rsidRDefault="009B6EF5">
            <w:pPr>
              <w:rPr>
                <w:rFonts w:eastAsia="宋体"/>
                <w:lang w:val="en-US" w:eastAsia="zh-CN"/>
              </w:rPr>
            </w:pPr>
            <w:ins w:id="25" w:author="Fumihiro Hasegawa" w:date="2020-08-20T02:51:00Z">
              <w:r>
                <w:rPr>
                  <w:rFonts w:eastAsia="宋体"/>
                  <w:lang w:val="en-US" w:eastAsia="zh-CN"/>
                </w:rPr>
                <w:t>InterDigital</w:t>
              </w:r>
            </w:ins>
          </w:p>
        </w:tc>
        <w:tc>
          <w:tcPr>
            <w:tcW w:w="7786" w:type="dxa"/>
          </w:tcPr>
          <w:p w14:paraId="6F9D3E3B" w14:textId="77777777" w:rsidR="00025EE8" w:rsidRDefault="009B6EF5">
            <w:pPr>
              <w:rPr>
                <w:rFonts w:eastAsia="宋体"/>
                <w:lang w:val="en-US" w:eastAsia="zh-CN"/>
              </w:rPr>
            </w:pPr>
            <w:ins w:id="26" w:author="Fumihiro Hasegawa" w:date="2020-08-20T02:51:00Z">
              <w:r>
                <w:rPr>
                  <w:rFonts w:eastAsia="宋体"/>
                  <w:lang w:val="en-US" w:eastAsia="zh-CN"/>
                </w:rPr>
                <w:t xml:space="preserve">We support the </w:t>
              </w:r>
            </w:ins>
            <w:ins w:id="27" w:author="Fumihiro Hasegawa" w:date="2020-08-20T03:14:00Z">
              <w:r>
                <w:rPr>
                  <w:rFonts w:eastAsia="宋体"/>
                  <w:lang w:val="en-US" w:eastAsia="zh-CN"/>
                </w:rPr>
                <w:t>moderator</w:t>
              </w:r>
            </w:ins>
            <w:ins w:id="28" w:author="Fumihiro Hasegawa" w:date="2020-08-20T02:51:00Z">
              <w:r>
                <w:rPr>
                  <w:rFonts w:eastAsia="宋体"/>
                  <w:lang w:val="en-US" w:eastAsia="zh-CN"/>
                </w:rPr>
                <w:t>’s updated proposal</w:t>
              </w:r>
            </w:ins>
          </w:p>
        </w:tc>
      </w:tr>
      <w:tr w:rsidR="00A61C06" w14:paraId="2576C4CF" w14:textId="77777777" w:rsidTr="00025EE8">
        <w:tc>
          <w:tcPr>
            <w:tcW w:w="2376" w:type="dxa"/>
          </w:tcPr>
          <w:p w14:paraId="7311FDDA" w14:textId="60045E5A" w:rsidR="00A61C06" w:rsidRDefault="00A61C06">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144490E1" w14:textId="491BDC09" w:rsidR="00A61C06" w:rsidRDefault="00A61C06">
            <w:pPr>
              <w:rPr>
                <w:rFonts w:eastAsia="宋体"/>
                <w:lang w:val="en-US" w:eastAsia="zh-CN"/>
              </w:rPr>
            </w:pPr>
            <w:r>
              <w:rPr>
                <w:rFonts w:eastAsia="宋体" w:hint="eastAsia"/>
                <w:lang w:val="en-US" w:eastAsia="zh-CN"/>
              </w:rPr>
              <w:t>S</w:t>
            </w:r>
            <w:r>
              <w:rPr>
                <w:rFonts w:eastAsia="宋体"/>
                <w:lang w:val="en-US" w:eastAsia="zh-CN"/>
              </w:rPr>
              <w:t>upport</w:t>
            </w:r>
          </w:p>
        </w:tc>
      </w:tr>
      <w:tr w:rsidR="00F13F24" w14:paraId="52556257" w14:textId="77777777" w:rsidTr="00025EE8">
        <w:tc>
          <w:tcPr>
            <w:tcW w:w="2376" w:type="dxa"/>
          </w:tcPr>
          <w:p w14:paraId="1FD16467" w14:textId="20C3C536" w:rsidR="00F13F24" w:rsidRDefault="00F13F24">
            <w:pPr>
              <w:rPr>
                <w:rFonts w:eastAsia="宋体" w:hint="eastAsia"/>
                <w:lang w:val="en-US" w:eastAsia="zh-CN"/>
              </w:rPr>
            </w:pPr>
            <w:r>
              <w:rPr>
                <w:rFonts w:eastAsia="宋体"/>
                <w:lang w:val="en-US" w:eastAsia="zh-CN"/>
              </w:rPr>
              <w:t>OPPO</w:t>
            </w:r>
          </w:p>
        </w:tc>
        <w:tc>
          <w:tcPr>
            <w:tcW w:w="7786" w:type="dxa"/>
          </w:tcPr>
          <w:p w14:paraId="3F058894" w14:textId="35D6C9F7" w:rsidR="00F13F24" w:rsidRDefault="00F13F24">
            <w:pPr>
              <w:rPr>
                <w:rFonts w:eastAsia="宋体" w:hint="eastAsia"/>
                <w:lang w:val="en-US" w:eastAsia="zh-CN"/>
              </w:rPr>
            </w:pPr>
            <w:r>
              <w:rPr>
                <w:rFonts w:eastAsia="宋体" w:hint="eastAsia"/>
                <w:lang w:val="en-US" w:eastAsia="zh-CN"/>
              </w:rPr>
              <w:t>S</w:t>
            </w:r>
            <w:r>
              <w:rPr>
                <w:rFonts w:eastAsia="宋体"/>
                <w:lang w:val="en-US" w:eastAsia="zh-CN"/>
              </w:rPr>
              <w:t>upport</w:t>
            </w:r>
          </w:p>
        </w:tc>
      </w:tr>
    </w:tbl>
    <w:p w14:paraId="26C1FB6F" w14:textId="77777777" w:rsidR="00025EE8" w:rsidRDefault="00025EE8"/>
    <w:p w14:paraId="7AD7A850" w14:textId="77777777" w:rsidR="00025EE8" w:rsidRDefault="00025EE8"/>
    <w:p w14:paraId="3E6100D8" w14:textId="77777777" w:rsidR="00025EE8" w:rsidRDefault="009B6EF5">
      <w:pPr>
        <w:pStyle w:val="20"/>
        <w:rPr>
          <w:lang w:val="en-US"/>
        </w:rPr>
      </w:pPr>
      <w:r>
        <w:rPr>
          <w:color w:val="FF6600"/>
          <w:lang w:val="en-US"/>
        </w:rPr>
        <w:t>[M]</w:t>
      </w:r>
      <w:r>
        <w:rPr>
          <w:lang w:val="en-US"/>
        </w:rPr>
        <w:t xml:space="preserve"> Open issue No.5 – other parameters for PDSCH (FR1 only)</w:t>
      </w:r>
    </w:p>
    <w:p w14:paraId="2A6A3B02" w14:textId="77777777" w:rsidR="00025EE8" w:rsidRDefault="009B6EF5">
      <w:r>
        <w:t xml:space="preserve">Open issue No.5 is about the simulation assumption for PDSCH. FFS is given here, but it is not clear what needs to be added here. </w:t>
      </w:r>
    </w:p>
    <w:p w14:paraId="48667BB7"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5B2597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A4F9F8"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165472"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78BB7E1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1F82C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8BD8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FFS</w:t>
            </w:r>
          </w:p>
        </w:tc>
      </w:tr>
    </w:tbl>
    <w:p w14:paraId="4BE226D4" w14:textId="77777777" w:rsidR="00025EE8" w:rsidRDefault="00025EE8"/>
    <w:p w14:paraId="3DF87C71" w14:textId="77777777" w:rsidR="00025EE8" w:rsidRDefault="009B6EF5">
      <w:r>
        <w:t>Companies are invited to propose parameters and their values, if any.</w:t>
      </w:r>
    </w:p>
    <w:tbl>
      <w:tblPr>
        <w:tblStyle w:val="81"/>
        <w:tblW w:w="10162" w:type="dxa"/>
        <w:tblLayout w:type="fixed"/>
        <w:tblLook w:val="04A0" w:firstRow="1" w:lastRow="0" w:firstColumn="1" w:lastColumn="0" w:noHBand="0" w:noVBand="1"/>
      </w:tblPr>
      <w:tblGrid>
        <w:gridCol w:w="2376"/>
        <w:gridCol w:w="7786"/>
      </w:tblGrid>
      <w:tr w:rsidR="00025EE8" w14:paraId="4B949E0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0CAC456" w14:textId="77777777" w:rsidR="00025EE8" w:rsidRDefault="009B6EF5">
            <w:r>
              <w:t xml:space="preserve">Company </w:t>
            </w:r>
          </w:p>
        </w:tc>
        <w:tc>
          <w:tcPr>
            <w:tcW w:w="7786" w:type="dxa"/>
          </w:tcPr>
          <w:p w14:paraId="7DDABD14" w14:textId="77777777" w:rsidR="00025EE8" w:rsidRDefault="009B6EF5">
            <w:r>
              <w:t>Comment</w:t>
            </w:r>
          </w:p>
        </w:tc>
      </w:tr>
      <w:tr w:rsidR="00025EE8" w14:paraId="7A866CEB" w14:textId="77777777" w:rsidTr="00025EE8">
        <w:tc>
          <w:tcPr>
            <w:tcW w:w="2376" w:type="dxa"/>
          </w:tcPr>
          <w:p w14:paraId="1F8052C8" w14:textId="77777777" w:rsidR="00025EE8" w:rsidRDefault="009B6EF5">
            <w:r>
              <w:rPr>
                <w:rFonts w:eastAsia="宋体" w:hint="eastAsia"/>
                <w:lang w:eastAsia="zh-CN"/>
              </w:rPr>
              <w:t>C</w:t>
            </w:r>
            <w:r>
              <w:rPr>
                <w:rFonts w:eastAsia="宋体"/>
                <w:lang w:eastAsia="zh-CN"/>
              </w:rPr>
              <w:t>hina Telecom</w:t>
            </w:r>
          </w:p>
        </w:tc>
        <w:tc>
          <w:tcPr>
            <w:tcW w:w="7786" w:type="dxa"/>
          </w:tcPr>
          <w:p w14:paraId="18F49860" w14:textId="77777777" w:rsidR="00025EE8" w:rsidRDefault="009B6EF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025EE8" w14:paraId="35D6A5D4" w14:textId="77777777" w:rsidTr="00025EE8">
        <w:tc>
          <w:tcPr>
            <w:tcW w:w="2376" w:type="dxa"/>
          </w:tcPr>
          <w:p w14:paraId="120D6F9B" w14:textId="77777777" w:rsidR="00025EE8" w:rsidRDefault="009B6EF5">
            <w:pPr>
              <w:rPr>
                <w:rFonts w:eastAsia="宋体"/>
                <w:lang w:val="en-US" w:eastAsia="zh-CN"/>
              </w:rPr>
            </w:pPr>
            <w:r>
              <w:rPr>
                <w:rFonts w:eastAsia="宋体" w:hint="eastAsia"/>
                <w:lang w:val="en-US" w:eastAsia="zh-CN"/>
              </w:rPr>
              <w:t>ZTE</w:t>
            </w:r>
          </w:p>
        </w:tc>
        <w:tc>
          <w:tcPr>
            <w:tcW w:w="7786" w:type="dxa"/>
          </w:tcPr>
          <w:p w14:paraId="287F4714" w14:textId="77777777" w:rsidR="00025EE8" w:rsidRDefault="009B6EF5">
            <w:pPr>
              <w:rPr>
                <w:rFonts w:eastAsia="宋体"/>
                <w:lang w:val="en-US" w:eastAsia="zh-CN"/>
              </w:rPr>
            </w:pPr>
            <w:r>
              <w:rPr>
                <w:rFonts w:eastAsia="宋体" w:hint="eastAsia"/>
                <w:lang w:val="en-US" w:eastAsia="zh-CN"/>
              </w:rPr>
              <w:t>Share with China Telecom.</w:t>
            </w:r>
          </w:p>
        </w:tc>
      </w:tr>
      <w:tr w:rsidR="00025EE8" w14:paraId="65AFBCCA" w14:textId="77777777" w:rsidTr="00025EE8">
        <w:tc>
          <w:tcPr>
            <w:tcW w:w="2376" w:type="dxa"/>
          </w:tcPr>
          <w:p w14:paraId="06A48E82" w14:textId="77777777" w:rsidR="00025EE8" w:rsidRDefault="009B6EF5">
            <w:r>
              <w:rPr>
                <w:rFonts w:hint="eastAsia"/>
              </w:rPr>
              <w:t>P</w:t>
            </w:r>
            <w:r>
              <w:t>anasonic</w:t>
            </w:r>
          </w:p>
        </w:tc>
        <w:tc>
          <w:tcPr>
            <w:tcW w:w="7786" w:type="dxa"/>
          </w:tcPr>
          <w:p w14:paraId="71FBD88E" w14:textId="77777777" w:rsidR="00025EE8" w:rsidRDefault="009B6EF5">
            <w:r>
              <w:t>We agree to China Telecom’s comment.</w:t>
            </w:r>
          </w:p>
        </w:tc>
      </w:tr>
      <w:tr w:rsidR="00025EE8" w14:paraId="1649AC54" w14:textId="77777777" w:rsidTr="00025EE8">
        <w:tc>
          <w:tcPr>
            <w:tcW w:w="2376" w:type="dxa"/>
          </w:tcPr>
          <w:p w14:paraId="21EA7F4E" w14:textId="77777777" w:rsidR="00025EE8" w:rsidRDefault="009B6EF5">
            <w:pPr>
              <w:ind w:right="480"/>
            </w:pPr>
            <w:r>
              <w:t>Intel</w:t>
            </w:r>
          </w:p>
        </w:tc>
        <w:tc>
          <w:tcPr>
            <w:tcW w:w="7786" w:type="dxa"/>
          </w:tcPr>
          <w:p w14:paraId="3C2298B8" w14:textId="77777777" w:rsidR="00025EE8" w:rsidRDefault="009B6EF5">
            <w:r>
              <w:t xml:space="preserve">We share similar view as China Telecom. </w:t>
            </w:r>
          </w:p>
        </w:tc>
      </w:tr>
      <w:tr w:rsidR="00025EE8" w14:paraId="0EEB1FB4" w14:textId="77777777" w:rsidTr="00025EE8">
        <w:tc>
          <w:tcPr>
            <w:tcW w:w="2376" w:type="dxa"/>
          </w:tcPr>
          <w:p w14:paraId="2364D20F" w14:textId="77777777" w:rsidR="00025EE8" w:rsidRDefault="009B6EF5">
            <w:r>
              <w:rPr>
                <w:rFonts w:hint="eastAsia"/>
              </w:rPr>
              <w:t>NTT DOCOMO</w:t>
            </w:r>
          </w:p>
        </w:tc>
        <w:tc>
          <w:tcPr>
            <w:tcW w:w="7786" w:type="dxa"/>
          </w:tcPr>
          <w:p w14:paraId="6DDB3E1F" w14:textId="77777777" w:rsidR="00025EE8" w:rsidRDefault="009B6EF5">
            <w:r>
              <w:rPr>
                <w:rFonts w:hint="eastAsia"/>
              </w:rPr>
              <w:t>We agree with the co</w:t>
            </w:r>
            <w:r>
              <w:t>mment by China Telecom.</w:t>
            </w:r>
          </w:p>
        </w:tc>
      </w:tr>
      <w:tr w:rsidR="00025EE8" w14:paraId="188EB106" w14:textId="77777777" w:rsidTr="00025EE8">
        <w:tc>
          <w:tcPr>
            <w:tcW w:w="2376" w:type="dxa"/>
          </w:tcPr>
          <w:p w14:paraId="6D2BFA5B" w14:textId="77777777" w:rsidR="00025EE8" w:rsidRDefault="009B6EF5">
            <w:r>
              <w:t>Ericsson</w:t>
            </w:r>
          </w:p>
        </w:tc>
        <w:tc>
          <w:tcPr>
            <w:tcW w:w="7786" w:type="dxa"/>
          </w:tcPr>
          <w:p w14:paraId="4B305737" w14:textId="77777777" w:rsidR="00025EE8" w:rsidRDefault="009B6EF5">
            <w:r>
              <w:t>Will check further in the week and see if there is something missing that would benefit from aligning upon.</w:t>
            </w:r>
          </w:p>
        </w:tc>
      </w:tr>
      <w:tr w:rsidR="00025EE8" w14:paraId="389944D6" w14:textId="77777777" w:rsidTr="00025EE8">
        <w:tc>
          <w:tcPr>
            <w:tcW w:w="2376" w:type="dxa"/>
          </w:tcPr>
          <w:p w14:paraId="3529F711" w14:textId="77777777" w:rsidR="00025EE8" w:rsidRDefault="009B6EF5">
            <w:r>
              <w:t>InterDigital</w:t>
            </w:r>
          </w:p>
        </w:tc>
        <w:tc>
          <w:tcPr>
            <w:tcW w:w="7786" w:type="dxa"/>
          </w:tcPr>
          <w:p w14:paraId="25F81062" w14:textId="77777777" w:rsidR="00025EE8" w:rsidRDefault="009B6EF5">
            <w:r>
              <w:t>We support the proposal from China Telecom.</w:t>
            </w:r>
          </w:p>
        </w:tc>
      </w:tr>
      <w:tr w:rsidR="00025EE8" w14:paraId="38351B32" w14:textId="77777777" w:rsidTr="00025EE8">
        <w:tc>
          <w:tcPr>
            <w:tcW w:w="2376" w:type="dxa"/>
          </w:tcPr>
          <w:p w14:paraId="6AF29949" w14:textId="77777777" w:rsidR="00025EE8" w:rsidRDefault="009B6EF5">
            <w:r>
              <w:rPr>
                <w:rFonts w:eastAsia="宋体" w:hint="eastAsia"/>
                <w:lang w:eastAsia="zh-CN"/>
              </w:rPr>
              <w:t>vivo</w:t>
            </w:r>
          </w:p>
        </w:tc>
        <w:tc>
          <w:tcPr>
            <w:tcW w:w="7786" w:type="dxa"/>
          </w:tcPr>
          <w:p w14:paraId="77EF73A9" w14:textId="77777777" w:rsidR="00025EE8" w:rsidRDefault="009B6EF5">
            <w:r>
              <w:rPr>
                <w:rFonts w:eastAsia="宋体"/>
                <w:lang w:eastAsia="zh-CN"/>
              </w:rPr>
              <w:t>Since PDSCH is less likely to be a bottleneck channel, we agree CTC that the detailed parameters can be reported by companies.</w:t>
            </w:r>
          </w:p>
        </w:tc>
      </w:tr>
      <w:tr w:rsidR="00025EE8" w14:paraId="0CC2341B" w14:textId="77777777" w:rsidTr="00025EE8">
        <w:tc>
          <w:tcPr>
            <w:tcW w:w="2376" w:type="dxa"/>
          </w:tcPr>
          <w:p w14:paraId="6861304B" w14:textId="77777777" w:rsidR="00025EE8" w:rsidRDefault="009B6EF5">
            <w:pPr>
              <w:rPr>
                <w:rFonts w:eastAsia="宋体"/>
                <w:lang w:eastAsia="zh-CN"/>
              </w:rPr>
            </w:pPr>
            <w:r>
              <w:rPr>
                <w:rFonts w:eastAsia="Malgun Gothic" w:hint="eastAsia"/>
                <w:lang w:eastAsia="ko-KR"/>
              </w:rPr>
              <w:t>Samsung</w:t>
            </w:r>
          </w:p>
        </w:tc>
        <w:tc>
          <w:tcPr>
            <w:tcW w:w="7786" w:type="dxa"/>
          </w:tcPr>
          <w:p w14:paraId="738692FF" w14:textId="77777777" w:rsidR="00025EE8" w:rsidRDefault="009B6EF5">
            <w:pPr>
              <w:rPr>
                <w:rFonts w:eastAsia="宋体"/>
                <w:lang w:eastAsia="zh-CN"/>
              </w:rPr>
            </w:pPr>
            <w:r>
              <w:rPr>
                <w:rFonts w:eastAsia="Malgun Gothic"/>
                <w:lang w:eastAsia="ko-KR"/>
              </w:rPr>
              <w:t>Fine with China Telecom’s comment and we can simply remove the row for ‘Other parameters’.</w:t>
            </w:r>
          </w:p>
        </w:tc>
      </w:tr>
      <w:tr w:rsidR="00025EE8" w14:paraId="1B6E9F39" w14:textId="77777777" w:rsidTr="00025EE8">
        <w:tc>
          <w:tcPr>
            <w:tcW w:w="2376" w:type="dxa"/>
          </w:tcPr>
          <w:p w14:paraId="11559FD7" w14:textId="77777777" w:rsidR="00025EE8" w:rsidRDefault="009B6EF5">
            <w:pPr>
              <w:rPr>
                <w:rFonts w:eastAsia="Malgun Gothic"/>
                <w:lang w:eastAsia="ko-KR"/>
              </w:rPr>
            </w:pPr>
            <w:r>
              <w:t>Apple</w:t>
            </w:r>
          </w:p>
        </w:tc>
        <w:tc>
          <w:tcPr>
            <w:tcW w:w="7786" w:type="dxa"/>
          </w:tcPr>
          <w:p w14:paraId="1CE1BF25" w14:textId="77777777" w:rsidR="00025EE8" w:rsidRDefault="009B6EF5">
            <w:pPr>
              <w:rPr>
                <w:rFonts w:eastAsia="Malgun Gothic"/>
                <w:lang w:eastAsia="ko-KR"/>
              </w:rPr>
            </w:pPr>
            <w:r>
              <w:t xml:space="preserve">We need to give the reference MCS and PRB number just like the PUSCH, otherwise the derived required SNR are quite diverse from different companies. </w:t>
            </w:r>
          </w:p>
        </w:tc>
      </w:tr>
      <w:tr w:rsidR="00025EE8" w14:paraId="4FCBB5F7" w14:textId="77777777" w:rsidTr="00025EE8">
        <w:tc>
          <w:tcPr>
            <w:tcW w:w="2376" w:type="dxa"/>
          </w:tcPr>
          <w:p w14:paraId="7DDF0AB2" w14:textId="77777777" w:rsidR="00025EE8" w:rsidRDefault="009B6EF5">
            <w:r>
              <w:rPr>
                <w:rFonts w:eastAsia="宋体" w:hint="eastAsia"/>
                <w:lang w:eastAsia="zh-CN"/>
              </w:rPr>
              <w:t>CMCC</w:t>
            </w:r>
          </w:p>
        </w:tc>
        <w:tc>
          <w:tcPr>
            <w:tcW w:w="7786" w:type="dxa"/>
          </w:tcPr>
          <w:p w14:paraId="70AA4952" w14:textId="77777777" w:rsidR="00025EE8" w:rsidRDefault="009B6EF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5510A337" w14:textId="77777777" w:rsidR="00025EE8" w:rsidRDefault="009B6EF5">
      <w:pPr>
        <w:tabs>
          <w:tab w:val="left" w:pos="1224"/>
        </w:tabs>
      </w:pPr>
      <w:r>
        <w:tab/>
      </w:r>
    </w:p>
    <w:p w14:paraId="7A5250B1" w14:textId="77777777" w:rsidR="00025EE8" w:rsidRDefault="009B6EF5">
      <w:pPr>
        <w:rPr>
          <w:b/>
          <w:highlight w:val="cyan"/>
          <w:u w:val="single"/>
          <w:lang w:val="en-US"/>
        </w:rPr>
      </w:pPr>
      <w:r>
        <w:rPr>
          <w:b/>
          <w:highlight w:val="cyan"/>
          <w:u w:val="single"/>
          <w:lang w:val="en-US"/>
        </w:rPr>
        <w:t>Summary of the discussion:</w:t>
      </w:r>
    </w:p>
    <w:p w14:paraId="42EE7CBA" w14:textId="77777777" w:rsidR="00025EE8" w:rsidRDefault="009B6EF5">
      <w:pPr>
        <w:pStyle w:val="a"/>
        <w:numPr>
          <w:ilvl w:val="0"/>
          <w:numId w:val="22"/>
        </w:numPr>
        <w:ind w:leftChars="0"/>
        <w:rPr>
          <w:highlight w:val="cyan"/>
          <w:lang w:val="en-US"/>
        </w:rPr>
      </w:pPr>
      <w:r>
        <w:rPr>
          <w:highlight w:val="cyan"/>
          <w:lang w:val="en-US"/>
        </w:rPr>
        <w:t xml:space="preserve">9 companies mentioned that </w:t>
      </w:r>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
    <w:p w14:paraId="5233D119" w14:textId="77777777" w:rsidR="00025EE8" w:rsidRDefault="009B6EF5">
      <w:pPr>
        <w:pStyle w:val="a"/>
        <w:numPr>
          <w:ilvl w:val="0"/>
          <w:numId w:val="22"/>
        </w:numPr>
        <w:ind w:leftChars="0"/>
        <w:rPr>
          <w:highlight w:val="cyan"/>
          <w:lang w:val="en-US"/>
        </w:rPr>
      </w:pPr>
      <w:r>
        <w:rPr>
          <w:highlight w:val="cyan"/>
          <w:lang w:val="en-US"/>
        </w:rPr>
        <w:t>1 company proposed to wait until the end of this week to see if there is something missing.</w:t>
      </w:r>
    </w:p>
    <w:p w14:paraId="28E98AA5" w14:textId="77777777" w:rsidR="00025EE8" w:rsidRDefault="009B6EF5">
      <w:pPr>
        <w:pStyle w:val="a"/>
        <w:numPr>
          <w:ilvl w:val="0"/>
          <w:numId w:val="22"/>
        </w:numPr>
        <w:ind w:leftChars="0"/>
        <w:rPr>
          <w:highlight w:val="cyan"/>
          <w:lang w:val="en-US"/>
        </w:rPr>
      </w:pPr>
      <w:r>
        <w:rPr>
          <w:highlight w:val="cyan"/>
          <w:lang w:val="en-US"/>
        </w:rPr>
        <w:t xml:space="preserve">1 company proposed that a guidance on MCS and PRB number is necessary. </w:t>
      </w:r>
    </w:p>
    <w:p w14:paraId="22789843" w14:textId="77777777" w:rsidR="00025EE8" w:rsidRDefault="009B6EF5">
      <w:pPr>
        <w:rPr>
          <w:highlight w:val="cyan"/>
          <w:lang w:val="en-US"/>
        </w:rPr>
      </w:pPr>
      <w:r>
        <w:rPr>
          <w:highlight w:val="cyan"/>
          <w:lang w:val="en-US"/>
        </w:rPr>
        <w:t xml:space="preserve">Given the fact that this discussion is neither super-controversial nor super-urgent, the moderator proposal is updated as follows. </w:t>
      </w:r>
    </w:p>
    <w:p w14:paraId="0775FE49" w14:textId="77777777" w:rsidR="00025EE8" w:rsidRDefault="009B6EF5">
      <w:pPr>
        <w:rPr>
          <w:b/>
          <w:highlight w:val="cyan"/>
          <w:u w:val="single"/>
          <w:lang w:val="en-US"/>
        </w:rPr>
      </w:pPr>
      <w:r>
        <w:rPr>
          <w:b/>
          <w:highlight w:val="cyan"/>
          <w:u w:val="single"/>
          <w:lang w:val="en-US"/>
        </w:rPr>
        <w:t>Moderator’s updated proposal:</w:t>
      </w:r>
    </w:p>
    <w:p w14:paraId="54A8F5FC" w14:textId="77777777" w:rsidR="00025EE8" w:rsidRDefault="009B6EF5">
      <w:pPr>
        <w:pStyle w:val="a"/>
        <w:numPr>
          <w:ilvl w:val="0"/>
          <w:numId w:val="22"/>
        </w:numPr>
        <w:ind w:leftChars="0"/>
        <w:rPr>
          <w:highlight w:val="cyan"/>
        </w:rPr>
      </w:pPr>
      <w:r>
        <w:rPr>
          <w:highlight w:val="cyan"/>
        </w:rPr>
        <w:lastRenderedPageBreak/>
        <w:t>For PDSCH parameter(s), check further until 8/26 if:</w:t>
      </w:r>
    </w:p>
    <w:p w14:paraId="70F1989D" w14:textId="77777777" w:rsidR="00025EE8" w:rsidRDefault="009B6EF5">
      <w:pPr>
        <w:pStyle w:val="a"/>
        <w:numPr>
          <w:ilvl w:val="1"/>
          <w:numId w:val="22"/>
        </w:numPr>
        <w:ind w:leftChars="0"/>
        <w:rPr>
          <w:highlight w:val="cyan"/>
        </w:rPr>
      </w:pPr>
      <w:r>
        <w:rPr>
          <w:highlight w:val="cyan"/>
        </w:rPr>
        <w:t>there is something to be captured</w:t>
      </w:r>
    </w:p>
    <w:p w14:paraId="7F78B797" w14:textId="77777777" w:rsidR="00025EE8" w:rsidRDefault="009B6EF5">
      <w:pPr>
        <w:pStyle w:val="a"/>
        <w:numPr>
          <w:ilvl w:val="1"/>
          <w:numId w:val="22"/>
        </w:numPr>
        <w:ind w:leftChars="0"/>
        <w:rPr>
          <w:highlight w:val="cyan"/>
        </w:rPr>
      </w:pPr>
      <w:r>
        <w:rPr>
          <w:highlight w:val="cyan"/>
        </w:rPr>
        <w:t>MCS and PRB number is needed</w:t>
      </w:r>
    </w:p>
    <w:p w14:paraId="55282619" w14:textId="77777777" w:rsidR="00025EE8" w:rsidRDefault="009B6EF5">
      <w:pPr>
        <w:pStyle w:val="a"/>
        <w:numPr>
          <w:ilvl w:val="0"/>
          <w:numId w:val="22"/>
        </w:numPr>
        <w:ind w:leftChars="0"/>
        <w:rPr>
          <w:highlight w:val="cyan"/>
        </w:rPr>
      </w:pPr>
      <w:r>
        <w:rPr>
          <w:highlight w:val="cyan"/>
        </w:rPr>
        <w:t xml:space="preserve">If nothing is identified, </w:t>
      </w:r>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
    <w:p w14:paraId="004A6BDF" w14:textId="77777777" w:rsidR="00025EE8" w:rsidRDefault="00025EE8">
      <w:pPr>
        <w:tabs>
          <w:tab w:val="left" w:pos="1224"/>
        </w:tabs>
      </w:pPr>
    </w:p>
    <w:p w14:paraId="4218F4DF"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779AB6E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276E4F5" w14:textId="77777777" w:rsidR="00025EE8" w:rsidRDefault="009B6EF5">
            <w:r>
              <w:t xml:space="preserve">Company </w:t>
            </w:r>
          </w:p>
        </w:tc>
        <w:tc>
          <w:tcPr>
            <w:tcW w:w="7786" w:type="dxa"/>
          </w:tcPr>
          <w:p w14:paraId="363A59FB" w14:textId="77777777" w:rsidR="00025EE8" w:rsidRDefault="009B6EF5">
            <w:r>
              <w:t>Comment</w:t>
            </w:r>
          </w:p>
        </w:tc>
      </w:tr>
      <w:tr w:rsidR="00025EE8" w14:paraId="6A798E89" w14:textId="77777777" w:rsidTr="00025EE8">
        <w:tc>
          <w:tcPr>
            <w:tcW w:w="2376" w:type="dxa"/>
          </w:tcPr>
          <w:p w14:paraId="05673853" w14:textId="77777777" w:rsidR="00025EE8" w:rsidRDefault="00025EE8"/>
        </w:tc>
        <w:tc>
          <w:tcPr>
            <w:tcW w:w="7786" w:type="dxa"/>
          </w:tcPr>
          <w:p w14:paraId="63E8866A" w14:textId="77777777" w:rsidR="00025EE8" w:rsidRDefault="00025EE8"/>
        </w:tc>
      </w:tr>
      <w:tr w:rsidR="00025EE8" w14:paraId="51F82946" w14:textId="77777777" w:rsidTr="00025EE8">
        <w:tc>
          <w:tcPr>
            <w:tcW w:w="2376" w:type="dxa"/>
          </w:tcPr>
          <w:p w14:paraId="545E0B8A" w14:textId="77777777" w:rsidR="00025EE8" w:rsidRDefault="00025EE8">
            <w:pPr>
              <w:rPr>
                <w:rFonts w:eastAsia="宋体"/>
                <w:lang w:val="en-US" w:eastAsia="zh-CN"/>
              </w:rPr>
            </w:pPr>
          </w:p>
        </w:tc>
        <w:tc>
          <w:tcPr>
            <w:tcW w:w="7786" w:type="dxa"/>
          </w:tcPr>
          <w:p w14:paraId="36ED8AF2" w14:textId="77777777" w:rsidR="00025EE8" w:rsidRDefault="00025EE8">
            <w:pPr>
              <w:rPr>
                <w:rFonts w:eastAsia="宋体"/>
                <w:lang w:val="en-US" w:eastAsia="zh-CN"/>
              </w:rPr>
            </w:pPr>
          </w:p>
        </w:tc>
      </w:tr>
    </w:tbl>
    <w:p w14:paraId="38544795" w14:textId="77777777" w:rsidR="00025EE8" w:rsidRDefault="00025EE8"/>
    <w:p w14:paraId="144B0137" w14:textId="77777777" w:rsidR="00025EE8" w:rsidRDefault="00025EE8">
      <w:pPr>
        <w:tabs>
          <w:tab w:val="left" w:pos="1224"/>
        </w:tabs>
      </w:pPr>
    </w:p>
    <w:p w14:paraId="1C7A458B" w14:textId="77777777" w:rsidR="00025EE8" w:rsidRDefault="009B6EF5">
      <w:pPr>
        <w:pStyle w:val="20"/>
        <w:rPr>
          <w:lang w:val="en-US"/>
        </w:rPr>
      </w:pPr>
      <w:r>
        <w:rPr>
          <w:color w:val="FF6600"/>
          <w:lang w:val="en-US"/>
        </w:rPr>
        <w:t>[M]</w:t>
      </w:r>
      <w:r>
        <w:rPr>
          <w:lang w:val="en-US"/>
        </w:rPr>
        <w:t xml:space="preserve"> Open issue No.6 - DMRS for PUSCH (FR1 only)</w:t>
      </w:r>
    </w:p>
    <w:p w14:paraId="19CA9F91" w14:textId="77777777" w:rsidR="00025EE8" w:rsidRDefault="009B6EF5">
      <w:r>
        <w:t xml:space="preserve">Open issue No.6 is a DMRS configuration for PUSCH, which is currently a working assumption. </w:t>
      </w:r>
    </w:p>
    <w:p w14:paraId="0D584EC0"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6D31697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D1E3C2"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B5250"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1AB0B20D"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76F4C" w14:textId="77777777" w:rsidR="00025EE8" w:rsidRDefault="009B6EF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1656D3C" w14:textId="77777777" w:rsidR="00025EE8" w:rsidRDefault="009B6EF5">
            <w:pPr>
              <w:spacing w:line="312" w:lineRule="auto"/>
              <w:rPr>
                <w:rFonts w:ascii="Arial" w:hAnsi="Arial" w:cs="Arial"/>
              </w:rPr>
            </w:pPr>
            <w:r>
              <w:rPr>
                <w:rFonts w:ascii="Arial" w:hAnsi="Arial" w:cs="Arial"/>
              </w:rPr>
              <w:t>…</w:t>
            </w:r>
          </w:p>
          <w:p w14:paraId="2B1C5A3C" w14:textId="77777777" w:rsidR="00025EE8" w:rsidRDefault="009B6EF5">
            <w:pPr>
              <w:spacing w:line="312" w:lineRule="auto"/>
              <w:rPr>
                <w:rFonts w:ascii="Arial" w:hAnsi="Arial" w:cs="Arial"/>
                <w:color w:val="FF0000"/>
              </w:rPr>
            </w:pPr>
            <w:r>
              <w:rPr>
                <w:rFonts w:ascii="Arial" w:hAnsi="Arial" w:cs="Arial"/>
                <w:color w:val="FF0000"/>
              </w:rPr>
              <w:t>Working assumption:</w:t>
            </w:r>
          </w:p>
          <w:p w14:paraId="79BE758E" w14:textId="77777777" w:rsidR="00025EE8" w:rsidRDefault="009B6EF5">
            <w:pPr>
              <w:spacing w:line="312" w:lineRule="auto"/>
              <w:rPr>
                <w:rFonts w:ascii="Arial" w:hAnsi="Arial" w:cs="Arial"/>
                <w:lang w:eastAsia="en-US"/>
              </w:rPr>
            </w:pPr>
            <w:r>
              <w:rPr>
                <w:rFonts w:ascii="Arial" w:hAnsi="Arial" w:cs="Arial"/>
              </w:rPr>
              <w:t>For 3km/h: Type I, 1 or 2 DMRS symbol, no multiplexing with data.</w:t>
            </w:r>
          </w:p>
        </w:tc>
      </w:tr>
    </w:tbl>
    <w:p w14:paraId="07AB5659" w14:textId="77777777" w:rsidR="00025EE8" w:rsidRDefault="00025EE8"/>
    <w:p w14:paraId="531C3B98" w14:textId="77777777" w:rsidR="00025EE8" w:rsidRDefault="009B6EF5">
      <w:r>
        <w:t>According to the contributions in this meeting, there seems to be no proposal to overturn this working assumption. Therefore, moderator would like to propose the following:</w:t>
      </w:r>
    </w:p>
    <w:p w14:paraId="7D2716F3" w14:textId="77777777" w:rsidR="00025EE8" w:rsidRDefault="009B6EF5">
      <w:pPr>
        <w:rPr>
          <w:b/>
          <w:highlight w:val="yellow"/>
          <w:u w:val="single"/>
        </w:rPr>
      </w:pPr>
      <w:r>
        <w:rPr>
          <w:b/>
          <w:highlight w:val="yellow"/>
          <w:u w:val="single"/>
        </w:rPr>
        <w:t>Moderator’s proposal</w:t>
      </w:r>
    </w:p>
    <w:p w14:paraId="5FA85539" w14:textId="77777777" w:rsidR="00025EE8" w:rsidRDefault="009B6EF5">
      <w:pPr>
        <w:pStyle w:val="a"/>
        <w:numPr>
          <w:ilvl w:val="0"/>
          <w:numId w:val="22"/>
        </w:numPr>
        <w:ind w:leftChars="0"/>
        <w:rPr>
          <w:highlight w:val="yellow"/>
        </w:rPr>
      </w:pPr>
      <w:r>
        <w:rPr>
          <w:highlight w:val="yellow"/>
        </w:rPr>
        <w:t>Confirm the working assumption on DMRS configuration for PUSCH:</w:t>
      </w:r>
    </w:p>
    <w:p w14:paraId="57DA49BE" w14:textId="77777777" w:rsidR="00025EE8" w:rsidRDefault="009B6EF5">
      <w:pPr>
        <w:pStyle w:val="a"/>
        <w:numPr>
          <w:ilvl w:val="1"/>
          <w:numId w:val="22"/>
        </w:numPr>
        <w:ind w:leftChars="0"/>
        <w:rPr>
          <w:highlight w:val="yellow"/>
        </w:rPr>
      </w:pPr>
      <w:r>
        <w:rPr>
          <w:highlight w:val="yellow"/>
        </w:rPr>
        <w:t>For 3km/h: Type I, 1 or 2 DMRS symbol, no multiplexing with data.</w:t>
      </w:r>
    </w:p>
    <w:p w14:paraId="6C4BD649" w14:textId="77777777" w:rsidR="00025EE8" w:rsidRDefault="009B6EF5">
      <w:r>
        <w:t xml:space="preserve">Interested companies are invited to input your views on this proposal. Note that from moderator point of view, changing working assumption is discouraged for our progress. </w:t>
      </w:r>
    </w:p>
    <w:tbl>
      <w:tblPr>
        <w:tblStyle w:val="81"/>
        <w:tblW w:w="10162" w:type="dxa"/>
        <w:tblLayout w:type="fixed"/>
        <w:tblLook w:val="04A0" w:firstRow="1" w:lastRow="0" w:firstColumn="1" w:lastColumn="0" w:noHBand="0" w:noVBand="1"/>
      </w:tblPr>
      <w:tblGrid>
        <w:gridCol w:w="2376"/>
        <w:gridCol w:w="7786"/>
      </w:tblGrid>
      <w:tr w:rsidR="00025EE8" w14:paraId="3634668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468ADAD" w14:textId="77777777" w:rsidR="00025EE8" w:rsidRDefault="009B6EF5">
            <w:r>
              <w:t xml:space="preserve">Company </w:t>
            </w:r>
          </w:p>
        </w:tc>
        <w:tc>
          <w:tcPr>
            <w:tcW w:w="7786" w:type="dxa"/>
          </w:tcPr>
          <w:p w14:paraId="2EDB82C4" w14:textId="77777777" w:rsidR="00025EE8" w:rsidRDefault="009B6EF5">
            <w:r>
              <w:t>Comment</w:t>
            </w:r>
          </w:p>
        </w:tc>
      </w:tr>
      <w:tr w:rsidR="00025EE8" w14:paraId="0E5CC0F5" w14:textId="77777777" w:rsidTr="00025EE8">
        <w:tc>
          <w:tcPr>
            <w:tcW w:w="2376" w:type="dxa"/>
          </w:tcPr>
          <w:p w14:paraId="134E3445" w14:textId="77777777" w:rsidR="00025EE8" w:rsidRDefault="009B6EF5">
            <w:r>
              <w:rPr>
                <w:rFonts w:eastAsia="宋体" w:hint="eastAsia"/>
                <w:lang w:eastAsia="zh-CN"/>
              </w:rPr>
              <w:t>C</w:t>
            </w:r>
            <w:r>
              <w:rPr>
                <w:rFonts w:eastAsia="宋体"/>
                <w:lang w:eastAsia="zh-CN"/>
              </w:rPr>
              <w:t>hina Telecom</w:t>
            </w:r>
          </w:p>
        </w:tc>
        <w:tc>
          <w:tcPr>
            <w:tcW w:w="7786" w:type="dxa"/>
          </w:tcPr>
          <w:p w14:paraId="3A37EBC5" w14:textId="77777777" w:rsidR="00025EE8" w:rsidRDefault="009B6EF5">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025EE8" w14:paraId="35517E1B" w14:textId="77777777" w:rsidTr="00025EE8">
        <w:tc>
          <w:tcPr>
            <w:tcW w:w="2376" w:type="dxa"/>
          </w:tcPr>
          <w:p w14:paraId="1763290F" w14:textId="77777777" w:rsidR="00025EE8" w:rsidRDefault="009B6EF5">
            <w:r>
              <w:rPr>
                <w:rFonts w:eastAsia="宋体" w:hint="eastAsia"/>
                <w:lang w:eastAsia="zh-CN"/>
              </w:rPr>
              <w:lastRenderedPageBreak/>
              <w:t>O</w:t>
            </w:r>
            <w:r>
              <w:rPr>
                <w:rFonts w:eastAsia="宋体"/>
                <w:lang w:eastAsia="zh-CN"/>
              </w:rPr>
              <w:t>PPO</w:t>
            </w:r>
          </w:p>
        </w:tc>
        <w:tc>
          <w:tcPr>
            <w:tcW w:w="7786" w:type="dxa"/>
          </w:tcPr>
          <w:p w14:paraId="522AE4D0" w14:textId="77777777" w:rsidR="00025EE8" w:rsidRDefault="009B6EF5">
            <w:pPr>
              <w:jc w:val="left"/>
              <w:rPr>
                <w:rFonts w:eastAsia="宋体"/>
                <w:lang w:eastAsia="zh-CN"/>
              </w:rPr>
            </w:pPr>
            <w:r>
              <w:rPr>
                <w:rFonts w:eastAsia="宋体" w:hint="eastAsia"/>
                <w:lang w:eastAsia="zh-CN"/>
              </w:rPr>
              <w:t>F</w:t>
            </w:r>
            <w:r>
              <w:rPr>
                <w:rFonts w:eastAsia="宋体"/>
                <w:lang w:eastAsia="zh-CN"/>
              </w:rPr>
              <w:t>or 3km/h:</w:t>
            </w:r>
          </w:p>
          <w:p w14:paraId="5298DA86" w14:textId="77777777" w:rsidR="00025EE8" w:rsidRDefault="009B6EF5">
            <w:pPr>
              <w:pStyle w:val="a"/>
              <w:numPr>
                <w:ilvl w:val="0"/>
                <w:numId w:val="30"/>
              </w:numPr>
              <w:ind w:leftChars="0"/>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4D043426" w14:textId="77777777" w:rsidR="00025EE8" w:rsidRDefault="009B6EF5">
            <w:r>
              <w:rPr>
                <w:rFonts w:eastAsia="宋体" w:hint="eastAsia"/>
                <w:lang w:eastAsia="zh-CN"/>
              </w:rPr>
              <w:t>I</w:t>
            </w:r>
            <w:r>
              <w:rPr>
                <w:rFonts w:eastAsia="宋体"/>
                <w:lang w:eastAsia="zh-CN"/>
              </w:rPr>
              <w:t>f the chosen MCS is different: Type I, 1 DMRS symbol, no multiplexing with data.</w:t>
            </w:r>
          </w:p>
        </w:tc>
      </w:tr>
      <w:tr w:rsidR="00025EE8" w14:paraId="3D84C8F5" w14:textId="77777777" w:rsidTr="00025EE8">
        <w:tc>
          <w:tcPr>
            <w:tcW w:w="2376" w:type="dxa"/>
          </w:tcPr>
          <w:p w14:paraId="125FA5A8" w14:textId="77777777" w:rsidR="00025EE8" w:rsidRDefault="009B6EF5">
            <w:pPr>
              <w:rPr>
                <w:rFonts w:eastAsia="宋体"/>
                <w:lang w:eastAsia="zh-CN"/>
              </w:rPr>
            </w:pPr>
            <w:r>
              <w:rPr>
                <w:rFonts w:eastAsia="宋体" w:hint="eastAsia"/>
                <w:lang w:eastAsia="zh-CN"/>
              </w:rPr>
              <w:t>CATT</w:t>
            </w:r>
          </w:p>
        </w:tc>
        <w:tc>
          <w:tcPr>
            <w:tcW w:w="7786" w:type="dxa"/>
          </w:tcPr>
          <w:p w14:paraId="7A62DB52" w14:textId="77777777" w:rsidR="00025EE8" w:rsidRDefault="009B6EF5">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025EE8" w14:paraId="34AFEF4E" w14:textId="77777777" w:rsidTr="00025EE8">
        <w:tc>
          <w:tcPr>
            <w:tcW w:w="2376" w:type="dxa"/>
          </w:tcPr>
          <w:p w14:paraId="2A1E35B3" w14:textId="77777777" w:rsidR="00025EE8" w:rsidRDefault="009B6EF5">
            <w:r>
              <w:rPr>
                <w:rFonts w:eastAsia="宋体" w:hint="eastAsia"/>
                <w:lang w:val="en-US" w:eastAsia="zh-CN"/>
              </w:rPr>
              <w:t>ZTE</w:t>
            </w:r>
          </w:p>
        </w:tc>
        <w:tc>
          <w:tcPr>
            <w:tcW w:w="7786" w:type="dxa"/>
          </w:tcPr>
          <w:p w14:paraId="63FECD92" w14:textId="77777777" w:rsidR="00025EE8" w:rsidRDefault="009B6EF5">
            <w:pPr>
              <w:rPr>
                <w:rFonts w:eastAsia="宋体"/>
                <w:lang w:val="en-US" w:eastAsia="zh-CN"/>
              </w:rPr>
            </w:pPr>
            <w:r>
              <w:rPr>
                <w:rFonts w:eastAsia="宋体" w:hint="eastAsia"/>
                <w:lang w:val="en-US" w:eastAsia="zh-CN"/>
              </w:rPr>
              <w:t xml:space="preserve">Support the proposal. </w:t>
            </w:r>
          </w:p>
          <w:p w14:paraId="4121470F" w14:textId="77777777" w:rsidR="00025EE8" w:rsidRDefault="009B6EF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025EE8" w14:paraId="4DC68EDA" w14:textId="77777777" w:rsidTr="00025EE8">
        <w:tc>
          <w:tcPr>
            <w:tcW w:w="2376" w:type="dxa"/>
          </w:tcPr>
          <w:p w14:paraId="5C7C498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71E3AE8"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79D8CA2D" w14:textId="77777777" w:rsidTr="00025EE8">
        <w:tc>
          <w:tcPr>
            <w:tcW w:w="2376" w:type="dxa"/>
          </w:tcPr>
          <w:p w14:paraId="5563205A" w14:textId="77777777" w:rsidR="00025EE8" w:rsidRDefault="009B6EF5">
            <w:pPr>
              <w:rPr>
                <w:rFonts w:eastAsiaTheme="minorEastAsia"/>
                <w:lang w:val="en-US"/>
              </w:rPr>
            </w:pPr>
            <w:r>
              <w:rPr>
                <w:rFonts w:eastAsiaTheme="minorEastAsia"/>
                <w:lang w:val="en-US"/>
              </w:rPr>
              <w:t>Nokia/NSB</w:t>
            </w:r>
          </w:p>
        </w:tc>
        <w:tc>
          <w:tcPr>
            <w:tcW w:w="7786" w:type="dxa"/>
          </w:tcPr>
          <w:p w14:paraId="56DD10C2" w14:textId="77777777" w:rsidR="00025EE8" w:rsidRDefault="009B6EF5">
            <w:pPr>
              <w:rPr>
                <w:rFonts w:eastAsiaTheme="minorEastAsia"/>
                <w:lang w:val="en-US"/>
              </w:rPr>
            </w:pPr>
            <w:r>
              <w:t>All the results we have seen in contributions seem to be based on the working assumption. Support.</w:t>
            </w:r>
          </w:p>
        </w:tc>
      </w:tr>
      <w:tr w:rsidR="00025EE8" w14:paraId="6F740690" w14:textId="77777777" w:rsidTr="00025EE8">
        <w:tc>
          <w:tcPr>
            <w:tcW w:w="2376" w:type="dxa"/>
          </w:tcPr>
          <w:p w14:paraId="0CD1092D" w14:textId="77777777" w:rsidR="00025EE8" w:rsidRDefault="009B6EF5">
            <w:pPr>
              <w:rPr>
                <w:rFonts w:eastAsiaTheme="minorEastAsia"/>
                <w:lang w:val="en-US"/>
              </w:rPr>
            </w:pPr>
            <w:r>
              <w:rPr>
                <w:rFonts w:eastAsiaTheme="minorEastAsia"/>
                <w:lang w:val="en-US"/>
              </w:rPr>
              <w:t>Intel</w:t>
            </w:r>
          </w:p>
        </w:tc>
        <w:tc>
          <w:tcPr>
            <w:tcW w:w="7786" w:type="dxa"/>
          </w:tcPr>
          <w:p w14:paraId="4A59BB52" w14:textId="77777777" w:rsidR="00025EE8" w:rsidRDefault="009B6EF5">
            <w:r>
              <w:t xml:space="preserve">We are fine to confirm the working assumption.  </w:t>
            </w:r>
          </w:p>
        </w:tc>
      </w:tr>
      <w:tr w:rsidR="00025EE8" w14:paraId="05B6CFF9" w14:textId="77777777" w:rsidTr="00025EE8">
        <w:tc>
          <w:tcPr>
            <w:tcW w:w="2376" w:type="dxa"/>
          </w:tcPr>
          <w:p w14:paraId="512CB0FB" w14:textId="77777777" w:rsidR="00025EE8" w:rsidRDefault="009B6EF5">
            <w:pPr>
              <w:rPr>
                <w:rFonts w:eastAsiaTheme="minorEastAsia"/>
                <w:lang w:val="en-US"/>
              </w:rPr>
            </w:pPr>
            <w:r>
              <w:rPr>
                <w:rFonts w:hint="eastAsia"/>
              </w:rPr>
              <w:t>NTT DOCOMO</w:t>
            </w:r>
          </w:p>
        </w:tc>
        <w:tc>
          <w:tcPr>
            <w:tcW w:w="7786" w:type="dxa"/>
          </w:tcPr>
          <w:p w14:paraId="3A8E71F6" w14:textId="77777777" w:rsidR="00025EE8" w:rsidRDefault="009B6EF5">
            <w:r>
              <w:t xml:space="preserve">We are fine with FL proposal, and </w:t>
            </w:r>
            <w:r>
              <w:rPr>
                <w:rFonts w:hint="eastAsia"/>
              </w:rPr>
              <w:t xml:space="preserve">if we will define a single number for DMRS symbol, we support to use </w:t>
            </w:r>
            <w:r>
              <w:t>1 DMRS symbol for 3km/h.</w:t>
            </w:r>
          </w:p>
        </w:tc>
      </w:tr>
      <w:tr w:rsidR="00025EE8" w14:paraId="7584A877" w14:textId="77777777" w:rsidTr="00025EE8">
        <w:tc>
          <w:tcPr>
            <w:tcW w:w="2376" w:type="dxa"/>
          </w:tcPr>
          <w:p w14:paraId="5155429F" w14:textId="77777777" w:rsidR="00025EE8" w:rsidRDefault="009B6EF5">
            <w:r>
              <w:rPr>
                <w:rFonts w:eastAsiaTheme="minorEastAsia"/>
                <w:lang w:val="en-US"/>
              </w:rPr>
              <w:t>Ericsson</w:t>
            </w:r>
          </w:p>
        </w:tc>
        <w:tc>
          <w:tcPr>
            <w:tcW w:w="7786" w:type="dxa"/>
          </w:tcPr>
          <w:p w14:paraId="4EE9AC52" w14:textId="77777777" w:rsidR="00025EE8" w:rsidRDefault="009B6EF5">
            <w:r>
              <w:t>From what we have seen so far, the working assumption is fine.  However, we are open to other configurations if they can be shown to be better baselines.</w:t>
            </w:r>
          </w:p>
        </w:tc>
      </w:tr>
      <w:tr w:rsidR="00025EE8" w14:paraId="615A19BF" w14:textId="77777777" w:rsidTr="00025EE8">
        <w:tc>
          <w:tcPr>
            <w:tcW w:w="2376" w:type="dxa"/>
          </w:tcPr>
          <w:p w14:paraId="7D3FE5E5" w14:textId="77777777" w:rsidR="00025EE8" w:rsidRDefault="009B6EF5">
            <w:pPr>
              <w:rPr>
                <w:rFonts w:eastAsiaTheme="minorEastAsia"/>
                <w:lang w:val="en-US"/>
              </w:rPr>
            </w:pPr>
            <w:r>
              <w:t>Qualcomm</w:t>
            </w:r>
          </w:p>
        </w:tc>
        <w:tc>
          <w:tcPr>
            <w:tcW w:w="7786" w:type="dxa"/>
          </w:tcPr>
          <w:p w14:paraId="17638E63" w14:textId="77777777" w:rsidR="00025EE8" w:rsidRDefault="009B6EF5">
            <w:r>
              <w:t>While we are okay with the proposal, we think 1 DMRS symbol is insufficient. We need at least 2 DMRS symbols at low SNR. We also have to contend with practical aspects like frequency errors.</w:t>
            </w:r>
          </w:p>
        </w:tc>
      </w:tr>
      <w:tr w:rsidR="00025EE8" w14:paraId="60FB5165" w14:textId="77777777" w:rsidTr="00025EE8">
        <w:tc>
          <w:tcPr>
            <w:tcW w:w="2376" w:type="dxa"/>
          </w:tcPr>
          <w:p w14:paraId="589A8D8D" w14:textId="77777777" w:rsidR="00025EE8" w:rsidRDefault="009B6EF5">
            <w:r>
              <w:t>InterDigital</w:t>
            </w:r>
          </w:p>
        </w:tc>
        <w:tc>
          <w:tcPr>
            <w:tcW w:w="7786" w:type="dxa"/>
          </w:tcPr>
          <w:p w14:paraId="3C3539E8" w14:textId="77777777" w:rsidR="00025EE8" w:rsidRDefault="009B6EF5">
            <w:r>
              <w:t>We support the proposal from the FL.</w:t>
            </w:r>
          </w:p>
        </w:tc>
      </w:tr>
      <w:tr w:rsidR="00025EE8" w14:paraId="3EB7DE8B" w14:textId="77777777" w:rsidTr="00025EE8">
        <w:tc>
          <w:tcPr>
            <w:tcW w:w="2376" w:type="dxa"/>
          </w:tcPr>
          <w:p w14:paraId="246E80E9" w14:textId="77777777" w:rsidR="00025EE8" w:rsidRDefault="009B6EF5">
            <w:r>
              <w:rPr>
                <w:rFonts w:eastAsia="宋体" w:hint="eastAsia"/>
                <w:lang w:eastAsia="zh-CN"/>
              </w:rPr>
              <w:t>vivo</w:t>
            </w:r>
          </w:p>
        </w:tc>
        <w:tc>
          <w:tcPr>
            <w:tcW w:w="7786" w:type="dxa"/>
          </w:tcPr>
          <w:p w14:paraId="3E542FBB" w14:textId="77777777" w:rsidR="00025EE8" w:rsidRDefault="009B6EF5">
            <w:r>
              <w:rPr>
                <w:rFonts w:eastAsia="宋体" w:hint="eastAsia"/>
                <w:lang w:eastAsia="zh-CN"/>
              </w:rPr>
              <w:t xml:space="preserve">Agree with the proposal. </w:t>
            </w:r>
            <w:r>
              <w:rPr>
                <w:rFonts w:eastAsia="宋体"/>
                <w:lang w:eastAsia="zh-CN"/>
              </w:rPr>
              <w:t>DMRS symbols can be 2 when considering frequency hopping, otherwise can be 1.</w:t>
            </w:r>
          </w:p>
        </w:tc>
      </w:tr>
      <w:tr w:rsidR="00025EE8" w14:paraId="2C2512B9" w14:textId="77777777" w:rsidTr="00025EE8">
        <w:tc>
          <w:tcPr>
            <w:tcW w:w="2376" w:type="dxa"/>
          </w:tcPr>
          <w:p w14:paraId="2EE14A85" w14:textId="77777777" w:rsidR="00025EE8" w:rsidRDefault="009B6EF5">
            <w:pPr>
              <w:rPr>
                <w:rFonts w:eastAsia="宋体"/>
                <w:lang w:eastAsia="zh-CN"/>
              </w:rPr>
            </w:pPr>
            <w:r>
              <w:rPr>
                <w:rFonts w:eastAsia="Malgun Gothic" w:hint="eastAsia"/>
                <w:lang w:eastAsia="ko-KR"/>
              </w:rPr>
              <w:t>Samsung</w:t>
            </w:r>
          </w:p>
        </w:tc>
        <w:tc>
          <w:tcPr>
            <w:tcW w:w="7786" w:type="dxa"/>
          </w:tcPr>
          <w:p w14:paraId="13F4A9DC" w14:textId="77777777" w:rsidR="00025EE8" w:rsidRDefault="009B6EF5">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025EE8" w14:paraId="5A05F3E0" w14:textId="77777777" w:rsidTr="00025EE8">
        <w:tc>
          <w:tcPr>
            <w:tcW w:w="2376" w:type="dxa"/>
          </w:tcPr>
          <w:p w14:paraId="254C06B8" w14:textId="77777777" w:rsidR="00025EE8" w:rsidRDefault="009B6EF5">
            <w:pPr>
              <w:rPr>
                <w:rFonts w:eastAsia="Malgun Gothic"/>
                <w:lang w:eastAsia="ko-KR"/>
              </w:rPr>
            </w:pPr>
            <w:r>
              <w:rPr>
                <w:rFonts w:hint="eastAsia"/>
              </w:rPr>
              <w:t>S</w:t>
            </w:r>
            <w:r>
              <w:t>harp</w:t>
            </w:r>
          </w:p>
        </w:tc>
        <w:tc>
          <w:tcPr>
            <w:tcW w:w="7786" w:type="dxa"/>
          </w:tcPr>
          <w:p w14:paraId="70AA8D91" w14:textId="77777777" w:rsidR="00025EE8" w:rsidRDefault="009B6EF5">
            <w:pPr>
              <w:rPr>
                <w:rFonts w:eastAsia="Malgun Gothic"/>
                <w:lang w:eastAsia="ko-KR"/>
              </w:rPr>
            </w:pPr>
            <w:r>
              <w:t>We are OK with FL proposal.</w:t>
            </w:r>
          </w:p>
        </w:tc>
      </w:tr>
      <w:tr w:rsidR="00025EE8" w14:paraId="3B8C30E3" w14:textId="77777777" w:rsidTr="00025EE8">
        <w:tc>
          <w:tcPr>
            <w:tcW w:w="2376" w:type="dxa"/>
          </w:tcPr>
          <w:p w14:paraId="3169D07C" w14:textId="77777777" w:rsidR="00025EE8" w:rsidRDefault="009B6EF5">
            <w:r>
              <w:t>Apple</w:t>
            </w:r>
          </w:p>
        </w:tc>
        <w:tc>
          <w:tcPr>
            <w:tcW w:w="7786" w:type="dxa"/>
          </w:tcPr>
          <w:p w14:paraId="43700568" w14:textId="77777777" w:rsidR="00025EE8" w:rsidRDefault="009B6EF5">
            <w:r>
              <w:t>We agree the FL’s proposal.</w:t>
            </w:r>
          </w:p>
        </w:tc>
      </w:tr>
      <w:tr w:rsidR="00025EE8" w14:paraId="14D9EC21" w14:textId="77777777" w:rsidTr="00025EE8">
        <w:tc>
          <w:tcPr>
            <w:tcW w:w="2376" w:type="dxa"/>
          </w:tcPr>
          <w:p w14:paraId="0C3C4098" w14:textId="77777777" w:rsidR="00025EE8" w:rsidRDefault="009B6EF5">
            <w:r>
              <w:rPr>
                <w:rFonts w:eastAsia="Malgun Gothic"/>
                <w:lang w:eastAsia="ko-KR"/>
              </w:rPr>
              <w:t>IITH, IITM, CEWIT, Reliance Jio, Tejas Networks</w:t>
            </w:r>
          </w:p>
        </w:tc>
        <w:tc>
          <w:tcPr>
            <w:tcW w:w="7786" w:type="dxa"/>
          </w:tcPr>
          <w:p w14:paraId="7E86CFAC" w14:textId="77777777" w:rsidR="00025EE8" w:rsidRDefault="009B6EF5">
            <w:r>
              <w:rPr>
                <w:rFonts w:eastAsia="Malgun Gothic"/>
                <w:lang w:eastAsia="ko-KR"/>
              </w:rPr>
              <w:t>Support the proposal</w:t>
            </w:r>
          </w:p>
        </w:tc>
      </w:tr>
      <w:tr w:rsidR="00025EE8" w14:paraId="3E9F5201" w14:textId="77777777" w:rsidTr="00025EE8">
        <w:tc>
          <w:tcPr>
            <w:tcW w:w="2376" w:type="dxa"/>
          </w:tcPr>
          <w:p w14:paraId="07445E2C" w14:textId="77777777" w:rsidR="00025EE8" w:rsidRDefault="009B6EF5">
            <w:pPr>
              <w:rPr>
                <w:rFonts w:eastAsia="Malgun Gothic"/>
                <w:lang w:eastAsia="ko-KR"/>
              </w:rPr>
            </w:pPr>
            <w:r>
              <w:rPr>
                <w:rFonts w:eastAsia="宋体" w:hint="eastAsia"/>
                <w:lang w:eastAsia="zh-CN"/>
              </w:rPr>
              <w:t>CMCC</w:t>
            </w:r>
          </w:p>
        </w:tc>
        <w:tc>
          <w:tcPr>
            <w:tcW w:w="7786" w:type="dxa"/>
          </w:tcPr>
          <w:p w14:paraId="64DD6997" w14:textId="77777777" w:rsidR="00025EE8" w:rsidRDefault="009B6EF5">
            <w:r>
              <w:t xml:space="preserve">We are fine with FL proposal. </w:t>
            </w:r>
          </w:p>
          <w:p w14:paraId="1D28BB1F" w14:textId="77777777" w:rsidR="00025EE8" w:rsidRDefault="009B6EF5">
            <w:pPr>
              <w:rPr>
                <w:rFonts w:eastAsia="Malgun Gothic"/>
                <w:lang w:eastAsia="ko-KR"/>
              </w:rPr>
            </w:pPr>
            <w:r>
              <w:rPr>
                <w:rFonts w:eastAsia="宋体" w:hint="eastAsia"/>
                <w:lang w:eastAsia="zh-CN"/>
              </w:rPr>
              <w:t xml:space="preserve">2 DMRS symbols is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025EE8" w14:paraId="3FF33612" w14:textId="77777777" w:rsidTr="00025EE8">
        <w:tc>
          <w:tcPr>
            <w:tcW w:w="2376" w:type="dxa"/>
          </w:tcPr>
          <w:p w14:paraId="0119BD9E"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38C144A" w14:textId="77777777" w:rsidR="00025EE8" w:rsidRDefault="009B6EF5">
            <w:r>
              <w:rPr>
                <w:rFonts w:eastAsia="宋体"/>
                <w:lang w:eastAsia="zh-CN"/>
              </w:rPr>
              <w:t>Support the moderator’s proposal</w:t>
            </w:r>
          </w:p>
        </w:tc>
      </w:tr>
    </w:tbl>
    <w:p w14:paraId="706E3803" w14:textId="77777777" w:rsidR="00025EE8" w:rsidRDefault="00025EE8"/>
    <w:p w14:paraId="4F67C55F" w14:textId="77777777" w:rsidR="00025EE8" w:rsidRDefault="009B6EF5">
      <w:pPr>
        <w:rPr>
          <w:b/>
          <w:highlight w:val="cyan"/>
          <w:u w:val="single"/>
          <w:lang w:val="en-US"/>
        </w:rPr>
      </w:pPr>
      <w:r>
        <w:rPr>
          <w:b/>
          <w:highlight w:val="cyan"/>
          <w:u w:val="single"/>
          <w:lang w:val="en-US"/>
        </w:rPr>
        <w:t>Summary of the discussion:</w:t>
      </w:r>
    </w:p>
    <w:p w14:paraId="5B0BB822" w14:textId="77777777" w:rsidR="00025EE8" w:rsidRDefault="009B6EF5">
      <w:pPr>
        <w:pStyle w:val="a"/>
        <w:numPr>
          <w:ilvl w:val="0"/>
          <w:numId w:val="22"/>
        </w:numPr>
        <w:ind w:leftChars="0"/>
        <w:rPr>
          <w:highlight w:val="cyan"/>
          <w:lang w:val="en-US"/>
        </w:rPr>
      </w:pPr>
      <w:del w:id="29" w:author="作成者" w:date="2020-08-20T04:28:00Z">
        <w:r>
          <w:rPr>
            <w:highlight w:val="cyan"/>
            <w:lang w:val="en-US"/>
          </w:rPr>
          <w:lastRenderedPageBreak/>
          <w:delText xml:space="preserve">15 </w:delText>
        </w:r>
      </w:del>
      <w:ins w:id="30" w:author="作成者" w:date="2020-08-20T04:28:00Z">
        <w:r>
          <w:rPr>
            <w:highlight w:val="cyan"/>
            <w:lang w:val="en-US"/>
          </w:rPr>
          <w:t xml:space="preserve">16 </w:t>
        </w:r>
      </w:ins>
      <w:r>
        <w:rPr>
          <w:highlight w:val="cyan"/>
          <w:lang w:val="en-US"/>
        </w:rPr>
        <w:t>companies are fine to confirm the working assumption.</w:t>
      </w:r>
    </w:p>
    <w:p w14:paraId="6BA3DC65" w14:textId="77777777" w:rsidR="00025EE8" w:rsidRDefault="009B6EF5">
      <w:pPr>
        <w:pStyle w:val="a"/>
        <w:numPr>
          <w:ilvl w:val="0"/>
          <w:numId w:val="22"/>
        </w:numPr>
        <w:ind w:leftChars="0"/>
        <w:rPr>
          <w:highlight w:val="cyan"/>
          <w:lang w:val="en-US"/>
        </w:rPr>
      </w:pPr>
      <w:r>
        <w:rPr>
          <w:highlight w:val="cyan"/>
          <w:lang w:val="en-US"/>
        </w:rPr>
        <w:t>5 companies discussed which number of DMRS symbols to use, 1 symbol or 2 symbols.</w:t>
      </w:r>
    </w:p>
    <w:p w14:paraId="084B0C0D" w14:textId="77777777" w:rsidR="00025EE8" w:rsidRDefault="009B6EF5">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4219FDDA" w14:textId="77777777" w:rsidR="00025EE8" w:rsidRDefault="009B6EF5">
      <w:pPr>
        <w:rPr>
          <w:b/>
          <w:highlight w:val="cyan"/>
          <w:u w:val="single"/>
          <w:lang w:val="en-US"/>
        </w:rPr>
      </w:pPr>
      <w:r>
        <w:rPr>
          <w:b/>
          <w:highlight w:val="cyan"/>
          <w:u w:val="single"/>
          <w:lang w:val="en-US"/>
        </w:rPr>
        <w:t>Moderator’s updated proposal:</w:t>
      </w:r>
    </w:p>
    <w:p w14:paraId="7A2C77B2" w14:textId="77777777" w:rsidR="00025EE8" w:rsidRDefault="009B6EF5">
      <w:pPr>
        <w:pStyle w:val="a"/>
        <w:numPr>
          <w:ilvl w:val="0"/>
          <w:numId w:val="24"/>
        </w:numPr>
        <w:ind w:leftChars="0"/>
        <w:rPr>
          <w:highlight w:val="cyan"/>
        </w:rPr>
      </w:pPr>
      <w:r>
        <w:rPr>
          <w:highlight w:val="cyan"/>
        </w:rPr>
        <w:t>Confirm the working assumption on DMRS configuration for PUSCH:</w:t>
      </w:r>
    </w:p>
    <w:p w14:paraId="16F8F043" w14:textId="77777777" w:rsidR="00025EE8" w:rsidRDefault="009B6EF5">
      <w:pPr>
        <w:pStyle w:val="a"/>
        <w:numPr>
          <w:ilvl w:val="1"/>
          <w:numId w:val="24"/>
        </w:numPr>
        <w:ind w:leftChars="0"/>
        <w:rPr>
          <w:highlight w:val="cyan"/>
        </w:rPr>
      </w:pPr>
      <w:r>
        <w:rPr>
          <w:highlight w:val="cyan"/>
        </w:rPr>
        <w:t>For 3km/h: Type I, 1 or 2 DMRS symbol, no multiplexing with data.</w:t>
      </w:r>
    </w:p>
    <w:p w14:paraId="6725F2E9" w14:textId="77777777" w:rsidR="00025EE8" w:rsidRDefault="009B6EF5">
      <w:pPr>
        <w:pStyle w:val="a"/>
        <w:numPr>
          <w:ilvl w:val="0"/>
          <w:numId w:val="24"/>
        </w:numPr>
        <w:ind w:leftChars="0"/>
        <w:rPr>
          <w:highlight w:val="cyan"/>
        </w:rPr>
      </w:pPr>
      <w:r>
        <w:rPr>
          <w:highlight w:val="cyan"/>
        </w:rPr>
        <w:t xml:space="preserve">The number of DMRS symbols is reported by companies </w:t>
      </w:r>
    </w:p>
    <w:p w14:paraId="35E4B3CE" w14:textId="77777777" w:rsidR="00025EE8" w:rsidRDefault="00025EE8"/>
    <w:p w14:paraId="21D2B38A" w14:textId="77777777" w:rsidR="00025EE8" w:rsidRDefault="00025EE8">
      <w:pPr>
        <w:tabs>
          <w:tab w:val="left" w:pos="1224"/>
        </w:tabs>
      </w:pPr>
    </w:p>
    <w:p w14:paraId="2B3E7679"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AD91C2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653C26C" w14:textId="77777777" w:rsidR="00025EE8" w:rsidRDefault="009B6EF5">
            <w:r>
              <w:t xml:space="preserve">Company </w:t>
            </w:r>
          </w:p>
        </w:tc>
        <w:tc>
          <w:tcPr>
            <w:tcW w:w="7786" w:type="dxa"/>
          </w:tcPr>
          <w:p w14:paraId="26566122" w14:textId="77777777" w:rsidR="00025EE8" w:rsidRDefault="009B6EF5">
            <w:r>
              <w:t>Comment</w:t>
            </w:r>
          </w:p>
        </w:tc>
      </w:tr>
      <w:tr w:rsidR="00025EE8" w14:paraId="34F4DC0E" w14:textId="77777777" w:rsidTr="00025EE8">
        <w:tc>
          <w:tcPr>
            <w:tcW w:w="2376" w:type="dxa"/>
          </w:tcPr>
          <w:p w14:paraId="561A1D52" w14:textId="77777777" w:rsidR="00025EE8" w:rsidRDefault="009B6EF5">
            <w:ins w:id="31" w:author="Fumihiro Hasegawa" w:date="2020-08-20T02:52:00Z">
              <w:r>
                <w:t>InterDigital</w:t>
              </w:r>
            </w:ins>
          </w:p>
        </w:tc>
        <w:tc>
          <w:tcPr>
            <w:tcW w:w="7786" w:type="dxa"/>
          </w:tcPr>
          <w:p w14:paraId="42E3B71E" w14:textId="77777777" w:rsidR="00025EE8" w:rsidRDefault="009B6EF5">
            <w:ins w:id="32" w:author="Fumihiro Hasegawa" w:date="2020-08-20T02:52:00Z">
              <w:r>
                <w:rPr>
                  <w:rFonts w:eastAsia="宋体"/>
                  <w:lang w:val="en-US" w:eastAsia="zh-CN"/>
                </w:rPr>
                <w:t xml:space="preserve">We support the </w:t>
              </w:r>
            </w:ins>
            <w:ins w:id="33" w:author="Fumihiro Hasegawa" w:date="2020-08-20T03:14:00Z">
              <w:r>
                <w:rPr>
                  <w:rFonts w:eastAsia="宋体"/>
                  <w:lang w:val="en-US" w:eastAsia="zh-CN"/>
                </w:rPr>
                <w:t>moderator</w:t>
              </w:r>
            </w:ins>
            <w:ins w:id="34" w:author="Fumihiro Hasegawa" w:date="2020-08-20T02:52:00Z">
              <w:r>
                <w:rPr>
                  <w:rFonts w:eastAsia="宋体"/>
                  <w:lang w:val="en-US" w:eastAsia="zh-CN"/>
                </w:rPr>
                <w:t>’s updated proposal</w:t>
              </w:r>
            </w:ins>
          </w:p>
        </w:tc>
      </w:tr>
      <w:tr w:rsidR="00025EE8" w14:paraId="733ECCCC" w14:textId="77777777" w:rsidTr="00025EE8">
        <w:tc>
          <w:tcPr>
            <w:tcW w:w="2376" w:type="dxa"/>
          </w:tcPr>
          <w:p w14:paraId="30AADCFA" w14:textId="77777777" w:rsidR="00025EE8" w:rsidRDefault="00025EE8">
            <w:pPr>
              <w:rPr>
                <w:rFonts w:eastAsia="宋体"/>
                <w:lang w:val="en-US" w:eastAsia="zh-CN"/>
              </w:rPr>
            </w:pPr>
          </w:p>
        </w:tc>
        <w:tc>
          <w:tcPr>
            <w:tcW w:w="7786" w:type="dxa"/>
          </w:tcPr>
          <w:p w14:paraId="25EC3F22" w14:textId="77777777" w:rsidR="00025EE8" w:rsidRDefault="00025EE8">
            <w:pPr>
              <w:rPr>
                <w:rFonts w:eastAsia="宋体"/>
                <w:lang w:val="en-US" w:eastAsia="zh-CN"/>
              </w:rPr>
            </w:pPr>
          </w:p>
        </w:tc>
      </w:tr>
    </w:tbl>
    <w:p w14:paraId="4B4398F5" w14:textId="77777777" w:rsidR="00025EE8" w:rsidRDefault="00025EE8"/>
    <w:p w14:paraId="7B4FC9BD" w14:textId="77777777" w:rsidR="00025EE8" w:rsidRDefault="00025EE8"/>
    <w:p w14:paraId="3EFB5697" w14:textId="77777777" w:rsidR="00025EE8" w:rsidRDefault="009B6EF5">
      <w:pPr>
        <w:pStyle w:val="20"/>
        <w:rPr>
          <w:lang w:val="en-US"/>
        </w:rPr>
      </w:pPr>
      <w:r>
        <w:rPr>
          <w:color w:val="008000"/>
          <w:lang w:val="en-US"/>
        </w:rPr>
        <w:t xml:space="preserve">[L] </w:t>
      </w:r>
      <w:r>
        <w:rPr>
          <w:lang w:val="en-US"/>
        </w:rPr>
        <w:t>Open issue No.7 – Repetition type B for PUSCH (FR1 only)</w:t>
      </w:r>
    </w:p>
    <w:p w14:paraId="4B35AD4E" w14:textId="77777777" w:rsidR="00025EE8" w:rsidRDefault="009B6EF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025EE8" w14:paraId="2FFEF004"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669FE" w14:textId="77777777" w:rsidR="00025EE8" w:rsidRDefault="009B6EF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595D1B40" w14:textId="77777777" w:rsidR="00025EE8" w:rsidRDefault="009B6EF5">
            <w:pPr>
              <w:spacing w:line="312" w:lineRule="auto"/>
              <w:rPr>
                <w:rFonts w:ascii="Arial" w:hAnsi="Arial" w:cs="Arial"/>
              </w:rPr>
            </w:pPr>
            <w:r>
              <w:rPr>
                <w:rFonts w:ascii="Arial" w:hAnsi="Arial" w:cs="Arial"/>
              </w:rPr>
              <w:t xml:space="preserve">For VoIP, w/ repetition. </w:t>
            </w:r>
          </w:p>
          <w:p w14:paraId="63EB4841" w14:textId="77777777" w:rsidR="00025EE8" w:rsidRDefault="009B6EF5">
            <w:pPr>
              <w:spacing w:line="312" w:lineRule="auto"/>
              <w:rPr>
                <w:rFonts w:ascii="Arial" w:hAnsi="Arial" w:cs="Arial"/>
              </w:rPr>
            </w:pPr>
            <w:r>
              <w:rPr>
                <w:rFonts w:ascii="Arial" w:hAnsi="Arial" w:cs="Arial"/>
              </w:rPr>
              <w:t>The actual number of repetitions is reported by companies.</w:t>
            </w:r>
          </w:p>
          <w:p w14:paraId="543FD5EE" w14:textId="77777777" w:rsidR="00025EE8" w:rsidRDefault="009B6EF5">
            <w:pPr>
              <w:spacing w:line="312" w:lineRule="auto"/>
              <w:rPr>
                <w:rFonts w:ascii="Arial" w:hAnsi="Arial" w:cs="Arial"/>
              </w:rPr>
            </w:pPr>
            <w:r>
              <w:rPr>
                <w:rFonts w:ascii="Arial" w:hAnsi="Arial" w:cs="Arial"/>
              </w:rPr>
              <w:t>FFS: Repetition type B</w:t>
            </w:r>
          </w:p>
        </w:tc>
      </w:tr>
    </w:tbl>
    <w:p w14:paraId="624A9A26" w14:textId="77777777" w:rsidR="00025EE8" w:rsidRDefault="00025EE8">
      <w:pPr>
        <w:rPr>
          <w:b/>
          <w:u w:val="single"/>
          <w:lang w:val="en-US"/>
        </w:rPr>
      </w:pPr>
    </w:p>
    <w:p w14:paraId="630895B2" w14:textId="77777777" w:rsidR="00025EE8" w:rsidRDefault="009B6EF5">
      <w:r>
        <w:t xml:space="preserve">One contribution discusses this issue, and proposes NOT to employ Repetition type B [5] because no performance benefit is foreseen. </w:t>
      </w:r>
    </w:p>
    <w:p w14:paraId="5B63AB19" w14:textId="77777777" w:rsidR="00025EE8" w:rsidRDefault="009B6EF5">
      <w:r>
        <w:t xml:space="preserve">Interested companies are invited to input your views on the necessity of repetition type B. </w:t>
      </w:r>
    </w:p>
    <w:tbl>
      <w:tblPr>
        <w:tblStyle w:val="81"/>
        <w:tblW w:w="10162" w:type="dxa"/>
        <w:tblLayout w:type="fixed"/>
        <w:tblLook w:val="04A0" w:firstRow="1" w:lastRow="0" w:firstColumn="1" w:lastColumn="0" w:noHBand="0" w:noVBand="1"/>
      </w:tblPr>
      <w:tblGrid>
        <w:gridCol w:w="2376"/>
        <w:gridCol w:w="7786"/>
      </w:tblGrid>
      <w:tr w:rsidR="00025EE8" w14:paraId="339E52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A7CB55" w14:textId="77777777" w:rsidR="00025EE8" w:rsidRDefault="009B6EF5">
            <w:r>
              <w:t xml:space="preserve">Company </w:t>
            </w:r>
          </w:p>
        </w:tc>
        <w:tc>
          <w:tcPr>
            <w:tcW w:w="7786" w:type="dxa"/>
          </w:tcPr>
          <w:p w14:paraId="553028E9" w14:textId="77777777" w:rsidR="00025EE8" w:rsidRDefault="009B6EF5">
            <w:r>
              <w:t>Comment</w:t>
            </w:r>
          </w:p>
        </w:tc>
      </w:tr>
      <w:tr w:rsidR="00025EE8" w14:paraId="76903B41" w14:textId="77777777" w:rsidTr="00025EE8">
        <w:tc>
          <w:tcPr>
            <w:tcW w:w="2376" w:type="dxa"/>
          </w:tcPr>
          <w:p w14:paraId="5BDD57BA" w14:textId="77777777" w:rsidR="00025EE8" w:rsidRDefault="009B6EF5">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557B4EF0" w14:textId="77777777" w:rsidR="00025EE8" w:rsidRDefault="009B6EF5">
            <w:r>
              <w:rPr>
                <w:rFonts w:eastAsia="宋体" w:hint="eastAsia"/>
                <w:lang w:eastAsia="zh-CN"/>
              </w:rPr>
              <w:t>C</w:t>
            </w:r>
            <w:r>
              <w:rPr>
                <w:rFonts w:eastAsia="宋体"/>
                <w:lang w:eastAsia="zh-CN"/>
              </w:rPr>
              <w:t>ompanies can report repetition type for PUSCH.</w:t>
            </w:r>
          </w:p>
        </w:tc>
      </w:tr>
      <w:tr w:rsidR="00025EE8" w14:paraId="3EBD0D7C" w14:textId="77777777" w:rsidTr="00025EE8">
        <w:tc>
          <w:tcPr>
            <w:tcW w:w="2376" w:type="dxa"/>
          </w:tcPr>
          <w:p w14:paraId="163E264D" w14:textId="77777777" w:rsidR="00025EE8" w:rsidRDefault="009B6EF5">
            <w:pPr>
              <w:rPr>
                <w:rFonts w:eastAsia="宋体"/>
                <w:lang w:eastAsia="zh-CN"/>
              </w:rPr>
            </w:pPr>
            <w:r>
              <w:rPr>
                <w:rFonts w:eastAsia="宋体" w:hint="eastAsia"/>
                <w:lang w:eastAsia="zh-CN"/>
              </w:rPr>
              <w:lastRenderedPageBreak/>
              <w:t>CATT</w:t>
            </w:r>
          </w:p>
        </w:tc>
        <w:tc>
          <w:tcPr>
            <w:tcW w:w="7786" w:type="dxa"/>
          </w:tcPr>
          <w:p w14:paraId="69500AD9" w14:textId="77777777" w:rsidR="00025EE8" w:rsidRDefault="009B6EF5">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025EE8" w14:paraId="0A2231A3" w14:textId="77777777" w:rsidTr="00025EE8">
        <w:tc>
          <w:tcPr>
            <w:tcW w:w="2376" w:type="dxa"/>
          </w:tcPr>
          <w:p w14:paraId="75BB220A" w14:textId="77777777" w:rsidR="00025EE8" w:rsidRDefault="009B6EF5">
            <w:r>
              <w:rPr>
                <w:rFonts w:eastAsia="宋体" w:hint="eastAsia"/>
                <w:lang w:val="en-US" w:eastAsia="zh-CN"/>
              </w:rPr>
              <w:t>ZTE</w:t>
            </w:r>
          </w:p>
        </w:tc>
        <w:tc>
          <w:tcPr>
            <w:tcW w:w="7786" w:type="dxa"/>
          </w:tcPr>
          <w:p w14:paraId="2715CB3A" w14:textId="77777777" w:rsidR="00025EE8" w:rsidRDefault="009B6EF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025EE8" w14:paraId="7D0C3374" w14:textId="77777777" w:rsidTr="00025EE8">
        <w:tc>
          <w:tcPr>
            <w:tcW w:w="2376" w:type="dxa"/>
          </w:tcPr>
          <w:p w14:paraId="5CD6EB37"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C0A953E" w14:textId="77777777" w:rsidR="00025EE8" w:rsidRDefault="009B6EF5">
            <w:pPr>
              <w:rPr>
                <w:lang w:val="en-US"/>
              </w:rPr>
            </w:pPr>
            <w:r>
              <w:rPr>
                <w:rFonts w:hint="eastAsia"/>
                <w:lang w:val="en-US"/>
              </w:rPr>
              <w:t>W</w:t>
            </w:r>
            <w:r>
              <w:rPr>
                <w:lang w:val="en-US"/>
              </w:rPr>
              <w:t>e agree to China Telecom’s comment.</w:t>
            </w:r>
          </w:p>
        </w:tc>
      </w:tr>
      <w:tr w:rsidR="00025EE8" w14:paraId="51063DD3" w14:textId="77777777" w:rsidTr="00025EE8">
        <w:tc>
          <w:tcPr>
            <w:tcW w:w="2376" w:type="dxa"/>
          </w:tcPr>
          <w:p w14:paraId="581ED15D" w14:textId="77777777" w:rsidR="00025EE8" w:rsidRDefault="009B6EF5">
            <w:r>
              <w:t>Nokia/NSB</w:t>
            </w:r>
          </w:p>
        </w:tc>
        <w:tc>
          <w:tcPr>
            <w:tcW w:w="7786" w:type="dxa"/>
          </w:tcPr>
          <w:p w14:paraId="3152D01A" w14:textId="77777777" w:rsidR="00025EE8" w:rsidRDefault="009B6EF5">
            <w:r>
              <w:t>Fine with not considering repetition type B.</w:t>
            </w:r>
          </w:p>
        </w:tc>
      </w:tr>
      <w:tr w:rsidR="00025EE8" w14:paraId="1DF3D0C9" w14:textId="77777777" w:rsidTr="00025EE8">
        <w:tc>
          <w:tcPr>
            <w:tcW w:w="2376" w:type="dxa"/>
          </w:tcPr>
          <w:p w14:paraId="777EB352" w14:textId="77777777" w:rsidR="00025EE8" w:rsidRDefault="009B6EF5">
            <w:r>
              <w:t>Intel</w:t>
            </w:r>
          </w:p>
        </w:tc>
        <w:tc>
          <w:tcPr>
            <w:tcW w:w="7786" w:type="dxa"/>
          </w:tcPr>
          <w:p w14:paraId="52B251AA" w14:textId="77777777" w:rsidR="00025EE8" w:rsidRDefault="009B6EF5">
            <w:r>
              <w:t xml:space="preserve">Given that PUSCH duration of 14 symbols is assumed in the link level simulations, we do not see the need to consider PUSCH repetition type B. In our view, PUSCH repetition type A would be sufficient. </w:t>
            </w:r>
          </w:p>
        </w:tc>
      </w:tr>
      <w:tr w:rsidR="00025EE8" w14:paraId="0CE63264" w14:textId="77777777" w:rsidTr="00025EE8">
        <w:tc>
          <w:tcPr>
            <w:tcW w:w="2376" w:type="dxa"/>
          </w:tcPr>
          <w:p w14:paraId="2D9D6352" w14:textId="77777777" w:rsidR="00025EE8" w:rsidRDefault="009B6EF5">
            <w:r>
              <w:rPr>
                <w:rFonts w:hint="eastAsia"/>
              </w:rPr>
              <w:t>NTT DOCOMO</w:t>
            </w:r>
          </w:p>
        </w:tc>
        <w:tc>
          <w:tcPr>
            <w:tcW w:w="7786" w:type="dxa"/>
          </w:tcPr>
          <w:p w14:paraId="09F81264" w14:textId="77777777" w:rsidR="00025EE8" w:rsidRDefault="009B6EF5">
            <w:r>
              <w:rPr>
                <w:rFonts w:hint="eastAsia"/>
              </w:rPr>
              <w:t>We defined to use 14 symbols for PUSCH and DDDSU for TDD pattern, so that it may be hard to apply type B repetition.</w:t>
            </w:r>
          </w:p>
        </w:tc>
      </w:tr>
      <w:tr w:rsidR="00025EE8" w14:paraId="7A1C48B2" w14:textId="77777777" w:rsidTr="00025EE8">
        <w:tc>
          <w:tcPr>
            <w:tcW w:w="2376" w:type="dxa"/>
          </w:tcPr>
          <w:p w14:paraId="7627D24F" w14:textId="77777777" w:rsidR="00025EE8" w:rsidRDefault="009B6EF5">
            <w:r>
              <w:t>Ericsson</w:t>
            </w:r>
          </w:p>
        </w:tc>
        <w:tc>
          <w:tcPr>
            <w:tcW w:w="7786" w:type="dxa"/>
          </w:tcPr>
          <w:p w14:paraId="70BC1270" w14:textId="77777777" w:rsidR="00025EE8" w:rsidRDefault="009B6EF5">
            <w:r>
              <w:t>If Rel-16 repetition type B provides the best coverage, it can be a baseline.  Whether repetition type B is enhanced should be discussed under another agenda point.</w:t>
            </w:r>
          </w:p>
        </w:tc>
      </w:tr>
      <w:tr w:rsidR="00025EE8" w14:paraId="0927A83E" w14:textId="77777777" w:rsidTr="00025EE8">
        <w:tc>
          <w:tcPr>
            <w:tcW w:w="2376" w:type="dxa"/>
          </w:tcPr>
          <w:p w14:paraId="2A1DD82A" w14:textId="77777777" w:rsidR="00025EE8" w:rsidRDefault="009B6EF5">
            <w:r>
              <w:t>Qualcomm</w:t>
            </w:r>
          </w:p>
        </w:tc>
        <w:tc>
          <w:tcPr>
            <w:tcW w:w="7786" w:type="dxa"/>
          </w:tcPr>
          <w:p w14:paraId="55FA94B4" w14:textId="77777777" w:rsidR="00025EE8" w:rsidRDefault="009B6EF5">
            <w:r>
              <w:t>We propose to not include this in the baseline. PUSCH repetition type B was proposed for URLLC in the context of latency reduction. We don’t think it is useful here.</w:t>
            </w:r>
          </w:p>
        </w:tc>
      </w:tr>
      <w:tr w:rsidR="00025EE8" w14:paraId="486565C8" w14:textId="77777777" w:rsidTr="00025EE8">
        <w:tc>
          <w:tcPr>
            <w:tcW w:w="2376" w:type="dxa"/>
          </w:tcPr>
          <w:p w14:paraId="516E06BF" w14:textId="77777777" w:rsidR="00025EE8" w:rsidRDefault="009B6EF5">
            <w:r>
              <w:t>InterDigital</w:t>
            </w:r>
          </w:p>
        </w:tc>
        <w:tc>
          <w:tcPr>
            <w:tcW w:w="7786" w:type="dxa"/>
          </w:tcPr>
          <w:p w14:paraId="0505BE62" w14:textId="77777777" w:rsidR="00025EE8" w:rsidRDefault="009B6EF5">
            <w:r>
              <w:t>We support the proposal from China Telecom. Companies can report whether repetition type A or B is used.</w:t>
            </w:r>
          </w:p>
        </w:tc>
      </w:tr>
      <w:tr w:rsidR="00025EE8" w14:paraId="749E2024" w14:textId="77777777" w:rsidTr="00025EE8">
        <w:tc>
          <w:tcPr>
            <w:tcW w:w="2376" w:type="dxa"/>
          </w:tcPr>
          <w:p w14:paraId="74FE7BA0" w14:textId="77777777" w:rsidR="00025EE8" w:rsidRDefault="009B6EF5">
            <w:r>
              <w:rPr>
                <w:rFonts w:eastAsia="宋体" w:hint="eastAsia"/>
                <w:lang w:eastAsia="zh-CN"/>
              </w:rPr>
              <w:t>vivo</w:t>
            </w:r>
          </w:p>
        </w:tc>
        <w:tc>
          <w:tcPr>
            <w:tcW w:w="7786" w:type="dxa"/>
          </w:tcPr>
          <w:p w14:paraId="61D99E63" w14:textId="77777777" w:rsidR="00025EE8" w:rsidRDefault="009B6EF5">
            <w:r>
              <w:rPr>
                <w:rFonts w:eastAsia="宋体"/>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025EE8" w14:paraId="0639D4AF" w14:textId="77777777" w:rsidTr="00025EE8">
        <w:tc>
          <w:tcPr>
            <w:tcW w:w="2376" w:type="dxa"/>
          </w:tcPr>
          <w:p w14:paraId="7143FFA8" w14:textId="77777777" w:rsidR="00025EE8" w:rsidRDefault="009B6EF5">
            <w:pPr>
              <w:rPr>
                <w:rFonts w:eastAsia="宋体"/>
                <w:lang w:eastAsia="zh-CN"/>
              </w:rPr>
            </w:pPr>
            <w:r>
              <w:rPr>
                <w:rFonts w:eastAsia="Malgun Gothic" w:hint="eastAsia"/>
                <w:lang w:eastAsia="ko-KR"/>
              </w:rPr>
              <w:t>Samsung</w:t>
            </w:r>
          </w:p>
        </w:tc>
        <w:tc>
          <w:tcPr>
            <w:tcW w:w="7786" w:type="dxa"/>
          </w:tcPr>
          <w:p w14:paraId="58B3D687"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025EE8" w14:paraId="597C6EF4" w14:textId="77777777" w:rsidTr="00025EE8">
        <w:tc>
          <w:tcPr>
            <w:tcW w:w="2376" w:type="dxa"/>
          </w:tcPr>
          <w:p w14:paraId="73A0F6AB" w14:textId="77777777" w:rsidR="00025EE8" w:rsidRDefault="009B6EF5">
            <w:pPr>
              <w:rPr>
                <w:rFonts w:eastAsia="Malgun Gothic"/>
                <w:lang w:eastAsia="ko-KR"/>
              </w:rPr>
            </w:pPr>
            <w:r>
              <w:rPr>
                <w:rFonts w:hint="eastAsia"/>
              </w:rPr>
              <w:t>S</w:t>
            </w:r>
            <w:r>
              <w:t>harp</w:t>
            </w:r>
          </w:p>
        </w:tc>
        <w:tc>
          <w:tcPr>
            <w:tcW w:w="7786" w:type="dxa"/>
          </w:tcPr>
          <w:p w14:paraId="0123E7B3" w14:textId="77777777" w:rsidR="00025EE8" w:rsidRDefault="009B6EF5">
            <w:pPr>
              <w:rPr>
                <w:rFonts w:eastAsia="Malgun Gothic"/>
                <w:lang w:eastAsia="ko-KR"/>
              </w:rPr>
            </w:pPr>
            <w:r>
              <w:t>We assume the proposal is for baseline performance evaluation. We are OK with FL proposal.</w:t>
            </w:r>
          </w:p>
        </w:tc>
      </w:tr>
      <w:tr w:rsidR="00025EE8" w14:paraId="79306070" w14:textId="77777777" w:rsidTr="00025EE8">
        <w:tc>
          <w:tcPr>
            <w:tcW w:w="2376" w:type="dxa"/>
          </w:tcPr>
          <w:p w14:paraId="15B977F0" w14:textId="77777777" w:rsidR="00025EE8" w:rsidRDefault="009B6EF5">
            <w:r>
              <w:rPr>
                <w:rFonts w:eastAsia="宋体"/>
                <w:lang w:eastAsia="zh-CN"/>
              </w:rPr>
              <w:t>Apple</w:t>
            </w:r>
          </w:p>
        </w:tc>
        <w:tc>
          <w:tcPr>
            <w:tcW w:w="7786" w:type="dxa"/>
          </w:tcPr>
          <w:p w14:paraId="073AE358" w14:textId="77777777" w:rsidR="00025EE8" w:rsidRDefault="009B6EF5">
            <w:r>
              <w:rPr>
                <w:rFonts w:eastAsia="宋体"/>
                <w:lang w:eastAsia="zh-CN"/>
              </w:rPr>
              <w:t>Company can report the repetition type for VoIP, but repetition type B is not the baseline.</w:t>
            </w:r>
          </w:p>
        </w:tc>
      </w:tr>
      <w:tr w:rsidR="00025EE8" w14:paraId="669CDFCA" w14:textId="77777777" w:rsidTr="00025EE8">
        <w:tc>
          <w:tcPr>
            <w:tcW w:w="2376" w:type="dxa"/>
          </w:tcPr>
          <w:p w14:paraId="4FF08EBD"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AA0D1C9" w14:textId="77777777" w:rsidR="00025EE8" w:rsidRDefault="009B6EF5">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B422512" w14:textId="77777777" w:rsidR="00025EE8" w:rsidRDefault="00025EE8"/>
    <w:p w14:paraId="2394F177" w14:textId="77777777" w:rsidR="00025EE8" w:rsidRDefault="009B6EF5">
      <w:pPr>
        <w:rPr>
          <w:b/>
          <w:highlight w:val="cyan"/>
          <w:u w:val="single"/>
          <w:lang w:val="en-US"/>
        </w:rPr>
      </w:pPr>
      <w:r>
        <w:rPr>
          <w:b/>
          <w:highlight w:val="cyan"/>
          <w:u w:val="single"/>
          <w:lang w:val="en-US"/>
        </w:rPr>
        <w:t>Summary of the discussion:</w:t>
      </w:r>
    </w:p>
    <w:p w14:paraId="2400387A" w14:textId="77777777" w:rsidR="00025EE8" w:rsidRDefault="009B6EF5">
      <w:pPr>
        <w:pStyle w:val="a"/>
        <w:numPr>
          <w:ilvl w:val="0"/>
          <w:numId w:val="22"/>
        </w:numPr>
        <w:ind w:leftChars="0"/>
        <w:rPr>
          <w:highlight w:val="cyan"/>
          <w:lang w:val="en-US"/>
        </w:rPr>
      </w:pPr>
      <w:r>
        <w:rPr>
          <w:highlight w:val="cyan"/>
          <w:lang w:val="en-US"/>
        </w:rPr>
        <w:t xml:space="preserve">5 companies mentioned that companies can report which type to be used.  </w:t>
      </w:r>
    </w:p>
    <w:p w14:paraId="3783566B" w14:textId="77777777" w:rsidR="00025EE8" w:rsidRDefault="009B6EF5">
      <w:pPr>
        <w:pStyle w:val="a"/>
        <w:numPr>
          <w:ilvl w:val="0"/>
          <w:numId w:val="22"/>
        </w:numPr>
        <w:ind w:leftChars="0"/>
        <w:rPr>
          <w:highlight w:val="cyan"/>
          <w:lang w:val="en-US"/>
        </w:rPr>
      </w:pPr>
      <w:r>
        <w:rPr>
          <w:highlight w:val="cyan"/>
          <w:lang w:val="en-US"/>
        </w:rPr>
        <w:t>On the other and 8 companies thinks that repetition type B is neither helpful/useful nor baseline evaluation.</w:t>
      </w:r>
    </w:p>
    <w:p w14:paraId="44972641" w14:textId="77777777" w:rsidR="00025EE8" w:rsidRDefault="009B6EF5">
      <w:pPr>
        <w:pStyle w:val="a"/>
        <w:numPr>
          <w:ilvl w:val="0"/>
          <w:numId w:val="22"/>
        </w:numPr>
        <w:ind w:leftChars="0"/>
        <w:rPr>
          <w:highlight w:val="cyan"/>
          <w:lang w:val="en-US"/>
        </w:rPr>
      </w:pPr>
      <w:r>
        <w:rPr>
          <w:highlight w:val="cyan"/>
          <w:lang w:val="en-US"/>
        </w:rPr>
        <w:t>1 company views that repetition type B can be the baseline if it can achieve the best performance</w:t>
      </w:r>
    </w:p>
    <w:p w14:paraId="75A36E37" w14:textId="77777777" w:rsidR="00025EE8" w:rsidRDefault="009B6EF5">
      <w:pPr>
        <w:rPr>
          <w:highlight w:val="cyan"/>
          <w:lang w:val="en-US"/>
        </w:rPr>
      </w:pPr>
      <w:r>
        <w:rPr>
          <w:highlight w:val="cyan"/>
          <w:lang w:val="en-US"/>
        </w:rPr>
        <w:lastRenderedPageBreak/>
        <w:t>Given the situation above, we can foresee the situation that most of the companies submit the simulation result using type A repetition. Therefore, the moderator doesn’t see the strong need to keep type B repetition, and would like to propose the following:</w:t>
      </w:r>
    </w:p>
    <w:p w14:paraId="19C835AF" w14:textId="77777777" w:rsidR="00025EE8" w:rsidRDefault="009B6EF5">
      <w:pPr>
        <w:rPr>
          <w:b/>
          <w:highlight w:val="cyan"/>
          <w:u w:val="single"/>
          <w:lang w:val="en-US"/>
        </w:rPr>
      </w:pPr>
      <w:r>
        <w:rPr>
          <w:b/>
          <w:highlight w:val="cyan"/>
          <w:u w:val="single"/>
          <w:lang w:val="en-US"/>
        </w:rPr>
        <w:t>Moderator’s updated proposal:</w:t>
      </w:r>
    </w:p>
    <w:p w14:paraId="30C03E3C" w14:textId="77777777" w:rsidR="00025EE8" w:rsidRDefault="009B6EF5">
      <w:pPr>
        <w:pStyle w:val="a"/>
        <w:numPr>
          <w:ilvl w:val="0"/>
          <w:numId w:val="22"/>
        </w:numPr>
        <w:ind w:leftChars="0"/>
        <w:rPr>
          <w:highlight w:val="cyan"/>
        </w:rPr>
      </w:pPr>
      <w:r>
        <w:rPr>
          <w:highlight w:val="cyan"/>
        </w:rPr>
        <w:t xml:space="preserve">Update the description on Repetitions for PUSCH as follows: </w:t>
      </w:r>
    </w:p>
    <w:p w14:paraId="5A205E75" w14:textId="77777777" w:rsidR="00025EE8" w:rsidRDefault="009B6EF5">
      <w:pPr>
        <w:pStyle w:val="a"/>
        <w:numPr>
          <w:ilvl w:val="1"/>
          <w:numId w:val="22"/>
        </w:numPr>
        <w:ind w:leftChars="0"/>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26D4A677" w14:textId="77777777" w:rsidR="00025EE8" w:rsidRDefault="00025EE8"/>
    <w:p w14:paraId="4702F5A7" w14:textId="77777777" w:rsidR="00025EE8" w:rsidRDefault="00025EE8">
      <w:pPr>
        <w:tabs>
          <w:tab w:val="left" w:pos="1224"/>
        </w:tabs>
      </w:pPr>
    </w:p>
    <w:p w14:paraId="5796DA03"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18A3DED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13696D5" w14:textId="77777777" w:rsidR="00025EE8" w:rsidRDefault="009B6EF5">
            <w:r>
              <w:t xml:space="preserve">Company </w:t>
            </w:r>
          </w:p>
        </w:tc>
        <w:tc>
          <w:tcPr>
            <w:tcW w:w="7786" w:type="dxa"/>
          </w:tcPr>
          <w:p w14:paraId="364538E1" w14:textId="77777777" w:rsidR="00025EE8" w:rsidRDefault="009B6EF5">
            <w:r>
              <w:t>Comment</w:t>
            </w:r>
          </w:p>
        </w:tc>
      </w:tr>
      <w:tr w:rsidR="00025EE8" w14:paraId="7D379E7E" w14:textId="77777777" w:rsidTr="00025EE8">
        <w:tc>
          <w:tcPr>
            <w:tcW w:w="2376" w:type="dxa"/>
          </w:tcPr>
          <w:p w14:paraId="61A996EE" w14:textId="77777777" w:rsidR="00025EE8" w:rsidRDefault="00025EE8"/>
        </w:tc>
        <w:tc>
          <w:tcPr>
            <w:tcW w:w="7786" w:type="dxa"/>
          </w:tcPr>
          <w:p w14:paraId="42100FB6" w14:textId="77777777" w:rsidR="00025EE8" w:rsidRDefault="00025EE8"/>
        </w:tc>
      </w:tr>
      <w:tr w:rsidR="00025EE8" w14:paraId="4AE9C19C" w14:textId="77777777" w:rsidTr="00025EE8">
        <w:tc>
          <w:tcPr>
            <w:tcW w:w="2376" w:type="dxa"/>
          </w:tcPr>
          <w:p w14:paraId="59C83EC2" w14:textId="77777777" w:rsidR="00025EE8" w:rsidRDefault="00025EE8">
            <w:pPr>
              <w:rPr>
                <w:rFonts w:eastAsia="宋体"/>
                <w:lang w:val="en-US" w:eastAsia="zh-CN"/>
              </w:rPr>
            </w:pPr>
          </w:p>
        </w:tc>
        <w:tc>
          <w:tcPr>
            <w:tcW w:w="7786" w:type="dxa"/>
          </w:tcPr>
          <w:p w14:paraId="721C8366" w14:textId="77777777" w:rsidR="00025EE8" w:rsidRDefault="00025EE8">
            <w:pPr>
              <w:rPr>
                <w:rFonts w:eastAsia="宋体"/>
                <w:lang w:val="en-US" w:eastAsia="zh-CN"/>
              </w:rPr>
            </w:pPr>
          </w:p>
        </w:tc>
      </w:tr>
    </w:tbl>
    <w:p w14:paraId="04B56AB2" w14:textId="77777777" w:rsidR="00025EE8" w:rsidRDefault="00025EE8"/>
    <w:p w14:paraId="3ECAED28" w14:textId="77777777" w:rsidR="00025EE8" w:rsidRDefault="00025EE8"/>
    <w:p w14:paraId="09F8DDBE" w14:textId="77777777" w:rsidR="00025EE8" w:rsidRDefault="009B6EF5">
      <w:pPr>
        <w:pStyle w:val="20"/>
        <w:rPr>
          <w:lang w:val="en-US"/>
        </w:rPr>
      </w:pPr>
      <w:r>
        <w:rPr>
          <w:color w:val="008000"/>
          <w:lang w:val="en-US"/>
        </w:rPr>
        <w:t>[L]</w:t>
      </w:r>
      <w:r>
        <w:rPr>
          <w:lang w:val="en-US"/>
        </w:rPr>
        <w:t xml:space="preserve"> Open issue No.8 – BLER for CSI (FR1 only)</w:t>
      </w:r>
    </w:p>
    <w:p w14:paraId="2B5F7D12" w14:textId="77777777" w:rsidR="00025EE8" w:rsidRDefault="009B6EF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7EFEB47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DD41D" w14:textId="77777777" w:rsidR="00025EE8" w:rsidRDefault="009B6EF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9CF1556"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8722B94" w14:textId="77777777" w:rsidR="00025EE8" w:rsidRDefault="009B6EF5">
            <w:pPr>
              <w:spacing w:line="312" w:lineRule="auto"/>
              <w:rPr>
                <w:rFonts w:ascii="Arial" w:eastAsia="等线" w:hAnsi="Arial" w:cs="Arial"/>
                <w:sz w:val="21"/>
                <w:szCs w:val="21"/>
              </w:rPr>
            </w:pPr>
            <w:r>
              <w:rPr>
                <w:rFonts w:ascii="Arial" w:hAnsi="Arial" w:cs="Arial"/>
              </w:rPr>
              <w:t>FFS: BLER for CSI (10% or 1%)</w:t>
            </w:r>
          </w:p>
        </w:tc>
      </w:tr>
    </w:tbl>
    <w:p w14:paraId="0C5E220F" w14:textId="77777777" w:rsidR="00025EE8" w:rsidRDefault="00025EE8"/>
    <w:p w14:paraId="124D516C" w14:textId="77777777" w:rsidR="00025EE8" w:rsidRDefault="009B6EF5">
      <w:r>
        <w:t xml:space="preserve">One contribution discusses this issue, and proposes not to perform evaluations for CSI [5]. </w:t>
      </w:r>
    </w:p>
    <w:p w14:paraId="3B396A03" w14:textId="77777777" w:rsidR="00025EE8" w:rsidRDefault="009B6EF5">
      <w:r>
        <w:t xml:space="preserve">Interested companies are invited to input your views on BLER for CSI (10% or 1%) as well as the necessity of evaluation for CSI on PUCCH itself.  </w:t>
      </w:r>
    </w:p>
    <w:tbl>
      <w:tblPr>
        <w:tblStyle w:val="81"/>
        <w:tblW w:w="10162" w:type="dxa"/>
        <w:tblLayout w:type="fixed"/>
        <w:tblLook w:val="04A0" w:firstRow="1" w:lastRow="0" w:firstColumn="1" w:lastColumn="0" w:noHBand="0" w:noVBand="1"/>
      </w:tblPr>
      <w:tblGrid>
        <w:gridCol w:w="2376"/>
        <w:gridCol w:w="7786"/>
      </w:tblGrid>
      <w:tr w:rsidR="00025EE8" w14:paraId="0535F15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4A4BD66" w14:textId="77777777" w:rsidR="00025EE8" w:rsidRDefault="009B6EF5">
            <w:r>
              <w:t xml:space="preserve">Company </w:t>
            </w:r>
          </w:p>
        </w:tc>
        <w:tc>
          <w:tcPr>
            <w:tcW w:w="7786" w:type="dxa"/>
          </w:tcPr>
          <w:p w14:paraId="5F02B065" w14:textId="77777777" w:rsidR="00025EE8" w:rsidRDefault="009B6EF5">
            <w:r>
              <w:t>Comment</w:t>
            </w:r>
          </w:p>
        </w:tc>
      </w:tr>
      <w:tr w:rsidR="00025EE8" w14:paraId="3831273C" w14:textId="77777777" w:rsidTr="00025EE8">
        <w:tc>
          <w:tcPr>
            <w:tcW w:w="2376" w:type="dxa"/>
          </w:tcPr>
          <w:p w14:paraId="0177E6CE" w14:textId="77777777" w:rsidR="00025EE8" w:rsidRDefault="009B6EF5">
            <w:pPr>
              <w:rPr>
                <w:rFonts w:eastAsia="宋体"/>
                <w:lang w:eastAsia="zh-CN"/>
              </w:rPr>
            </w:pPr>
            <w:r>
              <w:rPr>
                <w:rFonts w:eastAsia="宋体" w:hint="eastAsia"/>
                <w:lang w:val="en-US" w:eastAsia="zh-CN"/>
              </w:rPr>
              <w:t>ZTE</w:t>
            </w:r>
          </w:p>
        </w:tc>
        <w:tc>
          <w:tcPr>
            <w:tcW w:w="7786" w:type="dxa"/>
          </w:tcPr>
          <w:p w14:paraId="6FDE24A8" w14:textId="77777777" w:rsidR="00025EE8" w:rsidRDefault="009B6EF5">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025EE8" w14:paraId="5C795E93" w14:textId="77777777" w:rsidTr="00025EE8">
        <w:tc>
          <w:tcPr>
            <w:tcW w:w="2376" w:type="dxa"/>
          </w:tcPr>
          <w:p w14:paraId="50BB04E2" w14:textId="77777777" w:rsidR="00025EE8" w:rsidRDefault="009B6EF5">
            <w:r>
              <w:t>Nokia/NSB</w:t>
            </w:r>
          </w:p>
        </w:tc>
        <w:tc>
          <w:tcPr>
            <w:tcW w:w="7786" w:type="dxa"/>
          </w:tcPr>
          <w:p w14:paraId="31B73502" w14:textId="77777777" w:rsidR="00025EE8" w:rsidRDefault="009B6EF5">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w:t>
            </w:r>
            <w:r>
              <w:lastRenderedPageBreak/>
              <w:t xml:space="preserve">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025EE8" w14:paraId="1A32F11A" w14:textId="77777777" w:rsidTr="00025EE8">
        <w:tc>
          <w:tcPr>
            <w:tcW w:w="2376" w:type="dxa"/>
          </w:tcPr>
          <w:p w14:paraId="372E06DE" w14:textId="77777777" w:rsidR="00025EE8" w:rsidRDefault="009B6EF5">
            <w:r>
              <w:lastRenderedPageBreak/>
              <w:t>Intel</w:t>
            </w:r>
          </w:p>
        </w:tc>
        <w:tc>
          <w:tcPr>
            <w:tcW w:w="7786" w:type="dxa"/>
          </w:tcPr>
          <w:p w14:paraId="7BCA47D7" w14:textId="77777777" w:rsidR="00025EE8" w:rsidRDefault="009B6EF5">
            <w:r>
              <w:t xml:space="preserve">We prefer 1% for CSI on PUCCH. </w:t>
            </w:r>
          </w:p>
        </w:tc>
      </w:tr>
      <w:tr w:rsidR="00025EE8" w14:paraId="006EE2E0" w14:textId="77777777" w:rsidTr="00025EE8">
        <w:tc>
          <w:tcPr>
            <w:tcW w:w="2376" w:type="dxa"/>
          </w:tcPr>
          <w:p w14:paraId="2F583ECC" w14:textId="77777777" w:rsidR="00025EE8" w:rsidRDefault="009B6EF5">
            <w:r>
              <w:t>Ericsson</w:t>
            </w:r>
          </w:p>
        </w:tc>
        <w:tc>
          <w:tcPr>
            <w:tcW w:w="7786" w:type="dxa"/>
          </w:tcPr>
          <w:p w14:paraId="676DF578" w14:textId="77777777" w:rsidR="00025EE8" w:rsidRDefault="009B6EF5">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025EE8" w14:paraId="04D730E5" w14:textId="77777777" w:rsidTr="00025EE8">
        <w:tc>
          <w:tcPr>
            <w:tcW w:w="2376" w:type="dxa"/>
          </w:tcPr>
          <w:p w14:paraId="39025C87" w14:textId="77777777" w:rsidR="00025EE8" w:rsidRDefault="009B6EF5">
            <w:r>
              <w:t>Qualcomm</w:t>
            </w:r>
          </w:p>
        </w:tc>
        <w:tc>
          <w:tcPr>
            <w:tcW w:w="7786" w:type="dxa"/>
          </w:tcPr>
          <w:p w14:paraId="2AA486E1" w14:textId="77777777" w:rsidR="00025EE8" w:rsidRDefault="009B6EF5">
            <w:r>
              <w:t xml:space="preserve">We prefer to evaluate PUCCH at the 1% BLER target for all cases. Reliable CSI can be critical to a cell-edge UE and even a short duration where CSI is not available can lead to link failure. </w:t>
            </w:r>
          </w:p>
        </w:tc>
      </w:tr>
      <w:tr w:rsidR="00025EE8" w14:paraId="689BB1BF" w14:textId="77777777" w:rsidTr="00025EE8">
        <w:tc>
          <w:tcPr>
            <w:tcW w:w="2376" w:type="dxa"/>
          </w:tcPr>
          <w:p w14:paraId="4E7B7BC9" w14:textId="77777777" w:rsidR="00025EE8" w:rsidRDefault="009B6EF5">
            <w:r>
              <w:rPr>
                <w:rFonts w:eastAsia="宋体" w:hint="eastAsia"/>
                <w:lang w:eastAsia="zh-CN"/>
              </w:rPr>
              <w:t>vivo</w:t>
            </w:r>
          </w:p>
        </w:tc>
        <w:tc>
          <w:tcPr>
            <w:tcW w:w="7786" w:type="dxa"/>
          </w:tcPr>
          <w:p w14:paraId="7248A981" w14:textId="77777777" w:rsidR="00025EE8" w:rsidRDefault="009B6EF5">
            <w:r>
              <w:rPr>
                <w:rFonts w:eastAsia="宋体"/>
                <w:lang w:eastAsia="zh-CN"/>
              </w:rPr>
              <w:t>We suggest not to associated the target BLER with UCI type. Since the HARQ-Ack and CSI may also multiplex on the PUCCH resource for CSI report, e.g. PF3 with 22 bits, the target BLER should still be 1%.</w:t>
            </w:r>
          </w:p>
        </w:tc>
      </w:tr>
      <w:tr w:rsidR="00025EE8" w14:paraId="44815F6D" w14:textId="77777777" w:rsidTr="00025EE8">
        <w:tc>
          <w:tcPr>
            <w:tcW w:w="2376" w:type="dxa"/>
          </w:tcPr>
          <w:p w14:paraId="37FEDE34" w14:textId="77777777" w:rsidR="00025EE8" w:rsidRDefault="009B6EF5">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479F475C" w14:textId="77777777" w:rsidR="00025EE8" w:rsidRDefault="009B6EF5">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025EE8" w14:paraId="430BB2C3" w14:textId="77777777" w:rsidTr="00025EE8">
        <w:tc>
          <w:tcPr>
            <w:tcW w:w="2376" w:type="dxa"/>
          </w:tcPr>
          <w:p w14:paraId="3236AB9F" w14:textId="77777777" w:rsidR="00025EE8" w:rsidRDefault="009B6EF5">
            <w:pPr>
              <w:rPr>
                <w:rFonts w:eastAsia="Malgun Gothic"/>
                <w:lang w:eastAsia="ko-KR"/>
              </w:rPr>
            </w:pPr>
            <w:r>
              <w:rPr>
                <w:rFonts w:hint="eastAsia"/>
              </w:rPr>
              <w:t>S</w:t>
            </w:r>
            <w:r>
              <w:t>harp</w:t>
            </w:r>
          </w:p>
        </w:tc>
        <w:tc>
          <w:tcPr>
            <w:tcW w:w="7786" w:type="dxa"/>
          </w:tcPr>
          <w:p w14:paraId="7662B020" w14:textId="77777777" w:rsidR="00025EE8" w:rsidRDefault="009B6EF5">
            <w:pPr>
              <w:rPr>
                <w:rFonts w:eastAsia="Malgun Gothic"/>
                <w:lang w:eastAsia="ko-KR"/>
              </w:rPr>
            </w:pPr>
            <w:r>
              <w:rPr>
                <w:rFonts w:hint="eastAsia"/>
              </w:rPr>
              <w:t>W</w:t>
            </w:r>
            <w:r>
              <w:t>e prefer 1% BLER for CSI. 10% BLER should be for transmission with HARQ.</w:t>
            </w:r>
          </w:p>
        </w:tc>
      </w:tr>
      <w:tr w:rsidR="00025EE8" w14:paraId="5D5C71FC" w14:textId="77777777" w:rsidTr="00025EE8">
        <w:tc>
          <w:tcPr>
            <w:tcW w:w="2376" w:type="dxa"/>
          </w:tcPr>
          <w:p w14:paraId="32D5B57D" w14:textId="77777777" w:rsidR="00025EE8" w:rsidRDefault="009B6EF5">
            <w:r>
              <w:rPr>
                <w:rFonts w:eastAsia="宋体" w:hint="eastAsia"/>
                <w:lang w:eastAsia="zh-CN"/>
              </w:rPr>
              <w:t>H</w:t>
            </w:r>
            <w:r>
              <w:rPr>
                <w:rFonts w:eastAsia="宋体"/>
                <w:lang w:eastAsia="zh-CN"/>
              </w:rPr>
              <w:t>uawei, Hisilicon</w:t>
            </w:r>
          </w:p>
        </w:tc>
        <w:tc>
          <w:tcPr>
            <w:tcW w:w="7786" w:type="dxa"/>
          </w:tcPr>
          <w:p w14:paraId="4BA03D4C" w14:textId="77777777" w:rsidR="00025EE8" w:rsidRDefault="009B6EF5">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3E8DC789" w14:textId="77777777" w:rsidR="00025EE8" w:rsidRDefault="00025EE8"/>
    <w:p w14:paraId="602C9754" w14:textId="77777777" w:rsidR="00025EE8" w:rsidRDefault="009B6EF5">
      <w:pPr>
        <w:rPr>
          <w:b/>
          <w:highlight w:val="cyan"/>
          <w:u w:val="single"/>
          <w:lang w:val="en-US"/>
        </w:rPr>
      </w:pPr>
      <w:r>
        <w:rPr>
          <w:b/>
          <w:highlight w:val="cyan"/>
          <w:u w:val="single"/>
          <w:lang w:val="en-US"/>
        </w:rPr>
        <w:t>Summary of the discussion:</w:t>
      </w:r>
    </w:p>
    <w:p w14:paraId="29B65313" w14:textId="77777777" w:rsidR="00025EE8" w:rsidRDefault="009B6EF5">
      <w:pPr>
        <w:pStyle w:val="a"/>
        <w:numPr>
          <w:ilvl w:val="0"/>
          <w:numId w:val="22"/>
        </w:numPr>
        <w:ind w:leftChars="0"/>
        <w:rPr>
          <w:highlight w:val="cyan"/>
          <w:lang w:val="en-US"/>
        </w:rPr>
      </w:pPr>
      <w:r>
        <w:rPr>
          <w:highlight w:val="cyan"/>
          <w:lang w:val="en-US"/>
        </w:rPr>
        <w:t>2 companies mentioned that there is no strong need to perform evaluation for CSI</w:t>
      </w:r>
    </w:p>
    <w:p w14:paraId="529DC669" w14:textId="77777777" w:rsidR="00025EE8" w:rsidRDefault="009B6EF5">
      <w:pPr>
        <w:pStyle w:val="a"/>
        <w:numPr>
          <w:ilvl w:val="0"/>
          <w:numId w:val="22"/>
        </w:numPr>
        <w:ind w:leftChars="0"/>
        <w:rPr>
          <w:highlight w:val="cyan"/>
          <w:lang w:val="en-US"/>
        </w:rPr>
      </w:pPr>
      <w:r>
        <w:rPr>
          <w:highlight w:val="cyan"/>
          <w:lang w:val="en-US"/>
        </w:rPr>
        <w:t>5 companies are interested in 1% BLER for CSI on PUCCH</w:t>
      </w:r>
    </w:p>
    <w:p w14:paraId="09D18111" w14:textId="77777777" w:rsidR="00025EE8" w:rsidRDefault="009B6EF5">
      <w:pPr>
        <w:pStyle w:val="a"/>
        <w:numPr>
          <w:ilvl w:val="0"/>
          <w:numId w:val="22"/>
        </w:numPr>
        <w:ind w:leftChars="0"/>
        <w:rPr>
          <w:highlight w:val="cyan"/>
          <w:lang w:val="en-US"/>
        </w:rPr>
      </w:pPr>
      <w:r>
        <w:rPr>
          <w:highlight w:val="cyan"/>
          <w:lang w:val="en-US"/>
        </w:rPr>
        <w:t xml:space="preserve">1 company sees the necessity for 10% BLER for CSI on PUCCH for certain scenarios. </w:t>
      </w:r>
    </w:p>
    <w:p w14:paraId="45511143" w14:textId="77777777" w:rsidR="00025EE8" w:rsidRDefault="009B6EF5">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521017FF" w14:textId="77777777" w:rsidR="00025EE8" w:rsidRDefault="009B6EF5">
      <w:pPr>
        <w:rPr>
          <w:b/>
          <w:highlight w:val="cyan"/>
          <w:u w:val="single"/>
          <w:lang w:val="en-US"/>
        </w:rPr>
      </w:pPr>
      <w:r>
        <w:rPr>
          <w:b/>
          <w:highlight w:val="cyan"/>
          <w:u w:val="single"/>
          <w:lang w:val="en-US"/>
        </w:rPr>
        <w:t>Moderator’s updated proposal:</w:t>
      </w:r>
    </w:p>
    <w:p w14:paraId="4E75779D" w14:textId="77777777" w:rsidR="00025EE8" w:rsidRDefault="009B6EF5">
      <w:pPr>
        <w:pStyle w:val="a"/>
        <w:numPr>
          <w:ilvl w:val="0"/>
          <w:numId w:val="22"/>
        </w:numPr>
        <w:ind w:leftChars="0"/>
        <w:rPr>
          <w:highlight w:val="cyan"/>
        </w:rPr>
      </w:pPr>
      <w:r>
        <w:rPr>
          <w:highlight w:val="cyan"/>
        </w:rPr>
        <w:t>Update the row for BLER for PUCCH as follows:</w:t>
      </w:r>
    </w:p>
    <w:p w14:paraId="0B7AA40B" w14:textId="77777777" w:rsidR="00025EE8" w:rsidRDefault="009B6EF5">
      <w:pPr>
        <w:pStyle w:val="a"/>
        <w:numPr>
          <w:ilvl w:val="1"/>
          <w:numId w:val="22"/>
        </w:numPr>
        <w:ind w:leftChars="0"/>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7AF403F2" w14:textId="77777777" w:rsidR="00025EE8" w:rsidRDefault="00025EE8">
      <w:pPr>
        <w:rPr>
          <w:highlight w:val="cyan"/>
        </w:rPr>
      </w:pPr>
    </w:p>
    <w:p w14:paraId="7E4865D4" w14:textId="77777777" w:rsidR="00025EE8" w:rsidRDefault="00025EE8">
      <w:pPr>
        <w:tabs>
          <w:tab w:val="left" w:pos="1224"/>
        </w:tabs>
      </w:pPr>
    </w:p>
    <w:p w14:paraId="3A776D3A" w14:textId="77777777" w:rsidR="00025EE8" w:rsidRDefault="009B6EF5">
      <w:pPr>
        <w:rPr>
          <w:highlight w:val="cyan"/>
        </w:rPr>
      </w:pPr>
      <w:r>
        <w:rPr>
          <w:highlight w:val="cyan"/>
        </w:rPr>
        <w:lastRenderedPageBreak/>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41871C41"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2A6239D" w14:textId="77777777" w:rsidR="00025EE8" w:rsidRDefault="009B6EF5">
            <w:r>
              <w:t xml:space="preserve">Company </w:t>
            </w:r>
          </w:p>
        </w:tc>
        <w:tc>
          <w:tcPr>
            <w:tcW w:w="7786" w:type="dxa"/>
          </w:tcPr>
          <w:p w14:paraId="0AB0F3D6" w14:textId="77777777" w:rsidR="00025EE8" w:rsidRDefault="009B6EF5">
            <w:r>
              <w:t>Comment</w:t>
            </w:r>
          </w:p>
        </w:tc>
      </w:tr>
      <w:tr w:rsidR="00025EE8" w14:paraId="134F442A" w14:textId="77777777" w:rsidTr="00025EE8">
        <w:tc>
          <w:tcPr>
            <w:tcW w:w="2376" w:type="dxa"/>
          </w:tcPr>
          <w:p w14:paraId="7753B656" w14:textId="77777777" w:rsidR="00025EE8" w:rsidRDefault="00025EE8"/>
        </w:tc>
        <w:tc>
          <w:tcPr>
            <w:tcW w:w="7786" w:type="dxa"/>
          </w:tcPr>
          <w:p w14:paraId="61870171" w14:textId="77777777" w:rsidR="00025EE8" w:rsidRDefault="00025EE8"/>
        </w:tc>
      </w:tr>
      <w:tr w:rsidR="00025EE8" w14:paraId="2BADAAF9" w14:textId="77777777" w:rsidTr="00025EE8">
        <w:tc>
          <w:tcPr>
            <w:tcW w:w="2376" w:type="dxa"/>
          </w:tcPr>
          <w:p w14:paraId="62F6B940" w14:textId="77777777" w:rsidR="00025EE8" w:rsidRDefault="00025EE8">
            <w:pPr>
              <w:rPr>
                <w:rFonts w:eastAsia="宋体"/>
                <w:lang w:val="en-US" w:eastAsia="zh-CN"/>
              </w:rPr>
            </w:pPr>
          </w:p>
        </w:tc>
        <w:tc>
          <w:tcPr>
            <w:tcW w:w="7786" w:type="dxa"/>
          </w:tcPr>
          <w:p w14:paraId="2E2DBCB8" w14:textId="77777777" w:rsidR="00025EE8" w:rsidRDefault="00025EE8">
            <w:pPr>
              <w:rPr>
                <w:rFonts w:eastAsia="宋体"/>
                <w:lang w:val="en-US" w:eastAsia="zh-CN"/>
              </w:rPr>
            </w:pPr>
          </w:p>
        </w:tc>
      </w:tr>
    </w:tbl>
    <w:p w14:paraId="4084DAEA" w14:textId="77777777" w:rsidR="00025EE8" w:rsidRDefault="00025EE8"/>
    <w:p w14:paraId="43CF0F49" w14:textId="77777777" w:rsidR="00025EE8" w:rsidRDefault="00025EE8">
      <w:pPr>
        <w:rPr>
          <w:highlight w:val="cyan"/>
        </w:rPr>
      </w:pPr>
    </w:p>
    <w:p w14:paraId="798A39E9" w14:textId="77777777" w:rsidR="00025EE8" w:rsidRDefault="00025EE8"/>
    <w:p w14:paraId="46DC8A0B" w14:textId="77777777" w:rsidR="00025EE8" w:rsidRDefault="009B6EF5">
      <w:pPr>
        <w:pStyle w:val="20"/>
        <w:rPr>
          <w:lang w:val="en-US"/>
        </w:rPr>
      </w:pPr>
      <w:r>
        <w:rPr>
          <w:color w:val="FF6600"/>
          <w:lang w:val="en-US"/>
        </w:rPr>
        <w:t>[M]</w:t>
      </w:r>
      <w:r>
        <w:rPr>
          <w:lang w:val="en-US"/>
        </w:rPr>
        <w:t xml:space="preserve"> Open issue No.9 – gNB receive chains in LLS for TDL (FR1 only)</w:t>
      </w:r>
    </w:p>
    <w:p w14:paraId="15A89F24" w14:textId="77777777" w:rsidR="00025EE8" w:rsidRDefault="009B6EF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6A1D53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DE513"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179B7D5" w14:textId="77777777" w:rsidR="00025EE8" w:rsidRDefault="009B6EF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758E4D7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F3F4A96"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0220F9EF" w14:textId="77777777" w:rsidR="00025EE8" w:rsidRDefault="00025EE8"/>
    <w:p w14:paraId="4620FB9F" w14:textId="77777777" w:rsidR="00025EE8" w:rsidRDefault="009B6EF5">
      <w:r>
        <w:t xml:space="preserve">The FFS part for this parameter, i.e. correlation, should be solved. In addition, there are proposals to choose one option [2, 5, 22] from them. Companies are invited to input their views on correlation and the choice of option. </w:t>
      </w:r>
    </w:p>
    <w:p w14:paraId="7A61ECA2" w14:textId="77777777" w:rsidR="00025EE8" w:rsidRDefault="00025EE8"/>
    <w:tbl>
      <w:tblPr>
        <w:tblStyle w:val="81"/>
        <w:tblW w:w="10162" w:type="dxa"/>
        <w:tblLayout w:type="fixed"/>
        <w:tblLook w:val="04A0" w:firstRow="1" w:lastRow="0" w:firstColumn="1" w:lastColumn="0" w:noHBand="0" w:noVBand="1"/>
      </w:tblPr>
      <w:tblGrid>
        <w:gridCol w:w="2376"/>
        <w:gridCol w:w="7786"/>
      </w:tblGrid>
      <w:tr w:rsidR="00025EE8" w14:paraId="399BC24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C00CF2" w14:textId="77777777" w:rsidR="00025EE8" w:rsidRDefault="009B6EF5">
            <w:r>
              <w:t xml:space="preserve">Company </w:t>
            </w:r>
          </w:p>
        </w:tc>
        <w:tc>
          <w:tcPr>
            <w:tcW w:w="7786" w:type="dxa"/>
          </w:tcPr>
          <w:p w14:paraId="77BD70C2" w14:textId="77777777" w:rsidR="00025EE8" w:rsidRDefault="009B6EF5">
            <w:r>
              <w:t xml:space="preserve">Comment </w:t>
            </w:r>
          </w:p>
        </w:tc>
      </w:tr>
      <w:tr w:rsidR="00025EE8" w14:paraId="0FC93BC5" w14:textId="77777777" w:rsidTr="00025EE8">
        <w:tc>
          <w:tcPr>
            <w:tcW w:w="2376" w:type="dxa"/>
          </w:tcPr>
          <w:p w14:paraId="2779FFAE" w14:textId="77777777" w:rsidR="00025EE8" w:rsidRDefault="009B6EF5">
            <w:r>
              <w:rPr>
                <w:rFonts w:eastAsia="宋体" w:hint="eastAsia"/>
                <w:lang w:eastAsia="zh-CN"/>
              </w:rPr>
              <w:t>C</w:t>
            </w:r>
            <w:r>
              <w:rPr>
                <w:rFonts w:eastAsia="宋体"/>
                <w:lang w:eastAsia="zh-CN"/>
              </w:rPr>
              <w:t>hina Telecom</w:t>
            </w:r>
          </w:p>
        </w:tc>
        <w:tc>
          <w:tcPr>
            <w:tcW w:w="7786" w:type="dxa"/>
          </w:tcPr>
          <w:p w14:paraId="0E528BC8" w14:textId="77777777" w:rsidR="00025EE8" w:rsidRDefault="009B6EF5">
            <w:r>
              <w:rPr>
                <w:rFonts w:eastAsia="宋体" w:hint="eastAsia"/>
                <w:lang w:eastAsia="zh-CN"/>
              </w:rPr>
              <w:t>W</w:t>
            </w:r>
            <w:r>
              <w:rPr>
                <w:rFonts w:eastAsia="宋体"/>
                <w:lang w:eastAsia="zh-CN"/>
              </w:rPr>
              <w:t xml:space="preserve">e prefer Option 1 to reduce the simulation burden. </w:t>
            </w:r>
          </w:p>
        </w:tc>
      </w:tr>
      <w:tr w:rsidR="00025EE8" w14:paraId="58A5F75F" w14:textId="77777777" w:rsidTr="00025EE8">
        <w:tc>
          <w:tcPr>
            <w:tcW w:w="2376" w:type="dxa"/>
          </w:tcPr>
          <w:p w14:paraId="3606AC50" w14:textId="77777777" w:rsidR="00025EE8" w:rsidRDefault="009B6EF5">
            <w:r>
              <w:rPr>
                <w:rFonts w:eastAsia="宋体" w:hint="eastAsia"/>
                <w:lang w:eastAsia="zh-CN"/>
              </w:rPr>
              <w:t>O</w:t>
            </w:r>
            <w:r>
              <w:rPr>
                <w:rFonts w:eastAsia="宋体"/>
                <w:lang w:eastAsia="zh-CN"/>
              </w:rPr>
              <w:t>PPO</w:t>
            </w:r>
          </w:p>
        </w:tc>
        <w:tc>
          <w:tcPr>
            <w:tcW w:w="7786" w:type="dxa"/>
          </w:tcPr>
          <w:p w14:paraId="390D584C" w14:textId="77777777" w:rsidR="00025EE8" w:rsidRDefault="009B6EF5">
            <w:pPr>
              <w:rPr>
                <w:rFonts w:eastAsia="宋体"/>
                <w:lang w:eastAsia="zh-CN"/>
              </w:rPr>
            </w:pPr>
            <w:r>
              <w:rPr>
                <w:rFonts w:eastAsia="宋体" w:hint="eastAsia"/>
                <w:lang w:eastAsia="zh-CN"/>
              </w:rPr>
              <w:t>W</w:t>
            </w:r>
            <w:r>
              <w:rPr>
                <w:rFonts w:eastAsia="宋体"/>
                <w:lang w:eastAsia="zh-CN"/>
              </w:rPr>
              <w:t>e prefer Option 1.</w:t>
            </w:r>
          </w:p>
          <w:p w14:paraId="50013047" w14:textId="77777777" w:rsidR="00025EE8" w:rsidRDefault="009B6EF5">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025EE8" w14:paraId="54582A33" w14:textId="77777777" w:rsidTr="00025EE8">
        <w:tc>
          <w:tcPr>
            <w:tcW w:w="2376" w:type="dxa"/>
          </w:tcPr>
          <w:p w14:paraId="720FE0B5" w14:textId="77777777" w:rsidR="00025EE8" w:rsidRDefault="009B6EF5">
            <w:pPr>
              <w:rPr>
                <w:rFonts w:eastAsia="宋体"/>
                <w:lang w:eastAsia="zh-CN"/>
              </w:rPr>
            </w:pPr>
            <w:r>
              <w:rPr>
                <w:rFonts w:eastAsia="宋体" w:hint="eastAsia"/>
                <w:lang w:eastAsia="zh-CN"/>
              </w:rPr>
              <w:t>CATT</w:t>
            </w:r>
          </w:p>
        </w:tc>
        <w:tc>
          <w:tcPr>
            <w:tcW w:w="7786" w:type="dxa"/>
          </w:tcPr>
          <w:p w14:paraId="662C80DA" w14:textId="77777777" w:rsidR="00025EE8" w:rsidRDefault="009B6EF5">
            <w:pPr>
              <w:rPr>
                <w:rFonts w:eastAsia="宋体"/>
                <w:lang w:eastAsia="zh-CN"/>
              </w:rPr>
            </w:pPr>
            <w:r>
              <w:rPr>
                <w:rFonts w:eastAsia="宋体" w:hint="eastAsia"/>
                <w:lang w:eastAsia="zh-CN"/>
              </w:rPr>
              <w:t>Option1.</w:t>
            </w:r>
          </w:p>
        </w:tc>
      </w:tr>
      <w:tr w:rsidR="00025EE8" w14:paraId="361AC159" w14:textId="77777777" w:rsidTr="00025EE8">
        <w:tc>
          <w:tcPr>
            <w:tcW w:w="2376" w:type="dxa"/>
          </w:tcPr>
          <w:p w14:paraId="5557BBCB" w14:textId="77777777" w:rsidR="00025EE8" w:rsidRDefault="009B6EF5">
            <w:r>
              <w:rPr>
                <w:rFonts w:eastAsia="宋体" w:hint="eastAsia"/>
                <w:lang w:val="en-US" w:eastAsia="zh-CN"/>
              </w:rPr>
              <w:t>ZTE</w:t>
            </w:r>
          </w:p>
        </w:tc>
        <w:tc>
          <w:tcPr>
            <w:tcW w:w="7786" w:type="dxa"/>
          </w:tcPr>
          <w:p w14:paraId="21CC4FB6" w14:textId="77777777" w:rsidR="00025EE8" w:rsidRDefault="009B6EF5">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025EE8" w14:paraId="2E6422BD" w14:textId="77777777" w:rsidTr="00025EE8">
        <w:tc>
          <w:tcPr>
            <w:tcW w:w="2376" w:type="dxa"/>
          </w:tcPr>
          <w:p w14:paraId="3B785111"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1CADBEF" w14:textId="77777777" w:rsidR="00025EE8" w:rsidRDefault="009B6EF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025EE8" w14:paraId="19154DE0" w14:textId="77777777" w:rsidTr="00025EE8">
        <w:tc>
          <w:tcPr>
            <w:tcW w:w="2376" w:type="dxa"/>
          </w:tcPr>
          <w:p w14:paraId="52956801" w14:textId="77777777" w:rsidR="00025EE8" w:rsidRDefault="009B6EF5">
            <w:pPr>
              <w:rPr>
                <w:rFonts w:eastAsiaTheme="minorEastAsia"/>
                <w:lang w:val="en-US"/>
              </w:rPr>
            </w:pPr>
            <w:r>
              <w:rPr>
                <w:rFonts w:eastAsiaTheme="minorEastAsia"/>
                <w:lang w:val="en-US"/>
              </w:rPr>
              <w:lastRenderedPageBreak/>
              <w:t>Nokia/NSB</w:t>
            </w:r>
          </w:p>
        </w:tc>
        <w:tc>
          <w:tcPr>
            <w:tcW w:w="7786" w:type="dxa"/>
          </w:tcPr>
          <w:p w14:paraId="48C3C2CF" w14:textId="77777777" w:rsidR="00025EE8" w:rsidRDefault="009B6EF5">
            <w:pPr>
              <w:rPr>
                <w:rFonts w:eastAsiaTheme="minorEastAsia"/>
                <w:lang w:val="en-US"/>
              </w:rPr>
            </w:pPr>
            <w:r>
              <w:t>Option 1. No correlation considered given the low number of receive chains.</w:t>
            </w:r>
          </w:p>
        </w:tc>
      </w:tr>
      <w:tr w:rsidR="00025EE8" w14:paraId="70FB1A95" w14:textId="77777777" w:rsidTr="00025EE8">
        <w:tc>
          <w:tcPr>
            <w:tcW w:w="2376" w:type="dxa"/>
          </w:tcPr>
          <w:p w14:paraId="61595993" w14:textId="77777777" w:rsidR="00025EE8" w:rsidRDefault="009B6EF5">
            <w:pPr>
              <w:rPr>
                <w:rFonts w:eastAsiaTheme="minorEastAsia"/>
                <w:lang w:val="en-US"/>
              </w:rPr>
            </w:pPr>
            <w:r>
              <w:rPr>
                <w:rFonts w:eastAsiaTheme="minorEastAsia"/>
                <w:lang w:val="en-US"/>
              </w:rPr>
              <w:t>Intel</w:t>
            </w:r>
          </w:p>
        </w:tc>
        <w:tc>
          <w:tcPr>
            <w:tcW w:w="7786" w:type="dxa"/>
          </w:tcPr>
          <w:p w14:paraId="3BCE3604" w14:textId="77777777" w:rsidR="00025EE8" w:rsidRDefault="009B6EF5">
            <w:r>
              <w:rPr>
                <w:rFonts w:eastAsiaTheme="minorEastAsia"/>
                <w:lang w:val="en-US"/>
              </w:rPr>
              <w:t xml:space="preserve">We prefer Option 1. As for TDL channel model, 2 or 4 gNB receive chains in LLS is sufficient for link level simulation. </w:t>
            </w:r>
          </w:p>
        </w:tc>
      </w:tr>
      <w:tr w:rsidR="00025EE8" w14:paraId="0E64C307" w14:textId="77777777" w:rsidTr="00025EE8">
        <w:tc>
          <w:tcPr>
            <w:tcW w:w="2376" w:type="dxa"/>
          </w:tcPr>
          <w:p w14:paraId="6C37ABE1" w14:textId="77777777" w:rsidR="00025EE8" w:rsidRDefault="009B6EF5">
            <w:pPr>
              <w:rPr>
                <w:rFonts w:eastAsiaTheme="minorEastAsia"/>
                <w:lang w:val="en-US"/>
              </w:rPr>
            </w:pPr>
            <w:r>
              <w:rPr>
                <w:rFonts w:eastAsiaTheme="minorEastAsia"/>
                <w:lang w:val="en-US"/>
              </w:rPr>
              <w:t>Ericsson</w:t>
            </w:r>
          </w:p>
        </w:tc>
        <w:tc>
          <w:tcPr>
            <w:tcW w:w="7786" w:type="dxa"/>
          </w:tcPr>
          <w:p w14:paraId="2EC9CA5B" w14:textId="77777777" w:rsidR="00025EE8" w:rsidRDefault="009B6EF5">
            <w:pPr>
              <w:rPr>
                <w:rFonts w:eastAsiaTheme="minorEastAsia"/>
                <w:lang w:val="en-US"/>
              </w:rPr>
            </w:pPr>
            <w:r>
              <w:rPr>
                <w:rFonts w:eastAsiaTheme="minorEastAsia"/>
                <w:lang w:val="en-US"/>
              </w:rPr>
              <w:t>Option 1.  Medium correlation can be used to improve accuracy, especially for the 4 Rx antenna case.</w:t>
            </w:r>
          </w:p>
        </w:tc>
      </w:tr>
      <w:tr w:rsidR="00025EE8" w14:paraId="20F6BAAA" w14:textId="77777777" w:rsidTr="00025EE8">
        <w:tc>
          <w:tcPr>
            <w:tcW w:w="2376" w:type="dxa"/>
          </w:tcPr>
          <w:p w14:paraId="4A9A9F56" w14:textId="77777777" w:rsidR="00025EE8" w:rsidRDefault="009B6EF5">
            <w:pPr>
              <w:rPr>
                <w:rFonts w:eastAsiaTheme="minorEastAsia"/>
                <w:lang w:val="en-US"/>
              </w:rPr>
            </w:pPr>
            <w:r>
              <w:t>Qualcomm</w:t>
            </w:r>
          </w:p>
        </w:tc>
        <w:tc>
          <w:tcPr>
            <w:tcW w:w="7786" w:type="dxa"/>
          </w:tcPr>
          <w:p w14:paraId="28DF7E23" w14:textId="77777777" w:rsidR="00025EE8" w:rsidRDefault="009B6EF5">
            <w:pPr>
              <w:rPr>
                <w:rFonts w:eastAsiaTheme="minorEastAsia"/>
                <w:lang w:val="en-US"/>
              </w:rPr>
            </w:pPr>
            <w:r>
              <w:t>Option 2 is our preference since it leads to realistic link modelling. For Option 2, we can go with “low correlation”.</w:t>
            </w:r>
          </w:p>
        </w:tc>
      </w:tr>
      <w:tr w:rsidR="00025EE8" w14:paraId="441E7340" w14:textId="77777777" w:rsidTr="00025EE8">
        <w:tc>
          <w:tcPr>
            <w:tcW w:w="2376" w:type="dxa"/>
          </w:tcPr>
          <w:p w14:paraId="3463DD35" w14:textId="77777777" w:rsidR="00025EE8" w:rsidRDefault="009B6EF5">
            <w:r>
              <w:t>InterDigital</w:t>
            </w:r>
          </w:p>
        </w:tc>
        <w:tc>
          <w:tcPr>
            <w:tcW w:w="7786" w:type="dxa"/>
          </w:tcPr>
          <w:p w14:paraId="7629FEBC" w14:textId="77777777" w:rsidR="00025EE8" w:rsidRDefault="009B6EF5">
            <w:r>
              <w:t>We support Option 1.</w:t>
            </w:r>
          </w:p>
        </w:tc>
      </w:tr>
      <w:tr w:rsidR="00025EE8" w14:paraId="62FB0404" w14:textId="77777777" w:rsidTr="00025EE8">
        <w:tc>
          <w:tcPr>
            <w:tcW w:w="2376" w:type="dxa"/>
          </w:tcPr>
          <w:p w14:paraId="5F3828F4" w14:textId="77777777" w:rsidR="00025EE8" w:rsidRDefault="009B6EF5">
            <w:r>
              <w:rPr>
                <w:rFonts w:eastAsia="宋体" w:hint="eastAsia"/>
                <w:lang w:eastAsia="zh-CN"/>
              </w:rPr>
              <w:t>vivo</w:t>
            </w:r>
          </w:p>
        </w:tc>
        <w:tc>
          <w:tcPr>
            <w:tcW w:w="7786" w:type="dxa"/>
          </w:tcPr>
          <w:p w14:paraId="0887F628" w14:textId="77777777" w:rsidR="00025EE8" w:rsidRDefault="009B6EF5">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025EE8" w14:paraId="2389FB33" w14:textId="77777777" w:rsidTr="00025EE8">
        <w:tc>
          <w:tcPr>
            <w:tcW w:w="2376" w:type="dxa"/>
          </w:tcPr>
          <w:p w14:paraId="52D60317" w14:textId="77777777" w:rsidR="00025EE8" w:rsidRDefault="009B6EF5">
            <w:pPr>
              <w:rPr>
                <w:rFonts w:eastAsia="宋体"/>
                <w:lang w:eastAsia="zh-CN"/>
              </w:rPr>
            </w:pPr>
            <w:r>
              <w:rPr>
                <w:rFonts w:eastAsia="Malgun Gothic" w:hint="eastAsia"/>
                <w:lang w:val="en-US" w:eastAsia="ko-KR"/>
              </w:rPr>
              <w:t>Samsung</w:t>
            </w:r>
          </w:p>
        </w:tc>
        <w:tc>
          <w:tcPr>
            <w:tcW w:w="7786" w:type="dxa"/>
          </w:tcPr>
          <w:p w14:paraId="774169EF" w14:textId="77777777" w:rsidR="00025EE8" w:rsidRDefault="009B6EF5">
            <w:pPr>
              <w:rPr>
                <w:rFonts w:eastAsia="宋体"/>
                <w:lang w:eastAsia="zh-CN"/>
              </w:rPr>
            </w:pPr>
            <w:r>
              <w:rPr>
                <w:rFonts w:eastAsia="Malgun Gothic" w:hint="eastAsia"/>
                <w:lang w:val="en-US" w:eastAsia="ko-KR"/>
              </w:rPr>
              <w:t>Option 1</w:t>
            </w:r>
          </w:p>
        </w:tc>
      </w:tr>
      <w:tr w:rsidR="00025EE8" w14:paraId="4F6B1FE1" w14:textId="77777777" w:rsidTr="00025EE8">
        <w:tc>
          <w:tcPr>
            <w:tcW w:w="2376" w:type="dxa"/>
          </w:tcPr>
          <w:p w14:paraId="7F76934A" w14:textId="77777777" w:rsidR="00025EE8" w:rsidRDefault="009B6EF5">
            <w:pPr>
              <w:rPr>
                <w:rFonts w:eastAsia="Malgun Gothic"/>
                <w:lang w:val="en-US" w:eastAsia="ko-KR"/>
              </w:rPr>
            </w:pPr>
            <w:r>
              <w:rPr>
                <w:rFonts w:eastAsia="宋体"/>
                <w:lang w:eastAsia="zh-CN"/>
              </w:rPr>
              <w:t>Apple</w:t>
            </w:r>
          </w:p>
        </w:tc>
        <w:tc>
          <w:tcPr>
            <w:tcW w:w="7786" w:type="dxa"/>
          </w:tcPr>
          <w:p w14:paraId="02FD6DD4" w14:textId="77777777" w:rsidR="00025EE8" w:rsidRDefault="009B6EF5">
            <w:pPr>
              <w:rPr>
                <w:rFonts w:eastAsia="Malgun Gothic"/>
                <w:lang w:val="en-US" w:eastAsia="ko-KR"/>
              </w:rPr>
            </w:pPr>
            <w:r>
              <w:rPr>
                <w:rFonts w:eastAsia="宋体"/>
                <w:lang w:eastAsia="zh-CN"/>
              </w:rPr>
              <w:t xml:space="preserve">Option 1 is preferred. </w:t>
            </w:r>
          </w:p>
        </w:tc>
      </w:tr>
      <w:tr w:rsidR="00025EE8" w14:paraId="5877A24A" w14:textId="77777777" w:rsidTr="00025EE8">
        <w:tc>
          <w:tcPr>
            <w:tcW w:w="2376" w:type="dxa"/>
          </w:tcPr>
          <w:p w14:paraId="5BB2C79E" w14:textId="77777777" w:rsidR="00025EE8" w:rsidRDefault="009B6EF5">
            <w:pPr>
              <w:rPr>
                <w:rFonts w:eastAsia="宋体"/>
                <w:lang w:eastAsia="zh-CN"/>
              </w:rPr>
            </w:pPr>
            <w:r>
              <w:rPr>
                <w:rFonts w:eastAsia="Malgun Gothic"/>
                <w:lang w:val="en-US" w:eastAsia="ko-KR"/>
              </w:rPr>
              <w:t>IITH, IITM, CEWIT, Reliance Jio, Tejas Networks</w:t>
            </w:r>
          </w:p>
        </w:tc>
        <w:tc>
          <w:tcPr>
            <w:tcW w:w="7786" w:type="dxa"/>
          </w:tcPr>
          <w:p w14:paraId="74A0D0D0" w14:textId="77777777" w:rsidR="00025EE8" w:rsidRDefault="009B6EF5">
            <w:pPr>
              <w:rPr>
                <w:rFonts w:eastAsia="宋体"/>
                <w:lang w:eastAsia="zh-CN"/>
              </w:rPr>
            </w:pPr>
            <w:r>
              <w:rPr>
                <w:rFonts w:eastAsia="Malgun Gothic"/>
                <w:lang w:val="en-US" w:eastAsia="ko-KR"/>
              </w:rPr>
              <w:t xml:space="preserve">Option 1. </w:t>
            </w:r>
          </w:p>
        </w:tc>
      </w:tr>
      <w:tr w:rsidR="00025EE8" w14:paraId="1AACEB62" w14:textId="77777777" w:rsidTr="00025EE8">
        <w:tc>
          <w:tcPr>
            <w:tcW w:w="2376" w:type="dxa"/>
          </w:tcPr>
          <w:p w14:paraId="0099CBED" w14:textId="77777777" w:rsidR="00025EE8" w:rsidRDefault="009B6EF5">
            <w:pPr>
              <w:rPr>
                <w:rFonts w:eastAsia="Malgun Gothic"/>
                <w:lang w:val="en-US" w:eastAsia="ko-KR"/>
              </w:rPr>
            </w:pPr>
            <w:r>
              <w:rPr>
                <w:rFonts w:eastAsia="宋体" w:hint="eastAsia"/>
                <w:lang w:eastAsia="zh-CN"/>
              </w:rPr>
              <w:t>H</w:t>
            </w:r>
            <w:r>
              <w:rPr>
                <w:rFonts w:eastAsia="宋体"/>
                <w:lang w:eastAsia="zh-CN"/>
              </w:rPr>
              <w:t>uawei, Hisilicon</w:t>
            </w:r>
          </w:p>
        </w:tc>
        <w:tc>
          <w:tcPr>
            <w:tcW w:w="7786" w:type="dxa"/>
          </w:tcPr>
          <w:p w14:paraId="2730EAD0" w14:textId="77777777" w:rsidR="00025EE8" w:rsidRDefault="009B6EF5">
            <w:pPr>
              <w:rPr>
                <w:rFonts w:eastAsia="Malgun Gothic"/>
                <w:lang w:val="en-US" w:eastAsia="ko-KR"/>
              </w:rPr>
            </w:pPr>
            <w:r>
              <w:rPr>
                <w:rFonts w:eastAsia="宋体"/>
                <w:lang w:eastAsia="zh-CN"/>
              </w:rPr>
              <w:t xml:space="preserve">We prefer Option1 in baseline evaluation with considerable simulation workload. </w:t>
            </w:r>
          </w:p>
        </w:tc>
      </w:tr>
    </w:tbl>
    <w:p w14:paraId="76CEC7F5" w14:textId="77777777" w:rsidR="00025EE8" w:rsidRDefault="00025EE8"/>
    <w:p w14:paraId="75D9F0C8" w14:textId="77777777" w:rsidR="00025EE8" w:rsidRDefault="009B6EF5">
      <w:pPr>
        <w:rPr>
          <w:b/>
          <w:highlight w:val="cyan"/>
          <w:u w:val="single"/>
          <w:lang w:val="en-US"/>
        </w:rPr>
      </w:pPr>
      <w:r>
        <w:rPr>
          <w:b/>
          <w:highlight w:val="cyan"/>
          <w:u w:val="single"/>
          <w:lang w:val="en-US"/>
        </w:rPr>
        <w:t>Summary of the discussion:</w:t>
      </w:r>
    </w:p>
    <w:p w14:paraId="44F72B1B" w14:textId="77777777" w:rsidR="00025EE8" w:rsidRDefault="009B6EF5">
      <w:pPr>
        <w:pStyle w:val="a"/>
        <w:numPr>
          <w:ilvl w:val="0"/>
          <w:numId w:val="18"/>
        </w:numPr>
        <w:ind w:leftChars="0"/>
        <w:rPr>
          <w:highlight w:val="cyan"/>
          <w:lang w:val="en-US"/>
        </w:rPr>
      </w:pPr>
      <w:del w:id="35" w:author="作成者" w:date="2020-08-20T04:30:00Z">
        <w:r>
          <w:rPr>
            <w:highlight w:val="cyan"/>
            <w:lang w:val="en-US"/>
          </w:rPr>
          <w:delText xml:space="preserve">13 </w:delText>
        </w:r>
      </w:del>
      <w:ins w:id="36" w:author="作成者" w:date="2020-08-20T04:30:00Z">
        <w:r>
          <w:rPr>
            <w:highlight w:val="cyan"/>
            <w:lang w:val="en-US"/>
          </w:rPr>
          <w:t xml:space="preserve">14 </w:t>
        </w:r>
      </w:ins>
      <w:r>
        <w:rPr>
          <w:highlight w:val="cyan"/>
          <w:lang w:val="en-US"/>
        </w:rPr>
        <w:t>companies support option 1 to reduce the simulation workload</w:t>
      </w:r>
    </w:p>
    <w:p w14:paraId="593D8DCA" w14:textId="77777777" w:rsidR="00025EE8" w:rsidRDefault="009B6EF5">
      <w:pPr>
        <w:pStyle w:val="a"/>
        <w:numPr>
          <w:ilvl w:val="1"/>
          <w:numId w:val="18"/>
        </w:numPr>
        <w:ind w:leftChars="0"/>
        <w:rPr>
          <w:highlight w:val="cyan"/>
          <w:lang w:val="en-US"/>
        </w:rPr>
      </w:pPr>
      <w:r>
        <w:rPr>
          <w:highlight w:val="cyan"/>
          <w:lang w:val="en-US"/>
        </w:rPr>
        <w:t>1 company proposes to employ medium correlation</w:t>
      </w:r>
    </w:p>
    <w:p w14:paraId="29755633" w14:textId="77777777" w:rsidR="00025EE8" w:rsidRDefault="009B6EF5">
      <w:pPr>
        <w:pStyle w:val="a"/>
        <w:numPr>
          <w:ilvl w:val="1"/>
          <w:numId w:val="18"/>
        </w:numPr>
        <w:ind w:leftChars="0"/>
        <w:rPr>
          <w:highlight w:val="cyan"/>
          <w:lang w:val="en-US"/>
        </w:rPr>
      </w:pPr>
      <w:r>
        <w:rPr>
          <w:highlight w:val="cyan"/>
          <w:lang w:val="en-US"/>
        </w:rPr>
        <w:t>2 company proposes to employ no correlation</w:t>
      </w:r>
    </w:p>
    <w:p w14:paraId="1578B7E0" w14:textId="77777777" w:rsidR="00025EE8" w:rsidRDefault="009B6EF5">
      <w:pPr>
        <w:pStyle w:val="a"/>
        <w:numPr>
          <w:ilvl w:val="0"/>
          <w:numId w:val="18"/>
        </w:numPr>
        <w:ind w:leftChars="0"/>
        <w:rPr>
          <w:highlight w:val="cyan"/>
          <w:lang w:val="en-US"/>
        </w:rPr>
      </w:pPr>
      <w:r>
        <w:rPr>
          <w:highlight w:val="cyan"/>
          <w:lang w:val="en-US"/>
        </w:rPr>
        <w:t>1 company support option 2</w:t>
      </w:r>
    </w:p>
    <w:p w14:paraId="5332BB94" w14:textId="77777777" w:rsidR="00025EE8" w:rsidRDefault="009B6EF5">
      <w:pPr>
        <w:pStyle w:val="a"/>
        <w:numPr>
          <w:ilvl w:val="1"/>
          <w:numId w:val="18"/>
        </w:numPr>
        <w:ind w:leftChars="0"/>
        <w:rPr>
          <w:highlight w:val="cyan"/>
          <w:lang w:val="en-US"/>
        </w:rPr>
      </w:pPr>
      <w:r>
        <w:rPr>
          <w:highlight w:val="cyan"/>
          <w:lang w:val="en-US"/>
        </w:rPr>
        <w:t>1 company proposes to employ low correlation</w:t>
      </w:r>
    </w:p>
    <w:p w14:paraId="5C53073D" w14:textId="77777777" w:rsidR="00025EE8" w:rsidRDefault="009B6EF5">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78498D44" w14:textId="77777777" w:rsidR="00025EE8" w:rsidRDefault="009B6EF5">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7A1CFFD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D6F4D" w14:textId="77777777" w:rsidR="00025EE8" w:rsidRDefault="009B6EF5">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63B1B7" w14:textId="77777777" w:rsidR="00025EE8" w:rsidRDefault="009B6EF5">
            <w:pPr>
              <w:spacing w:line="312" w:lineRule="auto"/>
              <w:rPr>
                <w:sz w:val="21"/>
                <w:szCs w:val="21"/>
                <w:lang w:eastAsia="ko-KR"/>
              </w:rPr>
            </w:pPr>
            <w:r>
              <w:rPr>
                <w:sz w:val="21"/>
                <w:szCs w:val="21"/>
                <w:lang w:eastAsia="ko-KR"/>
              </w:rPr>
              <w:t>gNB modeling in LLS for TDL:</w:t>
            </w:r>
          </w:p>
          <w:p w14:paraId="49A5A407" w14:textId="77777777" w:rsidR="00025EE8" w:rsidRDefault="009B6EF5">
            <w:pPr>
              <w:pStyle w:val="a"/>
              <w:numPr>
                <w:ilvl w:val="0"/>
                <w:numId w:val="31"/>
              </w:numPr>
              <w:snapToGrid/>
              <w:spacing w:after="200" w:afterAutospacing="0" w:line="312" w:lineRule="auto"/>
              <w:ind w:leftChars="0"/>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7292859E" w14:textId="77777777" w:rsidR="00025EE8" w:rsidRDefault="009B6EF5">
            <w:pPr>
              <w:pStyle w:val="a"/>
              <w:numPr>
                <w:ilvl w:val="0"/>
                <w:numId w:val="31"/>
              </w:numPr>
              <w:snapToGrid/>
              <w:spacing w:after="200" w:afterAutospacing="0" w:line="312" w:lineRule="auto"/>
              <w:ind w:leftChars="0"/>
              <w:contextualSpacing/>
              <w:jc w:val="left"/>
              <w:rPr>
                <w:strike/>
                <w:color w:val="FF0000"/>
                <w:sz w:val="20"/>
                <w:lang w:eastAsia="ko-KR"/>
              </w:rPr>
            </w:pPr>
            <w:r>
              <w:rPr>
                <w:strike/>
                <w:color w:val="FF0000"/>
                <w:lang w:eastAsia="ko-KR"/>
              </w:rPr>
              <w:t>Option 2: Number of gNB receive chains = number of TXRUs in LLS. FFS: correlation.</w:t>
            </w:r>
          </w:p>
        </w:tc>
      </w:tr>
    </w:tbl>
    <w:p w14:paraId="4591096B" w14:textId="77777777" w:rsidR="00025EE8" w:rsidRDefault="00025EE8"/>
    <w:p w14:paraId="68232E01"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2DEF833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8B7ED" w14:textId="77777777" w:rsidR="00025EE8" w:rsidRDefault="009B6EF5">
            <w:r>
              <w:t xml:space="preserve">Company </w:t>
            </w:r>
          </w:p>
        </w:tc>
        <w:tc>
          <w:tcPr>
            <w:tcW w:w="7786" w:type="dxa"/>
          </w:tcPr>
          <w:p w14:paraId="6BA4D796" w14:textId="77777777" w:rsidR="00025EE8" w:rsidRDefault="009B6EF5">
            <w:r>
              <w:t>Comment</w:t>
            </w:r>
          </w:p>
        </w:tc>
      </w:tr>
      <w:tr w:rsidR="00025EE8" w14:paraId="73E2D5FE" w14:textId="77777777" w:rsidTr="00025EE8">
        <w:tc>
          <w:tcPr>
            <w:tcW w:w="2376" w:type="dxa"/>
          </w:tcPr>
          <w:p w14:paraId="58889F47" w14:textId="77777777" w:rsidR="00025EE8" w:rsidRDefault="009B6EF5">
            <w:ins w:id="37" w:author="Fumihiro Hasegawa" w:date="2020-08-20T02:54:00Z">
              <w:r>
                <w:lastRenderedPageBreak/>
                <w:t>InterDigital</w:t>
              </w:r>
            </w:ins>
          </w:p>
        </w:tc>
        <w:tc>
          <w:tcPr>
            <w:tcW w:w="7786" w:type="dxa"/>
          </w:tcPr>
          <w:p w14:paraId="0C5354A4" w14:textId="77777777" w:rsidR="00025EE8" w:rsidRDefault="009B6EF5">
            <w:ins w:id="38" w:author="Fumihiro Hasegawa" w:date="2020-08-20T02:54:00Z">
              <w:r>
                <w:rPr>
                  <w:rFonts w:eastAsia="宋体"/>
                  <w:lang w:val="en-US" w:eastAsia="zh-CN"/>
                </w:rPr>
                <w:t xml:space="preserve">We support the </w:t>
              </w:r>
            </w:ins>
            <w:ins w:id="39" w:author="Fumihiro Hasegawa" w:date="2020-08-20T03:15:00Z">
              <w:r>
                <w:rPr>
                  <w:rFonts w:eastAsia="宋体"/>
                  <w:lang w:val="en-US" w:eastAsia="zh-CN"/>
                </w:rPr>
                <w:t>moderator</w:t>
              </w:r>
            </w:ins>
            <w:ins w:id="40" w:author="Fumihiro Hasegawa" w:date="2020-08-20T02:54:00Z">
              <w:r>
                <w:rPr>
                  <w:rFonts w:eastAsia="宋体"/>
                  <w:lang w:val="en-US" w:eastAsia="zh-CN"/>
                </w:rPr>
                <w:t>’s updated proposal. If it helps to improve</w:t>
              </w:r>
            </w:ins>
            <w:ins w:id="41" w:author="Fumihiro Hasegawa" w:date="2020-08-20T02:55:00Z">
              <w:r>
                <w:rPr>
                  <w:rFonts w:eastAsia="宋体"/>
                  <w:lang w:val="en-US" w:eastAsia="zh-CN"/>
                </w:rPr>
                <w:t xml:space="preserve"> alignment of the results among companies and reduce </w:t>
              </w:r>
            </w:ins>
            <w:ins w:id="42" w:author="Fumihiro Hasegawa" w:date="2020-08-20T02:56:00Z">
              <w:r>
                <w:rPr>
                  <w:rFonts w:eastAsia="宋体"/>
                  <w:lang w:val="en-US" w:eastAsia="zh-CN"/>
                </w:rPr>
                <w:t>simulation load</w:t>
              </w:r>
            </w:ins>
            <w:ins w:id="43" w:author="Fumihiro Hasegawa" w:date="2020-08-20T02:55:00Z">
              <w:r>
                <w:rPr>
                  <w:rFonts w:eastAsia="宋体"/>
                  <w:lang w:val="en-US" w:eastAsia="zh-CN"/>
                </w:rPr>
                <w:t>, we are also fine to restrict correlation, e.g., medium correlation for 4 gNB receive chains and low correlation for 2 gNB receive chains.</w:t>
              </w:r>
            </w:ins>
          </w:p>
        </w:tc>
      </w:tr>
      <w:tr w:rsidR="00025EE8" w14:paraId="2E4DE07B" w14:textId="77777777" w:rsidTr="00025EE8">
        <w:tc>
          <w:tcPr>
            <w:tcW w:w="2376" w:type="dxa"/>
          </w:tcPr>
          <w:p w14:paraId="603856E0" w14:textId="77777777" w:rsidR="00025EE8" w:rsidRDefault="00025EE8">
            <w:pPr>
              <w:rPr>
                <w:rFonts w:eastAsia="宋体"/>
                <w:lang w:val="en-US" w:eastAsia="zh-CN"/>
              </w:rPr>
            </w:pPr>
          </w:p>
        </w:tc>
        <w:tc>
          <w:tcPr>
            <w:tcW w:w="7786" w:type="dxa"/>
          </w:tcPr>
          <w:p w14:paraId="6C69B4E7" w14:textId="77777777" w:rsidR="00025EE8" w:rsidRDefault="00025EE8">
            <w:pPr>
              <w:rPr>
                <w:rFonts w:eastAsia="宋体"/>
                <w:lang w:val="en-US" w:eastAsia="zh-CN"/>
              </w:rPr>
            </w:pPr>
          </w:p>
        </w:tc>
      </w:tr>
    </w:tbl>
    <w:p w14:paraId="7CA98B26" w14:textId="77777777" w:rsidR="00025EE8" w:rsidRDefault="00025EE8"/>
    <w:p w14:paraId="0F4C210D" w14:textId="77777777" w:rsidR="00025EE8" w:rsidRDefault="00025EE8"/>
    <w:p w14:paraId="769CA717" w14:textId="77777777" w:rsidR="00025EE8" w:rsidRDefault="009B6EF5">
      <w:pPr>
        <w:pStyle w:val="20"/>
        <w:rPr>
          <w:lang w:val="en-US"/>
        </w:rPr>
      </w:pPr>
      <w:r>
        <w:rPr>
          <w:color w:val="FF6600"/>
          <w:lang w:val="en-US"/>
        </w:rPr>
        <w:t>[M]</w:t>
      </w:r>
      <w:r>
        <w:rPr>
          <w:lang w:val="en-US"/>
        </w:rPr>
        <w:t xml:space="preserve"> Open issue No.10 – gNB receive chain in LLS for CDL (FR1 only)</w:t>
      </w:r>
    </w:p>
    <w:p w14:paraId="72C32679" w14:textId="77777777" w:rsidR="00025EE8" w:rsidRDefault="009B6EF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3B173F8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7D962"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94B4DF6" w14:textId="77777777" w:rsidR="00025EE8" w:rsidRDefault="009B6EF5">
            <w:pPr>
              <w:spacing w:line="312" w:lineRule="auto"/>
              <w:rPr>
                <w:color w:val="FF0000"/>
                <w:sz w:val="21"/>
                <w:szCs w:val="21"/>
                <w:lang w:eastAsia="ko-KR"/>
              </w:rPr>
            </w:pPr>
            <w:r>
              <w:rPr>
                <w:color w:val="FF0000"/>
                <w:sz w:val="21"/>
                <w:szCs w:val="21"/>
                <w:lang w:eastAsia="ko-KR"/>
              </w:rPr>
              <w:t xml:space="preserve">[gNB architectures to study for CDL: </w:t>
            </w:r>
          </w:p>
          <w:p w14:paraId="78FA832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D8720A7"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03FC6F47"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645AAA6" w14:textId="77777777" w:rsidR="00025EE8" w:rsidRDefault="009B6EF5">
            <w:pPr>
              <w:spacing w:line="312" w:lineRule="auto"/>
              <w:rPr>
                <w:color w:val="FF0000"/>
                <w:sz w:val="21"/>
                <w:szCs w:val="21"/>
                <w:lang w:eastAsia="ko-KR"/>
              </w:rPr>
            </w:pPr>
            <w:r>
              <w:rPr>
                <w:color w:val="FF0000"/>
                <w:sz w:val="21"/>
                <w:szCs w:val="21"/>
                <w:lang w:eastAsia="ko-KR"/>
              </w:rPr>
              <w:t>[gNB modeling in LLS for CDL:</w:t>
            </w:r>
          </w:p>
          <w:p w14:paraId="39B04A18"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05EC07F7" w14:textId="77777777" w:rsidR="00025EE8" w:rsidRDefault="00025EE8"/>
    <w:p w14:paraId="4AFA48E0" w14:textId="77777777" w:rsidR="00025EE8" w:rsidRDefault="009B6EF5">
      <w:r>
        <w:t xml:space="preserve">This issue is related to open issue No.2 (necessity of CDL for LLS), the necessity of this bullet depends on the decision of open issue No.2. </w:t>
      </w:r>
    </w:p>
    <w:p w14:paraId="7ECA916A" w14:textId="77777777" w:rsidR="00025EE8" w:rsidRDefault="009B6EF5">
      <w:pPr>
        <w:rPr>
          <w:b/>
          <w:highlight w:val="yellow"/>
          <w:u w:val="single"/>
        </w:rPr>
      </w:pPr>
      <w:r>
        <w:rPr>
          <w:b/>
          <w:highlight w:val="yellow"/>
          <w:u w:val="single"/>
        </w:rPr>
        <w:t>Moderator’s proposal</w:t>
      </w:r>
    </w:p>
    <w:p w14:paraId="3C3979C2" w14:textId="77777777" w:rsidR="00025EE8" w:rsidRDefault="009B6EF5">
      <w:pPr>
        <w:pStyle w:val="a"/>
        <w:numPr>
          <w:ilvl w:val="0"/>
          <w:numId w:val="22"/>
        </w:numPr>
        <w:ind w:leftChars="0"/>
        <w:rPr>
          <w:highlight w:val="yellow"/>
        </w:rPr>
      </w:pPr>
      <w:r>
        <w:rPr>
          <w:highlight w:val="yellow"/>
        </w:rPr>
        <w:t>If necessity of CDL for LLS is agreed under open issue No.2, remove the square bracket.</w:t>
      </w:r>
    </w:p>
    <w:p w14:paraId="0400D0D6" w14:textId="77777777" w:rsidR="00025EE8" w:rsidRDefault="009B6EF5">
      <w:pPr>
        <w:pStyle w:val="a"/>
        <w:numPr>
          <w:ilvl w:val="0"/>
          <w:numId w:val="22"/>
        </w:numPr>
        <w:ind w:leftChars="0"/>
        <w:rPr>
          <w:highlight w:val="yellow"/>
        </w:rPr>
      </w:pPr>
      <w:r>
        <w:rPr>
          <w:highlight w:val="yellow"/>
        </w:rPr>
        <w:t xml:space="preserve">Otherwise, remove the whole bullets about </w:t>
      </w:r>
      <w:r>
        <w:rPr>
          <w:sz w:val="21"/>
          <w:szCs w:val="21"/>
          <w:highlight w:val="yellow"/>
          <w:lang w:eastAsia="ko-KR"/>
        </w:rPr>
        <w:t>gNB architectures to study for CDL and gNB modeling in LLS for CDL</w:t>
      </w:r>
    </w:p>
    <w:p w14:paraId="2E584E8D" w14:textId="77777777" w:rsidR="00025EE8" w:rsidRDefault="009B6EF5">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025EE8" w14:paraId="781AC3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CCA4287" w14:textId="77777777" w:rsidR="00025EE8" w:rsidRDefault="009B6EF5">
            <w:r>
              <w:t xml:space="preserve">Company </w:t>
            </w:r>
          </w:p>
        </w:tc>
        <w:tc>
          <w:tcPr>
            <w:tcW w:w="7786" w:type="dxa"/>
          </w:tcPr>
          <w:p w14:paraId="4666FD93" w14:textId="77777777" w:rsidR="00025EE8" w:rsidRDefault="009B6EF5">
            <w:r>
              <w:t>Comment</w:t>
            </w:r>
          </w:p>
        </w:tc>
      </w:tr>
      <w:tr w:rsidR="00025EE8" w14:paraId="1397CCB6" w14:textId="77777777" w:rsidTr="00025EE8">
        <w:tc>
          <w:tcPr>
            <w:tcW w:w="2376" w:type="dxa"/>
          </w:tcPr>
          <w:p w14:paraId="35D08994" w14:textId="77777777" w:rsidR="00025EE8" w:rsidRDefault="009B6EF5">
            <w:pPr>
              <w:rPr>
                <w:rFonts w:eastAsia="宋体"/>
                <w:lang w:eastAsia="zh-CN"/>
              </w:rPr>
            </w:pPr>
            <w:r>
              <w:rPr>
                <w:rFonts w:eastAsia="宋体" w:hint="eastAsia"/>
                <w:lang w:eastAsia="zh-CN"/>
              </w:rPr>
              <w:t>CATT</w:t>
            </w:r>
          </w:p>
        </w:tc>
        <w:tc>
          <w:tcPr>
            <w:tcW w:w="7786" w:type="dxa"/>
          </w:tcPr>
          <w:p w14:paraId="1C3AB754" w14:textId="77777777" w:rsidR="00025EE8" w:rsidRDefault="009B6EF5">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025EE8" w14:paraId="6318C972" w14:textId="77777777" w:rsidTr="00025EE8">
        <w:tc>
          <w:tcPr>
            <w:tcW w:w="2376" w:type="dxa"/>
          </w:tcPr>
          <w:p w14:paraId="419528A0" w14:textId="77777777" w:rsidR="00025EE8" w:rsidRDefault="009B6EF5">
            <w:r>
              <w:rPr>
                <w:rFonts w:eastAsia="宋体" w:hint="eastAsia"/>
                <w:lang w:val="en-US" w:eastAsia="zh-CN"/>
              </w:rPr>
              <w:t>ZTE</w:t>
            </w:r>
          </w:p>
        </w:tc>
        <w:tc>
          <w:tcPr>
            <w:tcW w:w="7786" w:type="dxa"/>
          </w:tcPr>
          <w:p w14:paraId="1244590C" w14:textId="77777777" w:rsidR="00025EE8" w:rsidRDefault="009B6EF5">
            <w:r>
              <w:rPr>
                <w:rFonts w:eastAsia="宋体" w:hint="eastAsia"/>
                <w:lang w:val="en-US" w:eastAsia="zh-CN"/>
              </w:rPr>
              <w:t xml:space="preserve">Fine with the proposal. </w:t>
            </w:r>
          </w:p>
        </w:tc>
      </w:tr>
      <w:tr w:rsidR="00025EE8" w14:paraId="2B02F4F6" w14:textId="77777777" w:rsidTr="00025EE8">
        <w:tc>
          <w:tcPr>
            <w:tcW w:w="2376" w:type="dxa"/>
          </w:tcPr>
          <w:p w14:paraId="48F4FB12" w14:textId="77777777" w:rsidR="00025EE8" w:rsidRDefault="009B6EF5">
            <w:r>
              <w:rPr>
                <w:rFonts w:hint="eastAsia"/>
              </w:rPr>
              <w:lastRenderedPageBreak/>
              <w:t>P</w:t>
            </w:r>
            <w:r>
              <w:t>anasonic</w:t>
            </w:r>
          </w:p>
        </w:tc>
        <w:tc>
          <w:tcPr>
            <w:tcW w:w="7786" w:type="dxa"/>
          </w:tcPr>
          <w:p w14:paraId="7950C783" w14:textId="77777777" w:rsidR="00025EE8" w:rsidRDefault="009B6EF5">
            <w:r>
              <w:rPr>
                <w:rFonts w:hint="eastAsia"/>
              </w:rPr>
              <w:t>W</w:t>
            </w:r>
            <w:r>
              <w:t>e support the moderator’s proposal.</w:t>
            </w:r>
          </w:p>
        </w:tc>
      </w:tr>
      <w:tr w:rsidR="00025EE8" w14:paraId="0D0999AC" w14:textId="77777777" w:rsidTr="00025EE8">
        <w:tc>
          <w:tcPr>
            <w:tcW w:w="2376" w:type="dxa"/>
          </w:tcPr>
          <w:p w14:paraId="2B7C4B53" w14:textId="77777777" w:rsidR="00025EE8" w:rsidRDefault="009B6EF5">
            <w:r>
              <w:t>Intel</w:t>
            </w:r>
          </w:p>
        </w:tc>
        <w:tc>
          <w:tcPr>
            <w:tcW w:w="7786" w:type="dxa"/>
          </w:tcPr>
          <w:p w14:paraId="5A626D57" w14:textId="77777777" w:rsidR="00025EE8" w:rsidRDefault="009B6EF5">
            <w:r>
              <w:t xml:space="preserve">We are fine with FL’s proposal. </w:t>
            </w:r>
          </w:p>
        </w:tc>
      </w:tr>
      <w:tr w:rsidR="00025EE8" w14:paraId="70CDE8E7" w14:textId="77777777" w:rsidTr="00025EE8">
        <w:tc>
          <w:tcPr>
            <w:tcW w:w="2376" w:type="dxa"/>
          </w:tcPr>
          <w:p w14:paraId="445900A6" w14:textId="77777777" w:rsidR="00025EE8" w:rsidRDefault="009B6EF5">
            <w:r>
              <w:t>Ericsson</w:t>
            </w:r>
          </w:p>
        </w:tc>
        <w:tc>
          <w:tcPr>
            <w:tcW w:w="7786" w:type="dxa"/>
          </w:tcPr>
          <w:p w14:paraId="257ABDBE" w14:textId="77777777" w:rsidR="00025EE8" w:rsidRDefault="009B6EF5">
            <w:r>
              <w:t xml:space="preserve">Suggest to wait until issue 2 is decided.  Then if there are results using CDL that we wish to capture in the TR (not necessarily in the link budget templates), we can do so. </w:t>
            </w:r>
          </w:p>
        </w:tc>
      </w:tr>
      <w:tr w:rsidR="00025EE8" w14:paraId="27B66B7D" w14:textId="77777777" w:rsidTr="00025EE8">
        <w:tc>
          <w:tcPr>
            <w:tcW w:w="2376" w:type="dxa"/>
          </w:tcPr>
          <w:p w14:paraId="266CDFAE" w14:textId="77777777" w:rsidR="00025EE8" w:rsidRDefault="009B6EF5">
            <w:r>
              <w:t>Qualcomm</w:t>
            </w:r>
          </w:p>
        </w:tc>
        <w:tc>
          <w:tcPr>
            <w:tcW w:w="7786" w:type="dxa"/>
          </w:tcPr>
          <w:p w14:paraId="39CDD022" w14:textId="77777777" w:rsidR="00025EE8" w:rsidRDefault="009B6EF5">
            <w:r>
              <w:t>Since we are focusing on TDL channel model, we think this is not necessary.</w:t>
            </w:r>
          </w:p>
        </w:tc>
      </w:tr>
      <w:tr w:rsidR="00025EE8" w14:paraId="6584211E" w14:textId="77777777" w:rsidTr="00025EE8">
        <w:tc>
          <w:tcPr>
            <w:tcW w:w="2376" w:type="dxa"/>
          </w:tcPr>
          <w:p w14:paraId="1C466AA9" w14:textId="77777777" w:rsidR="00025EE8" w:rsidRDefault="009B6EF5">
            <w:r>
              <w:t>InterDigital</w:t>
            </w:r>
          </w:p>
        </w:tc>
        <w:tc>
          <w:tcPr>
            <w:tcW w:w="7786" w:type="dxa"/>
          </w:tcPr>
          <w:p w14:paraId="54769D7A" w14:textId="77777777" w:rsidR="00025EE8" w:rsidRDefault="009B6EF5">
            <w:r>
              <w:t>We support the proposal from the FL.</w:t>
            </w:r>
          </w:p>
        </w:tc>
      </w:tr>
      <w:tr w:rsidR="00025EE8" w14:paraId="5853203B" w14:textId="77777777" w:rsidTr="00025EE8">
        <w:tc>
          <w:tcPr>
            <w:tcW w:w="2376" w:type="dxa"/>
          </w:tcPr>
          <w:p w14:paraId="18F766E6" w14:textId="77777777" w:rsidR="00025EE8" w:rsidRDefault="009B6EF5">
            <w:r>
              <w:rPr>
                <w:rFonts w:eastAsia="宋体" w:hint="eastAsia"/>
                <w:lang w:eastAsia="zh-CN"/>
              </w:rPr>
              <w:t>vivo</w:t>
            </w:r>
          </w:p>
        </w:tc>
        <w:tc>
          <w:tcPr>
            <w:tcW w:w="7786" w:type="dxa"/>
          </w:tcPr>
          <w:p w14:paraId="663347B7" w14:textId="77777777" w:rsidR="00025EE8" w:rsidRDefault="009B6EF5">
            <w:r>
              <w:rPr>
                <w:rFonts w:eastAsia="宋体" w:hint="eastAsia"/>
                <w:lang w:eastAsia="zh-CN"/>
              </w:rPr>
              <w:t>We agree with moderator</w:t>
            </w:r>
            <w:r>
              <w:rPr>
                <w:rFonts w:eastAsia="宋体"/>
                <w:lang w:eastAsia="zh-CN"/>
              </w:rPr>
              <w:t>’s proposal.</w:t>
            </w:r>
          </w:p>
        </w:tc>
      </w:tr>
      <w:tr w:rsidR="00025EE8" w14:paraId="243CFA8E" w14:textId="77777777" w:rsidTr="00025EE8">
        <w:tc>
          <w:tcPr>
            <w:tcW w:w="2376" w:type="dxa"/>
          </w:tcPr>
          <w:p w14:paraId="08084EBB" w14:textId="77777777" w:rsidR="00025EE8" w:rsidRDefault="009B6EF5">
            <w:pPr>
              <w:rPr>
                <w:rFonts w:eastAsia="宋体"/>
                <w:lang w:eastAsia="zh-CN"/>
              </w:rPr>
            </w:pPr>
            <w:r>
              <w:rPr>
                <w:rFonts w:eastAsia="Malgun Gothic" w:hint="eastAsia"/>
                <w:lang w:eastAsia="ko-KR"/>
              </w:rPr>
              <w:t>Samsung</w:t>
            </w:r>
          </w:p>
        </w:tc>
        <w:tc>
          <w:tcPr>
            <w:tcW w:w="7786" w:type="dxa"/>
          </w:tcPr>
          <w:p w14:paraId="41C10080" w14:textId="77777777" w:rsidR="00025EE8" w:rsidRDefault="009B6EF5">
            <w:pPr>
              <w:rPr>
                <w:rFonts w:eastAsia="宋体"/>
                <w:lang w:eastAsia="zh-CN"/>
              </w:rPr>
            </w:pPr>
            <w:r>
              <w:t>Remove the whole bullets</w:t>
            </w:r>
          </w:p>
        </w:tc>
      </w:tr>
      <w:tr w:rsidR="00025EE8" w14:paraId="4EBDB7FD" w14:textId="77777777" w:rsidTr="00025EE8">
        <w:tc>
          <w:tcPr>
            <w:tcW w:w="2376" w:type="dxa"/>
          </w:tcPr>
          <w:p w14:paraId="5264DB13" w14:textId="77777777" w:rsidR="00025EE8" w:rsidRDefault="009B6EF5">
            <w:pPr>
              <w:rPr>
                <w:rFonts w:eastAsia="Malgun Gothic"/>
                <w:lang w:eastAsia="ko-KR"/>
              </w:rPr>
            </w:pPr>
            <w:r>
              <w:rPr>
                <w:rFonts w:eastAsia="宋体"/>
                <w:lang w:eastAsia="zh-CN"/>
              </w:rPr>
              <w:t>Apple</w:t>
            </w:r>
          </w:p>
        </w:tc>
        <w:tc>
          <w:tcPr>
            <w:tcW w:w="7786" w:type="dxa"/>
          </w:tcPr>
          <w:p w14:paraId="0235384E" w14:textId="77777777" w:rsidR="00025EE8" w:rsidRDefault="009B6EF5">
            <w:r>
              <w:rPr>
                <w:rFonts w:eastAsia="宋体"/>
                <w:lang w:eastAsia="zh-CN"/>
              </w:rPr>
              <w:t>We support FL’s proposal.</w:t>
            </w:r>
          </w:p>
        </w:tc>
      </w:tr>
      <w:tr w:rsidR="00025EE8" w14:paraId="024AE49F" w14:textId="77777777" w:rsidTr="00025EE8">
        <w:tc>
          <w:tcPr>
            <w:tcW w:w="2376" w:type="dxa"/>
          </w:tcPr>
          <w:p w14:paraId="5F4852D5" w14:textId="77777777" w:rsidR="00025EE8" w:rsidRDefault="009B6EF5">
            <w:pPr>
              <w:rPr>
                <w:rFonts w:eastAsia="宋体"/>
                <w:lang w:eastAsia="zh-CN"/>
              </w:rPr>
            </w:pPr>
            <w:r>
              <w:rPr>
                <w:rFonts w:eastAsia="Malgun Gothic"/>
                <w:lang w:eastAsia="ko-KR"/>
              </w:rPr>
              <w:t>IITH, IITM, CEWIT, Reliance Jio, Tejas Networks</w:t>
            </w:r>
          </w:p>
        </w:tc>
        <w:tc>
          <w:tcPr>
            <w:tcW w:w="7786" w:type="dxa"/>
          </w:tcPr>
          <w:p w14:paraId="749E91C3" w14:textId="77777777" w:rsidR="00025EE8" w:rsidRDefault="009B6EF5">
            <w:pPr>
              <w:rPr>
                <w:rFonts w:eastAsia="宋体"/>
                <w:lang w:eastAsia="zh-CN"/>
              </w:rPr>
            </w:pPr>
            <w:r>
              <w:t>Support the proposal</w:t>
            </w:r>
          </w:p>
        </w:tc>
      </w:tr>
      <w:tr w:rsidR="00025EE8" w14:paraId="45C374F7" w14:textId="77777777" w:rsidTr="00025EE8">
        <w:tc>
          <w:tcPr>
            <w:tcW w:w="2376" w:type="dxa"/>
          </w:tcPr>
          <w:p w14:paraId="0E316821" w14:textId="77777777" w:rsidR="00025EE8" w:rsidRDefault="009B6EF5">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18746E98" w14:textId="77777777" w:rsidR="00025EE8" w:rsidRDefault="009B6EF5">
            <w:r>
              <w:rPr>
                <w:rFonts w:eastAsia="宋体"/>
                <w:lang w:eastAsia="zh-CN"/>
              </w:rPr>
              <w:t xml:space="preserve">TDL channel model in LLS is preferred </w:t>
            </w:r>
          </w:p>
        </w:tc>
      </w:tr>
    </w:tbl>
    <w:p w14:paraId="766B06F6" w14:textId="77777777" w:rsidR="00025EE8" w:rsidRDefault="00025EE8"/>
    <w:p w14:paraId="02F70667" w14:textId="77777777" w:rsidR="00025EE8" w:rsidRDefault="009B6EF5">
      <w:pPr>
        <w:rPr>
          <w:b/>
          <w:highlight w:val="cyan"/>
          <w:u w:val="single"/>
          <w:lang w:val="en-US"/>
        </w:rPr>
      </w:pPr>
      <w:r>
        <w:rPr>
          <w:b/>
          <w:highlight w:val="cyan"/>
          <w:u w:val="single"/>
          <w:lang w:val="en-US"/>
        </w:rPr>
        <w:t>Summary of the discussion:</w:t>
      </w:r>
    </w:p>
    <w:p w14:paraId="59BD5AC8" w14:textId="77777777" w:rsidR="00025EE8" w:rsidRDefault="009B6EF5">
      <w:pPr>
        <w:pStyle w:val="a"/>
        <w:numPr>
          <w:ilvl w:val="0"/>
          <w:numId w:val="18"/>
        </w:numPr>
        <w:ind w:leftChars="0"/>
        <w:rPr>
          <w:highlight w:val="cyan"/>
          <w:lang w:val="en-US"/>
        </w:rPr>
      </w:pPr>
      <w:del w:id="44" w:author="作成者" w:date="2020-08-20T04:33:00Z">
        <w:r>
          <w:rPr>
            <w:highlight w:val="cyan"/>
            <w:lang w:val="en-US"/>
          </w:rPr>
          <w:delText xml:space="preserve">10 </w:delText>
        </w:r>
      </w:del>
      <w:ins w:id="45" w:author="作成者" w:date="2020-08-20T04:33:00Z">
        <w:r>
          <w:rPr>
            <w:highlight w:val="cyan"/>
            <w:lang w:val="en-US"/>
          </w:rPr>
          <w:t xml:space="preserve">11 </w:t>
        </w:r>
      </w:ins>
      <w:r>
        <w:rPr>
          <w:highlight w:val="cyan"/>
          <w:lang w:val="en-US"/>
        </w:rPr>
        <w:t xml:space="preserve">companies are fine to remove this row, if it is concluded under open issue No.2 discussion that CDL is not used </w:t>
      </w:r>
      <w:r>
        <w:rPr>
          <w:highlight w:val="cyan"/>
        </w:rPr>
        <w:t>to generate results in the link budget templates</w:t>
      </w:r>
    </w:p>
    <w:p w14:paraId="5050A1CB" w14:textId="77777777" w:rsidR="00025EE8" w:rsidRDefault="009B6EF5">
      <w:pPr>
        <w:pStyle w:val="a"/>
        <w:numPr>
          <w:ilvl w:val="0"/>
          <w:numId w:val="18"/>
        </w:numPr>
        <w:ind w:leftChars="0"/>
        <w:rPr>
          <w:highlight w:val="cyan"/>
          <w:lang w:val="en-US"/>
        </w:rPr>
      </w:pPr>
      <w:r>
        <w:rPr>
          <w:highlight w:val="cyan"/>
          <w:lang w:val="en-US"/>
        </w:rPr>
        <w:t xml:space="preserve">1 company want to keep it to capture </w:t>
      </w:r>
      <w:r>
        <w:rPr>
          <w:highlight w:val="cyan"/>
        </w:rPr>
        <w:t>in the TR</w:t>
      </w:r>
    </w:p>
    <w:p w14:paraId="405BD23F" w14:textId="77777777" w:rsidR="00025EE8" w:rsidRDefault="009B6EF5">
      <w:pPr>
        <w:rPr>
          <w:highlight w:val="cyan"/>
          <w:lang w:val="en-US"/>
        </w:rPr>
      </w:pPr>
      <w:r>
        <w:rPr>
          <w:highlight w:val="cyan"/>
          <w:lang w:val="en-US"/>
        </w:rPr>
        <w:t xml:space="preserve">Judging form the discussion above, it is less likely that the company use CDL for their evaluation. Therefore, to address the concern from the CDL proponent, moderator would propose the following. </w:t>
      </w:r>
    </w:p>
    <w:p w14:paraId="1D9D8B23" w14:textId="77777777" w:rsidR="00025EE8" w:rsidRDefault="009B6EF5">
      <w:pPr>
        <w:rPr>
          <w:b/>
          <w:highlight w:val="cyan"/>
          <w:u w:val="single"/>
          <w:lang w:val="en-US"/>
        </w:rPr>
      </w:pPr>
      <w:r>
        <w:rPr>
          <w:b/>
          <w:highlight w:val="cyan"/>
          <w:u w:val="single"/>
          <w:lang w:val="en-US"/>
        </w:rPr>
        <w:t>Moderator’s updated proposal:</w:t>
      </w:r>
    </w:p>
    <w:p w14:paraId="3FEF85CC" w14:textId="77777777" w:rsidR="00025EE8" w:rsidRDefault="009B6EF5">
      <w:pPr>
        <w:pStyle w:val="a"/>
        <w:numPr>
          <w:ilvl w:val="0"/>
          <w:numId w:val="33"/>
        </w:numPr>
        <w:ind w:leftChars="0"/>
        <w:rPr>
          <w:highlight w:val="cyan"/>
        </w:rPr>
      </w:pPr>
      <w:r>
        <w:rPr>
          <w:highlight w:val="cyan"/>
        </w:rPr>
        <w:t>Wait for the decision on open issue No.2 until 8/26</w:t>
      </w:r>
    </w:p>
    <w:p w14:paraId="62ECB2E8" w14:textId="77777777" w:rsidR="00025EE8" w:rsidRDefault="009B6EF5">
      <w:pPr>
        <w:pStyle w:val="a"/>
        <w:numPr>
          <w:ilvl w:val="1"/>
          <w:numId w:val="33"/>
        </w:numPr>
        <w:ind w:leftChars="0"/>
        <w:rPr>
          <w:highlight w:val="cyan"/>
        </w:rPr>
      </w:pPr>
      <w:r>
        <w:rPr>
          <w:highlight w:val="cyan"/>
        </w:rPr>
        <w:t>If necessity of CDL for LLS is agreed under open issue No.2, remove the square bracket.</w:t>
      </w:r>
    </w:p>
    <w:p w14:paraId="2D985948" w14:textId="77777777" w:rsidR="00025EE8" w:rsidRDefault="009B6EF5">
      <w:pPr>
        <w:pStyle w:val="a"/>
        <w:numPr>
          <w:ilvl w:val="1"/>
          <w:numId w:val="33"/>
        </w:numPr>
        <w:ind w:leftChars="0"/>
        <w:rPr>
          <w:highlight w:val="cyan"/>
        </w:rPr>
      </w:pPr>
      <w:r>
        <w:rPr>
          <w:highlight w:val="cyan"/>
        </w:rPr>
        <w:t>Otherwise, remove the whole bullets about gNB architectures to study for CDL and gNB modeling in LLS for CDL</w:t>
      </w:r>
    </w:p>
    <w:p w14:paraId="48A5E151" w14:textId="77777777" w:rsidR="00025EE8" w:rsidRDefault="009B6EF5">
      <w:pPr>
        <w:pStyle w:val="a"/>
        <w:numPr>
          <w:ilvl w:val="1"/>
          <w:numId w:val="33"/>
        </w:numPr>
        <w:ind w:leftChars="0"/>
        <w:rPr>
          <w:highlight w:val="cyan"/>
        </w:rPr>
      </w:pPr>
      <w:r>
        <w:rPr>
          <w:highlight w:val="cyan"/>
        </w:rPr>
        <w:t>Note: if CDL is used for link level simulation for a certain purpose, the assumption for the number of TxRUs for BS is reported by companies, which implies that the assumption will be captured in the TR.</w:t>
      </w:r>
      <w:r>
        <w:t xml:space="preserve"> </w:t>
      </w:r>
    </w:p>
    <w:p w14:paraId="1EC1C92E" w14:textId="77777777" w:rsidR="00025EE8" w:rsidRDefault="00025EE8">
      <w:pPr>
        <w:rPr>
          <w:highlight w:val="cyan"/>
        </w:rPr>
      </w:pPr>
    </w:p>
    <w:p w14:paraId="0B4F9AA5"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1FF626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EC5083" w14:textId="77777777" w:rsidR="00025EE8" w:rsidRDefault="009B6EF5">
            <w:r>
              <w:t xml:space="preserve">Company </w:t>
            </w:r>
          </w:p>
        </w:tc>
        <w:tc>
          <w:tcPr>
            <w:tcW w:w="7786" w:type="dxa"/>
          </w:tcPr>
          <w:p w14:paraId="0FD95748" w14:textId="77777777" w:rsidR="00025EE8" w:rsidRDefault="009B6EF5">
            <w:r>
              <w:t>Comment</w:t>
            </w:r>
          </w:p>
        </w:tc>
      </w:tr>
      <w:tr w:rsidR="00025EE8" w14:paraId="077EDCAF" w14:textId="77777777" w:rsidTr="00025EE8">
        <w:tc>
          <w:tcPr>
            <w:tcW w:w="2376" w:type="dxa"/>
          </w:tcPr>
          <w:p w14:paraId="41355857" w14:textId="77777777" w:rsidR="00025EE8" w:rsidRDefault="009B6EF5">
            <w:ins w:id="46" w:author="Fumihiro Hasegawa" w:date="2020-08-20T02:57:00Z">
              <w:r>
                <w:t>InterDigital</w:t>
              </w:r>
            </w:ins>
          </w:p>
        </w:tc>
        <w:tc>
          <w:tcPr>
            <w:tcW w:w="7786" w:type="dxa"/>
          </w:tcPr>
          <w:p w14:paraId="368AD7A0" w14:textId="77777777" w:rsidR="00025EE8" w:rsidRDefault="009B6EF5">
            <w:ins w:id="47" w:author="Fumihiro Hasegawa" w:date="2020-08-20T02:57:00Z">
              <w:r>
                <w:rPr>
                  <w:rFonts w:eastAsia="宋体"/>
                  <w:lang w:val="en-US" w:eastAsia="zh-CN"/>
                </w:rPr>
                <w:t xml:space="preserve">We support the </w:t>
              </w:r>
            </w:ins>
            <w:ins w:id="48" w:author="Fumihiro Hasegawa" w:date="2020-08-20T03:15:00Z">
              <w:r>
                <w:rPr>
                  <w:rFonts w:eastAsia="宋体"/>
                  <w:lang w:val="en-US" w:eastAsia="zh-CN"/>
                </w:rPr>
                <w:t>moderator</w:t>
              </w:r>
            </w:ins>
            <w:ins w:id="49" w:author="Fumihiro Hasegawa" w:date="2020-08-20T02:57:00Z">
              <w:r>
                <w:rPr>
                  <w:rFonts w:eastAsia="宋体"/>
                  <w:lang w:val="en-US" w:eastAsia="zh-CN"/>
                </w:rPr>
                <w:t>’s updated proposal</w:t>
              </w:r>
            </w:ins>
          </w:p>
        </w:tc>
      </w:tr>
      <w:tr w:rsidR="00025EE8" w14:paraId="0B316CF4" w14:textId="77777777" w:rsidTr="00025EE8">
        <w:tc>
          <w:tcPr>
            <w:tcW w:w="2376" w:type="dxa"/>
          </w:tcPr>
          <w:p w14:paraId="28E4EAF6" w14:textId="77777777" w:rsidR="00025EE8" w:rsidRDefault="00025EE8">
            <w:pPr>
              <w:rPr>
                <w:rFonts w:eastAsia="宋体"/>
                <w:lang w:val="en-US" w:eastAsia="zh-CN"/>
              </w:rPr>
            </w:pPr>
          </w:p>
        </w:tc>
        <w:tc>
          <w:tcPr>
            <w:tcW w:w="7786" w:type="dxa"/>
          </w:tcPr>
          <w:p w14:paraId="71169A7C" w14:textId="77777777" w:rsidR="00025EE8" w:rsidRDefault="00025EE8">
            <w:pPr>
              <w:rPr>
                <w:rFonts w:eastAsia="宋体"/>
                <w:lang w:val="en-US" w:eastAsia="zh-CN"/>
              </w:rPr>
            </w:pPr>
          </w:p>
        </w:tc>
      </w:tr>
    </w:tbl>
    <w:p w14:paraId="022D8152" w14:textId="77777777" w:rsidR="00025EE8" w:rsidRDefault="00025EE8"/>
    <w:p w14:paraId="26C6CE81" w14:textId="77777777" w:rsidR="00025EE8" w:rsidRDefault="00025EE8">
      <w:pPr>
        <w:rPr>
          <w:highlight w:val="cyan"/>
        </w:rPr>
      </w:pPr>
    </w:p>
    <w:p w14:paraId="33ECE8AF" w14:textId="77777777" w:rsidR="00025EE8" w:rsidRDefault="009B6EF5">
      <w:pPr>
        <w:pStyle w:val="20"/>
        <w:rPr>
          <w:lang w:val="en-US"/>
        </w:rPr>
      </w:pPr>
      <w:r>
        <w:rPr>
          <w:color w:val="008000"/>
          <w:lang w:val="en-US"/>
        </w:rPr>
        <w:lastRenderedPageBreak/>
        <w:t>[L]</w:t>
      </w:r>
      <w:r>
        <w:rPr>
          <w:lang w:val="en-US"/>
        </w:rPr>
        <w:t xml:space="preserve"> Open issue No.11 – PDSCH duration for Msg.4 (FR1 only)</w:t>
      </w:r>
    </w:p>
    <w:p w14:paraId="22A7466F" w14:textId="77777777" w:rsidR="00025EE8" w:rsidRDefault="009B6EF5">
      <w:r>
        <w:t xml:space="preserve">Open issue No.11 is about the link level simulation for Msg.4 PDSCH. </w:t>
      </w:r>
    </w:p>
    <w:p w14:paraId="0645E765"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2CAC3B7"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7C31BE5"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31206EC" w14:textId="77777777" w:rsidR="00025EE8" w:rsidRDefault="009B6EF5">
      <w:r>
        <w:t xml:space="preserve">RAN1 should discuss whether to simply delete this square bracket, or apply different duration from normal PDSCH. Considering the fact that no contribution discusses this issue in this meeting, the following proposal can be made. </w:t>
      </w:r>
    </w:p>
    <w:p w14:paraId="35A04069" w14:textId="77777777" w:rsidR="00025EE8" w:rsidRDefault="009B6EF5">
      <w:pPr>
        <w:rPr>
          <w:b/>
          <w:highlight w:val="yellow"/>
          <w:u w:val="single"/>
        </w:rPr>
      </w:pPr>
      <w:r>
        <w:rPr>
          <w:b/>
          <w:highlight w:val="yellow"/>
          <w:u w:val="single"/>
        </w:rPr>
        <w:t>Moderator’s proposal</w:t>
      </w:r>
    </w:p>
    <w:p w14:paraId="5FD3CA38" w14:textId="77777777" w:rsidR="00025EE8" w:rsidRDefault="009B6EF5">
      <w:pPr>
        <w:pStyle w:val="a"/>
        <w:numPr>
          <w:ilvl w:val="0"/>
          <w:numId w:val="22"/>
        </w:numPr>
        <w:ind w:leftChars="0"/>
      </w:pPr>
      <w:r>
        <w:rPr>
          <w:highlight w:val="yellow"/>
        </w:rPr>
        <w:t>The same PDSCH duration as PDSCH is used for Msg.4 PDSCH (i.e. remove the square bracket)</w:t>
      </w:r>
    </w:p>
    <w:p w14:paraId="5B01AA86" w14:textId="77777777" w:rsidR="00025EE8" w:rsidRDefault="009B6EF5">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025EE8" w14:paraId="2C2F16FE"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9F7AAE6" w14:textId="77777777" w:rsidR="00025EE8" w:rsidRDefault="009B6EF5">
            <w:r>
              <w:t xml:space="preserve">Company </w:t>
            </w:r>
          </w:p>
        </w:tc>
        <w:tc>
          <w:tcPr>
            <w:tcW w:w="2432" w:type="dxa"/>
          </w:tcPr>
          <w:p w14:paraId="5D6419B0" w14:textId="77777777" w:rsidR="00025EE8" w:rsidRDefault="009B6EF5">
            <w:r>
              <w:t>Agree to remove square bracket [Y/N]</w:t>
            </w:r>
          </w:p>
        </w:tc>
        <w:tc>
          <w:tcPr>
            <w:tcW w:w="5961" w:type="dxa"/>
          </w:tcPr>
          <w:p w14:paraId="643A507F" w14:textId="77777777" w:rsidR="00025EE8" w:rsidRDefault="009B6EF5">
            <w:r>
              <w:t>Comment</w:t>
            </w:r>
          </w:p>
        </w:tc>
      </w:tr>
      <w:tr w:rsidR="00025EE8" w14:paraId="0CA30A16" w14:textId="77777777" w:rsidTr="00025EE8">
        <w:tc>
          <w:tcPr>
            <w:tcW w:w="1787" w:type="dxa"/>
          </w:tcPr>
          <w:p w14:paraId="2591D59B" w14:textId="77777777" w:rsidR="00025EE8" w:rsidRDefault="009B6EF5">
            <w:r>
              <w:rPr>
                <w:rFonts w:eastAsia="宋体" w:hint="eastAsia"/>
                <w:lang w:val="en-US" w:eastAsia="zh-CN"/>
              </w:rPr>
              <w:t>ZTE</w:t>
            </w:r>
          </w:p>
        </w:tc>
        <w:tc>
          <w:tcPr>
            <w:tcW w:w="2432" w:type="dxa"/>
          </w:tcPr>
          <w:p w14:paraId="66BC7226" w14:textId="77777777" w:rsidR="00025EE8" w:rsidRDefault="009B6EF5">
            <w:r>
              <w:rPr>
                <w:rFonts w:eastAsia="宋体" w:hint="eastAsia"/>
                <w:lang w:val="en-US" w:eastAsia="zh-CN"/>
              </w:rPr>
              <w:t>Yes</w:t>
            </w:r>
          </w:p>
        </w:tc>
        <w:tc>
          <w:tcPr>
            <w:tcW w:w="5961" w:type="dxa"/>
          </w:tcPr>
          <w:p w14:paraId="667409A6" w14:textId="77777777" w:rsidR="00025EE8" w:rsidRDefault="009B6EF5">
            <w:r>
              <w:rPr>
                <w:rFonts w:eastAsia="宋体" w:hint="eastAsia"/>
                <w:lang w:val="en-US" w:eastAsia="zh-CN"/>
              </w:rPr>
              <w:t>We are fine with the proposal.</w:t>
            </w:r>
          </w:p>
        </w:tc>
      </w:tr>
      <w:tr w:rsidR="00025EE8" w14:paraId="3CE952C7" w14:textId="77777777" w:rsidTr="00025EE8">
        <w:tc>
          <w:tcPr>
            <w:tcW w:w="1787" w:type="dxa"/>
          </w:tcPr>
          <w:p w14:paraId="65C6AD3B" w14:textId="77777777" w:rsidR="00025EE8" w:rsidRDefault="009B6EF5">
            <w:r>
              <w:rPr>
                <w:rFonts w:hint="eastAsia"/>
              </w:rPr>
              <w:t>P</w:t>
            </w:r>
            <w:r>
              <w:t>anasonic</w:t>
            </w:r>
          </w:p>
        </w:tc>
        <w:tc>
          <w:tcPr>
            <w:tcW w:w="2432" w:type="dxa"/>
          </w:tcPr>
          <w:p w14:paraId="11F095F7" w14:textId="77777777" w:rsidR="00025EE8" w:rsidRDefault="009B6EF5">
            <w:r>
              <w:rPr>
                <w:rFonts w:hint="eastAsia"/>
              </w:rPr>
              <w:t>Y</w:t>
            </w:r>
            <w:r>
              <w:t>es</w:t>
            </w:r>
          </w:p>
        </w:tc>
        <w:tc>
          <w:tcPr>
            <w:tcW w:w="5961" w:type="dxa"/>
          </w:tcPr>
          <w:p w14:paraId="55B5DCED" w14:textId="77777777" w:rsidR="00025EE8" w:rsidRDefault="00025EE8"/>
        </w:tc>
      </w:tr>
      <w:tr w:rsidR="00025EE8" w14:paraId="7BAC812C" w14:textId="77777777" w:rsidTr="00025EE8">
        <w:tc>
          <w:tcPr>
            <w:tcW w:w="1787" w:type="dxa"/>
          </w:tcPr>
          <w:p w14:paraId="5E197E99" w14:textId="77777777" w:rsidR="00025EE8" w:rsidRDefault="009B6EF5">
            <w:r>
              <w:t>Intel</w:t>
            </w:r>
          </w:p>
        </w:tc>
        <w:tc>
          <w:tcPr>
            <w:tcW w:w="2432" w:type="dxa"/>
          </w:tcPr>
          <w:p w14:paraId="131A996A" w14:textId="77777777" w:rsidR="00025EE8" w:rsidRDefault="009B6EF5">
            <w:r>
              <w:t>Yes</w:t>
            </w:r>
          </w:p>
        </w:tc>
        <w:tc>
          <w:tcPr>
            <w:tcW w:w="5961" w:type="dxa"/>
          </w:tcPr>
          <w:p w14:paraId="7E7C2536" w14:textId="77777777" w:rsidR="00025EE8" w:rsidRDefault="009B6EF5">
            <w:r>
              <w:t>We are fine with FL’s proposal.</w:t>
            </w:r>
          </w:p>
        </w:tc>
      </w:tr>
      <w:tr w:rsidR="00025EE8" w14:paraId="03F96A9A" w14:textId="77777777" w:rsidTr="00025EE8">
        <w:tc>
          <w:tcPr>
            <w:tcW w:w="1787" w:type="dxa"/>
          </w:tcPr>
          <w:p w14:paraId="23E47F3B" w14:textId="77777777" w:rsidR="00025EE8" w:rsidRDefault="009B6EF5">
            <w:r>
              <w:t>Ericsson</w:t>
            </w:r>
          </w:p>
        </w:tc>
        <w:tc>
          <w:tcPr>
            <w:tcW w:w="2432" w:type="dxa"/>
          </w:tcPr>
          <w:p w14:paraId="0FF1B2DC" w14:textId="77777777" w:rsidR="00025EE8" w:rsidRDefault="009B6EF5">
            <w:r>
              <w:t>Yes</w:t>
            </w:r>
          </w:p>
        </w:tc>
        <w:tc>
          <w:tcPr>
            <w:tcW w:w="5961" w:type="dxa"/>
          </w:tcPr>
          <w:p w14:paraId="46674CC8" w14:textId="77777777" w:rsidR="00025EE8" w:rsidRDefault="009B6EF5">
            <w:r>
              <w:t>Our understanding is that this does not preclude Msg4 retransmission as a baseline.</w:t>
            </w:r>
          </w:p>
        </w:tc>
      </w:tr>
      <w:tr w:rsidR="00025EE8" w14:paraId="5920DE31" w14:textId="77777777" w:rsidTr="00025EE8">
        <w:tc>
          <w:tcPr>
            <w:tcW w:w="1787" w:type="dxa"/>
          </w:tcPr>
          <w:p w14:paraId="127B5689" w14:textId="77777777" w:rsidR="00025EE8" w:rsidRDefault="009B6EF5">
            <w:r>
              <w:rPr>
                <w:rFonts w:eastAsia="宋体" w:hint="eastAsia"/>
                <w:lang w:eastAsia="zh-CN"/>
              </w:rPr>
              <w:t>vivo</w:t>
            </w:r>
          </w:p>
        </w:tc>
        <w:tc>
          <w:tcPr>
            <w:tcW w:w="2432" w:type="dxa"/>
          </w:tcPr>
          <w:p w14:paraId="20B38F47" w14:textId="77777777" w:rsidR="00025EE8" w:rsidRDefault="009B6EF5">
            <w:r>
              <w:rPr>
                <w:rFonts w:eastAsia="宋体"/>
                <w:lang w:eastAsia="zh-CN"/>
              </w:rPr>
              <w:t>Y</w:t>
            </w:r>
          </w:p>
        </w:tc>
        <w:tc>
          <w:tcPr>
            <w:tcW w:w="5961" w:type="dxa"/>
          </w:tcPr>
          <w:p w14:paraId="238C518A" w14:textId="77777777" w:rsidR="00025EE8" w:rsidRDefault="009B6EF5">
            <w:r>
              <w:rPr>
                <w:rFonts w:eastAsia="宋体" w:hint="eastAsia"/>
                <w:lang w:eastAsia="zh-CN"/>
              </w:rPr>
              <w:t>We agr</w:t>
            </w:r>
            <w:r>
              <w:rPr>
                <w:rFonts w:eastAsia="宋体"/>
                <w:lang w:eastAsia="zh-CN"/>
              </w:rPr>
              <w:t>ee with moderator’s proposal</w:t>
            </w:r>
          </w:p>
        </w:tc>
      </w:tr>
      <w:tr w:rsidR="00025EE8" w14:paraId="3B6CBCCF" w14:textId="77777777" w:rsidTr="00025EE8">
        <w:tc>
          <w:tcPr>
            <w:tcW w:w="1787" w:type="dxa"/>
          </w:tcPr>
          <w:p w14:paraId="5CF8ED71" w14:textId="77777777" w:rsidR="00025EE8" w:rsidRDefault="009B6EF5">
            <w:pPr>
              <w:rPr>
                <w:rFonts w:eastAsia="宋体"/>
                <w:lang w:eastAsia="zh-CN"/>
              </w:rPr>
            </w:pPr>
            <w:r>
              <w:rPr>
                <w:rFonts w:eastAsia="Malgun Gothic" w:hint="eastAsia"/>
                <w:lang w:eastAsia="ko-KR"/>
              </w:rPr>
              <w:t>Samsung</w:t>
            </w:r>
          </w:p>
        </w:tc>
        <w:tc>
          <w:tcPr>
            <w:tcW w:w="2432" w:type="dxa"/>
          </w:tcPr>
          <w:p w14:paraId="54B9FA9D" w14:textId="77777777" w:rsidR="00025EE8" w:rsidRDefault="009B6EF5">
            <w:pPr>
              <w:rPr>
                <w:rFonts w:eastAsia="宋体"/>
                <w:lang w:eastAsia="zh-CN"/>
              </w:rPr>
            </w:pPr>
            <w:r>
              <w:rPr>
                <w:rFonts w:eastAsia="Malgun Gothic" w:hint="eastAsia"/>
                <w:lang w:eastAsia="ko-KR"/>
              </w:rPr>
              <w:t>Yes</w:t>
            </w:r>
          </w:p>
        </w:tc>
        <w:tc>
          <w:tcPr>
            <w:tcW w:w="5961" w:type="dxa"/>
          </w:tcPr>
          <w:p w14:paraId="7DD04ED2" w14:textId="77777777" w:rsidR="00025EE8" w:rsidRDefault="00025EE8">
            <w:pPr>
              <w:rPr>
                <w:rFonts w:eastAsia="宋体"/>
                <w:lang w:eastAsia="zh-CN"/>
              </w:rPr>
            </w:pPr>
          </w:p>
        </w:tc>
      </w:tr>
      <w:tr w:rsidR="00025EE8" w14:paraId="31035AB0" w14:textId="77777777" w:rsidTr="00025EE8">
        <w:tc>
          <w:tcPr>
            <w:tcW w:w="1787" w:type="dxa"/>
          </w:tcPr>
          <w:p w14:paraId="5594280A" w14:textId="77777777" w:rsidR="00025EE8" w:rsidRDefault="009B6EF5">
            <w:pPr>
              <w:rPr>
                <w:rFonts w:eastAsia="宋体"/>
                <w:lang w:eastAsia="zh-CN"/>
              </w:rPr>
            </w:pPr>
            <w:r>
              <w:rPr>
                <w:rFonts w:hint="eastAsia"/>
              </w:rPr>
              <w:t>S</w:t>
            </w:r>
            <w:r>
              <w:t>harp</w:t>
            </w:r>
          </w:p>
        </w:tc>
        <w:tc>
          <w:tcPr>
            <w:tcW w:w="2432" w:type="dxa"/>
          </w:tcPr>
          <w:p w14:paraId="2FD0F57B" w14:textId="77777777" w:rsidR="00025EE8" w:rsidRDefault="009B6EF5">
            <w:pPr>
              <w:rPr>
                <w:rFonts w:eastAsia="宋体"/>
                <w:lang w:eastAsia="zh-CN"/>
              </w:rPr>
            </w:pPr>
            <w:r>
              <w:rPr>
                <w:rFonts w:hint="eastAsia"/>
              </w:rPr>
              <w:t>Y</w:t>
            </w:r>
            <w:r>
              <w:t>es</w:t>
            </w:r>
          </w:p>
        </w:tc>
        <w:tc>
          <w:tcPr>
            <w:tcW w:w="5961" w:type="dxa"/>
          </w:tcPr>
          <w:p w14:paraId="7E662E18" w14:textId="77777777" w:rsidR="00025EE8" w:rsidRDefault="00025EE8">
            <w:pPr>
              <w:rPr>
                <w:rFonts w:eastAsia="宋体"/>
                <w:lang w:eastAsia="zh-CN"/>
              </w:rPr>
            </w:pPr>
          </w:p>
        </w:tc>
      </w:tr>
      <w:tr w:rsidR="00025EE8" w14:paraId="7CECC64C" w14:textId="77777777" w:rsidTr="00025EE8">
        <w:tc>
          <w:tcPr>
            <w:tcW w:w="1787" w:type="dxa"/>
          </w:tcPr>
          <w:p w14:paraId="68BAD11A" w14:textId="77777777" w:rsidR="00025EE8" w:rsidRDefault="009B6EF5">
            <w:r>
              <w:rPr>
                <w:rFonts w:eastAsia="宋体"/>
                <w:lang w:eastAsia="zh-CN"/>
              </w:rPr>
              <w:t>Apple</w:t>
            </w:r>
          </w:p>
        </w:tc>
        <w:tc>
          <w:tcPr>
            <w:tcW w:w="2432" w:type="dxa"/>
          </w:tcPr>
          <w:p w14:paraId="61F4B101" w14:textId="77777777" w:rsidR="00025EE8" w:rsidRDefault="009B6EF5">
            <w:r>
              <w:rPr>
                <w:rFonts w:eastAsia="宋体"/>
                <w:lang w:eastAsia="zh-CN"/>
              </w:rPr>
              <w:t>Yes</w:t>
            </w:r>
          </w:p>
        </w:tc>
        <w:tc>
          <w:tcPr>
            <w:tcW w:w="5961" w:type="dxa"/>
          </w:tcPr>
          <w:p w14:paraId="0337560C" w14:textId="77777777" w:rsidR="00025EE8" w:rsidRDefault="009B6EF5">
            <w:pPr>
              <w:rPr>
                <w:rFonts w:eastAsia="宋体"/>
                <w:lang w:eastAsia="zh-CN"/>
              </w:rPr>
            </w:pPr>
            <w:r>
              <w:rPr>
                <w:rFonts w:eastAsia="宋体" w:hint="eastAsia"/>
                <w:lang w:eastAsia="zh-CN"/>
              </w:rPr>
              <w:t>We agr</w:t>
            </w:r>
            <w:r>
              <w:rPr>
                <w:rFonts w:eastAsia="宋体"/>
                <w:lang w:eastAsia="zh-CN"/>
              </w:rPr>
              <w:t>ee with FL’s proposal</w:t>
            </w:r>
          </w:p>
        </w:tc>
      </w:tr>
      <w:tr w:rsidR="00025EE8" w14:paraId="3F2C718A" w14:textId="77777777" w:rsidTr="00025EE8">
        <w:tc>
          <w:tcPr>
            <w:tcW w:w="1787" w:type="dxa"/>
          </w:tcPr>
          <w:p w14:paraId="22805DCE"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319B6C8C" w14:textId="77777777" w:rsidR="00025EE8" w:rsidRDefault="009B6EF5">
            <w:pPr>
              <w:rPr>
                <w:rFonts w:eastAsia="宋体"/>
                <w:lang w:eastAsia="zh-CN"/>
              </w:rPr>
            </w:pPr>
            <w:r>
              <w:rPr>
                <w:rFonts w:eastAsia="宋体" w:hint="eastAsia"/>
                <w:lang w:eastAsia="zh-CN"/>
              </w:rPr>
              <w:t>Y</w:t>
            </w:r>
            <w:r>
              <w:rPr>
                <w:rFonts w:eastAsia="宋体"/>
                <w:lang w:eastAsia="zh-CN"/>
              </w:rPr>
              <w:t>es</w:t>
            </w:r>
          </w:p>
        </w:tc>
        <w:tc>
          <w:tcPr>
            <w:tcW w:w="5961" w:type="dxa"/>
          </w:tcPr>
          <w:p w14:paraId="329FFFFE" w14:textId="77777777" w:rsidR="00025EE8" w:rsidRDefault="009B6EF5">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70C92CD" w14:textId="77777777" w:rsidR="00025EE8" w:rsidRDefault="00025EE8"/>
    <w:p w14:paraId="286889E2" w14:textId="77777777" w:rsidR="00025EE8" w:rsidRDefault="009B6EF5">
      <w:pPr>
        <w:rPr>
          <w:b/>
          <w:highlight w:val="cyan"/>
          <w:u w:val="single"/>
          <w:lang w:val="en-US"/>
        </w:rPr>
      </w:pPr>
      <w:r>
        <w:rPr>
          <w:b/>
          <w:highlight w:val="cyan"/>
          <w:u w:val="single"/>
          <w:lang w:val="en-US"/>
        </w:rPr>
        <w:t>Summary of the discussion:</w:t>
      </w:r>
    </w:p>
    <w:p w14:paraId="4D7E5A8C" w14:textId="77777777" w:rsidR="00025EE8" w:rsidRDefault="009B6EF5">
      <w:pPr>
        <w:pStyle w:val="3GPPAgreements"/>
        <w:numPr>
          <w:ilvl w:val="0"/>
          <w:numId w:val="33"/>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All the companies participate this discussion support the moderator proposal</w:t>
      </w:r>
    </w:p>
    <w:p w14:paraId="03649696" w14:textId="77777777" w:rsidR="00025EE8" w:rsidRDefault="009B6EF5">
      <w:pPr>
        <w:pStyle w:val="3GPPAgreements"/>
        <w:numPr>
          <w:ilvl w:val="0"/>
          <w:numId w:val="0"/>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 xml:space="preserve">Therefore, the moderator proposal remains unchanged. </w:t>
      </w:r>
    </w:p>
    <w:p w14:paraId="44F1B748" w14:textId="77777777" w:rsidR="00025EE8" w:rsidRDefault="009B6EF5">
      <w:pPr>
        <w:rPr>
          <w:b/>
          <w:highlight w:val="cyan"/>
          <w:u w:val="single"/>
          <w:lang w:val="en-US"/>
        </w:rPr>
      </w:pPr>
      <w:r>
        <w:rPr>
          <w:b/>
          <w:highlight w:val="cyan"/>
          <w:u w:val="single"/>
          <w:lang w:val="en-US"/>
        </w:rPr>
        <w:t>Moderator’s updated proposal:</w:t>
      </w:r>
    </w:p>
    <w:p w14:paraId="0811273E" w14:textId="77777777" w:rsidR="00025EE8" w:rsidRDefault="009B6EF5">
      <w:pPr>
        <w:pStyle w:val="a"/>
        <w:numPr>
          <w:ilvl w:val="0"/>
          <w:numId w:val="22"/>
        </w:numPr>
        <w:ind w:leftChars="0"/>
        <w:rPr>
          <w:highlight w:val="cyan"/>
        </w:rPr>
      </w:pPr>
      <w:r>
        <w:rPr>
          <w:highlight w:val="cyan"/>
        </w:rPr>
        <w:t>The same PDSCH duration as PDSCH is used for Msg.4 PDSCH (i.e. remove the square bracket)</w:t>
      </w:r>
    </w:p>
    <w:p w14:paraId="151B2016" w14:textId="77777777" w:rsidR="00025EE8" w:rsidRDefault="00025EE8">
      <w:pPr>
        <w:rPr>
          <w:b/>
          <w:highlight w:val="cyan"/>
          <w:u w:val="single"/>
          <w:lang w:val="en-US"/>
        </w:rPr>
      </w:pPr>
    </w:p>
    <w:p w14:paraId="4CAAA610" w14:textId="77777777" w:rsidR="00025EE8" w:rsidRDefault="009B6EF5">
      <w:pPr>
        <w:rPr>
          <w:highlight w:val="cyan"/>
        </w:rPr>
      </w:pPr>
      <w:r>
        <w:rPr>
          <w:highlight w:val="cyan"/>
        </w:rPr>
        <w:lastRenderedPageBreak/>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43BAAC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9B184E2" w14:textId="77777777" w:rsidR="00025EE8" w:rsidRDefault="009B6EF5">
            <w:r>
              <w:t xml:space="preserve">Company </w:t>
            </w:r>
          </w:p>
        </w:tc>
        <w:tc>
          <w:tcPr>
            <w:tcW w:w="7786" w:type="dxa"/>
          </w:tcPr>
          <w:p w14:paraId="3A43C079" w14:textId="77777777" w:rsidR="00025EE8" w:rsidRDefault="009B6EF5">
            <w:r>
              <w:t>Comment</w:t>
            </w:r>
          </w:p>
        </w:tc>
      </w:tr>
      <w:tr w:rsidR="00025EE8" w14:paraId="1288288F" w14:textId="77777777" w:rsidTr="00025EE8">
        <w:tc>
          <w:tcPr>
            <w:tcW w:w="2376" w:type="dxa"/>
          </w:tcPr>
          <w:p w14:paraId="1013D024" w14:textId="77777777" w:rsidR="00025EE8" w:rsidRDefault="00025EE8"/>
        </w:tc>
        <w:tc>
          <w:tcPr>
            <w:tcW w:w="7786" w:type="dxa"/>
          </w:tcPr>
          <w:p w14:paraId="6324B6DD" w14:textId="77777777" w:rsidR="00025EE8" w:rsidRDefault="00025EE8"/>
        </w:tc>
      </w:tr>
      <w:tr w:rsidR="00025EE8" w14:paraId="6BD3BC1A" w14:textId="77777777" w:rsidTr="00025EE8">
        <w:tc>
          <w:tcPr>
            <w:tcW w:w="2376" w:type="dxa"/>
          </w:tcPr>
          <w:p w14:paraId="0C88BB7C" w14:textId="77777777" w:rsidR="00025EE8" w:rsidRDefault="00025EE8">
            <w:pPr>
              <w:rPr>
                <w:rFonts w:eastAsia="宋体"/>
                <w:lang w:val="en-US" w:eastAsia="zh-CN"/>
              </w:rPr>
            </w:pPr>
          </w:p>
        </w:tc>
        <w:tc>
          <w:tcPr>
            <w:tcW w:w="7786" w:type="dxa"/>
          </w:tcPr>
          <w:p w14:paraId="748D4D19" w14:textId="77777777" w:rsidR="00025EE8" w:rsidRDefault="00025EE8">
            <w:pPr>
              <w:rPr>
                <w:rFonts w:eastAsia="宋体"/>
                <w:lang w:val="en-US" w:eastAsia="zh-CN"/>
              </w:rPr>
            </w:pPr>
          </w:p>
        </w:tc>
      </w:tr>
    </w:tbl>
    <w:p w14:paraId="34E433BF" w14:textId="77777777" w:rsidR="00025EE8" w:rsidRDefault="00025EE8"/>
    <w:p w14:paraId="31A1FB6E" w14:textId="77777777" w:rsidR="00025EE8" w:rsidRDefault="00025EE8">
      <w:pPr>
        <w:rPr>
          <w:b/>
          <w:highlight w:val="cyan"/>
          <w:u w:val="single"/>
          <w:lang w:val="en-US"/>
        </w:rPr>
      </w:pPr>
    </w:p>
    <w:p w14:paraId="2E378B05" w14:textId="77777777" w:rsidR="00025EE8" w:rsidRDefault="009B6EF5">
      <w:pPr>
        <w:pStyle w:val="20"/>
        <w:rPr>
          <w:lang w:val="en-US"/>
        </w:rPr>
      </w:pPr>
      <w:r>
        <w:rPr>
          <w:color w:val="008000"/>
          <w:lang w:val="en-US"/>
        </w:rPr>
        <w:t xml:space="preserve">[L] </w:t>
      </w:r>
      <w:r>
        <w:rPr>
          <w:lang w:val="en-US"/>
        </w:rPr>
        <w:t>Open issue No.12 – Payload size for Msg.4 (FR1 only)</w:t>
      </w:r>
    </w:p>
    <w:p w14:paraId="23DD136A"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33E7FC1"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3FB7FC6F" w14:textId="77777777" w:rsidR="00025EE8" w:rsidRDefault="009B6EF5">
      <w:r>
        <w:t>According to the contributions in this meeting, no specific value other than 3000 bits was proposed. The following moderator proposal can therefore be made.</w:t>
      </w:r>
    </w:p>
    <w:p w14:paraId="105C08C4" w14:textId="77777777" w:rsidR="00025EE8" w:rsidRDefault="009B6EF5">
      <w:pPr>
        <w:rPr>
          <w:b/>
          <w:highlight w:val="yellow"/>
          <w:u w:val="single"/>
        </w:rPr>
      </w:pPr>
      <w:r>
        <w:rPr>
          <w:b/>
          <w:highlight w:val="yellow"/>
          <w:u w:val="single"/>
        </w:rPr>
        <w:t>Moderator’s proposal</w:t>
      </w:r>
    </w:p>
    <w:p w14:paraId="35C903E5" w14:textId="77777777" w:rsidR="00025EE8" w:rsidRDefault="009B6EF5">
      <w:pPr>
        <w:pStyle w:val="a"/>
        <w:numPr>
          <w:ilvl w:val="0"/>
          <w:numId w:val="22"/>
        </w:numPr>
        <w:ind w:leftChars="0"/>
        <w:rPr>
          <w:b/>
        </w:rPr>
      </w:pPr>
      <w:r>
        <w:rPr>
          <w:b/>
          <w:highlight w:val="yellow"/>
        </w:rPr>
        <w:t>Adopt 3000 bis for Msg.4 PDSCH payload size (i.e. remove the square bracket)</w:t>
      </w:r>
      <w:r>
        <w:rPr>
          <w:b/>
        </w:rPr>
        <w:t xml:space="preserve"> . </w:t>
      </w:r>
    </w:p>
    <w:p w14:paraId="7BA746F9" w14:textId="77777777" w:rsidR="00025EE8" w:rsidRDefault="009B6EF5">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025EE8" w14:paraId="19E9F596"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5B5AB60B" w14:textId="77777777" w:rsidR="00025EE8" w:rsidRDefault="009B6EF5">
            <w:r>
              <w:t xml:space="preserve">Company </w:t>
            </w:r>
          </w:p>
        </w:tc>
        <w:tc>
          <w:tcPr>
            <w:tcW w:w="2432" w:type="dxa"/>
          </w:tcPr>
          <w:p w14:paraId="420699F0" w14:textId="77777777" w:rsidR="00025EE8" w:rsidRDefault="009B6EF5">
            <w:r>
              <w:t>Agree to adopt 3000bits [Y/N]</w:t>
            </w:r>
          </w:p>
        </w:tc>
        <w:tc>
          <w:tcPr>
            <w:tcW w:w="5961" w:type="dxa"/>
          </w:tcPr>
          <w:p w14:paraId="124C7324" w14:textId="77777777" w:rsidR="00025EE8" w:rsidRDefault="009B6EF5">
            <w:r>
              <w:t>Comment</w:t>
            </w:r>
          </w:p>
        </w:tc>
      </w:tr>
      <w:tr w:rsidR="00025EE8" w14:paraId="06AD4A1E" w14:textId="77777777" w:rsidTr="00025EE8">
        <w:tc>
          <w:tcPr>
            <w:tcW w:w="1787" w:type="dxa"/>
          </w:tcPr>
          <w:p w14:paraId="3F7F363D" w14:textId="77777777" w:rsidR="00025EE8" w:rsidRDefault="009B6EF5">
            <w:r>
              <w:rPr>
                <w:rFonts w:eastAsia="宋体" w:hint="eastAsia"/>
                <w:lang w:val="en-US" w:eastAsia="zh-CN"/>
              </w:rPr>
              <w:t>ZTE</w:t>
            </w:r>
          </w:p>
        </w:tc>
        <w:tc>
          <w:tcPr>
            <w:tcW w:w="2432" w:type="dxa"/>
          </w:tcPr>
          <w:p w14:paraId="0E508539" w14:textId="77777777" w:rsidR="00025EE8" w:rsidRDefault="009B6EF5">
            <w:r>
              <w:rPr>
                <w:rFonts w:eastAsia="宋体" w:hint="eastAsia"/>
                <w:lang w:val="en-US" w:eastAsia="zh-CN"/>
              </w:rPr>
              <w:t>Yes</w:t>
            </w:r>
          </w:p>
        </w:tc>
        <w:tc>
          <w:tcPr>
            <w:tcW w:w="5961" w:type="dxa"/>
          </w:tcPr>
          <w:p w14:paraId="4213A4FD" w14:textId="77777777" w:rsidR="00025EE8" w:rsidRDefault="009B6EF5">
            <w:r>
              <w:rPr>
                <w:rFonts w:eastAsia="宋体" w:hint="eastAsia"/>
                <w:lang w:val="en-US" w:eastAsia="zh-CN"/>
              </w:rPr>
              <w:t xml:space="preserve">Would be fine for us. BTW, a typo </w:t>
            </w:r>
            <w:r>
              <w:rPr>
                <w:rFonts w:eastAsia="宋体"/>
                <w:lang w:val="en-US" w:eastAsia="zh-CN"/>
              </w:rPr>
              <w:t>‘</w:t>
            </w:r>
            <w:r>
              <w:rPr>
                <w:rFonts w:eastAsia="宋体" w:hint="eastAsia"/>
                <w:lang w:val="en-US" w:eastAsia="zh-CN"/>
              </w:rPr>
              <w:t>bis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025EE8" w14:paraId="73CE154A" w14:textId="77777777" w:rsidTr="00025EE8">
        <w:tc>
          <w:tcPr>
            <w:tcW w:w="1787" w:type="dxa"/>
          </w:tcPr>
          <w:p w14:paraId="410109F6" w14:textId="77777777" w:rsidR="00025EE8" w:rsidRDefault="009B6EF5">
            <w:r>
              <w:rPr>
                <w:rFonts w:hint="eastAsia"/>
              </w:rPr>
              <w:t>P</w:t>
            </w:r>
            <w:r>
              <w:t>anasonic</w:t>
            </w:r>
          </w:p>
        </w:tc>
        <w:tc>
          <w:tcPr>
            <w:tcW w:w="2432" w:type="dxa"/>
          </w:tcPr>
          <w:p w14:paraId="5FE7EA86" w14:textId="77777777" w:rsidR="00025EE8" w:rsidRDefault="009B6EF5">
            <w:r>
              <w:rPr>
                <w:rFonts w:hint="eastAsia"/>
              </w:rPr>
              <w:t>Y</w:t>
            </w:r>
            <w:r>
              <w:t>es</w:t>
            </w:r>
          </w:p>
        </w:tc>
        <w:tc>
          <w:tcPr>
            <w:tcW w:w="5961" w:type="dxa"/>
          </w:tcPr>
          <w:p w14:paraId="5F1CED72" w14:textId="77777777" w:rsidR="00025EE8" w:rsidRDefault="00025EE8"/>
        </w:tc>
      </w:tr>
      <w:tr w:rsidR="00025EE8" w14:paraId="52CD94F8" w14:textId="77777777" w:rsidTr="00025EE8">
        <w:tc>
          <w:tcPr>
            <w:tcW w:w="1787" w:type="dxa"/>
          </w:tcPr>
          <w:p w14:paraId="4413A0C8" w14:textId="77777777" w:rsidR="00025EE8" w:rsidRDefault="009B6EF5">
            <w:r>
              <w:t>Intel</w:t>
            </w:r>
          </w:p>
        </w:tc>
        <w:tc>
          <w:tcPr>
            <w:tcW w:w="2432" w:type="dxa"/>
          </w:tcPr>
          <w:p w14:paraId="400BFDE2" w14:textId="77777777" w:rsidR="00025EE8" w:rsidRDefault="009B6EF5">
            <w:r>
              <w:t>Yes</w:t>
            </w:r>
          </w:p>
        </w:tc>
        <w:tc>
          <w:tcPr>
            <w:tcW w:w="5961" w:type="dxa"/>
          </w:tcPr>
          <w:p w14:paraId="2717B027" w14:textId="77777777" w:rsidR="00025EE8" w:rsidRDefault="009B6EF5">
            <w:r>
              <w:t xml:space="preserve">We are generally fine with the proposal. One minor comment: 3000 bits are not valid TBS. We can use 2976 bits for TBS in the simulation. </w:t>
            </w:r>
          </w:p>
        </w:tc>
      </w:tr>
      <w:tr w:rsidR="00025EE8" w14:paraId="6651FE20" w14:textId="77777777" w:rsidTr="00025EE8">
        <w:tc>
          <w:tcPr>
            <w:tcW w:w="1787" w:type="dxa"/>
          </w:tcPr>
          <w:p w14:paraId="33D8CEE7" w14:textId="77777777" w:rsidR="00025EE8" w:rsidRDefault="009B6EF5">
            <w:r>
              <w:t>Ericsson</w:t>
            </w:r>
          </w:p>
        </w:tc>
        <w:tc>
          <w:tcPr>
            <w:tcW w:w="2432" w:type="dxa"/>
          </w:tcPr>
          <w:p w14:paraId="1F864179" w14:textId="77777777" w:rsidR="00025EE8" w:rsidRDefault="009B6EF5">
            <w:r>
              <w:t>No</w:t>
            </w:r>
          </w:p>
        </w:tc>
        <w:tc>
          <w:tcPr>
            <w:tcW w:w="5961" w:type="dxa"/>
          </w:tcPr>
          <w:p w14:paraId="7C8A725B" w14:textId="77777777" w:rsidR="00025EE8" w:rsidRDefault="009B6EF5">
            <w:r>
              <w:t>We gave a look at values used in networks and think 130 bytes is more representative.  Can someone explain where 3000 bits comes from?</w:t>
            </w:r>
          </w:p>
        </w:tc>
      </w:tr>
      <w:tr w:rsidR="00025EE8" w14:paraId="06E97724" w14:textId="77777777" w:rsidTr="00025EE8">
        <w:tc>
          <w:tcPr>
            <w:tcW w:w="1787" w:type="dxa"/>
          </w:tcPr>
          <w:p w14:paraId="728EEF35" w14:textId="77777777" w:rsidR="00025EE8" w:rsidRDefault="009B6EF5">
            <w:r>
              <w:t>Qualcomm</w:t>
            </w:r>
          </w:p>
        </w:tc>
        <w:tc>
          <w:tcPr>
            <w:tcW w:w="2432" w:type="dxa"/>
          </w:tcPr>
          <w:p w14:paraId="707BBF6F" w14:textId="77777777" w:rsidR="00025EE8" w:rsidRDefault="009B6EF5">
            <w:r>
              <w:t>Disagree</w:t>
            </w:r>
          </w:p>
        </w:tc>
        <w:tc>
          <w:tcPr>
            <w:tcW w:w="5961" w:type="dxa"/>
          </w:tcPr>
          <w:p w14:paraId="566BF6D7" w14:textId="77777777" w:rsidR="00025EE8" w:rsidRDefault="009B6EF5">
            <w:r>
              <w:t xml:space="preserve">3000 bits is a little on the higher side. In our paper, we have assumed 130 bytes to align with evaluations being conducted under Redcap coverage recovery. </w:t>
            </w:r>
          </w:p>
        </w:tc>
      </w:tr>
      <w:tr w:rsidR="00025EE8" w14:paraId="5483D4B1" w14:textId="77777777" w:rsidTr="00025EE8">
        <w:tc>
          <w:tcPr>
            <w:tcW w:w="1787" w:type="dxa"/>
          </w:tcPr>
          <w:p w14:paraId="458C5C2C" w14:textId="77777777" w:rsidR="00025EE8" w:rsidRDefault="009B6EF5">
            <w:r>
              <w:rPr>
                <w:rFonts w:eastAsia="宋体" w:hint="eastAsia"/>
                <w:lang w:eastAsia="zh-CN"/>
              </w:rPr>
              <w:t>vivo</w:t>
            </w:r>
          </w:p>
        </w:tc>
        <w:tc>
          <w:tcPr>
            <w:tcW w:w="2432" w:type="dxa"/>
          </w:tcPr>
          <w:p w14:paraId="34B8D163" w14:textId="77777777" w:rsidR="00025EE8" w:rsidRDefault="009B6EF5">
            <w:r>
              <w:rPr>
                <w:rFonts w:eastAsia="宋体" w:hint="eastAsia"/>
                <w:lang w:eastAsia="zh-CN"/>
              </w:rPr>
              <w:t>Y</w:t>
            </w:r>
          </w:p>
        </w:tc>
        <w:tc>
          <w:tcPr>
            <w:tcW w:w="5961" w:type="dxa"/>
          </w:tcPr>
          <w:p w14:paraId="31458ECB" w14:textId="77777777" w:rsidR="00025EE8" w:rsidRDefault="009B6EF5">
            <w:r>
              <w:rPr>
                <w:rFonts w:eastAsia="宋体" w:hint="eastAsia"/>
                <w:lang w:eastAsia="zh-CN"/>
              </w:rPr>
              <w:t>We agree with moder</w:t>
            </w:r>
            <w:r>
              <w:rPr>
                <w:rFonts w:eastAsia="宋体"/>
                <w:lang w:eastAsia="zh-CN"/>
              </w:rPr>
              <w:t>ator’s proposal</w:t>
            </w:r>
          </w:p>
        </w:tc>
      </w:tr>
      <w:tr w:rsidR="00025EE8" w14:paraId="19468837" w14:textId="77777777" w:rsidTr="00025EE8">
        <w:tc>
          <w:tcPr>
            <w:tcW w:w="1787" w:type="dxa"/>
          </w:tcPr>
          <w:p w14:paraId="6083670F"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2C15A5B5" w14:textId="77777777" w:rsidR="00025EE8" w:rsidRDefault="009B6EF5">
            <w:pPr>
              <w:rPr>
                <w:rFonts w:eastAsia="宋体"/>
                <w:lang w:eastAsia="zh-CN"/>
              </w:rPr>
            </w:pPr>
            <w:r>
              <w:rPr>
                <w:rFonts w:eastAsia="宋体" w:hint="eastAsia"/>
                <w:lang w:eastAsia="zh-CN"/>
              </w:rPr>
              <w:t>Y</w:t>
            </w:r>
          </w:p>
        </w:tc>
        <w:tc>
          <w:tcPr>
            <w:tcW w:w="5961" w:type="dxa"/>
          </w:tcPr>
          <w:p w14:paraId="5582E2E0" w14:textId="77777777" w:rsidR="00025EE8" w:rsidRDefault="009B6EF5">
            <w:pPr>
              <w:rPr>
                <w:rFonts w:eastAsia="宋体"/>
                <w:lang w:eastAsia="zh-CN"/>
              </w:rPr>
            </w:pPr>
            <w:r>
              <w:rPr>
                <w:rFonts w:eastAsia="宋体"/>
                <w:lang w:eastAsia="zh-CN"/>
              </w:rPr>
              <w:t>OK</w:t>
            </w:r>
          </w:p>
        </w:tc>
      </w:tr>
    </w:tbl>
    <w:p w14:paraId="41E45B7B" w14:textId="77777777" w:rsidR="00025EE8" w:rsidRDefault="00025EE8"/>
    <w:p w14:paraId="70964BAE" w14:textId="77777777" w:rsidR="00025EE8" w:rsidRDefault="009B6EF5">
      <w:pPr>
        <w:rPr>
          <w:b/>
          <w:highlight w:val="cyan"/>
          <w:u w:val="single"/>
          <w:lang w:val="en-US"/>
        </w:rPr>
      </w:pPr>
      <w:r>
        <w:rPr>
          <w:b/>
          <w:highlight w:val="cyan"/>
          <w:u w:val="single"/>
          <w:lang w:val="en-US"/>
        </w:rPr>
        <w:t>Summary of the discussion:</w:t>
      </w:r>
    </w:p>
    <w:p w14:paraId="50E255C9" w14:textId="77777777" w:rsidR="00025EE8" w:rsidRDefault="009B6EF5">
      <w:pPr>
        <w:pStyle w:val="a"/>
        <w:numPr>
          <w:ilvl w:val="0"/>
          <w:numId w:val="18"/>
        </w:numPr>
        <w:ind w:leftChars="0"/>
        <w:rPr>
          <w:highlight w:val="cyan"/>
          <w:lang w:val="en-US"/>
        </w:rPr>
      </w:pPr>
      <w:del w:id="50" w:author="作成者" w:date="2020-08-20T04:36:00Z">
        <w:r>
          <w:rPr>
            <w:highlight w:val="cyan"/>
            <w:lang w:val="en-US"/>
          </w:rPr>
          <w:delText xml:space="preserve">4 </w:delText>
        </w:r>
      </w:del>
      <w:ins w:id="51" w:author="作成者" w:date="2020-08-20T04:36:00Z">
        <w:r>
          <w:rPr>
            <w:highlight w:val="cyan"/>
            <w:lang w:val="en-US"/>
          </w:rPr>
          <w:t xml:space="preserve">5 </w:t>
        </w:r>
      </w:ins>
      <w:r>
        <w:rPr>
          <w:highlight w:val="cyan"/>
          <w:lang w:val="en-US"/>
        </w:rPr>
        <w:t xml:space="preserve">companies are OK to adopt 3000 bits for </w:t>
      </w:r>
      <w:r>
        <w:rPr>
          <w:highlight w:val="cyan"/>
        </w:rPr>
        <w:t>Msg.4 PDSCH payload size</w:t>
      </w:r>
    </w:p>
    <w:p w14:paraId="1601D85D" w14:textId="77777777" w:rsidR="00025EE8" w:rsidRDefault="009B6EF5">
      <w:pPr>
        <w:pStyle w:val="a"/>
        <w:numPr>
          <w:ilvl w:val="0"/>
          <w:numId w:val="18"/>
        </w:numPr>
        <w:ind w:leftChars="0"/>
        <w:rPr>
          <w:highlight w:val="cyan"/>
          <w:lang w:val="en-US"/>
        </w:rPr>
      </w:pPr>
      <w:r>
        <w:rPr>
          <w:highlight w:val="cyan"/>
        </w:rPr>
        <w:t>2 companies think 3000-bits is bigger than their thought. Instead 130 bytes (=1040 bits)</w:t>
      </w:r>
    </w:p>
    <w:p w14:paraId="5FD6212E" w14:textId="77777777" w:rsidR="00025EE8" w:rsidRDefault="009B6EF5">
      <w:pPr>
        <w:rPr>
          <w:highlight w:val="cyan"/>
          <w:lang w:val="en-US"/>
        </w:rPr>
      </w:pPr>
      <w:r>
        <w:rPr>
          <w:highlight w:val="cyan"/>
          <w:lang w:val="en-US"/>
        </w:rPr>
        <w:lastRenderedPageBreak/>
        <w:t xml:space="preserve">Given this situation, it is not easy to make a way forward for this issue. Moderator would encourage further discussion on this. </w:t>
      </w:r>
    </w:p>
    <w:p w14:paraId="34C3C0CC" w14:textId="77777777" w:rsidR="00025EE8" w:rsidRDefault="009B6EF5">
      <w:pPr>
        <w:rPr>
          <w:b/>
          <w:highlight w:val="cyan"/>
          <w:u w:val="single"/>
          <w:lang w:val="en-US"/>
        </w:rPr>
      </w:pPr>
      <w:r>
        <w:rPr>
          <w:b/>
          <w:highlight w:val="cyan"/>
          <w:u w:val="single"/>
          <w:lang w:val="en-US"/>
        </w:rPr>
        <w:t>Moderator’s updated proposal:</w:t>
      </w:r>
    </w:p>
    <w:p w14:paraId="54C818D7" w14:textId="77777777" w:rsidR="00025EE8" w:rsidRDefault="009B6EF5">
      <w:pPr>
        <w:pStyle w:val="a"/>
        <w:numPr>
          <w:ilvl w:val="0"/>
          <w:numId w:val="34"/>
        </w:numPr>
        <w:ind w:leftChars="0"/>
        <w:rPr>
          <w:highlight w:val="cyan"/>
          <w:lang w:val="en-US"/>
        </w:rPr>
      </w:pPr>
      <w:r>
        <w:rPr>
          <w:highlight w:val="cyan"/>
          <w:lang w:val="en-US"/>
        </w:rPr>
        <w:t>More discussion is necessary which value (3000 bits vs 1040 bits) is more appropriate</w:t>
      </w:r>
    </w:p>
    <w:p w14:paraId="1B6DDBEE" w14:textId="77777777" w:rsidR="00025EE8" w:rsidRDefault="009B6EF5">
      <w:pPr>
        <w:pStyle w:val="a"/>
        <w:numPr>
          <w:ilvl w:val="1"/>
          <w:numId w:val="34"/>
        </w:numPr>
        <w:ind w:leftChars="0"/>
        <w:rPr>
          <w:highlight w:val="cyan"/>
          <w:lang w:val="en-US"/>
        </w:rPr>
      </w:pPr>
      <w:r>
        <w:rPr>
          <w:highlight w:val="cyan"/>
          <w:lang w:val="en-US"/>
        </w:rPr>
        <w:t xml:space="preserve">Especially for the reason why 3000 bits is deemed as appropriate. Proponents are encouraged to provide their view. </w:t>
      </w:r>
    </w:p>
    <w:p w14:paraId="609AFB8C" w14:textId="77777777" w:rsidR="00025EE8" w:rsidRDefault="009B6EF5">
      <w:pPr>
        <w:pStyle w:val="a"/>
        <w:numPr>
          <w:ilvl w:val="0"/>
          <w:numId w:val="34"/>
        </w:numPr>
        <w:ind w:leftChars="0"/>
        <w:rPr>
          <w:highlight w:val="cyan"/>
          <w:lang w:val="en-US"/>
        </w:rPr>
      </w:pPr>
      <w:r>
        <w:rPr>
          <w:highlight w:val="cyan"/>
          <w:lang w:val="en-US"/>
        </w:rPr>
        <w:t>After that, choose one option for Msg.4 PDSCH payload size from the following:</w:t>
      </w:r>
    </w:p>
    <w:p w14:paraId="34B10BA4" w14:textId="77777777" w:rsidR="00025EE8" w:rsidRDefault="009B6EF5">
      <w:pPr>
        <w:pStyle w:val="a"/>
        <w:numPr>
          <w:ilvl w:val="1"/>
          <w:numId w:val="34"/>
        </w:numPr>
        <w:ind w:leftChars="0"/>
        <w:rPr>
          <w:highlight w:val="cyan"/>
          <w:lang w:val="en-US"/>
        </w:rPr>
      </w:pPr>
      <w:r>
        <w:rPr>
          <w:highlight w:val="cyan"/>
          <w:lang w:val="en-US"/>
        </w:rPr>
        <w:t>Option 1: 3000 bits</w:t>
      </w:r>
    </w:p>
    <w:p w14:paraId="07186DFF" w14:textId="77777777" w:rsidR="00025EE8" w:rsidRDefault="009B6EF5">
      <w:pPr>
        <w:pStyle w:val="a"/>
        <w:numPr>
          <w:ilvl w:val="1"/>
          <w:numId w:val="34"/>
        </w:numPr>
        <w:ind w:leftChars="0"/>
        <w:rPr>
          <w:highlight w:val="cyan"/>
          <w:lang w:val="en-US"/>
        </w:rPr>
      </w:pPr>
      <w:r>
        <w:rPr>
          <w:highlight w:val="cyan"/>
          <w:lang w:val="en-US"/>
        </w:rPr>
        <w:t>Option 2: 1040 bits</w:t>
      </w:r>
    </w:p>
    <w:p w14:paraId="4F4073D4" w14:textId="77777777" w:rsidR="00025EE8" w:rsidRDefault="009B6EF5">
      <w:pPr>
        <w:pStyle w:val="a"/>
        <w:numPr>
          <w:ilvl w:val="1"/>
          <w:numId w:val="34"/>
        </w:numPr>
        <w:ind w:leftChars="0"/>
        <w:rPr>
          <w:highlight w:val="cyan"/>
          <w:lang w:val="en-US"/>
        </w:rPr>
      </w:pPr>
      <w:r>
        <w:rPr>
          <w:highlight w:val="cyan"/>
          <w:lang w:val="en-US"/>
        </w:rPr>
        <w:t>Option 3: 3000 bits or 1040 bits (Company can report which one to be used)</w:t>
      </w:r>
    </w:p>
    <w:p w14:paraId="76A85B96" w14:textId="77777777" w:rsidR="00025EE8" w:rsidRDefault="00025EE8"/>
    <w:p w14:paraId="33CE85F3"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3DDBBD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4F589E1" w14:textId="77777777" w:rsidR="00025EE8" w:rsidRDefault="009B6EF5">
            <w:r>
              <w:t xml:space="preserve">Company </w:t>
            </w:r>
          </w:p>
        </w:tc>
        <w:tc>
          <w:tcPr>
            <w:tcW w:w="7786" w:type="dxa"/>
          </w:tcPr>
          <w:p w14:paraId="2AB744F9" w14:textId="77777777" w:rsidR="00025EE8" w:rsidRDefault="009B6EF5">
            <w:r>
              <w:t>Comment</w:t>
            </w:r>
          </w:p>
        </w:tc>
      </w:tr>
      <w:tr w:rsidR="00025EE8" w14:paraId="2AB1D5E3" w14:textId="77777777" w:rsidTr="00025EE8">
        <w:tc>
          <w:tcPr>
            <w:tcW w:w="2376" w:type="dxa"/>
          </w:tcPr>
          <w:p w14:paraId="7C7B96C5" w14:textId="77777777" w:rsidR="00025EE8" w:rsidRDefault="00025EE8"/>
        </w:tc>
        <w:tc>
          <w:tcPr>
            <w:tcW w:w="7786" w:type="dxa"/>
          </w:tcPr>
          <w:p w14:paraId="2C53ECD8" w14:textId="77777777" w:rsidR="00025EE8" w:rsidRDefault="00025EE8"/>
        </w:tc>
      </w:tr>
      <w:tr w:rsidR="00025EE8" w14:paraId="089A86D3" w14:textId="77777777" w:rsidTr="00025EE8">
        <w:tc>
          <w:tcPr>
            <w:tcW w:w="2376" w:type="dxa"/>
          </w:tcPr>
          <w:p w14:paraId="036740E2" w14:textId="77777777" w:rsidR="00025EE8" w:rsidRDefault="00025EE8">
            <w:pPr>
              <w:rPr>
                <w:rFonts w:eastAsia="宋体"/>
                <w:lang w:val="en-US" w:eastAsia="zh-CN"/>
              </w:rPr>
            </w:pPr>
          </w:p>
        </w:tc>
        <w:tc>
          <w:tcPr>
            <w:tcW w:w="7786" w:type="dxa"/>
          </w:tcPr>
          <w:p w14:paraId="2B30C24B" w14:textId="77777777" w:rsidR="00025EE8" w:rsidRDefault="00025EE8">
            <w:pPr>
              <w:rPr>
                <w:rFonts w:eastAsia="宋体"/>
                <w:lang w:val="en-US" w:eastAsia="zh-CN"/>
              </w:rPr>
            </w:pPr>
          </w:p>
        </w:tc>
      </w:tr>
    </w:tbl>
    <w:p w14:paraId="2B32FC62" w14:textId="77777777" w:rsidR="00025EE8" w:rsidRDefault="00025EE8"/>
    <w:p w14:paraId="5E090A20" w14:textId="77777777" w:rsidR="00025EE8" w:rsidRDefault="00025EE8"/>
    <w:p w14:paraId="1BD65541" w14:textId="77777777" w:rsidR="00025EE8" w:rsidRDefault="009B6EF5">
      <w:pPr>
        <w:pStyle w:val="20"/>
        <w:rPr>
          <w:lang w:val="en-US"/>
        </w:rPr>
      </w:pPr>
      <w:r>
        <w:rPr>
          <w:color w:val="FF6600"/>
          <w:lang w:val="en-US"/>
        </w:rPr>
        <w:t>[M]</w:t>
      </w:r>
      <w:r>
        <w:rPr>
          <w:lang w:val="en-US"/>
        </w:rPr>
        <w:t xml:space="preserve"> Open issue No.13 – VoIP packet size (FR1 only)</w:t>
      </w:r>
    </w:p>
    <w:p w14:paraId="08915A1C" w14:textId="77777777" w:rsidR="00025EE8" w:rsidRDefault="009B6EF5">
      <w:r>
        <w:t>Open issue No.13 is about the packet size for VoIP.</w:t>
      </w:r>
    </w:p>
    <w:p w14:paraId="4B3AA030" w14:textId="77777777" w:rsidR="00025EE8" w:rsidRDefault="009B6EF5">
      <w:pPr>
        <w:pStyle w:val="a"/>
        <w:numPr>
          <w:ilvl w:val="0"/>
          <w:numId w:val="29"/>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23203E3C" w14:textId="77777777" w:rsidR="00025EE8" w:rsidRDefault="009B6EF5">
      <w:pPr>
        <w:numPr>
          <w:ilvl w:val="0"/>
          <w:numId w:val="3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270053BF" w14:textId="77777777" w:rsidR="00025EE8" w:rsidRDefault="00025EE8"/>
    <w:p w14:paraId="529998F5" w14:textId="77777777" w:rsidR="00025EE8" w:rsidRDefault="009B6EF5">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03E4912"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DCF49" w14:textId="77777777" w:rsidR="00025EE8" w:rsidRDefault="00025EE8">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60D06" w14:textId="77777777" w:rsidR="00025EE8" w:rsidRDefault="009B6EF5">
            <w:pPr>
              <w:jc w:val="center"/>
              <w:rPr>
                <w:b/>
                <w:bCs/>
              </w:rPr>
            </w:pPr>
            <w:r>
              <w:rPr>
                <w:b/>
                <w:bCs/>
              </w:rPr>
              <w:t>Size (bits)</w:t>
            </w:r>
          </w:p>
        </w:tc>
      </w:tr>
      <w:tr w:rsidR="00025EE8" w14:paraId="646F6D6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5D941" w14:textId="77777777" w:rsidR="00025EE8" w:rsidRDefault="009B6EF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EC9726" w14:textId="77777777" w:rsidR="00025EE8" w:rsidRDefault="009B6EF5">
            <w:pPr>
              <w:jc w:val="center"/>
            </w:pPr>
            <w:r>
              <w:t>264</w:t>
            </w:r>
          </w:p>
        </w:tc>
      </w:tr>
      <w:tr w:rsidR="00025EE8" w14:paraId="535E571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C44DFA" w14:textId="77777777" w:rsidR="00025EE8" w:rsidRDefault="009B6EF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02F97" w14:textId="77777777" w:rsidR="00025EE8" w:rsidRDefault="009B6EF5">
            <w:pPr>
              <w:jc w:val="center"/>
            </w:pPr>
            <w:r>
              <w:t>16 (TBS size lower than 3824 bits)</w:t>
            </w:r>
          </w:p>
        </w:tc>
      </w:tr>
      <w:tr w:rsidR="00025EE8" w14:paraId="1691248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3F359D" w14:textId="77777777" w:rsidR="00025EE8" w:rsidRDefault="009B6EF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8C457" w14:textId="77777777" w:rsidR="00025EE8" w:rsidRDefault="009B6EF5">
            <w:pPr>
              <w:jc w:val="center"/>
            </w:pPr>
            <w:r>
              <w:t>16 (with 12 bits SN size)</w:t>
            </w:r>
          </w:p>
        </w:tc>
      </w:tr>
      <w:tr w:rsidR="00025EE8" w14:paraId="0D74945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44B74" w14:textId="77777777" w:rsidR="00025EE8" w:rsidRDefault="009B6EF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3F823F" w14:textId="77777777" w:rsidR="00025EE8" w:rsidRDefault="009B6EF5">
            <w:pPr>
              <w:jc w:val="center"/>
            </w:pPr>
            <w:r>
              <w:t>8 (with 6 bits SN size)</w:t>
            </w:r>
          </w:p>
        </w:tc>
      </w:tr>
      <w:tr w:rsidR="00025EE8" w14:paraId="6C744D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A8A58" w14:textId="77777777" w:rsidR="00025EE8" w:rsidRDefault="009B6EF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4A1E2C" w14:textId="77777777" w:rsidR="00025EE8" w:rsidRDefault="009B6EF5">
            <w:pPr>
              <w:jc w:val="center"/>
            </w:pPr>
            <w:r>
              <w:t>16</w:t>
            </w:r>
          </w:p>
        </w:tc>
      </w:tr>
      <w:tr w:rsidR="00025EE8" w14:paraId="558C1E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CA7D4D" w14:textId="77777777" w:rsidR="00025EE8" w:rsidRDefault="009B6EF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5C9D1" w14:textId="77777777" w:rsidR="00025EE8" w:rsidRDefault="009B6EF5">
            <w:pPr>
              <w:keepNext/>
              <w:jc w:val="center"/>
            </w:pPr>
            <w:r>
              <w:t>32 (w RoHC)</w:t>
            </w:r>
          </w:p>
        </w:tc>
      </w:tr>
    </w:tbl>
    <w:p w14:paraId="7B77608E" w14:textId="77777777" w:rsidR="00025EE8" w:rsidRDefault="00025EE8"/>
    <w:p w14:paraId="2DC0338E" w14:textId="77777777" w:rsidR="00025EE8" w:rsidRDefault="009B6EF5">
      <w:r>
        <w:lastRenderedPageBreak/>
        <w:t xml:space="preserve">Thus, the necessary discussion in RAN1#102e is which payload size to adopt, 320 bits or 352 bits (or any other value). </w:t>
      </w:r>
    </w:p>
    <w:p w14:paraId="41868DC0" w14:textId="77777777" w:rsidR="00025EE8" w:rsidRDefault="00025EE8"/>
    <w:tbl>
      <w:tblPr>
        <w:tblStyle w:val="81"/>
        <w:tblW w:w="9066" w:type="dxa"/>
        <w:tblLayout w:type="fixed"/>
        <w:tblLook w:val="04A0" w:firstRow="1" w:lastRow="0" w:firstColumn="1" w:lastColumn="0" w:noHBand="0" w:noVBand="1"/>
      </w:tblPr>
      <w:tblGrid>
        <w:gridCol w:w="1787"/>
        <w:gridCol w:w="2432"/>
        <w:gridCol w:w="4847"/>
      </w:tblGrid>
      <w:tr w:rsidR="00025EE8" w14:paraId="117C2B54"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1F8DD4F" w14:textId="77777777" w:rsidR="00025EE8" w:rsidRDefault="009B6EF5">
            <w:r>
              <w:t xml:space="preserve">Company </w:t>
            </w:r>
          </w:p>
        </w:tc>
        <w:tc>
          <w:tcPr>
            <w:tcW w:w="2432" w:type="dxa"/>
          </w:tcPr>
          <w:p w14:paraId="234F0262" w14:textId="77777777" w:rsidR="00025EE8" w:rsidRDefault="009B6EF5">
            <w:r>
              <w:t>Preferred bit size</w:t>
            </w:r>
            <w:r>
              <w:br/>
            </w:r>
            <w:r>
              <w:rPr>
                <w:sz w:val="18"/>
              </w:rPr>
              <w:t>320, 352 or something else</w:t>
            </w:r>
          </w:p>
        </w:tc>
        <w:tc>
          <w:tcPr>
            <w:tcW w:w="4847" w:type="dxa"/>
          </w:tcPr>
          <w:p w14:paraId="291B258C" w14:textId="77777777" w:rsidR="00025EE8" w:rsidRDefault="009B6EF5">
            <w:r>
              <w:t>Comment</w:t>
            </w:r>
          </w:p>
        </w:tc>
      </w:tr>
      <w:tr w:rsidR="00025EE8" w14:paraId="218C18F3" w14:textId="77777777" w:rsidTr="00025EE8">
        <w:tc>
          <w:tcPr>
            <w:tcW w:w="1787" w:type="dxa"/>
          </w:tcPr>
          <w:p w14:paraId="6396E338" w14:textId="77777777" w:rsidR="00025EE8" w:rsidRDefault="009B6EF5">
            <w:pPr>
              <w:rPr>
                <w:rFonts w:eastAsia="宋体"/>
                <w:lang w:eastAsia="zh-CN"/>
              </w:rPr>
            </w:pPr>
            <w:r>
              <w:rPr>
                <w:rFonts w:eastAsia="宋体" w:hint="eastAsia"/>
                <w:lang w:eastAsia="zh-CN"/>
              </w:rPr>
              <w:t>C</w:t>
            </w:r>
            <w:r>
              <w:rPr>
                <w:rFonts w:eastAsia="宋体"/>
                <w:lang w:eastAsia="zh-CN"/>
              </w:rPr>
              <w:t>hina Telecom</w:t>
            </w:r>
          </w:p>
        </w:tc>
        <w:tc>
          <w:tcPr>
            <w:tcW w:w="2432" w:type="dxa"/>
          </w:tcPr>
          <w:p w14:paraId="2E97D3E8" w14:textId="77777777" w:rsidR="00025EE8" w:rsidRDefault="009B6EF5">
            <w:pPr>
              <w:rPr>
                <w:rFonts w:eastAsia="宋体"/>
                <w:lang w:eastAsia="zh-CN"/>
              </w:rPr>
            </w:pPr>
            <w:r>
              <w:rPr>
                <w:rFonts w:eastAsia="宋体" w:hint="eastAsia"/>
                <w:lang w:eastAsia="zh-CN"/>
              </w:rPr>
              <w:t>3</w:t>
            </w:r>
            <w:r>
              <w:rPr>
                <w:rFonts w:eastAsia="宋体"/>
                <w:lang w:eastAsia="zh-CN"/>
              </w:rPr>
              <w:t>20</w:t>
            </w:r>
          </w:p>
        </w:tc>
        <w:tc>
          <w:tcPr>
            <w:tcW w:w="4847" w:type="dxa"/>
          </w:tcPr>
          <w:p w14:paraId="11A928BA" w14:textId="77777777" w:rsidR="00025EE8" w:rsidRDefault="009B6EF5">
            <w:pPr>
              <w:rPr>
                <w:rFonts w:eastAsia="宋体"/>
                <w:lang w:eastAsia="zh-CN"/>
              </w:rPr>
            </w:pPr>
            <w:r>
              <w:rPr>
                <w:rFonts w:eastAsia="宋体"/>
                <w:lang w:eastAsia="zh-CN"/>
              </w:rPr>
              <w:t>We prefer 320bits, i.e. remove the brackets.</w:t>
            </w:r>
          </w:p>
        </w:tc>
      </w:tr>
      <w:tr w:rsidR="00025EE8" w14:paraId="52E67DCF" w14:textId="77777777" w:rsidTr="00025EE8">
        <w:tc>
          <w:tcPr>
            <w:tcW w:w="1787" w:type="dxa"/>
          </w:tcPr>
          <w:p w14:paraId="16A5F0A8" w14:textId="77777777" w:rsidR="00025EE8" w:rsidRDefault="009B6EF5">
            <w:r>
              <w:t>OPPO</w:t>
            </w:r>
          </w:p>
        </w:tc>
        <w:tc>
          <w:tcPr>
            <w:tcW w:w="2432" w:type="dxa"/>
          </w:tcPr>
          <w:p w14:paraId="770E105B" w14:textId="77777777" w:rsidR="00025EE8" w:rsidRDefault="009B6EF5">
            <w:r>
              <w:t>320</w:t>
            </w:r>
          </w:p>
        </w:tc>
        <w:tc>
          <w:tcPr>
            <w:tcW w:w="4847" w:type="dxa"/>
          </w:tcPr>
          <w:p w14:paraId="71965D28" w14:textId="77777777" w:rsidR="00025EE8" w:rsidRDefault="009B6EF5">
            <w:pPr>
              <w:rPr>
                <w:rFonts w:eastAsia="宋体"/>
                <w:lang w:eastAsia="zh-CN"/>
              </w:rPr>
            </w:pPr>
            <w:r>
              <w:rPr>
                <w:rFonts w:eastAsia="宋体"/>
                <w:lang w:eastAsia="zh-CN"/>
              </w:rPr>
              <w:t>The enhancement is about the coverage on top of baseline. It does not make much different by slightly different payload , in regards of coverage improvement.</w:t>
            </w:r>
          </w:p>
          <w:p w14:paraId="3080A92A" w14:textId="77777777" w:rsidR="00025EE8" w:rsidRDefault="009B6EF5">
            <w:r>
              <w:rPr>
                <w:rFonts w:eastAsia="宋体"/>
                <w:lang w:eastAsia="zh-CN"/>
              </w:rPr>
              <w:t>Even for the absolute MCL comparing to UTRA, the 12.2 would be more appropriate</w:t>
            </w:r>
            <w:r>
              <w:rPr>
                <w:rFonts w:ascii="宋体" w:eastAsia="宋体" w:hAnsi="宋体"/>
                <w:lang w:eastAsia="zh-CN"/>
              </w:rPr>
              <w:t>.</w:t>
            </w:r>
          </w:p>
        </w:tc>
      </w:tr>
      <w:tr w:rsidR="00025EE8" w14:paraId="78B40376" w14:textId="77777777" w:rsidTr="00025EE8">
        <w:tc>
          <w:tcPr>
            <w:tcW w:w="1787" w:type="dxa"/>
          </w:tcPr>
          <w:p w14:paraId="6F7547F6" w14:textId="77777777" w:rsidR="00025EE8" w:rsidRDefault="009B6EF5">
            <w:pPr>
              <w:rPr>
                <w:rFonts w:eastAsia="宋体"/>
                <w:lang w:eastAsia="zh-CN"/>
              </w:rPr>
            </w:pPr>
            <w:r>
              <w:rPr>
                <w:rFonts w:eastAsia="宋体" w:hint="eastAsia"/>
                <w:lang w:eastAsia="zh-CN"/>
              </w:rPr>
              <w:t>CATT</w:t>
            </w:r>
          </w:p>
        </w:tc>
        <w:tc>
          <w:tcPr>
            <w:tcW w:w="2432" w:type="dxa"/>
          </w:tcPr>
          <w:p w14:paraId="01569970" w14:textId="77777777" w:rsidR="00025EE8" w:rsidRDefault="009B6EF5">
            <w:pPr>
              <w:rPr>
                <w:rFonts w:eastAsia="宋体"/>
                <w:lang w:eastAsia="zh-CN"/>
              </w:rPr>
            </w:pPr>
            <w:r>
              <w:rPr>
                <w:rFonts w:eastAsia="宋体" w:hint="eastAsia"/>
                <w:lang w:eastAsia="zh-CN"/>
              </w:rPr>
              <w:t>320</w:t>
            </w:r>
          </w:p>
        </w:tc>
        <w:tc>
          <w:tcPr>
            <w:tcW w:w="4847" w:type="dxa"/>
          </w:tcPr>
          <w:p w14:paraId="724914E8" w14:textId="77777777" w:rsidR="00025EE8" w:rsidRDefault="00025EE8"/>
        </w:tc>
      </w:tr>
      <w:tr w:rsidR="00025EE8" w14:paraId="364F6B54" w14:textId="77777777" w:rsidTr="00025EE8">
        <w:tc>
          <w:tcPr>
            <w:tcW w:w="1787" w:type="dxa"/>
          </w:tcPr>
          <w:p w14:paraId="2CF5C2ED" w14:textId="77777777" w:rsidR="00025EE8" w:rsidRDefault="009B6EF5">
            <w:r>
              <w:rPr>
                <w:rFonts w:eastAsia="宋体" w:hint="eastAsia"/>
                <w:lang w:val="en-US" w:eastAsia="zh-CN"/>
              </w:rPr>
              <w:t>ZTE</w:t>
            </w:r>
          </w:p>
        </w:tc>
        <w:tc>
          <w:tcPr>
            <w:tcW w:w="2432" w:type="dxa"/>
          </w:tcPr>
          <w:p w14:paraId="6B43B7B7" w14:textId="77777777" w:rsidR="00025EE8" w:rsidRDefault="009B6EF5">
            <w:r>
              <w:rPr>
                <w:rFonts w:eastAsia="宋体" w:hint="eastAsia"/>
                <w:szCs w:val="22"/>
                <w:lang w:val="en-US" w:eastAsia="zh-CN"/>
              </w:rPr>
              <w:t>320</w:t>
            </w:r>
          </w:p>
        </w:tc>
        <w:tc>
          <w:tcPr>
            <w:tcW w:w="4847" w:type="dxa"/>
          </w:tcPr>
          <w:p w14:paraId="1FEBDB79" w14:textId="77777777" w:rsidR="00025EE8" w:rsidRDefault="009B6EF5">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value, it would be ok for us to choose either value. </w:t>
            </w:r>
          </w:p>
        </w:tc>
      </w:tr>
      <w:tr w:rsidR="00025EE8" w14:paraId="77BB5C43" w14:textId="77777777" w:rsidTr="00025EE8">
        <w:tc>
          <w:tcPr>
            <w:tcW w:w="1787" w:type="dxa"/>
          </w:tcPr>
          <w:p w14:paraId="1FD53C1A"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526F68F7" w14:textId="77777777" w:rsidR="00025EE8" w:rsidRDefault="009B6EF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171ABC6D" w14:textId="77777777" w:rsidR="00025EE8" w:rsidRDefault="00025EE8">
            <w:pPr>
              <w:rPr>
                <w:rFonts w:eastAsia="宋体"/>
                <w:szCs w:val="22"/>
                <w:lang w:val="en-US" w:eastAsia="zh-CN"/>
              </w:rPr>
            </w:pPr>
          </w:p>
        </w:tc>
      </w:tr>
      <w:tr w:rsidR="00025EE8" w14:paraId="0C3CFF6B" w14:textId="77777777" w:rsidTr="00025EE8">
        <w:tc>
          <w:tcPr>
            <w:tcW w:w="1787" w:type="dxa"/>
          </w:tcPr>
          <w:p w14:paraId="69CF7F28" w14:textId="77777777" w:rsidR="00025EE8" w:rsidRDefault="009B6EF5">
            <w:pPr>
              <w:rPr>
                <w:rFonts w:eastAsiaTheme="minorEastAsia"/>
                <w:lang w:val="en-US"/>
              </w:rPr>
            </w:pPr>
            <w:r>
              <w:t>Nokia/NSB</w:t>
            </w:r>
          </w:p>
        </w:tc>
        <w:tc>
          <w:tcPr>
            <w:tcW w:w="2432" w:type="dxa"/>
          </w:tcPr>
          <w:p w14:paraId="584E1572" w14:textId="77777777" w:rsidR="00025EE8" w:rsidRDefault="009B6EF5">
            <w:pPr>
              <w:rPr>
                <w:rFonts w:eastAsiaTheme="minorEastAsia"/>
                <w:szCs w:val="22"/>
                <w:lang w:val="en-US"/>
              </w:rPr>
            </w:pPr>
            <w:r>
              <w:t>352 (soft preference)</w:t>
            </w:r>
          </w:p>
        </w:tc>
        <w:tc>
          <w:tcPr>
            <w:tcW w:w="4847" w:type="dxa"/>
          </w:tcPr>
          <w:p w14:paraId="4699902E" w14:textId="77777777" w:rsidR="00025EE8" w:rsidRDefault="009B6EF5">
            <w:pPr>
              <w:rPr>
                <w:rFonts w:eastAsia="宋体"/>
                <w:szCs w:val="22"/>
                <w:lang w:val="en-US" w:eastAsia="zh-CN"/>
              </w:rPr>
            </w:pPr>
            <w:r>
              <w:t>We prefer 352 bits, given the arguments we presented in our contribution [5].</w:t>
            </w:r>
          </w:p>
        </w:tc>
      </w:tr>
      <w:tr w:rsidR="00025EE8" w14:paraId="443DFA46" w14:textId="77777777" w:rsidTr="00025EE8">
        <w:tc>
          <w:tcPr>
            <w:tcW w:w="1787" w:type="dxa"/>
          </w:tcPr>
          <w:p w14:paraId="1B1F6305" w14:textId="77777777" w:rsidR="00025EE8" w:rsidRDefault="009B6EF5">
            <w:r>
              <w:rPr>
                <w:rFonts w:eastAsiaTheme="minorEastAsia"/>
                <w:lang w:val="en-US"/>
              </w:rPr>
              <w:t>Intel</w:t>
            </w:r>
          </w:p>
        </w:tc>
        <w:tc>
          <w:tcPr>
            <w:tcW w:w="2432" w:type="dxa"/>
          </w:tcPr>
          <w:p w14:paraId="1E2684AB" w14:textId="77777777" w:rsidR="00025EE8" w:rsidRDefault="009B6EF5">
            <w:r>
              <w:rPr>
                <w:rFonts w:eastAsiaTheme="minorEastAsia"/>
                <w:szCs w:val="22"/>
                <w:lang w:val="en-US"/>
              </w:rPr>
              <w:t>320</w:t>
            </w:r>
          </w:p>
        </w:tc>
        <w:tc>
          <w:tcPr>
            <w:tcW w:w="4847" w:type="dxa"/>
          </w:tcPr>
          <w:p w14:paraId="46BC6365" w14:textId="77777777" w:rsidR="00025EE8" w:rsidRDefault="009B6EF5">
            <w:r>
              <w:rPr>
                <w:rFonts w:eastAsia="宋体"/>
                <w:szCs w:val="22"/>
                <w:lang w:val="en-US" w:eastAsia="zh-CN"/>
              </w:rPr>
              <w:t>We prefer 320 bits for VoIP.</w:t>
            </w:r>
          </w:p>
        </w:tc>
      </w:tr>
      <w:tr w:rsidR="00025EE8" w14:paraId="0D6F8FF1" w14:textId="77777777" w:rsidTr="00025EE8">
        <w:tc>
          <w:tcPr>
            <w:tcW w:w="1787" w:type="dxa"/>
          </w:tcPr>
          <w:p w14:paraId="18B72E71" w14:textId="77777777" w:rsidR="00025EE8" w:rsidRDefault="009B6EF5">
            <w:pPr>
              <w:rPr>
                <w:rFonts w:eastAsiaTheme="minorEastAsia"/>
                <w:lang w:val="en-US"/>
              </w:rPr>
            </w:pPr>
            <w:r>
              <w:rPr>
                <w:rFonts w:eastAsiaTheme="minorEastAsia"/>
                <w:lang w:val="en-US"/>
              </w:rPr>
              <w:t>Ericsson</w:t>
            </w:r>
          </w:p>
        </w:tc>
        <w:tc>
          <w:tcPr>
            <w:tcW w:w="2432" w:type="dxa"/>
          </w:tcPr>
          <w:p w14:paraId="467D64D1" w14:textId="77777777" w:rsidR="00025EE8" w:rsidRDefault="009B6EF5">
            <w:pPr>
              <w:rPr>
                <w:rFonts w:eastAsiaTheme="minorEastAsia"/>
                <w:szCs w:val="22"/>
                <w:lang w:val="en-US"/>
              </w:rPr>
            </w:pPr>
            <w:r>
              <w:rPr>
                <w:rFonts w:eastAsiaTheme="minorEastAsia"/>
                <w:szCs w:val="22"/>
                <w:lang w:val="en-US"/>
              </w:rPr>
              <w:t>320</w:t>
            </w:r>
          </w:p>
        </w:tc>
        <w:tc>
          <w:tcPr>
            <w:tcW w:w="4847" w:type="dxa"/>
          </w:tcPr>
          <w:p w14:paraId="53916F81" w14:textId="77777777" w:rsidR="00025EE8" w:rsidRDefault="009B6EF5">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025EE8" w14:paraId="516C76C2" w14:textId="77777777" w:rsidTr="00025EE8">
        <w:tc>
          <w:tcPr>
            <w:tcW w:w="1787" w:type="dxa"/>
          </w:tcPr>
          <w:p w14:paraId="0BF1CF7E" w14:textId="77777777" w:rsidR="00025EE8" w:rsidRDefault="009B6EF5">
            <w:pPr>
              <w:rPr>
                <w:rFonts w:eastAsiaTheme="minorEastAsia"/>
                <w:lang w:val="en-US"/>
              </w:rPr>
            </w:pPr>
            <w:r>
              <w:t>Qualcomm</w:t>
            </w:r>
          </w:p>
        </w:tc>
        <w:tc>
          <w:tcPr>
            <w:tcW w:w="2432" w:type="dxa"/>
          </w:tcPr>
          <w:p w14:paraId="56B1DE6D" w14:textId="77777777" w:rsidR="00025EE8" w:rsidRDefault="009B6EF5">
            <w:pPr>
              <w:rPr>
                <w:rFonts w:eastAsiaTheme="minorEastAsia"/>
                <w:szCs w:val="22"/>
                <w:lang w:val="en-US"/>
              </w:rPr>
            </w:pPr>
            <w:r>
              <w:t>Proposed packet components and their sizes are okay, but do not specify TB size.</w:t>
            </w:r>
          </w:p>
        </w:tc>
        <w:tc>
          <w:tcPr>
            <w:tcW w:w="4847" w:type="dxa"/>
          </w:tcPr>
          <w:p w14:paraId="00AEEAA5" w14:textId="77777777" w:rsidR="00025EE8" w:rsidRDefault="009B6EF5">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025EE8" w14:paraId="57370D7C" w14:textId="77777777" w:rsidTr="00025EE8">
        <w:tc>
          <w:tcPr>
            <w:tcW w:w="1787" w:type="dxa"/>
          </w:tcPr>
          <w:p w14:paraId="4914E0DF" w14:textId="77777777" w:rsidR="00025EE8" w:rsidRDefault="009B6EF5">
            <w:r>
              <w:t>InterDigital</w:t>
            </w:r>
          </w:p>
        </w:tc>
        <w:tc>
          <w:tcPr>
            <w:tcW w:w="2432" w:type="dxa"/>
          </w:tcPr>
          <w:p w14:paraId="41039BA3" w14:textId="77777777" w:rsidR="00025EE8" w:rsidRDefault="009B6EF5">
            <w:r>
              <w:t>320</w:t>
            </w:r>
          </w:p>
        </w:tc>
        <w:tc>
          <w:tcPr>
            <w:tcW w:w="4847" w:type="dxa"/>
          </w:tcPr>
          <w:p w14:paraId="427680C6" w14:textId="77777777" w:rsidR="00025EE8" w:rsidRDefault="00025EE8"/>
        </w:tc>
      </w:tr>
      <w:tr w:rsidR="00025EE8" w14:paraId="3568EE9D" w14:textId="77777777" w:rsidTr="00025EE8">
        <w:tc>
          <w:tcPr>
            <w:tcW w:w="1787" w:type="dxa"/>
          </w:tcPr>
          <w:p w14:paraId="760D3AEA" w14:textId="77777777" w:rsidR="00025EE8" w:rsidRDefault="009B6EF5">
            <w:r>
              <w:rPr>
                <w:rFonts w:eastAsia="宋体" w:hint="eastAsia"/>
                <w:lang w:eastAsia="zh-CN"/>
              </w:rPr>
              <w:t>vivo</w:t>
            </w:r>
          </w:p>
        </w:tc>
        <w:tc>
          <w:tcPr>
            <w:tcW w:w="2432" w:type="dxa"/>
          </w:tcPr>
          <w:p w14:paraId="749A2049" w14:textId="77777777" w:rsidR="00025EE8" w:rsidRDefault="009B6EF5">
            <w:r>
              <w:rPr>
                <w:rFonts w:eastAsia="宋体" w:hint="eastAsia"/>
                <w:lang w:eastAsia="zh-CN"/>
              </w:rPr>
              <w:t>320</w:t>
            </w:r>
          </w:p>
        </w:tc>
        <w:tc>
          <w:tcPr>
            <w:tcW w:w="4847" w:type="dxa"/>
          </w:tcPr>
          <w:p w14:paraId="57D58555" w14:textId="77777777" w:rsidR="00025EE8" w:rsidRDefault="009B6EF5">
            <w:r>
              <w:rPr>
                <w:rFonts w:eastAsia="Times New Roman"/>
                <w:sz w:val="22"/>
              </w:rPr>
              <w:t>We prefer TBS=320 bits with 20ms arrival interval in simulation.</w:t>
            </w:r>
          </w:p>
        </w:tc>
      </w:tr>
      <w:tr w:rsidR="00025EE8" w14:paraId="6501E9DD" w14:textId="77777777" w:rsidTr="00025EE8">
        <w:tc>
          <w:tcPr>
            <w:tcW w:w="1787" w:type="dxa"/>
          </w:tcPr>
          <w:p w14:paraId="1596C39F" w14:textId="77777777" w:rsidR="00025EE8" w:rsidRDefault="009B6EF5">
            <w:pPr>
              <w:rPr>
                <w:rFonts w:eastAsia="宋体"/>
                <w:lang w:eastAsia="zh-CN"/>
              </w:rPr>
            </w:pPr>
            <w:r>
              <w:rPr>
                <w:rFonts w:eastAsia="Malgun Gothic" w:hint="eastAsia"/>
                <w:lang w:val="en-US" w:eastAsia="ko-KR"/>
              </w:rPr>
              <w:t>Samsung</w:t>
            </w:r>
          </w:p>
        </w:tc>
        <w:tc>
          <w:tcPr>
            <w:tcW w:w="2432" w:type="dxa"/>
          </w:tcPr>
          <w:p w14:paraId="53DB6248" w14:textId="77777777" w:rsidR="00025EE8" w:rsidRDefault="009B6EF5">
            <w:pPr>
              <w:rPr>
                <w:rFonts w:eastAsia="宋体"/>
                <w:lang w:eastAsia="zh-CN"/>
              </w:rPr>
            </w:pPr>
            <w:r>
              <w:rPr>
                <w:rFonts w:eastAsia="Malgun Gothic" w:hint="eastAsia"/>
                <w:szCs w:val="22"/>
                <w:lang w:val="en-US" w:eastAsia="ko-KR"/>
              </w:rPr>
              <w:t>320</w:t>
            </w:r>
          </w:p>
        </w:tc>
        <w:tc>
          <w:tcPr>
            <w:tcW w:w="4847" w:type="dxa"/>
          </w:tcPr>
          <w:p w14:paraId="225654DA" w14:textId="77777777" w:rsidR="00025EE8" w:rsidRDefault="009B6EF5">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025EE8" w14:paraId="25D23542" w14:textId="77777777" w:rsidTr="00025EE8">
        <w:tc>
          <w:tcPr>
            <w:tcW w:w="1787" w:type="dxa"/>
          </w:tcPr>
          <w:p w14:paraId="1575A5BE" w14:textId="77777777" w:rsidR="00025EE8" w:rsidRDefault="009B6EF5">
            <w:pPr>
              <w:rPr>
                <w:rFonts w:eastAsia="Malgun Gothic"/>
                <w:lang w:val="en-US" w:eastAsia="ko-KR"/>
              </w:rPr>
            </w:pPr>
            <w:r>
              <w:rPr>
                <w:rFonts w:eastAsia="Malgun Gothic"/>
                <w:lang w:val="en-US" w:eastAsia="ko-KR"/>
              </w:rPr>
              <w:t>IITH, IITM, CEWIT, Reliance Jio, Tejas Networks</w:t>
            </w:r>
          </w:p>
        </w:tc>
        <w:tc>
          <w:tcPr>
            <w:tcW w:w="2432" w:type="dxa"/>
          </w:tcPr>
          <w:p w14:paraId="5D64376C" w14:textId="77777777" w:rsidR="00025EE8" w:rsidRDefault="009B6EF5">
            <w:pPr>
              <w:rPr>
                <w:rFonts w:eastAsia="Malgun Gothic"/>
                <w:szCs w:val="22"/>
                <w:lang w:val="en-US" w:eastAsia="ko-KR"/>
              </w:rPr>
            </w:pPr>
            <w:r>
              <w:rPr>
                <w:rFonts w:eastAsia="Malgun Gothic"/>
                <w:szCs w:val="22"/>
                <w:lang w:val="en-US" w:eastAsia="ko-KR"/>
              </w:rPr>
              <w:t>320, 160</w:t>
            </w:r>
          </w:p>
        </w:tc>
        <w:tc>
          <w:tcPr>
            <w:tcW w:w="4847" w:type="dxa"/>
          </w:tcPr>
          <w:p w14:paraId="68AF1C6C" w14:textId="77777777" w:rsidR="00025EE8" w:rsidRDefault="009B6EF5">
            <w:pPr>
              <w:rPr>
                <w:rFonts w:eastAsia="Malgun Gothic"/>
                <w:szCs w:val="22"/>
                <w:lang w:val="en-US" w:eastAsia="ko-KR"/>
              </w:rPr>
            </w:pPr>
            <w:r>
              <w:rPr>
                <w:rFonts w:eastAsia="Malgun Gothic"/>
                <w:szCs w:val="22"/>
                <w:lang w:val="en-US" w:eastAsia="ko-KR"/>
              </w:rPr>
              <w:t xml:space="preserve">320 is OK for full rate speech. </w:t>
            </w:r>
          </w:p>
          <w:p w14:paraId="20E2548C" w14:textId="77777777" w:rsidR="00025EE8" w:rsidRDefault="009B6EF5">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025EE8" w14:paraId="1B70D04D" w14:textId="77777777" w:rsidTr="00025EE8">
        <w:tc>
          <w:tcPr>
            <w:tcW w:w="1787" w:type="dxa"/>
          </w:tcPr>
          <w:p w14:paraId="0C51F9E0" w14:textId="77777777" w:rsidR="00025EE8" w:rsidRDefault="009B6EF5">
            <w:pPr>
              <w:rPr>
                <w:rFonts w:eastAsia="Malgun Gothic"/>
                <w:lang w:val="en-US" w:eastAsia="ko-KR"/>
              </w:rPr>
            </w:pPr>
            <w:r>
              <w:rPr>
                <w:rFonts w:eastAsia="宋体" w:hint="eastAsia"/>
                <w:lang w:eastAsia="zh-CN"/>
              </w:rPr>
              <w:t>H</w:t>
            </w:r>
            <w:r>
              <w:rPr>
                <w:rFonts w:eastAsia="宋体"/>
                <w:lang w:eastAsia="zh-CN"/>
              </w:rPr>
              <w:t>uawei, Hisilicon</w:t>
            </w:r>
          </w:p>
        </w:tc>
        <w:tc>
          <w:tcPr>
            <w:tcW w:w="2432" w:type="dxa"/>
          </w:tcPr>
          <w:p w14:paraId="3FEBB222" w14:textId="77777777" w:rsidR="00025EE8" w:rsidRDefault="009B6EF5">
            <w:pPr>
              <w:rPr>
                <w:rFonts w:eastAsia="Malgun Gothic"/>
                <w:szCs w:val="22"/>
                <w:lang w:val="en-US" w:eastAsia="ko-KR"/>
              </w:rPr>
            </w:pPr>
            <w:r>
              <w:rPr>
                <w:rFonts w:eastAsia="宋体"/>
                <w:lang w:eastAsia="zh-CN"/>
              </w:rPr>
              <w:t>A larger TBS should be further discussed</w:t>
            </w:r>
          </w:p>
        </w:tc>
        <w:tc>
          <w:tcPr>
            <w:tcW w:w="4847" w:type="dxa"/>
          </w:tcPr>
          <w:p w14:paraId="501D9F30" w14:textId="77777777" w:rsidR="00025EE8" w:rsidRDefault="009B6EF5">
            <w:pPr>
              <w:rPr>
                <w:rFonts w:eastAsia="Malgun Gothic"/>
                <w:szCs w:val="22"/>
                <w:lang w:val="en-US" w:eastAsia="ko-KR"/>
              </w:rPr>
            </w:pPr>
            <w:r>
              <w:rPr>
                <w:rFonts w:eastAsia="宋体"/>
                <w:sz w:val="22"/>
              </w:rPr>
              <w:t xml:space="preserve">320bits @20ms data arrival interval only reflects an ideal case because it extremely utilizes all UL slots of each 20ms period by assuming steady data arrival rate without any network jitter and full tolerance of </w:t>
            </w:r>
            <w:r>
              <w:rPr>
                <w:rFonts w:eastAsia="宋体"/>
                <w:sz w:val="22"/>
              </w:rPr>
              <w:lastRenderedPageBreak/>
              <w:t>transmission delay caused by any higher layer (e.g. RLC) retransmission with 2% MAC rBLER. Furthermore, for VoIP services, the SIP invite message which consists of additional overhead can require a higher data rate than 12.2 kbps in physical layer.</w:t>
            </w:r>
          </w:p>
        </w:tc>
      </w:tr>
    </w:tbl>
    <w:p w14:paraId="51F3E7F9" w14:textId="77777777" w:rsidR="00025EE8" w:rsidRDefault="00025EE8"/>
    <w:p w14:paraId="151718AC" w14:textId="77777777" w:rsidR="00025EE8" w:rsidRDefault="009B6EF5">
      <w:pPr>
        <w:rPr>
          <w:b/>
          <w:highlight w:val="cyan"/>
          <w:u w:val="single"/>
          <w:lang w:val="en-US"/>
        </w:rPr>
      </w:pPr>
      <w:r>
        <w:rPr>
          <w:b/>
          <w:highlight w:val="cyan"/>
          <w:u w:val="single"/>
          <w:lang w:val="en-US"/>
        </w:rPr>
        <w:t>Summary of the discussion:</w:t>
      </w:r>
    </w:p>
    <w:p w14:paraId="321A3076" w14:textId="77777777" w:rsidR="00025EE8" w:rsidRDefault="009B6EF5">
      <w:pPr>
        <w:pStyle w:val="a"/>
        <w:numPr>
          <w:ilvl w:val="0"/>
          <w:numId w:val="18"/>
        </w:numPr>
        <w:ind w:leftChars="0"/>
        <w:rPr>
          <w:highlight w:val="cyan"/>
          <w:lang w:val="en-US"/>
        </w:rPr>
      </w:pPr>
      <w:r>
        <w:rPr>
          <w:highlight w:val="cyan"/>
          <w:lang w:val="en-US"/>
        </w:rPr>
        <w:t xml:space="preserve">11 companies are OK </w:t>
      </w:r>
      <w:r>
        <w:rPr>
          <w:highlight w:val="cyan"/>
        </w:rPr>
        <w:t>adopt a packet size of 320 bits with 20ms data arriving interval</w:t>
      </w:r>
    </w:p>
    <w:p w14:paraId="31C1FEA0" w14:textId="77777777" w:rsidR="00025EE8" w:rsidRDefault="009B6EF5">
      <w:pPr>
        <w:pStyle w:val="a"/>
        <w:numPr>
          <w:ilvl w:val="0"/>
          <w:numId w:val="18"/>
        </w:numPr>
        <w:ind w:leftChars="0"/>
        <w:rPr>
          <w:highlight w:val="cyan"/>
          <w:lang w:val="en-US"/>
        </w:rPr>
      </w:pPr>
      <w:r>
        <w:rPr>
          <w:highlight w:val="cyan"/>
        </w:rPr>
        <w:t xml:space="preserve">4 companies are OK for 352 bits, but 1 company mentioned that it is not preferred to translate this to TB size. </w:t>
      </w:r>
    </w:p>
    <w:p w14:paraId="7A521F35" w14:textId="77777777" w:rsidR="00025EE8" w:rsidRDefault="009B6EF5">
      <w:pPr>
        <w:pStyle w:val="a"/>
        <w:numPr>
          <w:ilvl w:val="0"/>
          <w:numId w:val="18"/>
        </w:numPr>
        <w:ind w:leftChars="0"/>
        <w:rPr>
          <w:highlight w:val="cyan"/>
          <w:lang w:val="en-US"/>
        </w:rPr>
      </w:pPr>
      <w:r>
        <w:rPr>
          <w:highlight w:val="cyan"/>
        </w:rPr>
        <w:t>1 company additionally propose 160 bits for lower rate codec for extreme coverage.</w:t>
      </w:r>
    </w:p>
    <w:p w14:paraId="3B84215A" w14:textId="77777777" w:rsidR="00025EE8" w:rsidRDefault="009B6EF5">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57003F27" w14:textId="77777777" w:rsidR="00025EE8" w:rsidRDefault="009B6EF5">
      <w:pPr>
        <w:rPr>
          <w:b/>
          <w:highlight w:val="cyan"/>
          <w:u w:val="single"/>
          <w:lang w:val="en-US"/>
        </w:rPr>
      </w:pPr>
      <w:r>
        <w:rPr>
          <w:b/>
          <w:highlight w:val="cyan"/>
          <w:u w:val="single"/>
          <w:lang w:val="en-US"/>
        </w:rPr>
        <w:t>Moderator’s updated proposal:</w:t>
      </w:r>
    </w:p>
    <w:p w14:paraId="3F83A39E" w14:textId="77777777" w:rsidR="00025EE8" w:rsidRDefault="009B6EF5">
      <w:pPr>
        <w:rPr>
          <w:highlight w:val="cyan"/>
        </w:rPr>
      </w:pPr>
      <w:r>
        <w:rPr>
          <w:highlight w:val="cyan"/>
        </w:rPr>
        <w:t>Update the agreements as follows:</w:t>
      </w:r>
    </w:p>
    <w:p w14:paraId="3828C62E" w14:textId="77777777" w:rsidR="00025EE8" w:rsidRDefault="009B6EF5">
      <w:pPr>
        <w:pStyle w:val="a"/>
        <w:numPr>
          <w:ilvl w:val="0"/>
          <w:numId w:val="29"/>
        </w:numPr>
        <w:snapToGrid/>
        <w:spacing w:after="0" w:afterAutospacing="0"/>
        <w:ind w:leftChars="0"/>
        <w:contextualSpacing/>
        <w:rPr>
          <w:highlight w:val="cyan"/>
        </w:rPr>
      </w:pPr>
      <w:r>
        <w:rPr>
          <w:highlight w:val="cyan"/>
        </w:rPr>
        <w:t xml:space="preserve">For VoIP </w:t>
      </w:r>
      <w:r>
        <w:rPr>
          <w:rFonts w:eastAsia="Batang"/>
          <w:highlight w:val="cyan"/>
        </w:rPr>
        <w:t>performance evaluation based on link-level simulation for FR1</w:t>
      </w:r>
      <w:r>
        <w:rPr>
          <w:rFonts w:ascii="宋体" w:hAnsi="宋体" w:hint="eastAsia"/>
          <w:highlight w:val="cyan"/>
        </w:rPr>
        <w:t>.</w:t>
      </w:r>
    </w:p>
    <w:p w14:paraId="0F47AE20" w14:textId="77777777" w:rsidR="00025EE8" w:rsidRDefault="009B6EF5">
      <w:pPr>
        <w:numPr>
          <w:ilvl w:val="0"/>
          <w:numId w:val="35"/>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BEFCC2E" w14:textId="77777777" w:rsidR="00025EE8" w:rsidRDefault="009B6EF5">
      <w:pPr>
        <w:numPr>
          <w:ilvl w:val="0"/>
          <w:numId w:val="35"/>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B969390"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78D049" w14:textId="77777777" w:rsidR="00025EE8" w:rsidRDefault="00025EE8">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DB569D" w14:textId="77777777" w:rsidR="00025EE8" w:rsidRDefault="009B6EF5">
            <w:pPr>
              <w:jc w:val="center"/>
              <w:rPr>
                <w:b/>
                <w:bCs/>
                <w:color w:val="FF0000"/>
                <w:highlight w:val="cyan"/>
              </w:rPr>
            </w:pPr>
            <w:r>
              <w:rPr>
                <w:b/>
                <w:bCs/>
                <w:color w:val="FF0000"/>
                <w:highlight w:val="cyan"/>
              </w:rPr>
              <w:t>Size (bits)</w:t>
            </w:r>
          </w:p>
        </w:tc>
      </w:tr>
      <w:tr w:rsidR="00025EE8" w14:paraId="3CDA075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A7BC94" w14:textId="77777777" w:rsidR="00025EE8" w:rsidRDefault="009B6EF5">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A3541" w14:textId="77777777" w:rsidR="00025EE8" w:rsidRDefault="009B6EF5">
            <w:pPr>
              <w:jc w:val="center"/>
              <w:rPr>
                <w:color w:val="FF0000"/>
                <w:highlight w:val="cyan"/>
              </w:rPr>
            </w:pPr>
            <w:r>
              <w:rPr>
                <w:color w:val="FF0000"/>
                <w:highlight w:val="cyan"/>
              </w:rPr>
              <w:t>264</w:t>
            </w:r>
          </w:p>
        </w:tc>
      </w:tr>
      <w:tr w:rsidR="00025EE8" w14:paraId="0E079EB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91AEF" w14:textId="77777777" w:rsidR="00025EE8" w:rsidRDefault="009B6EF5">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AF360" w14:textId="77777777" w:rsidR="00025EE8" w:rsidRDefault="009B6EF5">
            <w:pPr>
              <w:jc w:val="center"/>
              <w:rPr>
                <w:color w:val="FF0000"/>
                <w:highlight w:val="cyan"/>
              </w:rPr>
            </w:pPr>
            <w:r>
              <w:rPr>
                <w:color w:val="FF0000"/>
                <w:highlight w:val="cyan"/>
              </w:rPr>
              <w:t>16 (TBS size lower than 3824 bits)</w:t>
            </w:r>
          </w:p>
        </w:tc>
      </w:tr>
      <w:tr w:rsidR="00025EE8" w14:paraId="425F8F2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5FA698" w14:textId="77777777" w:rsidR="00025EE8" w:rsidRDefault="009B6EF5">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6FB32" w14:textId="77777777" w:rsidR="00025EE8" w:rsidRDefault="009B6EF5">
            <w:pPr>
              <w:jc w:val="center"/>
              <w:rPr>
                <w:color w:val="FF0000"/>
                <w:highlight w:val="cyan"/>
              </w:rPr>
            </w:pPr>
            <w:r>
              <w:rPr>
                <w:color w:val="FF0000"/>
                <w:highlight w:val="cyan"/>
              </w:rPr>
              <w:t>16 (with 12 bits SN size)</w:t>
            </w:r>
          </w:p>
        </w:tc>
      </w:tr>
      <w:tr w:rsidR="00025EE8" w14:paraId="7CD4CCB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454F0" w14:textId="77777777" w:rsidR="00025EE8" w:rsidRDefault="009B6EF5">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3B5FBE" w14:textId="77777777" w:rsidR="00025EE8" w:rsidRDefault="009B6EF5">
            <w:pPr>
              <w:jc w:val="center"/>
              <w:rPr>
                <w:color w:val="FF0000"/>
                <w:highlight w:val="cyan"/>
              </w:rPr>
            </w:pPr>
            <w:r>
              <w:rPr>
                <w:color w:val="FF0000"/>
                <w:highlight w:val="cyan"/>
              </w:rPr>
              <w:t>8 (with 6 bits SN size)</w:t>
            </w:r>
          </w:p>
        </w:tc>
      </w:tr>
      <w:tr w:rsidR="00025EE8" w14:paraId="1C32D82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EA0BD" w14:textId="77777777" w:rsidR="00025EE8" w:rsidRDefault="009B6EF5">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929BB" w14:textId="77777777" w:rsidR="00025EE8" w:rsidRDefault="009B6EF5">
            <w:pPr>
              <w:jc w:val="center"/>
              <w:rPr>
                <w:color w:val="FF0000"/>
                <w:highlight w:val="cyan"/>
              </w:rPr>
            </w:pPr>
            <w:r>
              <w:rPr>
                <w:color w:val="FF0000"/>
                <w:highlight w:val="cyan"/>
              </w:rPr>
              <w:t>16</w:t>
            </w:r>
          </w:p>
        </w:tc>
      </w:tr>
      <w:tr w:rsidR="00025EE8" w14:paraId="5A4CE7F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C301B" w14:textId="77777777" w:rsidR="00025EE8" w:rsidRDefault="009B6EF5">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E5C05" w14:textId="77777777" w:rsidR="00025EE8" w:rsidRDefault="009B6EF5">
            <w:pPr>
              <w:keepNext/>
              <w:jc w:val="center"/>
              <w:rPr>
                <w:color w:val="FF0000"/>
              </w:rPr>
            </w:pPr>
            <w:r>
              <w:rPr>
                <w:color w:val="FF0000"/>
                <w:highlight w:val="cyan"/>
              </w:rPr>
              <w:t>32 (w RoHC)</w:t>
            </w:r>
          </w:p>
        </w:tc>
      </w:tr>
    </w:tbl>
    <w:p w14:paraId="536C82EA" w14:textId="77777777" w:rsidR="00025EE8" w:rsidRDefault="00025EE8">
      <w:pPr>
        <w:numPr>
          <w:ilvl w:val="0"/>
          <w:numId w:val="35"/>
        </w:numPr>
        <w:autoSpaceDN w:val="0"/>
        <w:snapToGrid/>
        <w:spacing w:after="0" w:afterAutospacing="0"/>
        <w:contextualSpacing/>
      </w:pPr>
    </w:p>
    <w:p w14:paraId="04E73915" w14:textId="77777777" w:rsidR="00025EE8" w:rsidRDefault="00025EE8"/>
    <w:p w14:paraId="35858796"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7E1FD87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EAF5EBB" w14:textId="77777777" w:rsidR="00025EE8" w:rsidRDefault="009B6EF5">
            <w:r>
              <w:t xml:space="preserve">Company </w:t>
            </w:r>
          </w:p>
        </w:tc>
        <w:tc>
          <w:tcPr>
            <w:tcW w:w="7786" w:type="dxa"/>
          </w:tcPr>
          <w:p w14:paraId="08D21297" w14:textId="77777777" w:rsidR="00025EE8" w:rsidRDefault="009B6EF5">
            <w:r>
              <w:t>Comment</w:t>
            </w:r>
          </w:p>
        </w:tc>
      </w:tr>
      <w:tr w:rsidR="00025EE8" w14:paraId="6D4D8B71" w14:textId="77777777" w:rsidTr="00025EE8">
        <w:tc>
          <w:tcPr>
            <w:tcW w:w="2376" w:type="dxa"/>
          </w:tcPr>
          <w:p w14:paraId="26C0FEA4" w14:textId="77777777" w:rsidR="00025EE8" w:rsidRDefault="009B6EF5">
            <w:ins w:id="52" w:author="Fumihiro Hasegawa" w:date="2020-08-20T02:58:00Z">
              <w:r>
                <w:t>InterDigital</w:t>
              </w:r>
            </w:ins>
          </w:p>
        </w:tc>
        <w:tc>
          <w:tcPr>
            <w:tcW w:w="7786" w:type="dxa"/>
          </w:tcPr>
          <w:p w14:paraId="54F59B24" w14:textId="77777777" w:rsidR="00025EE8" w:rsidRDefault="009B6EF5">
            <w:ins w:id="53" w:author="Fumihiro Hasegawa" w:date="2020-08-20T02:58:00Z">
              <w:r>
                <w:t>We are ok with the updated proposal. For clarification, we can also add a note “</w:t>
              </w:r>
            </w:ins>
            <w:ins w:id="54" w:author="Fumihiro Hasegawa" w:date="2020-08-20T02:59:00Z">
              <w:r>
                <w:t xml:space="preserve">If applicable, companies report </w:t>
              </w:r>
            </w:ins>
            <w:ins w:id="55" w:author="Fumihiro Hasegawa" w:date="2020-08-20T02:58:00Z">
              <w:r>
                <w:t>TB</w:t>
              </w:r>
            </w:ins>
            <w:ins w:id="56" w:author="Fumihiro Hasegawa" w:date="2020-08-20T02:59:00Z">
              <w:r>
                <w:t xml:space="preserve"> size assumed in evaluation</w:t>
              </w:r>
            </w:ins>
            <w:ins w:id="57" w:author="Fumihiro Hasegawa" w:date="2020-08-20T02:58:00Z">
              <w:r>
                <w:t>”</w:t>
              </w:r>
            </w:ins>
            <w:ins w:id="58" w:author="Fumihiro Hasegawa" w:date="2020-08-20T02:59:00Z">
              <w:r>
                <w:t xml:space="preserve"> if </w:t>
              </w:r>
            </w:ins>
            <w:ins w:id="59" w:author="Fumihiro Hasegawa" w:date="2020-08-20T03:18:00Z">
              <w:r>
                <w:t xml:space="preserve">any </w:t>
              </w:r>
            </w:ins>
            <w:ins w:id="60" w:author="Fumihiro Hasegawa" w:date="2020-08-20T02:59:00Z">
              <w:r>
                <w:t>TB processing is implem</w:t>
              </w:r>
            </w:ins>
            <w:ins w:id="61" w:author="Fumihiro Hasegawa" w:date="2020-08-20T03:00:00Z">
              <w:r>
                <w:t>ented</w:t>
              </w:r>
            </w:ins>
            <w:ins w:id="62" w:author="Fumihiro Hasegawa" w:date="2020-08-20T03:19:00Z">
              <w:r>
                <w:t>/assumed</w:t>
              </w:r>
            </w:ins>
            <w:ins w:id="63" w:author="Fumihiro Hasegawa" w:date="2020-08-20T03:00:00Z">
              <w:r>
                <w:t xml:space="preserve"> in evaluation.</w:t>
              </w:r>
            </w:ins>
          </w:p>
        </w:tc>
      </w:tr>
      <w:tr w:rsidR="00025EE8" w14:paraId="1F6E225F" w14:textId="77777777" w:rsidTr="00025EE8">
        <w:tc>
          <w:tcPr>
            <w:tcW w:w="2376" w:type="dxa"/>
          </w:tcPr>
          <w:p w14:paraId="52EB664F" w14:textId="77777777" w:rsidR="00025EE8" w:rsidRDefault="00025EE8">
            <w:pPr>
              <w:rPr>
                <w:rFonts w:eastAsia="宋体"/>
                <w:lang w:val="en-US" w:eastAsia="zh-CN"/>
              </w:rPr>
            </w:pPr>
          </w:p>
        </w:tc>
        <w:tc>
          <w:tcPr>
            <w:tcW w:w="7786" w:type="dxa"/>
          </w:tcPr>
          <w:p w14:paraId="2BC0D312" w14:textId="77777777" w:rsidR="00025EE8" w:rsidRDefault="00025EE8">
            <w:pPr>
              <w:rPr>
                <w:rFonts w:eastAsia="宋体"/>
                <w:lang w:val="en-US" w:eastAsia="zh-CN"/>
              </w:rPr>
            </w:pPr>
          </w:p>
        </w:tc>
      </w:tr>
    </w:tbl>
    <w:p w14:paraId="5F295F44" w14:textId="77777777" w:rsidR="00025EE8" w:rsidRDefault="00025EE8"/>
    <w:p w14:paraId="51389BDA" w14:textId="77777777" w:rsidR="00025EE8" w:rsidRDefault="00025EE8"/>
    <w:p w14:paraId="03BFE678" w14:textId="77777777" w:rsidR="00025EE8" w:rsidRDefault="009B6EF5">
      <w:pPr>
        <w:pStyle w:val="20"/>
        <w:rPr>
          <w:lang w:val="en-US"/>
        </w:rPr>
      </w:pPr>
      <w:r>
        <w:rPr>
          <w:color w:val="FF0000"/>
          <w:lang w:val="en-US"/>
        </w:rPr>
        <w:t>[H]</w:t>
      </w:r>
      <w:r>
        <w:rPr>
          <w:lang w:val="en-US"/>
        </w:rPr>
        <w:t xml:space="preserve"> Open issue No.14 - target performance metric (FR1 &amp; FR2 common)</w:t>
      </w:r>
    </w:p>
    <w:p w14:paraId="73F94F20" w14:textId="77777777" w:rsidR="00025EE8" w:rsidRDefault="009B6EF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3E5D6E0B" w14:textId="77777777" w:rsidR="00025EE8" w:rsidRDefault="009B6EF5">
      <w:pPr>
        <w:pStyle w:val="a"/>
        <w:numPr>
          <w:ilvl w:val="0"/>
          <w:numId w:val="36"/>
        </w:numPr>
        <w:ind w:leftChars="0"/>
      </w:pPr>
      <w:r>
        <w:t>Option 1. Pathloss or MPL based</w:t>
      </w:r>
    </w:p>
    <w:p w14:paraId="215379BC" w14:textId="77777777" w:rsidR="00025EE8" w:rsidRDefault="009B6EF5">
      <w:pPr>
        <w:pStyle w:val="a"/>
        <w:numPr>
          <w:ilvl w:val="1"/>
          <w:numId w:val="36"/>
        </w:numPr>
        <w:ind w:leftChars="0"/>
      </w:pPr>
      <w:r>
        <w:t>Alt 1. Derived from target ISD</w:t>
      </w:r>
    </w:p>
    <w:p w14:paraId="1A71DDB1" w14:textId="77777777" w:rsidR="00025EE8" w:rsidRDefault="009B6EF5">
      <w:pPr>
        <w:pStyle w:val="a"/>
        <w:numPr>
          <w:ilvl w:val="2"/>
          <w:numId w:val="36"/>
        </w:numPr>
        <w:ind w:leftChars="0"/>
        <w:rPr>
          <w:color w:val="FF0000"/>
          <w:u w:val="single"/>
        </w:rPr>
      </w:pPr>
      <w:r>
        <w:t>[Intel], [CMCC], [Apple], [ZTE], [CTC]</w:t>
      </w:r>
      <w:r>
        <w:rPr>
          <w:rFonts w:eastAsia="宋体" w:hint="eastAsia"/>
          <w:color w:val="FF0000"/>
          <w:u w:val="single"/>
          <w:lang w:eastAsia="zh-CN"/>
        </w:rPr>
        <w:t>,[CATT]</w:t>
      </w:r>
      <w:r>
        <w:rPr>
          <w:rFonts w:eastAsia="宋体"/>
          <w:color w:val="FF0000"/>
          <w:u w:val="single"/>
          <w:lang w:eastAsia="zh-CN"/>
        </w:rPr>
        <w:t>, [Panasonic]</w:t>
      </w:r>
    </w:p>
    <w:p w14:paraId="1D529237" w14:textId="77777777" w:rsidR="00025EE8" w:rsidRDefault="009B6EF5">
      <w:pPr>
        <w:pStyle w:val="a"/>
        <w:numPr>
          <w:ilvl w:val="1"/>
          <w:numId w:val="36"/>
        </w:numPr>
        <w:ind w:leftChars="0"/>
      </w:pPr>
      <w:r>
        <w:t>Alt 2. Relative MPL</w:t>
      </w:r>
    </w:p>
    <w:p w14:paraId="03C00354" w14:textId="77777777" w:rsidR="00025EE8" w:rsidRDefault="009B6EF5">
      <w:pPr>
        <w:pStyle w:val="a"/>
        <w:numPr>
          <w:ilvl w:val="2"/>
          <w:numId w:val="36"/>
        </w:numPr>
        <w:ind w:leftChars="0"/>
      </w:pPr>
      <w:r>
        <w:t xml:space="preserve">[Oppo], [CMCC], SoftBank (For eMBB, if the market/operator demand is not clear), </w:t>
      </w:r>
    </w:p>
    <w:p w14:paraId="784C5B98" w14:textId="77777777" w:rsidR="00025EE8" w:rsidRDefault="009B6EF5">
      <w:pPr>
        <w:pStyle w:val="a"/>
        <w:numPr>
          <w:ilvl w:val="0"/>
          <w:numId w:val="36"/>
        </w:numPr>
        <w:ind w:leftChars="0"/>
      </w:pPr>
      <w:r>
        <w:t>Option 2. MCL or MCL based</w:t>
      </w:r>
    </w:p>
    <w:p w14:paraId="2462CB42" w14:textId="77777777" w:rsidR="00025EE8" w:rsidRDefault="009B6EF5">
      <w:pPr>
        <w:pStyle w:val="a"/>
        <w:numPr>
          <w:ilvl w:val="1"/>
          <w:numId w:val="36"/>
        </w:numPr>
        <w:ind w:leftChars="0"/>
      </w:pPr>
      <w:r>
        <w:t>Alt.1 Derived from target ISD</w:t>
      </w:r>
    </w:p>
    <w:p w14:paraId="7D1C7252" w14:textId="77777777" w:rsidR="00025EE8" w:rsidRDefault="009B6EF5">
      <w:pPr>
        <w:pStyle w:val="a"/>
        <w:numPr>
          <w:ilvl w:val="2"/>
          <w:numId w:val="36"/>
        </w:numPr>
        <w:ind w:leftChars="0"/>
      </w:pPr>
      <w:r>
        <w:t>[Panasonic], [CTC]</w:t>
      </w:r>
    </w:p>
    <w:p w14:paraId="475AC1B4" w14:textId="77777777" w:rsidR="00025EE8" w:rsidRDefault="009B6EF5">
      <w:pPr>
        <w:pStyle w:val="a"/>
        <w:numPr>
          <w:ilvl w:val="1"/>
          <w:numId w:val="36"/>
        </w:numPr>
        <w:ind w:leftChars="0"/>
      </w:pPr>
      <w:r>
        <w:t>Alt. 2 Fixed value</w:t>
      </w:r>
    </w:p>
    <w:p w14:paraId="7FC5F16D" w14:textId="77777777" w:rsidR="00025EE8" w:rsidRDefault="009B6EF5">
      <w:pPr>
        <w:pStyle w:val="a"/>
        <w:numPr>
          <w:ilvl w:val="2"/>
          <w:numId w:val="36"/>
        </w:numPr>
        <w:ind w:leftChars="0"/>
      </w:pPr>
      <w:r>
        <w:t>SoftBank (147dB for voice), [CTC (147dB for voice)], [Panasonic]</w:t>
      </w:r>
    </w:p>
    <w:p w14:paraId="67CBD709" w14:textId="77777777" w:rsidR="00025EE8" w:rsidRDefault="009B6EF5">
      <w:pPr>
        <w:pStyle w:val="a"/>
        <w:numPr>
          <w:ilvl w:val="1"/>
          <w:numId w:val="36"/>
        </w:numPr>
        <w:ind w:leftChars="0"/>
      </w:pPr>
      <w:r>
        <w:t>Alt.3 Relative MCL(/MIL)</w:t>
      </w:r>
    </w:p>
    <w:p w14:paraId="1205589A" w14:textId="77777777" w:rsidR="00025EE8" w:rsidRDefault="009B6EF5">
      <w:pPr>
        <w:pStyle w:val="a"/>
        <w:numPr>
          <w:ilvl w:val="2"/>
          <w:numId w:val="36"/>
        </w:numPr>
        <w:ind w:leftChars="0"/>
      </w:pPr>
      <w:r>
        <w:t>[DOCOMO], [SoftBank (For eMBB, if the market/operator demand is not clear)], [InterDigital], [Qualcomm]</w:t>
      </w:r>
    </w:p>
    <w:p w14:paraId="7224C7BC" w14:textId="77777777" w:rsidR="00025EE8" w:rsidRDefault="009B6EF5">
      <w:r>
        <w:t xml:space="preserve">It is hard to say that there is a clear majority for a specific option/alternative. </w:t>
      </w:r>
    </w:p>
    <w:p w14:paraId="080F758E" w14:textId="77777777" w:rsidR="00025EE8" w:rsidRDefault="009B6EF5">
      <w:r>
        <w:t>From moderator perspective, all of the options/alternatives are feasible for bottleneck identification. The question is how to set the threshold, i.e.</w:t>
      </w:r>
    </w:p>
    <w:p w14:paraId="541D7E9C" w14:textId="77777777" w:rsidR="00025EE8" w:rsidRDefault="009B6EF5">
      <w:pPr>
        <w:pStyle w:val="a"/>
        <w:numPr>
          <w:ilvl w:val="0"/>
          <w:numId w:val="37"/>
        </w:numPr>
        <w:ind w:leftChars="0"/>
      </w:pPr>
      <w:r>
        <w:t xml:space="preserve">For ISD based approach, we need more discussion on the exact value for target and why it is chosen. In addition, its scenario dependency should also be taken into account. </w:t>
      </w:r>
    </w:p>
    <w:p w14:paraId="0A8EFF17" w14:textId="77777777" w:rsidR="00025EE8" w:rsidRDefault="009B6EF5">
      <w:pPr>
        <w:pStyle w:val="a"/>
        <w:numPr>
          <w:ilvl w:val="0"/>
          <w:numId w:val="37"/>
        </w:numPr>
        <w:ind w:leftChars="0"/>
      </w:pPr>
      <w:r>
        <w:t xml:space="preserve">For relative approach, we need more discussion on how many bottleneck channels can be solved. </w:t>
      </w:r>
    </w:p>
    <w:p w14:paraId="2ADCD5B8" w14:textId="77777777" w:rsidR="00025EE8" w:rsidRDefault="009B6EF5">
      <w:pPr>
        <w:pStyle w:val="a"/>
        <w:numPr>
          <w:ilvl w:val="0"/>
          <w:numId w:val="37"/>
        </w:numPr>
        <w:ind w:leftChars="0"/>
      </w:pPr>
      <w:r>
        <w:t xml:space="preserve">For fixed value approach, RAN1 had a discussion on voice only. We have no guidance for eMBB. </w:t>
      </w:r>
    </w:p>
    <w:p w14:paraId="74FFCECE" w14:textId="77777777" w:rsidR="00025EE8" w:rsidRDefault="009B6EF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14ADA24F" w14:textId="77777777" w:rsidR="00025EE8" w:rsidRDefault="009B6EF5">
      <w:pPr>
        <w:rPr>
          <w:b/>
          <w:highlight w:val="yellow"/>
          <w:u w:val="single"/>
        </w:rPr>
      </w:pPr>
      <w:r>
        <w:rPr>
          <w:b/>
          <w:highlight w:val="yellow"/>
          <w:u w:val="single"/>
        </w:rPr>
        <w:t>Moderator’s proposal</w:t>
      </w:r>
    </w:p>
    <w:p w14:paraId="643872B6" w14:textId="77777777" w:rsidR="00025EE8" w:rsidRDefault="009B6EF5">
      <w:pPr>
        <w:pStyle w:val="a"/>
        <w:numPr>
          <w:ilvl w:val="0"/>
          <w:numId w:val="38"/>
        </w:numPr>
        <w:ind w:leftChars="0"/>
        <w:rPr>
          <w:b/>
          <w:highlight w:val="yellow"/>
        </w:rPr>
      </w:pPr>
      <w:r>
        <w:rPr>
          <w:b/>
          <w:highlight w:val="yellow"/>
        </w:rPr>
        <w:t>Adopt relative MPL/MCL/MIL for target performance metric for both eMBB and VoIP</w:t>
      </w:r>
    </w:p>
    <w:p w14:paraId="64958AEE" w14:textId="77777777" w:rsidR="00025EE8" w:rsidRDefault="009B6EF5">
      <w:pPr>
        <w:pStyle w:val="a"/>
        <w:numPr>
          <w:ilvl w:val="1"/>
          <w:numId w:val="3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57FFABFE" w14:textId="77777777" w:rsidR="00025EE8" w:rsidRDefault="009B6EF5">
      <w:pPr>
        <w:pStyle w:val="a"/>
        <w:numPr>
          <w:ilvl w:val="2"/>
          <w:numId w:val="38"/>
        </w:numPr>
        <w:ind w:leftChars="0"/>
        <w:rPr>
          <w:b/>
          <w:highlight w:val="yellow"/>
        </w:rPr>
      </w:pPr>
      <w:r>
        <w:rPr>
          <w:b/>
          <w:highlight w:val="yellow"/>
        </w:rPr>
        <w:t>(set of) X and Y are decided based on operators’ request</w:t>
      </w:r>
    </w:p>
    <w:p w14:paraId="06761FD2" w14:textId="77777777" w:rsidR="00025EE8" w:rsidRDefault="009B6EF5">
      <w:pPr>
        <w:pStyle w:val="a"/>
        <w:numPr>
          <w:ilvl w:val="2"/>
          <w:numId w:val="38"/>
        </w:numPr>
        <w:ind w:leftChars="0"/>
        <w:rPr>
          <w:b/>
          <w:highlight w:val="yellow"/>
        </w:rPr>
      </w:pPr>
      <w:r>
        <w:rPr>
          <w:b/>
          <w:highlight w:val="yellow"/>
        </w:rPr>
        <w:lastRenderedPageBreak/>
        <w:t>Z is 147dB, but it may need adjustment depending on the definition of MCL</w:t>
      </w:r>
    </w:p>
    <w:p w14:paraId="7CAF6805" w14:textId="77777777" w:rsidR="00025EE8" w:rsidRDefault="009B6EF5">
      <w:pPr>
        <w:pStyle w:val="a"/>
        <w:numPr>
          <w:ilvl w:val="0"/>
          <w:numId w:val="38"/>
        </w:numPr>
        <w:ind w:leftChars="0"/>
        <w:rPr>
          <w:b/>
          <w:highlight w:val="yellow"/>
        </w:rPr>
      </w:pPr>
      <w:r>
        <w:rPr>
          <w:b/>
          <w:highlight w:val="yellow"/>
        </w:rPr>
        <w:t>On the down selection of relative MPL/MCL/MIL:</w:t>
      </w:r>
    </w:p>
    <w:p w14:paraId="70367283" w14:textId="77777777" w:rsidR="00025EE8" w:rsidRDefault="009B6EF5">
      <w:pPr>
        <w:pStyle w:val="a"/>
        <w:numPr>
          <w:ilvl w:val="1"/>
          <w:numId w:val="3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73D3FE9A" w14:textId="77777777" w:rsidR="00025EE8" w:rsidRDefault="009B6EF5">
      <w:pPr>
        <w:pStyle w:val="a"/>
        <w:numPr>
          <w:ilvl w:val="0"/>
          <w:numId w:val="38"/>
        </w:numPr>
        <w:ind w:leftChars="0"/>
        <w:rPr>
          <w:b/>
          <w:highlight w:val="yellow"/>
        </w:rPr>
      </w:pPr>
      <w:r>
        <w:rPr>
          <w:b/>
          <w:highlight w:val="yellow"/>
        </w:rPr>
        <w:t>On the identification of bottleneck channel(s) requiring coverage enhancements,</w:t>
      </w:r>
    </w:p>
    <w:p w14:paraId="26DB5342" w14:textId="77777777" w:rsidR="00025EE8" w:rsidRDefault="009B6EF5">
      <w:pPr>
        <w:pStyle w:val="a"/>
        <w:numPr>
          <w:ilvl w:val="1"/>
          <w:numId w:val="38"/>
        </w:numPr>
        <w:ind w:leftChars="0"/>
        <w:rPr>
          <w:b/>
          <w:highlight w:val="yellow"/>
        </w:rPr>
      </w:pPr>
      <w:r>
        <w:rPr>
          <w:b/>
          <w:highlight w:val="yellow"/>
        </w:rPr>
        <w:t xml:space="preserve">Final decision will be made at RAN1#103-e based on the link budget analysis </w:t>
      </w:r>
    </w:p>
    <w:p w14:paraId="4715C173" w14:textId="77777777" w:rsidR="00025EE8" w:rsidRDefault="009B6EF5">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025EE8" w14:paraId="23ED1BFA"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B34A4" w14:textId="77777777" w:rsidR="00025EE8" w:rsidRDefault="009B6EF5">
            <w:r>
              <w:t xml:space="preserve">Company </w:t>
            </w:r>
          </w:p>
        </w:tc>
        <w:tc>
          <w:tcPr>
            <w:tcW w:w="7786" w:type="dxa"/>
          </w:tcPr>
          <w:p w14:paraId="4B0F4594" w14:textId="77777777" w:rsidR="00025EE8" w:rsidRDefault="009B6EF5">
            <w:r>
              <w:t>Comment</w:t>
            </w:r>
          </w:p>
        </w:tc>
      </w:tr>
      <w:tr w:rsidR="00025EE8" w14:paraId="7AED000E" w14:textId="77777777" w:rsidTr="00025EE8">
        <w:tc>
          <w:tcPr>
            <w:tcW w:w="2376" w:type="dxa"/>
          </w:tcPr>
          <w:p w14:paraId="5A571E29" w14:textId="77777777" w:rsidR="00025EE8" w:rsidRDefault="009B6EF5">
            <w:r>
              <w:rPr>
                <w:rFonts w:eastAsia="宋体" w:hint="eastAsia"/>
                <w:lang w:eastAsia="zh-CN"/>
              </w:rPr>
              <w:t>C</w:t>
            </w:r>
            <w:r>
              <w:rPr>
                <w:rFonts w:eastAsia="宋体"/>
                <w:lang w:eastAsia="zh-CN"/>
              </w:rPr>
              <w:t>hina Telecom</w:t>
            </w:r>
          </w:p>
        </w:tc>
        <w:tc>
          <w:tcPr>
            <w:tcW w:w="7786" w:type="dxa"/>
          </w:tcPr>
          <w:p w14:paraId="5B2CEAA7" w14:textId="77777777" w:rsidR="00025EE8" w:rsidRDefault="009B6EF5">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6532E7C0" w14:textId="77777777" w:rsidR="00025EE8" w:rsidRDefault="009B6EF5">
            <w:pPr>
              <w:rPr>
                <w:rFonts w:eastAsia="宋体"/>
                <w:lang w:eastAsia="zh-CN"/>
              </w:rPr>
            </w:pPr>
            <w:r>
              <w:rPr>
                <w:rFonts w:eastAsia="宋体" w:hint="eastAsia"/>
                <w:lang w:eastAsia="zh-CN"/>
              </w:rPr>
              <w:t>T</w:t>
            </w:r>
            <w:r>
              <w:rPr>
                <w:rFonts w:eastAsia="宋体"/>
                <w:lang w:eastAsia="zh-CN"/>
              </w:rPr>
              <w:t>hus, we have the following proposal.</w:t>
            </w:r>
          </w:p>
          <w:p w14:paraId="6CF19DD8" w14:textId="77777777" w:rsidR="00025EE8" w:rsidRDefault="009B6EF5">
            <w:pPr>
              <w:rPr>
                <w:lang w:val="en-US"/>
              </w:rPr>
            </w:pPr>
            <w:r>
              <w:rPr>
                <w:lang w:val="en-US"/>
              </w:rPr>
              <w:t>Performance metric for analysis</w:t>
            </w:r>
          </w:p>
          <w:p w14:paraId="0C41534B" w14:textId="77777777" w:rsidR="00025EE8" w:rsidRDefault="009B6EF5">
            <w:pPr>
              <w:pStyle w:val="a"/>
              <w:numPr>
                <w:ilvl w:val="0"/>
                <w:numId w:val="39"/>
              </w:numPr>
              <w:ind w:leftChars="0"/>
              <w:rPr>
                <w:lang w:val="en-US"/>
              </w:rPr>
            </w:pPr>
            <w:r>
              <w:rPr>
                <w:lang w:val="en-US"/>
              </w:rPr>
              <w:t>Both MCL and MPL are adopted as the metric for performance analysis.</w:t>
            </w:r>
          </w:p>
          <w:p w14:paraId="41252668" w14:textId="77777777" w:rsidR="00025EE8" w:rsidRDefault="009B6EF5">
            <w:pPr>
              <w:pStyle w:val="a"/>
              <w:numPr>
                <w:ilvl w:val="0"/>
                <w:numId w:val="39"/>
              </w:numPr>
              <w:ind w:leftChars="0"/>
              <w:rPr>
                <w:lang w:val="en-US"/>
              </w:rPr>
            </w:pPr>
            <w:r>
              <w:rPr>
                <w:lang w:val="en-US"/>
              </w:rPr>
              <w:t>For VoIP, target MCL of 147dB or target MCL/MPL derived from typical ISD, e.g. 500m for urban and 1732m for rural, can be defined as the target performance.</w:t>
            </w:r>
          </w:p>
          <w:p w14:paraId="493F4C88" w14:textId="77777777" w:rsidR="00025EE8" w:rsidRDefault="009B6EF5">
            <w:pPr>
              <w:pStyle w:val="a"/>
              <w:numPr>
                <w:ilvl w:val="0"/>
                <w:numId w:val="39"/>
              </w:numPr>
              <w:ind w:leftChars="0"/>
              <w:rPr>
                <w:lang w:val="en-US"/>
              </w:rPr>
            </w:pPr>
            <w:r>
              <w:rPr>
                <w:lang w:val="en-US"/>
              </w:rPr>
              <w:t>For eMBB, target MCL/MPL derived from typical ISD, e.g. 500m for urban and 1732m for rural, can be defined as the target performance.</w:t>
            </w:r>
          </w:p>
          <w:p w14:paraId="1C67D4B3" w14:textId="77777777" w:rsidR="00025EE8" w:rsidRDefault="009B6EF5">
            <w:pPr>
              <w:rPr>
                <w:lang w:val="en-US"/>
              </w:rPr>
            </w:pPr>
            <w:r>
              <w:rPr>
                <w:lang w:val="en-US"/>
              </w:rPr>
              <w:t>Performance metric for enhancements</w:t>
            </w:r>
          </w:p>
          <w:p w14:paraId="5657A1F4" w14:textId="77777777" w:rsidR="00025EE8" w:rsidRDefault="009B6EF5">
            <w:pPr>
              <w:pStyle w:val="a"/>
              <w:numPr>
                <w:ilvl w:val="0"/>
                <w:numId w:val="40"/>
              </w:numPr>
              <w:ind w:leftChars="0"/>
            </w:pPr>
            <w:r>
              <w:rPr>
                <w:lang w:val="en-US"/>
              </w:rPr>
              <w:t>Relative MCL/MPL between different channels are adopted as the metric for enhancements.</w:t>
            </w:r>
          </w:p>
        </w:tc>
      </w:tr>
      <w:tr w:rsidR="00025EE8" w14:paraId="19D35B54" w14:textId="77777777" w:rsidTr="00025EE8">
        <w:tc>
          <w:tcPr>
            <w:tcW w:w="2376" w:type="dxa"/>
          </w:tcPr>
          <w:p w14:paraId="712800EF" w14:textId="77777777" w:rsidR="00025EE8" w:rsidRDefault="009B6EF5">
            <w:r>
              <w:rPr>
                <w:rFonts w:eastAsia="宋体" w:hint="eastAsia"/>
                <w:lang w:eastAsia="zh-CN"/>
              </w:rPr>
              <w:t>O</w:t>
            </w:r>
            <w:r>
              <w:rPr>
                <w:rFonts w:eastAsia="宋体"/>
                <w:lang w:eastAsia="zh-CN"/>
              </w:rPr>
              <w:t>PPO</w:t>
            </w:r>
          </w:p>
        </w:tc>
        <w:tc>
          <w:tcPr>
            <w:tcW w:w="7786" w:type="dxa"/>
          </w:tcPr>
          <w:p w14:paraId="26B8C7BD" w14:textId="77777777" w:rsidR="00025EE8" w:rsidRDefault="009B6EF5">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025EE8" w14:paraId="3ED10B75" w14:textId="77777777" w:rsidTr="00025EE8">
        <w:tc>
          <w:tcPr>
            <w:tcW w:w="2376" w:type="dxa"/>
          </w:tcPr>
          <w:p w14:paraId="5C636BCC" w14:textId="77777777" w:rsidR="00025EE8" w:rsidRDefault="009B6EF5">
            <w:pPr>
              <w:rPr>
                <w:rFonts w:eastAsia="宋体"/>
                <w:lang w:eastAsia="zh-CN"/>
              </w:rPr>
            </w:pPr>
            <w:r>
              <w:rPr>
                <w:rFonts w:eastAsia="宋体" w:hint="eastAsia"/>
                <w:lang w:eastAsia="zh-CN"/>
              </w:rPr>
              <w:t>CATT</w:t>
            </w:r>
          </w:p>
        </w:tc>
        <w:tc>
          <w:tcPr>
            <w:tcW w:w="7786" w:type="dxa"/>
          </w:tcPr>
          <w:p w14:paraId="6D2B597B" w14:textId="77777777" w:rsidR="00025EE8" w:rsidRDefault="009B6EF5">
            <w:pPr>
              <w:rPr>
                <w:rFonts w:eastAsia="宋体"/>
                <w:lang w:eastAsia="zh-CN"/>
              </w:rPr>
            </w:pPr>
            <w:r>
              <w:rPr>
                <w:rFonts w:eastAsia="宋体"/>
                <w:lang w:eastAsia="zh-CN"/>
              </w:rPr>
              <w:t xml:space="preserve">We support alt.1 which is shown in our Tdoc submitted to Others AI. </w:t>
            </w:r>
            <w:r>
              <w:rPr>
                <w:rFonts w:eastAsia="宋体" w:hint="eastAsia"/>
                <w:lang w:eastAsia="zh-CN"/>
              </w:rPr>
              <w:t xml:space="preserve">Our position is updated accordingly. </w:t>
            </w:r>
          </w:p>
          <w:p w14:paraId="3314C4DC" w14:textId="77777777" w:rsidR="00025EE8" w:rsidRDefault="009B6EF5">
            <w:pPr>
              <w:rPr>
                <w:rFonts w:eastAsia="宋体"/>
                <w:lang w:eastAsia="zh-CN"/>
              </w:rPr>
            </w:pPr>
            <w:r>
              <w:rPr>
                <w:rFonts w:eastAsia="宋体" w:hint="eastAsia"/>
                <w:lang w:eastAsia="zh-CN"/>
              </w:rPr>
              <w:lastRenderedPageBreak/>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025EE8" w14:paraId="5F45C550" w14:textId="77777777" w:rsidTr="00025EE8">
        <w:tc>
          <w:tcPr>
            <w:tcW w:w="2376" w:type="dxa"/>
          </w:tcPr>
          <w:p w14:paraId="74B151AE" w14:textId="77777777" w:rsidR="00025EE8" w:rsidRDefault="009B6EF5">
            <w:r>
              <w:rPr>
                <w:rFonts w:eastAsia="宋体" w:hint="eastAsia"/>
                <w:lang w:val="en-US" w:eastAsia="zh-CN"/>
              </w:rPr>
              <w:lastRenderedPageBreak/>
              <w:t>ZTE</w:t>
            </w:r>
          </w:p>
        </w:tc>
        <w:tc>
          <w:tcPr>
            <w:tcW w:w="7786" w:type="dxa"/>
          </w:tcPr>
          <w:p w14:paraId="519779AB" w14:textId="77777777" w:rsidR="00025EE8" w:rsidRDefault="009B6EF5">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3B237FE5" w14:textId="77777777" w:rsidR="00025EE8" w:rsidRDefault="009B6EF5">
            <w:pPr>
              <w:rPr>
                <w:rFonts w:eastAsia="宋体"/>
                <w:lang w:val="en-US" w:eastAsia="zh-CN"/>
              </w:rPr>
            </w:pPr>
            <w:r>
              <w:rPr>
                <w:rFonts w:eastAsia="宋体"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BEE47CF" w14:textId="77777777" w:rsidR="00025EE8" w:rsidRDefault="009B6EF5">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025EE8" w14:paraId="6E21679A" w14:textId="77777777" w:rsidTr="00025EE8">
        <w:tc>
          <w:tcPr>
            <w:tcW w:w="2376" w:type="dxa"/>
          </w:tcPr>
          <w:p w14:paraId="12AF643C" w14:textId="77777777" w:rsidR="00025EE8" w:rsidRDefault="009B6EF5">
            <w:r>
              <w:rPr>
                <w:rFonts w:hint="eastAsia"/>
              </w:rPr>
              <w:t>P</w:t>
            </w:r>
            <w:r>
              <w:t>anasonic</w:t>
            </w:r>
          </w:p>
        </w:tc>
        <w:tc>
          <w:tcPr>
            <w:tcW w:w="7786" w:type="dxa"/>
          </w:tcPr>
          <w:p w14:paraId="6DA500ED" w14:textId="77777777" w:rsidR="00025EE8" w:rsidRDefault="009B6EF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025EE8" w14:paraId="232DDFFB" w14:textId="77777777" w:rsidTr="00025EE8">
        <w:tc>
          <w:tcPr>
            <w:tcW w:w="2376" w:type="dxa"/>
          </w:tcPr>
          <w:p w14:paraId="1290612E" w14:textId="77777777" w:rsidR="00025EE8" w:rsidRDefault="009B6EF5">
            <w:r>
              <w:t>Nokia/NSB</w:t>
            </w:r>
          </w:p>
        </w:tc>
        <w:tc>
          <w:tcPr>
            <w:tcW w:w="7786" w:type="dxa"/>
          </w:tcPr>
          <w:p w14:paraId="47ECDA48" w14:textId="77777777" w:rsidR="00025EE8" w:rsidRDefault="009B6EF5">
            <w:r>
              <w:t>From our perspective, this issue cannot be decoupled from what will be decided on the antenna array gain. More precisely:</w:t>
            </w:r>
          </w:p>
          <w:p w14:paraId="647EDB50" w14:textId="77777777" w:rsidR="00025EE8" w:rsidRDefault="009B6EF5">
            <w:pPr>
              <w:pStyle w:val="a"/>
              <w:numPr>
                <w:ilvl w:val="0"/>
                <w:numId w:val="41"/>
              </w:numPr>
              <w:ind w:leftChars="0"/>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71B08020" w14:textId="77777777" w:rsidR="00025EE8" w:rsidRDefault="009B6EF5">
            <w:pPr>
              <w:pStyle w:val="a"/>
              <w:numPr>
                <w:ilvl w:val="0"/>
                <w:numId w:val="4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B303354" w14:textId="77777777" w:rsidR="00025EE8" w:rsidRDefault="009B6EF5">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w:t>
            </w:r>
            <w:r>
              <w:lastRenderedPageBreak/>
              <w:t>channels. Finally, we think that the priority should be given to enhancing the coverage of the identified bottleneck channel instead of defining a possibly unfeasible target performance.</w:t>
            </w:r>
          </w:p>
        </w:tc>
      </w:tr>
      <w:tr w:rsidR="00025EE8" w14:paraId="2EC93D71" w14:textId="77777777" w:rsidTr="00025EE8">
        <w:tc>
          <w:tcPr>
            <w:tcW w:w="2376" w:type="dxa"/>
          </w:tcPr>
          <w:p w14:paraId="31F65815" w14:textId="77777777" w:rsidR="00025EE8" w:rsidRDefault="009B6EF5">
            <w:r>
              <w:lastRenderedPageBreak/>
              <w:t>Intel</w:t>
            </w:r>
          </w:p>
        </w:tc>
        <w:tc>
          <w:tcPr>
            <w:tcW w:w="7786" w:type="dxa"/>
          </w:tcPr>
          <w:p w14:paraId="529DE46F" w14:textId="77777777" w:rsidR="00025EE8" w:rsidRDefault="009B6EF5">
            <w:r>
              <w:t xml:space="preserve">We are generally fine with the proposal. </w:t>
            </w:r>
          </w:p>
          <w:p w14:paraId="0E51691E" w14:textId="77777777" w:rsidR="00025EE8" w:rsidRDefault="009B6EF5">
            <w:r>
              <w:t xml:space="preserve">It seems to us “ISD value of X m for scenario Y and fixed MCL value of Z dB for VoIP shall be satisfied” is clearly the absolute MPL/MCL for performance metric. If this is the intention, we are fine with the proposal. </w:t>
            </w:r>
          </w:p>
          <w:p w14:paraId="643A61DD" w14:textId="77777777" w:rsidR="00025EE8" w:rsidRDefault="009B6EF5">
            <w:r>
              <w:t>When determining the target performance for MPL/MCL, we need to take into account operator’s inputs on exact ISD for various deployment scenarios.</w:t>
            </w:r>
          </w:p>
        </w:tc>
      </w:tr>
      <w:tr w:rsidR="00025EE8" w14:paraId="29130BBC" w14:textId="77777777" w:rsidTr="00025EE8">
        <w:tc>
          <w:tcPr>
            <w:tcW w:w="2376" w:type="dxa"/>
          </w:tcPr>
          <w:p w14:paraId="7946EFF0" w14:textId="77777777" w:rsidR="00025EE8" w:rsidRDefault="009B6EF5">
            <w:r>
              <w:rPr>
                <w:rFonts w:hint="eastAsia"/>
              </w:rPr>
              <w:t>NTT DOCOMO</w:t>
            </w:r>
          </w:p>
        </w:tc>
        <w:tc>
          <w:tcPr>
            <w:tcW w:w="7786" w:type="dxa"/>
          </w:tcPr>
          <w:p w14:paraId="316FCCDD" w14:textId="77777777" w:rsidR="00025EE8" w:rsidRDefault="009B6EF5">
            <w:r>
              <w:rPr>
                <w:rFonts w:hint="eastAsia"/>
              </w:rPr>
              <w:t>We support FL proposal.</w:t>
            </w:r>
          </w:p>
        </w:tc>
      </w:tr>
      <w:tr w:rsidR="00025EE8" w14:paraId="03A26380" w14:textId="77777777" w:rsidTr="00025EE8">
        <w:tc>
          <w:tcPr>
            <w:tcW w:w="2376" w:type="dxa"/>
          </w:tcPr>
          <w:p w14:paraId="5AB5EFC8" w14:textId="77777777" w:rsidR="00025EE8" w:rsidRDefault="009B6EF5">
            <w:r>
              <w:t>SoftBank</w:t>
            </w:r>
          </w:p>
        </w:tc>
        <w:tc>
          <w:tcPr>
            <w:tcW w:w="7786" w:type="dxa"/>
          </w:tcPr>
          <w:p w14:paraId="10BCA63F" w14:textId="77777777" w:rsidR="00025EE8" w:rsidRDefault="009B6EF5">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30428984" w14:textId="77777777" w:rsidR="00025EE8" w:rsidRDefault="009B6EF5">
            <w:r>
              <w:t xml:space="preserve">In this sense, our view is similar to China Telecom, and we support their requirements on ISD values. </w:t>
            </w:r>
          </w:p>
        </w:tc>
      </w:tr>
      <w:tr w:rsidR="00025EE8" w14:paraId="7E1CDB24" w14:textId="77777777" w:rsidTr="00025EE8">
        <w:tc>
          <w:tcPr>
            <w:tcW w:w="2376" w:type="dxa"/>
          </w:tcPr>
          <w:p w14:paraId="07CFD11D" w14:textId="77777777" w:rsidR="00025EE8" w:rsidRDefault="009B6EF5">
            <w:r>
              <w:t>Ericsson</w:t>
            </w:r>
          </w:p>
        </w:tc>
        <w:tc>
          <w:tcPr>
            <w:tcW w:w="7786" w:type="dxa"/>
          </w:tcPr>
          <w:p w14:paraId="4A95EE12" w14:textId="77777777" w:rsidR="00025EE8" w:rsidRDefault="009B6EF5">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74DB0CA4" w14:textId="77777777" w:rsidR="00025EE8" w:rsidRDefault="009B6EF5">
            <w:pPr>
              <w:pStyle w:val="a"/>
              <w:numPr>
                <w:ilvl w:val="0"/>
                <w:numId w:val="17"/>
              </w:numPr>
              <w:ind w:leftChars="0"/>
            </w:pPr>
            <w:r>
              <w:t xml:space="preserve">If we do not reach the targets, will the study item remain open?  </w:t>
            </w:r>
          </w:p>
          <w:p w14:paraId="1280E332" w14:textId="77777777" w:rsidR="00025EE8" w:rsidRDefault="009B6EF5">
            <w:pPr>
              <w:pStyle w:val="a"/>
              <w:numPr>
                <w:ilvl w:val="0"/>
                <w:numId w:val="17"/>
              </w:numPr>
              <w:ind w:leftChars="0"/>
            </w:pPr>
            <w:r>
              <w:t>Will we not also consider complexity, spec impact, power consumption, etc. as we normally do?</w:t>
            </w:r>
          </w:p>
          <w:p w14:paraId="7598B320" w14:textId="77777777" w:rsidR="00025EE8" w:rsidRDefault="009B6EF5">
            <w:r>
              <w:t>Is an alternative possible, where we first see what the performance is and then decide a way forward?</w:t>
            </w:r>
          </w:p>
        </w:tc>
      </w:tr>
      <w:tr w:rsidR="00025EE8" w14:paraId="27CC2608" w14:textId="77777777" w:rsidTr="00025EE8">
        <w:tc>
          <w:tcPr>
            <w:tcW w:w="2376" w:type="dxa"/>
          </w:tcPr>
          <w:p w14:paraId="340FF27C" w14:textId="77777777" w:rsidR="00025EE8" w:rsidRDefault="009B6EF5">
            <w:r>
              <w:t>Qualcomm</w:t>
            </w:r>
          </w:p>
        </w:tc>
        <w:tc>
          <w:tcPr>
            <w:tcW w:w="7786" w:type="dxa"/>
          </w:tcPr>
          <w:p w14:paraId="62D64301" w14:textId="77777777" w:rsidR="00025EE8" w:rsidRDefault="009B6EF5">
            <w:r>
              <w:t xml:space="preserve">We think we can revisit this after we have settled down on the link budget template and the definitions of the various terms are clear. </w:t>
            </w:r>
          </w:p>
          <w:p w14:paraId="50D573E6" w14:textId="77777777" w:rsidR="00025EE8" w:rsidRDefault="009B6EF5">
            <w:pPr>
              <w:spacing w:after="0" w:afterAutospacing="0"/>
            </w:pPr>
            <w:r>
              <w:t>We also think there is no pressing need to agree to this in this meeting. We can all converge on a single template this meeting and finalize the performance metric in the next meeting.</w:t>
            </w:r>
          </w:p>
        </w:tc>
      </w:tr>
      <w:tr w:rsidR="00025EE8" w14:paraId="3FB8A27A" w14:textId="77777777" w:rsidTr="00025EE8">
        <w:tc>
          <w:tcPr>
            <w:tcW w:w="2376" w:type="dxa"/>
          </w:tcPr>
          <w:p w14:paraId="5DDBD4D3" w14:textId="77777777" w:rsidR="00025EE8" w:rsidRDefault="009B6EF5">
            <w:r>
              <w:t>InterDigital</w:t>
            </w:r>
          </w:p>
        </w:tc>
        <w:tc>
          <w:tcPr>
            <w:tcW w:w="7786" w:type="dxa"/>
          </w:tcPr>
          <w:p w14:paraId="55808D46" w14:textId="77777777" w:rsidR="00025EE8" w:rsidRDefault="009B6EF5">
            <w:r>
              <w:t>We support to use relative MPL/MCL/MIL for target performance metric.</w:t>
            </w:r>
          </w:p>
        </w:tc>
      </w:tr>
      <w:tr w:rsidR="00025EE8" w14:paraId="55DA48B2" w14:textId="77777777" w:rsidTr="00025EE8">
        <w:tc>
          <w:tcPr>
            <w:tcW w:w="2376" w:type="dxa"/>
          </w:tcPr>
          <w:p w14:paraId="293DF950" w14:textId="77777777" w:rsidR="00025EE8" w:rsidRDefault="009B6EF5">
            <w:r>
              <w:rPr>
                <w:rFonts w:eastAsia="宋体" w:hint="eastAsia"/>
                <w:lang w:eastAsia="zh-CN"/>
              </w:rPr>
              <w:t>vivo</w:t>
            </w:r>
          </w:p>
        </w:tc>
        <w:tc>
          <w:tcPr>
            <w:tcW w:w="7786" w:type="dxa"/>
          </w:tcPr>
          <w:p w14:paraId="4992477B" w14:textId="77777777" w:rsidR="00025EE8" w:rsidRDefault="009B6EF5">
            <w:pPr>
              <w:rPr>
                <w:rFonts w:eastAsia="宋体"/>
                <w:lang w:eastAsia="zh-CN"/>
              </w:rPr>
            </w:pPr>
            <w:r>
              <w:rPr>
                <w:rFonts w:eastAsia="宋体"/>
                <w:lang w:eastAsia="zh-CN"/>
              </w:rPr>
              <w:t>MPL should be considered as a baseline. Other metrics, e.g. MCL, can be reported by companies.</w:t>
            </w:r>
          </w:p>
          <w:p w14:paraId="0BCD1639" w14:textId="77777777" w:rsidR="00025EE8" w:rsidRDefault="009B6EF5">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025EE8" w14:paraId="77FA7261" w14:textId="77777777" w:rsidTr="00025EE8">
        <w:tc>
          <w:tcPr>
            <w:tcW w:w="2376" w:type="dxa"/>
          </w:tcPr>
          <w:p w14:paraId="3223B326" w14:textId="77777777" w:rsidR="00025EE8" w:rsidRDefault="009B6EF5">
            <w:pPr>
              <w:rPr>
                <w:rFonts w:eastAsia="宋体"/>
                <w:lang w:eastAsia="zh-CN"/>
              </w:rPr>
            </w:pPr>
            <w:r>
              <w:rPr>
                <w:rFonts w:eastAsia="Malgun Gothic" w:hint="eastAsia"/>
                <w:lang w:eastAsia="ko-KR"/>
              </w:rPr>
              <w:t>Samsung</w:t>
            </w:r>
          </w:p>
        </w:tc>
        <w:tc>
          <w:tcPr>
            <w:tcW w:w="7786" w:type="dxa"/>
          </w:tcPr>
          <w:p w14:paraId="1E9C9485" w14:textId="77777777" w:rsidR="00025EE8" w:rsidRDefault="009B6EF5">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lastRenderedPageBreak/>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025EE8" w14:paraId="6203325F" w14:textId="77777777" w:rsidTr="00025EE8">
        <w:tc>
          <w:tcPr>
            <w:tcW w:w="2376" w:type="dxa"/>
          </w:tcPr>
          <w:p w14:paraId="5E02D8B1" w14:textId="77777777" w:rsidR="00025EE8" w:rsidRDefault="009B6EF5">
            <w:pPr>
              <w:rPr>
                <w:rFonts w:eastAsia="Malgun Gothic"/>
                <w:lang w:eastAsia="ko-KR"/>
              </w:rPr>
            </w:pPr>
            <w:r>
              <w:rPr>
                <w:rFonts w:hint="eastAsia"/>
              </w:rPr>
              <w:lastRenderedPageBreak/>
              <w:t>S</w:t>
            </w:r>
            <w:r>
              <w:t>harp</w:t>
            </w:r>
          </w:p>
        </w:tc>
        <w:tc>
          <w:tcPr>
            <w:tcW w:w="7786" w:type="dxa"/>
          </w:tcPr>
          <w:p w14:paraId="2E3FD60B" w14:textId="77777777" w:rsidR="00025EE8" w:rsidRDefault="009B6EF5">
            <w:pPr>
              <w:rPr>
                <w:rFonts w:eastAsia="Malgun Gothic"/>
                <w:lang w:eastAsia="ko-KR"/>
              </w:rPr>
            </w:pPr>
            <w:r>
              <w:rPr>
                <w:rFonts w:hint="eastAsia"/>
              </w:rPr>
              <w:t>W</w:t>
            </w:r>
            <w:r>
              <w:t>e support FL proposal.</w:t>
            </w:r>
          </w:p>
        </w:tc>
      </w:tr>
      <w:tr w:rsidR="00025EE8" w14:paraId="4F52B1C2" w14:textId="77777777" w:rsidTr="00025EE8">
        <w:tc>
          <w:tcPr>
            <w:tcW w:w="2376" w:type="dxa"/>
          </w:tcPr>
          <w:p w14:paraId="2FB04034" w14:textId="77777777" w:rsidR="00025EE8" w:rsidRDefault="009B6EF5">
            <w:r>
              <w:rPr>
                <w:rFonts w:eastAsia="宋体"/>
                <w:lang w:eastAsia="zh-CN"/>
              </w:rPr>
              <w:t>Apple</w:t>
            </w:r>
          </w:p>
        </w:tc>
        <w:tc>
          <w:tcPr>
            <w:tcW w:w="7786" w:type="dxa"/>
          </w:tcPr>
          <w:p w14:paraId="179BCEA1" w14:textId="77777777" w:rsidR="00025EE8" w:rsidRDefault="009B6EF5">
            <w:r>
              <w:rPr>
                <w:rFonts w:eastAsia="宋体"/>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025EE8" w14:paraId="38EAF0BA" w14:textId="77777777" w:rsidTr="00025EE8">
        <w:tc>
          <w:tcPr>
            <w:tcW w:w="2376" w:type="dxa"/>
          </w:tcPr>
          <w:p w14:paraId="327A2CF4" w14:textId="77777777" w:rsidR="00025EE8" w:rsidRDefault="009B6EF5">
            <w:pPr>
              <w:rPr>
                <w:rFonts w:eastAsia="宋体"/>
                <w:lang w:eastAsia="zh-CN"/>
              </w:rPr>
            </w:pPr>
            <w:r>
              <w:t>SONY</w:t>
            </w:r>
          </w:p>
        </w:tc>
        <w:tc>
          <w:tcPr>
            <w:tcW w:w="7786" w:type="dxa"/>
          </w:tcPr>
          <w:p w14:paraId="141B5F70" w14:textId="77777777" w:rsidR="00025EE8" w:rsidRDefault="009B6EF5">
            <w:r>
              <w:t>We are OK with the approach proposed by Ericsson / Qualcomm (see what the performance is and then determine a way forward).</w:t>
            </w:r>
          </w:p>
          <w:p w14:paraId="79291A82" w14:textId="77777777" w:rsidR="00025EE8" w:rsidRDefault="009B6EF5">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025EE8" w14:paraId="5550018F" w14:textId="77777777" w:rsidTr="00025EE8">
        <w:tc>
          <w:tcPr>
            <w:tcW w:w="2376" w:type="dxa"/>
          </w:tcPr>
          <w:p w14:paraId="2821E105" w14:textId="77777777" w:rsidR="00025EE8" w:rsidRDefault="009B6EF5">
            <w:r>
              <w:rPr>
                <w:rFonts w:eastAsia="Malgun Gothic"/>
                <w:lang w:eastAsia="ko-KR"/>
              </w:rPr>
              <w:t>IITH, IITM, CEWIT, Reliance Jio, Tejas Networks</w:t>
            </w:r>
          </w:p>
        </w:tc>
        <w:tc>
          <w:tcPr>
            <w:tcW w:w="7786" w:type="dxa"/>
          </w:tcPr>
          <w:p w14:paraId="36C2414D" w14:textId="77777777" w:rsidR="00025EE8" w:rsidRDefault="009B6EF5">
            <w:r>
              <w:rPr>
                <w:rFonts w:eastAsia="Malgun Gothic"/>
                <w:lang w:eastAsia="ko-KR"/>
              </w:rPr>
              <w:t>We support Ericsson and Qualcomm views. We can defer this to next meeting after the template is resolved.</w:t>
            </w:r>
          </w:p>
        </w:tc>
      </w:tr>
      <w:tr w:rsidR="00025EE8" w14:paraId="3B43F212" w14:textId="77777777" w:rsidTr="00025EE8">
        <w:tc>
          <w:tcPr>
            <w:tcW w:w="2376" w:type="dxa"/>
          </w:tcPr>
          <w:p w14:paraId="7958BBF0" w14:textId="77777777" w:rsidR="00025EE8" w:rsidRDefault="009B6EF5">
            <w:pPr>
              <w:rPr>
                <w:rFonts w:eastAsia="Malgun Gothic"/>
                <w:lang w:eastAsia="ko-KR"/>
              </w:rPr>
            </w:pPr>
            <w:r>
              <w:rPr>
                <w:rFonts w:eastAsia="宋体" w:hint="eastAsia"/>
                <w:lang w:eastAsia="zh-CN"/>
              </w:rPr>
              <w:t>CMCC</w:t>
            </w:r>
          </w:p>
        </w:tc>
        <w:tc>
          <w:tcPr>
            <w:tcW w:w="7786" w:type="dxa"/>
          </w:tcPr>
          <w:p w14:paraId="5C2EE317" w14:textId="77777777" w:rsidR="00025EE8" w:rsidRDefault="009B6EF5">
            <w:r>
              <w:t>We are also a little confused on the 1st bullet of moderator’s proposal, which proposes the relative M</w:t>
            </w:r>
            <w:r>
              <w:rPr>
                <w:rFonts w:eastAsia="宋体"/>
                <w:lang w:eastAsia="zh-CN"/>
              </w:rPr>
              <w:t>x</w:t>
            </w:r>
            <w:r>
              <w:t>L in the main bullet and proposes an absolute value for voip in the sub bullet.</w:t>
            </w:r>
          </w:p>
          <w:p w14:paraId="0DCAE1C5" w14:textId="77777777" w:rsidR="00025EE8" w:rsidRDefault="009B6EF5">
            <w:pPr>
              <w:rPr>
                <w:rFonts w:eastAsia="Malgun Gothic"/>
                <w:lang w:eastAsia="ko-KR"/>
              </w:rPr>
            </w:pPr>
            <w:r>
              <w:t>As proposed in our contribution, the MPL is preferred. And the ISD solution is slightly preferred.</w:t>
            </w:r>
          </w:p>
        </w:tc>
      </w:tr>
      <w:tr w:rsidR="00025EE8" w14:paraId="4A620432" w14:textId="77777777" w:rsidTr="00025EE8">
        <w:tc>
          <w:tcPr>
            <w:tcW w:w="2376" w:type="dxa"/>
          </w:tcPr>
          <w:p w14:paraId="38AA7C86"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7F77EE4D" w14:textId="77777777" w:rsidR="00025EE8" w:rsidRDefault="009B6EF5">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pathloss and target pathloss should be used to identify the coverage bottleneck channel. </w:t>
            </w:r>
          </w:p>
          <w:p w14:paraId="36FE0712" w14:textId="77777777" w:rsidR="00025EE8" w:rsidRDefault="009B6EF5">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D47D705" w14:textId="77777777" w:rsidR="00025EE8" w:rsidRDefault="00025EE8"/>
    <w:p w14:paraId="3810A106" w14:textId="77777777" w:rsidR="00025EE8" w:rsidRDefault="009B6EF5">
      <w:pPr>
        <w:rPr>
          <w:b/>
          <w:highlight w:val="cyan"/>
          <w:u w:val="single"/>
          <w:lang w:val="en-US"/>
        </w:rPr>
      </w:pPr>
      <w:r>
        <w:rPr>
          <w:b/>
          <w:highlight w:val="cyan"/>
          <w:u w:val="single"/>
          <w:lang w:val="en-US"/>
        </w:rPr>
        <w:t>Summary of the discussion:</w:t>
      </w:r>
    </w:p>
    <w:p w14:paraId="70FE4495" w14:textId="77777777" w:rsidR="00025EE8" w:rsidRDefault="009B6EF5">
      <w:pPr>
        <w:rPr>
          <w:highlight w:val="cyan"/>
        </w:rPr>
      </w:pPr>
      <w:r>
        <w:rPr>
          <w:highlight w:val="cyan"/>
        </w:rPr>
        <w:t xml:space="preserve">Companies’ views are quite diverse, which situation is somewhat similar to the previous meeting. </w:t>
      </w:r>
    </w:p>
    <w:p w14:paraId="659A0D6D" w14:textId="77777777" w:rsidR="00025EE8" w:rsidRDefault="009B6EF5">
      <w:pPr>
        <w:pStyle w:val="a"/>
        <w:numPr>
          <w:ilvl w:val="0"/>
          <w:numId w:val="42"/>
        </w:numPr>
        <w:ind w:leftChars="0"/>
        <w:rPr>
          <w:highlight w:val="cyan"/>
        </w:rPr>
      </w:pPr>
      <w:r>
        <w:rPr>
          <w:highlight w:val="cyan"/>
        </w:rPr>
        <w:t>Some companies are fine with moderator proposal</w:t>
      </w:r>
    </w:p>
    <w:p w14:paraId="6201EDD4" w14:textId="77777777" w:rsidR="00025EE8" w:rsidRDefault="009B6EF5">
      <w:pPr>
        <w:pStyle w:val="a"/>
        <w:numPr>
          <w:ilvl w:val="0"/>
          <w:numId w:val="42"/>
        </w:numPr>
        <w:ind w:leftChars="0"/>
        <w:rPr>
          <w:highlight w:val="cyan"/>
        </w:rPr>
      </w:pPr>
      <w:r>
        <w:rPr>
          <w:highlight w:val="cyan"/>
        </w:rPr>
        <w:t xml:space="preserve">Some companies have a concern on making a decision on target performance metric at this stage </w:t>
      </w:r>
    </w:p>
    <w:p w14:paraId="7F0DD90B" w14:textId="77777777" w:rsidR="00025EE8" w:rsidRDefault="009B6EF5">
      <w:pPr>
        <w:pStyle w:val="a"/>
        <w:numPr>
          <w:ilvl w:val="0"/>
          <w:numId w:val="42"/>
        </w:numPr>
        <w:ind w:leftChars="0"/>
        <w:rPr>
          <w:highlight w:val="cyan"/>
        </w:rPr>
      </w:pPr>
      <w:r>
        <w:rPr>
          <w:highlight w:val="cyan"/>
        </w:rPr>
        <w:t>Some companies prefers to use absolute ISD based approach, which there is a company supporting absolute MCL/MIL based approach</w:t>
      </w:r>
    </w:p>
    <w:p w14:paraId="514C84F0" w14:textId="77777777" w:rsidR="00025EE8" w:rsidRDefault="009B6EF5">
      <w:pPr>
        <w:pStyle w:val="a"/>
        <w:numPr>
          <w:ilvl w:val="0"/>
          <w:numId w:val="42"/>
        </w:numPr>
        <w:ind w:leftChars="0"/>
        <w:rPr>
          <w:highlight w:val="cyan"/>
        </w:rPr>
      </w:pPr>
      <w:r>
        <w:rPr>
          <w:highlight w:val="cyan"/>
        </w:rPr>
        <w:t>Some companies prefers to use relative based approach</w:t>
      </w:r>
    </w:p>
    <w:p w14:paraId="7F94D475" w14:textId="77777777" w:rsidR="00025EE8" w:rsidRDefault="009B6EF5">
      <w:pPr>
        <w:pStyle w:val="a"/>
        <w:numPr>
          <w:ilvl w:val="0"/>
          <w:numId w:val="42"/>
        </w:numPr>
        <w:ind w:leftChars="0"/>
        <w:rPr>
          <w:highlight w:val="cyan"/>
        </w:rPr>
      </w:pPr>
      <w:r>
        <w:rPr>
          <w:highlight w:val="cyan"/>
        </w:rPr>
        <w:lastRenderedPageBreak/>
        <w:t>Companies still has different preference on MCL/MPL/MIL, while one company pointed out the difference of these three metrics depends on their definition (e.g. antenna array gain)</w:t>
      </w:r>
    </w:p>
    <w:p w14:paraId="0BA79494" w14:textId="77777777" w:rsidR="00025EE8" w:rsidRDefault="009B6EF5">
      <w:pPr>
        <w:pStyle w:val="a"/>
        <w:numPr>
          <w:ilvl w:val="0"/>
          <w:numId w:val="42"/>
        </w:numPr>
        <w:ind w:leftChars="0"/>
        <w:rPr>
          <w:highlight w:val="cyan"/>
        </w:rPr>
      </w:pPr>
      <w:r>
        <w:rPr>
          <w:highlight w:val="cyan"/>
        </w:rPr>
        <w:t xml:space="preserve">Some companies mentioned that operators’ requirements should be fulfilled. </w:t>
      </w:r>
    </w:p>
    <w:p w14:paraId="36FB9FD9" w14:textId="77777777" w:rsidR="00025EE8" w:rsidRDefault="009B6EF5">
      <w:pPr>
        <w:rPr>
          <w:highlight w:val="cyan"/>
        </w:rPr>
      </w:pPr>
      <w:r>
        <w:rPr>
          <w:highlight w:val="cyan"/>
        </w:rPr>
        <w:t xml:space="preserve">Given the situation above, it is not easy to decide a specific target metric at this meeting. Instead, the moderator would like to take a step-by-step approach and propose the following, which will be relatively less controversial. </w:t>
      </w:r>
    </w:p>
    <w:p w14:paraId="6E301681" w14:textId="77777777" w:rsidR="00025EE8" w:rsidRDefault="009B6EF5">
      <w:pPr>
        <w:ind w:left="400" w:hanging="400"/>
        <w:rPr>
          <w:b/>
          <w:highlight w:val="cyan"/>
          <w:u w:val="single"/>
          <w:lang w:val="en-US"/>
        </w:rPr>
      </w:pPr>
      <w:r>
        <w:rPr>
          <w:b/>
          <w:highlight w:val="cyan"/>
          <w:u w:val="single"/>
          <w:lang w:val="en-US"/>
        </w:rPr>
        <w:t>Moderator’s updated proposal:</w:t>
      </w:r>
    </w:p>
    <w:p w14:paraId="45DC486D" w14:textId="77777777" w:rsidR="00025EE8" w:rsidRDefault="009B6EF5">
      <w:pPr>
        <w:pStyle w:val="a"/>
        <w:numPr>
          <w:ilvl w:val="0"/>
          <w:numId w:val="43"/>
        </w:numPr>
        <w:ind w:leftChars="0"/>
        <w:rPr>
          <w:highlight w:val="cyan"/>
        </w:rPr>
      </w:pPr>
      <w:r>
        <w:rPr>
          <w:highlight w:val="cyan"/>
        </w:rPr>
        <w:t>RAN1 to strive for satisfying the operators requirements, which is given by absolute values:</w:t>
      </w:r>
    </w:p>
    <w:p w14:paraId="2ED3574A" w14:textId="77777777" w:rsidR="00025EE8" w:rsidRDefault="009B6EF5">
      <w:pPr>
        <w:pStyle w:val="a"/>
        <w:numPr>
          <w:ilvl w:val="1"/>
          <w:numId w:val="43"/>
        </w:numPr>
        <w:ind w:leftChars="0"/>
        <w:rPr>
          <w:highlight w:val="cyan"/>
          <w:lang w:val="en-US"/>
        </w:rPr>
      </w:pPr>
      <w:r>
        <w:rPr>
          <w:highlight w:val="cyan"/>
          <w:lang w:val="en-US"/>
        </w:rPr>
        <w:t>For FR1 VoIP, MCL of 147dB and ISD of 500m for urban and 1732m for rural</w:t>
      </w:r>
    </w:p>
    <w:p w14:paraId="7CC8759D" w14:textId="77777777" w:rsidR="00025EE8" w:rsidRDefault="009B6EF5">
      <w:pPr>
        <w:pStyle w:val="a"/>
        <w:numPr>
          <w:ilvl w:val="2"/>
          <w:numId w:val="43"/>
        </w:numPr>
        <w:ind w:leftChars="0"/>
        <w:rPr>
          <w:highlight w:val="cyan"/>
          <w:lang w:val="en-US"/>
        </w:rPr>
      </w:pPr>
      <w:r>
        <w:rPr>
          <w:highlight w:val="cyan"/>
          <w:lang w:val="en-US"/>
        </w:rPr>
        <w:t>Note: the MCL value may be adjusted depending on the definition of MCL</w:t>
      </w:r>
    </w:p>
    <w:p w14:paraId="31551008" w14:textId="77777777" w:rsidR="00025EE8" w:rsidRDefault="009B6EF5">
      <w:pPr>
        <w:pStyle w:val="a"/>
        <w:numPr>
          <w:ilvl w:val="1"/>
          <w:numId w:val="43"/>
        </w:numPr>
        <w:ind w:leftChars="0"/>
        <w:rPr>
          <w:highlight w:val="cyan"/>
          <w:lang w:val="en-US"/>
        </w:rPr>
      </w:pPr>
      <w:r>
        <w:rPr>
          <w:highlight w:val="cyan"/>
          <w:lang w:val="en-US"/>
        </w:rPr>
        <w:t>For FR1 eMBB, ISD of 500m for urban and 1732m for rural</w:t>
      </w:r>
    </w:p>
    <w:p w14:paraId="2754D075" w14:textId="77777777" w:rsidR="00025EE8" w:rsidRDefault="009B6EF5">
      <w:pPr>
        <w:pStyle w:val="a"/>
        <w:numPr>
          <w:ilvl w:val="1"/>
          <w:numId w:val="43"/>
        </w:numPr>
        <w:ind w:leftChars="0"/>
        <w:rPr>
          <w:highlight w:val="cyan"/>
          <w:lang w:val="en-US"/>
        </w:rPr>
      </w:pPr>
      <w:r>
        <w:rPr>
          <w:highlight w:val="cyan"/>
          <w:lang w:val="en-US"/>
        </w:rPr>
        <w:t>(For FR2, companies input are encouraged)</w:t>
      </w:r>
    </w:p>
    <w:p w14:paraId="7BCDF244" w14:textId="77777777" w:rsidR="00025EE8" w:rsidRDefault="009B6EF5">
      <w:pPr>
        <w:pStyle w:val="a"/>
        <w:numPr>
          <w:ilvl w:val="0"/>
          <w:numId w:val="43"/>
        </w:numPr>
        <w:ind w:leftChars="0"/>
        <w:rPr>
          <w:highlight w:val="cyan"/>
        </w:rPr>
      </w:pPr>
      <w:r>
        <w:rPr>
          <w:highlight w:val="cyan"/>
        </w:rPr>
        <w:t>Continue discussion whether or not / how much coverage enhancements beyond the operators’ requirements will be performed.</w:t>
      </w:r>
    </w:p>
    <w:p w14:paraId="26D40BC6" w14:textId="77777777" w:rsidR="00025EE8" w:rsidRDefault="009B6EF5">
      <w:pPr>
        <w:pStyle w:val="a"/>
        <w:numPr>
          <w:ilvl w:val="1"/>
          <w:numId w:val="43"/>
        </w:numPr>
        <w:ind w:leftChars="0"/>
        <w:rPr>
          <w:highlight w:val="cyan"/>
        </w:rPr>
      </w:pPr>
      <w:r>
        <w:rPr>
          <w:highlight w:val="cyan"/>
        </w:rPr>
        <w:t>Link budget template is used for this analysis</w:t>
      </w:r>
    </w:p>
    <w:p w14:paraId="2FD46227" w14:textId="77777777" w:rsidR="00025EE8" w:rsidRDefault="009B6EF5">
      <w:pPr>
        <w:pStyle w:val="a"/>
        <w:numPr>
          <w:ilvl w:val="1"/>
          <w:numId w:val="43"/>
        </w:numPr>
        <w:ind w:leftChars="0"/>
        <w:rPr>
          <w:highlight w:val="cyan"/>
        </w:rPr>
      </w:pPr>
      <w:r>
        <w:rPr>
          <w:highlight w:val="cyan"/>
        </w:rPr>
        <w:t>Complexity, spec impact, power consumption are taken into account</w:t>
      </w:r>
    </w:p>
    <w:p w14:paraId="01C646FE" w14:textId="77777777" w:rsidR="00025EE8" w:rsidRDefault="009B6EF5">
      <w:pPr>
        <w:pStyle w:val="a"/>
        <w:numPr>
          <w:ilvl w:val="0"/>
          <w:numId w:val="43"/>
        </w:numPr>
        <w:ind w:leftChars="0"/>
        <w:rPr>
          <w:highlight w:val="cyan"/>
        </w:rPr>
      </w:pPr>
      <w:r>
        <w:rPr>
          <w:highlight w:val="cyan"/>
        </w:rPr>
        <w:t>The link budget template should include the all the potential performance metric</w:t>
      </w:r>
      <w:ins w:id="64" w:author="作成者" w:date="2020-08-20T09:23:00Z">
        <w:r>
          <w:rPr>
            <w:highlight w:val="cyan"/>
          </w:rPr>
          <w:t>s</w:t>
        </w:r>
      </w:ins>
      <w:r>
        <w:rPr>
          <w:highlight w:val="cyan"/>
        </w:rPr>
        <w:t>, i.e. MCL, MPL, MIL</w:t>
      </w:r>
    </w:p>
    <w:p w14:paraId="2E9E2311" w14:textId="77777777" w:rsidR="00025EE8" w:rsidRDefault="00025EE8">
      <w:pPr>
        <w:rPr>
          <w:highlight w:val="cyan"/>
        </w:rPr>
      </w:pPr>
    </w:p>
    <w:p w14:paraId="03B3FDC7" w14:textId="77777777" w:rsidR="00025EE8" w:rsidRDefault="00025EE8">
      <w:pPr>
        <w:rPr>
          <w:highlight w:val="cyan"/>
        </w:rPr>
      </w:pPr>
    </w:p>
    <w:p w14:paraId="2B1B610F"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4911F85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46744E7" w14:textId="77777777" w:rsidR="00025EE8" w:rsidRDefault="009B6EF5">
            <w:r>
              <w:t xml:space="preserve">Company </w:t>
            </w:r>
          </w:p>
        </w:tc>
        <w:tc>
          <w:tcPr>
            <w:tcW w:w="7786" w:type="dxa"/>
          </w:tcPr>
          <w:p w14:paraId="18CB4490" w14:textId="77777777" w:rsidR="00025EE8" w:rsidRDefault="009B6EF5">
            <w:r>
              <w:t>Comment</w:t>
            </w:r>
          </w:p>
        </w:tc>
      </w:tr>
      <w:tr w:rsidR="00025EE8" w14:paraId="38048D38" w14:textId="77777777" w:rsidTr="00025EE8">
        <w:tc>
          <w:tcPr>
            <w:tcW w:w="2376" w:type="dxa"/>
          </w:tcPr>
          <w:p w14:paraId="51710C01" w14:textId="77777777" w:rsidR="00025EE8" w:rsidRDefault="009B6EF5">
            <w:r>
              <w:t>Ericsson</w:t>
            </w:r>
          </w:p>
        </w:tc>
        <w:tc>
          <w:tcPr>
            <w:tcW w:w="7786" w:type="dxa"/>
          </w:tcPr>
          <w:p w14:paraId="78E65980" w14:textId="77777777" w:rsidR="00025EE8" w:rsidRDefault="009B6EF5">
            <w:r>
              <w:t>It is difficult to set the absolute targets until we have results available and that are converged enough to allow meaningful comparisons to an absolute target.  So we prefer further discussion on this proposal for now.</w:t>
            </w:r>
          </w:p>
        </w:tc>
      </w:tr>
      <w:tr w:rsidR="00025EE8" w14:paraId="2DE4B8EC" w14:textId="77777777" w:rsidTr="00025EE8">
        <w:tc>
          <w:tcPr>
            <w:tcW w:w="2376" w:type="dxa"/>
          </w:tcPr>
          <w:p w14:paraId="21AA71CA" w14:textId="77777777" w:rsidR="00025EE8" w:rsidRDefault="009B6EF5">
            <w:pPr>
              <w:rPr>
                <w:rFonts w:eastAsia="宋体"/>
                <w:lang w:val="en-US" w:eastAsia="zh-CN"/>
              </w:rPr>
            </w:pPr>
            <w:r>
              <w:rPr>
                <w:rFonts w:eastAsia="宋体" w:hint="eastAsia"/>
                <w:lang w:val="en-US" w:eastAsia="zh-CN"/>
              </w:rPr>
              <w:t>ZTE</w:t>
            </w:r>
          </w:p>
        </w:tc>
        <w:tc>
          <w:tcPr>
            <w:tcW w:w="7786" w:type="dxa"/>
          </w:tcPr>
          <w:p w14:paraId="22DC210F" w14:textId="77777777" w:rsidR="00025EE8" w:rsidRDefault="009B6EF5">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71ED0BA5" w14:textId="77777777" w:rsidR="00025EE8" w:rsidRDefault="009B6EF5">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0A321E" w14:paraId="6CECAADF" w14:textId="77777777" w:rsidTr="00025EE8">
        <w:tc>
          <w:tcPr>
            <w:tcW w:w="2376" w:type="dxa"/>
          </w:tcPr>
          <w:p w14:paraId="12478E42" w14:textId="27260C4F" w:rsidR="000A321E" w:rsidRDefault="000A321E">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52DDF06B" w14:textId="77777777" w:rsidR="000A321E" w:rsidRPr="00B02A65" w:rsidRDefault="000A321E" w:rsidP="000A321E">
            <w:pPr>
              <w:ind w:left="400" w:hanging="400"/>
              <w:rPr>
                <w:rFonts w:eastAsia="宋体"/>
                <w:bCs/>
                <w:lang w:val="en-US" w:eastAsia="zh-CN"/>
              </w:rPr>
            </w:pPr>
            <w:r w:rsidRPr="00B02A65">
              <w:rPr>
                <w:rFonts w:eastAsia="宋体"/>
                <w:bCs/>
                <w:lang w:val="en-US" w:eastAsia="zh-CN"/>
              </w:rPr>
              <w:t>We support the moderator’s proposal with some minor revisions.</w:t>
            </w:r>
          </w:p>
          <w:p w14:paraId="275D2C6A" w14:textId="77777777" w:rsidR="000A321E" w:rsidRPr="00B02A65" w:rsidRDefault="000A321E" w:rsidP="000A321E">
            <w:pPr>
              <w:ind w:left="400" w:hanging="400"/>
              <w:rPr>
                <w:b/>
                <w:u w:val="single"/>
                <w:lang w:val="en-US"/>
              </w:rPr>
            </w:pPr>
            <w:r w:rsidRPr="00B02A65">
              <w:rPr>
                <w:b/>
                <w:u w:val="single"/>
                <w:lang w:val="en-US"/>
              </w:rPr>
              <w:t>Updated proposal:</w:t>
            </w:r>
          </w:p>
          <w:p w14:paraId="3C7D956E" w14:textId="77777777" w:rsidR="000A321E" w:rsidRPr="00B02A65" w:rsidRDefault="000A321E" w:rsidP="000A321E">
            <w:pPr>
              <w:pStyle w:val="a"/>
              <w:numPr>
                <w:ilvl w:val="0"/>
                <w:numId w:val="43"/>
              </w:numPr>
              <w:ind w:leftChars="0"/>
            </w:pPr>
            <w:r w:rsidRPr="00B02A65">
              <w:t>RAN1 to strive for satisfying the operators requirements, which is given by absolute values:</w:t>
            </w:r>
          </w:p>
          <w:p w14:paraId="38DA7C45" w14:textId="77777777" w:rsidR="000A321E" w:rsidRPr="00B02A65" w:rsidRDefault="000A321E" w:rsidP="000A321E">
            <w:pPr>
              <w:pStyle w:val="a"/>
              <w:numPr>
                <w:ilvl w:val="1"/>
                <w:numId w:val="43"/>
              </w:numPr>
              <w:ind w:leftChars="0"/>
              <w:rPr>
                <w:lang w:val="en-US"/>
              </w:rPr>
            </w:pPr>
            <w:r w:rsidRPr="00B02A65">
              <w:rPr>
                <w:lang w:val="en-US"/>
              </w:rPr>
              <w:t xml:space="preserve">For FR1 VoIP, MCL of 147dB and </w:t>
            </w:r>
            <w:r w:rsidRPr="00B02A65">
              <w:rPr>
                <w:color w:val="FF0000"/>
                <w:lang w:val="en-US"/>
              </w:rPr>
              <w:t>MCL/M</w:t>
            </w:r>
            <w:r>
              <w:rPr>
                <w:color w:val="FF0000"/>
                <w:lang w:val="en-US"/>
              </w:rPr>
              <w:t>P</w:t>
            </w:r>
            <w:r w:rsidRPr="00B02A65">
              <w:rPr>
                <w:color w:val="FF0000"/>
                <w:lang w:val="en-US"/>
              </w:rPr>
              <w:t>L/M</w:t>
            </w:r>
            <w:r>
              <w:rPr>
                <w:color w:val="FF0000"/>
                <w:lang w:val="en-US"/>
              </w:rPr>
              <w:t>I</w:t>
            </w:r>
            <w:r w:rsidRPr="00B02A65">
              <w:rPr>
                <w:color w:val="FF0000"/>
                <w:lang w:val="en-US"/>
              </w:rPr>
              <w:t>L derived from</w:t>
            </w:r>
            <w:r>
              <w:rPr>
                <w:lang w:val="en-US"/>
              </w:rPr>
              <w:t xml:space="preserve"> </w:t>
            </w:r>
            <w:r w:rsidRPr="00B02A65">
              <w:rPr>
                <w:lang w:val="en-US"/>
              </w:rPr>
              <w:lastRenderedPageBreak/>
              <w:t>ISD of 500m for urban and 1732m for rural</w:t>
            </w:r>
          </w:p>
          <w:p w14:paraId="30DE3EB4" w14:textId="77777777" w:rsidR="000A321E" w:rsidRPr="00B02A65" w:rsidRDefault="000A321E" w:rsidP="000A321E">
            <w:pPr>
              <w:pStyle w:val="a"/>
              <w:numPr>
                <w:ilvl w:val="2"/>
                <w:numId w:val="43"/>
              </w:numPr>
              <w:ind w:leftChars="0"/>
              <w:rPr>
                <w:lang w:val="en-US"/>
              </w:rPr>
            </w:pPr>
            <w:r w:rsidRPr="00B02A65">
              <w:rPr>
                <w:lang w:val="en-US"/>
              </w:rPr>
              <w:t>Note: the MCL value may be adjusted depending on the definition of MCL</w:t>
            </w:r>
          </w:p>
          <w:p w14:paraId="59185ED9" w14:textId="77777777" w:rsidR="000A321E" w:rsidRPr="00B02A65" w:rsidRDefault="000A321E" w:rsidP="000A321E">
            <w:pPr>
              <w:pStyle w:val="a"/>
              <w:numPr>
                <w:ilvl w:val="1"/>
                <w:numId w:val="43"/>
              </w:numPr>
              <w:ind w:leftChars="0"/>
              <w:rPr>
                <w:lang w:val="en-US"/>
              </w:rPr>
            </w:pPr>
            <w:r w:rsidRPr="00B02A65">
              <w:rPr>
                <w:lang w:val="en-US"/>
              </w:rPr>
              <w:t xml:space="preserve">For FR1 eMBB, </w:t>
            </w:r>
            <w:r w:rsidRPr="00DA35C8">
              <w:rPr>
                <w:color w:val="FF0000"/>
                <w:lang w:val="en-US"/>
              </w:rPr>
              <w:t>MCL/M</w:t>
            </w:r>
            <w:r>
              <w:rPr>
                <w:color w:val="FF0000"/>
                <w:lang w:val="en-US"/>
              </w:rPr>
              <w:t>P</w:t>
            </w:r>
            <w:r w:rsidRPr="00DA35C8">
              <w:rPr>
                <w:color w:val="FF0000"/>
                <w:lang w:val="en-US"/>
              </w:rPr>
              <w:t>L/M</w:t>
            </w:r>
            <w:r>
              <w:rPr>
                <w:color w:val="FF0000"/>
                <w:lang w:val="en-US"/>
              </w:rPr>
              <w:t>I</w:t>
            </w:r>
            <w:r w:rsidRPr="00DA35C8">
              <w:rPr>
                <w:color w:val="FF0000"/>
                <w:lang w:val="en-US"/>
              </w:rPr>
              <w:t>L derived from</w:t>
            </w:r>
            <w:r w:rsidRPr="0084158E">
              <w:rPr>
                <w:lang w:val="en-US"/>
              </w:rPr>
              <w:t xml:space="preserve"> </w:t>
            </w:r>
            <w:r w:rsidRPr="00B02A65">
              <w:rPr>
                <w:lang w:val="en-US"/>
              </w:rPr>
              <w:t>ISD of 500m for urban and 1732m for rural</w:t>
            </w:r>
          </w:p>
          <w:p w14:paraId="16FB9469" w14:textId="77777777" w:rsidR="000A321E" w:rsidRPr="00B02A65" w:rsidRDefault="000A321E" w:rsidP="000A321E">
            <w:pPr>
              <w:pStyle w:val="a"/>
              <w:numPr>
                <w:ilvl w:val="1"/>
                <w:numId w:val="43"/>
              </w:numPr>
              <w:ind w:leftChars="0"/>
              <w:rPr>
                <w:lang w:val="en-US"/>
              </w:rPr>
            </w:pPr>
            <w:r w:rsidRPr="00B02A65">
              <w:rPr>
                <w:lang w:val="en-US"/>
              </w:rPr>
              <w:t>(For FR2, companies</w:t>
            </w:r>
            <w:r w:rsidRPr="00B02A65">
              <w:rPr>
                <w:color w:val="FF0000"/>
                <w:lang w:val="en-US"/>
              </w:rPr>
              <w:t>’</w:t>
            </w:r>
            <w:r w:rsidRPr="00B02A65">
              <w:rPr>
                <w:lang w:val="en-US"/>
              </w:rPr>
              <w:t xml:space="preserve"> input</w:t>
            </w:r>
            <w:r w:rsidRPr="00B02A65">
              <w:rPr>
                <w:color w:val="FF0000"/>
                <w:lang w:val="en-US"/>
              </w:rPr>
              <w:t>s</w:t>
            </w:r>
            <w:r w:rsidRPr="00B02A65">
              <w:rPr>
                <w:lang w:val="en-US"/>
              </w:rPr>
              <w:t xml:space="preserve"> are encouraged)</w:t>
            </w:r>
          </w:p>
          <w:p w14:paraId="4C7930FF" w14:textId="77777777" w:rsidR="000A321E" w:rsidRPr="00B02A65" w:rsidRDefault="000A321E" w:rsidP="000A321E">
            <w:pPr>
              <w:pStyle w:val="a"/>
              <w:numPr>
                <w:ilvl w:val="0"/>
                <w:numId w:val="43"/>
              </w:numPr>
              <w:ind w:leftChars="0"/>
            </w:pPr>
            <w:r w:rsidRPr="00B02A65">
              <w:t>Continue discussion whether or not / how much coverage enhancements beyond the operators’ requirements will be performed.</w:t>
            </w:r>
          </w:p>
          <w:p w14:paraId="605990F5" w14:textId="77777777" w:rsidR="000A321E" w:rsidRPr="00B02A65" w:rsidRDefault="000A321E" w:rsidP="000A321E">
            <w:pPr>
              <w:pStyle w:val="a"/>
              <w:numPr>
                <w:ilvl w:val="1"/>
                <w:numId w:val="43"/>
              </w:numPr>
              <w:ind w:leftChars="0"/>
            </w:pPr>
            <w:r w:rsidRPr="00B02A65">
              <w:t>Link budget template is used for this analysis</w:t>
            </w:r>
          </w:p>
          <w:p w14:paraId="671AFD8A" w14:textId="77777777" w:rsidR="000A321E" w:rsidRPr="00B02A65" w:rsidRDefault="000A321E" w:rsidP="000A321E">
            <w:pPr>
              <w:pStyle w:val="a"/>
              <w:numPr>
                <w:ilvl w:val="1"/>
                <w:numId w:val="43"/>
              </w:numPr>
              <w:ind w:leftChars="0"/>
            </w:pPr>
            <w:r w:rsidRPr="00B02A65">
              <w:t>Complexity, spec impact, power consumption are taken into account</w:t>
            </w:r>
          </w:p>
          <w:p w14:paraId="117D7E9D" w14:textId="77777777" w:rsidR="000A321E" w:rsidRPr="00B02A65" w:rsidRDefault="000A321E" w:rsidP="000A321E">
            <w:pPr>
              <w:pStyle w:val="a"/>
              <w:numPr>
                <w:ilvl w:val="0"/>
                <w:numId w:val="43"/>
              </w:numPr>
              <w:ind w:leftChars="0"/>
            </w:pPr>
            <w:r w:rsidRPr="00B02A65">
              <w:t>The link budget template should include the all the potential performance metrics, i.e. MCL, MPL, MIL</w:t>
            </w:r>
          </w:p>
          <w:p w14:paraId="5E292E93" w14:textId="77777777" w:rsidR="000A321E" w:rsidRPr="00F5436E" w:rsidRDefault="000A321E">
            <w:pPr>
              <w:rPr>
                <w:rFonts w:eastAsia="宋体"/>
                <w:lang w:eastAsia="zh-CN"/>
              </w:rPr>
            </w:pPr>
          </w:p>
        </w:tc>
      </w:tr>
      <w:tr w:rsidR="00F5436E" w14:paraId="2B64AD7A" w14:textId="77777777" w:rsidTr="00025EE8">
        <w:tc>
          <w:tcPr>
            <w:tcW w:w="2376" w:type="dxa"/>
          </w:tcPr>
          <w:p w14:paraId="7F8B7F56" w14:textId="0979FB9C" w:rsidR="00F5436E" w:rsidRDefault="00F5436E">
            <w:pPr>
              <w:rPr>
                <w:rFonts w:eastAsia="宋体" w:hint="eastAsia"/>
                <w:lang w:val="en-US" w:eastAsia="zh-CN"/>
              </w:rPr>
            </w:pPr>
            <w:r>
              <w:rPr>
                <w:rFonts w:eastAsia="宋体"/>
                <w:lang w:val="en-US" w:eastAsia="zh-CN"/>
              </w:rPr>
              <w:lastRenderedPageBreak/>
              <w:t>OPPO</w:t>
            </w:r>
          </w:p>
        </w:tc>
        <w:tc>
          <w:tcPr>
            <w:tcW w:w="7786" w:type="dxa"/>
          </w:tcPr>
          <w:p w14:paraId="25A0F85C" w14:textId="5FF0CCDB" w:rsidR="00F5436E" w:rsidRPr="00B02A65" w:rsidRDefault="00400A4F" w:rsidP="00400A4F">
            <w:pPr>
              <w:rPr>
                <w:rFonts w:eastAsia="宋体"/>
                <w:bCs/>
                <w:lang w:val="en-US" w:eastAsia="zh-CN"/>
              </w:rPr>
            </w:pPr>
            <w:r>
              <w:rPr>
                <w:rFonts w:eastAsia="宋体"/>
                <w:bCs/>
                <w:lang w:eastAsia="zh-CN"/>
              </w:rPr>
              <w:t>We ha</w:t>
            </w:r>
            <w:r w:rsidRPr="00400A4F">
              <w:rPr>
                <w:rFonts w:eastAsia="宋体"/>
                <w:bCs/>
                <w:lang w:eastAsia="zh-CN"/>
              </w:rPr>
              <w:t>ve a concern on</w:t>
            </w:r>
            <w:r>
              <w:rPr>
                <w:rFonts w:eastAsia="宋体"/>
                <w:bCs/>
                <w:lang w:eastAsia="zh-CN"/>
              </w:rPr>
              <w:t xml:space="preserve"> the </w:t>
            </w:r>
            <w:r w:rsidRPr="00400A4F">
              <w:rPr>
                <w:rFonts w:eastAsia="宋体"/>
                <w:bCs/>
                <w:lang w:eastAsia="zh-CN"/>
              </w:rPr>
              <w:t>absolute values</w:t>
            </w:r>
            <w:r>
              <w:rPr>
                <w:rFonts w:eastAsia="宋体"/>
                <w:bCs/>
                <w:lang w:eastAsia="zh-CN"/>
              </w:rPr>
              <w:t xml:space="preserve">. Companies may obtain the different values by the different </w:t>
            </w:r>
            <w:r w:rsidRPr="00400A4F">
              <w:rPr>
                <w:rFonts w:eastAsia="宋体"/>
                <w:bCs/>
                <w:lang w:eastAsia="zh-CN"/>
              </w:rPr>
              <w:t>parameter</w:t>
            </w:r>
            <w:r>
              <w:rPr>
                <w:rFonts w:eastAsia="宋体"/>
                <w:bCs/>
                <w:lang w:eastAsia="zh-CN"/>
              </w:rPr>
              <w:t xml:space="preserve">s in the link budget template. If </w:t>
            </w:r>
            <w:r>
              <w:rPr>
                <w:rFonts w:eastAsia="宋体"/>
                <w:bCs/>
                <w:lang w:eastAsia="zh-CN"/>
              </w:rPr>
              <w:t xml:space="preserve">Companies </w:t>
            </w:r>
            <w:r>
              <w:rPr>
                <w:rFonts w:eastAsia="宋体"/>
                <w:bCs/>
                <w:lang w:eastAsia="zh-CN"/>
              </w:rPr>
              <w:t xml:space="preserve">obtain the absolute value by a same link budget template, we support the </w:t>
            </w:r>
            <w:r w:rsidRPr="00400A4F">
              <w:rPr>
                <w:rFonts w:eastAsia="宋体"/>
                <w:bCs/>
                <w:lang w:eastAsia="zh-CN"/>
              </w:rPr>
              <w:t>updated proposal</w:t>
            </w:r>
            <w:r>
              <w:rPr>
                <w:rFonts w:eastAsia="宋体"/>
                <w:bCs/>
                <w:lang w:eastAsia="zh-CN"/>
              </w:rPr>
              <w:t>.</w:t>
            </w:r>
          </w:p>
        </w:tc>
      </w:tr>
    </w:tbl>
    <w:p w14:paraId="3A96F280" w14:textId="77777777" w:rsidR="00025EE8" w:rsidRDefault="00025EE8"/>
    <w:p w14:paraId="4BE1FE41" w14:textId="77777777" w:rsidR="00025EE8" w:rsidRDefault="00025EE8">
      <w:pPr>
        <w:rPr>
          <w:highlight w:val="cyan"/>
        </w:rPr>
      </w:pPr>
    </w:p>
    <w:p w14:paraId="37E3D0B7" w14:textId="77777777" w:rsidR="00025EE8" w:rsidRDefault="009B6EF5">
      <w:pPr>
        <w:pStyle w:val="20"/>
        <w:rPr>
          <w:lang w:val="en-US"/>
        </w:rPr>
      </w:pPr>
      <w:r>
        <w:rPr>
          <w:color w:val="008000"/>
          <w:lang w:val="en-US"/>
        </w:rPr>
        <w:t>[L]</w:t>
      </w:r>
      <w:r>
        <w:rPr>
          <w:lang w:val="en-US"/>
        </w:rPr>
        <w:t xml:space="preserve"> Open issue No.15 – target BLER for PDCCH (FR1 only)</w:t>
      </w:r>
    </w:p>
    <w:p w14:paraId="39CAD2CC" w14:textId="77777777" w:rsidR="00025EE8" w:rsidRDefault="009B6EF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6E0B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5BF8A"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91EC65" w14:textId="77777777" w:rsidR="00025EE8" w:rsidRDefault="009B6EF5">
            <w:pPr>
              <w:spacing w:line="312" w:lineRule="auto"/>
              <w:jc w:val="center"/>
              <w:rPr>
                <w:sz w:val="21"/>
                <w:szCs w:val="21"/>
                <w:lang w:eastAsia="ko-KR"/>
              </w:rPr>
            </w:pPr>
            <w:r>
              <w:rPr>
                <w:sz w:val="21"/>
                <w:szCs w:val="21"/>
                <w:lang w:eastAsia="ko-KR"/>
              </w:rPr>
              <w:t>1% BLER</w:t>
            </w:r>
          </w:p>
          <w:p w14:paraId="5126C1AC" w14:textId="77777777" w:rsidR="00025EE8" w:rsidRDefault="009B6EF5">
            <w:pPr>
              <w:spacing w:line="312" w:lineRule="auto"/>
              <w:jc w:val="center"/>
              <w:rPr>
                <w:sz w:val="21"/>
                <w:szCs w:val="21"/>
                <w:lang w:eastAsia="ko-KR"/>
              </w:rPr>
            </w:pPr>
            <w:r>
              <w:rPr>
                <w:color w:val="FF0000"/>
                <w:sz w:val="21"/>
                <w:szCs w:val="21"/>
                <w:lang w:eastAsia="ko-KR"/>
              </w:rPr>
              <w:t>FFS: 10% BLER</w:t>
            </w:r>
          </w:p>
        </w:tc>
      </w:tr>
    </w:tbl>
    <w:p w14:paraId="067E4E52" w14:textId="77777777" w:rsidR="00025EE8" w:rsidRDefault="00025EE8">
      <w:pPr>
        <w:rPr>
          <w:b/>
          <w:u w:val="single"/>
          <w:lang w:val="en-US"/>
        </w:rPr>
      </w:pPr>
    </w:p>
    <w:p w14:paraId="368F4EFF" w14:textId="77777777" w:rsidR="00025EE8" w:rsidRDefault="009B6EF5">
      <w:r>
        <w:t>One contribution discusses this issue, and proposes not to consider 10% BLER for PDCCH [5]. Companies are invited to input your views on this issue.</w:t>
      </w:r>
    </w:p>
    <w:tbl>
      <w:tblPr>
        <w:tblStyle w:val="81"/>
        <w:tblW w:w="10162" w:type="dxa"/>
        <w:tblLayout w:type="fixed"/>
        <w:tblLook w:val="04A0" w:firstRow="1" w:lastRow="0" w:firstColumn="1" w:lastColumn="0" w:noHBand="0" w:noVBand="1"/>
      </w:tblPr>
      <w:tblGrid>
        <w:gridCol w:w="2376"/>
        <w:gridCol w:w="7786"/>
      </w:tblGrid>
      <w:tr w:rsidR="00025EE8" w14:paraId="7515205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D650BF" w14:textId="77777777" w:rsidR="00025EE8" w:rsidRDefault="009B6EF5">
            <w:r>
              <w:t xml:space="preserve">Company </w:t>
            </w:r>
          </w:p>
        </w:tc>
        <w:tc>
          <w:tcPr>
            <w:tcW w:w="7786" w:type="dxa"/>
          </w:tcPr>
          <w:p w14:paraId="62E48D7F" w14:textId="77777777" w:rsidR="00025EE8" w:rsidRDefault="009B6EF5">
            <w:r>
              <w:t>Comment</w:t>
            </w:r>
          </w:p>
        </w:tc>
      </w:tr>
      <w:tr w:rsidR="00025EE8" w14:paraId="7E3460D2" w14:textId="77777777" w:rsidTr="00025EE8">
        <w:tc>
          <w:tcPr>
            <w:tcW w:w="2376" w:type="dxa"/>
          </w:tcPr>
          <w:p w14:paraId="4687B12E" w14:textId="77777777" w:rsidR="00025EE8" w:rsidRDefault="009B6EF5">
            <w:r>
              <w:rPr>
                <w:rFonts w:eastAsia="宋体" w:hint="eastAsia"/>
                <w:lang w:eastAsia="zh-CN"/>
              </w:rPr>
              <w:t>C</w:t>
            </w:r>
            <w:r>
              <w:rPr>
                <w:rFonts w:eastAsia="宋体"/>
                <w:lang w:eastAsia="zh-CN"/>
              </w:rPr>
              <w:t>hina Telecom</w:t>
            </w:r>
          </w:p>
        </w:tc>
        <w:tc>
          <w:tcPr>
            <w:tcW w:w="7786" w:type="dxa"/>
          </w:tcPr>
          <w:p w14:paraId="5EA51570" w14:textId="77777777" w:rsidR="00025EE8" w:rsidRDefault="009B6EF5">
            <w:r>
              <w:rPr>
                <w:rFonts w:eastAsia="宋体" w:hint="eastAsia"/>
                <w:lang w:eastAsia="zh-CN"/>
              </w:rPr>
              <w:t>R</w:t>
            </w:r>
            <w:r>
              <w:rPr>
                <w:rFonts w:eastAsia="宋体"/>
                <w:lang w:eastAsia="zh-CN"/>
              </w:rPr>
              <w:t>emove 10% BLER.</w:t>
            </w:r>
          </w:p>
        </w:tc>
      </w:tr>
      <w:tr w:rsidR="00025EE8" w14:paraId="27CA6464" w14:textId="77777777" w:rsidTr="00025EE8">
        <w:tc>
          <w:tcPr>
            <w:tcW w:w="2376" w:type="dxa"/>
          </w:tcPr>
          <w:p w14:paraId="3A735126" w14:textId="77777777" w:rsidR="00025EE8" w:rsidRDefault="009B6EF5">
            <w:r>
              <w:rPr>
                <w:rFonts w:eastAsia="宋体" w:hint="eastAsia"/>
                <w:lang w:eastAsia="zh-CN"/>
              </w:rPr>
              <w:t>O</w:t>
            </w:r>
            <w:r>
              <w:rPr>
                <w:rFonts w:eastAsia="宋体"/>
                <w:lang w:eastAsia="zh-CN"/>
              </w:rPr>
              <w:t>PPO</w:t>
            </w:r>
          </w:p>
        </w:tc>
        <w:tc>
          <w:tcPr>
            <w:tcW w:w="7786" w:type="dxa"/>
          </w:tcPr>
          <w:p w14:paraId="74FCF831" w14:textId="77777777" w:rsidR="00025EE8" w:rsidRDefault="009B6EF5">
            <w:r>
              <w:rPr>
                <w:rFonts w:eastAsia="宋体" w:hint="eastAsia"/>
                <w:lang w:eastAsia="zh-CN"/>
              </w:rPr>
              <w:t>S</w:t>
            </w:r>
            <w:r>
              <w:rPr>
                <w:rFonts w:eastAsia="宋体"/>
                <w:lang w:eastAsia="zh-CN"/>
              </w:rPr>
              <w:t>upport removing 10% BLER.</w:t>
            </w:r>
          </w:p>
        </w:tc>
      </w:tr>
      <w:tr w:rsidR="00025EE8" w14:paraId="2240A431" w14:textId="77777777" w:rsidTr="00025EE8">
        <w:tc>
          <w:tcPr>
            <w:tcW w:w="2376" w:type="dxa"/>
          </w:tcPr>
          <w:p w14:paraId="1A7A1C15" w14:textId="77777777" w:rsidR="00025EE8" w:rsidRDefault="009B6EF5">
            <w:pPr>
              <w:rPr>
                <w:rFonts w:eastAsia="宋体"/>
                <w:lang w:eastAsia="zh-CN"/>
              </w:rPr>
            </w:pPr>
            <w:r>
              <w:rPr>
                <w:rFonts w:eastAsia="宋体" w:hint="eastAsia"/>
                <w:lang w:eastAsia="zh-CN"/>
              </w:rPr>
              <w:t>CATT</w:t>
            </w:r>
          </w:p>
        </w:tc>
        <w:tc>
          <w:tcPr>
            <w:tcW w:w="7786" w:type="dxa"/>
          </w:tcPr>
          <w:p w14:paraId="59941D9B" w14:textId="77777777" w:rsidR="00025EE8" w:rsidRDefault="009B6EF5">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025EE8" w14:paraId="4D1DF968" w14:textId="77777777" w:rsidTr="00025EE8">
        <w:tc>
          <w:tcPr>
            <w:tcW w:w="2376" w:type="dxa"/>
          </w:tcPr>
          <w:p w14:paraId="24E7C052" w14:textId="77777777" w:rsidR="00025EE8" w:rsidRDefault="009B6EF5">
            <w:r>
              <w:rPr>
                <w:rFonts w:eastAsia="宋体" w:hint="eastAsia"/>
                <w:lang w:val="en-US" w:eastAsia="zh-CN"/>
              </w:rPr>
              <w:t>ZTE</w:t>
            </w:r>
          </w:p>
        </w:tc>
        <w:tc>
          <w:tcPr>
            <w:tcW w:w="7786" w:type="dxa"/>
          </w:tcPr>
          <w:p w14:paraId="69C9DF6E" w14:textId="77777777" w:rsidR="00025EE8" w:rsidRDefault="009B6EF5">
            <w:pPr>
              <w:rPr>
                <w:rFonts w:eastAsia="宋体"/>
                <w:lang w:val="en-US" w:eastAsia="zh-CN"/>
              </w:rPr>
            </w:pPr>
            <w:r>
              <w:rPr>
                <w:rFonts w:eastAsia="宋体" w:hint="eastAsia"/>
                <w:lang w:val="en-US" w:eastAsia="zh-CN"/>
              </w:rPr>
              <w:t>No need to consider 10% BLER for PDCCH.</w:t>
            </w:r>
          </w:p>
          <w:p w14:paraId="008D7068" w14:textId="77777777" w:rsidR="00025EE8" w:rsidRDefault="009B6EF5">
            <w:r>
              <w:rPr>
                <w:rFonts w:eastAsia="宋体" w:hint="eastAsia"/>
                <w:lang w:val="en-US" w:eastAsia="zh-CN"/>
              </w:rPr>
              <w:t xml:space="preserve">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w:t>
            </w:r>
            <w:r>
              <w:rPr>
                <w:rFonts w:eastAsia="宋体" w:hint="eastAsia"/>
                <w:lang w:val="en-US" w:eastAsia="zh-CN"/>
              </w:rPr>
              <w:lastRenderedPageBreak/>
              <w:t>10%, meaning 1% target BLER for HARQ-ACK cannot be guaranteed.</w:t>
            </w:r>
          </w:p>
        </w:tc>
      </w:tr>
      <w:tr w:rsidR="00025EE8" w14:paraId="54351682" w14:textId="77777777" w:rsidTr="00025EE8">
        <w:tc>
          <w:tcPr>
            <w:tcW w:w="2376" w:type="dxa"/>
          </w:tcPr>
          <w:p w14:paraId="11F5EA65" w14:textId="77777777" w:rsidR="00025EE8" w:rsidRDefault="009B6EF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22DDAF1" w14:textId="77777777" w:rsidR="00025EE8" w:rsidRDefault="009B6EF5">
            <w:pPr>
              <w:rPr>
                <w:rFonts w:eastAsiaTheme="minorEastAsia"/>
                <w:lang w:val="en-US"/>
              </w:rPr>
            </w:pPr>
            <w:r>
              <w:rPr>
                <w:rFonts w:eastAsia="宋体"/>
                <w:lang w:eastAsia="zh-CN"/>
              </w:rPr>
              <w:t>We support removing 10% BLER.</w:t>
            </w:r>
          </w:p>
        </w:tc>
      </w:tr>
      <w:tr w:rsidR="00025EE8" w14:paraId="11DA3776" w14:textId="77777777" w:rsidTr="00025EE8">
        <w:tc>
          <w:tcPr>
            <w:tcW w:w="2376" w:type="dxa"/>
          </w:tcPr>
          <w:p w14:paraId="13AD5398" w14:textId="77777777" w:rsidR="00025EE8" w:rsidRDefault="009B6EF5">
            <w:pPr>
              <w:rPr>
                <w:rFonts w:eastAsiaTheme="minorEastAsia"/>
                <w:lang w:val="en-US"/>
              </w:rPr>
            </w:pPr>
            <w:r>
              <w:rPr>
                <w:rFonts w:eastAsiaTheme="minorEastAsia"/>
                <w:lang w:val="en-US"/>
              </w:rPr>
              <w:t>Nokia/NSB</w:t>
            </w:r>
          </w:p>
        </w:tc>
        <w:tc>
          <w:tcPr>
            <w:tcW w:w="7786" w:type="dxa"/>
          </w:tcPr>
          <w:p w14:paraId="7B6CA3F0" w14:textId="77777777" w:rsidR="00025EE8" w:rsidRDefault="009B6EF5">
            <w:pPr>
              <w:rPr>
                <w:rFonts w:eastAsia="宋体"/>
                <w:lang w:eastAsia="zh-CN"/>
              </w:rPr>
            </w:pPr>
            <w:r>
              <w:t>The motivation to consider 10% BLER is not clear and we agree with China Telecom and the proposal in [5].</w:t>
            </w:r>
          </w:p>
        </w:tc>
      </w:tr>
      <w:tr w:rsidR="00025EE8" w14:paraId="1F2C2C3D" w14:textId="77777777" w:rsidTr="00025EE8">
        <w:tc>
          <w:tcPr>
            <w:tcW w:w="2376" w:type="dxa"/>
          </w:tcPr>
          <w:p w14:paraId="7B8E5459" w14:textId="77777777" w:rsidR="00025EE8" w:rsidRDefault="009B6EF5">
            <w:pPr>
              <w:rPr>
                <w:rFonts w:eastAsiaTheme="minorEastAsia"/>
                <w:lang w:val="en-US"/>
              </w:rPr>
            </w:pPr>
            <w:r>
              <w:rPr>
                <w:rFonts w:eastAsiaTheme="minorEastAsia"/>
                <w:lang w:val="en-US"/>
              </w:rPr>
              <w:t>Intel</w:t>
            </w:r>
          </w:p>
        </w:tc>
        <w:tc>
          <w:tcPr>
            <w:tcW w:w="7786" w:type="dxa"/>
          </w:tcPr>
          <w:p w14:paraId="1E46DA29" w14:textId="77777777" w:rsidR="00025EE8" w:rsidRDefault="009B6EF5">
            <w:r>
              <w:rPr>
                <w:rFonts w:eastAsia="宋体"/>
                <w:lang w:eastAsia="zh-CN"/>
              </w:rPr>
              <w:t>Remove 10% BLER</w:t>
            </w:r>
          </w:p>
        </w:tc>
      </w:tr>
      <w:tr w:rsidR="00025EE8" w14:paraId="2D2E432F" w14:textId="77777777" w:rsidTr="00025EE8">
        <w:tc>
          <w:tcPr>
            <w:tcW w:w="2376" w:type="dxa"/>
          </w:tcPr>
          <w:p w14:paraId="7CA9F5BA" w14:textId="77777777" w:rsidR="00025EE8" w:rsidRDefault="009B6EF5">
            <w:pPr>
              <w:rPr>
                <w:rFonts w:eastAsiaTheme="minorEastAsia"/>
                <w:lang w:val="en-US"/>
              </w:rPr>
            </w:pPr>
            <w:r>
              <w:rPr>
                <w:rFonts w:eastAsiaTheme="minorEastAsia"/>
                <w:lang w:val="en-US"/>
              </w:rPr>
              <w:t>Ericsson</w:t>
            </w:r>
          </w:p>
        </w:tc>
        <w:tc>
          <w:tcPr>
            <w:tcW w:w="7786" w:type="dxa"/>
          </w:tcPr>
          <w:p w14:paraId="1F44CB0C" w14:textId="77777777" w:rsidR="00025EE8" w:rsidRDefault="009B6EF5">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025EE8" w14:paraId="6AD7D18A" w14:textId="77777777" w:rsidTr="00025EE8">
        <w:tc>
          <w:tcPr>
            <w:tcW w:w="2376" w:type="dxa"/>
          </w:tcPr>
          <w:p w14:paraId="62D421E9" w14:textId="77777777" w:rsidR="00025EE8" w:rsidRDefault="009B6EF5">
            <w:pPr>
              <w:rPr>
                <w:rFonts w:eastAsiaTheme="minorEastAsia"/>
                <w:lang w:val="en-US"/>
              </w:rPr>
            </w:pPr>
            <w:r>
              <w:t>Qualcomm</w:t>
            </w:r>
          </w:p>
        </w:tc>
        <w:tc>
          <w:tcPr>
            <w:tcW w:w="7786" w:type="dxa"/>
          </w:tcPr>
          <w:p w14:paraId="7F25DE8D" w14:textId="77777777" w:rsidR="00025EE8" w:rsidRDefault="009B6EF5">
            <w:pPr>
              <w:rPr>
                <w:rFonts w:eastAsia="宋体"/>
                <w:lang w:eastAsia="zh-CN"/>
              </w:rPr>
            </w:pPr>
            <w:r>
              <w:t>Let us stick to 1% BLER. It is well studied, and we know how the network behaves under this requirement.</w:t>
            </w:r>
          </w:p>
        </w:tc>
      </w:tr>
      <w:tr w:rsidR="00025EE8" w14:paraId="14D647D5" w14:textId="77777777" w:rsidTr="00025EE8">
        <w:tc>
          <w:tcPr>
            <w:tcW w:w="2376" w:type="dxa"/>
          </w:tcPr>
          <w:p w14:paraId="748E80F5" w14:textId="77777777" w:rsidR="00025EE8" w:rsidRDefault="009B6EF5">
            <w:r>
              <w:rPr>
                <w:rFonts w:eastAsia="宋体" w:hint="eastAsia"/>
                <w:lang w:eastAsia="zh-CN"/>
              </w:rPr>
              <w:t>vivo</w:t>
            </w:r>
          </w:p>
        </w:tc>
        <w:tc>
          <w:tcPr>
            <w:tcW w:w="7786" w:type="dxa"/>
          </w:tcPr>
          <w:p w14:paraId="19F63184" w14:textId="77777777" w:rsidR="00025EE8" w:rsidRDefault="009B6EF5">
            <w:r>
              <w:rPr>
                <w:rFonts w:eastAsia="宋体" w:hint="eastAsia"/>
                <w:lang w:eastAsia="zh-CN"/>
              </w:rPr>
              <w:t>For PDCCH, 1% BLER is needed.</w:t>
            </w:r>
          </w:p>
        </w:tc>
      </w:tr>
      <w:tr w:rsidR="00025EE8" w14:paraId="673A1433" w14:textId="77777777" w:rsidTr="00025EE8">
        <w:tc>
          <w:tcPr>
            <w:tcW w:w="2376" w:type="dxa"/>
          </w:tcPr>
          <w:p w14:paraId="7B8E76AA" w14:textId="77777777" w:rsidR="00025EE8" w:rsidRDefault="009B6EF5">
            <w:pPr>
              <w:rPr>
                <w:rFonts w:eastAsia="宋体"/>
                <w:lang w:eastAsia="zh-CN"/>
              </w:rPr>
            </w:pPr>
            <w:r>
              <w:rPr>
                <w:rFonts w:eastAsia="Malgun Gothic" w:hint="eastAsia"/>
                <w:lang w:val="en-US" w:eastAsia="ko-KR"/>
              </w:rPr>
              <w:t>Samsung</w:t>
            </w:r>
          </w:p>
        </w:tc>
        <w:tc>
          <w:tcPr>
            <w:tcW w:w="7786" w:type="dxa"/>
          </w:tcPr>
          <w:p w14:paraId="236B521E" w14:textId="77777777" w:rsidR="00025EE8" w:rsidRDefault="009B6EF5">
            <w:pPr>
              <w:rPr>
                <w:rFonts w:eastAsia="宋体"/>
                <w:lang w:eastAsia="zh-CN"/>
              </w:rPr>
            </w:pPr>
            <w:r>
              <w:rPr>
                <w:rFonts w:eastAsia="宋体"/>
                <w:lang w:eastAsia="zh-CN"/>
              </w:rPr>
              <w:t>Remove 10% BLER</w:t>
            </w:r>
          </w:p>
        </w:tc>
      </w:tr>
      <w:tr w:rsidR="00025EE8" w14:paraId="4365C9F4" w14:textId="77777777" w:rsidTr="00025EE8">
        <w:tc>
          <w:tcPr>
            <w:tcW w:w="2376" w:type="dxa"/>
          </w:tcPr>
          <w:p w14:paraId="3A25D76C" w14:textId="77777777" w:rsidR="00025EE8" w:rsidRDefault="009B6EF5">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58C61D7B" w14:textId="77777777" w:rsidR="00025EE8" w:rsidRDefault="009B6EF5">
            <w:pPr>
              <w:rPr>
                <w:rFonts w:eastAsia="宋体"/>
                <w:lang w:eastAsia="zh-CN"/>
              </w:rPr>
            </w:pPr>
            <w:r>
              <w:rPr>
                <w:rFonts w:eastAsiaTheme="minorEastAsia" w:hint="eastAsia"/>
              </w:rPr>
              <w:t>S</w:t>
            </w:r>
            <w:r>
              <w:rPr>
                <w:rFonts w:eastAsiaTheme="minorEastAsia"/>
              </w:rPr>
              <w:t>upport removing 10% BLER.</w:t>
            </w:r>
          </w:p>
        </w:tc>
      </w:tr>
      <w:tr w:rsidR="00025EE8" w14:paraId="5F315EBD" w14:textId="77777777" w:rsidTr="00025EE8">
        <w:tc>
          <w:tcPr>
            <w:tcW w:w="2376" w:type="dxa"/>
          </w:tcPr>
          <w:p w14:paraId="3301806A" w14:textId="77777777" w:rsidR="00025EE8" w:rsidRDefault="009B6EF5">
            <w:pPr>
              <w:rPr>
                <w:rFonts w:eastAsiaTheme="minorEastAsia"/>
                <w:lang w:val="en-US"/>
              </w:rPr>
            </w:pPr>
            <w:r>
              <w:rPr>
                <w:rFonts w:eastAsia="宋体"/>
                <w:lang w:eastAsia="zh-CN"/>
              </w:rPr>
              <w:t>Apple</w:t>
            </w:r>
          </w:p>
        </w:tc>
        <w:tc>
          <w:tcPr>
            <w:tcW w:w="7786" w:type="dxa"/>
          </w:tcPr>
          <w:p w14:paraId="5BA83620" w14:textId="77777777" w:rsidR="00025EE8" w:rsidRDefault="009B6EF5">
            <w:pPr>
              <w:rPr>
                <w:rFonts w:eastAsiaTheme="minorEastAsia"/>
              </w:rPr>
            </w:pPr>
            <w:r>
              <w:rPr>
                <w:rFonts w:eastAsia="宋体"/>
                <w:lang w:eastAsia="zh-CN"/>
              </w:rPr>
              <w:t>1% BELR for PDCCH is enough.</w:t>
            </w:r>
          </w:p>
        </w:tc>
      </w:tr>
    </w:tbl>
    <w:p w14:paraId="040C4ED5" w14:textId="77777777" w:rsidR="00025EE8" w:rsidRDefault="00025EE8"/>
    <w:p w14:paraId="6738F082" w14:textId="77777777" w:rsidR="00025EE8" w:rsidRDefault="009B6EF5">
      <w:pPr>
        <w:rPr>
          <w:b/>
          <w:highlight w:val="cyan"/>
          <w:u w:val="single"/>
          <w:lang w:val="en-US"/>
        </w:rPr>
      </w:pPr>
      <w:r>
        <w:rPr>
          <w:b/>
          <w:highlight w:val="cyan"/>
          <w:u w:val="single"/>
          <w:lang w:val="en-US"/>
        </w:rPr>
        <w:t>Summary of the discussion:</w:t>
      </w:r>
    </w:p>
    <w:p w14:paraId="0E6F8EBC" w14:textId="77777777" w:rsidR="00025EE8" w:rsidRDefault="009B6EF5">
      <w:pPr>
        <w:pStyle w:val="a"/>
        <w:numPr>
          <w:ilvl w:val="0"/>
          <w:numId w:val="18"/>
        </w:numPr>
        <w:ind w:leftChars="0"/>
        <w:rPr>
          <w:highlight w:val="cyan"/>
          <w:lang w:val="en-US"/>
        </w:rPr>
      </w:pPr>
      <w:r>
        <w:rPr>
          <w:highlight w:val="cyan"/>
          <w:lang w:val="en-US"/>
        </w:rPr>
        <w:t>12 companies are OK to remove 10% BLER for PDCCH, or think 1% BLER is more important.</w:t>
      </w:r>
    </w:p>
    <w:p w14:paraId="68C37E2A" w14:textId="77777777" w:rsidR="00025EE8" w:rsidRDefault="009B6EF5">
      <w:pPr>
        <w:pStyle w:val="a"/>
        <w:numPr>
          <w:ilvl w:val="0"/>
          <w:numId w:val="18"/>
        </w:numPr>
        <w:ind w:leftChars="0"/>
        <w:rPr>
          <w:highlight w:val="cyan"/>
          <w:lang w:val="en-US"/>
        </w:rPr>
      </w:pPr>
      <w:r>
        <w:rPr>
          <w:highlight w:val="cyan"/>
        </w:rPr>
        <w:t xml:space="preserve">1 company think 1% </w:t>
      </w:r>
      <w:r>
        <w:rPr>
          <w:highlight w:val="cyan"/>
          <w:lang w:val="en-US"/>
        </w:rPr>
        <w:t xml:space="preserve">BLER is not optimal for a coverage limited scenario, and 10% BLER will be useful. </w:t>
      </w:r>
    </w:p>
    <w:p w14:paraId="2ECBF01E" w14:textId="77777777" w:rsidR="00025EE8" w:rsidRDefault="009B6EF5">
      <w:pPr>
        <w:rPr>
          <w:highlight w:val="cyan"/>
          <w:lang w:val="en-US"/>
        </w:rPr>
      </w:pPr>
      <w:r>
        <w:rPr>
          <w:highlight w:val="cyan"/>
          <w:lang w:val="en-US"/>
        </w:rPr>
        <w:t xml:space="preserve">Considering the less number of interest for 10% BLER for PDCCH, this should be treated as optional. </w:t>
      </w:r>
    </w:p>
    <w:p w14:paraId="60C78716" w14:textId="77777777" w:rsidR="00025EE8" w:rsidRDefault="009B6EF5">
      <w:pPr>
        <w:rPr>
          <w:b/>
          <w:highlight w:val="cyan"/>
          <w:u w:val="single"/>
          <w:lang w:val="en-US"/>
        </w:rPr>
      </w:pPr>
      <w:r>
        <w:rPr>
          <w:b/>
          <w:highlight w:val="cyan"/>
          <w:u w:val="single"/>
          <w:lang w:val="en-US"/>
        </w:rPr>
        <w:t>Moderator’s updated proposal:</w:t>
      </w:r>
    </w:p>
    <w:p w14:paraId="61964F2D" w14:textId="77777777" w:rsidR="00025EE8" w:rsidRDefault="009B6EF5">
      <w:pPr>
        <w:pStyle w:val="a"/>
        <w:numPr>
          <w:ilvl w:val="0"/>
          <w:numId w:val="44"/>
        </w:numPr>
        <w:ind w:leftChars="0"/>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332C98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58AC" w14:textId="77777777" w:rsidR="00025EE8" w:rsidRDefault="009B6EF5">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1EAAD4" w14:textId="77777777" w:rsidR="00025EE8" w:rsidRDefault="009B6EF5">
            <w:pPr>
              <w:spacing w:line="312" w:lineRule="auto"/>
              <w:jc w:val="center"/>
              <w:rPr>
                <w:sz w:val="21"/>
                <w:szCs w:val="21"/>
                <w:highlight w:val="cyan"/>
                <w:lang w:eastAsia="ko-KR"/>
              </w:rPr>
            </w:pPr>
            <w:r>
              <w:rPr>
                <w:sz w:val="21"/>
                <w:szCs w:val="21"/>
                <w:highlight w:val="cyan"/>
                <w:lang w:eastAsia="ko-KR"/>
              </w:rPr>
              <w:t>1% BLER</w:t>
            </w:r>
          </w:p>
          <w:p w14:paraId="078C79E2" w14:textId="77777777" w:rsidR="00025EE8" w:rsidRDefault="009B6EF5">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50D16F4E" w14:textId="77777777" w:rsidR="00025EE8" w:rsidRDefault="00025EE8">
      <w:pPr>
        <w:pStyle w:val="a"/>
        <w:numPr>
          <w:ilvl w:val="0"/>
          <w:numId w:val="44"/>
        </w:numPr>
        <w:ind w:leftChars="0"/>
        <w:rPr>
          <w:highlight w:val="cyan"/>
        </w:rPr>
      </w:pPr>
    </w:p>
    <w:p w14:paraId="0DA7DB9B" w14:textId="77777777" w:rsidR="00025EE8" w:rsidRDefault="00025EE8"/>
    <w:p w14:paraId="7BA07BBB"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394B50B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6B7BE80" w14:textId="77777777" w:rsidR="00025EE8" w:rsidRDefault="009B6EF5">
            <w:r>
              <w:t xml:space="preserve">Company </w:t>
            </w:r>
          </w:p>
        </w:tc>
        <w:tc>
          <w:tcPr>
            <w:tcW w:w="7786" w:type="dxa"/>
          </w:tcPr>
          <w:p w14:paraId="62142138" w14:textId="77777777" w:rsidR="00025EE8" w:rsidRDefault="009B6EF5">
            <w:r>
              <w:t>Comment</w:t>
            </w:r>
          </w:p>
        </w:tc>
      </w:tr>
      <w:tr w:rsidR="00025EE8" w14:paraId="692D05B6" w14:textId="77777777" w:rsidTr="00025EE8">
        <w:tc>
          <w:tcPr>
            <w:tcW w:w="2376" w:type="dxa"/>
          </w:tcPr>
          <w:p w14:paraId="196346A2" w14:textId="77777777" w:rsidR="00025EE8" w:rsidRDefault="00025EE8"/>
        </w:tc>
        <w:tc>
          <w:tcPr>
            <w:tcW w:w="7786" w:type="dxa"/>
          </w:tcPr>
          <w:p w14:paraId="10996E66" w14:textId="77777777" w:rsidR="00025EE8" w:rsidRDefault="00025EE8"/>
        </w:tc>
      </w:tr>
      <w:tr w:rsidR="00025EE8" w14:paraId="13F06C3E" w14:textId="77777777" w:rsidTr="00025EE8">
        <w:tc>
          <w:tcPr>
            <w:tcW w:w="2376" w:type="dxa"/>
          </w:tcPr>
          <w:p w14:paraId="7F40FBF8" w14:textId="77777777" w:rsidR="00025EE8" w:rsidRDefault="00025EE8">
            <w:pPr>
              <w:rPr>
                <w:rFonts w:eastAsia="宋体"/>
                <w:lang w:val="en-US" w:eastAsia="zh-CN"/>
              </w:rPr>
            </w:pPr>
          </w:p>
        </w:tc>
        <w:tc>
          <w:tcPr>
            <w:tcW w:w="7786" w:type="dxa"/>
          </w:tcPr>
          <w:p w14:paraId="7B0F45A9" w14:textId="77777777" w:rsidR="00025EE8" w:rsidRDefault="00025EE8">
            <w:pPr>
              <w:rPr>
                <w:rFonts w:eastAsia="宋体"/>
                <w:lang w:val="en-US" w:eastAsia="zh-CN"/>
              </w:rPr>
            </w:pPr>
          </w:p>
        </w:tc>
      </w:tr>
    </w:tbl>
    <w:p w14:paraId="09754624" w14:textId="77777777" w:rsidR="00025EE8" w:rsidRDefault="00025EE8"/>
    <w:p w14:paraId="73108EB8" w14:textId="77777777" w:rsidR="00025EE8" w:rsidRDefault="00025EE8"/>
    <w:p w14:paraId="5D401929" w14:textId="77777777" w:rsidR="00025EE8" w:rsidRDefault="009B6EF5">
      <w:pPr>
        <w:pStyle w:val="10"/>
        <w:spacing w:after="180"/>
      </w:pPr>
      <w:r>
        <w:t>Other issues related to evaluations</w:t>
      </w:r>
    </w:p>
    <w:p w14:paraId="7F121E85" w14:textId="77777777" w:rsidR="00025EE8" w:rsidRDefault="009B6EF5">
      <w:pPr>
        <w:pStyle w:val="20"/>
        <w:rPr>
          <w:lang w:val="en-US"/>
        </w:rPr>
      </w:pPr>
      <w:r>
        <w:rPr>
          <w:color w:val="FF0000"/>
          <w:lang w:val="en-US"/>
        </w:rPr>
        <w:t>[H]</w:t>
      </w:r>
      <w:r>
        <w:rPr>
          <w:lang w:val="en-US"/>
        </w:rPr>
        <w:t xml:space="preserve"> Definition of MCL, MIL and MPL (FR1 &amp; FR2 common)</w:t>
      </w:r>
    </w:p>
    <w:p w14:paraId="7529D258" w14:textId="77777777" w:rsidR="00025EE8" w:rsidRDefault="009B6EF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607767E3" w14:textId="77777777" w:rsidR="00025EE8" w:rsidRDefault="009B6EF5">
      <w:r>
        <w:t xml:space="preserve">From these discussions, it seems that the exact definition of MCL is not aligned. In addition, we should make sure that the definition of MIL and MPL are aligned among companies. </w:t>
      </w:r>
    </w:p>
    <w:p w14:paraId="5FD95B49" w14:textId="77777777" w:rsidR="00025EE8" w:rsidRDefault="009B6EF5">
      <w:pPr>
        <w:pStyle w:val="a"/>
        <w:numPr>
          <w:ilvl w:val="0"/>
          <w:numId w:val="45"/>
        </w:numPr>
        <w:ind w:leftChars="0"/>
        <w:rPr>
          <w:b/>
          <w:u w:val="single"/>
          <w:lang w:eastAsia="zh-CN"/>
        </w:rPr>
      </w:pPr>
      <w:r>
        <w:rPr>
          <w:b/>
          <w:u w:val="single"/>
          <w:lang w:eastAsia="zh-CN"/>
        </w:rPr>
        <w:t>For TDL Option 1 (see section No.9 in section 2.9 for the definition)</w:t>
      </w:r>
    </w:p>
    <w:p w14:paraId="308FE7F9" w14:textId="77777777" w:rsidR="00025EE8" w:rsidRDefault="009B6EF5">
      <w:pPr>
        <w:pStyle w:val="a"/>
        <w:numPr>
          <w:ilvl w:val="1"/>
          <w:numId w:val="45"/>
        </w:numPr>
        <w:ind w:leftChars="0"/>
        <w:rPr>
          <w:lang w:eastAsia="zh-CN"/>
        </w:rPr>
      </w:pPr>
      <w:r>
        <w:rPr>
          <w:lang w:eastAsia="zh-CN"/>
        </w:rPr>
        <w:t>Definition of MCL</w:t>
      </w:r>
    </w:p>
    <w:p w14:paraId="1BC2F6E1" w14:textId="77777777" w:rsidR="00025EE8" w:rsidRDefault="009B6EF5">
      <w:pPr>
        <w:pStyle w:val="a"/>
        <w:numPr>
          <w:ilvl w:val="2"/>
          <w:numId w:val="45"/>
        </w:numPr>
        <w:ind w:leftChars="0"/>
        <w:rPr>
          <w:lang w:eastAsia="zh-CN"/>
        </w:rPr>
      </w:pPr>
      <w:r>
        <w:rPr>
          <w:lang w:eastAsia="zh-CN"/>
        </w:rPr>
        <w:t>Alt 1-1: Total transmit power - Receiver sensitivity + gNB antenna gain (component 2)</w:t>
      </w:r>
    </w:p>
    <w:p w14:paraId="2185CACA" w14:textId="77777777" w:rsidR="00025EE8" w:rsidRDefault="009B6EF5">
      <w:pPr>
        <w:pStyle w:val="a"/>
        <w:numPr>
          <w:ilvl w:val="2"/>
          <w:numId w:val="45"/>
        </w:numPr>
        <w:ind w:leftChars="0"/>
        <w:rPr>
          <w:lang w:eastAsia="zh-CN"/>
        </w:rPr>
      </w:pPr>
      <w:r>
        <w:rPr>
          <w:lang w:eastAsia="zh-CN"/>
        </w:rPr>
        <w:t xml:space="preserve">Alt 1-2: Total transmit power - Receiver sensitivity + gNB antenna gain (component 2 + 3) + UE antenna gain  </w:t>
      </w:r>
    </w:p>
    <w:p w14:paraId="24C171F0" w14:textId="77777777" w:rsidR="00025EE8" w:rsidRDefault="009B6EF5">
      <w:pPr>
        <w:pStyle w:val="a"/>
        <w:numPr>
          <w:ilvl w:val="2"/>
          <w:numId w:val="45"/>
        </w:numPr>
        <w:ind w:leftChars="0"/>
        <w:rPr>
          <w:lang w:eastAsia="zh-CN"/>
        </w:rPr>
      </w:pPr>
      <w:r>
        <w:rPr>
          <w:lang w:eastAsia="zh-CN"/>
        </w:rPr>
        <w:t xml:space="preserve">Alt 1-3: Total transmit power - Receiver sensitivity + gNB antenna gain (component 2 + 3 + 4) + UE antenna gain  </w:t>
      </w:r>
    </w:p>
    <w:p w14:paraId="2C3CD3C3" w14:textId="77777777" w:rsidR="00025EE8" w:rsidRDefault="009B6EF5">
      <w:pPr>
        <w:pStyle w:val="a"/>
        <w:numPr>
          <w:ilvl w:val="1"/>
          <w:numId w:val="45"/>
        </w:numPr>
        <w:ind w:leftChars="0"/>
        <w:rPr>
          <w:lang w:eastAsia="zh-CN"/>
        </w:rPr>
      </w:pPr>
      <w:r>
        <w:rPr>
          <w:lang w:eastAsia="zh-CN"/>
        </w:rPr>
        <w:t>Definition of MIL</w:t>
      </w:r>
    </w:p>
    <w:p w14:paraId="3494B5EF" w14:textId="77777777" w:rsidR="00025EE8" w:rsidRDefault="009B6EF5">
      <w:pPr>
        <w:pStyle w:val="a"/>
        <w:numPr>
          <w:ilvl w:val="2"/>
          <w:numId w:val="45"/>
        </w:numPr>
        <w:ind w:leftChars="0"/>
        <w:rPr>
          <w:lang w:eastAsia="zh-CN"/>
        </w:rPr>
      </w:pPr>
      <w:r>
        <w:rPr>
          <w:lang w:eastAsia="zh-CN"/>
        </w:rPr>
        <w:t xml:space="preserve">Total transmit power - Receiver sensitivity + gNB antenna gain (component 2 + 3 + 4) + UE antenna gain </w:t>
      </w:r>
    </w:p>
    <w:p w14:paraId="48146059" w14:textId="77777777" w:rsidR="00025EE8" w:rsidRDefault="009B6EF5">
      <w:pPr>
        <w:pStyle w:val="a"/>
        <w:numPr>
          <w:ilvl w:val="1"/>
          <w:numId w:val="45"/>
        </w:numPr>
        <w:ind w:leftChars="0"/>
        <w:rPr>
          <w:lang w:eastAsia="zh-CN"/>
        </w:rPr>
      </w:pPr>
      <w:r>
        <w:rPr>
          <w:lang w:eastAsia="zh-CN"/>
        </w:rPr>
        <w:t>Definition of MPL</w:t>
      </w:r>
    </w:p>
    <w:p w14:paraId="50C11DF5" w14:textId="77777777" w:rsidR="00025EE8" w:rsidRDefault="009B6EF5">
      <w:pPr>
        <w:pStyle w:val="a"/>
        <w:numPr>
          <w:ilvl w:val="2"/>
          <w:numId w:val="45"/>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BA721DD" w14:textId="77777777" w:rsidR="00025EE8" w:rsidRDefault="009B6EF5">
      <w:pPr>
        <w:pStyle w:val="ab"/>
        <w:jc w:val="center"/>
        <w:rPr>
          <w:lang w:eastAsia="zh-CN"/>
        </w:rPr>
      </w:pPr>
      <w:r>
        <w:rPr>
          <w:noProof/>
          <w:lang w:eastAsia="ja-JP"/>
        </w:rPr>
        <w:drawing>
          <wp:inline distT="0" distB="0" distL="0" distR="0" wp14:anchorId="66E67C8E" wp14:editId="33452E66">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5CAD74D" w14:textId="77777777" w:rsidR="00025EE8" w:rsidRDefault="00025EE8">
      <w:pPr>
        <w:pStyle w:val="ab"/>
        <w:jc w:val="center"/>
        <w:rPr>
          <w:lang w:eastAsia="zh-CN"/>
        </w:rPr>
      </w:pPr>
    </w:p>
    <w:p w14:paraId="01B291C6" w14:textId="77777777" w:rsidR="00025EE8" w:rsidRDefault="009B6EF5">
      <w:pPr>
        <w:pStyle w:val="a"/>
        <w:numPr>
          <w:ilvl w:val="0"/>
          <w:numId w:val="46"/>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3A8F0284" w14:textId="77777777" w:rsidR="00025EE8" w:rsidRDefault="009B6EF5">
      <w:pPr>
        <w:pStyle w:val="a"/>
        <w:numPr>
          <w:ilvl w:val="1"/>
          <w:numId w:val="46"/>
        </w:numPr>
        <w:ind w:leftChars="0"/>
        <w:rPr>
          <w:lang w:eastAsia="zh-CN"/>
        </w:rPr>
      </w:pPr>
      <w:r>
        <w:rPr>
          <w:lang w:eastAsia="zh-CN"/>
        </w:rPr>
        <w:t>Definition of MCL</w:t>
      </w:r>
    </w:p>
    <w:p w14:paraId="1B605487" w14:textId="77777777" w:rsidR="00025EE8" w:rsidRDefault="009B6EF5">
      <w:pPr>
        <w:pStyle w:val="a"/>
        <w:numPr>
          <w:ilvl w:val="2"/>
          <w:numId w:val="46"/>
        </w:numPr>
        <w:ind w:leftChars="0"/>
        <w:rPr>
          <w:lang w:eastAsia="zh-CN"/>
        </w:rPr>
      </w:pPr>
      <w:r>
        <w:rPr>
          <w:lang w:eastAsia="zh-CN"/>
        </w:rPr>
        <w:t xml:space="preserve">Alt 2-1: Total transmit power - Receiver sensitivity </w:t>
      </w:r>
    </w:p>
    <w:p w14:paraId="59978FF7" w14:textId="77777777" w:rsidR="00025EE8" w:rsidRDefault="009B6EF5">
      <w:pPr>
        <w:pStyle w:val="a"/>
        <w:numPr>
          <w:ilvl w:val="2"/>
          <w:numId w:val="46"/>
        </w:numPr>
        <w:ind w:leftChars="0"/>
        <w:rPr>
          <w:lang w:eastAsia="zh-CN"/>
        </w:rPr>
      </w:pPr>
      <w:r>
        <w:rPr>
          <w:lang w:eastAsia="zh-CN"/>
        </w:rPr>
        <w:lastRenderedPageBreak/>
        <w:t xml:space="preserve">Alt 2-2: Total transmit power - Receiver sensitivity + gNB antenna gain (component 2) + UE antenna gain  </w:t>
      </w:r>
    </w:p>
    <w:p w14:paraId="267AD72A" w14:textId="77777777" w:rsidR="00025EE8" w:rsidRDefault="009B6EF5">
      <w:pPr>
        <w:pStyle w:val="a"/>
        <w:numPr>
          <w:ilvl w:val="2"/>
          <w:numId w:val="46"/>
        </w:numPr>
        <w:ind w:leftChars="0"/>
        <w:rPr>
          <w:lang w:eastAsia="zh-CN"/>
        </w:rPr>
      </w:pPr>
      <w:r>
        <w:rPr>
          <w:lang w:eastAsia="zh-CN"/>
        </w:rPr>
        <w:t xml:space="preserve">Alt 2-3: Total transmit power - Receiver sensitivity + gNB antenna gain (component 2 + 3) + UE antenna gain  </w:t>
      </w:r>
    </w:p>
    <w:p w14:paraId="519D3754" w14:textId="77777777" w:rsidR="00025EE8" w:rsidRDefault="009B6EF5">
      <w:pPr>
        <w:pStyle w:val="a"/>
        <w:numPr>
          <w:ilvl w:val="1"/>
          <w:numId w:val="46"/>
        </w:numPr>
        <w:ind w:leftChars="0"/>
        <w:rPr>
          <w:lang w:eastAsia="zh-CN"/>
        </w:rPr>
      </w:pPr>
      <w:r>
        <w:rPr>
          <w:lang w:eastAsia="zh-CN"/>
        </w:rPr>
        <w:t>Definition of MIL</w:t>
      </w:r>
    </w:p>
    <w:p w14:paraId="17607FE3" w14:textId="77777777" w:rsidR="00025EE8" w:rsidRDefault="009B6EF5">
      <w:pPr>
        <w:pStyle w:val="a"/>
        <w:numPr>
          <w:ilvl w:val="2"/>
          <w:numId w:val="46"/>
        </w:numPr>
        <w:ind w:leftChars="0"/>
        <w:rPr>
          <w:lang w:eastAsia="zh-CN"/>
        </w:rPr>
      </w:pPr>
      <w:r>
        <w:rPr>
          <w:lang w:eastAsia="zh-CN"/>
        </w:rPr>
        <w:t xml:space="preserve">Total transmit power - Receiver sensitivity + gNB antenna gain (component 2 + 3) + UE antenna gain  </w:t>
      </w:r>
    </w:p>
    <w:p w14:paraId="6C16F04B" w14:textId="77777777" w:rsidR="00025EE8" w:rsidRDefault="009B6EF5">
      <w:pPr>
        <w:pStyle w:val="a"/>
        <w:numPr>
          <w:ilvl w:val="1"/>
          <w:numId w:val="46"/>
        </w:numPr>
        <w:ind w:leftChars="0"/>
        <w:rPr>
          <w:lang w:eastAsia="zh-CN"/>
        </w:rPr>
      </w:pPr>
      <w:r>
        <w:rPr>
          <w:lang w:eastAsia="zh-CN"/>
        </w:rPr>
        <w:t>Definition of MPL</w:t>
      </w:r>
    </w:p>
    <w:p w14:paraId="470D5C5D" w14:textId="77777777" w:rsidR="00025EE8" w:rsidRDefault="009B6EF5">
      <w:pPr>
        <w:pStyle w:val="a"/>
        <w:numPr>
          <w:ilvl w:val="2"/>
          <w:numId w:val="46"/>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69D4402" w14:textId="77777777" w:rsidR="00025EE8" w:rsidRDefault="009B6EF5">
      <w:pPr>
        <w:pStyle w:val="ab"/>
        <w:jc w:val="center"/>
        <w:rPr>
          <w:lang w:eastAsia="zh-CN"/>
        </w:rPr>
      </w:pPr>
      <w:r>
        <w:rPr>
          <w:noProof/>
          <w:lang w:eastAsia="ja-JP"/>
        </w:rPr>
        <w:drawing>
          <wp:inline distT="0" distB="0" distL="0" distR="0" wp14:anchorId="0011DE98" wp14:editId="4895110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A46F3F8" w14:textId="77777777" w:rsidR="00025EE8" w:rsidRDefault="00025EE8"/>
    <w:tbl>
      <w:tblPr>
        <w:tblStyle w:val="81"/>
        <w:tblW w:w="10180" w:type="dxa"/>
        <w:tblLayout w:type="fixed"/>
        <w:tblLook w:val="04A0" w:firstRow="1" w:lastRow="0" w:firstColumn="1" w:lastColumn="0" w:noHBand="0" w:noVBand="1"/>
      </w:tblPr>
      <w:tblGrid>
        <w:gridCol w:w="1483"/>
        <w:gridCol w:w="1744"/>
        <w:gridCol w:w="1843"/>
        <w:gridCol w:w="5110"/>
      </w:tblGrid>
      <w:tr w:rsidR="00025EE8" w14:paraId="186F6287" w14:textId="77777777" w:rsidTr="00025EE8">
        <w:trPr>
          <w:cnfStyle w:val="100000000000" w:firstRow="1" w:lastRow="0" w:firstColumn="0" w:lastColumn="0" w:oddVBand="0" w:evenVBand="0" w:oddHBand="0" w:evenHBand="0" w:firstRowFirstColumn="0" w:firstRowLastColumn="0" w:lastRowFirstColumn="0" w:lastRowLastColumn="0"/>
        </w:trPr>
        <w:tc>
          <w:tcPr>
            <w:tcW w:w="1483" w:type="dxa"/>
          </w:tcPr>
          <w:p w14:paraId="4F0A3281" w14:textId="77777777" w:rsidR="00025EE8" w:rsidRDefault="009B6EF5">
            <w:r>
              <w:t xml:space="preserve">Company </w:t>
            </w:r>
          </w:p>
        </w:tc>
        <w:tc>
          <w:tcPr>
            <w:tcW w:w="1744" w:type="dxa"/>
          </w:tcPr>
          <w:p w14:paraId="55406EA8" w14:textId="77777777" w:rsidR="00025EE8" w:rsidRDefault="009B6EF5">
            <w:r>
              <w:rPr>
                <w:sz w:val="18"/>
              </w:rPr>
              <w:t>Preference on MCL definition for TDL opt.1</w:t>
            </w:r>
          </w:p>
        </w:tc>
        <w:tc>
          <w:tcPr>
            <w:tcW w:w="1843" w:type="dxa"/>
          </w:tcPr>
          <w:p w14:paraId="23E1FD2C" w14:textId="77777777" w:rsidR="00025EE8" w:rsidRDefault="009B6EF5">
            <w:r>
              <w:rPr>
                <w:sz w:val="18"/>
              </w:rPr>
              <w:t>Preference on MCL definition for TDL opt.2 and CDL</w:t>
            </w:r>
          </w:p>
        </w:tc>
        <w:tc>
          <w:tcPr>
            <w:tcW w:w="5110" w:type="dxa"/>
          </w:tcPr>
          <w:p w14:paraId="2FBA482B" w14:textId="77777777" w:rsidR="00025EE8" w:rsidRDefault="009B6EF5">
            <w:r>
              <w:t>Other comments</w:t>
            </w:r>
          </w:p>
        </w:tc>
      </w:tr>
      <w:tr w:rsidR="00025EE8" w14:paraId="5B417064" w14:textId="77777777" w:rsidTr="00025EE8">
        <w:tc>
          <w:tcPr>
            <w:tcW w:w="1483" w:type="dxa"/>
          </w:tcPr>
          <w:p w14:paraId="0423A4C5"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6674D73B" w14:textId="77777777" w:rsidR="00025EE8" w:rsidRDefault="009B6EF5">
            <w:r>
              <w:rPr>
                <w:rFonts w:eastAsia="宋体" w:hint="eastAsia"/>
                <w:lang w:eastAsia="zh-CN"/>
              </w:rPr>
              <w:t>Alt</w:t>
            </w:r>
            <w:r>
              <w:rPr>
                <w:rFonts w:eastAsia="宋体"/>
                <w:lang w:eastAsia="zh-CN"/>
              </w:rPr>
              <w:t xml:space="preserve"> 1-1</w:t>
            </w:r>
          </w:p>
        </w:tc>
        <w:tc>
          <w:tcPr>
            <w:tcW w:w="1843" w:type="dxa"/>
          </w:tcPr>
          <w:p w14:paraId="2B71DF15" w14:textId="77777777" w:rsidR="00025EE8" w:rsidRDefault="00025EE8"/>
        </w:tc>
        <w:tc>
          <w:tcPr>
            <w:tcW w:w="5110" w:type="dxa"/>
          </w:tcPr>
          <w:p w14:paraId="4A87EAA4" w14:textId="77777777" w:rsidR="00025EE8" w:rsidRDefault="009B6EF5">
            <w:r>
              <w:rPr>
                <w:rFonts w:eastAsia="宋体" w:hint="eastAsia"/>
                <w:lang w:eastAsia="zh-CN"/>
              </w:rPr>
              <w:t>W</w:t>
            </w:r>
            <w:r>
              <w:rPr>
                <w:rFonts w:eastAsia="宋体"/>
                <w:lang w:eastAsia="zh-CN"/>
              </w:rPr>
              <w:t xml:space="preserve">e prefer TDL opt.1 with Alt 1-1. The definition of MCL should be clearly defined for NR. </w:t>
            </w:r>
          </w:p>
        </w:tc>
      </w:tr>
      <w:tr w:rsidR="00025EE8" w14:paraId="563AE8A1" w14:textId="77777777" w:rsidTr="00025EE8">
        <w:tc>
          <w:tcPr>
            <w:tcW w:w="1483" w:type="dxa"/>
          </w:tcPr>
          <w:p w14:paraId="78818BDC" w14:textId="77777777" w:rsidR="00025EE8" w:rsidRDefault="009B6EF5">
            <w:r>
              <w:rPr>
                <w:rFonts w:eastAsia="宋体" w:hint="eastAsia"/>
                <w:lang w:eastAsia="zh-CN"/>
              </w:rPr>
              <w:t>O</w:t>
            </w:r>
            <w:r>
              <w:rPr>
                <w:rFonts w:eastAsia="宋体"/>
                <w:lang w:eastAsia="zh-CN"/>
              </w:rPr>
              <w:t>PPO</w:t>
            </w:r>
          </w:p>
        </w:tc>
        <w:tc>
          <w:tcPr>
            <w:tcW w:w="1744" w:type="dxa"/>
          </w:tcPr>
          <w:p w14:paraId="1CDF6777" w14:textId="77777777" w:rsidR="00025EE8" w:rsidRDefault="009B6EF5">
            <w:r>
              <w:rPr>
                <w:lang w:eastAsia="zh-CN"/>
              </w:rPr>
              <w:t>Alt 1-3</w:t>
            </w:r>
          </w:p>
        </w:tc>
        <w:tc>
          <w:tcPr>
            <w:tcW w:w="1843" w:type="dxa"/>
          </w:tcPr>
          <w:p w14:paraId="4191137A" w14:textId="77777777" w:rsidR="00025EE8" w:rsidRDefault="00025EE8"/>
        </w:tc>
        <w:tc>
          <w:tcPr>
            <w:tcW w:w="5110" w:type="dxa"/>
          </w:tcPr>
          <w:p w14:paraId="75A50197" w14:textId="77777777" w:rsidR="00025EE8" w:rsidRDefault="009B6EF5">
            <w:r>
              <w:rPr>
                <w:rFonts w:hint="eastAsia"/>
              </w:rPr>
              <w:t>W</w:t>
            </w:r>
            <w:r>
              <w:t>e prefer TDL opt.1 with Alt 1-3. The definition of MCL should consider the antenna gain.</w:t>
            </w:r>
          </w:p>
        </w:tc>
      </w:tr>
      <w:tr w:rsidR="00025EE8" w14:paraId="2620452C" w14:textId="77777777" w:rsidTr="00025EE8">
        <w:tc>
          <w:tcPr>
            <w:tcW w:w="1483" w:type="dxa"/>
          </w:tcPr>
          <w:p w14:paraId="2CFB3C2F" w14:textId="77777777" w:rsidR="00025EE8" w:rsidRDefault="009B6EF5">
            <w:pPr>
              <w:rPr>
                <w:rFonts w:eastAsia="宋体"/>
                <w:lang w:eastAsia="zh-CN"/>
              </w:rPr>
            </w:pPr>
            <w:r>
              <w:rPr>
                <w:rFonts w:eastAsia="宋体" w:hint="eastAsia"/>
                <w:lang w:eastAsia="zh-CN"/>
              </w:rPr>
              <w:t>CATT</w:t>
            </w:r>
          </w:p>
        </w:tc>
        <w:tc>
          <w:tcPr>
            <w:tcW w:w="1744" w:type="dxa"/>
          </w:tcPr>
          <w:p w14:paraId="3D40ACCB" w14:textId="77777777" w:rsidR="00025EE8" w:rsidRDefault="009B6EF5">
            <w:r>
              <w:rPr>
                <w:lang w:eastAsia="zh-CN"/>
              </w:rPr>
              <w:t>Alt 1-3</w:t>
            </w:r>
          </w:p>
        </w:tc>
        <w:tc>
          <w:tcPr>
            <w:tcW w:w="1843" w:type="dxa"/>
          </w:tcPr>
          <w:p w14:paraId="7531B9CA" w14:textId="77777777" w:rsidR="00025EE8" w:rsidRDefault="00025EE8"/>
        </w:tc>
        <w:tc>
          <w:tcPr>
            <w:tcW w:w="5110" w:type="dxa"/>
          </w:tcPr>
          <w:p w14:paraId="0FB1769E" w14:textId="77777777" w:rsidR="00025EE8" w:rsidRDefault="00025EE8"/>
        </w:tc>
      </w:tr>
      <w:tr w:rsidR="00025EE8" w14:paraId="35309E86" w14:textId="77777777" w:rsidTr="00025EE8">
        <w:tc>
          <w:tcPr>
            <w:tcW w:w="1483" w:type="dxa"/>
          </w:tcPr>
          <w:p w14:paraId="3F0A5E2F" w14:textId="77777777" w:rsidR="00025EE8" w:rsidRDefault="009B6EF5">
            <w:pPr>
              <w:rPr>
                <w:rFonts w:eastAsia="宋体"/>
                <w:lang w:eastAsia="zh-CN"/>
              </w:rPr>
            </w:pPr>
            <w:r>
              <w:rPr>
                <w:rFonts w:eastAsia="宋体" w:hint="eastAsia"/>
                <w:lang w:val="en-US" w:eastAsia="zh-CN"/>
              </w:rPr>
              <w:t>ZTE</w:t>
            </w:r>
          </w:p>
        </w:tc>
        <w:tc>
          <w:tcPr>
            <w:tcW w:w="1744" w:type="dxa"/>
          </w:tcPr>
          <w:p w14:paraId="0BCC0991" w14:textId="77777777" w:rsidR="00025EE8" w:rsidRDefault="009B6EF5">
            <w:pPr>
              <w:rPr>
                <w:lang w:eastAsia="zh-CN"/>
              </w:rPr>
            </w:pPr>
            <w:r>
              <w:rPr>
                <w:rFonts w:eastAsia="宋体" w:hint="eastAsia"/>
                <w:lang w:eastAsia="zh-CN"/>
              </w:rPr>
              <w:t>Alt</w:t>
            </w:r>
            <w:r>
              <w:rPr>
                <w:rFonts w:eastAsia="宋体"/>
                <w:lang w:eastAsia="zh-CN"/>
              </w:rPr>
              <w:t xml:space="preserve"> 1-1</w:t>
            </w:r>
          </w:p>
        </w:tc>
        <w:tc>
          <w:tcPr>
            <w:tcW w:w="1843" w:type="dxa"/>
          </w:tcPr>
          <w:p w14:paraId="2D97C702" w14:textId="77777777" w:rsidR="00025EE8" w:rsidRDefault="00025EE8"/>
        </w:tc>
        <w:tc>
          <w:tcPr>
            <w:tcW w:w="5110" w:type="dxa"/>
          </w:tcPr>
          <w:p w14:paraId="32BA6E92" w14:textId="77777777" w:rsidR="00025EE8" w:rsidRDefault="00025EE8"/>
        </w:tc>
      </w:tr>
      <w:tr w:rsidR="00025EE8" w14:paraId="6D64E93A" w14:textId="77777777" w:rsidTr="00025EE8">
        <w:tc>
          <w:tcPr>
            <w:tcW w:w="1483" w:type="dxa"/>
          </w:tcPr>
          <w:p w14:paraId="253E3919"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5F213352" w14:textId="77777777" w:rsidR="00025EE8" w:rsidRDefault="009B6EF5">
            <w:pPr>
              <w:rPr>
                <w:rFonts w:eastAsiaTheme="minorEastAsia"/>
              </w:rPr>
            </w:pPr>
            <w:r>
              <w:rPr>
                <w:rFonts w:eastAsiaTheme="minorEastAsia" w:hint="eastAsia"/>
              </w:rPr>
              <w:t>A</w:t>
            </w:r>
            <w:r>
              <w:rPr>
                <w:rFonts w:eastAsiaTheme="minorEastAsia"/>
              </w:rPr>
              <w:t>lt. 1-1</w:t>
            </w:r>
          </w:p>
        </w:tc>
        <w:tc>
          <w:tcPr>
            <w:tcW w:w="1843" w:type="dxa"/>
          </w:tcPr>
          <w:p w14:paraId="17BAB652" w14:textId="77777777" w:rsidR="00025EE8" w:rsidRDefault="00025EE8"/>
        </w:tc>
        <w:tc>
          <w:tcPr>
            <w:tcW w:w="5110" w:type="dxa"/>
          </w:tcPr>
          <w:p w14:paraId="70F11FFC" w14:textId="77777777" w:rsidR="00025EE8" w:rsidRDefault="00025EE8"/>
        </w:tc>
      </w:tr>
      <w:tr w:rsidR="00025EE8" w14:paraId="49AD0571" w14:textId="77777777" w:rsidTr="00025EE8">
        <w:tc>
          <w:tcPr>
            <w:tcW w:w="1483" w:type="dxa"/>
          </w:tcPr>
          <w:p w14:paraId="53543873" w14:textId="77777777" w:rsidR="00025EE8" w:rsidRDefault="009B6EF5">
            <w:pPr>
              <w:rPr>
                <w:rFonts w:eastAsiaTheme="minorEastAsia"/>
                <w:lang w:val="en-US"/>
              </w:rPr>
            </w:pPr>
            <w:r>
              <w:rPr>
                <w:rFonts w:eastAsiaTheme="minorEastAsia"/>
                <w:lang w:val="en-US"/>
              </w:rPr>
              <w:t>Nokia/NSB</w:t>
            </w:r>
          </w:p>
        </w:tc>
        <w:tc>
          <w:tcPr>
            <w:tcW w:w="1744" w:type="dxa"/>
          </w:tcPr>
          <w:p w14:paraId="610680A5" w14:textId="77777777" w:rsidR="00025EE8" w:rsidRDefault="009B6EF5">
            <w:pPr>
              <w:rPr>
                <w:rFonts w:eastAsiaTheme="minorEastAsia"/>
              </w:rPr>
            </w:pPr>
            <w:r>
              <w:rPr>
                <w:rFonts w:eastAsiaTheme="minorEastAsia"/>
              </w:rPr>
              <w:t>Alt. 1-x</w:t>
            </w:r>
          </w:p>
        </w:tc>
        <w:tc>
          <w:tcPr>
            <w:tcW w:w="1843" w:type="dxa"/>
          </w:tcPr>
          <w:p w14:paraId="51823739" w14:textId="77777777" w:rsidR="00025EE8" w:rsidRDefault="00025EE8"/>
        </w:tc>
        <w:tc>
          <w:tcPr>
            <w:tcW w:w="5110" w:type="dxa"/>
          </w:tcPr>
          <w:p w14:paraId="0B8D5429" w14:textId="77777777" w:rsidR="00025EE8" w:rsidRDefault="009B6EF5">
            <w:r>
              <w:t>We prefer TDL Option 1. On the other hand, we are not sure we understand the rationale of the proposed alternatives. We have the following observations:</w:t>
            </w:r>
          </w:p>
          <w:p w14:paraId="47E26330" w14:textId="77777777" w:rsidR="00025EE8" w:rsidRDefault="009B6EF5">
            <w:pPr>
              <w:pStyle w:val="a"/>
              <w:numPr>
                <w:ilvl w:val="0"/>
                <w:numId w:val="47"/>
              </w:numPr>
              <w:ind w:leftChars="0"/>
            </w:pPr>
            <w:r>
              <w:t xml:space="preserve">MCL as per IMT-2020 self-evaluation template does not include antenna array gains. This seems a reasonable approach because it allows to clearly differentiate </w:t>
            </w:r>
            <w:r>
              <w:lastRenderedPageBreak/>
              <w:t>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53040E6A" w14:textId="77777777" w:rsidR="00025EE8" w:rsidRDefault="009B6EF5">
            <w:pPr>
              <w:pStyle w:val="a"/>
              <w:numPr>
                <w:ilvl w:val="0"/>
                <w:numId w:val="47"/>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5DA9DA83" w14:textId="77777777" w:rsidR="00025EE8" w:rsidRDefault="009B6EF5">
            <w:pPr>
              <w:pStyle w:val="a"/>
              <w:numPr>
                <w:ilvl w:val="0"/>
                <w:numId w:val="47"/>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5830C3E8" w14:textId="77777777" w:rsidR="00025EE8" w:rsidRDefault="009B6EF5">
            <w:pPr>
              <w:pStyle w:val="a"/>
              <w:numPr>
                <w:ilvl w:val="0"/>
                <w:numId w:val="47"/>
              </w:numPr>
              <w:ind w:leftChars="0"/>
            </w:pPr>
            <w:r>
              <w:t>Definition of MPL is ok in our view.</w:t>
            </w:r>
          </w:p>
          <w:p w14:paraId="61D87FD5" w14:textId="77777777" w:rsidR="00025EE8" w:rsidRDefault="009B6EF5">
            <w:r>
              <w:t xml:space="preserve">In summary, we think that if MIL and MPL are defined as per above description, then MCL should be defined as per IMT-2020 self-evaluation template or dropped completely and use MIL instead. </w:t>
            </w:r>
          </w:p>
        </w:tc>
      </w:tr>
      <w:tr w:rsidR="00025EE8" w14:paraId="66D1FE5C" w14:textId="77777777" w:rsidTr="00025EE8">
        <w:tc>
          <w:tcPr>
            <w:tcW w:w="1483" w:type="dxa"/>
          </w:tcPr>
          <w:p w14:paraId="0DB68B95" w14:textId="77777777" w:rsidR="00025EE8" w:rsidRDefault="009B6EF5">
            <w:pPr>
              <w:rPr>
                <w:rFonts w:eastAsiaTheme="minorEastAsia"/>
                <w:lang w:val="en-US"/>
              </w:rPr>
            </w:pPr>
            <w:r>
              <w:rPr>
                <w:rFonts w:eastAsiaTheme="minorEastAsia"/>
                <w:lang w:val="en-US"/>
              </w:rPr>
              <w:lastRenderedPageBreak/>
              <w:t>Intel</w:t>
            </w:r>
          </w:p>
        </w:tc>
        <w:tc>
          <w:tcPr>
            <w:tcW w:w="1744" w:type="dxa"/>
          </w:tcPr>
          <w:p w14:paraId="2F158A34" w14:textId="77777777" w:rsidR="00025EE8" w:rsidRDefault="009B6EF5">
            <w:pPr>
              <w:rPr>
                <w:rFonts w:eastAsiaTheme="minorEastAsia"/>
              </w:rPr>
            </w:pPr>
            <w:r>
              <w:rPr>
                <w:rFonts w:eastAsiaTheme="minorEastAsia"/>
              </w:rPr>
              <w:t xml:space="preserve">Alt 1-3 </w:t>
            </w:r>
          </w:p>
        </w:tc>
        <w:tc>
          <w:tcPr>
            <w:tcW w:w="1843" w:type="dxa"/>
          </w:tcPr>
          <w:p w14:paraId="6863B3C5" w14:textId="77777777" w:rsidR="00025EE8" w:rsidRDefault="00025EE8"/>
        </w:tc>
        <w:tc>
          <w:tcPr>
            <w:tcW w:w="5110" w:type="dxa"/>
          </w:tcPr>
          <w:p w14:paraId="53F48653" w14:textId="77777777" w:rsidR="00025EE8" w:rsidRDefault="009B6EF5">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025EE8" w14:paraId="56754A33" w14:textId="77777777" w:rsidTr="00025EE8">
        <w:tc>
          <w:tcPr>
            <w:tcW w:w="1483" w:type="dxa"/>
          </w:tcPr>
          <w:p w14:paraId="2117F1F4" w14:textId="77777777" w:rsidR="00025EE8" w:rsidRDefault="009B6EF5">
            <w:pPr>
              <w:rPr>
                <w:rFonts w:eastAsiaTheme="minorEastAsia"/>
                <w:lang w:val="en-US"/>
              </w:rPr>
            </w:pPr>
            <w:r>
              <w:rPr>
                <w:rFonts w:hint="eastAsia"/>
              </w:rPr>
              <w:t>NTT DOCOMO</w:t>
            </w:r>
          </w:p>
        </w:tc>
        <w:tc>
          <w:tcPr>
            <w:tcW w:w="1744" w:type="dxa"/>
          </w:tcPr>
          <w:p w14:paraId="2EA9F203" w14:textId="77777777" w:rsidR="00025EE8" w:rsidRDefault="009B6EF5">
            <w:pPr>
              <w:rPr>
                <w:rFonts w:eastAsiaTheme="minorEastAsia"/>
              </w:rPr>
            </w:pPr>
            <w:r>
              <w:rPr>
                <w:rFonts w:eastAsiaTheme="minorEastAsia"/>
              </w:rPr>
              <w:t>Alt. 1-3</w:t>
            </w:r>
          </w:p>
        </w:tc>
        <w:tc>
          <w:tcPr>
            <w:tcW w:w="1843" w:type="dxa"/>
          </w:tcPr>
          <w:p w14:paraId="48B624CC" w14:textId="77777777" w:rsidR="00025EE8" w:rsidRDefault="00025EE8"/>
        </w:tc>
        <w:tc>
          <w:tcPr>
            <w:tcW w:w="5110" w:type="dxa"/>
          </w:tcPr>
          <w:p w14:paraId="0EAE796F" w14:textId="77777777" w:rsidR="00025EE8" w:rsidRDefault="009B6EF5">
            <w:r>
              <w:t xml:space="preserve">Generally, </w:t>
            </w:r>
            <w:r>
              <w:rPr>
                <w:rFonts w:hint="eastAsia"/>
              </w:rPr>
              <w:t xml:space="preserve">we are open for the MCL definition. </w:t>
            </w:r>
            <w:r>
              <w:t>It may be clear to us that MCL include both BS and UE antenna gains with beamforming gain.</w:t>
            </w:r>
          </w:p>
        </w:tc>
      </w:tr>
      <w:tr w:rsidR="00025EE8" w14:paraId="1A4B136E" w14:textId="77777777" w:rsidTr="00025EE8">
        <w:tc>
          <w:tcPr>
            <w:tcW w:w="1483" w:type="dxa"/>
          </w:tcPr>
          <w:p w14:paraId="6CAC6D2D" w14:textId="77777777" w:rsidR="00025EE8" w:rsidRDefault="009B6EF5">
            <w:r>
              <w:t>SoftBank</w:t>
            </w:r>
          </w:p>
        </w:tc>
        <w:tc>
          <w:tcPr>
            <w:tcW w:w="1744" w:type="dxa"/>
          </w:tcPr>
          <w:p w14:paraId="2DE551B5" w14:textId="77777777" w:rsidR="00025EE8" w:rsidRDefault="009B6EF5">
            <w:pPr>
              <w:rPr>
                <w:rFonts w:eastAsiaTheme="minorEastAsia"/>
              </w:rPr>
            </w:pPr>
            <w:r>
              <w:rPr>
                <w:rFonts w:eastAsiaTheme="minorEastAsia"/>
              </w:rPr>
              <w:t>Alt. 1-X</w:t>
            </w:r>
          </w:p>
        </w:tc>
        <w:tc>
          <w:tcPr>
            <w:tcW w:w="1843" w:type="dxa"/>
          </w:tcPr>
          <w:p w14:paraId="517C580E" w14:textId="77777777" w:rsidR="00025EE8" w:rsidRDefault="00025EE8"/>
        </w:tc>
        <w:tc>
          <w:tcPr>
            <w:tcW w:w="5110" w:type="dxa"/>
          </w:tcPr>
          <w:p w14:paraId="2A4AFFFB" w14:textId="77777777" w:rsidR="00025EE8" w:rsidRDefault="009B6EF5">
            <w:r>
              <w:t xml:space="preserve">We see a strong necessity of a metric that does not include antenna gain. This is because legacy passive antenna will also be used in some scenario in the practical network. In addition, if antenna </w:t>
            </w:r>
            <w:r>
              <w:lastRenderedPageBreak/>
              <w:t>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 Receiver sensitivity) is not there. </w:t>
            </w:r>
          </w:p>
        </w:tc>
      </w:tr>
      <w:tr w:rsidR="00025EE8" w14:paraId="5ABDB8AA" w14:textId="77777777" w:rsidTr="00025EE8">
        <w:tc>
          <w:tcPr>
            <w:tcW w:w="1483" w:type="dxa"/>
          </w:tcPr>
          <w:p w14:paraId="4D35353B" w14:textId="77777777" w:rsidR="00025EE8" w:rsidRDefault="009B6EF5">
            <w:pPr>
              <w:rPr>
                <w:rFonts w:eastAsiaTheme="minorEastAsia"/>
                <w:lang w:val="en-US"/>
              </w:rPr>
            </w:pPr>
            <w:r>
              <w:rPr>
                <w:rFonts w:eastAsiaTheme="minorEastAsia"/>
                <w:lang w:val="en-US"/>
              </w:rPr>
              <w:lastRenderedPageBreak/>
              <w:t>Ericsson</w:t>
            </w:r>
          </w:p>
        </w:tc>
        <w:tc>
          <w:tcPr>
            <w:tcW w:w="1744" w:type="dxa"/>
          </w:tcPr>
          <w:p w14:paraId="0D480336" w14:textId="77777777" w:rsidR="00025EE8" w:rsidRDefault="009B6EF5">
            <w:pPr>
              <w:rPr>
                <w:rFonts w:eastAsiaTheme="minorEastAsia"/>
              </w:rPr>
            </w:pPr>
            <w:r>
              <w:rPr>
                <w:rFonts w:eastAsiaTheme="minorEastAsia"/>
              </w:rPr>
              <w:t>MIL + MCL Alt 1, updated</w:t>
            </w:r>
          </w:p>
        </w:tc>
        <w:tc>
          <w:tcPr>
            <w:tcW w:w="1843" w:type="dxa"/>
          </w:tcPr>
          <w:p w14:paraId="1EAFDBE0" w14:textId="77777777" w:rsidR="00025EE8" w:rsidRDefault="00025EE8"/>
        </w:tc>
        <w:tc>
          <w:tcPr>
            <w:tcW w:w="5110" w:type="dxa"/>
          </w:tcPr>
          <w:p w14:paraId="5B92EF20" w14:textId="77777777" w:rsidR="00025EE8" w:rsidRDefault="009B6EF5">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2EEC74CB" w14:textId="77777777" w:rsidR="00025EE8" w:rsidRDefault="009B6EF5">
            <w:pPr>
              <w:rPr>
                <w:b/>
                <w:bCs/>
              </w:rPr>
            </w:pPr>
            <w:r>
              <w:rPr>
                <w:b/>
                <w:bCs/>
              </w:rPr>
              <w:t>MCL = MIL – antenna_gain.</w:t>
            </w:r>
          </w:p>
          <w:p w14:paraId="4049653D" w14:textId="77777777" w:rsidR="00025EE8" w:rsidRDefault="009B6EF5">
            <w:r>
              <w:t>As said earlier, MPL seems like extra effort, and it’s not clear to us why MCL and MIL are not sufficient for the study.</w:t>
            </w:r>
          </w:p>
        </w:tc>
      </w:tr>
      <w:tr w:rsidR="00025EE8" w14:paraId="1902AEF0" w14:textId="77777777" w:rsidTr="00025EE8">
        <w:tc>
          <w:tcPr>
            <w:tcW w:w="1483" w:type="dxa"/>
          </w:tcPr>
          <w:p w14:paraId="3B6233FD" w14:textId="77777777" w:rsidR="00025EE8" w:rsidRDefault="009B6EF5">
            <w:pPr>
              <w:rPr>
                <w:rFonts w:eastAsiaTheme="minorEastAsia"/>
                <w:lang w:val="en-US"/>
              </w:rPr>
            </w:pPr>
            <w:r>
              <w:t>Qualcomm</w:t>
            </w:r>
          </w:p>
        </w:tc>
        <w:tc>
          <w:tcPr>
            <w:tcW w:w="1744" w:type="dxa"/>
          </w:tcPr>
          <w:p w14:paraId="41714FC5" w14:textId="77777777" w:rsidR="00025EE8" w:rsidRDefault="009B6EF5">
            <w:pPr>
              <w:rPr>
                <w:rFonts w:eastAsiaTheme="minorEastAsia"/>
              </w:rPr>
            </w:pPr>
            <w:r>
              <w:t>Alt 1-1</w:t>
            </w:r>
          </w:p>
        </w:tc>
        <w:tc>
          <w:tcPr>
            <w:tcW w:w="1843" w:type="dxa"/>
          </w:tcPr>
          <w:p w14:paraId="330E10C2" w14:textId="77777777" w:rsidR="00025EE8" w:rsidRDefault="00025EE8"/>
        </w:tc>
        <w:tc>
          <w:tcPr>
            <w:tcW w:w="5110" w:type="dxa"/>
          </w:tcPr>
          <w:p w14:paraId="3DA5B44C" w14:textId="77777777" w:rsidR="00025EE8" w:rsidRDefault="009B6EF5">
            <w:r>
              <w:t>We are okay with definitions for MCL and MIL. For MPL, we prefer to comment (if necessary) after link budget template is finalized.</w:t>
            </w:r>
          </w:p>
        </w:tc>
      </w:tr>
      <w:tr w:rsidR="00025EE8" w14:paraId="4A6CEBA1" w14:textId="77777777" w:rsidTr="00025EE8">
        <w:tc>
          <w:tcPr>
            <w:tcW w:w="1483" w:type="dxa"/>
          </w:tcPr>
          <w:p w14:paraId="16FDF32C" w14:textId="77777777" w:rsidR="00025EE8" w:rsidRDefault="009B6EF5">
            <w:r>
              <w:t>InterDigital</w:t>
            </w:r>
          </w:p>
        </w:tc>
        <w:tc>
          <w:tcPr>
            <w:tcW w:w="1744" w:type="dxa"/>
          </w:tcPr>
          <w:p w14:paraId="2766AB7D" w14:textId="77777777" w:rsidR="00025EE8" w:rsidRDefault="009B6EF5">
            <w:r>
              <w:t>Alt 1-3</w:t>
            </w:r>
          </w:p>
        </w:tc>
        <w:tc>
          <w:tcPr>
            <w:tcW w:w="1843" w:type="dxa"/>
          </w:tcPr>
          <w:p w14:paraId="28CD9F59" w14:textId="77777777" w:rsidR="00025EE8" w:rsidRDefault="00025EE8"/>
        </w:tc>
        <w:tc>
          <w:tcPr>
            <w:tcW w:w="5110" w:type="dxa"/>
          </w:tcPr>
          <w:p w14:paraId="7366D100" w14:textId="77777777" w:rsidR="00025EE8" w:rsidRDefault="00025EE8"/>
        </w:tc>
      </w:tr>
      <w:tr w:rsidR="00025EE8" w14:paraId="4C9BEFD9" w14:textId="77777777" w:rsidTr="00025EE8">
        <w:tc>
          <w:tcPr>
            <w:tcW w:w="1483" w:type="dxa"/>
          </w:tcPr>
          <w:p w14:paraId="4F98586D" w14:textId="77777777" w:rsidR="00025EE8" w:rsidRDefault="009B6EF5">
            <w:r>
              <w:rPr>
                <w:rFonts w:eastAsia="宋体" w:hint="eastAsia"/>
                <w:lang w:eastAsia="zh-CN"/>
              </w:rPr>
              <w:t>vivo</w:t>
            </w:r>
          </w:p>
        </w:tc>
        <w:tc>
          <w:tcPr>
            <w:tcW w:w="1744" w:type="dxa"/>
          </w:tcPr>
          <w:p w14:paraId="22853EBE" w14:textId="77777777" w:rsidR="00025EE8" w:rsidRDefault="00025EE8"/>
        </w:tc>
        <w:tc>
          <w:tcPr>
            <w:tcW w:w="1843" w:type="dxa"/>
          </w:tcPr>
          <w:p w14:paraId="6CC4BD23" w14:textId="77777777" w:rsidR="00025EE8" w:rsidRDefault="00025EE8"/>
        </w:tc>
        <w:tc>
          <w:tcPr>
            <w:tcW w:w="5110" w:type="dxa"/>
          </w:tcPr>
          <w:p w14:paraId="5298D7CF" w14:textId="77777777" w:rsidR="00025EE8" w:rsidRDefault="009B6EF5">
            <w:r>
              <w:rPr>
                <w:rFonts w:eastAsia="宋体" w:hint="eastAsia"/>
                <w:lang w:eastAsia="zh-CN"/>
              </w:rPr>
              <w:t>We prefer MPL</w:t>
            </w:r>
          </w:p>
        </w:tc>
      </w:tr>
      <w:tr w:rsidR="00025EE8" w14:paraId="5BDA3D0F" w14:textId="77777777" w:rsidTr="00025EE8">
        <w:tc>
          <w:tcPr>
            <w:tcW w:w="1483" w:type="dxa"/>
          </w:tcPr>
          <w:p w14:paraId="154D34E5" w14:textId="77777777" w:rsidR="00025EE8" w:rsidRDefault="009B6EF5">
            <w:pPr>
              <w:rPr>
                <w:rFonts w:eastAsia="宋体"/>
                <w:lang w:eastAsia="zh-CN"/>
              </w:rPr>
            </w:pPr>
            <w:r>
              <w:rPr>
                <w:rFonts w:eastAsia="Malgun Gothic" w:hint="eastAsia"/>
                <w:lang w:eastAsia="ko-KR"/>
              </w:rPr>
              <w:t>Samsung</w:t>
            </w:r>
          </w:p>
        </w:tc>
        <w:tc>
          <w:tcPr>
            <w:tcW w:w="1744" w:type="dxa"/>
          </w:tcPr>
          <w:p w14:paraId="4DF2FF98" w14:textId="77777777" w:rsidR="00025EE8" w:rsidRDefault="00025EE8">
            <w:pPr>
              <w:rPr>
                <w:rFonts w:eastAsia="宋体"/>
                <w:lang w:eastAsia="zh-CN"/>
              </w:rPr>
            </w:pPr>
          </w:p>
        </w:tc>
        <w:tc>
          <w:tcPr>
            <w:tcW w:w="1843" w:type="dxa"/>
          </w:tcPr>
          <w:p w14:paraId="7E445237" w14:textId="77777777" w:rsidR="00025EE8" w:rsidRDefault="00025EE8">
            <w:pPr>
              <w:rPr>
                <w:rFonts w:eastAsia="宋体"/>
                <w:lang w:eastAsia="zh-CN"/>
              </w:rPr>
            </w:pPr>
          </w:p>
        </w:tc>
        <w:tc>
          <w:tcPr>
            <w:tcW w:w="5110" w:type="dxa"/>
          </w:tcPr>
          <w:p w14:paraId="1E130CAE" w14:textId="77777777" w:rsidR="00025EE8" w:rsidRDefault="009B6EF5">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025EE8" w14:paraId="68035115" w14:textId="77777777" w:rsidTr="00025EE8">
        <w:tc>
          <w:tcPr>
            <w:tcW w:w="1483" w:type="dxa"/>
          </w:tcPr>
          <w:p w14:paraId="5E655E16" w14:textId="77777777" w:rsidR="00025EE8" w:rsidRDefault="009B6EF5">
            <w:pPr>
              <w:rPr>
                <w:rFonts w:eastAsiaTheme="minorEastAsia"/>
              </w:rPr>
            </w:pPr>
            <w:r>
              <w:rPr>
                <w:rFonts w:eastAsiaTheme="minorEastAsia" w:hint="eastAsia"/>
              </w:rPr>
              <w:t>S</w:t>
            </w:r>
            <w:r>
              <w:rPr>
                <w:rFonts w:eastAsiaTheme="minorEastAsia"/>
              </w:rPr>
              <w:t>harp</w:t>
            </w:r>
          </w:p>
        </w:tc>
        <w:tc>
          <w:tcPr>
            <w:tcW w:w="1744" w:type="dxa"/>
          </w:tcPr>
          <w:p w14:paraId="71D75292" w14:textId="77777777" w:rsidR="00025EE8" w:rsidRDefault="00025EE8">
            <w:pPr>
              <w:rPr>
                <w:rFonts w:eastAsia="宋体"/>
                <w:lang w:eastAsia="zh-CN"/>
              </w:rPr>
            </w:pPr>
          </w:p>
        </w:tc>
        <w:tc>
          <w:tcPr>
            <w:tcW w:w="1843" w:type="dxa"/>
          </w:tcPr>
          <w:p w14:paraId="6C87B069" w14:textId="77777777" w:rsidR="00025EE8" w:rsidRDefault="00025EE8">
            <w:pPr>
              <w:rPr>
                <w:rFonts w:eastAsia="宋体"/>
                <w:lang w:eastAsia="zh-CN"/>
              </w:rPr>
            </w:pPr>
          </w:p>
        </w:tc>
        <w:tc>
          <w:tcPr>
            <w:tcW w:w="5110" w:type="dxa"/>
          </w:tcPr>
          <w:p w14:paraId="2C879246" w14:textId="77777777" w:rsidR="00025EE8" w:rsidRDefault="009B6EF5">
            <w:pPr>
              <w:rPr>
                <w:rFonts w:eastAsiaTheme="minorEastAsia"/>
              </w:rPr>
            </w:pPr>
            <w:r>
              <w:rPr>
                <w:rFonts w:eastAsiaTheme="minorEastAsia" w:hint="eastAsia"/>
              </w:rPr>
              <w:t>W</w:t>
            </w:r>
            <w:r>
              <w:rPr>
                <w:rFonts w:eastAsiaTheme="minorEastAsia"/>
              </w:rPr>
              <w:t>e prefer not including antenna gains for MCL metric.</w:t>
            </w:r>
          </w:p>
        </w:tc>
      </w:tr>
      <w:tr w:rsidR="00025EE8" w14:paraId="47818BAD" w14:textId="77777777" w:rsidTr="00025EE8">
        <w:tc>
          <w:tcPr>
            <w:tcW w:w="1483" w:type="dxa"/>
          </w:tcPr>
          <w:p w14:paraId="624A81AC" w14:textId="77777777" w:rsidR="00025EE8" w:rsidRDefault="009B6EF5">
            <w:pPr>
              <w:rPr>
                <w:rFonts w:eastAsiaTheme="minorEastAsia"/>
              </w:rPr>
            </w:pPr>
            <w:r>
              <w:rPr>
                <w:rFonts w:eastAsia="宋体"/>
                <w:lang w:eastAsia="zh-CN"/>
              </w:rPr>
              <w:t>Apple</w:t>
            </w:r>
          </w:p>
        </w:tc>
        <w:tc>
          <w:tcPr>
            <w:tcW w:w="1744" w:type="dxa"/>
          </w:tcPr>
          <w:p w14:paraId="5F5D84AA" w14:textId="77777777" w:rsidR="00025EE8" w:rsidRDefault="009B6EF5">
            <w:pPr>
              <w:rPr>
                <w:rFonts w:eastAsia="宋体"/>
                <w:lang w:eastAsia="zh-CN"/>
              </w:rPr>
            </w:pPr>
            <w:r>
              <w:rPr>
                <w:rFonts w:eastAsia="宋体"/>
                <w:lang w:eastAsia="zh-CN"/>
              </w:rPr>
              <w:t>Alt 1-1</w:t>
            </w:r>
          </w:p>
        </w:tc>
        <w:tc>
          <w:tcPr>
            <w:tcW w:w="1843" w:type="dxa"/>
          </w:tcPr>
          <w:p w14:paraId="21B75E27" w14:textId="77777777" w:rsidR="00025EE8" w:rsidRDefault="00025EE8">
            <w:pPr>
              <w:rPr>
                <w:rFonts w:eastAsia="宋体"/>
                <w:lang w:eastAsia="zh-CN"/>
              </w:rPr>
            </w:pPr>
          </w:p>
        </w:tc>
        <w:tc>
          <w:tcPr>
            <w:tcW w:w="5110" w:type="dxa"/>
          </w:tcPr>
          <w:p w14:paraId="12A3C354" w14:textId="77777777" w:rsidR="00025EE8" w:rsidRDefault="009B6EF5">
            <w:pPr>
              <w:rPr>
                <w:rFonts w:eastAsia="宋体"/>
                <w:lang w:eastAsia="zh-CN"/>
              </w:rPr>
            </w:pPr>
            <w:r>
              <w:rPr>
                <w:rFonts w:eastAsia="宋体"/>
                <w:lang w:eastAsia="zh-CN"/>
              </w:rPr>
              <w:t xml:space="preserve">According to our understanding, RAN4 gives the MCL definition. In 36.942, the MCL is defined as: </w:t>
            </w:r>
          </w:p>
          <w:p w14:paraId="2F893A18" w14:textId="77777777" w:rsidR="00025EE8" w:rsidRDefault="009B6EF5">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3E86769F" w14:textId="77777777" w:rsidR="00025EE8" w:rsidRDefault="009B6EF5">
            <w:pPr>
              <w:rPr>
                <w:rFonts w:eastAsiaTheme="minorEastAsia"/>
              </w:rPr>
            </w:pPr>
            <w:r>
              <w:rPr>
                <w:szCs w:val="24"/>
              </w:rPr>
              <w:t>BS type 1-H</w:t>
            </w:r>
            <w:r>
              <w:rPr>
                <w:szCs w:val="24"/>
                <w:lang w:val="en-US"/>
              </w:rPr>
              <w:t xml:space="preserve"> defined in 38.104 is the gNB type we simulated, according to the gNB spec, the </w:t>
            </w:r>
            <w:r>
              <w:rPr>
                <w:szCs w:val="24"/>
                <w:lang w:val="en-US"/>
              </w:rPr>
              <w:lastRenderedPageBreak/>
              <w:t xml:space="preserve">conducted test should be at the point after antenna gain component 2 in the figure. Then, the Alt 1-1 is aligned with the MCL definition. </w:t>
            </w:r>
          </w:p>
        </w:tc>
      </w:tr>
      <w:tr w:rsidR="00025EE8" w14:paraId="73B4D41C" w14:textId="77777777" w:rsidTr="00025EE8">
        <w:tc>
          <w:tcPr>
            <w:tcW w:w="1483" w:type="dxa"/>
          </w:tcPr>
          <w:p w14:paraId="4FD8447D" w14:textId="77777777" w:rsidR="00025EE8" w:rsidRDefault="009B6EF5">
            <w:pPr>
              <w:rPr>
                <w:rFonts w:eastAsia="宋体"/>
                <w:lang w:eastAsia="zh-CN"/>
              </w:rPr>
            </w:pPr>
            <w:r>
              <w:rPr>
                <w:rFonts w:eastAsia="宋体"/>
                <w:lang w:val="en-US" w:eastAsia="zh-CN"/>
              </w:rPr>
              <w:lastRenderedPageBreak/>
              <w:t>SONY</w:t>
            </w:r>
          </w:p>
        </w:tc>
        <w:tc>
          <w:tcPr>
            <w:tcW w:w="1744" w:type="dxa"/>
          </w:tcPr>
          <w:p w14:paraId="36C844AE" w14:textId="77777777" w:rsidR="00025EE8" w:rsidRDefault="009B6EF5">
            <w:pPr>
              <w:rPr>
                <w:rFonts w:eastAsia="宋体"/>
                <w:lang w:eastAsia="zh-CN"/>
              </w:rPr>
            </w:pPr>
            <w:r>
              <w:rPr>
                <w:rFonts w:eastAsia="宋体"/>
                <w:lang w:eastAsia="zh-CN"/>
              </w:rPr>
              <w:t>Alt 1-X</w:t>
            </w:r>
          </w:p>
        </w:tc>
        <w:tc>
          <w:tcPr>
            <w:tcW w:w="1843" w:type="dxa"/>
          </w:tcPr>
          <w:p w14:paraId="3BFF95D0" w14:textId="77777777" w:rsidR="00025EE8" w:rsidRDefault="00025EE8">
            <w:pPr>
              <w:rPr>
                <w:rFonts w:eastAsia="宋体"/>
                <w:lang w:eastAsia="zh-CN"/>
              </w:rPr>
            </w:pPr>
          </w:p>
        </w:tc>
        <w:tc>
          <w:tcPr>
            <w:tcW w:w="5110" w:type="dxa"/>
          </w:tcPr>
          <w:p w14:paraId="572314CB" w14:textId="77777777" w:rsidR="00025EE8" w:rsidRDefault="009B6EF5">
            <w:pPr>
              <w:rPr>
                <w:lang w:eastAsia="zh-CN"/>
              </w:rPr>
            </w:pPr>
            <w:r>
              <w:t>Agree with comment from Softbank about inclusion of option 1-0 (</w:t>
            </w:r>
            <w:r>
              <w:rPr>
                <w:lang w:eastAsia="zh-CN"/>
              </w:rPr>
              <w:t>Total transmit power - Receiver sensitivity). This seems to be the “classic” definition of MCL.</w:t>
            </w:r>
          </w:p>
          <w:p w14:paraId="77E18D7A" w14:textId="77777777" w:rsidR="00025EE8" w:rsidRDefault="009B6EF5">
            <w:pPr>
              <w:rPr>
                <w:lang w:eastAsia="zh-CN"/>
              </w:rPr>
            </w:pPr>
            <w:r>
              <w:rPr>
                <w:lang w:eastAsia="zh-CN"/>
              </w:rPr>
              <w:t>MIL definition for TDL option 1 is OK.</w:t>
            </w:r>
          </w:p>
          <w:p w14:paraId="22FD8A71" w14:textId="77777777" w:rsidR="00025EE8" w:rsidRDefault="009B6EF5">
            <w:pPr>
              <w:rPr>
                <w:rFonts w:eastAsia="宋体"/>
                <w:lang w:eastAsia="zh-CN"/>
              </w:rPr>
            </w:pPr>
            <w:r>
              <w:rPr>
                <w:lang w:eastAsia="zh-CN"/>
              </w:rPr>
              <w:t>We think that MCL and MIL are sufficient and do not see the extra need for MPL.</w:t>
            </w:r>
          </w:p>
        </w:tc>
      </w:tr>
      <w:tr w:rsidR="00025EE8" w14:paraId="196CD4B6" w14:textId="77777777" w:rsidTr="00025EE8">
        <w:tc>
          <w:tcPr>
            <w:tcW w:w="1483" w:type="dxa"/>
          </w:tcPr>
          <w:p w14:paraId="7B3A25D0" w14:textId="77777777" w:rsidR="00025EE8" w:rsidRDefault="009B6EF5">
            <w:pPr>
              <w:rPr>
                <w:rFonts w:eastAsia="宋体"/>
                <w:lang w:val="en-US" w:eastAsia="zh-CN"/>
              </w:rPr>
            </w:pPr>
            <w:r>
              <w:rPr>
                <w:rFonts w:eastAsia="宋体" w:hint="eastAsia"/>
                <w:lang w:eastAsia="zh-CN"/>
              </w:rPr>
              <w:t>CMCC</w:t>
            </w:r>
          </w:p>
        </w:tc>
        <w:tc>
          <w:tcPr>
            <w:tcW w:w="1744" w:type="dxa"/>
          </w:tcPr>
          <w:p w14:paraId="00C98F48" w14:textId="77777777" w:rsidR="00025EE8" w:rsidRDefault="00025EE8">
            <w:pPr>
              <w:rPr>
                <w:rFonts w:eastAsia="宋体"/>
                <w:lang w:eastAsia="zh-CN"/>
              </w:rPr>
            </w:pPr>
          </w:p>
        </w:tc>
        <w:tc>
          <w:tcPr>
            <w:tcW w:w="1843" w:type="dxa"/>
          </w:tcPr>
          <w:p w14:paraId="4F8A743A" w14:textId="77777777" w:rsidR="00025EE8" w:rsidRDefault="00025EE8">
            <w:pPr>
              <w:rPr>
                <w:rFonts w:eastAsia="宋体"/>
                <w:lang w:eastAsia="zh-CN"/>
              </w:rPr>
            </w:pPr>
          </w:p>
        </w:tc>
        <w:tc>
          <w:tcPr>
            <w:tcW w:w="5110" w:type="dxa"/>
          </w:tcPr>
          <w:p w14:paraId="0D99C252" w14:textId="77777777" w:rsidR="00025EE8" w:rsidRDefault="009B6EF5">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14:paraId="5EC07C49" w14:textId="77777777" w:rsidR="00025EE8" w:rsidRDefault="009B6EF5">
            <w:r>
              <w:rPr>
                <w:rFonts w:eastAsia="宋体"/>
                <w:lang w:eastAsia="zh-CN"/>
              </w:rPr>
              <w:t>On the other side, from our understanding, the definition of MPL should follow the definition of IMT-2020 template.</w:t>
            </w:r>
          </w:p>
        </w:tc>
      </w:tr>
      <w:tr w:rsidR="00025EE8" w14:paraId="188EA221" w14:textId="77777777" w:rsidTr="00025EE8">
        <w:tc>
          <w:tcPr>
            <w:tcW w:w="1483" w:type="dxa"/>
          </w:tcPr>
          <w:p w14:paraId="7F291BEF"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1744" w:type="dxa"/>
          </w:tcPr>
          <w:p w14:paraId="6721AD83" w14:textId="77777777" w:rsidR="00025EE8" w:rsidRDefault="009B6EF5">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120A6704" w14:textId="77777777" w:rsidR="00025EE8" w:rsidRDefault="00025EE8">
            <w:pPr>
              <w:rPr>
                <w:rFonts w:eastAsia="宋体"/>
                <w:lang w:eastAsia="zh-CN"/>
              </w:rPr>
            </w:pPr>
          </w:p>
        </w:tc>
        <w:tc>
          <w:tcPr>
            <w:tcW w:w="5110" w:type="dxa"/>
          </w:tcPr>
          <w:p w14:paraId="341EB190" w14:textId="77777777" w:rsidR="00025EE8" w:rsidRDefault="009B6EF5">
            <w:pPr>
              <w:rPr>
                <w:rFonts w:eastAsia="宋体"/>
                <w:lang w:eastAsia="zh-CN"/>
              </w:rPr>
            </w:pPr>
            <w:r>
              <w:rPr>
                <w:rFonts w:eastAsia="宋体"/>
                <w:lang w:eastAsia="zh-CN"/>
              </w:rPr>
              <w:t>Either Alt1-1 or Alt1-2 is okay for the definition of MCL, except Alt1-3 which should avoid the same definition as MIL</w:t>
            </w:r>
          </w:p>
        </w:tc>
      </w:tr>
    </w:tbl>
    <w:p w14:paraId="32EE8409" w14:textId="77777777" w:rsidR="00025EE8" w:rsidRDefault="00025EE8"/>
    <w:p w14:paraId="034C2204" w14:textId="77777777" w:rsidR="00025EE8" w:rsidRDefault="009B6EF5">
      <w:pPr>
        <w:rPr>
          <w:b/>
          <w:highlight w:val="cyan"/>
          <w:u w:val="single"/>
          <w:lang w:val="en-US"/>
        </w:rPr>
      </w:pPr>
      <w:r>
        <w:rPr>
          <w:b/>
          <w:highlight w:val="cyan"/>
          <w:u w:val="single"/>
          <w:lang w:val="en-US"/>
        </w:rPr>
        <w:t>Summary of the discussion:</w:t>
      </w:r>
    </w:p>
    <w:p w14:paraId="1AC1B7A4" w14:textId="77777777" w:rsidR="00025EE8" w:rsidRDefault="009B6EF5">
      <w:pPr>
        <w:pStyle w:val="a"/>
        <w:numPr>
          <w:ilvl w:val="0"/>
          <w:numId w:val="18"/>
        </w:numPr>
        <w:ind w:leftChars="0"/>
        <w:rPr>
          <w:highlight w:val="cyan"/>
          <w:lang w:val="en-US"/>
        </w:rPr>
      </w:pPr>
      <w:r>
        <w:rPr>
          <w:highlight w:val="cyan"/>
          <w:lang w:val="en-US"/>
        </w:rPr>
        <w:t xml:space="preserve">For MCL definition on TDL opt.1: </w:t>
      </w:r>
    </w:p>
    <w:p w14:paraId="14AECD4C" w14:textId="77777777" w:rsidR="00025EE8" w:rsidRDefault="009B6EF5">
      <w:pPr>
        <w:pStyle w:val="a"/>
        <w:numPr>
          <w:ilvl w:val="1"/>
          <w:numId w:val="18"/>
        </w:numPr>
        <w:ind w:leftChars="0"/>
        <w:rPr>
          <w:highlight w:val="cyan"/>
          <w:lang w:val="en-US"/>
        </w:rPr>
      </w:pPr>
      <w:del w:id="65" w:author="作成者" w:date="2020-08-20T04:40:00Z">
        <w:r>
          <w:rPr>
            <w:highlight w:val="cyan"/>
            <w:lang w:val="en-US"/>
          </w:rPr>
          <w:delText xml:space="preserve">5 </w:delText>
        </w:r>
      </w:del>
      <w:ins w:id="66" w:author="作成者" w:date="2020-08-20T04:40:00Z">
        <w:r>
          <w:rPr>
            <w:highlight w:val="cyan"/>
            <w:lang w:val="en-US"/>
          </w:rPr>
          <w:t xml:space="preserve">6 </w:t>
        </w:r>
      </w:ins>
      <w:r>
        <w:rPr>
          <w:highlight w:val="cyan"/>
          <w:lang w:val="en-US"/>
        </w:rPr>
        <w:t>companies supports Alt 1-1</w:t>
      </w:r>
    </w:p>
    <w:p w14:paraId="1106A85D" w14:textId="77777777" w:rsidR="00025EE8" w:rsidRDefault="009B6EF5">
      <w:pPr>
        <w:pStyle w:val="a"/>
        <w:numPr>
          <w:ilvl w:val="1"/>
          <w:numId w:val="18"/>
        </w:numPr>
        <w:ind w:leftChars="0"/>
        <w:rPr>
          <w:highlight w:val="cyan"/>
          <w:lang w:val="en-US"/>
        </w:rPr>
      </w:pPr>
      <w:r>
        <w:rPr>
          <w:highlight w:val="cyan"/>
          <w:lang w:val="en-US"/>
        </w:rPr>
        <w:t>5 companies supports Alt 1-3</w:t>
      </w:r>
    </w:p>
    <w:p w14:paraId="4775C3C3" w14:textId="77777777" w:rsidR="00025EE8" w:rsidRDefault="009B6EF5">
      <w:pPr>
        <w:pStyle w:val="a"/>
        <w:numPr>
          <w:ilvl w:val="2"/>
          <w:numId w:val="18"/>
        </w:numPr>
        <w:ind w:leftChars="0"/>
        <w:rPr>
          <w:highlight w:val="cyan"/>
          <w:lang w:val="en-US"/>
        </w:rPr>
      </w:pPr>
      <w:r>
        <w:rPr>
          <w:highlight w:val="cyan"/>
          <w:lang w:val="en-US"/>
        </w:rPr>
        <w:t>it is also pointed out that MIL and MCL 1-3 are similar</w:t>
      </w:r>
    </w:p>
    <w:p w14:paraId="0BE3F0BA" w14:textId="77777777" w:rsidR="00025EE8" w:rsidRDefault="009B6EF5">
      <w:pPr>
        <w:pStyle w:val="a"/>
        <w:numPr>
          <w:ilvl w:val="1"/>
          <w:numId w:val="18"/>
        </w:numPr>
        <w:ind w:leftChars="0"/>
        <w:rPr>
          <w:highlight w:val="cyan"/>
          <w:lang w:val="en-US"/>
        </w:rPr>
      </w:pPr>
      <w:r>
        <w:rPr>
          <w:highlight w:val="cyan"/>
          <w:lang w:val="en-US"/>
        </w:rPr>
        <w:t>There are a couple of comments that MCL should not include antenna gain</w:t>
      </w:r>
    </w:p>
    <w:p w14:paraId="4296BDBA" w14:textId="77777777" w:rsidR="00025EE8" w:rsidRDefault="009B6EF5">
      <w:pPr>
        <w:pStyle w:val="a"/>
        <w:numPr>
          <w:ilvl w:val="1"/>
          <w:numId w:val="18"/>
        </w:numPr>
        <w:ind w:leftChars="0"/>
        <w:rPr>
          <w:highlight w:val="cyan"/>
          <w:lang w:val="en-US"/>
        </w:rPr>
      </w:pPr>
      <w:r>
        <w:rPr>
          <w:highlight w:val="cyan"/>
          <w:lang w:val="en-US"/>
        </w:rPr>
        <w:t>There are a couple of comments that IMT-2020 definition of MCL should be used</w:t>
      </w:r>
    </w:p>
    <w:p w14:paraId="2BF95E37" w14:textId="77777777" w:rsidR="00025EE8" w:rsidRDefault="009B6EF5">
      <w:pPr>
        <w:pStyle w:val="a"/>
        <w:numPr>
          <w:ilvl w:val="0"/>
          <w:numId w:val="18"/>
        </w:numPr>
        <w:ind w:leftChars="0"/>
        <w:rPr>
          <w:highlight w:val="cyan"/>
          <w:lang w:val="en-US"/>
        </w:rPr>
      </w:pPr>
      <w:r>
        <w:rPr>
          <w:highlight w:val="cyan"/>
          <w:lang w:val="en-US"/>
        </w:rPr>
        <w:t>For MIL and MLC on TDL opt.1:</w:t>
      </w:r>
    </w:p>
    <w:p w14:paraId="18A02F10" w14:textId="77777777" w:rsidR="00025EE8" w:rsidRDefault="009B6EF5">
      <w:pPr>
        <w:pStyle w:val="a"/>
        <w:numPr>
          <w:ilvl w:val="1"/>
          <w:numId w:val="18"/>
        </w:numPr>
        <w:ind w:leftChars="0"/>
        <w:rPr>
          <w:highlight w:val="cyan"/>
          <w:lang w:val="en-US"/>
        </w:rPr>
      </w:pPr>
      <w:r>
        <w:rPr>
          <w:highlight w:val="cyan"/>
          <w:lang w:val="en-US"/>
        </w:rPr>
        <w:t>No concerns on the definition</w:t>
      </w:r>
    </w:p>
    <w:p w14:paraId="543A2C70" w14:textId="77777777" w:rsidR="00025EE8" w:rsidRDefault="009B6EF5">
      <w:pPr>
        <w:pStyle w:val="a"/>
        <w:numPr>
          <w:ilvl w:val="0"/>
          <w:numId w:val="18"/>
        </w:numPr>
        <w:ind w:leftChars="0"/>
        <w:rPr>
          <w:highlight w:val="cyan"/>
          <w:lang w:val="en-US"/>
        </w:rPr>
      </w:pPr>
      <w:r>
        <w:rPr>
          <w:highlight w:val="cyan"/>
          <w:lang w:val="en-US"/>
        </w:rPr>
        <w:t>For TDL opt.2 and CDL</w:t>
      </w:r>
    </w:p>
    <w:p w14:paraId="56C7A44C" w14:textId="77777777" w:rsidR="00025EE8" w:rsidRDefault="009B6EF5">
      <w:pPr>
        <w:pStyle w:val="a"/>
        <w:numPr>
          <w:ilvl w:val="1"/>
          <w:numId w:val="18"/>
        </w:numPr>
        <w:ind w:leftChars="0"/>
        <w:rPr>
          <w:highlight w:val="cyan"/>
          <w:lang w:val="en-US"/>
        </w:rPr>
      </w:pPr>
      <w:r>
        <w:rPr>
          <w:highlight w:val="cyan"/>
          <w:lang w:val="en-US"/>
        </w:rPr>
        <w:t>No comment/preference was provided</w:t>
      </w:r>
    </w:p>
    <w:p w14:paraId="43F6C8C2" w14:textId="77777777" w:rsidR="00025EE8" w:rsidRDefault="009B6EF5">
      <w:pPr>
        <w:pStyle w:val="a"/>
        <w:numPr>
          <w:ilvl w:val="1"/>
          <w:numId w:val="18"/>
        </w:numPr>
        <w:ind w:leftChars="0"/>
        <w:rPr>
          <w:highlight w:val="cyan"/>
          <w:lang w:val="en-US"/>
        </w:rPr>
      </w:pPr>
      <w:r>
        <w:rPr>
          <w:highlight w:val="cyan"/>
          <w:lang w:val="en-US"/>
        </w:rPr>
        <w:t>Note: this discussion is common for FR1 and FR2. The definition may be needed if CDL is used for FR2.</w:t>
      </w:r>
    </w:p>
    <w:p w14:paraId="6D808973" w14:textId="77777777" w:rsidR="00025EE8" w:rsidRDefault="009B6EF5">
      <w:r>
        <w:rPr>
          <w:highlight w:val="cyan"/>
        </w:rPr>
        <w:t xml:space="preserve">Given the discussion above, </w:t>
      </w:r>
      <w:ins w:id="67" w:author="作成者" w:date="2020-08-20T09:17:00Z">
        <w:r>
          <w:rPr>
            <w:highlight w:val="cyan"/>
          </w:rPr>
          <w:t xml:space="preserve">Alt </w:t>
        </w:r>
      </w:ins>
      <w:ins w:id="68" w:author="作成者" w:date="2020-08-20T09:18:00Z">
        <w:r>
          <w:rPr>
            <w:highlight w:val="cyan"/>
          </w:rPr>
          <w:t>1-</w:t>
        </w:r>
      </w:ins>
      <w:ins w:id="69" w:author="作成者" w:date="2020-08-20T09:17:00Z">
        <w:r>
          <w:rPr>
            <w:highlight w:val="cyan"/>
          </w:rPr>
          <w:t>3 may not be appropriate because MIL is sufficient. Th</w:t>
        </w:r>
      </w:ins>
      <w:ins w:id="70" w:author="作成者" w:date="2020-08-20T09:18:00Z">
        <w:r>
          <w:rPr>
            <w:highlight w:val="cyan"/>
          </w:rPr>
          <w:t>e</w:t>
        </w:r>
      </w:ins>
      <w:ins w:id="71" w:author="作成者" w:date="2020-08-20T09:17:00Z">
        <w:r>
          <w:rPr>
            <w:highlight w:val="cyan"/>
          </w:rPr>
          <w:t>refore, Alt 1-1</w:t>
        </w:r>
      </w:ins>
      <w:ins w:id="72" w:author="作成者" w:date="2020-08-20T09:18:00Z">
        <w:r>
          <w:rPr>
            <w:highlight w:val="cyan"/>
          </w:rPr>
          <w:t xml:space="preserve"> or 1-0</w:t>
        </w:r>
      </w:ins>
      <w:ins w:id="73" w:author="作成者" w:date="2020-08-20T09:19:00Z">
        <w:r>
          <w:rPr>
            <w:highlight w:val="cyan"/>
          </w:rPr>
          <w:t xml:space="preserve"> </w:t>
        </w:r>
      </w:ins>
      <w:ins w:id="74" w:author="作成者" w:date="2020-08-20T09:18:00Z">
        <w:r>
          <w:rPr>
            <w:highlight w:val="cyan"/>
          </w:rPr>
          <w:t>(antenna gain is not included)</w:t>
        </w:r>
      </w:ins>
      <w:ins w:id="75" w:author="作成者" w:date="2020-08-20T09:17:00Z">
        <w:r>
          <w:rPr>
            <w:highlight w:val="cyan"/>
          </w:rPr>
          <w:t xml:space="preserve"> </w:t>
        </w:r>
      </w:ins>
      <w:ins w:id="76" w:author="作成者" w:date="2020-08-20T09:19:00Z">
        <w:r>
          <w:rPr>
            <w:highlight w:val="cyan"/>
          </w:rPr>
          <w:t xml:space="preserve">should be further discussed in RAN. The moderator </w:t>
        </w:r>
      </w:ins>
      <w:r>
        <w:rPr>
          <w:highlight w:val="cyan"/>
        </w:rPr>
        <w:t>proposal is updated as follows</w:t>
      </w:r>
    </w:p>
    <w:p w14:paraId="7725EBD9" w14:textId="77777777" w:rsidR="00025EE8" w:rsidRDefault="009B6EF5">
      <w:pPr>
        <w:rPr>
          <w:b/>
          <w:highlight w:val="cyan"/>
          <w:u w:val="single"/>
          <w:lang w:val="en-US"/>
        </w:rPr>
      </w:pPr>
      <w:r>
        <w:rPr>
          <w:b/>
          <w:highlight w:val="cyan"/>
          <w:u w:val="single"/>
          <w:lang w:val="en-US"/>
        </w:rPr>
        <w:t>Moderator’s updated proposal:</w:t>
      </w:r>
    </w:p>
    <w:p w14:paraId="04D5D367" w14:textId="77777777" w:rsidR="00025EE8" w:rsidRDefault="009B6EF5">
      <w:pPr>
        <w:pStyle w:val="a"/>
        <w:numPr>
          <w:ilvl w:val="0"/>
          <w:numId w:val="45"/>
        </w:numPr>
        <w:ind w:leftChars="0"/>
        <w:rPr>
          <w:b/>
          <w:highlight w:val="cyan"/>
          <w:u w:val="single"/>
          <w:lang w:eastAsia="zh-CN"/>
        </w:rPr>
      </w:pPr>
      <w:r>
        <w:rPr>
          <w:b/>
          <w:highlight w:val="cyan"/>
          <w:u w:val="single"/>
          <w:lang w:eastAsia="zh-CN"/>
        </w:rPr>
        <w:t>For TDL Option 1</w:t>
      </w:r>
    </w:p>
    <w:p w14:paraId="1A1BDBBB" w14:textId="77777777" w:rsidR="00025EE8" w:rsidRDefault="009B6EF5">
      <w:pPr>
        <w:pStyle w:val="a"/>
        <w:numPr>
          <w:ilvl w:val="1"/>
          <w:numId w:val="45"/>
        </w:numPr>
        <w:ind w:leftChars="0"/>
        <w:rPr>
          <w:highlight w:val="cyan"/>
          <w:lang w:eastAsia="zh-CN"/>
        </w:rPr>
      </w:pPr>
      <w:r>
        <w:rPr>
          <w:highlight w:val="cyan"/>
          <w:lang w:eastAsia="zh-CN"/>
        </w:rPr>
        <w:lastRenderedPageBreak/>
        <w:t>Definition of MCL</w:t>
      </w:r>
    </w:p>
    <w:p w14:paraId="39C94916" w14:textId="77777777" w:rsidR="00025EE8" w:rsidRDefault="009B6EF5">
      <w:pPr>
        <w:pStyle w:val="a"/>
        <w:numPr>
          <w:ilvl w:val="2"/>
          <w:numId w:val="45"/>
        </w:numPr>
        <w:ind w:leftChars="0"/>
        <w:rPr>
          <w:ins w:id="77" w:author="作成者" w:date="2020-08-20T09:19:00Z"/>
          <w:highlight w:val="cyan"/>
          <w:lang w:eastAsia="zh-CN"/>
        </w:rPr>
      </w:pPr>
      <w:r>
        <w:rPr>
          <w:highlight w:val="cyan"/>
          <w:lang w:eastAsia="zh-CN"/>
        </w:rPr>
        <w:t>Total transmit power - Receiver sensitivity + [gNB antenna gain (component 2)]</w:t>
      </w:r>
    </w:p>
    <w:p w14:paraId="7A0594A6" w14:textId="77777777" w:rsidR="00025EE8" w:rsidRDefault="009B6EF5">
      <w:pPr>
        <w:pStyle w:val="a"/>
        <w:numPr>
          <w:ilvl w:val="2"/>
          <w:numId w:val="45"/>
        </w:numPr>
        <w:ind w:leftChars="0"/>
        <w:rPr>
          <w:highlight w:val="cyan"/>
          <w:lang w:eastAsia="zh-CN"/>
        </w:rPr>
      </w:pPr>
      <w:ins w:id="78" w:author="作成者" w:date="2020-08-20T09:19:00Z">
        <w:r>
          <w:rPr>
            <w:highlight w:val="cyan"/>
            <w:lang w:eastAsia="zh-CN"/>
          </w:rPr>
          <w:t>RAN1 to further discuss whether to keep “gNB antenna gain (component 2)” or not</w:t>
        </w:r>
      </w:ins>
    </w:p>
    <w:p w14:paraId="4324A555" w14:textId="77777777" w:rsidR="00025EE8" w:rsidRDefault="009B6EF5">
      <w:pPr>
        <w:pStyle w:val="a"/>
        <w:numPr>
          <w:ilvl w:val="1"/>
          <w:numId w:val="45"/>
        </w:numPr>
        <w:ind w:leftChars="0"/>
        <w:rPr>
          <w:highlight w:val="cyan"/>
          <w:lang w:eastAsia="zh-CN"/>
        </w:rPr>
      </w:pPr>
      <w:r>
        <w:rPr>
          <w:highlight w:val="cyan"/>
          <w:lang w:eastAsia="zh-CN"/>
        </w:rPr>
        <w:t>Definition of MIL</w:t>
      </w:r>
    </w:p>
    <w:p w14:paraId="6FE77FA0" w14:textId="77777777" w:rsidR="00025EE8" w:rsidRDefault="009B6EF5">
      <w:pPr>
        <w:pStyle w:val="a"/>
        <w:numPr>
          <w:ilvl w:val="2"/>
          <w:numId w:val="45"/>
        </w:numPr>
        <w:ind w:leftChars="0"/>
        <w:rPr>
          <w:highlight w:val="cyan"/>
          <w:lang w:eastAsia="zh-CN"/>
        </w:rPr>
      </w:pPr>
      <w:r>
        <w:rPr>
          <w:highlight w:val="cyan"/>
          <w:lang w:eastAsia="zh-CN"/>
        </w:rPr>
        <w:t xml:space="preserve">Total transmit power - Receiver sensitivity + gNB antenna gain (component 2 + 3 + 4) + UE antenna gain </w:t>
      </w:r>
    </w:p>
    <w:p w14:paraId="1F17FD7C" w14:textId="77777777" w:rsidR="00025EE8" w:rsidRDefault="009B6EF5">
      <w:pPr>
        <w:pStyle w:val="a"/>
        <w:numPr>
          <w:ilvl w:val="1"/>
          <w:numId w:val="45"/>
        </w:numPr>
        <w:ind w:leftChars="0"/>
        <w:rPr>
          <w:highlight w:val="cyan"/>
          <w:lang w:eastAsia="zh-CN"/>
        </w:rPr>
      </w:pPr>
      <w:r>
        <w:rPr>
          <w:highlight w:val="cyan"/>
          <w:lang w:eastAsia="zh-CN"/>
        </w:rPr>
        <w:t>Definition of MPL</w:t>
      </w:r>
    </w:p>
    <w:p w14:paraId="7664484C" w14:textId="77777777" w:rsidR="00025EE8" w:rsidRDefault="009B6EF5">
      <w:pPr>
        <w:pStyle w:val="a"/>
        <w:numPr>
          <w:ilvl w:val="2"/>
          <w:numId w:val="45"/>
        </w:numPr>
        <w:ind w:leftChars="0"/>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0368C0A" w14:textId="77777777" w:rsidR="00025EE8" w:rsidRDefault="009B6EF5">
      <w:pPr>
        <w:pStyle w:val="a"/>
        <w:numPr>
          <w:ilvl w:val="0"/>
          <w:numId w:val="45"/>
        </w:numPr>
        <w:ind w:leftChars="0"/>
        <w:rPr>
          <w:highlight w:val="cyan"/>
          <w:lang w:eastAsia="zh-CN"/>
        </w:rPr>
      </w:pPr>
      <w:r>
        <w:rPr>
          <w:b/>
          <w:bCs/>
          <w:highlight w:val="cyan"/>
          <w:u w:val="single"/>
          <w:lang w:eastAsia="zh-CN"/>
        </w:rPr>
        <w:t>For TDL Option 2 and CDL</w:t>
      </w:r>
    </w:p>
    <w:p w14:paraId="47A71BFF" w14:textId="77777777" w:rsidR="00025EE8" w:rsidRDefault="009B6EF5">
      <w:pPr>
        <w:pStyle w:val="a"/>
        <w:numPr>
          <w:ilvl w:val="1"/>
          <w:numId w:val="45"/>
        </w:numPr>
        <w:ind w:leftChars="0"/>
        <w:rPr>
          <w:highlight w:val="cyan"/>
          <w:lang w:eastAsia="zh-CN"/>
        </w:rPr>
      </w:pPr>
      <w:r>
        <w:rPr>
          <w:highlight w:val="cyan"/>
          <w:lang w:eastAsia="zh-CN"/>
        </w:rPr>
        <w:t xml:space="preserve">Keep the discussion open for FR2 </w:t>
      </w:r>
    </w:p>
    <w:p w14:paraId="70E9E099" w14:textId="77777777" w:rsidR="00025EE8" w:rsidRDefault="009B6EF5">
      <w:pPr>
        <w:pStyle w:val="a"/>
        <w:numPr>
          <w:ilvl w:val="1"/>
          <w:numId w:val="45"/>
        </w:numPr>
        <w:ind w:leftChars="0"/>
        <w:rPr>
          <w:highlight w:val="cyan"/>
          <w:lang w:eastAsia="zh-CN"/>
        </w:rPr>
      </w:pPr>
      <w:ins w:id="79" w:author="作成者" w:date="2020-08-20T09:20:00Z">
        <w:r>
          <w:rPr>
            <w:highlight w:val="cyan"/>
            <w:lang w:eastAsia="zh-CN"/>
          </w:rPr>
          <w:t>The decision will be made taking into account the definition for FR1</w:t>
        </w:r>
      </w:ins>
    </w:p>
    <w:p w14:paraId="575A4970" w14:textId="77777777" w:rsidR="00025EE8" w:rsidRDefault="00025EE8"/>
    <w:p w14:paraId="3DC03145"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3ED5339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12EE6E8" w14:textId="77777777" w:rsidR="00025EE8" w:rsidRDefault="009B6EF5">
            <w:r>
              <w:t xml:space="preserve">Company </w:t>
            </w:r>
          </w:p>
        </w:tc>
        <w:tc>
          <w:tcPr>
            <w:tcW w:w="7786" w:type="dxa"/>
          </w:tcPr>
          <w:p w14:paraId="4F5D06A8" w14:textId="77777777" w:rsidR="00025EE8" w:rsidRDefault="009B6EF5">
            <w:r>
              <w:t>Comment</w:t>
            </w:r>
          </w:p>
        </w:tc>
      </w:tr>
      <w:tr w:rsidR="00025EE8" w14:paraId="71612882" w14:textId="77777777" w:rsidTr="00025EE8">
        <w:tc>
          <w:tcPr>
            <w:tcW w:w="2376" w:type="dxa"/>
          </w:tcPr>
          <w:p w14:paraId="142942E3" w14:textId="77777777" w:rsidR="00025EE8" w:rsidRDefault="009B6EF5">
            <w:r>
              <w:t>Ericsson</w:t>
            </w:r>
          </w:p>
        </w:tc>
        <w:tc>
          <w:tcPr>
            <w:tcW w:w="7786" w:type="dxa"/>
          </w:tcPr>
          <w:p w14:paraId="0DF7AAD3" w14:textId="77777777" w:rsidR="00025EE8" w:rsidRDefault="009B6EF5">
            <w:r>
              <w:t>Not quite support: We don’t see why MPL is needed; MCL and MIL are sufficient to determine coverage and bottlenecks.</w:t>
            </w:r>
          </w:p>
        </w:tc>
      </w:tr>
      <w:tr w:rsidR="00025EE8" w14:paraId="091A5F24" w14:textId="77777777" w:rsidTr="00025EE8">
        <w:tc>
          <w:tcPr>
            <w:tcW w:w="2376" w:type="dxa"/>
          </w:tcPr>
          <w:p w14:paraId="375BE47C" w14:textId="385B7E22" w:rsidR="00025EE8" w:rsidRDefault="000A321E">
            <w:pPr>
              <w:rPr>
                <w:rFonts w:eastAsia="宋体"/>
                <w:lang w:val="en-US" w:eastAsia="zh-CN"/>
              </w:rPr>
            </w:pPr>
            <w:ins w:id="80"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2BC28B5A" w14:textId="38946725" w:rsidR="007C7416" w:rsidRDefault="000A321E" w:rsidP="000A321E">
            <w:pPr>
              <w:rPr>
                <w:ins w:id="81" w:author="China Telecom" w:date="2020-08-20T15:59:00Z"/>
                <w:rFonts w:eastAsia="宋体"/>
                <w:lang w:eastAsia="zh-CN"/>
              </w:rPr>
            </w:pPr>
            <w:ins w:id="82" w:author="China Telecom" w:date="2020-08-20T15:57:00Z">
              <w:r>
                <w:rPr>
                  <w:rFonts w:eastAsia="宋体"/>
                  <w:lang w:eastAsia="zh-CN"/>
                </w:rPr>
                <w:t xml:space="preserve">In our understanding, TDL opt.1 can reduce the simulation burden in LLS, while the number of TxRUs in practical gNB antenna architecture is larger than 2 or 4. Note that the definition of MCL in 36.824 does not have </w:t>
              </w:r>
            </w:ins>
            <w:ins w:id="83" w:author="China Telecom" w:date="2020-08-20T15:58:00Z">
              <w:r>
                <w:rPr>
                  <w:rFonts w:eastAsia="宋体"/>
                  <w:lang w:eastAsia="zh-CN"/>
                </w:rPr>
                <w:t>such</w:t>
              </w:r>
            </w:ins>
            <w:ins w:id="84"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16BB2DAE" w14:textId="30A7ADC7" w:rsidR="000A321E" w:rsidRDefault="000A321E" w:rsidP="000A321E">
            <w:pPr>
              <w:rPr>
                <w:ins w:id="85" w:author="China Telecom" w:date="2020-08-20T15:58:00Z"/>
                <w:rFonts w:eastAsia="宋体"/>
                <w:lang w:eastAsia="zh-CN"/>
              </w:rPr>
            </w:pPr>
            <w:ins w:id="86" w:author="China Telecom" w:date="2020-08-20T15:57:00Z">
              <w:r>
                <w:rPr>
                  <w:rFonts w:eastAsia="宋体"/>
                  <w:lang w:eastAsia="zh-CN"/>
                </w:rPr>
                <w:t>We prefer to delete the brackets for MCL definition in the moderator’s proposal</w:t>
              </w:r>
            </w:ins>
            <w:ins w:id="87" w:author="China Telecom" w:date="2020-08-20T15:58:00Z">
              <w:r>
                <w:rPr>
                  <w:rFonts w:eastAsia="宋体"/>
                  <w:lang w:eastAsia="zh-CN"/>
                </w:rPr>
                <w:t xml:space="preserve">, </w:t>
              </w:r>
              <w:r w:rsidRPr="000A321E">
                <w:rPr>
                  <w:rFonts w:eastAsia="宋体"/>
                  <w:lang w:eastAsia="zh-CN"/>
                </w:rPr>
                <w:t xml:space="preserve">i.e. </w:t>
              </w:r>
            </w:ins>
          </w:p>
          <w:p w14:paraId="57CA5DD9" w14:textId="4B87B7EC" w:rsidR="000A321E" w:rsidRDefault="000A321E" w:rsidP="000A321E">
            <w:pPr>
              <w:rPr>
                <w:ins w:id="88" w:author="China Telecom" w:date="2020-08-20T15:59:00Z"/>
                <w:rFonts w:eastAsia="宋体"/>
                <w:lang w:eastAsia="zh-CN"/>
              </w:rPr>
            </w:pPr>
            <w:ins w:id="89" w:author="China Telecom" w:date="2020-08-20T15:58:00Z">
              <w:r w:rsidRPr="000A321E">
                <w:rPr>
                  <w:rFonts w:eastAsia="宋体"/>
                  <w:lang w:eastAsia="zh-CN"/>
                </w:rPr>
                <w:t>Definition of MCL</w:t>
              </w:r>
            </w:ins>
            <w:ins w:id="90" w:author="China Telecom" w:date="2020-08-20T15:59:00Z">
              <w:r w:rsidR="007C7416">
                <w:rPr>
                  <w:rFonts w:eastAsia="宋体"/>
                  <w:lang w:eastAsia="zh-CN"/>
                </w:rPr>
                <w:t xml:space="preserve">: </w:t>
              </w:r>
            </w:ins>
            <w:ins w:id="91" w:author="China Telecom" w:date="2020-08-20T15:58:00Z">
              <w:r w:rsidRPr="000A321E">
                <w:rPr>
                  <w:rFonts w:eastAsia="宋体"/>
                  <w:lang w:eastAsia="zh-CN"/>
                </w:rPr>
                <w:t>Total transmit power - Receiver sensitivity + gNB antenna gain (component 2)</w:t>
              </w:r>
            </w:ins>
          </w:p>
          <w:p w14:paraId="5B593A31" w14:textId="71E62D31" w:rsidR="000A321E" w:rsidRPr="00E078F8" w:rsidRDefault="006242AD" w:rsidP="000A321E">
            <w:pPr>
              <w:rPr>
                <w:rFonts w:eastAsia="宋体"/>
                <w:lang w:eastAsia="zh-CN"/>
              </w:rPr>
            </w:pPr>
            <w:ins w:id="92" w:author="China Telecom" w:date="2020-08-20T16:01:00Z">
              <w:r>
                <w:rPr>
                  <w:rFonts w:eastAsia="宋体"/>
                  <w:lang w:eastAsia="zh-CN"/>
                </w:rPr>
                <w:t xml:space="preserve">In addition, we think </w:t>
              </w:r>
            </w:ins>
            <w:ins w:id="93" w:author="China Telecom" w:date="2020-08-20T15:59:00Z">
              <w:r w:rsidR="000A321E">
                <w:rPr>
                  <w:rFonts w:eastAsia="宋体"/>
                  <w:lang w:eastAsia="zh-CN"/>
                </w:rPr>
                <w:t>MPL should be kept.</w:t>
              </w:r>
            </w:ins>
          </w:p>
        </w:tc>
      </w:tr>
      <w:tr w:rsidR="00E078F8" w14:paraId="148DAD60" w14:textId="77777777" w:rsidTr="00025EE8">
        <w:tc>
          <w:tcPr>
            <w:tcW w:w="2376" w:type="dxa"/>
          </w:tcPr>
          <w:p w14:paraId="7C312CF8" w14:textId="789B7ED3" w:rsidR="00E078F8" w:rsidRDefault="00E078F8">
            <w:pPr>
              <w:rPr>
                <w:rFonts w:eastAsia="宋体" w:hint="eastAsia"/>
                <w:lang w:val="en-US" w:eastAsia="zh-CN"/>
              </w:rPr>
            </w:pPr>
            <w:r>
              <w:rPr>
                <w:rFonts w:eastAsia="宋体" w:hint="eastAsia"/>
                <w:lang w:val="en-US" w:eastAsia="zh-CN"/>
              </w:rPr>
              <w:t>O</w:t>
            </w:r>
            <w:r>
              <w:rPr>
                <w:rFonts w:eastAsia="宋体"/>
                <w:lang w:val="en-US" w:eastAsia="zh-CN"/>
              </w:rPr>
              <w:t>PPO</w:t>
            </w:r>
          </w:p>
        </w:tc>
        <w:tc>
          <w:tcPr>
            <w:tcW w:w="7786" w:type="dxa"/>
          </w:tcPr>
          <w:p w14:paraId="0597330A" w14:textId="3C86D785" w:rsidR="00E078F8" w:rsidRDefault="00FA3E37" w:rsidP="000A321E">
            <w:pPr>
              <w:rPr>
                <w:rFonts w:eastAsia="宋体"/>
                <w:lang w:eastAsia="zh-CN"/>
              </w:rPr>
            </w:pPr>
            <w:r>
              <w:rPr>
                <w:rFonts w:eastAsia="宋体" w:hint="eastAsia"/>
                <w:lang w:eastAsia="zh-CN"/>
              </w:rPr>
              <w:t>T</w:t>
            </w:r>
            <w:r>
              <w:rPr>
                <w:rFonts w:eastAsia="宋体"/>
                <w:lang w:eastAsia="zh-CN"/>
              </w:rPr>
              <w:t>he antenna gain component 2 should be added for MCL.</w:t>
            </w:r>
          </w:p>
        </w:tc>
      </w:tr>
    </w:tbl>
    <w:p w14:paraId="53C0ACC9" w14:textId="77777777" w:rsidR="00025EE8" w:rsidRDefault="00025EE8"/>
    <w:p w14:paraId="21B18A84" w14:textId="77777777" w:rsidR="00025EE8" w:rsidRDefault="00025EE8"/>
    <w:p w14:paraId="331BA838" w14:textId="77777777" w:rsidR="00025EE8" w:rsidRDefault="00025EE8"/>
    <w:p w14:paraId="47114402" w14:textId="77777777" w:rsidR="00025EE8" w:rsidRDefault="00025EE8"/>
    <w:p w14:paraId="7C6AEE7E" w14:textId="77777777" w:rsidR="00025EE8" w:rsidRDefault="00025EE8"/>
    <w:p w14:paraId="2D4C5BF3" w14:textId="77777777" w:rsidR="00025EE8" w:rsidRDefault="009B6EF5">
      <w:pPr>
        <w:pStyle w:val="20"/>
        <w:rPr>
          <w:lang w:val="en-US"/>
        </w:rPr>
      </w:pPr>
      <w:r>
        <w:rPr>
          <w:color w:val="FF6600"/>
          <w:lang w:val="en-US"/>
        </w:rPr>
        <w:lastRenderedPageBreak/>
        <w:t>[M]</w:t>
      </w:r>
      <w:r>
        <w:rPr>
          <w:lang w:val="en-US"/>
        </w:rPr>
        <w:t xml:space="preserve"> Downlink Tx power (FR1 only)</w:t>
      </w:r>
    </w:p>
    <w:p w14:paraId="65703CA3" w14:textId="77777777" w:rsidR="00025EE8" w:rsidRDefault="009B6EF5">
      <w:r>
        <w:t xml:space="preserve">Three contributions pointed out the necessity of modifying the DL Tx power. </w:t>
      </w:r>
    </w:p>
    <w:p w14:paraId="1DD31E5F" w14:textId="77777777" w:rsidR="00025EE8" w:rsidRDefault="009B6EF5">
      <w:pPr>
        <w:pStyle w:val="a"/>
        <w:numPr>
          <w:ilvl w:val="0"/>
          <w:numId w:val="48"/>
        </w:numPr>
        <w:ind w:leftChars="0"/>
      </w:pPr>
      <w:r>
        <w:t>46.06 dBm [2]</w:t>
      </w:r>
    </w:p>
    <w:p w14:paraId="4740DE3B" w14:textId="77777777" w:rsidR="00025EE8" w:rsidRDefault="009B6EF5">
      <w:pPr>
        <w:pStyle w:val="a"/>
        <w:numPr>
          <w:ilvl w:val="0"/>
          <w:numId w:val="48"/>
        </w:numPr>
        <w:ind w:leftChars="0"/>
      </w:pPr>
      <w:r>
        <w:t xml:space="preserve">A power spectrum density of 33 dBm/MHz [5] </w:t>
      </w:r>
    </w:p>
    <w:p w14:paraId="1E9A4E5C" w14:textId="77777777" w:rsidR="00025EE8" w:rsidRDefault="009B6EF5">
      <w:pPr>
        <w:pStyle w:val="a"/>
        <w:numPr>
          <w:ilvl w:val="0"/>
          <w:numId w:val="48"/>
        </w:numPr>
        <w:ind w:leftChars="0"/>
      </w:pPr>
      <w:r>
        <w:rPr>
          <w:lang w:eastAsia="zh-CN"/>
        </w:rPr>
        <w:t>the misalignment of the bandwidth in the template of IMT-2020 needs to be solved[12]</w:t>
      </w:r>
    </w:p>
    <w:p w14:paraId="20BCD97E" w14:textId="77777777" w:rsidR="00025EE8" w:rsidRDefault="009B6EF5">
      <w:r>
        <w:t xml:space="preserve">This is a new issue, and hence it would be appropriate to companies’ view on these proposals. Moderator’s proposal will be made based on the companies’ input. </w:t>
      </w:r>
    </w:p>
    <w:tbl>
      <w:tblPr>
        <w:tblStyle w:val="81"/>
        <w:tblW w:w="10162" w:type="dxa"/>
        <w:tblLayout w:type="fixed"/>
        <w:tblLook w:val="04A0" w:firstRow="1" w:lastRow="0" w:firstColumn="1" w:lastColumn="0" w:noHBand="0" w:noVBand="1"/>
      </w:tblPr>
      <w:tblGrid>
        <w:gridCol w:w="2376"/>
        <w:gridCol w:w="7786"/>
      </w:tblGrid>
      <w:tr w:rsidR="00025EE8" w14:paraId="3C6E9BF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F087D9" w14:textId="77777777" w:rsidR="00025EE8" w:rsidRDefault="009B6EF5">
            <w:r>
              <w:t xml:space="preserve">Company </w:t>
            </w:r>
          </w:p>
        </w:tc>
        <w:tc>
          <w:tcPr>
            <w:tcW w:w="7786" w:type="dxa"/>
          </w:tcPr>
          <w:p w14:paraId="319857D7" w14:textId="77777777" w:rsidR="00025EE8" w:rsidRDefault="009B6EF5">
            <w:r>
              <w:t>Comment</w:t>
            </w:r>
          </w:p>
        </w:tc>
      </w:tr>
      <w:tr w:rsidR="00025EE8" w14:paraId="723E8E72" w14:textId="77777777" w:rsidTr="00025EE8">
        <w:tc>
          <w:tcPr>
            <w:tcW w:w="2376" w:type="dxa"/>
          </w:tcPr>
          <w:p w14:paraId="7A610EF1" w14:textId="77777777" w:rsidR="00025EE8" w:rsidRDefault="009B6EF5">
            <w:pPr>
              <w:rPr>
                <w:rFonts w:eastAsia="宋体"/>
                <w:lang w:eastAsia="zh-CN"/>
              </w:rPr>
            </w:pPr>
            <w:r>
              <w:rPr>
                <w:rFonts w:eastAsia="宋体" w:hint="eastAsia"/>
                <w:lang w:eastAsia="zh-CN"/>
              </w:rPr>
              <w:t>CATT</w:t>
            </w:r>
          </w:p>
        </w:tc>
        <w:tc>
          <w:tcPr>
            <w:tcW w:w="7786" w:type="dxa"/>
          </w:tcPr>
          <w:p w14:paraId="78871BB3" w14:textId="77777777" w:rsidR="00025EE8" w:rsidRDefault="009B6EF5">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025EE8" w14:paraId="21511E8C" w14:textId="77777777" w:rsidTr="00025EE8">
        <w:tc>
          <w:tcPr>
            <w:tcW w:w="2376" w:type="dxa"/>
          </w:tcPr>
          <w:p w14:paraId="64EBA552" w14:textId="77777777" w:rsidR="00025EE8" w:rsidRDefault="009B6EF5">
            <w:r>
              <w:rPr>
                <w:rFonts w:eastAsia="宋体" w:hint="eastAsia"/>
                <w:lang w:val="en-US" w:eastAsia="zh-CN"/>
              </w:rPr>
              <w:t>ZTE</w:t>
            </w:r>
          </w:p>
        </w:tc>
        <w:tc>
          <w:tcPr>
            <w:tcW w:w="7786" w:type="dxa"/>
          </w:tcPr>
          <w:p w14:paraId="3F322902" w14:textId="77777777" w:rsidR="00025EE8" w:rsidRDefault="009B6EF5">
            <w:pPr>
              <w:rPr>
                <w:lang w:val="en-US" w:eastAsia="zh-CN"/>
              </w:rPr>
            </w:pPr>
            <w:r>
              <w:rPr>
                <w:rFonts w:eastAsia="宋体"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025C12FD" w14:textId="77777777" w:rsidR="00025EE8" w:rsidRDefault="009B6EF5">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025EE8" w14:paraId="7C66D8E7" w14:textId="77777777" w:rsidTr="00025EE8">
        <w:tc>
          <w:tcPr>
            <w:tcW w:w="2376" w:type="dxa"/>
          </w:tcPr>
          <w:p w14:paraId="400DA1E6" w14:textId="77777777" w:rsidR="00025EE8" w:rsidRDefault="009B6EF5">
            <w:r>
              <w:t>Nokia/NSB</w:t>
            </w:r>
          </w:p>
        </w:tc>
        <w:tc>
          <w:tcPr>
            <w:tcW w:w="7786" w:type="dxa"/>
          </w:tcPr>
          <w:p w14:paraId="6608D882" w14:textId="77777777" w:rsidR="00025EE8" w:rsidRDefault="009B6EF5">
            <w:r>
              <w:t xml:space="preserve">We think a more intuitive way to model the Tx power used by gNB could be to set a constant EPRE value, e.g., 14-15 dBm, and obtain the total Tx power by scaling the EPRE by the occupied BW. </w:t>
            </w:r>
          </w:p>
        </w:tc>
      </w:tr>
      <w:tr w:rsidR="00025EE8" w14:paraId="6E8104F7" w14:textId="77777777" w:rsidTr="00025EE8">
        <w:tc>
          <w:tcPr>
            <w:tcW w:w="2376" w:type="dxa"/>
          </w:tcPr>
          <w:p w14:paraId="109C026B" w14:textId="77777777" w:rsidR="00025EE8" w:rsidRDefault="009B6EF5">
            <w:r>
              <w:t>Intel</w:t>
            </w:r>
          </w:p>
        </w:tc>
        <w:tc>
          <w:tcPr>
            <w:tcW w:w="7786" w:type="dxa"/>
          </w:tcPr>
          <w:p w14:paraId="4C1576F2" w14:textId="77777777" w:rsidR="00025EE8" w:rsidRDefault="009B6EF5">
            <w:r>
              <w:t xml:space="preserve">In the link budget analysis, constant PSD in DL should be assumed. It is more appropriate to assume that gNB transmits DL signals/channels within whole system bandwidth.  </w:t>
            </w:r>
          </w:p>
        </w:tc>
      </w:tr>
      <w:tr w:rsidR="00025EE8" w14:paraId="6521572E" w14:textId="77777777" w:rsidTr="00025EE8">
        <w:tc>
          <w:tcPr>
            <w:tcW w:w="2376" w:type="dxa"/>
          </w:tcPr>
          <w:p w14:paraId="66A87CE0" w14:textId="77777777" w:rsidR="00025EE8" w:rsidRDefault="009B6EF5">
            <w:r>
              <w:rPr>
                <w:rFonts w:hint="eastAsia"/>
              </w:rPr>
              <w:t>NTT DOCOMO</w:t>
            </w:r>
          </w:p>
        </w:tc>
        <w:tc>
          <w:tcPr>
            <w:tcW w:w="7786" w:type="dxa"/>
          </w:tcPr>
          <w:p w14:paraId="68CB9509" w14:textId="77777777" w:rsidR="00025EE8" w:rsidRDefault="009B6EF5">
            <w:r>
              <w:rPr>
                <w:rFonts w:hint="eastAsia"/>
              </w:rPr>
              <w:t>We support to use 44</w:t>
            </w:r>
            <w:r>
              <w:t>.07</w:t>
            </w:r>
            <w:r>
              <w:rPr>
                <w:rFonts w:hint="eastAsia"/>
              </w:rPr>
              <w:t xml:space="preserve"> dBm</w:t>
            </w:r>
            <w:r>
              <w:t xml:space="preserve"> for the DL Tx power which is captured by the IMT-2020 template.</w:t>
            </w:r>
          </w:p>
        </w:tc>
      </w:tr>
      <w:tr w:rsidR="00025EE8" w14:paraId="03D69877" w14:textId="77777777" w:rsidTr="00025EE8">
        <w:tc>
          <w:tcPr>
            <w:tcW w:w="2376" w:type="dxa"/>
          </w:tcPr>
          <w:p w14:paraId="4B1A628A" w14:textId="77777777" w:rsidR="00025EE8" w:rsidRDefault="009B6EF5">
            <w:r>
              <w:t>Ericsson</w:t>
            </w:r>
          </w:p>
        </w:tc>
        <w:tc>
          <w:tcPr>
            <w:tcW w:w="7786" w:type="dxa"/>
          </w:tcPr>
          <w:p w14:paraId="4E433860" w14:textId="77777777" w:rsidR="00025EE8" w:rsidRDefault="009B6EF5">
            <w:r>
              <w:t>33 dBm / MHz seems a common number within the industry to use and appropriate here for coverage studies.  A constant EPRE can be a starting point for simulations.</w:t>
            </w:r>
          </w:p>
        </w:tc>
      </w:tr>
      <w:tr w:rsidR="00025EE8" w14:paraId="233C89CE" w14:textId="77777777" w:rsidTr="00025EE8">
        <w:tc>
          <w:tcPr>
            <w:tcW w:w="2376" w:type="dxa"/>
          </w:tcPr>
          <w:p w14:paraId="5AA3BBAF" w14:textId="77777777" w:rsidR="00025EE8" w:rsidRDefault="009B6EF5">
            <w:r>
              <w:t>Qualcomm</w:t>
            </w:r>
          </w:p>
        </w:tc>
        <w:tc>
          <w:tcPr>
            <w:tcW w:w="7786" w:type="dxa"/>
          </w:tcPr>
          <w:p w14:paraId="56641A17" w14:textId="77777777" w:rsidR="00025EE8" w:rsidRDefault="009B6EF5">
            <w:pPr>
              <w:contextualSpacing/>
            </w:pPr>
            <w:r>
              <w:t>We prefer to go by the numbers suggested by the ITU M.2412 document (</w:t>
            </w:r>
            <w:hyperlink r:id="rId16" w:history="1">
              <w:r>
                <w:rPr>
                  <w:rStyle w:val="aff1"/>
                </w:rPr>
                <w:t>link</w:t>
              </w:r>
            </w:hyperlink>
            <w:r>
              <w:t xml:space="preserve">): </w:t>
            </w:r>
          </w:p>
          <w:p w14:paraId="5949C550" w14:textId="77777777" w:rsidR="00025EE8" w:rsidRDefault="009B6EF5">
            <w:pPr>
              <w:contextualSpacing/>
            </w:pPr>
            <w:r>
              <w:t>Rural deployment:</w:t>
            </w:r>
          </w:p>
          <w:p w14:paraId="7E23698C" w14:textId="77777777" w:rsidR="00025EE8" w:rsidRDefault="009B6EF5">
            <w:pPr>
              <w:contextualSpacing/>
            </w:pPr>
            <w:r>
              <w:t>49 dBm for 20 MHz bandwidth</w:t>
            </w:r>
          </w:p>
          <w:p w14:paraId="2F9517BF" w14:textId="77777777" w:rsidR="00025EE8" w:rsidRDefault="009B6EF5">
            <w:pPr>
              <w:contextualSpacing/>
            </w:pPr>
            <w:r>
              <w:t>46 dBm for 10 MHz bandwidth</w:t>
            </w:r>
          </w:p>
          <w:p w14:paraId="05BCC5D8" w14:textId="77777777" w:rsidR="00025EE8" w:rsidRDefault="009B6EF5">
            <w:pPr>
              <w:contextualSpacing/>
            </w:pPr>
            <w:r>
              <w:t>Urban deployment:</w:t>
            </w:r>
          </w:p>
          <w:p w14:paraId="35FE9F93" w14:textId="77777777" w:rsidR="00025EE8" w:rsidRDefault="009B6EF5">
            <w:pPr>
              <w:contextualSpacing/>
            </w:pPr>
            <w:r>
              <w:t>51 dBm for 100 MHz bandwidth</w:t>
            </w:r>
          </w:p>
          <w:p w14:paraId="043C9569" w14:textId="77777777" w:rsidR="00025EE8" w:rsidRDefault="00025EE8"/>
        </w:tc>
      </w:tr>
      <w:tr w:rsidR="00025EE8" w14:paraId="5244C441" w14:textId="77777777" w:rsidTr="00025EE8">
        <w:tc>
          <w:tcPr>
            <w:tcW w:w="2376" w:type="dxa"/>
          </w:tcPr>
          <w:p w14:paraId="647F6133" w14:textId="77777777" w:rsidR="00025EE8" w:rsidRDefault="009B6EF5">
            <w:r>
              <w:rPr>
                <w:rFonts w:eastAsia="宋体" w:hint="eastAsia"/>
                <w:lang w:eastAsia="zh-CN"/>
              </w:rPr>
              <w:t>vivo</w:t>
            </w:r>
          </w:p>
        </w:tc>
        <w:tc>
          <w:tcPr>
            <w:tcW w:w="7786" w:type="dxa"/>
          </w:tcPr>
          <w:p w14:paraId="05C0D8AB" w14:textId="77777777" w:rsidR="00025EE8" w:rsidRDefault="009B6EF5">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PSD used in R-REP-M.2412 can be considered as baseline. If parameters in real deployment can be provided by operators, we are fine to align with it.</w:t>
            </w:r>
          </w:p>
        </w:tc>
      </w:tr>
      <w:tr w:rsidR="00025EE8" w14:paraId="687909B7" w14:textId="77777777" w:rsidTr="00025EE8">
        <w:tc>
          <w:tcPr>
            <w:tcW w:w="2376" w:type="dxa"/>
          </w:tcPr>
          <w:p w14:paraId="3329CAEE" w14:textId="77777777" w:rsidR="00025EE8" w:rsidRDefault="009B6EF5">
            <w:pPr>
              <w:rPr>
                <w:rFonts w:eastAsia="宋体"/>
                <w:lang w:eastAsia="zh-CN"/>
              </w:rPr>
            </w:pPr>
            <w:r>
              <w:rPr>
                <w:rFonts w:eastAsia="宋体"/>
                <w:lang w:eastAsia="zh-CN"/>
              </w:rPr>
              <w:t>Apple</w:t>
            </w:r>
          </w:p>
        </w:tc>
        <w:tc>
          <w:tcPr>
            <w:tcW w:w="7786" w:type="dxa"/>
          </w:tcPr>
          <w:p w14:paraId="655AD3B7" w14:textId="77777777" w:rsidR="00025EE8" w:rsidRDefault="009B6EF5">
            <w:pPr>
              <w:contextualSpacing/>
              <w:rPr>
                <w:rFonts w:eastAsia="宋体"/>
                <w:lang w:eastAsia="zh-CN"/>
              </w:rPr>
            </w:pPr>
            <w:r>
              <w:rPr>
                <w:rFonts w:eastAsia="宋体"/>
                <w:lang w:eastAsia="zh-CN"/>
              </w:rPr>
              <w:t>For DL, the constant PSD is assumed, 33dBm/MHz is reasonable value.</w:t>
            </w:r>
          </w:p>
        </w:tc>
      </w:tr>
    </w:tbl>
    <w:p w14:paraId="0676A373" w14:textId="77777777" w:rsidR="00025EE8" w:rsidRDefault="00025EE8"/>
    <w:p w14:paraId="106930D2" w14:textId="77777777" w:rsidR="00025EE8" w:rsidRDefault="009B6EF5">
      <w:pPr>
        <w:rPr>
          <w:b/>
          <w:highlight w:val="cyan"/>
          <w:u w:val="single"/>
          <w:lang w:val="en-US"/>
        </w:rPr>
      </w:pPr>
      <w:r>
        <w:rPr>
          <w:b/>
          <w:highlight w:val="cyan"/>
          <w:u w:val="single"/>
          <w:lang w:val="en-US"/>
        </w:rPr>
        <w:t>Summary of the discussion:</w:t>
      </w:r>
    </w:p>
    <w:p w14:paraId="2E82AB0D" w14:textId="77777777" w:rsidR="00025EE8" w:rsidRDefault="009B6EF5">
      <w:pPr>
        <w:pStyle w:val="a"/>
        <w:numPr>
          <w:ilvl w:val="0"/>
          <w:numId w:val="49"/>
        </w:numPr>
        <w:ind w:leftChars="0"/>
        <w:rPr>
          <w:highlight w:val="cyan"/>
        </w:rPr>
      </w:pPr>
      <w:r>
        <w:rPr>
          <w:highlight w:val="cyan"/>
        </w:rPr>
        <w:t>5 companies thinks constant PSD(or EPRE) is reasonable</w:t>
      </w:r>
    </w:p>
    <w:p w14:paraId="65E8E57E" w14:textId="77777777" w:rsidR="00025EE8" w:rsidRDefault="009B6EF5">
      <w:pPr>
        <w:pStyle w:val="a"/>
        <w:numPr>
          <w:ilvl w:val="0"/>
          <w:numId w:val="49"/>
        </w:numPr>
        <w:ind w:leftChars="0"/>
        <w:rPr>
          <w:highlight w:val="cyan"/>
        </w:rPr>
      </w:pPr>
      <w:r>
        <w:rPr>
          <w:highlight w:val="cyan"/>
        </w:rPr>
        <w:t>3 companies propose to refer a value from outside of 3GPP (e.g. ITU)</w:t>
      </w:r>
    </w:p>
    <w:p w14:paraId="32B8EF76" w14:textId="77777777" w:rsidR="00025EE8" w:rsidRDefault="009B6EF5">
      <w:r>
        <w:rPr>
          <w:highlight w:val="cyan"/>
        </w:rPr>
        <w:t>Considering the technical reasonability/fairness for evaluation, moderator would like to majority view for DL Tx power:</w:t>
      </w:r>
    </w:p>
    <w:p w14:paraId="7BC74FCA" w14:textId="77777777" w:rsidR="00025EE8" w:rsidRDefault="009B6EF5">
      <w:pPr>
        <w:rPr>
          <w:b/>
          <w:highlight w:val="cyan"/>
          <w:u w:val="single"/>
          <w:lang w:val="en-US"/>
        </w:rPr>
      </w:pPr>
      <w:r>
        <w:rPr>
          <w:b/>
          <w:highlight w:val="cyan"/>
          <w:u w:val="single"/>
          <w:lang w:val="en-US"/>
        </w:rPr>
        <w:t>Moderator’s updated proposal:</w:t>
      </w:r>
    </w:p>
    <w:p w14:paraId="284CF4FE" w14:textId="77777777" w:rsidR="00025EE8" w:rsidRDefault="009B6EF5">
      <w:pPr>
        <w:pStyle w:val="a"/>
        <w:numPr>
          <w:ilvl w:val="0"/>
          <w:numId w:val="50"/>
        </w:numPr>
        <w:ind w:leftChars="0"/>
        <w:rPr>
          <w:highlight w:val="cyan"/>
        </w:rPr>
      </w:pPr>
      <w:r>
        <w:rPr>
          <w:highlight w:val="cyan"/>
        </w:rPr>
        <w:t>For DL Tx power,</w:t>
      </w:r>
    </w:p>
    <w:p w14:paraId="2B5F6A73" w14:textId="77777777" w:rsidR="00025EE8" w:rsidRDefault="009B6EF5">
      <w:pPr>
        <w:pStyle w:val="a"/>
        <w:numPr>
          <w:ilvl w:val="1"/>
          <w:numId w:val="50"/>
        </w:numPr>
        <w:ind w:leftChars="0"/>
        <w:rPr>
          <w:highlight w:val="cyan"/>
        </w:rPr>
      </w:pPr>
      <w:r>
        <w:rPr>
          <w:highlight w:val="cyan"/>
        </w:rPr>
        <w:t>A power spectrum density of 33 dBm/MHz is adopted</w:t>
      </w:r>
    </w:p>
    <w:p w14:paraId="06837DC5" w14:textId="77777777" w:rsidR="00025EE8" w:rsidRDefault="00025EE8"/>
    <w:p w14:paraId="7D7CA6AF"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07C16A6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1389A7" w14:textId="77777777" w:rsidR="00025EE8" w:rsidRDefault="009B6EF5">
            <w:r>
              <w:t xml:space="preserve">Company </w:t>
            </w:r>
          </w:p>
        </w:tc>
        <w:tc>
          <w:tcPr>
            <w:tcW w:w="7786" w:type="dxa"/>
          </w:tcPr>
          <w:p w14:paraId="32948BBC" w14:textId="77777777" w:rsidR="00025EE8" w:rsidRDefault="009B6EF5">
            <w:r>
              <w:t>Comment</w:t>
            </w:r>
          </w:p>
        </w:tc>
      </w:tr>
      <w:tr w:rsidR="00025EE8" w14:paraId="736554E5" w14:textId="77777777" w:rsidTr="00025EE8">
        <w:tc>
          <w:tcPr>
            <w:tcW w:w="2376" w:type="dxa"/>
          </w:tcPr>
          <w:p w14:paraId="221B2F8F" w14:textId="77777777" w:rsidR="00025EE8" w:rsidRDefault="00025EE8"/>
        </w:tc>
        <w:tc>
          <w:tcPr>
            <w:tcW w:w="7786" w:type="dxa"/>
          </w:tcPr>
          <w:p w14:paraId="07FC4164" w14:textId="77777777" w:rsidR="00025EE8" w:rsidRDefault="00025EE8"/>
        </w:tc>
      </w:tr>
      <w:tr w:rsidR="00025EE8" w14:paraId="152A4144" w14:textId="77777777" w:rsidTr="00025EE8">
        <w:tc>
          <w:tcPr>
            <w:tcW w:w="2376" w:type="dxa"/>
          </w:tcPr>
          <w:p w14:paraId="1176BE8B" w14:textId="77777777" w:rsidR="00025EE8" w:rsidRDefault="00025EE8">
            <w:pPr>
              <w:rPr>
                <w:rFonts w:eastAsia="宋体"/>
                <w:lang w:val="en-US" w:eastAsia="zh-CN"/>
              </w:rPr>
            </w:pPr>
          </w:p>
        </w:tc>
        <w:tc>
          <w:tcPr>
            <w:tcW w:w="7786" w:type="dxa"/>
          </w:tcPr>
          <w:p w14:paraId="13789CF6" w14:textId="77777777" w:rsidR="00025EE8" w:rsidRDefault="00025EE8">
            <w:pPr>
              <w:rPr>
                <w:rFonts w:eastAsia="宋体"/>
                <w:lang w:val="en-US" w:eastAsia="zh-CN"/>
              </w:rPr>
            </w:pPr>
          </w:p>
        </w:tc>
      </w:tr>
    </w:tbl>
    <w:p w14:paraId="11169483" w14:textId="77777777" w:rsidR="00025EE8" w:rsidRDefault="00025EE8"/>
    <w:p w14:paraId="2A4C3205" w14:textId="77777777" w:rsidR="00025EE8" w:rsidRDefault="00025EE8"/>
    <w:p w14:paraId="4827A7C8" w14:textId="77777777" w:rsidR="00025EE8" w:rsidRDefault="00025EE8"/>
    <w:p w14:paraId="345C85D0" w14:textId="77777777" w:rsidR="00025EE8" w:rsidRDefault="009B6EF5">
      <w:pPr>
        <w:pStyle w:val="20"/>
        <w:rPr>
          <w:lang w:val="en-US"/>
        </w:rPr>
      </w:pPr>
      <w:r>
        <w:rPr>
          <w:color w:val="FF6600"/>
          <w:lang w:val="en-US"/>
        </w:rPr>
        <w:t>[M]</w:t>
      </w:r>
      <w:r>
        <w:rPr>
          <w:lang w:val="en-US"/>
        </w:rPr>
        <w:t xml:space="preserve"> Antenna gain adjustment (FR1 and FR2 common)</w:t>
      </w:r>
    </w:p>
    <w:p w14:paraId="5C865474" w14:textId="77777777" w:rsidR="00025EE8" w:rsidRDefault="009B6EF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2862C274" w14:textId="77777777" w:rsidR="00025EE8" w:rsidRDefault="009B6EF5">
      <w:pPr>
        <w:pStyle w:val="a"/>
        <w:numPr>
          <w:ilvl w:val="0"/>
          <w:numId w:val="51"/>
        </w:numPr>
        <w:ind w:leftChars="0"/>
      </w:pPr>
      <w:r>
        <w:t>The difference between broadcast and unicast beamforming gain should be considered in the evaluation. About 8dB broadcast beamforming gain loss is observed compared to unicast beamforming gain.[4]</w:t>
      </w:r>
    </w:p>
    <w:p w14:paraId="6FCAAD96" w14:textId="77777777" w:rsidR="00025EE8" w:rsidRDefault="009B6EF5">
      <w:pPr>
        <w:pStyle w:val="a"/>
        <w:numPr>
          <w:ilvl w:val="0"/>
          <w:numId w:val="51"/>
        </w:numPr>
        <w:ind w:leftChars="0"/>
      </w:pPr>
      <w:r>
        <w:rPr>
          <w:rFonts w:hint="eastAsia"/>
        </w:rPr>
        <w:t xml:space="preserve">10*log(min(X, M/N)) - </w:t>
      </w:r>
      <w:r>
        <w:rPr>
          <w:rFonts w:hint="eastAsia"/>
        </w:rPr>
        <w:t>Δ</w:t>
      </w:r>
      <w:r>
        <w:rPr>
          <w:rFonts w:hint="eastAsia"/>
        </w:rPr>
        <w:t>, where X is the number of SSB beams</w:t>
      </w:r>
      <w:r>
        <w:t xml:space="preserve"> [5]</w:t>
      </w:r>
    </w:p>
    <w:p w14:paraId="4D723E57" w14:textId="77777777" w:rsidR="00025EE8" w:rsidRDefault="009B6EF5">
      <w:pPr>
        <w:pStyle w:val="a"/>
        <w:numPr>
          <w:ilvl w:val="0"/>
          <w:numId w:val="51"/>
        </w:numPr>
        <w:ind w:leftChars="0"/>
      </w:pPr>
      <w:r>
        <w:t xml:space="preserve">The losses of antenna array gain due to the UE location and the broader beam of common channels should be considered in the link budget. Introducing a beamforming gain loss could be considered. [12] </w:t>
      </w:r>
    </w:p>
    <w:p w14:paraId="32CE6A58" w14:textId="77777777" w:rsidR="00025EE8" w:rsidRDefault="009B6EF5">
      <w:pPr>
        <w:pStyle w:val="a"/>
        <w:numPr>
          <w:ilvl w:val="0"/>
          <w:numId w:val="51"/>
        </w:numPr>
        <w:ind w:leftChars="0"/>
      </w:pPr>
      <w:r>
        <w:t xml:space="preserve">Use antenna gain and interference margin values derived from system simulations in link budget analyses [19] </w:t>
      </w:r>
    </w:p>
    <w:p w14:paraId="33D28A89" w14:textId="77777777" w:rsidR="00025EE8" w:rsidRDefault="009B6EF5">
      <w:pPr>
        <w:pStyle w:val="a"/>
        <w:numPr>
          <w:ilvl w:val="0"/>
          <w:numId w:val="51"/>
        </w:numPr>
        <w:ind w:leftChars="0"/>
      </w:pPr>
      <w:r>
        <w:rPr>
          <w:bCs/>
          <w:sz w:val="22"/>
          <w:szCs w:val="22"/>
        </w:rPr>
        <w:t>Array gain = AGC1 +AGC2=10 * 1og10 (number of antenna elements/number of TxRUs) + 10 * 1og10 (number of TxRUs /number of RF chains)  [28]</w:t>
      </w:r>
    </w:p>
    <w:p w14:paraId="2F197812" w14:textId="77777777" w:rsidR="00025EE8" w:rsidRDefault="009B6EF5">
      <w:r>
        <w:lastRenderedPageBreak/>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025EE8" w14:paraId="7E2A6E7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F201D42" w14:textId="77777777" w:rsidR="00025EE8" w:rsidRDefault="009B6EF5">
            <w:r>
              <w:t xml:space="preserve">Company </w:t>
            </w:r>
          </w:p>
        </w:tc>
        <w:tc>
          <w:tcPr>
            <w:tcW w:w="7786" w:type="dxa"/>
          </w:tcPr>
          <w:p w14:paraId="0E0F5B33" w14:textId="77777777" w:rsidR="00025EE8" w:rsidRDefault="009B6EF5">
            <w:r>
              <w:t>Comment</w:t>
            </w:r>
          </w:p>
        </w:tc>
      </w:tr>
      <w:tr w:rsidR="00025EE8" w14:paraId="2DB12956" w14:textId="77777777" w:rsidTr="00025EE8">
        <w:tc>
          <w:tcPr>
            <w:tcW w:w="2376" w:type="dxa"/>
          </w:tcPr>
          <w:p w14:paraId="3CDDD61A" w14:textId="77777777" w:rsidR="00025EE8" w:rsidRDefault="009B6EF5">
            <w:r>
              <w:rPr>
                <w:rFonts w:eastAsia="宋体" w:hint="eastAsia"/>
                <w:lang w:eastAsia="zh-CN"/>
              </w:rPr>
              <w:t>C</w:t>
            </w:r>
            <w:r>
              <w:rPr>
                <w:rFonts w:eastAsia="宋体"/>
                <w:lang w:eastAsia="zh-CN"/>
              </w:rPr>
              <w:t>hina Telecom</w:t>
            </w:r>
          </w:p>
        </w:tc>
        <w:tc>
          <w:tcPr>
            <w:tcW w:w="7786" w:type="dxa"/>
          </w:tcPr>
          <w:p w14:paraId="256B86E1" w14:textId="77777777" w:rsidR="00025EE8" w:rsidRDefault="009B6EF5">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14:paraId="29221AA4" w14:textId="77777777" w:rsidR="00025EE8" w:rsidRDefault="009B6EF5">
            <w:pPr>
              <w:pStyle w:val="ab"/>
              <w:overflowPunct w:val="0"/>
              <w:autoSpaceDE w:val="0"/>
              <w:autoSpaceDN w:val="0"/>
              <w:adjustRightInd w:val="0"/>
              <w:jc w:val="center"/>
              <w:textAlignment w:val="baseline"/>
              <w:rPr>
                <w:rFonts w:eastAsia="宋体"/>
                <w:sz w:val="24"/>
                <w:lang w:eastAsia="zh-CN"/>
              </w:rPr>
            </w:pPr>
            <w:r>
              <w:rPr>
                <w:noProof/>
                <w:lang w:eastAsia="ja-JP"/>
              </w:rPr>
              <w:drawing>
                <wp:inline distT="0" distB="0" distL="0" distR="0" wp14:anchorId="19BB595E" wp14:editId="43603D1F">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1C64C233" w14:textId="77777777" w:rsidR="00025EE8" w:rsidRDefault="009B6EF5">
            <w:pPr>
              <w:pStyle w:val="ab"/>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607ACFFA"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6289A586"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5A0019C"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766AA824" w14:textId="77777777" w:rsidR="00025EE8" w:rsidRDefault="009B6EF5">
            <w:pPr>
              <w:pStyle w:val="ab"/>
              <w:numPr>
                <w:ilvl w:val="2"/>
                <w:numId w:val="25"/>
              </w:numPr>
              <w:overflowPunct w:val="0"/>
              <w:autoSpaceDE w:val="0"/>
              <w:autoSpaceDN w:val="0"/>
              <w:adjustRightInd w:val="0"/>
              <w:textAlignment w:val="baseline"/>
              <w:rPr>
                <w:sz w:val="24"/>
                <w:lang w:eastAsia="zh-CN"/>
              </w:rPr>
            </w:pPr>
            <w:r>
              <w:rPr>
                <w:sz w:val="24"/>
                <w:lang w:eastAsia="zh-CN"/>
              </w:rPr>
              <w:t>Alt 1:</w:t>
            </w:r>
          </w:p>
          <w:p w14:paraId="74C1718C"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2 = 10*log(N/k).</w:t>
            </w:r>
          </w:p>
          <w:p w14:paraId="3C2E0D75"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3 = 10*log(M/N).</w:t>
            </w:r>
          </w:p>
          <w:p w14:paraId="4DC7163F" w14:textId="77777777" w:rsidR="00025EE8" w:rsidRDefault="009B6EF5">
            <w:pPr>
              <w:pStyle w:val="ab"/>
              <w:numPr>
                <w:ilvl w:val="2"/>
                <w:numId w:val="25"/>
              </w:numPr>
              <w:overflowPunct w:val="0"/>
              <w:autoSpaceDE w:val="0"/>
              <w:autoSpaceDN w:val="0"/>
              <w:adjustRightInd w:val="0"/>
              <w:textAlignment w:val="baseline"/>
              <w:rPr>
                <w:sz w:val="24"/>
                <w:lang w:eastAsia="zh-CN"/>
              </w:rPr>
            </w:pPr>
            <w:r>
              <w:rPr>
                <w:sz w:val="24"/>
                <w:lang w:eastAsia="zh-CN"/>
              </w:rPr>
              <w:t>Alt 2:</w:t>
            </w:r>
          </w:p>
          <w:p w14:paraId="69AD596F"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2 = 10*log(N/k) – Δ1</w:t>
            </w:r>
          </w:p>
          <w:p w14:paraId="3A4CDC67"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3 = 10*log(M/N) – Δ2</w:t>
            </w:r>
          </w:p>
          <w:p w14:paraId="31B03688" w14:textId="77777777" w:rsidR="00025EE8" w:rsidRDefault="009B6EF5">
            <w:pPr>
              <w:pStyle w:val="ab"/>
              <w:numPr>
                <w:ilvl w:val="3"/>
                <w:numId w:val="25"/>
              </w:numPr>
              <w:overflowPunct w:val="0"/>
              <w:autoSpaceDE w:val="0"/>
              <w:autoSpaceDN w:val="0"/>
              <w:adjustRightInd w:val="0"/>
              <w:textAlignment w:val="baseline"/>
              <w:rPr>
                <w:lang w:eastAsia="zh-CN"/>
              </w:rPr>
            </w:pPr>
            <w:r>
              <w:rPr>
                <w:sz w:val="24"/>
                <w:lang w:eastAsia="zh-CN"/>
              </w:rPr>
              <w:t>Δ1, Δ2 can be reported by companies</w:t>
            </w:r>
          </w:p>
          <w:p w14:paraId="5028D473" w14:textId="77777777" w:rsidR="00025EE8" w:rsidRDefault="009B6EF5">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96B1FD6" w14:textId="77777777" w:rsidR="00025EE8" w:rsidRDefault="00025EE8"/>
        </w:tc>
      </w:tr>
      <w:tr w:rsidR="00025EE8" w14:paraId="7CDE7103" w14:textId="77777777" w:rsidTr="00025EE8">
        <w:tc>
          <w:tcPr>
            <w:tcW w:w="2376" w:type="dxa"/>
          </w:tcPr>
          <w:p w14:paraId="008BA4DC" w14:textId="77777777" w:rsidR="00025EE8" w:rsidRDefault="009B6EF5">
            <w:r>
              <w:rPr>
                <w:rFonts w:eastAsia="宋体" w:hint="eastAsia"/>
                <w:lang w:eastAsia="zh-CN"/>
              </w:rPr>
              <w:lastRenderedPageBreak/>
              <w:t>O</w:t>
            </w:r>
            <w:r>
              <w:rPr>
                <w:rFonts w:eastAsia="宋体"/>
                <w:lang w:eastAsia="zh-CN"/>
              </w:rPr>
              <w:t>PPO</w:t>
            </w:r>
          </w:p>
        </w:tc>
        <w:tc>
          <w:tcPr>
            <w:tcW w:w="7786" w:type="dxa"/>
          </w:tcPr>
          <w:p w14:paraId="08402C85" w14:textId="77777777" w:rsidR="00025EE8" w:rsidRDefault="009B6EF5">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0F89E52" w14:textId="77777777" w:rsidR="00025EE8" w:rsidRDefault="009B6EF5">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025EE8" w14:paraId="6DC42A50" w14:textId="77777777" w:rsidTr="00025EE8">
        <w:tc>
          <w:tcPr>
            <w:tcW w:w="2376" w:type="dxa"/>
          </w:tcPr>
          <w:p w14:paraId="7CA271A4" w14:textId="77777777" w:rsidR="00025EE8" w:rsidRDefault="009B6EF5">
            <w:r>
              <w:rPr>
                <w:rFonts w:eastAsia="宋体" w:hint="eastAsia"/>
                <w:lang w:val="en-US" w:eastAsia="zh-CN"/>
              </w:rPr>
              <w:t>ZTE</w:t>
            </w:r>
          </w:p>
        </w:tc>
        <w:tc>
          <w:tcPr>
            <w:tcW w:w="7786" w:type="dxa"/>
          </w:tcPr>
          <w:p w14:paraId="7EEE983C" w14:textId="77777777" w:rsidR="00025EE8" w:rsidRDefault="009B6EF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2533926" w14:textId="77777777" w:rsidR="00025EE8" w:rsidRDefault="009B6EF5">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025EE8" w14:paraId="7AAD0A65" w14:textId="77777777" w:rsidTr="00025EE8">
        <w:tc>
          <w:tcPr>
            <w:tcW w:w="2376" w:type="dxa"/>
          </w:tcPr>
          <w:p w14:paraId="19983228" w14:textId="77777777" w:rsidR="00025EE8" w:rsidRDefault="009B6EF5">
            <w:r>
              <w:t>Nokia/NSB</w:t>
            </w:r>
          </w:p>
        </w:tc>
        <w:tc>
          <w:tcPr>
            <w:tcW w:w="7786" w:type="dxa"/>
          </w:tcPr>
          <w:p w14:paraId="7EC8DC01" w14:textId="77777777" w:rsidR="00025EE8" w:rsidRDefault="009B6EF5">
            <w:r>
              <w:t>We are fine with both using SLS or suitably corrected theoretical antenna array gain calculation. If the chosen approach is based on corrected theoretical antenna array gain calculation, then we are fine with Alt. 2 as proposed by China Telecom.</w:t>
            </w:r>
          </w:p>
        </w:tc>
      </w:tr>
      <w:tr w:rsidR="00025EE8" w14:paraId="00A46DFD" w14:textId="77777777" w:rsidTr="00025EE8">
        <w:tc>
          <w:tcPr>
            <w:tcW w:w="2376" w:type="dxa"/>
          </w:tcPr>
          <w:p w14:paraId="5B74C498" w14:textId="77777777" w:rsidR="00025EE8" w:rsidRDefault="009B6EF5">
            <w:r>
              <w:t>Intel</w:t>
            </w:r>
          </w:p>
        </w:tc>
        <w:tc>
          <w:tcPr>
            <w:tcW w:w="7786" w:type="dxa"/>
          </w:tcPr>
          <w:p w14:paraId="29A6D775" w14:textId="77777777" w:rsidR="00025EE8" w:rsidRDefault="009B6EF5">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025EE8" w14:paraId="26BC4038" w14:textId="77777777" w:rsidTr="00025EE8">
        <w:tc>
          <w:tcPr>
            <w:tcW w:w="2376" w:type="dxa"/>
          </w:tcPr>
          <w:p w14:paraId="3F1C2527" w14:textId="77777777" w:rsidR="00025EE8" w:rsidRDefault="009B6EF5">
            <w:r>
              <w:rPr>
                <w:rFonts w:hint="eastAsia"/>
              </w:rPr>
              <w:t>NTT DOCOMO</w:t>
            </w:r>
          </w:p>
        </w:tc>
        <w:tc>
          <w:tcPr>
            <w:tcW w:w="7786" w:type="dxa"/>
          </w:tcPr>
          <w:p w14:paraId="35CA2362" w14:textId="77777777" w:rsidR="00025EE8" w:rsidRDefault="009B6EF5">
            <w:r>
              <w:t>W</w:t>
            </w:r>
            <w:r>
              <w:rPr>
                <w:rFonts w:hint="eastAsia"/>
              </w:rPr>
              <w:t xml:space="preserve">e </w:t>
            </w:r>
            <w:r>
              <w:t>are fine to use a single value for the antenna gain with beamforming gain.</w:t>
            </w:r>
          </w:p>
        </w:tc>
      </w:tr>
      <w:tr w:rsidR="00025EE8" w14:paraId="0970D534" w14:textId="77777777" w:rsidTr="00025EE8">
        <w:tc>
          <w:tcPr>
            <w:tcW w:w="2376" w:type="dxa"/>
          </w:tcPr>
          <w:p w14:paraId="1EF8611D" w14:textId="77777777" w:rsidR="00025EE8" w:rsidRDefault="009B6EF5">
            <w:r>
              <w:t>Ericsson</w:t>
            </w:r>
          </w:p>
        </w:tc>
        <w:tc>
          <w:tcPr>
            <w:tcW w:w="7786" w:type="dxa"/>
          </w:tcPr>
          <w:p w14:paraId="39B254ED" w14:textId="77777777" w:rsidR="00025EE8" w:rsidRDefault="009B6EF5">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025EE8" w14:paraId="0F954EE9" w14:textId="77777777" w:rsidTr="00025EE8">
        <w:tc>
          <w:tcPr>
            <w:tcW w:w="2376" w:type="dxa"/>
          </w:tcPr>
          <w:p w14:paraId="48AFDBD8" w14:textId="77777777" w:rsidR="00025EE8" w:rsidRDefault="009B6EF5">
            <w:r>
              <w:t>Qualcomm</w:t>
            </w:r>
          </w:p>
        </w:tc>
        <w:tc>
          <w:tcPr>
            <w:tcW w:w="7786" w:type="dxa"/>
          </w:tcPr>
          <w:p w14:paraId="1D91D0E7" w14:textId="77777777" w:rsidR="00025EE8" w:rsidRDefault="009B6EF5">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7E07E2D0" w14:textId="77777777" w:rsidR="00025EE8" w:rsidRDefault="00025EE8"/>
        </w:tc>
      </w:tr>
      <w:tr w:rsidR="00025EE8" w14:paraId="73C95B0E" w14:textId="77777777" w:rsidTr="00025EE8">
        <w:tc>
          <w:tcPr>
            <w:tcW w:w="2376" w:type="dxa"/>
          </w:tcPr>
          <w:p w14:paraId="6E00F22B" w14:textId="77777777" w:rsidR="00025EE8" w:rsidRDefault="009B6EF5">
            <w:r>
              <w:t>InterDigital</w:t>
            </w:r>
          </w:p>
        </w:tc>
        <w:tc>
          <w:tcPr>
            <w:tcW w:w="7786" w:type="dxa"/>
          </w:tcPr>
          <w:p w14:paraId="35575E4C" w14:textId="77777777" w:rsidR="00025EE8" w:rsidRDefault="009B6EF5">
            <w:r>
              <w:t>Our view is aligned with Alt. 2 from China Telecom. Deltas can be reported by companies.</w:t>
            </w:r>
          </w:p>
        </w:tc>
      </w:tr>
      <w:tr w:rsidR="00025EE8" w14:paraId="5D96B143" w14:textId="77777777" w:rsidTr="00025EE8">
        <w:tc>
          <w:tcPr>
            <w:tcW w:w="2376" w:type="dxa"/>
          </w:tcPr>
          <w:p w14:paraId="0EB712F0" w14:textId="77777777" w:rsidR="00025EE8" w:rsidRDefault="009B6EF5">
            <w:r>
              <w:rPr>
                <w:rFonts w:eastAsia="宋体" w:hint="eastAsia"/>
                <w:lang w:eastAsia="zh-CN"/>
              </w:rPr>
              <w:t>vivo</w:t>
            </w:r>
          </w:p>
        </w:tc>
        <w:tc>
          <w:tcPr>
            <w:tcW w:w="7786" w:type="dxa"/>
          </w:tcPr>
          <w:p w14:paraId="205E3591" w14:textId="77777777" w:rsidR="00025EE8" w:rsidRDefault="009B6EF5">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w:t>
            </w:r>
            <w:r>
              <w:rPr>
                <w:bCs/>
                <w:lang w:eastAsia="zh-CN"/>
              </w:rPr>
              <w:lastRenderedPageBreak/>
              <w:t xml:space="preserve">unicast beamforming gain is </w:t>
            </w:r>
            <w:r>
              <w:rPr>
                <w:bCs/>
                <w:sz w:val="22"/>
                <w:szCs w:val="22"/>
              </w:rPr>
              <w:t>10 * 1og10 (number of antenna elements/number of TxRUs) + 10 * 1og10 (number of TxRUs /number of RF chains)</w:t>
            </w:r>
          </w:p>
          <w:p w14:paraId="5939ADE0" w14:textId="77777777" w:rsidR="00025EE8" w:rsidRDefault="00025EE8">
            <w:pPr>
              <w:spacing w:after="0" w:afterAutospacing="0"/>
              <w:rPr>
                <w:bCs/>
                <w:sz w:val="22"/>
                <w:szCs w:val="22"/>
              </w:rPr>
            </w:pPr>
          </w:p>
          <w:p w14:paraId="14D05F0B" w14:textId="77777777" w:rsidR="00025EE8" w:rsidRDefault="009B6EF5">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18DAD55B" w14:textId="77777777" w:rsidR="00025EE8" w:rsidRDefault="00025EE8">
            <w:pPr>
              <w:spacing w:after="0" w:afterAutospacing="0"/>
              <w:rPr>
                <w:rFonts w:eastAsia="宋体"/>
                <w:bCs/>
                <w:lang w:eastAsia="zh-CN"/>
              </w:rPr>
            </w:pPr>
          </w:p>
          <w:p w14:paraId="1E37CBEB" w14:textId="77777777" w:rsidR="00025EE8" w:rsidRDefault="009B6EF5">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025EE8" w14:paraId="4F2E18E9" w14:textId="77777777" w:rsidTr="00025EE8">
        <w:tc>
          <w:tcPr>
            <w:tcW w:w="2376" w:type="dxa"/>
          </w:tcPr>
          <w:p w14:paraId="791B4EB3" w14:textId="77777777" w:rsidR="00025EE8" w:rsidRDefault="009B6EF5">
            <w:pPr>
              <w:rPr>
                <w:rFonts w:eastAsia="宋体"/>
                <w:lang w:eastAsia="zh-CN"/>
              </w:rPr>
            </w:pPr>
            <w:r>
              <w:rPr>
                <w:rFonts w:eastAsia="Malgun Gothic" w:hint="eastAsia"/>
                <w:lang w:eastAsia="ko-KR"/>
              </w:rPr>
              <w:lastRenderedPageBreak/>
              <w:t>Samsung</w:t>
            </w:r>
          </w:p>
        </w:tc>
        <w:tc>
          <w:tcPr>
            <w:tcW w:w="7786" w:type="dxa"/>
          </w:tcPr>
          <w:p w14:paraId="27A7106E" w14:textId="77777777" w:rsidR="00025EE8" w:rsidRDefault="009B6EF5">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025EE8" w14:paraId="7C4D3DBA" w14:textId="77777777" w:rsidTr="00025EE8">
        <w:tc>
          <w:tcPr>
            <w:tcW w:w="2376" w:type="dxa"/>
          </w:tcPr>
          <w:p w14:paraId="367E9164" w14:textId="77777777" w:rsidR="00025EE8" w:rsidRDefault="009B6EF5">
            <w:pPr>
              <w:rPr>
                <w:rFonts w:eastAsia="Malgun Gothic"/>
                <w:lang w:eastAsia="ko-KR"/>
              </w:rPr>
            </w:pPr>
            <w:r>
              <w:rPr>
                <w:rFonts w:hint="eastAsia"/>
              </w:rPr>
              <w:t>S</w:t>
            </w:r>
            <w:r>
              <w:t>harp</w:t>
            </w:r>
          </w:p>
        </w:tc>
        <w:tc>
          <w:tcPr>
            <w:tcW w:w="7786" w:type="dxa"/>
          </w:tcPr>
          <w:p w14:paraId="309C6EA3" w14:textId="77777777" w:rsidR="00025EE8" w:rsidRDefault="009B6EF5">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025EE8" w14:paraId="339E0E92" w14:textId="77777777" w:rsidTr="00025EE8">
        <w:tc>
          <w:tcPr>
            <w:tcW w:w="2376" w:type="dxa"/>
          </w:tcPr>
          <w:p w14:paraId="3A45F298" w14:textId="77777777" w:rsidR="00025EE8" w:rsidRDefault="009B6EF5">
            <w:r>
              <w:rPr>
                <w:rFonts w:eastAsia="宋体"/>
                <w:lang w:eastAsia="zh-CN"/>
              </w:rPr>
              <w:t>Apple</w:t>
            </w:r>
          </w:p>
        </w:tc>
        <w:tc>
          <w:tcPr>
            <w:tcW w:w="7786" w:type="dxa"/>
          </w:tcPr>
          <w:p w14:paraId="28788BF5" w14:textId="77777777" w:rsidR="00025EE8" w:rsidRDefault="009B6EF5">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025EE8" w14:paraId="64C0A66E" w14:textId="77777777" w:rsidTr="00025EE8">
        <w:tc>
          <w:tcPr>
            <w:tcW w:w="2376" w:type="dxa"/>
          </w:tcPr>
          <w:p w14:paraId="51A1C557"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461C6D54" w14:textId="77777777" w:rsidR="00025EE8" w:rsidRDefault="009B6EF5">
            <w:pPr>
              <w:rPr>
                <w:rFonts w:eastAsia="宋体"/>
                <w:lang w:eastAsia="zh-CN"/>
              </w:rPr>
            </w:pPr>
            <w:r>
              <w:rPr>
                <w:rFonts w:eastAsia="宋体"/>
                <w:lang w:eastAsia="zh-CN"/>
              </w:rPr>
              <w:t>For bullet 1, we agree that difference between broadcast and unicast beamforming gain should be considered while the gap can be further discussed.</w:t>
            </w:r>
          </w:p>
          <w:p w14:paraId="4B9AF75F" w14:textId="77777777" w:rsidR="00025EE8" w:rsidRDefault="009B6EF5">
            <w:pPr>
              <w:rPr>
                <w:rFonts w:eastAsia="宋体"/>
                <w:lang w:eastAsia="zh-CN"/>
              </w:rPr>
            </w:pPr>
            <w:r>
              <w:rPr>
                <w:rFonts w:eastAsia="宋体"/>
                <w:lang w:eastAsia="zh-CN"/>
              </w:rPr>
              <w:t>For bullet 2, it’s a model of broadcast beamforming, whether is accurate or make sense, further discussion is needed.</w:t>
            </w:r>
          </w:p>
          <w:p w14:paraId="1310D8C6" w14:textId="77777777" w:rsidR="00025EE8" w:rsidRDefault="009B6EF5">
            <w:pPr>
              <w:rPr>
                <w:rFonts w:eastAsia="宋体"/>
                <w:lang w:eastAsia="zh-CN"/>
              </w:rPr>
            </w:pPr>
            <w:r>
              <w:rPr>
                <w:rFonts w:eastAsia="宋体"/>
                <w:lang w:eastAsia="zh-CN"/>
              </w:rPr>
              <w:t>For bullet 3, we agree that a beamforming gain loss can be introduced in the link budget, either in terms of adding a new parameter or simply report the practical beamforming gain values by different companies.</w:t>
            </w:r>
          </w:p>
          <w:p w14:paraId="0858CE91" w14:textId="77777777" w:rsidR="00025EE8" w:rsidRDefault="009B6EF5">
            <w:pPr>
              <w:rPr>
                <w:rFonts w:eastAsia="宋体"/>
                <w:lang w:eastAsia="zh-CN"/>
              </w:rPr>
            </w:pPr>
            <w:r>
              <w:rPr>
                <w:rFonts w:eastAsia="宋体"/>
                <w:lang w:eastAsia="zh-CN"/>
              </w:rPr>
              <w:t>For bullet 4, it’s quite hard to coverage the values based on SLS from different companies and operators.</w:t>
            </w:r>
          </w:p>
          <w:p w14:paraId="51F951B6" w14:textId="77777777" w:rsidR="00025EE8" w:rsidRDefault="009B6EF5">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4DBDB8B4" w14:textId="77777777" w:rsidR="00025EE8" w:rsidRDefault="00025EE8"/>
    <w:p w14:paraId="0263BD11" w14:textId="77777777" w:rsidR="00025EE8" w:rsidRDefault="009B6EF5">
      <w:pPr>
        <w:rPr>
          <w:b/>
          <w:highlight w:val="cyan"/>
          <w:u w:val="single"/>
          <w:lang w:val="en-US"/>
        </w:rPr>
      </w:pPr>
      <w:r>
        <w:rPr>
          <w:b/>
          <w:highlight w:val="cyan"/>
          <w:u w:val="single"/>
          <w:lang w:val="en-US"/>
        </w:rPr>
        <w:t>Summary of the discussion:</w:t>
      </w:r>
    </w:p>
    <w:p w14:paraId="4758E953" w14:textId="77777777" w:rsidR="00025EE8" w:rsidRDefault="009B6EF5">
      <w:pPr>
        <w:pStyle w:val="a"/>
        <w:numPr>
          <w:ilvl w:val="0"/>
          <w:numId w:val="18"/>
        </w:numPr>
        <w:ind w:leftChars="0"/>
        <w:rPr>
          <w:b/>
          <w:highlight w:val="cyan"/>
          <w:u w:val="single"/>
          <w:lang w:val="en-US"/>
        </w:rPr>
      </w:pPr>
      <w:r>
        <w:rPr>
          <w:highlight w:val="cyan"/>
          <w:lang w:val="en-US"/>
        </w:rPr>
        <w:t>China Telecom gave a good summary for the potential definition for antenna gain:</w:t>
      </w:r>
    </w:p>
    <w:p w14:paraId="38FBFF2E" w14:textId="77777777" w:rsidR="00025EE8" w:rsidRDefault="009B6EF5">
      <w:pPr>
        <w:pStyle w:val="a"/>
        <w:numPr>
          <w:ilvl w:val="1"/>
          <w:numId w:val="18"/>
        </w:numPr>
        <w:ind w:leftChars="0"/>
        <w:rPr>
          <w:highlight w:val="cyan"/>
          <w:lang w:val="en-US"/>
        </w:rPr>
      </w:pPr>
      <w:r>
        <w:rPr>
          <w:highlight w:val="cyan"/>
          <w:lang w:val="en-US"/>
        </w:rPr>
        <w:t>4 companies support Alt 1 (including baseline)</w:t>
      </w:r>
    </w:p>
    <w:p w14:paraId="36795304" w14:textId="77777777" w:rsidR="00025EE8" w:rsidRDefault="009B6EF5">
      <w:pPr>
        <w:pStyle w:val="a"/>
        <w:numPr>
          <w:ilvl w:val="1"/>
          <w:numId w:val="18"/>
        </w:numPr>
        <w:ind w:leftChars="0"/>
        <w:rPr>
          <w:b/>
          <w:highlight w:val="cyan"/>
          <w:u w:val="single"/>
          <w:lang w:val="en-US"/>
        </w:rPr>
      </w:pPr>
      <w:r>
        <w:rPr>
          <w:highlight w:val="cyan"/>
          <w:lang w:val="en-US"/>
        </w:rPr>
        <w:t>10 companies support Alt 2 (or their idea is compatible with Alt 2)</w:t>
      </w:r>
    </w:p>
    <w:p w14:paraId="677288FB" w14:textId="77777777" w:rsidR="00025EE8" w:rsidRDefault="009B6EF5">
      <w:pPr>
        <w:pStyle w:val="a"/>
        <w:numPr>
          <w:ilvl w:val="2"/>
          <w:numId w:val="18"/>
        </w:numPr>
        <w:ind w:leftChars="0"/>
        <w:rPr>
          <w:b/>
          <w:highlight w:val="cyan"/>
          <w:u w:val="single"/>
          <w:lang w:val="en-US"/>
        </w:rPr>
      </w:pPr>
      <w:r>
        <w:rPr>
          <w:highlight w:val="cyan"/>
          <w:lang w:val="en-US"/>
        </w:rPr>
        <w:t xml:space="preserve">there is a concern that the simulation result for delta may be so diverse that the comparison will be difficult. </w:t>
      </w:r>
    </w:p>
    <w:p w14:paraId="2FFDFECB" w14:textId="77777777" w:rsidR="00025EE8" w:rsidRDefault="009B6EF5">
      <w:pPr>
        <w:rPr>
          <w:highlight w:val="cyan"/>
          <w:lang w:val="en-US"/>
        </w:rPr>
      </w:pPr>
      <w:r>
        <w:rPr>
          <w:highlight w:val="cyan"/>
          <w:lang w:val="en-US"/>
        </w:rPr>
        <w:t>From moderator’s understanding, Alt 2 has the following benefits:</w:t>
      </w:r>
    </w:p>
    <w:p w14:paraId="3E248405" w14:textId="77777777" w:rsidR="00025EE8" w:rsidRDefault="009B6EF5">
      <w:pPr>
        <w:pStyle w:val="a"/>
        <w:numPr>
          <w:ilvl w:val="0"/>
          <w:numId w:val="18"/>
        </w:numPr>
        <w:ind w:leftChars="0"/>
        <w:rPr>
          <w:highlight w:val="cyan"/>
          <w:lang w:val="en-US"/>
        </w:rPr>
      </w:pPr>
      <w:r>
        <w:rPr>
          <w:highlight w:val="cyan"/>
          <w:lang w:val="en-US"/>
        </w:rPr>
        <w:lastRenderedPageBreak/>
        <w:t>It can represent the difference of beamforming behavior among channels, which companies think important</w:t>
      </w:r>
    </w:p>
    <w:p w14:paraId="19E9783B" w14:textId="77777777" w:rsidR="00025EE8" w:rsidRDefault="009B6EF5">
      <w:pPr>
        <w:pStyle w:val="a"/>
        <w:numPr>
          <w:ilvl w:val="0"/>
          <w:numId w:val="18"/>
        </w:numPr>
        <w:ind w:leftChars="0"/>
        <w:rPr>
          <w:highlight w:val="cyan"/>
          <w:lang w:val="en-US"/>
        </w:rPr>
      </w:pPr>
      <w:r>
        <w:rPr>
          <w:highlight w:val="cyan"/>
          <w:lang w:val="en-US"/>
        </w:rPr>
        <w:t xml:space="preserve">Alt 2 is very flexible: obviously it is a superset of Alt 1. </w:t>
      </w:r>
    </w:p>
    <w:p w14:paraId="2CB61CB1" w14:textId="77777777" w:rsidR="00025EE8" w:rsidRDefault="009B6EF5">
      <w:pPr>
        <w:rPr>
          <w:highlight w:val="cyan"/>
          <w:lang w:val="en-US"/>
        </w:rPr>
      </w:pPr>
      <w:r>
        <w:rPr>
          <w:highlight w:val="cyan"/>
          <w:lang w:val="en-US"/>
        </w:rPr>
        <w:t>Therefore, moderator would like to propose the following:</w:t>
      </w:r>
    </w:p>
    <w:p w14:paraId="6177810C" w14:textId="77777777" w:rsidR="00025EE8" w:rsidRDefault="00025EE8">
      <w:pPr>
        <w:rPr>
          <w:highlight w:val="cyan"/>
          <w:lang w:val="en-US"/>
        </w:rPr>
      </w:pPr>
    </w:p>
    <w:p w14:paraId="409EA5E4" w14:textId="77777777" w:rsidR="00025EE8" w:rsidRDefault="009B6EF5">
      <w:pPr>
        <w:rPr>
          <w:b/>
          <w:highlight w:val="cyan"/>
          <w:u w:val="single"/>
          <w:lang w:val="en-US"/>
        </w:rPr>
      </w:pPr>
      <w:r>
        <w:rPr>
          <w:b/>
          <w:highlight w:val="cyan"/>
          <w:u w:val="single"/>
          <w:lang w:val="en-US"/>
        </w:rPr>
        <w:t>Moderator’s updated proposal:</w:t>
      </w:r>
    </w:p>
    <w:p w14:paraId="214EF153" w14:textId="77777777" w:rsidR="00025EE8" w:rsidRDefault="009B6EF5">
      <w:pPr>
        <w:pStyle w:val="a"/>
        <w:numPr>
          <w:ilvl w:val="0"/>
          <w:numId w:val="52"/>
        </w:numPr>
        <w:ind w:leftChars="0"/>
        <w:rPr>
          <w:szCs w:val="24"/>
          <w:highlight w:val="cyan"/>
        </w:rPr>
      </w:pPr>
      <w:r>
        <w:rPr>
          <w:szCs w:val="24"/>
          <w:highlight w:val="cyan"/>
        </w:rPr>
        <w:t xml:space="preserve">For the antenna gain definition for </w:t>
      </w:r>
      <w:r>
        <w:rPr>
          <w:rFonts w:eastAsia="宋体"/>
          <w:szCs w:val="24"/>
          <w:highlight w:val="cyan"/>
          <w:lang w:eastAsia="zh-CN"/>
        </w:rPr>
        <w:t>TDL option 1:</w:t>
      </w:r>
    </w:p>
    <w:p w14:paraId="6C8CBA4B" w14:textId="77777777" w:rsidR="00025EE8" w:rsidRDefault="009B6EF5">
      <w:pPr>
        <w:pStyle w:val="ab"/>
        <w:numPr>
          <w:ilvl w:val="1"/>
          <w:numId w:val="52"/>
        </w:numPr>
        <w:overflowPunct w:val="0"/>
        <w:autoSpaceDE w:val="0"/>
        <w:autoSpaceDN w:val="0"/>
        <w:adjustRightInd w:val="0"/>
        <w:textAlignment w:val="baseline"/>
        <w:rPr>
          <w:sz w:val="24"/>
          <w:highlight w:val="cyan"/>
          <w:lang w:eastAsia="zh-CN"/>
        </w:rPr>
      </w:pPr>
      <w:r>
        <w:rPr>
          <w:sz w:val="24"/>
          <w:highlight w:val="cyan"/>
          <w:lang w:eastAsia="zh-CN"/>
        </w:rPr>
        <w:t>Antenna component 2/3/4 is are included in link budget template.</w:t>
      </w:r>
    </w:p>
    <w:p w14:paraId="6DD3B17A" w14:textId="77777777" w:rsidR="00025EE8" w:rsidRDefault="009B6EF5">
      <w:pPr>
        <w:pStyle w:val="ab"/>
        <w:numPr>
          <w:ilvl w:val="1"/>
          <w:numId w:val="52"/>
        </w:numPr>
        <w:overflowPunct w:val="0"/>
        <w:autoSpaceDE w:val="0"/>
        <w:autoSpaceDN w:val="0"/>
        <w:adjustRightInd w:val="0"/>
        <w:textAlignment w:val="baseline"/>
        <w:rPr>
          <w:sz w:val="24"/>
          <w:highlight w:val="cyan"/>
          <w:lang w:eastAsia="zh-CN"/>
        </w:rPr>
      </w:pPr>
      <w:r>
        <w:rPr>
          <w:sz w:val="24"/>
          <w:highlight w:val="cyan"/>
        </w:rPr>
        <w:t>Antenna gain component 2 = 10*log(N/k) – Δ1</w:t>
      </w:r>
    </w:p>
    <w:p w14:paraId="6D4C7441" w14:textId="77777777" w:rsidR="00025EE8" w:rsidRDefault="009B6EF5">
      <w:pPr>
        <w:pStyle w:val="a"/>
        <w:numPr>
          <w:ilvl w:val="1"/>
          <w:numId w:val="52"/>
        </w:numPr>
        <w:ind w:leftChars="0"/>
        <w:rPr>
          <w:szCs w:val="24"/>
          <w:highlight w:val="cyan"/>
        </w:rPr>
      </w:pPr>
      <w:r>
        <w:rPr>
          <w:szCs w:val="24"/>
          <w:highlight w:val="cyan"/>
        </w:rPr>
        <w:t>Antenna gain component 3 = 10*log(M/N) – Δ2</w:t>
      </w:r>
    </w:p>
    <w:p w14:paraId="2914C0D9" w14:textId="77777777" w:rsidR="00025EE8" w:rsidRDefault="009B6EF5">
      <w:pPr>
        <w:pStyle w:val="a"/>
        <w:numPr>
          <w:ilvl w:val="1"/>
          <w:numId w:val="52"/>
        </w:numPr>
        <w:ind w:leftChars="0"/>
        <w:rPr>
          <w:szCs w:val="24"/>
          <w:highlight w:val="cyan"/>
        </w:rPr>
      </w:pPr>
      <w:r>
        <w:rPr>
          <w:szCs w:val="24"/>
          <w:highlight w:val="cyan"/>
        </w:rPr>
        <w:t>Δ1, Δ2 can be reported by companies</w:t>
      </w:r>
    </w:p>
    <w:p w14:paraId="1C371994" w14:textId="77777777" w:rsidR="00025EE8" w:rsidRDefault="009B6EF5">
      <w:pPr>
        <w:pStyle w:val="a"/>
        <w:numPr>
          <w:ilvl w:val="0"/>
          <w:numId w:val="52"/>
        </w:numPr>
        <w:ind w:leftChars="0"/>
        <w:rPr>
          <w:szCs w:val="24"/>
          <w:highlight w:val="cyan"/>
        </w:rPr>
      </w:pPr>
      <w:r>
        <w:rPr>
          <w:szCs w:val="24"/>
          <w:highlight w:val="cyan"/>
        </w:rPr>
        <w:t>Note: antenna gain component 2,3, and k, N, M are defined in the figure below:</w:t>
      </w:r>
    </w:p>
    <w:p w14:paraId="08DD06F4" w14:textId="77777777" w:rsidR="00025EE8" w:rsidRDefault="009B6EF5">
      <w:r>
        <w:rPr>
          <w:noProof/>
          <w:highlight w:val="cyan"/>
          <w:lang w:val="en-US"/>
        </w:rPr>
        <w:drawing>
          <wp:inline distT="0" distB="0" distL="0" distR="0" wp14:anchorId="5E159D29" wp14:editId="7E3B11FF">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2607D5C" w14:textId="77777777" w:rsidR="00025EE8" w:rsidRDefault="00025EE8"/>
    <w:p w14:paraId="6AB5E72B"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03F9BC8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725807" w14:textId="77777777" w:rsidR="00025EE8" w:rsidRDefault="009B6EF5">
            <w:r>
              <w:t xml:space="preserve">Company </w:t>
            </w:r>
          </w:p>
        </w:tc>
        <w:tc>
          <w:tcPr>
            <w:tcW w:w="7786" w:type="dxa"/>
          </w:tcPr>
          <w:p w14:paraId="40A7E49A" w14:textId="77777777" w:rsidR="00025EE8" w:rsidRDefault="009B6EF5">
            <w:r>
              <w:t>Comment</w:t>
            </w:r>
          </w:p>
        </w:tc>
      </w:tr>
      <w:tr w:rsidR="00025EE8" w14:paraId="47401E55" w14:textId="77777777" w:rsidTr="00025EE8">
        <w:tc>
          <w:tcPr>
            <w:tcW w:w="2376" w:type="dxa"/>
          </w:tcPr>
          <w:p w14:paraId="1EC2D6BF" w14:textId="77777777" w:rsidR="00025EE8" w:rsidRDefault="009B6EF5">
            <w:ins w:id="94" w:author="Fumihiro Hasegawa" w:date="2020-08-20T03:08:00Z">
              <w:r>
                <w:t>InterDigital</w:t>
              </w:r>
            </w:ins>
          </w:p>
        </w:tc>
        <w:tc>
          <w:tcPr>
            <w:tcW w:w="7786" w:type="dxa"/>
          </w:tcPr>
          <w:p w14:paraId="33B52458" w14:textId="77777777" w:rsidR="00025EE8" w:rsidRDefault="009B6EF5">
            <w:ins w:id="95" w:author="Fumihiro Hasegawa" w:date="2020-08-20T03:09:00Z">
              <w:r>
                <w:t>We support the updated proposal from the moderator.</w:t>
              </w:r>
            </w:ins>
          </w:p>
        </w:tc>
      </w:tr>
      <w:tr w:rsidR="00025EE8" w14:paraId="2E6ABA11" w14:textId="77777777" w:rsidTr="00025EE8">
        <w:tc>
          <w:tcPr>
            <w:tcW w:w="2376" w:type="dxa"/>
          </w:tcPr>
          <w:p w14:paraId="01D87EF8" w14:textId="77777777" w:rsidR="00025EE8" w:rsidRDefault="00025EE8">
            <w:pPr>
              <w:rPr>
                <w:rFonts w:eastAsia="宋体"/>
                <w:lang w:val="en-US" w:eastAsia="zh-CN"/>
              </w:rPr>
            </w:pPr>
          </w:p>
        </w:tc>
        <w:tc>
          <w:tcPr>
            <w:tcW w:w="7786" w:type="dxa"/>
          </w:tcPr>
          <w:p w14:paraId="698BACA2" w14:textId="77777777" w:rsidR="00025EE8" w:rsidRDefault="00025EE8">
            <w:pPr>
              <w:rPr>
                <w:rFonts w:eastAsia="宋体"/>
                <w:lang w:val="en-US" w:eastAsia="zh-CN"/>
              </w:rPr>
            </w:pPr>
          </w:p>
        </w:tc>
      </w:tr>
    </w:tbl>
    <w:p w14:paraId="4F70E847" w14:textId="77777777" w:rsidR="00025EE8" w:rsidRDefault="00025EE8"/>
    <w:p w14:paraId="398BDE49" w14:textId="77777777" w:rsidR="00025EE8" w:rsidRDefault="00025EE8"/>
    <w:p w14:paraId="45DB5EFA" w14:textId="77777777" w:rsidR="00025EE8" w:rsidRDefault="009B6EF5">
      <w:pPr>
        <w:pStyle w:val="20"/>
        <w:rPr>
          <w:lang w:val="en-US"/>
        </w:rPr>
      </w:pPr>
      <w:r>
        <w:rPr>
          <w:color w:val="FF6600"/>
          <w:lang w:val="en-US"/>
        </w:rPr>
        <w:t>[M]</w:t>
      </w:r>
      <w:r>
        <w:rPr>
          <w:lang w:val="en-US"/>
        </w:rPr>
        <w:t xml:space="preserve"> Interference handling (FR1 and FR2 common)</w:t>
      </w:r>
    </w:p>
    <w:p w14:paraId="0BD7691A" w14:textId="77777777" w:rsidR="00025EE8" w:rsidRDefault="009B6EF5">
      <w:pPr>
        <w:rPr>
          <w:lang w:val="en-US"/>
        </w:rPr>
      </w:pPr>
      <w:r>
        <w:t>Two contributions discuss about the necessity to consider the interference margin for link budget</w:t>
      </w:r>
      <w:r>
        <w:rPr>
          <w:lang w:val="en-US"/>
        </w:rPr>
        <w:t xml:space="preserve">, which may be derived from SLS. </w:t>
      </w:r>
    </w:p>
    <w:p w14:paraId="61E7BA79" w14:textId="77777777" w:rsidR="00025EE8" w:rsidRDefault="009B6EF5">
      <w:pPr>
        <w:pStyle w:val="a"/>
        <w:numPr>
          <w:ilvl w:val="0"/>
          <w:numId w:val="51"/>
        </w:numPr>
        <w:ind w:leftChars="0"/>
      </w:pPr>
      <w:r>
        <w:t xml:space="preserve">Use antenna gain and interference margin values derived from system simulations in link budget analyses [19] </w:t>
      </w:r>
    </w:p>
    <w:p w14:paraId="11E99E5C" w14:textId="77777777" w:rsidR="00025EE8" w:rsidRDefault="009B6EF5">
      <w:pPr>
        <w:pStyle w:val="a"/>
        <w:numPr>
          <w:ilvl w:val="0"/>
          <w:numId w:val="51"/>
        </w:numPr>
        <w:ind w:leftChars="0"/>
        <w:rPr>
          <w:iCs/>
          <w:lang w:val="en-US"/>
        </w:rPr>
      </w:pPr>
      <w:r>
        <w:rPr>
          <w:rFonts w:hint="eastAsia"/>
          <w:iCs/>
          <w:lang w:val="en-US"/>
        </w:rPr>
        <w:lastRenderedPageBreak/>
        <w:t>Receiver i</w:t>
      </w:r>
      <w:r>
        <w:rPr>
          <w:iCs/>
          <w:lang w:val="en-US"/>
        </w:rPr>
        <w:t>nterference density</w:t>
      </w:r>
      <w:r>
        <w:rPr>
          <w:rFonts w:hint="eastAsia"/>
          <w:iCs/>
          <w:lang w:val="en-US"/>
        </w:rPr>
        <w:t xml:space="preserve"> for FR1 can reuse the values from ITU self-evaluation if available, or via SLS [5]</w:t>
      </w:r>
    </w:p>
    <w:p w14:paraId="4A6CE033" w14:textId="77777777" w:rsidR="00025EE8" w:rsidRDefault="009B6EF5">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025EE8" w14:paraId="306812C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DE1E7E2" w14:textId="77777777" w:rsidR="00025EE8" w:rsidRDefault="009B6EF5">
            <w:r>
              <w:t xml:space="preserve">Company </w:t>
            </w:r>
          </w:p>
        </w:tc>
        <w:tc>
          <w:tcPr>
            <w:tcW w:w="7786" w:type="dxa"/>
          </w:tcPr>
          <w:p w14:paraId="6E899D65" w14:textId="77777777" w:rsidR="00025EE8" w:rsidRDefault="009B6EF5">
            <w:r>
              <w:t>Comment</w:t>
            </w:r>
          </w:p>
        </w:tc>
      </w:tr>
      <w:tr w:rsidR="00025EE8" w14:paraId="43630B25" w14:textId="77777777" w:rsidTr="00025EE8">
        <w:tc>
          <w:tcPr>
            <w:tcW w:w="2376" w:type="dxa"/>
          </w:tcPr>
          <w:p w14:paraId="23A5CD31" w14:textId="77777777" w:rsidR="00025EE8" w:rsidRDefault="009B6EF5">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2ABD834E" w14:textId="77777777" w:rsidR="00025EE8" w:rsidRDefault="009B6EF5">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025EE8" w14:paraId="437AEDDE" w14:textId="77777777" w:rsidTr="00025EE8">
        <w:tc>
          <w:tcPr>
            <w:tcW w:w="2376" w:type="dxa"/>
          </w:tcPr>
          <w:p w14:paraId="49AF730B" w14:textId="77777777" w:rsidR="00025EE8" w:rsidRDefault="009B6EF5">
            <w:r>
              <w:rPr>
                <w:rFonts w:eastAsia="宋体" w:hint="eastAsia"/>
                <w:lang w:eastAsia="zh-CN"/>
              </w:rPr>
              <w:t>O</w:t>
            </w:r>
            <w:r>
              <w:rPr>
                <w:rFonts w:eastAsia="宋体"/>
                <w:lang w:eastAsia="zh-CN"/>
              </w:rPr>
              <w:t>PPO</w:t>
            </w:r>
          </w:p>
        </w:tc>
        <w:tc>
          <w:tcPr>
            <w:tcW w:w="7786" w:type="dxa"/>
          </w:tcPr>
          <w:p w14:paraId="6ADD3659" w14:textId="77777777" w:rsidR="00025EE8" w:rsidRDefault="009B6EF5">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025EE8" w14:paraId="668EFC02" w14:textId="77777777" w:rsidTr="00025EE8">
        <w:tc>
          <w:tcPr>
            <w:tcW w:w="2376" w:type="dxa"/>
          </w:tcPr>
          <w:p w14:paraId="5E04291A" w14:textId="77777777" w:rsidR="00025EE8" w:rsidRDefault="009B6EF5">
            <w:pPr>
              <w:rPr>
                <w:rFonts w:eastAsia="宋体"/>
                <w:lang w:eastAsia="zh-CN"/>
              </w:rPr>
            </w:pPr>
            <w:r>
              <w:rPr>
                <w:rFonts w:eastAsia="宋体" w:hint="eastAsia"/>
                <w:lang w:eastAsia="zh-CN"/>
              </w:rPr>
              <w:t>CATT</w:t>
            </w:r>
          </w:p>
        </w:tc>
        <w:tc>
          <w:tcPr>
            <w:tcW w:w="7786" w:type="dxa"/>
          </w:tcPr>
          <w:p w14:paraId="60A9A0E9" w14:textId="77777777" w:rsidR="00025EE8" w:rsidRDefault="009B6EF5">
            <w:pPr>
              <w:rPr>
                <w:rFonts w:eastAsia="宋体"/>
                <w:lang w:eastAsia="zh-CN"/>
              </w:rPr>
            </w:pPr>
            <w:r>
              <w:rPr>
                <w:rFonts w:eastAsia="宋体" w:hint="eastAsia"/>
                <w:lang w:eastAsia="zh-CN"/>
              </w:rPr>
              <w:t>Share the same views as CTC.</w:t>
            </w:r>
          </w:p>
        </w:tc>
      </w:tr>
      <w:tr w:rsidR="00025EE8" w14:paraId="2746F1B1" w14:textId="77777777" w:rsidTr="00025EE8">
        <w:tc>
          <w:tcPr>
            <w:tcW w:w="2376" w:type="dxa"/>
          </w:tcPr>
          <w:p w14:paraId="1666D21D" w14:textId="77777777" w:rsidR="00025EE8" w:rsidRDefault="009B6EF5">
            <w:r>
              <w:rPr>
                <w:rFonts w:eastAsia="宋体" w:hint="eastAsia"/>
                <w:lang w:val="en-US" w:eastAsia="zh-CN"/>
              </w:rPr>
              <w:t>ZTE</w:t>
            </w:r>
          </w:p>
        </w:tc>
        <w:tc>
          <w:tcPr>
            <w:tcW w:w="7786" w:type="dxa"/>
          </w:tcPr>
          <w:p w14:paraId="01975FE8" w14:textId="77777777" w:rsidR="00025EE8" w:rsidRDefault="009B6EF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025EE8" w14:paraId="470504F7" w14:textId="77777777" w:rsidTr="00025EE8">
        <w:tc>
          <w:tcPr>
            <w:tcW w:w="2376" w:type="dxa"/>
          </w:tcPr>
          <w:p w14:paraId="67B2E5CC" w14:textId="77777777" w:rsidR="00025EE8" w:rsidRDefault="009B6EF5">
            <w:r>
              <w:rPr>
                <w:rFonts w:hint="eastAsia"/>
              </w:rPr>
              <w:t>P</w:t>
            </w:r>
            <w:r>
              <w:t>anasonic</w:t>
            </w:r>
          </w:p>
        </w:tc>
        <w:tc>
          <w:tcPr>
            <w:tcW w:w="7786" w:type="dxa"/>
          </w:tcPr>
          <w:p w14:paraId="5526A7ED" w14:textId="77777777" w:rsidR="00025EE8" w:rsidRDefault="009B6EF5">
            <w:r>
              <w:rPr>
                <w:rFonts w:hint="eastAsia"/>
              </w:rPr>
              <w:t>T</w:t>
            </w:r>
            <w:r>
              <w:t>o reuse the values from ITU self-evaluation if available, could reduce evaluation effort, but we are open to use SLS.</w:t>
            </w:r>
          </w:p>
        </w:tc>
      </w:tr>
      <w:tr w:rsidR="00025EE8" w14:paraId="17454D8B" w14:textId="77777777" w:rsidTr="00025EE8">
        <w:tc>
          <w:tcPr>
            <w:tcW w:w="2376" w:type="dxa"/>
          </w:tcPr>
          <w:p w14:paraId="269C57B7" w14:textId="77777777" w:rsidR="00025EE8" w:rsidRDefault="009B6EF5">
            <w:r>
              <w:t>Nokia/NSB</w:t>
            </w:r>
          </w:p>
        </w:tc>
        <w:tc>
          <w:tcPr>
            <w:tcW w:w="7786" w:type="dxa"/>
          </w:tcPr>
          <w:p w14:paraId="56DDD51B" w14:textId="77777777" w:rsidR="00025EE8" w:rsidRDefault="009B6EF5">
            <w:r>
              <w:t>Agree with China Telecom. We prefer this number to be spelled out in an agreement, if possible, to avoid ambiguities.</w:t>
            </w:r>
          </w:p>
        </w:tc>
      </w:tr>
      <w:tr w:rsidR="00025EE8" w14:paraId="1BF81F80" w14:textId="77777777" w:rsidTr="00025EE8">
        <w:tc>
          <w:tcPr>
            <w:tcW w:w="2376" w:type="dxa"/>
          </w:tcPr>
          <w:p w14:paraId="58BC9414" w14:textId="77777777" w:rsidR="00025EE8" w:rsidRDefault="009B6EF5">
            <w:r>
              <w:t>Intel</w:t>
            </w:r>
          </w:p>
        </w:tc>
        <w:tc>
          <w:tcPr>
            <w:tcW w:w="7786" w:type="dxa"/>
          </w:tcPr>
          <w:p w14:paraId="5589A126" w14:textId="77777777" w:rsidR="00025EE8" w:rsidRDefault="009B6EF5">
            <w:r>
              <w:t xml:space="preserve">We share similar view as China Telecom. </w:t>
            </w:r>
          </w:p>
        </w:tc>
      </w:tr>
      <w:tr w:rsidR="00025EE8" w14:paraId="72B0DCAA" w14:textId="77777777" w:rsidTr="00025EE8">
        <w:tc>
          <w:tcPr>
            <w:tcW w:w="2376" w:type="dxa"/>
          </w:tcPr>
          <w:p w14:paraId="18DD2C2C" w14:textId="77777777" w:rsidR="00025EE8" w:rsidRDefault="009B6EF5">
            <w:r>
              <w:t>Ericsson</w:t>
            </w:r>
          </w:p>
        </w:tc>
        <w:tc>
          <w:tcPr>
            <w:tcW w:w="7786" w:type="dxa"/>
          </w:tcPr>
          <w:p w14:paraId="77F45013" w14:textId="77777777" w:rsidR="00025EE8" w:rsidRDefault="009B6EF5">
            <w:r>
              <w:t>Similar comment to ZTE: realistic interference margins derived from SLS should be used and these should be according to a clearly defined scenario.  That said, our observations are that antenna gains will dominate interference margins.</w:t>
            </w:r>
          </w:p>
        </w:tc>
      </w:tr>
      <w:tr w:rsidR="00025EE8" w14:paraId="79CD293A" w14:textId="77777777" w:rsidTr="00025EE8">
        <w:tc>
          <w:tcPr>
            <w:tcW w:w="2376" w:type="dxa"/>
          </w:tcPr>
          <w:p w14:paraId="060E5807" w14:textId="77777777" w:rsidR="00025EE8" w:rsidRDefault="009B6EF5">
            <w:r>
              <w:t>Qualcomm</w:t>
            </w:r>
          </w:p>
        </w:tc>
        <w:tc>
          <w:tcPr>
            <w:tcW w:w="7786" w:type="dxa"/>
          </w:tcPr>
          <w:p w14:paraId="6F53B82A" w14:textId="77777777" w:rsidR="00025EE8" w:rsidRDefault="009B6EF5">
            <w:r>
              <w:t>This proposal is dependent on the link budget template we choose to use. We will provide additional input after we agree on link budget template.</w:t>
            </w:r>
          </w:p>
        </w:tc>
      </w:tr>
      <w:tr w:rsidR="00025EE8" w14:paraId="3B1C1C64" w14:textId="77777777" w:rsidTr="00025EE8">
        <w:tc>
          <w:tcPr>
            <w:tcW w:w="2376" w:type="dxa"/>
          </w:tcPr>
          <w:p w14:paraId="4EB38D95" w14:textId="77777777" w:rsidR="00025EE8" w:rsidRDefault="009B6EF5">
            <w:r>
              <w:rPr>
                <w:rFonts w:eastAsia="宋体" w:hint="eastAsia"/>
                <w:lang w:eastAsia="zh-CN"/>
              </w:rPr>
              <w:t>vivo</w:t>
            </w:r>
          </w:p>
        </w:tc>
        <w:tc>
          <w:tcPr>
            <w:tcW w:w="7786" w:type="dxa"/>
          </w:tcPr>
          <w:p w14:paraId="594B5C2D" w14:textId="77777777" w:rsidR="00025EE8" w:rsidRDefault="009B6EF5">
            <w:r>
              <w:rPr>
                <w:rFonts w:eastAsia="宋体"/>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025EE8" w14:paraId="3DD80208" w14:textId="77777777" w:rsidTr="00025EE8">
        <w:tc>
          <w:tcPr>
            <w:tcW w:w="2376" w:type="dxa"/>
          </w:tcPr>
          <w:p w14:paraId="4079ED56" w14:textId="77777777" w:rsidR="00025EE8" w:rsidRDefault="009B6EF5">
            <w:pPr>
              <w:rPr>
                <w:rFonts w:eastAsia="宋体"/>
                <w:lang w:eastAsia="zh-CN"/>
              </w:rPr>
            </w:pPr>
            <w:r>
              <w:rPr>
                <w:rFonts w:eastAsia="Malgun Gothic" w:hint="eastAsia"/>
                <w:lang w:eastAsia="ko-KR"/>
              </w:rPr>
              <w:t>Samsung</w:t>
            </w:r>
          </w:p>
        </w:tc>
        <w:tc>
          <w:tcPr>
            <w:tcW w:w="7786" w:type="dxa"/>
          </w:tcPr>
          <w:p w14:paraId="2092E13F" w14:textId="77777777" w:rsidR="00025EE8" w:rsidRDefault="009B6EF5">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025EE8" w14:paraId="6D14E2D2" w14:textId="77777777" w:rsidTr="00025EE8">
        <w:tc>
          <w:tcPr>
            <w:tcW w:w="2376" w:type="dxa"/>
          </w:tcPr>
          <w:p w14:paraId="22D2C613" w14:textId="77777777" w:rsidR="00025EE8" w:rsidRDefault="009B6EF5">
            <w:pPr>
              <w:rPr>
                <w:rFonts w:eastAsia="Malgun Gothic"/>
                <w:lang w:eastAsia="ko-KR"/>
              </w:rPr>
            </w:pPr>
            <w:r>
              <w:rPr>
                <w:rFonts w:eastAsia="宋体"/>
                <w:lang w:eastAsia="zh-CN"/>
              </w:rPr>
              <w:t>Apple</w:t>
            </w:r>
          </w:p>
        </w:tc>
        <w:tc>
          <w:tcPr>
            <w:tcW w:w="7786" w:type="dxa"/>
          </w:tcPr>
          <w:p w14:paraId="0B05803A" w14:textId="77777777" w:rsidR="00025EE8" w:rsidRDefault="009B6EF5">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025EE8" w14:paraId="6DAEBD8A" w14:textId="77777777" w:rsidTr="00025EE8">
        <w:tc>
          <w:tcPr>
            <w:tcW w:w="2376" w:type="dxa"/>
          </w:tcPr>
          <w:p w14:paraId="554E8381" w14:textId="77777777" w:rsidR="00025EE8" w:rsidRDefault="009B6EF5">
            <w:pPr>
              <w:rPr>
                <w:rFonts w:eastAsia="宋体"/>
                <w:lang w:eastAsia="zh-CN"/>
              </w:rPr>
            </w:pPr>
            <w:r>
              <w:rPr>
                <w:rFonts w:eastAsia="Malgun Gothic"/>
                <w:lang w:eastAsia="ko-KR"/>
              </w:rPr>
              <w:t>IITH, IITM, CEWIT, Reliance Jio, Tejas Networks</w:t>
            </w:r>
          </w:p>
        </w:tc>
        <w:tc>
          <w:tcPr>
            <w:tcW w:w="7786" w:type="dxa"/>
          </w:tcPr>
          <w:p w14:paraId="4017D763" w14:textId="77777777" w:rsidR="00025EE8" w:rsidRDefault="009B6EF5">
            <w:pPr>
              <w:rPr>
                <w:rFonts w:eastAsia="宋体"/>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025EE8" w14:paraId="11118D9C" w14:textId="77777777" w:rsidTr="00025EE8">
        <w:tc>
          <w:tcPr>
            <w:tcW w:w="2376" w:type="dxa"/>
          </w:tcPr>
          <w:p w14:paraId="63AA4966" w14:textId="77777777" w:rsidR="00025EE8" w:rsidRDefault="009B6EF5">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16CEA80C" w14:textId="77777777" w:rsidR="00025EE8" w:rsidRDefault="009B6EF5">
            <w:pPr>
              <w:rPr>
                <w:rFonts w:eastAsia="Malgun Gothic"/>
                <w:lang w:eastAsia="ko-KR"/>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69724474" w14:textId="77777777" w:rsidR="00025EE8" w:rsidRDefault="00025EE8"/>
    <w:p w14:paraId="5FB90B7A" w14:textId="77777777" w:rsidR="00025EE8" w:rsidRDefault="009B6EF5">
      <w:pPr>
        <w:rPr>
          <w:b/>
          <w:highlight w:val="cyan"/>
          <w:u w:val="single"/>
          <w:lang w:val="en-US"/>
        </w:rPr>
      </w:pPr>
      <w:r>
        <w:rPr>
          <w:b/>
          <w:highlight w:val="cyan"/>
          <w:u w:val="single"/>
          <w:lang w:val="en-US"/>
        </w:rPr>
        <w:t>Summary of the discussion:</w:t>
      </w:r>
    </w:p>
    <w:p w14:paraId="58FA3264" w14:textId="77777777" w:rsidR="00025EE8" w:rsidRDefault="009B6EF5">
      <w:pPr>
        <w:pStyle w:val="a"/>
        <w:numPr>
          <w:ilvl w:val="0"/>
          <w:numId w:val="18"/>
        </w:numPr>
        <w:ind w:leftChars="0"/>
        <w:rPr>
          <w:highlight w:val="cyan"/>
          <w:lang w:val="en-US"/>
        </w:rPr>
      </w:pPr>
      <w:del w:id="96" w:author="作成者" w:date="2020-08-20T04:45:00Z">
        <w:r>
          <w:rPr>
            <w:highlight w:val="cyan"/>
            <w:lang w:val="en-US"/>
          </w:rPr>
          <w:lastRenderedPageBreak/>
          <w:delText xml:space="preserve">10 </w:delText>
        </w:r>
      </w:del>
      <w:ins w:id="97"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116C15D3" w14:textId="77777777" w:rsidR="00025EE8" w:rsidRDefault="009B6EF5">
      <w:pPr>
        <w:pStyle w:val="a"/>
        <w:numPr>
          <w:ilvl w:val="0"/>
          <w:numId w:val="18"/>
        </w:numPr>
        <w:ind w:leftChars="0"/>
        <w:rPr>
          <w:highlight w:val="cyan"/>
          <w:lang w:val="en-US"/>
        </w:rPr>
      </w:pPr>
      <w:r>
        <w:rPr>
          <w:iCs/>
          <w:highlight w:val="cyan"/>
          <w:lang w:val="en-US"/>
        </w:rPr>
        <w:t>2 companies think SLS is necessary to obtain realistic interference value.</w:t>
      </w:r>
    </w:p>
    <w:p w14:paraId="7A8DFDEA" w14:textId="77777777" w:rsidR="00025EE8" w:rsidRDefault="009B6EF5">
      <w:pPr>
        <w:pStyle w:val="a"/>
        <w:numPr>
          <w:ilvl w:val="0"/>
          <w:numId w:val="18"/>
        </w:numPr>
        <w:ind w:leftChars="0"/>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noise limited scenario. </w:t>
      </w:r>
    </w:p>
    <w:p w14:paraId="3452F80A" w14:textId="77777777" w:rsidR="00025EE8" w:rsidRDefault="009B6EF5">
      <w:pPr>
        <w:rPr>
          <w:highlight w:val="cyan"/>
          <w:lang w:val="en-US"/>
        </w:rPr>
      </w:pPr>
      <w:r>
        <w:rPr>
          <w:highlight w:val="cyan"/>
          <w:lang w:val="en-US"/>
        </w:rPr>
        <w:t xml:space="preserve">Moderator thinks, considering the majority view, it would be good to reuse the value for ITU-self evaluation to avoid diverse evaluation results as much as possible. Optionally, </w:t>
      </w:r>
      <w:r>
        <w:rPr>
          <w:rFonts w:eastAsia="宋体"/>
          <w:highlight w:val="cyan"/>
          <w:lang w:eastAsia="zh-CN"/>
        </w:rPr>
        <w:t>companies can report their parameters, which are different from the assumptions in ITU self-evaluation</w:t>
      </w:r>
    </w:p>
    <w:p w14:paraId="6E025F30" w14:textId="77777777" w:rsidR="00025EE8" w:rsidRDefault="009B6EF5">
      <w:pPr>
        <w:rPr>
          <w:b/>
          <w:highlight w:val="cyan"/>
          <w:u w:val="single"/>
          <w:lang w:val="en-US"/>
        </w:rPr>
      </w:pPr>
      <w:r>
        <w:rPr>
          <w:b/>
          <w:highlight w:val="cyan"/>
          <w:u w:val="single"/>
          <w:lang w:val="en-US"/>
        </w:rPr>
        <w:t>Moderator’s updated proposal:</w:t>
      </w:r>
    </w:p>
    <w:p w14:paraId="6C0AA02F" w14:textId="77777777" w:rsidR="00025EE8" w:rsidRDefault="009B6EF5">
      <w:pPr>
        <w:pStyle w:val="a"/>
        <w:numPr>
          <w:ilvl w:val="0"/>
          <w:numId w:val="53"/>
        </w:numPr>
        <w:ind w:leftChars="0"/>
        <w:rPr>
          <w:highlight w:val="cyan"/>
        </w:rPr>
      </w:pPr>
      <w:r>
        <w:rPr>
          <w:rFonts w:eastAsia="宋体"/>
          <w:highlight w:val="cyan"/>
          <w:lang w:eastAsia="zh-CN"/>
        </w:rPr>
        <w:t>For receiver interference density</w:t>
      </w:r>
    </w:p>
    <w:p w14:paraId="6EB00CB4" w14:textId="77777777" w:rsidR="00025EE8" w:rsidRDefault="009B6EF5">
      <w:pPr>
        <w:pStyle w:val="a"/>
        <w:numPr>
          <w:ilvl w:val="1"/>
          <w:numId w:val="53"/>
        </w:numPr>
        <w:ind w:leftChars="0"/>
        <w:rPr>
          <w:highlight w:val="cyan"/>
        </w:rPr>
      </w:pPr>
      <w:r>
        <w:rPr>
          <w:rFonts w:eastAsia="宋体"/>
          <w:highlight w:val="cyan"/>
          <w:lang w:eastAsia="zh-CN"/>
        </w:rPr>
        <w:t xml:space="preserve">The values used for ITU self-evaluation is reused. </w:t>
      </w:r>
    </w:p>
    <w:p w14:paraId="72E4494D" w14:textId="77777777" w:rsidR="00025EE8" w:rsidRDefault="009B6EF5">
      <w:pPr>
        <w:pStyle w:val="a"/>
        <w:numPr>
          <w:ilvl w:val="1"/>
          <w:numId w:val="53"/>
        </w:numPr>
        <w:ind w:leftChars="0"/>
        <w:rPr>
          <w:highlight w:val="cyan"/>
        </w:rPr>
      </w:pPr>
      <w:r>
        <w:rPr>
          <w:highlight w:val="cyan"/>
        </w:rPr>
        <w:t xml:space="preserve">The other values, e.g. obtained by SLS, can be optionally used. </w:t>
      </w:r>
    </w:p>
    <w:p w14:paraId="3ADD0F2D" w14:textId="77777777" w:rsidR="00025EE8" w:rsidRDefault="00025EE8"/>
    <w:p w14:paraId="4D9C0318"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7551DB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52F9013" w14:textId="77777777" w:rsidR="00025EE8" w:rsidRDefault="009B6EF5">
            <w:r>
              <w:t xml:space="preserve">Company </w:t>
            </w:r>
          </w:p>
        </w:tc>
        <w:tc>
          <w:tcPr>
            <w:tcW w:w="7786" w:type="dxa"/>
          </w:tcPr>
          <w:p w14:paraId="3CB7195F" w14:textId="77777777" w:rsidR="00025EE8" w:rsidRDefault="009B6EF5">
            <w:r>
              <w:t>Comment</w:t>
            </w:r>
          </w:p>
        </w:tc>
      </w:tr>
      <w:tr w:rsidR="00025EE8" w14:paraId="2FA25F88" w14:textId="77777777" w:rsidTr="00025EE8">
        <w:tc>
          <w:tcPr>
            <w:tcW w:w="2376" w:type="dxa"/>
          </w:tcPr>
          <w:p w14:paraId="7761C4E7" w14:textId="77777777" w:rsidR="00025EE8" w:rsidRDefault="00025EE8"/>
        </w:tc>
        <w:tc>
          <w:tcPr>
            <w:tcW w:w="7786" w:type="dxa"/>
          </w:tcPr>
          <w:p w14:paraId="7CCBC06F" w14:textId="77777777" w:rsidR="00025EE8" w:rsidRDefault="00025EE8"/>
        </w:tc>
      </w:tr>
      <w:tr w:rsidR="00025EE8" w14:paraId="14F18206" w14:textId="77777777" w:rsidTr="00025EE8">
        <w:tc>
          <w:tcPr>
            <w:tcW w:w="2376" w:type="dxa"/>
          </w:tcPr>
          <w:p w14:paraId="0337ABF8" w14:textId="77777777" w:rsidR="00025EE8" w:rsidRDefault="00025EE8">
            <w:pPr>
              <w:rPr>
                <w:rFonts w:eastAsia="宋体"/>
                <w:lang w:val="en-US" w:eastAsia="zh-CN"/>
              </w:rPr>
            </w:pPr>
          </w:p>
        </w:tc>
        <w:tc>
          <w:tcPr>
            <w:tcW w:w="7786" w:type="dxa"/>
          </w:tcPr>
          <w:p w14:paraId="09CCE81E" w14:textId="77777777" w:rsidR="00025EE8" w:rsidRDefault="00025EE8">
            <w:pPr>
              <w:rPr>
                <w:rFonts w:eastAsia="宋体"/>
                <w:lang w:val="en-US" w:eastAsia="zh-CN"/>
              </w:rPr>
            </w:pPr>
          </w:p>
        </w:tc>
      </w:tr>
    </w:tbl>
    <w:p w14:paraId="1015D05A" w14:textId="77777777" w:rsidR="00025EE8" w:rsidRDefault="00025EE8"/>
    <w:p w14:paraId="2FE6CF6C" w14:textId="77777777" w:rsidR="00025EE8" w:rsidRDefault="009B6EF5">
      <w:pPr>
        <w:pStyle w:val="20"/>
        <w:rPr>
          <w:lang w:val="en-US"/>
        </w:rPr>
      </w:pPr>
      <w:r>
        <w:rPr>
          <w:color w:val="FF6600"/>
          <w:lang w:val="en-US"/>
        </w:rPr>
        <w:t>[M]</w:t>
      </w:r>
      <w:r>
        <w:rPr>
          <w:lang w:val="en-US"/>
        </w:rPr>
        <w:t xml:space="preserve"> Shadow Fading (FR1 only)</w:t>
      </w:r>
    </w:p>
    <w:p w14:paraId="44B01F57" w14:textId="77777777" w:rsidR="00025EE8" w:rsidRDefault="009B6EF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27AAF819" w14:textId="77777777">
        <w:trPr>
          <w:jc w:val="center"/>
        </w:trPr>
        <w:tc>
          <w:tcPr>
            <w:tcW w:w="2689" w:type="dxa"/>
            <w:vAlign w:val="center"/>
          </w:tcPr>
          <w:p w14:paraId="33AF182C"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5F3F1DC2" w14:textId="77777777" w:rsidR="00025EE8" w:rsidRDefault="009B6EF5">
            <w:pPr>
              <w:spacing w:line="240" w:lineRule="auto"/>
              <w:jc w:val="center"/>
              <w:rPr>
                <w:sz w:val="18"/>
                <w:szCs w:val="18"/>
                <w:lang w:eastAsia="zh-CN"/>
              </w:rPr>
            </w:pPr>
            <w:r>
              <w:rPr>
                <w:sz w:val="18"/>
                <w:szCs w:val="18"/>
                <w:lang w:eastAsia="zh-CN"/>
              </w:rPr>
              <w:t>Urban</w:t>
            </w:r>
          </w:p>
          <w:p w14:paraId="13658A26"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39719225" w14:textId="77777777" w:rsidR="00025EE8" w:rsidRDefault="009B6EF5">
            <w:pPr>
              <w:spacing w:line="240" w:lineRule="auto"/>
              <w:jc w:val="center"/>
              <w:rPr>
                <w:sz w:val="18"/>
                <w:szCs w:val="18"/>
                <w:lang w:eastAsia="zh-CN"/>
              </w:rPr>
            </w:pPr>
            <w:r>
              <w:rPr>
                <w:sz w:val="18"/>
                <w:szCs w:val="18"/>
                <w:lang w:eastAsia="zh-CN"/>
              </w:rPr>
              <w:t>Rural NLoS</w:t>
            </w:r>
          </w:p>
          <w:p w14:paraId="55007413"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0D71E68E" w14:textId="77777777" w:rsidR="00025EE8" w:rsidRDefault="009B6EF5">
            <w:pPr>
              <w:spacing w:line="240" w:lineRule="auto"/>
              <w:jc w:val="center"/>
              <w:rPr>
                <w:sz w:val="18"/>
                <w:szCs w:val="18"/>
                <w:lang w:eastAsia="zh-CN"/>
              </w:rPr>
            </w:pPr>
            <w:r>
              <w:rPr>
                <w:sz w:val="18"/>
                <w:szCs w:val="18"/>
                <w:lang w:eastAsia="zh-CN"/>
              </w:rPr>
              <w:t>Rural NLoS</w:t>
            </w:r>
          </w:p>
          <w:p w14:paraId="65A68D68"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418BB4FC"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7B0887C2" w14:textId="77777777">
        <w:trPr>
          <w:jc w:val="center"/>
        </w:trPr>
        <w:tc>
          <w:tcPr>
            <w:tcW w:w="2689" w:type="dxa"/>
            <w:vAlign w:val="center"/>
          </w:tcPr>
          <w:p w14:paraId="64FC94AC" w14:textId="77777777" w:rsidR="00025EE8" w:rsidRDefault="009B6EF5">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48E07029" w14:textId="77777777" w:rsidR="00025EE8" w:rsidRDefault="009B6EF5">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653BC16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4076F3C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2E728942" w14:textId="77777777" w:rsidR="00025EE8" w:rsidRDefault="009B6EF5">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025EE8" w14:paraId="0E61A087" w14:textId="77777777">
        <w:trPr>
          <w:trHeight w:val="765"/>
          <w:jc w:val="center"/>
        </w:trPr>
        <w:tc>
          <w:tcPr>
            <w:tcW w:w="2689" w:type="dxa"/>
            <w:vAlign w:val="center"/>
          </w:tcPr>
          <w:p w14:paraId="114D1511" w14:textId="77777777" w:rsidR="00025EE8" w:rsidRDefault="009B6EF5">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552DDCC1" w14:textId="77777777" w:rsidR="00025EE8" w:rsidRDefault="009B6EF5">
            <w:pPr>
              <w:spacing w:line="240" w:lineRule="auto"/>
              <w:jc w:val="center"/>
              <w:rPr>
                <w:sz w:val="18"/>
                <w:szCs w:val="18"/>
                <w:lang w:eastAsia="zh-CN"/>
              </w:rPr>
            </w:pPr>
            <w:r>
              <w:rPr>
                <w:sz w:val="18"/>
                <w:szCs w:val="18"/>
                <w:highlight w:val="green"/>
                <w:lang w:eastAsia="zh-CN"/>
              </w:rPr>
              <w:t>7.56</w:t>
            </w:r>
          </w:p>
        </w:tc>
        <w:tc>
          <w:tcPr>
            <w:tcW w:w="1417" w:type="dxa"/>
            <w:vAlign w:val="center"/>
          </w:tcPr>
          <w:p w14:paraId="5B7ABF10" w14:textId="77777777" w:rsidR="00025EE8" w:rsidRDefault="009B6EF5">
            <w:pPr>
              <w:spacing w:line="240" w:lineRule="auto"/>
              <w:jc w:val="center"/>
              <w:rPr>
                <w:sz w:val="18"/>
                <w:szCs w:val="18"/>
                <w:lang w:eastAsia="zh-CN"/>
              </w:rPr>
            </w:pPr>
            <w:r>
              <w:rPr>
                <w:sz w:val="18"/>
                <w:szCs w:val="18"/>
                <w:lang w:eastAsia="zh-CN"/>
              </w:rPr>
              <w:t>10.45(O2O)</w:t>
            </w:r>
          </w:p>
          <w:p w14:paraId="0F00B8AF" w14:textId="77777777" w:rsidR="00025EE8" w:rsidRDefault="009B6EF5">
            <w:pPr>
              <w:spacing w:line="240" w:lineRule="auto"/>
              <w:jc w:val="center"/>
              <w:rPr>
                <w:sz w:val="18"/>
                <w:szCs w:val="18"/>
                <w:lang w:eastAsia="zh-CN"/>
              </w:rPr>
            </w:pPr>
            <w:r>
              <w:rPr>
                <w:sz w:val="18"/>
                <w:szCs w:val="18"/>
                <w:lang w:eastAsia="zh-CN"/>
              </w:rPr>
              <w:t>8.45(O2I)</w:t>
            </w:r>
          </w:p>
        </w:tc>
        <w:tc>
          <w:tcPr>
            <w:tcW w:w="1134" w:type="dxa"/>
            <w:vAlign w:val="center"/>
          </w:tcPr>
          <w:p w14:paraId="29B9CC52" w14:textId="77777777" w:rsidR="00025EE8" w:rsidRDefault="009B6EF5">
            <w:pPr>
              <w:spacing w:line="240" w:lineRule="auto"/>
              <w:jc w:val="center"/>
              <w:rPr>
                <w:sz w:val="18"/>
                <w:szCs w:val="18"/>
                <w:lang w:eastAsia="zh-CN"/>
              </w:rPr>
            </w:pPr>
            <w:r>
              <w:rPr>
                <w:sz w:val="18"/>
                <w:szCs w:val="18"/>
                <w:lang w:eastAsia="zh-CN"/>
              </w:rPr>
              <w:t>10.45(O2O)</w:t>
            </w:r>
          </w:p>
          <w:p w14:paraId="57E028D9" w14:textId="77777777" w:rsidR="00025EE8" w:rsidRDefault="009B6EF5">
            <w:pPr>
              <w:spacing w:line="240" w:lineRule="auto"/>
              <w:jc w:val="center"/>
              <w:rPr>
                <w:sz w:val="18"/>
                <w:szCs w:val="18"/>
                <w:lang w:eastAsia="zh-CN"/>
              </w:rPr>
            </w:pPr>
            <w:r>
              <w:rPr>
                <w:sz w:val="18"/>
                <w:szCs w:val="18"/>
                <w:lang w:eastAsia="zh-CN"/>
              </w:rPr>
              <w:t>8.45(O2I)</w:t>
            </w:r>
          </w:p>
        </w:tc>
        <w:tc>
          <w:tcPr>
            <w:tcW w:w="1293" w:type="dxa"/>
            <w:vAlign w:val="center"/>
          </w:tcPr>
          <w:p w14:paraId="4D8BFC7A" w14:textId="77777777" w:rsidR="00025EE8" w:rsidRDefault="009B6EF5">
            <w:pPr>
              <w:spacing w:line="240" w:lineRule="auto"/>
              <w:jc w:val="center"/>
              <w:rPr>
                <w:sz w:val="18"/>
                <w:szCs w:val="18"/>
                <w:lang w:eastAsia="zh-CN"/>
              </w:rPr>
            </w:pPr>
            <w:r>
              <w:rPr>
                <w:sz w:val="18"/>
                <w:szCs w:val="18"/>
                <w:lang w:eastAsia="zh-CN"/>
              </w:rPr>
              <w:t>6</w:t>
            </w:r>
          </w:p>
        </w:tc>
      </w:tr>
      <w:tr w:rsidR="00025EE8" w14:paraId="15A18502" w14:textId="77777777">
        <w:trPr>
          <w:jc w:val="center"/>
        </w:trPr>
        <w:tc>
          <w:tcPr>
            <w:tcW w:w="2689" w:type="dxa"/>
            <w:vAlign w:val="center"/>
          </w:tcPr>
          <w:p w14:paraId="5258041A" w14:textId="77777777" w:rsidR="00025EE8" w:rsidRDefault="009B6EF5">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15A247F8" w14:textId="77777777" w:rsidR="00025EE8" w:rsidRDefault="009B6EF5">
            <w:pPr>
              <w:spacing w:line="240" w:lineRule="auto"/>
              <w:jc w:val="center"/>
              <w:rPr>
                <w:sz w:val="18"/>
                <w:szCs w:val="18"/>
                <w:lang w:eastAsia="zh-CN"/>
              </w:rPr>
            </w:pPr>
            <w:r>
              <w:rPr>
                <w:sz w:val="18"/>
                <w:szCs w:val="18"/>
                <w:highlight w:val="green"/>
                <w:lang w:eastAsia="zh-CN"/>
              </w:rPr>
              <w:t>4.48</w:t>
            </w:r>
          </w:p>
        </w:tc>
        <w:tc>
          <w:tcPr>
            <w:tcW w:w="1417" w:type="dxa"/>
            <w:vAlign w:val="center"/>
          </w:tcPr>
          <w:p w14:paraId="0DAFA580" w14:textId="77777777" w:rsidR="00025EE8" w:rsidRDefault="009B6EF5">
            <w:pPr>
              <w:spacing w:line="240" w:lineRule="auto"/>
              <w:jc w:val="center"/>
              <w:rPr>
                <w:sz w:val="18"/>
                <w:szCs w:val="18"/>
                <w:lang w:eastAsia="zh-CN"/>
              </w:rPr>
            </w:pPr>
            <w:r>
              <w:rPr>
                <w:sz w:val="18"/>
                <w:szCs w:val="18"/>
                <w:lang w:eastAsia="zh-CN"/>
              </w:rPr>
              <w:t>6.61(O2O)</w:t>
            </w:r>
          </w:p>
          <w:p w14:paraId="266CE004" w14:textId="77777777" w:rsidR="00025EE8" w:rsidRDefault="009B6EF5">
            <w:pPr>
              <w:spacing w:line="240" w:lineRule="auto"/>
              <w:jc w:val="center"/>
              <w:rPr>
                <w:sz w:val="18"/>
                <w:szCs w:val="18"/>
                <w:lang w:eastAsia="zh-CN"/>
              </w:rPr>
            </w:pPr>
            <w:r>
              <w:rPr>
                <w:sz w:val="18"/>
                <w:szCs w:val="18"/>
                <w:lang w:eastAsia="zh-CN"/>
              </w:rPr>
              <w:t>5.13 (O2I)</w:t>
            </w:r>
          </w:p>
        </w:tc>
        <w:tc>
          <w:tcPr>
            <w:tcW w:w="1134" w:type="dxa"/>
            <w:vAlign w:val="center"/>
          </w:tcPr>
          <w:p w14:paraId="39DABBFD" w14:textId="77777777" w:rsidR="00025EE8" w:rsidRDefault="009B6EF5">
            <w:pPr>
              <w:spacing w:line="240" w:lineRule="auto"/>
              <w:jc w:val="center"/>
              <w:rPr>
                <w:sz w:val="18"/>
                <w:szCs w:val="18"/>
                <w:lang w:eastAsia="zh-CN"/>
              </w:rPr>
            </w:pPr>
            <w:r>
              <w:rPr>
                <w:sz w:val="18"/>
                <w:szCs w:val="18"/>
                <w:lang w:eastAsia="zh-CN"/>
              </w:rPr>
              <w:t>6.61(O2O)</w:t>
            </w:r>
          </w:p>
          <w:p w14:paraId="176ABE24" w14:textId="77777777" w:rsidR="00025EE8" w:rsidRDefault="009B6EF5">
            <w:pPr>
              <w:spacing w:line="240" w:lineRule="auto"/>
              <w:jc w:val="center"/>
              <w:rPr>
                <w:sz w:val="18"/>
                <w:szCs w:val="18"/>
                <w:lang w:eastAsia="zh-CN"/>
              </w:rPr>
            </w:pPr>
            <w:r>
              <w:rPr>
                <w:sz w:val="18"/>
                <w:szCs w:val="18"/>
                <w:lang w:eastAsia="zh-CN"/>
              </w:rPr>
              <w:t>5.13 (O2I)</w:t>
            </w:r>
          </w:p>
        </w:tc>
        <w:tc>
          <w:tcPr>
            <w:tcW w:w="1293" w:type="dxa"/>
            <w:vAlign w:val="center"/>
          </w:tcPr>
          <w:p w14:paraId="750D2DC3" w14:textId="77777777" w:rsidR="00025EE8" w:rsidRDefault="009B6EF5">
            <w:pPr>
              <w:spacing w:line="240" w:lineRule="auto"/>
              <w:jc w:val="center"/>
              <w:rPr>
                <w:sz w:val="18"/>
                <w:szCs w:val="18"/>
                <w:lang w:eastAsia="zh-CN"/>
              </w:rPr>
            </w:pPr>
            <w:r>
              <w:rPr>
                <w:sz w:val="18"/>
                <w:szCs w:val="18"/>
                <w:lang w:eastAsia="zh-CN"/>
              </w:rPr>
              <w:t>4.79</w:t>
            </w:r>
          </w:p>
        </w:tc>
      </w:tr>
      <w:tr w:rsidR="00025EE8" w14:paraId="329F6172" w14:textId="77777777">
        <w:trPr>
          <w:trHeight w:val="295"/>
          <w:jc w:val="center"/>
        </w:trPr>
        <w:tc>
          <w:tcPr>
            <w:tcW w:w="2689" w:type="dxa"/>
            <w:vAlign w:val="center"/>
          </w:tcPr>
          <w:p w14:paraId="7078583E"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53DE3D68"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0FE6946D" w14:textId="77777777" w:rsidR="00025EE8" w:rsidRDefault="009B6EF5">
            <w:pPr>
              <w:spacing w:line="240" w:lineRule="auto"/>
              <w:jc w:val="center"/>
              <w:rPr>
                <w:sz w:val="18"/>
                <w:szCs w:val="18"/>
                <w:lang w:eastAsia="zh-CN"/>
              </w:rPr>
            </w:pPr>
            <w:r>
              <w:rPr>
                <w:sz w:val="18"/>
                <w:szCs w:val="18"/>
                <w:lang w:eastAsia="zh-CN"/>
              </w:rPr>
              <w:t>9(O2O)</w:t>
            </w:r>
          </w:p>
          <w:p w14:paraId="1BD8E4AE"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6AC99AD6" w14:textId="77777777" w:rsidR="00025EE8" w:rsidRDefault="009B6EF5">
            <w:pPr>
              <w:spacing w:line="240" w:lineRule="auto"/>
              <w:jc w:val="center"/>
              <w:rPr>
                <w:sz w:val="18"/>
                <w:szCs w:val="18"/>
                <w:lang w:eastAsia="zh-CN"/>
              </w:rPr>
            </w:pPr>
            <w:r>
              <w:rPr>
                <w:sz w:val="18"/>
                <w:szCs w:val="18"/>
                <w:lang w:eastAsia="zh-CN"/>
              </w:rPr>
              <w:t>9(O2O)</w:t>
            </w:r>
          </w:p>
          <w:p w14:paraId="5345E35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3B2FC4D8" w14:textId="77777777" w:rsidR="00025EE8" w:rsidRDefault="009B6EF5">
            <w:pPr>
              <w:spacing w:line="240" w:lineRule="auto"/>
              <w:jc w:val="center"/>
              <w:rPr>
                <w:sz w:val="18"/>
                <w:szCs w:val="18"/>
                <w:lang w:eastAsia="zh-CN"/>
              </w:rPr>
            </w:pPr>
            <w:r>
              <w:rPr>
                <w:sz w:val="18"/>
                <w:szCs w:val="18"/>
                <w:lang w:eastAsia="zh-CN"/>
              </w:rPr>
              <w:t>9</w:t>
            </w:r>
          </w:p>
        </w:tc>
      </w:tr>
    </w:tbl>
    <w:p w14:paraId="276A1720" w14:textId="77777777" w:rsidR="00025EE8" w:rsidRDefault="00025EE8"/>
    <w:p w14:paraId="2C05EFC2" w14:textId="77777777" w:rsidR="00025EE8" w:rsidRDefault="009B6EF5">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025EE8" w14:paraId="794358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ACBA3BD" w14:textId="77777777" w:rsidR="00025EE8" w:rsidRDefault="009B6EF5">
            <w:r>
              <w:t xml:space="preserve">Company </w:t>
            </w:r>
          </w:p>
        </w:tc>
        <w:tc>
          <w:tcPr>
            <w:tcW w:w="7786" w:type="dxa"/>
          </w:tcPr>
          <w:p w14:paraId="715587B0" w14:textId="77777777" w:rsidR="00025EE8" w:rsidRDefault="009B6EF5">
            <w:r>
              <w:t>Comment</w:t>
            </w:r>
          </w:p>
        </w:tc>
      </w:tr>
      <w:tr w:rsidR="00025EE8" w14:paraId="286B4B97" w14:textId="77777777" w:rsidTr="00025EE8">
        <w:tc>
          <w:tcPr>
            <w:tcW w:w="2376" w:type="dxa"/>
          </w:tcPr>
          <w:p w14:paraId="27B4B562" w14:textId="77777777" w:rsidR="00025EE8" w:rsidRDefault="009B6EF5">
            <w:r>
              <w:rPr>
                <w:rFonts w:eastAsia="宋体" w:hint="eastAsia"/>
                <w:lang w:eastAsia="zh-CN"/>
              </w:rPr>
              <w:lastRenderedPageBreak/>
              <w:t>C</w:t>
            </w:r>
            <w:r>
              <w:rPr>
                <w:rFonts w:eastAsia="宋体"/>
                <w:lang w:eastAsia="zh-CN"/>
              </w:rPr>
              <w:t xml:space="preserve">hina </w:t>
            </w:r>
            <w:r>
              <w:rPr>
                <w:rFonts w:eastAsia="宋体" w:hint="eastAsia"/>
                <w:lang w:eastAsia="zh-CN"/>
              </w:rPr>
              <w:t>Telecom</w:t>
            </w:r>
          </w:p>
        </w:tc>
        <w:tc>
          <w:tcPr>
            <w:tcW w:w="7786" w:type="dxa"/>
          </w:tcPr>
          <w:p w14:paraId="5A9F32C3" w14:textId="77777777" w:rsidR="00025EE8" w:rsidRDefault="009B6EF5">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025EE8" w14:paraId="2369B35A" w14:textId="77777777" w:rsidTr="00025EE8">
        <w:tc>
          <w:tcPr>
            <w:tcW w:w="2376" w:type="dxa"/>
          </w:tcPr>
          <w:p w14:paraId="373FB726" w14:textId="77777777" w:rsidR="00025EE8" w:rsidRDefault="009B6EF5">
            <w:r>
              <w:rPr>
                <w:rFonts w:eastAsia="宋体" w:hint="eastAsia"/>
                <w:lang w:eastAsia="zh-CN"/>
              </w:rPr>
              <w:t>O</w:t>
            </w:r>
            <w:r>
              <w:rPr>
                <w:rFonts w:eastAsia="宋体"/>
                <w:lang w:eastAsia="zh-CN"/>
              </w:rPr>
              <w:t>PPO</w:t>
            </w:r>
          </w:p>
        </w:tc>
        <w:tc>
          <w:tcPr>
            <w:tcW w:w="7786" w:type="dxa"/>
          </w:tcPr>
          <w:p w14:paraId="2261F7BC" w14:textId="77777777" w:rsidR="00025EE8" w:rsidRDefault="009B6EF5">
            <w:r>
              <w:rPr>
                <w:lang w:val="en-US"/>
              </w:rPr>
              <w:t>If the scenario is not in the IMT-2020, the parameters for the scenario need to determine.</w:t>
            </w:r>
          </w:p>
        </w:tc>
      </w:tr>
      <w:tr w:rsidR="00025EE8" w14:paraId="1B20B3FA" w14:textId="77777777" w:rsidTr="00025EE8">
        <w:tc>
          <w:tcPr>
            <w:tcW w:w="2376" w:type="dxa"/>
          </w:tcPr>
          <w:p w14:paraId="2912452F" w14:textId="77777777" w:rsidR="00025EE8" w:rsidRDefault="009B6EF5">
            <w:pPr>
              <w:rPr>
                <w:rFonts w:eastAsia="宋体"/>
                <w:lang w:eastAsia="zh-CN"/>
              </w:rPr>
            </w:pPr>
            <w:r>
              <w:rPr>
                <w:rFonts w:eastAsia="宋体" w:hint="eastAsia"/>
                <w:lang w:eastAsia="zh-CN"/>
              </w:rPr>
              <w:t>CATT</w:t>
            </w:r>
          </w:p>
        </w:tc>
        <w:tc>
          <w:tcPr>
            <w:tcW w:w="7786" w:type="dxa"/>
          </w:tcPr>
          <w:p w14:paraId="3CF4EC79" w14:textId="77777777" w:rsidR="00025EE8" w:rsidRDefault="009B6EF5">
            <w:pPr>
              <w:rPr>
                <w:rFonts w:eastAsia="宋体"/>
                <w:lang w:eastAsia="zh-CN"/>
              </w:rPr>
            </w:pPr>
            <w:r>
              <w:rPr>
                <w:rFonts w:eastAsia="宋体" w:hint="eastAsia"/>
                <w:lang w:eastAsia="zh-CN"/>
              </w:rPr>
              <w:t>Share the same views as CTC.</w:t>
            </w:r>
          </w:p>
        </w:tc>
      </w:tr>
      <w:tr w:rsidR="00025EE8" w14:paraId="5258383E" w14:textId="77777777" w:rsidTr="00025EE8">
        <w:tc>
          <w:tcPr>
            <w:tcW w:w="2376" w:type="dxa"/>
          </w:tcPr>
          <w:p w14:paraId="50A54560" w14:textId="77777777" w:rsidR="00025EE8" w:rsidRDefault="009B6EF5">
            <w:r>
              <w:rPr>
                <w:rFonts w:eastAsia="宋体" w:hint="eastAsia"/>
                <w:lang w:val="en-US" w:eastAsia="zh-CN"/>
              </w:rPr>
              <w:t>ZTE</w:t>
            </w:r>
          </w:p>
        </w:tc>
        <w:tc>
          <w:tcPr>
            <w:tcW w:w="7786" w:type="dxa"/>
          </w:tcPr>
          <w:p w14:paraId="6F635F9F" w14:textId="77777777" w:rsidR="00025EE8" w:rsidRDefault="009B6EF5">
            <w:pPr>
              <w:rPr>
                <w:lang w:val="en-US"/>
              </w:rPr>
            </w:pPr>
            <w:r>
              <w:rPr>
                <w:rFonts w:eastAsia="宋体" w:hint="eastAsia"/>
                <w:lang w:val="en-US" w:eastAsia="zh-CN"/>
              </w:rPr>
              <w:t>We are fine with the proposed values in above table which makes sense to us to align the values for different channels.</w:t>
            </w:r>
          </w:p>
        </w:tc>
      </w:tr>
      <w:tr w:rsidR="00025EE8" w14:paraId="4D841244" w14:textId="77777777" w:rsidTr="00025EE8">
        <w:tc>
          <w:tcPr>
            <w:tcW w:w="2376" w:type="dxa"/>
          </w:tcPr>
          <w:p w14:paraId="1D728881" w14:textId="77777777" w:rsidR="00025EE8" w:rsidRDefault="009B6EF5">
            <w:r>
              <w:t>Nokia/NSB</w:t>
            </w:r>
          </w:p>
        </w:tc>
        <w:tc>
          <w:tcPr>
            <w:tcW w:w="7786" w:type="dxa"/>
          </w:tcPr>
          <w:p w14:paraId="4DEB7881" w14:textId="77777777" w:rsidR="00025EE8" w:rsidRDefault="009B6EF5">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5D7ADD2E" w14:textId="77777777" w:rsidR="00025EE8" w:rsidRDefault="009B6EF5">
            <w:r>
              <w:t>We are fine with other SF values.</w:t>
            </w:r>
          </w:p>
        </w:tc>
      </w:tr>
      <w:tr w:rsidR="00025EE8" w14:paraId="2C7F565A" w14:textId="77777777" w:rsidTr="00025EE8">
        <w:tc>
          <w:tcPr>
            <w:tcW w:w="2376" w:type="dxa"/>
          </w:tcPr>
          <w:p w14:paraId="5EBD8B66" w14:textId="77777777" w:rsidR="00025EE8" w:rsidRDefault="009B6EF5">
            <w:r>
              <w:t>Intel</w:t>
            </w:r>
          </w:p>
        </w:tc>
        <w:tc>
          <w:tcPr>
            <w:tcW w:w="7786" w:type="dxa"/>
          </w:tcPr>
          <w:p w14:paraId="2899B9F3" w14:textId="77777777" w:rsidR="00025EE8" w:rsidRDefault="009B6EF5">
            <w:r>
              <w:t xml:space="preserve">We share similar view as China Telecom. </w:t>
            </w:r>
          </w:p>
        </w:tc>
      </w:tr>
      <w:tr w:rsidR="00025EE8" w14:paraId="0CB2AB1B" w14:textId="77777777" w:rsidTr="00025EE8">
        <w:tc>
          <w:tcPr>
            <w:tcW w:w="2376" w:type="dxa"/>
          </w:tcPr>
          <w:p w14:paraId="2C208194" w14:textId="77777777" w:rsidR="00025EE8" w:rsidRDefault="009B6EF5">
            <w:r>
              <w:t>Ericsson</w:t>
            </w:r>
          </w:p>
        </w:tc>
        <w:tc>
          <w:tcPr>
            <w:tcW w:w="7786" w:type="dxa"/>
          </w:tcPr>
          <w:p w14:paraId="7617DE28" w14:textId="77777777" w:rsidR="00025EE8" w:rsidRDefault="009B6EF5">
            <w:r>
              <w:t>If it is necessary to define a shadow fading margin, it should be according to a clearly defined scenario / use case.</w:t>
            </w:r>
          </w:p>
        </w:tc>
      </w:tr>
      <w:tr w:rsidR="00025EE8" w14:paraId="55A7F482" w14:textId="77777777" w:rsidTr="00025EE8">
        <w:tc>
          <w:tcPr>
            <w:tcW w:w="2376" w:type="dxa"/>
          </w:tcPr>
          <w:p w14:paraId="3D5AE6FA" w14:textId="77777777" w:rsidR="00025EE8" w:rsidRDefault="009B6EF5">
            <w:r>
              <w:t>Qualcomm</w:t>
            </w:r>
          </w:p>
        </w:tc>
        <w:tc>
          <w:tcPr>
            <w:tcW w:w="7786" w:type="dxa"/>
          </w:tcPr>
          <w:p w14:paraId="635BD930" w14:textId="77777777" w:rsidR="00025EE8" w:rsidRDefault="009B6EF5">
            <w:r>
              <w:t>This proposal is dependent on the link budget template we choose to use. We will provide additional input after we agree on link budget template.</w:t>
            </w:r>
          </w:p>
        </w:tc>
      </w:tr>
      <w:tr w:rsidR="00025EE8" w14:paraId="6BA21F4A" w14:textId="77777777" w:rsidTr="00025EE8">
        <w:tc>
          <w:tcPr>
            <w:tcW w:w="2376" w:type="dxa"/>
          </w:tcPr>
          <w:p w14:paraId="275BF28C" w14:textId="77777777" w:rsidR="00025EE8" w:rsidRDefault="009B6EF5">
            <w:r>
              <w:rPr>
                <w:rFonts w:eastAsia="宋体" w:hint="eastAsia"/>
                <w:lang w:eastAsia="zh-CN"/>
              </w:rPr>
              <w:t>vivo</w:t>
            </w:r>
          </w:p>
        </w:tc>
        <w:tc>
          <w:tcPr>
            <w:tcW w:w="7786" w:type="dxa"/>
          </w:tcPr>
          <w:p w14:paraId="0D74BE1A" w14:textId="77777777" w:rsidR="00025EE8" w:rsidRDefault="009B6EF5">
            <w:pPr>
              <w:rPr>
                <w:rFonts w:eastAsia="宋体"/>
                <w:lang w:eastAsia="zh-CN"/>
              </w:rPr>
            </w:pPr>
            <w:r>
              <w:rPr>
                <w:rFonts w:eastAsia="宋体" w:hint="eastAsia"/>
                <w:lang w:eastAsia="zh-CN"/>
              </w:rPr>
              <w:t>Share the same views as CTC.</w:t>
            </w:r>
          </w:p>
          <w:p w14:paraId="52ADABBC" w14:textId="77777777" w:rsidR="00025EE8" w:rsidRDefault="009B6EF5">
            <w:r>
              <w:rPr>
                <w:rFonts w:eastAsia="宋体" w:hint="eastAsia"/>
                <w:lang w:eastAsia="zh-CN"/>
              </w:rPr>
              <w:t xml:space="preserve">The value of shadow fading margin is based on effective </w:t>
            </w:r>
            <w:r>
              <w:rPr>
                <w:rFonts w:eastAsia="宋体"/>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025EE8" w14:paraId="5BF3DD77" w14:textId="77777777" w:rsidTr="00025EE8">
        <w:tc>
          <w:tcPr>
            <w:tcW w:w="2376" w:type="dxa"/>
          </w:tcPr>
          <w:p w14:paraId="45974B79" w14:textId="77777777" w:rsidR="00025EE8" w:rsidRDefault="009B6EF5">
            <w:pPr>
              <w:rPr>
                <w:rFonts w:eastAsia="宋体"/>
                <w:lang w:eastAsia="zh-CN"/>
              </w:rPr>
            </w:pPr>
            <w:r>
              <w:rPr>
                <w:rFonts w:eastAsia="宋体"/>
                <w:lang w:eastAsia="zh-CN"/>
              </w:rPr>
              <w:t>Apple</w:t>
            </w:r>
          </w:p>
        </w:tc>
        <w:tc>
          <w:tcPr>
            <w:tcW w:w="7786" w:type="dxa"/>
          </w:tcPr>
          <w:p w14:paraId="583748E2" w14:textId="77777777" w:rsidR="00025EE8" w:rsidRDefault="009B6EF5">
            <w:pPr>
              <w:rPr>
                <w:rFonts w:eastAsia="宋体"/>
                <w:lang w:eastAsia="zh-CN"/>
              </w:rPr>
            </w:pPr>
            <w:r>
              <w:rPr>
                <w:rFonts w:eastAsia="宋体"/>
                <w:lang w:eastAsia="zh-CN"/>
              </w:rPr>
              <w:t xml:space="preserve">We share the same view as China Telecom. </w:t>
            </w:r>
          </w:p>
        </w:tc>
      </w:tr>
      <w:tr w:rsidR="00025EE8" w14:paraId="1BB18C9E" w14:textId="77777777" w:rsidTr="00025EE8">
        <w:tc>
          <w:tcPr>
            <w:tcW w:w="2376" w:type="dxa"/>
          </w:tcPr>
          <w:p w14:paraId="3584167E"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75FA7B5" w14:textId="77777777" w:rsidR="00025EE8" w:rsidRDefault="009B6EF5">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shadow fading margins should be revised once above mentioned parameters are changed. </w:t>
            </w:r>
          </w:p>
        </w:tc>
      </w:tr>
    </w:tbl>
    <w:p w14:paraId="056C5647" w14:textId="77777777" w:rsidR="00025EE8" w:rsidRDefault="00025EE8"/>
    <w:p w14:paraId="2836A335" w14:textId="77777777" w:rsidR="00025EE8" w:rsidRDefault="009B6EF5">
      <w:pPr>
        <w:rPr>
          <w:b/>
          <w:highlight w:val="cyan"/>
          <w:u w:val="single"/>
          <w:lang w:val="en-US"/>
        </w:rPr>
      </w:pPr>
      <w:r>
        <w:rPr>
          <w:b/>
          <w:highlight w:val="cyan"/>
          <w:u w:val="single"/>
          <w:lang w:val="en-US"/>
        </w:rPr>
        <w:t>Summary of the discussion:</w:t>
      </w:r>
    </w:p>
    <w:p w14:paraId="531FF1AF" w14:textId="77777777" w:rsidR="00025EE8" w:rsidRDefault="009B6EF5">
      <w:pPr>
        <w:pStyle w:val="a"/>
        <w:numPr>
          <w:ilvl w:val="0"/>
          <w:numId w:val="18"/>
        </w:numPr>
        <w:ind w:leftChars="0"/>
        <w:rPr>
          <w:highlight w:val="cyan"/>
          <w:lang w:val="en-US"/>
        </w:rPr>
      </w:pPr>
      <w:r>
        <w:rPr>
          <w:highlight w:val="cyan"/>
          <w:lang w:val="en-US"/>
        </w:rPr>
        <w:t xml:space="preserve">5 companies want to reuse the values </w:t>
      </w:r>
      <w:r>
        <w:rPr>
          <w:rFonts w:hint="eastAsia"/>
          <w:iCs/>
          <w:highlight w:val="cyan"/>
          <w:lang w:val="en-US"/>
        </w:rPr>
        <w:t>ITU self-evaluatio</w:t>
      </w:r>
      <w:r>
        <w:rPr>
          <w:iCs/>
          <w:highlight w:val="cyan"/>
          <w:lang w:val="en-US"/>
        </w:rPr>
        <w:t>n.</w:t>
      </w:r>
    </w:p>
    <w:p w14:paraId="0B87A0B7" w14:textId="77777777" w:rsidR="00025EE8" w:rsidRDefault="009B6EF5">
      <w:pPr>
        <w:pStyle w:val="a"/>
        <w:numPr>
          <w:ilvl w:val="0"/>
          <w:numId w:val="18"/>
        </w:numPr>
        <w:ind w:leftChars="0"/>
      </w:pPr>
      <w:del w:id="98" w:author="作成者" w:date="2020-08-20T04:47:00Z">
        <w:r>
          <w:rPr>
            <w:iCs/>
            <w:highlight w:val="cyan"/>
            <w:lang w:val="en-US"/>
          </w:rPr>
          <w:delText xml:space="preserve">2 </w:delText>
        </w:r>
      </w:del>
      <w:ins w:id="99" w:author="作成者" w:date="2020-08-20T04:47:00Z">
        <w:r>
          <w:rPr>
            <w:iCs/>
            <w:highlight w:val="cyan"/>
            <w:lang w:val="en-US"/>
          </w:rPr>
          <w:t xml:space="preserve">3 </w:t>
        </w:r>
      </w:ins>
      <w:r>
        <w:rPr>
          <w:iCs/>
          <w:highlight w:val="cyan"/>
          <w:lang w:val="en-US"/>
        </w:rPr>
        <w:t>companies are OK to modify the values.</w:t>
      </w:r>
    </w:p>
    <w:p w14:paraId="6D2D53A9" w14:textId="77777777" w:rsidR="00025EE8" w:rsidRDefault="009B6EF5">
      <w:r>
        <w:rPr>
          <w:highlight w:val="cyan"/>
        </w:rPr>
        <w:t>It seems that companies are not convinced why the modified values are necessary for urban TDD case given the values used for ITU self-evaluation.</w:t>
      </w:r>
      <w:r>
        <w:t xml:space="preserve"> </w:t>
      </w:r>
    </w:p>
    <w:p w14:paraId="7EEF69A9" w14:textId="77777777" w:rsidR="00025EE8" w:rsidRDefault="009B6EF5">
      <w:pPr>
        <w:rPr>
          <w:b/>
          <w:highlight w:val="cyan"/>
          <w:u w:val="single"/>
          <w:lang w:val="en-US"/>
        </w:rPr>
      </w:pPr>
      <w:r>
        <w:rPr>
          <w:b/>
          <w:highlight w:val="cyan"/>
          <w:u w:val="single"/>
          <w:lang w:val="en-US"/>
        </w:rPr>
        <w:t>Moderator’s updated proposal:</w:t>
      </w:r>
    </w:p>
    <w:p w14:paraId="41B56E8F" w14:textId="77777777" w:rsidR="00025EE8" w:rsidRDefault="009B6EF5">
      <w:pPr>
        <w:pStyle w:val="a"/>
        <w:numPr>
          <w:ilvl w:val="0"/>
          <w:numId w:val="53"/>
        </w:numPr>
        <w:ind w:leftChars="0"/>
        <w:rPr>
          <w:highlight w:val="cyan"/>
        </w:rPr>
      </w:pPr>
      <w:r>
        <w:rPr>
          <w:rFonts w:eastAsia="宋体"/>
          <w:highlight w:val="cyan"/>
          <w:lang w:eastAsia="zh-CN"/>
        </w:rPr>
        <w:t>Proponents are encouraged to elaborate more why the new values are necessary.</w:t>
      </w:r>
    </w:p>
    <w:p w14:paraId="685F28A8" w14:textId="77777777" w:rsidR="00025EE8" w:rsidRDefault="009B6EF5">
      <w:pPr>
        <w:pStyle w:val="a"/>
        <w:numPr>
          <w:ilvl w:val="0"/>
          <w:numId w:val="53"/>
        </w:numPr>
        <w:ind w:leftChars="0"/>
        <w:rPr>
          <w:highlight w:val="cyan"/>
        </w:rPr>
      </w:pPr>
      <w:r>
        <w:rPr>
          <w:rFonts w:eastAsia="宋体"/>
          <w:highlight w:val="cyan"/>
          <w:lang w:eastAsia="zh-CN"/>
        </w:rPr>
        <w:t xml:space="preserve">If the situation is not changed, </w:t>
      </w:r>
      <w:r>
        <w:rPr>
          <w:highlight w:val="cyan"/>
        </w:rPr>
        <w:t>the values used for ITU self-evaluation is applied for urban TDD.</w:t>
      </w:r>
    </w:p>
    <w:p w14:paraId="25A7A487" w14:textId="77777777" w:rsidR="00025EE8" w:rsidRDefault="00025EE8"/>
    <w:p w14:paraId="2B5F8D4F"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778ECD6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BBCE75E" w14:textId="77777777" w:rsidR="00025EE8" w:rsidRDefault="009B6EF5">
            <w:r>
              <w:t xml:space="preserve">Company </w:t>
            </w:r>
          </w:p>
        </w:tc>
        <w:tc>
          <w:tcPr>
            <w:tcW w:w="7786" w:type="dxa"/>
          </w:tcPr>
          <w:p w14:paraId="6904C88E" w14:textId="77777777" w:rsidR="00025EE8" w:rsidRDefault="009B6EF5">
            <w:r>
              <w:t>Comment</w:t>
            </w:r>
          </w:p>
        </w:tc>
      </w:tr>
      <w:tr w:rsidR="00025EE8" w14:paraId="08FACD5A" w14:textId="77777777" w:rsidTr="00025EE8">
        <w:tc>
          <w:tcPr>
            <w:tcW w:w="2376" w:type="dxa"/>
          </w:tcPr>
          <w:p w14:paraId="3C6A856A" w14:textId="77777777" w:rsidR="00025EE8" w:rsidRDefault="00025EE8"/>
        </w:tc>
        <w:tc>
          <w:tcPr>
            <w:tcW w:w="7786" w:type="dxa"/>
          </w:tcPr>
          <w:p w14:paraId="5D8D18BC" w14:textId="77777777" w:rsidR="00025EE8" w:rsidRDefault="00025EE8"/>
        </w:tc>
      </w:tr>
      <w:tr w:rsidR="00025EE8" w14:paraId="5FFAE372" w14:textId="77777777" w:rsidTr="00025EE8">
        <w:tc>
          <w:tcPr>
            <w:tcW w:w="2376" w:type="dxa"/>
          </w:tcPr>
          <w:p w14:paraId="18A49C23" w14:textId="77777777" w:rsidR="00025EE8" w:rsidRDefault="00025EE8">
            <w:pPr>
              <w:rPr>
                <w:rFonts w:eastAsia="宋体"/>
                <w:lang w:val="en-US" w:eastAsia="zh-CN"/>
              </w:rPr>
            </w:pPr>
          </w:p>
        </w:tc>
        <w:tc>
          <w:tcPr>
            <w:tcW w:w="7786" w:type="dxa"/>
          </w:tcPr>
          <w:p w14:paraId="7E06A528" w14:textId="77777777" w:rsidR="00025EE8" w:rsidRDefault="00025EE8">
            <w:pPr>
              <w:rPr>
                <w:rFonts w:eastAsia="宋体"/>
                <w:lang w:val="en-US" w:eastAsia="zh-CN"/>
              </w:rPr>
            </w:pPr>
          </w:p>
        </w:tc>
      </w:tr>
    </w:tbl>
    <w:p w14:paraId="36F46641" w14:textId="77777777" w:rsidR="00025EE8" w:rsidRDefault="00025EE8"/>
    <w:p w14:paraId="59039D49" w14:textId="77777777" w:rsidR="00025EE8" w:rsidRDefault="00025EE8"/>
    <w:p w14:paraId="7AB5D2E8" w14:textId="77777777" w:rsidR="00025EE8" w:rsidRDefault="00025EE8"/>
    <w:p w14:paraId="2C6902DF" w14:textId="77777777" w:rsidR="00025EE8" w:rsidRDefault="009B6EF5">
      <w:pPr>
        <w:pStyle w:val="20"/>
        <w:rPr>
          <w:lang w:val="en-US"/>
        </w:rPr>
      </w:pPr>
      <w:r>
        <w:rPr>
          <w:color w:val="FF6600"/>
          <w:lang w:val="en-US"/>
        </w:rPr>
        <w:t xml:space="preserve">[M] </w:t>
      </w:r>
      <w:r>
        <w:rPr>
          <w:lang w:val="en-US"/>
        </w:rPr>
        <w:t>Penetration margin (FR1 only)</w:t>
      </w:r>
    </w:p>
    <w:p w14:paraId="539FF0C3" w14:textId="77777777" w:rsidR="00025EE8" w:rsidRDefault="009B6EF5">
      <w:pPr>
        <w:rPr>
          <w:lang w:val="en-US"/>
        </w:rPr>
      </w:pPr>
      <w:r>
        <w:rPr>
          <w:lang w:val="en-US"/>
        </w:rPr>
        <w:t>There are two proposals for penetration margin:</w:t>
      </w:r>
    </w:p>
    <w:p w14:paraId="39E45B2E" w14:textId="77777777" w:rsidR="00025EE8" w:rsidRDefault="009B6EF5">
      <w:pPr>
        <w:pStyle w:val="a"/>
        <w:numPr>
          <w:ilvl w:val="0"/>
          <w:numId w:val="54"/>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088AD499" w14:textId="77777777" w:rsidR="00025EE8" w:rsidRDefault="009B6EF5">
      <w:pPr>
        <w:pStyle w:val="a"/>
        <w:numPr>
          <w:ilvl w:val="0"/>
          <w:numId w:val="54"/>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52747F36" w14:textId="77777777">
        <w:trPr>
          <w:jc w:val="center"/>
        </w:trPr>
        <w:tc>
          <w:tcPr>
            <w:tcW w:w="2689" w:type="dxa"/>
            <w:vAlign w:val="center"/>
          </w:tcPr>
          <w:p w14:paraId="510A9FBD"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1F9EEB4E" w14:textId="77777777" w:rsidR="00025EE8" w:rsidRDefault="009B6EF5">
            <w:pPr>
              <w:spacing w:line="240" w:lineRule="auto"/>
              <w:jc w:val="center"/>
              <w:rPr>
                <w:sz w:val="18"/>
                <w:szCs w:val="18"/>
                <w:lang w:eastAsia="zh-CN"/>
              </w:rPr>
            </w:pPr>
            <w:r>
              <w:rPr>
                <w:sz w:val="18"/>
                <w:szCs w:val="18"/>
                <w:lang w:eastAsia="zh-CN"/>
              </w:rPr>
              <w:t>Urban</w:t>
            </w:r>
          </w:p>
          <w:p w14:paraId="2EB5DA6A"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1188EE80" w14:textId="77777777" w:rsidR="00025EE8" w:rsidRDefault="009B6EF5">
            <w:pPr>
              <w:spacing w:line="240" w:lineRule="auto"/>
              <w:jc w:val="center"/>
              <w:rPr>
                <w:sz w:val="18"/>
                <w:szCs w:val="18"/>
                <w:lang w:eastAsia="zh-CN"/>
              </w:rPr>
            </w:pPr>
            <w:r>
              <w:rPr>
                <w:sz w:val="18"/>
                <w:szCs w:val="18"/>
                <w:lang w:eastAsia="zh-CN"/>
              </w:rPr>
              <w:t>Rural NLoS</w:t>
            </w:r>
          </w:p>
          <w:p w14:paraId="4D325DBF"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20433989" w14:textId="77777777" w:rsidR="00025EE8" w:rsidRDefault="009B6EF5">
            <w:pPr>
              <w:spacing w:line="240" w:lineRule="auto"/>
              <w:jc w:val="center"/>
              <w:rPr>
                <w:sz w:val="18"/>
                <w:szCs w:val="18"/>
                <w:lang w:eastAsia="zh-CN"/>
              </w:rPr>
            </w:pPr>
            <w:r>
              <w:rPr>
                <w:sz w:val="18"/>
                <w:szCs w:val="18"/>
                <w:lang w:eastAsia="zh-CN"/>
              </w:rPr>
              <w:t>Rural NLoS</w:t>
            </w:r>
          </w:p>
          <w:p w14:paraId="4E030BBE"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65E66318"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06EDFAAD" w14:textId="77777777">
        <w:trPr>
          <w:trHeight w:val="295"/>
          <w:jc w:val="center"/>
        </w:trPr>
        <w:tc>
          <w:tcPr>
            <w:tcW w:w="2689" w:type="dxa"/>
            <w:vAlign w:val="center"/>
          </w:tcPr>
          <w:p w14:paraId="5A411F3F"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0F588B8E"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52EE8DFE" w14:textId="77777777" w:rsidR="00025EE8" w:rsidRDefault="009B6EF5">
            <w:pPr>
              <w:spacing w:line="240" w:lineRule="auto"/>
              <w:jc w:val="center"/>
              <w:rPr>
                <w:sz w:val="18"/>
                <w:szCs w:val="18"/>
                <w:lang w:eastAsia="zh-CN"/>
              </w:rPr>
            </w:pPr>
            <w:r>
              <w:rPr>
                <w:sz w:val="18"/>
                <w:szCs w:val="18"/>
                <w:lang w:eastAsia="zh-CN"/>
              </w:rPr>
              <w:t>9(O2O)</w:t>
            </w:r>
          </w:p>
          <w:p w14:paraId="24CA2716"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7A4A3A59" w14:textId="77777777" w:rsidR="00025EE8" w:rsidRDefault="009B6EF5">
            <w:pPr>
              <w:spacing w:line="240" w:lineRule="auto"/>
              <w:jc w:val="center"/>
              <w:rPr>
                <w:sz w:val="18"/>
                <w:szCs w:val="18"/>
                <w:lang w:eastAsia="zh-CN"/>
              </w:rPr>
            </w:pPr>
            <w:r>
              <w:rPr>
                <w:sz w:val="18"/>
                <w:szCs w:val="18"/>
                <w:lang w:eastAsia="zh-CN"/>
              </w:rPr>
              <w:t>9(O2O)</w:t>
            </w:r>
          </w:p>
          <w:p w14:paraId="0CAD73D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75422E0F" w14:textId="77777777" w:rsidR="00025EE8" w:rsidRDefault="009B6EF5">
            <w:pPr>
              <w:spacing w:line="240" w:lineRule="auto"/>
              <w:jc w:val="center"/>
              <w:rPr>
                <w:sz w:val="18"/>
                <w:szCs w:val="18"/>
                <w:lang w:eastAsia="zh-CN"/>
              </w:rPr>
            </w:pPr>
            <w:r>
              <w:rPr>
                <w:sz w:val="18"/>
                <w:szCs w:val="18"/>
                <w:lang w:eastAsia="zh-CN"/>
              </w:rPr>
              <w:t>9</w:t>
            </w:r>
          </w:p>
        </w:tc>
      </w:tr>
    </w:tbl>
    <w:p w14:paraId="72B670D2" w14:textId="77777777" w:rsidR="00025EE8" w:rsidRDefault="00025EE8"/>
    <w:p w14:paraId="5C132E69" w14:textId="77777777" w:rsidR="00025EE8" w:rsidRDefault="009B6EF5">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025EE8" w14:paraId="432309D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6E85160" w14:textId="77777777" w:rsidR="00025EE8" w:rsidRDefault="009B6EF5">
            <w:r>
              <w:t xml:space="preserve">Company </w:t>
            </w:r>
          </w:p>
        </w:tc>
        <w:tc>
          <w:tcPr>
            <w:tcW w:w="7786" w:type="dxa"/>
          </w:tcPr>
          <w:p w14:paraId="7986CAE7" w14:textId="77777777" w:rsidR="00025EE8" w:rsidRDefault="009B6EF5">
            <w:r>
              <w:t>Comment</w:t>
            </w:r>
          </w:p>
        </w:tc>
      </w:tr>
      <w:tr w:rsidR="00025EE8" w14:paraId="26889875" w14:textId="77777777" w:rsidTr="00025EE8">
        <w:tc>
          <w:tcPr>
            <w:tcW w:w="2376" w:type="dxa"/>
          </w:tcPr>
          <w:p w14:paraId="323E2633"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154C2DE0" w14:textId="77777777" w:rsidR="00025EE8" w:rsidRDefault="009B6EF5">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025EE8" w14:paraId="37621242" w14:textId="77777777" w:rsidTr="00025EE8">
        <w:tc>
          <w:tcPr>
            <w:tcW w:w="2376" w:type="dxa"/>
          </w:tcPr>
          <w:p w14:paraId="614D8F2D" w14:textId="77777777" w:rsidR="00025EE8" w:rsidRDefault="009B6EF5">
            <w:r>
              <w:rPr>
                <w:rFonts w:eastAsia="宋体" w:hint="eastAsia"/>
                <w:lang w:eastAsia="zh-CN"/>
              </w:rPr>
              <w:t>O</w:t>
            </w:r>
            <w:r>
              <w:rPr>
                <w:rFonts w:eastAsia="宋体"/>
                <w:lang w:eastAsia="zh-CN"/>
              </w:rPr>
              <w:t>PPO</w:t>
            </w:r>
          </w:p>
        </w:tc>
        <w:tc>
          <w:tcPr>
            <w:tcW w:w="7786" w:type="dxa"/>
          </w:tcPr>
          <w:p w14:paraId="777AA6E8" w14:textId="77777777" w:rsidR="00025EE8" w:rsidRDefault="009B6EF5">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025EE8" w14:paraId="0BD7876B" w14:textId="77777777" w:rsidTr="00025EE8">
        <w:tc>
          <w:tcPr>
            <w:tcW w:w="2376" w:type="dxa"/>
          </w:tcPr>
          <w:p w14:paraId="4863511B" w14:textId="77777777" w:rsidR="00025EE8" w:rsidRDefault="009B6EF5">
            <w:pPr>
              <w:rPr>
                <w:rFonts w:eastAsia="宋体"/>
                <w:lang w:eastAsia="zh-CN"/>
              </w:rPr>
            </w:pPr>
            <w:r>
              <w:rPr>
                <w:rFonts w:eastAsia="宋体" w:hint="eastAsia"/>
                <w:lang w:eastAsia="zh-CN"/>
              </w:rPr>
              <w:t>CATT</w:t>
            </w:r>
          </w:p>
        </w:tc>
        <w:tc>
          <w:tcPr>
            <w:tcW w:w="7786" w:type="dxa"/>
          </w:tcPr>
          <w:p w14:paraId="252B5E90" w14:textId="77777777" w:rsidR="00025EE8" w:rsidRDefault="009B6EF5">
            <w:pPr>
              <w:rPr>
                <w:rFonts w:eastAsia="宋体"/>
                <w:lang w:eastAsia="zh-CN"/>
              </w:rPr>
            </w:pPr>
            <w:r>
              <w:rPr>
                <w:rFonts w:eastAsia="宋体" w:hint="eastAsia"/>
                <w:lang w:eastAsia="zh-CN"/>
              </w:rPr>
              <w:t>Share the same views as CTC.</w:t>
            </w:r>
          </w:p>
        </w:tc>
      </w:tr>
      <w:tr w:rsidR="00025EE8" w14:paraId="48C7DEC2" w14:textId="77777777" w:rsidTr="00025EE8">
        <w:tc>
          <w:tcPr>
            <w:tcW w:w="2376" w:type="dxa"/>
          </w:tcPr>
          <w:p w14:paraId="6672C3D3" w14:textId="77777777" w:rsidR="00025EE8" w:rsidRDefault="009B6EF5">
            <w:r>
              <w:rPr>
                <w:rFonts w:eastAsia="宋体" w:hint="eastAsia"/>
                <w:lang w:val="en-US" w:eastAsia="zh-CN"/>
              </w:rPr>
              <w:t>ZTE</w:t>
            </w:r>
          </w:p>
        </w:tc>
        <w:tc>
          <w:tcPr>
            <w:tcW w:w="7786" w:type="dxa"/>
          </w:tcPr>
          <w:p w14:paraId="5BCF5915" w14:textId="77777777" w:rsidR="00025EE8" w:rsidRDefault="009B6EF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025EE8" w14:paraId="2B9C004E"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C9955E4" w14:textId="77777777" w:rsidR="00025EE8" w:rsidRDefault="00025EE8">
                  <w:pPr>
                    <w:pStyle w:val="af9"/>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180EECF"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A565304"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BB95CC" w14:textId="77777777" w:rsidR="00025EE8" w:rsidRDefault="009B6EF5">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536E88AD"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7E3F52"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0500AE6"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9BEF8CA" w14:textId="77777777" w:rsidR="00025EE8" w:rsidRDefault="009B6EF5">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E5B320E"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(Rural)</w:t>
                  </w:r>
                </w:p>
              </w:tc>
            </w:tr>
            <w:tr w:rsidR="00025EE8" w14:paraId="64358939"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C4732D" w14:textId="77777777" w:rsidR="00025EE8" w:rsidRDefault="009B6EF5">
                  <w:pPr>
                    <w:pStyle w:val="af9"/>
                    <w:spacing w:before="0" w:beforeAutospacing="0" w:after="0" w:afterAutospacing="0" w:line="229" w:lineRule="atLeast"/>
                    <w:jc w:val="center"/>
                  </w:pPr>
                  <w:r>
                    <w:rPr>
                      <w:rFonts w:ascii="Times New Roman" w:eastAsia="宋体" w:hAnsi="Times New Roman" w:hint="eastAsia"/>
                      <w:color w:val="000000"/>
                      <w:sz w:val="16"/>
                      <w:szCs w:val="16"/>
                      <w:lang w:eastAsia="zh-CN"/>
                    </w:rPr>
                    <w:lastRenderedPageBreak/>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D8339B8"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E4A46C6"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89E860" w14:textId="77777777" w:rsidR="00025EE8" w:rsidRDefault="009B6EF5">
                  <w:pPr>
                    <w:pStyle w:val="af9"/>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FA4B1E6"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C498451"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66075F"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12.5</w:t>
                  </w:r>
                </w:p>
              </w:tc>
            </w:tr>
            <w:tr w:rsidR="00025EE8" w14:paraId="4406CFE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DE3502"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A47DBF"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078D124"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5FC3A3A"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852AF57"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1D8894"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30D65CA"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12.74</w:t>
                  </w:r>
                </w:p>
              </w:tc>
            </w:tr>
          </w:tbl>
          <w:p w14:paraId="54636CE5" w14:textId="77777777" w:rsidR="00025EE8" w:rsidRDefault="00025EE8"/>
          <w:p w14:paraId="05557712" w14:textId="77777777" w:rsidR="00025EE8" w:rsidRDefault="009B6EF5">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3AC593E7" w14:textId="77777777" w:rsidR="00025EE8" w:rsidRDefault="00025EE8"/>
        </w:tc>
      </w:tr>
      <w:tr w:rsidR="00025EE8" w14:paraId="1A022564" w14:textId="77777777" w:rsidTr="00025EE8">
        <w:tc>
          <w:tcPr>
            <w:tcW w:w="2376" w:type="dxa"/>
          </w:tcPr>
          <w:p w14:paraId="36B98A26" w14:textId="77777777" w:rsidR="00025EE8" w:rsidRDefault="009B6EF5">
            <w:r>
              <w:lastRenderedPageBreak/>
              <w:t>Nokia/NSB</w:t>
            </w:r>
          </w:p>
        </w:tc>
        <w:tc>
          <w:tcPr>
            <w:tcW w:w="7786" w:type="dxa"/>
          </w:tcPr>
          <w:p w14:paraId="06F5AD33" w14:textId="77777777" w:rsidR="00025EE8" w:rsidRDefault="009B6EF5">
            <w:r>
              <w:t>For penetration margin, we would like to understand why the penetration margin for Rural NLoS O2I are different for FDD and TDD, given that both scenarios are sub-6GHz.</w:t>
            </w:r>
          </w:p>
        </w:tc>
      </w:tr>
      <w:tr w:rsidR="00025EE8" w14:paraId="7F1F6930" w14:textId="77777777" w:rsidTr="00025EE8">
        <w:tc>
          <w:tcPr>
            <w:tcW w:w="2376" w:type="dxa"/>
          </w:tcPr>
          <w:p w14:paraId="5F613914" w14:textId="77777777" w:rsidR="00025EE8" w:rsidRDefault="009B6EF5">
            <w:r>
              <w:t>Ericsson</w:t>
            </w:r>
          </w:p>
        </w:tc>
        <w:tc>
          <w:tcPr>
            <w:tcW w:w="7786" w:type="dxa"/>
          </w:tcPr>
          <w:p w14:paraId="2FD7A69C" w14:textId="77777777" w:rsidR="00025EE8" w:rsidRDefault="009B6EF5">
            <w:r>
              <w:t>If it is necessary to define a penetration margin, it should be according to a clearly defined scenario / use case.</w:t>
            </w:r>
          </w:p>
        </w:tc>
      </w:tr>
      <w:tr w:rsidR="00025EE8" w14:paraId="39CF497A" w14:textId="77777777" w:rsidTr="00025EE8">
        <w:tc>
          <w:tcPr>
            <w:tcW w:w="2376" w:type="dxa"/>
          </w:tcPr>
          <w:p w14:paraId="73135151" w14:textId="77777777" w:rsidR="00025EE8" w:rsidRDefault="009B6EF5">
            <w:r>
              <w:t>Qualcomm</w:t>
            </w:r>
          </w:p>
        </w:tc>
        <w:tc>
          <w:tcPr>
            <w:tcW w:w="7786" w:type="dxa"/>
          </w:tcPr>
          <w:p w14:paraId="47238C6F" w14:textId="77777777" w:rsidR="00025EE8" w:rsidRDefault="009B6EF5">
            <w:r>
              <w:t>This proposal is dependent on the link budget template we choose to use. We will provide additional input after we agree on link budget template.</w:t>
            </w:r>
          </w:p>
        </w:tc>
      </w:tr>
      <w:tr w:rsidR="00025EE8" w14:paraId="104B5CAE" w14:textId="77777777" w:rsidTr="00025EE8">
        <w:tc>
          <w:tcPr>
            <w:tcW w:w="2376" w:type="dxa"/>
          </w:tcPr>
          <w:p w14:paraId="6042AE47" w14:textId="77777777" w:rsidR="00025EE8" w:rsidRDefault="009B6EF5">
            <w:r>
              <w:rPr>
                <w:rFonts w:eastAsia="宋体" w:hint="eastAsia"/>
                <w:lang w:eastAsia="zh-CN"/>
              </w:rPr>
              <w:t>vivo</w:t>
            </w:r>
          </w:p>
        </w:tc>
        <w:tc>
          <w:tcPr>
            <w:tcW w:w="7786" w:type="dxa"/>
          </w:tcPr>
          <w:p w14:paraId="7924B547" w14:textId="77777777" w:rsidR="00025EE8" w:rsidRDefault="009B6EF5">
            <w:r>
              <w:rPr>
                <w:rFonts w:eastAsia="宋体" w:hint="eastAsia"/>
                <w:lang w:eastAsia="zh-CN"/>
              </w:rPr>
              <w:t>We agree with this proposal.</w:t>
            </w:r>
          </w:p>
        </w:tc>
      </w:tr>
      <w:tr w:rsidR="00025EE8" w14:paraId="52A3A613" w14:textId="77777777" w:rsidTr="00025EE8">
        <w:tc>
          <w:tcPr>
            <w:tcW w:w="2376" w:type="dxa"/>
          </w:tcPr>
          <w:p w14:paraId="362F4AAA" w14:textId="77777777" w:rsidR="00025EE8" w:rsidRDefault="009B6EF5">
            <w:pPr>
              <w:rPr>
                <w:rFonts w:eastAsia="宋体"/>
                <w:lang w:eastAsia="zh-CN"/>
              </w:rPr>
            </w:pPr>
            <w:r>
              <w:rPr>
                <w:rFonts w:eastAsia="宋体"/>
                <w:lang w:eastAsia="zh-CN"/>
              </w:rPr>
              <w:t>Apple</w:t>
            </w:r>
          </w:p>
        </w:tc>
        <w:tc>
          <w:tcPr>
            <w:tcW w:w="7786" w:type="dxa"/>
          </w:tcPr>
          <w:p w14:paraId="4F503239" w14:textId="77777777" w:rsidR="00025EE8" w:rsidRDefault="009B6EF5">
            <w:pPr>
              <w:rPr>
                <w:rFonts w:eastAsia="宋体"/>
                <w:lang w:eastAsia="zh-CN"/>
              </w:rPr>
            </w:pPr>
            <w:r>
              <w:rPr>
                <w:rFonts w:eastAsia="宋体"/>
                <w:lang w:eastAsia="zh-CN"/>
              </w:rPr>
              <w:t xml:space="preserve">We share the same view as China Telecom. </w:t>
            </w:r>
          </w:p>
        </w:tc>
      </w:tr>
      <w:tr w:rsidR="00025EE8" w14:paraId="53BAC414" w14:textId="77777777" w:rsidTr="00025EE8">
        <w:tc>
          <w:tcPr>
            <w:tcW w:w="2376" w:type="dxa"/>
          </w:tcPr>
          <w:p w14:paraId="6B26F9EC" w14:textId="77777777" w:rsidR="00025EE8" w:rsidRDefault="009B6EF5">
            <w:pPr>
              <w:rPr>
                <w:rFonts w:eastAsia="宋体"/>
                <w:lang w:eastAsia="zh-CN"/>
              </w:rPr>
            </w:pPr>
            <w:r>
              <w:rPr>
                <w:rFonts w:eastAsia="宋体"/>
                <w:lang w:eastAsia="zh-CN"/>
              </w:rPr>
              <w:t>IITH, IITM, CEWIT, Reliance Jio, Tejas Networks</w:t>
            </w:r>
          </w:p>
        </w:tc>
        <w:tc>
          <w:tcPr>
            <w:tcW w:w="7786" w:type="dxa"/>
          </w:tcPr>
          <w:p w14:paraId="514EB677" w14:textId="77777777" w:rsidR="00025EE8" w:rsidRDefault="009B6EF5">
            <w:pPr>
              <w:rPr>
                <w:rFonts w:eastAsia="宋体"/>
                <w:lang w:eastAsia="zh-CN"/>
              </w:rPr>
            </w:pPr>
            <w:r>
              <w:rPr>
                <w:rFonts w:eastAsia="宋体"/>
                <w:lang w:eastAsia="zh-CN"/>
              </w:rPr>
              <w:t>Rural with long distance should also include TDD.</w:t>
            </w:r>
          </w:p>
        </w:tc>
      </w:tr>
      <w:tr w:rsidR="00025EE8" w14:paraId="3B19B49F" w14:textId="77777777" w:rsidTr="00025EE8">
        <w:tc>
          <w:tcPr>
            <w:tcW w:w="2376" w:type="dxa"/>
          </w:tcPr>
          <w:p w14:paraId="3F010CBB"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6523721" w14:textId="77777777" w:rsidR="00025EE8" w:rsidRDefault="009B6EF5">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6433041D" w14:textId="77777777" w:rsidR="00025EE8" w:rsidRDefault="00025EE8"/>
    <w:p w14:paraId="1431A9E6" w14:textId="77777777" w:rsidR="00025EE8" w:rsidRDefault="009B6EF5">
      <w:pPr>
        <w:rPr>
          <w:b/>
          <w:highlight w:val="cyan"/>
          <w:u w:val="single"/>
          <w:lang w:val="en-US"/>
        </w:rPr>
      </w:pPr>
      <w:r>
        <w:rPr>
          <w:b/>
          <w:highlight w:val="cyan"/>
          <w:u w:val="single"/>
          <w:lang w:val="en-US"/>
        </w:rPr>
        <w:t>Summary of the discussion:</w:t>
      </w:r>
    </w:p>
    <w:p w14:paraId="504F9C78" w14:textId="77777777" w:rsidR="00025EE8" w:rsidRDefault="009B6EF5">
      <w:pPr>
        <w:pStyle w:val="a"/>
        <w:numPr>
          <w:ilvl w:val="0"/>
          <w:numId w:val="18"/>
        </w:numPr>
        <w:ind w:leftChars="0"/>
        <w:rPr>
          <w:highlight w:val="cyan"/>
          <w:lang w:val="en-US"/>
        </w:rPr>
      </w:pPr>
      <w:r>
        <w:rPr>
          <w:highlight w:val="cyan"/>
          <w:lang w:val="en-US"/>
        </w:rPr>
        <w:t xml:space="preserve">3 companies want to reuse the values </w:t>
      </w:r>
      <w:r>
        <w:rPr>
          <w:rFonts w:hint="eastAsia"/>
          <w:iCs/>
          <w:highlight w:val="cyan"/>
          <w:lang w:val="en-US"/>
        </w:rPr>
        <w:t>ITU self-evaluatio</w:t>
      </w:r>
      <w:r>
        <w:rPr>
          <w:iCs/>
          <w:highlight w:val="cyan"/>
          <w:lang w:val="en-US"/>
        </w:rPr>
        <w:t>n.</w:t>
      </w:r>
    </w:p>
    <w:p w14:paraId="19327F1D" w14:textId="77777777" w:rsidR="00025EE8" w:rsidRDefault="009B6EF5">
      <w:pPr>
        <w:pStyle w:val="a"/>
        <w:numPr>
          <w:ilvl w:val="0"/>
          <w:numId w:val="18"/>
        </w:numPr>
        <w:ind w:leftChars="0"/>
      </w:pPr>
      <w:r>
        <w:rPr>
          <w:iCs/>
          <w:highlight w:val="cyan"/>
          <w:lang w:val="en-US"/>
        </w:rPr>
        <w:t>3 companies are OK to modify the values.</w:t>
      </w:r>
    </w:p>
    <w:p w14:paraId="41433501" w14:textId="77777777" w:rsidR="00025EE8" w:rsidRDefault="009B6EF5">
      <w:pPr>
        <w:pStyle w:val="a"/>
        <w:numPr>
          <w:ilvl w:val="0"/>
          <w:numId w:val="18"/>
        </w:numPr>
        <w:ind w:leftChars="0"/>
        <w:rPr>
          <w:highlight w:val="cyan"/>
        </w:rPr>
      </w:pPr>
      <w:r>
        <w:rPr>
          <w:iCs/>
          <w:highlight w:val="cyan"/>
          <w:lang w:val="en-US"/>
        </w:rPr>
        <w:t xml:space="preserve">2 companies seem to require more discussion. </w:t>
      </w:r>
    </w:p>
    <w:p w14:paraId="4A554D6A" w14:textId="77777777" w:rsidR="00025EE8" w:rsidRDefault="009B6EF5">
      <w:pPr>
        <w:pStyle w:val="a"/>
        <w:numPr>
          <w:ilvl w:val="0"/>
          <w:numId w:val="18"/>
        </w:numPr>
        <w:ind w:leftChars="0"/>
        <w:rPr>
          <w:highlight w:val="cyan"/>
        </w:rPr>
      </w:pPr>
      <w:r>
        <w:rPr>
          <w:iCs/>
          <w:highlight w:val="cyan"/>
          <w:lang w:val="en-US"/>
        </w:rPr>
        <w:t xml:space="preserve">1 company proposes to consider rural long distance scenario, but it is not clear what need to be considered. </w:t>
      </w:r>
    </w:p>
    <w:p w14:paraId="4587C47B" w14:textId="77777777" w:rsidR="00025EE8" w:rsidRDefault="009B6EF5">
      <w:pPr>
        <w:rPr>
          <w:highlight w:val="cyan"/>
        </w:rPr>
      </w:pPr>
      <w:r>
        <w:rPr>
          <w:highlight w:val="cyan"/>
        </w:rPr>
        <w:t>It seems that companies are not convinced why the modified values are necessary for urban TDD case given the values used for ITU self-evaluation.</w:t>
      </w:r>
      <w:r>
        <w:t xml:space="preserve"> </w:t>
      </w:r>
    </w:p>
    <w:p w14:paraId="04898EE2" w14:textId="77777777" w:rsidR="00025EE8" w:rsidRDefault="009B6EF5">
      <w:pPr>
        <w:rPr>
          <w:b/>
          <w:highlight w:val="cyan"/>
          <w:u w:val="single"/>
          <w:lang w:val="en-US"/>
        </w:rPr>
      </w:pPr>
      <w:r>
        <w:rPr>
          <w:b/>
          <w:highlight w:val="cyan"/>
          <w:u w:val="single"/>
          <w:lang w:val="en-US"/>
        </w:rPr>
        <w:t>Moderator’s updated proposal:</w:t>
      </w:r>
    </w:p>
    <w:p w14:paraId="2C3B32AB" w14:textId="77777777" w:rsidR="00025EE8" w:rsidRDefault="009B6EF5">
      <w:pPr>
        <w:pStyle w:val="a"/>
        <w:numPr>
          <w:ilvl w:val="0"/>
          <w:numId w:val="53"/>
        </w:numPr>
        <w:ind w:leftChars="0"/>
        <w:rPr>
          <w:highlight w:val="cyan"/>
        </w:rPr>
      </w:pPr>
      <w:r>
        <w:rPr>
          <w:rFonts w:eastAsia="宋体"/>
          <w:highlight w:val="cyan"/>
          <w:lang w:eastAsia="zh-CN"/>
        </w:rPr>
        <w:t>Proponents are encouraged to elaborate more why the new values are necessary.</w:t>
      </w:r>
    </w:p>
    <w:p w14:paraId="7613974B" w14:textId="77777777" w:rsidR="00025EE8" w:rsidRDefault="009B6EF5">
      <w:pPr>
        <w:pStyle w:val="a"/>
        <w:numPr>
          <w:ilvl w:val="0"/>
          <w:numId w:val="53"/>
        </w:numPr>
        <w:ind w:leftChars="0"/>
        <w:rPr>
          <w:highlight w:val="cyan"/>
        </w:rPr>
      </w:pPr>
      <w:r>
        <w:rPr>
          <w:rFonts w:eastAsia="宋体"/>
          <w:highlight w:val="cyan"/>
          <w:lang w:eastAsia="zh-CN"/>
        </w:rPr>
        <w:t xml:space="preserve">If the situation is not changed, </w:t>
      </w:r>
      <w:r>
        <w:rPr>
          <w:highlight w:val="cyan"/>
        </w:rPr>
        <w:t>the values used for ITU self-evaluation is applied for urban TDD.</w:t>
      </w:r>
    </w:p>
    <w:p w14:paraId="68A01BE5" w14:textId="77777777" w:rsidR="00025EE8" w:rsidRDefault="00025EE8"/>
    <w:p w14:paraId="615AFF93"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38F18CD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0B8D01" w14:textId="77777777" w:rsidR="00025EE8" w:rsidRDefault="009B6EF5">
            <w:r>
              <w:lastRenderedPageBreak/>
              <w:t xml:space="preserve">Company </w:t>
            </w:r>
          </w:p>
        </w:tc>
        <w:tc>
          <w:tcPr>
            <w:tcW w:w="7786" w:type="dxa"/>
          </w:tcPr>
          <w:p w14:paraId="052D6111" w14:textId="77777777" w:rsidR="00025EE8" w:rsidRDefault="009B6EF5">
            <w:r>
              <w:t>Comment</w:t>
            </w:r>
          </w:p>
        </w:tc>
      </w:tr>
      <w:tr w:rsidR="00025EE8" w14:paraId="764FCEA8" w14:textId="77777777" w:rsidTr="00025EE8">
        <w:tc>
          <w:tcPr>
            <w:tcW w:w="2376" w:type="dxa"/>
          </w:tcPr>
          <w:p w14:paraId="25B4C868" w14:textId="77777777" w:rsidR="00025EE8" w:rsidRDefault="00025EE8"/>
        </w:tc>
        <w:tc>
          <w:tcPr>
            <w:tcW w:w="7786" w:type="dxa"/>
          </w:tcPr>
          <w:p w14:paraId="23790F61" w14:textId="77777777" w:rsidR="00025EE8" w:rsidRDefault="00025EE8"/>
        </w:tc>
      </w:tr>
      <w:tr w:rsidR="00025EE8" w14:paraId="20F7E5DD" w14:textId="77777777" w:rsidTr="00025EE8">
        <w:tc>
          <w:tcPr>
            <w:tcW w:w="2376" w:type="dxa"/>
          </w:tcPr>
          <w:p w14:paraId="6EB7FBBD" w14:textId="77777777" w:rsidR="00025EE8" w:rsidRDefault="00025EE8">
            <w:pPr>
              <w:rPr>
                <w:rFonts w:eastAsia="宋体"/>
                <w:lang w:val="en-US" w:eastAsia="zh-CN"/>
              </w:rPr>
            </w:pPr>
          </w:p>
        </w:tc>
        <w:tc>
          <w:tcPr>
            <w:tcW w:w="7786" w:type="dxa"/>
          </w:tcPr>
          <w:p w14:paraId="2341737A" w14:textId="77777777" w:rsidR="00025EE8" w:rsidRDefault="00025EE8">
            <w:pPr>
              <w:rPr>
                <w:rFonts w:eastAsia="宋体"/>
                <w:lang w:val="en-US" w:eastAsia="zh-CN"/>
              </w:rPr>
            </w:pPr>
          </w:p>
        </w:tc>
      </w:tr>
    </w:tbl>
    <w:p w14:paraId="613A2141" w14:textId="77777777" w:rsidR="00025EE8" w:rsidRDefault="00025EE8"/>
    <w:p w14:paraId="0E1AAFE1" w14:textId="77777777" w:rsidR="00025EE8" w:rsidRDefault="00025EE8">
      <w:pPr>
        <w:rPr>
          <w:lang w:val="en-US"/>
        </w:rPr>
      </w:pPr>
    </w:p>
    <w:p w14:paraId="30DA087B" w14:textId="77777777" w:rsidR="00025EE8" w:rsidRDefault="009B6EF5">
      <w:pPr>
        <w:pStyle w:val="20"/>
        <w:rPr>
          <w:lang w:val="en-US"/>
        </w:rPr>
      </w:pPr>
      <w:r>
        <w:rPr>
          <w:color w:val="FF6600"/>
          <w:lang w:val="en-US"/>
        </w:rPr>
        <w:t xml:space="preserve">[M] </w:t>
      </w:r>
      <w:r>
        <w:rPr>
          <w:lang w:val="en-US"/>
        </w:rPr>
        <w:t>Simulation assumptions for SLS based evaluation (FR1 only)</w:t>
      </w:r>
    </w:p>
    <w:p w14:paraId="378423EF" w14:textId="77777777" w:rsidR="00025EE8" w:rsidRDefault="009B6EF5">
      <w:r>
        <w:t>SLS based evaluation has been agreed as an optional method for coverage analysis. The detailed simulation assumptions are provided by [27]</w:t>
      </w:r>
    </w:p>
    <w:p w14:paraId="63636C14" w14:textId="77777777" w:rsidR="00025EE8" w:rsidRDefault="009B6EF5">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025EE8" w14:paraId="545760C7"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78361673" w14:textId="77777777" w:rsidR="00025EE8" w:rsidRDefault="009B6EF5">
            <w:pPr>
              <w:pStyle w:val="af9"/>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E083C27" w14:textId="77777777" w:rsidR="00025EE8" w:rsidRDefault="009B6EF5">
            <w:pPr>
              <w:pStyle w:val="af9"/>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CF8801B" w14:textId="77777777" w:rsidR="00025EE8" w:rsidRDefault="009B6EF5">
            <w:pPr>
              <w:pStyle w:val="af9"/>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025EE8" w14:paraId="7BC7FAEA"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7288B62" w14:textId="77777777" w:rsidR="00025EE8" w:rsidRDefault="009B6EF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9780752" w14:textId="77777777" w:rsidR="00025EE8" w:rsidRDefault="009B6EF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CBD8AA9" w14:textId="77777777" w:rsidR="00025EE8" w:rsidRDefault="009B6EF5">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0E7D663D" w14:textId="77777777" w:rsidR="00025EE8" w:rsidRDefault="009B6EF5">
            <w:pPr>
              <w:rPr>
                <w:lang w:val="en-US" w:eastAsia="zh-CN"/>
              </w:rPr>
            </w:pPr>
            <w:r>
              <w:rPr>
                <w:rFonts w:eastAsia="宋体" w:hint="eastAsia"/>
                <w:lang w:val="en-US" w:eastAsia="zh-CN"/>
              </w:rPr>
              <w:t xml:space="preserve">Indoor: </w:t>
            </w:r>
            <w:r>
              <w:t>12</w:t>
            </w:r>
            <w:r>
              <w:rPr>
                <w:rFonts w:hint="eastAsia"/>
              </w:rPr>
              <w:t>BS</w:t>
            </w:r>
            <w:r>
              <w:t>s per 120m x 50m</w:t>
            </w:r>
          </w:p>
        </w:tc>
      </w:tr>
      <w:tr w:rsidR="00025EE8" w14:paraId="5372736B"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1F1CB29" w14:textId="77777777" w:rsidR="00025EE8" w:rsidRDefault="009B6EF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40BA9F3" w14:textId="77777777" w:rsidR="00025EE8" w:rsidRDefault="009B6EF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E83C91B" w14:textId="77777777" w:rsidR="00025EE8" w:rsidRDefault="009B6EF5">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0C71E80" w14:textId="77777777" w:rsidR="00025EE8" w:rsidRDefault="009B6EF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E9DA90" w14:textId="77777777" w:rsidR="00025EE8" w:rsidRDefault="009B6EF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025EE8" w14:paraId="35033FD8"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8C2B70C" w14:textId="77777777" w:rsidR="00025EE8" w:rsidRDefault="009B6EF5">
            <w:pPr>
              <w:pStyle w:val="af9"/>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0F525C6" w14:textId="77777777" w:rsidR="00025EE8" w:rsidRDefault="009B6EF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27B6CB50" w14:textId="77777777" w:rsidR="00025EE8" w:rsidRDefault="009B6EF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AA28040" w14:textId="77777777" w:rsidR="00025EE8" w:rsidRDefault="009B6EF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371ED5F7" w14:textId="77777777" w:rsidR="00025EE8" w:rsidRDefault="009B6EF5">
            <w:pPr>
              <w:rPr>
                <w:lang w:val="en-US"/>
              </w:rPr>
            </w:pPr>
            <w:r>
              <w:rPr>
                <w:rFonts w:eastAsia="Times New Roman" w:hint="eastAsia"/>
                <w:color w:val="000000"/>
                <w:sz w:val="20"/>
                <w:lang w:val="en-US" w:eastAsia="zh-CN"/>
              </w:rPr>
              <w:t>0m for indoor</w:t>
            </w:r>
          </w:p>
        </w:tc>
      </w:tr>
    </w:tbl>
    <w:p w14:paraId="58B51683" w14:textId="77777777" w:rsidR="00025EE8" w:rsidRDefault="00025EE8"/>
    <w:p w14:paraId="362D7FA6" w14:textId="77777777" w:rsidR="00025EE8" w:rsidRDefault="009B6EF5">
      <w:r>
        <w:t xml:space="preserve">Also, they have provided a proposal </w:t>
      </w:r>
    </w:p>
    <w:p w14:paraId="0A86D7E7" w14:textId="77777777" w:rsidR="00025EE8" w:rsidRDefault="009B6EF5">
      <w:pPr>
        <w:pStyle w:val="a"/>
        <w:numPr>
          <w:ilvl w:val="0"/>
          <w:numId w:val="55"/>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72156F2A" w14:textId="77777777" w:rsidR="00025EE8" w:rsidRDefault="009B6EF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3B568B94" w14:textId="77777777" w:rsidR="00025EE8" w:rsidRDefault="009B6EF5">
      <w:pPr>
        <w:rPr>
          <w:b/>
          <w:highlight w:val="yellow"/>
          <w:u w:val="single"/>
        </w:rPr>
      </w:pPr>
      <w:r>
        <w:rPr>
          <w:b/>
          <w:highlight w:val="yellow"/>
          <w:u w:val="single"/>
        </w:rPr>
        <w:t>Moderator’s proposal:</w:t>
      </w:r>
    </w:p>
    <w:p w14:paraId="02358735" w14:textId="77777777" w:rsidR="00025EE8" w:rsidRDefault="009B6EF5">
      <w:pPr>
        <w:pStyle w:val="a"/>
        <w:numPr>
          <w:ilvl w:val="0"/>
          <w:numId w:val="55"/>
        </w:numPr>
        <w:ind w:leftChars="0"/>
      </w:pPr>
      <w:r>
        <w:rPr>
          <w:highlight w:val="yellow"/>
        </w:rPr>
        <w:t xml:space="preserve">The agreement at RAN1#101-e remains: the simulation assumptions for SLS are up to companies’ reports, i.e. no more clarification is needed. </w:t>
      </w:r>
    </w:p>
    <w:p w14:paraId="5A90B8F2" w14:textId="77777777" w:rsidR="00025EE8" w:rsidRDefault="009B6EF5">
      <w:r>
        <w:t xml:space="preserve">Companies are invited to provide their view on the moderator proposal above. </w:t>
      </w:r>
    </w:p>
    <w:tbl>
      <w:tblPr>
        <w:tblStyle w:val="81"/>
        <w:tblW w:w="10162" w:type="dxa"/>
        <w:tblLayout w:type="fixed"/>
        <w:tblLook w:val="04A0" w:firstRow="1" w:lastRow="0" w:firstColumn="1" w:lastColumn="0" w:noHBand="0" w:noVBand="1"/>
      </w:tblPr>
      <w:tblGrid>
        <w:gridCol w:w="2376"/>
        <w:gridCol w:w="7786"/>
      </w:tblGrid>
      <w:tr w:rsidR="00025EE8" w14:paraId="5888C39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D13FAB3" w14:textId="77777777" w:rsidR="00025EE8" w:rsidRDefault="009B6EF5">
            <w:r>
              <w:t xml:space="preserve">Company </w:t>
            </w:r>
          </w:p>
        </w:tc>
        <w:tc>
          <w:tcPr>
            <w:tcW w:w="7786" w:type="dxa"/>
          </w:tcPr>
          <w:p w14:paraId="02858D42" w14:textId="77777777" w:rsidR="00025EE8" w:rsidRDefault="009B6EF5">
            <w:r>
              <w:t>Comment</w:t>
            </w:r>
          </w:p>
        </w:tc>
      </w:tr>
      <w:tr w:rsidR="00025EE8" w14:paraId="7F7C8349" w14:textId="77777777" w:rsidTr="00025EE8">
        <w:tc>
          <w:tcPr>
            <w:tcW w:w="2376" w:type="dxa"/>
          </w:tcPr>
          <w:p w14:paraId="11C35A10" w14:textId="77777777" w:rsidR="00025EE8" w:rsidRDefault="009B6EF5">
            <w:r>
              <w:rPr>
                <w:rFonts w:eastAsia="宋体" w:hint="eastAsia"/>
                <w:lang w:eastAsia="zh-CN"/>
              </w:rPr>
              <w:t>C</w:t>
            </w:r>
            <w:r>
              <w:rPr>
                <w:rFonts w:eastAsia="宋体"/>
                <w:lang w:eastAsia="zh-CN"/>
              </w:rPr>
              <w:t>hina Telecom</w:t>
            </w:r>
          </w:p>
        </w:tc>
        <w:tc>
          <w:tcPr>
            <w:tcW w:w="7786" w:type="dxa"/>
          </w:tcPr>
          <w:p w14:paraId="0E62CDC4" w14:textId="77777777" w:rsidR="00025EE8" w:rsidRDefault="009B6EF5">
            <w:r>
              <w:rPr>
                <w:rFonts w:eastAsia="宋体" w:hint="eastAsia"/>
                <w:lang w:eastAsia="zh-CN"/>
              </w:rPr>
              <w:t>S</w:t>
            </w:r>
            <w:r>
              <w:rPr>
                <w:rFonts w:eastAsia="宋体"/>
                <w:lang w:eastAsia="zh-CN"/>
              </w:rPr>
              <w:t>upport the moderator’s proposal.</w:t>
            </w:r>
          </w:p>
        </w:tc>
      </w:tr>
      <w:tr w:rsidR="00025EE8" w14:paraId="77C88F07" w14:textId="77777777" w:rsidTr="00025EE8">
        <w:tc>
          <w:tcPr>
            <w:tcW w:w="2376" w:type="dxa"/>
          </w:tcPr>
          <w:p w14:paraId="66C5725E" w14:textId="77777777" w:rsidR="00025EE8" w:rsidRDefault="009B6EF5">
            <w:r>
              <w:rPr>
                <w:rFonts w:eastAsia="宋体" w:hint="eastAsia"/>
                <w:lang w:eastAsia="zh-CN"/>
              </w:rPr>
              <w:lastRenderedPageBreak/>
              <w:t>O</w:t>
            </w:r>
            <w:r>
              <w:rPr>
                <w:rFonts w:eastAsia="宋体"/>
                <w:lang w:eastAsia="zh-CN"/>
              </w:rPr>
              <w:t>PPO</w:t>
            </w:r>
          </w:p>
        </w:tc>
        <w:tc>
          <w:tcPr>
            <w:tcW w:w="7786" w:type="dxa"/>
          </w:tcPr>
          <w:p w14:paraId="3FC15AE3" w14:textId="77777777" w:rsidR="00025EE8" w:rsidRDefault="009B6EF5">
            <w:r>
              <w:rPr>
                <w:rFonts w:eastAsia="宋体" w:hint="eastAsia"/>
                <w:lang w:eastAsia="zh-CN"/>
              </w:rPr>
              <w:t>S</w:t>
            </w:r>
            <w:r>
              <w:rPr>
                <w:rFonts w:eastAsia="宋体"/>
                <w:lang w:eastAsia="zh-CN"/>
              </w:rPr>
              <w:t>upport the moderator’s proposal.</w:t>
            </w:r>
          </w:p>
        </w:tc>
      </w:tr>
      <w:tr w:rsidR="00025EE8" w14:paraId="3E10898C" w14:textId="77777777" w:rsidTr="00025EE8">
        <w:tc>
          <w:tcPr>
            <w:tcW w:w="2376" w:type="dxa"/>
          </w:tcPr>
          <w:p w14:paraId="6423F434" w14:textId="77777777" w:rsidR="00025EE8" w:rsidRDefault="009B6EF5">
            <w:pPr>
              <w:rPr>
                <w:rFonts w:eastAsia="宋体"/>
                <w:lang w:eastAsia="zh-CN"/>
              </w:rPr>
            </w:pPr>
            <w:r>
              <w:rPr>
                <w:rFonts w:eastAsia="宋体" w:hint="eastAsia"/>
                <w:lang w:eastAsia="zh-CN"/>
              </w:rPr>
              <w:t>CATT</w:t>
            </w:r>
          </w:p>
        </w:tc>
        <w:tc>
          <w:tcPr>
            <w:tcW w:w="7786" w:type="dxa"/>
          </w:tcPr>
          <w:p w14:paraId="525C680D" w14:textId="77777777" w:rsidR="00025EE8" w:rsidRDefault="009B6EF5">
            <w:pPr>
              <w:rPr>
                <w:rFonts w:eastAsia="宋体"/>
                <w:lang w:eastAsia="zh-CN"/>
              </w:rPr>
            </w:pPr>
            <w:r>
              <w:rPr>
                <w:rFonts w:eastAsia="宋体" w:hint="eastAsia"/>
                <w:lang w:eastAsia="zh-CN"/>
              </w:rPr>
              <w:t>Agree with the proposal.</w:t>
            </w:r>
          </w:p>
        </w:tc>
      </w:tr>
      <w:tr w:rsidR="00025EE8" w14:paraId="7E26D10E" w14:textId="77777777" w:rsidTr="00025EE8">
        <w:tc>
          <w:tcPr>
            <w:tcW w:w="2376" w:type="dxa"/>
          </w:tcPr>
          <w:p w14:paraId="1B799CFF" w14:textId="77777777" w:rsidR="00025EE8" w:rsidRDefault="009B6EF5">
            <w:r>
              <w:rPr>
                <w:rFonts w:eastAsia="宋体" w:hint="eastAsia"/>
                <w:lang w:val="en-US" w:eastAsia="zh-CN"/>
              </w:rPr>
              <w:t>ZTE</w:t>
            </w:r>
          </w:p>
        </w:tc>
        <w:tc>
          <w:tcPr>
            <w:tcW w:w="7786" w:type="dxa"/>
          </w:tcPr>
          <w:p w14:paraId="2388B403" w14:textId="77777777" w:rsidR="00025EE8" w:rsidRDefault="009B6EF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4E6E949B" w14:textId="77777777" w:rsidR="00025EE8" w:rsidRDefault="009B6EF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0347DD06" w14:textId="77777777" w:rsidR="00025EE8" w:rsidRDefault="009B6EF5">
            <w:pPr>
              <w:spacing w:after="0" w:afterAutospacing="0"/>
              <w:rPr>
                <w:rFonts w:eastAsia="Batang"/>
                <w:b/>
                <w:szCs w:val="21"/>
              </w:rPr>
            </w:pPr>
            <w:r>
              <w:rPr>
                <w:rFonts w:eastAsia="Batang"/>
                <w:b/>
                <w:szCs w:val="21"/>
                <w:highlight w:val="yellow"/>
              </w:rPr>
              <w:t>Proposal:</w:t>
            </w:r>
          </w:p>
          <w:p w14:paraId="76F6D311" w14:textId="77777777" w:rsidR="00025EE8" w:rsidRDefault="009B6EF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760C339A" w14:textId="77777777" w:rsidR="00025EE8" w:rsidRDefault="009B6EF5">
            <w:pPr>
              <w:pStyle w:val="a"/>
              <w:numPr>
                <w:ilvl w:val="0"/>
                <w:numId w:val="29"/>
              </w:numPr>
              <w:spacing w:after="0" w:afterAutospacing="0"/>
              <w:ind w:left="1380"/>
              <w:rPr>
                <w:rFonts w:eastAsia="宋体"/>
                <w:szCs w:val="21"/>
              </w:rPr>
            </w:pPr>
            <w:r>
              <w:rPr>
                <w:rFonts w:eastAsia="宋体"/>
                <w:szCs w:val="21"/>
              </w:rPr>
              <w:t>FFS: the target performance metric and potential down selection.</w:t>
            </w:r>
          </w:p>
          <w:p w14:paraId="4D249899" w14:textId="77777777" w:rsidR="00025EE8" w:rsidRDefault="009B6EF5">
            <w:pPr>
              <w:numPr>
                <w:ilvl w:val="0"/>
                <w:numId w:val="56"/>
              </w:numPr>
              <w:spacing w:after="0" w:afterAutospacing="0"/>
              <w:contextualSpacing/>
              <w:rPr>
                <w:szCs w:val="21"/>
              </w:rPr>
            </w:pPr>
            <w:r>
              <w:rPr>
                <w:szCs w:val="21"/>
              </w:rPr>
              <w:t>Option 1: The target path loss is considered as the target performance.</w:t>
            </w:r>
          </w:p>
          <w:p w14:paraId="0FFF16F4" w14:textId="77777777" w:rsidR="00025EE8" w:rsidRDefault="009B6EF5">
            <w:pPr>
              <w:numPr>
                <w:ilvl w:val="1"/>
                <w:numId w:val="56"/>
              </w:numPr>
              <w:spacing w:after="0" w:afterAutospacing="0"/>
              <w:contextualSpacing/>
              <w:rPr>
                <w:szCs w:val="21"/>
              </w:rPr>
            </w:pPr>
            <w:r>
              <w:rPr>
                <w:szCs w:val="21"/>
              </w:rPr>
              <w:t>Alt1: Derived from the target ISD.</w:t>
            </w:r>
          </w:p>
          <w:p w14:paraId="48203B4C" w14:textId="77777777" w:rsidR="00025EE8" w:rsidRDefault="009B6EF5">
            <w:pPr>
              <w:numPr>
                <w:ilvl w:val="1"/>
                <w:numId w:val="56"/>
              </w:numPr>
              <w:spacing w:after="0" w:afterAutospacing="0"/>
              <w:contextualSpacing/>
              <w:rPr>
                <w:color w:val="FF0000"/>
                <w:szCs w:val="21"/>
              </w:rPr>
            </w:pPr>
            <w:r>
              <w:rPr>
                <w:color w:val="FF0000"/>
                <w:szCs w:val="21"/>
              </w:rPr>
              <w:t>Alt2: Relative MPL.</w:t>
            </w:r>
          </w:p>
          <w:p w14:paraId="178FB657" w14:textId="77777777" w:rsidR="00025EE8" w:rsidRDefault="009B6EF5">
            <w:pPr>
              <w:numPr>
                <w:ilvl w:val="0"/>
                <w:numId w:val="56"/>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7F52F860" w14:textId="77777777" w:rsidR="00025EE8" w:rsidRDefault="009B6EF5">
            <w:pPr>
              <w:numPr>
                <w:ilvl w:val="1"/>
                <w:numId w:val="56"/>
              </w:numPr>
              <w:spacing w:after="0" w:afterAutospacing="0"/>
              <w:contextualSpacing/>
              <w:rPr>
                <w:szCs w:val="21"/>
              </w:rPr>
            </w:pPr>
            <w:r>
              <w:rPr>
                <w:szCs w:val="21"/>
              </w:rPr>
              <w:t>Alt1: Derived from the target ISD, considering shadow fading margin, penetration loss, etc.</w:t>
            </w:r>
          </w:p>
          <w:p w14:paraId="2D0F73BC" w14:textId="77777777" w:rsidR="00025EE8" w:rsidRDefault="009B6EF5">
            <w:pPr>
              <w:numPr>
                <w:ilvl w:val="1"/>
                <w:numId w:val="56"/>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44D7CCB0" w14:textId="77777777" w:rsidR="00025EE8" w:rsidRDefault="009B6EF5">
            <w:pPr>
              <w:numPr>
                <w:ilvl w:val="1"/>
                <w:numId w:val="56"/>
              </w:numPr>
              <w:spacing w:after="0" w:afterAutospacing="0"/>
              <w:contextualSpacing/>
              <w:rPr>
                <w:szCs w:val="21"/>
              </w:rPr>
            </w:pPr>
            <w:r>
              <w:rPr>
                <w:szCs w:val="21"/>
              </w:rPr>
              <w:t>Alt3: Relative MCL</w:t>
            </w:r>
          </w:p>
          <w:p w14:paraId="25D44A2A" w14:textId="77777777" w:rsidR="00025EE8" w:rsidRDefault="009B6EF5">
            <w:pPr>
              <w:numPr>
                <w:ilvl w:val="0"/>
                <w:numId w:val="56"/>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C2DF902" w14:textId="77777777" w:rsidR="00025EE8" w:rsidRDefault="009B6EF5">
            <w:pPr>
              <w:numPr>
                <w:ilvl w:val="0"/>
                <w:numId w:val="56"/>
              </w:numPr>
              <w:spacing w:after="0" w:afterAutospacing="0"/>
              <w:contextualSpacing/>
              <w:rPr>
                <w:szCs w:val="21"/>
                <w:lang w:val="en-US" w:eastAsia="zh-CN"/>
              </w:rPr>
            </w:pPr>
            <w:r>
              <w:rPr>
                <w:szCs w:val="21"/>
              </w:rPr>
              <w:t>Other target performance metrics are not precluded.</w:t>
            </w:r>
          </w:p>
          <w:p w14:paraId="6AB6B411" w14:textId="77777777" w:rsidR="00025EE8" w:rsidRDefault="00025EE8"/>
        </w:tc>
      </w:tr>
      <w:tr w:rsidR="00025EE8" w14:paraId="0213C0BE" w14:textId="77777777" w:rsidTr="00025EE8">
        <w:tc>
          <w:tcPr>
            <w:tcW w:w="2376" w:type="dxa"/>
          </w:tcPr>
          <w:p w14:paraId="322F00F8"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044FFB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5772A828" w14:textId="77777777" w:rsidTr="00025EE8">
        <w:tc>
          <w:tcPr>
            <w:tcW w:w="2376" w:type="dxa"/>
          </w:tcPr>
          <w:p w14:paraId="4AD5ECA6" w14:textId="77777777" w:rsidR="00025EE8" w:rsidRDefault="009B6EF5">
            <w:pPr>
              <w:rPr>
                <w:rFonts w:eastAsiaTheme="minorEastAsia"/>
                <w:lang w:val="en-US"/>
              </w:rPr>
            </w:pPr>
            <w:r>
              <w:rPr>
                <w:rFonts w:eastAsiaTheme="minorEastAsia"/>
                <w:lang w:val="en-US"/>
              </w:rPr>
              <w:t>Intel</w:t>
            </w:r>
          </w:p>
        </w:tc>
        <w:tc>
          <w:tcPr>
            <w:tcW w:w="7786" w:type="dxa"/>
          </w:tcPr>
          <w:p w14:paraId="0BE47BEB" w14:textId="77777777" w:rsidR="00025EE8" w:rsidRDefault="009B6EF5">
            <w:pPr>
              <w:rPr>
                <w:rFonts w:eastAsiaTheme="minorEastAsia"/>
                <w:lang w:val="en-US"/>
              </w:rPr>
            </w:pPr>
            <w:r>
              <w:rPr>
                <w:rFonts w:eastAsiaTheme="minorEastAsia"/>
                <w:lang w:val="en-US"/>
              </w:rPr>
              <w:t xml:space="preserve">We are fine with FL’s proposal. </w:t>
            </w:r>
          </w:p>
        </w:tc>
      </w:tr>
      <w:tr w:rsidR="00025EE8" w14:paraId="03669B92" w14:textId="77777777" w:rsidTr="00025EE8">
        <w:tc>
          <w:tcPr>
            <w:tcW w:w="2376" w:type="dxa"/>
          </w:tcPr>
          <w:p w14:paraId="64A9F2CD" w14:textId="77777777" w:rsidR="00025EE8" w:rsidRDefault="009B6EF5">
            <w:pPr>
              <w:rPr>
                <w:rFonts w:eastAsiaTheme="minorEastAsia"/>
                <w:lang w:val="en-US"/>
              </w:rPr>
            </w:pPr>
            <w:r>
              <w:rPr>
                <w:rFonts w:eastAsiaTheme="minorEastAsia"/>
                <w:lang w:val="en-US"/>
              </w:rPr>
              <w:t>Ericsson</w:t>
            </w:r>
          </w:p>
        </w:tc>
        <w:tc>
          <w:tcPr>
            <w:tcW w:w="7786" w:type="dxa"/>
          </w:tcPr>
          <w:p w14:paraId="66D48E5E" w14:textId="77777777" w:rsidR="00025EE8" w:rsidRDefault="009B6EF5">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025EE8" w14:paraId="013CBBF1" w14:textId="77777777" w:rsidTr="00025EE8">
        <w:tc>
          <w:tcPr>
            <w:tcW w:w="2376" w:type="dxa"/>
          </w:tcPr>
          <w:p w14:paraId="126AE757" w14:textId="77777777" w:rsidR="00025EE8" w:rsidRDefault="009B6EF5">
            <w:pPr>
              <w:rPr>
                <w:rFonts w:eastAsiaTheme="minorEastAsia"/>
                <w:lang w:val="en-US"/>
              </w:rPr>
            </w:pPr>
            <w:r>
              <w:rPr>
                <w:rFonts w:eastAsia="宋体" w:hint="eastAsia"/>
                <w:lang w:eastAsia="zh-CN"/>
              </w:rPr>
              <w:t>vivo</w:t>
            </w:r>
          </w:p>
        </w:tc>
        <w:tc>
          <w:tcPr>
            <w:tcW w:w="7786" w:type="dxa"/>
          </w:tcPr>
          <w:p w14:paraId="2A39AA08" w14:textId="77777777" w:rsidR="00025EE8" w:rsidRDefault="009B6EF5">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025EE8" w14:paraId="7D7CE5EF" w14:textId="77777777" w:rsidTr="00025EE8">
        <w:tc>
          <w:tcPr>
            <w:tcW w:w="2376" w:type="dxa"/>
          </w:tcPr>
          <w:p w14:paraId="1202C786" w14:textId="77777777" w:rsidR="00025EE8" w:rsidRDefault="009B6EF5">
            <w:pPr>
              <w:rPr>
                <w:rFonts w:eastAsia="宋体"/>
                <w:lang w:eastAsia="zh-CN"/>
              </w:rPr>
            </w:pPr>
            <w:r>
              <w:rPr>
                <w:rFonts w:eastAsia="宋体"/>
                <w:lang w:eastAsia="zh-CN"/>
              </w:rPr>
              <w:t>Apple</w:t>
            </w:r>
          </w:p>
        </w:tc>
        <w:tc>
          <w:tcPr>
            <w:tcW w:w="7786" w:type="dxa"/>
          </w:tcPr>
          <w:p w14:paraId="0FAD1149" w14:textId="77777777" w:rsidR="00025EE8" w:rsidRDefault="009B6EF5">
            <w:pPr>
              <w:rPr>
                <w:rFonts w:eastAsia="宋体"/>
                <w:lang w:eastAsia="zh-CN"/>
              </w:rPr>
            </w:pPr>
            <w:r>
              <w:rPr>
                <w:rFonts w:eastAsia="宋体"/>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025EE8" w14:paraId="5CE48930" w14:textId="77777777" w:rsidTr="00025EE8">
        <w:tc>
          <w:tcPr>
            <w:tcW w:w="2376" w:type="dxa"/>
          </w:tcPr>
          <w:p w14:paraId="3B8E042A" w14:textId="77777777" w:rsidR="00025EE8" w:rsidRDefault="009B6EF5">
            <w:pPr>
              <w:jc w:val="center"/>
              <w:rPr>
                <w:rFonts w:eastAsia="宋体"/>
                <w:lang w:eastAsia="zh-CN"/>
              </w:rPr>
            </w:pPr>
            <w:r>
              <w:rPr>
                <w:rFonts w:eastAsia="宋体"/>
                <w:lang w:eastAsia="zh-CN"/>
              </w:rPr>
              <w:t>IITH, IITM, CEWIT, Reliance Jio, Tejas Networks</w:t>
            </w:r>
          </w:p>
        </w:tc>
        <w:tc>
          <w:tcPr>
            <w:tcW w:w="7786" w:type="dxa"/>
          </w:tcPr>
          <w:p w14:paraId="52428491" w14:textId="77777777" w:rsidR="00025EE8" w:rsidRDefault="009B6EF5">
            <w:pPr>
              <w:rPr>
                <w:rFonts w:eastAsia="宋体"/>
                <w:lang w:eastAsia="zh-CN"/>
              </w:rPr>
            </w:pPr>
            <w:r>
              <w:rPr>
                <w:rFonts w:eastAsia="宋体"/>
                <w:lang w:eastAsia="zh-CN"/>
              </w:rPr>
              <w:t>SUpport</w:t>
            </w:r>
          </w:p>
        </w:tc>
      </w:tr>
      <w:tr w:rsidR="00025EE8" w14:paraId="03C5D802" w14:textId="77777777" w:rsidTr="00025EE8">
        <w:tc>
          <w:tcPr>
            <w:tcW w:w="2376" w:type="dxa"/>
          </w:tcPr>
          <w:p w14:paraId="466FE076" w14:textId="77777777" w:rsidR="00025EE8" w:rsidRDefault="009B6EF5">
            <w:pPr>
              <w:jc w:val="center"/>
              <w:rPr>
                <w:rFonts w:eastAsia="宋体"/>
                <w:lang w:eastAsia="zh-CN"/>
              </w:rPr>
            </w:pPr>
            <w:r>
              <w:rPr>
                <w:rFonts w:eastAsia="宋体" w:hint="eastAsia"/>
                <w:lang w:eastAsia="zh-CN"/>
              </w:rPr>
              <w:t>H</w:t>
            </w:r>
            <w:r>
              <w:rPr>
                <w:rFonts w:eastAsia="宋体"/>
                <w:lang w:eastAsia="zh-CN"/>
              </w:rPr>
              <w:t>uawei, Hisilicon</w:t>
            </w:r>
          </w:p>
        </w:tc>
        <w:tc>
          <w:tcPr>
            <w:tcW w:w="7786" w:type="dxa"/>
          </w:tcPr>
          <w:p w14:paraId="4D02E988" w14:textId="77777777" w:rsidR="00025EE8" w:rsidRDefault="009B6EF5">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57FC70C9" w14:textId="77777777" w:rsidR="00025EE8" w:rsidRDefault="00025EE8"/>
    <w:p w14:paraId="0A7FA15F" w14:textId="77777777" w:rsidR="00025EE8" w:rsidRDefault="009B6EF5">
      <w:pPr>
        <w:rPr>
          <w:b/>
          <w:highlight w:val="cyan"/>
          <w:u w:val="single"/>
          <w:lang w:val="en-US"/>
        </w:rPr>
      </w:pPr>
      <w:r>
        <w:rPr>
          <w:b/>
          <w:highlight w:val="cyan"/>
          <w:u w:val="single"/>
          <w:lang w:val="en-US"/>
        </w:rPr>
        <w:lastRenderedPageBreak/>
        <w:t>Summary of the discussion:</w:t>
      </w:r>
    </w:p>
    <w:p w14:paraId="5D5E5E86" w14:textId="77777777" w:rsidR="00025EE8" w:rsidRDefault="009B6EF5">
      <w:pPr>
        <w:pStyle w:val="a"/>
        <w:numPr>
          <w:ilvl w:val="0"/>
          <w:numId w:val="18"/>
        </w:numPr>
        <w:ind w:leftChars="0"/>
        <w:rPr>
          <w:highlight w:val="cyan"/>
          <w:lang w:val="en-US"/>
        </w:rPr>
      </w:pPr>
      <w:del w:id="100" w:author="作成者" w:date="2020-08-20T04:49:00Z">
        <w:r>
          <w:rPr>
            <w:highlight w:val="cyan"/>
            <w:lang w:val="en-US"/>
          </w:rPr>
          <w:delText xml:space="preserve">8 </w:delText>
        </w:r>
      </w:del>
      <w:ins w:id="101" w:author="作成者" w:date="2020-08-20T04:49:00Z">
        <w:r>
          <w:rPr>
            <w:highlight w:val="cyan"/>
            <w:lang w:val="en-US"/>
          </w:rPr>
          <w:t xml:space="preserve">9 </w:t>
        </w:r>
      </w:ins>
      <w:r>
        <w:rPr>
          <w:highlight w:val="cyan"/>
          <w:lang w:val="en-US"/>
        </w:rPr>
        <w:t>companies support moderator’s proposal.</w:t>
      </w:r>
    </w:p>
    <w:p w14:paraId="085D308C" w14:textId="77777777" w:rsidR="00025EE8" w:rsidRDefault="009B6EF5">
      <w:pPr>
        <w:pStyle w:val="a"/>
        <w:numPr>
          <w:ilvl w:val="0"/>
          <w:numId w:val="18"/>
        </w:numPr>
        <w:ind w:leftChars="0"/>
        <w:rPr>
          <w:highlight w:val="cyan"/>
          <w:lang w:val="en-US"/>
        </w:rPr>
      </w:pPr>
      <w:r>
        <w:rPr>
          <w:highlight w:val="cyan"/>
          <w:lang w:val="en-US"/>
        </w:rPr>
        <w:t>2 companies see the necessity for further clarification for SLS simulation assumptions</w:t>
      </w:r>
    </w:p>
    <w:p w14:paraId="7A1C139E" w14:textId="77777777" w:rsidR="00025EE8" w:rsidRDefault="009B6EF5">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22298D69" w14:textId="77777777" w:rsidR="00025EE8" w:rsidRDefault="009B6EF5">
      <w:pPr>
        <w:rPr>
          <w:b/>
          <w:highlight w:val="cyan"/>
          <w:u w:val="single"/>
          <w:lang w:val="en-US"/>
        </w:rPr>
      </w:pPr>
      <w:r>
        <w:rPr>
          <w:b/>
          <w:highlight w:val="cyan"/>
          <w:u w:val="single"/>
          <w:lang w:val="en-US"/>
        </w:rPr>
        <w:t>Moderator’s updated proposal:</w:t>
      </w:r>
    </w:p>
    <w:p w14:paraId="2F22B61C" w14:textId="77777777" w:rsidR="00025EE8" w:rsidRDefault="009B6EF5">
      <w:pPr>
        <w:pStyle w:val="a"/>
        <w:numPr>
          <w:ilvl w:val="0"/>
          <w:numId w:val="55"/>
        </w:numPr>
        <w:ind w:leftChars="0"/>
        <w:rPr>
          <w:highlight w:val="cyan"/>
        </w:rPr>
      </w:pPr>
      <w:r>
        <w:rPr>
          <w:highlight w:val="cyan"/>
        </w:rPr>
        <w:t xml:space="preserve">The agreement at RAN1#101-e remains: the simulation assumptions for SLS are up to companies’ reports </w:t>
      </w:r>
    </w:p>
    <w:tbl>
      <w:tblPr>
        <w:tblStyle w:val="81"/>
        <w:tblW w:w="10162" w:type="dxa"/>
        <w:tblLayout w:type="fixed"/>
        <w:tblLook w:val="04A0" w:firstRow="1" w:lastRow="0" w:firstColumn="1" w:lastColumn="0" w:noHBand="0" w:noVBand="1"/>
      </w:tblPr>
      <w:tblGrid>
        <w:gridCol w:w="2376"/>
        <w:gridCol w:w="7786"/>
      </w:tblGrid>
      <w:tr w:rsidR="00025EE8" w14:paraId="164C233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1B11627" w14:textId="77777777" w:rsidR="00025EE8" w:rsidRDefault="009B6EF5">
            <w:r>
              <w:t xml:space="preserve">Company </w:t>
            </w:r>
          </w:p>
        </w:tc>
        <w:tc>
          <w:tcPr>
            <w:tcW w:w="7786" w:type="dxa"/>
          </w:tcPr>
          <w:p w14:paraId="61ABC908" w14:textId="77777777" w:rsidR="00025EE8" w:rsidRDefault="009B6EF5">
            <w:r>
              <w:t>Comment</w:t>
            </w:r>
          </w:p>
        </w:tc>
      </w:tr>
      <w:tr w:rsidR="00025EE8" w14:paraId="4868CB94" w14:textId="77777777" w:rsidTr="00025EE8">
        <w:tc>
          <w:tcPr>
            <w:tcW w:w="2376" w:type="dxa"/>
          </w:tcPr>
          <w:p w14:paraId="01EF5FEE" w14:textId="77777777" w:rsidR="00025EE8" w:rsidRDefault="00025EE8"/>
        </w:tc>
        <w:tc>
          <w:tcPr>
            <w:tcW w:w="7786" w:type="dxa"/>
          </w:tcPr>
          <w:p w14:paraId="573FDF5D" w14:textId="77777777" w:rsidR="00025EE8" w:rsidRDefault="00025EE8"/>
        </w:tc>
      </w:tr>
      <w:tr w:rsidR="00025EE8" w14:paraId="583AD478" w14:textId="77777777" w:rsidTr="00025EE8">
        <w:tc>
          <w:tcPr>
            <w:tcW w:w="2376" w:type="dxa"/>
          </w:tcPr>
          <w:p w14:paraId="7756C09B" w14:textId="77777777" w:rsidR="00025EE8" w:rsidRDefault="00025EE8">
            <w:pPr>
              <w:rPr>
                <w:rFonts w:eastAsia="宋体"/>
                <w:lang w:val="en-US" w:eastAsia="zh-CN"/>
              </w:rPr>
            </w:pPr>
          </w:p>
        </w:tc>
        <w:tc>
          <w:tcPr>
            <w:tcW w:w="7786" w:type="dxa"/>
          </w:tcPr>
          <w:p w14:paraId="56280453" w14:textId="77777777" w:rsidR="00025EE8" w:rsidRDefault="00025EE8">
            <w:pPr>
              <w:rPr>
                <w:rFonts w:eastAsia="宋体"/>
                <w:lang w:val="en-US" w:eastAsia="zh-CN"/>
              </w:rPr>
            </w:pPr>
          </w:p>
        </w:tc>
      </w:tr>
    </w:tbl>
    <w:p w14:paraId="63F5E425" w14:textId="77777777" w:rsidR="00025EE8" w:rsidRDefault="00025EE8">
      <w:pPr>
        <w:rPr>
          <w:highlight w:val="cyan"/>
          <w:lang w:val="en-US"/>
        </w:rPr>
      </w:pPr>
    </w:p>
    <w:p w14:paraId="6B3E5680" w14:textId="77777777" w:rsidR="00025EE8" w:rsidRDefault="00025EE8"/>
    <w:p w14:paraId="51895E64" w14:textId="77777777" w:rsidR="00025EE8" w:rsidRDefault="00025EE8"/>
    <w:p w14:paraId="1DF6FFC4" w14:textId="77777777" w:rsidR="00025EE8" w:rsidRDefault="00025EE8"/>
    <w:p w14:paraId="27BEC916" w14:textId="77777777" w:rsidR="00025EE8" w:rsidRDefault="009B6EF5">
      <w:pPr>
        <w:pStyle w:val="20"/>
        <w:rPr>
          <w:lang w:val="en-US"/>
        </w:rPr>
      </w:pPr>
      <w:r>
        <w:rPr>
          <w:lang w:val="en-US"/>
        </w:rPr>
        <w:t xml:space="preserve">[M] Others </w:t>
      </w:r>
    </w:p>
    <w:p w14:paraId="5D352463" w14:textId="77777777" w:rsidR="00025EE8" w:rsidRDefault="009B6EF5">
      <w:r>
        <w:t xml:space="preserve">Some contributions propose to include additional simulation parameters in order to achieve a better performance. </w:t>
      </w:r>
    </w:p>
    <w:p w14:paraId="5AC1CA2C" w14:textId="77777777" w:rsidR="00025EE8" w:rsidRDefault="009B6EF5">
      <w:pPr>
        <w:pStyle w:val="a"/>
        <w:numPr>
          <w:ilvl w:val="0"/>
          <w:numId w:val="57"/>
        </w:numPr>
        <w:ind w:leftChars="0"/>
        <w:rPr>
          <w:b/>
          <w:u w:val="single"/>
          <w:lang w:val="en-US"/>
        </w:rPr>
      </w:pPr>
      <w:r>
        <w:rPr>
          <w:b/>
          <w:u w:val="single"/>
          <w:lang w:val="en-US"/>
        </w:rPr>
        <w:t>(Item 1) Inter-slot frequency hopping</w:t>
      </w:r>
    </w:p>
    <w:p w14:paraId="5775DC84" w14:textId="77777777" w:rsidR="00025EE8" w:rsidRDefault="009B6EF5">
      <w:pPr>
        <w:pStyle w:val="a"/>
        <w:numPr>
          <w:ilvl w:val="1"/>
          <w:numId w:val="57"/>
        </w:numPr>
        <w:ind w:leftChars="0"/>
        <w:rPr>
          <w:lang w:val="en-US"/>
        </w:rPr>
      </w:pPr>
      <w:r>
        <w:t>Inter-slot frequency hopping should be used for rural [</w:t>
      </w:r>
      <w:r>
        <w:rPr>
          <w:lang w:val="en-US"/>
        </w:rPr>
        <w:t>9</w:t>
      </w:r>
      <w:r>
        <w:t>]</w:t>
      </w:r>
    </w:p>
    <w:p w14:paraId="5F998852" w14:textId="77777777" w:rsidR="00025EE8" w:rsidRDefault="009B6EF5">
      <w:pPr>
        <w:pStyle w:val="a"/>
        <w:numPr>
          <w:ilvl w:val="0"/>
          <w:numId w:val="57"/>
        </w:numPr>
        <w:ind w:leftChars="0"/>
        <w:rPr>
          <w:b/>
          <w:u w:val="single"/>
          <w:lang w:val="en-US"/>
        </w:rPr>
      </w:pPr>
      <w:r>
        <w:rPr>
          <w:b/>
          <w:u w:val="single"/>
          <w:lang w:val="en-US"/>
        </w:rPr>
        <w:t xml:space="preserve">(Item 2) Target error rate for PUSCH </w:t>
      </w:r>
    </w:p>
    <w:p w14:paraId="200F9FDC" w14:textId="77777777" w:rsidR="00025EE8" w:rsidRDefault="009B6EF5">
      <w:pPr>
        <w:pStyle w:val="a"/>
        <w:numPr>
          <w:ilvl w:val="1"/>
          <w:numId w:val="57"/>
        </w:numPr>
        <w:ind w:leftChars="0"/>
        <w:rPr>
          <w:lang w:val="en-US"/>
        </w:rPr>
      </w:pPr>
      <w:r>
        <w:rPr>
          <w:lang w:val="en-US"/>
        </w:rPr>
        <w:t>the rural PUSCH baseline configuration should be with HARQ enabled and without restrictions on iBLER [9]</w:t>
      </w:r>
    </w:p>
    <w:p w14:paraId="12748E3F" w14:textId="77777777" w:rsidR="00025EE8" w:rsidRDefault="009B6EF5">
      <w:pPr>
        <w:pStyle w:val="a"/>
        <w:numPr>
          <w:ilvl w:val="0"/>
          <w:numId w:val="57"/>
        </w:numPr>
        <w:ind w:leftChars="0"/>
        <w:rPr>
          <w:lang w:val="en-US"/>
        </w:rPr>
      </w:pPr>
      <w:r>
        <w:rPr>
          <w:b/>
          <w:u w:val="single"/>
          <w:lang w:val="en-US"/>
        </w:rPr>
        <w:t>(Item 3) Use of MCS table for URLLC</w:t>
      </w:r>
    </w:p>
    <w:p w14:paraId="1C81B9C4" w14:textId="77777777" w:rsidR="00025EE8" w:rsidRDefault="009B6EF5">
      <w:pPr>
        <w:pStyle w:val="a"/>
        <w:numPr>
          <w:ilvl w:val="1"/>
          <w:numId w:val="57"/>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7C0547E" w14:textId="77777777" w:rsidR="00025EE8" w:rsidRDefault="009B6EF5">
      <w:pPr>
        <w:pStyle w:val="a"/>
        <w:numPr>
          <w:ilvl w:val="0"/>
          <w:numId w:val="57"/>
        </w:numPr>
        <w:ind w:leftChars="0"/>
        <w:rPr>
          <w:b/>
          <w:u w:val="single"/>
          <w:lang w:val="en-US"/>
        </w:rPr>
      </w:pPr>
      <w:r>
        <w:rPr>
          <w:b/>
          <w:szCs w:val="22"/>
          <w:u w:val="single"/>
        </w:rPr>
        <w:t>(Item 4) Combination on MCS and TBS</w:t>
      </w:r>
    </w:p>
    <w:p w14:paraId="687639C4" w14:textId="77777777" w:rsidR="00025EE8" w:rsidRDefault="009B6EF5">
      <w:pPr>
        <w:pStyle w:val="a"/>
        <w:numPr>
          <w:ilvl w:val="1"/>
          <w:numId w:val="57"/>
        </w:numPr>
        <w:ind w:leftChars="0"/>
        <w:rPr>
          <w:lang w:val="en-US"/>
        </w:rPr>
      </w:pPr>
      <w:r>
        <w:rPr>
          <w:szCs w:val="22"/>
        </w:rPr>
        <w:t>The maximum coverage of PUSCH shall be evaluated for the combination of number of allocated PRBs and MCS index which yields the largest MCL value.[2]</w:t>
      </w:r>
    </w:p>
    <w:p w14:paraId="1A9305CC" w14:textId="77777777" w:rsidR="00025EE8" w:rsidRDefault="009B6EF5">
      <w:pPr>
        <w:pStyle w:val="a"/>
        <w:numPr>
          <w:ilvl w:val="0"/>
          <w:numId w:val="57"/>
        </w:numPr>
        <w:ind w:leftChars="0"/>
        <w:rPr>
          <w:b/>
          <w:u w:val="single"/>
        </w:rPr>
      </w:pPr>
      <w:r>
        <w:rPr>
          <w:b/>
          <w:u w:val="single"/>
        </w:rPr>
        <w:t>(Item 5) Channel estimation for rural PUSCH</w:t>
      </w:r>
    </w:p>
    <w:p w14:paraId="155224AD" w14:textId="77777777" w:rsidR="00025EE8" w:rsidRDefault="009B6EF5">
      <w:pPr>
        <w:pStyle w:val="a"/>
        <w:numPr>
          <w:ilvl w:val="1"/>
          <w:numId w:val="57"/>
        </w:numPr>
        <w:ind w:leftChars="0"/>
        <w:rPr>
          <w:lang w:val="en-US"/>
        </w:rPr>
      </w:pPr>
      <w:r>
        <w:rPr>
          <w:lang w:val="en-US"/>
        </w:rPr>
        <w:t xml:space="preserve">The rural PUSCH baseline configuration should be with practical channel estimation , FFS: on configuration details (e.g. maximum time and frequency averaging) [9] </w:t>
      </w:r>
    </w:p>
    <w:p w14:paraId="0B55B1DB" w14:textId="77777777" w:rsidR="00025EE8" w:rsidRDefault="009B6EF5">
      <w:pPr>
        <w:pStyle w:val="a"/>
        <w:numPr>
          <w:ilvl w:val="0"/>
          <w:numId w:val="57"/>
        </w:numPr>
        <w:ind w:leftChars="0"/>
        <w:rPr>
          <w:b/>
          <w:u w:val="single"/>
          <w:lang w:val="en-US"/>
        </w:rPr>
      </w:pPr>
      <w:r>
        <w:rPr>
          <w:b/>
          <w:u w:val="single"/>
          <w:lang w:val="en-US"/>
        </w:rPr>
        <w:lastRenderedPageBreak/>
        <w:t xml:space="preserve">(Item 6) HARQ processes for </w:t>
      </w:r>
      <w:r>
        <w:rPr>
          <w:b/>
          <w:u w:val="single"/>
        </w:rPr>
        <w:t>TDD Voice</w:t>
      </w:r>
    </w:p>
    <w:p w14:paraId="7194CA17" w14:textId="77777777" w:rsidR="00025EE8" w:rsidRDefault="009B6EF5">
      <w:pPr>
        <w:pStyle w:val="a"/>
        <w:numPr>
          <w:ilvl w:val="1"/>
          <w:numId w:val="57"/>
        </w:numPr>
        <w:ind w:leftChars="0"/>
        <w:rPr>
          <w:lang w:val="en-US"/>
        </w:rPr>
      </w:pPr>
      <w:r>
        <w:t>For evaluation of uplink FR1 TDD VoIP, use at least 2 HARQ processes are used to prevent large accumulation in buffer [13]</w:t>
      </w:r>
    </w:p>
    <w:p w14:paraId="7419C2A6" w14:textId="77777777" w:rsidR="00025EE8" w:rsidRDefault="009B6EF5">
      <w:r>
        <w:t xml:space="preserve">From moderator’s point of view, these </w:t>
      </w:r>
    </w:p>
    <w:p w14:paraId="1B4D4288" w14:textId="77777777" w:rsidR="00025EE8" w:rsidRDefault="009B6EF5">
      <w:pPr>
        <w:rPr>
          <w:b/>
          <w:highlight w:val="yellow"/>
          <w:u w:val="single"/>
        </w:rPr>
      </w:pPr>
      <w:r>
        <w:rPr>
          <w:b/>
          <w:highlight w:val="yellow"/>
          <w:u w:val="single"/>
        </w:rPr>
        <w:t>Moderator’s proposals</w:t>
      </w:r>
    </w:p>
    <w:p w14:paraId="7DFE285B" w14:textId="77777777" w:rsidR="00025EE8" w:rsidRDefault="009B6EF5">
      <w:pPr>
        <w:pStyle w:val="a"/>
        <w:numPr>
          <w:ilvl w:val="0"/>
          <w:numId w:val="58"/>
        </w:numPr>
        <w:ind w:leftChars="0"/>
        <w:rPr>
          <w:highlight w:val="yellow"/>
        </w:rPr>
      </w:pPr>
      <w:r>
        <w:rPr>
          <w:highlight w:val="yellow"/>
        </w:rPr>
        <w:t xml:space="preserve">The proposals above will be added if sufficient number of positive comments is received. </w:t>
      </w:r>
    </w:p>
    <w:p w14:paraId="1A5F19CE" w14:textId="77777777" w:rsidR="00025EE8" w:rsidRDefault="009B6EF5">
      <w:pPr>
        <w:pStyle w:val="a"/>
        <w:numPr>
          <w:ilvl w:val="0"/>
          <w:numId w:val="58"/>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4D6DB94B" w14:textId="77777777" w:rsidR="00025EE8" w:rsidRDefault="009B6EF5">
      <w:r>
        <w:t xml:space="preserve">Companies are invited to input their views on moderator’s proposal and proposed items 1-6. </w:t>
      </w:r>
    </w:p>
    <w:tbl>
      <w:tblPr>
        <w:tblStyle w:val="81"/>
        <w:tblW w:w="10180" w:type="dxa"/>
        <w:tblLayout w:type="fixed"/>
        <w:tblLook w:val="04A0" w:firstRow="1" w:lastRow="0" w:firstColumn="1" w:lastColumn="0" w:noHBand="0" w:noVBand="1"/>
      </w:tblPr>
      <w:tblGrid>
        <w:gridCol w:w="1787"/>
        <w:gridCol w:w="1723"/>
        <w:gridCol w:w="6670"/>
      </w:tblGrid>
      <w:tr w:rsidR="00025EE8" w14:paraId="3DF4FF92"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056A5AB3" w14:textId="77777777" w:rsidR="00025EE8" w:rsidRDefault="009B6EF5">
            <w:r>
              <w:t xml:space="preserve">Company </w:t>
            </w:r>
          </w:p>
        </w:tc>
        <w:tc>
          <w:tcPr>
            <w:tcW w:w="1723" w:type="dxa"/>
          </w:tcPr>
          <w:p w14:paraId="5C264072" w14:textId="77777777" w:rsidR="00025EE8" w:rsidRDefault="009B6EF5">
            <w:r>
              <w:t>Item #</w:t>
            </w:r>
          </w:p>
        </w:tc>
        <w:tc>
          <w:tcPr>
            <w:tcW w:w="6670" w:type="dxa"/>
          </w:tcPr>
          <w:p w14:paraId="428330D4" w14:textId="77777777" w:rsidR="00025EE8" w:rsidRDefault="009B6EF5">
            <w:r>
              <w:t>Comment</w:t>
            </w:r>
          </w:p>
        </w:tc>
      </w:tr>
      <w:tr w:rsidR="00025EE8" w14:paraId="5716CD16" w14:textId="77777777" w:rsidTr="00025EE8">
        <w:tc>
          <w:tcPr>
            <w:tcW w:w="1787" w:type="dxa"/>
          </w:tcPr>
          <w:p w14:paraId="7AFD539C" w14:textId="77777777" w:rsidR="00025EE8" w:rsidRDefault="009B6EF5">
            <w:r>
              <w:t>Nokia/NSB</w:t>
            </w:r>
          </w:p>
        </w:tc>
        <w:tc>
          <w:tcPr>
            <w:tcW w:w="1723" w:type="dxa"/>
          </w:tcPr>
          <w:p w14:paraId="637D8420" w14:textId="77777777" w:rsidR="00025EE8" w:rsidRDefault="009B6EF5">
            <w:r>
              <w:t>3,4</w:t>
            </w:r>
          </w:p>
        </w:tc>
        <w:tc>
          <w:tcPr>
            <w:tcW w:w="6670" w:type="dxa"/>
          </w:tcPr>
          <w:p w14:paraId="6142B496" w14:textId="77777777" w:rsidR="00025EE8" w:rsidRDefault="009B6EF5">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025EE8" w14:paraId="37340861" w14:textId="77777777" w:rsidTr="00025EE8">
        <w:tc>
          <w:tcPr>
            <w:tcW w:w="1787" w:type="dxa"/>
          </w:tcPr>
          <w:p w14:paraId="20C6A2BB" w14:textId="77777777" w:rsidR="00025EE8" w:rsidRDefault="009B6EF5">
            <w:pPr>
              <w:jc w:val="center"/>
            </w:pPr>
            <w:r>
              <w:t>Ericsson</w:t>
            </w:r>
          </w:p>
        </w:tc>
        <w:tc>
          <w:tcPr>
            <w:tcW w:w="1723" w:type="dxa"/>
          </w:tcPr>
          <w:p w14:paraId="7F5D9C52" w14:textId="77777777" w:rsidR="00025EE8" w:rsidRDefault="009B6EF5">
            <w:r>
              <w:t>2</w:t>
            </w:r>
          </w:p>
        </w:tc>
        <w:tc>
          <w:tcPr>
            <w:tcW w:w="6670" w:type="dxa"/>
          </w:tcPr>
          <w:p w14:paraId="4543056D" w14:textId="77777777" w:rsidR="00025EE8" w:rsidRDefault="009B6EF5">
            <w:r>
              <w:t>We also expect HARQ and higher iBLER can improve performance vs fixed iBLER of 10%.</w:t>
            </w:r>
          </w:p>
        </w:tc>
      </w:tr>
      <w:tr w:rsidR="00025EE8" w14:paraId="228EE740" w14:textId="77777777" w:rsidTr="00025EE8">
        <w:tc>
          <w:tcPr>
            <w:tcW w:w="1787" w:type="dxa"/>
          </w:tcPr>
          <w:p w14:paraId="62324CA6" w14:textId="77777777" w:rsidR="00025EE8" w:rsidRDefault="009B6EF5">
            <w:pPr>
              <w:jc w:val="center"/>
            </w:pPr>
            <w:r>
              <w:t>Qualcomm</w:t>
            </w:r>
          </w:p>
        </w:tc>
        <w:tc>
          <w:tcPr>
            <w:tcW w:w="1723" w:type="dxa"/>
          </w:tcPr>
          <w:p w14:paraId="3EB36D39" w14:textId="77777777" w:rsidR="00025EE8" w:rsidRDefault="00025EE8"/>
        </w:tc>
        <w:tc>
          <w:tcPr>
            <w:tcW w:w="6670" w:type="dxa"/>
          </w:tcPr>
          <w:p w14:paraId="0471F349" w14:textId="77777777" w:rsidR="00025EE8" w:rsidRDefault="009B6EF5">
            <w:r>
              <w:t>We think it is sufficient for individual companies to report the various optimizations they have considered. No need for explicit agreements/proposals.</w:t>
            </w:r>
          </w:p>
        </w:tc>
      </w:tr>
      <w:tr w:rsidR="00025EE8" w14:paraId="5384B16E" w14:textId="77777777" w:rsidTr="00025EE8">
        <w:tc>
          <w:tcPr>
            <w:tcW w:w="1787" w:type="dxa"/>
          </w:tcPr>
          <w:p w14:paraId="5F4A50C6" w14:textId="77777777" w:rsidR="00025EE8" w:rsidRDefault="009B6EF5">
            <w:pPr>
              <w:jc w:val="center"/>
            </w:pPr>
            <w:r>
              <w:t>InterDigital</w:t>
            </w:r>
          </w:p>
        </w:tc>
        <w:tc>
          <w:tcPr>
            <w:tcW w:w="1723" w:type="dxa"/>
          </w:tcPr>
          <w:p w14:paraId="4109A38E" w14:textId="77777777" w:rsidR="00025EE8" w:rsidRDefault="009B6EF5">
            <w:r>
              <w:t>6</w:t>
            </w:r>
          </w:p>
        </w:tc>
        <w:tc>
          <w:tcPr>
            <w:tcW w:w="6670" w:type="dxa"/>
          </w:tcPr>
          <w:p w14:paraId="29D46072" w14:textId="77777777" w:rsidR="00025EE8" w:rsidRDefault="009B6EF5">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w:t>
            </w:r>
            <w:r>
              <w:lastRenderedPageBreak/>
              <w:t>retransmissions for TDD VoIP evaluations.</w:t>
            </w:r>
          </w:p>
        </w:tc>
      </w:tr>
      <w:tr w:rsidR="00025EE8" w14:paraId="11B5D50F" w14:textId="77777777" w:rsidTr="00025EE8">
        <w:tc>
          <w:tcPr>
            <w:tcW w:w="1787" w:type="dxa"/>
            <w:vMerge w:val="restart"/>
          </w:tcPr>
          <w:p w14:paraId="2497B5C2" w14:textId="77777777" w:rsidR="00025EE8" w:rsidRDefault="009B6EF5">
            <w:pPr>
              <w:jc w:val="center"/>
            </w:pPr>
            <w:r>
              <w:rPr>
                <w:rFonts w:eastAsia="宋体" w:hint="eastAsia"/>
                <w:lang w:eastAsia="zh-CN"/>
              </w:rPr>
              <w:lastRenderedPageBreak/>
              <w:t>vivo</w:t>
            </w:r>
          </w:p>
        </w:tc>
        <w:tc>
          <w:tcPr>
            <w:tcW w:w="1723" w:type="dxa"/>
          </w:tcPr>
          <w:p w14:paraId="6B24A36C" w14:textId="77777777" w:rsidR="00025EE8" w:rsidRDefault="009B6EF5">
            <w:r>
              <w:rPr>
                <w:rFonts w:eastAsia="宋体" w:hint="eastAsia"/>
                <w:lang w:eastAsia="zh-CN"/>
              </w:rPr>
              <w:t>1</w:t>
            </w:r>
          </w:p>
        </w:tc>
        <w:tc>
          <w:tcPr>
            <w:tcW w:w="6670" w:type="dxa"/>
          </w:tcPr>
          <w:p w14:paraId="779E5F2A" w14:textId="77777777" w:rsidR="00025EE8" w:rsidRDefault="009B6EF5">
            <w:r>
              <w:rPr>
                <w:rFonts w:eastAsia="宋体" w:hint="eastAsia"/>
                <w:lang w:eastAsia="zh-CN"/>
              </w:rPr>
              <w:t>When</w:t>
            </w:r>
            <w:r>
              <w:rPr>
                <w:rFonts w:eastAsia="宋体"/>
                <w:lang w:eastAsia="zh-CN"/>
              </w:rPr>
              <w:t xml:space="preserve"> considering repetition, inter-slot frequency hopping may need to be used</w:t>
            </w:r>
          </w:p>
        </w:tc>
      </w:tr>
      <w:tr w:rsidR="00025EE8" w14:paraId="2029AFB6" w14:textId="77777777" w:rsidTr="00025EE8">
        <w:tc>
          <w:tcPr>
            <w:tcW w:w="1787" w:type="dxa"/>
            <w:vMerge/>
          </w:tcPr>
          <w:p w14:paraId="07BB4B3D" w14:textId="77777777" w:rsidR="00025EE8" w:rsidRDefault="00025EE8">
            <w:pPr>
              <w:jc w:val="center"/>
              <w:rPr>
                <w:rFonts w:eastAsia="宋体"/>
                <w:lang w:eastAsia="zh-CN"/>
              </w:rPr>
            </w:pPr>
          </w:p>
        </w:tc>
        <w:tc>
          <w:tcPr>
            <w:tcW w:w="1723" w:type="dxa"/>
          </w:tcPr>
          <w:p w14:paraId="37420BC6" w14:textId="77777777" w:rsidR="00025EE8" w:rsidRDefault="009B6EF5">
            <w:pPr>
              <w:rPr>
                <w:rFonts w:eastAsia="宋体"/>
                <w:lang w:eastAsia="zh-CN"/>
              </w:rPr>
            </w:pPr>
            <w:r>
              <w:rPr>
                <w:rFonts w:eastAsia="宋体" w:hint="eastAsia"/>
                <w:lang w:eastAsia="zh-CN"/>
              </w:rPr>
              <w:t>2</w:t>
            </w:r>
          </w:p>
        </w:tc>
        <w:tc>
          <w:tcPr>
            <w:tcW w:w="6670" w:type="dxa"/>
          </w:tcPr>
          <w:p w14:paraId="7BCA6FA3" w14:textId="77777777" w:rsidR="00025EE8" w:rsidRDefault="009B6EF5">
            <w:pPr>
              <w:rPr>
                <w:rFonts w:eastAsia="宋体"/>
                <w:lang w:eastAsia="zh-CN"/>
              </w:rPr>
            </w:pPr>
            <w:r>
              <w:rPr>
                <w:rFonts w:eastAsia="宋体" w:hint="eastAsia"/>
                <w:lang w:eastAsia="zh-CN"/>
              </w:rPr>
              <w:t xml:space="preserve">10% BLER of eMBB </w:t>
            </w:r>
            <w:r>
              <w:rPr>
                <w:rFonts w:eastAsia="宋体"/>
                <w:lang w:eastAsia="zh-CN"/>
              </w:rPr>
              <w:t>PUSCH is already necessary to be enhanced, no need to consider a higher BLER.</w:t>
            </w:r>
          </w:p>
        </w:tc>
      </w:tr>
      <w:tr w:rsidR="00025EE8" w14:paraId="339F9783" w14:textId="77777777" w:rsidTr="00025EE8">
        <w:tc>
          <w:tcPr>
            <w:tcW w:w="1787" w:type="dxa"/>
            <w:vMerge/>
          </w:tcPr>
          <w:p w14:paraId="7A469761" w14:textId="77777777" w:rsidR="00025EE8" w:rsidRDefault="00025EE8">
            <w:pPr>
              <w:jc w:val="center"/>
              <w:rPr>
                <w:rFonts w:eastAsia="宋体"/>
                <w:lang w:eastAsia="zh-CN"/>
              </w:rPr>
            </w:pPr>
          </w:p>
        </w:tc>
        <w:tc>
          <w:tcPr>
            <w:tcW w:w="1723" w:type="dxa"/>
          </w:tcPr>
          <w:p w14:paraId="012A6246" w14:textId="77777777" w:rsidR="00025EE8" w:rsidRDefault="009B6EF5">
            <w:pPr>
              <w:rPr>
                <w:rFonts w:eastAsia="宋体"/>
                <w:lang w:eastAsia="zh-CN"/>
              </w:rPr>
            </w:pPr>
            <w:r>
              <w:rPr>
                <w:rFonts w:eastAsia="宋体" w:hint="eastAsia"/>
                <w:lang w:eastAsia="zh-CN"/>
              </w:rPr>
              <w:t>3</w:t>
            </w:r>
            <w:r>
              <w:rPr>
                <w:rFonts w:eastAsia="宋体"/>
                <w:lang w:eastAsia="zh-CN"/>
              </w:rPr>
              <w:t>,4</w:t>
            </w:r>
          </w:p>
        </w:tc>
        <w:tc>
          <w:tcPr>
            <w:tcW w:w="6670" w:type="dxa"/>
          </w:tcPr>
          <w:p w14:paraId="5208B89F" w14:textId="77777777" w:rsidR="00025EE8" w:rsidRDefault="009B6EF5">
            <w:pPr>
              <w:rPr>
                <w:rFonts w:eastAsia="宋体"/>
                <w:lang w:eastAsia="zh-CN"/>
              </w:rPr>
            </w:pPr>
            <w:r>
              <w:rPr>
                <w:rFonts w:eastAsia="宋体" w:hint="eastAsia"/>
                <w:lang w:eastAsia="zh-CN"/>
              </w:rPr>
              <w:t>It is too id</w:t>
            </w:r>
            <w:r>
              <w:rPr>
                <w:rFonts w:eastAsia="宋体"/>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025EE8" w14:paraId="0D5657A4" w14:textId="77777777" w:rsidTr="00025EE8">
        <w:tc>
          <w:tcPr>
            <w:tcW w:w="1787" w:type="dxa"/>
          </w:tcPr>
          <w:p w14:paraId="0C84432D" w14:textId="77777777" w:rsidR="00025EE8" w:rsidRDefault="009B6EF5">
            <w:pPr>
              <w:jc w:val="center"/>
              <w:rPr>
                <w:rFonts w:eastAsia="宋体"/>
                <w:lang w:eastAsia="zh-CN"/>
              </w:rPr>
            </w:pPr>
            <w:r>
              <w:rPr>
                <w:rFonts w:eastAsia="宋体"/>
                <w:lang w:eastAsia="zh-CN"/>
              </w:rPr>
              <w:t>Apple</w:t>
            </w:r>
          </w:p>
        </w:tc>
        <w:tc>
          <w:tcPr>
            <w:tcW w:w="1723" w:type="dxa"/>
          </w:tcPr>
          <w:p w14:paraId="4911CCDF" w14:textId="77777777" w:rsidR="00025EE8" w:rsidRDefault="009B6EF5">
            <w:pPr>
              <w:rPr>
                <w:rFonts w:eastAsia="宋体"/>
                <w:lang w:eastAsia="zh-CN"/>
              </w:rPr>
            </w:pPr>
            <w:r>
              <w:rPr>
                <w:rFonts w:eastAsia="宋体"/>
                <w:lang w:eastAsia="zh-CN"/>
              </w:rPr>
              <w:t>3,4</w:t>
            </w:r>
          </w:p>
        </w:tc>
        <w:tc>
          <w:tcPr>
            <w:tcW w:w="6670" w:type="dxa"/>
          </w:tcPr>
          <w:p w14:paraId="4AED5157" w14:textId="77777777" w:rsidR="00025EE8" w:rsidRDefault="009B6EF5">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025EE8" w14:paraId="31BA9D31" w14:textId="77777777" w:rsidTr="00025EE8">
        <w:tc>
          <w:tcPr>
            <w:tcW w:w="1787" w:type="dxa"/>
          </w:tcPr>
          <w:p w14:paraId="446CEAAC" w14:textId="77777777" w:rsidR="00025EE8" w:rsidRDefault="009B6EF5">
            <w:pPr>
              <w:jc w:val="center"/>
              <w:rPr>
                <w:rFonts w:eastAsia="宋体"/>
                <w:lang w:eastAsia="zh-CN"/>
              </w:rPr>
            </w:pPr>
            <w:r>
              <w:rPr>
                <w:rFonts w:eastAsia="宋体" w:hint="eastAsia"/>
                <w:lang w:eastAsia="zh-CN"/>
              </w:rPr>
              <w:t>H</w:t>
            </w:r>
            <w:r>
              <w:rPr>
                <w:rFonts w:eastAsia="宋体"/>
                <w:lang w:eastAsia="zh-CN"/>
              </w:rPr>
              <w:t>uawei, Hisilicon</w:t>
            </w:r>
          </w:p>
        </w:tc>
        <w:tc>
          <w:tcPr>
            <w:tcW w:w="1723" w:type="dxa"/>
          </w:tcPr>
          <w:p w14:paraId="217395E3" w14:textId="77777777" w:rsidR="00025EE8" w:rsidRDefault="009B6EF5">
            <w:pPr>
              <w:rPr>
                <w:rFonts w:eastAsia="宋体"/>
                <w:lang w:eastAsia="zh-CN"/>
              </w:rPr>
            </w:pPr>
            <w:r>
              <w:rPr>
                <w:rFonts w:eastAsia="宋体" w:hint="eastAsia"/>
                <w:lang w:eastAsia="zh-CN"/>
              </w:rPr>
              <w:t>4</w:t>
            </w:r>
          </w:p>
        </w:tc>
        <w:tc>
          <w:tcPr>
            <w:tcW w:w="6670" w:type="dxa"/>
          </w:tcPr>
          <w:p w14:paraId="6A49F14A" w14:textId="77777777" w:rsidR="00025EE8" w:rsidRDefault="009B6EF5">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5F2D3D8F" w14:textId="77777777" w:rsidR="00025EE8" w:rsidRDefault="00025EE8">
      <w:pPr>
        <w:pStyle w:val="a"/>
        <w:numPr>
          <w:ilvl w:val="0"/>
          <w:numId w:val="0"/>
        </w:numPr>
        <w:ind w:left="480"/>
        <w:rPr>
          <w:highlight w:val="yellow"/>
        </w:rPr>
      </w:pPr>
    </w:p>
    <w:p w14:paraId="659F9234" w14:textId="77777777" w:rsidR="00025EE8" w:rsidRDefault="009B6EF5">
      <w:pPr>
        <w:rPr>
          <w:b/>
          <w:highlight w:val="cyan"/>
          <w:u w:val="single"/>
          <w:lang w:val="en-US"/>
        </w:rPr>
      </w:pPr>
      <w:r>
        <w:rPr>
          <w:b/>
          <w:highlight w:val="cyan"/>
          <w:u w:val="single"/>
          <w:lang w:val="en-US"/>
        </w:rPr>
        <w:t>Summary of the discussion:</w:t>
      </w:r>
    </w:p>
    <w:p w14:paraId="35B8CD60" w14:textId="77777777" w:rsidR="00025EE8" w:rsidRDefault="009B6EF5">
      <w:pPr>
        <w:rPr>
          <w:highlight w:val="cyan"/>
        </w:rPr>
      </w:pPr>
      <w:r>
        <w:rPr>
          <w:highlight w:val="cyan"/>
        </w:rPr>
        <w:t xml:space="preserve">There seems to be no big support for companies for all items. Since the check point of this discussion is 8/26, moderator would like to propose to keep open for this discussion. </w:t>
      </w:r>
    </w:p>
    <w:p w14:paraId="0DABB8B7" w14:textId="77777777" w:rsidR="00025EE8" w:rsidRDefault="00025EE8">
      <w:pPr>
        <w:pStyle w:val="a"/>
        <w:numPr>
          <w:ilvl w:val="0"/>
          <w:numId w:val="0"/>
        </w:numPr>
        <w:ind w:left="480"/>
        <w:rPr>
          <w:highlight w:val="yellow"/>
        </w:rPr>
      </w:pPr>
    </w:p>
    <w:p w14:paraId="0FD9F9FC" w14:textId="77777777" w:rsidR="00025EE8" w:rsidRDefault="009B6EF5">
      <w:pPr>
        <w:pStyle w:val="10"/>
        <w:spacing w:after="180"/>
      </w:pPr>
      <w:r>
        <w:t>Updated link budget analyses</w:t>
      </w:r>
    </w:p>
    <w:p w14:paraId="3857E02F" w14:textId="77777777" w:rsidR="00025EE8" w:rsidRDefault="009B6EF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1E40484A" w14:textId="77777777" w:rsidR="00025EE8" w:rsidRDefault="009B6EF5">
      <w:pPr>
        <w:rPr>
          <w:b/>
          <w:highlight w:val="yellow"/>
          <w:u w:val="single"/>
        </w:rPr>
      </w:pPr>
      <w:r>
        <w:rPr>
          <w:b/>
          <w:highlight w:val="yellow"/>
          <w:u w:val="single"/>
        </w:rPr>
        <w:t>Moderator’s proposal</w:t>
      </w:r>
    </w:p>
    <w:p w14:paraId="2321F0DD" w14:textId="77777777" w:rsidR="00025EE8" w:rsidRDefault="009B6EF5">
      <w:pPr>
        <w:pStyle w:val="a"/>
        <w:numPr>
          <w:ilvl w:val="0"/>
          <w:numId w:val="22"/>
        </w:numPr>
        <w:ind w:leftChars="0"/>
        <w:rPr>
          <w:highlight w:val="yellow"/>
        </w:rPr>
      </w:pPr>
      <w:r>
        <w:rPr>
          <w:highlight w:val="yellow"/>
        </w:rPr>
        <w:t>The updated link budget analyses and the observations from each company are considered in our further study.</w:t>
      </w:r>
    </w:p>
    <w:p w14:paraId="682207AE" w14:textId="77777777" w:rsidR="00025EE8" w:rsidRDefault="009B6EF5">
      <w:r>
        <w:t xml:space="preserve">Please input your view to the following table, if any: </w:t>
      </w:r>
    </w:p>
    <w:tbl>
      <w:tblPr>
        <w:tblStyle w:val="81"/>
        <w:tblW w:w="10162" w:type="dxa"/>
        <w:tblLayout w:type="fixed"/>
        <w:tblLook w:val="04A0" w:firstRow="1" w:lastRow="0" w:firstColumn="1" w:lastColumn="0" w:noHBand="0" w:noVBand="1"/>
      </w:tblPr>
      <w:tblGrid>
        <w:gridCol w:w="2376"/>
        <w:gridCol w:w="7786"/>
      </w:tblGrid>
      <w:tr w:rsidR="00025EE8" w14:paraId="0C7D5C6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C8D7D4B" w14:textId="77777777" w:rsidR="00025EE8" w:rsidRDefault="009B6EF5">
            <w:r>
              <w:t xml:space="preserve">Company </w:t>
            </w:r>
          </w:p>
        </w:tc>
        <w:tc>
          <w:tcPr>
            <w:tcW w:w="7786" w:type="dxa"/>
          </w:tcPr>
          <w:p w14:paraId="5B0C9357" w14:textId="77777777" w:rsidR="00025EE8" w:rsidRDefault="009B6EF5">
            <w:r>
              <w:t>Comment</w:t>
            </w:r>
          </w:p>
        </w:tc>
      </w:tr>
      <w:tr w:rsidR="00025EE8" w14:paraId="4249F07E" w14:textId="77777777" w:rsidTr="00025EE8">
        <w:tc>
          <w:tcPr>
            <w:tcW w:w="2376" w:type="dxa"/>
          </w:tcPr>
          <w:p w14:paraId="404FAA0C" w14:textId="77777777" w:rsidR="00025EE8" w:rsidRDefault="009B6EF5">
            <w:r>
              <w:rPr>
                <w:rFonts w:eastAsia="宋体" w:hint="eastAsia"/>
                <w:lang w:val="en-US" w:eastAsia="zh-CN"/>
              </w:rPr>
              <w:t>ZTE</w:t>
            </w:r>
          </w:p>
        </w:tc>
        <w:tc>
          <w:tcPr>
            <w:tcW w:w="7786" w:type="dxa"/>
          </w:tcPr>
          <w:p w14:paraId="4B3B7024" w14:textId="77777777" w:rsidR="00025EE8" w:rsidRDefault="009B6EF5">
            <w:r>
              <w:rPr>
                <w:rFonts w:eastAsia="宋体" w:hint="eastAsia"/>
                <w:lang w:val="en-US" w:eastAsia="zh-CN"/>
              </w:rPr>
              <w:t>Support the proposal</w:t>
            </w:r>
          </w:p>
        </w:tc>
      </w:tr>
      <w:tr w:rsidR="00025EE8" w14:paraId="193A1273" w14:textId="77777777" w:rsidTr="00025EE8">
        <w:tc>
          <w:tcPr>
            <w:tcW w:w="2376" w:type="dxa"/>
          </w:tcPr>
          <w:p w14:paraId="299BDC54" w14:textId="77777777" w:rsidR="00025EE8" w:rsidRDefault="009B6EF5">
            <w:r>
              <w:t>Intel</w:t>
            </w:r>
          </w:p>
        </w:tc>
        <w:tc>
          <w:tcPr>
            <w:tcW w:w="7786" w:type="dxa"/>
          </w:tcPr>
          <w:p w14:paraId="5B605217" w14:textId="77777777" w:rsidR="00025EE8" w:rsidRDefault="009B6EF5">
            <w:r>
              <w:t xml:space="preserve">We are fine with FL’s proposal. </w:t>
            </w:r>
          </w:p>
        </w:tc>
      </w:tr>
      <w:tr w:rsidR="00025EE8" w14:paraId="33F51070" w14:textId="77777777" w:rsidTr="00025EE8">
        <w:tc>
          <w:tcPr>
            <w:tcW w:w="2376" w:type="dxa"/>
          </w:tcPr>
          <w:p w14:paraId="63E2944D" w14:textId="77777777" w:rsidR="00025EE8" w:rsidRDefault="009B6EF5">
            <w:r>
              <w:rPr>
                <w:rFonts w:hint="eastAsia"/>
              </w:rPr>
              <w:t>NTT DOCOMO</w:t>
            </w:r>
          </w:p>
        </w:tc>
        <w:tc>
          <w:tcPr>
            <w:tcW w:w="7786" w:type="dxa"/>
          </w:tcPr>
          <w:p w14:paraId="0660359A" w14:textId="77777777" w:rsidR="00025EE8" w:rsidRDefault="009B6EF5">
            <w:r>
              <w:t>W</w:t>
            </w:r>
            <w:r>
              <w:rPr>
                <w:rFonts w:hint="eastAsia"/>
              </w:rPr>
              <w:t xml:space="preserve">e </w:t>
            </w:r>
            <w:r>
              <w:t>support FL proposal.</w:t>
            </w:r>
          </w:p>
        </w:tc>
      </w:tr>
      <w:tr w:rsidR="00025EE8" w14:paraId="2A744B68" w14:textId="77777777" w:rsidTr="00025EE8">
        <w:tc>
          <w:tcPr>
            <w:tcW w:w="2376" w:type="dxa"/>
          </w:tcPr>
          <w:p w14:paraId="5B847B11" w14:textId="77777777" w:rsidR="00025EE8" w:rsidRDefault="009B6EF5">
            <w:r>
              <w:rPr>
                <w:rFonts w:eastAsia="宋体" w:hint="eastAsia"/>
                <w:lang w:eastAsia="zh-CN"/>
              </w:rPr>
              <w:t>vivo</w:t>
            </w:r>
          </w:p>
        </w:tc>
        <w:tc>
          <w:tcPr>
            <w:tcW w:w="7786" w:type="dxa"/>
          </w:tcPr>
          <w:p w14:paraId="047227FA" w14:textId="77777777" w:rsidR="00025EE8" w:rsidRDefault="009B6EF5">
            <w:r>
              <w:rPr>
                <w:rFonts w:eastAsia="宋体" w:hint="eastAsia"/>
                <w:lang w:eastAsia="zh-CN"/>
              </w:rPr>
              <w:t>We agree with moderator</w:t>
            </w:r>
            <w:r>
              <w:rPr>
                <w:rFonts w:eastAsia="宋体"/>
                <w:lang w:eastAsia="zh-CN"/>
              </w:rPr>
              <w:t xml:space="preserve">’s proposal. </w:t>
            </w:r>
          </w:p>
        </w:tc>
      </w:tr>
      <w:tr w:rsidR="00025EE8" w14:paraId="3760EB52" w14:textId="77777777" w:rsidTr="00025EE8">
        <w:tc>
          <w:tcPr>
            <w:tcW w:w="2376" w:type="dxa"/>
          </w:tcPr>
          <w:p w14:paraId="4A7DA75A"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18A07FA" w14:textId="77777777" w:rsidR="00025EE8" w:rsidRDefault="009B6EF5">
            <w:pPr>
              <w:rPr>
                <w:rFonts w:eastAsia="宋体"/>
                <w:lang w:eastAsia="zh-CN"/>
              </w:rPr>
            </w:pPr>
            <w:r>
              <w:rPr>
                <w:rFonts w:eastAsia="宋体"/>
                <w:lang w:eastAsia="zh-CN"/>
              </w:rPr>
              <w:t>Support the moderator’s proposal</w:t>
            </w:r>
          </w:p>
        </w:tc>
      </w:tr>
    </w:tbl>
    <w:p w14:paraId="1C30790A" w14:textId="77777777" w:rsidR="00025EE8" w:rsidRDefault="00025EE8">
      <w:pPr>
        <w:rPr>
          <w:highlight w:val="cyan"/>
        </w:rPr>
      </w:pPr>
    </w:p>
    <w:p w14:paraId="0AA03CB8" w14:textId="77777777" w:rsidR="00025EE8" w:rsidRDefault="009B6EF5">
      <w:pPr>
        <w:pStyle w:val="10"/>
        <w:spacing w:after="180"/>
      </w:pPr>
      <w:r>
        <w:t xml:space="preserve">Summary of the proposals for the discussion on 8/20. </w:t>
      </w:r>
    </w:p>
    <w:p w14:paraId="40460848" w14:textId="77777777" w:rsidR="00025EE8" w:rsidRDefault="009B6EF5">
      <w:r>
        <w:rPr>
          <w:highlight w:val="red"/>
        </w:rPr>
        <w:t>To be incorporated later.</w:t>
      </w:r>
      <w:r>
        <w:t xml:space="preserve"> </w:t>
      </w:r>
    </w:p>
    <w:p w14:paraId="59B876CA" w14:textId="77777777" w:rsidR="00025EE8" w:rsidRDefault="00025EE8"/>
    <w:p w14:paraId="14B20BE9" w14:textId="77777777" w:rsidR="00025EE8" w:rsidRDefault="009B6EF5">
      <w:pPr>
        <w:pStyle w:val="10"/>
        <w:spacing w:after="180"/>
      </w:pPr>
      <w:r>
        <w:t xml:space="preserve">Summary of the proposals for the discussion on 8/26. </w:t>
      </w:r>
    </w:p>
    <w:p w14:paraId="0D7FAC09" w14:textId="77777777" w:rsidR="00025EE8" w:rsidRDefault="009B6EF5">
      <w:r>
        <w:rPr>
          <w:highlight w:val="red"/>
        </w:rPr>
        <w:t>To be incorporated later.</w:t>
      </w:r>
      <w:r>
        <w:t xml:space="preserve"> </w:t>
      </w:r>
    </w:p>
    <w:p w14:paraId="75F78632" w14:textId="77777777" w:rsidR="00025EE8" w:rsidRDefault="00025EE8"/>
    <w:p w14:paraId="33E41D75" w14:textId="77777777" w:rsidR="00025EE8" w:rsidRDefault="009B6EF5">
      <w:pPr>
        <w:pStyle w:val="10"/>
        <w:spacing w:after="180"/>
      </w:pPr>
      <w:r>
        <w:t xml:space="preserve">Summary of the proposals for the discussion on 8/28. </w:t>
      </w:r>
    </w:p>
    <w:p w14:paraId="514ADD8E" w14:textId="77777777" w:rsidR="00025EE8" w:rsidRDefault="009B6EF5">
      <w:r>
        <w:rPr>
          <w:highlight w:val="red"/>
        </w:rPr>
        <w:t>To be incorporated later.</w:t>
      </w:r>
      <w:r>
        <w:t xml:space="preserve"> </w:t>
      </w:r>
    </w:p>
    <w:p w14:paraId="40227870" w14:textId="77777777" w:rsidR="00025EE8" w:rsidRDefault="00025EE8"/>
    <w:p w14:paraId="05733117" w14:textId="77777777" w:rsidR="00025EE8" w:rsidRDefault="009B6EF5">
      <w:pPr>
        <w:pStyle w:val="10"/>
        <w:spacing w:after="180"/>
      </w:pPr>
      <w:r>
        <w:t>Summary of the agreements</w:t>
      </w:r>
    </w:p>
    <w:p w14:paraId="2F2EEF03" w14:textId="77777777" w:rsidR="00025EE8" w:rsidRDefault="009B6EF5">
      <w:r>
        <w:rPr>
          <w:highlight w:val="red"/>
        </w:rPr>
        <w:t>To be incorporated later.</w:t>
      </w:r>
      <w:r>
        <w:t xml:space="preserve"> </w:t>
      </w:r>
    </w:p>
    <w:p w14:paraId="36940DA6" w14:textId="77777777" w:rsidR="00025EE8" w:rsidRDefault="00025EE8"/>
    <w:p w14:paraId="68DC5EB0" w14:textId="77777777" w:rsidR="00025EE8" w:rsidRDefault="009B6EF5">
      <w:pPr>
        <w:pStyle w:val="10"/>
        <w:spacing w:after="180"/>
      </w:pPr>
      <w:r>
        <w:t>References</w:t>
      </w:r>
    </w:p>
    <w:p w14:paraId="6929676B" w14:textId="77777777" w:rsidR="00025EE8" w:rsidRDefault="009B6EF5">
      <w:pPr>
        <w:pStyle w:val="a"/>
        <w:numPr>
          <w:ilvl w:val="0"/>
          <w:numId w:val="59"/>
        </w:numPr>
        <w:ind w:leftChars="0"/>
        <w:rPr>
          <w:lang w:eastAsia="zh-CN"/>
        </w:rPr>
      </w:pPr>
      <w:r>
        <w:rPr>
          <w:lang w:eastAsia="zh-CN"/>
        </w:rPr>
        <w:t>R1-2006242 Discussion on simulation assumptions for VoIP</w:t>
      </w:r>
      <w:r>
        <w:rPr>
          <w:lang w:eastAsia="zh-CN"/>
        </w:rPr>
        <w:tab/>
        <w:t>InterDigital, Inc.</w:t>
      </w:r>
    </w:p>
    <w:p w14:paraId="747159C5" w14:textId="77777777" w:rsidR="00025EE8" w:rsidRDefault="009B6EF5">
      <w:pPr>
        <w:pStyle w:val="a"/>
        <w:numPr>
          <w:ilvl w:val="0"/>
          <w:numId w:val="59"/>
        </w:numPr>
        <w:ind w:leftChars="0"/>
        <w:rPr>
          <w:lang w:eastAsia="zh-CN"/>
        </w:rPr>
      </w:pPr>
      <w:r>
        <w:rPr>
          <w:lang w:eastAsia="zh-CN"/>
        </w:rPr>
        <w:t>R1-2005256 Evaluation on the baseline performance for FR1</w:t>
      </w:r>
      <w:r>
        <w:rPr>
          <w:lang w:eastAsia="zh-CN"/>
        </w:rPr>
        <w:tab/>
        <w:t>Huawei, HiSilicon</w:t>
      </w:r>
    </w:p>
    <w:p w14:paraId="3B8DDBF8" w14:textId="77777777" w:rsidR="00025EE8" w:rsidRDefault="009B6EF5">
      <w:pPr>
        <w:pStyle w:val="a"/>
        <w:numPr>
          <w:ilvl w:val="0"/>
          <w:numId w:val="59"/>
        </w:numPr>
        <w:ind w:leftChars="0"/>
        <w:rPr>
          <w:lang w:eastAsia="zh-CN"/>
        </w:rPr>
      </w:pPr>
      <w:r>
        <w:rPr>
          <w:lang w:eastAsia="zh-CN"/>
        </w:rPr>
        <w:t>R1-2005297 Baseline coverage evaluation of UL and DL channels – FR1</w:t>
      </w:r>
      <w:r>
        <w:rPr>
          <w:lang w:eastAsia="zh-CN"/>
        </w:rPr>
        <w:tab/>
        <w:t>Nokia, Nokia Shanghai Bell</w:t>
      </w:r>
    </w:p>
    <w:p w14:paraId="4C3C873E" w14:textId="77777777" w:rsidR="00025EE8" w:rsidRDefault="009B6EF5">
      <w:pPr>
        <w:pStyle w:val="a"/>
        <w:numPr>
          <w:ilvl w:val="0"/>
          <w:numId w:val="59"/>
        </w:numPr>
        <w:ind w:leftChars="0"/>
        <w:rPr>
          <w:lang w:eastAsia="zh-CN"/>
        </w:rPr>
      </w:pPr>
      <w:r>
        <w:rPr>
          <w:lang w:eastAsia="zh-CN"/>
        </w:rPr>
        <w:t>R1-2005393 Evaluation on NR coverage performance for FR1</w:t>
      </w:r>
      <w:r>
        <w:rPr>
          <w:lang w:eastAsia="zh-CN"/>
        </w:rPr>
        <w:tab/>
        <w:t>vivo</w:t>
      </w:r>
    </w:p>
    <w:p w14:paraId="491D40AC" w14:textId="77777777" w:rsidR="00025EE8" w:rsidRDefault="009B6EF5">
      <w:pPr>
        <w:pStyle w:val="a"/>
        <w:numPr>
          <w:ilvl w:val="0"/>
          <w:numId w:val="59"/>
        </w:numPr>
        <w:ind w:leftChars="0"/>
        <w:rPr>
          <w:lang w:eastAsia="zh-CN"/>
        </w:rPr>
      </w:pPr>
      <w:r>
        <w:rPr>
          <w:lang w:eastAsia="zh-CN"/>
        </w:rPr>
        <w:t>R1-2005425 Discussion on baseline coverage performance for FR1</w:t>
      </w:r>
      <w:r>
        <w:rPr>
          <w:lang w:eastAsia="zh-CN"/>
        </w:rPr>
        <w:tab/>
        <w:t>ZTE</w:t>
      </w:r>
    </w:p>
    <w:p w14:paraId="0246D696" w14:textId="77777777" w:rsidR="00025EE8" w:rsidRDefault="009B6EF5">
      <w:pPr>
        <w:pStyle w:val="a"/>
        <w:numPr>
          <w:ilvl w:val="0"/>
          <w:numId w:val="59"/>
        </w:numPr>
        <w:ind w:leftChars="0"/>
        <w:rPr>
          <w:lang w:eastAsia="zh-CN"/>
        </w:rPr>
      </w:pPr>
      <w:r>
        <w:rPr>
          <w:lang w:eastAsia="zh-CN"/>
        </w:rPr>
        <w:t>R1-2005722 Baseline coverage performance for FR1</w:t>
      </w:r>
      <w:r>
        <w:rPr>
          <w:lang w:eastAsia="zh-CN"/>
        </w:rPr>
        <w:tab/>
        <w:t>CATT</w:t>
      </w:r>
    </w:p>
    <w:p w14:paraId="72A2F2A2" w14:textId="77777777" w:rsidR="00025EE8" w:rsidRDefault="009B6EF5">
      <w:pPr>
        <w:pStyle w:val="a"/>
        <w:numPr>
          <w:ilvl w:val="0"/>
          <w:numId w:val="59"/>
        </w:numPr>
        <w:ind w:leftChars="0"/>
        <w:rPr>
          <w:lang w:eastAsia="zh-CN"/>
        </w:rPr>
      </w:pPr>
      <w:r>
        <w:rPr>
          <w:lang w:eastAsia="zh-CN"/>
        </w:rPr>
        <w:t>R1-2005731 Baseline performance for NR coverage enhancements for FR1</w:t>
      </w:r>
      <w:r>
        <w:rPr>
          <w:lang w:eastAsia="zh-CN"/>
        </w:rPr>
        <w:tab/>
        <w:t>China Telecom</w:t>
      </w:r>
    </w:p>
    <w:p w14:paraId="70432F41" w14:textId="77777777" w:rsidR="00025EE8" w:rsidRDefault="009B6EF5">
      <w:pPr>
        <w:pStyle w:val="a"/>
        <w:numPr>
          <w:ilvl w:val="0"/>
          <w:numId w:val="59"/>
        </w:numPr>
        <w:ind w:leftChars="0"/>
        <w:rPr>
          <w:lang w:eastAsia="zh-CN"/>
        </w:rPr>
      </w:pPr>
      <w:r>
        <w:rPr>
          <w:lang w:eastAsia="zh-CN"/>
        </w:rPr>
        <w:t>R1-2005887 Discussion on baseline coverage performance for FR1</w:t>
      </w:r>
      <w:r>
        <w:rPr>
          <w:lang w:eastAsia="zh-CN"/>
        </w:rPr>
        <w:tab/>
        <w:t>Intel Corporation</w:t>
      </w:r>
    </w:p>
    <w:p w14:paraId="5C78D1DD" w14:textId="77777777" w:rsidR="00025EE8" w:rsidRDefault="009B6EF5">
      <w:pPr>
        <w:pStyle w:val="a"/>
        <w:numPr>
          <w:ilvl w:val="0"/>
          <w:numId w:val="59"/>
        </w:numPr>
        <w:ind w:leftChars="0"/>
        <w:rPr>
          <w:lang w:eastAsia="zh-CN"/>
        </w:rPr>
      </w:pPr>
      <w:r>
        <w:rPr>
          <w:lang w:eastAsia="zh-CN"/>
        </w:rPr>
        <w:t>R1-2005939 FR1 PUSCH Coverage Performance</w:t>
      </w:r>
      <w:r>
        <w:rPr>
          <w:lang w:eastAsia="zh-CN"/>
        </w:rPr>
        <w:tab/>
        <w:t>Sierra Wireless, S.A.</w:t>
      </w:r>
    </w:p>
    <w:p w14:paraId="2217F1DD" w14:textId="77777777" w:rsidR="00025EE8" w:rsidRDefault="009B6EF5">
      <w:pPr>
        <w:pStyle w:val="a"/>
        <w:numPr>
          <w:ilvl w:val="0"/>
          <w:numId w:val="59"/>
        </w:numPr>
        <w:ind w:leftChars="0"/>
        <w:rPr>
          <w:lang w:eastAsia="zh-CN"/>
        </w:rPr>
      </w:pPr>
      <w:r>
        <w:rPr>
          <w:lang w:eastAsia="zh-CN"/>
        </w:rPr>
        <w:t>R1-2006045 Evaluation on NR coverage performance for FR1</w:t>
      </w:r>
      <w:r>
        <w:rPr>
          <w:lang w:eastAsia="zh-CN"/>
        </w:rPr>
        <w:tab/>
        <w:t>OPPO</w:t>
      </w:r>
    </w:p>
    <w:p w14:paraId="0BA67851" w14:textId="77777777" w:rsidR="00025EE8" w:rsidRDefault="009B6EF5">
      <w:pPr>
        <w:pStyle w:val="a"/>
        <w:numPr>
          <w:ilvl w:val="0"/>
          <w:numId w:val="59"/>
        </w:numPr>
        <w:ind w:leftChars="0"/>
        <w:rPr>
          <w:lang w:eastAsia="zh-CN"/>
        </w:rPr>
      </w:pPr>
      <w:r>
        <w:rPr>
          <w:lang w:eastAsia="zh-CN"/>
        </w:rPr>
        <w:t>R1-2006160 Baseline coverage performance using LLS for FR1</w:t>
      </w:r>
      <w:r>
        <w:rPr>
          <w:lang w:eastAsia="zh-CN"/>
        </w:rPr>
        <w:tab/>
        <w:t>Samsung</w:t>
      </w:r>
    </w:p>
    <w:p w14:paraId="0C62646A" w14:textId="77777777" w:rsidR="00025EE8" w:rsidRDefault="009B6EF5">
      <w:pPr>
        <w:pStyle w:val="a"/>
        <w:numPr>
          <w:ilvl w:val="0"/>
          <w:numId w:val="59"/>
        </w:numPr>
        <w:ind w:leftChars="0"/>
        <w:rPr>
          <w:lang w:eastAsia="zh-CN"/>
        </w:rPr>
      </w:pPr>
      <w:r>
        <w:rPr>
          <w:lang w:eastAsia="zh-CN"/>
        </w:rPr>
        <w:t>R1-2006224 Discussion on the baseline performance in FR1</w:t>
      </w:r>
      <w:r>
        <w:rPr>
          <w:lang w:eastAsia="zh-CN"/>
        </w:rPr>
        <w:tab/>
        <w:t>CMCC</w:t>
      </w:r>
    </w:p>
    <w:p w14:paraId="35B2F7B2" w14:textId="77777777" w:rsidR="00025EE8" w:rsidRDefault="009B6EF5">
      <w:pPr>
        <w:pStyle w:val="a"/>
        <w:numPr>
          <w:ilvl w:val="0"/>
          <w:numId w:val="59"/>
        </w:numPr>
        <w:ind w:leftChars="0"/>
        <w:rPr>
          <w:lang w:eastAsia="zh-CN"/>
        </w:rPr>
      </w:pPr>
      <w:r>
        <w:rPr>
          <w:lang w:eastAsia="zh-CN"/>
        </w:rPr>
        <w:t>R1-2006243 FR1 baseline coverage performance using LLS</w:t>
      </w:r>
      <w:r>
        <w:rPr>
          <w:lang w:eastAsia="zh-CN"/>
        </w:rPr>
        <w:tab/>
        <w:t>InterDigital, Inc.</w:t>
      </w:r>
    </w:p>
    <w:p w14:paraId="2DD5428E" w14:textId="77777777" w:rsidR="00025EE8" w:rsidRDefault="009B6EF5">
      <w:pPr>
        <w:pStyle w:val="a"/>
        <w:numPr>
          <w:ilvl w:val="0"/>
          <w:numId w:val="59"/>
        </w:numPr>
        <w:ind w:leftChars="0"/>
        <w:rPr>
          <w:lang w:eastAsia="zh-CN"/>
        </w:rPr>
      </w:pPr>
      <w:r>
        <w:rPr>
          <w:lang w:eastAsia="zh-CN"/>
        </w:rPr>
        <w:t>R1-2006990 Baseline coverage performance analysis in FR1</w:t>
      </w:r>
      <w:r>
        <w:rPr>
          <w:lang w:eastAsia="zh-CN"/>
        </w:rPr>
        <w:tab/>
        <w:t>Panasonic Corporation</w:t>
      </w:r>
    </w:p>
    <w:p w14:paraId="696701B9" w14:textId="77777777" w:rsidR="00025EE8" w:rsidRDefault="009B6EF5">
      <w:pPr>
        <w:pStyle w:val="a"/>
        <w:numPr>
          <w:ilvl w:val="0"/>
          <w:numId w:val="59"/>
        </w:numPr>
        <w:ind w:leftChars="0"/>
        <w:rPr>
          <w:lang w:eastAsia="zh-CN"/>
        </w:rPr>
      </w:pPr>
      <w:r>
        <w:rPr>
          <w:lang w:eastAsia="zh-CN"/>
        </w:rPr>
        <w:t>R1-2006455 Baseline coverage performance for uplink</w:t>
      </w:r>
      <w:r>
        <w:rPr>
          <w:lang w:eastAsia="zh-CN"/>
        </w:rPr>
        <w:tab/>
        <w:t>Indian Institute of Tech (H)</w:t>
      </w:r>
    </w:p>
    <w:p w14:paraId="2FBA02A1" w14:textId="77777777" w:rsidR="00025EE8" w:rsidRDefault="009B6EF5">
      <w:pPr>
        <w:pStyle w:val="a"/>
        <w:numPr>
          <w:ilvl w:val="0"/>
          <w:numId w:val="59"/>
        </w:numPr>
        <w:ind w:leftChars="0"/>
        <w:rPr>
          <w:lang w:eastAsia="zh-CN"/>
        </w:rPr>
      </w:pPr>
      <w:r>
        <w:rPr>
          <w:lang w:eastAsia="zh-CN"/>
        </w:rPr>
        <w:t>R1-2006530 Evaluation on FR1 coverage performance</w:t>
      </w:r>
      <w:r>
        <w:rPr>
          <w:lang w:eastAsia="zh-CN"/>
        </w:rPr>
        <w:tab/>
        <w:t>Apple</w:t>
      </w:r>
    </w:p>
    <w:p w14:paraId="0E03ADF6" w14:textId="77777777" w:rsidR="00025EE8" w:rsidRDefault="009B6EF5">
      <w:pPr>
        <w:pStyle w:val="a"/>
        <w:numPr>
          <w:ilvl w:val="0"/>
          <w:numId w:val="59"/>
        </w:numPr>
        <w:ind w:leftChars="0"/>
        <w:rPr>
          <w:lang w:eastAsia="zh-CN"/>
        </w:rPr>
      </w:pPr>
      <w:r>
        <w:rPr>
          <w:lang w:eastAsia="zh-CN"/>
        </w:rPr>
        <w:t>R1-2006534 Baseline coverage performance for FR1</w:t>
      </w:r>
      <w:r>
        <w:rPr>
          <w:lang w:eastAsia="zh-CN"/>
        </w:rPr>
        <w:tab/>
        <w:t>Xiaomi Technology</w:t>
      </w:r>
    </w:p>
    <w:p w14:paraId="3E35772E" w14:textId="77777777" w:rsidR="00025EE8" w:rsidRDefault="009B6EF5">
      <w:pPr>
        <w:pStyle w:val="a"/>
        <w:numPr>
          <w:ilvl w:val="0"/>
          <w:numId w:val="59"/>
        </w:numPr>
        <w:ind w:leftChars="0"/>
        <w:rPr>
          <w:lang w:eastAsia="zh-CN"/>
        </w:rPr>
      </w:pPr>
      <w:r>
        <w:rPr>
          <w:lang w:eastAsia="zh-CN"/>
        </w:rPr>
        <w:t>R1-2006578 Evaluation results of coverage for FR1 Urban scenario</w:t>
      </w:r>
      <w:r>
        <w:rPr>
          <w:lang w:eastAsia="zh-CN"/>
        </w:rPr>
        <w:tab/>
        <w:t>Sharp</w:t>
      </w:r>
    </w:p>
    <w:p w14:paraId="2429FE1F" w14:textId="77777777" w:rsidR="00025EE8" w:rsidRDefault="009B6EF5">
      <w:pPr>
        <w:pStyle w:val="a"/>
        <w:numPr>
          <w:ilvl w:val="0"/>
          <w:numId w:val="59"/>
        </w:numPr>
        <w:ind w:leftChars="0"/>
        <w:rPr>
          <w:lang w:eastAsia="zh-CN"/>
        </w:rPr>
      </w:pPr>
      <w:r>
        <w:rPr>
          <w:lang w:eastAsia="zh-CN"/>
        </w:rPr>
        <w:lastRenderedPageBreak/>
        <w:t>R1-2006611 Link and System Evaluation of Coverage for FR1</w:t>
      </w:r>
      <w:r>
        <w:rPr>
          <w:lang w:eastAsia="zh-CN"/>
        </w:rPr>
        <w:tab/>
        <w:t>Ericsson</w:t>
      </w:r>
    </w:p>
    <w:p w14:paraId="7A06C001" w14:textId="77777777" w:rsidR="00025EE8" w:rsidRDefault="009B6EF5">
      <w:pPr>
        <w:pStyle w:val="a"/>
        <w:numPr>
          <w:ilvl w:val="0"/>
          <w:numId w:val="59"/>
        </w:numPr>
        <w:ind w:leftChars="0"/>
        <w:rPr>
          <w:lang w:eastAsia="zh-CN"/>
        </w:rPr>
      </w:pPr>
      <w:r>
        <w:rPr>
          <w:lang w:eastAsia="zh-CN"/>
        </w:rPr>
        <w:t>R1-2006645 Views on target performance metric and values for FR1 coverage enhancements</w:t>
      </w:r>
      <w:r>
        <w:rPr>
          <w:lang w:eastAsia="zh-CN"/>
        </w:rPr>
        <w:tab/>
        <w:t>SoftBank Corp.</w:t>
      </w:r>
    </w:p>
    <w:p w14:paraId="7000D0E9" w14:textId="77777777" w:rsidR="00025EE8" w:rsidRDefault="009B6EF5">
      <w:pPr>
        <w:pStyle w:val="a"/>
        <w:numPr>
          <w:ilvl w:val="0"/>
          <w:numId w:val="59"/>
        </w:numPr>
        <w:ind w:leftChars="0"/>
        <w:rPr>
          <w:lang w:eastAsia="zh-CN"/>
        </w:rPr>
      </w:pPr>
      <w:r>
        <w:rPr>
          <w:lang w:eastAsia="zh-CN"/>
        </w:rPr>
        <w:t>R1-2006652 Baseline coverage performance for FR1</w:t>
      </w:r>
      <w:r>
        <w:rPr>
          <w:lang w:eastAsia="zh-CN"/>
        </w:rPr>
        <w:tab/>
        <w:t>Charter Communications</w:t>
      </w:r>
    </w:p>
    <w:p w14:paraId="6A5B5FDF" w14:textId="77777777" w:rsidR="00025EE8" w:rsidRDefault="009B6EF5">
      <w:pPr>
        <w:pStyle w:val="a"/>
        <w:numPr>
          <w:ilvl w:val="0"/>
          <w:numId w:val="59"/>
        </w:numPr>
        <w:ind w:leftChars="0"/>
        <w:rPr>
          <w:lang w:eastAsia="zh-CN"/>
        </w:rPr>
      </w:pPr>
      <w:r>
        <w:rPr>
          <w:lang w:eastAsia="zh-CN"/>
        </w:rPr>
        <w:t>R1-2006739 Baseline coverage performance for FR1</w:t>
      </w:r>
      <w:r>
        <w:rPr>
          <w:lang w:eastAsia="zh-CN"/>
        </w:rPr>
        <w:tab/>
        <w:t>NTT DOCOMO, INC.</w:t>
      </w:r>
    </w:p>
    <w:p w14:paraId="4E79D723" w14:textId="77777777" w:rsidR="00025EE8" w:rsidRDefault="009B6EF5">
      <w:pPr>
        <w:pStyle w:val="a"/>
        <w:numPr>
          <w:ilvl w:val="0"/>
          <w:numId w:val="59"/>
        </w:numPr>
        <w:ind w:leftChars="0"/>
        <w:rPr>
          <w:lang w:eastAsia="zh-CN"/>
        </w:rPr>
      </w:pPr>
      <w:r>
        <w:rPr>
          <w:lang w:eastAsia="zh-CN"/>
        </w:rPr>
        <w:t>R1-2006818 Baseline FR1 coverage performance</w:t>
      </w:r>
      <w:r>
        <w:rPr>
          <w:lang w:eastAsia="zh-CN"/>
        </w:rPr>
        <w:tab/>
        <w:t>Qualcomm Incorporated</w:t>
      </w:r>
    </w:p>
    <w:p w14:paraId="333F2D7C" w14:textId="77777777" w:rsidR="00025EE8" w:rsidRDefault="009B6EF5">
      <w:pPr>
        <w:pStyle w:val="a"/>
        <w:numPr>
          <w:ilvl w:val="0"/>
          <w:numId w:val="59"/>
        </w:numPr>
        <w:ind w:leftChars="0"/>
        <w:rPr>
          <w:lang w:eastAsia="zh-CN"/>
        </w:rPr>
      </w:pPr>
      <w:r>
        <w:rPr>
          <w:lang w:eastAsia="zh-CN"/>
        </w:rPr>
        <w:t>R1-2005259</w:t>
      </w:r>
      <w:r>
        <w:rPr>
          <w:lang w:eastAsia="zh-CN"/>
        </w:rPr>
        <w:tab/>
        <w:t>Discussions on simulation assumptions for VoIP</w:t>
      </w:r>
      <w:r>
        <w:rPr>
          <w:lang w:eastAsia="zh-CN"/>
        </w:rPr>
        <w:tab/>
        <w:t>Huawei, HiSilicon</w:t>
      </w:r>
    </w:p>
    <w:p w14:paraId="19C0CABC" w14:textId="77777777" w:rsidR="00025EE8" w:rsidRDefault="009B6EF5">
      <w:pPr>
        <w:pStyle w:val="a"/>
        <w:numPr>
          <w:ilvl w:val="0"/>
          <w:numId w:val="59"/>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142E5C3A" w14:textId="77777777" w:rsidR="00025EE8" w:rsidRDefault="009B6EF5">
      <w:pPr>
        <w:pStyle w:val="a"/>
        <w:numPr>
          <w:ilvl w:val="0"/>
          <w:numId w:val="59"/>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94CCF3" w14:textId="77777777" w:rsidR="00025EE8" w:rsidRDefault="009B6EF5">
      <w:pPr>
        <w:pStyle w:val="a"/>
        <w:numPr>
          <w:ilvl w:val="0"/>
          <w:numId w:val="59"/>
        </w:numPr>
        <w:ind w:leftChars="0"/>
        <w:rPr>
          <w:lang w:eastAsia="zh-CN"/>
        </w:rPr>
      </w:pPr>
      <w:r>
        <w:rPr>
          <w:lang w:eastAsia="zh-CN"/>
        </w:rPr>
        <w:t>R1-2005430</w:t>
      </w:r>
      <w:r>
        <w:rPr>
          <w:lang w:eastAsia="zh-CN"/>
        </w:rPr>
        <w:tab/>
        <w:t>Discussion on evaluation methodology for NR coverage</w:t>
      </w:r>
      <w:r>
        <w:rPr>
          <w:lang w:eastAsia="zh-CN"/>
        </w:rPr>
        <w:tab/>
        <w:t>ZTE</w:t>
      </w:r>
    </w:p>
    <w:p w14:paraId="548762BD" w14:textId="77777777" w:rsidR="00025EE8" w:rsidRDefault="009B6EF5">
      <w:pPr>
        <w:pStyle w:val="a"/>
        <w:numPr>
          <w:ilvl w:val="0"/>
          <w:numId w:val="59"/>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68E3CC0B" w14:textId="77777777" w:rsidR="00025EE8" w:rsidRDefault="009B6EF5">
      <w:pPr>
        <w:pStyle w:val="a"/>
        <w:numPr>
          <w:ilvl w:val="0"/>
          <w:numId w:val="59"/>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0617A49B" w14:textId="77777777" w:rsidR="00025EE8" w:rsidRDefault="009B6EF5">
      <w:pPr>
        <w:pStyle w:val="a"/>
        <w:numPr>
          <w:ilvl w:val="0"/>
          <w:numId w:val="59"/>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54128348" w14:textId="77777777" w:rsidR="00025EE8" w:rsidRDefault="009B6EF5">
      <w:pPr>
        <w:pStyle w:val="a"/>
        <w:numPr>
          <w:ilvl w:val="0"/>
          <w:numId w:val="59"/>
        </w:numPr>
        <w:ind w:leftChars="0"/>
        <w:rPr>
          <w:lang w:eastAsia="zh-CN"/>
        </w:rPr>
      </w:pPr>
      <w:r>
        <w:rPr>
          <w:lang w:eastAsia="zh-CN"/>
        </w:rPr>
        <w:t>R1-2006050</w:t>
      </w:r>
      <w:r>
        <w:rPr>
          <w:lang w:eastAsia="zh-CN"/>
        </w:rPr>
        <w:tab/>
        <w:t>Functionality of Coverage Enhancement and other SI/WI</w:t>
      </w:r>
      <w:r>
        <w:rPr>
          <w:lang w:eastAsia="zh-CN"/>
        </w:rPr>
        <w:tab/>
        <w:t>OPPO</w:t>
      </w:r>
    </w:p>
    <w:p w14:paraId="65434B1A" w14:textId="77777777" w:rsidR="00025EE8" w:rsidRDefault="009B6EF5">
      <w:pPr>
        <w:pStyle w:val="a"/>
        <w:numPr>
          <w:ilvl w:val="0"/>
          <w:numId w:val="59"/>
        </w:numPr>
        <w:ind w:leftChars="0"/>
        <w:rPr>
          <w:lang w:eastAsia="zh-CN"/>
        </w:rPr>
      </w:pPr>
      <w:r>
        <w:rPr>
          <w:lang w:eastAsia="zh-CN"/>
        </w:rPr>
        <w:t>R1-2006293</w:t>
      </w:r>
      <w:r>
        <w:rPr>
          <w:lang w:eastAsia="zh-CN"/>
        </w:rPr>
        <w:tab/>
        <w:t>Reducing PDCCH load of coverage-limited UEs</w:t>
      </w:r>
      <w:r>
        <w:rPr>
          <w:lang w:eastAsia="zh-CN"/>
        </w:rPr>
        <w:tab/>
        <w:t>InterDigital, Inc.</w:t>
      </w:r>
    </w:p>
    <w:p w14:paraId="61A51E80" w14:textId="77777777" w:rsidR="00025EE8" w:rsidRDefault="009B6EF5">
      <w:pPr>
        <w:pStyle w:val="a"/>
        <w:numPr>
          <w:ilvl w:val="0"/>
          <w:numId w:val="59"/>
        </w:numPr>
        <w:ind w:leftChars="0"/>
        <w:rPr>
          <w:lang w:eastAsia="zh-CN"/>
        </w:rPr>
      </w:pPr>
      <w:r>
        <w:rPr>
          <w:lang w:eastAsia="zh-CN"/>
        </w:rPr>
        <w:t>R1-2006616</w:t>
      </w:r>
      <w:r>
        <w:rPr>
          <w:lang w:eastAsia="zh-CN"/>
        </w:rPr>
        <w:tab/>
        <w:t>Evaluation methodology for coverage enhancements</w:t>
      </w:r>
      <w:r>
        <w:rPr>
          <w:lang w:eastAsia="zh-CN"/>
        </w:rPr>
        <w:tab/>
        <w:t>Ericsson</w:t>
      </w:r>
    </w:p>
    <w:p w14:paraId="16901096" w14:textId="77777777" w:rsidR="00025EE8" w:rsidRDefault="009B6EF5">
      <w:pPr>
        <w:pStyle w:val="a"/>
        <w:numPr>
          <w:ilvl w:val="0"/>
          <w:numId w:val="59"/>
        </w:numPr>
        <w:ind w:leftChars="0"/>
        <w:rPr>
          <w:lang w:eastAsia="zh-CN"/>
        </w:rPr>
      </w:pPr>
      <w:r>
        <w:rPr>
          <w:lang w:eastAsia="zh-CN"/>
        </w:rPr>
        <w:t>R1-2006823</w:t>
      </w:r>
      <w:r>
        <w:rPr>
          <w:lang w:eastAsia="zh-CN"/>
        </w:rPr>
        <w:tab/>
        <w:t>Other coverage enhancement aspects</w:t>
      </w:r>
      <w:r>
        <w:rPr>
          <w:lang w:eastAsia="zh-CN"/>
        </w:rPr>
        <w:tab/>
        <w:t>Qualcomm Incorporated</w:t>
      </w:r>
    </w:p>
    <w:p w14:paraId="2FD8F62D" w14:textId="77777777" w:rsidR="00025EE8" w:rsidRDefault="00025EE8">
      <w:pPr>
        <w:pStyle w:val="a"/>
        <w:numPr>
          <w:ilvl w:val="0"/>
          <w:numId w:val="0"/>
        </w:numPr>
        <w:ind w:left="480"/>
        <w:rPr>
          <w:lang w:eastAsia="zh-CN"/>
        </w:rPr>
      </w:pPr>
    </w:p>
    <w:p w14:paraId="3168F237" w14:textId="77777777" w:rsidR="00025EE8" w:rsidRDefault="00025EE8">
      <w:pPr>
        <w:rPr>
          <w:lang w:eastAsia="zh-CN"/>
        </w:rPr>
      </w:pPr>
    </w:p>
    <w:p w14:paraId="222107F7" w14:textId="77777777" w:rsidR="00025EE8" w:rsidRDefault="009B6EF5">
      <w:pPr>
        <w:pStyle w:val="10"/>
        <w:spacing w:after="180"/>
      </w:pPr>
      <w:r>
        <w:t>Annex – Agreements at RAN1#101e</w:t>
      </w:r>
    </w:p>
    <w:p w14:paraId="683B5C5B" w14:textId="77777777" w:rsidR="00025EE8" w:rsidRDefault="009B6EF5">
      <w:pPr>
        <w:rPr>
          <w:lang w:eastAsia="zh-CN"/>
        </w:rPr>
      </w:pPr>
      <w:r>
        <w:rPr>
          <w:lang w:eastAsia="zh-CN"/>
        </w:rPr>
        <w:t>Update on 6/1: to check 6/2</w:t>
      </w:r>
    </w:p>
    <w:p w14:paraId="4852EFCA" w14:textId="77777777" w:rsidR="00025EE8" w:rsidRDefault="009B6EF5">
      <w:pPr>
        <w:rPr>
          <w:lang w:eastAsia="zh-CN"/>
        </w:rPr>
      </w:pPr>
      <w:r>
        <w:rPr>
          <w:lang w:eastAsia="zh-CN"/>
        </w:rPr>
        <w:t>Update from 6/4 GTW:</w:t>
      </w:r>
    </w:p>
    <w:p w14:paraId="30C60554" w14:textId="77777777" w:rsidR="00025EE8" w:rsidRDefault="009B6EF5">
      <w:pPr>
        <w:rPr>
          <w:highlight w:val="green"/>
        </w:rPr>
      </w:pPr>
      <w:r>
        <w:rPr>
          <w:highlight w:val="green"/>
        </w:rPr>
        <w:t>Agreements:</w:t>
      </w:r>
    </w:p>
    <w:p w14:paraId="37C74567" w14:textId="77777777" w:rsidR="00025EE8" w:rsidRDefault="009B6EF5">
      <w:pPr>
        <w:pStyle w:val="a"/>
        <w:numPr>
          <w:ilvl w:val="0"/>
          <w:numId w:val="29"/>
        </w:numPr>
        <w:snapToGrid/>
        <w:spacing w:after="0" w:afterAutospacing="0"/>
        <w:ind w:leftChars="0"/>
        <w:contextualSpacing/>
        <w:rPr>
          <w:rFonts w:eastAsia="Batang"/>
        </w:rPr>
      </w:pPr>
      <w:r>
        <w:rPr>
          <w:rFonts w:eastAsia="Batang"/>
        </w:rPr>
        <w:t>Adopt the following target data rates for eMBB performance evaluation for FR1.</w:t>
      </w:r>
    </w:p>
    <w:p w14:paraId="72BE4ABE" w14:textId="77777777" w:rsidR="00025EE8" w:rsidRDefault="009B6EF5">
      <w:pPr>
        <w:numPr>
          <w:ilvl w:val="0"/>
          <w:numId w:val="60"/>
        </w:numPr>
        <w:autoSpaceDN w:val="0"/>
        <w:snapToGrid/>
        <w:spacing w:after="0" w:afterAutospacing="0"/>
        <w:contextualSpacing/>
      </w:pPr>
      <w:r>
        <w:t>Urban scenario: DL 10Mbps, UL 1Mbps</w:t>
      </w:r>
    </w:p>
    <w:p w14:paraId="0946626C" w14:textId="77777777" w:rsidR="00025EE8" w:rsidRDefault="009B6EF5">
      <w:pPr>
        <w:numPr>
          <w:ilvl w:val="0"/>
          <w:numId w:val="60"/>
        </w:numPr>
        <w:autoSpaceDN w:val="0"/>
        <w:snapToGrid/>
        <w:spacing w:after="0" w:afterAutospacing="0"/>
        <w:contextualSpacing/>
      </w:pPr>
      <w:r>
        <w:t>Rural scenario: DL 1Mbps, UL 100kbps</w:t>
      </w:r>
    </w:p>
    <w:p w14:paraId="6C3A8566" w14:textId="77777777" w:rsidR="00025EE8" w:rsidRDefault="009B6EF5">
      <w:pPr>
        <w:numPr>
          <w:ilvl w:val="0"/>
          <w:numId w:val="6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1C94CA" w14:textId="77777777" w:rsidR="00025EE8" w:rsidRDefault="00025EE8">
      <w:pPr>
        <w:rPr>
          <w:rFonts w:eastAsia="Batang"/>
        </w:rPr>
      </w:pPr>
    </w:p>
    <w:p w14:paraId="0F84D13E" w14:textId="77777777" w:rsidR="00025EE8" w:rsidRDefault="009B6EF5">
      <w:pPr>
        <w:rPr>
          <w:rFonts w:eastAsia="Batang"/>
          <w:b/>
          <w:highlight w:val="green"/>
        </w:rPr>
      </w:pPr>
      <w:r>
        <w:rPr>
          <w:rFonts w:eastAsia="Batang"/>
          <w:b/>
          <w:highlight w:val="green"/>
        </w:rPr>
        <w:t>Agreements:</w:t>
      </w:r>
    </w:p>
    <w:p w14:paraId="755BF26A" w14:textId="77777777" w:rsidR="00025EE8" w:rsidRDefault="009B6EF5">
      <w:pPr>
        <w:pStyle w:val="a"/>
        <w:numPr>
          <w:ilvl w:val="0"/>
          <w:numId w:val="29"/>
        </w:numPr>
        <w:snapToGrid/>
        <w:spacing w:after="0" w:afterAutospacing="0"/>
        <w:ind w:leftChars="0"/>
        <w:contextualSpacing/>
      </w:pPr>
      <w:r>
        <w:lastRenderedPageBreak/>
        <w:t xml:space="preserve">For VoIP </w:t>
      </w:r>
      <w:r>
        <w:rPr>
          <w:rFonts w:eastAsia="Batang"/>
        </w:rPr>
        <w:t>performance evaluation based on link-level simulation for FR1</w:t>
      </w:r>
      <w:r>
        <w:rPr>
          <w:rFonts w:ascii="宋体" w:hAnsi="宋体" w:hint="eastAsia"/>
        </w:rPr>
        <w:t>.</w:t>
      </w:r>
    </w:p>
    <w:p w14:paraId="636FC3DE" w14:textId="77777777" w:rsidR="00025EE8" w:rsidRDefault="009B6EF5">
      <w:pPr>
        <w:numPr>
          <w:ilvl w:val="0"/>
          <w:numId w:val="35"/>
        </w:numPr>
        <w:autoSpaceDN w:val="0"/>
        <w:snapToGrid/>
        <w:spacing w:after="0" w:afterAutospacing="0"/>
        <w:contextualSpacing/>
      </w:pPr>
      <w:r>
        <w:t xml:space="preserve">A packet size of </w:t>
      </w:r>
      <w:commentRangeStart w:id="102"/>
      <w:r>
        <w:t xml:space="preserve">[320] </w:t>
      </w:r>
      <w:commentRangeEnd w:id="102"/>
      <w:r>
        <w:rPr>
          <w:rStyle w:val="aff2"/>
          <w:lang w:eastAsia="zh-CN"/>
        </w:rPr>
        <w:commentReference w:id="102"/>
      </w:r>
      <w:r>
        <w:t>bits with 20ms data arriving interval is adopted.</w:t>
      </w:r>
    </w:p>
    <w:p w14:paraId="4A65DD1E" w14:textId="77777777" w:rsidR="00025EE8" w:rsidRDefault="009B6EF5">
      <w:pPr>
        <w:numPr>
          <w:ilvl w:val="0"/>
          <w:numId w:val="35"/>
        </w:numPr>
        <w:autoSpaceDN w:val="0"/>
        <w:snapToGrid/>
        <w:spacing w:after="0" w:afterAutospacing="0"/>
        <w:contextualSpacing/>
        <w:rPr>
          <w:color w:val="FF0000"/>
        </w:rPr>
      </w:pPr>
      <w:r>
        <w:rPr>
          <w:strike/>
          <w:color w:val="FF0000"/>
        </w:rPr>
        <w:t>FFS</w:t>
      </w:r>
      <w:commentRangeStart w:id="103"/>
      <w:r>
        <w:rPr>
          <w:color w:val="FF0000"/>
        </w:rPr>
        <w:t>TBD</w:t>
      </w:r>
      <w:r>
        <w:t xml:space="preserve">: TBS for SIP invite message. </w:t>
      </w:r>
      <w:r>
        <w:rPr>
          <w:color w:val="FF0000"/>
        </w:rPr>
        <w:t>Payload of 1500 bytes can be a starting point.</w:t>
      </w:r>
      <w:commentRangeEnd w:id="103"/>
      <w:r>
        <w:rPr>
          <w:rStyle w:val="aff2"/>
          <w:lang w:eastAsia="zh-CN"/>
        </w:rPr>
        <w:commentReference w:id="103"/>
      </w:r>
    </w:p>
    <w:p w14:paraId="076421E9" w14:textId="77777777" w:rsidR="00025EE8" w:rsidRDefault="00025EE8">
      <w:pPr>
        <w:rPr>
          <w:rFonts w:eastAsia="Batang"/>
        </w:rPr>
      </w:pPr>
    </w:p>
    <w:p w14:paraId="277596B4" w14:textId="77777777" w:rsidR="00025EE8" w:rsidRDefault="009B6EF5">
      <w:pPr>
        <w:rPr>
          <w:rFonts w:eastAsia="Batang"/>
          <w:bCs/>
          <w:highlight w:val="green"/>
        </w:rPr>
      </w:pPr>
      <w:r>
        <w:rPr>
          <w:rFonts w:eastAsia="Batang"/>
          <w:bCs/>
          <w:highlight w:val="green"/>
        </w:rPr>
        <w:t>Agreements:</w:t>
      </w:r>
    </w:p>
    <w:p w14:paraId="65232D90" w14:textId="77777777" w:rsidR="00025EE8" w:rsidRDefault="009B6EF5">
      <w:pPr>
        <w:pStyle w:val="a"/>
        <w:numPr>
          <w:ilvl w:val="0"/>
          <w:numId w:val="29"/>
        </w:numPr>
        <w:snapToGrid/>
        <w:spacing w:after="0" w:afterAutospacing="0"/>
        <w:ind w:leftChars="0"/>
        <w:contextualSpacing/>
      </w:pPr>
      <w:r>
        <w:t>The basic evaluation methodology is based on link-level simulation for FR1.</w:t>
      </w:r>
    </w:p>
    <w:p w14:paraId="1197D3AB" w14:textId="77777777" w:rsidR="00025EE8" w:rsidRDefault="009B6EF5">
      <w:pPr>
        <w:numPr>
          <w:ilvl w:val="0"/>
          <w:numId w:val="35"/>
        </w:numPr>
        <w:autoSpaceDN w:val="0"/>
        <w:snapToGrid/>
        <w:spacing w:after="0" w:afterAutospacing="0"/>
        <w:contextualSpacing/>
      </w:pPr>
      <w:r>
        <w:t>Step 1: Obtain the required SINR for the physical channels under target scenarios and service/reliability requirements.</w:t>
      </w:r>
    </w:p>
    <w:p w14:paraId="089FFF3F" w14:textId="77777777" w:rsidR="00025EE8" w:rsidRDefault="009B6EF5">
      <w:pPr>
        <w:numPr>
          <w:ilvl w:val="0"/>
          <w:numId w:val="35"/>
        </w:numPr>
        <w:autoSpaceDN w:val="0"/>
        <w:snapToGrid/>
        <w:spacing w:after="0" w:afterAutospacing="0"/>
        <w:contextualSpacing/>
      </w:pPr>
      <w:r>
        <w:t>Step 2: Obtain the baseline performance based on required SINR and link budget template.</w:t>
      </w:r>
    </w:p>
    <w:p w14:paraId="7D0FC93B" w14:textId="77777777" w:rsidR="00025EE8" w:rsidRDefault="009B6EF5">
      <w:pPr>
        <w:numPr>
          <w:ilvl w:val="0"/>
          <w:numId w:val="3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61A7E939" w14:textId="77777777" w:rsidR="00025EE8" w:rsidRDefault="009B6EF5">
      <w:pPr>
        <w:pStyle w:val="a"/>
        <w:numPr>
          <w:ilvl w:val="0"/>
          <w:numId w:val="29"/>
        </w:numPr>
        <w:snapToGrid/>
        <w:spacing w:after="0" w:afterAutospacing="0"/>
        <w:ind w:leftChars="0"/>
        <w:contextualSpacing/>
      </w:pPr>
      <w:r>
        <w:rPr>
          <w:strike/>
          <w:color w:val="FF0000"/>
        </w:rPr>
        <w:t xml:space="preserve">FFS: </w:t>
      </w:r>
      <w:r>
        <w:t>The evaluation methodology based on system-level simulation is optional for FR1.</w:t>
      </w:r>
    </w:p>
    <w:p w14:paraId="01AB153D" w14:textId="77777777" w:rsidR="00025EE8" w:rsidRDefault="009B6EF5">
      <w:pPr>
        <w:numPr>
          <w:ilvl w:val="0"/>
          <w:numId w:val="35"/>
        </w:numPr>
        <w:autoSpaceDN w:val="0"/>
        <w:snapToGrid/>
        <w:spacing w:after="0" w:afterAutospacing="0"/>
        <w:contextualSpacing/>
      </w:pPr>
      <w:r>
        <w:t>Note: The simulation assumptions for SLS are up to companies’ reports.</w:t>
      </w:r>
    </w:p>
    <w:p w14:paraId="1B5A7D5C" w14:textId="77777777" w:rsidR="00025EE8" w:rsidRDefault="00025EE8">
      <w:pPr>
        <w:rPr>
          <w:rFonts w:eastAsia="等线"/>
        </w:rPr>
      </w:pPr>
    </w:p>
    <w:p w14:paraId="7987EEBD" w14:textId="77777777" w:rsidR="00025EE8" w:rsidRDefault="009B6EF5">
      <w:pPr>
        <w:rPr>
          <w:rFonts w:eastAsia="Batang"/>
          <w:bCs/>
          <w:highlight w:val="green"/>
          <w:lang w:eastAsia="en-US"/>
        </w:rPr>
      </w:pPr>
      <w:r>
        <w:rPr>
          <w:rFonts w:eastAsia="Batang"/>
          <w:bCs/>
          <w:highlight w:val="green"/>
        </w:rPr>
        <w:t>Agreements:</w:t>
      </w:r>
    </w:p>
    <w:p w14:paraId="6EDEC1F7" w14:textId="77777777" w:rsidR="00025EE8" w:rsidRDefault="009B6EF5">
      <w:pPr>
        <w:pStyle w:val="a"/>
        <w:numPr>
          <w:ilvl w:val="0"/>
          <w:numId w:val="29"/>
        </w:numPr>
        <w:snapToGrid/>
        <w:spacing w:after="0" w:afterAutospacing="0"/>
        <w:ind w:leftChars="0"/>
        <w:contextualSpacing/>
        <w:rPr>
          <w:rFonts w:eastAsia="Calibri"/>
        </w:rPr>
      </w:pPr>
      <w:r>
        <w:t>For link level simulation, adopt the following table for PUSCH and PUCCH for FR1.</w:t>
      </w:r>
    </w:p>
    <w:p w14:paraId="72C423ED" w14:textId="77777777" w:rsidR="00025EE8" w:rsidRDefault="00025EE8"/>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18EF6A2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A33D65"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36774719" w14:textId="77777777" w:rsidR="00025EE8" w:rsidRDefault="009B6EF5">
            <w:pPr>
              <w:jc w:val="center"/>
              <w:rPr>
                <w:b/>
              </w:rPr>
            </w:pPr>
            <w:r>
              <w:rPr>
                <w:b/>
              </w:rPr>
              <w:t>Values</w:t>
            </w:r>
          </w:p>
        </w:tc>
      </w:tr>
      <w:tr w:rsidR="00025EE8" w14:paraId="0FEC77B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C7BBAC" w14:textId="77777777" w:rsidR="00025EE8" w:rsidRDefault="009B6EF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0779219" w14:textId="77777777" w:rsidR="00025EE8" w:rsidRDefault="009B6EF5">
            <w:pPr>
              <w:pStyle w:val="ab"/>
              <w:spacing w:line="256" w:lineRule="auto"/>
              <w:rPr>
                <w:bCs/>
                <w:lang w:eastAsia="zh-CN"/>
              </w:rPr>
            </w:pPr>
            <w:r>
              <w:rPr>
                <w:bCs/>
                <w:lang w:eastAsia="zh-CN"/>
              </w:rPr>
              <w:t xml:space="preserve">Urban: 4GHz (TDD), 2.6GHz (TDD) </w:t>
            </w:r>
          </w:p>
          <w:p w14:paraId="562C900A" w14:textId="77777777" w:rsidR="00025EE8" w:rsidRDefault="009B6EF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069EAA00" w14:textId="77777777" w:rsidR="00025EE8" w:rsidRDefault="009B6EF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025EE8" w14:paraId="097A7600"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DB9D71C" w14:textId="77777777" w:rsidR="00025EE8" w:rsidRDefault="009B6EF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5D7E4462" w14:textId="77777777" w:rsidR="00025EE8" w:rsidRDefault="009B6EF5">
            <w:pPr>
              <w:pStyle w:val="ab"/>
              <w:rPr>
                <w:color w:val="FF0000"/>
                <w:lang w:eastAsia="zh-CN"/>
              </w:rPr>
            </w:pPr>
            <w:r>
              <w:rPr>
                <w:color w:val="FF0000"/>
                <w:lang w:eastAsia="zh-CN"/>
              </w:rPr>
              <w:t>DDDSU (S: 10D:2G:2U) only for 4GHz</w:t>
            </w:r>
          </w:p>
          <w:p w14:paraId="50123D24" w14:textId="77777777" w:rsidR="00025EE8" w:rsidRDefault="009B6EF5">
            <w:pPr>
              <w:pStyle w:val="ab"/>
              <w:rPr>
                <w:color w:val="FF0000"/>
                <w:lang w:eastAsia="zh-CN"/>
              </w:rPr>
            </w:pPr>
            <w:r>
              <w:rPr>
                <w:color w:val="FF0000"/>
                <w:lang w:eastAsia="zh-CN"/>
              </w:rPr>
              <w:t xml:space="preserve">DDDSUDDSUU (S: 10D:2G:2U) only for 4GHz </w:t>
            </w:r>
          </w:p>
          <w:p w14:paraId="66C06A3D" w14:textId="77777777" w:rsidR="00025EE8" w:rsidRDefault="009B6EF5">
            <w:pPr>
              <w:pStyle w:val="ab"/>
              <w:rPr>
                <w:color w:val="FF0000"/>
                <w:lang w:eastAsia="zh-CN"/>
              </w:rPr>
            </w:pPr>
            <w:r>
              <w:rPr>
                <w:color w:val="FF0000"/>
                <w:lang w:eastAsia="zh-CN"/>
              </w:rPr>
              <w:t>DDDDDDDSUU (S: 6D:4G:4U) only for 2.6GHz</w:t>
            </w:r>
          </w:p>
          <w:p w14:paraId="7EB89008" w14:textId="77777777" w:rsidR="00025EE8" w:rsidRDefault="009B6EF5">
            <w:pPr>
              <w:pStyle w:val="ab"/>
              <w:rPr>
                <w:lang w:eastAsia="zh-CN"/>
              </w:rPr>
            </w:pPr>
            <w:r>
              <w:rPr>
                <w:color w:val="FF0000"/>
                <w:lang w:eastAsia="zh-CN"/>
              </w:rPr>
              <w:lastRenderedPageBreak/>
              <w:t>Other frame structures can be reported by companies.</w:t>
            </w:r>
          </w:p>
        </w:tc>
      </w:tr>
      <w:tr w:rsidR="00025EE8" w14:paraId="31A662F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A0D917A" w14:textId="77777777" w:rsidR="00025EE8" w:rsidRDefault="009B6EF5">
            <w:pPr>
              <w:rPr>
                <w:bCs/>
                <w:lang w:eastAsia="en-US"/>
              </w:rPr>
            </w:pPr>
            <w:r>
              <w:lastRenderedPageBreak/>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592C6FE" w14:textId="77777777" w:rsidR="00025EE8" w:rsidRDefault="009B6EF5">
            <w:r>
              <w:t>Urban: NLoS</w:t>
            </w:r>
          </w:p>
          <w:p w14:paraId="5AE8D7A9" w14:textId="77777777" w:rsidR="00025EE8" w:rsidRDefault="009B6EF5">
            <w:r>
              <w:t>Rural: NLoS and LoS</w:t>
            </w:r>
          </w:p>
        </w:tc>
      </w:tr>
      <w:tr w:rsidR="00025EE8" w14:paraId="3CBF12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30294C" w14:textId="77777777" w:rsidR="00025EE8" w:rsidRDefault="009B6EF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DAD3AF3" w14:textId="77777777" w:rsidR="00025EE8" w:rsidRDefault="009B6EF5">
            <w:pPr>
              <w:rPr>
                <w:bCs/>
                <w:color w:val="FF0000"/>
              </w:rPr>
            </w:pPr>
            <w:r>
              <w:rPr>
                <w:bCs/>
                <w:color w:val="FF0000"/>
              </w:rPr>
              <w:t>100MHz for 4GHz and 2.6GHz.</w:t>
            </w:r>
          </w:p>
          <w:p w14:paraId="29BB5D29" w14:textId="77777777" w:rsidR="00025EE8" w:rsidRDefault="009B6EF5">
            <w:pPr>
              <w:rPr>
                <w:bCs/>
                <w:color w:val="FF0000"/>
              </w:rPr>
            </w:pPr>
            <w:r>
              <w:rPr>
                <w:bCs/>
                <w:color w:val="FF0000"/>
              </w:rPr>
              <w:t>20MHz for 2GHz (FDD</w:t>
            </w:r>
          </w:p>
          <w:p w14:paraId="13F1C27E" w14:textId="77777777" w:rsidR="00025EE8" w:rsidRDefault="009B6EF5">
            <w:pPr>
              <w:rPr>
                <w:bCs/>
              </w:rPr>
            </w:pPr>
            <w:r>
              <w:rPr>
                <w:bCs/>
                <w:color w:val="FF0000"/>
              </w:rPr>
              <w:t>20MHz (optional for 10MHz) for 700MHz. (FDD)</w:t>
            </w:r>
          </w:p>
        </w:tc>
      </w:tr>
      <w:tr w:rsidR="00025EE8" w14:paraId="559A1F5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9233724" w14:textId="77777777" w:rsidR="00025EE8" w:rsidRDefault="009B6EF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27071415" w14:textId="77777777" w:rsidR="00025EE8" w:rsidRDefault="009B6EF5">
            <w:pPr>
              <w:rPr>
                <w:bCs/>
              </w:rPr>
            </w:pPr>
            <w:r>
              <w:rPr>
                <w:bCs/>
              </w:rPr>
              <w:t>30kHz for TDD, 15kHz for FDD.</w:t>
            </w:r>
          </w:p>
        </w:tc>
      </w:tr>
      <w:tr w:rsidR="00025EE8" w14:paraId="69C451E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4B1A29B"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7DB7BECA" w14:textId="77777777" w:rsidR="00025EE8" w:rsidRDefault="009B6EF5">
            <w:r>
              <w:t>TDL-C for NLOS, TDL-D for LOS.</w:t>
            </w:r>
          </w:p>
          <w:p w14:paraId="0D1F4B37" w14:textId="77777777" w:rsidR="00025EE8" w:rsidRDefault="009B6EF5">
            <w:pPr>
              <w:rPr>
                <w:color w:val="FF0000"/>
              </w:rPr>
            </w:pPr>
            <w:commentRangeStart w:id="104"/>
            <w:r>
              <w:rPr>
                <w:color w:val="FF0000"/>
              </w:rPr>
              <w:t>[CDL]</w:t>
            </w:r>
            <w:commentRangeEnd w:id="104"/>
            <w:r>
              <w:rPr>
                <w:rStyle w:val="aff2"/>
                <w:lang w:eastAsia="zh-CN"/>
              </w:rPr>
              <w:commentReference w:id="104"/>
            </w:r>
          </w:p>
        </w:tc>
      </w:tr>
      <w:tr w:rsidR="00025EE8" w14:paraId="579E0EEF"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B88284D" w14:textId="77777777" w:rsidR="00025EE8" w:rsidRDefault="009B6EF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217EC9B9" w14:textId="77777777" w:rsidR="00025EE8" w:rsidRDefault="009B6EF5">
            <w:r>
              <w:t>Urban: 3km/h for indoor</w:t>
            </w:r>
          </w:p>
          <w:p w14:paraId="180D7715" w14:textId="77777777" w:rsidR="00025EE8" w:rsidRDefault="009B6EF5">
            <w:r>
              <w:t>Rural: 3km/h for indoor, 120km/h  (optional 30km/h) for outdoor</w:t>
            </w:r>
          </w:p>
        </w:tc>
      </w:tr>
      <w:tr w:rsidR="00025EE8" w14:paraId="11FF894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AFCA67" w14:textId="77777777" w:rsidR="00025EE8" w:rsidRDefault="009B6EF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3F4BA9F" w14:textId="77777777" w:rsidR="00025EE8" w:rsidRDefault="009B6EF5">
            <w:r>
              <w:rPr>
                <w:color w:val="FF0000"/>
              </w:rPr>
              <w:t xml:space="preserve">w/ or w/o </w:t>
            </w:r>
            <w:r>
              <w:rPr>
                <w:strike/>
                <w:color w:val="FF0000"/>
              </w:rPr>
              <w:t>Intra-slot</w:t>
            </w:r>
            <w:r>
              <w:t xml:space="preserve"> frequency hopping for PUSCH</w:t>
            </w:r>
          </w:p>
          <w:p w14:paraId="7EA81A22" w14:textId="77777777" w:rsidR="00025EE8" w:rsidRDefault="009B6EF5">
            <w:r>
              <w:t>w/ frequency hopping for PUCCH</w:t>
            </w:r>
            <w:r>
              <w:rPr>
                <w:strike/>
                <w:color w:val="FF0000"/>
              </w:rPr>
              <w:t xml:space="preserve"> is enabled</w:t>
            </w:r>
            <w:r>
              <w:t>.</w:t>
            </w:r>
          </w:p>
        </w:tc>
      </w:tr>
    </w:tbl>
    <w:p w14:paraId="13425D9C" w14:textId="77777777" w:rsidR="00025EE8" w:rsidRDefault="00025EE8"/>
    <w:p w14:paraId="740DE3F7" w14:textId="77777777" w:rsidR="00025EE8" w:rsidRDefault="009B6EF5">
      <w:pPr>
        <w:numPr>
          <w:ilvl w:val="0"/>
          <w:numId w:val="61"/>
        </w:numPr>
        <w:snapToGrid/>
        <w:spacing w:after="0" w:afterAutospacing="0"/>
        <w:jc w:val="left"/>
      </w:pPr>
      <w:r>
        <w:t>FFS whether there are any additional simulation considerations for the extreme coverage scenarios (e.g., rural)</w:t>
      </w:r>
    </w:p>
    <w:p w14:paraId="53EF60B5" w14:textId="77777777" w:rsidR="00025EE8" w:rsidRDefault="00025EE8"/>
    <w:p w14:paraId="215DE1D6" w14:textId="77777777" w:rsidR="00025EE8" w:rsidRDefault="009B6EF5">
      <w:r>
        <w:t>Update on 6/5:</w:t>
      </w:r>
    </w:p>
    <w:p w14:paraId="29AD9FAB"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4D31D3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lang w:eastAsia="zh-CN"/>
        </w:rPr>
      </w:pPr>
      <w:commentRangeStart w:id="105"/>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05"/>
      <w:r>
        <w:rPr>
          <w:rStyle w:val="aff2"/>
          <w:lang w:eastAsia="zh-CN"/>
        </w:rPr>
        <w:commentReference w:id="105"/>
      </w:r>
    </w:p>
    <w:p w14:paraId="389BA662" w14:textId="77777777" w:rsidR="00025EE8" w:rsidRDefault="009B6EF5">
      <w:pPr>
        <w:numPr>
          <w:ilvl w:val="0"/>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4AC66F" w14:textId="77777777" w:rsidR="00025EE8" w:rsidRDefault="009B6EF5">
      <w:pPr>
        <w:numPr>
          <w:ilvl w:val="1"/>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0"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3DAB5914" w14:textId="77777777" w:rsidR="00025EE8" w:rsidRDefault="009B6EF5">
      <w:pPr>
        <w:numPr>
          <w:ilvl w:val="0"/>
          <w:numId w:val="56"/>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71853C6A" w14:textId="77777777" w:rsidR="00025EE8" w:rsidRDefault="009B6EF5">
      <w:pPr>
        <w:pStyle w:val="a"/>
        <w:numPr>
          <w:ilvl w:val="0"/>
          <w:numId w:val="56"/>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lastRenderedPageBreak/>
        <w:t>Option 3: Adopt single link budget template in TR 36.824 with necessary revisions, including adding/revising some parameters.</w:t>
      </w:r>
    </w:p>
    <w:p w14:paraId="1F6B9AC8" w14:textId="77777777" w:rsidR="00025EE8" w:rsidRDefault="00025EE8">
      <w:pPr>
        <w:pStyle w:val="a"/>
        <w:spacing w:line="312" w:lineRule="auto"/>
        <w:ind w:left="1440"/>
        <w:rPr>
          <w:rFonts w:ascii="Arial" w:eastAsia="等线" w:hAnsi="Arial" w:cs="Arial"/>
          <w:color w:val="FF0000"/>
          <w:sz w:val="21"/>
          <w:szCs w:val="21"/>
        </w:rPr>
      </w:pPr>
    </w:p>
    <w:p w14:paraId="7E1DB043"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3FFF0BA" w14:textId="77777777" w:rsidR="00025EE8" w:rsidRDefault="009B6EF5">
      <w:pPr>
        <w:spacing w:line="312" w:lineRule="auto"/>
        <w:rPr>
          <w:rFonts w:ascii="Arial" w:hAnsi="Arial" w:cs="Arial"/>
          <w:color w:val="000000"/>
          <w:sz w:val="21"/>
          <w:szCs w:val="21"/>
        </w:rPr>
      </w:pPr>
      <w:commentRangeStart w:id="106"/>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06"/>
      <w:r>
        <w:rPr>
          <w:rStyle w:val="aff2"/>
          <w:lang w:eastAsia="zh-CN"/>
        </w:rPr>
        <w:commentReference w:id="106"/>
      </w:r>
    </w:p>
    <w:p w14:paraId="7C75B355" w14:textId="77777777" w:rsidR="00025EE8" w:rsidRDefault="009B6EF5">
      <w:pPr>
        <w:numPr>
          <w:ilvl w:val="0"/>
          <w:numId w:val="29"/>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A6DADC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6CAF91EA"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67D9ED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C42857A" w14:textId="77777777" w:rsidR="00025EE8" w:rsidRDefault="009B6EF5">
      <w:pPr>
        <w:numPr>
          <w:ilvl w:val="0"/>
          <w:numId w:val="29"/>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F077315"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BD6DDB2" w14:textId="77777777" w:rsidR="00025EE8" w:rsidRDefault="00025EE8"/>
    <w:p w14:paraId="3D03D32D"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6C93332"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656D72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BDFACC"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4B6B0E"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53156B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8979B7" w14:textId="77777777" w:rsidR="00025EE8" w:rsidRDefault="009B6EF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F4D4D" w14:textId="77777777" w:rsidR="00025EE8" w:rsidRDefault="009B6EF5">
            <w:pPr>
              <w:spacing w:line="312" w:lineRule="auto"/>
              <w:rPr>
                <w:rFonts w:ascii="Arial" w:hAnsi="Arial" w:cs="Arial"/>
                <w:sz w:val="21"/>
                <w:szCs w:val="21"/>
              </w:rPr>
            </w:pPr>
            <w:r>
              <w:rPr>
                <w:rFonts w:ascii="Arial" w:hAnsi="Arial" w:cs="Arial"/>
                <w:sz w:val="21"/>
                <w:szCs w:val="21"/>
              </w:rPr>
              <w:t>CP-OFDM</w:t>
            </w:r>
          </w:p>
        </w:tc>
      </w:tr>
      <w:tr w:rsidR="00025EE8" w14:paraId="68ABA33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C6F003" w14:textId="77777777" w:rsidR="00025EE8" w:rsidRDefault="009B6EF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2A4DE" w14:textId="77777777" w:rsidR="00025EE8" w:rsidRDefault="009B6EF5">
            <w:pPr>
              <w:spacing w:line="312" w:lineRule="auto"/>
              <w:rPr>
                <w:rFonts w:ascii="Arial" w:hAnsi="Arial" w:cs="Arial"/>
                <w:sz w:val="21"/>
                <w:szCs w:val="21"/>
              </w:rPr>
            </w:pPr>
            <w:r>
              <w:rPr>
                <w:rFonts w:ascii="Arial" w:hAnsi="Arial" w:cs="Arial"/>
                <w:sz w:val="21"/>
                <w:szCs w:val="21"/>
              </w:rPr>
              <w:t>Reported by companies.</w:t>
            </w:r>
          </w:p>
        </w:tc>
      </w:tr>
      <w:tr w:rsidR="00025EE8" w14:paraId="5D3076A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0D178" w14:textId="77777777" w:rsidR="00025EE8" w:rsidRDefault="009B6EF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909854" w14:textId="77777777" w:rsidR="00025EE8" w:rsidRDefault="009B6EF5">
            <w:pPr>
              <w:spacing w:line="312" w:lineRule="auto"/>
              <w:rPr>
                <w:rFonts w:ascii="Arial" w:hAnsi="Arial" w:cs="Arial"/>
                <w:sz w:val="21"/>
                <w:szCs w:val="21"/>
              </w:rPr>
            </w:pPr>
            <w:r>
              <w:rPr>
                <w:rFonts w:ascii="Arial" w:hAnsi="Arial" w:cs="Arial"/>
                <w:sz w:val="21"/>
                <w:szCs w:val="21"/>
              </w:rPr>
              <w:t>12 OS</w:t>
            </w:r>
          </w:p>
        </w:tc>
      </w:tr>
      <w:tr w:rsidR="00025EE8" w14:paraId="5F1C985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5B27A"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CADD0" w14:textId="77777777" w:rsidR="00025EE8" w:rsidRDefault="009B6EF5">
            <w:pPr>
              <w:spacing w:line="312" w:lineRule="auto"/>
              <w:rPr>
                <w:rFonts w:ascii="Arial" w:hAnsi="Arial" w:cs="Arial"/>
                <w:color w:val="FF0000"/>
                <w:sz w:val="21"/>
                <w:szCs w:val="21"/>
              </w:rPr>
            </w:pPr>
            <w:commentRangeStart w:id="107"/>
            <w:r>
              <w:rPr>
                <w:rFonts w:ascii="Arial" w:hAnsi="Arial" w:cs="Arial"/>
                <w:color w:val="FF0000"/>
                <w:sz w:val="21"/>
                <w:szCs w:val="21"/>
              </w:rPr>
              <w:t>FFS</w:t>
            </w:r>
            <w:commentRangeEnd w:id="107"/>
            <w:r>
              <w:rPr>
                <w:rStyle w:val="aff2"/>
                <w:lang w:eastAsia="zh-CN"/>
              </w:rPr>
              <w:commentReference w:id="107"/>
            </w:r>
          </w:p>
        </w:tc>
      </w:tr>
    </w:tbl>
    <w:p w14:paraId="670D5E47" w14:textId="77777777" w:rsidR="00025EE8" w:rsidRDefault="00025EE8"/>
    <w:p w14:paraId="06E6C2BB" w14:textId="77777777" w:rsidR="00025EE8" w:rsidRDefault="009B6EF5">
      <w:pPr>
        <w:rPr>
          <w:highlight w:val="green"/>
        </w:rPr>
      </w:pPr>
      <w:r>
        <w:rPr>
          <w:highlight w:val="green"/>
        </w:rPr>
        <w:t>Agreements:</w:t>
      </w:r>
    </w:p>
    <w:p w14:paraId="5DC939DA"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BBD49B3" w14:textId="77777777" w:rsidR="00025EE8" w:rsidRDefault="009B6EF5">
      <w:pPr>
        <w:numPr>
          <w:ilvl w:val="0"/>
          <w:numId w:val="5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7C101E9" w14:textId="77777777" w:rsidR="00025EE8" w:rsidRDefault="00025EE8"/>
    <w:p w14:paraId="42733617" w14:textId="77777777" w:rsidR="00025EE8" w:rsidRDefault="009B6EF5">
      <w:pPr>
        <w:rPr>
          <w:highlight w:val="green"/>
        </w:rPr>
      </w:pPr>
      <w:r>
        <w:rPr>
          <w:highlight w:val="green"/>
        </w:rPr>
        <w:t>Agreements:</w:t>
      </w:r>
    </w:p>
    <w:p w14:paraId="58EEE04E" w14:textId="77777777" w:rsidR="00025EE8" w:rsidRDefault="009B6EF5">
      <w:pPr>
        <w:pStyle w:val="ab"/>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F1FE2E8" w14:textId="77777777" w:rsidR="00025EE8" w:rsidRDefault="00025EE8">
      <w:pPr>
        <w:pStyle w:val="ab"/>
        <w:spacing w:line="252" w:lineRule="auto"/>
        <w:rPr>
          <w:rFonts w:ascii="Arial" w:hAnsi="Arial" w:cs="Arial"/>
          <w:sz w:val="21"/>
          <w:szCs w:val="21"/>
        </w:rPr>
      </w:pPr>
    </w:p>
    <w:p w14:paraId="6550BE90" w14:textId="77777777" w:rsidR="00025EE8" w:rsidRDefault="009B6EF5">
      <w:pPr>
        <w:rPr>
          <w:highlight w:val="green"/>
        </w:rPr>
      </w:pPr>
      <w:r>
        <w:rPr>
          <w:highlight w:val="green"/>
        </w:rPr>
        <w:t>Agreements:</w:t>
      </w:r>
    </w:p>
    <w:p w14:paraId="65AB83CF" w14:textId="77777777" w:rsidR="00025EE8" w:rsidRDefault="009B6EF5">
      <w:pPr>
        <w:pStyle w:val="ab"/>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7FEC92CF" w14:textId="77777777" w:rsidR="00025EE8" w:rsidRDefault="00025EE8">
      <w:pPr>
        <w:pStyle w:val="ab"/>
        <w:ind w:left="420"/>
        <w:rPr>
          <w:rFonts w:ascii="Arial" w:hAnsi="Arial" w:cs="Arial"/>
          <w:sz w:val="21"/>
          <w:szCs w:val="21"/>
        </w:rPr>
      </w:pPr>
    </w:p>
    <w:p w14:paraId="31C8FDA5" w14:textId="77777777" w:rsidR="00025EE8" w:rsidRDefault="009B6EF5">
      <w:pPr>
        <w:rPr>
          <w:highlight w:val="green"/>
        </w:rPr>
      </w:pPr>
      <w:r>
        <w:rPr>
          <w:highlight w:val="green"/>
        </w:rPr>
        <w:t>Agreements:</w:t>
      </w:r>
    </w:p>
    <w:p w14:paraId="06B772E5"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6BF6766" w14:textId="77777777" w:rsidR="00025EE8" w:rsidRDefault="00025EE8">
      <w:pPr>
        <w:pStyle w:val="3GPPAgreements"/>
        <w:numPr>
          <w:ilvl w:val="0"/>
          <w:numId w:val="0"/>
        </w:numPr>
        <w:rPr>
          <w:rFonts w:ascii="Arial" w:hAnsi="Arial" w:cs="Arial"/>
          <w:sz w:val="21"/>
          <w:szCs w:val="21"/>
        </w:rPr>
      </w:pPr>
    </w:p>
    <w:p w14:paraId="37EE9457" w14:textId="77777777" w:rsidR="00025EE8" w:rsidRDefault="009B6EF5">
      <w:pPr>
        <w:rPr>
          <w:highlight w:val="green"/>
        </w:rPr>
      </w:pPr>
      <w:r>
        <w:rPr>
          <w:highlight w:val="green"/>
        </w:rPr>
        <w:t>Agreements:</w:t>
      </w:r>
    </w:p>
    <w:p w14:paraId="56BD90BD"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1669946" w14:textId="77777777" w:rsidR="00025EE8" w:rsidRDefault="00025EE8"/>
    <w:p w14:paraId="1812DA83" w14:textId="77777777" w:rsidR="00025EE8" w:rsidRDefault="009B6EF5">
      <w:pPr>
        <w:rPr>
          <w:highlight w:val="green"/>
        </w:rPr>
      </w:pPr>
      <w:r>
        <w:rPr>
          <w:highlight w:val="green"/>
        </w:rPr>
        <w:t>Agreements:</w:t>
      </w:r>
    </w:p>
    <w:p w14:paraId="2655A364"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025EE8" w14:paraId="650F9393"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9F7F6" w14:textId="77777777" w:rsidR="00025EE8" w:rsidRDefault="009B6EF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A80E5" w14:textId="77777777" w:rsidR="00025EE8" w:rsidRDefault="009B6EF5">
            <w:pPr>
              <w:jc w:val="center"/>
              <w:rPr>
                <w:rFonts w:ascii="Arial" w:hAnsi="Arial" w:cs="Arial"/>
                <w:b/>
                <w:bCs/>
                <w:sz w:val="21"/>
                <w:szCs w:val="21"/>
              </w:rPr>
            </w:pPr>
            <w:r>
              <w:rPr>
                <w:rFonts w:ascii="Arial" w:hAnsi="Arial" w:cs="Arial"/>
                <w:b/>
                <w:bCs/>
                <w:sz w:val="21"/>
                <w:szCs w:val="21"/>
              </w:rPr>
              <w:t>Values</w:t>
            </w:r>
          </w:p>
        </w:tc>
      </w:tr>
      <w:tr w:rsidR="00025EE8" w14:paraId="5FD63B9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D6C10" w14:textId="77777777" w:rsidR="00025EE8" w:rsidRDefault="009B6EF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75D62" w14:textId="77777777" w:rsidR="00025EE8" w:rsidRDefault="009B6EF5">
            <w:pPr>
              <w:pStyle w:val="ab"/>
              <w:rPr>
                <w:rFonts w:ascii="Arial" w:hAnsi="Arial" w:cs="Arial"/>
                <w:sz w:val="21"/>
                <w:szCs w:val="21"/>
              </w:rPr>
            </w:pPr>
            <w:r>
              <w:rPr>
                <w:rFonts w:ascii="Arial" w:hAnsi="Arial" w:cs="Arial"/>
                <w:sz w:val="21"/>
                <w:szCs w:val="21"/>
              </w:rPr>
              <w:t>28GHz</w:t>
            </w:r>
          </w:p>
        </w:tc>
      </w:tr>
      <w:tr w:rsidR="00025EE8" w14:paraId="73498D4D"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8D22B" w14:textId="77777777" w:rsidR="00025EE8" w:rsidRDefault="009B6EF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38BF2" w14:textId="77777777" w:rsidR="00025EE8" w:rsidRDefault="009B6EF5">
            <w:pPr>
              <w:pStyle w:val="ab"/>
              <w:rPr>
                <w:rFonts w:ascii="Arial" w:hAnsi="Arial" w:cs="Arial"/>
                <w:sz w:val="21"/>
                <w:szCs w:val="21"/>
                <w:lang w:eastAsia="zh-CN"/>
              </w:rPr>
            </w:pPr>
            <w:r>
              <w:rPr>
                <w:rFonts w:ascii="Arial" w:hAnsi="Arial" w:cs="Arial"/>
                <w:sz w:val="21"/>
                <w:szCs w:val="21"/>
              </w:rPr>
              <w:t>DDDSU (S: 10D:2G:2U)</w:t>
            </w:r>
          </w:p>
          <w:p w14:paraId="76FC91F6" w14:textId="77777777" w:rsidR="00025EE8" w:rsidRDefault="009B6EF5">
            <w:pPr>
              <w:pStyle w:val="ab"/>
              <w:rPr>
                <w:rFonts w:ascii="Arial" w:hAnsi="Arial" w:cs="Arial"/>
                <w:sz w:val="21"/>
                <w:szCs w:val="21"/>
              </w:rPr>
            </w:pPr>
            <w:r>
              <w:rPr>
                <w:rFonts w:ascii="Arial" w:hAnsi="Arial" w:cs="Arial"/>
                <w:sz w:val="21"/>
                <w:szCs w:val="21"/>
              </w:rPr>
              <w:t>DDSU (S: 11D:3G:0U)</w:t>
            </w:r>
          </w:p>
          <w:p w14:paraId="52787C68" w14:textId="77777777" w:rsidR="00025EE8" w:rsidRDefault="009B6EF5">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025EE8" w14:paraId="619D8D4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BEB5E9" w14:textId="77777777" w:rsidR="00025EE8" w:rsidRDefault="009B6EF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559E10" w14:textId="77777777" w:rsidR="00025EE8" w:rsidRDefault="009B6EF5">
            <w:pPr>
              <w:pStyle w:val="ab"/>
              <w:rPr>
                <w:rFonts w:ascii="Arial" w:hAnsi="Arial" w:cs="Arial"/>
                <w:sz w:val="21"/>
                <w:szCs w:val="21"/>
                <w:lang w:eastAsia="zh-CN"/>
              </w:rPr>
            </w:pPr>
            <w:r>
              <w:rPr>
                <w:rFonts w:ascii="Arial" w:hAnsi="Arial" w:cs="Arial"/>
                <w:sz w:val="21"/>
                <w:szCs w:val="21"/>
              </w:rPr>
              <w:t>120kHz</w:t>
            </w:r>
          </w:p>
        </w:tc>
      </w:tr>
      <w:tr w:rsidR="00025EE8" w14:paraId="16A40405"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2935E" w14:textId="77777777" w:rsidR="00025EE8" w:rsidRDefault="009B6EF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1C7988" w14:textId="77777777" w:rsidR="00025EE8" w:rsidRDefault="009B6EF5">
            <w:pPr>
              <w:pStyle w:val="ab"/>
              <w:rPr>
                <w:rFonts w:ascii="Arial" w:hAnsi="Arial" w:cs="Arial"/>
                <w:sz w:val="21"/>
                <w:szCs w:val="21"/>
                <w:lang w:eastAsia="zh-CN"/>
              </w:rPr>
            </w:pPr>
            <w:r>
              <w:rPr>
                <w:rFonts w:ascii="Arial" w:hAnsi="Arial" w:cs="Arial"/>
                <w:sz w:val="21"/>
                <w:szCs w:val="21"/>
              </w:rPr>
              <w:t>Indoor scenario:3km/h</w:t>
            </w:r>
          </w:p>
          <w:p w14:paraId="146F1DF7" w14:textId="77777777" w:rsidR="00025EE8" w:rsidRDefault="009B6EF5">
            <w:pPr>
              <w:pStyle w:val="ab"/>
              <w:rPr>
                <w:rFonts w:ascii="Arial" w:hAnsi="Arial" w:cs="Arial"/>
                <w:sz w:val="21"/>
                <w:szCs w:val="21"/>
              </w:rPr>
            </w:pPr>
            <w:r>
              <w:rPr>
                <w:rFonts w:ascii="Arial" w:hAnsi="Arial" w:cs="Arial"/>
                <w:sz w:val="21"/>
                <w:szCs w:val="21"/>
              </w:rPr>
              <w:t xml:space="preserve">Urban scenario: 3km/h for indoor, 30km/h for outdoor. </w:t>
            </w:r>
          </w:p>
          <w:p w14:paraId="05DD521E" w14:textId="77777777" w:rsidR="00025EE8" w:rsidRDefault="009B6EF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025EE8" w14:paraId="38141E28"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AF35B" w14:textId="77777777" w:rsidR="00025EE8" w:rsidRDefault="009B6EF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96C519" w14:textId="77777777" w:rsidR="00025EE8" w:rsidRDefault="009B6EF5">
            <w:pPr>
              <w:rPr>
                <w:rFonts w:ascii="Arial" w:hAnsi="Arial" w:cs="Arial"/>
                <w:sz w:val="21"/>
                <w:szCs w:val="21"/>
              </w:rPr>
            </w:pPr>
            <w:r>
              <w:rPr>
                <w:rFonts w:ascii="Arial" w:hAnsi="Arial" w:cs="Arial"/>
                <w:sz w:val="21"/>
                <w:szCs w:val="21"/>
              </w:rPr>
              <w:t>100MHz, [400MHz]</w:t>
            </w:r>
          </w:p>
        </w:tc>
      </w:tr>
      <w:tr w:rsidR="00025EE8" w14:paraId="47093D60"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D5C8B5" w14:textId="77777777" w:rsidR="00025EE8" w:rsidRDefault="009B6EF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1C257" w14:textId="77777777" w:rsidR="00025EE8" w:rsidRDefault="009B6EF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8846771" w14:textId="77777777" w:rsidR="00025EE8" w:rsidRDefault="00025EE8"/>
    <w:p w14:paraId="1A81232F" w14:textId="77777777" w:rsidR="00025EE8" w:rsidRDefault="009B6EF5">
      <w:r>
        <w:t>Final summary in R1-2005004.</w:t>
      </w:r>
    </w:p>
    <w:p w14:paraId="672F8056" w14:textId="77777777" w:rsidR="00025EE8" w:rsidRDefault="00025EE8"/>
    <w:p w14:paraId="245B6146" w14:textId="77777777" w:rsidR="00025EE8" w:rsidRDefault="00025EE8"/>
    <w:p w14:paraId="60AF81D6" w14:textId="77777777" w:rsidR="00025EE8" w:rsidRDefault="009B6EF5">
      <w:pPr>
        <w:rPr>
          <w:b/>
          <w:bCs/>
          <w:u w:val="single"/>
        </w:rPr>
      </w:pPr>
      <w:r>
        <w:rPr>
          <w:b/>
          <w:bCs/>
          <w:u w:val="single"/>
        </w:rPr>
        <w:t>//Update on 6/7, post e-Meeting additional email approval</w:t>
      </w:r>
    </w:p>
    <w:p w14:paraId="4814CC8D" w14:textId="77777777" w:rsidR="00025EE8" w:rsidRDefault="00025EE8"/>
    <w:p w14:paraId="60F826F2" w14:textId="77777777" w:rsidR="00025EE8" w:rsidRDefault="009B6EF5">
      <w:pPr>
        <w:rPr>
          <w:b/>
          <w:bCs/>
        </w:rPr>
      </w:pPr>
      <w:bookmarkStart w:id="108" w:name="_Hlk42421740"/>
      <w:r>
        <w:rPr>
          <w:b/>
          <w:bCs/>
        </w:rPr>
        <w:t>[101-e-Post-NR-Cov-Enh] Email discussion/approval focusing on remaining  evaluation assumptions till 6/17 – Jianchi (CT)</w:t>
      </w:r>
    </w:p>
    <w:p w14:paraId="2AFAF712" w14:textId="77777777" w:rsidR="00025EE8" w:rsidRDefault="009B6EF5">
      <w:pPr>
        <w:numPr>
          <w:ilvl w:val="0"/>
          <w:numId w:val="61"/>
        </w:numPr>
        <w:snapToGrid/>
        <w:spacing w:after="0" w:afterAutospacing="0"/>
        <w:jc w:val="left"/>
        <w:rPr>
          <w:b/>
          <w:bCs/>
        </w:rPr>
      </w:pPr>
      <w:r>
        <w:rPr>
          <w:b/>
          <w:bCs/>
        </w:rPr>
        <w:t>Focusing on high priority proposals first, target 6/11 for early approvals</w:t>
      </w:r>
    </w:p>
    <w:p w14:paraId="78E52941" w14:textId="77777777" w:rsidR="00025EE8" w:rsidRDefault="009B6EF5">
      <w:pPr>
        <w:numPr>
          <w:ilvl w:val="0"/>
          <w:numId w:val="61"/>
        </w:numPr>
        <w:snapToGrid/>
        <w:spacing w:after="0" w:afterAutospacing="0"/>
        <w:jc w:val="left"/>
        <w:rPr>
          <w:b/>
          <w:bCs/>
        </w:rPr>
      </w:pPr>
      <w:r>
        <w:rPr>
          <w:b/>
          <w:bCs/>
        </w:rPr>
        <w:t>Followed by medium priority/low priority proposals</w:t>
      </w:r>
    </w:p>
    <w:bookmarkEnd w:id="108"/>
    <w:p w14:paraId="0A6C99E7" w14:textId="77777777" w:rsidR="00025EE8" w:rsidRDefault="00025EE8"/>
    <w:p w14:paraId="0358ECFE" w14:textId="77777777" w:rsidR="00025EE8" w:rsidRDefault="009B6EF5">
      <w:r>
        <w:t>Update on 6/11: check on 6/12 for potential agreements</w:t>
      </w:r>
    </w:p>
    <w:p w14:paraId="058876FD" w14:textId="77777777" w:rsidR="00025EE8" w:rsidRDefault="009B6EF5">
      <w:r>
        <w:t>Update on 6/12:</w:t>
      </w:r>
    </w:p>
    <w:p w14:paraId="5F49698D" w14:textId="77777777" w:rsidR="00025EE8" w:rsidRDefault="009B6EF5">
      <w:pPr>
        <w:spacing w:line="312" w:lineRule="auto"/>
        <w:rPr>
          <w:rFonts w:ascii="Arial" w:eastAsia="等线" w:hAnsi="Arial" w:cs="Arial"/>
          <w:sz w:val="22"/>
          <w:szCs w:val="22"/>
          <w:highlight w:val="green"/>
        </w:rPr>
      </w:pPr>
      <w:r>
        <w:rPr>
          <w:rFonts w:ascii="Arial" w:hAnsi="Arial" w:cs="Arial"/>
          <w:highlight w:val="green"/>
        </w:rPr>
        <w:t>Agreements</w:t>
      </w:r>
    </w:p>
    <w:p w14:paraId="1E63356B"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384EA5B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512A0"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A86C46"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0864B82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7AFED" w14:textId="77777777" w:rsidR="00025EE8" w:rsidRDefault="009B6EF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64E027"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1BF815D5" w14:textId="77777777" w:rsidR="00025EE8" w:rsidRDefault="009B6EF5">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176A41CE"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626B42DE" w14:textId="77777777" w:rsidR="00025EE8" w:rsidRDefault="00025EE8">
            <w:pPr>
              <w:pStyle w:val="ab"/>
              <w:spacing w:after="0" w:line="312" w:lineRule="auto"/>
              <w:rPr>
                <w:rFonts w:ascii="Arial" w:hAnsi="Arial" w:cs="Arial"/>
                <w:sz w:val="21"/>
                <w:szCs w:val="21"/>
                <w:lang w:val="en-GB" w:eastAsia="zh-CN"/>
              </w:rPr>
            </w:pPr>
          </w:p>
          <w:p w14:paraId="47F11FFB"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025EE8" w14:paraId="79F7B8A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F96D16" w14:textId="77777777" w:rsidR="00025EE8" w:rsidRDefault="009B6EF5">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DDAB251"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025EE8" w14:paraId="01B1C7B6"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8F73" w14:textId="77777777" w:rsidR="00025EE8" w:rsidRDefault="009B6EF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F52EBD7" w14:textId="77777777" w:rsidR="00025EE8" w:rsidRDefault="009B6EF5">
            <w:pPr>
              <w:spacing w:line="312" w:lineRule="auto"/>
              <w:rPr>
                <w:rFonts w:ascii="Arial" w:hAnsi="Arial" w:cs="Arial"/>
                <w:sz w:val="22"/>
                <w:szCs w:val="22"/>
              </w:rPr>
            </w:pPr>
            <w:r>
              <w:rPr>
                <w:rFonts w:ascii="Arial" w:hAnsi="Arial" w:cs="Arial"/>
              </w:rPr>
              <w:t>For 120km/h, (Optional: 30km/h): Type I, 2 or 3 DMRS symbol, no multiplexing with data.</w:t>
            </w:r>
          </w:p>
          <w:p w14:paraId="2B2E98BC" w14:textId="77777777" w:rsidR="00025EE8" w:rsidRDefault="009B6EF5">
            <w:pPr>
              <w:spacing w:line="312" w:lineRule="auto"/>
              <w:rPr>
                <w:rFonts w:ascii="Arial" w:hAnsi="Arial" w:cs="Arial"/>
              </w:rPr>
            </w:pPr>
            <w:r>
              <w:rPr>
                <w:rFonts w:ascii="Arial" w:hAnsi="Arial" w:cs="Arial"/>
              </w:rPr>
              <w:t>For frequency hopping: Type I, 1 or 2 DMRS symbol for each hop, no multiplexing with data.</w:t>
            </w:r>
          </w:p>
          <w:p w14:paraId="35A62111" w14:textId="77777777" w:rsidR="00025EE8" w:rsidRDefault="009B6EF5">
            <w:pPr>
              <w:spacing w:line="312" w:lineRule="auto"/>
              <w:rPr>
                <w:rFonts w:ascii="Arial" w:hAnsi="Arial" w:cs="Arial"/>
              </w:rPr>
            </w:pPr>
            <w:r>
              <w:rPr>
                <w:rFonts w:ascii="Arial" w:hAnsi="Arial" w:cs="Arial"/>
              </w:rPr>
              <w:lastRenderedPageBreak/>
              <w:t>PUSCH mapping Type and DMRS position are reported by companies.</w:t>
            </w:r>
          </w:p>
          <w:p w14:paraId="414F4891" w14:textId="77777777" w:rsidR="00025EE8" w:rsidRDefault="00025EE8">
            <w:pPr>
              <w:spacing w:line="312" w:lineRule="auto"/>
              <w:rPr>
                <w:rFonts w:ascii="Arial" w:hAnsi="Arial" w:cs="Arial"/>
              </w:rPr>
            </w:pPr>
          </w:p>
          <w:p w14:paraId="199FAFC8" w14:textId="77777777" w:rsidR="00025EE8" w:rsidRDefault="009B6EF5">
            <w:pPr>
              <w:spacing w:line="312" w:lineRule="auto"/>
              <w:rPr>
                <w:rFonts w:ascii="Arial" w:hAnsi="Arial" w:cs="Arial"/>
                <w:color w:val="FF0000"/>
              </w:rPr>
            </w:pPr>
            <w:commentRangeStart w:id="109"/>
            <w:r>
              <w:rPr>
                <w:rFonts w:ascii="Arial" w:hAnsi="Arial" w:cs="Arial"/>
                <w:color w:val="FF0000"/>
              </w:rPr>
              <w:t>Working assumption:</w:t>
            </w:r>
          </w:p>
          <w:p w14:paraId="1E273B9D" w14:textId="77777777" w:rsidR="00025EE8" w:rsidRDefault="009B6EF5">
            <w:pPr>
              <w:spacing w:line="312" w:lineRule="auto"/>
              <w:rPr>
                <w:rFonts w:ascii="Arial" w:hAnsi="Arial" w:cs="Arial"/>
                <w:lang w:eastAsia="en-US"/>
              </w:rPr>
            </w:pPr>
            <w:r>
              <w:rPr>
                <w:rFonts w:ascii="Arial" w:hAnsi="Arial" w:cs="Arial"/>
              </w:rPr>
              <w:t>For 3km/h: Type I, 1 or 2 DMRS symbol, no multiplexing with data.</w:t>
            </w:r>
            <w:commentRangeEnd w:id="109"/>
            <w:r>
              <w:rPr>
                <w:rStyle w:val="aff2"/>
                <w:lang w:eastAsia="zh-CN"/>
              </w:rPr>
              <w:commentReference w:id="109"/>
            </w:r>
          </w:p>
        </w:tc>
      </w:tr>
      <w:tr w:rsidR="00025EE8" w14:paraId="504103C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4DBD" w14:textId="77777777" w:rsidR="00025EE8" w:rsidRDefault="009B6EF5">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67DFD1D" w14:textId="77777777" w:rsidR="00025EE8" w:rsidRDefault="009B6EF5">
            <w:pPr>
              <w:spacing w:line="312" w:lineRule="auto"/>
              <w:rPr>
                <w:rFonts w:ascii="Arial" w:hAnsi="Arial" w:cs="Arial"/>
              </w:rPr>
            </w:pPr>
            <w:r>
              <w:rPr>
                <w:rFonts w:ascii="Arial" w:hAnsi="Arial" w:cs="Arial"/>
              </w:rPr>
              <w:t xml:space="preserve">DFT-s-OFDM, </w:t>
            </w:r>
          </w:p>
          <w:p w14:paraId="5A642DE1" w14:textId="77777777" w:rsidR="00025EE8" w:rsidRDefault="009B6EF5">
            <w:pPr>
              <w:spacing w:line="312" w:lineRule="auto"/>
              <w:rPr>
                <w:rFonts w:ascii="Arial" w:hAnsi="Arial" w:cs="Arial"/>
              </w:rPr>
            </w:pPr>
            <w:r>
              <w:rPr>
                <w:rFonts w:ascii="Arial" w:hAnsi="Arial" w:cs="Arial"/>
              </w:rPr>
              <w:t>CP-OFDM (optional)</w:t>
            </w:r>
          </w:p>
        </w:tc>
      </w:tr>
      <w:tr w:rsidR="00025EE8" w14:paraId="506900FE"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9D5FB" w14:textId="77777777" w:rsidR="00025EE8" w:rsidRDefault="009B6EF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AD2FA56" w14:textId="77777777" w:rsidR="00025EE8" w:rsidRDefault="009B6EF5">
            <w:pPr>
              <w:spacing w:line="312" w:lineRule="auto"/>
              <w:rPr>
                <w:rFonts w:ascii="Arial" w:hAnsi="Arial" w:cs="Arial"/>
              </w:rPr>
            </w:pPr>
            <w:r>
              <w:rPr>
                <w:rFonts w:ascii="Arial" w:hAnsi="Arial" w:cs="Arial"/>
              </w:rPr>
              <w:t xml:space="preserve">For eMBB, </w:t>
            </w:r>
          </w:p>
          <w:p w14:paraId="3ADAB49F" w14:textId="77777777" w:rsidR="00025EE8" w:rsidRDefault="009B6EF5">
            <w:pPr>
              <w:spacing w:line="312" w:lineRule="auto"/>
              <w:rPr>
                <w:rFonts w:ascii="Arial" w:hAnsi="Arial" w:cs="Arial"/>
              </w:rPr>
            </w:pPr>
            <w:r>
              <w:rPr>
                <w:rFonts w:ascii="Arial" w:hAnsi="Arial" w:cs="Arial"/>
              </w:rPr>
              <w:t xml:space="preserve">w/o repetition as baseline, </w:t>
            </w:r>
          </w:p>
          <w:p w14:paraId="73500981" w14:textId="77777777" w:rsidR="00025EE8" w:rsidRDefault="009B6EF5">
            <w:pPr>
              <w:spacing w:line="312" w:lineRule="auto"/>
              <w:rPr>
                <w:rFonts w:ascii="Arial" w:hAnsi="Arial" w:cs="Arial"/>
              </w:rPr>
            </w:pPr>
            <w:r>
              <w:rPr>
                <w:rFonts w:ascii="Arial" w:hAnsi="Arial" w:cs="Arial"/>
              </w:rPr>
              <w:t xml:space="preserve">w/ repetition (optional).  </w:t>
            </w:r>
          </w:p>
          <w:p w14:paraId="6089A095" w14:textId="77777777" w:rsidR="00025EE8" w:rsidRDefault="00025EE8">
            <w:pPr>
              <w:spacing w:line="312" w:lineRule="auto"/>
              <w:rPr>
                <w:rFonts w:ascii="Arial" w:hAnsi="Arial" w:cs="Arial"/>
              </w:rPr>
            </w:pPr>
          </w:p>
          <w:p w14:paraId="1AE264C0" w14:textId="77777777" w:rsidR="00025EE8" w:rsidRDefault="009B6EF5">
            <w:pPr>
              <w:spacing w:line="312" w:lineRule="auto"/>
              <w:rPr>
                <w:rFonts w:ascii="Arial" w:hAnsi="Arial" w:cs="Arial"/>
              </w:rPr>
            </w:pPr>
            <w:r>
              <w:rPr>
                <w:rFonts w:ascii="Arial" w:hAnsi="Arial" w:cs="Arial"/>
              </w:rPr>
              <w:t xml:space="preserve">For VoIP, w/ repetition. </w:t>
            </w:r>
          </w:p>
          <w:p w14:paraId="7A3FCD73" w14:textId="77777777" w:rsidR="00025EE8" w:rsidRDefault="00025EE8">
            <w:pPr>
              <w:spacing w:line="312" w:lineRule="auto"/>
              <w:rPr>
                <w:rFonts w:ascii="Arial" w:hAnsi="Arial" w:cs="Arial"/>
              </w:rPr>
            </w:pPr>
          </w:p>
          <w:p w14:paraId="7CB99B5A" w14:textId="77777777" w:rsidR="00025EE8" w:rsidRDefault="009B6EF5">
            <w:pPr>
              <w:spacing w:line="312" w:lineRule="auto"/>
              <w:rPr>
                <w:rFonts w:ascii="Arial" w:hAnsi="Arial" w:cs="Arial"/>
              </w:rPr>
            </w:pPr>
            <w:r>
              <w:rPr>
                <w:rFonts w:ascii="Arial" w:hAnsi="Arial" w:cs="Arial"/>
              </w:rPr>
              <w:t>The actual number of repetitions is reported by companies.</w:t>
            </w:r>
          </w:p>
          <w:p w14:paraId="7789BF28" w14:textId="77777777" w:rsidR="00025EE8" w:rsidRDefault="009B6EF5">
            <w:pPr>
              <w:spacing w:line="312" w:lineRule="auto"/>
              <w:rPr>
                <w:rFonts w:ascii="Arial" w:hAnsi="Arial" w:cs="Arial"/>
              </w:rPr>
            </w:pPr>
            <w:commentRangeStart w:id="110"/>
            <w:r>
              <w:rPr>
                <w:rFonts w:ascii="Arial" w:hAnsi="Arial" w:cs="Arial"/>
              </w:rPr>
              <w:t>FFS: Repetition type B</w:t>
            </w:r>
            <w:commentRangeEnd w:id="110"/>
            <w:r>
              <w:rPr>
                <w:rStyle w:val="aff2"/>
                <w:lang w:eastAsia="zh-CN"/>
              </w:rPr>
              <w:commentReference w:id="110"/>
            </w:r>
          </w:p>
        </w:tc>
      </w:tr>
      <w:tr w:rsidR="00025EE8" w14:paraId="7D8E266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7EE75" w14:textId="77777777" w:rsidR="00025EE8" w:rsidRDefault="009B6EF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63E4B5" w14:textId="77777777" w:rsidR="00025EE8" w:rsidRDefault="009B6EF5">
            <w:pPr>
              <w:spacing w:line="312" w:lineRule="auto"/>
              <w:rPr>
                <w:rFonts w:ascii="Arial" w:hAnsi="Arial" w:cs="Arial"/>
              </w:rPr>
            </w:pPr>
            <w:r>
              <w:rPr>
                <w:rFonts w:ascii="Arial" w:hAnsi="Arial" w:cs="Arial"/>
              </w:rPr>
              <w:t xml:space="preserve">For eMBB, whether HARQ is adopted is reported by companies. </w:t>
            </w:r>
          </w:p>
          <w:p w14:paraId="1A49C44E" w14:textId="77777777" w:rsidR="00025EE8" w:rsidRDefault="009B6EF5">
            <w:pPr>
              <w:spacing w:line="312" w:lineRule="auto"/>
              <w:rPr>
                <w:rFonts w:ascii="Arial" w:hAnsi="Arial" w:cs="Arial"/>
              </w:rPr>
            </w:pPr>
            <w:r>
              <w:rPr>
                <w:rFonts w:ascii="Arial" w:hAnsi="Arial" w:cs="Arial"/>
              </w:rPr>
              <w:t>For VoIP, w/ HARQ.</w:t>
            </w:r>
          </w:p>
          <w:p w14:paraId="1AFCA1EE" w14:textId="77777777" w:rsidR="00025EE8" w:rsidRDefault="00025EE8">
            <w:pPr>
              <w:spacing w:line="312" w:lineRule="auto"/>
              <w:rPr>
                <w:rFonts w:ascii="Arial" w:hAnsi="Arial" w:cs="Arial"/>
              </w:rPr>
            </w:pPr>
          </w:p>
          <w:p w14:paraId="68DCE6C6" w14:textId="77777777" w:rsidR="00025EE8" w:rsidRDefault="009B6EF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025EE8" w14:paraId="060168D0"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4FE09" w14:textId="77777777" w:rsidR="00025EE8" w:rsidRDefault="009B6EF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A728267" w14:textId="77777777" w:rsidR="00025EE8" w:rsidRDefault="009B6EF5">
            <w:pPr>
              <w:spacing w:line="312" w:lineRule="auto"/>
              <w:rPr>
                <w:rFonts w:ascii="Arial" w:hAnsi="Arial" w:cs="Arial"/>
              </w:rPr>
            </w:pPr>
            <w:r>
              <w:rPr>
                <w:rFonts w:ascii="Arial" w:hAnsi="Arial" w:cs="Arial"/>
              </w:rPr>
              <w:t>50ms/100ms</w:t>
            </w:r>
          </w:p>
        </w:tc>
      </w:tr>
      <w:tr w:rsidR="00025EE8" w14:paraId="5DEBC450"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E9A4C" w14:textId="77777777" w:rsidR="00025EE8" w:rsidRDefault="009B6EF5">
            <w:pPr>
              <w:spacing w:line="312" w:lineRule="auto"/>
              <w:rPr>
                <w:rFonts w:ascii="Arial" w:hAnsi="Arial" w:cs="Arial"/>
              </w:rPr>
            </w:pPr>
            <w:r>
              <w:rPr>
                <w:rFonts w:ascii="Arial" w:hAnsi="Arial" w:cs="Arial"/>
              </w:rPr>
              <w:lastRenderedPageBreak/>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412524A" w14:textId="77777777" w:rsidR="00025EE8" w:rsidRDefault="009B6EF5">
            <w:pPr>
              <w:spacing w:line="312" w:lineRule="auto"/>
              <w:rPr>
                <w:rFonts w:ascii="Arial" w:hAnsi="Arial" w:cs="Arial"/>
              </w:rPr>
            </w:pPr>
            <w:r>
              <w:rPr>
                <w:rFonts w:ascii="Arial" w:hAnsi="Arial" w:cs="Arial"/>
              </w:rPr>
              <w:t>14 OS</w:t>
            </w:r>
          </w:p>
        </w:tc>
      </w:tr>
    </w:tbl>
    <w:p w14:paraId="38D70C53" w14:textId="77777777" w:rsidR="00025EE8" w:rsidRDefault="00025EE8">
      <w:pPr>
        <w:spacing w:line="312" w:lineRule="auto"/>
        <w:rPr>
          <w:rFonts w:ascii="Arial" w:eastAsia="等线" w:hAnsi="Arial" w:cs="Arial"/>
          <w:b/>
          <w:bCs/>
          <w:sz w:val="21"/>
          <w:szCs w:val="21"/>
          <w:highlight w:val="yellow"/>
        </w:rPr>
      </w:pPr>
    </w:p>
    <w:p w14:paraId="2D00AF22"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0E4B832C"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580BA81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F3DDF8"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7224D"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55D53904"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3C22BB" w14:textId="77777777" w:rsidR="00025EE8" w:rsidRDefault="009B6EF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0D4D2D"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156B11B"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025EE8" w14:paraId="2B110473"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930FB" w14:textId="77777777" w:rsidR="00025EE8" w:rsidRDefault="009B6EF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5D907EB" w14:textId="77777777" w:rsidR="00025EE8" w:rsidRDefault="009B6EF5">
            <w:pPr>
              <w:spacing w:line="312" w:lineRule="auto"/>
              <w:rPr>
                <w:rFonts w:ascii="Arial" w:hAnsi="Arial" w:cs="Arial"/>
                <w:sz w:val="22"/>
                <w:szCs w:val="22"/>
              </w:rPr>
            </w:pPr>
            <w:r>
              <w:rPr>
                <w:rFonts w:ascii="Arial" w:hAnsi="Arial" w:cs="Arial"/>
              </w:rPr>
              <w:t xml:space="preserve">For PUCCH format 1: </w:t>
            </w:r>
          </w:p>
          <w:p w14:paraId="32118A3A" w14:textId="77777777" w:rsidR="00025EE8" w:rsidRDefault="009B6EF5">
            <w:pPr>
              <w:spacing w:line="312" w:lineRule="auto"/>
              <w:rPr>
                <w:rFonts w:ascii="Arial" w:hAnsi="Arial" w:cs="Arial"/>
              </w:rPr>
            </w:pPr>
            <w:r>
              <w:rPr>
                <w:rFonts w:ascii="Arial" w:hAnsi="Arial" w:cs="Arial"/>
              </w:rPr>
              <w:t>DTX to ACK probability: 1%. NACK to ACK probability: 0.1%.</w:t>
            </w:r>
          </w:p>
          <w:p w14:paraId="65F0B453" w14:textId="77777777" w:rsidR="00025EE8" w:rsidRDefault="009B6EF5">
            <w:pPr>
              <w:spacing w:line="312" w:lineRule="auto"/>
              <w:rPr>
                <w:rFonts w:ascii="Arial" w:hAnsi="Arial" w:cs="Arial"/>
              </w:rPr>
            </w:pPr>
            <w:r>
              <w:rPr>
                <w:rFonts w:ascii="Arial" w:hAnsi="Arial" w:cs="Arial"/>
              </w:rPr>
              <w:t>ACK missed detection probability: 1%.</w:t>
            </w:r>
          </w:p>
          <w:p w14:paraId="5E42CB83"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38647FE"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184A83A" w14:textId="77777777" w:rsidR="00025EE8" w:rsidRDefault="009B6EF5">
            <w:pPr>
              <w:spacing w:line="312" w:lineRule="auto"/>
              <w:rPr>
                <w:rFonts w:ascii="Arial" w:eastAsia="等线" w:hAnsi="Arial" w:cs="Arial"/>
                <w:sz w:val="21"/>
                <w:szCs w:val="21"/>
              </w:rPr>
            </w:pPr>
            <w:commentRangeStart w:id="111"/>
            <w:r>
              <w:rPr>
                <w:rFonts w:ascii="Arial" w:hAnsi="Arial" w:cs="Arial"/>
              </w:rPr>
              <w:t>FFS: BLER for CSI (10% or 1%)</w:t>
            </w:r>
            <w:commentRangeEnd w:id="111"/>
            <w:r>
              <w:rPr>
                <w:rStyle w:val="aff2"/>
                <w:lang w:eastAsia="zh-CN"/>
              </w:rPr>
              <w:commentReference w:id="111"/>
            </w:r>
          </w:p>
        </w:tc>
      </w:tr>
      <w:tr w:rsidR="00025EE8" w14:paraId="5C39F8F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48A4A" w14:textId="77777777" w:rsidR="00025EE8" w:rsidRDefault="009B6EF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89A22E8" w14:textId="77777777" w:rsidR="00025EE8" w:rsidRDefault="009B6EF5">
            <w:pPr>
              <w:spacing w:line="312" w:lineRule="auto"/>
              <w:rPr>
                <w:rFonts w:ascii="Arial" w:hAnsi="Arial" w:cs="Arial"/>
              </w:rPr>
            </w:pPr>
            <w:r>
              <w:rPr>
                <w:rFonts w:ascii="Arial" w:hAnsi="Arial" w:cs="Arial"/>
              </w:rPr>
              <w:t>1 PRB</w:t>
            </w:r>
          </w:p>
        </w:tc>
      </w:tr>
      <w:tr w:rsidR="00025EE8" w14:paraId="06FBBE7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02D83" w14:textId="77777777" w:rsidR="00025EE8" w:rsidRDefault="009B6EF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AECD04" w14:textId="77777777" w:rsidR="00025EE8" w:rsidRDefault="009B6EF5">
            <w:pPr>
              <w:spacing w:line="312" w:lineRule="auto"/>
              <w:rPr>
                <w:rFonts w:ascii="Arial" w:hAnsi="Arial" w:cs="Arial"/>
              </w:rPr>
            </w:pPr>
            <w:r>
              <w:rPr>
                <w:rFonts w:ascii="Arial" w:hAnsi="Arial" w:cs="Arial"/>
              </w:rPr>
              <w:t>1</w:t>
            </w:r>
          </w:p>
        </w:tc>
      </w:tr>
      <w:tr w:rsidR="00025EE8" w14:paraId="3F17CD63"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C59A12" w14:textId="77777777" w:rsidR="00025EE8" w:rsidRDefault="009B6EF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1B464AA" w14:textId="77777777" w:rsidR="00025EE8" w:rsidRDefault="009B6EF5">
            <w:pPr>
              <w:spacing w:line="312" w:lineRule="auto"/>
              <w:rPr>
                <w:rFonts w:ascii="Arial" w:hAnsi="Arial" w:cs="Arial"/>
                <w:color w:val="FF0000"/>
              </w:rPr>
            </w:pPr>
            <w:r>
              <w:rPr>
                <w:rFonts w:ascii="Arial" w:hAnsi="Arial" w:cs="Arial"/>
                <w:color w:val="FF0000"/>
              </w:rPr>
              <w:t>w/ repetition (optional), w/o repetition for PUCCH.</w:t>
            </w:r>
          </w:p>
          <w:p w14:paraId="3086D14A" w14:textId="77777777" w:rsidR="00025EE8" w:rsidRDefault="009B6EF5">
            <w:pPr>
              <w:spacing w:line="312" w:lineRule="auto"/>
              <w:rPr>
                <w:rFonts w:ascii="Arial" w:hAnsi="Arial" w:cs="Arial"/>
              </w:rPr>
            </w:pPr>
            <w:r>
              <w:rPr>
                <w:rFonts w:ascii="Arial" w:hAnsi="Arial" w:cs="Arial"/>
              </w:rPr>
              <w:t>The maximum number of repetitions is 8.</w:t>
            </w:r>
          </w:p>
        </w:tc>
      </w:tr>
      <w:tr w:rsidR="00025EE8" w14:paraId="535BCC0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F3013" w14:textId="77777777" w:rsidR="00025EE8" w:rsidRDefault="009B6EF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0540BF7" w14:textId="77777777" w:rsidR="00025EE8" w:rsidRDefault="009B6EF5">
            <w:pPr>
              <w:spacing w:line="312" w:lineRule="auto"/>
              <w:rPr>
                <w:rFonts w:ascii="Arial" w:hAnsi="Arial" w:cs="Arial"/>
              </w:rPr>
            </w:pPr>
            <w:r>
              <w:rPr>
                <w:rFonts w:ascii="Arial" w:hAnsi="Arial" w:cs="Arial"/>
              </w:rPr>
              <w:t>14 OS</w:t>
            </w:r>
          </w:p>
        </w:tc>
      </w:tr>
      <w:tr w:rsidR="00025EE8" w14:paraId="06BF5DA5"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AE5B4C" w14:textId="77777777" w:rsidR="00025EE8" w:rsidRDefault="009B6EF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2F11BAB" w14:textId="77777777" w:rsidR="00025EE8" w:rsidRDefault="009B6EF5">
            <w:pPr>
              <w:spacing w:line="312" w:lineRule="auto"/>
              <w:rPr>
                <w:rFonts w:ascii="Arial" w:hAnsi="Arial" w:cs="Arial"/>
              </w:rPr>
            </w:pPr>
            <w:r>
              <w:rPr>
                <w:rFonts w:ascii="Arial" w:hAnsi="Arial" w:cs="Arial"/>
              </w:rPr>
              <w:t>FFS: number of DMRS symbols for PUCCH Format 3.</w:t>
            </w:r>
          </w:p>
        </w:tc>
      </w:tr>
    </w:tbl>
    <w:p w14:paraId="76783358" w14:textId="77777777" w:rsidR="00025EE8" w:rsidRDefault="00025EE8">
      <w:pPr>
        <w:spacing w:line="312" w:lineRule="auto"/>
        <w:rPr>
          <w:rFonts w:ascii="Arial" w:eastAsia="等线" w:hAnsi="Arial" w:cs="Arial"/>
          <w:sz w:val="21"/>
          <w:szCs w:val="21"/>
        </w:rPr>
      </w:pPr>
    </w:p>
    <w:p w14:paraId="7C569DD8"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21F2507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5388ECFE"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4EB52" w14:textId="77777777" w:rsidR="00025EE8" w:rsidRDefault="009B6EF5">
            <w:pPr>
              <w:spacing w:line="312" w:lineRule="auto"/>
              <w:jc w:val="center"/>
              <w:rPr>
                <w:rFonts w:ascii="Arial" w:eastAsia="等线" w:hAnsi="Arial" w:cs="Arial"/>
                <w:b/>
                <w:bCs/>
                <w:sz w:val="21"/>
                <w:szCs w:val="21"/>
              </w:rPr>
            </w:pPr>
            <w:r>
              <w:rPr>
                <w:rFonts w:ascii="Arial" w:hAnsi="Arial" w:cs="Arial"/>
                <w:b/>
                <w:bCs/>
                <w:sz w:val="21"/>
                <w:szCs w:val="21"/>
              </w:rPr>
              <w:lastRenderedPageBreak/>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494B0" w14:textId="77777777" w:rsidR="00025EE8" w:rsidRDefault="009B6EF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025EE8" w14:paraId="021162A2"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F8A9EF" w14:textId="77777777" w:rsidR="00025EE8" w:rsidRDefault="009B6EF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C9C119C" w14:textId="77777777" w:rsidR="00025EE8" w:rsidRDefault="009B6EF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A5C7B12" w14:textId="77777777" w:rsidR="00025EE8" w:rsidRDefault="009B6EF5">
            <w:pPr>
              <w:spacing w:line="312" w:lineRule="auto"/>
              <w:rPr>
                <w:rFonts w:ascii="Arial" w:hAnsi="Arial" w:cs="Arial"/>
                <w:sz w:val="21"/>
                <w:szCs w:val="21"/>
              </w:rPr>
            </w:pPr>
            <w:r>
              <w:rPr>
                <w:rFonts w:ascii="Arial" w:hAnsi="Arial" w:cs="Arial"/>
                <w:sz w:val="21"/>
                <w:szCs w:val="21"/>
              </w:rPr>
              <w:t>(M,N,P,Mg,Ng) = (12,8,2,1,1)</w:t>
            </w:r>
          </w:p>
          <w:p w14:paraId="68EA1C81" w14:textId="77777777" w:rsidR="00025EE8" w:rsidRDefault="009B6EF5">
            <w:pPr>
              <w:spacing w:line="312" w:lineRule="auto"/>
              <w:rPr>
                <w:rFonts w:ascii="Arial" w:hAnsi="Arial" w:cs="Arial"/>
                <w:sz w:val="21"/>
                <w:szCs w:val="21"/>
              </w:rPr>
            </w:pPr>
            <w:r>
              <w:rPr>
                <w:rFonts w:ascii="Arial" w:hAnsi="Arial" w:cs="Arial"/>
                <w:sz w:val="21"/>
                <w:szCs w:val="21"/>
              </w:rPr>
              <w:t xml:space="preserve">(optional) 128 antenna elements for 4GHz, </w:t>
            </w:r>
          </w:p>
          <w:p w14:paraId="78547F30" w14:textId="77777777" w:rsidR="00025EE8" w:rsidRDefault="009B6EF5">
            <w:pPr>
              <w:spacing w:line="312" w:lineRule="auto"/>
              <w:rPr>
                <w:rFonts w:ascii="Arial" w:hAnsi="Arial" w:cs="Arial"/>
                <w:sz w:val="21"/>
                <w:szCs w:val="21"/>
              </w:rPr>
            </w:pPr>
            <w:r>
              <w:rPr>
                <w:rFonts w:ascii="Arial" w:hAnsi="Arial" w:cs="Arial"/>
                <w:sz w:val="21"/>
                <w:szCs w:val="21"/>
              </w:rPr>
              <w:t>(M,N,P,Mg,Ng) = (8,8,2,1,1)</w:t>
            </w:r>
          </w:p>
          <w:p w14:paraId="5CA05E14" w14:textId="77777777" w:rsidR="00025EE8" w:rsidRDefault="009B6EF5">
            <w:pPr>
              <w:spacing w:line="312" w:lineRule="auto"/>
              <w:rPr>
                <w:rFonts w:ascii="Arial" w:hAnsi="Arial" w:cs="Arial"/>
                <w:sz w:val="21"/>
                <w:szCs w:val="21"/>
              </w:rPr>
            </w:pPr>
            <w:r>
              <w:rPr>
                <w:rFonts w:ascii="Arial" w:hAnsi="Arial" w:cs="Arial"/>
                <w:sz w:val="21"/>
                <w:szCs w:val="21"/>
              </w:rPr>
              <w:t>Rural: 64 antenna elements for 4GHz and 2.6GHz</w:t>
            </w:r>
          </w:p>
          <w:p w14:paraId="0F461908" w14:textId="77777777" w:rsidR="00025EE8" w:rsidRDefault="009B6EF5">
            <w:pPr>
              <w:spacing w:line="312" w:lineRule="auto"/>
              <w:rPr>
                <w:rFonts w:ascii="Arial" w:hAnsi="Arial" w:cs="Arial"/>
                <w:sz w:val="21"/>
                <w:szCs w:val="21"/>
              </w:rPr>
            </w:pPr>
            <w:r>
              <w:rPr>
                <w:rFonts w:ascii="Arial" w:hAnsi="Arial" w:cs="Arial"/>
                <w:sz w:val="21"/>
                <w:szCs w:val="21"/>
              </w:rPr>
              <w:t>(M,N,P,Mg,Ng) = (8,4,2,1,1)</w:t>
            </w:r>
          </w:p>
          <w:p w14:paraId="0F3B13BD" w14:textId="77777777" w:rsidR="00025EE8" w:rsidRDefault="009B6EF5">
            <w:pPr>
              <w:spacing w:line="312" w:lineRule="auto"/>
              <w:rPr>
                <w:rFonts w:ascii="Arial" w:hAnsi="Arial" w:cs="Arial"/>
                <w:sz w:val="21"/>
                <w:szCs w:val="21"/>
              </w:rPr>
            </w:pPr>
            <w:r>
              <w:rPr>
                <w:rFonts w:ascii="Arial" w:hAnsi="Arial" w:cs="Arial"/>
                <w:sz w:val="21"/>
                <w:szCs w:val="21"/>
              </w:rPr>
              <w:t>32 antenna elements for 2GHz</w:t>
            </w:r>
          </w:p>
          <w:p w14:paraId="6870E63E" w14:textId="77777777" w:rsidR="00025EE8" w:rsidRDefault="009B6EF5">
            <w:pPr>
              <w:spacing w:line="312" w:lineRule="auto"/>
              <w:rPr>
                <w:rFonts w:ascii="Arial" w:hAnsi="Arial" w:cs="Arial"/>
                <w:sz w:val="21"/>
                <w:szCs w:val="21"/>
              </w:rPr>
            </w:pPr>
            <w:r>
              <w:rPr>
                <w:rFonts w:ascii="Arial" w:hAnsi="Arial" w:cs="Arial"/>
                <w:sz w:val="21"/>
                <w:szCs w:val="21"/>
              </w:rPr>
              <w:t>(M,N,P,Mg,Ng) = (8,2,2,1,1)</w:t>
            </w:r>
          </w:p>
          <w:p w14:paraId="4E3DB549"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060866A" w14:textId="77777777" w:rsidR="00025EE8" w:rsidRDefault="009B6EF5">
            <w:pPr>
              <w:spacing w:line="312" w:lineRule="auto"/>
              <w:rPr>
                <w:rFonts w:ascii="Arial" w:hAnsi="Arial" w:cs="Arial"/>
                <w:sz w:val="21"/>
                <w:szCs w:val="21"/>
              </w:rPr>
            </w:pPr>
            <w:r>
              <w:rPr>
                <w:rFonts w:ascii="Arial" w:hAnsi="Arial" w:cs="Arial"/>
                <w:color w:val="FF0000"/>
                <w:sz w:val="21"/>
                <w:szCs w:val="21"/>
              </w:rPr>
              <w:t>(M,N,P,Mg,Ng) = (4,2,2,1,1)</w:t>
            </w:r>
          </w:p>
        </w:tc>
      </w:tr>
      <w:tr w:rsidR="00025EE8" w14:paraId="67B867B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019752"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8172705" w14:textId="77777777" w:rsidR="00025EE8" w:rsidRDefault="009B6EF5">
            <w:pPr>
              <w:spacing w:line="312" w:lineRule="auto"/>
              <w:rPr>
                <w:rFonts w:ascii="Arial" w:hAnsi="Arial" w:cs="Arial"/>
                <w:strike/>
                <w:color w:val="FF0000"/>
                <w:sz w:val="21"/>
                <w:szCs w:val="21"/>
              </w:rPr>
            </w:pPr>
            <w:r>
              <w:rPr>
                <w:rFonts w:ascii="Arial" w:hAnsi="Arial" w:cs="Arial"/>
                <w:strike/>
                <w:color w:val="FF0000"/>
                <w:sz w:val="21"/>
                <w:szCs w:val="21"/>
              </w:rPr>
              <w:t>TBD</w:t>
            </w:r>
          </w:p>
          <w:p w14:paraId="7B40A987" w14:textId="77777777" w:rsidR="00025EE8" w:rsidRDefault="009B6EF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AB4A184" w14:textId="77777777" w:rsidR="00025EE8" w:rsidRDefault="009B6EF5">
            <w:pPr>
              <w:pStyle w:val="a"/>
              <w:numPr>
                <w:ilvl w:val="0"/>
                <w:numId w:val="64"/>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EA5405B" w14:textId="77777777" w:rsidR="00025EE8" w:rsidRDefault="009B6EF5">
            <w:pPr>
              <w:pStyle w:val="a"/>
              <w:numPr>
                <w:ilvl w:val="0"/>
                <w:numId w:val="64"/>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4A2E98F" w14:textId="77777777" w:rsidR="00025EE8" w:rsidRDefault="009B6EF5">
            <w:pPr>
              <w:pStyle w:val="a"/>
              <w:numPr>
                <w:ilvl w:val="0"/>
                <w:numId w:val="64"/>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18E6C83A" w14:textId="77777777" w:rsidR="00025EE8" w:rsidRDefault="009B6EF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689C122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commentRangeStart w:id="112"/>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671BED5"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12"/>
          <w:p w14:paraId="14B2C899" w14:textId="77777777" w:rsidR="00025EE8" w:rsidRDefault="009B6EF5">
            <w:pPr>
              <w:spacing w:line="312" w:lineRule="auto"/>
              <w:rPr>
                <w:color w:val="FF0000"/>
                <w:sz w:val="21"/>
                <w:szCs w:val="21"/>
                <w:lang w:eastAsia="ko-KR"/>
              </w:rPr>
            </w:pPr>
            <w:r>
              <w:rPr>
                <w:rStyle w:val="aff2"/>
                <w:lang w:eastAsia="zh-CN"/>
              </w:rPr>
              <w:commentReference w:id="112"/>
            </w:r>
            <w:commentRangeStart w:id="113"/>
            <w:r>
              <w:rPr>
                <w:color w:val="FF0000"/>
                <w:sz w:val="21"/>
                <w:szCs w:val="21"/>
                <w:lang w:eastAsia="ko-KR"/>
              </w:rPr>
              <w:t xml:space="preserve">[gNB architectures to study for CDL: </w:t>
            </w:r>
          </w:p>
          <w:p w14:paraId="3965F9A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1827FC9A"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lastRenderedPageBreak/>
              <w:t>Rural: 8 receive chains for 4GHz and 2.6GHz in LLS</w:t>
            </w:r>
          </w:p>
          <w:p w14:paraId="51124D80"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4634121F" w14:textId="77777777" w:rsidR="00025EE8" w:rsidRDefault="009B6EF5">
            <w:pPr>
              <w:spacing w:line="312" w:lineRule="auto"/>
              <w:rPr>
                <w:color w:val="FF0000"/>
                <w:sz w:val="21"/>
                <w:szCs w:val="21"/>
                <w:lang w:eastAsia="ko-KR"/>
              </w:rPr>
            </w:pPr>
            <w:r>
              <w:rPr>
                <w:color w:val="FF0000"/>
                <w:sz w:val="21"/>
                <w:szCs w:val="21"/>
                <w:lang w:eastAsia="ko-KR"/>
              </w:rPr>
              <w:t>[gNB modeling in LLS for CDL:</w:t>
            </w:r>
          </w:p>
          <w:p w14:paraId="56A81B4F"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13"/>
            <w:r>
              <w:rPr>
                <w:rStyle w:val="aff2"/>
                <w:lang w:eastAsia="zh-CN"/>
              </w:rPr>
              <w:commentReference w:id="113"/>
            </w:r>
          </w:p>
        </w:tc>
      </w:tr>
      <w:tr w:rsidR="00025EE8" w14:paraId="476916D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6FDA62" w14:textId="77777777" w:rsidR="00025EE8" w:rsidRDefault="009B6EF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619A197" w14:textId="77777777" w:rsidR="00025EE8" w:rsidRDefault="009B6EF5">
            <w:pPr>
              <w:spacing w:line="312" w:lineRule="auto"/>
              <w:rPr>
                <w:rFonts w:ascii="Arial" w:hAnsi="Arial" w:cs="Arial"/>
                <w:sz w:val="21"/>
                <w:szCs w:val="21"/>
              </w:rPr>
            </w:pPr>
            <w:r>
              <w:rPr>
                <w:rFonts w:ascii="Arial" w:hAnsi="Arial" w:cs="Arial"/>
                <w:sz w:val="21"/>
                <w:szCs w:val="21"/>
              </w:rPr>
              <w:t>Urban: 300ns</w:t>
            </w:r>
          </w:p>
          <w:p w14:paraId="0058FC58" w14:textId="77777777" w:rsidR="00025EE8" w:rsidRDefault="009B6EF5">
            <w:pPr>
              <w:spacing w:line="312" w:lineRule="auto"/>
              <w:rPr>
                <w:rFonts w:ascii="Arial" w:hAnsi="Arial" w:cs="Arial"/>
                <w:sz w:val="21"/>
                <w:szCs w:val="21"/>
              </w:rPr>
            </w:pPr>
            <w:r>
              <w:rPr>
                <w:rFonts w:ascii="Arial" w:hAnsi="Arial" w:cs="Arial"/>
                <w:sz w:val="21"/>
                <w:szCs w:val="21"/>
              </w:rPr>
              <w:t>Rural: 300ns</w:t>
            </w:r>
          </w:p>
          <w:p w14:paraId="70D57151" w14:textId="77777777" w:rsidR="00025EE8" w:rsidRDefault="009B6EF5">
            <w:pPr>
              <w:spacing w:line="312" w:lineRule="auto"/>
              <w:rPr>
                <w:rFonts w:ascii="Arial" w:hAnsi="Arial" w:cs="Arial"/>
                <w:sz w:val="21"/>
                <w:szCs w:val="21"/>
              </w:rPr>
            </w:pPr>
            <w:r>
              <w:rPr>
                <w:rFonts w:ascii="Arial" w:hAnsi="Arial" w:cs="Arial"/>
                <w:sz w:val="21"/>
                <w:szCs w:val="21"/>
              </w:rPr>
              <w:t>Rural with long distance: 30ns</w:t>
            </w:r>
          </w:p>
        </w:tc>
      </w:tr>
      <w:tr w:rsidR="00025EE8" w14:paraId="50CCD957"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9E9D1C" w14:textId="77777777" w:rsidR="00025EE8" w:rsidRDefault="009B6EF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0FE14EF" w14:textId="77777777" w:rsidR="00025EE8" w:rsidRDefault="009B6EF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E7605E4"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025EE8" w14:paraId="18B426BB"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BAAC74" w14:textId="77777777" w:rsidR="00025EE8" w:rsidRDefault="009B6EF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D76D3C7" w14:textId="77777777" w:rsidR="00025EE8" w:rsidRDefault="009B6EF5">
            <w:pPr>
              <w:spacing w:line="312" w:lineRule="auto"/>
              <w:rPr>
                <w:rFonts w:ascii="Arial" w:hAnsi="Arial" w:cs="Arial"/>
                <w:sz w:val="21"/>
                <w:szCs w:val="21"/>
              </w:rPr>
            </w:pPr>
            <w:r>
              <w:rPr>
                <w:rFonts w:ascii="Arial" w:hAnsi="Arial" w:cs="Arial"/>
                <w:sz w:val="21"/>
                <w:szCs w:val="21"/>
              </w:rPr>
              <w:t xml:space="preserve">[4 PRBs] for VoIP as starting point. </w:t>
            </w:r>
          </w:p>
          <w:p w14:paraId="32A759E0" w14:textId="77777777" w:rsidR="00025EE8" w:rsidRDefault="009B6EF5">
            <w:pPr>
              <w:spacing w:line="312" w:lineRule="auto"/>
              <w:rPr>
                <w:rFonts w:ascii="Arial" w:hAnsi="Arial" w:cs="Arial"/>
                <w:sz w:val="21"/>
                <w:szCs w:val="21"/>
              </w:rPr>
            </w:pPr>
            <w:r>
              <w:rPr>
                <w:rFonts w:ascii="Arial" w:hAnsi="Arial" w:cs="Arial"/>
                <w:sz w:val="21"/>
                <w:szCs w:val="21"/>
              </w:rPr>
              <w:t>Other values of PRBs can be reported by companies.</w:t>
            </w:r>
          </w:p>
          <w:p w14:paraId="592FC562" w14:textId="77777777" w:rsidR="00025EE8" w:rsidRDefault="009B6EF5">
            <w:pPr>
              <w:spacing w:line="312" w:lineRule="auto"/>
              <w:rPr>
                <w:rFonts w:ascii="Arial" w:hAnsi="Arial" w:cs="Arial"/>
                <w:sz w:val="21"/>
                <w:szCs w:val="21"/>
              </w:rPr>
            </w:pPr>
            <w:r>
              <w:rPr>
                <w:rFonts w:ascii="Arial" w:hAnsi="Arial" w:cs="Arial"/>
                <w:sz w:val="21"/>
                <w:szCs w:val="21"/>
              </w:rPr>
              <w:t>QPSK, pi/2 BPSK (optional)</w:t>
            </w:r>
          </w:p>
        </w:tc>
      </w:tr>
    </w:tbl>
    <w:p w14:paraId="523E9D83" w14:textId="77777777" w:rsidR="00025EE8" w:rsidRDefault="009B6EF5">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472D92AA" w14:textId="77777777" w:rsidR="00025EE8" w:rsidRDefault="00025EE8">
      <w:pPr>
        <w:pStyle w:val="ab"/>
        <w:rPr>
          <w:rFonts w:ascii="Arial" w:hAnsi="Arial" w:cs="Arial"/>
          <w:b/>
          <w:bCs/>
          <w:szCs w:val="20"/>
          <w:lang w:eastAsia="zh-CN"/>
        </w:rPr>
      </w:pPr>
    </w:p>
    <w:p w14:paraId="3A606910" w14:textId="77777777" w:rsidR="00025EE8" w:rsidRDefault="009B6EF5">
      <w:pPr>
        <w:rPr>
          <w:rFonts w:ascii="Arial" w:eastAsia="等线" w:hAnsi="Arial" w:cs="Arial"/>
          <w:highlight w:val="green"/>
        </w:rPr>
      </w:pPr>
      <w:r>
        <w:rPr>
          <w:rFonts w:ascii="Arial" w:hAnsi="Arial" w:cs="Arial"/>
          <w:highlight w:val="green"/>
        </w:rPr>
        <w:t>Agreements:</w:t>
      </w:r>
    </w:p>
    <w:p w14:paraId="1FAB5478" w14:textId="77777777" w:rsidR="00025EE8" w:rsidRDefault="009B6EF5">
      <w:pPr>
        <w:pStyle w:val="a"/>
        <w:numPr>
          <w:ilvl w:val="0"/>
          <w:numId w:val="65"/>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0AD44847" w14:textId="77777777" w:rsidR="00025EE8" w:rsidRDefault="009B6EF5">
      <w:pPr>
        <w:numPr>
          <w:ilvl w:val="0"/>
          <w:numId w:val="56"/>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0CE5869D" w14:textId="77777777" w:rsidR="00025EE8" w:rsidRDefault="009B6EF5">
      <w:pPr>
        <w:numPr>
          <w:ilvl w:val="0"/>
          <w:numId w:val="5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C69FF10" w14:textId="77777777" w:rsidR="00025EE8" w:rsidRDefault="009B6EF5">
      <w:pPr>
        <w:numPr>
          <w:ilvl w:val="0"/>
          <w:numId w:val="56"/>
        </w:numPr>
        <w:autoSpaceDN w:val="0"/>
        <w:snapToGrid/>
        <w:spacing w:after="0" w:afterAutospacing="0"/>
        <w:rPr>
          <w:rFonts w:ascii="Arial" w:hAnsi="Arial" w:cs="Arial"/>
          <w:color w:val="FF0000"/>
        </w:rPr>
      </w:pPr>
      <w:r>
        <w:rPr>
          <w:rFonts w:ascii="Arial" w:hAnsi="Arial" w:cs="Arial"/>
          <w:color w:val="FF0000"/>
        </w:rPr>
        <w:t>Suburban: FFS: (DL: 1Mbps, UL: 50kbps)</w:t>
      </w:r>
    </w:p>
    <w:p w14:paraId="696AF455" w14:textId="77777777" w:rsidR="00025EE8" w:rsidRDefault="00025EE8"/>
    <w:p w14:paraId="472C53D2" w14:textId="77777777" w:rsidR="00025EE8" w:rsidRDefault="009B6EF5">
      <w:r>
        <w:t xml:space="preserve">Other proposals? </w:t>
      </w:r>
    </w:p>
    <w:p w14:paraId="0A986B32" w14:textId="77777777" w:rsidR="00025EE8" w:rsidRDefault="009B6EF5">
      <w:pPr>
        <w:numPr>
          <w:ilvl w:val="0"/>
          <w:numId w:val="66"/>
        </w:numPr>
        <w:snapToGrid/>
        <w:spacing w:after="0" w:afterAutospacing="0" w:line="312" w:lineRule="auto"/>
        <w:jc w:val="left"/>
        <w:rPr>
          <w:rFonts w:ascii="Arial" w:hAnsi="Arial" w:cs="Arial"/>
        </w:rPr>
      </w:pPr>
      <w:r>
        <w:lastRenderedPageBreak/>
        <w:t xml:space="preserve"># </w:t>
      </w:r>
      <w:r>
        <w:rPr>
          <w:rFonts w:ascii="Arial" w:hAnsi="Arial" w:cs="Arial"/>
        </w:rPr>
        <w:t>Number of receive TxRUs for BS – 6/15</w:t>
      </w:r>
    </w:p>
    <w:p w14:paraId="145510B8" w14:textId="77777777" w:rsidR="00025EE8" w:rsidRDefault="009B6EF5">
      <w:pPr>
        <w:numPr>
          <w:ilvl w:val="0"/>
          <w:numId w:val="66"/>
        </w:numPr>
        <w:snapToGrid/>
        <w:spacing w:after="0" w:afterAutospacing="0" w:line="312" w:lineRule="auto"/>
        <w:jc w:val="left"/>
        <w:rPr>
          <w:rFonts w:ascii="Arial" w:hAnsi="Arial" w:cs="Arial"/>
        </w:rPr>
      </w:pPr>
      <w:r>
        <w:rPr>
          <w:rFonts w:ascii="Arial" w:hAnsi="Arial" w:cs="Arial"/>
        </w:rPr>
        <w:t>Others?</w:t>
      </w:r>
    </w:p>
    <w:p w14:paraId="1E6F151F" w14:textId="77777777" w:rsidR="00025EE8" w:rsidRDefault="009B6EF5">
      <w:pPr>
        <w:spacing w:line="312" w:lineRule="auto"/>
        <w:rPr>
          <w:rFonts w:ascii="Arial" w:hAnsi="Arial" w:cs="Arial"/>
        </w:rPr>
      </w:pPr>
      <w:r>
        <w:rPr>
          <w:rFonts w:ascii="Arial" w:hAnsi="Arial" w:cs="Arial"/>
        </w:rPr>
        <w:t>Update on 6/17</w:t>
      </w:r>
    </w:p>
    <w:p w14:paraId="268A1B88" w14:textId="77777777" w:rsidR="00025EE8" w:rsidRDefault="009B6EF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1B4EFF02" w14:textId="77777777" w:rsidR="00025EE8" w:rsidRDefault="00025EE8">
      <w:pPr>
        <w:spacing w:line="312" w:lineRule="auto"/>
        <w:rPr>
          <w:rFonts w:ascii="Arial" w:hAnsi="Arial" w:cs="Arial"/>
          <w:highlight w:val="yellow"/>
        </w:rPr>
      </w:pPr>
    </w:p>
    <w:p w14:paraId="4099B7F5" w14:textId="77777777" w:rsidR="00025EE8" w:rsidRDefault="009B6EF5">
      <w:pPr>
        <w:rPr>
          <w:highlight w:val="green"/>
        </w:rPr>
      </w:pPr>
      <w:r>
        <w:rPr>
          <w:highlight w:val="green"/>
        </w:rPr>
        <w:t>Agreements:</w:t>
      </w:r>
    </w:p>
    <w:p w14:paraId="64330FBD"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3AF5815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EFA86B"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1CD3C9"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Values</w:t>
            </w:r>
          </w:p>
        </w:tc>
      </w:tr>
      <w:tr w:rsidR="00025EE8" w14:paraId="35DDB88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0A13A" w14:textId="77777777" w:rsidR="00025EE8" w:rsidRDefault="009B6EF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6231C" w14:textId="77777777" w:rsidR="00025EE8" w:rsidRDefault="009B6EF5">
            <w:pPr>
              <w:pStyle w:val="ab"/>
              <w:spacing w:after="0" w:line="312" w:lineRule="auto"/>
              <w:rPr>
                <w:strike/>
                <w:color w:val="FF0000"/>
                <w:lang w:val="en-GB" w:eastAsia="ko-KR"/>
              </w:rPr>
            </w:pPr>
            <w:r>
              <w:rPr>
                <w:strike/>
                <w:color w:val="FF0000"/>
                <w:lang w:val="en-GB" w:eastAsia="ko-KR"/>
              </w:rPr>
              <w:t>20ms</w:t>
            </w:r>
          </w:p>
        </w:tc>
      </w:tr>
      <w:tr w:rsidR="00025EE8" w14:paraId="359986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CADDF" w14:textId="77777777" w:rsidR="00025EE8" w:rsidRDefault="009B6EF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6F88A" w14:textId="77777777" w:rsidR="00025EE8" w:rsidRDefault="009B6EF5">
            <w:pPr>
              <w:spacing w:line="252" w:lineRule="auto"/>
              <w:rPr>
                <w:strike/>
                <w:color w:val="FF0000"/>
                <w:sz w:val="21"/>
                <w:szCs w:val="21"/>
                <w:lang w:eastAsia="ko-KR"/>
              </w:rPr>
            </w:pPr>
            <w:r>
              <w:rPr>
                <w:strike/>
                <w:color w:val="FF0000"/>
                <w:sz w:val="21"/>
                <w:szCs w:val="21"/>
                <w:lang w:eastAsia="ko-KR"/>
              </w:rPr>
              <w:t>Combination of 4 SSBs in 80ms.</w:t>
            </w:r>
          </w:p>
        </w:tc>
      </w:tr>
      <w:tr w:rsidR="00025EE8" w14:paraId="02236DE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0F17C" w14:textId="77777777" w:rsidR="00025EE8" w:rsidRDefault="009B6EF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D1BE1" w14:textId="77777777" w:rsidR="00025EE8" w:rsidRDefault="009B6EF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243C886B" w14:textId="77777777" w:rsidR="00025EE8" w:rsidRDefault="00025EE8">
      <w:pPr>
        <w:rPr>
          <w:b/>
          <w:bCs/>
          <w:strike/>
          <w:color w:val="FF0000"/>
          <w:sz w:val="21"/>
          <w:szCs w:val="21"/>
          <w:highlight w:val="yellow"/>
        </w:rPr>
      </w:pPr>
    </w:p>
    <w:p w14:paraId="414A459E" w14:textId="77777777" w:rsidR="00025EE8" w:rsidRDefault="009B6EF5">
      <w:pPr>
        <w:pStyle w:val="3GPPAgreements"/>
        <w:numPr>
          <w:ilvl w:val="0"/>
          <w:numId w:val="29"/>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025EE8" w14:paraId="212C8FC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5D999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9EB80"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0BBCFA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958084" w14:textId="77777777" w:rsidR="00025EE8" w:rsidRDefault="009B6EF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702804" w14:textId="77777777" w:rsidR="00025EE8" w:rsidRDefault="009B6EF5">
            <w:pPr>
              <w:pStyle w:val="ab"/>
              <w:spacing w:after="0" w:line="312" w:lineRule="auto"/>
              <w:rPr>
                <w:sz w:val="21"/>
                <w:szCs w:val="21"/>
                <w:lang w:eastAsia="ko-KR"/>
              </w:rPr>
            </w:pPr>
            <w:r>
              <w:rPr>
                <w:sz w:val="21"/>
                <w:szCs w:val="21"/>
                <w:lang w:eastAsia="ko-KR"/>
              </w:rPr>
              <w:t>2</w:t>
            </w:r>
          </w:p>
        </w:tc>
      </w:tr>
      <w:tr w:rsidR="00025EE8" w14:paraId="697E660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1B492F" w14:textId="77777777" w:rsidR="00025EE8" w:rsidRDefault="009B6EF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D37D65" w14:textId="77777777" w:rsidR="00025EE8" w:rsidRDefault="009B6EF5">
            <w:pPr>
              <w:pStyle w:val="ab"/>
              <w:spacing w:after="0" w:line="312" w:lineRule="auto"/>
              <w:rPr>
                <w:sz w:val="21"/>
                <w:szCs w:val="21"/>
                <w:lang w:eastAsia="ko-KR"/>
              </w:rPr>
            </w:pPr>
            <w:r>
              <w:rPr>
                <w:sz w:val="21"/>
                <w:szCs w:val="21"/>
                <w:lang w:eastAsia="ko-KR"/>
              </w:rPr>
              <w:t>DFT-s-OFDM</w:t>
            </w:r>
          </w:p>
        </w:tc>
      </w:tr>
      <w:tr w:rsidR="00025EE8" w14:paraId="7EC4CE4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1E032D" w14:textId="77777777" w:rsidR="00025EE8" w:rsidRDefault="009B6EF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C91E3" w14:textId="77777777" w:rsidR="00025EE8" w:rsidRDefault="009B6EF5">
            <w:pPr>
              <w:pStyle w:val="ab"/>
              <w:spacing w:after="0" w:line="312" w:lineRule="auto"/>
              <w:rPr>
                <w:color w:val="FF0000"/>
                <w:sz w:val="21"/>
                <w:szCs w:val="21"/>
                <w:lang w:val="en-GB" w:eastAsia="ko-KR"/>
              </w:rPr>
            </w:pPr>
            <w:r>
              <w:rPr>
                <w:color w:val="FF0000"/>
                <w:sz w:val="21"/>
                <w:szCs w:val="21"/>
                <w:lang w:eastAsia="ko-KR"/>
              </w:rPr>
              <w:t>w/o frequency hopping: 3,</w:t>
            </w:r>
          </w:p>
          <w:p w14:paraId="4B25A8AD" w14:textId="77777777" w:rsidR="00025EE8" w:rsidRDefault="009B6EF5">
            <w:pPr>
              <w:pStyle w:val="ab"/>
              <w:spacing w:after="0" w:line="312" w:lineRule="auto"/>
              <w:rPr>
                <w:sz w:val="21"/>
                <w:szCs w:val="21"/>
                <w:lang w:eastAsia="ko-KR"/>
              </w:rPr>
            </w:pPr>
            <w:r>
              <w:rPr>
                <w:color w:val="FF0000"/>
                <w:sz w:val="21"/>
                <w:szCs w:val="21"/>
                <w:lang w:eastAsia="ko-KR"/>
              </w:rPr>
              <w:t>w/ frequency hopping: 2 for each hop</w:t>
            </w:r>
          </w:p>
        </w:tc>
      </w:tr>
      <w:tr w:rsidR="00025EE8" w14:paraId="1C1413E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2BA841" w14:textId="77777777" w:rsidR="00025EE8" w:rsidRDefault="009B6EF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2B3AF" w14:textId="77777777" w:rsidR="00025EE8" w:rsidRDefault="009B6EF5">
            <w:pPr>
              <w:pStyle w:val="ab"/>
              <w:spacing w:after="0" w:line="312" w:lineRule="auto"/>
              <w:rPr>
                <w:sz w:val="21"/>
                <w:szCs w:val="21"/>
                <w:lang w:val="en-GB" w:eastAsia="ko-KR"/>
              </w:rPr>
            </w:pPr>
            <w:r>
              <w:rPr>
                <w:color w:val="FF0000"/>
                <w:sz w:val="21"/>
                <w:szCs w:val="21"/>
                <w:lang w:eastAsia="ko-KR"/>
              </w:rPr>
              <w:t>14 OS</w:t>
            </w:r>
          </w:p>
        </w:tc>
      </w:tr>
      <w:tr w:rsidR="00025EE8" w14:paraId="35A34E08"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4C116E"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58F9E" w14:textId="77777777" w:rsidR="00025EE8" w:rsidRDefault="009B6EF5">
            <w:pPr>
              <w:pStyle w:val="ab"/>
              <w:spacing w:after="0" w:line="312" w:lineRule="auto"/>
              <w:rPr>
                <w:sz w:val="21"/>
                <w:szCs w:val="21"/>
                <w:lang w:val="en-GB" w:eastAsia="ko-KR"/>
              </w:rPr>
            </w:pPr>
            <w:r>
              <w:rPr>
                <w:sz w:val="21"/>
                <w:szCs w:val="21"/>
                <w:lang w:eastAsia="ko-KR"/>
              </w:rPr>
              <w:t>Reported by companies.</w:t>
            </w:r>
          </w:p>
        </w:tc>
      </w:tr>
    </w:tbl>
    <w:p w14:paraId="54F55422" w14:textId="77777777" w:rsidR="00025EE8" w:rsidRDefault="00025EE8">
      <w:pPr>
        <w:rPr>
          <w:b/>
          <w:bCs/>
          <w:strike/>
          <w:color w:val="FF0000"/>
          <w:sz w:val="21"/>
          <w:szCs w:val="21"/>
          <w:highlight w:val="yellow"/>
        </w:rPr>
      </w:pPr>
    </w:p>
    <w:p w14:paraId="62A98446" w14:textId="77777777" w:rsidR="00025EE8" w:rsidRDefault="009B6EF5">
      <w:r>
        <w:t>Other proposals 6/18</w:t>
      </w:r>
    </w:p>
    <w:p w14:paraId="1C446F29" w14:textId="77777777" w:rsidR="00025EE8" w:rsidRDefault="009B6EF5">
      <w:r>
        <w:t>Update on 6/18:</w:t>
      </w:r>
    </w:p>
    <w:p w14:paraId="086949CB" w14:textId="77777777" w:rsidR="00025EE8" w:rsidRDefault="009B6EF5">
      <w:pPr>
        <w:rPr>
          <w:highlight w:val="green"/>
        </w:rPr>
      </w:pPr>
      <w:r>
        <w:rPr>
          <w:highlight w:val="green"/>
        </w:rPr>
        <w:t>Agreements:</w:t>
      </w:r>
    </w:p>
    <w:p w14:paraId="4A40B8AD" w14:textId="77777777" w:rsidR="00025EE8" w:rsidRDefault="009B6EF5">
      <w:pPr>
        <w:pStyle w:val="a"/>
        <w:numPr>
          <w:ilvl w:val="0"/>
          <w:numId w:val="29"/>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5198011"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F9AD13" w14:textId="77777777" w:rsidR="00025EE8" w:rsidRDefault="009B6EF5">
            <w:pPr>
              <w:spacing w:line="312" w:lineRule="auto"/>
              <w:jc w:val="center"/>
              <w:rPr>
                <w:b/>
                <w:bCs/>
                <w:sz w:val="21"/>
                <w:szCs w:val="21"/>
                <w:lang w:eastAsia="ko-KR"/>
              </w:rPr>
            </w:pPr>
            <w:r>
              <w:rPr>
                <w:b/>
                <w:bCs/>
                <w:sz w:val="21"/>
                <w:szCs w:val="21"/>
                <w:lang w:eastAsia="ko-KR"/>
              </w:rPr>
              <w:lastRenderedPageBreak/>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17EC8" w14:textId="77777777" w:rsidR="00025EE8" w:rsidRDefault="009B6EF5">
            <w:pPr>
              <w:spacing w:line="312" w:lineRule="auto"/>
              <w:jc w:val="center"/>
              <w:rPr>
                <w:sz w:val="21"/>
                <w:szCs w:val="21"/>
                <w:lang w:eastAsia="ko-KR"/>
              </w:rPr>
            </w:pPr>
            <w:r>
              <w:rPr>
                <w:b/>
                <w:bCs/>
                <w:sz w:val="21"/>
                <w:szCs w:val="21"/>
                <w:lang w:eastAsia="ko-KR"/>
              </w:rPr>
              <w:t>Values</w:t>
            </w:r>
          </w:p>
        </w:tc>
      </w:tr>
      <w:tr w:rsidR="00025EE8" w14:paraId="704F4BF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2FBF8" w14:textId="77777777" w:rsidR="00025EE8" w:rsidRDefault="009B6EF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099333B" w14:textId="77777777" w:rsidR="00025EE8" w:rsidRDefault="009B6EF5">
            <w:pPr>
              <w:spacing w:line="312" w:lineRule="auto"/>
              <w:jc w:val="center"/>
              <w:rPr>
                <w:sz w:val="21"/>
                <w:szCs w:val="21"/>
                <w:lang w:eastAsia="ko-KR"/>
              </w:rPr>
            </w:pPr>
            <w:r>
              <w:rPr>
                <w:sz w:val="21"/>
                <w:szCs w:val="21"/>
                <w:lang w:eastAsia="ko-KR"/>
              </w:rPr>
              <w:t>16</w:t>
            </w:r>
          </w:p>
        </w:tc>
      </w:tr>
      <w:tr w:rsidR="00025EE8" w14:paraId="78CB4A2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22A517" w14:textId="77777777" w:rsidR="00025EE8" w:rsidRDefault="009B6EF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243328" w14:textId="77777777" w:rsidR="00025EE8" w:rsidRDefault="009B6EF5">
            <w:pPr>
              <w:spacing w:line="312" w:lineRule="auto"/>
              <w:jc w:val="center"/>
              <w:rPr>
                <w:color w:val="FF0000"/>
                <w:sz w:val="21"/>
                <w:szCs w:val="21"/>
                <w:lang w:eastAsia="ko-KR"/>
              </w:rPr>
            </w:pPr>
            <w:r>
              <w:rPr>
                <w:sz w:val="21"/>
                <w:szCs w:val="21"/>
                <w:lang w:eastAsia="ko-KR"/>
              </w:rPr>
              <w:t>40 bits</w:t>
            </w:r>
          </w:p>
        </w:tc>
      </w:tr>
      <w:tr w:rsidR="00025EE8" w14:paraId="7E9B86F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E915C9" w14:textId="77777777" w:rsidR="00025EE8" w:rsidRDefault="009B6EF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5827A" w14:textId="77777777" w:rsidR="00025EE8" w:rsidRDefault="009B6EF5">
            <w:pPr>
              <w:spacing w:line="312" w:lineRule="auto"/>
              <w:jc w:val="center"/>
              <w:rPr>
                <w:sz w:val="21"/>
                <w:szCs w:val="21"/>
                <w:lang w:eastAsia="ko-KR"/>
              </w:rPr>
            </w:pPr>
            <w:r>
              <w:rPr>
                <w:sz w:val="21"/>
                <w:szCs w:val="21"/>
                <w:lang w:eastAsia="ko-KR"/>
              </w:rPr>
              <w:t>2 symbols, 48 PRBs</w:t>
            </w:r>
          </w:p>
        </w:tc>
      </w:tr>
      <w:tr w:rsidR="00025EE8" w14:paraId="48C7A7D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4B8DF" w14:textId="77777777" w:rsidR="00025EE8" w:rsidRDefault="009B6EF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851D72" w14:textId="77777777" w:rsidR="00025EE8" w:rsidRDefault="009B6EF5">
            <w:pPr>
              <w:spacing w:line="312" w:lineRule="auto"/>
              <w:jc w:val="center"/>
              <w:rPr>
                <w:sz w:val="21"/>
                <w:szCs w:val="21"/>
                <w:lang w:eastAsia="ko-KR"/>
              </w:rPr>
            </w:pPr>
            <w:r>
              <w:rPr>
                <w:color w:val="FF0000"/>
                <w:sz w:val="21"/>
                <w:szCs w:val="21"/>
                <w:lang w:eastAsia="ko-KR"/>
              </w:rPr>
              <w:t>Reported by companies</w:t>
            </w:r>
          </w:p>
        </w:tc>
      </w:tr>
      <w:tr w:rsidR="00025EE8" w14:paraId="1A6DA9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7E7550"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4675D39" w14:textId="77777777" w:rsidR="00025EE8" w:rsidRDefault="009B6EF5">
            <w:pPr>
              <w:spacing w:line="312" w:lineRule="auto"/>
              <w:jc w:val="center"/>
              <w:rPr>
                <w:sz w:val="21"/>
                <w:szCs w:val="21"/>
                <w:lang w:eastAsia="ko-KR"/>
              </w:rPr>
            </w:pPr>
            <w:r>
              <w:rPr>
                <w:sz w:val="21"/>
                <w:szCs w:val="21"/>
                <w:lang w:eastAsia="ko-KR"/>
              </w:rPr>
              <w:t>1% BLER</w:t>
            </w:r>
          </w:p>
          <w:p w14:paraId="4C702168" w14:textId="77777777" w:rsidR="00025EE8" w:rsidRDefault="009B6EF5">
            <w:pPr>
              <w:spacing w:line="312" w:lineRule="auto"/>
              <w:jc w:val="center"/>
              <w:rPr>
                <w:sz w:val="21"/>
                <w:szCs w:val="21"/>
                <w:lang w:eastAsia="ko-KR"/>
              </w:rPr>
            </w:pPr>
            <w:commentRangeStart w:id="114"/>
            <w:r>
              <w:rPr>
                <w:color w:val="FF0000"/>
                <w:sz w:val="21"/>
                <w:szCs w:val="21"/>
                <w:lang w:eastAsia="ko-KR"/>
              </w:rPr>
              <w:t>FFS: 10% BLER</w:t>
            </w:r>
            <w:commentRangeEnd w:id="114"/>
            <w:r>
              <w:rPr>
                <w:rStyle w:val="aff2"/>
                <w:lang w:eastAsia="zh-CN"/>
              </w:rPr>
              <w:commentReference w:id="114"/>
            </w:r>
          </w:p>
        </w:tc>
      </w:tr>
      <w:tr w:rsidR="00025EE8" w14:paraId="331A98D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CBE7C" w14:textId="77777777" w:rsidR="00025EE8" w:rsidRDefault="009B6EF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48838" w14:textId="77777777" w:rsidR="00025EE8" w:rsidRDefault="009B6EF5">
            <w:pPr>
              <w:spacing w:line="312" w:lineRule="auto"/>
              <w:jc w:val="center"/>
              <w:rPr>
                <w:color w:val="FF0000"/>
                <w:sz w:val="21"/>
                <w:szCs w:val="21"/>
                <w:lang w:eastAsia="ko-KR"/>
              </w:rPr>
            </w:pPr>
            <w:r>
              <w:rPr>
                <w:color w:val="FF0000"/>
                <w:sz w:val="21"/>
                <w:szCs w:val="21"/>
                <w:lang w:eastAsia="ko-KR"/>
              </w:rPr>
              <w:t>Reported by companies</w:t>
            </w:r>
          </w:p>
        </w:tc>
      </w:tr>
      <w:tr w:rsidR="00025EE8" w14:paraId="09346E6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6681C5" w14:textId="77777777" w:rsidR="00025EE8" w:rsidRDefault="009B6EF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D8D1A3D" w14:textId="77777777" w:rsidR="00025EE8" w:rsidRDefault="009B6EF5">
            <w:pPr>
              <w:spacing w:line="312" w:lineRule="auto"/>
              <w:jc w:val="center"/>
              <w:rPr>
                <w:sz w:val="21"/>
                <w:szCs w:val="21"/>
                <w:lang w:eastAsia="ko-KR"/>
              </w:rPr>
            </w:pPr>
            <w:r>
              <w:rPr>
                <w:sz w:val="21"/>
                <w:szCs w:val="21"/>
                <w:lang w:eastAsia="ko-KR"/>
              </w:rPr>
              <w:t>Reported by companies</w:t>
            </w:r>
          </w:p>
        </w:tc>
      </w:tr>
    </w:tbl>
    <w:p w14:paraId="3B7D2463" w14:textId="77777777" w:rsidR="00025EE8" w:rsidRDefault="00025EE8">
      <w:pPr>
        <w:rPr>
          <w:b/>
          <w:bCs/>
          <w:sz w:val="21"/>
          <w:szCs w:val="21"/>
          <w:highlight w:val="yellow"/>
        </w:rPr>
      </w:pPr>
    </w:p>
    <w:p w14:paraId="4AE9CD2B" w14:textId="77777777" w:rsidR="00025EE8" w:rsidRDefault="009B6EF5">
      <w:pPr>
        <w:rPr>
          <w:highlight w:val="green"/>
        </w:rPr>
      </w:pPr>
      <w:r>
        <w:rPr>
          <w:highlight w:val="green"/>
        </w:rPr>
        <w:t>Agreements:</w:t>
      </w:r>
    </w:p>
    <w:p w14:paraId="0670D759"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443E350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213F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C427F9"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E313EB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42E06" w14:textId="77777777" w:rsidR="00025EE8" w:rsidRDefault="009B6EF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65AAB" w14:textId="77777777" w:rsidR="00025EE8" w:rsidRDefault="009B6EF5">
            <w:pPr>
              <w:pStyle w:val="ab"/>
              <w:spacing w:after="0" w:line="312" w:lineRule="auto"/>
              <w:rPr>
                <w:lang w:val="en-GB" w:eastAsia="ko-KR"/>
              </w:rPr>
            </w:pPr>
            <w:r>
              <w:rPr>
                <w:lang w:val="en-GB" w:eastAsia="ko-KR"/>
              </w:rPr>
              <w:t>20ms</w:t>
            </w:r>
          </w:p>
        </w:tc>
      </w:tr>
      <w:tr w:rsidR="00025EE8" w14:paraId="21FB7EC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3EEDB5"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17B0" w14:textId="77777777" w:rsidR="00025EE8" w:rsidRDefault="009B6EF5">
            <w:pPr>
              <w:spacing w:line="252" w:lineRule="auto"/>
              <w:rPr>
                <w:sz w:val="21"/>
                <w:szCs w:val="21"/>
                <w:lang w:eastAsia="ko-KR"/>
              </w:rPr>
            </w:pPr>
            <w:r>
              <w:rPr>
                <w:sz w:val="21"/>
                <w:szCs w:val="21"/>
                <w:lang w:eastAsia="ko-KR"/>
              </w:rPr>
              <w:t>Combination of 4 SSBs in 80ms.</w:t>
            </w:r>
          </w:p>
          <w:p w14:paraId="23C39A19" w14:textId="77777777" w:rsidR="00025EE8" w:rsidRDefault="009B6EF5">
            <w:pPr>
              <w:spacing w:line="252" w:lineRule="auto"/>
              <w:rPr>
                <w:sz w:val="21"/>
                <w:szCs w:val="21"/>
                <w:lang w:eastAsia="ko-KR"/>
              </w:rPr>
            </w:pPr>
            <w:r>
              <w:rPr>
                <w:color w:val="FF0000"/>
                <w:sz w:val="21"/>
                <w:szCs w:val="21"/>
                <w:lang w:eastAsia="ko-KR"/>
              </w:rPr>
              <w:t>Note: UE is not assumed to know the SS/PBCH block index</w:t>
            </w:r>
          </w:p>
        </w:tc>
      </w:tr>
      <w:tr w:rsidR="00025EE8" w14:paraId="7ED8915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BA65B"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9D9E2" w14:textId="77777777" w:rsidR="00025EE8" w:rsidRDefault="009B6EF5">
            <w:pPr>
              <w:pStyle w:val="ab"/>
              <w:spacing w:after="0" w:line="312" w:lineRule="auto"/>
              <w:rPr>
                <w:sz w:val="21"/>
                <w:szCs w:val="21"/>
                <w:lang w:val="en-GB" w:eastAsia="ko-KR"/>
              </w:rPr>
            </w:pPr>
            <w:r>
              <w:rPr>
                <w:lang w:val="en-GB" w:eastAsia="ko-KR"/>
              </w:rPr>
              <w:t>Reported by companies.</w:t>
            </w:r>
          </w:p>
        </w:tc>
      </w:tr>
    </w:tbl>
    <w:p w14:paraId="554D6397" w14:textId="77777777" w:rsidR="00025EE8" w:rsidRDefault="00025EE8">
      <w:pPr>
        <w:rPr>
          <w:b/>
          <w:bCs/>
          <w:sz w:val="21"/>
          <w:szCs w:val="21"/>
        </w:rPr>
      </w:pPr>
    </w:p>
    <w:p w14:paraId="14F28AB9" w14:textId="77777777" w:rsidR="00025EE8" w:rsidRDefault="009B6EF5">
      <w:pPr>
        <w:rPr>
          <w:highlight w:val="green"/>
        </w:rPr>
      </w:pPr>
      <w:r>
        <w:rPr>
          <w:highlight w:val="green"/>
        </w:rPr>
        <w:t>Agreements:</w:t>
      </w:r>
    </w:p>
    <w:p w14:paraId="37C0A024"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2B1ABC6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CC631C"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0327CE"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366824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BAF94A" w14:textId="77777777" w:rsidR="00025EE8" w:rsidRDefault="009B6EF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A6101" w14:textId="77777777" w:rsidR="00025EE8" w:rsidRDefault="009B6EF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025EE8" w14:paraId="63B9C9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AF104" w14:textId="77777777" w:rsidR="00025EE8" w:rsidRDefault="009B6EF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3D0370" w14:textId="77777777" w:rsidR="00025EE8" w:rsidRDefault="009B6EF5">
            <w:pPr>
              <w:spacing w:line="252" w:lineRule="auto"/>
              <w:rPr>
                <w:strike/>
                <w:sz w:val="21"/>
                <w:szCs w:val="21"/>
                <w:lang w:eastAsia="ko-KR"/>
              </w:rPr>
            </w:pPr>
            <w:r>
              <w:rPr>
                <w:color w:val="FF0000"/>
                <w:sz w:val="21"/>
                <w:szCs w:val="21"/>
                <w:lang w:eastAsia="ko-KR"/>
              </w:rPr>
              <w:t>Reported by companies.</w:t>
            </w:r>
          </w:p>
        </w:tc>
      </w:tr>
      <w:tr w:rsidR="00025EE8" w14:paraId="64CD488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73862B"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EFD96" w14:textId="77777777" w:rsidR="00025EE8" w:rsidRDefault="009B6EF5">
            <w:pPr>
              <w:pStyle w:val="ab"/>
              <w:spacing w:after="0" w:line="312" w:lineRule="auto"/>
              <w:rPr>
                <w:sz w:val="21"/>
                <w:szCs w:val="21"/>
                <w:lang w:val="en-GB" w:eastAsia="ko-KR"/>
              </w:rPr>
            </w:pPr>
            <w:r>
              <w:rPr>
                <w:lang w:val="en-GB" w:eastAsia="ko-KR"/>
              </w:rPr>
              <w:t>1% missed detection at 0.1% false alarm probability</w:t>
            </w:r>
          </w:p>
          <w:p w14:paraId="5E830E6D" w14:textId="77777777" w:rsidR="00025EE8" w:rsidRDefault="009B6EF5">
            <w:pPr>
              <w:pStyle w:val="ab"/>
              <w:spacing w:after="0" w:line="312" w:lineRule="auto"/>
              <w:rPr>
                <w:lang w:val="en-GB" w:eastAsia="ko-KR"/>
              </w:rPr>
            </w:pPr>
            <w:r>
              <w:rPr>
                <w:color w:val="FF0000"/>
                <w:lang w:val="en-GB" w:eastAsia="ko-KR"/>
              </w:rPr>
              <w:t>FFS: 10% missed detection.</w:t>
            </w:r>
          </w:p>
        </w:tc>
      </w:tr>
      <w:tr w:rsidR="00025EE8" w14:paraId="2EF7E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3860F"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1AB754" w14:textId="77777777" w:rsidR="00025EE8" w:rsidRDefault="009B6EF5">
            <w:pPr>
              <w:pStyle w:val="ab"/>
              <w:spacing w:after="0" w:line="312" w:lineRule="auto"/>
              <w:rPr>
                <w:sz w:val="21"/>
                <w:szCs w:val="21"/>
                <w:lang w:val="en-GB" w:eastAsia="ko-KR"/>
              </w:rPr>
            </w:pPr>
            <w:r>
              <w:rPr>
                <w:lang w:val="en-GB" w:eastAsia="ko-KR"/>
              </w:rPr>
              <w:t>Reported by companies.</w:t>
            </w:r>
          </w:p>
        </w:tc>
      </w:tr>
    </w:tbl>
    <w:p w14:paraId="789C8D43" w14:textId="77777777" w:rsidR="00025EE8" w:rsidRDefault="00025EE8">
      <w:pPr>
        <w:rPr>
          <w:sz w:val="21"/>
          <w:szCs w:val="21"/>
        </w:rPr>
      </w:pPr>
    </w:p>
    <w:p w14:paraId="28E434DC" w14:textId="77777777" w:rsidR="00025EE8" w:rsidRDefault="009B6EF5">
      <w:pPr>
        <w:rPr>
          <w:highlight w:val="green"/>
        </w:rPr>
      </w:pPr>
      <w:r>
        <w:rPr>
          <w:highlight w:val="green"/>
        </w:rPr>
        <w:t>Agreements:</w:t>
      </w:r>
    </w:p>
    <w:p w14:paraId="55CC9697"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for PDSCH of </w:t>
      </w:r>
      <w:r>
        <w:t xml:space="preserve">Msg.4 </w:t>
      </w:r>
      <w:r>
        <w:rPr>
          <w:lang w:val="en-GB"/>
        </w:rPr>
        <w:t>for FR1.</w:t>
      </w:r>
    </w:p>
    <w:p w14:paraId="24BA0150"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ED12777"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commentRangeStart w:id="115"/>
      <w:r>
        <w:rPr>
          <w:color w:val="FF0000"/>
        </w:rPr>
        <w:t>[</w:t>
      </w:r>
      <w:r>
        <w:t>PDSCH duration</w:t>
      </w:r>
      <w:r>
        <w:rPr>
          <w:color w:val="FF0000"/>
        </w:rPr>
        <w:t>]</w:t>
      </w:r>
      <w:commentRangeEnd w:id="115"/>
      <w:r>
        <w:rPr>
          <w:rStyle w:val="aff2"/>
          <w:rFonts w:eastAsia="MS Gothic"/>
          <w:lang w:val="en-GB"/>
        </w:rPr>
        <w:commentReference w:id="115"/>
      </w:r>
    </w:p>
    <w:p w14:paraId="26182E66"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commentRangeStart w:id="116"/>
      <w:r>
        <w:rPr>
          <w:color w:val="FF0000"/>
        </w:rPr>
        <w:t xml:space="preserve">FFS: </w:t>
      </w:r>
      <w:r>
        <w:t xml:space="preserve">Payload size: </w:t>
      </w:r>
      <w:r>
        <w:rPr>
          <w:color w:val="FF0000"/>
        </w:rPr>
        <w:t>[</w:t>
      </w:r>
      <w:r>
        <w:t>3000bits</w:t>
      </w:r>
      <w:r>
        <w:rPr>
          <w:color w:val="FF0000"/>
        </w:rPr>
        <w:t>]</w:t>
      </w:r>
      <w:r>
        <w:t>.</w:t>
      </w:r>
      <w:commentRangeEnd w:id="116"/>
      <w:r>
        <w:rPr>
          <w:rStyle w:val="aff2"/>
          <w:rFonts w:eastAsia="MS Gothic"/>
          <w:lang w:val="en-GB"/>
        </w:rPr>
        <w:commentReference w:id="116"/>
      </w:r>
    </w:p>
    <w:p w14:paraId="3115F809"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t>Other parameters: Reported by companies.</w:t>
      </w:r>
    </w:p>
    <w:p w14:paraId="32D94364" w14:textId="77777777" w:rsidR="00025EE8" w:rsidRDefault="00025EE8">
      <w:pPr>
        <w:rPr>
          <w:b/>
          <w:bCs/>
          <w:sz w:val="21"/>
          <w:szCs w:val="21"/>
          <w:highlight w:val="yellow"/>
        </w:rPr>
      </w:pPr>
    </w:p>
    <w:p w14:paraId="53FB302A" w14:textId="77777777" w:rsidR="00025EE8" w:rsidRDefault="009B6EF5">
      <w:pPr>
        <w:rPr>
          <w:highlight w:val="green"/>
        </w:rPr>
      </w:pPr>
      <w:r>
        <w:rPr>
          <w:highlight w:val="green"/>
        </w:rPr>
        <w:t>Agreements:</w:t>
      </w:r>
    </w:p>
    <w:p w14:paraId="6673971E" w14:textId="77777777" w:rsidR="00025EE8" w:rsidRDefault="009B6EF5">
      <w:pPr>
        <w:pStyle w:val="a"/>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B794E42" w14:textId="77777777" w:rsidR="00025EE8" w:rsidRDefault="009B6EF5">
      <w:pPr>
        <w:pStyle w:val="ab"/>
        <w:numPr>
          <w:ilvl w:val="1"/>
          <w:numId w:val="67"/>
        </w:numPr>
        <w:spacing w:after="0" w:line="312" w:lineRule="auto"/>
        <w:rPr>
          <w:rFonts w:eastAsia="等线"/>
          <w:sz w:val="21"/>
          <w:szCs w:val="21"/>
          <w:lang w:val="en-GB"/>
        </w:rPr>
      </w:pPr>
      <w:r>
        <w:rPr>
          <w:lang w:val="en-GB"/>
        </w:rPr>
        <w:t>Reuse following simulation assumptions agreed for PUSCH.</w:t>
      </w:r>
    </w:p>
    <w:p w14:paraId="77BC3D8C" w14:textId="77777777" w:rsidR="00025EE8" w:rsidRDefault="009B6EF5">
      <w:pPr>
        <w:pStyle w:val="3GPPAgreements"/>
        <w:numPr>
          <w:ilvl w:val="2"/>
          <w:numId w:val="29"/>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B922291" w14:textId="77777777" w:rsidR="00025EE8" w:rsidRDefault="009B6EF5">
      <w:pPr>
        <w:pStyle w:val="ab"/>
        <w:numPr>
          <w:ilvl w:val="1"/>
          <w:numId w:val="6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044CE26"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4 for 4GHz/2.6GHz</w:t>
      </w:r>
    </w:p>
    <w:p w14:paraId="6AA5477E"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or 4 for 2GHz</w:t>
      </w:r>
    </w:p>
    <w:p w14:paraId="61B495BF"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for 700MHz</w:t>
      </w:r>
    </w:p>
    <w:p w14:paraId="67E1BAF8" w14:textId="77777777" w:rsidR="00025EE8" w:rsidRDefault="009B6EF5">
      <w:pPr>
        <w:pStyle w:val="ab"/>
        <w:numPr>
          <w:ilvl w:val="1"/>
          <w:numId w:val="6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59CE9C3A"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664C38A1" w14:textId="77777777" w:rsidR="00025EE8" w:rsidRDefault="009B6EF5">
      <w:pPr>
        <w:pStyle w:val="a"/>
        <w:numPr>
          <w:ilvl w:val="0"/>
          <w:numId w:val="29"/>
        </w:numPr>
        <w:snapToGrid/>
        <w:spacing w:after="0" w:afterAutospacing="0" w:line="312" w:lineRule="auto"/>
        <w:ind w:leftChars="0"/>
        <w:contextualSpacing/>
      </w:pPr>
      <w:r>
        <w:t>For link level simulation, for PRACH and Msg.3 for FR1.</w:t>
      </w:r>
    </w:p>
    <w:p w14:paraId="15257758" w14:textId="77777777" w:rsidR="00025EE8" w:rsidRDefault="009B6EF5">
      <w:pPr>
        <w:pStyle w:val="ab"/>
        <w:numPr>
          <w:ilvl w:val="1"/>
          <w:numId w:val="67"/>
        </w:numPr>
        <w:spacing w:after="0" w:line="312" w:lineRule="auto"/>
        <w:rPr>
          <w:rFonts w:eastAsia="等线"/>
          <w:lang w:val="en-GB"/>
        </w:rPr>
      </w:pPr>
      <w:r>
        <w:rPr>
          <w:lang w:val="en-GB"/>
        </w:rPr>
        <w:t>Reuse following simulation assumptions agreed for PUSCH</w:t>
      </w:r>
    </w:p>
    <w:p w14:paraId="5960324D" w14:textId="77777777" w:rsidR="00025EE8" w:rsidRDefault="009B6EF5">
      <w:pPr>
        <w:pStyle w:val="3GPPAgreements"/>
        <w:numPr>
          <w:ilvl w:val="2"/>
          <w:numId w:val="29"/>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5A768AD0" w14:textId="77777777" w:rsidR="00025EE8" w:rsidRDefault="009B6EF5">
      <w:pPr>
        <w:pStyle w:val="ab"/>
        <w:numPr>
          <w:ilvl w:val="1"/>
          <w:numId w:val="6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0B83B69" w14:textId="77777777" w:rsidR="00025EE8" w:rsidRDefault="00025EE8">
      <w:pPr>
        <w:rPr>
          <w:b/>
          <w:bCs/>
          <w:sz w:val="21"/>
          <w:szCs w:val="21"/>
          <w:highlight w:val="yellow"/>
        </w:rPr>
      </w:pPr>
    </w:p>
    <w:p w14:paraId="06CBE990" w14:textId="77777777" w:rsidR="00025EE8" w:rsidRDefault="00025EE8">
      <w:pPr>
        <w:rPr>
          <w:sz w:val="21"/>
          <w:szCs w:val="21"/>
        </w:rPr>
      </w:pPr>
    </w:p>
    <w:p w14:paraId="57CBF88D" w14:textId="77777777" w:rsidR="00025EE8" w:rsidRDefault="009B6EF5">
      <w:pPr>
        <w:rPr>
          <w:highlight w:val="green"/>
        </w:rPr>
      </w:pPr>
      <w:r>
        <w:rPr>
          <w:highlight w:val="green"/>
        </w:rPr>
        <w:t>Agreements:</w:t>
      </w:r>
    </w:p>
    <w:p w14:paraId="470B1EC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025EE8" w14:paraId="58F9FA8B"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A78A50" w14:textId="77777777" w:rsidR="00025EE8" w:rsidRDefault="009B6EF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71DB62" w14:textId="77777777" w:rsidR="00025EE8" w:rsidRDefault="009B6EF5">
            <w:pPr>
              <w:spacing w:line="312" w:lineRule="auto"/>
              <w:jc w:val="center"/>
              <w:rPr>
                <w:b/>
                <w:bCs/>
                <w:sz w:val="21"/>
                <w:szCs w:val="21"/>
                <w:lang w:eastAsia="ko-KR"/>
              </w:rPr>
            </w:pPr>
            <w:r>
              <w:rPr>
                <w:b/>
                <w:bCs/>
                <w:sz w:val="21"/>
                <w:szCs w:val="21"/>
                <w:lang w:eastAsia="ko-KR"/>
              </w:rPr>
              <w:t>Values</w:t>
            </w:r>
          </w:p>
        </w:tc>
      </w:tr>
      <w:tr w:rsidR="00025EE8" w14:paraId="2813693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D8C54" w14:textId="77777777" w:rsidR="00025EE8" w:rsidRDefault="009B6EF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7CD2038" w14:textId="77777777" w:rsidR="00025EE8" w:rsidRDefault="009B6EF5">
            <w:pPr>
              <w:pStyle w:val="ab"/>
              <w:spacing w:after="0" w:line="312" w:lineRule="auto"/>
              <w:rPr>
                <w:sz w:val="21"/>
                <w:szCs w:val="21"/>
                <w:lang w:val="en-GB" w:eastAsia="ko-KR"/>
              </w:rPr>
            </w:pPr>
            <w:r>
              <w:rPr>
                <w:lang w:val="en-GB" w:eastAsia="ko-KR"/>
              </w:rPr>
              <w:t xml:space="preserve">For eMBB, </w:t>
            </w:r>
          </w:p>
          <w:p w14:paraId="4359FCE7" w14:textId="77777777" w:rsidR="00025EE8" w:rsidRDefault="009B6EF5">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6E480DB8" w14:textId="77777777" w:rsidR="00025EE8" w:rsidRDefault="009B6EF5">
            <w:pPr>
              <w:pStyle w:val="ab"/>
              <w:spacing w:after="0" w:line="312" w:lineRule="auto"/>
              <w:rPr>
                <w:lang w:val="en-GB" w:eastAsia="ko-KR"/>
              </w:rPr>
            </w:pPr>
            <w:r>
              <w:rPr>
                <w:lang w:val="en-GB" w:eastAsia="ko-KR"/>
              </w:rPr>
              <w:t>w/o HARQ, 10% iBLER.</w:t>
            </w:r>
          </w:p>
          <w:p w14:paraId="5D4349F2" w14:textId="77777777" w:rsidR="00025EE8" w:rsidRDefault="00025EE8">
            <w:pPr>
              <w:pStyle w:val="ab"/>
              <w:spacing w:after="0" w:line="312" w:lineRule="auto"/>
              <w:rPr>
                <w:lang w:val="en-GB" w:eastAsia="ko-KR"/>
              </w:rPr>
            </w:pPr>
          </w:p>
          <w:p w14:paraId="7978BDB9" w14:textId="77777777" w:rsidR="00025EE8" w:rsidRDefault="009B6EF5">
            <w:pPr>
              <w:pStyle w:val="ab"/>
              <w:spacing w:after="0" w:line="312" w:lineRule="auto"/>
              <w:rPr>
                <w:color w:val="000000"/>
                <w:lang w:val="en-GB" w:eastAsia="ko-KR"/>
              </w:rPr>
            </w:pPr>
            <w:r>
              <w:rPr>
                <w:lang w:val="en-GB" w:eastAsia="ko-KR"/>
              </w:rPr>
              <w:t>For VoIP, 2% rBLER.</w:t>
            </w:r>
          </w:p>
        </w:tc>
      </w:tr>
      <w:tr w:rsidR="00025EE8" w14:paraId="29EA49FC"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8BC33" w14:textId="77777777" w:rsidR="00025EE8" w:rsidRDefault="009B6EF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18BA1B" w14:textId="77777777" w:rsidR="00025EE8" w:rsidRDefault="009B6EF5">
            <w:pPr>
              <w:spacing w:line="312" w:lineRule="auto"/>
              <w:rPr>
                <w:sz w:val="21"/>
                <w:szCs w:val="21"/>
                <w:lang w:eastAsia="ko-KR"/>
              </w:rPr>
            </w:pPr>
            <w:r>
              <w:rPr>
                <w:sz w:val="21"/>
                <w:szCs w:val="21"/>
                <w:lang w:eastAsia="ko-KR"/>
              </w:rPr>
              <w:t>For 30km/h (optional: 120km/h): Type I, 2 or 3 DMRS symbol, no multiplexing with data.</w:t>
            </w:r>
          </w:p>
          <w:p w14:paraId="54A885E2" w14:textId="77777777" w:rsidR="00025EE8" w:rsidRDefault="009B6EF5">
            <w:pPr>
              <w:spacing w:line="312" w:lineRule="auto"/>
              <w:rPr>
                <w:sz w:val="21"/>
                <w:szCs w:val="21"/>
                <w:lang w:eastAsia="ko-KR"/>
              </w:rPr>
            </w:pPr>
            <w:r>
              <w:rPr>
                <w:sz w:val="21"/>
                <w:szCs w:val="21"/>
                <w:lang w:eastAsia="ko-KR"/>
              </w:rPr>
              <w:t>For frequency hopping for PUSCH: Type I, 1 or 2 DMRS symbol for each hop, no multiplexing with data.</w:t>
            </w:r>
          </w:p>
          <w:p w14:paraId="60251467" w14:textId="77777777" w:rsidR="00025EE8" w:rsidRDefault="009B6EF5">
            <w:pPr>
              <w:spacing w:line="312" w:lineRule="auto"/>
              <w:rPr>
                <w:sz w:val="21"/>
                <w:szCs w:val="21"/>
                <w:lang w:eastAsia="ko-KR"/>
              </w:rPr>
            </w:pPr>
            <w:r>
              <w:rPr>
                <w:sz w:val="21"/>
                <w:szCs w:val="21"/>
                <w:lang w:eastAsia="ko-KR"/>
              </w:rPr>
              <w:t>PUSCH/PDSCH mapping Type and DMRS position are reported by companies.</w:t>
            </w:r>
          </w:p>
          <w:p w14:paraId="098CA370" w14:textId="77777777" w:rsidR="00025EE8" w:rsidRDefault="00025EE8">
            <w:pPr>
              <w:spacing w:line="312" w:lineRule="auto"/>
              <w:rPr>
                <w:sz w:val="21"/>
                <w:szCs w:val="21"/>
                <w:lang w:eastAsia="ko-KR"/>
              </w:rPr>
            </w:pPr>
          </w:p>
          <w:p w14:paraId="7366C85D" w14:textId="77777777" w:rsidR="00025EE8" w:rsidRDefault="009B6EF5">
            <w:pPr>
              <w:spacing w:line="312" w:lineRule="auto"/>
              <w:rPr>
                <w:sz w:val="21"/>
                <w:szCs w:val="21"/>
                <w:lang w:eastAsia="ko-KR"/>
              </w:rPr>
            </w:pPr>
            <w:r>
              <w:rPr>
                <w:sz w:val="21"/>
                <w:szCs w:val="21"/>
                <w:lang w:eastAsia="ko-KR"/>
              </w:rPr>
              <w:t>Working assumption:</w:t>
            </w:r>
          </w:p>
          <w:p w14:paraId="49219F55" w14:textId="77777777" w:rsidR="00025EE8" w:rsidRDefault="009B6EF5">
            <w:pPr>
              <w:spacing w:line="312" w:lineRule="auto"/>
              <w:rPr>
                <w:sz w:val="21"/>
                <w:szCs w:val="21"/>
                <w:lang w:eastAsia="ko-KR"/>
              </w:rPr>
            </w:pPr>
            <w:r>
              <w:rPr>
                <w:sz w:val="21"/>
                <w:szCs w:val="21"/>
                <w:lang w:eastAsia="ko-KR"/>
              </w:rPr>
              <w:t>For 3km/h: Type I, 1 or 2 DMRS symbol, no multiplexing with data.</w:t>
            </w:r>
          </w:p>
        </w:tc>
      </w:tr>
      <w:tr w:rsidR="00025EE8" w14:paraId="05CFEA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2514AD" w14:textId="77777777" w:rsidR="00025EE8" w:rsidRDefault="009B6EF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596F94D" w14:textId="77777777" w:rsidR="00025EE8" w:rsidRDefault="009B6EF5">
            <w:pPr>
              <w:spacing w:line="312" w:lineRule="auto"/>
              <w:rPr>
                <w:sz w:val="21"/>
                <w:szCs w:val="21"/>
                <w:lang w:eastAsia="ko-KR"/>
              </w:rPr>
            </w:pPr>
            <w:r>
              <w:rPr>
                <w:sz w:val="21"/>
                <w:szCs w:val="21"/>
                <w:lang w:eastAsia="ko-KR"/>
              </w:rPr>
              <w:t>DFT-s-OFDM for PUSCH, CP-OFDM for PDSCH</w:t>
            </w:r>
          </w:p>
          <w:p w14:paraId="1BE6F19E" w14:textId="77777777" w:rsidR="00025EE8" w:rsidRDefault="009B6EF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025EE8" w14:paraId="5D9DA448"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14200" w14:textId="77777777" w:rsidR="00025EE8" w:rsidRDefault="009B6EF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22DAAC7" w14:textId="77777777" w:rsidR="00025EE8" w:rsidRDefault="009B6EF5">
            <w:pPr>
              <w:spacing w:line="312" w:lineRule="auto"/>
              <w:rPr>
                <w:sz w:val="21"/>
                <w:szCs w:val="21"/>
                <w:lang w:eastAsia="ko-KR"/>
              </w:rPr>
            </w:pPr>
            <w:r>
              <w:rPr>
                <w:sz w:val="21"/>
                <w:szCs w:val="21"/>
                <w:lang w:eastAsia="ko-KR"/>
              </w:rPr>
              <w:t xml:space="preserve">For eMBB, </w:t>
            </w:r>
          </w:p>
          <w:p w14:paraId="5CFD77A5" w14:textId="77777777" w:rsidR="00025EE8" w:rsidRDefault="009B6EF5">
            <w:pPr>
              <w:spacing w:line="312" w:lineRule="auto"/>
              <w:rPr>
                <w:sz w:val="21"/>
                <w:szCs w:val="21"/>
                <w:lang w:eastAsia="ko-KR"/>
              </w:rPr>
            </w:pPr>
            <w:r>
              <w:rPr>
                <w:sz w:val="21"/>
                <w:szCs w:val="21"/>
                <w:lang w:eastAsia="ko-KR"/>
              </w:rPr>
              <w:t xml:space="preserve">w/o repetition as baseline, </w:t>
            </w:r>
          </w:p>
          <w:p w14:paraId="02E3EFC1" w14:textId="77777777" w:rsidR="00025EE8" w:rsidRDefault="009B6EF5">
            <w:pPr>
              <w:spacing w:line="312" w:lineRule="auto"/>
              <w:rPr>
                <w:sz w:val="21"/>
                <w:szCs w:val="21"/>
                <w:lang w:eastAsia="ko-KR"/>
              </w:rPr>
            </w:pPr>
            <w:r>
              <w:rPr>
                <w:sz w:val="21"/>
                <w:szCs w:val="21"/>
                <w:lang w:eastAsia="ko-KR"/>
              </w:rPr>
              <w:t xml:space="preserve">w/ repetition (optional).  </w:t>
            </w:r>
          </w:p>
          <w:p w14:paraId="7D71676C" w14:textId="77777777" w:rsidR="00025EE8" w:rsidRDefault="00025EE8">
            <w:pPr>
              <w:spacing w:line="312" w:lineRule="auto"/>
              <w:rPr>
                <w:sz w:val="21"/>
                <w:szCs w:val="21"/>
                <w:lang w:eastAsia="ko-KR"/>
              </w:rPr>
            </w:pPr>
          </w:p>
          <w:p w14:paraId="02998FCE" w14:textId="77777777" w:rsidR="00025EE8" w:rsidRDefault="009B6EF5">
            <w:pPr>
              <w:spacing w:line="312" w:lineRule="auto"/>
              <w:rPr>
                <w:sz w:val="21"/>
                <w:szCs w:val="21"/>
                <w:lang w:eastAsia="ko-KR"/>
              </w:rPr>
            </w:pPr>
            <w:r>
              <w:rPr>
                <w:sz w:val="21"/>
                <w:szCs w:val="21"/>
                <w:lang w:eastAsia="ko-KR"/>
              </w:rPr>
              <w:t xml:space="preserve">For VoIP, w/ repetition. </w:t>
            </w:r>
          </w:p>
          <w:p w14:paraId="582E75BA" w14:textId="77777777" w:rsidR="00025EE8" w:rsidRDefault="00025EE8">
            <w:pPr>
              <w:spacing w:line="312" w:lineRule="auto"/>
              <w:rPr>
                <w:sz w:val="21"/>
                <w:szCs w:val="21"/>
                <w:lang w:eastAsia="ko-KR"/>
              </w:rPr>
            </w:pPr>
          </w:p>
          <w:p w14:paraId="09673AA4" w14:textId="77777777" w:rsidR="00025EE8" w:rsidRDefault="009B6EF5">
            <w:pPr>
              <w:spacing w:line="312" w:lineRule="auto"/>
              <w:rPr>
                <w:sz w:val="21"/>
                <w:szCs w:val="21"/>
                <w:lang w:eastAsia="ko-KR"/>
              </w:rPr>
            </w:pPr>
            <w:r>
              <w:rPr>
                <w:sz w:val="21"/>
                <w:szCs w:val="21"/>
                <w:lang w:eastAsia="ko-KR"/>
              </w:rPr>
              <w:t>The actual number of repetitions is reported by companies.</w:t>
            </w:r>
          </w:p>
          <w:p w14:paraId="5841566E" w14:textId="77777777" w:rsidR="00025EE8" w:rsidRDefault="009B6EF5">
            <w:pPr>
              <w:spacing w:line="312" w:lineRule="auto"/>
              <w:rPr>
                <w:sz w:val="21"/>
                <w:szCs w:val="21"/>
                <w:lang w:eastAsia="ko-KR"/>
              </w:rPr>
            </w:pPr>
            <w:r>
              <w:rPr>
                <w:sz w:val="21"/>
                <w:szCs w:val="21"/>
                <w:lang w:eastAsia="ko-KR"/>
              </w:rPr>
              <w:lastRenderedPageBreak/>
              <w:t xml:space="preserve">FFS: Repetition type B </w:t>
            </w:r>
            <w:r>
              <w:rPr>
                <w:color w:val="FF0000"/>
                <w:sz w:val="21"/>
                <w:szCs w:val="21"/>
                <w:lang w:eastAsia="ko-KR"/>
              </w:rPr>
              <w:t>for PUSCH.</w:t>
            </w:r>
          </w:p>
        </w:tc>
      </w:tr>
      <w:tr w:rsidR="00025EE8" w14:paraId="43A3293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454B2" w14:textId="77777777" w:rsidR="00025EE8" w:rsidRDefault="009B6EF5">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821F1C7" w14:textId="77777777" w:rsidR="00025EE8" w:rsidRDefault="009B6EF5">
            <w:pPr>
              <w:spacing w:line="312" w:lineRule="auto"/>
              <w:rPr>
                <w:sz w:val="21"/>
                <w:szCs w:val="21"/>
                <w:lang w:eastAsia="ko-KR"/>
              </w:rPr>
            </w:pPr>
            <w:r>
              <w:rPr>
                <w:sz w:val="21"/>
                <w:szCs w:val="21"/>
                <w:lang w:eastAsia="ko-KR"/>
              </w:rPr>
              <w:t xml:space="preserve">For eMBB, whether HARQ is adopted is reported by companies. </w:t>
            </w:r>
          </w:p>
          <w:p w14:paraId="09453337" w14:textId="77777777" w:rsidR="00025EE8" w:rsidRDefault="009B6EF5">
            <w:pPr>
              <w:spacing w:line="312" w:lineRule="auto"/>
              <w:rPr>
                <w:sz w:val="21"/>
                <w:szCs w:val="21"/>
                <w:lang w:eastAsia="ko-KR"/>
              </w:rPr>
            </w:pPr>
            <w:r>
              <w:rPr>
                <w:sz w:val="21"/>
                <w:szCs w:val="21"/>
                <w:lang w:eastAsia="ko-KR"/>
              </w:rPr>
              <w:t>For VoIP, w/ HARQ.</w:t>
            </w:r>
          </w:p>
          <w:p w14:paraId="3ECA893E" w14:textId="77777777" w:rsidR="00025EE8" w:rsidRDefault="00025EE8">
            <w:pPr>
              <w:spacing w:line="312" w:lineRule="auto"/>
              <w:rPr>
                <w:sz w:val="21"/>
                <w:szCs w:val="21"/>
                <w:lang w:eastAsia="ko-KR"/>
              </w:rPr>
            </w:pPr>
          </w:p>
          <w:p w14:paraId="7AFFD534" w14:textId="77777777" w:rsidR="00025EE8" w:rsidRDefault="009B6EF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025EE8" w14:paraId="0B8A5A4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22B61" w14:textId="77777777" w:rsidR="00025EE8" w:rsidRDefault="009B6EF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70BBE" w14:textId="77777777" w:rsidR="00025EE8" w:rsidRDefault="009B6EF5">
            <w:pPr>
              <w:spacing w:line="312" w:lineRule="auto"/>
              <w:rPr>
                <w:color w:val="000000"/>
                <w:sz w:val="21"/>
                <w:szCs w:val="21"/>
                <w:lang w:eastAsia="ko-KR"/>
              </w:rPr>
            </w:pPr>
            <w:r>
              <w:rPr>
                <w:color w:val="000000"/>
                <w:sz w:val="21"/>
                <w:szCs w:val="21"/>
                <w:lang w:eastAsia="ko-KR"/>
              </w:rPr>
              <w:t>14 OS for PUSCH, 12 OS for PDSCH</w:t>
            </w:r>
          </w:p>
        </w:tc>
      </w:tr>
    </w:tbl>
    <w:p w14:paraId="55B54E79" w14:textId="77777777" w:rsidR="00025EE8" w:rsidRDefault="00025EE8">
      <w:pPr>
        <w:rPr>
          <w:b/>
          <w:bCs/>
          <w:sz w:val="21"/>
          <w:szCs w:val="21"/>
          <w:highlight w:val="yellow"/>
        </w:rPr>
      </w:pPr>
    </w:p>
    <w:p w14:paraId="27905026" w14:textId="77777777" w:rsidR="00025EE8" w:rsidRDefault="009B6EF5">
      <w:pPr>
        <w:rPr>
          <w:highlight w:val="green"/>
        </w:rPr>
      </w:pPr>
      <w:r>
        <w:rPr>
          <w:highlight w:val="green"/>
        </w:rPr>
        <w:t>Agreements:</w:t>
      </w:r>
    </w:p>
    <w:p w14:paraId="665F93A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025EE8" w14:paraId="2BBDA84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AF487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7B5021"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B38E6C7"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ED7EAA" w14:textId="77777777" w:rsidR="00025EE8" w:rsidRDefault="009B6EF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21158E" w14:textId="77777777" w:rsidR="00025EE8" w:rsidRDefault="009B6EF5">
            <w:pPr>
              <w:spacing w:line="252" w:lineRule="auto"/>
              <w:rPr>
                <w:sz w:val="21"/>
                <w:szCs w:val="21"/>
                <w:lang w:val="es-US" w:eastAsia="ko-KR"/>
              </w:rPr>
            </w:pPr>
            <w:r>
              <w:rPr>
                <w:sz w:val="21"/>
                <w:szCs w:val="21"/>
                <w:lang w:val="es-US" w:eastAsia="ko-KR"/>
              </w:rPr>
              <w:t>Indoor scenario: 128</w:t>
            </w:r>
          </w:p>
          <w:p w14:paraId="47449B3D" w14:textId="77777777" w:rsidR="00025EE8" w:rsidRDefault="009B6EF5">
            <w:pPr>
              <w:spacing w:line="252" w:lineRule="auto"/>
              <w:rPr>
                <w:color w:val="FF0000"/>
                <w:sz w:val="21"/>
                <w:szCs w:val="21"/>
                <w:lang w:val="es-US" w:eastAsia="ko-KR"/>
              </w:rPr>
            </w:pPr>
            <w:r>
              <w:rPr>
                <w:color w:val="FF0000"/>
                <w:sz w:val="21"/>
                <w:szCs w:val="21"/>
                <w:lang w:val="es-US" w:eastAsia="ko-KR"/>
              </w:rPr>
              <w:t>(M, N, P, Mg, Ng) = (8, 8, 2, 1, 1)</w:t>
            </w:r>
          </w:p>
          <w:p w14:paraId="2E0444E9" w14:textId="77777777" w:rsidR="00025EE8" w:rsidRDefault="009B6EF5">
            <w:pPr>
              <w:spacing w:line="252" w:lineRule="auto"/>
              <w:rPr>
                <w:sz w:val="21"/>
                <w:szCs w:val="21"/>
                <w:lang w:val="es-US" w:eastAsia="ko-KR"/>
              </w:rPr>
            </w:pPr>
            <w:r>
              <w:rPr>
                <w:sz w:val="21"/>
                <w:szCs w:val="21"/>
                <w:lang w:val="es-US" w:eastAsia="ko-KR"/>
              </w:rPr>
              <w:t xml:space="preserve">Urban/suburban scenario: </w:t>
            </w:r>
          </w:p>
          <w:p w14:paraId="74D458A3" w14:textId="77777777" w:rsidR="00025EE8" w:rsidRDefault="009B6EF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15955AF" w14:textId="77777777" w:rsidR="00025EE8" w:rsidRDefault="009B6EF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025EE8" w14:paraId="45EC822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A2FB8" w14:textId="77777777" w:rsidR="00025EE8" w:rsidRDefault="009B6EF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9056E00" w14:textId="77777777" w:rsidR="00025EE8" w:rsidRDefault="009B6EF5">
            <w:pPr>
              <w:spacing w:line="252" w:lineRule="auto"/>
              <w:rPr>
                <w:sz w:val="21"/>
                <w:szCs w:val="21"/>
                <w:lang w:eastAsia="ko-KR"/>
              </w:rPr>
            </w:pPr>
            <w:r>
              <w:rPr>
                <w:sz w:val="21"/>
                <w:szCs w:val="21"/>
                <w:lang w:eastAsia="ko-KR"/>
              </w:rPr>
              <w:t>2</w:t>
            </w:r>
          </w:p>
          <w:p w14:paraId="4059CCC4" w14:textId="77777777" w:rsidR="00025EE8" w:rsidRDefault="009B6EF5">
            <w:pPr>
              <w:spacing w:line="252" w:lineRule="auto"/>
              <w:rPr>
                <w:color w:val="FF0000"/>
                <w:sz w:val="21"/>
                <w:szCs w:val="21"/>
                <w:lang w:eastAsia="ko-KR"/>
              </w:rPr>
            </w:pPr>
            <w:r>
              <w:rPr>
                <w:color w:val="FF0000"/>
                <w:sz w:val="21"/>
                <w:szCs w:val="21"/>
                <w:lang w:eastAsia="ko-KR"/>
              </w:rPr>
              <w:t>Note: Analog beamforming is assumed.</w:t>
            </w:r>
          </w:p>
          <w:p w14:paraId="50116214" w14:textId="77777777" w:rsidR="00025EE8" w:rsidRDefault="00025EE8">
            <w:pPr>
              <w:spacing w:line="252" w:lineRule="auto"/>
              <w:rPr>
                <w:sz w:val="21"/>
                <w:szCs w:val="21"/>
                <w:lang w:eastAsia="ko-KR"/>
              </w:rPr>
            </w:pPr>
          </w:p>
        </w:tc>
      </w:tr>
      <w:tr w:rsidR="00025EE8" w14:paraId="27E48BE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4A6A7D" w14:textId="77777777" w:rsidR="00025EE8" w:rsidRDefault="009B6EF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E40019" w14:textId="77777777" w:rsidR="00025EE8" w:rsidRDefault="009B6EF5">
            <w:pPr>
              <w:spacing w:line="252" w:lineRule="auto"/>
              <w:rPr>
                <w:sz w:val="21"/>
                <w:szCs w:val="21"/>
                <w:lang w:eastAsia="ko-KR"/>
              </w:rPr>
            </w:pPr>
            <w:r>
              <w:rPr>
                <w:sz w:val="21"/>
                <w:szCs w:val="21"/>
                <w:lang w:eastAsia="ko-KR"/>
              </w:rPr>
              <w:t>1T2R, 2T2R</w:t>
            </w:r>
          </w:p>
        </w:tc>
      </w:tr>
      <w:tr w:rsidR="00025EE8" w14:paraId="53315DC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D73DEA" w14:textId="77777777" w:rsidR="00025EE8" w:rsidRDefault="009B6EF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EE132" w14:textId="77777777" w:rsidR="00025EE8" w:rsidRDefault="009B6EF5">
            <w:pPr>
              <w:spacing w:line="252" w:lineRule="auto"/>
              <w:rPr>
                <w:sz w:val="21"/>
                <w:szCs w:val="21"/>
                <w:lang w:eastAsia="ko-KR"/>
              </w:rPr>
            </w:pPr>
            <w:r>
              <w:rPr>
                <w:sz w:val="21"/>
                <w:szCs w:val="21"/>
                <w:lang w:eastAsia="ko-KR"/>
              </w:rPr>
              <w:t>CDL- A, TDL-A, [urban/suburban: TDL-C]</w:t>
            </w:r>
          </w:p>
          <w:p w14:paraId="11C214EE" w14:textId="77777777" w:rsidR="00025EE8" w:rsidRDefault="00025EE8">
            <w:pPr>
              <w:spacing w:line="252" w:lineRule="auto"/>
              <w:rPr>
                <w:sz w:val="21"/>
                <w:szCs w:val="21"/>
                <w:lang w:eastAsia="ko-KR"/>
              </w:rPr>
            </w:pPr>
          </w:p>
          <w:p w14:paraId="5DA9B92A" w14:textId="77777777" w:rsidR="00025EE8" w:rsidRDefault="009B6EF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025EE8" w14:paraId="11C7889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E71C6B" w14:textId="77777777" w:rsidR="00025EE8" w:rsidRDefault="009B6EF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83A0425" w14:textId="77777777" w:rsidR="00025EE8" w:rsidRDefault="009B6EF5">
            <w:pPr>
              <w:spacing w:line="252" w:lineRule="auto"/>
              <w:rPr>
                <w:sz w:val="21"/>
                <w:szCs w:val="21"/>
                <w:lang w:val="es-US" w:eastAsia="ko-KR"/>
              </w:rPr>
            </w:pPr>
            <w:r>
              <w:rPr>
                <w:sz w:val="21"/>
                <w:szCs w:val="21"/>
                <w:lang w:val="es-US" w:eastAsia="ko-KR"/>
              </w:rPr>
              <w:t>Indoor scenario: 30ns</w:t>
            </w:r>
          </w:p>
          <w:p w14:paraId="14BDE007" w14:textId="77777777" w:rsidR="00025EE8" w:rsidRDefault="009B6EF5">
            <w:pPr>
              <w:spacing w:line="252" w:lineRule="auto"/>
              <w:rPr>
                <w:sz w:val="21"/>
                <w:szCs w:val="21"/>
                <w:lang w:val="es-US" w:eastAsia="ko-KR"/>
              </w:rPr>
            </w:pPr>
            <w:r>
              <w:rPr>
                <w:sz w:val="21"/>
                <w:szCs w:val="21"/>
                <w:lang w:val="es-US" w:eastAsia="ko-KR"/>
              </w:rPr>
              <w:lastRenderedPageBreak/>
              <w:t>Urban scenario: 100ns</w:t>
            </w:r>
          </w:p>
          <w:p w14:paraId="53482530" w14:textId="77777777" w:rsidR="00025EE8" w:rsidRDefault="009B6EF5">
            <w:pPr>
              <w:spacing w:line="252" w:lineRule="auto"/>
              <w:rPr>
                <w:sz w:val="21"/>
                <w:szCs w:val="21"/>
                <w:lang w:val="es-US" w:eastAsia="ko-KR"/>
              </w:rPr>
            </w:pPr>
            <w:r>
              <w:rPr>
                <w:sz w:val="21"/>
                <w:szCs w:val="21"/>
                <w:lang w:eastAsia="ko-KR"/>
              </w:rPr>
              <w:t>Suburban scenario: 100ns</w:t>
            </w:r>
          </w:p>
        </w:tc>
      </w:tr>
      <w:tr w:rsidR="00025EE8" w14:paraId="6792823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EEC42" w14:textId="77777777" w:rsidR="00025EE8" w:rsidRDefault="009B6EF5">
            <w:pPr>
              <w:spacing w:line="252" w:lineRule="auto"/>
              <w:rPr>
                <w:sz w:val="21"/>
                <w:szCs w:val="21"/>
                <w:lang w:eastAsia="ko-KR"/>
              </w:rPr>
            </w:pPr>
            <w:r>
              <w:rPr>
                <w:sz w:val="21"/>
                <w:szCs w:val="21"/>
                <w:lang w:eastAsia="ko-KR"/>
              </w:rPr>
              <w:lastRenderedPageBreak/>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34A61B0" w14:textId="77777777" w:rsidR="00025EE8" w:rsidRDefault="009B6EF5">
            <w:pPr>
              <w:spacing w:line="252" w:lineRule="auto"/>
              <w:rPr>
                <w:sz w:val="21"/>
                <w:szCs w:val="21"/>
                <w:lang w:eastAsia="ko-KR"/>
              </w:rPr>
            </w:pPr>
            <w:r>
              <w:rPr>
                <w:sz w:val="21"/>
                <w:szCs w:val="21"/>
                <w:lang w:eastAsia="ko-KR"/>
              </w:rPr>
              <w:t>50ms/100ms</w:t>
            </w:r>
          </w:p>
        </w:tc>
      </w:tr>
      <w:tr w:rsidR="00025EE8" w14:paraId="331ADFD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9B4E2D" w14:textId="77777777" w:rsidR="00025EE8" w:rsidRDefault="009B6EF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130364" w14:textId="77777777" w:rsidR="00025EE8" w:rsidRDefault="009B6EF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B75F4A8" w14:textId="77777777" w:rsidR="00025EE8" w:rsidRDefault="009B6EF5">
            <w:pPr>
              <w:spacing w:line="252" w:lineRule="auto"/>
              <w:rPr>
                <w:sz w:val="21"/>
                <w:szCs w:val="21"/>
                <w:lang w:eastAsia="ko-KR"/>
              </w:rPr>
            </w:pPr>
            <w:r>
              <w:rPr>
                <w:sz w:val="21"/>
                <w:szCs w:val="21"/>
                <w:lang w:eastAsia="ko-KR"/>
              </w:rPr>
              <w:t>TBS can be calculated based on e.g. the number of PRBs, target data rate, frame structure and overhead.</w:t>
            </w:r>
          </w:p>
          <w:p w14:paraId="7737CF5B" w14:textId="77777777" w:rsidR="00025EE8" w:rsidRDefault="00025EE8">
            <w:pPr>
              <w:spacing w:line="252" w:lineRule="auto"/>
              <w:rPr>
                <w:sz w:val="21"/>
                <w:szCs w:val="21"/>
                <w:lang w:eastAsia="ko-KR"/>
              </w:rPr>
            </w:pPr>
          </w:p>
        </w:tc>
      </w:tr>
      <w:tr w:rsidR="00025EE8" w14:paraId="40D9D06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A8989" w14:textId="77777777" w:rsidR="00025EE8" w:rsidRDefault="009B6EF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44B105C" w14:textId="77777777" w:rsidR="00025EE8" w:rsidRDefault="009B6EF5">
            <w:pPr>
              <w:spacing w:line="312" w:lineRule="auto"/>
              <w:rPr>
                <w:sz w:val="21"/>
                <w:szCs w:val="21"/>
                <w:lang w:eastAsia="ko-KR"/>
              </w:rPr>
            </w:pPr>
            <w:r>
              <w:rPr>
                <w:sz w:val="21"/>
                <w:szCs w:val="21"/>
                <w:lang w:eastAsia="ko-KR"/>
              </w:rPr>
              <w:t>[4 PRBs] for VoIP as starting point. Other values of PRBs can be reported by companies.</w:t>
            </w:r>
          </w:p>
          <w:p w14:paraId="1EBF46C1" w14:textId="77777777" w:rsidR="00025EE8" w:rsidRDefault="009B6EF5">
            <w:pPr>
              <w:spacing w:line="312" w:lineRule="auto"/>
              <w:rPr>
                <w:sz w:val="21"/>
                <w:szCs w:val="21"/>
                <w:lang w:eastAsia="ko-KR"/>
              </w:rPr>
            </w:pPr>
            <w:r>
              <w:rPr>
                <w:sz w:val="21"/>
                <w:szCs w:val="21"/>
                <w:lang w:eastAsia="ko-KR"/>
              </w:rPr>
              <w:t>QPSK for PDSCH/PUSCH</w:t>
            </w:r>
          </w:p>
          <w:p w14:paraId="2B0A2FD5" w14:textId="77777777" w:rsidR="00025EE8" w:rsidRDefault="009B6EF5">
            <w:pPr>
              <w:spacing w:line="312" w:lineRule="auto"/>
              <w:rPr>
                <w:color w:val="FF0000"/>
                <w:sz w:val="21"/>
                <w:szCs w:val="21"/>
                <w:lang w:eastAsia="ko-KR"/>
              </w:rPr>
            </w:pPr>
            <w:r>
              <w:rPr>
                <w:sz w:val="21"/>
                <w:szCs w:val="21"/>
                <w:lang w:eastAsia="ko-KR"/>
              </w:rPr>
              <w:t>Optional: pi/2 BPSK for PUSCH</w:t>
            </w:r>
          </w:p>
        </w:tc>
      </w:tr>
    </w:tbl>
    <w:p w14:paraId="7F1DBB76" w14:textId="77777777" w:rsidR="00025EE8" w:rsidRDefault="00025EE8">
      <w:pPr>
        <w:rPr>
          <w:b/>
          <w:bCs/>
          <w:sz w:val="21"/>
          <w:szCs w:val="21"/>
          <w:highlight w:val="yellow"/>
        </w:rPr>
      </w:pPr>
    </w:p>
    <w:p w14:paraId="32ADA437" w14:textId="77777777" w:rsidR="00025EE8" w:rsidRDefault="009B6EF5">
      <w:pPr>
        <w:rPr>
          <w:highlight w:val="green"/>
        </w:rPr>
      </w:pPr>
      <w:r>
        <w:rPr>
          <w:highlight w:val="green"/>
        </w:rPr>
        <w:t>Agreements:</w:t>
      </w:r>
    </w:p>
    <w:p w14:paraId="4A819FAE"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025EE8" w14:paraId="78BCE5DA"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D7BDE9" w14:textId="77777777" w:rsidR="00025EE8" w:rsidRDefault="009B6EF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D7C79" w14:textId="77777777" w:rsidR="00025EE8" w:rsidRDefault="009B6EF5">
            <w:pPr>
              <w:spacing w:line="252" w:lineRule="auto"/>
              <w:jc w:val="center"/>
              <w:rPr>
                <w:sz w:val="21"/>
                <w:szCs w:val="21"/>
                <w:lang w:eastAsia="ko-KR"/>
              </w:rPr>
            </w:pPr>
            <w:r>
              <w:rPr>
                <w:b/>
                <w:bCs/>
                <w:sz w:val="21"/>
                <w:szCs w:val="21"/>
                <w:lang w:eastAsia="ko-KR"/>
              </w:rPr>
              <w:t>Values</w:t>
            </w:r>
          </w:p>
        </w:tc>
      </w:tr>
      <w:tr w:rsidR="00025EE8" w14:paraId="73F426FB"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CAC95F" w14:textId="77777777" w:rsidR="00025EE8" w:rsidRDefault="009B6EF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BE7A6" w14:textId="77777777" w:rsidR="00025EE8" w:rsidRDefault="009B6EF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712B69C" w14:textId="77777777" w:rsidR="00025EE8" w:rsidRDefault="009B6EF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88860BE" w14:textId="77777777" w:rsidR="00025EE8" w:rsidRDefault="00025EE8">
      <w:pPr>
        <w:rPr>
          <w:b/>
          <w:bCs/>
          <w:sz w:val="21"/>
          <w:szCs w:val="21"/>
          <w:highlight w:val="yellow"/>
        </w:rPr>
      </w:pPr>
    </w:p>
    <w:p w14:paraId="22F45914" w14:textId="77777777" w:rsidR="00025EE8" w:rsidRDefault="00025EE8">
      <w:pPr>
        <w:rPr>
          <w:b/>
          <w:bCs/>
          <w:sz w:val="21"/>
          <w:szCs w:val="21"/>
          <w:highlight w:val="yellow"/>
        </w:rPr>
      </w:pPr>
    </w:p>
    <w:p w14:paraId="130A1814" w14:textId="77777777" w:rsidR="00025EE8" w:rsidRDefault="009B6EF5">
      <w:pPr>
        <w:rPr>
          <w:highlight w:val="green"/>
        </w:rPr>
      </w:pPr>
      <w:r>
        <w:rPr>
          <w:highlight w:val="green"/>
        </w:rPr>
        <w:t>Agreements:</w:t>
      </w:r>
    </w:p>
    <w:p w14:paraId="054A7982"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15241339" w14:textId="77777777" w:rsidR="00025EE8" w:rsidRDefault="00025EE8">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025EE8" w14:paraId="038DA183"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021E84"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97943"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CC6AD37"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9CB79" w14:textId="77777777" w:rsidR="00025EE8" w:rsidRDefault="009B6EF5">
            <w:pPr>
              <w:spacing w:line="252" w:lineRule="auto"/>
              <w:rPr>
                <w:sz w:val="21"/>
                <w:szCs w:val="21"/>
                <w:lang w:eastAsia="ko-KR"/>
              </w:rPr>
            </w:pPr>
            <w:r>
              <w:rPr>
                <w:sz w:val="21"/>
                <w:szCs w:val="21"/>
                <w:lang w:eastAsia="ko-KR"/>
              </w:rPr>
              <w:lastRenderedPageBreak/>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7FC19A" w14:textId="77777777" w:rsidR="00025EE8" w:rsidRDefault="009B6EF5">
            <w:pPr>
              <w:pStyle w:val="ab"/>
              <w:spacing w:after="0" w:line="312" w:lineRule="auto"/>
              <w:rPr>
                <w:sz w:val="21"/>
                <w:szCs w:val="21"/>
                <w:lang w:val="en-GB" w:eastAsia="ko-KR"/>
              </w:rPr>
            </w:pPr>
            <w:r>
              <w:rPr>
                <w:lang w:val="en-GB" w:eastAsia="ko-KR"/>
              </w:rPr>
              <w:t>Format 1, 2bits UCI.</w:t>
            </w:r>
          </w:p>
          <w:p w14:paraId="52330025" w14:textId="77777777" w:rsidR="00025EE8" w:rsidRDefault="009B6EF5">
            <w:pPr>
              <w:pStyle w:val="ab"/>
              <w:spacing w:line="252" w:lineRule="auto"/>
              <w:rPr>
                <w:lang w:val="en-GB" w:eastAsia="ko-KR"/>
              </w:rPr>
            </w:pPr>
            <w:r>
              <w:rPr>
                <w:lang w:val="en-GB" w:eastAsia="ko-KR"/>
              </w:rPr>
              <w:t>Format 3, [4bits (3 bits A/N + 1 bit SR)]/11/22 bits UCI</w:t>
            </w:r>
          </w:p>
          <w:p w14:paraId="0999650F" w14:textId="77777777" w:rsidR="00025EE8" w:rsidRDefault="009B6EF5">
            <w:pPr>
              <w:pStyle w:val="ab"/>
              <w:spacing w:line="252" w:lineRule="auto"/>
              <w:rPr>
                <w:lang w:val="fr-FR" w:eastAsia="ko-KR"/>
              </w:rPr>
            </w:pPr>
            <w:r>
              <w:rPr>
                <w:color w:val="FF0000"/>
                <w:lang w:val="en-GB" w:eastAsia="ko-KR"/>
              </w:rPr>
              <w:t>FFS: Format 0, 2</w:t>
            </w:r>
          </w:p>
        </w:tc>
      </w:tr>
      <w:tr w:rsidR="00025EE8" w14:paraId="276D706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EFFCBC" w14:textId="77777777" w:rsidR="00025EE8" w:rsidRDefault="009B6EF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BF8566"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4497AD8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CCFF1" w14:textId="77777777" w:rsidR="00025EE8" w:rsidRDefault="009B6EF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422BD0"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0CD7225A"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98551" w14:textId="77777777" w:rsidR="00025EE8" w:rsidRDefault="009B6EF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EAC2367" w14:textId="77777777" w:rsidR="00025EE8" w:rsidRDefault="009B6EF5">
            <w:pPr>
              <w:spacing w:line="252" w:lineRule="auto"/>
              <w:rPr>
                <w:color w:val="000000"/>
                <w:sz w:val="21"/>
                <w:szCs w:val="21"/>
                <w:lang w:eastAsia="ko-KR"/>
              </w:rPr>
            </w:pPr>
            <w:r>
              <w:rPr>
                <w:color w:val="FF0000"/>
                <w:sz w:val="21"/>
                <w:szCs w:val="21"/>
                <w:lang w:eastAsia="ko-KR"/>
              </w:rPr>
              <w:t>The same as FR1</w:t>
            </w:r>
          </w:p>
        </w:tc>
      </w:tr>
      <w:tr w:rsidR="00025EE8" w14:paraId="399C592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4D9ACE" w14:textId="77777777" w:rsidR="00025EE8" w:rsidRDefault="009B6EF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038AEF3" w14:textId="77777777" w:rsidR="00025EE8" w:rsidRDefault="009B6EF5">
            <w:pPr>
              <w:spacing w:line="252" w:lineRule="auto"/>
              <w:rPr>
                <w:color w:val="000000"/>
                <w:sz w:val="21"/>
                <w:szCs w:val="21"/>
                <w:lang w:eastAsia="ko-KR"/>
              </w:rPr>
            </w:pPr>
            <w:r>
              <w:rPr>
                <w:color w:val="FF0000"/>
                <w:sz w:val="21"/>
                <w:szCs w:val="21"/>
                <w:lang w:eastAsia="ko-KR"/>
              </w:rPr>
              <w:t>The same as FR1</w:t>
            </w:r>
          </w:p>
        </w:tc>
      </w:tr>
      <w:tr w:rsidR="00025EE8" w14:paraId="5C83E8D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4DB79" w14:textId="77777777" w:rsidR="00025EE8" w:rsidRDefault="009B6EF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349489" w14:textId="77777777" w:rsidR="00025EE8" w:rsidRDefault="009B6EF5">
            <w:pPr>
              <w:spacing w:line="252" w:lineRule="auto"/>
              <w:rPr>
                <w:color w:val="FF0000"/>
                <w:sz w:val="21"/>
                <w:szCs w:val="21"/>
                <w:lang w:eastAsia="ko-KR"/>
              </w:rPr>
            </w:pPr>
            <w:r>
              <w:rPr>
                <w:color w:val="FF0000"/>
                <w:sz w:val="21"/>
                <w:szCs w:val="21"/>
                <w:lang w:eastAsia="ko-KR"/>
              </w:rPr>
              <w:t>14 OFDM symbols</w:t>
            </w:r>
          </w:p>
          <w:p w14:paraId="193334F9" w14:textId="77777777" w:rsidR="00025EE8" w:rsidRDefault="009B6EF5">
            <w:pPr>
              <w:spacing w:line="252" w:lineRule="auto"/>
              <w:rPr>
                <w:color w:val="FF0000"/>
                <w:sz w:val="21"/>
                <w:szCs w:val="21"/>
                <w:lang w:eastAsia="ko-KR"/>
              </w:rPr>
            </w:pPr>
            <w:r>
              <w:rPr>
                <w:color w:val="FF0000"/>
                <w:sz w:val="21"/>
                <w:szCs w:val="21"/>
                <w:lang w:eastAsia="ko-KR"/>
              </w:rPr>
              <w:t>FFS: 4 OFDM symbols</w:t>
            </w:r>
          </w:p>
        </w:tc>
      </w:tr>
      <w:tr w:rsidR="00025EE8" w14:paraId="37843DB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880BF2" w14:textId="77777777" w:rsidR="00025EE8" w:rsidRDefault="009B6EF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F1137" w14:textId="77777777" w:rsidR="00025EE8" w:rsidRDefault="009B6EF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73FEA3F" w14:textId="77777777" w:rsidR="00025EE8" w:rsidRDefault="00025EE8">
      <w:pPr>
        <w:rPr>
          <w:b/>
          <w:bCs/>
          <w:sz w:val="21"/>
          <w:szCs w:val="21"/>
          <w:highlight w:val="yellow"/>
        </w:rPr>
      </w:pPr>
    </w:p>
    <w:p w14:paraId="1A0A5425" w14:textId="77777777" w:rsidR="00025EE8" w:rsidRDefault="009B6EF5">
      <w:pPr>
        <w:rPr>
          <w:highlight w:val="green"/>
        </w:rPr>
      </w:pPr>
      <w:r>
        <w:rPr>
          <w:highlight w:val="green"/>
        </w:rPr>
        <w:t>Agreements:</w:t>
      </w:r>
    </w:p>
    <w:p w14:paraId="194AE071"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025EE8" w14:paraId="7C0F1214"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91101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30F4F"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8889DE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574EF" w14:textId="77777777" w:rsidR="00025EE8" w:rsidRDefault="009B6EF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F5C7" w14:textId="77777777" w:rsidR="00025EE8" w:rsidRDefault="009B6EF5">
            <w:pPr>
              <w:spacing w:line="252" w:lineRule="auto"/>
              <w:rPr>
                <w:sz w:val="21"/>
                <w:szCs w:val="21"/>
                <w:lang w:eastAsia="ko-KR"/>
              </w:rPr>
            </w:pPr>
            <w:r>
              <w:rPr>
                <w:sz w:val="21"/>
                <w:szCs w:val="21"/>
                <w:lang w:eastAsia="ko-KR"/>
              </w:rPr>
              <w:t>16</w:t>
            </w:r>
          </w:p>
        </w:tc>
      </w:tr>
      <w:tr w:rsidR="00025EE8" w14:paraId="059D941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F3D48" w14:textId="77777777" w:rsidR="00025EE8" w:rsidRDefault="009B6EF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E9EC4" w14:textId="77777777" w:rsidR="00025EE8" w:rsidRDefault="009B6EF5">
            <w:pPr>
              <w:spacing w:line="252" w:lineRule="auto"/>
              <w:rPr>
                <w:sz w:val="21"/>
                <w:szCs w:val="21"/>
                <w:lang w:eastAsia="ko-KR"/>
              </w:rPr>
            </w:pPr>
            <w:r>
              <w:rPr>
                <w:sz w:val="21"/>
                <w:szCs w:val="21"/>
                <w:lang w:eastAsia="ko-KR"/>
              </w:rPr>
              <w:t>40 bits</w:t>
            </w:r>
          </w:p>
        </w:tc>
      </w:tr>
      <w:tr w:rsidR="00025EE8" w14:paraId="4F0D313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78D8E" w14:textId="77777777" w:rsidR="00025EE8" w:rsidRDefault="009B6EF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E277A" w14:textId="77777777" w:rsidR="00025EE8" w:rsidRDefault="009B6EF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025EE8" w14:paraId="7C51E9C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5BFCE" w14:textId="77777777" w:rsidR="00025EE8" w:rsidRDefault="009B6EF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C1DD8"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2A15CE6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81FF9C" w14:textId="77777777" w:rsidR="00025EE8" w:rsidRDefault="009B6EF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37E3CE" w14:textId="77777777" w:rsidR="00025EE8" w:rsidRDefault="009B6EF5">
            <w:pPr>
              <w:spacing w:line="252" w:lineRule="auto"/>
              <w:rPr>
                <w:sz w:val="21"/>
                <w:szCs w:val="21"/>
                <w:lang w:eastAsia="ko-KR"/>
              </w:rPr>
            </w:pPr>
            <w:r>
              <w:rPr>
                <w:sz w:val="21"/>
                <w:szCs w:val="21"/>
                <w:lang w:eastAsia="ko-KR"/>
              </w:rPr>
              <w:t>1% BLER.</w:t>
            </w:r>
          </w:p>
          <w:p w14:paraId="0E2B317A" w14:textId="77777777" w:rsidR="00025EE8" w:rsidRDefault="009B6EF5">
            <w:pPr>
              <w:spacing w:line="252" w:lineRule="auto"/>
              <w:rPr>
                <w:color w:val="FF0000"/>
                <w:sz w:val="21"/>
                <w:szCs w:val="21"/>
                <w:lang w:eastAsia="ko-KR"/>
              </w:rPr>
            </w:pPr>
            <w:r>
              <w:rPr>
                <w:color w:val="FF0000"/>
                <w:sz w:val="21"/>
                <w:szCs w:val="21"/>
                <w:lang w:eastAsia="ko-KR"/>
              </w:rPr>
              <w:t>FFS: 10% BLER</w:t>
            </w:r>
          </w:p>
        </w:tc>
      </w:tr>
      <w:tr w:rsidR="00025EE8" w14:paraId="34F906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CA215" w14:textId="77777777" w:rsidR="00025EE8" w:rsidRDefault="009B6EF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2D6D9" w14:textId="77777777" w:rsidR="00025EE8" w:rsidRDefault="009B6EF5">
            <w:pPr>
              <w:spacing w:line="252" w:lineRule="auto"/>
              <w:rPr>
                <w:sz w:val="21"/>
                <w:szCs w:val="21"/>
                <w:lang w:eastAsia="ko-KR"/>
              </w:rPr>
            </w:pPr>
            <w:r>
              <w:rPr>
                <w:color w:val="FF0000"/>
                <w:sz w:val="21"/>
                <w:szCs w:val="21"/>
                <w:shd w:val="clear" w:color="auto" w:fill="FFFFFF"/>
                <w:lang w:eastAsia="ko-KR"/>
              </w:rPr>
              <w:t>Reported by companies</w:t>
            </w:r>
          </w:p>
        </w:tc>
      </w:tr>
      <w:tr w:rsidR="00025EE8" w14:paraId="6C29AF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8669EB" w14:textId="77777777" w:rsidR="00025EE8" w:rsidRDefault="009B6EF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F9A43D9" w14:textId="77777777" w:rsidR="00025EE8" w:rsidRDefault="009B6EF5">
            <w:pPr>
              <w:spacing w:line="252" w:lineRule="auto"/>
              <w:rPr>
                <w:sz w:val="21"/>
                <w:szCs w:val="21"/>
                <w:lang w:eastAsia="ko-KR"/>
              </w:rPr>
            </w:pPr>
            <w:r>
              <w:rPr>
                <w:sz w:val="21"/>
                <w:szCs w:val="21"/>
                <w:lang w:eastAsia="ko-KR"/>
              </w:rPr>
              <w:t>Reported by companies</w:t>
            </w:r>
          </w:p>
        </w:tc>
      </w:tr>
    </w:tbl>
    <w:p w14:paraId="16484360" w14:textId="77777777" w:rsidR="00025EE8" w:rsidRDefault="00025EE8">
      <w:pPr>
        <w:rPr>
          <w:b/>
          <w:bCs/>
          <w:sz w:val="21"/>
          <w:szCs w:val="21"/>
          <w:highlight w:val="yellow"/>
        </w:rPr>
      </w:pPr>
    </w:p>
    <w:p w14:paraId="6D4D7FA1" w14:textId="77777777" w:rsidR="00025EE8" w:rsidRDefault="009B6EF5">
      <w:pPr>
        <w:rPr>
          <w:highlight w:val="green"/>
        </w:rPr>
      </w:pPr>
      <w:r>
        <w:rPr>
          <w:highlight w:val="green"/>
        </w:rPr>
        <w:t>Agreements:</w:t>
      </w:r>
    </w:p>
    <w:p w14:paraId="512647D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025EE8" w14:paraId="79A3E4FD"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9DC802"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EDF92"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70F8C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4AEFB" w14:textId="77777777" w:rsidR="00025EE8" w:rsidRDefault="009B6EF5">
            <w:pPr>
              <w:spacing w:line="252" w:lineRule="auto"/>
              <w:rPr>
                <w:sz w:val="21"/>
                <w:szCs w:val="21"/>
                <w:lang w:eastAsia="ko-KR"/>
              </w:rPr>
            </w:pPr>
            <w:r>
              <w:rPr>
                <w:sz w:val="21"/>
                <w:szCs w:val="21"/>
                <w:lang w:eastAsia="ko-KR"/>
              </w:rPr>
              <w:lastRenderedPageBreak/>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98A68" w14:textId="77777777" w:rsidR="00025EE8" w:rsidRDefault="009B6EF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025EE8" w14:paraId="50534E1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91BB1A" w14:textId="77777777" w:rsidR="00025EE8" w:rsidRDefault="009B6EF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C38F0B"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6D8CEE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E8CCC9" w14:textId="77777777" w:rsidR="00025EE8" w:rsidRDefault="009B6EF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50679" w14:textId="77777777" w:rsidR="00025EE8" w:rsidRDefault="009B6EF5">
            <w:pPr>
              <w:spacing w:line="252" w:lineRule="auto"/>
              <w:rPr>
                <w:sz w:val="21"/>
                <w:szCs w:val="21"/>
                <w:lang w:eastAsia="ko-KR"/>
              </w:rPr>
            </w:pPr>
            <w:r>
              <w:rPr>
                <w:sz w:val="21"/>
                <w:szCs w:val="21"/>
                <w:lang w:eastAsia="ko-KR"/>
              </w:rPr>
              <w:t>0.1% false alarm, 1% miss-detection</w:t>
            </w:r>
          </w:p>
          <w:p w14:paraId="77D6266C" w14:textId="77777777" w:rsidR="00025EE8" w:rsidRDefault="009B6EF5">
            <w:pPr>
              <w:spacing w:line="252" w:lineRule="auto"/>
              <w:rPr>
                <w:sz w:val="21"/>
                <w:szCs w:val="21"/>
                <w:lang w:eastAsia="ko-KR"/>
              </w:rPr>
            </w:pPr>
            <w:r>
              <w:rPr>
                <w:color w:val="FF0000"/>
                <w:sz w:val="21"/>
                <w:szCs w:val="21"/>
                <w:lang w:eastAsia="ko-KR"/>
              </w:rPr>
              <w:t>FFS: 10% missed detection.</w:t>
            </w:r>
          </w:p>
        </w:tc>
      </w:tr>
      <w:tr w:rsidR="00025EE8" w14:paraId="2480F06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AA5D0A" w14:textId="77777777" w:rsidR="00025EE8" w:rsidRDefault="009B6EF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03367" w14:textId="77777777" w:rsidR="00025EE8" w:rsidRDefault="009B6EF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025EE8" w14:paraId="74AD43E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36E2C" w14:textId="77777777" w:rsidR="00025EE8" w:rsidRDefault="009B6EF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63DCB" w14:textId="77777777" w:rsidR="00025EE8" w:rsidRDefault="009B6EF5">
            <w:pPr>
              <w:spacing w:line="252" w:lineRule="auto"/>
              <w:rPr>
                <w:color w:val="000000"/>
                <w:sz w:val="21"/>
                <w:szCs w:val="21"/>
                <w:lang w:eastAsia="ko-KR"/>
              </w:rPr>
            </w:pPr>
            <w:r>
              <w:rPr>
                <w:sz w:val="21"/>
                <w:szCs w:val="21"/>
                <w:lang w:eastAsia="ko-KR"/>
              </w:rPr>
              <w:t>Reported by companies.</w:t>
            </w:r>
          </w:p>
        </w:tc>
      </w:tr>
    </w:tbl>
    <w:p w14:paraId="3611D762" w14:textId="77777777" w:rsidR="00025EE8" w:rsidRDefault="00025EE8">
      <w:pPr>
        <w:rPr>
          <w:b/>
          <w:bCs/>
          <w:sz w:val="21"/>
          <w:szCs w:val="21"/>
          <w:highlight w:val="yellow"/>
        </w:rPr>
      </w:pPr>
    </w:p>
    <w:p w14:paraId="65809527" w14:textId="77777777" w:rsidR="00025EE8" w:rsidRDefault="009B6EF5">
      <w:pPr>
        <w:rPr>
          <w:highlight w:val="green"/>
        </w:rPr>
      </w:pPr>
      <w:r>
        <w:rPr>
          <w:highlight w:val="green"/>
        </w:rPr>
        <w:t>Agreements:</w:t>
      </w:r>
    </w:p>
    <w:p w14:paraId="10E6EF1C" w14:textId="77777777" w:rsidR="00025EE8" w:rsidRDefault="009B6EF5">
      <w:pPr>
        <w:pStyle w:val="a"/>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066FB4E8" w14:textId="77777777" w:rsidR="00025EE8" w:rsidRDefault="009B6EF5">
      <w:pPr>
        <w:pStyle w:val="ab"/>
        <w:numPr>
          <w:ilvl w:val="1"/>
          <w:numId w:val="67"/>
        </w:numPr>
        <w:spacing w:after="0" w:line="312" w:lineRule="auto"/>
        <w:rPr>
          <w:rFonts w:eastAsia="等线"/>
          <w:sz w:val="21"/>
          <w:szCs w:val="21"/>
          <w:lang w:val="en-GB"/>
        </w:rPr>
      </w:pPr>
      <w:r>
        <w:rPr>
          <w:lang w:val="en-GB"/>
        </w:rPr>
        <w:t>Reuse following simulation assumptions for PDSCH</w:t>
      </w:r>
    </w:p>
    <w:p w14:paraId="067BD072" w14:textId="77777777" w:rsidR="00025EE8" w:rsidRDefault="009B6EF5">
      <w:pPr>
        <w:pStyle w:val="3GPPAgreements"/>
        <w:numPr>
          <w:ilvl w:val="2"/>
          <w:numId w:val="29"/>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56F866AD" w14:textId="77777777" w:rsidR="00025EE8" w:rsidRDefault="009B6EF5">
      <w:pPr>
        <w:pStyle w:val="a"/>
        <w:numPr>
          <w:ilvl w:val="0"/>
          <w:numId w:val="29"/>
        </w:numPr>
        <w:snapToGrid/>
        <w:spacing w:after="0" w:afterAutospacing="0" w:line="312" w:lineRule="auto"/>
        <w:ind w:leftChars="0"/>
        <w:contextualSpacing/>
      </w:pPr>
      <w:r>
        <w:t>For link level simulation, for PUCCH, PRACH and Msg.3 for FR2.</w:t>
      </w:r>
    </w:p>
    <w:p w14:paraId="1287DCB5" w14:textId="77777777" w:rsidR="00025EE8" w:rsidRDefault="009B6EF5">
      <w:pPr>
        <w:pStyle w:val="ab"/>
        <w:numPr>
          <w:ilvl w:val="1"/>
          <w:numId w:val="67"/>
        </w:numPr>
        <w:spacing w:after="0" w:line="312" w:lineRule="auto"/>
        <w:rPr>
          <w:rFonts w:eastAsia="等线"/>
          <w:lang w:val="en-GB"/>
        </w:rPr>
      </w:pPr>
      <w:r>
        <w:rPr>
          <w:lang w:val="en-GB"/>
        </w:rPr>
        <w:t>Reuse following simulation assumptions for PUSCH</w:t>
      </w:r>
    </w:p>
    <w:p w14:paraId="012AC7C7" w14:textId="77777777" w:rsidR="00025EE8" w:rsidRDefault="009B6EF5">
      <w:pPr>
        <w:pStyle w:val="3GPPAgreements"/>
        <w:numPr>
          <w:ilvl w:val="2"/>
          <w:numId w:val="29"/>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13EBD5C" w14:textId="77777777" w:rsidR="00025EE8" w:rsidRDefault="009B6EF5">
      <w:pPr>
        <w:pStyle w:val="ab"/>
        <w:numPr>
          <w:ilvl w:val="1"/>
          <w:numId w:val="67"/>
        </w:numPr>
        <w:spacing w:after="0" w:line="312" w:lineRule="auto"/>
        <w:rPr>
          <w:lang w:val="en-GB"/>
        </w:rPr>
      </w:pPr>
      <w:r>
        <w:rPr>
          <w:lang w:val="en-GB"/>
        </w:rPr>
        <w:t>For PRACH and Msg.3, reuse number of UE Tx chains for PUSCH.</w:t>
      </w:r>
    </w:p>
    <w:p w14:paraId="3EF368BC" w14:textId="77777777" w:rsidR="00025EE8" w:rsidRDefault="009B6EF5">
      <w:pPr>
        <w:pStyle w:val="ab"/>
        <w:numPr>
          <w:ilvl w:val="1"/>
          <w:numId w:val="67"/>
        </w:numPr>
        <w:spacing w:after="0" w:line="312" w:lineRule="auto"/>
        <w:rPr>
          <w:lang w:val="en-GB"/>
        </w:rPr>
      </w:pPr>
      <w:r>
        <w:rPr>
          <w:lang w:val="en-GB"/>
        </w:rPr>
        <w:t>For PUCCH, reuse SCS for PUSCH.</w:t>
      </w:r>
    </w:p>
    <w:p w14:paraId="1B05D256" w14:textId="77777777" w:rsidR="00025EE8" w:rsidRDefault="009B6EF5">
      <w:pPr>
        <w:pStyle w:val="ab"/>
        <w:numPr>
          <w:ilvl w:val="1"/>
          <w:numId w:val="6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962DF25" w14:textId="77777777" w:rsidR="00025EE8" w:rsidRDefault="00025EE8">
      <w:pPr>
        <w:spacing w:line="312" w:lineRule="auto"/>
        <w:rPr>
          <w:rFonts w:ascii="Arial" w:hAnsi="Arial" w:cs="Arial"/>
        </w:rPr>
      </w:pPr>
    </w:p>
    <w:p w14:paraId="7117673B" w14:textId="77777777" w:rsidR="00025EE8" w:rsidRDefault="009B6EF5">
      <w:r>
        <w:t>Final summary in R1-2005192.</w:t>
      </w:r>
    </w:p>
    <w:p w14:paraId="29E025A4" w14:textId="77777777" w:rsidR="00025EE8" w:rsidRDefault="00025EE8">
      <w:pPr>
        <w:pStyle w:val="20"/>
        <w:numPr>
          <w:ilvl w:val="0"/>
          <w:numId w:val="0"/>
        </w:numPr>
      </w:pPr>
    </w:p>
    <w:sectPr w:rsidR="00025EE8">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2" w:author="作成者" w:date="1901-01-01T00:00:00Z" w:initials="">
    <w:p w14:paraId="3D6820F2" w14:textId="77777777" w:rsidR="00025EE8" w:rsidRDefault="009B6EF5">
      <w:pPr>
        <w:pStyle w:val="a9"/>
      </w:pPr>
      <w:r>
        <w:t>Open issue No.13</w:t>
      </w:r>
    </w:p>
  </w:comment>
  <w:comment w:id="103" w:author="作成者" w:date="1901-01-01T00:00:00Z" w:initials="">
    <w:p w14:paraId="6B6039B8" w14:textId="77777777" w:rsidR="00025EE8" w:rsidRDefault="009B6EF5">
      <w:pPr>
        <w:pStyle w:val="a9"/>
      </w:pPr>
      <w:r>
        <w:t>Open issue No.1</w:t>
      </w:r>
    </w:p>
    <w:p w14:paraId="30A44F93" w14:textId="77777777" w:rsidR="00025EE8" w:rsidRDefault="009B6EF5">
      <w:pPr>
        <w:pStyle w:val="a9"/>
      </w:pPr>
      <w:r>
        <w:t>no contribution discusses about this issue</w:t>
      </w:r>
    </w:p>
  </w:comment>
  <w:comment w:id="104" w:author="作成者" w:date="1901-01-01T00:00:00Z" w:initials="">
    <w:p w14:paraId="608238E3" w14:textId="77777777" w:rsidR="00025EE8" w:rsidRDefault="009B6EF5">
      <w:pPr>
        <w:pStyle w:val="a9"/>
      </w:pPr>
      <w:r>
        <w:t>Open issue No.2</w:t>
      </w:r>
    </w:p>
  </w:comment>
  <w:comment w:id="105" w:author="作成者" w:date="1901-01-01T00:00:00Z" w:initials="">
    <w:p w14:paraId="142F207F" w14:textId="77777777" w:rsidR="00025EE8" w:rsidRDefault="009B6EF5">
      <w:pPr>
        <w:pStyle w:val="a9"/>
      </w:pPr>
      <w:r>
        <w:t xml:space="preserve">Open issue No.3 </w:t>
      </w:r>
    </w:p>
  </w:comment>
  <w:comment w:id="106" w:author="作成者" w:date="1901-01-01T00:00:00Z" w:initials="">
    <w:p w14:paraId="5597559A" w14:textId="77777777" w:rsidR="00025EE8" w:rsidRDefault="009B6EF5">
      <w:pPr>
        <w:pStyle w:val="a9"/>
      </w:pPr>
      <w:r>
        <w:t xml:space="preserve">Open issue No.4 </w:t>
      </w:r>
    </w:p>
  </w:comment>
  <w:comment w:id="107" w:author="作成者" w:date="1901-01-01T00:00:00Z" w:initials="">
    <w:p w14:paraId="7DC47BD1" w14:textId="77777777" w:rsidR="00025EE8" w:rsidRDefault="009B6EF5">
      <w:pPr>
        <w:pStyle w:val="a9"/>
      </w:pPr>
      <w:r>
        <w:t>Open issue No.5</w:t>
      </w:r>
    </w:p>
  </w:comment>
  <w:comment w:id="109" w:author="作成者" w:date="1901-01-01T00:00:00Z" w:initials="">
    <w:p w14:paraId="4B55247B" w14:textId="77777777" w:rsidR="00025EE8" w:rsidRDefault="009B6EF5">
      <w:pPr>
        <w:pStyle w:val="a9"/>
      </w:pPr>
      <w:r>
        <w:t>Open issue No.6</w:t>
      </w:r>
    </w:p>
    <w:p w14:paraId="19DF63BA" w14:textId="77777777" w:rsidR="00025EE8" w:rsidRDefault="009B6EF5">
      <w:pPr>
        <w:pStyle w:val="a9"/>
      </w:pPr>
      <w:r>
        <w:t>WA needs to be confirmed</w:t>
      </w:r>
    </w:p>
  </w:comment>
  <w:comment w:id="110" w:author="作成者" w:date="1901-01-01T00:00:00Z" w:initials="">
    <w:p w14:paraId="293246E2" w14:textId="77777777" w:rsidR="00025EE8" w:rsidRDefault="009B6EF5">
      <w:pPr>
        <w:pStyle w:val="a9"/>
      </w:pPr>
      <w:r>
        <w:t>Open issue No.7</w:t>
      </w:r>
    </w:p>
  </w:comment>
  <w:comment w:id="111" w:author="作成者" w:date="1901-01-01T00:00:00Z" w:initials="">
    <w:p w14:paraId="1BD07F26" w14:textId="77777777" w:rsidR="00025EE8" w:rsidRDefault="009B6EF5">
      <w:pPr>
        <w:pStyle w:val="a9"/>
      </w:pPr>
      <w:r>
        <w:t>Open issue No.8</w:t>
      </w:r>
    </w:p>
  </w:comment>
  <w:comment w:id="112" w:author="作成者" w:date="1901-01-01T00:00:00Z" w:initials="">
    <w:p w14:paraId="4E1C6AB2" w14:textId="77777777" w:rsidR="00025EE8" w:rsidRDefault="009B6EF5">
      <w:pPr>
        <w:pStyle w:val="a9"/>
      </w:pPr>
      <w:r>
        <w:t xml:space="preserve">Open issue No.9 </w:t>
      </w:r>
    </w:p>
  </w:comment>
  <w:comment w:id="113" w:author="作成者" w:date="1901-01-01T00:00:00Z" w:initials="">
    <w:p w14:paraId="740E379C" w14:textId="77777777" w:rsidR="00025EE8" w:rsidRDefault="009B6EF5">
      <w:pPr>
        <w:pStyle w:val="a9"/>
      </w:pPr>
      <w:r>
        <w:t>Open issue No.10</w:t>
      </w:r>
    </w:p>
    <w:p w14:paraId="196B7752" w14:textId="77777777" w:rsidR="00025EE8" w:rsidRDefault="009B6EF5">
      <w:pPr>
        <w:pStyle w:val="a9"/>
      </w:pPr>
      <w:r>
        <w:t xml:space="preserve">This is related to open issue No.2 </w:t>
      </w:r>
    </w:p>
  </w:comment>
  <w:comment w:id="114" w:author="作成者" w:date="1901-01-01T00:00:00Z" w:initials="">
    <w:p w14:paraId="40CF6E66" w14:textId="77777777" w:rsidR="00025EE8" w:rsidRDefault="009B6EF5">
      <w:pPr>
        <w:pStyle w:val="a9"/>
      </w:pPr>
      <w:r>
        <w:t>Open issue No.15</w:t>
      </w:r>
    </w:p>
  </w:comment>
  <w:comment w:id="115" w:author="作成者" w:date="1901-01-01T00:00:00Z" w:initials="">
    <w:p w14:paraId="00140BF5" w14:textId="77777777" w:rsidR="00025EE8" w:rsidRDefault="009B6EF5">
      <w:pPr>
        <w:pStyle w:val="a9"/>
      </w:pPr>
      <w:r>
        <w:t>Open issue No.11</w:t>
      </w:r>
    </w:p>
  </w:comment>
  <w:comment w:id="116" w:author="作成者" w:date="1901-01-01T00:00:00Z" w:initials="">
    <w:p w14:paraId="2CD50CF3" w14:textId="77777777" w:rsidR="00025EE8" w:rsidRDefault="009B6EF5">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6820F2" w15:done="0"/>
  <w15:commentEx w15:paraId="30A44F93" w15:done="0"/>
  <w15:commentEx w15:paraId="608238E3" w15:done="0"/>
  <w15:commentEx w15:paraId="142F207F" w15:done="0"/>
  <w15:commentEx w15:paraId="5597559A" w15:done="0"/>
  <w15:commentEx w15:paraId="7DC47BD1" w15:done="0"/>
  <w15:commentEx w15:paraId="19DF63BA" w15:done="0"/>
  <w15:commentEx w15:paraId="293246E2" w15:done="0"/>
  <w15:commentEx w15:paraId="1BD07F26" w15:done="0"/>
  <w15:commentEx w15:paraId="4E1C6AB2" w15:done="0"/>
  <w15:commentEx w15:paraId="196B7752" w15:done="0"/>
  <w15:commentEx w15:paraId="40CF6E66" w15:done="0"/>
  <w15:commentEx w15:paraId="00140BF5" w15:done="0"/>
  <w15:commentEx w15:paraId="2CD50C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6820F2" w16cid:durableId="22E91B8E"/>
  <w16cid:commentId w16cid:paraId="30A44F93" w16cid:durableId="22E91B8F"/>
  <w16cid:commentId w16cid:paraId="608238E3" w16cid:durableId="22E91B90"/>
  <w16cid:commentId w16cid:paraId="142F207F" w16cid:durableId="22E91B91"/>
  <w16cid:commentId w16cid:paraId="5597559A" w16cid:durableId="22E91B92"/>
  <w16cid:commentId w16cid:paraId="7DC47BD1" w16cid:durableId="22E91B93"/>
  <w16cid:commentId w16cid:paraId="19DF63BA" w16cid:durableId="22E91B94"/>
  <w16cid:commentId w16cid:paraId="293246E2" w16cid:durableId="22E91B95"/>
  <w16cid:commentId w16cid:paraId="1BD07F26" w16cid:durableId="22E91B96"/>
  <w16cid:commentId w16cid:paraId="4E1C6AB2" w16cid:durableId="22E91B97"/>
  <w16cid:commentId w16cid:paraId="196B7752" w16cid:durableId="22E91B98"/>
  <w16cid:commentId w16cid:paraId="40CF6E66" w16cid:durableId="22E91B99"/>
  <w16cid:commentId w16cid:paraId="00140BF5" w16cid:durableId="22E91B9A"/>
  <w16cid:commentId w16cid:paraId="2CD50CF3" w16cid:durableId="22E91B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458F8" w14:textId="77777777" w:rsidR="00A12263" w:rsidRDefault="00A12263">
      <w:pPr>
        <w:spacing w:after="0"/>
      </w:pPr>
      <w:r>
        <w:separator/>
      </w:r>
    </w:p>
  </w:endnote>
  <w:endnote w:type="continuationSeparator" w:id="0">
    <w:p w14:paraId="781D45A7" w14:textId="77777777" w:rsidR="00A12263" w:rsidRDefault="00A122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55431" w14:textId="77777777" w:rsidR="00025EE8" w:rsidRDefault="009B6EF5">
    <w:pPr>
      <w:pStyle w:val="af2"/>
      <w:spacing w:before="120" w:after="120"/>
      <w:jc w:val="center"/>
    </w:pPr>
    <w:r>
      <w:fldChar w:fldCharType="begin"/>
    </w:r>
    <w:r>
      <w:instrText xml:space="preserve"> PAGE   \* MERGEFORMAT </w:instrText>
    </w:r>
    <w:r>
      <w:fldChar w:fldCharType="separate"/>
    </w:r>
    <w:r>
      <w:rPr>
        <w:lang w:val="ja-JP"/>
      </w:rPr>
      <w:t>10</w:t>
    </w:r>
    <w:r>
      <w:fldChar w:fldCharType="end"/>
    </w:r>
  </w:p>
  <w:p w14:paraId="05ABCED2" w14:textId="77777777" w:rsidR="00025EE8" w:rsidRDefault="00025E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8C1CC" w14:textId="77777777" w:rsidR="00A12263" w:rsidRDefault="00A12263">
      <w:pPr>
        <w:spacing w:after="0"/>
      </w:pPr>
      <w:r>
        <w:separator/>
      </w:r>
    </w:p>
  </w:footnote>
  <w:footnote w:type="continuationSeparator" w:id="0">
    <w:p w14:paraId="291CA2EB" w14:textId="77777777" w:rsidR="00A12263" w:rsidRDefault="00A122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5"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7"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1"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8"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0"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9"/>
  </w:num>
  <w:num w:numId="2">
    <w:abstractNumId w:val="66"/>
  </w:num>
  <w:num w:numId="3">
    <w:abstractNumId w:val="9"/>
  </w:num>
  <w:num w:numId="4">
    <w:abstractNumId w:val="2"/>
  </w:num>
  <w:num w:numId="5">
    <w:abstractNumId w:val="6"/>
  </w:num>
  <w:num w:numId="6">
    <w:abstractNumId w:val="0"/>
  </w:num>
  <w:num w:numId="7">
    <w:abstractNumId w:val="31"/>
  </w:num>
  <w:num w:numId="8">
    <w:abstractNumId w:val="5"/>
  </w:num>
  <w:num w:numId="9">
    <w:abstractNumId w:val="64"/>
  </w:num>
  <w:num w:numId="10">
    <w:abstractNumId w:val="30"/>
  </w:num>
  <w:num w:numId="11">
    <w:abstractNumId w:val="60"/>
  </w:num>
  <w:num w:numId="12">
    <w:abstractNumId w:val="1"/>
  </w:num>
  <w:num w:numId="13">
    <w:abstractNumId w:val="44"/>
  </w:num>
  <w:num w:numId="14">
    <w:abstractNumId w:val="23"/>
  </w:num>
  <w:num w:numId="15">
    <w:abstractNumId w:val="27"/>
  </w:num>
  <w:num w:numId="16">
    <w:abstractNumId w:val="21"/>
  </w:num>
  <w:num w:numId="17">
    <w:abstractNumId w:val="12"/>
  </w:num>
  <w:num w:numId="18">
    <w:abstractNumId w:val="41"/>
  </w:num>
  <w:num w:numId="19">
    <w:abstractNumId w:val="3"/>
  </w:num>
  <w:num w:numId="20">
    <w:abstractNumId w:val="22"/>
  </w:num>
  <w:num w:numId="21">
    <w:abstractNumId w:val="62"/>
  </w:num>
  <w:num w:numId="22">
    <w:abstractNumId w:val="10"/>
  </w:num>
  <w:num w:numId="23">
    <w:abstractNumId w:val="39"/>
  </w:num>
  <w:num w:numId="24">
    <w:abstractNumId w:val="25"/>
  </w:num>
  <w:num w:numId="25">
    <w:abstractNumId w:val="19"/>
  </w:num>
  <w:num w:numId="26">
    <w:abstractNumId w:val="52"/>
  </w:num>
  <w:num w:numId="27">
    <w:abstractNumId w:val="14"/>
  </w:num>
  <w:num w:numId="28">
    <w:abstractNumId w:val="13"/>
  </w:num>
  <w:num w:numId="29">
    <w:abstractNumId w:val="55"/>
  </w:num>
  <w:num w:numId="30">
    <w:abstractNumId w:val="36"/>
  </w:num>
  <w:num w:numId="31">
    <w:abstractNumId w:val="50"/>
  </w:num>
  <w:num w:numId="32">
    <w:abstractNumId w:val="7"/>
  </w:num>
  <w:num w:numId="33">
    <w:abstractNumId w:val="37"/>
  </w:num>
  <w:num w:numId="34">
    <w:abstractNumId w:val="20"/>
  </w:num>
  <w:num w:numId="35">
    <w:abstractNumId w:val="56"/>
  </w:num>
  <w:num w:numId="36">
    <w:abstractNumId w:val="18"/>
  </w:num>
  <w:num w:numId="37">
    <w:abstractNumId w:val="61"/>
  </w:num>
  <w:num w:numId="38">
    <w:abstractNumId w:val="16"/>
  </w:num>
  <w:num w:numId="39">
    <w:abstractNumId w:val="49"/>
  </w:num>
  <w:num w:numId="40">
    <w:abstractNumId w:val="47"/>
  </w:num>
  <w:num w:numId="41">
    <w:abstractNumId w:val="26"/>
  </w:num>
  <w:num w:numId="42">
    <w:abstractNumId w:val="35"/>
  </w:num>
  <w:num w:numId="43">
    <w:abstractNumId w:val="29"/>
  </w:num>
  <w:num w:numId="44">
    <w:abstractNumId w:val="38"/>
  </w:num>
  <w:num w:numId="45">
    <w:abstractNumId w:val="8"/>
  </w:num>
  <w:num w:numId="46">
    <w:abstractNumId w:val="42"/>
  </w:num>
  <w:num w:numId="47">
    <w:abstractNumId w:val="24"/>
  </w:num>
  <w:num w:numId="48">
    <w:abstractNumId w:val="28"/>
  </w:num>
  <w:num w:numId="49">
    <w:abstractNumId w:val="54"/>
  </w:num>
  <w:num w:numId="50">
    <w:abstractNumId w:val="58"/>
  </w:num>
  <w:num w:numId="51">
    <w:abstractNumId w:val="51"/>
  </w:num>
  <w:num w:numId="52">
    <w:abstractNumId w:val="46"/>
  </w:num>
  <w:num w:numId="53">
    <w:abstractNumId w:val="15"/>
  </w:num>
  <w:num w:numId="54">
    <w:abstractNumId w:val="11"/>
  </w:num>
  <w:num w:numId="55">
    <w:abstractNumId w:val="63"/>
  </w:num>
  <w:num w:numId="56">
    <w:abstractNumId w:val="57"/>
  </w:num>
  <w:num w:numId="57">
    <w:abstractNumId w:val="4"/>
  </w:num>
  <w:num w:numId="58">
    <w:abstractNumId w:val="45"/>
  </w:num>
  <w:num w:numId="59">
    <w:abstractNumId w:val="40"/>
  </w:num>
  <w:num w:numId="60">
    <w:abstractNumId w:val="43"/>
  </w:num>
  <w:num w:numId="61">
    <w:abstractNumId w:val="17"/>
  </w:num>
  <w:num w:numId="62">
    <w:abstractNumId w:val="48"/>
  </w:num>
  <w:num w:numId="63">
    <w:abstractNumId w:val="53"/>
  </w:num>
  <w:num w:numId="64">
    <w:abstractNumId w:val="34"/>
  </w:num>
  <w:num w:numId="65">
    <w:abstractNumId w:val="32"/>
  </w:num>
  <w:num w:numId="66">
    <w:abstractNumId w:val="33"/>
  </w:num>
  <w:num w:numId="67">
    <w:abstractNumId w:val="6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作成者">
    <w15:presenceInfo w15:providerId="None" w15:userId="作成者"/>
  </w15:person>
  <w15:person w15:author="Fumihiro Hasegawa">
    <w15:presenceInfo w15:providerId="AD" w15:userId="S::fumihiro.hasegawa@InterDigital.com::03f3338b-81c1-47e7-8acc-8b5f9075d241"/>
  </w15:person>
  <w15:person w15:author="Akimoto Yosuke">
    <w15:presenceInfo w15:providerId="None" w15:userId="Akimoto Yosuk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FC3"/>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16F"/>
    <w:rsid w:val="0010725D"/>
    <w:rsid w:val="00107A04"/>
    <w:rsid w:val="001107A8"/>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67A6"/>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4005E5"/>
    <w:rsid w:val="00400779"/>
    <w:rsid w:val="00400A4F"/>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A39"/>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154"/>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0E3B"/>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416"/>
    <w:rsid w:val="007C7757"/>
    <w:rsid w:val="007D1683"/>
    <w:rsid w:val="007D2BB0"/>
    <w:rsid w:val="007D2C75"/>
    <w:rsid w:val="007D32F2"/>
    <w:rsid w:val="007D3737"/>
    <w:rsid w:val="007D3D1A"/>
    <w:rsid w:val="007D4705"/>
    <w:rsid w:val="007D5146"/>
    <w:rsid w:val="007D6254"/>
    <w:rsid w:val="007D6518"/>
    <w:rsid w:val="007D7262"/>
    <w:rsid w:val="007E0B75"/>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1E9"/>
    <w:rsid w:val="00882AC2"/>
    <w:rsid w:val="00883C3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CE"/>
    <w:rsid w:val="00913C7D"/>
    <w:rsid w:val="00914009"/>
    <w:rsid w:val="0091453C"/>
    <w:rsid w:val="00914680"/>
    <w:rsid w:val="009159D7"/>
    <w:rsid w:val="00915CA8"/>
    <w:rsid w:val="00915DAB"/>
    <w:rsid w:val="009163BB"/>
    <w:rsid w:val="00916463"/>
    <w:rsid w:val="009164A9"/>
    <w:rsid w:val="00916B25"/>
    <w:rsid w:val="00917C2F"/>
    <w:rsid w:val="009211D5"/>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6EF5"/>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31"/>
    <w:rsid w:val="00A540FB"/>
    <w:rsid w:val="00A54F2B"/>
    <w:rsid w:val="00A54F92"/>
    <w:rsid w:val="00A5517D"/>
    <w:rsid w:val="00A56296"/>
    <w:rsid w:val="00A56FE4"/>
    <w:rsid w:val="00A577C0"/>
    <w:rsid w:val="00A57A0F"/>
    <w:rsid w:val="00A57C2A"/>
    <w:rsid w:val="00A57C40"/>
    <w:rsid w:val="00A57D06"/>
    <w:rsid w:val="00A606FB"/>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81E"/>
    <w:rsid w:val="00C40FD9"/>
    <w:rsid w:val="00C41722"/>
    <w:rsid w:val="00C41F5D"/>
    <w:rsid w:val="00C42345"/>
    <w:rsid w:val="00C454C4"/>
    <w:rsid w:val="00C46074"/>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0AE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6DB7"/>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078F8"/>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482C"/>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22E60DE"/>
    <w:rsid w:val="032D1DA9"/>
    <w:rsid w:val="0E312CD4"/>
    <w:rsid w:val="103F247C"/>
    <w:rsid w:val="1A547849"/>
    <w:rsid w:val="1EC063DF"/>
    <w:rsid w:val="20B22875"/>
    <w:rsid w:val="2B080282"/>
    <w:rsid w:val="36516433"/>
    <w:rsid w:val="371309A1"/>
    <w:rsid w:val="3CA12DFB"/>
    <w:rsid w:val="3E28216E"/>
    <w:rsid w:val="3E641748"/>
    <w:rsid w:val="406934DA"/>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E06059"/>
  <w15:docId w15:val="{E47CC5ED-B368-4163-8592-1C748672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TOC5">
    <w:name w:val="toc 5"/>
    <w:basedOn w:val="a1"/>
    <w:next w:val="a1"/>
    <w:uiPriority w:val="39"/>
    <w:qFormat/>
    <w:pPr>
      <w:snapToGrid/>
      <w:spacing w:after="0" w:afterAutospacing="0"/>
      <w:ind w:left="960"/>
      <w:jc w:val="left"/>
    </w:pPr>
    <w:rPr>
      <w:rFonts w:eastAsia="MS Mincho"/>
      <w:szCs w:val="24"/>
      <w:lang w:val="en-US"/>
    </w:rPr>
  </w:style>
  <w:style w:type="paragraph" w:styleId="TOC3">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TOC8">
    <w:name w:val="toc 8"/>
    <w:basedOn w:val="a1"/>
    <w:next w:val="a1"/>
    <w:uiPriority w:val="39"/>
    <w:qFormat/>
    <w:pPr>
      <w:snapToGrid/>
      <w:spacing w:after="0" w:afterAutospacing="0"/>
      <w:ind w:left="1680"/>
      <w:jc w:val="left"/>
    </w:pPr>
    <w:rPr>
      <w:rFonts w:eastAsia="MS Mincho"/>
      <w:szCs w:val="24"/>
      <w:lang w:val="en-US"/>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TOC1">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6">
    <w:name w:val="List"/>
    <w:basedOn w:val="a1"/>
    <w:uiPriority w:val="99"/>
    <w:qFormat/>
    <w:pPr>
      <w:snapToGrid/>
      <w:spacing w:after="0" w:afterAutospacing="0"/>
      <w:ind w:left="283" w:hanging="283"/>
      <w:jc w:val="left"/>
    </w:pPr>
    <w:rPr>
      <w:rFonts w:eastAsia="宋体"/>
      <w:szCs w:val="24"/>
      <w:lang w:val="en-US" w:eastAsia="zh-CN"/>
    </w:rPr>
  </w:style>
  <w:style w:type="paragraph" w:styleId="af7">
    <w:name w:val="footnote text"/>
    <w:basedOn w:val="a1"/>
    <w:link w:val="af8"/>
    <w:uiPriority w:val="99"/>
    <w:semiHidden/>
    <w:qFormat/>
    <w:pPr>
      <w:snapToGrid/>
      <w:spacing w:after="0" w:afterAutospacing="0"/>
    </w:pPr>
    <w:rPr>
      <w:rFonts w:eastAsia="宋体"/>
      <w:lang w:val="zh-CN" w:eastAsia="zh-CN"/>
    </w:rPr>
  </w:style>
  <w:style w:type="paragraph" w:styleId="TOC6">
    <w:name w:val="toc 6"/>
    <w:basedOn w:val="a1"/>
    <w:next w:val="a1"/>
    <w:uiPriority w:val="39"/>
    <w:qFormat/>
    <w:pPr>
      <w:snapToGrid/>
      <w:spacing w:after="0" w:afterAutospacing="0"/>
      <w:ind w:left="1200"/>
      <w:jc w:val="left"/>
    </w:pPr>
    <w:rPr>
      <w:rFonts w:eastAsia="MS Mincho"/>
      <w:szCs w:val="24"/>
      <w:lang w:val="en-US"/>
    </w:rPr>
  </w:style>
  <w:style w:type="paragraph" w:styleId="TOC2">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a1"/>
    <w:next w:val="a1"/>
    <w:uiPriority w:val="39"/>
    <w:qFormat/>
    <w:pPr>
      <w:snapToGrid/>
      <w:spacing w:after="0" w:afterAutospacing="0"/>
      <w:ind w:left="1920"/>
      <w:jc w:val="left"/>
    </w:pPr>
    <w:rPr>
      <w:rFonts w:eastAsia="MS Mincho"/>
      <w:szCs w:val="24"/>
      <w:lang w:val="en-US"/>
    </w:rPr>
  </w:style>
  <w:style w:type="paragraph" w:styleId="24">
    <w:name w:val="Body Text 2"/>
    <w:basedOn w:val="a1"/>
    <w:link w:val="25"/>
    <w:uiPriority w:val="99"/>
    <w:qFormat/>
    <w:pPr>
      <w:snapToGrid/>
      <w:spacing w:after="120" w:afterAutospacing="0" w:line="480" w:lineRule="auto"/>
      <w:jc w:val="left"/>
    </w:pPr>
    <w:rPr>
      <w:rFonts w:eastAsia="宋体"/>
      <w:szCs w:val="24"/>
      <w:lang w:val="en-US" w:eastAsia="zh-CN"/>
    </w:rPr>
  </w:style>
  <w:style w:type="paragraph" w:styleId="af9">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d">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 字符"/>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5">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6">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リスト段落"/>
    <w:basedOn w:val="a1"/>
    <w:link w:val="1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8">
    <w:name w:val="脚注文本 字符"/>
    <w:basedOn w:val="a2"/>
    <w:link w:val="af7"/>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6"/>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b">
    <w:name w:val="批注主题 字符"/>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76A6809-4577-8F41-8C81-D90DABAC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78</Pages>
  <Words>19149</Words>
  <Characters>109155</Characters>
  <Application>Microsoft Office Word</Application>
  <DocSecurity>0</DocSecurity>
  <Lines>909</Lines>
  <Paragraphs>256</Paragraphs>
  <ScaleCrop>false</ScaleCrop>
  <Company/>
  <LinksUpToDate>false</LinksUpToDate>
  <CharactersWithSpaces>128048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cuishengjiang@oppo.com</cp:lastModifiedBy>
  <cp:revision>50</cp:revision>
  <dcterms:created xsi:type="dcterms:W3CDTF">2020-08-19T12:07:00Z</dcterms:created>
  <dcterms:modified xsi:type="dcterms:W3CDTF">2020-08-20T09:24:00Z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