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2F0301EE"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w:t>
      </w:r>
      <w:proofErr w:type="gramStart"/>
      <w:r>
        <w:rPr>
          <w:rFonts w:ascii="Times New Roman" w:eastAsiaTheme="minorEastAsia" w:hAnsi="Times New Roman"/>
          <w:sz w:val="20"/>
          <w:szCs w:val="20"/>
          <w:lang w:eastAsia="zh-CN"/>
        </w:rPr>
        <w:t>address</w:t>
      </w:r>
      <w:proofErr w:type="gramEnd"/>
      <w:r>
        <w:rPr>
          <w:rFonts w:ascii="Times New Roman" w:eastAsiaTheme="minorEastAsia" w:hAnsi="Times New Roman"/>
          <w:sz w:val="20"/>
          <w:szCs w:val="20"/>
          <w:lang w:eastAsia="zh-CN"/>
        </w:rPr>
        <w:t xml:space="preserve">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Pr>
          <w:rFonts w:ascii="Times New Roman" w:eastAsiaTheme="minorEastAsia" w:hAnsi="Times New Roman"/>
          <w:sz w:val="20"/>
          <w:szCs w:val="20"/>
          <w:lang w:eastAsia="zh-CN"/>
        </w:rPr>
        <w:t>companies</w:t>
      </w:r>
      <w:proofErr w:type="gramEnd"/>
      <w:r>
        <w:rPr>
          <w:rFonts w:ascii="Times New Roman" w:eastAsiaTheme="minorEastAsia" w:hAnsi="Times New Roman"/>
          <w:sz w:val="20"/>
          <w:szCs w:val="20"/>
          <w:lang w:eastAsia="zh-CN"/>
        </w:rPr>
        <w:t xml:space="preserve">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Heading1"/>
        <w:rPr>
          <w:sz w:val="44"/>
        </w:rPr>
      </w:pPr>
      <w:r>
        <w:rPr>
          <w:sz w:val="44"/>
        </w:rPr>
        <w:lastRenderedPageBreak/>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28CF005D" w:rsidR="00D530E0" w:rsidRDefault="00063156">
      <w:pPr>
        <w:pStyle w:val="Heading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w:t>
            </w:r>
            <w:proofErr w:type="gramStart"/>
            <w:r>
              <w:rPr>
                <w:lang w:eastAsia="zh-CN"/>
              </w:rPr>
              <w:t>no</w:t>
            </w:r>
            <w:proofErr w:type="gramEnd"/>
            <w:r>
              <w:rPr>
                <w:lang w:eastAsia="zh-CN"/>
              </w:rPr>
              <w:t xml:space="preserve">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w:t>
            </w:r>
            <w:proofErr w:type="gramStart"/>
            <w:r>
              <w:rPr>
                <w:rFonts w:eastAsia="Malgun Gothic"/>
                <w:lang w:eastAsia="ko-KR"/>
              </w:rPr>
              <w:t>and also</w:t>
            </w:r>
            <w:proofErr w:type="gramEnd"/>
            <w:r>
              <w:rPr>
                <w:rFonts w:eastAsia="Malgun Gothic"/>
                <w:lang w:eastAsia="ko-KR"/>
              </w:rPr>
              <w:t xml:space="preserve">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Heading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ListParagraph"/>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xml:space="preserve">, e.g., short DRX cycle, </w:t>
            </w:r>
            <w:proofErr w:type="spellStart"/>
            <w:r w:rsidR="006951A2" w:rsidRPr="005C56CD">
              <w:rPr>
                <w:rFonts w:ascii="Times New Roman" w:hAnsi="Times New Roman"/>
                <w:b/>
                <w:sz w:val="20"/>
                <w:szCs w:val="20"/>
              </w:rPr>
              <w:t>SCell</w:t>
            </w:r>
            <w:proofErr w:type="spellEnd"/>
            <w:r w:rsidR="006951A2" w:rsidRPr="005C56CD">
              <w:rPr>
                <w:rFonts w:ascii="Times New Roman" w:hAnsi="Times New Roman"/>
                <w:b/>
                <w:sz w:val="20"/>
                <w:szCs w:val="20"/>
              </w:rPr>
              <w:t xml:space="preserve">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w:t>
            </w:r>
            <w:proofErr w:type="gramStart"/>
            <w:r>
              <w:rPr>
                <w:lang w:eastAsia="zh-CN"/>
              </w:rPr>
              <w:t>to set</w:t>
            </w:r>
            <w:proofErr w:type="gramEnd"/>
            <w:r>
              <w:rPr>
                <w:lang w:eastAsia="zh-CN"/>
              </w:rPr>
              <w:t xml:space="preserve">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w:t>
            </w:r>
            <w:proofErr w:type="gramStart"/>
            <w:r>
              <w:t>all of</w:t>
            </w:r>
            <w:proofErr w:type="gramEnd"/>
            <w:r>
              <w:t xml:space="preserve">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t>CATT</w:t>
            </w:r>
          </w:p>
        </w:tc>
        <w:tc>
          <w:tcPr>
            <w:tcW w:w="8628" w:type="dxa"/>
          </w:tcPr>
          <w:p w14:paraId="717ABE77" w14:textId="77777777" w:rsidR="00803E55" w:rsidRDefault="00803E55" w:rsidP="001D2605">
            <w:pPr>
              <w:spacing w:after="0"/>
            </w:pPr>
            <w:r>
              <w:t xml:space="preserve">All Rel-16 power saving features, such as DRX adaptation for long DRX, cross-slot scheduling, maximum MIMO layer adaptation, </w:t>
            </w:r>
            <w:proofErr w:type="spellStart"/>
            <w:r>
              <w:t>SCell</w:t>
            </w:r>
            <w:proofErr w:type="spellEnd"/>
            <w:r>
              <w:t xml:space="preserve">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proofErr w:type="spellStart"/>
            <w:r w:rsidRPr="00FB579B">
              <w:rPr>
                <w:rFonts w:ascii="Times New Roman" w:hAnsi="Times New Roman"/>
                <w:b/>
                <w:color w:val="FF0000"/>
                <w:sz w:val="20"/>
                <w:szCs w:val="20"/>
                <w:highlight w:val="yellow"/>
              </w:rPr>
              <w:t>SCell</w:t>
            </w:r>
            <w:proofErr w:type="spellEnd"/>
            <w:r w:rsidRPr="00FB579B">
              <w:rPr>
                <w:rFonts w:ascii="Times New Roman" w:hAnsi="Times New Roman"/>
                <w:b/>
                <w:color w:val="FF0000"/>
                <w:sz w:val="20"/>
                <w:szCs w:val="20"/>
                <w:highlight w:val="yellow"/>
              </w:rPr>
              <w:t xml:space="preserve">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xml:space="preserve">, e.g., short DRX cycle, </w:t>
            </w:r>
            <w:proofErr w:type="spellStart"/>
            <w:r w:rsidRPr="00934474">
              <w:rPr>
                <w:b/>
                <w:strike/>
                <w:color w:val="FF0000"/>
                <w:highlight w:val="yellow"/>
              </w:rPr>
              <w:t>SCell</w:t>
            </w:r>
            <w:proofErr w:type="spellEnd"/>
            <w:r w:rsidRPr="00934474">
              <w:rPr>
                <w:b/>
                <w:strike/>
                <w:color w:val="FF0000"/>
                <w:highlight w:val="yellow"/>
              </w:rPr>
              <w:t xml:space="preserve">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Heading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TableGrid"/>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AE1D11">
            <w:pPr>
              <w:pStyle w:val="ListParagraph"/>
              <w:widowControl w:val="0"/>
              <w:numPr>
                <w:ilvl w:val="0"/>
                <w:numId w:val="67"/>
              </w:numPr>
              <w:spacing w:before="0"/>
              <w:rPr>
                <w:rFonts w:ascii="Times New Roman" w:eastAsia="SimSun" w:hAnsi="Times New Roman" w:cs="Calibri"/>
                <w:b/>
                <w:sz w:val="20"/>
                <w:szCs w:val="20"/>
                <w:highlight w:val="yellow"/>
              </w:rPr>
            </w:pPr>
            <w:r>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Pr>
                <w:rFonts w:ascii="Times New Roman" w:hAnsi="Times New Roman"/>
                <w:b/>
                <w:sz w:val="20"/>
                <w:szCs w:val="20"/>
                <w:highlight w:val="yellow"/>
              </w:rPr>
              <w:t>ActiveTime</w:t>
            </w:r>
            <w:proofErr w:type="spellEnd"/>
            <w:r>
              <w:rPr>
                <w:rFonts w:ascii="Times New Roman" w:hAnsi="Times New Roman"/>
                <w:b/>
                <w:sz w:val="20"/>
                <w:szCs w:val="20"/>
                <w:highlight w:val="yellow"/>
              </w:rPr>
              <w:t>.</w:t>
            </w:r>
          </w:p>
          <w:p w14:paraId="45B8B9A8" w14:textId="77777777" w:rsidR="00AE1D11" w:rsidRDefault="00AE1D11" w:rsidP="00AE1D11">
            <w:pPr>
              <w:pStyle w:val="ListParagraph"/>
              <w:widowControl w:val="0"/>
              <w:numPr>
                <w:ilvl w:val="0"/>
                <w:numId w:val="67"/>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AE1D11">
            <w:pPr>
              <w:pStyle w:val="ListParagraph"/>
              <w:widowControl w:val="0"/>
              <w:numPr>
                <w:ilvl w:val="1"/>
                <w:numId w:val="67"/>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40msec for VoIP</w:t>
            </w:r>
          </w:p>
          <w:p w14:paraId="248AE1B9"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AE1D11">
            <w:pPr>
              <w:pStyle w:val="ListParagraph"/>
              <w:widowControl w:val="0"/>
              <w:numPr>
                <w:ilvl w:val="3"/>
                <w:numId w:val="67"/>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 xml:space="preserve">Alt 1: 100 </w:t>
            </w:r>
            <w:proofErr w:type="spellStart"/>
            <w:r>
              <w:rPr>
                <w:rFonts w:ascii="Times New Roman" w:hAnsi="Times New Roman"/>
                <w:b/>
                <w:strike/>
                <w:color w:val="FF0000"/>
                <w:sz w:val="20"/>
                <w:szCs w:val="20"/>
                <w:highlight w:val="yellow"/>
              </w:rPr>
              <w:t>msec</w:t>
            </w:r>
            <w:proofErr w:type="spellEnd"/>
            <w:r>
              <w:rPr>
                <w:rFonts w:ascii="Times New Roman" w:hAnsi="Times New Roman"/>
                <w:b/>
                <w:strike/>
                <w:color w:val="FF0000"/>
                <w:sz w:val="20"/>
                <w:szCs w:val="20"/>
                <w:highlight w:val="yellow"/>
              </w:rPr>
              <w:t xml:space="preserve"> IAT, 8ms On-duration</w:t>
            </w:r>
          </w:p>
          <w:p w14:paraId="0A16B24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23C27C27"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IAT, 8ms On-duration</w:t>
            </w:r>
          </w:p>
          <w:p w14:paraId="62A8D9BC"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02B5F690"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AE1D11">
            <w:pPr>
              <w:widowControl w:val="0"/>
              <w:numPr>
                <w:ilvl w:val="1"/>
                <w:numId w:val="67"/>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AE1D11">
            <w:pPr>
              <w:widowControl w:val="0"/>
              <w:numPr>
                <w:ilvl w:val="2"/>
                <w:numId w:val="67"/>
              </w:numPr>
              <w:overflowPunct/>
              <w:autoSpaceDE/>
              <w:autoSpaceDN/>
              <w:adjustRightInd/>
              <w:spacing w:before="0" w:after="0"/>
              <w:textAlignment w:val="auto"/>
              <w:rPr>
                <w:rFonts w:ascii="Calibri" w:hAnsi="Calibri"/>
                <w:b/>
                <w:sz w:val="22"/>
                <w:highlight w:val="yellow"/>
              </w:rPr>
            </w:pPr>
            <w:r>
              <w:rPr>
                <w:b/>
                <w:highlight w:val="yellow"/>
              </w:rPr>
              <w:t xml:space="preserve">DCP </w:t>
            </w:r>
            <w:proofErr w:type="gramStart"/>
            <w:r>
              <w:rPr>
                <w:b/>
                <w:highlight w:val="yellow"/>
              </w:rPr>
              <w:t>offset  to</w:t>
            </w:r>
            <w:proofErr w:type="gramEnd"/>
            <w:r>
              <w:rPr>
                <w:b/>
                <w:highlight w:val="yellow"/>
              </w:rPr>
              <w:t xml:space="preserve"> DRX ON =</w:t>
            </w:r>
            <w:r>
              <w:rPr>
                <w:b/>
                <w:color w:val="FF0000"/>
                <w:highlight w:val="yellow"/>
              </w:rPr>
              <w:t xml:space="preserve"> 2 </w:t>
            </w:r>
            <w:proofErr w:type="spellStart"/>
            <w:r>
              <w:rPr>
                <w:b/>
                <w:color w:val="FF0000"/>
                <w:highlight w:val="yellow"/>
              </w:rPr>
              <w:t>ms</w:t>
            </w:r>
            <w:proofErr w:type="spellEnd"/>
            <w:r>
              <w:rPr>
                <w:b/>
                <w:color w:val="FF0000"/>
                <w:highlight w:val="yellow"/>
              </w:rPr>
              <w:t>, other values are not precluded</w:t>
            </w:r>
          </w:p>
          <w:p w14:paraId="3D3DAC9F"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 xml:space="preserve">Max # of MIMO layer can be adapted from 4 layer to 2 </w:t>
            </w:r>
            <w:proofErr w:type="gramStart"/>
            <w:r>
              <w:rPr>
                <w:b/>
                <w:highlight w:val="yellow"/>
              </w:rPr>
              <w:t>layer</w:t>
            </w:r>
            <w:proofErr w:type="gramEnd"/>
            <w:r>
              <w:rPr>
                <w:b/>
                <w:highlight w:val="yellow"/>
              </w:rPr>
              <w:t xml:space="preserve"> for FR1, 2 layer to 1 layer for FR2</w:t>
            </w:r>
          </w:p>
          <w:p w14:paraId="6C5B5A7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AE1D11">
            <w:pPr>
              <w:widowControl w:val="0"/>
              <w:numPr>
                <w:ilvl w:val="4"/>
                <w:numId w:val="69"/>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w:t>
            </w:r>
            <w:proofErr w:type="gramStart"/>
            <w:r>
              <w:rPr>
                <w:b/>
                <w:strike/>
                <w:color w:val="FF0000"/>
                <w:highlight w:val="yellow"/>
              </w:rPr>
              <w:t>200]MHz</w:t>
            </w:r>
            <w:proofErr w:type="gramEnd"/>
            <w:r>
              <w:rPr>
                <w:b/>
                <w:strike/>
                <w:color w:val="FF0000"/>
                <w:highlight w:val="yellow"/>
              </w:rPr>
              <w:t xml:space="preserve"> to [100]MHz </w:t>
            </w:r>
            <w:r>
              <w:rPr>
                <w:b/>
                <w:color w:val="FF0000"/>
                <w:highlight w:val="yellow"/>
              </w:rPr>
              <w:t>FFS for FR2</w:t>
            </w:r>
          </w:p>
          <w:p w14:paraId="294EC78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 xml:space="preserve">5 </w:t>
            </w:r>
            <w:proofErr w:type="gramStart"/>
            <w:r>
              <w:rPr>
                <w:b/>
                <w:highlight w:val="yellow"/>
                <w:lang w:val="en-GB"/>
              </w:rPr>
              <w:t>slot</w:t>
            </w:r>
            <w:proofErr w:type="gramEnd"/>
            <w:r>
              <w:rPr>
                <w:b/>
                <w:highlight w:val="yellow"/>
                <w:lang w:val="en-GB"/>
              </w:rPr>
              <w:t xml:space="preserve"> @ 30kHz SCS for FR1, </w:t>
            </w:r>
          </w:p>
          <w:p w14:paraId="326A736A"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AE1D11">
            <w:pPr>
              <w:widowControl w:val="0"/>
              <w:numPr>
                <w:ilvl w:val="3"/>
                <w:numId w:val="67"/>
              </w:numPr>
              <w:overflowPunct/>
              <w:autoSpaceDE/>
              <w:autoSpaceDN/>
              <w:adjustRightInd/>
              <w:spacing w:before="0" w:after="0"/>
              <w:textAlignment w:val="auto"/>
              <w:rPr>
                <w:b/>
                <w:strike/>
                <w:color w:val="FF0000"/>
                <w:highlight w:val="yellow"/>
              </w:rPr>
            </w:pPr>
            <w:r>
              <w:rPr>
                <w:b/>
                <w:strike/>
                <w:color w:val="FF0000"/>
                <w:highlight w:val="yellow"/>
              </w:rPr>
              <w:t>BWP switching indication is Y (</w:t>
            </w:r>
            <w:proofErr w:type="spellStart"/>
            <w:r>
              <w:rPr>
                <w:b/>
                <w:strike/>
                <w:color w:val="FF0000"/>
                <w:highlight w:val="yellow"/>
              </w:rPr>
              <w:t>ms</w:t>
            </w:r>
            <w:proofErr w:type="spellEnd"/>
            <w:r>
              <w:rPr>
                <w:b/>
                <w:strike/>
                <w:color w:val="FF0000"/>
                <w:highlight w:val="yellow"/>
              </w:rPr>
              <w:t xml:space="preserve">) after last PDSCH of a packet/data burst. </w:t>
            </w:r>
          </w:p>
          <w:p w14:paraId="748E8A96" w14:textId="77777777" w:rsidR="00AE1D11" w:rsidRDefault="00AE1D11" w:rsidP="00AE1D11">
            <w:pPr>
              <w:widowControl w:val="0"/>
              <w:numPr>
                <w:ilvl w:val="4"/>
                <w:numId w:val="71"/>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proofErr w:type="spellStart"/>
            <w:r>
              <w:rPr>
                <w:b/>
                <w:highlight w:val="yellow"/>
              </w:rPr>
              <w:t>Scell</w:t>
            </w:r>
            <w:proofErr w:type="spellEnd"/>
            <w:r>
              <w:rPr>
                <w:b/>
                <w:highlight w:val="yellow"/>
              </w:rPr>
              <w:t xml:space="preserve"> dormancy assumption for CA capable UEs</w:t>
            </w:r>
          </w:p>
          <w:p w14:paraId="5DD3D852"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FR1 &amp; FR2: </w:t>
            </w:r>
            <w:proofErr w:type="spellStart"/>
            <w:r>
              <w:rPr>
                <w:b/>
                <w:highlight w:val="yellow"/>
              </w:rPr>
              <w:t>SCell</w:t>
            </w:r>
            <w:proofErr w:type="spellEnd"/>
            <w:r>
              <w:rPr>
                <w:b/>
                <w:highlight w:val="yellow"/>
              </w:rPr>
              <w:t xml:space="preserve"> dormancy with 160 </w:t>
            </w:r>
            <w:proofErr w:type="spellStart"/>
            <w:r>
              <w:rPr>
                <w:b/>
                <w:highlight w:val="yellow"/>
              </w:rPr>
              <w:t>ms</w:t>
            </w:r>
            <w:proofErr w:type="spellEnd"/>
            <w:r>
              <w:rPr>
                <w:b/>
                <w:highlight w:val="yellow"/>
              </w:rPr>
              <w:t xml:space="preserve"> periodic CSI measurement and reporting</w:t>
            </w:r>
          </w:p>
          <w:p w14:paraId="231EA1A0" w14:textId="77777777" w:rsidR="00AE1D11" w:rsidRDefault="00AE1D11" w:rsidP="00AE1D11">
            <w:pPr>
              <w:widowControl w:val="0"/>
              <w:numPr>
                <w:ilvl w:val="0"/>
                <w:numId w:val="67"/>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For FR2, </w:t>
            </w:r>
            <w:proofErr w:type="spellStart"/>
            <w:r>
              <w:rPr>
                <w:b/>
                <w:highlight w:val="yellow"/>
              </w:rPr>
              <w:t>gNB</w:t>
            </w:r>
            <w:proofErr w:type="spellEnd"/>
            <w:r>
              <w:rPr>
                <w:b/>
                <w:highlight w:val="yellow"/>
              </w:rPr>
              <w:t xml:space="preserve"> equally schedule the slots for UEs targeting to different beams. </w:t>
            </w:r>
          </w:p>
          <w:p w14:paraId="3BDFAA76" w14:textId="77777777" w:rsidR="00AE1D11" w:rsidRDefault="00AE1D11" w:rsidP="00AE1D11">
            <w:pPr>
              <w:widowControl w:val="0"/>
              <w:numPr>
                <w:ilvl w:val="2"/>
                <w:numId w:val="67"/>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AE1D11">
            <w:pPr>
              <w:widowControl w:val="0"/>
              <w:numPr>
                <w:ilvl w:val="3"/>
                <w:numId w:val="67"/>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AE1D11">
            <w:pPr>
              <w:widowControl w:val="0"/>
              <w:numPr>
                <w:ilvl w:val="4"/>
                <w:numId w:val="70"/>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w:t>
            </w:r>
            <w:proofErr w:type="spellStart"/>
            <w:r>
              <w:rPr>
                <w:b/>
                <w:color w:val="FF0000"/>
                <w:highlight w:val="yellow"/>
                <w:lang w:val="en-GB"/>
              </w:rPr>
              <w:t>ms</w:t>
            </w:r>
            <w:proofErr w:type="spellEnd"/>
            <w:r>
              <w:rPr>
                <w:b/>
                <w:color w:val="FF0000"/>
                <w:highlight w:val="yellow"/>
                <w:lang w:val="en-GB"/>
              </w:rPr>
              <w:t>) after last PDSCH of a packet/data burst, other values are not precluded</w:t>
            </w:r>
          </w:p>
          <w:p w14:paraId="108EC35E" w14:textId="77777777" w:rsidR="00AE1D11" w:rsidRDefault="00AE1D11" w:rsidP="00AE1D11">
            <w:pPr>
              <w:widowControl w:val="0"/>
              <w:numPr>
                <w:ilvl w:val="5"/>
                <w:numId w:val="70"/>
              </w:numPr>
              <w:overflowPunct/>
              <w:autoSpaceDE/>
              <w:autoSpaceDN/>
              <w:adjustRightInd/>
              <w:spacing w:before="0" w:after="0"/>
              <w:textAlignment w:val="auto"/>
              <w:rPr>
                <w:b/>
                <w:color w:val="FF0000"/>
                <w:highlight w:val="yellow"/>
                <w:lang w:val="en-GB"/>
              </w:rPr>
            </w:pPr>
            <w:r>
              <w:rPr>
                <w:b/>
                <w:color w:val="FF0000"/>
                <w:highlight w:val="yellow"/>
              </w:rPr>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t>Comments:</w:t>
            </w:r>
          </w:p>
          <w:p w14:paraId="749BB037" w14:textId="77777777" w:rsidR="00C909DB" w:rsidRDefault="00C909DB" w:rsidP="00C909DB">
            <w:pPr>
              <w:rPr>
                <w:lang w:eastAsia="zh-CN"/>
              </w:rPr>
            </w:pPr>
            <w:r>
              <w:rPr>
                <w:lang w:eastAsia="zh-CN"/>
              </w:rPr>
              <w:t xml:space="preserve">Some companies suggest </w:t>
            </w:r>
            <w:proofErr w:type="gramStart"/>
            <w:r>
              <w:rPr>
                <w:lang w:eastAsia="zh-CN"/>
              </w:rPr>
              <w:t>to set</w:t>
            </w:r>
            <w:proofErr w:type="gramEnd"/>
            <w:r>
              <w:rPr>
                <w:lang w:eastAsia="zh-CN"/>
              </w:rPr>
              <w:t xml:space="preserve">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xml:space="preserve">, it depends on the outcome of proposal 3, therefore the square brackets </w:t>
            </w:r>
            <w:proofErr w:type="gramStart"/>
            <w:r>
              <w:rPr>
                <w:lang w:eastAsia="zh-CN"/>
              </w:rPr>
              <w:t>is</w:t>
            </w:r>
            <w:proofErr w:type="gramEnd"/>
            <w:r>
              <w:rPr>
                <w:lang w:eastAsia="zh-CN"/>
              </w:rPr>
              <w:t xml:space="preserve">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w:t>
            </w:r>
            <w:proofErr w:type="gramStart"/>
            <w:r>
              <w:t>addition</w:t>
            </w:r>
            <w:proofErr w:type="gramEnd"/>
            <w:r>
              <w:t xml:space="preserve">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w:t>
            </w:r>
            <w:proofErr w:type="gramStart"/>
            <w:r>
              <w:t>actually aim</w:t>
            </w:r>
            <w:proofErr w:type="gramEnd"/>
            <w:r>
              <w:t xml:space="preserve">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for the FTP3 model (with 200ms inter-arrival time)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w:t>
            </w:r>
            <w:proofErr w:type="gramStart"/>
            <w:r>
              <w:t>delay?</w:t>
            </w:r>
            <w:proofErr w:type="gramEnd"/>
            <w:r>
              <w:t xml:space="preserve">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w:t>
            </w:r>
            <w:proofErr w:type="gramStart"/>
            <w:r>
              <w:t>value,  maybe</w:t>
            </w:r>
            <w:proofErr w:type="gramEnd"/>
            <w:r>
              <w:t xml:space="preserve"> </w:t>
            </w:r>
            <w:proofErr w:type="spellStart"/>
            <w:r>
              <w:t>ps</w:t>
            </w:r>
            <w:proofErr w:type="spellEnd"/>
            <w:r>
              <w:t>-Offset=2ms could be considered</w:t>
            </w:r>
          </w:p>
          <w:p w14:paraId="54F91410" w14:textId="77777777" w:rsidR="00AC19E9" w:rsidRDefault="00AC19E9" w:rsidP="00AC19E9">
            <w:pPr>
              <w:spacing w:after="0" w:line="240" w:lineRule="auto"/>
            </w:pPr>
            <w:proofErr w:type="gramStart"/>
            <w:r>
              <w:t>Also</w:t>
            </w:r>
            <w:proofErr w:type="gramEnd"/>
            <w:r>
              <w:t xml:space="preserve"> another question for the Y (in the BWP switching). As this seems to relate to scheduler decision to adapt the UE behavior, should we then Y as some form of decision delay, that is jointly considered for the </w:t>
            </w:r>
            <w:proofErr w:type="gramStart"/>
            <w:r>
              <w:t>adaptations</w:t>
            </w:r>
            <w:proofErr w:type="gramEnd"/>
            <w:r>
              <w:t xml:space="preserve">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 xml:space="preserve">We are generally okay with the proposal 1. Some small </w:t>
            </w:r>
            <w:proofErr w:type="spellStart"/>
            <w:r w:rsidRPr="008F503C">
              <w:rPr>
                <w:lang w:eastAsia="zh-CN"/>
              </w:rPr>
              <w:t>commnets</w:t>
            </w:r>
            <w:proofErr w:type="spellEnd"/>
            <w:r w:rsidRPr="008F503C">
              <w:rPr>
                <w:lang w:eastAsia="zh-CN"/>
              </w:rPr>
              <w:t xml:space="preserve"> as below.</w:t>
            </w:r>
          </w:p>
          <w:p w14:paraId="145CF693" w14:textId="77777777"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w:t>
            </w:r>
            <w:proofErr w:type="gramStart"/>
            <w:r w:rsidR="002069E2" w:rsidRPr="008F503C">
              <w:rPr>
                <w:rFonts w:ascii="Times New Roman" w:eastAsiaTheme="minorEastAsia" w:hAnsi="Times New Roman"/>
                <w:lang w:eastAsia="zh-CN"/>
              </w:rPr>
              <w:t>the  3</w:t>
            </w:r>
            <w:proofErr w:type="gramEnd"/>
            <w:r w:rsidR="002069E2" w:rsidRPr="008F503C">
              <w:rPr>
                <w:rFonts w:ascii="Times New Roman" w:eastAsiaTheme="minorEastAsia" w:hAnsi="Times New Roman"/>
                <w:lang w:eastAsia="zh-CN"/>
              </w:rPr>
              <w:t>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 xml:space="preserve">he maximum bandwidth is 100 </w:t>
            </w:r>
            <w:proofErr w:type="spellStart"/>
            <w:r w:rsidRPr="008F503C">
              <w:rPr>
                <w:rFonts w:ascii="Times New Roman" w:eastAsiaTheme="minorEastAsia" w:hAnsi="Times New Roman"/>
                <w:lang w:eastAsia="zh-CN"/>
              </w:rPr>
              <w:t>Mhz</w:t>
            </w:r>
            <w:proofErr w:type="spellEnd"/>
            <w:r w:rsidRPr="008F503C">
              <w:rPr>
                <w:rFonts w:ascii="Times New Roman" w:eastAsiaTheme="minorEastAsia" w:hAnsi="Times New Roman"/>
                <w:lang w:eastAsia="zh-CN"/>
              </w:rPr>
              <w:t xml:space="preserve"> in TR, instead of 200MHz.</w:t>
            </w:r>
          </w:p>
          <w:p w14:paraId="6704661A" w14:textId="77777777" w:rsidR="00F94C40"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t>Huawei,</w:t>
            </w:r>
            <w:r>
              <w:rPr>
                <w:lang w:eastAsia="zh-CN"/>
              </w:rPr>
              <w:t xml:space="preserve"> </w:t>
            </w:r>
            <w:proofErr w:type="spellStart"/>
            <w:r>
              <w:rPr>
                <w:lang w:eastAsia="zh-CN"/>
              </w:rPr>
              <w:t>HiSilicon</w:t>
            </w:r>
            <w:proofErr w:type="spellEnd"/>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 xml:space="preserve">Max # of MIMO layer can be adapted from 4 layer to 2 </w:t>
            </w:r>
            <w:proofErr w:type="spellStart"/>
            <w:r w:rsidRPr="00233F90">
              <w:rPr>
                <w:b/>
              </w:rPr>
              <w:t>layerfor</w:t>
            </w:r>
            <w:proofErr w:type="spellEnd"/>
            <w:r w:rsidRPr="00233F90">
              <w:rPr>
                <w:b/>
              </w:rPr>
              <w:t xml:space="preserve"> FR</w:t>
            </w:r>
            <w:r w:rsidRPr="00B4533D">
              <w:rPr>
                <w:b/>
                <w:strike/>
                <w:color w:val="FF0000"/>
              </w:rPr>
              <w:t>2</w:t>
            </w:r>
            <w:r w:rsidRPr="00233F90">
              <w:rPr>
                <w:b/>
              </w:rPr>
              <w:t xml:space="preserve">1, 2 </w:t>
            </w:r>
            <w:proofErr w:type="gramStart"/>
            <w:r w:rsidRPr="00233F90">
              <w:rPr>
                <w:b/>
              </w:rPr>
              <w:t>layer</w:t>
            </w:r>
            <w:proofErr w:type="gramEnd"/>
            <w:r w:rsidRPr="00233F90">
              <w:rPr>
                <w:b/>
              </w:rPr>
              <w:t xml:space="preserve">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ListParagraph"/>
              <w:numPr>
                <w:ilvl w:val="0"/>
                <w:numId w:val="54"/>
              </w:numPr>
            </w:pPr>
            <w:r>
              <w:t>We do not agree removal for Alt 1 when C-DRX cycle is 160ms. It should be included in study.</w:t>
            </w:r>
          </w:p>
          <w:p w14:paraId="6C41C87E" w14:textId="77777777" w:rsidR="00881BDA" w:rsidRPr="00881BDA" w:rsidRDefault="00881BDA" w:rsidP="00881BDA">
            <w:pPr>
              <w:pStyle w:val="ListParagraph"/>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881BDA">
            <w:pPr>
              <w:pStyle w:val="ListParagraph"/>
              <w:widowControl w:val="0"/>
              <w:numPr>
                <w:ilvl w:val="3"/>
                <w:numId w:val="67"/>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 xml:space="preserve">Alt 1: 100 </w:t>
            </w:r>
            <w:proofErr w:type="spellStart"/>
            <w:r w:rsidRPr="00881BDA">
              <w:rPr>
                <w:rFonts w:ascii="Times New Roman" w:hAnsi="Times New Roman"/>
                <w:b/>
                <w:color w:val="FF0000"/>
                <w:sz w:val="20"/>
                <w:szCs w:val="20"/>
                <w:highlight w:val="yellow"/>
              </w:rPr>
              <w:t>msec</w:t>
            </w:r>
            <w:proofErr w:type="spellEnd"/>
            <w:r w:rsidRPr="00881BDA">
              <w:rPr>
                <w:rFonts w:ascii="Times New Roman" w:hAnsi="Times New Roman"/>
                <w:b/>
                <w:color w:val="FF0000"/>
                <w:sz w:val="20"/>
                <w:szCs w:val="20"/>
                <w:highlight w:val="yellow"/>
              </w:rPr>
              <w:t xml:space="preserve"> IAT, 8ms On-duration</w:t>
            </w:r>
          </w:p>
          <w:p w14:paraId="7952CF6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78EA899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397378DE" w14:textId="73B857FF" w:rsidR="00881BDA" w:rsidRDefault="00881BDA" w:rsidP="00881BDA">
            <w:pPr>
              <w:pStyle w:val="ListParagraph"/>
            </w:pPr>
          </w:p>
          <w:p w14:paraId="6EB3B6D9" w14:textId="43CD5AAF" w:rsidR="00881BDA" w:rsidRPr="00EA288B" w:rsidRDefault="00881BDA" w:rsidP="00881BDA">
            <w:pPr>
              <w:pStyle w:val="ListParagraph"/>
              <w:numPr>
                <w:ilvl w:val="0"/>
                <w:numId w:val="54"/>
              </w:numPr>
            </w:pPr>
            <w:r>
              <w:t xml:space="preserve">Assumptions for scheduler should be removed. Such implementation details should be </w:t>
            </w:r>
            <w:proofErr w:type="spellStart"/>
            <w:r>
              <w:t>upto</w:t>
            </w:r>
            <w:proofErr w:type="spellEnd"/>
            <w:r>
              <w:t xml:space="preserve"> the companies to report.</w:t>
            </w:r>
          </w:p>
        </w:tc>
      </w:tr>
      <w:tr w:rsidR="002F0109" w:rsidRPr="00EA288B" w14:paraId="55CCAC51" w14:textId="77777777" w:rsidTr="002F0109">
        <w:trPr>
          <w:trHeight w:val="300"/>
        </w:trPr>
        <w:tc>
          <w:tcPr>
            <w:tcW w:w="1290" w:type="dxa"/>
          </w:tcPr>
          <w:p w14:paraId="1DE76C5D" w14:textId="77777777" w:rsidR="002F0109" w:rsidRDefault="002F0109" w:rsidP="00881BDA">
            <w:pPr>
              <w:spacing w:after="0"/>
            </w:pPr>
          </w:p>
        </w:tc>
        <w:tc>
          <w:tcPr>
            <w:tcW w:w="8628" w:type="dxa"/>
          </w:tcPr>
          <w:p w14:paraId="5234FCA2" w14:textId="77777777" w:rsidR="002F0109" w:rsidRPr="00EA288B" w:rsidRDefault="002F0109" w:rsidP="00881BDA"/>
        </w:tc>
      </w:tr>
    </w:tbl>
    <w:p w14:paraId="01CF103F" w14:textId="77777777" w:rsidR="005C56CD" w:rsidRPr="00FC3A28" w:rsidRDefault="005C56CD">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proofErr w:type="gramStart"/>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w:t>
            </w:r>
            <w:proofErr w:type="gramStart"/>
            <w:r>
              <w:t>to remove</w:t>
            </w:r>
            <w:proofErr w:type="gramEnd"/>
            <w:r>
              <w:t xml:space="preser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xml:space="preserve">, in our understanding, the WUS power consumption model would be developed and assuming certain number of PDCCH symbols and BDs/CCEs. </w:t>
            </w:r>
            <w:proofErr w:type="gramStart"/>
            <w:r>
              <w:t>Thus</w:t>
            </w:r>
            <w:proofErr w:type="gramEnd"/>
            <w:r>
              <w:t xml:space="preserve">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 xml:space="preserve">We are okay with the main bullet and the second bullet starting with the FFS. </w:t>
            </w:r>
            <w:proofErr w:type="gramStart"/>
            <w:r>
              <w:rPr>
                <w:rFonts w:eastAsia="Malgun Gothic"/>
                <w:lang w:eastAsia="ko-KR"/>
              </w:rPr>
              <w:t>But,</w:t>
            </w:r>
            <w:proofErr w:type="gramEnd"/>
            <w:r>
              <w:rPr>
                <w:rFonts w:eastAsia="Malgun Gothic"/>
                <w:lang w:eastAsia="ko-KR"/>
              </w:rPr>
              <w:t xml:space="preserve">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ListParagraph"/>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w:t>
            </w:r>
            <w:proofErr w:type="gramStart"/>
            <w:r w:rsidRPr="00C517DC">
              <w:t>proposes</w:t>
            </w:r>
            <w:proofErr w:type="gramEnd"/>
            <w:r w:rsidRPr="00C517DC">
              <w:t xml:space="preserve">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t xml:space="preserve">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 xml:space="preserve">We suggest </w:t>
            </w:r>
            <w:proofErr w:type="gramStart"/>
            <w:r>
              <w:t>to consider</w:t>
            </w:r>
            <w:proofErr w:type="gramEnd"/>
            <w:r>
              <w:t xml:space="preserve">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w:t>
            </w:r>
            <w:proofErr w:type="gramStart"/>
            <w:r>
              <w:t>really sure</w:t>
            </w:r>
            <w:proofErr w:type="gramEnd"/>
            <w:r>
              <w:t xml:space="preserv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w:t>
            </w:r>
            <w:proofErr w:type="gramStart"/>
            <w:r>
              <w:t>OK, but</w:t>
            </w:r>
            <w:proofErr w:type="gramEnd"/>
            <w:r>
              <w:t xml:space="preserve">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 xml:space="preserve">We are fine with Proposal 3. Additional new models can be optionally considered. </w:t>
            </w:r>
            <w:proofErr w:type="gramStart"/>
            <w:r>
              <w:t>So</w:t>
            </w:r>
            <w:proofErr w:type="gramEnd"/>
            <w:r>
              <w:t xml:space="preserve">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proofErr w:type="gramStart"/>
            <w:r>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color w:val="FF0000"/>
                <w:sz w:val="20"/>
                <w:szCs w:val="20"/>
              </w:rPr>
              <w:t>optional</w:t>
            </w:r>
            <w:proofErr w:type="gramEnd"/>
            <w:r>
              <w:rPr>
                <w:rFonts w:ascii="Times New Roman" w:hAnsi="Times New Roman"/>
                <w:b/>
                <w:color w:val="FF0000"/>
                <w:sz w:val="20"/>
                <w:szCs w:val="20"/>
              </w:rPr>
              <w:t xml:space="preserve">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ListParagraph"/>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ListParagraph"/>
              <w:numPr>
                <w:ilvl w:val="1"/>
                <w:numId w:val="15"/>
              </w:numPr>
              <w:rPr>
                <w:rFonts w:ascii="Times New Roman" w:hAnsi="Times New Roman"/>
                <w:b/>
                <w:sz w:val="20"/>
                <w:szCs w:val="20"/>
              </w:rPr>
            </w:pPr>
            <w:r w:rsidRPr="005C56CD">
              <w:rPr>
                <w:rFonts w:ascii="Times New Roman" w:eastAsia="SimSun" w:hAnsi="Times New Roman"/>
                <w:b/>
                <w:sz w:val="20"/>
                <w:szCs w:val="20"/>
              </w:rPr>
              <w:t xml:space="preserve">The model is applicable for DL and UL </w:t>
            </w:r>
          </w:p>
          <w:p w14:paraId="7B7AC1F9"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w:t>
            </w:r>
            <w:proofErr w:type="gramStart"/>
            <w:r w:rsidRPr="005C56CD">
              <w:rPr>
                <w:rFonts w:ascii="Times New Roman" w:hAnsi="Times New Roman"/>
                <w:b/>
                <w:sz w:val="20"/>
                <w:szCs w:val="20"/>
              </w:rPr>
              <w:t>17  DCI</w:t>
            </w:r>
            <w:proofErr w:type="gramEnd"/>
            <w:r w:rsidRPr="005C56CD">
              <w:rPr>
                <w:rFonts w:ascii="Times New Roman" w:hAnsi="Times New Roman"/>
                <w:b/>
                <w:sz w:val="20"/>
                <w:szCs w:val="20"/>
              </w:rPr>
              <w:t xml:space="preserve">-based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eastAsia="SimSun"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w:t>
            </w:r>
            <w:proofErr w:type="gramStart"/>
            <w:r>
              <w:t>bracket</w:t>
            </w:r>
            <w:proofErr w:type="gramEnd"/>
            <w:r>
              <w:t xml:space="preserve"> we suggest to go to the majority. Seems in the original proposal, 15/16ms inter arrival time is mostly </w:t>
            </w:r>
            <w:proofErr w:type="gramStart"/>
            <w:r>
              <w:t>propose</w:t>
            </w:r>
            <w:proofErr w:type="gramEnd"/>
            <w:r>
              <w:t xml:space="preserve">. Thus, it would be good he </w:t>
            </w:r>
            <w:proofErr w:type="gramStart"/>
            <w:r>
              <w:t>agree</w:t>
            </w:r>
            <w:proofErr w:type="gramEnd"/>
            <w:r>
              <w:t xml:space="preserv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w:t>
            </w:r>
            <w:proofErr w:type="gramStart"/>
            <w:r w:rsidR="00B02ABC">
              <w:t>is</w:t>
            </w:r>
            <w:proofErr w:type="gramEnd"/>
            <w:r w:rsidR="00B02ABC">
              <w:t xml:space="preserve">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w:t>
            </w:r>
            <w:proofErr w:type="gramStart"/>
            <w:r>
              <w:t>traffic</w:t>
            </w:r>
            <w:proofErr w:type="gramEnd"/>
            <w:r>
              <w:t xml:space="preserve">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proofErr w:type="gramStart"/>
            <w:r>
              <w:t>Also</w:t>
            </w:r>
            <w:proofErr w:type="gramEnd"/>
            <w:r>
              <w:t xml:space="preserve">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 xml:space="preserve">The intention of “additional” doesn’t look clear. Does it </w:t>
            </w:r>
            <w:proofErr w:type="gramStart"/>
            <w:r>
              <w:t>means</w:t>
            </w:r>
            <w:proofErr w:type="gramEnd"/>
            <w:r>
              <w:t xml:space="preserve">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Heading4"/>
        <w:rPr>
          <w:lang w:eastAsia="zh-CN"/>
        </w:rPr>
      </w:pPr>
      <w:r>
        <w:t>4</w:t>
      </w:r>
      <w:r w:rsidRPr="005C56CD">
        <w:rPr>
          <w:vertAlign w:val="superscript"/>
        </w:rPr>
        <w:t>th</w:t>
      </w:r>
      <w:r>
        <w:t xml:space="preserve"> </w:t>
      </w:r>
      <w:r w:rsidRPr="005C56CD">
        <w:t>round discussion</w:t>
      </w:r>
    </w:p>
    <w:tbl>
      <w:tblPr>
        <w:tblStyle w:val="TableGrid"/>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t>Proposal 3:</w:t>
            </w:r>
          </w:p>
          <w:p w14:paraId="4372E665" w14:textId="77777777" w:rsidR="00AE1D11" w:rsidRDefault="00AE1D11" w:rsidP="00AE1D11">
            <w:pPr>
              <w:pStyle w:val="a"/>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proofErr w:type="gramStart"/>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w:t>
            </w:r>
            <w:proofErr w:type="gramEnd"/>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mean</w:t>
            </w:r>
            <w:proofErr w:type="gramEnd"/>
            <w:r>
              <w:rPr>
                <w:rFonts w:ascii="Times New Roman" w:hAnsi="Times New Roman" w:cs="Times New Roman"/>
                <w:b/>
                <w:bCs/>
                <w:color w:val="000000"/>
                <w:sz w:val="20"/>
                <w:szCs w:val="20"/>
                <w:shd w:val="clear" w:color="auto" w:fill="FFFF00"/>
              </w:rPr>
              <w:t xml:space="preserve">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The</w:t>
            </w:r>
            <w:proofErr w:type="gramEnd"/>
            <w:r>
              <w:rPr>
                <w:rFonts w:ascii="Times New Roman" w:hAnsi="Times New Roman" w:cs="Times New Roman"/>
                <w:b/>
                <w:bCs/>
                <w:color w:val="000000"/>
                <w:sz w:val="20"/>
                <w:szCs w:val="20"/>
                <w:shd w:val="clear" w:color="auto" w:fill="FFFF00"/>
              </w:rPr>
              <w:t xml:space="preserve"> model is applicable for DL and UL</w:t>
            </w:r>
          </w:p>
          <w:p w14:paraId="29783E83"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w:t>
            </w:r>
            <w:proofErr w:type="gramStart"/>
            <w:r>
              <w:rPr>
                <w:rFonts w:ascii="Times New Roman" w:hAnsi="Times New Roman" w:cs="Times New Roman"/>
                <w:b/>
                <w:bCs/>
                <w:color w:val="000000"/>
                <w:sz w:val="20"/>
                <w:szCs w:val="20"/>
                <w:shd w:val="clear" w:color="auto" w:fill="FFFF00"/>
              </w:rPr>
              <w:t>17  DCI</w:t>
            </w:r>
            <w:proofErr w:type="gramEnd"/>
            <w:r>
              <w:rPr>
                <w:rFonts w:ascii="Times New Roman" w:hAnsi="Times New Roman" w:cs="Times New Roman"/>
                <w:b/>
                <w:bCs/>
                <w:color w:val="000000"/>
                <w:sz w:val="20"/>
                <w:szCs w:val="20"/>
                <w:shd w:val="clear" w:color="auto" w:fill="FFFF00"/>
              </w:rPr>
              <w:t>-based power saving adaptation evaluation.</w:t>
            </w:r>
          </w:p>
          <w:p w14:paraId="4D32395F" w14:textId="77777777" w:rsidR="00AE1D11" w:rsidRPr="00AE1D11" w:rsidRDefault="00AE1D11" w:rsidP="00AE1D11">
            <w:pPr>
              <w:pStyle w:val="a"/>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w:t>
            </w:r>
            <w:proofErr w:type="gramStart"/>
            <w:r w:rsidR="000C726C">
              <w:rPr>
                <w:lang w:eastAsia="zh-CN"/>
              </w:rPr>
              <w:t>to keep</w:t>
            </w:r>
            <w:proofErr w:type="gramEnd"/>
            <w:r w:rsidR="000C726C">
              <w:rPr>
                <w:lang w:eastAsia="zh-CN"/>
              </w:rPr>
              <w:t xml:space="preserve">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inter-arrival time of 50</w:t>
            </w:r>
            <w:proofErr w:type="gramStart"/>
            <w:r>
              <w:t>ms  is</w:t>
            </w:r>
            <w:proofErr w:type="gramEnd"/>
            <w:r>
              <w:t xml:space="preserve"> a good </w:t>
            </w:r>
            <w:proofErr w:type="spellStart"/>
            <w:r>
              <w:t>comprimse</w:t>
            </w:r>
            <w:proofErr w:type="spellEnd"/>
            <w:r>
              <w:t>, we are okay with it.</w:t>
            </w:r>
          </w:p>
          <w:p w14:paraId="4755515D" w14:textId="0EE4496E" w:rsidR="00CC211F" w:rsidRPr="00EA288B" w:rsidRDefault="00CC211F" w:rsidP="002069E2">
            <w:pPr>
              <w:rPr>
                <w:lang w:eastAsia="zh-CN"/>
              </w:rPr>
            </w:pPr>
            <w:r>
              <w:rPr>
                <w:lang w:eastAsia="zh-CN"/>
              </w:rPr>
              <w:t xml:space="preserve">The last bullet </w:t>
            </w:r>
            <w:proofErr w:type="gramStart"/>
            <w:r>
              <w:rPr>
                <w:lang w:eastAsia="zh-CN"/>
              </w:rPr>
              <w:t>“</w:t>
            </w:r>
            <w:r w:rsidRPr="00CC211F">
              <w:rPr>
                <w:lang w:eastAsia="zh-CN"/>
              </w:rPr>
              <w:t xml:space="preserve">  For</w:t>
            </w:r>
            <w:proofErr w:type="gramEnd"/>
            <w:r w:rsidRPr="00CC211F">
              <w:rPr>
                <w:lang w:eastAsia="zh-CN"/>
              </w:rPr>
              <w:t xml:space="preserve">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8628" w:type="dxa"/>
          </w:tcPr>
          <w:p w14:paraId="1456B36C" w14:textId="77777777" w:rsidR="00FC3A28" w:rsidRPr="00EA288B" w:rsidRDefault="00FC3A28" w:rsidP="00881BDA">
            <w:r>
              <w:rPr>
                <w:lang w:eastAsia="zh-CN"/>
              </w:rPr>
              <w:t xml:space="preserve">We support the proposal. </w:t>
            </w:r>
            <w:proofErr w:type="spellStart"/>
            <w:r>
              <w:rPr>
                <w:lang w:eastAsia="zh-CN"/>
              </w:rPr>
              <w:t>Regardgin</w:t>
            </w:r>
            <w:proofErr w:type="spellEnd"/>
            <w:r>
              <w:rPr>
                <w:lang w:eastAsia="zh-CN"/>
              </w:rPr>
              <w:t xml:space="preserve">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bookmarkStart w:id="4" w:name="_GoBack"/>
            <w:bookmarkEnd w:id="4"/>
          </w:p>
        </w:tc>
      </w:tr>
      <w:tr w:rsidR="002F0109" w:rsidRPr="00EA288B" w14:paraId="3ABBC0CE" w14:textId="77777777" w:rsidTr="002F0109">
        <w:trPr>
          <w:trHeight w:val="300"/>
        </w:trPr>
        <w:tc>
          <w:tcPr>
            <w:tcW w:w="1290" w:type="dxa"/>
          </w:tcPr>
          <w:p w14:paraId="1061749E" w14:textId="77777777" w:rsidR="002F0109" w:rsidRDefault="002F0109" w:rsidP="00881BDA">
            <w:pPr>
              <w:spacing w:after="0"/>
            </w:pPr>
          </w:p>
        </w:tc>
        <w:tc>
          <w:tcPr>
            <w:tcW w:w="8628" w:type="dxa"/>
          </w:tcPr>
          <w:p w14:paraId="05C391C4" w14:textId="77777777" w:rsidR="002F0109" w:rsidRPr="00EA288B" w:rsidRDefault="002F0109" w:rsidP="00881BDA"/>
        </w:tc>
      </w:tr>
    </w:tbl>
    <w:p w14:paraId="0E37FADA" w14:textId="77777777" w:rsidR="009F72A8" w:rsidRDefault="009F72A8"/>
    <w:p w14:paraId="149F2DFA" w14:textId="77777777" w:rsidR="009F72A8" w:rsidRDefault="009F72A8"/>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 xml:space="preserve">We think the reference DRX configuration in TR 38.840 are </w:t>
            </w:r>
            <w:proofErr w:type="gramStart"/>
            <w:r>
              <w:t>sufficient</w:t>
            </w:r>
            <w:proofErr w:type="gramEnd"/>
            <w:r>
              <w:t xml:space="preserve">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w:t>
            </w:r>
            <w:proofErr w:type="gramStart"/>
            <w:r>
              <w:t>take into account</w:t>
            </w:r>
            <w:proofErr w:type="gramEnd"/>
            <w:r>
              <w:t xml:space="preserve">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w:t>
            </w:r>
            <w:proofErr w:type="gramStart"/>
            <w:r>
              <w:rPr>
                <w:lang w:eastAsia="zh-CN"/>
              </w:rPr>
              <w:t>thinks</w:t>
            </w:r>
            <w:proofErr w:type="gramEnd"/>
            <w:r>
              <w:rPr>
                <w:lang w:eastAsia="zh-CN"/>
              </w:rPr>
              <w:t xml:space="preserve">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w:t>
            </w:r>
            <w:proofErr w:type="gramStart"/>
            <w:r w:rsidR="00CE014D">
              <w:rPr>
                <w:lang w:eastAsia="zh-CN"/>
              </w:rPr>
              <w:t>the some</w:t>
            </w:r>
            <w:proofErr w:type="gramEnd"/>
            <w:r w:rsidR="00CE014D">
              <w:rPr>
                <w:lang w:eastAsia="zh-CN"/>
              </w:rPr>
              <w:t xml:space="preserv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Heading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5" w:name="_Ref47707133"/>
      <w:r>
        <w:rPr>
          <w:b w:val="0"/>
        </w:rPr>
        <w:t>Table XX: Assumed number of measured/total beams for RLM/BFD per DRX cycle</w:t>
      </w:r>
      <w:bookmarkEnd w:id="5"/>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 xml:space="preserve">We think baseline can be 20ms SSB measurement periodicity for evaluation, </w:t>
            </w:r>
            <w:proofErr w:type="gramStart"/>
            <w:r>
              <w:t>taking into account</w:t>
            </w:r>
            <w:proofErr w:type="gramEnd"/>
            <w:r>
              <w:t xml:space="preserve">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w:t>
            </w:r>
            <w:proofErr w:type="gramStart"/>
            <w:r>
              <w:t>to remove</w:t>
            </w:r>
            <w:proofErr w:type="gramEnd"/>
            <w:r>
              <w:t xml:space="preser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 xml:space="preserve">Basically, we don’t think agreeing on this proposal should not be a high priority. However, </w:t>
            </w:r>
            <w:proofErr w:type="gramStart"/>
            <w:r>
              <w:rPr>
                <w:rFonts w:eastAsia="Malgun Gothic"/>
                <w:lang w:eastAsia="ko-KR"/>
              </w:rPr>
              <w:t>as long as</w:t>
            </w:r>
            <w:proofErr w:type="gramEnd"/>
            <w:r>
              <w:rPr>
                <w:rFonts w:eastAsia="Malgun Gothic"/>
                <w:lang w:eastAsia="ko-KR"/>
              </w:rPr>
              <w:t xml:space="preserve">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 xml:space="preserve">2 / </w:t>
            </w:r>
            <w:proofErr w:type="gramStart"/>
            <w:r w:rsidRPr="002D3C43">
              <w:rPr>
                <w:rFonts w:ascii="Times New Roman" w:hAnsi="Times New Roman"/>
                <w:b/>
                <w:sz w:val="20"/>
                <w:szCs w:val="20"/>
                <w:highlight w:val="yellow"/>
              </w:rPr>
              <w:t>8  for</w:t>
            </w:r>
            <w:proofErr w:type="gramEnd"/>
            <w:r w:rsidRPr="002D3C43">
              <w:rPr>
                <w:rFonts w:ascii="Times New Roman" w:hAnsi="Times New Roman"/>
                <w:b/>
                <w:sz w:val="20"/>
                <w:szCs w:val="20"/>
                <w:highlight w:val="yellow"/>
              </w:rPr>
              <w:t xml:space="preserve">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proofErr w:type="gramStart"/>
            <w:r w:rsidRPr="002D3C43">
              <w:rPr>
                <w:rFonts w:ascii="Times New Roman" w:hAnsi="Times New Roman"/>
                <w:b/>
                <w:sz w:val="20"/>
                <w:szCs w:val="20"/>
                <w:highlight w:val="yellow"/>
              </w:rPr>
              <w:t>8  /</w:t>
            </w:r>
            <w:proofErr w:type="gramEnd"/>
            <w:r w:rsidRPr="002D3C43">
              <w:rPr>
                <w:rFonts w:ascii="Times New Roman" w:hAnsi="Times New Roman"/>
                <w:b/>
                <w:sz w:val="20"/>
                <w:szCs w:val="20"/>
                <w:highlight w:val="yellow"/>
              </w:rPr>
              <w:t xml:space="preserve">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 xml:space="preserve">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proofErr w:type="gramStart"/>
            <w:r>
              <w:t>Similar to</w:t>
            </w:r>
            <w:proofErr w:type="gramEnd"/>
            <w:r>
              <w:t xml:space="preserve">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w:t>
      </w:r>
      <w:proofErr w:type="gramStart"/>
      <w:r>
        <w:rPr>
          <w:lang w:val="en-GB" w:eastAsia="zh-CN"/>
        </w:rPr>
        <w:t>and etc.</w:t>
      </w:r>
      <w:proofErr w:type="gramEnd"/>
      <w:r>
        <w:rPr>
          <w:lang w:val="en-GB" w:eastAsia="zh-CN"/>
        </w:rPr>
        <w:t xml:space="preserve"> Similar scheme can </w:t>
      </w:r>
      <w:proofErr w:type="gramStart"/>
      <w:r>
        <w:rPr>
          <w:lang w:val="en-GB" w:eastAsia="zh-CN"/>
        </w:rPr>
        <w:t>be considered to be</w:t>
      </w:r>
      <w:proofErr w:type="gramEnd"/>
      <w:r>
        <w:rPr>
          <w:lang w:val="en-GB" w:eastAsia="zh-CN"/>
        </w:rPr>
        <w:t xml:space="preserv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w:t>
            </w:r>
            <w:proofErr w:type="gramStart"/>
            <w:r>
              <w:rPr>
                <w:rFonts w:eastAsiaTheme="minorEastAsia"/>
                <w:lang w:eastAsia="zh-CN"/>
              </w:rPr>
              <w:t>to keep</w:t>
            </w:r>
            <w:proofErr w:type="gramEnd"/>
            <w:r>
              <w:rPr>
                <w:rFonts w:eastAsiaTheme="minorEastAsia"/>
                <w:lang w:eastAsia="zh-CN"/>
              </w:rPr>
              <w:t xml:space="preserve">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xml:space="preserve">. Hence, suggest </w:t>
            </w:r>
            <w:proofErr w:type="gramStart"/>
            <w:r w:rsidRPr="00DB46A8">
              <w:rPr>
                <w:rFonts w:eastAsiaTheme="minorEastAsia"/>
                <w:lang w:eastAsia="zh-CN"/>
              </w:rPr>
              <w:t>to add</w:t>
            </w:r>
            <w:proofErr w:type="gramEnd"/>
            <w:r w:rsidRPr="00DB46A8">
              <w:rPr>
                <w:rFonts w:eastAsiaTheme="minorEastAsia"/>
                <w:lang w:eastAsia="zh-CN"/>
              </w:rPr>
              <w:t xml:space="preserve">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w:t>
            </w:r>
            <w:proofErr w:type="gramStart"/>
            <w:r w:rsidR="00B94307">
              <w:t>updated</w:t>
            </w:r>
            <w:proofErr w:type="gramEnd"/>
            <w:r w:rsidR="00B94307">
              <w:t xml:space="preserve">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proofErr w:type="gramStart"/>
            <w:r>
              <w:rPr>
                <w:lang w:eastAsia="zh-CN"/>
              </w:rPr>
              <w:t xml:space="preserve">”, </w:t>
            </w:r>
            <w:r>
              <w:rPr>
                <w:rFonts w:hint="eastAsia"/>
                <w:lang w:eastAsia="zh-CN"/>
              </w:rPr>
              <w:t xml:space="preserve"> </w:t>
            </w:r>
            <w:r>
              <w:rPr>
                <w:lang w:eastAsia="zh-CN"/>
              </w:rPr>
              <w:t>and</w:t>
            </w:r>
            <w:proofErr w:type="gramEnd"/>
            <w:r>
              <w:rPr>
                <w:lang w:eastAsia="zh-CN"/>
              </w:rPr>
              <w:t xml:space="preserve">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Heading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TableGrid"/>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ListParagraph"/>
              <w:numPr>
                <w:ilvl w:val="1"/>
                <w:numId w:val="13"/>
              </w:numPr>
              <w:ind w:leftChars="310" w:left="1040"/>
              <w:rPr>
                <w:highlight w:val="yellow"/>
                <w:lang w:val="en-GB" w:eastAsia="zh-CN"/>
              </w:rPr>
            </w:pPr>
            <w:bookmarkStart w:id="7" w:name="OLE_LINK1"/>
            <w:bookmarkStart w:id="8" w:name="OLE_LINK4"/>
            <w:r w:rsidRPr="002B68E7">
              <w:rPr>
                <w:rFonts w:ascii="Times New Roman" w:hAnsi="Times New Roman"/>
                <w:sz w:val="20"/>
                <w:szCs w:val="20"/>
                <w:highlight w:val="yellow"/>
                <w:lang w:val="en-GB" w:eastAsia="zh-CN"/>
              </w:rPr>
              <w:t xml:space="preserve">Search space set group switching </w:t>
            </w:r>
          </w:p>
          <w:bookmarkEnd w:id="7"/>
          <w:bookmarkEnd w:id="8"/>
          <w:p w14:paraId="047CB53B" w14:textId="77777777" w:rsidR="002B68E7" w:rsidRPr="002B68E7" w:rsidRDefault="002B68E7" w:rsidP="002069E2">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TableGrid"/>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proofErr w:type="spellStart"/>
            <w:r>
              <w:rPr>
                <w:lang w:eastAsia="zh-CN"/>
              </w:rPr>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 xml:space="preserve">We do not have power consumption model for the </w:t>
            </w:r>
            <w:proofErr w:type="gramStart"/>
            <w:r>
              <w:t>PDSCH  processing</w:t>
            </w:r>
            <w:proofErr w:type="gramEnd"/>
            <w:r>
              <w:t xml:space="preserve">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 xml:space="preserve">Regarding the third sub-bullets of PDCCH skipping, </w:t>
            </w:r>
            <w:proofErr w:type="spellStart"/>
            <w:proofErr w:type="gramStart"/>
            <w:r>
              <w:rPr>
                <w:rFonts w:eastAsiaTheme="minorEastAsia" w:hint="eastAsia"/>
                <w:lang w:eastAsia="zh-CN"/>
              </w:rPr>
              <w:t>i.e.</w:t>
            </w:r>
            <w:r>
              <w:t>“</w:t>
            </w:r>
            <w:proofErr w:type="gramEnd"/>
            <w:r>
              <w:t>to</w:t>
            </w:r>
            <w:proofErr w:type="spellEnd"/>
            <w:r>
              <w:t xml:space="preserve">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87821FD" w14:textId="77777777" w:rsidR="00FC3A28" w:rsidRDefault="00FC3A28" w:rsidP="00881BDA">
            <w:pPr>
              <w:spacing w:after="0"/>
              <w:rPr>
                <w:lang w:eastAsia="zh-CN"/>
              </w:rPr>
            </w:pPr>
            <w:r>
              <w:rPr>
                <w:lang w:eastAsia="zh-CN"/>
              </w:rPr>
              <w:t xml:space="preserve">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w:t>
            </w:r>
            <w:proofErr w:type="spellStart"/>
            <w:r>
              <w:rPr>
                <w:lang w:eastAsia="zh-CN"/>
              </w:rPr>
              <w:t>extention</w:t>
            </w:r>
            <w:proofErr w:type="spellEnd"/>
            <w:r>
              <w:rPr>
                <w:lang w:eastAsia="zh-CN"/>
              </w:rPr>
              <w:t xml:space="preserve"> of DCI based power saving adaptation. We also propose to remove the solutions which have not been evaluated in Rel-16 power saving study, which may even do not have the power model for </w:t>
            </w:r>
            <w:proofErr w:type="spellStart"/>
            <w:r>
              <w:rPr>
                <w:lang w:eastAsia="zh-CN"/>
              </w:rPr>
              <w:t>evalution</w:t>
            </w:r>
            <w:proofErr w:type="spellEnd"/>
            <w:r>
              <w:rPr>
                <w:lang w:eastAsia="zh-CN"/>
              </w:rPr>
              <w:t>.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ListParagraph"/>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881BDA">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Extend RB sets </w:t>
            </w:r>
            <w:proofErr w:type="spellStart"/>
            <w:r w:rsidRPr="00B4533D">
              <w:rPr>
                <w:rFonts w:ascii="Times New Roman" w:hAnsi="Times New Roman"/>
                <w:strike/>
                <w:color w:val="7030A0"/>
                <w:sz w:val="20"/>
                <w:szCs w:val="20"/>
                <w:highlight w:val="yellow"/>
                <w:lang w:val="en-GB" w:eastAsia="zh-CN"/>
              </w:rPr>
              <w:t>adapatation</w:t>
            </w:r>
            <w:proofErr w:type="spellEnd"/>
            <w:r w:rsidRPr="00B4533D">
              <w:rPr>
                <w:rFonts w:ascii="Times New Roman" w:hAnsi="Times New Roman"/>
                <w:strike/>
                <w:color w:val="7030A0"/>
                <w:sz w:val="20"/>
                <w:szCs w:val="20"/>
                <w:highlight w:val="yellow"/>
                <w:lang w:val="en-GB" w:eastAsia="zh-CN"/>
              </w:rPr>
              <w:t xml:space="preserve"> for PDCCH monitoring in frequency domain to licensed band</w:t>
            </w:r>
          </w:p>
          <w:p w14:paraId="046FE960"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ListParagraph"/>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w:t>
            </w:r>
            <w:proofErr w:type="spellStart"/>
            <w:r w:rsidRPr="00B4533D">
              <w:rPr>
                <w:rFonts w:ascii="Times New Roman" w:hAnsi="Times New Roman"/>
                <w:strike/>
                <w:color w:val="7030A0"/>
                <w:sz w:val="20"/>
                <w:szCs w:val="20"/>
                <w:highlight w:val="yellow"/>
                <w:lang w:val="en-GB" w:eastAsia="zh-CN"/>
              </w:rPr>
              <w:t>PUSCHscheduling</w:t>
            </w:r>
            <w:proofErr w:type="spellEnd"/>
          </w:p>
          <w:p w14:paraId="6DCFDE11" w14:textId="77777777" w:rsidR="00FC3A28" w:rsidRPr="002B68E7" w:rsidRDefault="00FC3A28" w:rsidP="00881BDA">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w:t>
      </w:r>
      <w:proofErr w:type="gramStart"/>
      <w:r>
        <w:t>similar to</w:t>
      </w:r>
      <w:proofErr w:type="gramEnd"/>
      <w:r>
        <w:t xml:space="preserve">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 xml:space="preserve">[QC] proposes </w:t>
      </w:r>
      <w:proofErr w:type="gramStart"/>
      <w:r>
        <w:t>similar to</w:t>
      </w:r>
      <w:proofErr w:type="gramEnd"/>
      <w:r>
        <w:t xml:space="preserve">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w:t>
      </w:r>
      <w:proofErr w:type="gramStart"/>
      <w:r>
        <w:rPr>
          <w:lang w:eastAsia="zh-CN"/>
        </w:rPr>
        <w:t>have to</w:t>
      </w:r>
      <w:proofErr w:type="gramEnd"/>
      <w:r>
        <w:rPr>
          <w:lang w:eastAsia="zh-CN"/>
        </w:rPr>
        <w:t xml:space="preserve"> receive that special DCI format to do the switching, which is in parallel with scheduling DCIs. </w:t>
      </w:r>
      <w:proofErr w:type="gramStart"/>
      <w:r>
        <w:rPr>
          <w:lang w:eastAsia="zh-CN"/>
        </w:rPr>
        <w:t>Similar to</w:t>
      </w:r>
      <w:proofErr w:type="gramEnd"/>
      <w:r>
        <w:rPr>
          <w:lang w:eastAsia="zh-CN"/>
        </w:rPr>
        <w:t xml:space="preserve">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proofErr w:type="gramStart"/>
      <w:r>
        <w:t>out side</w:t>
      </w:r>
      <w:proofErr w:type="spellEnd"/>
      <w:proofErr w:type="gram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4611A1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w:t>
            </w:r>
            <w:proofErr w:type="gramStart"/>
            <w:r>
              <w:rPr>
                <w:rFonts w:eastAsiaTheme="minorEastAsia"/>
                <w:lang w:eastAsia="zh-CN"/>
              </w:rPr>
              <w:t>actually to</w:t>
            </w:r>
            <w:proofErr w:type="gramEnd"/>
            <w:r>
              <w:rPr>
                <w:rFonts w:eastAsiaTheme="minorEastAsia"/>
                <w:lang w:eastAsia="zh-CN"/>
              </w:rPr>
              <w:t xml:space="preserve">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9" w:name="OLE_LINK9"/>
            <w:bookmarkStart w:id="10" w:name="OLE_LINK10"/>
            <w:bookmarkStart w:id="11" w:name="OLE_LINK11"/>
            <w:r>
              <w:rPr>
                <w:rFonts w:ascii="Times New Roman" w:hAnsi="Times New Roman"/>
                <w:sz w:val="20"/>
                <w:szCs w:val="20"/>
                <w:lang w:eastAsia="zh-CN"/>
              </w:rPr>
              <w:t>scheduling DCI</w:t>
            </w:r>
            <w:bookmarkEnd w:id="9"/>
            <w:bookmarkEnd w:id="10"/>
            <w:bookmarkEnd w:id="11"/>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 xml:space="preserve">However, DCI format 2_6 is monitored/applied outside DRX active time, we don’t think it is in the WI scope. So, we suggest </w:t>
            </w:r>
            <w:proofErr w:type="gramStart"/>
            <w:r>
              <w:rPr>
                <w:rFonts w:eastAsiaTheme="minorEastAsia"/>
                <w:lang w:eastAsia="zh-CN"/>
              </w:rPr>
              <w:t>to remove</w:t>
            </w:r>
            <w:proofErr w:type="gramEnd"/>
            <w:r>
              <w:rPr>
                <w:rFonts w:eastAsiaTheme="minorEastAsia"/>
                <w:lang w:eastAsia="zh-CN"/>
              </w:rPr>
              <w:t xml:space="preser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 xml:space="preserve">Group common </w:t>
            </w:r>
            <w:proofErr w:type="gramStart"/>
            <w:r w:rsidRPr="003A55C9">
              <w:rPr>
                <w:rFonts w:ascii="Times New Roman" w:hAnsi="Times New Roman" w:hint="eastAsia"/>
                <w:b/>
                <w:color w:val="FF0000"/>
                <w:sz w:val="20"/>
                <w:szCs w:val="20"/>
                <w:highlight w:val="yellow"/>
                <w:lang w:eastAsia="zh-CN"/>
              </w:rPr>
              <w:t>DCI</w:t>
            </w:r>
            <w:r w:rsidRPr="003A55C9">
              <w:rPr>
                <w:rFonts w:ascii="Times New Roman" w:eastAsiaTheme="minorEastAsia" w:hAnsi="Times New Roman"/>
                <w:b/>
                <w:sz w:val="20"/>
                <w:szCs w:val="20"/>
                <w:highlight w:val="yellow"/>
                <w:lang w:val="en-GB" w:eastAsia="zh-CN"/>
              </w:rPr>
              <w:t xml:space="preserve"> ,</w:t>
            </w:r>
            <w:proofErr w:type="gramEnd"/>
            <w:r w:rsidRPr="003A55C9">
              <w:rPr>
                <w:rFonts w:ascii="Times New Roman" w:eastAsiaTheme="minorEastAsia" w:hAnsi="Times New Roman"/>
                <w:b/>
                <w:sz w:val="20"/>
                <w:szCs w:val="20"/>
                <w:highlight w:val="yellow"/>
                <w:lang w:val="en-GB" w:eastAsia="zh-CN"/>
              </w:rPr>
              <w:t xml:space="preserve">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xml:space="preserve">. Suggest </w:t>
            </w:r>
            <w:proofErr w:type="gramStart"/>
            <w:r>
              <w:t>to remove</w:t>
            </w:r>
            <w:proofErr w:type="gramEnd"/>
            <w:r>
              <w:t>.</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w:t>
            </w:r>
            <w:proofErr w:type="gramStart"/>
            <w:r>
              <w:t>above;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BodyText"/>
        <w:spacing w:after="0"/>
        <w:rPr>
          <w:rFonts w:ascii="Times New Roman" w:hAnsi="Times New Roman"/>
          <w:szCs w:val="20"/>
          <w:lang w:val="en-GB" w:eastAsia="zh-CN"/>
        </w:rPr>
      </w:pPr>
    </w:p>
    <w:p w14:paraId="420A373C" w14:textId="2985C219" w:rsidR="00BA5DED" w:rsidRPr="003A55C9" w:rsidRDefault="00BA5DED" w:rsidP="00BA5DED">
      <w:pPr>
        <w:pStyle w:val="Heading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 xml:space="preserve">Group common </w:t>
            </w:r>
            <w:proofErr w:type="gramStart"/>
            <w:r w:rsidRPr="006A787C">
              <w:rPr>
                <w:rFonts w:ascii="Times New Roman" w:hAnsi="Times New Roman" w:hint="eastAsia"/>
                <w:b/>
                <w:sz w:val="20"/>
                <w:szCs w:val="20"/>
                <w:highlight w:val="yellow"/>
                <w:lang w:eastAsia="zh-CN"/>
              </w:rPr>
              <w:t>DCI</w:t>
            </w:r>
            <w:r w:rsidRPr="006A787C">
              <w:rPr>
                <w:rFonts w:ascii="Times New Roman" w:eastAsiaTheme="minorEastAsia" w:hAnsi="Times New Roman"/>
                <w:b/>
                <w:sz w:val="20"/>
                <w:szCs w:val="20"/>
                <w:highlight w:val="yellow"/>
                <w:lang w:val="en-GB" w:eastAsia="zh-CN"/>
              </w:rPr>
              <w:t xml:space="preserve"> ,</w:t>
            </w:r>
            <w:proofErr w:type="gramEnd"/>
            <w:r w:rsidRPr="006A787C">
              <w:rPr>
                <w:rFonts w:ascii="Times New Roman" w:eastAsiaTheme="minorEastAsia" w:hAnsi="Times New Roman"/>
                <w:b/>
                <w:sz w:val="20"/>
                <w:szCs w:val="20"/>
                <w:highlight w:val="yellow"/>
                <w:lang w:val="en-GB" w:eastAsia="zh-CN"/>
              </w:rPr>
              <w:t xml:space="preserve">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ListParagraph"/>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ListParagraph"/>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ListParagraph"/>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ListParagraph"/>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t>Comments:</w:t>
            </w:r>
          </w:p>
          <w:p w14:paraId="5C106785" w14:textId="77777777" w:rsidR="006A787C" w:rsidRDefault="006A787C" w:rsidP="007E5A71">
            <w:r>
              <w:t>(</w:t>
            </w:r>
            <w:r w:rsidRPr="00AD7ACE">
              <w:t xml:space="preserve">1) </w:t>
            </w:r>
            <w:proofErr w:type="gramStart"/>
            <w:r w:rsidRPr="00AD7ACE">
              <w:t xml:space="preserve">For </w:t>
            </w:r>
            <w:r>
              <w:t xml:space="preserve"> </w:t>
            </w:r>
            <w:r w:rsidRPr="009B442E">
              <w:t>[</w:t>
            </w:r>
            <w:proofErr w:type="gramEnd"/>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 xml:space="preserve">-RNTI is received during active </w:t>
            </w:r>
            <w:proofErr w:type="gramStart"/>
            <w:r w:rsidRPr="009B442E">
              <w:t>time</w:t>
            </w:r>
            <w:r>
              <w:t xml:space="preserve"> </w:t>
            </w:r>
            <w:r>
              <w:rPr>
                <w:color w:val="FF0000"/>
              </w:rPr>
              <w:t xml:space="preserve"> -</w:t>
            </w:r>
            <w:proofErr w:type="gramEnd"/>
            <w:r>
              <w:rPr>
                <w:color w:val="FF0000"/>
              </w:rPr>
              <w:t>&gt;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BodyText"/>
        <w:spacing w:after="0"/>
        <w:rPr>
          <w:rFonts w:ascii="Times New Roman" w:hAnsi="Times New Roman"/>
          <w:szCs w:val="20"/>
          <w:lang w:val="en-GB" w:eastAsia="zh-CN"/>
        </w:rPr>
      </w:pPr>
    </w:p>
    <w:p w14:paraId="6F3FB5FE" w14:textId="77777777" w:rsidR="006A787C" w:rsidRDefault="006A787C">
      <w:pPr>
        <w:pStyle w:val="BodyText"/>
        <w:spacing w:after="0"/>
        <w:rPr>
          <w:rFonts w:ascii="Times New Roman" w:hAnsi="Times New Roman"/>
          <w:szCs w:val="20"/>
          <w:lang w:val="en-GB" w:eastAsia="zh-CN"/>
        </w:rPr>
      </w:pPr>
    </w:p>
    <w:tbl>
      <w:tblPr>
        <w:tblStyle w:val="TableGrid"/>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w:t>
            </w:r>
            <w:proofErr w:type="gramStart"/>
            <w:r>
              <w:t>absolutely necessary</w:t>
            </w:r>
            <w:proofErr w:type="gramEnd"/>
            <w:r>
              <w:t xml:space="preserve">.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proofErr w:type="gramStart"/>
            <w:r>
              <w:rPr>
                <w:rFonts w:hint="eastAsia"/>
                <w:lang w:eastAsia="zh-CN"/>
              </w:rPr>
              <w:t>First of all</w:t>
            </w:r>
            <w:proofErr w:type="gramEnd"/>
            <w:r>
              <w:rPr>
                <w:rFonts w:hint="eastAsia"/>
                <w:lang w:eastAsia="zh-CN"/>
              </w:rPr>
              <w:t xml:space="preserve">, we would like to clarify we support to study the search space group switch. </w:t>
            </w:r>
            <w:proofErr w:type="gramStart"/>
            <w:r>
              <w:rPr>
                <w:rFonts w:hint="eastAsia"/>
                <w:lang w:eastAsia="zh-CN"/>
              </w:rPr>
              <w:t xml:space="preserve">However,   </w:t>
            </w:r>
            <w:proofErr w:type="gramEnd"/>
            <w:r>
              <w:rPr>
                <w:rFonts w:hint="eastAsia"/>
                <w:lang w:eastAsia="zh-CN"/>
              </w:rPr>
              <w:t>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bl>
    <w:p w14:paraId="5F75DE19" w14:textId="77777777" w:rsidR="006A787C" w:rsidRPr="00FC3A28" w:rsidRDefault="006A787C">
      <w:pPr>
        <w:pStyle w:val="BodyText"/>
        <w:spacing w:after="0"/>
        <w:rPr>
          <w:rFonts w:ascii="Times New Roman" w:hAnsi="Times New Roman"/>
          <w:szCs w:val="20"/>
          <w:lang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w:t>
      </w:r>
      <w:proofErr w:type="gramStart"/>
      <w:r>
        <w:rPr>
          <w:lang w:val="en-GB" w:eastAsia="zh-CN"/>
        </w:rPr>
        <w:t>actually means</w:t>
      </w:r>
      <w:proofErr w:type="gramEnd"/>
      <w:r>
        <w:rPr>
          <w:lang w:val="en-GB" w:eastAsia="zh-CN"/>
        </w:rPr>
        <w:t xml:space="preserve">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w:t>
            </w:r>
            <w:proofErr w:type="gramStart"/>
            <w:r>
              <w:rPr>
                <w:lang w:val="en-GB" w:eastAsia="zh-CN"/>
              </w:rPr>
              <w:t>first priority</w:t>
            </w:r>
            <w:proofErr w:type="gramEnd"/>
            <w:r>
              <w:rPr>
                <w:lang w:val="en-GB" w:eastAsia="zh-CN"/>
              </w:rPr>
              <w:t xml:space="preserve">.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 xml:space="preserve">Topic 1-1 and Topic 1-2 are </w:t>
            </w:r>
            <w:proofErr w:type="gramStart"/>
            <w:r>
              <w:rPr>
                <w:rFonts w:eastAsiaTheme="minorEastAsia"/>
                <w:lang w:eastAsia="zh-CN"/>
              </w:rPr>
              <w:t>f</w:t>
            </w:r>
            <w:r>
              <w:rPr>
                <w:rFonts w:eastAsiaTheme="minorEastAsia" w:hint="eastAsia"/>
                <w:lang w:eastAsia="zh-CN"/>
              </w:rPr>
              <w:t>irst</w:t>
            </w:r>
            <w:r>
              <w:rPr>
                <w:rFonts w:eastAsiaTheme="minorEastAsia"/>
                <w:lang w:eastAsia="zh-CN"/>
              </w:rPr>
              <w:t xml:space="preserve"> priority</w:t>
            </w:r>
            <w:proofErr w:type="gramEnd"/>
            <w:r>
              <w:rPr>
                <w:rFonts w:eastAsiaTheme="minorEastAsia"/>
                <w:lang w:eastAsia="zh-CN"/>
              </w:rPr>
              <w:t>,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xml:space="preserve">. Considering the support from </w:t>
            </w:r>
            <w:proofErr w:type="gramStart"/>
            <w:r>
              <w:rPr>
                <w:rFonts w:eastAsiaTheme="minorEastAsia"/>
                <w:lang w:eastAsia="zh-CN"/>
              </w:rPr>
              <w:t>the majority of</w:t>
            </w:r>
            <w:proofErr w:type="gramEnd"/>
            <w:r>
              <w:rPr>
                <w:rFonts w:eastAsiaTheme="minorEastAsia"/>
                <w:lang w:eastAsia="zh-CN"/>
              </w:rPr>
              <w:t xml:space="preserve">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Company to report other assumptions, e.g., short DRX cycle, </w:t>
      </w:r>
      <w:proofErr w:type="spellStart"/>
      <w:r>
        <w:rPr>
          <w:rFonts w:ascii="Times New Roman" w:hAnsi="Times New Roman" w:cs="Times New Roman"/>
          <w:b/>
          <w:bCs/>
          <w:color w:val="000000"/>
          <w:sz w:val="20"/>
          <w:szCs w:val="20"/>
          <w:shd w:val="clear" w:color="auto" w:fill="FFFF00"/>
        </w:rPr>
        <w:t>SCell</w:t>
      </w:r>
      <w:proofErr w:type="spellEnd"/>
      <w:r>
        <w:rPr>
          <w:rFonts w:ascii="Times New Roman" w:hAnsi="Times New Roman" w:cs="Times New Roman"/>
          <w:b/>
          <w:bCs/>
          <w:color w:val="000000"/>
          <w:sz w:val="20"/>
          <w:szCs w:val="20"/>
          <w:shd w:val="clear" w:color="auto" w:fill="FFFF00"/>
        </w:rPr>
        <w:t xml:space="preserve"> dormancy as a baseline for comparison</w:t>
      </w:r>
    </w:p>
    <w:p w14:paraId="5C0C2CF1"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NormalWeb"/>
        <w:rPr>
          <w:lang w:eastAsia="zh-CN"/>
        </w:rPr>
      </w:pPr>
      <w:r>
        <w:rPr>
          <w:rStyle w:val="Strong"/>
          <w:rFonts w:ascii="Arial" w:hAnsi="Arial" w:cs="Arial"/>
          <w:sz w:val="20"/>
          <w:szCs w:val="20"/>
          <w:u w:val="single"/>
          <w:shd w:val="clear" w:color="auto" w:fill="FFFF00"/>
        </w:rPr>
        <w:t>Proposal 5:</w:t>
      </w:r>
    </w:p>
    <w:p w14:paraId="6DE03F01" w14:textId="77777777" w:rsidR="008A4D5B" w:rsidRDefault="008A4D5B" w:rsidP="008A4D5B">
      <w:pPr>
        <w:pStyle w:val="NormalWeb"/>
      </w:pPr>
      <w:r>
        <w:rPr>
          <w:rStyle w:val="Strong"/>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proofErr w:type="gramStart"/>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w:t>
      </w:r>
      <w:proofErr w:type="gramEnd"/>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mean</w:t>
      </w:r>
      <w:proofErr w:type="gramEnd"/>
      <w:r>
        <w:rPr>
          <w:rFonts w:ascii="Times New Roman" w:hAnsi="Times New Roman" w:cs="Times New Roman"/>
          <w:b/>
          <w:bCs/>
          <w:color w:val="000000"/>
          <w:sz w:val="20"/>
          <w:szCs w:val="20"/>
          <w:shd w:val="clear" w:color="auto" w:fill="FFFF00"/>
        </w:rPr>
        <w:t xml:space="preserve"> inter-arrival time: [50ms]</w:t>
      </w:r>
    </w:p>
    <w:p w14:paraId="179A6AB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The</w:t>
      </w:r>
      <w:proofErr w:type="gramEnd"/>
      <w:r>
        <w:rPr>
          <w:rFonts w:ascii="Times New Roman" w:hAnsi="Times New Roman" w:cs="Times New Roman"/>
          <w:b/>
          <w:bCs/>
          <w:color w:val="000000"/>
          <w:sz w:val="20"/>
          <w:szCs w:val="20"/>
          <w:shd w:val="clear" w:color="auto" w:fill="FFFF00"/>
        </w:rPr>
        <w:t xml:space="preserve"> model is applicable for DL and UL</w:t>
      </w:r>
    </w:p>
    <w:p w14:paraId="19FC83C3"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w:t>
      </w:r>
      <w:proofErr w:type="gramStart"/>
      <w:r>
        <w:rPr>
          <w:rFonts w:ascii="Times New Roman" w:hAnsi="Times New Roman" w:cs="Times New Roman"/>
          <w:b/>
          <w:bCs/>
          <w:color w:val="000000"/>
          <w:sz w:val="20"/>
          <w:szCs w:val="20"/>
          <w:shd w:val="clear" w:color="auto" w:fill="FFFF00"/>
        </w:rPr>
        <w:t>17  DCI</w:t>
      </w:r>
      <w:proofErr w:type="gramEnd"/>
      <w:r>
        <w:rPr>
          <w:rFonts w:ascii="Times New Roman" w:hAnsi="Times New Roman" w:cs="Times New Roman"/>
          <w:b/>
          <w:bCs/>
          <w:color w:val="000000"/>
          <w:sz w:val="20"/>
          <w:szCs w:val="20"/>
          <w:shd w:val="clear" w:color="auto" w:fill="FFFF00"/>
        </w:rPr>
        <w:t>-based power saving adaptation evaluation.</w:t>
      </w:r>
    </w:p>
    <w:p w14:paraId="075799CC"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881BDA">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w:t>
            </w:r>
            <w:proofErr w:type="gramStart"/>
            <w:r>
              <w:rPr>
                <w:b/>
                <w:lang w:eastAsia="zh-CN"/>
              </w:rPr>
              <w:t>scheduling based</w:t>
            </w:r>
            <w:proofErr w:type="gramEnd"/>
            <w:r>
              <w:rPr>
                <w:b/>
                <w:lang w:eastAsia="zh-CN"/>
              </w:rPr>
              <w:t xml:space="preserve">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881BDA">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881BDA">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881BDA">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881BDA">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881BDA">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881BDA">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881BDA">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881BDA">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881BDA">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881BDA">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 xml:space="preserve">Proposal 1: Consider </w:t>
            </w:r>
            <w:proofErr w:type="gramStart"/>
            <w:r>
              <w:rPr>
                <w:b/>
                <w:i/>
                <w:lang w:eastAsia="zh-CN"/>
              </w:rPr>
              <w:t>to specify</w:t>
            </w:r>
            <w:proofErr w:type="gramEnd"/>
            <w:r>
              <w:rPr>
                <w:b/>
                <w:i/>
                <w:lang w:eastAsia="zh-CN"/>
              </w:rPr>
              <w:t xml:space="preserve">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881BDA">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881BDA">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881BDA">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881BDA">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881BDA">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881BDA">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881BDA">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881BDA">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881BDA">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881BDA">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881BDA">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881BDA">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881BDA">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881BDA">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 xml:space="preserve">The UE assistance information of Rel-16 </w:t>
            </w:r>
            <w:proofErr w:type="gramStart"/>
            <w:r>
              <w:rPr>
                <w:i/>
                <w:iCs/>
              </w:rPr>
              <w:t>result</w:t>
            </w:r>
            <w:proofErr w:type="gramEnd"/>
            <w:r>
              <w:rPr>
                <w:i/>
                <w:iCs/>
              </w:rPr>
              <w:t xml:space="preserve">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881BDA">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6B8EA32E" w14:textId="77777777" w:rsidR="00D530E0" w:rsidRDefault="00063156">
      <w:pPr>
        <w:pStyle w:val="Heading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6" w:name="_Toc529948048"/>
      <w:r>
        <w:rPr>
          <w:sz w:val="44"/>
        </w:rPr>
        <w:t>Reference</w:t>
      </w:r>
      <w:bookmarkEnd w:id="16"/>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881BDA">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881BDA">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881BDA">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881BDA">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881BDA">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881BDA">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881BDA">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881BDA">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881BDA">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881BDA">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881BDA">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881BDA">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881BDA">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881BDA">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881BDA">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881BDA">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881BDA">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881BDA">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881BDA">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881BDA">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881BDA">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881BDA">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B9CE9" w14:textId="77777777" w:rsidR="00CF5371" w:rsidRDefault="00CF5371">
      <w:pPr>
        <w:spacing w:after="0"/>
      </w:pPr>
      <w:r>
        <w:separator/>
      </w:r>
    </w:p>
  </w:endnote>
  <w:endnote w:type="continuationSeparator" w:id="0">
    <w:p w14:paraId="65AE38CD" w14:textId="77777777" w:rsidR="00CF5371" w:rsidRDefault="00CF5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Yu Mincho">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881BDA" w:rsidRDefault="00881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881BDA" w:rsidRDefault="00881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012B59A" w:rsidR="00881BDA" w:rsidRDefault="00881BD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D0C1" w14:textId="77777777" w:rsidR="00CF5371" w:rsidRDefault="00CF5371">
      <w:pPr>
        <w:spacing w:after="0"/>
      </w:pPr>
      <w:r>
        <w:separator/>
      </w:r>
    </w:p>
  </w:footnote>
  <w:footnote w:type="continuationSeparator" w:id="0">
    <w:p w14:paraId="7DAE36E5" w14:textId="77777777" w:rsidR="00CF5371" w:rsidRDefault="00CF5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881BDA" w:rsidRDefault="00881B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51DC879"/>
    <w:multiLevelType w:val="singleLevel"/>
    <w:tmpl w:val="551DC879"/>
    <w:lvl w:ilvl="0">
      <w:start w:val="1"/>
      <w:numFmt w:val="decimal"/>
      <w:suff w:val="space"/>
      <w:lvlText w:val="(%1)"/>
      <w:lvlJc w:val="left"/>
    </w:lvl>
  </w:abstractNum>
  <w:abstractNum w:abstractNumId="4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3"/>
  </w:num>
  <w:num w:numId="4">
    <w:abstractNumId w:val="49"/>
  </w:num>
  <w:num w:numId="5">
    <w:abstractNumId w:val="60"/>
  </w:num>
  <w:num w:numId="6">
    <w:abstractNumId w:val="37"/>
  </w:num>
  <w:num w:numId="7">
    <w:abstractNumId w:val="59"/>
  </w:num>
  <w:num w:numId="8">
    <w:abstractNumId w:val="32"/>
  </w:num>
  <w:num w:numId="9">
    <w:abstractNumId w:val="9"/>
  </w:num>
  <w:num w:numId="10">
    <w:abstractNumId w:val="25"/>
  </w:num>
  <w:num w:numId="11">
    <w:abstractNumId w:val="38"/>
  </w:num>
  <w:num w:numId="12">
    <w:abstractNumId w:val="50"/>
  </w:num>
  <w:num w:numId="13">
    <w:abstractNumId w:val="62"/>
  </w:num>
  <w:num w:numId="14">
    <w:abstractNumId w:val="64"/>
  </w:num>
  <w:num w:numId="15">
    <w:abstractNumId w:val="28"/>
  </w:num>
  <w:num w:numId="16">
    <w:abstractNumId w:val="46"/>
  </w:num>
  <w:num w:numId="17">
    <w:abstractNumId w:val="36"/>
  </w:num>
  <w:num w:numId="18">
    <w:abstractNumId w:val="43"/>
  </w:num>
  <w:num w:numId="19">
    <w:abstractNumId w:val="14"/>
  </w:num>
  <w:num w:numId="20">
    <w:abstractNumId w:val="4"/>
  </w:num>
  <w:num w:numId="21">
    <w:abstractNumId w:val="24"/>
  </w:num>
  <w:num w:numId="22">
    <w:abstractNumId w:val="30"/>
  </w:num>
  <w:num w:numId="23">
    <w:abstractNumId w:val="6"/>
  </w:num>
  <w:num w:numId="24">
    <w:abstractNumId w:val="5"/>
  </w:num>
  <w:num w:numId="25">
    <w:abstractNumId w:val="54"/>
  </w:num>
  <w:num w:numId="26">
    <w:abstractNumId w:val="61"/>
  </w:num>
  <w:num w:numId="27">
    <w:abstractNumId w:val="2"/>
  </w:num>
  <w:num w:numId="28">
    <w:abstractNumId w:val="18"/>
  </w:num>
  <w:num w:numId="29">
    <w:abstractNumId w:val="0"/>
  </w:num>
  <w:num w:numId="30">
    <w:abstractNumId w:val="31"/>
  </w:num>
  <w:num w:numId="31">
    <w:abstractNumId w:val="47"/>
  </w:num>
  <w:num w:numId="32">
    <w:abstractNumId w:val="10"/>
  </w:num>
  <w:num w:numId="33">
    <w:abstractNumId w:val="26"/>
  </w:num>
  <w:num w:numId="34">
    <w:abstractNumId w:val="35"/>
  </w:num>
  <w:num w:numId="35">
    <w:abstractNumId w:val="45"/>
  </w:num>
  <w:num w:numId="36">
    <w:abstractNumId w:val="51"/>
  </w:num>
  <w:num w:numId="37">
    <w:abstractNumId w:val="17"/>
  </w:num>
  <w:num w:numId="38">
    <w:abstractNumId w:val="41"/>
  </w:num>
  <w:num w:numId="39">
    <w:abstractNumId w:val="42"/>
  </w:num>
  <w:num w:numId="40">
    <w:abstractNumId w:val="8"/>
  </w:num>
  <w:num w:numId="41">
    <w:abstractNumId w:val="52"/>
  </w:num>
  <w:num w:numId="42">
    <w:abstractNumId w:val="34"/>
  </w:num>
  <w:num w:numId="43">
    <w:abstractNumId w:val="53"/>
  </w:num>
  <w:num w:numId="44">
    <w:abstractNumId w:val="27"/>
  </w:num>
  <w:num w:numId="45">
    <w:abstractNumId w:val="63"/>
  </w:num>
  <w:num w:numId="46">
    <w:abstractNumId w:val="19"/>
  </w:num>
  <w:num w:numId="47">
    <w:abstractNumId w:val="33"/>
  </w:num>
  <w:num w:numId="48">
    <w:abstractNumId w:val="48"/>
  </w:num>
  <w:num w:numId="49">
    <w:abstractNumId w:val="39"/>
  </w:num>
  <w:num w:numId="50">
    <w:abstractNumId w:val="58"/>
  </w:num>
  <w:num w:numId="51">
    <w:abstractNumId w:val="57"/>
  </w:num>
  <w:num w:numId="52">
    <w:abstractNumId w:val="3"/>
  </w:num>
  <w:num w:numId="53">
    <w:abstractNumId w:val="56"/>
  </w:num>
  <w:num w:numId="54">
    <w:abstractNumId w:val="22"/>
  </w:num>
  <w:num w:numId="55">
    <w:abstractNumId w:val="12"/>
  </w:num>
  <w:num w:numId="56">
    <w:abstractNumId w:val="62"/>
  </w:num>
  <w:num w:numId="57">
    <w:abstractNumId w:val="28"/>
  </w:num>
  <w:num w:numId="58">
    <w:abstractNumId w:val="56"/>
  </w:num>
  <w:num w:numId="59">
    <w:abstractNumId w:val="13"/>
  </w:num>
  <w:num w:numId="60">
    <w:abstractNumId w:val="21"/>
  </w:num>
  <w:num w:numId="61">
    <w:abstractNumId w:val="29"/>
  </w:num>
  <w:num w:numId="62">
    <w:abstractNumId w:val="55"/>
  </w:num>
  <w:num w:numId="63">
    <w:abstractNumId w:val="11"/>
  </w:num>
  <w:num w:numId="64">
    <w:abstractNumId w:val="16"/>
  </w:num>
  <w:num w:numId="65">
    <w:abstractNumId w:val="7"/>
  </w:num>
  <w:num w:numId="66">
    <w:abstractNumId w:val="44"/>
  </w:num>
  <w:num w:numId="67">
    <w:abstractNumId w:val="29"/>
  </w:num>
  <w:num w:numId="68">
    <w:abstractNumId w:val="11"/>
  </w:num>
  <w:num w:numId="69">
    <w:abstractNumId w:val="20"/>
  </w:num>
  <w:num w:numId="70">
    <w:abstractNumId w:val="55"/>
  </w:num>
  <w:num w:numId="71">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rsid w:val="00803E55"/>
    <w:rPr>
      <w:color w:val="605E5C"/>
      <w:shd w:val="clear" w:color="auto" w:fill="E1DFDD"/>
    </w:rPr>
  </w:style>
  <w:style w:type="paragraph" w:customStyle="1" w:styleId="a">
    <w:name w:val="a"/>
    <w:basedOn w:val="Normal"/>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3D018E5-88E5-4C0B-A58D-969EE730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65</Pages>
  <Words>26969</Words>
  <Characters>133232</Characters>
  <Application>Microsoft Office Word</Application>
  <DocSecurity>0</DocSecurity>
  <Lines>4594</Lines>
  <Paragraphs>2670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Islam, Toufiqul</cp:lastModifiedBy>
  <cp:revision>2</cp:revision>
  <cp:lastPrinted>2020-08-13T14:41:00Z</cp:lastPrinted>
  <dcterms:created xsi:type="dcterms:W3CDTF">2020-08-26T21:00:00Z</dcterms:created>
  <dcterms:modified xsi:type="dcterms:W3CDTF">2020-08-26T21:00:00Z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