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194C8326"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w:t>
      </w:r>
      <w:proofErr w:type="gramStart"/>
      <w:r>
        <w:t>companies</w:t>
      </w:r>
      <w:proofErr w:type="gramEnd"/>
      <w:r>
        <w:t xml:space="preserve">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w:t>
      </w:r>
      <w:proofErr w:type="gramStart"/>
      <w:r>
        <w:rPr>
          <w:rFonts w:ascii="Times New Roman" w:eastAsiaTheme="minorEastAsia" w:hAnsi="Times New Roman"/>
          <w:sz w:val="20"/>
          <w:szCs w:val="20"/>
          <w:lang w:eastAsia="zh-CN"/>
        </w:rPr>
        <w:t>)are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77777777" w:rsidR="00D530E0" w:rsidRDefault="00063156">
      <w:pPr>
        <w:pStyle w:val="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AE0735" w:rsidRDefault="00D247B5" w:rsidP="00615FBA">
      <w:pPr>
        <w:pStyle w:val="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afa"/>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e.g., short DRX cycle, SCell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lastRenderedPageBreak/>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proofErr w:type="gramStart"/>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lastRenderedPageBreak/>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lastRenderedPageBreak/>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lastRenderedPageBreak/>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lastRenderedPageBreak/>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afa"/>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RedCap is also proposed for e.g. </w:t>
            </w:r>
            <w:proofErr w:type="spellStart"/>
            <w:r>
              <w:t>narrwor</w:t>
            </w:r>
            <w:proofErr w:type="spellEnd"/>
            <w:r>
              <w:t xml:space="preserve"> band scaling and RedCap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lastRenderedPageBreak/>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lastRenderedPageBreak/>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lastRenderedPageBreak/>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 xml:space="preserve">s okay to reuse FTP Model 3 for the additional traffic model. The mean inter arrival time can be 50ms and packet size can be </w:t>
            </w:r>
            <w:proofErr w:type="gramStart"/>
            <w:r>
              <w:rPr>
                <w:rFonts w:hint="eastAsia"/>
                <w:lang w:eastAsia="zh-CN"/>
              </w:rPr>
              <w:t>0.05Mbytes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‘additional</w:t>
            </w:r>
            <w:proofErr w:type="gramEnd"/>
            <w:r>
              <w:rPr>
                <w:lang w:eastAsia="zh-CN"/>
              </w:rPr>
              <w:t xml:space="preserve">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w:t>
            </w:r>
            <w:r>
              <w:lastRenderedPageBreak/>
              <w:t xml:space="preserve">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 xml:space="preserve">Reuse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settings for VoIP, e.g.,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cycle=40ms, to </w:t>
            </w:r>
            <w:proofErr w:type="spellStart"/>
            <w:r>
              <w:rPr>
                <w:rFonts w:ascii="Times New Roman" w:eastAsia="宋体" w:hAnsi="Times New Roman"/>
                <w:sz w:val="20"/>
                <w:szCs w:val="20"/>
              </w:rPr>
              <w:t>achive</w:t>
            </w:r>
            <w:proofErr w:type="spellEnd"/>
            <w:r>
              <w:rPr>
                <w:rFonts w:ascii="Times New Roman" w:eastAsia="宋体" w:hAnsi="Times New Roman"/>
                <w:sz w:val="20"/>
                <w:szCs w:val="20"/>
              </w:rPr>
              <w:t xml:space="preser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lastRenderedPageBreak/>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AE0735" w:rsidRDefault="008D70D0" w:rsidP="008D70D0">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Based on FTP Model 3</w:t>
            </w:r>
          </w:p>
          <w:p w14:paraId="47DE03D0"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afa"/>
              <w:numPr>
                <w:ilvl w:val="1"/>
                <w:numId w:val="15"/>
              </w:numPr>
              <w:rPr>
                <w:rFonts w:ascii="Times New Roman" w:hAnsi="Times New Roman"/>
                <w:b/>
                <w:sz w:val="20"/>
                <w:szCs w:val="20"/>
                <w:highlight w:val="yellow"/>
              </w:rPr>
            </w:pPr>
            <w:r>
              <w:rPr>
                <w:rFonts w:ascii="Times New Roman" w:eastAsia="宋体" w:hAnsi="Times New Roman"/>
                <w:b/>
                <w:sz w:val="20"/>
                <w:szCs w:val="20"/>
                <w:highlight w:val="yellow"/>
              </w:rPr>
              <w:t xml:space="preserve">The model is applicable for DL and UL </w:t>
            </w:r>
          </w:p>
          <w:p w14:paraId="7B7AC1F9" w14:textId="77777777" w:rsidR="00497C90" w:rsidRPr="00AE0735" w:rsidRDefault="00497C90" w:rsidP="00497C90">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w:t>
            </w:r>
            <w:proofErr w:type="gramStart"/>
            <w:r w:rsidRPr="00AE0735">
              <w:rPr>
                <w:rFonts w:ascii="Times New Roman" w:hAnsi="Times New Roman"/>
                <w:b/>
                <w:sz w:val="20"/>
                <w:szCs w:val="20"/>
                <w:highlight w:val="yellow"/>
              </w:rPr>
              <w:t>17  DCI</w:t>
            </w:r>
            <w:proofErr w:type="gramEnd"/>
            <w:r w:rsidRPr="00AE0735">
              <w:rPr>
                <w:rFonts w:ascii="Times New Roman" w:hAnsi="Times New Roman"/>
                <w:b/>
                <w:sz w:val="20"/>
                <w:szCs w:val="20"/>
                <w:highlight w:val="yellow"/>
              </w:rPr>
              <w:t xml:space="preserve">-based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afa"/>
              <w:numPr>
                <w:ilvl w:val="0"/>
                <w:numId w:val="15"/>
              </w:numPr>
              <w:rPr>
                <w:rFonts w:ascii="Times New Roman" w:hAnsi="Times New Roman"/>
                <w:b/>
                <w:sz w:val="20"/>
                <w:szCs w:val="20"/>
                <w:highlight w:val="yellow"/>
              </w:rPr>
            </w:pPr>
            <w:r w:rsidRPr="00AE0735">
              <w:rPr>
                <w:rFonts w:ascii="Times New Roman" w:eastAsia="宋体"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lastRenderedPageBreak/>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674C0AF6" w14:textId="77777777" w:rsidR="00D530E0" w:rsidRDefault="00D530E0"/>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gramStart"/>
      <w:r>
        <w:t>)</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lastRenderedPageBreak/>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lastRenderedPageBreak/>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w:t>
            </w:r>
            <w:proofErr w:type="gramStart"/>
            <w:r>
              <w:rPr>
                <w:lang w:eastAsia="zh-CN"/>
              </w:rPr>
              <w:t>][</w:t>
            </w:r>
            <w:proofErr w:type="gramEnd"/>
            <w:r>
              <w:rPr>
                <w:lang w:eastAsia="zh-CN"/>
              </w:rPr>
              <w:t>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lastRenderedPageBreak/>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 xml:space="preserve">Also, if new </w:t>
            </w:r>
            <w:proofErr w:type="spellStart"/>
            <w:r>
              <w:rPr>
                <w:rFonts w:ascii="Times New Roman" w:eastAsia="宋体" w:hAnsi="Times New Roman"/>
                <w:sz w:val="20"/>
                <w:szCs w:val="20"/>
                <w:lang w:eastAsia="zh-CN"/>
              </w:rPr>
              <w:t>bursty</w:t>
            </w:r>
            <w:proofErr w:type="spellEnd"/>
            <w:r>
              <w:rPr>
                <w:rFonts w:ascii="Times New Roman" w:eastAsia="宋体"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lastRenderedPageBreak/>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0F2FCF88" w14:textId="77777777" w:rsidR="00EA288B" w:rsidRDefault="00EA288B"/>
    <w:p w14:paraId="53F9AA27" w14:textId="77777777" w:rsidR="00D530E0" w:rsidRDefault="00063156">
      <w:pPr>
        <w:pStyle w:val="3"/>
        <w:rPr>
          <w:lang w:eastAsia="zh-CN"/>
        </w:rPr>
      </w:pPr>
      <w:r>
        <w:rPr>
          <w:lang w:eastAsia="zh-CN"/>
        </w:rPr>
        <w:lastRenderedPageBreak/>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af6"/>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w:t>
            </w:r>
            <w:r>
              <w:lastRenderedPageBreak/>
              <w:t xml:space="preserve">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lastRenderedPageBreak/>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lastRenderedPageBreak/>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lastRenderedPageBreak/>
              <w:t>In R</w:t>
            </w:r>
            <w:r w:rsidRPr="00596FA8">
              <w:t xml:space="preserve">el-16, </w:t>
            </w:r>
            <w:r>
              <w:t>f</w:t>
            </w:r>
            <w:r w:rsidRPr="00596FA8">
              <w:t xml:space="preserve">or evaluation purpose, it is assumed that a periodicity of </w:t>
            </w:r>
            <w:proofErr w:type="gramStart"/>
            <w:r w:rsidRPr="00596FA8">
              <w:t>max(</w:t>
            </w:r>
            <w:proofErr w:type="gramEnd"/>
            <w:r w:rsidRPr="00596FA8">
              <w:t>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lastRenderedPageBreak/>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lastRenderedPageBreak/>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w:t>
            </w:r>
            <w:proofErr w:type="gramStart"/>
            <w:r>
              <w:t>company[</w:t>
            </w:r>
            <w:proofErr w:type="gramEnd"/>
            <w:r>
              <w:t xml:space="preserve">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lastRenderedPageBreak/>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proofErr w:type="gramStart"/>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lastRenderedPageBreak/>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lastRenderedPageBreak/>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RedCap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RedCap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RedCap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RedCap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lastRenderedPageBreak/>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w:t>
            </w:r>
            <w:proofErr w:type="gramStart"/>
            <w:r>
              <w:rPr>
                <w:lang w:eastAsia="zh-CN"/>
              </w:rPr>
              <w:t xml:space="preserve">, </w:t>
            </w:r>
            <w:r>
              <w:rPr>
                <w:rFonts w:hint="eastAsia"/>
                <w:lang w:eastAsia="zh-CN"/>
              </w:rPr>
              <w:t xml:space="preserve"> </w:t>
            </w:r>
            <w:r>
              <w:rPr>
                <w:lang w:eastAsia="zh-CN"/>
              </w:rPr>
              <w:t>and</w:t>
            </w:r>
            <w:proofErr w:type="gramEnd"/>
            <w:r>
              <w:rPr>
                <w:lang w:eastAsia="zh-CN"/>
              </w:rPr>
              <w:t xml:space="preserve">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w:t>
      </w:r>
      <w:proofErr w:type="gramStart"/>
      <w:r>
        <w:rPr>
          <w:lang w:val="en-GB"/>
        </w:rPr>
        <w:t>,CATT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proofErr w:type="gramStart"/>
      <w:r>
        <w:t>]</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lastRenderedPageBreak/>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lastRenderedPageBreak/>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lastRenderedPageBreak/>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lastRenderedPageBreak/>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lastRenderedPageBreak/>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lastRenderedPageBreak/>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lastRenderedPageBreak/>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rFonts w:hint="eastAsia"/>
                <w:lang w:eastAsia="zh-CN"/>
              </w:rPr>
            </w:pPr>
            <w:r>
              <w:rPr>
                <w:lang w:eastAsia="zh-CN"/>
              </w:rPr>
              <w:t>CMCC</w:t>
            </w:r>
          </w:p>
        </w:tc>
        <w:tc>
          <w:tcPr>
            <w:tcW w:w="8628" w:type="dxa"/>
          </w:tcPr>
          <w:p w14:paraId="70AADE34" w14:textId="511A6059" w:rsidR="00333130" w:rsidRDefault="00333130" w:rsidP="00326D8B">
            <w:pPr>
              <w:spacing w:after="0"/>
              <w:rPr>
                <w:rFonts w:hint="eastAsia"/>
                <w:lang w:eastAsia="zh-CN"/>
              </w:rPr>
            </w:pPr>
            <w:r>
              <w:rPr>
                <w:rFonts w:hint="eastAsia"/>
                <w:lang w:eastAsia="zh-CN"/>
              </w:rPr>
              <w:t>A</w:t>
            </w:r>
            <w:r>
              <w:rPr>
                <w:lang w:eastAsia="zh-CN"/>
              </w:rPr>
              <w:t>gree with CATT.</w:t>
            </w:r>
            <w:bookmarkStart w:id="9" w:name="_GoBack"/>
            <w:bookmarkEnd w:id="9"/>
          </w:p>
        </w:tc>
      </w:tr>
    </w:tbl>
    <w:p w14:paraId="4CBD4963" w14:textId="77777777" w:rsidR="00AD7ACE" w:rsidRDefault="00AD7ACE">
      <w:pPr>
        <w:pStyle w:val="aa"/>
        <w:spacing w:after="0"/>
        <w:rPr>
          <w:rFonts w:ascii="Times New Roman" w:hAnsi="Times New Roman"/>
          <w:szCs w:val="20"/>
          <w:lang w:val="en-GB" w:eastAsia="zh-CN"/>
        </w:rPr>
      </w:pPr>
    </w:p>
    <w:p w14:paraId="075FBC48" w14:textId="77777777" w:rsidR="00F44A4E" w:rsidRDefault="00F44A4E">
      <w:pPr>
        <w:pStyle w:val="aa"/>
        <w:spacing w:after="0"/>
        <w:rPr>
          <w:rFonts w:ascii="Times New Roman" w:hAnsi="Times New Roman"/>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lastRenderedPageBreak/>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w:t>
            </w:r>
            <w:proofErr w:type="gramStart"/>
            <w:r>
              <w:rPr>
                <w:rFonts w:eastAsiaTheme="minorEastAsia"/>
                <w:lang w:eastAsia="zh-CN"/>
              </w:rPr>
              <w:t>,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7615E9A0" w14:textId="77777777" w:rsidR="00D530E0" w:rsidRDefault="00063156">
      <w:pPr>
        <w:pStyle w:val="aa"/>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0365E6">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lastRenderedPageBreak/>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0365E6">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0365E6">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0365E6">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afa"/>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lastRenderedPageBreak/>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0365E6">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0365E6">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0365E6">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0365E6">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w:t>
            </w:r>
            <w:proofErr w:type="gramStart"/>
            <w:r>
              <w:rPr>
                <w:b/>
                <w:i/>
                <w:lang w:eastAsia="zh-CN"/>
              </w:rPr>
              <w:t>min(</w:t>
            </w:r>
            <w:proofErr w:type="gramEnd"/>
            <w:r>
              <w:rPr>
                <w:b/>
                <w:i/>
                <w:lang w:eastAsia="zh-CN"/>
              </w:rPr>
              <w:t>K0)+1) as the monitoring periodicity.</w:t>
            </w:r>
          </w:p>
        </w:tc>
      </w:tr>
      <w:tr w:rsidR="00D530E0" w14:paraId="5FB544D7" w14:textId="77777777">
        <w:tc>
          <w:tcPr>
            <w:tcW w:w="9962" w:type="dxa"/>
            <w:shd w:val="clear" w:color="auto" w:fill="BFBFBF"/>
          </w:tcPr>
          <w:p w14:paraId="3232BE24" w14:textId="77777777" w:rsidR="00D530E0" w:rsidRDefault="000365E6">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0365E6">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0365E6">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0365E6">
            <w:pPr>
              <w:rPr>
                <w:lang w:eastAsia="zh-CN"/>
              </w:rPr>
            </w:pPr>
            <w:hyperlink r:id="rId28" w:history="1">
              <w:r w:rsidR="00063156">
                <w:rPr>
                  <w:rStyle w:val="af6"/>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0365E6">
            <w:pPr>
              <w:rPr>
                <w:lang w:eastAsia="zh-CN"/>
              </w:rPr>
            </w:pPr>
            <w:hyperlink r:id="rId29" w:history="1">
              <w:r w:rsidR="00063156">
                <w:rPr>
                  <w:rStyle w:val="af6"/>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0365E6">
            <w:pPr>
              <w:rPr>
                <w:lang w:eastAsia="zh-CN"/>
              </w:rPr>
            </w:pPr>
            <w:hyperlink r:id="rId30" w:history="1">
              <w:r w:rsidR="00063156">
                <w:rPr>
                  <w:rStyle w:val="af6"/>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0365E6">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0365E6">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0365E6">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04FC95A1" w14:textId="77777777" w:rsidR="00D530E0" w:rsidRDefault="000365E6">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54315EE5" w14:textId="77777777" w:rsidR="00D530E0" w:rsidRDefault="000365E6">
            <w:pPr>
              <w:rPr>
                <w:lang w:eastAsia="zh-CN"/>
              </w:rPr>
            </w:pPr>
            <w:hyperlink r:id="rId35" w:history="1">
              <w:r w:rsidR="00063156">
                <w:rPr>
                  <w:rStyle w:val="af6"/>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0365E6">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0365E6">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0365E6">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0365E6">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0365E6">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5C725C1C" w14:textId="77777777" w:rsidR="00D530E0" w:rsidRDefault="000365E6">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lastRenderedPageBreak/>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41CB0C7A" w14:textId="77777777" w:rsidR="00D530E0" w:rsidRDefault="000365E6">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lastRenderedPageBreak/>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lastRenderedPageBreak/>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4" w:name="_Toc529948048"/>
      <w:r>
        <w:rPr>
          <w:sz w:val="44"/>
        </w:rPr>
        <w:lastRenderedPageBreak/>
        <w:t>Reference</w:t>
      </w:r>
      <w:bookmarkEnd w:id="14"/>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0365E6">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0365E6">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0365E6">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0365E6">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0365E6">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0365E6">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0365E6">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0365E6">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0365E6">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0365E6">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0365E6">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0365E6">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0365E6">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0365E6">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0365E6">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0365E6">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0365E6">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0365E6">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0365E6">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0365E6">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0365E6">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0365E6">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3957" w14:textId="77777777" w:rsidR="000365E6" w:rsidRDefault="000365E6">
      <w:pPr>
        <w:spacing w:after="0"/>
      </w:pPr>
      <w:r>
        <w:separator/>
      </w:r>
    </w:p>
  </w:endnote>
  <w:endnote w:type="continuationSeparator" w:id="0">
    <w:p w14:paraId="74DA9736" w14:textId="77777777" w:rsidR="000365E6" w:rsidRDefault="00036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803E55" w:rsidRDefault="00803E55">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803E55" w:rsidRDefault="00803E5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803E55" w:rsidRDefault="00803E55">
    <w:pPr>
      <w:pStyle w:val="ad"/>
      <w:ind w:right="360"/>
    </w:pPr>
    <w:r>
      <w:rPr>
        <w:rStyle w:val="af4"/>
      </w:rPr>
      <w:fldChar w:fldCharType="begin"/>
    </w:r>
    <w:r>
      <w:rPr>
        <w:rStyle w:val="af4"/>
      </w:rPr>
      <w:instrText xml:space="preserve"> PAGE </w:instrText>
    </w:r>
    <w:r>
      <w:rPr>
        <w:rStyle w:val="af4"/>
      </w:rPr>
      <w:fldChar w:fldCharType="separate"/>
    </w:r>
    <w:r w:rsidR="00333130">
      <w:rPr>
        <w:rStyle w:val="af4"/>
        <w:noProof/>
      </w:rPr>
      <w:t>52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33130">
      <w:rPr>
        <w:rStyle w:val="af4"/>
        <w:noProof/>
      </w:rPr>
      <w:t>56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B0FB" w14:textId="77777777" w:rsidR="000365E6" w:rsidRDefault="000365E6">
      <w:pPr>
        <w:spacing w:after="0"/>
      </w:pPr>
      <w:r>
        <w:separator/>
      </w:r>
    </w:p>
  </w:footnote>
  <w:footnote w:type="continuationSeparator" w:id="0">
    <w:p w14:paraId="00C6F344" w14:textId="77777777" w:rsidR="000365E6" w:rsidRDefault="00036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803E55" w:rsidRDefault="00803E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GridTable5Dark-Accent51">
    <w:name w:val="Grid Table 5 Dark - Accent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
    <w:name w:val="Unresolved Mention"/>
    <w:basedOn w:val="a0"/>
    <w:uiPriority w:val="99"/>
    <w:semiHidden/>
    <w:unhideWhenUsed/>
    <w:rsid w:val="0080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D60259-0F08-424B-9732-E6A41425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56</Pages>
  <Words>21046</Words>
  <Characters>119967</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CMCC</cp:lastModifiedBy>
  <cp:revision>10</cp:revision>
  <cp:lastPrinted>2020-08-13T14:41:00Z</cp:lastPrinted>
  <dcterms:created xsi:type="dcterms:W3CDTF">2020-08-25T01:00:00Z</dcterms:created>
  <dcterms:modified xsi:type="dcterms:W3CDTF">2020-08-25T03:21:00Z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