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proofErr w:type="gramStart"/>
      <w:r w:rsidRPr="00DA1E11">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 xml:space="preserve">performance metrics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 xml:space="preserve">DCI-based power saving adaptation during </w:t>
            </w:r>
            <w:proofErr w:type="spellStart"/>
            <w:r w:rsidRPr="00F75B70">
              <w:rPr>
                <w:rFonts w:ascii="Times New Roman" w:hAnsi="Times New Roman"/>
                <w:b/>
                <w:sz w:val="20"/>
                <w:szCs w:val="20"/>
              </w:rPr>
              <w:t>ActiveTime</w:t>
            </w:r>
            <w:proofErr w:type="spellEnd"/>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w:t>
            </w:r>
            <w:proofErr w:type="gramStart"/>
            <w:r w:rsidRPr="009B391E">
              <w:rPr>
                <w:lang w:eastAsia="zh-CN"/>
              </w:rPr>
              <w:t>agrees</w:t>
            </w:r>
            <w:proofErr w:type="gramEnd"/>
            <w:r w:rsidRPr="009B391E">
              <w:rPr>
                <w:lang w:eastAsia="zh-CN"/>
              </w:rPr>
              <w:t xml:space="preserve"> the performance metrics should be reused.</w:t>
            </w:r>
            <w:r w:rsidRPr="009B391E">
              <w:t xml:space="preserve"> </w:t>
            </w:r>
            <w:r w:rsidRPr="009B391E">
              <w:rPr>
                <w:lang w:eastAsia="zh-CN"/>
              </w:rPr>
              <w:t xml:space="preserve">There is no any new performance metric being proposed. </w:t>
            </w:r>
            <w:proofErr w:type="gramStart"/>
            <w:r w:rsidRPr="009B391E">
              <w:rPr>
                <w:lang w:eastAsia="zh-CN"/>
              </w:rPr>
              <w:t>Therefore</w:t>
            </w:r>
            <w:proofErr w:type="gramEnd"/>
            <w:r w:rsidRPr="009B391E">
              <w:rPr>
                <w:lang w:eastAsia="zh-CN"/>
              </w:rPr>
              <w:t xml:space="preserv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ome companies [E//</w:t>
            </w:r>
            <w:proofErr w:type="gramStart"/>
            <w:r w:rsidRPr="009B391E">
              <w:rPr>
                <w:lang w:eastAsia="zh-CN"/>
              </w:rPr>
              <w:t>/][</w:t>
            </w:r>
            <w:proofErr w:type="gramEnd"/>
            <w:r w:rsidRPr="009B391E">
              <w:rPr>
                <w:lang w:eastAsia="zh-CN"/>
              </w:rPr>
              <w:t xml:space="preserve">MTK][Nokia][ZTE] suggest to set a baseline for comparison. Hence, it is suggested to further handle this during this meeting. </w:t>
            </w:r>
          </w:p>
          <w:p w14:paraId="059B345A" w14:textId="7CB6E57C" w:rsidR="00DA1E11" w:rsidRPr="009B391E" w:rsidRDefault="00DA1E11" w:rsidP="00C84F8F">
            <w:pPr>
              <w:rPr>
                <w:b/>
                <w:u w:val="single"/>
                <w:lang w:eastAsia="zh-CN"/>
              </w:rPr>
            </w:pPr>
            <w:proofErr w:type="spellStart"/>
            <w:r w:rsidRPr="009B391E">
              <w:rPr>
                <w:lang w:eastAsia="zh-CN"/>
              </w:rPr>
              <w:t>Serveral</w:t>
            </w:r>
            <w:proofErr w:type="spellEnd"/>
            <w:r w:rsidRPr="009B391E">
              <w:rPr>
                <w:lang w:eastAsia="zh-CN"/>
              </w:rPr>
              <w:t xml:space="preserve"> options can be </w:t>
            </w:r>
            <w:proofErr w:type="spellStart"/>
            <w:r w:rsidRPr="009B391E">
              <w:rPr>
                <w:lang w:eastAsia="zh-CN"/>
              </w:rPr>
              <w:t>considerd</w:t>
            </w:r>
            <w:proofErr w:type="spellEnd"/>
            <w:r w:rsidRPr="009B391E">
              <w:rPr>
                <w:lang w:eastAsia="zh-CN"/>
              </w:rPr>
              <w:t xml:space="preserve">. For example, a) agree on a common set as baseline for all technique to compare if consensus can be </w:t>
            </w:r>
            <w:proofErr w:type="spellStart"/>
            <w:r w:rsidRPr="009B391E">
              <w:rPr>
                <w:lang w:eastAsia="zh-CN"/>
              </w:rPr>
              <w:t>achived</w:t>
            </w:r>
            <w:proofErr w:type="spellEnd"/>
            <w:r w:rsidRPr="009B391E">
              <w:rPr>
                <w:lang w:eastAsia="zh-CN"/>
              </w:rPr>
              <w:t>,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TableGri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441BDEF3" w:rsidR="00DA1E11" w:rsidRPr="00E5432B" w:rsidRDefault="00AC54D5" w:rsidP="00C84F8F">
            <w:pPr>
              <w:spacing w:after="0" w:line="240" w:lineRule="auto"/>
            </w:pPr>
            <w:r w:rsidRPr="00E5432B">
              <w:t>Nokia</w:t>
            </w:r>
          </w:p>
        </w:tc>
        <w:tc>
          <w:tcPr>
            <w:tcW w:w="8628" w:type="dxa"/>
          </w:tcPr>
          <w:p w14:paraId="64648864" w14:textId="2BEC01C3" w:rsidR="00DA1E11" w:rsidRPr="004347E0" w:rsidRDefault="00AC54D5" w:rsidP="00C84F8F">
            <w:pPr>
              <w:spacing w:after="0" w:line="240" w:lineRule="auto"/>
            </w:pPr>
            <w:r w:rsidRPr="00E5432B">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w:t>
            </w:r>
            <w:r w:rsidR="00671478">
              <w:t xml:space="preserve"> </w:t>
            </w:r>
            <w:r w:rsidR="00671478" w:rsidRPr="00E5432B">
              <w:t xml:space="preserve">Hence, assuming limited set of supported features from Rel-15 and Rel-16, would seem rather </w:t>
            </w:r>
            <w:proofErr w:type="spellStart"/>
            <w:r w:rsidR="00671478" w:rsidRPr="00E5432B">
              <w:t>determistic</w:t>
            </w:r>
            <w:proofErr w:type="spellEnd"/>
            <w:r w:rsidR="00671478" w:rsidRPr="00E5432B">
              <w:t xml:space="preserve"> </w:t>
            </w:r>
            <w:proofErr w:type="spellStart"/>
            <w:r w:rsidR="00671478" w:rsidRPr="00E5432B">
              <w:t>choise</w:t>
            </w:r>
            <w:proofErr w:type="spellEnd"/>
            <w:r w:rsidR="00671478" w:rsidRPr="00E5432B">
              <w:t xml:space="preserve"> to boost/emphasize the </w:t>
            </w:r>
            <w:r w:rsidR="00671478" w:rsidRPr="00E5432B">
              <w:lastRenderedPageBreak/>
              <w:t>attainable gains. Like discussed already during the Rel-16 work, we should now at least aim to introduce solutions that can provide attainable gains on top of existing functionalities.</w:t>
            </w:r>
          </w:p>
        </w:tc>
      </w:tr>
      <w:tr w:rsidR="00DD25D8" w:rsidRPr="004347E0" w14:paraId="137F3901" w14:textId="77777777" w:rsidTr="00DA1E11">
        <w:trPr>
          <w:trHeight w:val="300"/>
        </w:trPr>
        <w:tc>
          <w:tcPr>
            <w:tcW w:w="1290" w:type="dxa"/>
          </w:tcPr>
          <w:p w14:paraId="1E892CE6" w14:textId="122C5013" w:rsidR="00DD25D8" w:rsidRPr="004347E0" w:rsidRDefault="00DD25D8" w:rsidP="00DD25D8">
            <w:pPr>
              <w:spacing w:after="0"/>
            </w:pPr>
            <w:r>
              <w:lastRenderedPageBreak/>
              <w:t>MediaTek</w:t>
            </w:r>
          </w:p>
        </w:tc>
        <w:tc>
          <w:tcPr>
            <w:tcW w:w="8628" w:type="dxa"/>
          </w:tcPr>
          <w:p w14:paraId="4908A512" w14:textId="77777777" w:rsidR="00DD25D8" w:rsidRDefault="00DD25D8" w:rsidP="00DD25D8">
            <w:pPr>
              <w:spacing w:after="0" w:line="240" w:lineRule="auto"/>
            </w:pPr>
            <w:r>
              <w:t>Fine with Proposal 1.</w:t>
            </w:r>
          </w:p>
          <w:p w14:paraId="6BB177E8" w14:textId="77777777" w:rsidR="00DD25D8" w:rsidRDefault="00DD25D8" w:rsidP="00DD25D8">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0F8C46A7" w14:textId="77777777" w:rsidR="00DD25D8" w:rsidRPr="004347E0" w:rsidRDefault="00DD25D8" w:rsidP="00DD25D8">
            <w:pPr>
              <w:spacing w:after="0"/>
            </w:pPr>
          </w:p>
        </w:tc>
      </w:tr>
      <w:tr w:rsidR="00DD25D8" w:rsidRPr="004347E0" w14:paraId="479769F2" w14:textId="77777777" w:rsidTr="00DA1E11">
        <w:trPr>
          <w:trHeight w:val="300"/>
        </w:trPr>
        <w:tc>
          <w:tcPr>
            <w:tcW w:w="1290" w:type="dxa"/>
          </w:tcPr>
          <w:p w14:paraId="12BAA805" w14:textId="34A943E6" w:rsidR="00DD25D8" w:rsidRPr="004347E0" w:rsidRDefault="00E6093D" w:rsidP="00DD25D8">
            <w:pPr>
              <w:spacing w:after="0"/>
            </w:pPr>
            <w:r>
              <w:t>CATT</w:t>
            </w:r>
          </w:p>
        </w:tc>
        <w:tc>
          <w:tcPr>
            <w:tcW w:w="8628" w:type="dxa"/>
          </w:tcPr>
          <w:p w14:paraId="1DCC7454" w14:textId="53ACA126" w:rsidR="00DD25D8" w:rsidRPr="004347E0" w:rsidRDefault="00E6093D" w:rsidP="00DD25D8">
            <w:pPr>
              <w:spacing w:after="0"/>
            </w:pPr>
            <w:r>
              <w:t xml:space="preserve">The performance matrices in TR38.840 is used with the baseline of Rel-16 power saving techniques, which includes DRX adaptation with DCP and SCell dormancy.  </w:t>
            </w: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lastRenderedPageBreak/>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lastRenderedPageBreak/>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lastRenderedPageBreak/>
              <w:t>Comments:</w:t>
            </w:r>
          </w:p>
          <w:p w14:paraId="271E3462" w14:textId="5B449814" w:rsidR="00DA1E11" w:rsidRDefault="00DA1E11" w:rsidP="00C84F8F">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4CCC6AAB" w14:textId="77777777" w:rsidR="00DA1E11" w:rsidRDefault="00DA1E11" w:rsidP="00C84F8F">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380358B9" w14:textId="77777777" w:rsidR="00DA1E11" w:rsidRDefault="00DA1E11" w:rsidP="00DA1E11">
      <w:pPr>
        <w:rPr>
          <w:lang w:eastAsia="zh-CN"/>
        </w:rPr>
      </w:pPr>
    </w:p>
    <w:tbl>
      <w:tblPr>
        <w:tblStyle w:val="TableGri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ListParagraph"/>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ListParagraph"/>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ListParagraph"/>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ListParagraph"/>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5055F096" w:rsidR="00DA1E11" w:rsidRPr="00E5432B" w:rsidRDefault="00AC54D5" w:rsidP="00C84F8F">
            <w:pPr>
              <w:spacing w:after="0"/>
            </w:pPr>
            <w:r w:rsidRPr="00E5432B">
              <w:t>Nokia</w:t>
            </w:r>
            <w:r w:rsidR="00E5432B">
              <w:t>, NSB</w:t>
            </w:r>
          </w:p>
        </w:tc>
        <w:tc>
          <w:tcPr>
            <w:tcW w:w="8628" w:type="dxa"/>
          </w:tcPr>
          <w:p w14:paraId="1A3AC3F8" w14:textId="77777777" w:rsidR="00DA1E11" w:rsidRDefault="00AC54D5" w:rsidP="00C84F8F">
            <w:pPr>
              <w:spacing w:after="0"/>
            </w:pPr>
            <w:r w:rsidRPr="00E5432B">
              <w:t xml:space="preserve">For the proposal above, it seems that regular UL traffic is completely missing. Most DL traffic will cause some UL traffic (for instance TCP ACK). Further, services like gaming, video conferencing, </w:t>
            </w:r>
            <w:proofErr w:type="spellStart"/>
            <w:r w:rsidRPr="00E5432B">
              <w:t>etc</w:t>
            </w:r>
            <w:proofErr w:type="spellEnd"/>
            <w:r w:rsidRPr="00E5432B">
              <w:t xml:space="preserve"> would observe more symmetric traffic. Hence, from our point it would be crucial to also include PUSCH transmissions into the power modes and assumptions.</w:t>
            </w:r>
          </w:p>
          <w:p w14:paraId="5EC2A1B0" w14:textId="77777777" w:rsidR="00022F9B" w:rsidRDefault="00022F9B" w:rsidP="00C84F8F">
            <w:pPr>
              <w:spacing w:after="0"/>
            </w:pPr>
          </w:p>
          <w:p w14:paraId="56E8D6F4" w14:textId="77777777" w:rsidR="00022F9B" w:rsidRDefault="00022F9B" w:rsidP="00022F9B">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3D8B2A21" w14:textId="77777777" w:rsidR="00022F9B" w:rsidRDefault="00022F9B" w:rsidP="00022F9B">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1EDC0583" w14:textId="77777777" w:rsidR="00022F9B" w:rsidRDefault="00022F9B" w:rsidP="00022F9B">
            <w:pPr>
              <w:pStyle w:val="ListParagraph"/>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13D4597" w14:textId="3D918EF1" w:rsidR="00022F9B" w:rsidRDefault="00022F9B" w:rsidP="00022F9B">
            <w:pPr>
              <w:spacing w:after="0"/>
              <w:ind w:left="864"/>
            </w:pPr>
            <w:r>
              <w:rPr>
                <w:b/>
              </w:rPr>
              <w:t xml:space="preserve">-Any missing models for </w:t>
            </w:r>
            <w:r w:rsidRPr="00380CBC">
              <w:rPr>
                <w:b/>
              </w:rPr>
              <w:t>UL activity</w:t>
            </w:r>
            <w:r>
              <w:rPr>
                <w:b/>
              </w:rPr>
              <w:t xml:space="preserve"> by checking e.g. </w:t>
            </w:r>
            <w:r w:rsidRPr="00380CBC">
              <w:rPr>
                <w:b/>
              </w:rPr>
              <w:t>DL triggered (HARQ FB) and periodic (CSI reporting)</w:t>
            </w:r>
            <w:r>
              <w:rPr>
                <w:b/>
              </w:rPr>
              <w:t xml:space="preserve">, </w:t>
            </w:r>
            <w:r w:rsidR="00237DE4" w:rsidRPr="00237DE4">
              <w:rPr>
                <w:b/>
                <w:color w:val="FF0000"/>
              </w:rPr>
              <w:t>SRS</w:t>
            </w:r>
            <w:r w:rsidR="00237DE4">
              <w:rPr>
                <w:b/>
              </w:rPr>
              <w:t xml:space="preserve"> </w:t>
            </w:r>
            <w:r>
              <w:rPr>
                <w:b/>
                <w:color w:val="FF0000"/>
              </w:rPr>
              <w:t>and</w:t>
            </w:r>
            <w:r w:rsidRPr="00022F9B">
              <w:rPr>
                <w:b/>
                <w:color w:val="FF0000"/>
              </w:rPr>
              <w:t xml:space="preserve"> PUSCH</w:t>
            </w:r>
          </w:p>
          <w:p w14:paraId="74E7FCFA" w14:textId="6BC1B4AD" w:rsidR="00022F9B" w:rsidRPr="004347E0" w:rsidRDefault="00022F9B" w:rsidP="00C84F8F">
            <w:pPr>
              <w:spacing w:after="0"/>
            </w:pPr>
          </w:p>
        </w:tc>
      </w:tr>
      <w:tr w:rsidR="00DA1E11" w:rsidRPr="004347E0" w14:paraId="3A53495A" w14:textId="77777777" w:rsidTr="00DA1E11">
        <w:trPr>
          <w:trHeight w:val="300"/>
        </w:trPr>
        <w:tc>
          <w:tcPr>
            <w:tcW w:w="1290" w:type="dxa"/>
          </w:tcPr>
          <w:p w14:paraId="0C3B1A92" w14:textId="761C1188" w:rsidR="00DA1E11" w:rsidRPr="004347E0" w:rsidRDefault="00ED4684" w:rsidP="00C84F8F">
            <w:pPr>
              <w:spacing w:after="0"/>
            </w:pPr>
            <w:proofErr w:type="spellStart"/>
            <w:r>
              <w:t>Mediatek</w:t>
            </w:r>
            <w:proofErr w:type="spellEnd"/>
          </w:p>
        </w:tc>
        <w:tc>
          <w:tcPr>
            <w:tcW w:w="8628" w:type="dxa"/>
          </w:tcPr>
          <w:p w14:paraId="5277004C" w14:textId="2DD983E5" w:rsidR="00DA1E11" w:rsidRPr="004347E0" w:rsidRDefault="00ED4684" w:rsidP="00C84F8F">
            <w:pPr>
              <w:spacing w:after="0"/>
            </w:pPr>
            <w:r>
              <w:t>Agree with Proposal 2.</w:t>
            </w:r>
          </w:p>
        </w:tc>
      </w:tr>
      <w:tr w:rsidR="00D0061C" w:rsidRPr="004347E0" w14:paraId="23A2276D" w14:textId="77777777" w:rsidTr="00DA1E11">
        <w:trPr>
          <w:trHeight w:val="300"/>
        </w:trPr>
        <w:tc>
          <w:tcPr>
            <w:tcW w:w="1290" w:type="dxa"/>
          </w:tcPr>
          <w:p w14:paraId="2D67D346" w14:textId="59A9E3D0" w:rsidR="00D0061C" w:rsidRDefault="00D0061C" w:rsidP="00C84F8F">
            <w:pPr>
              <w:spacing w:after="0"/>
            </w:pPr>
            <w:r>
              <w:lastRenderedPageBreak/>
              <w:t>CATT</w:t>
            </w:r>
          </w:p>
        </w:tc>
        <w:tc>
          <w:tcPr>
            <w:tcW w:w="8628" w:type="dxa"/>
          </w:tcPr>
          <w:p w14:paraId="0320FD4D" w14:textId="23620DDE" w:rsidR="00D0061C" w:rsidRDefault="00D0061C" w:rsidP="00C84F8F">
            <w:pPr>
              <w:spacing w:after="0"/>
            </w:pPr>
            <w:r>
              <w:t xml:space="preserve">We agree with moderator’s proposal without FFS points.  The power model of SRS and PUSCH for FR1/FR2 had been captured in TR38.840.   </w:t>
            </w: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lastRenderedPageBreak/>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lastRenderedPageBreak/>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ic model</w:t>
            </w:r>
            <w:proofErr w:type="gramStart"/>
            <w:r>
              <w:rPr>
                <w:rFonts w:ascii="Times New Roman" w:hAnsi="Times New Roman"/>
                <w:b/>
                <w:sz w:val="20"/>
                <w:szCs w:val="20"/>
              </w:rPr>
              <w:t xml:space="preserve">’ </w:t>
            </w:r>
            <w:r w:rsidRPr="0079084C">
              <w:rPr>
                <w:rFonts w:ascii="Times New Roman" w:hAnsi="Times New Roman"/>
                <w:b/>
                <w:sz w:val="20"/>
                <w:szCs w:val="20"/>
              </w:rPr>
              <w:t>,</w:t>
            </w:r>
            <w:proofErr w:type="gramEnd"/>
          </w:p>
          <w:p w14:paraId="734FFCD4"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ListParagraph"/>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w:t>
            </w:r>
            <w:proofErr w:type="gramStart"/>
            <w:r>
              <w:t xml:space="preserve">model </w:t>
            </w:r>
            <w:r w:rsidR="00C847C9">
              <w:t>.</w:t>
            </w:r>
            <w:proofErr w:type="gramEnd"/>
            <w:r w:rsidR="00C847C9">
              <w:t xml:space="preserve">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 xml:space="preserve">Should handle the details </w:t>
            </w:r>
            <w:proofErr w:type="gramStart"/>
            <w:r>
              <w:rPr>
                <w:lang w:eastAsia="zh-CN"/>
              </w:rPr>
              <w:t>of  ‘</w:t>
            </w:r>
            <w:proofErr w:type="gramEnd"/>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TableGri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0D9065F6" w:rsidR="00DA1E11" w:rsidRPr="00E5432B" w:rsidRDefault="00AC54D5" w:rsidP="00C84F8F">
            <w:pPr>
              <w:spacing w:after="0" w:line="240" w:lineRule="auto"/>
            </w:pPr>
            <w:r w:rsidRPr="00E5432B">
              <w:t>Nokia</w:t>
            </w:r>
            <w:r w:rsidR="00E5432B" w:rsidRPr="00E5432B">
              <w:t>, NSB</w:t>
            </w:r>
          </w:p>
        </w:tc>
        <w:tc>
          <w:tcPr>
            <w:tcW w:w="8628" w:type="dxa"/>
          </w:tcPr>
          <w:p w14:paraId="2FCFDE5A" w14:textId="03EE8F2F" w:rsidR="00671478" w:rsidRPr="00E5432B" w:rsidRDefault="00671478" w:rsidP="00C84F8F">
            <w:pPr>
              <w:spacing w:after="0" w:line="240" w:lineRule="auto"/>
            </w:pPr>
            <w:r w:rsidRPr="00E5432B">
              <w:t xml:space="preserve">We are not really sure </w:t>
            </w:r>
            <w:proofErr w:type="spellStart"/>
            <w:r w:rsidRPr="00E5432B">
              <w:t>regading</w:t>
            </w:r>
            <w:proofErr w:type="spellEnd"/>
            <w:r w:rsidRPr="00E5432B">
              <w:t xml:space="preserve"> the use of the existing traffic model only. Unless we have badly optimized C-DRX configuration, which we should not have due the availability of the </w:t>
            </w:r>
            <w:r w:rsidR="002A2A01" w:rsidRPr="00E5432B">
              <w:t xml:space="preserve">Rel-16 </w:t>
            </w:r>
            <w:r w:rsidRPr="00E5432B">
              <w:t>UE assistance</w:t>
            </w:r>
            <w:r w:rsidR="00705E12" w:rsidRPr="00E5432B">
              <w:t xml:space="preserv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3D4969FC" w14:textId="3F9200EA" w:rsidR="00DA1E11" w:rsidRPr="004347E0" w:rsidRDefault="00705E12" w:rsidP="00C84F8F">
            <w:pPr>
              <w:spacing w:after="0" w:line="240" w:lineRule="auto"/>
            </w:pPr>
            <w:r w:rsidRPr="00E5432B">
              <w:lastRenderedPageBreak/>
              <w:t>For the new model, it</w:t>
            </w:r>
            <w:r w:rsidR="00AC54D5" w:rsidRPr="00E5432B">
              <w:t xml:space="preserve"> </w:t>
            </w:r>
            <w:r w:rsidR="00671478" w:rsidRPr="00E5432B">
              <w:t>should</w:t>
            </w:r>
            <w:r w:rsidR="00AC54D5" w:rsidRPr="00E5432B">
              <w:t xml:space="preserve"> be applied to both UL and DL (simultaneously), </w:t>
            </w:r>
            <w:r w:rsidRPr="00E5432B">
              <w:t>and we would prefer to consider lower inter-arrival time e.g. 15ms</w:t>
            </w:r>
            <w:r w:rsidR="00AC54D5" w:rsidRPr="00E5432B">
              <w:t>.</w:t>
            </w:r>
          </w:p>
        </w:tc>
      </w:tr>
      <w:tr w:rsidR="00B04C16" w:rsidRPr="004347E0" w14:paraId="72192FB2" w14:textId="77777777" w:rsidTr="00DA1E11">
        <w:trPr>
          <w:trHeight w:val="300"/>
        </w:trPr>
        <w:tc>
          <w:tcPr>
            <w:tcW w:w="1290" w:type="dxa"/>
          </w:tcPr>
          <w:p w14:paraId="2631D5F1" w14:textId="3FFA5899" w:rsidR="00B04C16" w:rsidRPr="004347E0" w:rsidRDefault="00B04C16" w:rsidP="00B04C16">
            <w:pPr>
              <w:spacing w:after="0"/>
            </w:pPr>
            <w:r>
              <w:lastRenderedPageBreak/>
              <w:t>MediaTek</w:t>
            </w:r>
          </w:p>
        </w:tc>
        <w:tc>
          <w:tcPr>
            <w:tcW w:w="8628" w:type="dxa"/>
          </w:tcPr>
          <w:p w14:paraId="0225C81E" w14:textId="77777777" w:rsidR="00B04C16" w:rsidRDefault="00B04C16" w:rsidP="00B04C16">
            <w:pPr>
              <w:spacing w:after="0" w:line="240" w:lineRule="auto"/>
            </w:pPr>
            <w:r>
              <w:t>We are generally fine with Proposal 3.</w:t>
            </w:r>
          </w:p>
          <w:p w14:paraId="7E7AD4E7" w14:textId="545402FA" w:rsidR="00B04C16" w:rsidRDefault="00B04C16" w:rsidP="00B04C1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73918487" w14:textId="77777777" w:rsidR="00B04C16" w:rsidRDefault="00B04C16" w:rsidP="00B04C16">
            <w:pPr>
              <w:pStyle w:val="ListParagraph"/>
              <w:numPr>
                <w:ilvl w:val="0"/>
                <w:numId w:val="49"/>
              </w:numPr>
              <w:rPr>
                <w:rFonts w:ascii="Times New Roman" w:eastAsia="SimSun" w:hAnsi="Times New Roman"/>
                <w:sz w:val="20"/>
                <w:szCs w:val="20"/>
              </w:rPr>
            </w:pPr>
            <w:r>
              <w:rPr>
                <w:rFonts w:ascii="Times New Roman" w:eastAsia="SimSun" w:hAnsi="Times New Roman"/>
                <w:sz w:val="20"/>
                <w:szCs w:val="20"/>
              </w:rPr>
              <w:t>R</w:t>
            </w:r>
            <w:r w:rsidRPr="00AC5C91">
              <w:rPr>
                <w:rFonts w:ascii="Times New Roman" w:eastAsia="SimSun" w:hAnsi="Times New Roman"/>
                <w:sz w:val="20"/>
                <w:szCs w:val="20"/>
              </w:rPr>
              <w:t xml:space="preserve">euse </w:t>
            </w:r>
            <w:proofErr w:type="spellStart"/>
            <w:r w:rsidRPr="00AC5C91">
              <w:rPr>
                <w:rFonts w:ascii="Times New Roman" w:eastAsia="SimSun" w:hAnsi="Times New Roman"/>
                <w:sz w:val="20"/>
                <w:szCs w:val="20"/>
              </w:rPr>
              <w:t>cDRX</w:t>
            </w:r>
            <w:proofErr w:type="spellEnd"/>
            <w:r w:rsidRPr="00AC5C91">
              <w:rPr>
                <w:rFonts w:ascii="Times New Roman" w:eastAsia="SimSun" w:hAnsi="Times New Roman"/>
                <w:sz w:val="20"/>
                <w:szCs w:val="20"/>
              </w:rPr>
              <w:t xml:space="preserve"> setting</w:t>
            </w:r>
            <w:r>
              <w:rPr>
                <w:rFonts w:ascii="Times New Roman" w:eastAsia="SimSun" w:hAnsi="Times New Roman"/>
                <w:sz w:val="20"/>
                <w:szCs w:val="20"/>
              </w:rPr>
              <w:t>s</w:t>
            </w:r>
            <w:r w:rsidRPr="00AC5C91">
              <w:rPr>
                <w:rFonts w:ascii="Times New Roman" w:eastAsia="SimSun" w:hAnsi="Times New Roman"/>
                <w:sz w:val="20"/>
                <w:szCs w:val="20"/>
              </w:rPr>
              <w:t xml:space="preserve"> for VoIP, e.g., </w:t>
            </w:r>
            <w:proofErr w:type="spellStart"/>
            <w:r w:rsidRPr="00AC5C91">
              <w:rPr>
                <w:rFonts w:ascii="Times New Roman" w:eastAsia="SimSun" w:hAnsi="Times New Roman"/>
                <w:sz w:val="20"/>
                <w:szCs w:val="20"/>
              </w:rPr>
              <w:t>cDRX</w:t>
            </w:r>
            <w:proofErr w:type="spellEnd"/>
            <w:r w:rsidRPr="00AC5C91">
              <w:rPr>
                <w:rFonts w:ascii="Times New Roman" w:eastAsia="SimSun" w:hAnsi="Times New Roman"/>
                <w:sz w:val="20"/>
                <w:szCs w:val="20"/>
              </w:rPr>
              <w:t xml:space="preserve"> cycle=40ms, to </w:t>
            </w:r>
            <w:proofErr w:type="spellStart"/>
            <w:r w:rsidRPr="00AC5C91">
              <w:rPr>
                <w:rFonts w:ascii="Times New Roman" w:eastAsia="SimSun" w:hAnsi="Times New Roman"/>
                <w:sz w:val="20"/>
                <w:szCs w:val="20"/>
              </w:rPr>
              <w:t>achive</w:t>
            </w:r>
            <w:proofErr w:type="spellEnd"/>
            <w:r w:rsidRPr="00AC5C91">
              <w:rPr>
                <w:rFonts w:ascii="Times New Roman" w:eastAsia="SimSun" w:hAnsi="Times New Roman"/>
                <w:sz w:val="20"/>
                <w:szCs w:val="20"/>
              </w:rPr>
              <w:t xml:space="preserve"> similar latency requirement</w:t>
            </w:r>
          </w:p>
          <w:p w14:paraId="60E952C5" w14:textId="3096115A" w:rsidR="00B04C16" w:rsidRPr="00B04C16" w:rsidRDefault="00B04C16" w:rsidP="00B04C16">
            <w:pPr>
              <w:pStyle w:val="ListParagraph"/>
              <w:numPr>
                <w:ilvl w:val="0"/>
                <w:numId w:val="49"/>
              </w:numPr>
              <w:rPr>
                <w:rFonts w:ascii="Times New Roman" w:eastAsia="SimSun" w:hAnsi="Times New Roman"/>
                <w:sz w:val="20"/>
                <w:szCs w:val="20"/>
              </w:rPr>
            </w:pPr>
            <w:r>
              <w:rPr>
                <w:rFonts w:ascii="Times New Roman" w:eastAsia="SimSun" w:hAnsi="Times New Roman"/>
                <w:sz w:val="20"/>
                <w:szCs w:val="20"/>
              </w:rPr>
              <w:t>C</w:t>
            </w:r>
            <w:r w:rsidRPr="00AC5C91">
              <w:rPr>
                <w:rFonts w:ascii="Times New Roman" w:eastAsia="SimSun" w:hAnsi="Times New Roman"/>
                <w:sz w:val="20"/>
                <w:szCs w:val="20"/>
              </w:rPr>
              <w:t>onsider FR2 4 x 100MHz CCs to support effective transmission for high data rate service</w:t>
            </w:r>
          </w:p>
        </w:tc>
      </w:tr>
      <w:tr w:rsidR="00B04C16" w:rsidRPr="004347E0" w14:paraId="4ECC5B68" w14:textId="77777777" w:rsidTr="00DA1E11">
        <w:trPr>
          <w:trHeight w:val="300"/>
        </w:trPr>
        <w:tc>
          <w:tcPr>
            <w:tcW w:w="1290" w:type="dxa"/>
          </w:tcPr>
          <w:p w14:paraId="4B47C197" w14:textId="2BCAEF2E" w:rsidR="00B04C16" w:rsidRPr="004347E0" w:rsidRDefault="00EA4243" w:rsidP="00B04C16">
            <w:pPr>
              <w:spacing w:after="0"/>
            </w:pPr>
            <w:r>
              <w:t>CATT</w:t>
            </w:r>
          </w:p>
        </w:tc>
        <w:tc>
          <w:tcPr>
            <w:tcW w:w="8628" w:type="dxa"/>
          </w:tcPr>
          <w:p w14:paraId="1ADA9680" w14:textId="79FB66EF" w:rsidR="00B04C16" w:rsidRPr="004347E0" w:rsidRDefault="00EA4243" w:rsidP="00B04C1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lastRenderedPageBreak/>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5B5007DB" w:rsidR="00142D90" w:rsidRPr="004347E0" w:rsidRDefault="009E210D" w:rsidP="00142D90">
            <w:pPr>
              <w:spacing w:after="0"/>
            </w:pPr>
            <w:r>
              <w:t>V</w:t>
            </w:r>
            <w:r w:rsidR="00142D90">
              <w:t>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4401429D"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w:t>
            </w:r>
            <w:r w:rsidR="009E210D">
              <w:t>e</w:t>
            </w:r>
            <w:r>
              <w:t>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lastRenderedPageBreak/>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C2B8E43"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sidR="009E210D">
              <w:rPr>
                <w:lang w:eastAsia="zh-CN"/>
              </w:rPr>
              <w:pgNum/>
            </w:r>
            <w:proofErr w:type="spellStart"/>
            <w:r w:rsidR="009E210D">
              <w:rPr>
                <w:lang w:eastAsia="zh-CN"/>
              </w:rPr>
              <w:t>implification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ListParagraph"/>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 </w:t>
            </w:r>
            <w:r>
              <w:rPr>
                <w:rFonts w:ascii="Times New Roman" w:hAnsi="Times New Roman"/>
                <w:b/>
                <w:sz w:val="20"/>
                <w:szCs w:val="20"/>
              </w:rPr>
              <w:t>for evaluation</w:t>
            </w:r>
          </w:p>
          <w:p w14:paraId="4E9E5F15" w14:textId="77777777" w:rsidR="00E35378"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ListParagraph"/>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0F495E1" w14:textId="77777777" w:rsidR="00E35378" w:rsidRPr="009B391E" w:rsidRDefault="00E35378" w:rsidP="00C84F8F">
            <w:r>
              <w:rPr>
                <w:lang w:eastAsia="zh-CN"/>
              </w:rPr>
              <w:lastRenderedPageBreak/>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sidRPr="00656DA7">
              <w:rPr>
                <w:lang w:eastAsia="zh-CN"/>
              </w:rPr>
              <w:t>necessity</w:t>
            </w:r>
            <w:r>
              <w:rPr>
                <w:lang w:eastAsia="zh-CN"/>
              </w:rPr>
              <w:t>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TableGrid"/>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1C8BCA34" w:rsidR="00E35378" w:rsidRPr="007A67B5" w:rsidRDefault="00AC54D5" w:rsidP="00C84F8F">
            <w:pPr>
              <w:spacing w:after="0"/>
              <w:rPr>
                <w:highlight w:val="yellow"/>
              </w:rPr>
            </w:pPr>
            <w:r w:rsidRPr="00854EA5">
              <w:t>Nokia</w:t>
            </w:r>
            <w:r w:rsidR="00854EA5" w:rsidRPr="00854EA5">
              <w:t>, NSB</w:t>
            </w:r>
          </w:p>
        </w:tc>
        <w:tc>
          <w:tcPr>
            <w:tcW w:w="8628" w:type="dxa"/>
          </w:tcPr>
          <w:p w14:paraId="250B8AAD" w14:textId="5121A2F9" w:rsidR="00E35378" w:rsidRPr="004347E0" w:rsidRDefault="00230AB5" w:rsidP="00C84F8F">
            <w:pPr>
              <w:spacing w:after="0"/>
            </w:pPr>
            <w:r w:rsidRPr="00854EA5">
              <w:t>Strongly disagree</w:t>
            </w:r>
            <w:r w:rsidR="00AC54D5" w:rsidRPr="00854EA5">
              <w:t xml:space="preserve">. This is not in line with the </w:t>
            </w:r>
            <w:r w:rsidR="007A67B5" w:rsidRPr="00854EA5">
              <w:t>scope of the WID, where it is stated that further improvements should take into account the features of already existing Rel-16. If these improvements are ignored, the baseline will be artificially poor and allow too many optimizations to show their gain.</w:t>
            </w:r>
            <w:r>
              <w:t xml:space="preserve"> </w:t>
            </w:r>
            <w:proofErr w:type="gramStart"/>
            <w:r>
              <w:t>Hence</w:t>
            </w:r>
            <w:proofErr w:type="gramEnd"/>
            <w:r>
              <w:t xml:space="preserve"> we should </w:t>
            </w:r>
            <w:r w:rsidRPr="00854EA5">
              <w:t xml:space="preserve">use C-DRX configuration that is better aligned with traffic model based on </w:t>
            </w:r>
            <w:r w:rsidR="002A2A01" w:rsidRPr="00854EA5">
              <w:t xml:space="preserve">Rel-16 </w:t>
            </w:r>
            <w:r w:rsidRPr="00854EA5">
              <w:t>UE assistance information</w:t>
            </w:r>
          </w:p>
        </w:tc>
      </w:tr>
      <w:tr w:rsidR="00144674" w:rsidRPr="004347E0" w14:paraId="5A05E0E1" w14:textId="77777777" w:rsidTr="00C84F8F">
        <w:trPr>
          <w:trHeight w:val="300"/>
        </w:trPr>
        <w:tc>
          <w:tcPr>
            <w:tcW w:w="1290" w:type="dxa"/>
          </w:tcPr>
          <w:p w14:paraId="46AFE65B" w14:textId="7A613907" w:rsidR="00144674" w:rsidRPr="004347E0" w:rsidRDefault="00144674" w:rsidP="00144674">
            <w:pPr>
              <w:spacing w:after="0"/>
            </w:pPr>
            <w:r>
              <w:t>MediaTek</w:t>
            </w:r>
          </w:p>
        </w:tc>
        <w:tc>
          <w:tcPr>
            <w:tcW w:w="8628" w:type="dxa"/>
          </w:tcPr>
          <w:p w14:paraId="61BA8F75" w14:textId="3C9F467E" w:rsidR="00144674" w:rsidRDefault="00144674" w:rsidP="00144674">
            <w:pPr>
              <w:pStyle w:val="ListParagraph"/>
              <w:numPr>
                <w:ilvl w:val="0"/>
                <w:numId w:val="50"/>
              </w:numPr>
              <w:rPr>
                <w:rFonts w:ascii="Times New Roman" w:hAnsi="Times New Roman"/>
                <w:sz w:val="20"/>
              </w:rPr>
            </w:pPr>
            <w:r>
              <w:rPr>
                <w:rFonts w:ascii="Times New Roman" w:hAnsi="Times New Roman"/>
                <w:sz w:val="20"/>
              </w:rPr>
              <w:t>We are not sure what the motivation of “Note” is.</w:t>
            </w:r>
          </w:p>
          <w:p w14:paraId="13ADCEC8" w14:textId="77777777" w:rsidR="00144674" w:rsidRDefault="00144674" w:rsidP="00144674">
            <w:pPr>
              <w:pStyle w:val="ListParagraph"/>
              <w:numPr>
                <w:ilvl w:val="0"/>
                <w:numId w:val="50"/>
              </w:numPr>
              <w:rPr>
                <w:rFonts w:ascii="Times New Roman" w:hAnsi="Times New Roman"/>
                <w:sz w:val="20"/>
              </w:rPr>
            </w:pPr>
            <w:r w:rsidRPr="002E6319">
              <w:rPr>
                <w:rFonts w:ascii="Times New Roman" w:hAnsi="Times New Roman"/>
                <w:sz w:val="20"/>
              </w:rPr>
              <w:t xml:space="preserve">What is the purpose for considering new </w:t>
            </w:r>
            <w:proofErr w:type="spellStart"/>
            <w:r w:rsidRPr="002E6319">
              <w:rPr>
                <w:rFonts w:ascii="Times New Roman" w:hAnsi="Times New Roman"/>
                <w:sz w:val="20"/>
              </w:rPr>
              <w:t>cDRX</w:t>
            </w:r>
            <w:proofErr w:type="spellEnd"/>
            <w:r w:rsidRPr="002E6319">
              <w:rPr>
                <w:rFonts w:ascii="Times New Roman" w:hAnsi="Times New Roman"/>
                <w:sz w:val="20"/>
              </w:rPr>
              <w:t xml:space="preserve"> settings? Is it for the additional traffic model mentioned in Proposal 3? </w:t>
            </w:r>
          </w:p>
          <w:p w14:paraId="652510E4" w14:textId="37557983" w:rsidR="00144674" w:rsidRPr="00144674" w:rsidRDefault="001907C8" w:rsidP="00144674">
            <w:r>
              <w:t>We think m</w:t>
            </w:r>
            <w:r w:rsidR="00144674">
              <w:t>ore clarifications are needed.</w:t>
            </w:r>
          </w:p>
        </w:tc>
      </w:tr>
      <w:tr w:rsidR="009E210D" w:rsidRPr="004347E0" w14:paraId="12B0718B" w14:textId="77777777" w:rsidTr="00C84F8F">
        <w:trPr>
          <w:trHeight w:val="300"/>
        </w:trPr>
        <w:tc>
          <w:tcPr>
            <w:tcW w:w="1290" w:type="dxa"/>
          </w:tcPr>
          <w:p w14:paraId="5745A5A4" w14:textId="1768DC62" w:rsidR="009E210D" w:rsidRDefault="009E210D" w:rsidP="00144674">
            <w:pPr>
              <w:spacing w:after="0"/>
            </w:pPr>
            <w:r>
              <w:t>CATT</w:t>
            </w:r>
          </w:p>
        </w:tc>
        <w:tc>
          <w:tcPr>
            <w:tcW w:w="8628" w:type="dxa"/>
          </w:tcPr>
          <w:p w14:paraId="25F0671C" w14:textId="6FC8543B" w:rsidR="009E210D" w:rsidRPr="009E210D" w:rsidRDefault="009E210D" w:rsidP="009E210D">
            <w:pPr>
              <w:pStyle w:val="TimeNewRoman"/>
              <w:ind w:left="0"/>
            </w:pPr>
            <w:r>
              <w:t xml:space="preserve">Reference DRX configuration in TR38.840 is used with Rel-16 power saving techniques of DRX adaptation with DCP and SCell dormancy as the baseline.   </w:t>
            </w: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lastRenderedPageBreak/>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lastRenderedPageBreak/>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ListParagraph"/>
              <w:numPr>
                <w:ilvl w:val="0"/>
                <w:numId w:val="30"/>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7E2139C5"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lastRenderedPageBreak/>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TableGrid"/>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063D2C">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A6FDCCF" w14:textId="77777777" w:rsidR="00AA4521" w:rsidRPr="009C5807" w:rsidRDefault="00AA4521" w:rsidP="00AA4521">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AA4521" w:rsidRPr="009C5807" w14:paraId="7344BE8C" w14:textId="77777777" w:rsidTr="00063D2C">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063D2C">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proofErr w:type="gramStart"/>
                  <w:r w:rsidRPr="009C5807">
                    <w:t>Max(</w:t>
                  </w:r>
                  <w:proofErr w:type="gramEnd"/>
                  <w:r w:rsidRPr="009C5807">
                    <w:t xml:space="preserve">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proofErr w:type="gramStart"/>
                  <w:r w:rsidRPr="009C5807">
                    <w:t>Max(</w:t>
                  </w:r>
                  <w:proofErr w:type="gramEnd"/>
                  <w:r w:rsidRPr="009C5807">
                    <w:t xml:space="preserve">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063D2C">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063D2C">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A73999" w14:paraId="4A1F81F9" w14:textId="77777777" w:rsidTr="00C84F8F">
        <w:trPr>
          <w:trHeight w:val="300"/>
        </w:trPr>
        <w:tc>
          <w:tcPr>
            <w:tcW w:w="1290" w:type="dxa"/>
          </w:tcPr>
          <w:p w14:paraId="1EBF1D04" w14:textId="76278F22" w:rsidR="00E35378" w:rsidRPr="004347E0" w:rsidRDefault="00A73999" w:rsidP="00C84F8F">
            <w:pPr>
              <w:spacing w:after="0"/>
            </w:pPr>
            <w:r>
              <w:t>Nokia, NSB</w:t>
            </w:r>
          </w:p>
        </w:tc>
        <w:tc>
          <w:tcPr>
            <w:tcW w:w="8628" w:type="dxa"/>
          </w:tcPr>
          <w:p w14:paraId="24C8E5AA" w14:textId="3D944374" w:rsidR="00E35378" w:rsidRPr="004906F8" w:rsidRDefault="00A73999" w:rsidP="00C84F8F">
            <w:pPr>
              <w:spacing w:after="0"/>
            </w:pPr>
            <w:r w:rsidRPr="004906F8">
              <w:t>We would like to add a NOTE, that “Above signals shall be considered in the power consumption model”</w:t>
            </w:r>
          </w:p>
        </w:tc>
      </w:tr>
      <w:tr w:rsidR="00E35378" w:rsidRPr="004347E0" w14:paraId="6B0E637D" w14:textId="77777777" w:rsidTr="00C84F8F">
        <w:trPr>
          <w:trHeight w:val="300"/>
        </w:trPr>
        <w:tc>
          <w:tcPr>
            <w:tcW w:w="1290" w:type="dxa"/>
          </w:tcPr>
          <w:p w14:paraId="35CA17C8" w14:textId="6523626A" w:rsidR="00E35378" w:rsidRPr="004347E0" w:rsidRDefault="001907C8" w:rsidP="00C84F8F">
            <w:pPr>
              <w:spacing w:after="0"/>
            </w:pPr>
            <w:r>
              <w:t>MediaTek</w:t>
            </w:r>
          </w:p>
        </w:tc>
        <w:tc>
          <w:tcPr>
            <w:tcW w:w="8628" w:type="dxa"/>
          </w:tcPr>
          <w:p w14:paraId="24FF23D5" w14:textId="198375D2" w:rsidR="00E35378" w:rsidRPr="004347E0" w:rsidRDefault="001907C8" w:rsidP="00C84F8F">
            <w:pPr>
              <w:spacing w:after="0"/>
            </w:pPr>
            <w:r>
              <w:t>Agree with Proposal 5.</w:t>
            </w:r>
          </w:p>
        </w:tc>
      </w:tr>
      <w:tr w:rsidR="008D1E62" w:rsidRPr="004347E0" w14:paraId="438ABCB3" w14:textId="77777777" w:rsidTr="00C84F8F">
        <w:trPr>
          <w:trHeight w:val="300"/>
        </w:trPr>
        <w:tc>
          <w:tcPr>
            <w:tcW w:w="1290" w:type="dxa"/>
          </w:tcPr>
          <w:p w14:paraId="1104B9E2" w14:textId="7E9CA50F" w:rsidR="008D1E62" w:rsidRDefault="008D1E62" w:rsidP="00C84F8F">
            <w:pPr>
              <w:spacing w:after="0"/>
            </w:pPr>
            <w:r>
              <w:t>CATT</w:t>
            </w:r>
          </w:p>
        </w:tc>
        <w:tc>
          <w:tcPr>
            <w:tcW w:w="8628" w:type="dxa"/>
          </w:tcPr>
          <w:p w14:paraId="7D5BBDBB" w14:textId="12A2AAB4" w:rsidR="008D1E62" w:rsidRDefault="008D1E62" w:rsidP="00C84F8F">
            <w:pPr>
              <w:spacing w:after="0"/>
            </w:pPr>
            <w:r>
              <w:t xml:space="preserve">We agree with Lenovo/MM’s view that this should be discussed in RAN4.  </w:t>
            </w:r>
          </w:p>
        </w:tc>
      </w:tr>
      <w:tr w:rsidR="006B6F32" w:rsidRPr="004347E0" w14:paraId="375B63BE" w14:textId="77777777" w:rsidTr="00C84F8F">
        <w:trPr>
          <w:trHeight w:val="300"/>
        </w:trPr>
        <w:tc>
          <w:tcPr>
            <w:tcW w:w="1290" w:type="dxa"/>
          </w:tcPr>
          <w:p w14:paraId="62EABEE5" w14:textId="2294F1D6" w:rsidR="006B6F32" w:rsidRDefault="006B6F32" w:rsidP="00C84F8F">
            <w:pPr>
              <w:spacing w:after="0"/>
            </w:pPr>
            <w:r>
              <w:t xml:space="preserve">Apple </w:t>
            </w:r>
          </w:p>
        </w:tc>
        <w:tc>
          <w:tcPr>
            <w:tcW w:w="8628" w:type="dxa"/>
          </w:tcPr>
          <w:p w14:paraId="62AA390C" w14:textId="14AB0028" w:rsidR="006B6F32" w:rsidRDefault="00F37FE0" w:rsidP="00C84F8F">
            <w:pPr>
              <w:spacing w:after="0"/>
            </w:pPr>
            <w:r>
              <w:t>Agree with proposal 5</w:t>
            </w:r>
            <w:r w:rsidR="006B6F32">
              <w:t xml:space="preserve">. </w:t>
            </w: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lastRenderedPageBreak/>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ListParagraph"/>
              <w:numPr>
                <w:ilvl w:val="1"/>
                <w:numId w:val="30"/>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BF1BA4C" w14:textId="41E4A84A" w:rsidR="00B91A36" w:rsidRPr="00B91A36" w:rsidRDefault="00B91A36" w:rsidP="00B91A36">
            <w:pPr>
              <w:pStyle w:val="ListParagraph"/>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TableGrid"/>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0A200D7E" w:rsidR="00B91A36" w:rsidRPr="004347E0" w:rsidRDefault="00235D38" w:rsidP="00C84F8F">
            <w:pPr>
              <w:spacing w:after="0" w:line="240" w:lineRule="auto"/>
            </w:pPr>
            <w:r>
              <w:t>Nokia</w:t>
            </w:r>
          </w:p>
        </w:tc>
        <w:tc>
          <w:tcPr>
            <w:tcW w:w="8628" w:type="dxa"/>
          </w:tcPr>
          <w:p w14:paraId="1131C62A" w14:textId="4B478878" w:rsidR="00B91A36" w:rsidRPr="004347E0" w:rsidRDefault="00235D38" w:rsidP="00C84F8F">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B91A36" w:rsidRPr="004347E0" w14:paraId="5A4D4C49" w14:textId="77777777" w:rsidTr="00C84F8F">
        <w:trPr>
          <w:trHeight w:val="300"/>
        </w:trPr>
        <w:tc>
          <w:tcPr>
            <w:tcW w:w="1290" w:type="dxa"/>
          </w:tcPr>
          <w:p w14:paraId="3C141953" w14:textId="634BAFAF" w:rsidR="00B91A36" w:rsidRPr="004347E0" w:rsidRDefault="001907C8" w:rsidP="00C84F8F">
            <w:pPr>
              <w:spacing w:after="0"/>
            </w:pPr>
            <w:r>
              <w:t>MediaTek</w:t>
            </w:r>
          </w:p>
        </w:tc>
        <w:tc>
          <w:tcPr>
            <w:tcW w:w="8628" w:type="dxa"/>
          </w:tcPr>
          <w:p w14:paraId="6A1C49EF" w14:textId="7BCCF355" w:rsidR="00B91A36" w:rsidRPr="004347E0" w:rsidRDefault="001907C8" w:rsidP="00C84F8F">
            <w:pPr>
              <w:spacing w:after="0"/>
            </w:pPr>
            <w:r>
              <w:t>Agree with Proposal 6.</w:t>
            </w:r>
          </w:p>
        </w:tc>
      </w:tr>
      <w:tr w:rsidR="00B91A36" w:rsidRPr="004347E0" w14:paraId="13E9A761" w14:textId="77777777" w:rsidTr="00C84F8F">
        <w:trPr>
          <w:trHeight w:val="300"/>
        </w:trPr>
        <w:tc>
          <w:tcPr>
            <w:tcW w:w="1290" w:type="dxa"/>
          </w:tcPr>
          <w:p w14:paraId="62746D07" w14:textId="37744DFA" w:rsidR="00B91A36" w:rsidRPr="004347E0" w:rsidRDefault="008D1E62" w:rsidP="00C84F8F">
            <w:pPr>
              <w:spacing w:after="0"/>
            </w:pPr>
            <w:r>
              <w:t>CATT</w:t>
            </w:r>
          </w:p>
        </w:tc>
        <w:tc>
          <w:tcPr>
            <w:tcW w:w="8628" w:type="dxa"/>
          </w:tcPr>
          <w:p w14:paraId="27877D96" w14:textId="5CDF67FA" w:rsidR="00B91A36" w:rsidRPr="004347E0" w:rsidRDefault="008D1E62" w:rsidP="00C84F8F">
            <w:pPr>
              <w:spacing w:after="0"/>
            </w:pPr>
            <w:r>
              <w:t xml:space="preserve">We could include all agreements in the LS to RAN2/RAN4 not limiting evaluation methodology.  </w:t>
            </w:r>
          </w:p>
        </w:tc>
      </w:tr>
      <w:tr w:rsidR="006B6F32" w:rsidRPr="004347E0" w14:paraId="792B72F2" w14:textId="77777777" w:rsidTr="006B6F32">
        <w:trPr>
          <w:trHeight w:val="260"/>
        </w:trPr>
        <w:tc>
          <w:tcPr>
            <w:tcW w:w="1290" w:type="dxa"/>
          </w:tcPr>
          <w:p w14:paraId="368BE413" w14:textId="16525AF5" w:rsidR="006B6F32" w:rsidRDefault="006B6F32" w:rsidP="00C84F8F">
            <w:pPr>
              <w:spacing w:after="0"/>
            </w:pPr>
            <w:r>
              <w:lastRenderedPageBreak/>
              <w:t>Apple</w:t>
            </w:r>
          </w:p>
        </w:tc>
        <w:tc>
          <w:tcPr>
            <w:tcW w:w="8628" w:type="dxa"/>
          </w:tcPr>
          <w:p w14:paraId="2FB97788" w14:textId="5F8B8FFD" w:rsidR="006B6F32" w:rsidRDefault="006B6F32" w:rsidP="00C84F8F">
            <w:pPr>
              <w:spacing w:after="0"/>
            </w:pPr>
            <w:r>
              <w:t xml:space="preserve">Similar to Nokia. RLM/BFD measurement power model can be used in RAN4 evaluation. </w:t>
            </w:r>
            <w:r w:rsidR="00F37FE0">
              <w:t>Not sure why LS to RAN2 is needed.</w:t>
            </w:r>
            <w:r>
              <w:t xml:space="preserve"> </w:t>
            </w:r>
          </w:p>
        </w:tc>
      </w:tr>
    </w:tbl>
    <w:p w14:paraId="79D4640A" w14:textId="77777777" w:rsidR="00B91A36" w:rsidRDefault="00B91A36"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lastRenderedPageBreak/>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Default="001C5AC4" w:rsidP="00E4400C">
      <w:pPr>
        <w:rPr>
          <w:lang w:val="en-GB"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023DCB9E" w14:textId="77777777" w:rsidR="00A509C8" w:rsidRDefault="00A509C8" w:rsidP="00A509C8">
      <w:pPr>
        <w:overflowPunct/>
        <w:autoSpaceDE/>
        <w:autoSpaceDN/>
        <w:adjustRightInd/>
        <w:spacing w:after="0"/>
        <w:textAlignment w:val="auto"/>
        <w:rPr>
          <w:b/>
          <w:lang w:eastAsia="zh-CN"/>
        </w:rPr>
      </w:pPr>
      <w:r>
        <w:rPr>
          <w:b/>
          <w:lang w:eastAsia="zh-CN"/>
        </w:rPr>
        <w:t>2</w:t>
      </w:r>
      <w:r w:rsidRPr="00A509C8">
        <w:rPr>
          <w:b/>
          <w:vertAlign w:val="superscript"/>
          <w:lang w:eastAsia="zh-CN"/>
        </w:rPr>
        <w:t>nd</w:t>
      </w:r>
      <w:r>
        <w:rPr>
          <w:b/>
          <w:lang w:eastAsia="zh-CN"/>
        </w:rPr>
        <w:t xml:space="preserve"> </w:t>
      </w:r>
      <w:r w:rsidRPr="00F065CE">
        <w:rPr>
          <w:b/>
          <w:lang w:eastAsia="zh-CN"/>
        </w:rPr>
        <w:t>round discussion</w:t>
      </w:r>
    </w:p>
    <w:p w14:paraId="31F43FBC" w14:textId="77777777" w:rsidR="00A509C8" w:rsidRDefault="00A509C8" w:rsidP="00E4400C">
      <w:pPr>
        <w:rPr>
          <w:lang w:val="en-GB" w:eastAsia="zh-CN"/>
        </w:rPr>
      </w:pPr>
    </w:p>
    <w:p w14:paraId="58079601" w14:textId="23809AD4" w:rsidR="00F065CE" w:rsidRDefault="00F065CE" w:rsidP="00E4400C">
      <w:pPr>
        <w:rPr>
          <w:b/>
          <w:lang w:val="en-GB"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round discussion</w:t>
      </w:r>
      <w:r w:rsidR="00A0060C">
        <w:rPr>
          <w:b/>
          <w:lang w:val="en-GB" w:eastAsia="zh-CN"/>
        </w:rPr>
        <w:t xml:space="preserve"> is as follows with change marks</w:t>
      </w:r>
      <w:r w:rsidRPr="00286478">
        <w:rPr>
          <w:b/>
          <w:lang w:val="en-GB" w:eastAsia="zh-CN"/>
        </w:rPr>
        <w:t>.</w:t>
      </w:r>
      <w:r w:rsidR="00510868">
        <w:rPr>
          <w:b/>
          <w:lang w:val="en-GB" w:eastAsia="zh-CN"/>
        </w:rPr>
        <w:t xml:space="preserve"> The priority for each topic according to the input from section 2.2.3 is appended to each topic with a company list</w:t>
      </w:r>
      <w:r w:rsidR="00A509C8">
        <w:rPr>
          <w:b/>
          <w:lang w:val="en-GB" w:eastAsia="zh-CN"/>
        </w:rPr>
        <w:t xml:space="preserve"> for reference</w:t>
      </w:r>
      <w:r w:rsidR="00510868">
        <w:rPr>
          <w:b/>
          <w:lang w:val="en-GB" w:eastAsia="zh-CN"/>
        </w:rPr>
        <w:t>.</w:t>
      </w:r>
    </w:p>
    <w:p w14:paraId="3C2E03E3" w14:textId="4C992B38" w:rsidR="00674F65" w:rsidRPr="00897B29" w:rsidRDefault="00163933" w:rsidP="00510868">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w:t>
      </w:r>
      <w:proofErr w:type="gramStart"/>
      <w:r w:rsidR="00674F65" w:rsidRPr="00897B29">
        <w:rPr>
          <w:rFonts w:ascii="Times New Roman" w:hAnsi="Times New Roman"/>
          <w:sz w:val="20"/>
          <w:szCs w:val="20"/>
          <w:lang w:val="en-GB" w:eastAsia="zh-CN"/>
        </w:rPr>
        <w:t>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r w:rsidR="00415EE7">
        <w:rPr>
          <w:rFonts w:ascii="Times New Roman" w:hAnsi="Times New Roman"/>
          <w:sz w:val="20"/>
          <w:szCs w:val="20"/>
          <w:lang w:val="en-GB" w:eastAsia="zh-CN"/>
        </w:rPr>
        <w:t xml:space="preserve"> [</w:t>
      </w:r>
      <w:proofErr w:type="gramEnd"/>
      <w:r w:rsidR="00415EE7">
        <w:rPr>
          <w:rFonts w:ascii="Times New Roman" w:hAnsi="Times New Roman"/>
          <w:sz w:val="20"/>
          <w:szCs w:val="20"/>
          <w:lang w:val="en-GB" w:eastAsia="zh-CN"/>
        </w:rPr>
        <w:t>Apple][OPPO][Xiaomi][Samsung][CMCC][</w:t>
      </w:r>
      <w:r w:rsidR="00415EE7" w:rsidRPr="00415EE7">
        <w:rPr>
          <w:rFonts w:ascii="Times New Roman" w:hAnsi="Times New Roman"/>
          <w:sz w:val="20"/>
          <w:szCs w:val="20"/>
          <w:lang w:val="en-GB" w:eastAsia="zh-CN"/>
        </w:rPr>
        <w:t>Spreadtrum</w:t>
      </w:r>
      <w:r w:rsidR="00415EE7">
        <w:rPr>
          <w:rFonts w:ascii="Times New Roman" w:hAnsi="Times New Roman"/>
          <w:sz w:val="20"/>
          <w:szCs w:val="20"/>
          <w:lang w:val="en-GB" w:eastAsia="zh-CN"/>
        </w:rPr>
        <w:t>][ZTE][LG]</w:t>
      </w:r>
      <w:r w:rsidR="00510868">
        <w:rPr>
          <w:rFonts w:ascii="Times New Roman" w:hAnsi="Times New Roman"/>
          <w:sz w:val="20"/>
          <w:szCs w:val="20"/>
          <w:lang w:val="en-GB" w:eastAsia="zh-CN"/>
        </w:rPr>
        <w:t>[CATT][Lenovo/</w:t>
      </w:r>
      <w:r w:rsidR="00510868" w:rsidRPr="00510868">
        <w:rPr>
          <w:rFonts w:ascii="Times New Roman" w:hAnsi="Times New Roman"/>
          <w:sz w:val="20"/>
          <w:szCs w:val="20"/>
          <w:lang w:val="en-GB" w:eastAsia="zh-CN"/>
        </w:rPr>
        <w:t>Mot</w:t>
      </w:r>
      <w:r w:rsidR="00510868">
        <w:rPr>
          <w:rFonts w:ascii="Times New Roman" w:hAnsi="Times New Roman"/>
          <w:sz w:val="20"/>
          <w:szCs w:val="20"/>
          <w:lang w:val="en-GB" w:eastAsia="zh-CN"/>
        </w:rPr>
        <w:t>M]</w:t>
      </w:r>
    </w:p>
    <w:p w14:paraId="74C8988A" w14:textId="14FDD41F" w:rsidR="0028648A" w:rsidRPr="00415EE7" w:rsidRDefault="00163933" w:rsidP="00510868">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lastRenderedPageBreak/>
        <w:t xml:space="preserve">Topic 1-1: </w:t>
      </w:r>
      <w:r w:rsidR="0028648A" w:rsidRPr="00897B29">
        <w:rPr>
          <w:rFonts w:ascii="Times New Roman" w:hAnsi="Times New Roman"/>
          <w:sz w:val="20"/>
          <w:szCs w:val="20"/>
          <w:lang w:val="en-GB" w:eastAsia="zh-CN"/>
        </w:rPr>
        <w:t xml:space="preserve">Search space set group switching </w:t>
      </w:r>
      <w:r w:rsidR="00674F65" w:rsidRPr="00063D2C">
        <w:rPr>
          <w:rFonts w:ascii="Times New Roman" w:hAnsi="Times New Roman"/>
          <w:strike/>
          <w:color w:val="FF0000"/>
          <w:sz w:val="20"/>
          <w:szCs w:val="20"/>
          <w:lang w:val="en-GB" w:eastAsia="zh-CN"/>
        </w:rPr>
        <w:t xml:space="preserve">with the change of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[vivo][Nokia][HW/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510868">
        <w:rPr>
          <w:rFonts w:ascii="Times New Roman" w:hAnsi="Times New Roman"/>
          <w:sz w:val="20"/>
          <w:szCs w:val="20"/>
          <w:lang w:val="en-GB" w:eastAsia="zh-CN"/>
        </w:rPr>
        <w:t>[</w:t>
      </w:r>
      <w:r w:rsidR="00510868" w:rsidRPr="00510868">
        <w:rPr>
          <w:rFonts w:ascii="Times New Roman" w:hAnsi="Times New Roman"/>
          <w:sz w:val="20"/>
          <w:szCs w:val="20"/>
          <w:lang w:val="en-GB" w:eastAsia="zh-CN"/>
        </w:rPr>
        <w:t>Qualcomm</w:t>
      </w:r>
      <w:r w:rsidR="00510868">
        <w:rPr>
          <w:rFonts w:ascii="Times New Roman" w:hAnsi="Times New Roman"/>
          <w:sz w:val="20"/>
          <w:szCs w:val="20"/>
          <w:lang w:val="en-GB" w:eastAsia="zh-CN"/>
        </w:rPr>
        <w:t>]</w:t>
      </w:r>
      <w:r w:rsidR="00415EE7" w:rsidRPr="00415EE7">
        <w:t xml:space="preserve"> </w:t>
      </w:r>
    </w:p>
    <w:p w14:paraId="55D60D07" w14:textId="39624C54" w:rsidR="00674F65" w:rsidRPr="00063D2C" w:rsidRDefault="00674F65" w:rsidP="00CD76AB">
      <w:pPr>
        <w:pStyle w:val="ListParagraph"/>
        <w:numPr>
          <w:ilvl w:val="2"/>
          <w:numId w:val="32"/>
        </w:numPr>
        <w:rPr>
          <w:rFonts w:ascii="Times New Roman" w:hAnsi="Times New Roman"/>
          <w:strike/>
          <w:color w:val="FF0000"/>
          <w:sz w:val="20"/>
          <w:szCs w:val="20"/>
          <w:lang w:val="en-GB" w:eastAsia="zh-CN"/>
        </w:rPr>
      </w:pPr>
      <w:r w:rsidRPr="00063D2C">
        <w:rPr>
          <w:rFonts w:ascii="Times New Roman" w:hAnsi="Times New Roman"/>
          <w:strike/>
          <w:color w:val="FF0000"/>
          <w:sz w:val="20"/>
          <w:szCs w:val="20"/>
          <w:lang w:val="en-GB" w:eastAsia="zh-CN"/>
        </w:rPr>
        <w:t>PDCCH monitoring periodicity</w:t>
      </w:r>
      <w:r w:rsidR="00982D91" w:rsidRPr="00063D2C">
        <w:rPr>
          <w:rFonts w:ascii="Times New Roman" w:hAnsi="Times New Roman"/>
          <w:strike/>
          <w:color w:val="FF0000"/>
          <w:sz w:val="20"/>
          <w:szCs w:val="20"/>
          <w:lang w:val="en-GB" w:eastAsia="zh-CN"/>
        </w:rPr>
        <w:t xml:space="preserve"> and duration</w:t>
      </w:r>
      <w:r w:rsidRPr="00063D2C">
        <w:rPr>
          <w:rFonts w:ascii="Times New Roman" w:hAnsi="Times New Roman"/>
          <w:strike/>
          <w:color w:val="FF0000"/>
          <w:sz w:val="20"/>
          <w:szCs w:val="20"/>
          <w:lang w:val="en-GB" w:eastAsia="zh-CN"/>
        </w:rPr>
        <w:t xml:space="preserve">, </w:t>
      </w:r>
    </w:p>
    <w:p w14:paraId="0FBEA9CD" w14:textId="77777777"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aggregation level, </w:t>
      </w:r>
    </w:p>
    <w:p w14:paraId="2084D24D" w14:textId="1D270373"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number of blind decoding </w:t>
      </w:r>
    </w:p>
    <w:p w14:paraId="7F5D621D" w14:textId="45C18A32"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8D1E62">
        <w:rPr>
          <w:rFonts w:ascii="Times New Roman" w:hAnsi="Times New Roman"/>
          <w:color w:val="00B050"/>
          <w:sz w:val="20"/>
          <w:szCs w:val="20"/>
          <w:lang w:val="en-GB" w:eastAsia="zh-CN"/>
        </w:rPr>
        <w:t>[CATT]</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13D1A0B" w14:textId="701CD596" w:rsidR="00063D2C" w:rsidRPr="00063D2C" w:rsidRDefault="00063D2C" w:rsidP="00CD76AB">
      <w:pPr>
        <w:pStyle w:val="ListParagraph"/>
        <w:numPr>
          <w:ilvl w:val="2"/>
          <w:numId w:val="32"/>
        </w:numPr>
        <w:rPr>
          <w:rFonts w:ascii="Times New Roman" w:hAnsi="Times New Roman"/>
          <w:color w:val="FF0000"/>
          <w:sz w:val="20"/>
          <w:szCs w:val="20"/>
          <w:lang w:val="en-GB" w:eastAsia="zh-CN"/>
        </w:rPr>
      </w:pPr>
      <w:r w:rsidRPr="00063D2C">
        <w:rPr>
          <w:rFonts w:ascii="Times New Roman" w:hAnsi="Times New Roman"/>
          <w:color w:val="FF0000"/>
          <w:sz w:val="20"/>
          <w:szCs w:val="20"/>
          <w:lang w:val="en-GB" w:eastAsia="zh-CN"/>
        </w:rPr>
        <w:t>search space set level activation/deactivation</w:t>
      </w:r>
    </w:p>
    <w:p w14:paraId="19DC98F0" w14:textId="174A794E" w:rsidR="00BA6FAD" w:rsidRPr="00510868" w:rsidRDefault="00163933" w:rsidP="00CD76AB">
      <w:pPr>
        <w:pStyle w:val="ListParagraph"/>
        <w:numPr>
          <w:ilvl w:val="1"/>
          <w:numId w:val="32"/>
        </w:numPr>
        <w:rPr>
          <w:rFonts w:ascii="Times New Roman" w:hAnsi="Times New Roman"/>
          <w:strike/>
          <w:color w:val="FF0000"/>
          <w:sz w:val="20"/>
          <w:szCs w:val="20"/>
          <w:lang w:val="en-GB" w:eastAsia="zh-CN"/>
        </w:rPr>
      </w:pPr>
      <w:r w:rsidRPr="00510868">
        <w:rPr>
          <w:rFonts w:ascii="Times New Roman" w:hAnsi="Times New Roman"/>
          <w:b/>
          <w:strike/>
          <w:color w:val="FF0000"/>
          <w:sz w:val="20"/>
          <w:szCs w:val="20"/>
          <w:lang w:val="en-GB" w:eastAsia="zh-CN"/>
        </w:rPr>
        <w:t xml:space="preserve">Topic 1-3: </w:t>
      </w:r>
      <w:r w:rsidR="00BA6FAD" w:rsidRPr="00510868">
        <w:rPr>
          <w:rFonts w:ascii="Times New Roman" w:hAnsi="Times New Roman"/>
          <w:strike/>
          <w:color w:val="FF0000"/>
          <w:sz w:val="20"/>
          <w:szCs w:val="20"/>
          <w:lang w:val="en-GB" w:eastAsia="zh-CN"/>
        </w:rPr>
        <w:t>CORESET switching</w:t>
      </w:r>
    </w:p>
    <w:p w14:paraId="3D25D2C4" w14:textId="4E77929A"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 2</w:t>
      </w:r>
      <w:r w:rsidR="00415EE7" w:rsidRPr="00415EE7">
        <w:rPr>
          <w:rFonts w:ascii="Times New Roman" w:hAnsi="Times New Roman"/>
          <w:sz w:val="20"/>
          <w:szCs w:val="20"/>
          <w:vertAlign w:val="superscript"/>
          <w:lang w:val="en-GB" w:eastAsia="zh-CN"/>
        </w:rPr>
        <w:t>nd</w:t>
      </w:r>
      <w:r w:rsidR="00415EE7">
        <w:rPr>
          <w:rFonts w:ascii="Times New Roman" w:hAnsi="Times New Roman"/>
          <w:sz w:val="20"/>
          <w:szCs w:val="20"/>
          <w:lang w:val="en-GB" w:eastAsia="zh-CN"/>
        </w:rPr>
        <w:t xml:space="preserve"> priority]</w:t>
      </w:r>
    </w:p>
    <w:p w14:paraId="77EC1D3D" w14:textId="2F4C8B01"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p>
    <w:p w14:paraId="5F81C280" w14:textId="2B1BDA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r w:rsidR="00F065CE">
        <w:rPr>
          <w:rFonts w:ascii="Times New Roman" w:hAnsi="Times New Roman"/>
          <w:sz w:val="20"/>
          <w:szCs w:val="20"/>
          <w:lang w:val="en-GB" w:eastAsia="zh-CN"/>
        </w:rPr>
        <w:t xml:space="preserve">, </w:t>
      </w:r>
      <w:r w:rsidR="00F065CE" w:rsidRPr="00613C28">
        <w:rPr>
          <w:rFonts w:ascii="Times New Roman" w:hAnsi="Times New Roman"/>
          <w:color w:val="FF0000"/>
          <w:sz w:val="20"/>
          <w:szCs w:val="20"/>
          <w:lang w:val="en-GB" w:eastAsia="zh-CN"/>
        </w:rPr>
        <w:t>adapt</w:t>
      </w:r>
      <w:r w:rsidR="00F065CE">
        <w:rPr>
          <w:rFonts w:ascii="Times New Roman" w:hAnsi="Times New Roman"/>
          <w:color w:val="FF0000"/>
          <w:sz w:val="20"/>
          <w:szCs w:val="20"/>
          <w:lang w:val="en-GB" w:eastAsia="zh-CN"/>
        </w:rPr>
        <w:t>ively monitoring</w:t>
      </w:r>
      <w:r w:rsidR="00F065CE" w:rsidRPr="00613C28">
        <w:rPr>
          <w:rFonts w:ascii="Times New Roman" w:hAnsi="Times New Roman"/>
          <w:color w:val="FF0000"/>
          <w:sz w:val="20"/>
          <w:szCs w:val="20"/>
          <w:lang w:val="en-GB" w:eastAsia="zh-CN"/>
        </w:rPr>
        <w:t xml:space="preserve"> </w:t>
      </w:r>
      <w:r w:rsidR="00F065CE">
        <w:rPr>
          <w:rFonts w:ascii="Times New Roman" w:hAnsi="Times New Roman"/>
          <w:color w:val="FF0000"/>
          <w:sz w:val="20"/>
          <w:szCs w:val="20"/>
          <w:lang w:val="en-GB" w:eastAsia="zh-CN"/>
        </w:rPr>
        <w:t xml:space="preserve">non-fallback </w:t>
      </w:r>
      <w:r w:rsidR="00F065CE" w:rsidRPr="00613C28">
        <w:rPr>
          <w:rFonts w:ascii="Times New Roman" w:hAnsi="Times New Roman"/>
          <w:color w:val="FF0000"/>
          <w:sz w:val="20"/>
          <w:szCs w:val="20"/>
          <w:lang w:val="en-GB" w:eastAsia="zh-CN"/>
        </w:rPr>
        <w:t>UL DCI</w:t>
      </w:r>
      <w:r w:rsidR="00F065CE">
        <w:rPr>
          <w:rFonts w:ascii="Times New Roman" w:hAnsi="Times New Roman"/>
          <w:color w:val="FF0000"/>
          <w:sz w:val="20"/>
          <w:szCs w:val="20"/>
          <w:lang w:val="en-GB" w:eastAsia="zh-CN"/>
        </w:rPr>
        <w:t xml:space="preserve"> by SR</w:t>
      </w:r>
      <w:r w:rsidR="00415EE7">
        <w:rPr>
          <w:rFonts w:ascii="Times New Roman" w:hAnsi="Times New Roman"/>
          <w:color w:val="FF0000"/>
          <w:sz w:val="20"/>
          <w:szCs w:val="20"/>
          <w:lang w:val="en-GB" w:eastAsia="zh-CN"/>
        </w:rPr>
        <w:t xml:space="preserve"> </w:t>
      </w:r>
      <w:r w:rsidR="00415EE7">
        <w:rPr>
          <w:rFonts w:ascii="Times New Roman" w:hAnsi="Times New Roman"/>
          <w:sz w:val="20"/>
          <w:szCs w:val="20"/>
          <w:lang w:val="en-GB" w:eastAsia="zh-CN"/>
        </w:rPr>
        <w:t>[vivo]</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41183982" w:rsidR="002B301A"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063D2C">
        <w:rPr>
          <w:rFonts w:ascii="Times New Roman" w:hAnsi="Times New Roman"/>
          <w:sz w:val="20"/>
          <w:szCs w:val="20"/>
          <w:lang w:val="en-GB" w:eastAsia="zh-CN"/>
        </w:rPr>
        <w:t>Multi</w:t>
      </w:r>
      <w:proofErr w:type="gramEnd"/>
      <w:r w:rsidR="00063D2C">
        <w:rPr>
          <w:rFonts w:ascii="Times New Roman" w:hAnsi="Times New Roman"/>
          <w:sz w:val="20"/>
          <w:szCs w:val="20"/>
          <w:lang w:val="en-GB" w:eastAsia="zh-CN"/>
        </w:rPr>
        <w:t>-PDSCH/multi-</w:t>
      </w:r>
      <w:proofErr w:type="spellStart"/>
      <w:r w:rsidR="00063D2C">
        <w:rPr>
          <w:rFonts w:ascii="Times New Roman" w:hAnsi="Times New Roman"/>
          <w:sz w:val="20"/>
          <w:szCs w:val="20"/>
          <w:lang w:val="en-GB" w:eastAsia="zh-CN"/>
        </w:rPr>
        <w:t>PUSCH</w:t>
      </w:r>
      <w:r w:rsidR="002B301A" w:rsidRPr="00897B29">
        <w:rPr>
          <w:rFonts w:ascii="Times New Roman" w:hAnsi="Times New Roman"/>
          <w:sz w:val="20"/>
          <w:szCs w:val="20"/>
          <w:lang w:val="en-GB" w:eastAsia="zh-CN"/>
        </w:rPr>
        <w:t>scheduling</w:t>
      </w:r>
      <w:proofErr w:type="spellEnd"/>
      <w:r w:rsidR="00415EE7">
        <w:rPr>
          <w:rFonts w:ascii="Times New Roman" w:hAnsi="Times New Roman"/>
          <w:sz w:val="20"/>
          <w:szCs w:val="20"/>
          <w:lang w:val="en-GB" w:eastAsia="zh-CN"/>
        </w:rPr>
        <w:t xml:space="preserve"> [CMCC]</w:t>
      </w:r>
    </w:p>
    <w:p w14:paraId="34F91E3F" w14:textId="7FCF5DC5" w:rsidR="00063D2C" w:rsidRPr="00415EE7" w:rsidRDefault="00F065CE" w:rsidP="00415EE7">
      <w:pPr>
        <w:pStyle w:val="ListParagraph"/>
        <w:numPr>
          <w:ilvl w:val="0"/>
          <w:numId w:val="32"/>
        </w:numPr>
        <w:rPr>
          <w:rFonts w:ascii="Times New Roman" w:hAnsi="Times New Roman"/>
          <w:sz w:val="20"/>
          <w:szCs w:val="20"/>
          <w:lang w:val="en-GB" w:eastAsia="zh-CN"/>
        </w:rPr>
      </w:pPr>
      <w:r>
        <w:rPr>
          <w:rFonts w:ascii="Times New Roman" w:hAnsi="Times New Roman"/>
          <w:b/>
          <w:color w:val="FF0000"/>
          <w:sz w:val="20"/>
          <w:szCs w:val="20"/>
          <w:lang w:val="en-GB" w:eastAsia="zh-CN"/>
        </w:rPr>
        <w:t>[</w:t>
      </w:r>
      <w:r w:rsidR="00063D2C" w:rsidRPr="00063D2C">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w:t>
      </w:r>
      <w:r w:rsidR="00415EE7">
        <w:rPr>
          <w:rFonts w:ascii="Times New Roman" w:hAnsi="Times New Roman"/>
          <w:color w:val="FF0000"/>
          <w:sz w:val="20"/>
          <w:szCs w:val="20"/>
          <w:lang w:val="en-GB" w:eastAsia="zh-CN"/>
        </w:rPr>
        <w:t xml:space="preserve"> </w:t>
      </w:r>
      <w:r w:rsidR="00415EE7" w:rsidRPr="00415EE7">
        <w:rPr>
          <w:rFonts w:ascii="Times New Roman" w:hAnsi="Times New Roman"/>
          <w:sz w:val="20"/>
          <w:szCs w:val="20"/>
          <w:lang w:val="en-GB" w:eastAsia="zh-CN"/>
        </w:rPr>
        <w:t>[Ericsson</w:t>
      </w:r>
      <w:proofErr w:type="gramStart"/>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Nokia</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][Xiaomi</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
    <w:p w14:paraId="7DDCF277" w14:textId="77777777" w:rsidR="00BA012E" w:rsidRDefault="00BA012E" w:rsidP="00BA012E">
      <w:pPr>
        <w:overflowPunct/>
        <w:autoSpaceDE/>
        <w:autoSpaceDN/>
        <w:adjustRightInd/>
        <w:spacing w:after="0"/>
        <w:textAlignment w:val="auto"/>
        <w:rPr>
          <w:lang w:eastAsia="zh-CN"/>
        </w:rPr>
      </w:pPr>
    </w:p>
    <w:p w14:paraId="616DD3E1" w14:textId="223613DC" w:rsidR="00A0060C" w:rsidRDefault="00A0060C" w:rsidP="00BA012E">
      <w:pPr>
        <w:overflowPunct/>
        <w:autoSpaceDE/>
        <w:autoSpaceDN/>
        <w:adjustRightInd/>
        <w:spacing w:after="0"/>
        <w:textAlignment w:val="auto"/>
        <w:rPr>
          <w:b/>
          <w:lang w:eastAsia="zh-CN"/>
        </w:rPr>
      </w:pPr>
      <w:r w:rsidRPr="00A0060C">
        <w:rPr>
          <w:b/>
          <w:lang w:eastAsia="zh-CN"/>
        </w:rPr>
        <w:t>By</w:t>
      </w:r>
      <w:r w:rsidRPr="00A0060C">
        <w:rPr>
          <w:rFonts w:hint="eastAsia"/>
          <w:b/>
          <w:lang w:eastAsia="zh-CN"/>
        </w:rPr>
        <w:t xml:space="preserve"> removing </w:t>
      </w:r>
      <w:r w:rsidRPr="00A0060C">
        <w:rPr>
          <w:b/>
          <w:lang w:eastAsia="zh-CN"/>
        </w:rPr>
        <w:t xml:space="preserve">topics </w:t>
      </w:r>
      <w:r>
        <w:rPr>
          <w:b/>
          <w:lang w:eastAsia="zh-CN"/>
        </w:rPr>
        <w:t>which</w:t>
      </w:r>
      <w:r w:rsidRPr="00A0060C">
        <w:rPr>
          <w:b/>
          <w:lang w:eastAsia="zh-CN"/>
        </w:rPr>
        <w:t xml:space="preserve"> no company propose as </w:t>
      </w:r>
      <w:r>
        <w:rPr>
          <w:b/>
          <w:lang w:eastAsia="zh-CN"/>
        </w:rPr>
        <w:t xml:space="preserve">a </w:t>
      </w:r>
      <w:r w:rsidRPr="00A0060C">
        <w:rPr>
          <w:b/>
          <w:lang w:eastAsia="zh-CN"/>
        </w:rPr>
        <w:t>high priority</w:t>
      </w:r>
      <w:r>
        <w:rPr>
          <w:b/>
          <w:lang w:eastAsia="zh-CN"/>
        </w:rPr>
        <w:t xml:space="preserve"> topic</w:t>
      </w:r>
      <w:r w:rsidRPr="00A0060C">
        <w:rPr>
          <w:b/>
          <w:lang w:eastAsia="zh-CN"/>
        </w:rPr>
        <w:t>, the followings are proposed</w:t>
      </w:r>
      <w:r>
        <w:rPr>
          <w:b/>
          <w:lang w:eastAsia="zh-CN"/>
        </w:rPr>
        <w:t>,</w:t>
      </w:r>
    </w:p>
    <w:p w14:paraId="19350EAC" w14:textId="77777777" w:rsidR="00A0060C" w:rsidRPr="00A0060C" w:rsidRDefault="00A0060C" w:rsidP="00BA012E">
      <w:pPr>
        <w:overflowPunct/>
        <w:autoSpaceDE/>
        <w:autoSpaceDN/>
        <w:adjustRightInd/>
        <w:spacing w:after="0"/>
        <w:textAlignment w:val="auto"/>
        <w:rPr>
          <w:b/>
          <w:lang w:eastAsia="zh-CN"/>
        </w:rPr>
      </w:pPr>
    </w:p>
    <w:p w14:paraId="3B0EAE0F" w14:textId="66B33626" w:rsidR="00A509C8" w:rsidRDefault="00A509C8" w:rsidP="00A509C8">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sidR="00A0060C">
        <w:rPr>
          <w:b/>
          <w:lang w:val="en-GB" w:eastAsia="zh-CN"/>
        </w:rPr>
        <w:t>can be</w:t>
      </w:r>
      <w:r w:rsidRPr="00A509C8">
        <w:rPr>
          <w:b/>
          <w:lang w:val="en-GB" w:eastAsia="zh-CN"/>
        </w:rPr>
        <w:t xml:space="preserve"> considered,</w:t>
      </w:r>
    </w:p>
    <w:p w14:paraId="2EAEF318" w14:textId="49876869"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PDCCH monitoring behaviours  </w:t>
      </w:r>
    </w:p>
    <w:p w14:paraId="1A66F98E" w14:textId="7D610300" w:rsidR="00A509C8" w:rsidRPr="00A0060C" w:rsidRDefault="00A509C8" w:rsidP="00A0060C">
      <w:pPr>
        <w:pStyle w:val="ListParagraph"/>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7B807262" w14:textId="2BB92DF9" w:rsidR="00A509C8" w:rsidRPr="00A0060C" w:rsidRDefault="00A509C8" w:rsidP="00A509C8">
      <w:pPr>
        <w:pStyle w:val="ListParagraph"/>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09B1037B"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66DF2C1F"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w:t>
      </w:r>
      <w:proofErr w:type="spellStart"/>
      <w:r w:rsidRPr="00A0060C">
        <w:rPr>
          <w:rFonts w:ascii="Times New Roman" w:hAnsi="Times New Roman"/>
          <w:sz w:val="20"/>
          <w:szCs w:val="20"/>
          <w:lang w:val="en-GB" w:eastAsia="zh-CN"/>
        </w:rPr>
        <w:t>skipp</w:t>
      </w:r>
      <w:proofErr w:type="spellEnd"/>
      <w:r w:rsidRPr="00A0060C">
        <w:rPr>
          <w:rFonts w:ascii="Times New Roman" w:hAnsi="Times New Roman"/>
          <w:sz w:val="20"/>
          <w:szCs w:val="20"/>
          <w:lang w:val="en-GB" w:eastAsia="zh-CN"/>
        </w:rPr>
        <w:t xml:space="preserve"> PDCCH monitoring for a certain duration,</w:t>
      </w:r>
    </w:p>
    <w:p w14:paraId="1AAC8212"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6706BA16"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7CDF15F6" w14:textId="0801CC33"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55A823E" w14:textId="3FA3967A"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Relaxing PDSCH processing time</w:t>
      </w:r>
    </w:p>
    <w:p w14:paraId="4C435260" w14:textId="3AEE5A35"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7D0D822E" w14:textId="77777777" w:rsidR="00A0060C" w:rsidRPr="00A0060C" w:rsidRDefault="00A509C8" w:rsidP="00AC54D5">
      <w:pPr>
        <w:pStyle w:val="ListParagraph"/>
        <w:numPr>
          <w:ilvl w:val="0"/>
          <w:numId w:val="32"/>
        </w:numPr>
        <w:rPr>
          <w:b/>
          <w:lang w:val="en-GB" w:eastAsia="zh-CN"/>
        </w:rPr>
      </w:pPr>
      <w:r w:rsidRPr="00A0060C">
        <w:rPr>
          <w:rFonts w:ascii="Times New Roman" w:hAnsi="Times New Roman"/>
          <w:sz w:val="20"/>
          <w:szCs w:val="20"/>
          <w:lang w:val="en-GB" w:eastAsia="zh-CN"/>
        </w:rPr>
        <w:t>Multi-PDSCH/multi-</w:t>
      </w:r>
      <w:proofErr w:type="spellStart"/>
      <w:r w:rsidRPr="00A0060C">
        <w:rPr>
          <w:rFonts w:ascii="Times New Roman" w:hAnsi="Times New Roman"/>
          <w:sz w:val="20"/>
          <w:szCs w:val="20"/>
          <w:lang w:val="en-GB" w:eastAsia="zh-CN"/>
        </w:rPr>
        <w:t>PUSCHscheduling</w:t>
      </w:r>
      <w:proofErr w:type="spellEnd"/>
      <w:r w:rsidRPr="00A0060C">
        <w:rPr>
          <w:rFonts w:ascii="Times New Roman" w:hAnsi="Times New Roman"/>
          <w:sz w:val="20"/>
          <w:szCs w:val="20"/>
          <w:lang w:val="en-GB" w:eastAsia="zh-CN"/>
        </w:rPr>
        <w:t xml:space="preserve"> </w:t>
      </w:r>
    </w:p>
    <w:p w14:paraId="1DF65965" w14:textId="0C4F8354" w:rsidR="00A509C8" w:rsidRPr="00A0060C" w:rsidRDefault="00A509C8" w:rsidP="00AC54D5">
      <w:pPr>
        <w:pStyle w:val="ListParagraph"/>
        <w:numPr>
          <w:ilvl w:val="0"/>
          <w:numId w:val="32"/>
        </w:numPr>
        <w:rPr>
          <w:b/>
          <w:lang w:val="en-GB" w:eastAsia="zh-CN"/>
        </w:rPr>
      </w:pPr>
      <w:r w:rsidRPr="00A0060C">
        <w:rPr>
          <w:rFonts w:ascii="Times New Roman" w:hAnsi="Times New Roman"/>
          <w:b/>
          <w:sz w:val="20"/>
          <w:szCs w:val="20"/>
          <w:lang w:val="en-GB" w:eastAsia="zh-CN"/>
        </w:rPr>
        <w:t>[</w:t>
      </w:r>
      <w:r w:rsidRPr="00A0060C">
        <w:rPr>
          <w:rFonts w:ascii="Times New Roman" w:hAnsi="Times New Roman"/>
          <w:sz w:val="20"/>
          <w:szCs w:val="20"/>
          <w:lang w:val="en-GB" w:eastAsia="zh-CN"/>
        </w:rPr>
        <w:t xml:space="preserve">WUS for short DRX] </w:t>
      </w:r>
    </w:p>
    <w:p w14:paraId="2B73BA30" w14:textId="11BA81B5" w:rsidR="00A509C8" w:rsidRDefault="00A509C8" w:rsidP="00BA012E">
      <w:pPr>
        <w:overflowPunct/>
        <w:autoSpaceDE/>
        <w:autoSpaceDN/>
        <w:adjustRightInd/>
        <w:spacing w:after="0"/>
        <w:textAlignment w:val="auto"/>
        <w:rPr>
          <w:lang w:eastAsia="zh-CN"/>
        </w:rPr>
      </w:pPr>
    </w:p>
    <w:p w14:paraId="73210585" w14:textId="77777777" w:rsidR="00A509C8" w:rsidRDefault="00A509C8"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0E85A841" w14:textId="77777777" w:rsidTr="00AC54D5">
        <w:trPr>
          <w:trHeight w:val="410"/>
        </w:trPr>
        <w:tc>
          <w:tcPr>
            <w:tcW w:w="1296" w:type="dxa"/>
            <w:vMerge w:val="restart"/>
            <w:shd w:val="clear" w:color="auto" w:fill="auto"/>
            <w:vAlign w:val="center"/>
          </w:tcPr>
          <w:p w14:paraId="184E756C"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4FB7A0B" w14:textId="77777777" w:rsidR="00A509C8" w:rsidRPr="001A0659" w:rsidRDefault="00A509C8" w:rsidP="00AC54D5">
            <w:pPr>
              <w:spacing w:after="0"/>
              <w:jc w:val="center"/>
              <w:rPr>
                <w:b/>
                <w:lang w:eastAsia="ja-JP"/>
              </w:rPr>
            </w:pPr>
            <w:r>
              <w:rPr>
                <w:b/>
                <w:lang w:eastAsia="ja-JP"/>
              </w:rPr>
              <w:t>Comments</w:t>
            </w:r>
          </w:p>
        </w:tc>
      </w:tr>
      <w:tr w:rsidR="00A509C8" w:rsidRPr="00691466" w14:paraId="7FA9A43E" w14:textId="77777777" w:rsidTr="00AC54D5">
        <w:trPr>
          <w:trHeight w:val="410"/>
        </w:trPr>
        <w:tc>
          <w:tcPr>
            <w:tcW w:w="1296" w:type="dxa"/>
            <w:vMerge/>
            <w:shd w:val="clear" w:color="auto" w:fill="auto"/>
            <w:vAlign w:val="center"/>
          </w:tcPr>
          <w:p w14:paraId="38947831" w14:textId="77777777" w:rsidR="00A509C8" w:rsidRPr="00691466" w:rsidRDefault="00A509C8" w:rsidP="00AC54D5">
            <w:pPr>
              <w:jc w:val="center"/>
              <w:rPr>
                <w:lang w:eastAsia="zh-CN"/>
              </w:rPr>
            </w:pPr>
          </w:p>
        </w:tc>
        <w:tc>
          <w:tcPr>
            <w:tcW w:w="8905" w:type="dxa"/>
            <w:vMerge/>
            <w:shd w:val="clear" w:color="auto" w:fill="auto"/>
            <w:vAlign w:val="center"/>
          </w:tcPr>
          <w:p w14:paraId="32D3BA95" w14:textId="77777777" w:rsidR="00A509C8" w:rsidRPr="00691466" w:rsidRDefault="00A509C8" w:rsidP="00AC54D5">
            <w:pPr>
              <w:jc w:val="center"/>
              <w:rPr>
                <w:lang w:eastAsia="ja-JP"/>
              </w:rPr>
            </w:pPr>
          </w:p>
        </w:tc>
      </w:tr>
      <w:tr w:rsidR="00A509C8" w:rsidRPr="00F90E54" w14:paraId="0793D06D" w14:textId="77777777" w:rsidTr="00AC54D5">
        <w:trPr>
          <w:trHeight w:val="299"/>
        </w:trPr>
        <w:tc>
          <w:tcPr>
            <w:tcW w:w="1296" w:type="dxa"/>
            <w:shd w:val="clear" w:color="auto" w:fill="auto"/>
          </w:tcPr>
          <w:p w14:paraId="2A0ECE9E" w14:textId="05401A38" w:rsidR="00A509C8" w:rsidRPr="00F90E54" w:rsidRDefault="00A509C8" w:rsidP="00AC54D5">
            <w:pPr>
              <w:rPr>
                <w:lang w:eastAsia="zh-CN"/>
              </w:rPr>
            </w:pPr>
          </w:p>
        </w:tc>
        <w:tc>
          <w:tcPr>
            <w:tcW w:w="8905" w:type="dxa"/>
            <w:shd w:val="clear" w:color="auto" w:fill="auto"/>
          </w:tcPr>
          <w:p w14:paraId="1519530D" w14:textId="4CAF89A3" w:rsidR="00A509C8" w:rsidRPr="00F90E54" w:rsidRDefault="00A509C8" w:rsidP="00AC54D5">
            <w:pPr>
              <w:rPr>
                <w:rFonts w:eastAsiaTheme="minorEastAsia"/>
                <w:lang w:eastAsia="zh-CN"/>
              </w:rPr>
            </w:pPr>
          </w:p>
        </w:tc>
      </w:tr>
      <w:tr w:rsidR="00A0060C" w:rsidRPr="00F90E54" w14:paraId="7C2F49D2"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24FBB1" w14:textId="7EACA2BD" w:rsidR="00A0060C" w:rsidRPr="00F90E54" w:rsidRDefault="00230AB5" w:rsidP="00AC54D5">
            <w:pPr>
              <w:rPr>
                <w:lang w:eastAsia="zh-CN"/>
              </w:rPr>
            </w:pPr>
            <w:r>
              <w:rPr>
                <w:lang w:eastAsia="zh-CN"/>
              </w:rPr>
              <w:t>Nokia</w:t>
            </w:r>
            <w:r w:rsidR="00BE437D">
              <w:rPr>
                <w:lang w:eastAsia="zh-CN"/>
              </w:rPr>
              <w:t>,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10C0F2B" w14:textId="02A4546B" w:rsidR="000E7FD5" w:rsidRDefault="00230AB5" w:rsidP="00AC54D5">
            <w:pPr>
              <w:rPr>
                <w:rFonts w:eastAsiaTheme="minorEastAsia"/>
                <w:lang w:eastAsia="zh-CN"/>
              </w:rPr>
            </w:pPr>
            <w:r>
              <w:rPr>
                <w:rFonts w:eastAsiaTheme="minorEastAsia"/>
                <w:lang w:eastAsia="zh-CN"/>
              </w:rPr>
              <w:t>We would su</w:t>
            </w:r>
            <w:r w:rsidR="00DF66AC">
              <w:rPr>
                <w:rFonts w:eastAsiaTheme="minorEastAsia"/>
                <w:lang w:eastAsia="zh-CN"/>
              </w:rPr>
              <w:t>pport considering at least SS set group switching.</w:t>
            </w:r>
            <w:r w:rsidR="00337393">
              <w:rPr>
                <w:rFonts w:eastAsiaTheme="minorEastAsia"/>
                <w:lang w:eastAsia="zh-CN"/>
              </w:rPr>
              <w:t xml:space="preserve"> </w:t>
            </w:r>
            <w:proofErr w:type="gramStart"/>
            <w:r w:rsidR="00337393">
              <w:rPr>
                <w:rFonts w:eastAsiaTheme="minorEastAsia"/>
                <w:lang w:eastAsia="zh-CN"/>
              </w:rPr>
              <w:t>Also</w:t>
            </w:r>
            <w:proofErr w:type="gramEnd"/>
            <w:r w:rsidR="00337393">
              <w:rPr>
                <w:rFonts w:eastAsiaTheme="minorEastAsia"/>
                <w:lang w:eastAsia="zh-CN"/>
              </w:rPr>
              <w:t xml:space="preserve"> </w:t>
            </w:r>
            <w:r w:rsidR="00FE048A">
              <w:rPr>
                <w:rFonts w:eastAsiaTheme="minorEastAsia"/>
                <w:lang w:eastAsia="zh-CN"/>
              </w:rPr>
              <w:t>T</w:t>
            </w:r>
            <w:r w:rsidR="00337393">
              <w:rPr>
                <w:rFonts w:eastAsiaTheme="minorEastAsia"/>
                <w:lang w:eastAsia="zh-CN"/>
              </w:rPr>
              <w:t>opic</w:t>
            </w:r>
            <w:r w:rsidR="00FE048A">
              <w:rPr>
                <w:rFonts w:eastAsiaTheme="minorEastAsia"/>
                <w:lang w:eastAsia="zh-CN"/>
              </w:rPr>
              <w:t xml:space="preserve"> 5 should be </w:t>
            </w:r>
            <w:proofErr w:type="spellStart"/>
            <w:r w:rsidR="00842E32">
              <w:rPr>
                <w:rFonts w:eastAsiaTheme="minorEastAsia"/>
                <w:lang w:eastAsia="zh-CN"/>
              </w:rPr>
              <w:t>considred</w:t>
            </w:r>
            <w:proofErr w:type="spellEnd"/>
            <w:r w:rsidR="00842E32">
              <w:rPr>
                <w:rFonts w:eastAsiaTheme="minorEastAsia"/>
                <w:lang w:eastAsia="zh-CN"/>
              </w:rPr>
              <w:t xml:space="preserve"> </w:t>
            </w:r>
            <w:r w:rsidR="008D020A">
              <w:rPr>
                <w:rFonts w:eastAsiaTheme="minorEastAsia"/>
                <w:lang w:eastAsia="zh-CN"/>
              </w:rPr>
              <w:t>with high priority, as the feature is already specified for NR-U</w:t>
            </w:r>
            <w:r w:rsidR="00B4564A">
              <w:rPr>
                <w:rFonts w:eastAsiaTheme="minorEastAsia"/>
                <w:lang w:eastAsia="zh-CN"/>
              </w:rPr>
              <w:t xml:space="preserve"> and enables PDCCH </w:t>
            </w:r>
            <w:r w:rsidR="0019153B">
              <w:rPr>
                <w:rFonts w:eastAsiaTheme="minorEastAsia"/>
                <w:lang w:eastAsia="zh-CN"/>
              </w:rPr>
              <w:t>monitoring adaptation. Its applicability to licensed spectrum should be considered.</w:t>
            </w:r>
            <w:r w:rsidR="00235D38">
              <w:rPr>
                <w:rFonts w:eastAsiaTheme="minorEastAsia"/>
                <w:lang w:eastAsia="zh-CN"/>
              </w:rPr>
              <w:t xml:space="preserve"> In addition, topic 8 [WUS for short </w:t>
            </w:r>
            <w:proofErr w:type="gramStart"/>
            <w:r w:rsidR="00235D38">
              <w:rPr>
                <w:rFonts w:eastAsiaTheme="minorEastAsia"/>
                <w:lang w:eastAsia="zh-CN"/>
              </w:rPr>
              <w:t>DRX]  would</w:t>
            </w:r>
            <w:proofErr w:type="gramEnd"/>
            <w:r w:rsidR="00235D38">
              <w:rPr>
                <w:rFonts w:eastAsiaTheme="minorEastAsia"/>
                <w:lang w:eastAsia="zh-CN"/>
              </w:rPr>
              <w:t xml:space="preserve"> appear to be relatively minor </w:t>
            </w:r>
            <w:proofErr w:type="spellStart"/>
            <w:r w:rsidR="00235D38">
              <w:rPr>
                <w:rFonts w:eastAsiaTheme="minorEastAsia"/>
                <w:lang w:eastAsia="zh-CN"/>
              </w:rPr>
              <w:t>spesfication</w:t>
            </w:r>
            <w:proofErr w:type="spellEnd"/>
            <w:r w:rsidR="00235D38">
              <w:rPr>
                <w:rFonts w:eastAsiaTheme="minorEastAsia"/>
                <w:lang w:eastAsia="zh-CN"/>
              </w:rPr>
              <w:t xml:space="preserve"> update thus would support considering in the work</w:t>
            </w:r>
          </w:p>
          <w:p w14:paraId="30D87C8F" w14:textId="5F5C2BDC" w:rsidR="00DF66AC" w:rsidRPr="00F90E54" w:rsidRDefault="00DF66AC" w:rsidP="00AC54D5">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sidR="00235D38">
              <w:rPr>
                <w:rFonts w:eastAsiaTheme="minorEastAsia"/>
                <w:lang w:eastAsia="zh-CN"/>
              </w:rPr>
              <w:t>(!)</w:t>
            </w:r>
            <w:r>
              <w:rPr>
                <w:rFonts w:eastAsiaTheme="minorEastAsia"/>
                <w:lang w:eastAsia="zh-CN"/>
              </w:rPr>
              <w:t xml:space="preserve"> </w:t>
            </w:r>
            <w:r w:rsidR="00235D38">
              <w:rPr>
                <w:rFonts w:eastAsiaTheme="minorEastAsia"/>
                <w:lang w:eastAsia="zh-CN"/>
              </w:rPr>
              <w:t xml:space="preserve">as the delay assumption is crucial to the power saving benefit over existing functionality. </w:t>
            </w:r>
            <w:r>
              <w:rPr>
                <w:rFonts w:eastAsiaTheme="minorEastAsia"/>
                <w:lang w:eastAsia="zh-CN"/>
              </w:rPr>
              <w:t xml:space="preserve"> </w:t>
            </w:r>
          </w:p>
        </w:tc>
      </w:tr>
      <w:tr w:rsidR="00B2417E" w:rsidRPr="00F90E54" w14:paraId="094D0236"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1EF125" w14:textId="7DC51A26" w:rsidR="00B2417E" w:rsidRDefault="00B2417E" w:rsidP="00B2417E">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890D88" w14:textId="71B43FD0" w:rsidR="00B2417E" w:rsidRDefault="00B2417E" w:rsidP="00B2417E">
            <w:pPr>
              <w:rPr>
                <w:rFonts w:eastAsiaTheme="minorEastAsia"/>
                <w:lang w:eastAsia="zh-CN"/>
              </w:rPr>
            </w:pPr>
            <w:r>
              <w:rPr>
                <w:rFonts w:eastAsiaTheme="minorEastAsia"/>
                <w:lang w:eastAsia="zh-CN"/>
              </w:rPr>
              <w:t>As mentioned in our comments of 1</w:t>
            </w:r>
            <w:r w:rsidRPr="00C5737C">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5DD8D945" w14:textId="77777777" w:rsidR="00B2417E" w:rsidRDefault="00B2417E" w:rsidP="00B2417E">
            <w:pPr>
              <w:rPr>
                <w:b/>
                <w:lang w:val="en-GB" w:eastAsia="zh-CN"/>
              </w:rPr>
            </w:pPr>
            <w:r w:rsidRPr="00A509C8">
              <w:rPr>
                <w:rFonts w:hint="eastAsia"/>
                <w:b/>
                <w:lang w:eastAsia="zh-CN"/>
              </w:rPr>
              <w:lastRenderedPageBreak/>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Pr>
                <w:b/>
                <w:lang w:val="en-GB" w:eastAsia="zh-CN"/>
              </w:rPr>
              <w:t>can be</w:t>
            </w:r>
            <w:r w:rsidRPr="00A509C8">
              <w:rPr>
                <w:b/>
                <w:lang w:val="en-GB" w:eastAsia="zh-CN"/>
              </w:rPr>
              <w:t xml:space="preserve"> considered,</w:t>
            </w:r>
          </w:p>
          <w:p w14:paraId="6314151D"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PDCCH monitoring behaviours  </w:t>
            </w:r>
          </w:p>
          <w:p w14:paraId="147AECB4" w14:textId="77777777" w:rsidR="00B2417E" w:rsidRPr="00A0060C" w:rsidRDefault="00B2417E" w:rsidP="00B2417E">
            <w:pPr>
              <w:pStyle w:val="ListParagraph"/>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4AD76FD6" w14:textId="77777777" w:rsidR="00B2417E" w:rsidRPr="00A0060C" w:rsidRDefault="00B2417E" w:rsidP="00B2417E">
            <w:pPr>
              <w:pStyle w:val="ListParagraph"/>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45EA324B"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44984103"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w:t>
            </w:r>
            <w:proofErr w:type="spellStart"/>
            <w:r w:rsidRPr="00A0060C">
              <w:rPr>
                <w:rFonts w:ascii="Times New Roman" w:hAnsi="Times New Roman"/>
                <w:sz w:val="20"/>
                <w:szCs w:val="20"/>
                <w:lang w:val="en-GB" w:eastAsia="zh-CN"/>
              </w:rPr>
              <w:t>skipp</w:t>
            </w:r>
            <w:proofErr w:type="spellEnd"/>
            <w:r w:rsidRPr="00A0060C">
              <w:rPr>
                <w:rFonts w:ascii="Times New Roman" w:hAnsi="Times New Roman"/>
                <w:sz w:val="20"/>
                <w:szCs w:val="20"/>
                <w:lang w:val="en-GB" w:eastAsia="zh-CN"/>
              </w:rPr>
              <w:t xml:space="preserve"> PDCCH monitoring for a certain duration,</w:t>
            </w:r>
          </w:p>
          <w:p w14:paraId="2002DACC"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28907B42" w14:textId="77777777" w:rsidR="00B2417E" w:rsidRPr="00A0060C" w:rsidRDefault="00B2417E" w:rsidP="00B2417E">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49D560D4"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9F0744B" w14:textId="77777777" w:rsidR="00B2417E" w:rsidRPr="00C5737C" w:rsidRDefault="00B2417E" w:rsidP="00B2417E">
            <w:pPr>
              <w:pStyle w:val="ListParagraph"/>
              <w:numPr>
                <w:ilvl w:val="0"/>
                <w:numId w:val="32"/>
              </w:numPr>
              <w:rPr>
                <w:rFonts w:ascii="Times New Roman" w:hAnsi="Times New Roman"/>
                <w:strike/>
                <w:color w:val="FF0000"/>
                <w:sz w:val="20"/>
                <w:szCs w:val="20"/>
                <w:lang w:val="en-GB" w:eastAsia="zh-CN"/>
              </w:rPr>
            </w:pPr>
            <w:r w:rsidRPr="00C5737C">
              <w:rPr>
                <w:rFonts w:ascii="Times New Roman" w:hAnsi="Times New Roman"/>
                <w:strike/>
                <w:color w:val="FF0000"/>
                <w:sz w:val="20"/>
                <w:szCs w:val="20"/>
                <w:lang w:val="en-GB" w:eastAsia="zh-CN"/>
              </w:rPr>
              <w:t>Relaxing PDSCH processing time</w:t>
            </w:r>
          </w:p>
          <w:p w14:paraId="38AA1B77" w14:textId="77777777" w:rsidR="00B2417E" w:rsidRPr="00A0060C" w:rsidRDefault="00B2417E" w:rsidP="00B2417E">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13F72622" w14:textId="77777777" w:rsidR="00D66454" w:rsidRPr="00D66454" w:rsidRDefault="00B2417E" w:rsidP="00B2417E">
            <w:pPr>
              <w:pStyle w:val="ListParagraph"/>
              <w:numPr>
                <w:ilvl w:val="0"/>
                <w:numId w:val="32"/>
              </w:numPr>
              <w:rPr>
                <w:b/>
                <w:strike/>
                <w:color w:val="FF0000"/>
                <w:lang w:val="en-GB" w:eastAsia="zh-CN"/>
              </w:rPr>
            </w:pPr>
            <w:r w:rsidRPr="00C5737C">
              <w:rPr>
                <w:rFonts w:ascii="Times New Roman" w:hAnsi="Times New Roman"/>
                <w:strike/>
                <w:color w:val="FF0000"/>
                <w:sz w:val="20"/>
                <w:szCs w:val="20"/>
                <w:lang w:val="en-GB" w:eastAsia="zh-CN"/>
              </w:rPr>
              <w:t>Multi-PDSCH/multi-</w:t>
            </w:r>
            <w:proofErr w:type="spellStart"/>
            <w:r w:rsidRPr="00C5737C">
              <w:rPr>
                <w:rFonts w:ascii="Times New Roman" w:hAnsi="Times New Roman"/>
                <w:strike/>
                <w:color w:val="FF0000"/>
                <w:sz w:val="20"/>
                <w:szCs w:val="20"/>
                <w:lang w:val="en-GB" w:eastAsia="zh-CN"/>
              </w:rPr>
              <w:t>PUSCHscheduling</w:t>
            </w:r>
            <w:proofErr w:type="spellEnd"/>
            <w:r w:rsidRPr="00C5737C">
              <w:rPr>
                <w:rFonts w:ascii="Times New Roman" w:hAnsi="Times New Roman"/>
                <w:strike/>
                <w:color w:val="FF0000"/>
                <w:sz w:val="20"/>
                <w:szCs w:val="20"/>
                <w:lang w:val="en-GB" w:eastAsia="zh-CN"/>
              </w:rPr>
              <w:t xml:space="preserve"> </w:t>
            </w:r>
          </w:p>
          <w:p w14:paraId="7415F460" w14:textId="0B7EAA3D" w:rsidR="00B2417E" w:rsidRPr="00D66454" w:rsidRDefault="00B2417E" w:rsidP="00B2417E">
            <w:pPr>
              <w:pStyle w:val="ListParagraph"/>
              <w:numPr>
                <w:ilvl w:val="0"/>
                <w:numId w:val="32"/>
              </w:numPr>
              <w:rPr>
                <w:b/>
                <w:strike/>
                <w:color w:val="FF0000"/>
                <w:lang w:val="en-GB" w:eastAsia="zh-CN"/>
              </w:rPr>
            </w:pPr>
            <w:r w:rsidRPr="00D66454">
              <w:rPr>
                <w:rFonts w:ascii="Times New Roman" w:hAnsi="Times New Roman"/>
                <w:b/>
                <w:strike/>
                <w:color w:val="FF0000"/>
                <w:sz w:val="20"/>
                <w:szCs w:val="20"/>
                <w:lang w:val="en-GB" w:eastAsia="zh-CN"/>
              </w:rPr>
              <w:t>[</w:t>
            </w:r>
            <w:r w:rsidRPr="00D66454">
              <w:rPr>
                <w:rFonts w:ascii="Times New Roman" w:hAnsi="Times New Roman"/>
                <w:strike/>
                <w:color w:val="FF0000"/>
                <w:sz w:val="20"/>
                <w:szCs w:val="20"/>
                <w:lang w:val="en-GB" w:eastAsia="zh-CN"/>
              </w:rPr>
              <w:t xml:space="preserve">WUS for short DRX] </w:t>
            </w:r>
          </w:p>
        </w:tc>
      </w:tr>
      <w:tr w:rsidR="008D1E62" w:rsidRPr="00F90E54" w14:paraId="2CD19154"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CF9258" w14:textId="4C048970" w:rsidR="008D1E62" w:rsidRDefault="008D1E62" w:rsidP="00B2417E">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D2E1B14" w14:textId="37044B24" w:rsidR="008D1E62" w:rsidRDefault="008D1E62" w:rsidP="00B2417E">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A32DEB" w:rsidRPr="00F90E54" w14:paraId="72686C31"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34ACD4" w14:textId="7C7B8679" w:rsidR="00A32DEB" w:rsidRDefault="00A32DEB" w:rsidP="00B2417E">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D6FB03" w14:textId="749BA744" w:rsidR="00A32DEB" w:rsidRDefault="00A32DEB" w:rsidP="00B2417E">
            <w:pPr>
              <w:rPr>
                <w:rFonts w:eastAsiaTheme="minorEastAsia"/>
                <w:lang w:eastAsia="zh-CN"/>
              </w:rPr>
            </w:pPr>
            <w:r>
              <w:rPr>
                <w:rFonts w:eastAsiaTheme="minorEastAsia"/>
                <w:lang w:eastAsia="zh-CN"/>
              </w:rPr>
              <w:t>Fine with proposal</w:t>
            </w:r>
            <w:r w:rsidR="000E5346">
              <w:rPr>
                <w:rFonts w:eastAsiaTheme="minorEastAsia"/>
                <w:lang w:eastAsia="zh-CN"/>
              </w:rPr>
              <w:t xml:space="preserve"> 7</w:t>
            </w:r>
          </w:p>
        </w:tc>
      </w:tr>
    </w:tbl>
    <w:p w14:paraId="56F5867F" w14:textId="77777777" w:rsidR="00A509C8" w:rsidRDefault="00A509C8" w:rsidP="00BA012E">
      <w:pPr>
        <w:overflowPunct/>
        <w:autoSpaceDE/>
        <w:autoSpaceDN/>
        <w:adjustRightInd/>
        <w:spacing w:after="0"/>
        <w:textAlignment w:val="auto"/>
        <w:rPr>
          <w:lang w:eastAsia="zh-CN"/>
        </w:rPr>
      </w:pPr>
    </w:p>
    <w:p w14:paraId="2435A721" w14:textId="77777777" w:rsidR="00A509C8" w:rsidRDefault="00A509C8" w:rsidP="00BA012E">
      <w:pPr>
        <w:overflowPunct/>
        <w:autoSpaceDE/>
        <w:autoSpaceDN/>
        <w:adjustRightInd/>
        <w:spacing w:after="0"/>
        <w:textAlignment w:val="auto"/>
        <w:rPr>
          <w:lang w:eastAsia="zh-CN"/>
        </w:rPr>
      </w:pPr>
    </w:p>
    <w:p w14:paraId="37BD1374" w14:textId="77777777" w:rsidR="00F065CE" w:rsidRDefault="00F065CE" w:rsidP="00BA012E">
      <w:pPr>
        <w:overflowPunct/>
        <w:autoSpaceDE/>
        <w:autoSpaceDN/>
        <w:adjustRightInd/>
        <w:spacing w:after="0"/>
        <w:textAlignment w:val="auto"/>
        <w:rPr>
          <w:lang w:eastAsia="zh-CN"/>
        </w:rPr>
      </w:pPr>
    </w:p>
    <w:p w14:paraId="6BA01E55" w14:textId="5B9AADBA" w:rsidR="00F065CE" w:rsidRPr="00F065CE" w:rsidRDefault="00F065CE" w:rsidP="00BA012E">
      <w:pPr>
        <w:overflowPunct/>
        <w:autoSpaceDE/>
        <w:autoSpaceDN/>
        <w:adjustRightInd/>
        <w:spacing w:after="0"/>
        <w:textAlignment w:val="auto"/>
        <w:rPr>
          <w:b/>
          <w:lang w:eastAsia="zh-CN"/>
        </w:rPr>
      </w:pPr>
      <w:r w:rsidRPr="00F065CE">
        <w:rPr>
          <w:rFonts w:hint="eastAsia"/>
          <w:b/>
          <w:lang w:eastAsia="zh-CN"/>
        </w:rPr>
        <w:t>1</w:t>
      </w:r>
      <w:r w:rsidRPr="00F065CE">
        <w:rPr>
          <w:rFonts w:hint="eastAsia"/>
          <w:b/>
          <w:vertAlign w:val="superscript"/>
          <w:lang w:eastAsia="zh-CN"/>
        </w:rPr>
        <w:t>st</w:t>
      </w:r>
      <w:r w:rsidRPr="00F065CE">
        <w:rPr>
          <w:rFonts w:hint="eastAsia"/>
          <w:b/>
          <w:lang w:eastAsia="zh-CN"/>
        </w:rPr>
        <w:t xml:space="preserve"> </w:t>
      </w:r>
      <w:r w:rsidRPr="00F065CE">
        <w:rPr>
          <w:b/>
          <w:lang w:eastAsia="zh-CN"/>
        </w:rPr>
        <w:t>round discussion</w:t>
      </w: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w:t>
            </w:r>
            <w:r w:rsidRPr="004E73DB">
              <w:lastRenderedPageBreak/>
              <w:t xml:space="preserve">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236387CA" w14:textId="77777777" w:rsidR="00A259FF" w:rsidRPr="00A259FF" w:rsidRDefault="00A259FF" w:rsidP="00A259FF">
            <w:pPr>
              <w:pStyle w:val="ListParagraph"/>
              <w:ind w:left="0"/>
              <w:rPr>
                <w:rFonts w:ascii="Times New Roman" w:hAnsi="Times New Roman"/>
                <w:bCs/>
                <w:sz w:val="20"/>
                <w:szCs w:val="20"/>
                <w:lang w:val="en-GB" w:eastAsia="zh-CN"/>
              </w:rPr>
            </w:pPr>
          </w:p>
          <w:p w14:paraId="2730A028" w14:textId="4A6831A4" w:rsidR="00A259FF" w:rsidRPr="00A259FF" w:rsidRDefault="00A259FF" w:rsidP="00A259FF">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Pr="00897B29">
              <w:rPr>
                <w:rFonts w:ascii="Times New Roman" w:hAnsi="Times New Roman"/>
                <w:sz w:val="20"/>
                <w:szCs w:val="20"/>
                <w:lang w:val="en-GB" w:eastAsia="zh-CN"/>
              </w:rPr>
              <w:t>Decoupling</w:t>
            </w:r>
            <w:proofErr w:type="gramEnd"/>
            <w:r w:rsidRPr="00897B29">
              <w:rPr>
                <w:rFonts w:ascii="Times New Roman" w:hAnsi="Times New Roman"/>
                <w:sz w:val="20"/>
                <w:szCs w:val="20"/>
                <w:lang w:val="en-GB" w:eastAsia="zh-CN"/>
              </w:rPr>
              <w:t xml:space="preserve">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Default="00BA012E" w:rsidP="00A63675">
      <w:pPr>
        <w:rPr>
          <w:lang w:eastAsia="zh-CN"/>
        </w:rPr>
      </w:pPr>
    </w:p>
    <w:p w14:paraId="4A9D0482" w14:textId="77777777" w:rsidR="00A509C8" w:rsidRDefault="00A509C8" w:rsidP="00A63675">
      <w:pPr>
        <w:rPr>
          <w:lang w:eastAsia="zh-CN"/>
        </w:rPr>
      </w:pPr>
    </w:p>
    <w:p w14:paraId="4AE48C1B" w14:textId="77777777" w:rsidR="00A509C8" w:rsidRPr="00F065CE" w:rsidRDefault="00A509C8" w:rsidP="00A509C8">
      <w:pPr>
        <w:overflowPunct/>
        <w:autoSpaceDE/>
        <w:autoSpaceDN/>
        <w:adjustRightInd/>
        <w:spacing w:after="0"/>
        <w:textAlignment w:val="auto"/>
        <w:rPr>
          <w:b/>
          <w:lang w:eastAsia="zh-CN"/>
        </w:rPr>
      </w:pPr>
    </w:p>
    <w:p w14:paraId="04C2C5EC" w14:textId="77777777" w:rsidR="00A509C8" w:rsidRPr="00795F7C" w:rsidRDefault="00A509C8"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lastRenderedPageBreak/>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213FF275" w14:textId="77777777" w:rsidR="00A509C8" w:rsidRDefault="00A509C8" w:rsidP="00A53C0B"/>
    <w:p w14:paraId="4825A176" w14:textId="20F51A0B" w:rsidR="00286478" w:rsidRDefault="00A509C8" w:rsidP="00A53C0B">
      <w:r>
        <w:rPr>
          <w:b/>
          <w:lang w:eastAsia="zh-CN"/>
        </w:rPr>
        <w:t>2</w:t>
      </w:r>
      <w:r w:rsidRPr="00A509C8">
        <w:rPr>
          <w:b/>
          <w:vertAlign w:val="superscript"/>
          <w:lang w:eastAsia="zh-CN"/>
        </w:rPr>
        <w:t>nd</w:t>
      </w:r>
      <w:r>
        <w:rPr>
          <w:b/>
          <w:lang w:eastAsia="zh-CN"/>
        </w:rPr>
        <w:t xml:space="preserve"> </w:t>
      </w:r>
      <w:r w:rsidRPr="00286478">
        <w:rPr>
          <w:rFonts w:hint="eastAsia"/>
          <w:b/>
          <w:lang w:eastAsia="zh-CN"/>
        </w:rPr>
        <w:t xml:space="preserve">round </w:t>
      </w:r>
      <w:r w:rsidRPr="00286478">
        <w:rPr>
          <w:b/>
          <w:lang w:eastAsia="zh-CN"/>
        </w:rPr>
        <w:t>discussion</w:t>
      </w:r>
    </w:p>
    <w:p w14:paraId="66AFFDE9" w14:textId="02AF7C4B" w:rsidR="00286478" w:rsidRPr="00286478" w:rsidRDefault="00286478" w:rsidP="00A53C0B">
      <w:pPr>
        <w:rPr>
          <w:b/>
          <w:lang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w:t>
      </w:r>
      <w:r>
        <w:rPr>
          <w:b/>
          <w:lang w:val="en-GB" w:eastAsia="zh-CN"/>
        </w:rPr>
        <w:t xml:space="preserve">round discussion is </w:t>
      </w:r>
      <w:r w:rsidR="00A509C8">
        <w:rPr>
          <w:b/>
          <w:lang w:val="en-GB" w:eastAsia="zh-CN"/>
        </w:rPr>
        <w:t xml:space="preserve">consolidated </w:t>
      </w:r>
      <w:r>
        <w:rPr>
          <w:b/>
          <w:lang w:val="en-GB" w:eastAsia="zh-CN"/>
        </w:rPr>
        <w:t>as follows,</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286478"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x_2</w:t>
      </w:r>
    </w:p>
    <w:p w14:paraId="5340371A" w14:textId="77777777" w:rsidR="00286478" w:rsidRPr="00286478" w:rsidRDefault="00286478" w:rsidP="00286478">
      <w:pPr>
        <w:pStyle w:val="ListParagraph"/>
        <w:numPr>
          <w:ilvl w:val="1"/>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Enhancement for retransmission handling</w:t>
      </w:r>
    </w:p>
    <w:p w14:paraId="618EB9AF" w14:textId="77777777" w:rsidR="00286478" w:rsidRPr="00286478"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only after HARQ ACK condition is fulfilled</w:t>
      </w:r>
    </w:p>
    <w:p w14:paraId="311A2668" w14:textId="3B76553A" w:rsidR="00286478" w:rsidRPr="004D6AEB"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2366EF6" w14:textId="5E442AA6" w:rsidR="004D6AEB" w:rsidRPr="004D6AEB" w:rsidRDefault="004D6AEB" w:rsidP="004D6AEB">
      <w:pPr>
        <w:pStyle w:val="ListParagraph"/>
        <w:numPr>
          <w:ilvl w:val="0"/>
          <w:numId w:val="35"/>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7EE1817" w14:textId="38763DDC"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1B27BB2B" w14:textId="32572E5E"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4D6AEB">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sidRPr="004D6AEB">
        <w:rPr>
          <w:rFonts w:ascii="Times New Roman" w:eastAsiaTheme="minorEastAsia" w:hAnsi="Times New Roman"/>
          <w:b/>
          <w:color w:val="FF0000"/>
          <w:sz w:val="20"/>
          <w:szCs w:val="20"/>
          <w:lang w:val="en-GB" w:eastAsia="zh-CN"/>
        </w:rPr>
        <w:t>ps</w:t>
      </w:r>
      <w:proofErr w:type="spellEnd"/>
      <w:r w:rsidRPr="004D6AEB">
        <w:rPr>
          <w:rFonts w:ascii="Times New Roman" w:eastAsiaTheme="minorEastAsia" w:hAnsi="Times New Roman"/>
          <w:b/>
          <w:color w:val="FF0000"/>
          <w:sz w:val="20"/>
          <w:szCs w:val="20"/>
          <w:lang w:val="en-GB" w:eastAsia="zh-CN"/>
        </w:rPr>
        <w:t>-RNTI is received during active time</w:t>
      </w:r>
    </w:p>
    <w:p w14:paraId="577EF592" w14:textId="47044002" w:rsidR="0051205B" w:rsidRPr="004D6AEB" w:rsidRDefault="0051205B" w:rsidP="004D6AEB">
      <w:pPr>
        <w:pStyle w:val="ListParagraph"/>
        <w:numPr>
          <w:ilvl w:val="1"/>
          <w:numId w:val="35"/>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286478" w:rsidRDefault="00A461E5" w:rsidP="00CD76AB">
      <w:pPr>
        <w:pStyle w:val="ListParagraph"/>
        <w:numPr>
          <w:ilvl w:val="1"/>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rPr>
        <w:t>A set of timers (e.g., RTT timer and retransmission timer) configured per HARQ process to control the UE’s discontinuous PDCCH monitoring behavior.</w:t>
      </w:r>
    </w:p>
    <w:p w14:paraId="0692297A" w14:textId="702D8E2C" w:rsidR="00A461E5" w:rsidRPr="00286478" w:rsidRDefault="00A461E5" w:rsidP="00CD76AB">
      <w:pPr>
        <w:pStyle w:val="ListParagraph"/>
        <w:numPr>
          <w:ilvl w:val="0"/>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7D2AC181" w14:textId="73B1C72D" w:rsidR="00A461E5" w:rsidRDefault="004D6AEB" w:rsidP="00CD76AB">
      <w:pPr>
        <w:pStyle w:val="ListParagraph"/>
        <w:numPr>
          <w:ilvl w:val="0"/>
          <w:numId w:val="32"/>
        </w:numPr>
        <w:rPr>
          <w:rFonts w:ascii="Times New Roman" w:hAnsi="Times New Roman"/>
          <w:b/>
          <w:sz w:val="20"/>
          <w:szCs w:val="20"/>
          <w:lang w:val="en-GB" w:eastAsia="zh-CN"/>
        </w:rPr>
      </w:pPr>
      <w:r w:rsidRPr="004D6AEB">
        <w:rPr>
          <w:rFonts w:ascii="Times New Roman" w:hAnsi="Times New Roman"/>
          <w:b/>
          <w:color w:val="FF0000"/>
          <w:sz w:val="20"/>
          <w:szCs w:val="20"/>
          <w:lang w:val="en-GB" w:eastAsia="zh-CN"/>
        </w:rPr>
        <w:t xml:space="preserve">Extension of </w:t>
      </w:r>
      <w:r w:rsidR="00B830FB"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Pr="00286478" w:rsidRDefault="00DA7085" w:rsidP="00CD76AB">
      <w:pPr>
        <w:pStyle w:val="ListParagraph"/>
        <w:numPr>
          <w:ilvl w:val="0"/>
          <w:numId w:val="32"/>
        </w:numPr>
        <w:rPr>
          <w:rFonts w:ascii="Times New Roman" w:hAnsi="Times New Roman"/>
          <w:b/>
          <w:strike/>
          <w:sz w:val="20"/>
          <w:szCs w:val="20"/>
          <w:lang w:val="en-GB" w:eastAsia="zh-CN"/>
        </w:rPr>
      </w:pPr>
      <w:r w:rsidRPr="00286478">
        <w:rPr>
          <w:rFonts w:ascii="Times New Roman" w:hAnsi="Times New Roman"/>
          <w:b/>
          <w:strike/>
          <w:color w:val="FF0000"/>
          <w:sz w:val="20"/>
          <w:szCs w:val="20"/>
          <w:lang w:val="en-GB" w:eastAsia="zh-CN"/>
        </w:rPr>
        <w:t>Group common DCI</w:t>
      </w:r>
    </w:p>
    <w:p w14:paraId="39C7E584" w14:textId="45B06611" w:rsidR="00564F2A" w:rsidRDefault="00286478" w:rsidP="00286478">
      <w:pPr>
        <w:tabs>
          <w:tab w:val="left" w:pos="810"/>
        </w:tabs>
        <w:overflowPunct/>
        <w:autoSpaceDE/>
        <w:autoSpaceDN/>
        <w:adjustRightInd/>
        <w:spacing w:after="0"/>
        <w:textAlignment w:val="auto"/>
        <w:rPr>
          <w:lang w:eastAsia="zh-CN"/>
        </w:rPr>
      </w:pPr>
      <w:r>
        <w:rPr>
          <w:lang w:eastAsia="zh-CN"/>
        </w:rPr>
        <w:tab/>
      </w:r>
    </w:p>
    <w:p w14:paraId="6C728733" w14:textId="24BDD084" w:rsidR="00A509C8" w:rsidRPr="00286478" w:rsidRDefault="00A509C8" w:rsidP="00A509C8">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36992A39" w14:textId="77777777" w:rsidTr="00AC54D5">
        <w:trPr>
          <w:trHeight w:val="410"/>
        </w:trPr>
        <w:tc>
          <w:tcPr>
            <w:tcW w:w="1296" w:type="dxa"/>
            <w:vMerge w:val="restart"/>
            <w:shd w:val="clear" w:color="auto" w:fill="auto"/>
            <w:vAlign w:val="center"/>
          </w:tcPr>
          <w:p w14:paraId="705C0DF4"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6903DA2" w14:textId="77777777" w:rsidR="00A509C8" w:rsidRPr="001A0659" w:rsidRDefault="00A509C8" w:rsidP="00AC54D5">
            <w:pPr>
              <w:spacing w:after="0"/>
              <w:jc w:val="center"/>
              <w:rPr>
                <w:b/>
                <w:lang w:eastAsia="ja-JP"/>
              </w:rPr>
            </w:pPr>
            <w:r>
              <w:rPr>
                <w:b/>
                <w:lang w:eastAsia="ja-JP"/>
              </w:rPr>
              <w:t>Comments</w:t>
            </w:r>
          </w:p>
        </w:tc>
      </w:tr>
      <w:tr w:rsidR="00A509C8" w:rsidRPr="00691466" w14:paraId="486D5EE5" w14:textId="77777777" w:rsidTr="00AC54D5">
        <w:trPr>
          <w:trHeight w:val="410"/>
        </w:trPr>
        <w:tc>
          <w:tcPr>
            <w:tcW w:w="1296" w:type="dxa"/>
            <w:vMerge/>
            <w:shd w:val="clear" w:color="auto" w:fill="auto"/>
            <w:vAlign w:val="center"/>
          </w:tcPr>
          <w:p w14:paraId="2CF5934A" w14:textId="77777777" w:rsidR="00A509C8" w:rsidRPr="00691466" w:rsidRDefault="00A509C8" w:rsidP="00AC54D5">
            <w:pPr>
              <w:jc w:val="center"/>
              <w:rPr>
                <w:lang w:eastAsia="zh-CN"/>
              </w:rPr>
            </w:pPr>
          </w:p>
        </w:tc>
        <w:tc>
          <w:tcPr>
            <w:tcW w:w="8905" w:type="dxa"/>
            <w:vMerge/>
            <w:shd w:val="clear" w:color="auto" w:fill="auto"/>
            <w:vAlign w:val="center"/>
          </w:tcPr>
          <w:p w14:paraId="64205BC4" w14:textId="77777777" w:rsidR="00A509C8" w:rsidRPr="00691466" w:rsidRDefault="00A509C8" w:rsidP="00AC54D5">
            <w:pPr>
              <w:jc w:val="center"/>
              <w:rPr>
                <w:lang w:eastAsia="ja-JP"/>
              </w:rPr>
            </w:pPr>
          </w:p>
        </w:tc>
      </w:tr>
      <w:tr w:rsidR="00A509C8" w:rsidRPr="00F90E54" w14:paraId="7394C9A8" w14:textId="77777777" w:rsidTr="00AC54D5">
        <w:trPr>
          <w:trHeight w:val="299"/>
        </w:trPr>
        <w:tc>
          <w:tcPr>
            <w:tcW w:w="1296" w:type="dxa"/>
            <w:shd w:val="clear" w:color="auto" w:fill="auto"/>
          </w:tcPr>
          <w:p w14:paraId="26DE583A" w14:textId="39C13FF2" w:rsidR="00A509C8" w:rsidRPr="00F90E54" w:rsidRDefault="00107532" w:rsidP="00AC54D5">
            <w:pPr>
              <w:rPr>
                <w:lang w:eastAsia="zh-CN"/>
              </w:rPr>
            </w:pPr>
            <w:r>
              <w:rPr>
                <w:lang w:eastAsia="zh-CN"/>
              </w:rPr>
              <w:t>Nokia, NSB</w:t>
            </w:r>
          </w:p>
        </w:tc>
        <w:tc>
          <w:tcPr>
            <w:tcW w:w="8905" w:type="dxa"/>
            <w:shd w:val="clear" w:color="auto" w:fill="auto"/>
          </w:tcPr>
          <w:p w14:paraId="7B860D8D" w14:textId="153965AA" w:rsidR="00EA7126" w:rsidRDefault="00EA7126" w:rsidP="00EA7126">
            <w:pPr>
              <w:pStyle w:val="TimeNewRoman"/>
              <w:ind w:left="0"/>
              <w:rPr>
                <w:rFonts w:eastAsia="Calibri"/>
                <w:bCs/>
                <w:lang w:val="en-GB" w:eastAsia="zh-CN"/>
              </w:rPr>
            </w:pPr>
            <w:r>
              <w:rPr>
                <w:rFonts w:eastAsia="Calibri"/>
                <w:bCs/>
                <w:lang w:val="en-GB" w:eastAsia="zh-CN"/>
              </w:rPr>
              <w:t>We noticed</w:t>
            </w:r>
            <w:r w:rsidR="003036D1">
              <w:rPr>
                <w:rFonts w:eastAsia="Calibri"/>
                <w:bCs/>
                <w:lang w:val="en-GB" w:eastAsia="zh-CN"/>
              </w:rPr>
              <w:t xml:space="preserve"> that FL</w:t>
            </w:r>
            <w:r>
              <w:rPr>
                <w:rFonts w:eastAsia="Calibri"/>
                <w:bCs/>
                <w:lang w:val="en-GB" w:eastAsia="zh-CN"/>
              </w:rPr>
              <w:t xml:space="preserve"> made new category </w:t>
            </w:r>
            <w:r w:rsidRPr="00107532">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w:t>
            </w:r>
            <w:r w:rsidR="003036D1">
              <w:rPr>
                <w:rFonts w:eastAsia="Calibri"/>
                <w:bCs/>
                <w:lang w:val="en-GB" w:eastAsia="zh-CN"/>
              </w:rPr>
              <w:t xml:space="preserve">  to</w:t>
            </w:r>
            <w:proofErr w:type="gramEnd"/>
            <w:r w:rsidR="003036D1">
              <w:rPr>
                <w:rFonts w:eastAsia="Calibri"/>
                <w:bCs/>
                <w:lang w:val="en-GB" w:eastAsia="zh-CN"/>
              </w:rPr>
              <w:t xml:space="preserve"> us</w:t>
            </w:r>
            <w:r w:rsidR="0064508A">
              <w:rPr>
                <w:rFonts w:eastAsia="Calibri"/>
                <w:bCs/>
                <w:lang w:val="en-GB" w:eastAsia="zh-CN"/>
              </w:rPr>
              <w:t xml:space="preserve">, however, </w:t>
            </w:r>
            <w:r w:rsidR="008C61AD">
              <w:rPr>
                <w:rFonts w:eastAsia="Calibri"/>
                <w:bCs/>
                <w:lang w:val="en-GB" w:eastAsia="zh-CN"/>
              </w:rPr>
              <w:t xml:space="preserve">connection to cross-slot scheduling </w:t>
            </w:r>
            <w:r w:rsidR="005F2E6C">
              <w:rPr>
                <w:rFonts w:eastAsia="Calibri"/>
                <w:bCs/>
                <w:lang w:val="en-GB" w:eastAsia="zh-CN"/>
              </w:rPr>
              <w:t>has been lost</w:t>
            </w:r>
            <w:r w:rsidR="00107532">
              <w:rPr>
                <w:rFonts w:eastAsia="Calibri"/>
                <w:bCs/>
                <w:lang w:val="en-GB" w:eastAsia="zh-CN"/>
              </w:rPr>
              <w:t xml:space="preserve"> and should be added</w:t>
            </w:r>
          </w:p>
          <w:p w14:paraId="60C2DC12" w14:textId="77777777" w:rsidR="00D30A76" w:rsidRPr="00A73999" w:rsidRDefault="00D30A76" w:rsidP="0064508A">
            <w:pPr>
              <w:pStyle w:val="TimeNewRoman"/>
              <w:numPr>
                <w:ilvl w:val="0"/>
                <w:numId w:val="0"/>
              </w:numPr>
              <w:ind w:left="1129"/>
              <w:rPr>
                <w:rFonts w:eastAsia="Calibri"/>
                <w:bCs/>
                <w:lang w:val="en-GB" w:eastAsia="zh-CN"/>
              </w:rPr>
            </w:pPr>
          </w:p>
          <w:p w14:paraId="2E819680" w14:textId="77777777" w:rsidR="00A73999" w:rsidRPr="00A73999" w:rsidRDefault="00A73999" w:rsidP="00A73999">
            <w:pPr>
              <w:pStyle w:val="ListParagraph"/>
              <w:numPr>
                <w:ilvl w:val="0"/>
                <w:numId w:val="35"/>
              </w:numPr>
              <w:rPr>
                <w:rFonts w:ascii="Times New Roman" w:hAnsi="Times New Roman"/>
                <w:bCs/>
                <w:sz w:val="20"/>
                <w:szCs w:val="20"/>
                <w:lang w:val="en-GB" w:eastAsia="zh-CN"/>
              </w:rPr>
            </w:pPr>
            <w:r w:rsidRPr="00A73999">
              <w:rPr>
                <w:rFonts w:ascii="Times New Roman" w:eastAsiaTheme="minorEastAsia" w:hAnsi="Times New Roman"/>
                <w:bCs/>
                <w:sz w:val="20"/>
                <w:szCs w:val="20"/>
                <w:lang w:val="en-GB" w:eastAsia="zh-CN"/>
              </w:rPr>
              <w:t>Non-scheduling DCI</w:t>
            </w:r>
          </w:p>
          <w:p w14:paraId="3C777EEC" w14:textId="77777777" w:rsidR="00A73999" w:rsidRPr="00A73999" w:rsidRDefault="00A73999" w:rsidP="00A73999">
            <w:pPr>
              <w:pStyle w:val="ListParagraph"/>
              <w:numPr>
                <w:ilvl w:val="1"/>
                <w:numId w:val="35"/>
              </w:numPr>
              <w:rPr>
                <w:rFonts w:ascii="Times New Roman" w:eastAsiaTheme="minorEastAsia" w:hAnsi="Times New Roman"/>
                <w:bCs/>
                <w:sz w:val="20"/>
                <w:szCs w:val="20"/>
                <w:lang w:val="en-GB" w:eastAsia="zh-CN"/>
              </w:rPr>
            </w:pPr>
            <w:r w:rsidRPr="00A73999">
              <w:rPr>
                <w:rFonts w:ascii="Times New Roman" w:hAnsi="Times New Roman"/>
                <w:bCs/>
                <w:sz w:val="20"/>
                <w:szCs w:val="20"/>
                <w:lang w:val="en-GB" w:eastAsia="zh-CN"/>
              </w:rPr>
              <w:t>SS set group switching defined in Rel-16</w:t>
            </w:r>
          </w:p>
          <w:p w14:paraId="4F4CF614" w14:textId="77777777" w:rsidR="00A73999" w:rsidRPr="00A73999" w:rsidRDefault="00A73999" w:rsidP="00A73999">
            <w:pPr>
              <w:pStyle w:val="ListParagraph"/>
              <w:numPr>
                <w:ilvl w:val="2"/>
                <w:numId w:val="32"/>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Joint indication of the PDCCH monitoring adaptation with</w:t>
            </w:r>
          </w:p>
          <w:p w14:paraId="56894F01" w14:textId="77777777" w:rsidR="00A73999" w:rsidRPr="00A73999" w:rsidRDefault="00A73999" w:rsidP="00A73999">
            <w:pPr>
              <w:pStyle w:val="ListParagraph"/>
              <w:numPr>
                <w:ilvl w:val="3"/>
                <w:numId w:val="35"/>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cross-slot scheduling defined in Rel-16</w:t>
            </w:r>
          </w:p>
          <w:p w14:paraId="6CA8CF39" w14:textId="77777777" w:rsidR="00A73999" w:rsidRDefault="00A73999" w:rsidP="00A73999">
            <w:pPr>
              <w:pStyle w:val="ListParagraph"/>
              <w:ind w:left="840"/>
              <w:rPr>
                <w:rFonts w:ascii="Times New Roman" w:eastAsiaTheme="minorEastAsia" w:hAnsi="Times New Roman"/>
                <w:b/>
                <w:color w:val="FF0000"/>
                <w:sz w:val="20"/>
                <w:szCs w:val="20"/>
                <w:lang w:val="en-GB" w:eastAsia="zh-CN"/>
              </w:rPr>
            </w:pPr>
          </w:p>
          <w:p w14:paraId="2322B332" w14:textId="77777777" w:rsidR="00A509C8" w:rsidRDefault="00A509C8" w:rsidP="00AC54D5">
            <w:pPr>
              <w:rPr>
                <w:rFonts w:eastAsiaTheme="minorEastAsia"/>
                <w:lang w:val="en-GB" w:eastAsia="zh-CN"/>
              </w:rPr>
            </w:pPr>
          </w:p>
          <w:p w14:paraId="054157D0" w14:textId="523C8B72" w:rsidR="00D30A76" w:rsidRDefault="00D30A76" w:rsidP="00AC54D5">
            <w:pPr>
              <w:rPr>
                <w:rFonts w:eastAsiaTheme="minorEastAsia"/>
                <w:lang w:val="en-GB" w:eastAsia="zh-CN"/>
              </w:rPr>
            </w:pPr>
            <w:r>
              <w:rPr>
                <w:rFonts w:eastAsiaTheme="minorEastAsia"/>
                <w:lang w:val="en-GB" w:eastAsia="zh-CN"/>
              </w:rPr>
              <w:t xml:space="preserve">Also </w:t>
            </w:r>
            <w:r w:rsidRPr="00366308">
              <w:rPr>
                <w:rFonts w:eastAsiaTheme="minorEastAsia"/>
                <w:b/>
                <w:lang w:val="en-GB" w:eastAsia="zh-CN"/>
              </w:rPr>
              <w:t>scheduling DCI</w:t>
            </w:r>
            <w:r>
              <w:rPr>
                <w:rFonts w:eastAsiaTheme="minorEastAsia"/>
                <w:lang w:val="en-GB" w:eastAsia="zh-CN"/>
              </w:rPr>
              <w:t xml:space="preserve"> could be carrying SS-space group adaptation indication, </w:t>
            </w:r>
            <w:r w:rsidR="005F2E6C">
              <w:rPr>
                <w:rFonts w:eastAsiaTheme="minorEastAsia"/>
                <w:lang w:val="en-GB" w:eastAsia="zh-CN"/>
              </w:rPr>
              <w:t>which is vice versa.</w:t>
            </w:r>
            <w:r w:rsidR="00C1700A">
              <w:rPr>
                <w:rFonts w:eastAsiaTheme="minorEastAsia"/>
                <w:lang w:val="en-GB" w:eastAsia="zh-CN"/>
              </w:rPr>
              <w:t xml:space="preserve"> </w:t>
            </w:r>
          </w:p>
          <w:p w14:paraId="36D28774" w14:textId="77777777" w:rsidR="00D30A76" w:rsidRDefault="00D30A76" w:rsidP="00AC54D5">
            <w:pPr>
              <w:rPr>
                <w:rFonts w:eastAsiaTheme="minorEastAsia"/>
                <w:lang w:val="en-GB" w:eastAsia="zh-CN"/>
              </w:rPr>
            </w:pPr>
          </w:p>
          <w:p w14:paraId="45A32C28" w14:textId="77777777" w:rsidR="00D30A76" w:rsidRPr="00D30A76" w:rsidRDefault="00D30A76" w:rsidP="00D30A76">
            <w:pPr>
              <w:pStyle w:val="ListParagraph"/>
              <w:numPr>
                <w:ilvl w:val="1"/>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T</w:t>
            </w:r>
            <w:r w:rsidRPr="00D30A76">
              <w:rPr>
                <w:rFonts w:ascii="Times New Roman" w:eastAsiaTheme="minorEastAsia" w:hAnsi="Times New Roman" w:hint="eastAsia"/>
                <w:b/>
                <w:sz w:val="20"/>
                <w:szCs w:val="20"/>
                <w:lang w:val="en-GB" w:eastAsia="zh-CN"/>
              </w:rPr>
              <w:t xml:space="preserve">he </w:t>
            </w:r>
            <w:r w:rsidRPr="00D30A76">
              <w:rPr>
                <w:rFonts w:ascii="Times New Roman" w:eastAsiaTheme="minorEastAsia" w:hAnsi="Times New Roman"/>
                <w:b/>
                <w:sz w:val="20"/>
                <w:szCs w:val="20"/>
                <w:lang w:val="en-GB" w:eastAsia="zh-CN"/>
              </w:rPr>
              <w:t xml:space="preserve">indication of </w:t>
            </w:r>
            <w:r w:rsidRPr="00D30A76">
              <w:rPr>
                <w:rFonts w:ascii="Times New Roman" w:hAnsi="Times New Roman"/>
                <w:b/>
                <w:sz w:val="20"/>
                <w:szCs w:val="20"/>
                <w:lang w:val="en-GB" w:eastAsia="zh-CN"/>
              </w:rPr>
              <w:t>PDCCH monitoring behaviour adaptation can be</w:t>
            </w:r>
          </w:p>
          <w:p w14:paraId="1FE1CB28"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Explicit/implicit</w:t>
            </w:r>
            <w:r w:rsidRPr="00D30A76">
              <w:rPr>
                <w:rFonts w:ascii="Times New Roman" w:eastAsiaTheme="minorEastAsia" w:hAnsi="Times New Roman" w:hint="eastAsia"/>
                <w:b/>
                <w:sz w:val="20"/>
                <w:szCs w:val="20"/>
                <w:lang w:val="en-GB" w:eastAsia="zh-CN"/>
              </w:rPr>
              <w:t xml:space="preserve"> </w:t>
            </w:r>
            <w:r w:rsidRPr="00D30A76">
              <w:rPr>
                <w:rFonts w:ascii="Times New Roman" w:eastAsiaTheme="minorEastAsia" w:hAnsi="Times New Roman"/>
                <w:b/>
                <w:sz w:val="20"/>
                <w:szCs w:val="20"/>
                <w:lang w:val="en-GB" w:eastAsia="zh-CN"/>
              </w:rPr>
              <w:t>indicated by scheduling DCI</w:t>
            </w:r>
          </w:p>
          <w:p w14:paraId="343B8217"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hAnsi="Times New Roman"/>
                <w:b/>
                <w:sz w:val="20"/>
                <w:szCs w:val="20"/>
                <w:lang w:val="en-GB" w:eastAsia="zh-CN"/>
              </w:rPr>
              <w:t>Joint indication of the PDCCH monitoring adaptation with</w:t>
            </w:r>
          </w:p>
          <w:p w14:paraId="69FA8DE9"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r w:rsidRPr="00D30A76">
              <w:rPr>
                <w:rFonts w:ascii="Times New Roman" w:hAnsi="Times New Roman"/>
                <w:b/>
                <w:sz w:val="20"/>
                <w:szCs w:val="20"/>
                <w:lang w:val="en-GB" w:eastAsia="zh-CN"/>
              </w:rPr>
              <w:t>cross-slot scheduling defined in Rel-16</w:t>
            </w:r>
          </w:p>
          <w:p w14:paraId="4C231084"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proofErr w:type="spellStart"/>
            <w:r w:rsidRPr="00D30A76">
              <w:rPr>
                <w:rFonts w:ascii="Times New Roman" w:eastAsiaTheme="minorEastAsia" w:hAnsi="Times New Roman" w:hint="eastAsia"/>
                <w:b/>
                <w:sz w:val="20"/>
                <w:szCs w:val="20"/>
                <w:lang w:val="en-GB" w:eastAsia="zh-CN"/>
              </w:rPr>
              <w:t>Scell</w:t>
            </w:r>
            <w:proofErr w:type="spellEnd"/>
            <w:r w:rsidRPr="00D30A76">
              <w:rPr>
                <w:rFonts w:ascii="Times New Roman" w:eastAsiaTheme="minorEastAsia" w:hAnsi="Times New Roman" w:hint="eastAsia"/>
                <w:b/>
                <w:sz w:val="20"/>
                <w:szCs w:val="20"/>
                <w:lang w:val="en-GB" w:eastAsia="zh-CN"/>
              </w:rPr>
              <w:t xml:space="preserve"> dormancy</w:t>
            </w:r>
          </w:p>
          <w:p w14:paraId="783D6EDE" w14:textId="77777777" w:rsidR="00D30A76" w:rsidRPr="00D30A76" w:rsidRDefault="00D30A76" w:rsidP="00D30A76">
            <w:pPr>
              <w:pStyle w:val="ListParagraph"/>
              <w:numPr>
                <w:ilvl w:val="3"/>
                <w:numId w:val="35"/>
              </w:numPr>
              <w:rPr>
                <w:rFonts w:ascii="Times New Roman" w:hAnsi="Times New Roman"/>
                <w:b/>
                <w:color w:val="FF0000"/>
                <w:sz w:val="20"/>
                <w:szCs w:val="20"/>
                <w:lang w:val="en-GB" w:eastAsia="zh-CN"/>
              </w:rPr>
            </w:pPr>
            <w:r w:rsidRPr="00D30A76">
              <w:rPr>
                <w:rFonts w:ascii="Times New Roman" w:hAnsi="Times New Roman"/>
                <w:bCs/>
                <w:color w:val="FF0000"/>
                <w:sz w:val="20"/>
                <w:szCs w:val="20"/>
                <w:lang w:val="en-GB" w:eastAsia="zh-CN"/>
              </w:rPr>
              <w:t xml:space="preserve">SS set group switching defined </w:t>
            </w:r>
            <w:r>
              <w:rPr>
                <w:rFonts w:ascii="Times New Roman" w:hAnsi="Times New Roman"/>
                <w:bCs/>
                <w:color w:val="FF0000"/>
                <w:sz w:val="20"/>
                <w:szCs w:val="20"/>
                <w:lang w:val="en-GB" w:eastAsia="zh-CN"/>
              </w:rPr>
              <w:t>in Rel-16</w:t>
            </w:r>
          </w:p>
          <w:p w14:paraId="3AEB652A" w14:textId="0D424164" w:rsidR="00D30A76" w:rsidRPr="00A73999" w:rsidRDefault="00D30A76" w:rsidP="00AC54D5">
            <w:pPr>
              <w:rPr>
                <w:rFonts w:eastAsiaTheme="minorEastAsia"/>
                <w:lang w:val="en-GB" w:eastAsia="zh-CN"/>
              </w:rPr>
            </w:pPr>
          </w:p>
        </w:tc>
      </w:tr>
      <w:tr w:rsidR="003236EA" w:rsidRPr="00F90E54" w14:paraId="5E77F06D" w14:textId="77777777" w:rsidTr="00AC54D5">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092439" w14:textId="68CA339C" w:rsidR="003236EA" w:rsidRPr="00F90E54" w:rsidRDefault="003236EA" w:rsidP="003236EA">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02AD525" w14:textId="77777777" w:rsidR="003236EA" w:rsidRDefault="003236EA" w:rsidP="003236EA">
            <w:pPr>
              <w:rPr>
                <w:rFonts w:eastAsiaTheme="minorEastAsia"/>
                <w:lang w:eastAsia="zh-CN"/>
              </w:rPr>
            </w:pPr>
            <w:r>
              <w:rPr>
                <w:rFonts w:eastAsiaTheme="minorEastAsia"/>
                <w:lang w:eastAsia="zh-CN"/>
              </w:rPr>
              <w:t>We are generally fine with the updates.</w:t>
            </w:r>
          </w:p>
          <w:p w14:paraId="2FBF71A7" w14:textId="763FAE60" w:rsidR="003236EA" w:rsidRPr="00F90E54" w:rsidRDefault="003236EA" w:rsidP="003236EA">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bl>
    <w:p w14:paraId="71454040" w14:textId="77777777" w:rsidR="00286478" w:rsidRDefault="00286478" w:rsidP="00564F2A">
      <w:pPr>
        <w:overflowPunct/>
        <w:autoSpaceDE/>
        <w:autoSpaceDN/>
        <w:adjustRightInd/>
        <w:spacing w:after="0"/>
        <w:textAlignment w:val="auto"/>
        <w:rPr>
          <w:lang w:eastAsia="zh-CN"/>
        </w:rPr>
      </w:pPr>
    </w:p>
    <w:p w14:paraId="00B99E33" w14:textId="77777777" w:rsidR="00A509C8" w:rsidRDefault="00A509C8" w:rsidP="00564F2A">
      <w:pPr>
        <w:overflowPunct/>
        <w:autoSpaceDE/>
        <w:autoSpaceDN/>
        <w:adjustRightInd/>
        <w:spacing w:after="0"/>
        <w:textAlignment w:val="auto"/>
        <w:rPr>
          <w:lang w:eastAsia="zh-CN"/>
        </w:rPr>
      </w:pPr>
    </w:p>
    <w:p w14:paraId="0E4FA0FD" w14:textId="7F29CEB8" w:rsidR="00286478" w:rsidRPr="00286478" w:rsidRDefault="00286478" w:rsidP="00564F2A">
      <w:pPr>
        <w:overflowPunct/>
        <w:autoSpaceDE/>
        <w:autoSpaceDN/>
        <w:adjustRightInd/>
        <w:spacing w:after="0"/>
        <w:textAlignment w:val="auto"/>
        <w:rPr>
          <w:b/>
          <w:lang w:eastAsia="zh-CN"/>
        </w:rPr>
      </w:pPr>
      <w:r w:rsidRPr="00286478">
        <w:rPr>
          <w:b/>
          <w:lang w:eastAsia="zh-CN"/>
        </w:rPr>
        <w:t>1</w:t>
      </w:r>
      <w:proofErr w:type="gramStart"/>
      <w:r w:rsidRPr="00286478">
        <w:rPr>
          <w:b/>
          <w:vertAlign w:val="superscript"/>
          <w:lang w:eastAsia="zh-CN"/>
        </w:rPr>
        <w:t>st</w:t>
      </w:r>
      <w:r w:rsidRPr="00286478">
        <w:rPr>
          <w:b/>
          <w:lang w:eastAsia="zh-CN"/>
        </w:rPr>
        <w:t xml:space="preserve"> </w:t>
      </w:r>
      <w:r w:rsidRPr="00286478">
        <w:rPr>
          <w:rFonts w:hint="eastAsia"/>
          <w:b/>
          <w:lang w:eastAsia="zh-CN"/>
        </w:rPr>
        <w:t xml:space="preserve"> round</w:t>
      </w:r>
      <w:proofErr w:type="gramEnd"/>
      <w:r w:rsidRPr="00286478">
        <w:rPr>
          <w:rFonts w:hint="eastAsia"/>
          <w:b/>
          <w:lang w:eastAsia="zh-CN"/>
        </w:rPr>
        <w:t xml:space="preserve"> </w:t>
      </w:r>
      <w:r w:rsidRPr="00286478">
        <w:rPr>
          <w:b/>
          <w:lang w:eastAsia="zh-CN"/>
        </w:rPr>
        <w:t>discussion</w:t>
      </w: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lastRenderedPageBreak/>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lastRenderedPageBreak/>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w:t>
            </w:r>
            <w:r>
              <w:lastRenderedPageBreak/>
              <w:t xml:space="preserve">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B6B5376" w14:textId="18436641" w:rsidR="00415EE7" w:rsidRPr="00415EE7" w:rsidRDefault="00415EE7" w:rsidP="00415EE7">
      <w:pPr>
        <w:rPr>
          <w:b/>
          <w:lang w:val="en-GB" w:eastAsia="zh-CN"/>
        </w:rPr>
      </w:pPr>
      <w:r w:rsidRPr="00415EE7">
        <w:rPr>
          <w:rFonts w:hint="eastAsia"/>
          <w:b/>
          <w:lang w:val="en-GB" w:eastAsia="zh-CN"/>
        </w:rPr>
        <w:t>1</w:t>
      </w:r>
      <w:r w:rsidRPr="00415EE7">
        <w:rPr>
          <w:rFonts w:hint="eastAsia"/>
          <w:b/>
          <w:vertAlign w:val="superscript"/>
          <w:lang w:val="en-GB" w:eastAsia="zh-CN"/>
        </w:rPr>
        <w:t>st</w:t>
      </w:r>
      <w:r w:rsidRPr="00415EE7">
        <w:rPr>
          <w:rFonts w:hint="eastAsia"/>
          <w:b/>
          <w:lang w:val="en-GB" w:eastAsia="zh-CN"/>
        </w:rPr>
        <w:t xml:space="preserve"> </w:t>
      </w:r>
      <w:r w:rsidRPr="00415EE7">
        <w:rPr>
          <w:b/>
          <w:lang w:val="en-GB" w:eastAsia="zh-CN"/>
        </w:rPr>
        <w:t>round discussion</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lastRenderedPageBreak/>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proofErr w:type="spellStart"/>
            <w:r>
              <w:rPr>
                <w:rFonts w:eastAsiaTheme="minorEastAsia"/>
                <w:lang w:eastAsia="zh-CN"/>
              </w:rPr>
              <w:t>discssued</w:t>
            </w:r>
            <w:proofErr w:type="spellEnd"/>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Default="008B67F1" w:rsidP="00897B29">
      <w:pPr>
        <w:rPr>
          <w:lang w:eastAsia="zh-CN"/>
        </w:rPr>
      </w:pPr>
    </w:p>
    <w:p w14:paraId="15E65DBA" w14:textId="77777777" w:rsidR="00415EE7" w:rsidRPr="00795F7C" w:rsidRDefault="00415EE7"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BE7CE7" w:rsidP="00D525B7">
            <w:pPr>
              <w:rPr>
                <w:lang w:eastAsia="x-none"/>
              </w:rPr>
            </w:pPr>
            <w:hyperlink r:id="rId14"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lastRenderedPageBreak/>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BE7CE7" w:rsidP="00DD2E38">
            <w:pPr>
              <w:rPr>
                <w:lang w:eastAsia="x-none"/>
              </w:rPr>
            </w:pPr>
            <w:hyperlink r:id="rId15"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lastRenderedPageBreak/>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BE7CE7" w:rsidP="00E579FC">
            <w:pPr>
              <w:rPr>
                <w:lang w:eastAsia="x-none"/>
              </w:rPr>
            </w:pPr>
            <w:hyperlink r:id="rId16"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BE7CE7" w:rsidP="000A6DB0">
            <w:pPr>
              <w:rPr>
                <w:lang w:eastAsia="x-none"/>
              </w:rPr>
            </w:pPr>
            <w:hyperlink r:id="rId17"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lastRenderedPageBreak/>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BE7CE7" w:rsidP="00421F1A">
            <w:pPr>
              <w:rPr>
                <w:lang w:eastAsia="x-none"/>
              </w:rPr>
            </w:pPr>
            <w:hyperlink r:id="rId21"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BE7CE7" w:rsidP="00DF7FB0">
            <w:pPr>
              <w:rPr>
                <w:lang w:eastAsia="x-none"/>
              </w:rPr>
            </w:pPr>
            <w:hyperlink r:id="rId22"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BE7CE7" w:rsidP="00DF7FB0">
            <w:pPr>
              <w:rPr>
                <w:lang w:eastAsia="x-none"/>
              </w:rPr>
            </w:pPr>
            <w:hyperlink r:id="rId23"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BE7CE7" w:rsidP="00DF7FB0">
            <w:pPr>
              <w:rPr>
                <w:lang w:eastAsia="x-none"/>
              </w:rPr>
            </w:pPr>
            <w:hyperlink r:id="rId24"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BE7CE7" w:rsidP="002A4EB6">
            <w:pPr>
              <w:rPr>
                <w:lang w:eastAsia="x-none"/>
              </w:rPr>
            </w:pPr>
            <w:hyperlink r:id="rId25"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BE7CE7" w:rsidP="002A4EB6">
            <w:pPr>
              <w:rPr>
                <w:lang w:eastAsia="x-none"/>
              </w:rPr>
            </w:pPr>
            <w:hyperlink r:id="rId26"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BE7CE7" w:rsidP="00DF7FB0">
            <w:pPr>
              <w:rPr>
                <w:lang w:eastAsia="x-none"/>
              </w:rPr>
            </w:pPr>
            <w:hyperlink r:id="rId27"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BE7CE7" w:rsidP="00DF7FB0">
            <w:pPr>
              <w:rPr>
                <w:lang w:eastAsia="x-none"/>
              </w:rPr>
            </w:pPr>
            <w:hyperlink r:id="rId28"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BE7CE7" w:rsidP="00DD4EFD">
            <w:pPr>
              <w:rPr>
                <w:lang w:eastAsia="x-none"/>
              </w:rPr>
            </w:pPr>
            <w:hyperlink r:id="rId29"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BE7CE7" w:rsidP="00DD4EFD">
            <w:pPr>
              <w:rPr>
                <w:lang w:eastAsia="x-none"/>
              </w:rPr>
            </w:pPr>
            <w:hyperlink r:id="rId30"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lastRenderedPageBreak/>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BE7CE7" w:rsidP="00DF7FB0">
            <w:pPr>
              <w:rPr>
                <w:lang w:eastAsia="x-none"/>
              </w:rPr>
            </w:pPr>
            <w:hyperlink r:id="rId31"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BE7CE7" w:rsidP="00DF7FB0">
            <w:pPr>
              <w:rPr>
                <w:lang w:eastAsia="x-none"/>
              </w:rPr>
            </w:pPr>
            <w:hyperlink r:id="rId32"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BE7CE7" w:rsidP="00DF7FB0">
            <w:pPr>
              <w:rPr>
                <w:lang w:eastAsia="x-none"/>
              </w:rPr>
            </w:pPr>
            <w:hyperlink r:id="rId33"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BE7CE7" w:rsidP="00CC0DDE">
            <w:pPr>
              <w:rPr>
                <w:lang w:eastAsia="x-none"/>
              </w:rPr>
            </w:pPr>
            <w:hyperlink r:id="rId34"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BE7CE7" w:rsidP="009E1AFA">
            <w:pPr>
              <w:rPr>
                <w:lang w:eastAsia="x-none"/>
              </w:rPr>
            </w:pPr>
            <w:hyperlink r:id="rId35"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BE7CE7"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BE7CE7"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BE7CE7"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BE7CE7"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BE7CE7"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BE7CE7" w:rsidP="009E1AFA">
            <w:pPr>
              <w:rPr>
                <w:lang w:eastAsia="x-none"/>
              </w:rPr>
            </w:pPr>
            <w:hyperlink r:id="rId36"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BE7CE7" w:rsidP="00293900">
            <w:pPr>
              <w:rPr>
                <w:lang w:eastAsia="x-none"/>
              </w:rPr>
            </w:pPr>
            <w:hyperlink r:id="rId37"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9"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BE7CE7"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BE7CE7"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BE7CE7" w:rsidP="009861A0">
      <w:pPr>
        <w:pStyle w:val="ListParagraph"/>
        <w:numPr>
          <w:ilvl w:val="0"/>
          <w:numId w:val="11"/>
        </w:numPr>
        <w:rPr>
          <w:rFonts w:ascii="Times New Roman" w:hAnsi="Times New Roman"/>
          <w:lang w:eastAsia="x-none"/>
        </w:rPr>
      </w:pPr>
      <w:hyperlink r:id="rId42"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BE7CE7" w:rsidP="009861A0">
      <w:pPr>
        <w:pStyle w:val="ListParagraph"/>
        <w:numPr>
          <w:ilvl w:val="0"/>
          <w:numId w:val="11"/>
        </w:numPr>
        <w:rPr>
          <w:rFonts w:ascii="Times New Roman" w:hAnsi="Times New Roman"/>
          <w:lang w:eastAsia="x-none"/>
        </w:rPr>
      </w:pPr>
      <w:hyperlink r:id="rId43"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BE7CE7"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BE7CE7"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BE7CE7"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BE7CE7"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BE7CE7"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BE7CE7"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BE7CE7"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BE7CE7"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BE7CE7"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BE7CE7"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BE7CE7"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BE7CE7"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BE7CE7"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BE7CE7"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BE7CE7"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BE7CE7"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BE7CE7" w:rsidP="009861A0">
      <w:pPr>
        <w:pStyle w:val="ListParagraph"/>
        <w:numPr>
          <w:ilvl w:val="0"/>
          <w:numId w:val="11"/>
        </w:numPr>
        <w:rPr>
          <w:rFonts w:ascii="Times New Roman" w:hAnsi="Times New Roman"/>
          <w:lang w:eastAsia="x-none"/>
        </w:rPr>
      </w:pPr>
      <w:hyperlink r:id="rId60"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BE7CE7" w:rsidP="009861A0">
      <w:pPr>
        <w:pStyle w:val="ListParagraph"/>
        <w:numPr>
          <w:ilvl w:val="0"/>
          <w:numId w:val="11"/>
        </w:numPr>
        <w:rPr>
          <w:rFonts w:ascii="Times New Roman" w:hAnsi="Times New Roman"/>
          <w:lang w:eastAsia="x-none"/>
        </w:rPr>
      </w:pPr>
      <w:hyperlink r:id="rId61"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2"/>
      <w:footerReference w:type="even" r:id="rId63"/>
      <w:footerReference w:type="default" r:id="rId64"/>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64A75" w14:textId="77777777" w:rsidR="00BE7CE7" w:rsidRDefault="00BE7CE7">
      <w:r>
        <w:separator/>
      </w:r>
    </w:p>
  </w:endnote>
  <w:endnote w:type="continuationSeparator" w:id="0">
    <w:p w14:paraId="4D7610CC" w14:textId="77777777" w:rsidR="00BE7CE7" w:rsidRDefault="00BE7CE7">
      <w:r>
        <w:continuationSeparator/>
      </w:r>
    </w:p>
  </w:endnote>
  <w:endnote w:type="continuationNotice" w:id="1">
    <w:p w14:paraId="5A8086BD" w14:textId="77777777" w:rsidR="00BE7CE7" w:rsidRDefault="00BE7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1" w14:textId="77777777" w:rsidR="006B6F32" w:rsidRDefault="006B6F3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6B6F32" w:rsidRDefault="006B6F3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3" w14:textId="75CF6AC3" w:rsidR="006B6F32" w:rsidRDefault="006B6F3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569A" w14:textId="77777777" w:rsidR="00BE7CE7" w:rsidRDefault="00BE7CE7">
      <w:r>
        <w:separator/>
      </w:r>
    </w:p>
  </w:footnote>
  <w:footnote w:type="continuationSeparator" w:id="0">
    <w:p w14:paraId="4D82E8AB" w14:textId="77777777" w:rsidR="00BE7CE7" w:rsidRDefault="00BE7CE7">
      <w:r>
        <w:continuationSeparator/>
      </w:r>
    </w:p>
  </w:footnote>
  <w:footnote w:type="continuationNotice" w:id="1">
    <w:p w14:paraId="46969306" w14:textId="77777777" w:rsidR="00BE7CE7" w:rsidRDefault="00BE7C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0" w14:textId="77777777" w:rsidR="006B6F32" w:rsidRDefault="006B6F3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097E"/>
    <w:multiLevelType w:val="hybridMultilevel"/>
    <w:tmpl w:val="93CED20A"/>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33491"/>
    <w:multiLevelType w:val="hybridMultilevel"/>
    <w:tmpl w:val="E948000A"/>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08A"/>
    <w:multiLevelType w:val="hybridMultilevel"/>
    <w:tmpl w:val="BDC81E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4"/>
  </w:num>
  <w:num w:numId="4">
    <w:abstractNumId w:val="37"/>
  </w:num>
  <w:num w:numId="5">
    <w:abstractNumId w:val="44"/>
  </w:num>
  <w:num w:numId="6">
    <w:abstractNumId w:val="46"/>
  </w:num>
  <w:num w:numId="7">
    <w:abstractNumId w:val="27"/>
  </w:num>
  <w:num w:numId="8">
    <w:abstractNumId w:val="45"/>
  </w:num>
  <w:num w:numId="9">
    <w:abstractNumId w:val="22"/>
  </w:num>
  <w:num w:numId="10">
    <w:abstractNumId w:val="7"/>
  </w:num>
  <w:num w:numId="11">
    <w:abstractNumId w:val="43"/>
  </w:num>
  <w:num w:numId="12">
    <w:abstractNumId w:val="13"/>
  </w:num>
  <w:num w:numId="13">
    <w:abstractNumId w:val="49"/>
  </w:num>
  <w:num w:numId="14">
    <w:abstractNumId w:val="23"/>
  </w:num>
  <w:num w:numId="15">
    <w:abstractNumId w:val="29"/>
  </w:num>
  <w:num w:numId="16">
    <w:abstractNumId w:val="36"/>
  </w:num>
  <w:num w:numId="17">
    <w:abstractNumId w:val="17"/>
  </w:num>
  <w:num w:numId="18">
    <w:abstractNumId w:val="33"/>
  </w:num>
  <w:num w:numId="19">
    <w:abstractNumId w:val="25"/>
  </w:num>
  <w:num w:numId="20">
    <w:abstractNumId w:val="39"/>
  </w:num>
  <w:num w:numId="21">
    <w:abstractNumId w:val="30"/>
  </w:num>
  <w:num w:numId="22">
    <w:abstractNumId w:val="11"/>
  </w:num>
  <w:num w:numId="23">
    <w:abstractNumId w:val="31"/>
  </w:num>
  <w:num w:numId="24">
    <w:abstractNumId w:val="6"/>
  </w:num>
  <w:num w:numId="25">
    <w:abstractNumId w:val="40"/>
  </w:num>
  <w:num w:numId="26">
    <w:abstractNumId w:val="16"/>
  </w:num>
  <w:num w:numId="27">
    <w:abstractNumId w:val="24"/>
  </w:num>
  <w:num w:numId="28">
    <w:abstractNumId w:val="41"/>
  </w:num>
  <w:num w:numId="29">
    <w:abstractNumId w:val="18"/>
  </w:num>
  <w:num w:numId="30">
    <w:abstractNumId w:val="48"/>
  </w:num>
  <w:num w:numId="31">
    <w:abstractNumId w:val="19"/>
  </w:num>
  <w:num w:numId="32">
    <w:abstractNumId w:val="4"/>
  </w:num>
  <w:num w:numId="33">
    <w:abstractNumId w:val="42"/>
  </w:num>
  <w:num w:numId="34">
    <w:abstractNumId w:val="2"/>
  </w:num>
  <w:num w:numId="35">
    <w:abstractNumId w:val="12"/>
  </w:num>
  <w:num w:numId="36">
    <w:abstractNumId w:val="21"/>
  </w:num>
  <w:num w:numId="37">
    <w:abstractNumId w:val="47"/>
  </w:num>
  <w:num w:numId="38">
    <w:abstractNumId w:val="28"/>
  </w:num>
  <w:num w:numId="39">
    <w:abstractNumId w:val="34"/>
  </w:num>
  <w:num w:numId="40">
    <w:abstractNumId w:val="3"/>
  </w:num>
  <w:num w:numId="41">
    <w:abstractNumId w:val="8"/>
  </w:num>
  <w:num w:numId="42">
    <w:abstractNumId w:val="38"/>
  </w:num>
  <w:num w:numId="43">
    <w:abstractNumId w:val="26"/>
  </w:num>
  <w:num w:numId="44">
    <w:abstractNumId w:val="32"/>
  </w:num>
  <w:num w:numId="45">
    <w:abstractNumId w:val="35"/>
  </w:num>
  <w:num w:numId="46">
    <w:abstractNumId w:val="50"/>
  </w:num>
  <w:num w:numId="47">
    <w:abstractNumId w:val="20"/>
  </w:num>
  <w:num w:numId="48">
    <w:abstractNumId w:val="5"/>
  </w:num>
  <w:num w:numId="49">
    <w:abstractNumId w:val="9"/>
  </w:num>
  <w:num w:numId="50">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3.xml><?xml version="1.0" encoding="utf-8"?>
<ds:datastoreItem xmlns:ds="http://schemas.openxmlformats.org/officeDocument/2006/customXml" ds:itemID="{91F63C13-F664-4652-B123-2E47B4CFECF0}">
  <ds:schemaRefs>
    <ds:schemaRef ds:uri="http://schemas.openxmlformats.org/officeDocument/2006/bibliography"/>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6.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76</TotalTime>
  <Pages>41</Pages>
  <Words>15425</Words>
  <Characters>93170</Characters>
  <Application>Microsoft Office Word</Application>
  <DocSecurity>0</DocSecurity>
  <Lines>2329</Lines>
  <Paragraphs>2468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4</cp:revision>
  <cp:lastPrinted>2020-08-13T14:41:00Z</cp:lastPrinted>
  <dcterms:created xsi:type="dcterms:W3CDTF">2020-08-21T18:02:00Z</dcterms:created>
  <dcterms:modified xsi:type="dcterms:W3CDTF">2020-08-21T21:19:00Z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