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w:t>
      </w:r>
      <w:proofErr w:type="gramStart"/>
      <w:r w:rsidRPr="00897B29">
        <w:rPr>
          <w:rFonts w:ascii="Times New Roman" w:eastAsiaTheme="minorEastAsia" w:hAnsi="Times New Roman"/>
          <w:sz w:val="20"/>
          <w:szCs w:val="20"/>
          <w:lang w:eastAsia="zh-CN"/>
        </w:rPr>
        <w:t>address</w:t>
      </w:r>
      <w:proofErr w:type="gramEnd"/>
      <w:r w:rsidRPr="00897B29">
        <w:rPr>
          <w:rFonts w:ascii="Times New Roman" w:eastAsiaTheme="minorEastAsia" w:hAnsi="Times New Roman"/>
          <w:sz w:val="20"/>
          <w:szCs w:val="20"/>
          <w:lang w:eastAsia="zh-CN"/>
        </w:rPr>
        <w:t xml:space="preserve">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sidRPr="00897B29">
        <w:rPr>
          <w:rFonts w:ascii="Times New Roman" w:eastAsiaTheme="minorEastAsia" w:hAnsi="Times New Roman"/>
          <w:sz w:val="20"/>
          <w:szCs w:val="20"/>
          <w:lang w:eastAsia="zh-CN"/>
        </w:rPr>
        <w:t>companies</w:t>
      </w:r>
      <w:proofErr w:type="gramEnd"/>
      <w:r w:rsidRPr="00897B29">
        <w:rPr>
          <w:rFonts w:ascii="Times New Roman" w:eastAsiaTheme="minorEastAsia" w:hAnsi="Times New Roman"/>
          <w:sz w:val="20"/>
          <w:szCs w:val="20"/>
          <w:lang w:eastAsia="zh-CN"/>
        </w:rPr>
        <w:t xml:space="preserve">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rFonts w:hint="eastAsia"/>
                <w:lang w:eastAsia="zh-CN"/>
              </w:rPr>
            </w:pPr>
            <w:r>
              <w:rPr>
                <w:lang w:eastAsia="zh-CN"/>
              </w:rPr>
              <w:t>Nokia</w:t>
            </w:r>
          </w:p>
        </w:tc>
        <w:tc>
          <w:tcPr>
            <w:tcW w:w="1521" w:type="dxa"/>
          </w:tcPr>
          <w:p w14:paraId="0193B3DB" w14:textId="44D8A7BB" w:rsidR="007167A0" w:rsidRPr="002769A3" w:rsidRDefault="007167A0" w:rsidP="001469FE">
            <w:pPr>
              <w:spacing w:after="0"/>
              <w:rPr>
                <w:rFonts w:hint="eastAsia"/>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lastRenderedPageBreak/>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rFonts w:hint="eastAsia"/>
                <w:lang w:eastAsia="zh-CN"/>
              </w:rPr>
            </w:pPr>
            <w:r>
              <w:rPr>
                <w:lang w:eastAsia="zh-CN"/>
              </w:rPr>
              <w:t>Nokia</w:t>
            </w:r>
          </w:p>
        </w:tc>
        <w:tc>
          <w:tcPr>
            <w:tcW w:w="1521" w:type="dxa"/>
          </w:tcPr>
          <w:p w14:paraId="2B56AED6" w14:textId="35840F47" w:rsidR="007167A0" w:rsidRPr="002769A3" w:rsidRDefault="007167A0" w:rsidP="007167A0">
            <w:pPr>
              <w:spacing w:after="0"/>
              <w:rPr>
                <w:rFonts w:hint="eastAsia"/>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w:t>
            </w:r>
            <w:r>
              <w:t>L</w:t>
            </w:r>
            <w:r>
              <w:t xml:space="preserve"> </w:t>
            </w:r>
            <w:r>
              <w:t>activity</w:t>
            </w:r>
            <w:r>
              <w:t xml:space="preserve"> and impact to power consumption should be also considered.  assumption Also common assumption for WUS power consumption would be needed. </w:t>
            </w: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 xml:space="preserve">ean </w:t>
      </w:r>
      <w:r w:rsidRPr="001D00BB">
        <w:lastRenderedPageBreak/>
        <w:t>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lastRenderedPageBreak/>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 xml:space="preserve">We suggest </w:t>
            </w:r>
            <w:proofErr w:type="gramStart"/>
            <w:r>
              <w:t>to consider</w:t>
            </w:r>
            <w:proofErr w:type="gramEnd"/>
            <w:r>
              <w:t xml:space="preserve">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rFonts w:hint="eastAsia"/>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w:t>
            </w:r>
            <w:proofErr w:type="gramStart"/>
            <w:r>
              <w:rPr>
                <w:rFonts w:ascii="Times New Roman" w:hAnsi="Times New Roman"/>
                <w:sz w:val="20"/>
                <w:szCs w:val="20"/>
              </w:rPr>
              <w:t>On</w:t>
            </w:r>
            <w:proofErr w:type="gramEnd"/>
            <w:r>
              <w:rPr>
                <w:rFonts w:ascii="Times New Roman" w:hAnsi="Times New Roman"/>
                <w:sz w:val="20"/>
                <w:szCs w:val="20"/>
              </w:rPr>
              <w:t xml:space="preserve"> duration= </w:t>
            </w:r>
            <w:r w:rsidRPr="00996015">
              <w:rPr>
                <w:rFonts w:ascii="Times New Roman" w:hAnsi="Times New Roman"/>
                <w:sz w:val="20"/>
                <w:szCs w:val="20"/>
              </w:rPr>
              <w:t>8ms</w:t>
            </w:r>
          </w:p>
          <w:p w14:paraId="7E618C06" w14:textId="77777777" w:rsidR="00FB31CF" w:rsidRPr="00B56605"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FR2 </w:t>
            </w:r>
            <w:proofErr w:type="gramStart"/>
            <w:r>
              <w:rPr>
                <w:rFonts w:ascii="Times New Roman" w:hAnsi="Times New Roman"/>
                <w:sz w:val="20"/>
                <w:szCs w:val="20"/>
              </w:rPr>
              <w:t>On</w:t>
            </w:r>
            <w:proofErr w:type="gramEnd"/>
            <w:r>
              <w:rPr>
                <w:rFonts w:ascii="Times New Roman" w:hAnsi="Times New Roman"/>
                <w:sz w:val="20"/>
                <w:szCs w:val="20"/>
              </w:rPr>
              <w:t xml:space="preserve">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lastRenderedPageBreak/>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rFonts w:hint="eastAsia"/>
                <w:lang w:eastAsia="zh-CN"/>
              </w:rPr>
            </w:pPr>
            <w:r>
              <w:rPr>
                <w:lang w:eastAsia="zh-CN"/>
              </w:rPr>
              <w:t>Nokia</w:t>
            </w:r>
          </w:p>
        </w:tc>
        <w:tc>
          <w:tcPr>
            <w:tcW w:w="1521" w:type="dxa"/>
          </w:tcPr>
          <w:p w14:paraId="6C4230B6" w14:textId="695FC804" w:rsidR="007167A0" w:rsidRPr="002769A3" w:rsidRDefault="007167A0" w:rsidP="007167A0">
            <w:pPr>
              <w:spacing w:after="0"/>
              <w:rPr>
                <w:rFonts w:hint="eastAsia"/>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bl>
    <w:p w14:paraId="45B74117" w14:textId="77777777"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lastRenderedPageBreak/>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rFonts w:hint="eastAsia"/>
                <w:lang w:eastAsia="zh-CN"/>
              </w:rPr>
            </w:pPr>
            <w:r>
              <w:rPr>
                <w:lang w:eastAsia="zh-CN"/>
              </w:rPr>
              <w:lastRenderedPageBreak/>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rFonts w:hint="eastAsia"/>
                <w:lang w:eastAsia="zh-CN"/>
              </w:rPr>
            </w:pPr>
            <w:r>
              <w:t>Both SSB and (periodic) CSI-RS need to be modelled. Furthermore, reporting of such measurements during the active time from UE to network must be included as uplink transmissions.</w:t>
            </w:r>
          </w:p>
        </w:tc>
      </w:tr>
    </w:tbl>
    <w:p w14:paraId="0764C88C" w14:textId="77777777"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w:t>
      </w:r>
      <w:r>
        <w:rPr>
          <w:lang w:val="en-GB" w:eastAsia="zh-CN"/>
        </w:rPr>
        <w:lastRenderedPageBreak/>
        <w:t xml:space="preserve">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lastRenderedPageBreak/>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2B301A" w:rsidRPr="00897B29">
        <w:rPr>
          <w:rFonts w:ascii="Times New Roman" w:hAnsi="Times New Roman"/>
          <w:sz w:val="20"/>
          <w:szCs w:val="20"/>
          <w:lang w:val="en-GB" w:eastAsia="zh-CN"/>
        </w:rPr>
        <w:t>Multi</w:t>
      </w:r>
      <w:proofErr w:type="gramEnd"/>
      <w:r w:rsidR="002B301A" w:rsidRPr="00897B29">
        <w:rPr>
          <w:rFonts w:ascii="Times New Roman" w:hAnsi="Times New Roman"/>
          <w:sz w:val="20"/>
          <w:szCs w:val="20"/>
          <w:lang w:val="en-GB" w:eastAsia="zh-CN"/>
        </w:rPr>
        <w:t>-PDSCH/multi-PUSCH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lastRenderedPageBreak/>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proofErr w:type="gramStart"/>
      <w:r w:rsidRPr="00DA7085">
        <w:t>out side</w:t>
      </w:r>
      <w:proofErr w:type="spellEnd"/>
      <w:proofErr w:type="gram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rFonts w:hint="eastAsia"/>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w:t>
            </w:r>
            <w:r>
              <w:rPr>
                <w:rFonts w:eastAsiaTheme="minorEastAsia"/>
                <w:lang w:eastAsia="zh-CN"/>
              </w:rPr>
              <w:t xml:space="preserve">think that </w:t>
            </w:r>
            <w:r>
              <w:rPr>
                <w:rFonts w:eastAsiaTheme="minorEastAsia"/>
                <w:lang w:eastAsia="zh-CN"/>
              </w:rPr>
              <w:t xml:space="preserve">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bl>
    <w:p w14:paraId="164CC957" w14:textId="77777777"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lastRenderedPageBreak/>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hint="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 xml:space="preserve">We are OK to start with topic 1-1, with the note that we should </w:t>
            </w:r>
            <w:r>
              <w:rPr>
                <w:rFonts w:eastAsiaTheme="minorEastAsia"/>
                <w:lang w:eastAsia="zh-CN"/>
              </w:rPr>
              <w:t>priori</w:t>
            </w:r>
            <w:bookmarkStart w:id="8" w:name="_GoBack"/>
            <w:bookmarkEnd w:id="8"/>
            <w:r>
              <w:rPr>
                <w:rFonts w:eastAsiaTheme="minorEastAsia"/>
                <w:lang w:eastAsia="zh-CN"/>
              </w:rPr>
              <w:t>tize</w:t>
            </w:r>
            <w:r>
              <w:rPr>
                <w:rFonts w:eastAsiaTheme="minorEastAsia"/>
                <w:lang w:eastAsia="zh-CN"/>
              </w:rPr>
              <w:t xml:space="preserve"> feasible extension from existing functionalities (with justifiable gains)</w:t>
            </w:r>
          </w:p>
        </w:tc>
      </w:tr>
    </w:tbl>
    <w:p w14:paraId="25911392" w14:textId="77777777" w:rsidR="008B67F1" w:rsidRPr="00B70664"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C07B20"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lastRenderedPageBreak/>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w:t>
            </w:r>
            <w:proofErr w:type="gramStart"/>
            <w:r w:rsidRPr="009A4F94">
              <w:rPr>
                <w:b/>
                <w:lang w:eastAsia="zh-CN"/>
              </w:rPr>
              <w:t>scheduling based</w:t>
            </w:r>
            <w:proofErr w:type="gramEnd"/>
            <w:r w:rsidRPr="009A4F94">
              <w:rPr>
                <w:b/>
                <w:lang w:eastAsia="zh-CN"/>
              </w:rPr>
              <w:t xml:space="preserve">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C07B20"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lastRenderedPageBreak/>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C07B20"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C07B20"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C07B20"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C07B20"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lastRenderedPageBreak/>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C07B20"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C07B20"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C07B20"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lastRenderedPageBreak/>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C07B20"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C07B20"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w:t>
            </w:r>
            <w:proofErr w:type="gramStart"/>
            <w:r>
              <w:rPr>
                <w:b/>
                <w:i/>
                <w:lang w:eastAsia="zh-CN"/>
              </w:rPr>
              <w:t>to specify</w:t>
            </w:r>
            <w:proofErr w:type="gramEnd"/>
            <w:r>
              <w:rPr>
                <w:b/>
                <w:i/>
                <w:lang w:eastAsia="zh-CN"/>
              </w:rPr>
              <w:t xml:space="preserve">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C07B20"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C07B20"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C07B20"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lastRenderedPageBreak/>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C07B20"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C07B20"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C07B20"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C07B20"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lastRenderedPageBreak/>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C07B20"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C07B20"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C07B20"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C07B20"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C07B20"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C07B20"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C07B20"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 xml:space="preserve">The UE assistance information of Rel-16 </w:t>
            </w:r>
            <w:proofErr w:type="gramStart"/>
            <w:r w:rsidRPr="00964BF5">
              <w:rPr>
                <w:i/>
                <w:iCs/>
              </w:rPr>
              <w:t>result</w:t>
            </w:r>
            <w:proofErr w:type="gramEnd"/>
            <w:r w:rsidRPr="00964BF5">
              <w:rPr>
                <w:i/>
                <w:iCs/>
              </w:rPr>
              <w:t xml:space="preserve">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lastRenderedPageBreak/>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C07B20"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lastRenderedPageBreak/>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lastRenderedPageBreak/>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 xml:space="preserve">The </w:t>
      </w:r>
      <w:proofErr w:type="spellStart"/>
      <w:r w:rsidRPr="00D17620">
        <w:rPr>
          <w:rFonts w:ascii="Times New Roman" w:hAnsi="Times New Roman"/>
          <w:lang w:val="fr-FR" w:eastAsia="zh-CN"/>
        </w:rPr>
        <w:t>following</w:t>
      </w:r>
      <w:proofErr w:type="spellEnd"/>
      <w:r w:rsidRPr="00D17620">
        <w:rPr>
          <w:rFonts w:ascii="Times New Roman" w:hAnsi="Times New Roman"/>
          <w:lang w:val="fr-FR" w:eastAsia="zh-CN"/>
        </w:rPr>
        <w:t xml:space="preserve"> contributions are </w:t>
      </w:r>
      <w:proofErr w:type="spellStart"/>
      <w:r w:rsidRPr="00D17620">
        <w:rPr>
          <w:rFonts w:ascii="Times New Roman" w:hAnsi="Times New Roman"/>
          <w:lang w:val="fr-FR" w:eastAsia="zh-CN"/>
        </w:rPr>
        <w:t>submitted</w:t>
      </w:r>
      <w:proofErr w:type="spellEnd"/>
      <w:r w:rsidRPr="00D17620">
        <w:rPr>
          <w:rFonts w:ascii="Times New Roman" w:hAnsi="Times New Roman"/>
          <w:lang w:val="fr-FR" w:eastAsia="zh-CN"/>
        </w:rPr>
        <w:t xml:space="preserve">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C07B20"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C07B20"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C07B20"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C07B20"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C07B20"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C07B20"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C07B20"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C07B20"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C07B20"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C07B20"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C07B20"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C07B20"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C07B20"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C07B20"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C07B20"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C07B20"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C07B20"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C07B20"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C07B20"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C07B20"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C07B20"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C07B20"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B7D2" w14:textId="77777777" w:rsidR="009E4E66" w:rsidRDefault="009E4E66">
      <w:r>
        <w:separator/>
      </w:r>
    </w:p>
  </w:endnote>
  <w:endnote w:type="continuationSeparator" w:id="0">
    <w:p w14:paraId="1A085255" w14:textId="77777777" w:rsidR="009E4E66" w:rsidRDefault="009E4E66">
      <w:r>
        <w:continuationSeparator/>
      </w:r>
    </w:p>
  </w:endnote>
  <w:endnote w:type="continuationNotice" w:id="1">
    <w:p w14:paraId="0051E0F9" w14:textId="77777777" w:rsidR="009E4E66" w:rsidRDefault="009E4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C31B7F" w:rsidRDefault="00C31B7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C31B7F" w:rsidRDefault="00C31B7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C31B7F" w:rsidRDefault="00C31B7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469FE">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69FE">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F45F" w14:textId="77777777" w:rsidR="009E4E66" w:rsidRDefault="009E4E66">
      <w:r>
        <w:separator/>
      </w:r>
    </w:p>
  </w:footnote>
  <w:footnote w:type="continuationSeparator" w:id="0">
    <w:p w14:paraId="63327075" w14:textId="77777777" w:rsidR="009E4E66" w:rsidRDefault="009E4E66">
      <w:r>
        <w:continuationSeparator/>
      </w:r>
    </w:p>
  </w:footnote>
  <w:footnote w:type="continuationNotice" w:id="1">
    <w:p w14:paraId="2B6EB84D" w14:textId="77777777" w:rsidR="009E4E66" w:rsidRDefault="009E4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C31B7F" w:rsidRDefault="00C31B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6861ca-3f08-4d07-bff7-bb15bac121f4"/>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14131BA-AA80-4451-9E12-A18D72CB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11251</Words>
  <Characters>64133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2</cp:revision>
  <cp:lastPrinted>2020-08-13T14:41:00Z</cp:lastPrinted>
  <dcterms:created xsi:type="dcterms:W3CDTF">2020-08-20T11:16:00Z</dcterms:created>
  <dcterms:modified xsi:type="dcterms:W3CDTF">2020-08-20T11:16:00Z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