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ＭＳ 明朝"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Malgun Gothic"/>
        </w:rPr>
      </w:pPr>
      <w:r>
        <w:rPr>
          <w:rFonts w:eastAsia="Malgun Gothic" w:hint="eastAsia"/>
        </w:rPr>
        <w:t xml:space="preserve">This document provides summary </w:t>
      </w:r>
      <w:r w:rsidR="00C81D9D">
        <w:rPr>
          <w:rFonts w:eastAsia="Malgun Gothic"/>
        </w:rPr>
        <w:t xml:space="preserve">for the first round of email discussion </w:t>
      </w:r>
      <w:r>
        <w:rPr>
          <w:rFonts w:eastAsia="Malgun Gothic"/>
        </w:rPr>
        <w:t>on following issues:</w:t>
      </w:r>
    </w:p>
    <w:p w14:paraId="6E353743" w14:textId="77777777" w:rsidR="00C81D9D" w:rsidRPr="009F5FCB" w:rsidRDefault="00C81D9D" w:rsidP="00C81D9D">
      <w:pPr>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discussiona/approval – </w:t>
      </w:r>
      <w:r>
        <w:rPr>
          <w:highlight w:val="cyan"/>
          <w:lang w:eastAsia="x-none"/>
        </w:rPr>
        <w:t>Taehyoung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Malgun Gothic"/>
        </w:rPr>
      </w:pPr>
      <w:r>
        <w:rPr>
          <w:rFonts w:eastAsia="Malgun Gothic"/>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lang w:eastAsia="ja-JP"/>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lang w:eastAsia="ja-JP"/>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afc"/>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afc"/>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afc"/>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r>
        <w:t>From the companies contributions</w:t>
      </w:r>
      <w:r w:rsidR="00E33001">
        <w:t xml:space="preserve"> [1]-[19]</w:t>
      </w:r>
      <w:r>
        <w:t>,</w:t>
      </w:r>
      <w:r w:rsidR="00486C66">
        <w:t xml:space="preserve"> following</w:t>
      </w:r>
      <w:r>
        <w:t xml:space="preserve"> </w:t>
      </w:r>
      <w:r w:rsidR="00486C66">
        <w:t xml:space="preserve">issues </w:t>
      </w:r>
      <w:r w:rsidR="00E33001">
        <w:t>are identified:</w:t>
      </w:r>
    </w:p>
    <w:tbl>
      <w:tblPr>
        <w:tblStyle w:val="af2"/>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D9D9D9"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D9D9D9"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D9D9D9"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D9D9D9"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D9D9D9"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38F9CFEC" w:rsidR="00486C66" w:rsidRPr="007E686D"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r w:rsidR="007E686D">
              <w:t>,</w:t>
            </w:r>
            <w:r w:rsidR="007E686D" w:rsidRPr="0006112B">
              <w:rPr>
                <w:color w:val="FF0000"/>
              </w:rPr>
              <w:t xml:space="preserve"> [9]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34C6999D" w:rsidR="00486C66" w:rsidRDefault="00F37283" w:rsidP="00F37283">
            <w:pPr>
              <w:ind w:firstLineChars="0" w:firstLine="0"/>
            </w:pPr>
            <w:r>
              <w:t>[1], [2], [6], [10], [11], [12], [15], [16], [17], [18], [19]</w:t>
            </w:r>
            <w:r w:rsidR="007E686D">
              <w:t xml:space="preserve">, </w:t>
            </w:r>
            <w:r w:rsidR="007E686D" w:rsidRPr="0006112B">
              <w:rPr>
                <w:color w:val="FF0000"/>
              </w:rPr>
              <w:t>[9]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545B1128" w:rsidR="00CF72C2" w:rsidRDefault="00CF72C2" w:rsidP="00CF72C2">
            <w:pPr>
              <w:ind w:firstLineChars="0" w:firstLine="0"/>
            </w:pPr>
            <w:r>
              <w:rPr>
                <w:rFonts w:hint="eastAsia"/>
              </w:rPr>
              <w:t>[</w:t>
            </w:r>
            <w:r>
              <w:t>2</w:t>
            </w:r>
            <w:r>
              <w:rPr>
                <w:rFonts w:hint="eastAsia"/>
              </w:rPr>
              <w:t>]</w:t>
            </w:r>
            <w:r>
              <w:t>, [3], [5], [6], [7], [8], [10], [12], [18]</w:t>
            </w:r>
            <w:r w:rsidR="007E686D">
              <w:t xml:space="preserve">, </w:t>
            </w:r>
            <w:r w:rsidR="007E686D" w:rsidRPr="0006112B">
              <w:rPr>
                <w:color w:val="FF0000"/>
              </w:rPr>
              <w:t>[9]</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00B858B" w:rsidR="00CF72C2" w:rsidRDefault="00CF72C2" w:rsidP="00CF72C2">
            <w:pPr>
              <w:ind w:firstLineChars="0" w:firstLine="0"/>
            </w:pPr>
            <w:r w:rsidRPr="00F37283">
              <w:t>[1], [2], [3], [10], [16], [18], [19]</w:t>
            </w:r>
            <w:r w:rsidR="007E686D">
              <w:t xml:space="preserve">, </w:t>
            </w:r>
            <w:r w:rsidR="007E686D" w:rsidRPr="0006112B">
              <w:rPr>
                <w:color w:val="FF0000"/>
              </w:rPr>
              <w:t>[9]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30165A07" w:rsidR="007C28E9" w:rsidRPr="007C28E9" w:rsidRDefault="007C28E9" w:rsidP="007C28E9">
            <w:pPr>
              <w:ind w:firstLineChars="0" w:firstLine="0"/>
            </w:pPr>
            <w:r>
              <w:t>[1], [3], [6], [8], [10], [17], [18]</w:t>
            </w:r>
            <w:r w:rsidR="007E686D">
              <w:t xml:space="preserve">, </w:t>
            </w:r>
            <w:r w:rsidR="007E686D" w:rsidRPr="0006112B">
              <w:rPr>
                <w:color w:val="FF0000"/>
              </w:rPr>
              <w:t>[9]</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af2"/>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SimSun"/>
                <w:lang w:eastAsia="zh-CN"/>
              </w:rPr>
            </w:pPr>
            <w:r>
              <w:rPr>
                <w:rFonts w:eastAsia="SimSun" w:hint="eastAsia"/>
                <w:lang w:eastAsia="zh-CN"/>
              </w:rPr>
              <w:t>OPPO</w:t>
            </w:r>
          </w:p>
        </w:tc>
        <w:tc>
          <w:tcPr>
            <w:tcW w:w="8080" w:type="dxa"/>
          </w:tcPr>
          <w:p w14:paraId="2D2545BB" w14:textId="78215254" w:rsidR="001A0235" w:rsidRDefault="001A0235" w:rsidP="00024906">
            <w:pPr>
              <w:spacing w:after="120"/>
              <w:rPr>
                <w:rFonts w:eastAsia="SimSun"/>
                <w:lang w:eastAsia="zh-CN"/>
              </w:rPr>
            </w:pPr>
            <w:r>
              <w:rPr>
                <w:rFonts w:eastAsia="SimSun" w:hint="eastAsia"/>
                <w:lang w:eastAsia="zh-CN"/>
              </w:rPr>
              <w:t>Fine with 1,3.</w:t>
            </w:r>
          </w:p>
          <w:p w14:paraId="1C9A3CD0" w14:textId="791170E7" w:rsidR="001A0235" w:rsidRDefault="001A0235" w:rsidP="00024906">
            <w:pPr>
              <w:spacing w:after="120"/>
              <w:rPr>
                <w:rFonts w:eastAsia="SimSun"/>
                <w:lang w:eastAsia="zh-CN"/>
              </w:rPr>
            </w:pPr>
            <w:r>
              <w:rPr>
                <w:rFonts w:eastAsia="SimSun"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pPr>
            <w:r>
              <w:t>Ericsson</w:t>
            </w:r>
          </w:p>
        </w:tc>
        <w:tc>
          <w:tcPr>
            <w:tcW w:w="8080" w:type="dxa"/>
          </w:tcPr>
          <w:p w14:paraId="735284B3" w14:textId="30879745" w:rsidR="007C0A89" w:rsidRDefault="007C0A89" w:rsidP="007C0A89">
            <w:pPr>
              <w:spacing w:after="120"/>
              <w:ind w:firstLineChars="0" w:firstLine="0"/>
            </w:pPr>
            <w:r>
              <w:t>For the table, it should be clarified that the discussion is about providing information regarding “</w:t>
            </w:r>
            <w:r w:rsidRPr="00D032E1">
              <w:t>potential TRS/CSI-RS occasion(s)</w:t>
            </w:r>
            <w:r>
              <w:t>” as stated in the WID. This is mentioned in 4,6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7522E29B" w14:textId="6D98A78D" w:rsidR="00671B74" w:rsidRDefault="00671B74" w:rsidP="007C0A89">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615E3605" w14:textId="5EE4D704" w:rsidR="00671B74" w:rsidRDefault="00671B74" w:rsidP="007C0A89">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SimSun"/>
                <w:lang w:eastAsia="zh-CN"/>
              </w:rPr>
              <w:t>”? We think these two functions should be both supported.</w:t>
            </w:r>
          </w:p>
        </w:tc>
      </w:tr>
      <w:tr w:rsidR="007E686D" w14:paraId="16C4D551" w14:textId="77777777" w:rsidTr="00E33001">
        <w:tc>
          <w:tcPr>
            <w:tcW w:w="1696" w:type="dxa"/>
          </w:tcPr>
          <w:p w14:paraId="0446935F" w14:textId="7DB6DC0C" w:rsidR="007E686D" w:rsidRDefault="007E686D" w:rsidP="007C0A89">
            <w:pPr>
              <w:spacing w:after="120"/>
              <w:rPr>
                <w:rFonts w:eastAsia="SimSun"/>
                <w:lang w:eastAsia="zh-CN"/>
              </w:rPr>
            </w:pPr>
            <w:r>
              <w:rPr>
                <w:rFonts w:eastAsia="SimSun"/>
                <w:lang w:eastAsia="zh-CN"/>
              </w:rPr>
              <w:t>Intel</w:t>
            </w:r>
          </w:p>
        </w:tc>
        <w:tc>
          <w:tcPr>
            <w:tcW w:w="8080" w:type="dxa"/>
          </w:tcPr>
          <w:p w14:paraId="22905976" w14:textId="55F35662" w:rsidR="007E686D" w:rsidRDefault="007E686D" w:rsidP="007C0A89">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0E5D86" w14:paraId="5A518CF9" w14:textId="77777777" w:rsidTr="00E33001">
        <w:tc>
          <w:tcPr>
            <w:tcW w:w="1696" w:type="dxa"/>
          </w:tcPr>
          <w:p w14:paraId="3242CE71" w14:textId="7D72323C" w:rsidR="000E5D86" w:rsidRPr="000E5D86" w:rsidRDefault="000E5D86" w:rsidP="007C0A89">
            <w:pPr>
              <w:spacing w:after="120"/>
              <w:rPr>
                <w:rFonts w:eastAsiaTheme="minorEastAsia"/>
              </w:rPr>
            </w:pPr>
            <w:r>
              <w:rPr>
                <w:rFonts w:eastAsiaTheme="minorEastAsia" w:hint="eastAsia"/>
              </w:rPr>
              <w:t>Samsung</w:t>
            </w:r>
          </w:p>
        </w:tc>
        <w:tc>
          <w:tcPr>
            <w:tcW w:w="8080" w:type="dxa"/>
          </w:tcPr>
          <w:p w14:paraId="47F698D2" w14:textId="10672715" w:rsidR="000E5D86" w:rsidRDefault="000E5D86" w:rsidP="007C0A89">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282181" w14:paraId="47BB15A9" w14:textId="77777777" w:rsidTr="00E33001">
        <w:tc>
          <w:tcPr>
            <w:tcW w:w="1696" w:type="dxa"/>
          </w:tcPr>
          <w:p w14:paraId="3C5D874F" w14:textId="25CD9E09" w:rsidR="00282181" w:rsidRDefault="00282181" w:rsidP="007C0A89">
            <w:pPr>
              <w:spacing w:after="120"/>
              <w:rPr>
                <w:rFonts w:eastAsiaTheme="minorEastAsia" w:hint="eastAsia"/>
              </w:rPr>
            </w:pPr>
            <w:r>
              <w:rPr>
                <w:rFonts w:eastAsiaTheme="minorEastAsia"/>
              </w:rPr>
              <w:t>DOCOMO</w:t>
            </w:r>
          </w:p>
        </w:tc>
        <w:tc>
          <w:tcPr>
            <w:tcW w:w="8080" w:type="dxa"/>
          </w:tcPr>
          <w:p w14:paraId="6B1CB791" w14:textId="2FC91314" w:rsidR="00282181" w:rsidRPr="00282181" w:rsidRDefault="00282181" w:rsidP="00282181">
            <w:pPr>
              <w:spacing w:after="120"/>
              <w:ind w:firstLineChars="0" w:firstLine="0"/>
              <w:rPr>
                <w:rFonts w:eastAsia="ＭＳ 明朝" w:hint="eastAsia"/>
                <w:lang w:eastAsia="ja-JP"/>
              </w:rPr>
            </w:pPr>
            <w:r>
              <w:rPr>
                <w:rFonts w:eastAsia="ＭＳ 明朝"/>
                <w:lang w:eastAsia="ja-JP"/>
              </w:rPr>
              <w:t>As issue 3 is related to other issues, issue 3 should be also high priority. We are fine with others.</w:t>
            </w:r>
          </w:p>
        </w:tc>
      </w:tr>
    </w:tbl>
    <w:p w14:paraId="6A8ECCA4" w14:textId="77777777" w:rsidR="00486C66" w:rsidRDefault="00486C66" w:rsidP="00C81D9D"/>
    <w:p w14:paraId="0E568615" w14:textId="4AE3874B" w:rsidR="00E6671B" w:rsidRPr="00FC2873" w:rsidRDefault="00E6671B" w:rsidP="00E6671B">
      <w:pPr>
        <w:pStyle w:val="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afc"/>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afc"/>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996"/>
            </w:pPr>
            <w:r w:rsidRPr="00E6671B">
              <w:t>NOTE: RAN1 to check and update, if needed, evaluation methodology in RAN1 #100 meeting</w:t>
            </w:r>
          </w:p>
          <w:p w14:paraId="5FF8328C" w14:textId="77777777" w:rsidR="00E6671B" w:rsidRPr="00E6671B" w:rsidRDefault="00E6671B" w:rsidP="00E6671B">
            <w:pPr>
              <w:pStyle w:val="afc"/>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996"/>
            </w:pPr>
            <w:r w:rsidRPr="00E6671B">
              <w:rPr>
                <w:highlight w:val="cyan"/>
              </w:rPr>
              <w:t>NOTE: Always-on TRS/CSI-RS transmission by gNodeB is not required</w:t>
            </w:r>
          </w:p>
        </w:tc>
      </w:tr>
    </w:tbl>
    <w:p w14:paraId="3FE1DA3F" w14:textId="1FA5454C" w:rsidR="00C81D9D" w:rsidRDefault="00C81D9D" w:rsidP="00FE455E">
      <w:pPr>
        <w:ind w:right="-101" w:firstLineChars="0" w:firstLine="0"/>
        <w:rPr>
          <w:rFonts w:eastAsia="Malgun Gothic"/>
        </w:rPr>
      </w:pPr>
    </w:p>
    <w:p w14:paraId="2260441C" w14:textId="099AB444" w:rsidR="00FE455E" w:rsidRDefault="00FE455E" w:rsidP="00FE455E">
      <w:pPr>
        <w:ind w:right="-101" w:firstLineChars="0" w:firstLine="0"/>
        <w:rPr>
          <w:rFonts w:eastAsia="Malgun Gothic"/>
        </w:rPr>
      </w:pPr>
      <w:r>
        <w:rPr>
          <w:rFonts w:eastAsia="Malgun Gothic" w:hint="eastAsia"/>
        </w:rPr>
        <w:t>R</w:t>
      </w:r>
      <w:r>
        <w:rPr>
          <w:rFonts w:eastAsia="Malgun Gothic"/>
        </w:rPr>
        <w:t>egarding the yellow part, it is understood that the potential TRS/CSI-RS occasion(s)</w:t>
      </w:r>
      <w:r w:rsidR="00357E71">
        <w:rPr>
          <w:rFonts w:eastAsia="Malgun Gothic"/>
        </w:rPr>
        <w:t xml:space="preserve"> available</w:t>
      </w:r>
      <w:r>
        <w:rPr>
          <w:rFonts w:eastAsia="Malgun Gothic"/>
        </w:rPr>
        <w:t xml:space="preserve"> for connected mode UE </w:t>
      </w:r>
      <w:r w:rsidR="00357E71">
        <w:rPr>
          <w:rFonts w:eastAsia="Malgun Gothic"/>
        </w:rPr>
        <w:t>may be</w:t>
      </w:r>
      <w:r w:rsidR="00AE1D90">
        <w:rPr>
          <w:rFonts w:eastAsia="Malgun Gothic"/>
        </w:rPr>
        <w:t xml:space="preserve"> used </w:t>
      </w:r>
      <w:r>
        <w:rPr>
          <w:rFonts w:eastAsia="Malgun Gothic"/>
        </w:rPr>
        <w:t xml:space="preserve">for idle/inactive mode UEs. </w:t>
      </w:r>
      <w:r w:rsidR="00357E71">
        <w:rPr>
          <w:rFonts w:eastAsia="Malgun Gothic"/>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Malgun Gothic"/>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af2"/>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SimSun"/>
                <w:lang w:eastAsia="zh-CN"/>
              </w:rPr>
            </w:pPr>
            <w:r>
              <w:rPr>
                <w:rFonts w:eastAsia="SimSun" w:hint="eastAsia"/>
                <w:lang w:eastAsia="zh-CN"/>
              </w:rPr>
              <w:t>OPPO</w:t>
            </w:r>
          </w:p>
        </w:tc>
        <w:tc>
          <w:tcPr>
            <w:tcW w:w="8080" w:type="dxa"/>
          </w:tcPr>
          <w:p w14:paraId="4847F20A" w14:textId="42EAD786" w:rsidR="00357E71" w:rsidRPr="001A0235" w:rsidRDefault="001A0235" w:rsidP="001A0235">
            <w:pPr>
              <w:spacing w:after="120"/>
              <w:rPr>
                <w:rFonts w:eastAsia="SimSun"/>
                <w:lang w:eastAsia="zh-CN"/>
              </w:rPr>
            </w:pPr>
            <w:r w:rsidRPr="001A0235">
              <w:rPr>
                <w:rFonts w:eastAsia="Malgun Gothic"/>
              </w:rPr>
              <w:t>New RSs</w:t>
            </w:r>
            <w:r w:rsidRPr="001A0235">
              <w:rPr>
                <w:rFonts w:eastAsia="Malgun Gothic" w:hint="eastAsia"/>
              </w:rPr>
              <w:t xml:space="preserve"> </w:t>
            </w:r>
            <w:r>
              <w:rPr>
                <w:rFonts w:eastAsia="SimSun" w:hint="eastAsia"/>
                <w:lang w:eastAsia="zh-CN"/>
              </w:rPr>
              <w:t>are</w:t>
            </w:r>
            <w:r w:rsidRPr="001A0235">
              <w:rPr>
                <w:rFonts w:eastAsia="Malgun Gothic"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pPr>
            <w:r>
              <w:t>Ericsson</w:t>
            </w:r>
          </w:p>
        </w:tc>
        <w:tc>
          <w:tcPr>
            <w:tcW w:w="8080" w:type="dxa"/>
          </w:tcPr>
          <w:p w14:paraId="2C1C720B" w14:textId="6738B5B6" w:rsidR="007C0A89" w:rsidRDefault="007C0A89" w:rsidP="007C0A89">
            <w:pPr>
              <w:spacing w:after="12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4E4BE06F" w14:textId="4A7F9034" w:rsidR="00671B74" w:rsidRPr="00671B74" w:rsidRDefault="00671B74" w:rsidP="007C0A89">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7E686D" w14:paraId="5BFA7A6D" w14:textId="77777777" w:rsidTr="00671B74">
        <w:tc>
          <w:tcPr>
            <w:tcW w:w="1696" w:type="dxa"/>
          </w:tcPr>
          <w:p w14:paraId="47CA67C3" w14:textId="150E9F00" w:rsidR="007E686D" w:rsidRDefault="007E686D" w:rsidP="007C0A89">
            <w:pPr>
              <w:spacing w:after="120"/>
              <w:rPr>
                <w:rFonts w:eastAsia="SimSun"/>
                <w:lang w:eastAsia="zh-CN"/>
              </w:rPr>
            </w:pPr>
            <w:r>
              <w:rPr>
                <w:rFonts w:eastAsia="SimSun"/>
                <w:lang w:eastAsia="zh-CN"/>
              </w:rPr>
              <w:t>Intel</w:t>
            </w:r>
          </w:p>
        </w:tc>
        <w:tc>
          <w:tcPr>
            <w:tcW w:w="8080" w:type="dxa"/>
          </w:tcPr>
          <w:p w14:paraId="3AFB7669" w14:textId="2B7D3743" w:rsidR="007E686D" w:rsidRDefault="007E686D" w:rsidP="007C0A89">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0E5D86" w14:paraId="6843978C" w14:textId="77777777" w:rsidTr="00671B74">
        <w:tc>
          <w:tcPr>
            <w:tcW w:w="1696" w:type="dxa"/>
          </w:tcPr>
          <w:p w14:paraId="50736B7F" w14:textId="4A332E62" w:rsidR="000E5D86" w:rsidRPr="000E5D86" w:rsidRDefault="000E5D86" w:rsidP="007C0A89">
            <w:pPr>
              <w:spacing w:after="120"/>
              <w:rPr>
                <w:rFonts w:eastAsiaTheme="minorEastAsia"/>
              </w:rPr>
            </w:pPr>
            <w:r>
              <w:rPr>
                <w:rFonts w:eastAsiaTheme="minorEastAsia" w:hint="eastAsia"/>
              </w:rPr>
              <w:t>Samsung</w:t>
            </w:r>
          </w:p>
        </w:tc>
        <w:tc>
          <w:tcPr>
            <w:tcW w:w="8080" w:type="dxa"/>
          </w:tcPr>
          <w:p w14:paraId="76EFCACA" w14:textId="20B265A0" w:rsidR="000E5D86" w:rsidRPr="000E5D86" w:rsidRDefault="000E5D86" w:rsidP="007C0A89">
            <w:pPr>
              <w:spacing w:after="120"/>
              <w:rPr>
                <w:rFonts w:eastAsiaTheme="minorEastAsia"/>
              </w:rPr>
            </w:pPr>
            <w:r>
              <w:rPr>
                <w:rFonts w:eastAsiaTheme="minorEastAsia" w:hint="eastAsia"/>
              </w:rPr>
              <w:t>Agree with this proposal.</w:t>
            </w:r>
          </w:p>
        </w:tc>
      </w:tr>
      <w:tr w:rsidR="00282181" w14:paraId="46602867" w14:textId="77777777" w:rsidTr="00671B74">
        <w:tc>
          <w:tcPr>
            <w:tcW w:w="1696" w:type="dxa"/>
          </w:tcPr>
          <w:p w14:paraId="5FA0F5E8" w14:textId="54747DA9" w:rsidR="00282181" w:rsidRPr="00282181" w:rsidRDefault="00282181" w:rsidP="007C0A89">
            <w:pPr>
              <w:spacing w:after="120"/>
              <w:rPr>
                <w:rFonts w:eastAsia="ＭＳ 明朝" w:hint="eastAsia"/>
                <w:lang w:eastAsia="ja-JP"/>
              </w:rPr>
            </w:pPr>
            <w:r>
              <w:rPr>
                <w:rFonts w:eastAsia="ＭＳ 明朝" w:hint="eastAsia"/>
                <w:lang w:eastAsia="ja-JP"/>
              </w:rPr>
              <w:t>DOCOMO</w:t>
            </w:r>
          </w:p>
        </w:tc>
        <w:tc>
          <w:tcPr>
            <w:tcW w:w="8080" w:type="dxa"/>
          </w:tcPr>
          <w:p w14:paraId="3D06BBD1" w14:textId="719D28E4" w:rsidR="00282181" w:rsidRPr="00282181" w:rsidRDefault="00282181" w:rsidP="007C0A89">
            <w:pPr>
              <w:spacing w:after="120"/>
              <w:rPr>
                <w:rFonts w:eastAsia="ＭＳ 明朝" w:hint="eastAsia"/>
                <w:lang w:eastAsia="ja-JP"/>
              </w:rPr>
            </w:pPr>
            <w:r>
              <w:rPr>
                <w:rFonts w:eastAsia="ＭＳ 明朝" w:hint="eastAsia"/>
                <w:lang w:eastAsia="ja-JP"/>
              </w:rPr>
              <w:t>Agree with this proposal.</w:t>
            </w:r>
          </w:p>
        </w:tc>
      </w:tr>
    </w:tbl>
    <w:p w14:paraId="2659120B" w14:textId="77777777" w:rsidR="00357E71" w:rsidRDefault="00357E71" w:rsidP="00FE455E">
      <w:pPr>
        <w:ind w:right="-101" w:firstLineChars="0" w:firstLine="0"/>
        <w:rPr>
          <w:rFonts w:eastAsia="Malgun Gothic"/>
        </w:rPr>
      </w:pPr>
    </w:p>
    <w:p w14:paraId="0948ED8E" w14:textId="7FCDE944" w:rsidR="00FE455E" w:rsidRDefault="00FE455E" w:rsidP="00FE455E">
      <w:pPr>
        <w:ind w:right="-101" w:firstLineChars="0" w:firstLine="0"/>
        <w:rPr>
          <w:rFonts w:eastAsia="Malgun Gothic"/>
        </w:rPr>
      </w:pPr>
      <w:r>
        <w:rPr>
          <w:rFonts w:eastAsia="Malgun Gothic" w:hint="eastAsia"/>
        </w:rPr>
        <w:t>R</w:t>
      </w:r>
      <w:r>
        <w:rPr>
          <w:rFonts w:eastAsia="Malgun Gothic"/>
        </w:rPr>
        <w:t xml:space="preserve">egarding the </w:t>
      </w:r>
      <w:r w:rsidR="00367DA6">
        <w:rPr>
          <w:rFonts w:eastAsia="Malgun Gothic"/>
        </w:rPr>
        <w:t>blue</w:t>
      </w:r>
      <w:r>
        <w:rPr>
          <w:rFonts w:eastAsia="Malgun Gothic"/>
        </w:rPr>
        <w:t xml:space="preserve"> part, it is understood that the TRS/CSI-RS </w:t>
      </w:r>
      <w:r w:rsidR="006048B8">
        <w:rPr>
          <w:rFonts w:eastAsia="Malgun Gothic"/>
        </w:rPr>
        <w:t xml:space="preserve">does not required to be always transmitted </w:t>
      </w:r>
      <w:r w:rsidR="002A18F2">
        <w:rPr>
          <w:rFonts w:eastAsia="Malgun Gothic"/>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NOTE: Always-on TRS/CSI-RS transmission by gNodeB is not required</w:t>
      </w:r>
      <w:r>
        <w:rPr>
          <w:b/>
          <w:u w:val="single"/>
        </w:rPr>
        <w:t>?</w:t>
      </w:r>
    </w:p>
    <w:p w14:paraId="0A1A5108" w14:textId="02BCB2B7" w:rsidR="002A18F2" w:rsidRDefault="002A18F2" w:rsidP="002A18F2">
      <w:pPr>
        <w:pStyle w:val="afc"/>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afc"/>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af2"/>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SimSun"/>
                <w:lang w:eastAsia="zh-CN"/>
              </w:rPr>
            </w:pPr>
            <w:r>
              <w:rPr>
                <w:rFonts w:eastAsia="SimSun" w:hint="eastAsia"/>
                <w:lang w:eastAsia="zh-CN"/>
              </w:rPr>
              <w:t>OPPO</w:t>
            </w:r>
          </w:p>
        </w:tc>
        <w:tc>
          <w:tcPr>
            <w:tcW w:w="8080" w:type="dxa"/>
          </w:tcPr>
          <w:p w14:paraId="470B9E0E" w14:textId="20F029BD" w:rsidR="00357E71" w:rsidRDefault="000768A0" w:rsidP="000768A0">
            <w:pPr>
              <w:spacing w:after="120"/>
              <w:rPr>
                <w:rFonts w:eastAsia="SimSun"/>
                <w:lang w:eastAsia="zh-CN"/>
              </w:rPr>
            </w:pPr>
            <w:r>
              <w:rPr>
                <w:rFonts w:eastAsia="SimSun"/>
                <w:lang w:eastAsia="zh-CN"/>
              </w:rPr>
              <w:t>“</w:t>
            </w:r>
            <w:r w:rsidRPr="000768A0">
              <w:rPr>
                <w:rFonts w:eastAsia="Malgun Gothic"/>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sidRPr="000768A0">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sidRPr="000768A0">
              <w:rPr>
                <w:rFonts w:eastAsia="Malgun Gothic"/>
              </w:rPr>
              <w:t>TRS/CSI-RS</w:t>
            </w:r>
            <w:r>
              <w:rPr>
                <w:rFonts w:eastAsia="SimSun" w:hint="eastAsia"/>
                <w:lang w:eastAsia="zh-CN"/>
              </w:rPr>
              <w:t>, the gNB may not transmit it.</w:t>
            </w:r>
          </w:p>
          <w:p w14:paraId="6C0B523B" w14:textId="1E3D6FFA" w:rsidR="000768A0" w:rsidRPr="001A0235" w:rsidRDefault="001A0235" w:rsidP="001A0235">
            <w:pPr>
              <w:spacing w:after="120"/>
              <w:rPr>
                <w:rFonts w:eastAsia="SimSun"/>
                <w:lang w:eastAsia="zh-CN"/>
              </w:rPr>
            </w:pPr>
            <w:r>
              <w:rPr>
                <w:rFonts w:eastAsia="SimSun" w:hint="eastAsia"/>
                <w:lang w:eastAsia="zh-CN"/>
              </w:rPr>
              <w:t>O</w:t>
            </w:r>
            <w:r w:rsidR="000768A0">
              <w:rPr>
                <w:rFonts w:eastAsia="SimSun" w:hint="eastAsia"/>
                <w:lang w:eastAsia="zh-CN"/>
              </w:rPr>
              <w:t xml:space="preserve">n the other hand, </w:t>
            </w:r>
            <w:r>
              <w:rPr>
                <w:rFonts w:eastAsia="SimSun" w:hint="eastAsia"/>
                <w:lang w:eastAsia="zh-CN"/>
              </w:rPr>
              <w:t>w</w:t>
            </w:r>
            <w:r w:rsidR="000768A0" w:rsidRPr="000768A0">
              <w:rPr>
                <w:rFonts w:eastAsia="Malgun Gothic"/>
              </w:rPr>
              <w:t xml:space="preserve">hether the TRS/CSI-RS is transmitted or not </w:t>
            </w:r>
            <w:r w:rsidR="000768A0">
              <w:rPr>
                <w:rFonts w:eastAsia="SimSun" w:hint="eastAsia"/>
                <w:lang w:eastAsia="zh-CN"/>
              </w:rPr>
              <w:t xml:space="preserve">shall be indicated </w:t>
            </w:r>
            <w:r w:rsidR="000768A0" w:rsidRPr="000768A0">
              <w:rPr>
                <w:rFonts w:eastAsia="Malgun Gothic"/>
              </w:rPr>
              <w:t>to the UE</w:t>
            </w:r>
            <w:r w:rsidR="000768A0">
              <w:rPr>
                <w:rFonts w:eastAsia="SimSun" w:hint="eastAsia"/>
                <w:lang w:eastAsia="zh-CN"/>
              </w:rPr>
              <w:t xml:space="preserve">. Otherwise, the UE may </w:t>
            </w:r>
            <w:r w:rsidR="000768A0">
              <w:rPr>
                <w:rFonts w:eastAsia="SimSun"/>
                <w:lang w:eastAsia="zh-CN"/>
              </w:rPr>
              <w:t>have</w:t>
            </w:r>
            <w:r>
              <w:rPr>
                <w:rFonts w:eastAsia="SimSun" w:hint="eastAsia"/>
                <w:lang w:eastAsia="zh-CN"/>
              </w:rPr>
              <w:t xml:space="preserve"> to</w:t>
            </w:r>
            <w:r w:rsidR="000768A0">
              <w:rPr>
                <w:rFonts w:eastAsia="SimSun" w:hint="eastAsia"/>
                <w:lang w:eastAsia="zh-CN"/>
              </w:rPr>
              <w:t xml:space="preserve"> </w:t>
            </w:r>
            <w:r>
              <w:rPr>
                <w:rFonts w:eastAsia="SimSun"/>
                <w:lang w:eastAsia="zh-CN"/>
              </w:rPr>
              <w:t>continuously</w:t>
            </w:r>
            <w:r>
              <w:rPr>
                <w:rFonts w:eastAsia="SimSun" w:hint="eastAsia"/>
                <w:lang w:eastAsia="zh-CN"/>
              </w:rPr>
              <w:t xml:space="preserve"> blind detect </w:t>
            </w:r>
            <w:r w:rsidRPr="000768A0">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pPr>
            <w:r>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15C5D9FB" w14:textId="1FE4C887" w:rsidR="00671B74" w:rsidRDefault="00671B74" w:rsidP="007C0A89">
            <w:pPr>
              <w:spacing w:after="120"/>
              <w:ind w:firstLineChars="0" w:firstLine="0"/>
              <w:rPr>
                <w:rFonts w:eastAsia="SimSun"/>
                <w:lang w:eastAsia="zh-CN"/>
              </w:rPr>
            </w:pPr>
            <w:r>
              <w:rPr>
                <w:rFonts w:eastAsia="SimSun" w:hint="eastAsia"/>
                <w:lang w:eastAsia="zh-CN"/>
              </w:rPr>
              <w:t>W</w:t>
            </w:r>
            <w:r>
              <w:rPr>
                <w:rFonts w:eastAsia="SimSun"/>
                <w:lang w:eastAsia="zh-CN"/>
              </w:rPr>
              <w:t xml:space="preserve">e think both two interpretations </w:t>
            </w:r>
            <w:r w:rsidR="002161C5">
              <w:rPr>
                <w:rFonts w:eastAsia="SimSun"/>
                <w:lang w:eastAsia="zh-CN"/>
              </w:rPr>
              <w:t>are</w:t>
            </w:r>
            <w:r>
              <w:rPr>
                <w:rFonts w:eastAsia="SimSun"/>
                <w:lang w:eastAsia="zh-CN"/>
              </w:rPr>
              <w:t xml:space="preserve"> needed.</w:t>
            </w:r>
          </w:p>
          <w:p w14:paraId="664ABBD9" w14:textId="335580EB" w:rsidR="00671B74" w:rsidRDefault="00671B74" w:rsidP="007C0A89">
            <w:pPr>
              <w:spacing w:after="120"/>
              <w:ind w:firstLineChars="0" w:firstLine="0"/>
              <w:rPr>
                <w:rFonts w:eastAsia="SimSun"/>
                <w:lang w:eastAsia="zh-CN"/>
              </w:rPr>
            </w:pPr>
            <w:r>
              <w:rPr>
                <w:rFonts w:eastAsia="SimSun"/>
                <w:lang w:eastAsia="zh-CN"/>
              </w:rPr>
              <w:t xml:space="preserve">From gNB’s side, it is up to </w:t>
            </w:r>
            <w:r w:rsidRPr="00671B74">
              <w:rPr>
                <w:rFonts w:eastAsia="SimSun"/>
                <w:lang w:eastAsia="zh-CN"/>
              </w:rPr>
              <w:t>implementation</w:t>
            </w:r>
            <w:r>
              <w:rPr>
                <w:rFonts w:eastAsia="SimSun"/>
                <w:lang w:eastAsia="zh-CN"/>
              </w:rPr>
              <w:t xml:space="preserve"> to decide whether transmit the</w:t>
            </w:r>
            <w:r w:rsidR="002161C5" w:rsidRPr="000768A0">
              <w:rPr>
                <w:rFonts w:eastAsia="Malgun Gothic"/>
              </w:rPr>
              <w:t xml:space="preserve"> TRS/CSI-RS</w:t>
            </w:r>
            <w:r>
              <w:rPr>
                <w:rFonts w:eastAsia="SimSun"/>
                <w:lang w:eastAsia="zh-CN"/>
              </w:rPr>
              <w:t xml:space="preserve"> or not.</w:t>
            </w:r>
          </w:p>
          <w:p w14:paraId="66CDDE83" w14:textId="4A3785C8" w:rsidR="00671B74" w:rsidRPr="00671B74" w:rsidRDefault="00671B74" w:rsidP="007C0A89">
            <w:pPr>
              <w:spacing w:after="120"/>
              <w:ind w:firstLineChars="0" w:firstLine="0"/>
              <w:rPr>
                <w:rFonts w:eastAsia="SimSun"/>
                <w:lang w:eastAsia="zh-CN"/>
              </w:rPr>
            </w:pPr>
            <w:r>
              <w:rPr>
                <w:rFonts w:eastAsia="SimSun"/>
                <w:lang w:eastAsia="zh-CN"/>
              </w:rPr>
              <w:t xml:space="preserve">From UE’s side, the signaling about turn on/off the </w:t>
            </w:r>
            <w:r w:rsidRPr="000768A0">
              <w:rPr>
                <w:rFonts w:eastAsia="Malgun Gothic"/>
              </w:rPr>
              <w:t>TRS/CSI-RS</w:t>
            </w:r>
            <w:r>
              <w:rPr>
                <w:rFonts w:eastAsia="SimSun"/>
                <w:lang w:eastAsia="zh-CN"/>
              </w:rPr>
              <w:t xml:space="preserve"> is needed, otherwise, UE may always assume the existence of </w:t>
            </w:r>
            <w:r w:rsidRPr="000768A0">
              <w:rPr>
                <w:rFonts w:eastAsia="Malgun Gothic"/>
              </w:rPr>
              <w:t>TRS/CSI-RS</w:t>
            </w:r>
            <w:r>
              <w:rPr>
                <w:rFonts w:eastAsia="Malgun Gothic"/>
              </w:rPr>
              <w:t xml:space="preserve"> even gNB has not transmitted it, which will cause the decrease of </w:t>
            </w:r>
            <w:r w:rsidR="002161C5">
              <w:rPr>
                <w:rFonts w:eastAsia="Malgun Gothic"/>
              </w:rPr>
              <w:t xml:space="preserve">UE </w:t>
            </w:r>
            <w:r>
              <w:rPr>
                <w:rFonts w:eastAsia="Malgun Gothic"/>
              </w:rPr>
              <w:t>performance of T/F tacking, AGC or RRM.</w:t>
            </w:r>
          </w:p>
        </w:tc>
      </w:tr>
      <w:tr w:rsidR="007E686D" w14:paraId="6B5076B3" w14:textId="77777777" w:rsidTr="00671B74">
        <w:tc>
          <w:tcPr>
            <w:tcW w:w="1696" w:type="dxa"/>
          </w:tcPr>
          <w:p w14:paraId="4544EC90" w14:textId="27274037" w:rsidR="007E686D" w:rsidRDefault="007E686D" w:rsidP="007C0A89">
            <w:pPr>
              <w:spacing w:after="120"/>
              <w:rPr>
                <w:rFonts w:eastAsia="SimSun"/>
                <w:lang w:eastAsia="zh-CN"/>
              </w:rPr>
            </w:pPr>
            <w:r>
              <w:rPr>
                <w:rFonts w:eastAsia="SimSun"/>
                <w:lang w:eastAsia="zh-CN"/>
              </w:rPr>
              <w:t>Intel</w:t>
            </w:r>
          </w:p>
        </w:tc>
        <w:tc>
          <w:tcPr>
            <w:tcW w:w="8080" w:type="dxa"/>
          </w:tcPr>
          <w:p w14:paraId="003423DD" w14:textId="27D74C48" w:rsidR="007E686D" w:rsidRDefault="007E686D" w:rsidP="007C0A89">
            <w:pPr>
              <w:spacing w:after="120"/>
              <w:ind w:firstLineChars="0" w:firstLine="0"/>
              <w:rPr>
                <w:rFonts w:eastAsia="SimSun"/>
                <w:lang w:eastAsia="zh-CN"/>
              </w:rPr>
            </w:pPr>
            <w:r>
              <w:t>Interpretation # 1, i.e., TRS/CSI-RS occasion can be configured but transmission is up to the gNB.</w:t>
            </w:r>
          </w:p>
        </w:tc>
      </w:tr>
      <w:tr w:rsidR="000E5D86" w14:paraId="20421400" w14:textId="77777777" w:rsidTr="00671B74">
        <w:tc>
          <w:tcPr>
            <w:tcW w:w="1696" w:type="dxa"/>
          </w:tcPr>
          <w:p w14:paraId="1AE0C5D5" w14:textId="31CA7D68" w:rsidR="000E5D86" w:rsidRPr="000E5D86" w:rsidRDefault="000E5D86" w:rsidP="007C0A89">
            <w:pPr>
              <w:spacing w:after="120"/>
              <w:rPr>
                <w:rFonts w:eastAsiaTheme="minorEastAsia"/>
              </w:rPr>
            </w:pPr>
            <w:r>
              <w:rPr>
                <w:rFonts w:eastAsiaTheme="minorEastAsia" w:hint="eastAsia"/>
              </w:rPr>
              <w:t>Samsung</w:t>
            </w:r>
          </w:p>
        </w:tc>
        <w:tc>
          <w:tcPr>
            <w:tcW w:w="8080" w:type="dxa"/>
          </w:tcPr>
          <w:p w14:paraId="3C122C81" w14:textId="7F1B9D27" w:rsidR="000E5D86" w:rsidRDefault="000E5D86" w:rsidP="007C0A89">
            <w:pPr>
              <w:spacing w:after="120"/>
              <w:ind w:firstLineChars="0" w:firstLine="0"/>
            </w:pPr>
            <w:r w:rsidRPr="00BD7D66">
              <w:rPr>
                <w:rFonts w:ascii="Times" w:hAnsi="Times" w:cs="Times"/>
                <w:lang w:val="en-GB"/>
              </w:rPr>
              <w:t xml:space="preserve">Our understanding is Interpretation#2. </w:t>
            </w:r>
            <w:r>
              <w:rPr>
                <w:rFonts w:ascii="Times" w:hAnsi="Times" w:cs="Times"/>
                <w:lang w:val="en-GB"/>
              </w:rPr>
              <w:t>Interpretation#1 will causes issues such as interpretation of the channel condition, and limit the power saving gain as UE has to be prepared for the worst case in advance.</w:t>
            </w:r>
          </w:p>
        </w:tc>
      </w:tr>
      <w:tr w:rsidR="00282181" w14:paraId="1F5CBA94" w14:textId="77777777" w:rsidTr="00671B74">
        <w:tc>
          <w:tcPr>
            <w:tcW w:w="1696" w:type="dxa"/>
          </w:tcPr>
          <w:p w14:paraId="711E3C10" w14:textId="3576C1B1" w:rsidR="00282181" w:rsidRPr="00282181" w:rsidRDefault="00282181" w:rsidP="007C0A89">
            <w:pPr>
              <w:spacing w:after="120"/>
              <w:rPr>
                <w:rFonts w:eastAsia="ＭＳ 明朝" w:hint="eastAsia"/>
                <w:lang w:eastAsia="ja-JP"/>
              </w:rPr>
            </w:pPr>
            <w:r>
              <w:rPr>
                <w:rFonts w:eastAsia="ＭＳ 明朝" w:hint="eastAsia"/>
                <w:lang w:eastAsia="ja-JP"/>
              </w:rPr>
              <w:t>DOCOMO</w:t>
            </w:r>
          </w:p>
        </w:tc>
        <w:tc>
          <w:tcPr>
            <w:tcW w:w="8080" w:type="dxa"/>
          </w:tcPr>
          <w:p w14:paraId="2FF32EF2" w14:textId="0A0254ED" w:rsidR="00282181" w:rsidRPr="00282181" w:rsidRDefault="00282181" w:rsidP="00F9535C">
            <w:pPr>
              <w:spacing w:after="120"/>
              <w:ind w:firstLineChars="0" w:firstLine="0"/>
              <w:rPr>
                <w:rFonts w:ascii="Times" w:eastAsia="ＭＳ 明朝" w:hAnsi="Times" w:cs="Times" w:hint="eastAsia"/>
                <w:lang w:val="en-GB" w:eastAsia="ja-JP"/>
              </w:rPr>
            </w:pPr>
            <w:r>
              <w:rPr>
                <w:rFonts w:ascii="Times" w:eastAsia="ＭＳ 明朝" w:hAnsi="Times" w:cs="Times" w:hint="eastAsia"/>
                <w:lang w:val="en-GB" w:eastAsia="ja-JP"/>
              </w:rPr>
              <w:t xml:space="preserve">We agree with CMCC. </w:t>
            </w:r>
            <w:r>
              <w:rPr>
                <w:rFonts w:ascii="Times" w:eastAsia="ＭＳ 明朝" w:hAnsi="Times" w:cs="Times"/>
                <w:lang w:val="en-GB" w:eastAsia="ja-JP"/>
              </w:rPr>
              <w:t xml:space="preserve">It is just up to gNB implementation whether gNB actually transmits TRS/CSI-RS or not. Additionally, it should be studied how to indicate the information on the availability of the TRS/CSI-RS. </w:t>
            </w:r>
            <w:r w:rsidR="00F9535C">
              <w:rPr>
                <w:rFonts w:ascii="Times" w:eastAsia="ＭＳ 明朝" w:hAnsi="Times" w:cs="Times"/>
                <w:lang w:val="en-GB" w:eastAsia="ja-JP"/>
              </w:rPr>
              <w:t>Further discussion is needed for the d</w:t>
            </w:r>
            <w:r>
              <w:rPr>
                <w:rFonts w:ascii="Times" w:eastAsia="ＭＳ 明朝" w:hAnsi="Times" w:cs="Times"/>
                <w:lang w:val="en-GB" w:eastAsia="ja-JP"/>
              </w:rPr>
              <w:t>etails, e.g., explicit/implicit.</w:t>
            </w:r>
          </w:p>
        </w:tc>
      </w:tr>
    </w:tbl>
    <w:p w14:paraId="3B56D02D" w14:textId="77777777" w:rsidR="00357E71" w:rsidRDefault="00357E71" w:rsidP="00024906">
      <w:pPr>
        <w:ind w:right="-101" w:firstLineChars="0" w:firstLine="0"/>
        <w:rPr>
          <w:rFonts w:ascii="Times" w:hAnsi="Times" w:cs="Times"/>
          <w:b/>
          <w:i/>
          <w:lang w:val="en-GB"/>
        </w:rPr>
      </w:pPr>
    </w:p>
    <w:p w14:paraId="3B3E1BD2" w14:textId="69173C0D" w:rsidR="00E33001" w:rsidRPr="00FC2873" w:rsidRDefault="00E33001" w:rsidP="00E33001">
      <w:pPr>
        <w:pStyle w:val="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af2"/>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rPr>
                <w:b/>
                <w:bCs/>
              </w:rPr>
            </w:pPr>
            <w:r>
              <w:rPr>
                <w:b/>
                <w:bCs/>
              </w:rPr>
              <w:t>Comments</w:t>
            </w:r>
          </w:p>
        </w:tc>
      </w:tr>
      <w:tr w:rsidR="002A18F2" w14:paraId="0F3FB475" w14:textId="77777777" w:rsidTr="00671B74">
        <w:tc>
          <w:tcPr>
            <w:tcW w:w="1696" w:type="dxa"/>
          </w:tcPr>
          <w:p w14:paraId="7CF18F5C" w14:textId="76462979" w:rsidR="002A18F2" w:rsidRDefault="007E686D" w:rsidP="00671B74">
            <w:pPr>
              <w:spacing w:after="120"/>
            </w:pPr>
            <w:r>
              <w:t>Intel</w:t>
            </w:r>
          </w:p>
        </w:tc>
        <w:tc>
          <w:tcPr>
            <w:tcW w:w="8080" w:type="dxa"/>
          </w:tcPr>
          <w:p w14:paraId="5A15BEA5" w14:textId="26AECEC1" w:rsidR="002A18F2" w:rsidRDefault="007E686D" w:rsidP="000E5D86">
            <w:pPr>
              <w:spacing w:after="120"/>
              <w:ind w:firstLineChars="0" w:firstLine="0"/>
            </w:pPr>
            <w:r>
              <w:t>If UE obtains TRS/CSI-RS configuration from connected mode for use in idle/inactive mode, RAN1 needs to discuss how this configuration is used when an initial TRS/CSI-RS configuration is provided by SI.</w:t>
            </w:r>
            <w:bookmarkStart w:id="2" w:name="_GoBack"/>
            <w:bookmarkEnd w:id="2"/>
          </w:p>
        </w:tc>
      </w:tr>
      <w:tr w:rsidR="002A18F2" w14:paraId="088704B2" w14:textId="77777777" w:rsidTr="00671B74">
        <w:tc>
          <w:tcPr>
            <w:tcW w:w="1696" w:type="dxa"/>
          </w:tcPr>
          <w:p w14:paraId="19FAB14A" w14:textId="25DA2AD3" w:rsidR="002A18F2" w:rsidRDefault="000E5D86" w:rsidP="00671B74">
            <w:pPr>
              <w:spacing w:after="120"/>
            </w:pPr>
            <w:r>
              <w:rPr>
                <w:rFonts w:hint="eastAsia"/>
              </w:rPr>
              <w:t>Samsung</w:t>
            </w:r>
          </w:p>
        </w:tc>
        <w:tc>
          <w:tcPr>
            <w:tcW w:w="8080" w:type="dxa"/>
          </w:tcPr>
          <w:p w14:paraId="417033FB" w14:textId="30D94AEB" w:rsidR="002A18F2" w:rsidRDefault="000E5D86" w:rsidP="000E5D86">
            <w:pPr>
              <w:spacing w:after="120"/>
              <w:ind w:firstLineChars="0" w:firstLine="0"/>
            </w:pPr>
            <w:r>
              <w:t>The same evaluation methodology for potential paging enhancement can be reused to evaluate power saving gain for additional TRS/CSI-RS.</w:t>
            </w:r>
          </w:p>
        </w:tc>
      </w:tr>
    </w:tbl>
    <w:p w14:paraId="20FD4BB3" w14:textId="19D6AEC7" w:rsidR="00E33001" w:rsidRDefault="00E33001" w:rsidP="00E33001">
      <w:pPr>
        <w:pStyle w:val="1"/>
        <w:spacing w:before="360"/>
        <w:ind w:left="431" w:hanging="431"/>
        <w:rPr>
          <w:sz w:val="32"/>
          <w:lang w:val="en-US" w:eastAsia="ko-KR"/>
        </w:rPr>
      </w:pPr>
      <w:r>
        <w:rPr>
          <w:sz w:val="32"/>
          <w:lang w:val="en-US" w:eastAsia="ko-KR"/>
        </w:rPr>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Discuss how to configure assistance RS for IDLE/INACTIVE mode UEs, and how to reduce the signaling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Accuracy of RRM/AGC can not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CSI-RS configuration for idle/inactive mode UE can be broadcasted in system 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CSI-RS configuration update mechanism can be developped, and following alternatives can be considered.</w:t>
            </w:r>
          </w:p>
          <w:p w14:paraId="5008904E"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Alt 1 : Paging PDCCH indicating on/off state of the SIB configured CSI-RS resource.</w:t>
            </w:r>
          </w:p>
          <w:p w14:paraId="7394EBC8"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2 :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UE may need to handle signals/channels with more numerologies if there is no 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Further consider restrctions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CSI-RS/TRS resource should be QCLed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In high SINR, due to the gap between the SSB for serving cell measurement and 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afc"/>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CSI-RS for mobility</w:t>
            </w:r>
          </w:p>
          <w:p w14:paraId="18E7759E" w14:textId="6AC2CD2A" w:rsidR="00426223" w:rsidRPr="00CB76D1" w:rsidRDefault="00426223" w:rsidP="00CB76D1">
            <w:pPr>
              <w:pStyle w:val="afc"/>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configuration change notification of CSI-RS can be carried by L1 signaling.</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MediaTek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resource configuration signaling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cell-center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cell-center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gNB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Spreadtrum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Idle UEs should be able to handle the case where TRS is present/absent in potential TRS occasions without additional signaling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w:t>
            </w:r>
            <w:r w:rsidRPr="00CB76D1">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Obaservation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3: Network configures cross-slot scheduling for PDCCH CRC scrambled by P-RNTI for 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Do not introduce new RSs spesifically intented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rPr>
          <w:b/>
          <w:u w:val="single"/>
          <w:lang w:val="en-GB"/>
        </w:rPr>
      </w:pPr>
    </w:p>
    <w:p w14:paraId="4A6D8588" w14:textId="77777777" w:rsidR="00BA1D3B" w:rsidRPr="009459BA" w:rsidRDefault="00BA1D3B">
      <w:pPr>
        <w:pStyle w:val="1"/>
        <w:numPr>
          <w:ilvl w:val="0"/>
          <w:numId w:val="0"/>
        </w:numPr>
        <w:spacing w:before="180"/>
        <w:jc w:val="both"/>
        <w:rPr>
          <w:sz w:val="32"/>
          <w:lang w:eastAsia="ko-KR"/>
        </w:rPr>
      </w:pPr>
      <w:r w:rsidRPr="00F40EEC">
        <w:rPr>
          <w:rFonts w:hint="eastAsia"/>
          <w:sz w:val="32"/>
          <w:lang w:val="en-US" w:eastAsia="ko-KR"/>
        </w:rPr>
        <w:t>References</w:t>
      </w:r>
    </w:p>
    <w:p w14:paraId="45F7389B" w14:textId="10BA152B" w:rsidR="00FC2873" w:rsidRDefault="00FC2873" w:rsidP="00FC2873">
      <w:pPr>
        <w:pStyle w:val="reference"/>
        <w:numPr>
          <w:ilvl w:val="0"/>
          <w:numId w:val="6"/>
        </w:numPr>
        <w:spacing w:before="0" w:after="0"/>
        <w:rPr>
          <w:rFonts w:eastAsia="Malgun Gothic"/>
          <w:sz w:val="20"/>
        </w:rPr>
      </w:pPr>
      <w:bookmarkStart w:id="3" w:name="_Ref48676063"/>
      <w:r w:rsidRPr="00FC2873">
        <w:rPr>
          <w:rFonts w:eastAsia="Malgun Gothic"/>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Malgun Gothic"/>
          <w:sz w:val="20"/>
        </w:rPr>
      </w:pPr>
      <w:r w:rsidRPr="00426223">
        <w:rPr>
          <w:rFonts w:eastAsia="Malgun Gothic"/>
          <w:sz w:val="20"/>
        </w:rPr>
        <w:t>R1-2005263</w:t>
      </w:r>
      <w:r w:rsidRPr="00426223">
        <w:rPr>
          <w:rFonts w:eastAsia="Malgun Gothic"/>
          <w:sz w:val="20"/>
        </w:rPr>
        <w:tab/>
        <w:t>Assistance RS occasions for IDLE/inactive mode</w:t>
      </w:r>
      <w:r w:rsidRPr="00426223">
        <w:rPr>
          <w:rFonts w:eastAsia="Malgun Gothic"/>
          <w:sz w:val="20"/>
        </w:rPr>
        <w:tab/>
        <w:t>Huawei, HiSilicon</w:t>
      </w:r>
      <w:bookmarkEnd w:id="3"/>
    </w:p>
    <w:p w14:paraId="0D751225" w14:textId="77777777" w:rsidR="00426223" w:rsidRPr="00426223" w:rsidRDefault="00426223" w:rsidP="00CB76D1">
      <w:pPr>
        <w:pStyle w:val="reference"/>
        <w:numPr>
          <w:ilvl w:val="0"/>
          <w:numId w:val="6"/>
        </w:numPr>
        <w:spacing w:before="0" w:after="0"/>
        <w:rPr>
          <w:rFonts w:eastAsia="Malgun Gothic"/>
          <w:sz w:val="20"/>
        </w:rPr>
      </w:pPr>
      <w:bookmarkStart w:id="4" w:name="_Ref48676129"/>
      <w:r w:rsidRPr="00426223">
        <w:rPr>
          <w:rFonts w:eastAsia="Malgun Gothic"/>
          <w:sz w:val="20"/>
        </w:rPr>
        <w:t>R1-2005389</w:t>
      </w:r>
      <w:r w:rsidRPr="00426223">
        <w:rPr>
          <w:rFonts w:eastAsia="Malgun Gothic"/>
          <w:sz w:val="20"/>
        </w:rPr>
        <w:tab/>
        <w:t>Discussion on TRS/CSI-RS occasion(s) for idle/inactive UEs</w:t>
      </w:r>
      <w:r w:rsidRPr="00426223">
        <w:rPr>
          <w:rFonts w:eastAsia="Malgun Gothic"/>
          <w:sz w:val="20"/>
        </w:rPr>
        <w:tab/>
        <w:t>vivo</w:t>
      </w:r>
      <w:bookmarkEnd w:id="4"/>
    </w:p>
    <w:p w14:paraId="5F45D701" w14:textId="77777777" w:rsidR="00426223" w:rsidRPr="00426223" w:rsidRDefault="00426223" w:rsidP="00CB76D1">
      <w:pPr>
        <w:pStyle w:val="reference"/>
        <w:numPr>
          <w:ilvl w:val="0"/>
          <w:numId w:val="6"/>
        </w:numPr>
        <w:spacing w:before="0" w:after="0"/>
        <w:rPr>
          <w:rFonts w:eastAsia="Malgun Gothic"/>
          <w:sz w:val="20"/>
        </w:rPr>
      </w:pPr>
      <w:bookmarkStart w:id="5" w:name="_Ref48676162"/>
      <w:r w:rsidRPr="00426223">
        <w:rPr>
          <w:rFonts w:eastAsia="Malgun Gothic"/>
          <w:sz w:val="20"/>
        </w:rPr>
        <w:t>R1-2005521</w:t>
      </w:r>
      <w:r w:rsidRPr="00426223">
        <w:rPr>
          <w:rFonts w:eastAsia="Malgun Gothic"/>
          <w:sz w:val="20"/>
        </w:rPr>
        <w:tab/>
        <w:t>Reference signal for RRC idle and inactive UEs</w:t>
      </w:r>
      <w:r w:rsidRPr="00426223">
        <w:rPr>
          <w:rFonts w:eastAsia="Malgun Gothic"/>
          <w:sz w:val="20"/>
        </w:rPr>
        <w:tab/>
        <w:t>ZTE</w:t>
      </w:r>
      <w:bookmarkEnd w:id="5"/>
    </w:p>
    <w:p w14:paraId="155618BC" w14:textId="77777777" w:rsidR="00426223" w:rsidRPr="00426223" w:rsidRDefault="00426223" w:rsidP="00CB76D1">
      <w:pPr>
        <w:pStyle w:val="reference"/>
        <w:numPr>
          <w:ilvl w:val="0"/>
          <w:numId w:val="6"/>
        </w:numPr>
        <w:spacing w:before="0" w:after="0"/>
        <w:rPr>
          <w:rFonts w:eastAsia="Malgun Gothic"/>
          <w:sz w:val="20"/>
        </w:rPr>
      </w:pPr>
      <w:bookmarkStart w:id="6" w:name="_Ref48676206"/>
      <w:r w:rsidRPr="00426223">
        <w:rPr>
          <w:rFonts w:eastAsia="Malgun Gothic"/>
          <w:sz w:val="20"/>
        </w:rPr>
        <w:t>R1-2005583</w:t>
      </w:r>
      <w:r w:rsidRPr="00426223">
        <w:rPr>
          <w:rFonts w:eastAsia="Malgun Gothic"/>
          <w:sz w:val="20"/>
        </w:rPr>
        <w:tab/>
        <w:t>On the usage of TRS/CSI-RS for the UE in Idle Mode</w:t>
      </w:r>
      <w:r w:rsidRPr="00426223">
        <w:rPr>
          <w:rFonts w:eastAsia="Malgun Gothic"/>
          <w:sz w:val="20"/>
        </w:rPr>
        <w:tab/>
        <w:t>Sony</w:t>
      </w:r>
      <w:bookmarkEnd w:id="6"/>
    </w:p>
    <w:p w14:paraId="22FF8FD5" w14:textId="77777777" w:rsidR="00426223" w:rsidRPr="00426223" w:rsidRDefault="00426223" w:rsidP="00CB76D1">
      <w:pPr>
        <w:pStyle w:val="reference"/>
        <w:numPr>
          <w:ilvl w:val="0"/>
          <w:numId w:val="6"/>
        </w:numPr>
        <w:spacing w:before="0" w:after="0"/>
        <w:rPr>
          <w:rFonts w:eastAsia="Malgun Gothic"/>
          <w:sz w:val="20"/>
        </w:rPr>
      </w:pPr>
      <w:bookmarkStart w:id="7" w:name="_Ref48676244"/>
      <w:r w:rsidRPr="00426223">
        <w:rPr>
          <w:rFonts w:eastAsia="Malgun Gothic"/>
          <w:sz w:val="20"/>
        </w:rPr>
        <w:t>R1-2005616</w:t>
      </w:r>
      <w:r w:rsidRPr="00426223">
        <w:rPr>
          <w:rFonts w:eastAsia="Malgun Gothic"/>
          <w:sz w:val="20"/>
        </w:rPr>
        <w:tab/>
        <w:t>On TRS/CSI-RS occasion(s) for idle/inactive mode UE power saving</w:t>
      </w:r>
      <w:r w:rsidRPr="00426223">
        <w:rPr>
          <w:rFonts w:eastAsia="Malgun Gothic"/>
          <w:sz w:val="20"/>
        </w:rPr>
        <w:tab/>
        <w:t>MediaTek Inc.</w:t>
      </w:r>
      <w:bookmarkEnd w:id="7"/>
    </w:p>
    <w:p w14:paraId="413DA64F" w14:textId="77777777" w:rsidR="00426223" w:rsidRPr="00426223" w:rsidRDefault="00426223" w:rsidP="00CB76D1">
      <w:pPr>
        <w:pStyle w:val="reference"/>
        <w:numPr>
          <w:ilvl w:val="0"/>
          <w:numId w:val="6"/>
        </w:numPr>
        <w:spacing w:before="0" w:after="0"/>
        <w:rPr>
          <w:rFonts w:eastAsia="Malgun Gothic"/>
          <w:sz w:val="20"/>
        </w:rPr>
      </w:pPr>
      <w:bookmarkStart w:id="8" w:name="_Ref48676286"/>
      <w:r w:rsidRPr="00426223">
        <w:rPr>
          <w:rFonts w:eastAsia="Malgun Gothic"/>
          <w:sz w:val="20"/>
        </w:rPr>
        <w:t>R1-2005720</w:t>
      </w:r>
      <w:r w:rsidRPr="00426223">
        <w:rPr>
          <w:rFonts w:eastAsia="Malgun Gothic"/>
          <w:sz w:val="20"/>
        </w:rPr>
        <w:tab/>
        <w:t>Configuration of TRS/CSI-RS for paging enhancement</w:t>
      </w:r>
      <w:r w:rsidRPr="00426223">
        <w:rPr>
          <w:rFonts w:eastAsia="Malgun Gothic"/>
          <w:sz w:val="20"/>
        </w:rPr>
        <w:tab/>
        <w:t>CATT</w:t>
      </w:r>
      <w:bookmarkEnd w:id="8"/>
    </w:p>
    <w:p w14:paraId="75220CEC" w14:textId="77777777" w:rsidR="00426223" w:rsidRPr="00426223" w:rsidRDefault="00426223" w:rsidP="00CB76D1">
      <w:pPr>
        <w:pStyle w:val="reference"/>
        <w:numPr>
          <w:ilvl w:val="0"/>
          <w:numId w:val="6"/>
        </w:numPr>
        <w:spacing w:before="0" w:after="0"/>
        <w:rPr>
          <w:rFonts w:eastAsia="Malgun Gothic"/>
          <w:sz w:val="20"/>
        </w:rPr>
      </w:pPr>
      <w:bookmarkStart w:id="9" w:name="_Ref48676305"/>
      <w:r w:rsidRPr="00426223">
        <w:rPr>
          <w:rFonts w:eastAsia="Malgun Gothic"/>
          <w:sz w:val="20"/>
        </w:rPr>
        <w:t>R1-2005739</w:t>
      </w:r>
      <w:r w:rsidRPr="00426223">
        <w:rPr>
          <w:rFonts w:eastAsia="Malgun Gothic"/>
          <w:sz w:val="20"/>
        </w:rPr>
        <w:tab/>
        <w:t>Discussion on TRS CSI-RS occasions for idle/inactive UEs</w:t>
      </w:r>
      <w:r w:rsidRPr="00426223">
        <w:rPr>
          <w:rFonts w:eastAsia="Malgun Gothic"/>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Malgun Gothic"/>
          <w:sz w:val="20"/>
        </w:rPr>
      </w:pPr>
      <w:bookmarkStart w:id="10" w:name="_Ref48676318"/>
      <w:r w:rsidRPr="00426223">
        <w:rPr>
          <w:rFonts w:eastAsia="Malgun Gothic"/>
          <w:sz w:val="20"/>
        </w:rPr>
        <w:t>R1-2005885</w:t>
      </w:r>
      <w:r w:rsidRPr="00426223">
        <w:rPr>
          <w:rFonts w:eastAsia="Malgun Gothic"/>
          <w:sz w:val="20"/>
        </w:rPr>
        <w:tab/>
        <w:t>Discussion on TRS/CSI-RS reception during idle/inactive mode</w:t>
      </w:r>
      <w:r w:rsidRPr="00426223">
        <w:rPr>
          <w:rFonts w:eastAsia="Malgun Gothic"/>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Malgun Gothic"/>
          <w:sz w:val="20"/>
        </w:rPr>
      </w:pPr>
      <w:bookmarkStart w:id="11" w:name="_Ref48676350"/>
      <w:r w:rsidRPr="00426223">
        <w:rPr>
          <w:rFonts w:eastAsia="Malgun Gothic"/>
          <w:sz w:val="20"/>
        </w:rPr>
        <w:t>R1-2006042</w:t>
      </w:r>
      <w:r w:rsidRPr="00426223">
        <w:rPr>
          <w:rFonts w:eastAsia="Malgun Gothic"/>
          <w:sz w:val="20"/>
        </w:rPr>
        <w:tab/>
        <w:t>RS occasion for idle/inactive UEs</w:t>
      </w:r>
      <w:r w:rsidRPr="00426223">
        <w:rPr>
          <w:rFonts w:eastAsia="Malgun Gothic"/>
          <w:sz w:val="20"/>
        </w:rPr>
        <w:tab/>
        <w:t>OPPO</w:t>
      </w:r>
      <w:bookmarkEnd w:id="11"/>
    </w:p>
    <w:p w14:paraId="6BB2EAF7" w14:textId="77777777" w:rsidR="00426223" w:rsidRPr="00426223" w:rsidRDefault="00426223" w:rsidP="00CB76D1">
      <w:pPr>
        <w:pStyle w:val="reference"/>
        <w:numPr>
          <w:ilvl w:val="0"/>
          <w:numId w:val="6"/>
        </w:numPr>
        <w:spacing w:before="0" w:after="0"/>
        <w:rPr>
          <w:rFonts w:eastAsia="Malgun Gothic"/>
          <w:sz w:val="20"/>
        </w:rPr>
      </w:pPr>
      <w:bookmarkStart w:id="12" w:name="_Ref48676358"/>
      <w:r w:rsidRPr="00426223">
        <w:rPr>
          <w:rFonts w:eastAsia="Malgun Gothic"/>
          <w:sz w:val="20"/>
        </w:rPr>
        <w:t>R1-2006158</w:t>
      </w:r>
      <w:r w:rsidRPr="00426223">
        <w:rPr>
          <w:rFonts w:eastAsia="Malgun Gothic"/>
          <w:sz w:val="20"/>
        </w:rPr>
        <w:tab/>
        <w:t>On TRS/CSI-RS occasion(s) for idle/inactive Ues</w:t>
      </w:r>
      <w:r w:rsidRPr="00426223">
        <w:rPr>
          <w:rFonts w:eastAsia="Malgun Gothic"/>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Malgun Gothic"/>
          <w:sz w:val="20"/>
        </w:rPr>
      </w:pPr>
      <w:bookmarkStart w:id="13" w:name="_Ref48676370"/>
      <w:r w:rsidRPr="00426223">
        <w:rPr>
          <w:rFonts w:eastAsia="Malgun Gothic"/>
          <w:sz w:val="20"/>
        </w:rPr>
        <w:t>R1-2006222</w:t>
      </w:r>
      <w:r w:rsidRPr="00426223">
        <w:rPr>
          <w:rFonts w:eastAsia="Malgun Gothic"/>
          <w:sz w:val="20"/>
        </w:rPr>
        <w:tab/>
        <w:t>Discussion on potential TRS CSI-RS occasion(s) for idle/inactive UEs</w:t>
      </w:r>
      <w:r w:rsidRPr="00426223">
        <w:rPr>
          <w:rFonts w:eastAsia="Malgun Gothic"/>
          <w:sz w:val="20"/>
        </w:rPr>
        <w:tab/>
        <w:t>CMCC</w:t>
      </w:r>
      <w:bookmarkEnd w:id="13"/>
    </w:p>
    <w:p w14:paraId="23D8C148" w14:textId="77777777" w:rsidR="00426223" w:rsidRPr="00426223" w:rsidRDefault="00426223" w:rsidP="00CB76D1">
      <w:pPr>
        <w:pStyle w:val="reference"/>
        <w:numPr>
          <w:ilvl w:val="0"/>
          <w:numId w:val="6"/>
        </w:numPr>
        <w:spacing w:before="0" w:after="0"/>
        <w:rPr>
          <w:rFonts w:eastAsia="Malgun Gothic"/>
          <w:sz w:val="20"/>
        </w:rPr>
      </w:pPr>
      <w:bookmarkStart w:id="14" w:name="_Ref48676389"/>
      <w:r w:rsidRPr="00426223">
        <w:rPr>
          <w:rFonts w:eastAsia="Malgun Gothic"/>
          <w:sz w:val="20"/>
        </w:rPr>
        <w:t>R1-2006269</w:t>
      </w:r>
      <w:r w:rsidRPr="00426223">
        <w:rPr>
          <w:rFonts w:eastAsia="Malgun Gothic"/>
          <w:sz w:val="20"/>
        </w:rPr>
        <w:tab/>
        <w:t>Consideration on TRS/CSI-RS occasion(s) for idle/inactive UEs</w:t>
      </w:r>
      <w:r w:rsidRPr="00426223">
        <w:rPr>
          <w:rFonts w:eastAsia="Malgun Gothic"/>
          <w:sz w:val="20"/>
        </w:rPr>
        <w:tab/>
        <w:t>Spreadtrum Communications</w:t>
      </w:r>
      <w:bookmarkEnd w:id="14"/>
    </w:p>
    <w:p w14:paraId="4D7BAFFC" w14:textId="77777777" w:rsidR="00426223" w:rsidRPr="00426223" w:rsidRDefault="00426223" w:rsidP="00CB76D1">
      <w:pPr>
        <w:pStyle w:val="reference"/>
        <w:numPr>
          <w:ilvl w:val="0"/>
          <w:numId w:val="6"/>
        </w:numPr>
        <w:spacing w:before="0" w:after="0"/>
        <w:rPr>
          <w:rFonts w:eastAsia="Malgun Gothic"/>
          <w:sz w:val="20"/>
        </w:rPr>
      </w:pPr>
      <w:bookmarkStart w:id="15" w:name="_Ref48676404"/>
      <w:r w:rsidRPr="00426223">
        <w:rPr>
          <w:rFonts w:eastAsia="Malgun Gothic"/>
          <w:sz w:val="20"/>
        </w:rPr>
        <w:t>R1-2006312</w:t>
      </w:r>
      <w:r w:rsidRPr="00426223">
        <w:rPr>
          <w:rFonts w:eastAsia="Malgun Gothic"/>
          <w:sz w:val="20"/>
        </w:rPr>
        <w:tab/>
        <w:t>Discussion on TRS/CSI-RS occasion(s) for idle/inactive UEs</w:t>
      </w:r>
      <w:r w:rsidRPr="00426223">
        <w:rPr>
          <w:rFonts w:eastAsia="Malgun Gothic"/>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Malgun Gothic"/>
          <w:sz w:val="20"/>
        </w:rPr>
      </w:pPr>
      <w:bookmarkStart w:id="16" w:name="_Ref48676425"/>
      <w:r w:rsidRPr="00426223">
        <w:rPr>
          <w:rFonts w:eastAsia="Malgun Gothic"/>
          <w:sz w:val="20"/>
        </w:rPr>
        <w:t>R1-2006386</w:t>
      </w:r>
      <w:r w:rsidRPr="00426223">
        <w:rPr>
          <w:rFonts w:eastAsia="Malgun Gothic"/>
          <w:sz w:val="20"/>
        </w:rPr>
        <w:tab/>
        <w:t>Potential enhancements for TRS/CSI-RS occasion(s) for idle/inactive Ues</w:t>
      </w:r>
      <w:r w:rsidRPr="00426223">
        <w:rPr>
          <w:rFonts w:eastAsia="Malgun Gothic"/>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Malgun Gothic"/>
          <w:sz w:val="20"/>
        </w:rPr>
      </w:pPr>
      <w:bookmarkStart w:id="17" w:name="_Ref48676434"/>
      <w:r w:rsidRPr="00426223">
        <w:rPr>
          <w:rFonts w:eastAsia="Malgun Gothic"/>
          <w:sz w:val="20"/>
        </w:rPr>
        <w:t>R1-2006528</w:t>
      </w:r>
      <w:r w:rsidRPr="00426223">
        <w:rPr>
          <w:rFonts w:eastAsia="Malgun Gothic"/>
          <w:sz w:val="20"/>
        </w:rPr>
        <w:tab/>
        <w:t>Indication of TRS/CSI-RS for idle/inactive-mode UE power saving</w:t>
      </w:r>
      <w:r w:rsidRPr="00426223">
        <w:rPr>
          <w:rFonts w:eastAsia="Malgun Gothic"/>
          <w:sz w:val="20"/>
        </w:rPr>
        <w:tab/>
        <w:t>Apple</w:t>
      </w:r>
      <w:bookmarkEnd w:id="17"/>
    </w:p>
    <w:p w14:paraId="21E11A8E" w14:textId="77777777" w:rsidR="00426223" w:rsidRPr="00426223" w:rsidRDefault="00426223" w:rsidP="00CB76D1">
      <w:pPr>
        <w:pStyle w:val="reference"/>
        <w:numPr>
          <w:ilvl w:val="0"/>
          <w:numId w:val="6"/>
        </w:numPr>
        <w:spacing w:before="0" w:after="0"/>
        <w:rPr>
          <w:rFonts w:eastAsia="Malgun Gothic"/>
          <w:sz w:val="20"/>
        </w:rPr>
      </w:pPr>
      <w:bookmarkStart w:id="18" w:name="_Ref48676448"/>
      <w:r w:rsidRPr="00426223">
        <w:rPr>
          <w:rFonts w:eastAsia="Malgun Gothic"/>
          <w:sz w:val="20"/>
        </w:rPr>
        <w:t>R1-2006666</w:t>
      </w:r>
      <w:r w:rsidRPr="00426223">
        <w:rPr>
          <w:rFonts w:eastAsia="Malgun Gothic"/>
          <w:sz w:val="20"/>
        </w:rPr>
        <w:tab/>
        <w:t>Provisioning of potential TRS/CSI-RS occasion(s) for Idle/Inactive UEs</w:t>
      </w:r>
      <w:r w:rsidRPr="00426223">
        <w:rPr>
          <w:rFonts w:eastAsia="Malgun Gothic"/>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Malgun Gothic"/>
          <w:sz w:val="20"/>
        </w:rPr>
      </w:pPr>
      <w:bookmarkStart w:id="19" w:name="_Ref48676464"/>
      <w:r w:rsidRPr="00426223">
        <w:rPr>
          <w:rFonts w:eastAsia="Malgun Gothic"/>
          <w:sz w:val="20"/>
        </w:rPr>
        <w:t>R1-2006737</w:t>
      </w:r>
      <w:r w:rsidRPr="00426223">
        <w:rPr>
          <w:rFonts w:eastAsia="Malgun Gothic"/>
          <w:sz w:val="20"/>
        </w:rPr>
        <w:tab/>
        <w:t>Discussion on TRS/CSI-RS occasion for idle/inactive UEs</w:t>
      </w:r>
      <w:r w:rsidRPr="00426223">
        <w:rPr>
          <w:rFonts w:eastAsia="Malgun Gothic"/>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Malgun Gothic"/>
          <w:sz w:val="20"/>
        </w:rPr>
      </w:pPr>
      <w:bookmarkStart w:id="20" w:name="_Ref48676481"/>
      <w:r w:rsidRPr="00426223">
        <w:rPr>
          <w:rFonts w:eastAsia="Malgun Gothic"/>
          <w:sz w:val="20"/>
        </w:rPr>
        <w:t>R1-2006816</w:t>
      </w:r>
      <w:r w:rsidRPr="00426223">
        <w:rPr>
          <w:rFonts w:eastAsia="Malgun Gothic"/>
          <w:sz w:val="20"/>
        </w:rPr>
        <w:tab/>
        <w:t>TRS/CSI-RS for idle/inactive UE power saving</w:t>
      </w:r>
      <w:r w:rsidRPr="00426223">
        <w:rPr>
          <w:rFonts w:eastAsia="Malgun Gothic"/>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Malgun Gothic"/>
          <w:sz w:val="20"/>
        </w:rPr>
        <w:t>R1-2006897</w:t>
      </w:r>
      <w:r w:rsidRPr="00426223">
        <w:rPr>
          <w:rFonts w:eastAsia="Malgun Gothic"/>
          <w:sz w:val="20"/>
        </w:rPr>
        <w:tab/>
        <w:t>On RS information to IDLE/Inactive mode Ues</w:t>
      </w:r>
      <w:r w:rsidRPr="00426223">
        <w:rPr>
          <w:rFonts w:eastAsia="Malgun Gothic"/>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8E94B" w14:textId="77777777" w:rsidR="000D26B9" w:rsidRDefault="000D26B9" w:rsidP="007378B8">
      <w:r>
        <w:separator/>
      </w:r>
    </w:p>
  </w:endnote>
  <w:endnote w:type="continuationSeparator" w:id="0">
    <w:p w14:paraId="7D93FDE4" w14:textId="77777777" w:rsidR="000D26B9" w:rsidRDefault="000D26B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E7EF" w14:textId="1CD0D290" w:rsidR="00671B74" w:rsidRDefault="00671B74">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F9535C">
      <w:rPr>
        <w:rStyle w:val="af5"/>
        <w:i/>
        <w:color w:val="auto"/>
      </w:rPr>
      <w:t>4</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78DC" w14:textId="77777777" w:rsidR="000D26B9" w:rsidRDefault="000D26B9" w:rsidP="007378B8">
      <w:r>
        <w:separator/>
      </w:r>
    </w:p>
  </w:footnote>
  <w:footnote w:type="continuationSeparator" w:id="0">
    <w:p w14:paraId="5ACA4231" w14:textId="77777777" w:rsidR="000D26B9" w:rsidRDefault="000D26B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7A9C" w14:textId="61E9111C" w:rsidR="00671B74" w:rsidRDefault="00671B74" w:rsidP="007378B8">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ＭＳ 明朝"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Id w:val="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SimSun"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SimSun" w:hAnsi="Arial" w:cs="Arial"/>
      <w:color w:val="0000FF"/>
      <w:kern w:val="2"/>
      <w:u w:val="single"/>
      <w:lang w:val="en-US" w:eastAsia="zh-CN" w:bidi="ar-SA"/>
    </w:rPr>
  </w:style>
  <w:style w:type="character" w:styleId="ad">
    <w:name w:val="annotation reference"/>
    <w:qFormat/>
    <w:rPr>
      <w:rFonts w:ascii="Arial" w:eastAsia="SimSun" w:hAnsi="Arial" w:cs="Arial"/>
      <w:color w:val="0000FF"/>
      <w:kern w:val="2"/>
      <w:sz w:val="16"/>
      <w:lang w:val="en-US" w:eastAsia="zh-CN" w:bidi="ar-SA"/>
    </w:rPr>
  </w:style>
  <w:style w:type="paragraph" w:styleId="ae">
    <w:name w:val="annotation text"/>
    <w:basedOn w:val="a"/>
    <w:link w:val="af"/>
    <w:uiPriority w:val="99"/>
    <w:rPr>
      <w:lang w:val="en-GB" w:eastAsia="en-US"/>
    </w:rPr>
  </w:style>
  <w:style w:type="character" w:styleId="af0">
    <w:name w:val="FollowedHyperlink"/>
    <w:rPr>
      <w:rFonts w:ascii="Arial" w:eastAsia="SimSun"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一覧 (文字)"/>
    <w:link w:val="a9"/>
    <w:rsid w:val="00466A93"/>
    <w:rPr>
      <w:rFonts w:ascii="Arial" w:eastAsia="Batang" w:hAnsi="Arial" w:cs="Arial"/>
      <w:color w:val="0000FF"/>
      <w:kern w:val="2"/>
      <w:lang w:val="en-GB" w:eastAsia="en-US" w:bidi="ar-SA"/>
    </w:rPr>
  </w:style>
  <w:style w:type="character" w:customStyle="1" w:styleId="26">
    <w:name w:val="一覧 2 (文字)"/>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SimSun" w:cs="Arial"/>
      <w:color w:val="0000FF"/>
      <w:kern w:val="2"/>
      <w:lang w:val="en-GB" w:eastAsia="en-US"/>
    </w:rPr>
  </w:style>
  <w:style w:type="character" w:customStyle="1" w:styleId="afa">
    <w:name w:val="文末脚注文字列 (文字)"/>
    <w:link w:val="af9"/>
    <w:rsid w:val="00256FE3"/>
    <w:rPr>
      <w:rFonts w:ascii="Times New Roman" w:eastAsia="SimSun" w:hAnsi="Times New Roman" w:cs="Arial"/>
      <w:color w:val="0000FF"/>
      <w:kern w:val="2"/>
      <w:lang w:val="en-GB" w:eastAsia="en-US" w:bidi="ar-SA"/>
    </w:rPr>
  </w:style>
  <w:style w:type="character" w:styleId="afb">
    <w:name w:val="endnote reference"/>
    <w:rsid w:val="00256FE3"/>
    <w:rPr>
      <w:rFonts w:ascii="Arial" w:eastAsia="SimSun" w:hAnsi="Arial" w:cs="Arial"/>
      <w:color w:val="0000FF"/>
      <w:kern w:val="2"/>
      <w:vertAlign w:val="superscript"/>
      <w:lang w:val="en-US" w:eastAsia="zh-CN" w:bidi="ar-SA"/>
    </w:rPr>
  </w:style>
  <w:style w:type="paragraph" w:styleId="Web">
    <w:name w:val="Normal (Web)"/>
    <w:basedOn w:val="a"/>
    <w:uiPriority w:val="99"/>
    <w:unhideWhenUsed/>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ＭＳ 明朝" w:hAnsi="Arial" w:cs="Arial"/>
      <w:color w:val="0000FF"/>
      <w:kern w:val="2"/>
      <w:szCs w:val="24"/>
      <w:lang w:val="en-GB" w:eastAsia="en-GB"/>
    </w:rPr>
  </w:style>
  <w:style w:type="character" w:customStyle="1" w:styleId="Doc-text2Char">
    <w:name w:val="Doc-text2 Char"/>
    <w:link w:val="Doc-text2"/>
    <w:rsid w:val="003E260B"/>
    <w:rPr>
      <w:rFonts w:ascii="Arial" w:eastAsia="ＭＳ 明朝"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afc">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d"/>
    <w:uiPriority w:val="34"/>
    <w:qFormat/>
    <w:rsid w:val="0098606A"/>
    <w:pPr>
      <w:spacing w:after="0"/>
      <w:ind w:left="720"/>
    </w:pPr>
    <w:rPr>
      <w:rFonts w:ascii="Calibri" w:eastAsia="Malgun Gothic" w:hAnsi="Calibri"/>
      <w:sz w:val="22"/>
      <w:szCs w:val="22"/>
      <w:lang w:eastAsia="zh-CN"/>
    </w:rPr>
  </w:style>
  <w:style w:type="paragraph" w:styleId="afe">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
    <w:unhideWhenUsed/>
    <w:qFormat/>
    <w:rsid w:val="00E32E84"/>
    <w:rPr>
      <w:rFonts w:eastAsia="SimSun"/>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4143B1"/>
    <w:rPr>
      <w:rFonts w:ascii="Arial" w:hAnsi="Arial"/>
      <w:b/>
      <w:noProof/>
      <w:sz w:val="18"/>
      <w:lang w:val="en-GB" w:eastAsia="en-US" w:bidi="ar-SA"/>
    </w:rPr>
  </w:style>
  <w:style w:type="character" w:customStyle="1" w:styleId="aff">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fe"/>
    <w:rsid w:val="00E32E84"/>
    <w:rPr>
      <w:rFonts w:ascii="Times New Roman" w:eastAsia="SimSun"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SimSun"/>
      <w:szCs w:val="16"/>
    </w:rPr>
  </w:style>
  <w:style w:type="character" w:customStyle="1" w:styleId="af">
    <w:name w:val="コメント文字列 (文字)"/>
    <w:link w:val="ae"/>
    <w:uiPriority w:val="99"/>
    <w:locked/>
    <w:rsid w:val="000919E5"/>
    <w:rPr>
      <w:rFonts w:ascii="Times New Roman" w:hAnsi="Times New Roman"/>
      <w:lang w:val="en-GB" w:eastAsia="en-US"/>
    </w:rPr>
  </w:style>
  <w:style w:type="paragraph" w:styleId="aff0">
    <w:name w:val="Plain Text"/>
    <w:basedOn w:val="a"/>
    <w:link w:val="aff1"/>
    <w:uiPriority w:val="99"/>
    <w:unhideWhenUsed/>
    <w:rsid w:val="00F31FD2"/>
    <w:pPr>
      <w:spacing w:after="0"/>
    </w:pPr>
    <w:rPr>
      <w:rFonts w:ascii="Arial" w:eastAsia="ＭＳ ゴシック" w:hAnsi="Arial"/>
      <w:color w:val="000000"/>
      <w:lang w:val="x-none" w:eastAsia="en-US"/>
    </w:rPr>
  </w:style>
  <w:style w:type="character" w:customStyle="1" w:styleId="aff1">
    <w:name w:val="書式なし (文字)"/>
    <w:link w:val="aff0"/>
    <w:uiPriority w:val="99"/>
    <w:rsid w:val="00F31FD2"/>
    <w:rPr>
      <w:rFonts w:ascii="Arial" w:eastAsia="ＭＳ ゴシック"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d">
    <w:name w:val="リスト段落 (文字)"/>
    <w:aliases w:val="- Bullets (文字),Lista1 (文字),?? ?? (文字),????? (文字),???? (文字),中等深浅网格 1 - 着色 21 (文字),列出段落1 (文字),列表段落 (文字),¥¡¡¡¡ì¬º¥¹¥È¶ÎÂä (文字),ÁÐ³ö¶ÎÂä (文字),¥ê¥¹¥È¶ÎÂä (文字),列表段落1 (文字),—ño’i—Ž (文字),1st level - Bullet List Paragraph (文字),Paragrafo elenco (文字)"/>
    <w:link w:val="afc"/>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見出し 2 (文字)"/>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ＭＳ 明朝" w:hAnsi="Arial"/>
      <w:i/>
      <w:sz w:val="18"/>
      <w:szCs w:val="24"/>
      <w:lang w:val="en-GB" w:eastAsia="en-GB"/>
    </w:rPr>
  </w:style>
  <w:style w:type="character" w:customStyle="1" w:styleId="CommentsChar">
    <w:name w:val="Comments Char"/>
    <w:link w:val="Comments"/>
    <w:qFormat/>
    <w:rsid w:val="00FF17BD"/>
    <w:rPr>
      <w:rFonts w:ascii="Arial" w:eastAsia="ＭＳ 明朝"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basedOn w:val="a0"/>
    <w:link w:val="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DD4B-14EF-43C9-9B7D-AF93570C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4131</Words>
  <Characters>23549</Characters>
  <Application>Microsoft Office Word</Application>
  <DocSecurity>0</DocSecurity>
  <Lines>196</Lines>
  <Paragraphs>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Samsung Electronics</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7990553</cp:lastModifiedBy>
  <cp:revision>2</cp:revision>
  <dcterms:created xsi:type="dcterms:W3CDTF">2020-08-20T09:15:00Z</dcterms:created>
  <dcterms:modified xsi:type="dcterms:W3CDTF">2020-08-20T09:15:00Z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