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07C60" w14:textId="77777777" w:rsidR="00352C60" w:rsidRDefault="00CE2108">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5903DC6" w14:textId="77777777" w:rsidR="00352C60" w:rsidRDefault="00CE2108">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399EB909" w14:textId="77777777" w:rsidR="00352C60" w:rsidRDefault="00352C60">
      <w:pPr>
        <w:ind w:firstLineChars="0" w:firstLine="0"/>
        <w:rPr>
          <w:rFonts w:ascii="Arial" w:hAnsi="Arial" w:cs="Arial"/>
          <w:b/>
          <w:sz w:val="22"/>
          <w:lang w:val="en-GB" w:eastAsia="zh-CN"/>
        </w:rPr>
      </w:pPr>
    </w:p>
    <w:p w14:paraId="192D5B86" w14:textId="77777777" w:rsidR="00352C60" w:rsidRDefault="00CE2108">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7C1CE191" w14:textId="77777777" w:rsidR="00352C60" w:rsidRDefault="00CE2108">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7B067939" w14:textId="77777777" w:rsidR="00352C60" w:rsidRDefault="00CE2108">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42658228" w14:textId="77777777" w:rsidR="00352C60" w:rsidRDefault="00CE2108">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4B3F1B83" w14:textId="77777777" w:rsidR="00352C60" w:rsidRDefault="00CE2108">
      <w:pPr>
        <w:pStyle w:val="Heading1"/>
        <w:spacing w:before="360"/>
        <w:ind w:left="431" w:hanging="431"/>
        <w:jc w:val="both"/>
        <w:rPr>
          <w:sz w:val="32"/>
          <w:lang w:val="en-US" w:eastAsia="ko-KR"/>
        </w:rPr>
      </w:pPr>
      <w:r>
        <w:rPr>
          <w:sz w:val="32"/>
          <w:lang w:val="en-US" w:eastAsia="ko-KR"/>
        </w:rPr>
        <w:t>Introduction</w:t>
      </w:r>
    </w:p>
    <w:p w14:paraId="4F0F4868" w14:textId="77777777" w:rsidR="00352C60" w:rsidRDefault="00CE2108">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18599321" w14:textId="77777777" w:rsidR="00352C60" w:rsidRDefault="00CE2108">
      <w:pPr>
        <w:rPr>
          <w:highlight w:val="cyan"/>
          <w:lang w:eastAsia="zh-CN"/>
        </w:rPr>
      </w:pPr>
      <w:r>
        <w:rPr>
          <w:highlight w:val="cyan"/>
          <w:lang w:eastAsia="zh-CN"/>
        </w:rPr>
        <w:t>[102-e-NR-UE_pow_sav_enh-02] Email discussiona/approval – Taehyoung (Samsung)</w:t>
      </w:r>
    </w:p>
    <w:p w14:paraId="3F6E0832"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7B3D2A45"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8/27 – medium</w:t>
      </w:r>
    </w:p>
    <w:p w14:paraId="748B9D89" w14:textId="77777777" w:rsidR="00352C60" w:rsidRDefault="00CE2108">
      <w:pPr>
        <w:rPr>
          <w:lang w:eastAsia="zh-CN"/>
        </w:rPr>
      </w:pPr>
      <w:r>
        <w:rPr>
          <w:lang w:eastAsia="zh-CN"/>
        </w:rPr>
        <w:t>For the decision, the following phases are to be suggested:</w:t>
      </w:r>
    </w:p>
    <w:p w14:paraId="2B27965E" w14:textId="77777777" w:rsidR="00352C60" w:rsidRDefault="00CE2108">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8C068E5" w14:textId="77777777" w:rsidR="00352C60" w:rsidRDefault="00CE2108">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14:paraId="7884DD5F"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Phase III (24th Aug 3 am PST – 26th Aug 11 pm PST): Convergence on medium priority proposals</w:t>
      </w:r>
    </w:p>
    <w:p w14:paraId="1C2D90F5" w14:textId="77777777" w:rsidR="00352C60" w:rsidRDefault="00CE2108">
      <w:pPr>
        <w:spacing w:before="0" w:after="0" w:line="240" w:lineRule="auto"/>
        <w:ind w:firstLineChars="0"/>
        <w:jc w:val="left"/>
      </w:pPr>
      <w:r>
        <w:rPr>
          <w:rFonts w:hint="eastAsia"/>
        </w:rPr>
        <w:t>This document is for Phase II discussions for topics as below:</w:t>
      </w:r>
    </w:p>
    <w:p w14:paraId="1B1EBBD5" w14:textId="77777777" w:rsidR="00352C60" w:rsidRDefault="00CE2108">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05189008" w14:textId="77777777" w:rsidR="00352C60" w:rsidRDefault="00CE2108">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1A5A387C" w14:textId="77777777" w:rsidR="00352C60" w:rsidRDefault="00CE2108">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How to provide the potential TRS/CSI-RS occasion(s) to the idle/inactive UEs</w:t>
      </w:r>
    </w:p>
    <w:p w14:paraId="12359BA8" w14:textId="77777777" w:rsidR="00352C60" w:rsidRDefault="00CE2108">
      <w:pPr>
        <w:pStyle w:val="Heading1"/>
        <w:spacing w:before="360"/>
        <w:ind w:left="431" w:hanging="431"/>
        <w:rPr>
          <w:sz w:val="32"/>
          <w:lang w:val="en-US" w:eastAsia="ko-KR"/>
        </w:rPr>
      </w:pPr>
      <w:r>
        <w:rPr>
          <w:sz w:val="32"/>
          <w:lang w:val="en-US" w:eastAsia="ko-KR"/>
        </w:rPr>
        <w:t>Discussion</w:t>
      </w:r>
    </w:p>
    <w:p w14:paraId="2DA12EC2" w14:textId="77777777" w:rsidR="00352C60" w:rsidRDefault="00CE2108">
      <w:pPr>
        <w:pStyle w:val="Heading2"/>
        <w:tabs>
          <w:tab w:val="left" w:pos="709"/>
        </w:tabs>
        <w:ind w:left="709" w:hanging="567"/>
        <w:rPr>
          <w:sz w:val="28"/>
          <w:lang w:eastAsia="ko-KR"/>
        </w:rPr>
      </w:pPr>
      <w:r>
        <w:rPr>
          <w:sz w:val="28"/>
          <w:lang w:eastAsia="ko-KR"/>
        </w:rPr>
        <w:t>Topic #1: Proposals for clarification (1)</w:t>
      </w:r>
    </w:p>
    <w:tbl>
      <w:tblPr>
        <w:tblStyle w:val="TableGrid"/>
        <w:tblW w:w="9737" w:type="dxa"/>
        <w:tblLayout w:type="fixed"/>
        <w:tblLook w:val="04A0" w:firstRow="1" w:lastRow="0" w:firstColumn="1" w:lastColumn="0" w:noHBand="0" w:noVBand="1"/>
      </w:tblPr>
      <w:tblGrid>
        <w:gridCol w:w="9737"/>
      </w:tblGrid>
      <w:tr w:rsidR="00352C60" w14:paraId="56B3B109" w14:textId="77777777">
        <w:tc>
          <w:tcPr>
            <w:tcW w:w="9737" w:type="dxa"/>
          </w:tcPr>
          <w:p w14:paraId="1B8BA132" w14:textId="77777777" w:rsidR="00352C60" w:rsidRDefault="00CE2108">
            <w:pPr>
              <w:ind w:firstLineChars="0" w:firstLine="0"/>
              <w:rPr>
                <w:b/>
                <w:bCs/>
                <w:lang w:val="en-GB"/>
              </w:rPr>
            </w:pPr>
            <w:r>
              <w:rPr>
                <w:b/>
                <w:bCs/>
                <w:lang w:val="en-GB"/>
              </w:rPr>
              <w:t>Question 1: Can the TRS/CSI-RS be transmitted for idle/inactive UEs when the TRS/CSI-RS is no longer used for connected mode UE?</w:t>
            </w:r>
          </w:p>
        </w:tc>
      </w:tr>
    </w:tbl>
    <w:p w14:paraId="469B971D" w14:textId="77777777" w:rsidR="00352C60" w:rsidRDefault="00CE2108">
      <w:pPr>
        <w:ind w:firstLineChars="0" w:firstLine="0"/>
        <w:rPr>
          <w:lang w:val="en-GB"/>
        </w:rPr>
      </w:pPr>
      <w:r>
        <w:rPr>
          <w:lang w:val="en-GB"/>
        </w:rPr>
        <w:t>Regarding the question, most of</w:t>
      </w:r>
      <w:r>
        <w:rPr>
          <w:rFonts w:hint="eastAsia"/>
          <w:lang w:val="en-GB"/>
        </w:rPr>
        <w:t xml:space="preserve"> companies think it is up to gNB implementation</w:t>
      </w:r>
      <w:r>
        <w:rPr>
          <w:lang w:val="en-GB"/>
        </w:rPr>
        <w:t xml:space="preserve"> and there should not be any restriction and specification impact related to this question</w:t>
      </w:r>
      <w:r>
        <w:rPr>
          <w:rFonts w:hint="eastAsia"/>
          <w:lang w:val="en-GB"/>
        </w:rPr>
        <w:t xml:space="preserve">. </w:t>
      </w:r>
    </w:p>
    <w:p w14:paraId="5A00FC24" w14:textId="77777777" w:rsidR="00352C60" w:rsidRDefault="00CE2108">
      <w:pPr>
        <w:ind w:firstLineChars="0" w:firstLine="0"/>
        <w:rPr>
          <w:lang w:val="en-GB"/>
        </w:rPr>
      </w:pPr>
      <w:r>
        <w:rPr>
          <w:rFonts w:hint="eastAsia"/>
          <w:lang w:val="en-GB"/>
        </w:rPr>
        <w:t>P</w:t>
      </w:r>
      <w:r>
        <w:rPr>
          <w:lang w:val="en-GB"/>
        </w:rPr>
        <w:t>anasonic think the network is allowed to send TRS/CSI-RS for idle/inactive UEs even when the cell does not have any connected UE and the occasion(s) are no longer used for connected mode UE.</w:t>
      </w:r>
    </w:p>
    <w:p w14:paraId="72D5CB4A" w14:textId="77777777" w:rsidR="00352C60" w:rsidRDefault="00CE2108">
      <w:pPr>
        <w:ind w:firstLineChars="0" w:firstLine="0"/>
        <w:rPr>
          <w:lang w:val="en-GB"/>
        </w:rPr>
      </w:pPr>
      <w:r>
        <w:rPr>
          <w:lang w:val="en-GB"/>
        </w:rPr>
        <w:t>However, DOCOMO and Sony think it is not aligned with the WID if TRS/CSI-RS is transmitted for idle/inactive UEs when the TRS/CSI-RS is not used for connected mode UEs.</w:t>
      </w:r>
    </w:p>
    <w:p w14:paraId="0EE4CA66" w14:textId="77777777" w:rsidR="00352C60" w:rsidRDefault="00CE2108">
      <w:pPr>
        <w:ind w:firstLineChars="0" w:firstLine="0"/>
        <w:rPr>
          <w:lang w:val="en-GB"/>
        </w:rPr>
      </w:pPr>
      <w:r>
        <w:rPr>
          <w:lang w:val="en-GB"/>
        </w:rPr>
        <w:t>Sony asks that “when the TRS/CSI-RS is no longer used for connected mode UE” means that “there is a connected mode UE in a cell but the UE is no longer using TRS/CSI-RS” or “the connected mode UE is no longer in a cell”.</w:t>
      </w:r>
    </w:p>
    <w:p w14:paraId="7A356FE9"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F133B12" w14:textId="77777777" w:rsidR="00352C60" w:rsidRDefault="00CE2108">
      <w:pPr>
        <w:ind w:firstLineChars="0" w:firstLine="0"/>
        <w:rPr>
          <w:lang w:val="en-GB"/>
        </w:rPr>
      </w:pPr>
      <w:r>
        <w:rPr>
          <w:lang w:val="en-GB"/>
        </w:rPr>
        <w:t xml:space="preserve">Apple and </w:t>
      </w:r>
      <w:r>
        <w:rPr>
          <w:rFonts w:hint="eastAsia"/>
          <w:lang w:val="en-GB"/>
        </w:rPr>
        <w:t xml:space="preserve">Samsung think it is transparent </w:t>
      </w:r>
      <w:r>
        <w:rPr>
          <w:lang w:val="en-GB"/>
        </w:rPr>
        <w:t>to</w:t>
      </w:r>
      <w:r>
        <w:rPr>
          <w:rFonts w:hint="eastAsia"/>
          <w:lang w:val="en-GB"/>
        </w:rPr>
        <w:t xml:space="preserve"> idle/inactive UE</w:t>
      </w:r>
      <w:r>
        <w:rPr>
          <w:lang w:val="en-GB"/>
        </w:rPr>
        <w:t>s</w:t>
      </w:r>
      <w:r>
        <w:rPr>
          <w:rFonts w:hint="eastAsia"/>
          <w:lang w:val="en-GB"/>
        </w:rPr>
        <w:t xml:space="preserve">. </w:t>
      </w:r>
    </w:p>
    <w:p w14:paraId="4FCE2470" w14:textId="77777777" w:rsidR="00352C60" w:rsidRDefault="00352C60">
      <w:pPr>
        <w:ind w:firstLineChars="0" w:firstLine="0"/>
        <w:rPr>
          <w:lang w:val="en-GB"/>
        </w:rPr>
      </w:pPr>
    </w:p>
    <w:p w14:paraId="3258C31E" w14:textId="77777777" w:rsidR="00352C60" w:rsidRDefault="00CE2108">
      <w:pPr>
        <w:ind w:firstLineChars="0" w:firstLine="0"/>
        <w:rPr>
          <w:lang w:val="en-GB"/>
        </w:rPr>
      </w:pPr>
      <w:r>
        <w:rPr>
          <w:lang w:val="en-GB"/>
        </w:rPr>
        <w:t xml:space="preserve">Although the companies share the similar view, but detailed understanding is somewhat different. </w:t>
      </w:r>
      <w:r>
        <w:rPr>
          <w:b/>
          <w:u w:val="single"/>
          <w:lang w:val="en-GB"/>
        </w:rPr>
        <w:t>Especially, Panasonic view and Sony view are contr</w:t>
      </w:r>
      <w:r>
        <w:rPr>
          <w:rFonts w:hint="eastAsia"/>
          <w:b/>
          <w:u w:val="single"/>
          <w:lang w:val="en-GB"/>
        </w:rPr>
        <w:t>adictory</w:t>
      </w:r>
      <w:r>
        <w:rPr>
          <w:rFonts w:hint="eastAsia"/>
          <w:lang w:val="en-GB"/>
        </w:rPr>
        <w:t xml:space="preserve">. </w:t>
      </w:r>
    </w:p>
    <w:p w14:paraId="124214FE" w14:textId="77777777" w:rsidR="00352C60" w:rsidRDefault="00CE2108">
      <w:pPr>
        <w:ind w:firstLineChars="0" w:firstLine="0"/>
        <w:rPr>
          <w:lang w:val="en-GB"/>
        </w:rPr>
      </w:pPr>
      <w:r>
        <w:rPr>
          <w:lang w:val="en-GB"/>
        </w:rPr>
        <w:t xml:space="preserve">Panasonic think the network is still allowed to send TRS/CSI-RS to idle/inactive UEs even when there is no connected mode UEs in the cell. However, Sony think if it is allowed, this is not inline with the WID. </w:t>
      </w:r>
    </w:p>
    <w:p w14:paraId="0C2C0581" w14:textId="77777777" w:rsidR="00352C60" w:rsidRDefault="00CE2108">
      <w:pPr>
        <w:ind w:firstLineChars="0" w:firstLine="0"/>
        <w:rPr>
          <w:lang w:val="en-GB"/>
        </w:rPr>
      </w:pPr>
      <w:r>
        <w:rPr>
          <w:rFonts w:hint="eastAsia"/>
          <w:lang w:val="en-GB"/>
        </w:rPr>
        <w:lastRenderedPageBreak/>
        <w:t xml:space="preserve">Based on above discussion, as long as the majority companies think it is </w:t>
      </w:r>
      <w:r>
        <w:rPr>
          <w:lang w:val="en-GB"/>
        </w:rPr>
        <w:t xml:space="preserve">just </w:t>
      </w:r>
      <w:r>
        <w:rPr>
          <w:rFonts w:hint="eastAsia"/>
          <w:lang w:val="en-GB"/>
        </w:rPr>
        <w:t>up to gNB implementation and do not want to have any restriction in use</w:t>
      </w:r>
      <w:r>
        <w:rPr>
          <w:lang w:val="en-GB"/>
        </w:rPr>
        <w:t xml:space="preserve"> of TRS/CSI-RS for idle/inactive mode</w:t>
      </w:r>
      <w:r>
        <w:rPr>
          <w:rFonts w:hint="eastAsia"/>
          <w:lang w:val="en-GB"/>
        </w:rPr>
        <w:t>, following conclusion is suggested.</w:t>
      </w:r>
      <w:r>
        <w:rPr>
          <w:lang w:val="en-GB"/>
        </w:rPr>
        <w:t xml:space="preserve"> </w:t>
      </w:r>
    </w:p>
    <w:p w14:paraId="0FDBE64E" w14:textId="77777777" w:rsidR="00352C60" w:rsidRDefault="00352C60">
      <w:pPr>
        <w:ind w:firstLineChars="0" w:firstLine="0"/>
        <w:rPr>
          <w:lang w:val="en-GB"/>
        </w:rPr>
      </w:pPr>
    </w:p>
    <w:p w14:paraId="021EF9E8" w14:textId="77777777" w:rsidR="00352C60" w:rsidRDefault="00CE2108">
      <w:pPr>
        <w:ind w:firstLineChars="0" w:firstLine="0"/>
        <w:rPr>
          <w:b/>
          <w:lang w:val="en-GB"/>
        </w:rPr>
      </w:pPr>
      <w:r>
        <w:rPr>
          <w:rFonts w:hint="eastAsia"/>
          <w:b/>
          <w:highlight w:val="yellow"/>
          <w:lang w:val="en-GB"/>
        </w:rPr>
        <w:t>Proposal for conclusion:</w:t>
      </w:r>
    </w:p>
    <w:p w14:paraId="7965FC44" w14:textId="77777777" w:rsidR="00352C60" w:rsidRDefault="00CE2108">
      <w:pPr>
        <w:ind w:firstLineChars="0" w:firstLine="0"/>
        <w:rPr>
          <w:b/>
          <w:lang w:val="en-GB"/>
        </w:rPr>
      </w:pPr>
      <w:r>
        <w:rPr>
          <w:b/>
          <w:lang w:val="en-GB"/>
        </w:rPr>
        <w:t>It is up to gNB implementation whether or not to transmit a TRS/CSI-RS to idle/inactive UEs even when the TRS/CSI-RS is no longer used for connected UEs (e.g., when there is a connected mode UE in a cell but the UE is no longer using the TRS/CSI-RS, or when there is no longer connected mode UE in a cell, etc.)</w:t>
      </w:r>
    </w:p>
    <w:p w14:paraId="588BA561" w14:textId="77777777" w:rsidR="00352C60" w:rsidRDefault="00CE2108">
      <w:pPr>
        <w:pStyle w:val="ListParagraph"/>
        <w:numPr>
          <w:ilvl w:val="0"/>
          <w:numId w:val="9"/>
        </w:numPr>
        <w:ind w:firstLineChars="0"/>
        <w:rPr>
          <w:rFonts w:ascii="Times" w:hAnsi="Times" w:cs="Times"/>
          <w:b/>
          <w:sz w:val="20"/>
          <w:lang w:val="en-GB"/>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longer used for connected UEs.</w:t>
      </w:r>
    </w:p>
    <w:p w14:paraId="00546192" w14:textId="77777777" w:rsidR="00352C60" w:rsidRDefault="00352C60">
      <w:pPr>
        <w:ind w:firstLineChars="0" w:firstLine="0"/>
        <w:rPr>
          <w:b/>
          <w:lang w:val="en-GB"/>
        </w:rPr>
      </w:pPr>
    </w:p>
    <w:p w14:paraId="402FBDA9" w14:textId="77777777" w:rsidR="00352C60" w:rsidRDefault="00CE2108">
      <w:pPr>
        <w:ind w:firstLineChars="0" w:firstLine="0"/>
        <w:rPr>
          <w:rFonts w:ascii="Times" w:hAnsi="Times" w:cs="Times"/>
          <w:b/>
          <w:lang w:val="en-GB"/>
        </w:rPr>
      </w:pPr>
      <w:r>
        <w:rPr>
          <w:rFonts w:ascii="Times" w:hAnsi="Times" w:cs="Times" w:hint="eastAsia"/>
          <w:b/>
          <w:lang w:val="en-GB"/>
        </w:rPr>
        <w:t>Alt 1. Capture</w:t>
      </w:r>
      <w:r>
        <w:rPr>
          <w:rFonts w:ascii="Times" w:hAnsi="Times" w:cs="Times"/>
          <w:b/>
          <w:lang w:val="en-GB"/>
        </w:rPr>
        <w:t xml:space="preserve"> above as a conclusion</w:t>
      </w:r>
    </w:p>
    <w:p w14:paraId="028BC8E7" w14:textId="77777777" w:rsidR="00352C60" w:rsidRDefault="00CE2108">
      <w:pPr>
        <w:ind w:firstLineChars="0" w:firstLine="0"/>
        <w:rPr>
          <w:rFonts w:ascii="Times" w:hAnsi="Times" w:cs="Times"/>
          <w:b/>
          <w:lang w:val="en-GB"/>
        </w:rPr>
      </w:pPr>
      <w:r>
        <w:rPr>
          <w:rFonts w:ascii="Times" w:hAnsi="Times" w:cs="Times" w:hint="eastAsia"/>
          <w:b/>
          <w:lang w:val="en-GB"/>
        </w:rPr>
        <w:t xml:space="preserve">Alt </w:t>
      </w:r>
      <w:r>
        <w:rPr>
          <w:rFonts w:ascii="Times" w:hAnsi="Times" w:cs="Times"/>
          <w:b/>
          <w:lang w:val="en-GB"/>
        </w:rPr>
        <w:t>2</w:t>
      </w:r>
      <w:r>
        <w:rPr>
          <w:rFonts w:ascii="Times" w:hAnsi="Times" w:cs="Times" w:hint="eastAsia"/>
          <w:b/>
          <w:lang w:val="en-GB"/>
        </w:rPr>
        <w:t xml:space="preserve">. </w:t>
      </w:r>
      <w:r>
        <w:rPr>
          <w:rFonts w:ascii="Times" w:hAnsi="Times" w:cs="Times"/>
          <w:b/>
          <w:lang w:val="en-GB"/>
        </w:rPr>
        <w:t>Do not capture above as a conclusion</w:t>
      </w:r>
    </w:p>
    <w:p w14:paraId="47A6F2E0" w14:textId="77777777" w:rsidR="00352C60" w:rsidRDefault="00352C60">
      <w:pPr>
        <w:ind w:firstLineChars="0" w:firstLine="0"/>
        <w:rPr>
          <w:lang w:val="en-GB"/>
        </w:rPr>
      </w:pPr>
    </w:p>
    <w:p w14:paraId="6AC0549D" w14:textId="77777777" w:rsidR="00352C60" w:rsidRDefault="00CE2108">
      <w:pPr>
        <w:ind w:firstLineChars="0" w:firstLine="0"/>
        <w:rPr>
          <w:b/>
        </w:rPr>
      </w:pPr>
      <w:r>
        <w:rPr>
          <w:b/>
        </w:rPr>
        <w:t>Please provide your view on above clarification in the table below:</w:t>
      </w:r>
    </w:p>
    <w:tbl>
      <w:tblPr>
        <w:tblStyle w:val="TableGrid"/>
        <w:tblW w:w="9776" w:type="dxa"/>
        <w:tblLayout w:type="fixed"/>
        <w:tblLook w:val="04A0" w:firstRow="1" w:lastRow="0" w:firstColumn="1" w:lastColumn="0" w:noHBand="0" w:noVBand="1"/>
      </w:tblPr>
      <w:tblGrid>
        <w:gridCol w:w="1696"/>
        <w:gridCol w:w="1418"/>
        <w:gridCol w:w="6662"/>
      </w:tblGrid>
      <w:tr w:rsidR="00352C60" w14:paraId="538074E6" w14:textId="77777777">
        <w:tc>
          <w:tcPr>
            <w:tcW w:w="1696" w:type="dxa"/>
            <w:shd w:val="clear" w:color="auto" w:fill="EEECE1" w:themeFill="background2"/>
          </w:tcPr>
          <w:p w14:paraId="6F7B08B0" w14:textId="77777777" w:rsidR="00352C60" w:rsidRDefault="00CE2108">
            <w:pPr>
              <w:spacing w:after="120"/>
              <w:rPr>
                <w:b/>
                <w:bCs/>
              </w:rPr>
            </w:pPr>
            <w:r>
              <w:rPr>
                <w:b/>
                <w:bCs/>
              </w:rPr>
              <w:t xml:space="preserve">Company </w:t>
            </w:r>
          </w:p>
        </w:tc>
        <w:tc>
          <w:tcPr>
            <w:tcW w:w="1418" w:type="dxa"/>
            <w:shd w:val="clear" w:color="auto" w:fill="EEECE1" w:themeFill="background2"/>
          </w:tcPr>
          <w:p w14:paraId="5E09393A"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22E5587D" w14:textId="77777777" w:rsidR="00352C60" w:rsidRDefault="00CE2108">
            <w:pPr>
              <w:spacing w:after="120"/>
              <w:rPr>
                <w:b/>
                <w:bCs/>
              </w:rPr>
            </w:pPr>
            <w:r>
              <w:rPr>
                <w:rFonts w:hint="eastAsia"/>
                <w:b/>
                <w:bCs/>
              </w:rPr>
              <w:t>Comments</w:t>
            </w:r>
          </w:p>
        </w:tc>
      </w:tr>
      <w:tr w:rsidR="00352C60" w14:paraId="62EB0C07" w14:textId="77777777">
        <w:tc>
          <w:tcPr>
            <w:tcW w:w="1696" w:type="dxa"/>
          </w:tcPr>
          <w:p w14:paraId="02116BF5" w14:textId="77777777" w:rsidR="00352C60" w:rsidRDefault="00CE2108">
            <w:pPr>
              <w:spacing w:after="120"/>
              <w:rPr>
                <w:rFonts w:eastAsia="宋体"/>
                <w:lang w:eastAsia="zh-CN"/>
              </w:rPr>
            </w:pPr>
            <w:r>
              <w:rPr>
                <w:rFonts w:eastAsia="宋体"/>
                <w:lang w:eastAsia="zh-CN"/>
              </w:rPr>
              <w:t>V</w:t>
            </w:r>
            <w:r>
              <w:rPr>
                <w:rFonts w:eastAsia="宋体" w:hint="eastAsia"/>
                <w:lang w:eastAsia="zh-CN"/>
              </w:rPr>
              <w:t>ivo</w:t>
            </w:r>
          </w:p>
        </w:tc>
        <w:tc>
          <w:tcPr>
            <w:tcW w:w="1418" w:type="dxa"/>
          </w:tcPr>
          <w:p w14:paraId="716745A8" w14:textId="77777777" w:rsidR="00352C60" w:rsidRDefault="00CE2108">
            <w:pPr>
              <w:spacing w:after="120"/>
              <w:rPr>
                <w:rFonts w:eastAsia="宋体"/>
                <w:lang w:eastAsia="zh-CN"/>
              </w:rPr>
            </w:pPr>
            <w:r>
              <w:rPr>
                <w:rFonts w:eastAsia="宋体" w:hint="eastAsia"/>
                <w:lang w:eastAsia="zh-CN"/>
              </w:rPr>
              <w:t>Alt 1</w:t>
            </w:r>
          </w:p>
        </w:tc>
        <w:tc>
          <w:tcPr>
            <w:tcW w:w="6662" w:type="dxa"/>
          </w:tcPr>
          <w:p w14:paraId="21E82BF5" w14:textId="77777777" w:rsidR="00352C60" w:rsidRDefault="00352C60">
            <w:pPr>
              <w:spacing w:after="120"/>
              <w:rPr>
                <w:rFonts w:eastAsia="宋体"/>
                <w:lang w:eastAsia="zh-CN"/>
              </w:rPr>
            </w:pPr>
          </w:p>
        </w:tc>
      </w:tr>
      <w:tr w:rsidR="00352C60" w14:paraId="49470388" w14:textId="77777777">
        <w:tc>
          <w:tcPr>
            <w:tcW w:w="1696" w:type="dxa"/>
          </w:tcPr>
          <w:p w14:paraId="6E3940F5" w14:textId="77777777" w:rsidR="00352C60" w:rsidRDefault="00CE2108">
            <w:pPr>
              <w:spacing w:after="120"/>
              <w:rPr>
                <w:rFonts w:eastAsia="宋体"/>
                <w:lang w:eastAsia="zh-CN"/>
              </w:rPr>
            </w:pPr>
            <w:r>
              <w:rPr>
                <w:rFonts w:eastAsia="宋体" w:hint="eastAsia"/>
                <w:lang w:eastAsia="zh-CN"/>
              </w:rPr>
              <w:t>C</w:t>
            </w:r>
            <w:r>
              <w:rPr>
                <w:rFonts w:eastAsia="宋体"/>
                <w:lang w:eastAsia="zh-CN"/>
              </w:rPr>
              <w:t>MCC</w:t>
            </w:r>
          </w:p>
        </w:tc>
        <w:tc>
          <w:tcPr>
            <w:tcW w:w="1418" w:type="dxa"/>
          </w:tcPr>
          <w:p w14:paraId="257DDDBC" w14:textId="77777777" w:rsidR="00352C60" w:rsidRDefault="00CE2108">
            <w:pPr>
              <w:spacing w:after="120"/>
              <w:rPr>
                <w:rFonts w:eastAsia="宋体"/>
                <w:lang w:eastAsia="zh-CN"/>
              </w:rPr>
            </w:pPr>
            <w:r>
              <w:rPr>
                <w:rFonts w:eastAsia="宋体" w:hint="eastAsia"/>
                <w:lang w:eastAsia="zh-CN"/>
              </w:rPr>
              <w:t>Alt</w:t>
            </w:r>
            <w:r>
              <w:rPr>
                <w:rFonts w:eastAsia="宋体"/>
                <w:lang w:eastAsia="zh-CN"/>
              </w:rPr>
              <w:t xml:space="preserve"> 1</w:t>
            </w:r>
          </w:p>
        </w:tc>
        <w:tc>
          <w:tcPr>
            <w:tcW w:w="6662" w:type="dxa"/>
          </w:tcPr>
          <w:p w14:paraId="68B029F8" w14:textId="77777777" w:rsidR="00352C60" w:rsidRDefault="00352C60">
            <w:pPr>
              <w:spacing w:after="120"/>
              <w:rPr>
                <w:rFonts w:eastAsia="宋体"/>
                <w:lang w:eastAsia="zh-CN"/>
              </w:rPr>
            </w:pPr>
          </w:p>
        </w:tc>
      </w:tr>
      <w:tr w:rsidR="00352C60" w14:paraId="295B4AD0" w14:textId="77777777">
        <w:tc>
          <w:tcPr>
            <w:tcW w:w="1696" w:type="dxa"/>
          </w:tcPr>
          <w:p w14:paraId="445F5C96" w14:textId="77777777" w:rsidR="00352C60" w:rsidRDefault="00CE2108">
            <w:pPr>
              <w:spacing w:after="120"/>
              <w:rPr>
                <w:rFonts w:eastAsia="宋体"/>
                <w:lang w:eastAsia="zh-CN"/>
              </w:rPr>
            </w:pPr>
            <w:r>
              <w:rPr>
                <w:rFonts w:eastAsia="宋体"/>
                <w:lang w:eastAsia="zh-CN"/>
              </w:rPr>
              <w:t>Panasonic</w:t>
            </w:r>
          </w:p>
        </w:tc>
        <w:tc>
          <w:tcPr>
            <w:tcW w:w="1418" w:type="dxa"/>
          </w:tcPr>
          <w:p w14:paraId="196FBAB7" w14:textId="77777777" w:rsidR="00352C60" w:rsidRDefault="00CE2108">
            <w:pPr>
              <w:spacing w:after="120"/>
              <w:rPr>
                <w:rFonts w:eastAsia="宋体"/>
                <w:lang w:eastAsia="zh-CN"/>
              </w:rPr>
            </w:pPr>
            <w:r>
              <w:rPr>
                <w:rFonts w:eastAsia="宋体"/>
                <w:lang w:eastAsia="zh-CN"/>
              </w:rPr>
              <w:t>Alt 1</w:t>
            </w:r>
          </w:p>
        </w:tc>
        <w:tc>
          <w:tcPr>
            <w:tcW w:w="6662" w:type="dxa"/>
          </w:tcPr>
          <w:p w14:paraId="6E5AB83F" w14:textId="77777777" w:rsidR="00352C60" w:rsidRDefault="00CE2108">
            <w:pPr>
              <w:spacing w:after="120"/>
              <w:rPr>
                <w:rFonts w:eastAsia="宋体"/>
                <w:lang w:eastAsia="zh-CN"/>
              </w:rPr>
            </w:pPr>
            <w:r>
              <w:rPr>
                <w:rFonts w:eastAsia="宋体"/>
                <w:lang w:eastAsia="zh-CN"/>
              </w:rPr>
              <w:t>Although this gNB implementation is transparent to UE, aligned understanding is necessary to better clarify the specification impact for next step work.</w:t>
            </w:r>
          </w:p>
        </w:tc>
      </w:tr>
      <w:tr w:rsidR="00352C60" w14:paraId="590D4ED5" w14:textId="77777777">
        <w:tc>
          <w:tcPr>
            <w:tcW w:w="1696" w:type="dxa"/>
          </w:tcPr>
          <w:p w14:paraId="2E51E634" w14:textId="77777777" w:rsidR="00352C60" w:rsidRDefault="00CE2108">
            <w:pPr>
              <w:spacing w:after="120"/>
              <w:rPr>
                <w:rFonts w:eastAsia="宋体"/>
                <w:lang w:eastAsia="zh-CN"/>
              </w:rPr>
            </w:pPr>
            <w:r>
              <w:rPr>
                <w:rFonts w:eastAsia="宋体"/>
                <w:lang w:eastAsia="zh-CN"/>
              </w:rPr>
              <w:t>Nokia</w:t>
            </w:r>
          </w:p>
        </w:tc>
        <w:tc>
          <w:tcPr>
            <w:tcW w:w="1418" w:type="dxa"/>
          </w:tcPr>
          <w:p w14:paraId="16F92E29" w14:textId="77777777" w:rsidR="00352C60" w:rsidRDefault="00CE2108">
            <w:pPr>
              <w:spacing w:after="120"/>
              <w:rPr>
                <w:rFonts w:eastAsia="宋体"/>
                <w:lang w:eastAsia="zh-CN"/>
              </w:rPr>
            </w:pPr>
            <w:r>
              <w:rPr>
                <w:rFonts w:eastAsia="宋体"/>
                <w:lang w:eastAsia="zh-CN"/>
              </w:rPr>
              <w:t>[Alt.1]</w:t>
            </w:r>
          </w:p>
        </w:tc>
        <w:tc>
          <w:tcPr>
            <w:tcW w:w="6662" w:type="dxa"/>
          </w:tcPr>
          <w:p w14:paraId="706CA97E" w14:textId="77777777" w:rsidR="00352C60" w:rsidRDefault="00CE2108">
            <w:pPr>
              <w:spacing w:after="120"/>
              <w:rPr>
                <w:rFonts w:eastAsia="宋体"/>
                <w:lang w:eastAsia="zh-CN"/>
              </w:rPr>
            </w:pPr>
            <w:r>
              <w:rPr>
                <w:rFonts w:eastAsia="宋体"/>
                <w:lang w:eastAsia="zh-CN"/>
              </w:rPr>
              <w:t>While not absolute mandatory to capture, hopefully this clarifies future discussions.</w:t>
            </w:r>
          </w:p>
          <w:p w14:paraId="13AF355F" w14:textId="77777777" w:rsidR="00352C60" w:rsidRDefault="00CE2108">
            <w:pPr>
              <w:spacing w:after="120"/>
              <w:rPr>
                <w:rFonts w:eastAsia="宋体"/>
                <w:lang w:eastAsia="zh-CN"/>
              </w:rPr>
            </w:pPr>
            <w:r>
              <w:rPr>
                <w:rFonts w:eastAsia="宋体"/>
                <w:lang w:eastAsia="zh-CN"/>
              </w:rPr>
              <w:t>Also a minor edit that:</w:t>
            </w:r>
          </w:p>
          <w:p w14:paraId="439F34E2" w14:textId="77777777" w:rsidR="00352C60" w:rsidRDefault="00CE2108">
            <w:pPr>
              <w:spacing w:after="120"/>
              <w:rPr>
                <w:rFonts w:eastAsia="宋体"/>
                <w:lang w:eastAsia="zh-CN"/>
              </w:rPr>
            </w:pPr>
            <w:r>
              <w:rPr>
                <w:rFonts w:eastAsia="宋体"/>
                <w:lang w:eastAsia="zh-CN"/>
              </w:rPr>
              <w:t>“…even when the TRS/CSI-RS is no</w:t>
            </w:r>
            <w:r>
              <w:rPr>
                <w:rFonts w:eastAsia="宋体"/>
                <w:color w:val="FF0000"/>
                <w:u w:val="single"/>
                <w:lang w:eastAsia="zh-CN"/>
              </w:rPr>
              <w:t>t needed</w:t>
            </w:r>
            <w:r>
              <w:rPr>
                <w:rFonts w:eastAsia="宋体"/>
                <w:lang w:eastAsia="zh-CN"/>
              </w:rPr>
              <w:t xml:space="preserve"> </w:t>
            </w:r>
            <w:r>
              <w:rPr>
                <w:rFonts w:eastAsia="宋体"/>
                <w:strike/>
                <w:color w:val="FF0000"/>
                <w:lang w:eastAsia="zh-CN"/>
              </w:rPr>
              <w:t>longer used for</w:t>
            </w:r>
            <w:r>
              <w:rPr>
                <w:rFonts w:eastAsia="宋体"/>
                <w:lang w:eastAsia="zh-CN"/>
              </w:rPr>
              <w:t>by connected UEs…”</w:t>
            </w:r>
          </w:p>
          <w:p w14:paraId="4DBCA4DB" w14:textId="77777777" w:rsidR="00352C60" w:rsidRDefault="00352C60">
            <w:pPr>
              <w:spacing w:after="120"/>
              <w:rPr>
                <w:rFonts w:eastAsia="宋体"/>
                <w:lang w:eastAsia="zh-CN"/>
              </w:rPr>
            </w:pPr>
          </w:p>
        </w:tc>
      </w:tr>
      <w:tr w:rsidR="00352C60" w14:paraId="679E093A" w14:textId="77777777">
        <w:tc>
          <w:tcPr>
            <w:tcW w:w="1696" w:type="dxa"/>
          </w:tcPr>
          <w:p w14:paraId="6E962315" w14:textId="77777777" w:rsidR="00352C60" w:rsidRDefault="00CE2108">
            <w:pPr>
              <w:spacing w:after="120"/>
              <w:rPr>
                <w:rFonts w:eastAsia="宋体"/>
                <w:lang w:eastAsia="zh-CN"/>
              </w:rPr>
            </w:pPr>
            <w:r>
              <w:rPr>
                <w:rFonts w:eastAsia="宋体" w:hint="eastAsia"/>
                <w:lang w:eastAsia="zh-CN"/>
              </w:rPr>
              <w:t>ZTE</w:t>
            </w:r>
          </w:p>
        </w:tc>
        <w:tc>
          <w:tcPr>
            <w:tcW w:w="1418" w:type="dxa"/>
          </w:tcPr>
          <w:p w14:paraId="10CCD771" w14:textId="77777777" w:rsidR="00352C60" w:rsidRDefault="00CE2108">
            <w:pPr>
              <w:spacing w:after="120"/>
              <w:rPr>
                <w:rFonts w:eastAsia="宋体"/>
                <w:lang w:eastAsia="zh-CN"/>
              </w:rPr>
            </w:pPr>
            <w:r>
              <w:rPr>
                <w:rFonts w:eastAsia="宋体" w:hint="eastAsia"/>
                <w:lang w:eastAsia="zh-CN"/>
              </w:rPr>
              <w:t>ALT 1</w:t>
            </w:r>
          </w:p>
        </w:tc>
        <w:tc>
          <w:tcPr>
            <w:tcW w:w="6662" w:type="dxa"/>
          </w:tcPr>
          <w:p w14:paraId="1D71B271" w14:textId="77777777" w:rsidR="00352C60" w:rsidRDefault="00CE2108">
            <w:pPr>
              <w:spacing w:after="120"/>
              <w:ind w:firstLineChars="0" w:firstLine="0"/>
              <w:rPr>
                <w:rFonts w:eastAsia="宋体"/>
                <w:lang w:eastAsia="zh-CN"/>
              </w:rPr>
            </w:pPr>
            <w:r>
              <w:rPr>
                <w:rFonts w:eastAsia="宋体" w:hint="eastAsia"/>
                <w:lang w:eastAsia="zh-CN"/>
              </w:rPr>
              <w:t xml:space="preserve">We are okay with the intention and also okay to capture it as a conclusion. However, </w:t>
            </w:r>
            <w:r>
              <w:rPr>
                <w:rFonts w:eastAsia="宋体"/>
                <w:lang w:eastAsia="zh-CN"/>
              </w:rPr>
              <w:t>“</w:t>
            </w:r>
            <w:r>
              <w:rPr>
                <w:rFonts w:eastAsia="宋体" w:hint="eastAsia"/>
                <w:lang w:eastAsia="zh-CN"/>
              </w:rPr>
              <w:t>when the TRS/CSI-RS is no longer used for connected UEs</w:t>
            </w:r>
            <w:r>
              <w:rPr>
                <w:rFonts w:eastAsia="宋体"/>
                <w:lang w:eastAsia="zh-CN"/>
              </w:rPr>
              <w:t>”</w:t>
            </w:r>
            <w:r>
              <w:rPr>
                <w:rFonts w:eastAsia="宋体" w:hint="eastAsia"/>
                <w:lang w:eastAsia="zh-CN"/>
              </w:rPr>
              <w:t xml:space="preserve"> is confusing to us.  At least for TRS, after network configures the TRS for RRC connected mode UE, it is up to UE whether to use it or not for tracking which is kind of transparent to network (if UE can correct time/frequency offset with SSB). It is suggested to revised as follows.</w:t>
            </w:r>
          </w:p>
          <w:p w14:paraId="2DD748DB" w14:textId="77777777" w:rsidR="00352C60" w:rsidRDefault="00CE2108">
            <w:pPr>
              <w:ind w:firstLineChars="0" w:firstLine="0"/>
              <w:rPr>
                <w:b/>
                <w:lang w:val="en-GB"/>
              </w:rPr>
            </w:pPr>
            <w:r>
              <w:rPr>
                <w:b/>
                <w:lang w:val="en-GB"/>
              </w:rPr>
              <w:t xml:space="preserve">It is up to gNB implementation whether or not to transmit a TRS/CSI-RS to idle/inactive UEs even when the TRS/CSI-RS is no longer </w:t>
            </w:r>
            <w:r>
              <w:rPr>
                <w:rFonts w:eastAsia="宋体" w:hint="eastAsia"/>
                <w:b/>
                <w:color w:val="FF0000"/>
                <w:lang w:eastAsia="zh-CN"/>
              </w:rPr>
              <w:t xml:space="preserve">configured to </w:t>
            </w:r>
            <w:r>
              <w:rPr>
                <w:b/>
                <w:strike/>
                <w:color w:val="FF0000"/>
                <w:lang w:val="en-GB"/>
              </w:rPr>
              <w:t>used</w:t>
            </w:r>
            <w:r>
              <w:rPr>
                <w:b/>
                <w:strike/>
                <w:lang w:val="en-GB"/>
              </w:rPr>
              <w:t xml:space="preserve"> </w:t>
            </w:r>
            <w:r>
              <w:rPr>
                <w:b/>
                <w:strike/>
                <w:color w:val="FF0000"/>
                <w:lang w:val="en-GB"/>
              </w:rPr>
              <w:t xml:space="preserve">for </w:t>
            </w:r>
            <w:r>
              <w:rPr>
                <w:b/>
                <w:lang w:val="en-GB"/>
              </w:rPr>
              <w:t xml:space="preserve">connected UEs (e.g., when there is a connected mode UE in a cell but the UE is no longer </w:t>
            </w:r>
            <w:r>
              <w:rPr>
                <w:b/>
                <w:strike/>
                <w:color w:val="FF0000"/>
                <w:lang w:val="en-GB"/>
              </w:rPr>
              <w:t xml:space="preserve">using </w:t>
            </w:r>
            <w:r>
              <w:rPr>
                <w:rFonts w:eastAsia="宋体" w:hint="eastAsia"/>
                <w:b/>
                <w:color w:val="FF0000"/>
                <w:lang w:eastAsia="zh-CN"/>
              </w:rPr>
              <w:t xml:space="preserve">configured with </w:t>
            </w:r>
            <w:r>
              <w:rPr>
                <w:b/>
                <w:lang w:val="en-GB"/>
              </w:rPr>
              <w:t>the TRS/CSI-RS, or when there is no longer connected mode UE in a cell, etc.)</w:t>
            </w:r>
          </w:p>
          <w:p w14:paraId="3712CF0D" w14:textId="77777777" w:rsidR="00352C60" w:rsidRDefault="00CE2108">
            <w:pPr>
              <w:pStyle w:val="ListParagraph"/>
              <w:numPr>
                <w:ilvl w:val="0"/>
                <w:numId w:val="9"/>
              </w:numPr>
              <w:ind w:firstLineChars="0"/>
              <w:rPr>
                <w:rFonts w:eastAsia="宋体"/>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w:t>
            </w:r>
            <w:r>
              <w:rPr>
                <w:rFonts w:ascii="Times New Roman" w:hAnsi="Times New Roman"/>
                <w:b/>
                <w:sz w:val="20"/>
                <w:lang w:val="en-GB" w:eastAsia="ko-KR"/>
              </w:rPr>
              <w:t xml:space="preserve">nger </w:t>
            </w:r>
            <w:r>
              <w:rPr>
                <w:rFonts w:ascii="Times New Roman" w:hAnsi="Times New Roman"/>
                <w:b/>
                <w:lang w:val="en-GB"/>
              </w:rPr>
              <w:t xml:space="preserve"> </w:t>
            </w:r>
            <w:r>
              <w:rPr>
                <w:rFonts w:ascii="Times New Roman" w:eastAsia="宋体" w:hAnsi="Times New Roman"/>
                <w:b/>
                <w:color w:val="FF0000"/>
                <w:sz w:val="20"/>
                <w:szCs w:val="20"/>
              </w:rPr>
              <w:t xml:space="preserve">configured to </w:t>
            </w:r>
            <w:r>
              <w:rPr>
                <w:rFonts w:ascii="Times New Roman" w:hAnsi="Times New Roman"/>
                <w:b/>
                <w:strike/>
                <w:color w:val="FF0000"/>
                <w:sz w:val="20"/>
                <w:szCs w:val="20"/>
                <w:lang w:val="en-GB"/>
              </w:rPr>
              <w:t>used</w:t>
            </w:r>
            <w:r>
              <w:rPr>
                <w:rFonts w:ascii="Times New Roman" w:hAnsi="Times New Roman"/>
                <w:b/>
                <w:strike/>
                <w:sz w:val="20"/>
                <w:szCs w:val="20"/>
                <w:lang w:val="en-GB"/>
              </w:rPr>
              <w:t xml:space="preserve"> </w:t>
            </w:r>
            <w:r>
              <w:rPr>
                <w:rFonts w:ascii="Times New Roman" w:hAnsi="Times New Roman"/>
                <w:b/>
                <w:strike/>
                <w:color w:val="FF0000"/>
                <w:sz w:val="20"/>
                <w:szCs w:val="20"/>
                <w:lang w:val="en-GB"/>
              </w:rPr>
              <w:t xml:space="preserve">for </w:t>
            </w:r>
            <w:r>
              <w:rPr>
                <w:rFonts w:ascii="Times New Roman" w:hAnsi="Times New Roman"/>
                <w:b/>
                <w:sz w:val="20"/>
                <w:szCs w:val="20"/>
                <w:lang w:val="en-GB" w:eastAsia="ko-KR"/>
              </w:rPr>
              <w:t>co</w:t>
            </w:r>
            <w:r>
              <w:rPr>
                <w:rFonts w:ascii="Times" w:hAnsi="Times" w:cs="Times"/>
                <w:b/>
                <w:sz w:val="20"/>
                <w:szCs w:val="20"/>
                <w:lang w:val="en-GB" w:eastAsia="ko-KR"/>
              </w:rPr>
              <w:t>n</w:t>
            </w:r>
            <w:r>
              <w:rPr>
                <w:rFonts w:ascii="Times" w:hAnsi="Times" w:cs="Times"/>
                <w:b/>
                <w:sz w:val="20"/>
                <w:lang w:val="en-GB" w:eastAsia="ko-KR"/>
              </w:rPr>
              <w:t>nected UEs.</w:t>
            </w:r>
          </w:p>
        </w:tc>
      </w:tr>
    </w:tbl>
    <w:tbl>
      <w:tblPr>
        <w:tblStyle w:val="TableGrid1"/>
        <w:tblW w:w="9776" w:type="dxa"/>
        <w:tblLayout w:type="fixed"/>
        <w:tblLook w:val="04A0" w:firstRow="1" w:lastRow="0" w:firstColumn="1" w:lastColumn="0" w:noHBand="0" w:noVBand="1"/>
      </w:tblPr>
      <w:tblGrid>
        <w:gridCol w:w="1696"/>
        <w:gridCol w:w="1418"/>
        <w:gridCol w:w="6662"/>
      </w:tblGrid>
      <w:tr w:rsidR="00CF3BDE" w:rsidRPr="007604C5" w14:paraId="6B50372A" w14:textId="77777777" w:rsidTr="001D6FCB">
        <w:tc>
          <w:tcPr>
            <w:tcW w:w="1696" w:type="dxa"/>
          </w:tcPr>
          <w:p w14:paraId="7F9D3700" w14:textId="77777777" w:rsidR="00CF3BDE" w:rsidRDefault="00CF3BDE" w:rsidP="001D6FCB">
            <w:pPr>
              <w:spacing w:after="120"/>
              <w:rPr>
                <w:rFonts w:eastAsia="宋体"/>
                <w:lang w:eastAsia="zh-CN"/>
              </w:rPr>
            </w:pPr>
            <w:r>
              <w:rPr>
                <w:rFonts w:eastAsia="宋体"/>
                <w:lang w:eastAsia="zh-CN"/>
              </w:rPr>
              <w:lastRenderedPageBreak/>
              <w:t>CATT</w:t>
            </w:r>
          </w:p>
        </w:tc>
        <w:tc>
          <w:tcPr>
            <w:tcW w:w="1418" w:type="dxa"/>
          </w:tcPr>
          <w:p w14:paraId="4D53E71F" w14:textId="77777777" w:rsidR="00CF3BDE" w:rsidRDefault="00CF3BDE" w:rsidP="001D6FCB">
            <w:pPr>
              <w:spacing w:after="120"/>
              <w:rPr>
                <w:rFonts w:eastAsia="宋体"/>
                <w:lang w:eastAsia="zh-CN"/>
              </w:rPr>
            </w:pPr>
            <w:r>
              <w:rPr>
                <w:rFonts w:eastAsia="宋体"/>
                <w:lang w:eastAsia="zh-CN"/>
              </w:rPr>
              <w:t>[Alt 1]</w:t>
            </w:r>
          </w:p>
        </w:tc>
        <w:tc>
          <w:tcPr>
            <w:tcW w:w="6662" w:type="dxa"/>
          </w:tcPr>
          <w:p w14:paraId="26D66E4C" w14:textId="77777777" w:rsidR="00CF3BDE" w:rsidRDefault="00CF3BDE" w:rsidP="001D6FCB">
            <w:pPr>
              <w:spacing w:after="120"/>
              <w:rPr>
                <w:rFonts w:eastAsia="宋体"/>
                <w:lang w:eastAsia="zh-CN"/>
              </w:rPr>
            </w:pPr>
            <w:r>
              <w:rPr>
                <w:rFonts w:eastAsia="宋体"/>
                <w:lang w:eastAsia="zh-CN"/>
              </w:rPr>
              <w:t>We are OK to allow gNB implementation whether to transmit TRS/CSI-RS when it is not used by CONNECTED mode UE.   However, we need to add the condition in the Note as sub-bullet</w:t>
            </w:r>
          </w:p>
          <w:p w14:paraId="0B5231E1" w14:textId="77777777" w:rsidR="00CF3BDE" w:rsidRPr="007604C5" w:rsidRDefault="00CF3BDE" w:rsidP="001D6FCB">
            <w:pPr>
              <w:spacing w:after="120"/>
              <w:rPr>
                <w:rFonts w:eastAsia="宋体"/>
                <w:lang w:eastAsia="zh-CN"/>
              </w:rPr>
            </w:pPr>
            <w:r>
              <w:rPr>
                <w:rFonts w:eastAsia="宋体"/>
                <w:color w:val="0070C0"/>
                <w:lang w:eastAsia="zh-CN"/>
              </w:rPr>
              <w:t xml:space="preserve">Note: </w:t>
            </w:r>
            <w:r w:rsidRPr="008621ED">
              <w:rPr>
                <w:rFonts w:eastAsia="宋体"/>
                <w:color w:val="0070C0"/>
                <w:lang w:eastAsia="zh-CN"/>
              </w:rPr>
              <w:t xml:space="preserve">whether UE needs to perform blind detection of existence of TRS/CSI-RS since IDLE mode UE would roam around to different cells.   </w:t>
            </w:r>
          </w:p>
        </w:tc>
      </w:tr>
    </w:tbl>
    <w:tbl>
      <w:tblPr>
        <w:tblStyle w:val="TableGrid"/>
        <w:tblW w:w="9776" w:type="dxa"/>
        <w:tblLayout w:type="fixed"/>
        <w:tblLook w:val="04A0" w:firstRow="1" w:lastRow="0" w:firstColumn="1" w:lastColumn="0" w:noHBand="0" w:noVBand="1"/>
      </w:tblPr>
      <w:tblGrid>
        <w:gridCol w:w="1696"/>
        <w:gridCol w:w="1418"/>
        <w:gridCol w:w="6662"/>
      </w:tblGrid>
      <w:tr w:rsidR="00CF3BDE" w14:paraId="27F3197D" w14:textId="77777777">
        <w:tc>
          <w:tcPr>
            <w:tcW w:w="1696" w:type="dxa"/>
          </w:tcPr>
          <w:p w14:paraId="4DDAF6D7" w14:textId="12146AE0" w:rsidR="00CF3BDE" w:rsidRDefault="00803608">
            <w:pPr>
              <w:spacing w:after="120"/>
              <w:rPr>
                <w:rFonts w:eastAsia="宋体"/>
                <w:lang w:eastAsia="zh-CN"/>
              </w:rPr>
            </w:pPr>
            <w:r>
              <w:rPr>
                <w:rFonts w:eastAsia="宋体"/>
                <w:lang w:eastAsia="zh-CN"/>
              </w:rPr>
              <w:t>FUTUREWEI</w:t>
            </w:r>
          </w:p>
        </w:tc>
        <w:tc>
          <w:tcPr>
            <w:tcW w:w="1418" w:type="dxa"/>
          </w:tcPr>
          <w:p w14:paraId="643C84C6" w14:textId="578497CF" w:rsidR="00CF3BDE" w:rsidRDefault="00803608">
            <w:pPr>
              <w:spacing w:after="120"/>
              <w:rPr>
                <w:rFonts w:eastAsia="宋体"/>
                <w:lang w:eastAsia="zh-CN"/>
              </w:rPr>
            </w:pPr>
            <w:r>
              <w:rPr>
                <w:rFonts w:eastAsia="宋体"/>
                <w:lang w:eastAsia="zh-CN"/>
              </w:rPr>
              <w:t>Alt 1</w:t>
            </w:r>
          </w:p>
        </w:tc>
        <w:tc>
          <w:tcPr>
            <w:tcW w:w="6662" w:type="dxa"/>
          </w:tcPr>
          <w:p w14:paraId="00BE84A3" w14:textId="77777777" w:rsidR="00CF3BDE" w:rsidRDefault="00CF3BDE">
            <w:pPr>
              <w:spacing w:after="120"/>
              <w:ind w:firstLineChars="0" w:firstLine="0"/>
              <w:rPr>
                <w:rFonts w:eastAsia="宋体"/>
                <w:lang w:eastAsia="zh-CN"/>
              </w:rPr>
            </w:pPr>
          </w:p>
        </w:tc>
      </w:tr>
      <w:tr w:rsidR="00ED7257" w14:paraId="6F63C2CB" w14:textId="77777777" w:rsidTr="00ED7257">
        <w:tc>
          <w:tcPr>
            <w:tcW w:w="1696" w:type="dxa"/>
          </w:tcPr>
          <w:p w14:paraId="110F4FF3" w14:textId="77777777" w:rsidR="00ED7257" w:rsidRPr="004972E3" w:rsidRDefault="00ED7257" w:rsidP="00691B58">
            <w:pPr>
              <w:spacing w:after="120"/>
              <w:rPr>
                <w:rFonts w:ascii="Cambria" w:eastAsia="Cambria" w:hAnsi="Cambria"/>
                <w:lang w:eastAsia="zh-CN"/>
              </w:rPr>
            </w:pPr>
            <w:r>
              <w:rPr>
                <w:rFonts w:eastAsia="宋体" w:hint="eastAsia"/>
                <w:lang w:eastAsia="zh-CN"/>
              </w:rPr>
              <w:t>Huawei</w:t>
            </w:r>
            <w:r>
              <w:rPr>
                <w:rFonts w:ascii="Cambria" w:eastAsia="Cambria" w:hAnsi="Cambria"/>
                <w:lang w:eastAsia="zh-CN"/>
              </w:rPr>
              <w:t>, Hisilicon</w:t>
            </w:r>
          </w:p>
        </w:tc>
        <w:tc>
          <w:tcPr>
            <w:tcW w:w="1418" w:type="dxa"/>
          </w:tcPr>
          <w:p w14:paraId="137AE5BC" w14:textId="77777777" w:rsidR="00ED7257" w:rsidRDefault="00ED7257" w:rsidP="00691B58">
            <w:pPr>
              <w:spacing w:after="120"/>
              <w:rPr>
                <w:rFonts w:eastAsia="宋体"/>
                <w:lang w:eastAsia="zh-CN"/>
              </w:rPr>
            </w:pPr>
            <w:r>
              <w:rPr>
                <w:rFonts w:eastAsia="宋体" w:hint="eastAsia"/>
                <w:lang w:eastAsia="zh-CN"/>
              </w:rPr>
              <w:t>A</w:t>
            </w:r>
            <w:r>
              <w:rPr>
                <w:rFonts w:eastAsia="宋体"/>
                <w:lang w:eastAsia="zh-CN"/>
              </w:rPr>
              <w:t>lt 1</w:t>
            </w:r>
          </w:p>
        </w:tc>
        <w:tc>
          <w:tcPr>
            <w:tcW w:w="6662" w:type="dxa"/>
          </w:tcPr>
          <w:p w14:paraId="6CCC2992" w14:textId="77777777" w:rsidR="00ED7257" w:rsidRDefault="00ED7257" w:rsidP="00691B58">
            <w:pPr>
              <w:spacing w:after="120"/>
              <w:rPr>
                <w:rFonts w:eastAsia="宋体"/>
                <w:lang w:eastAsia="zh-CN"/>
              </w:rPr>
            </w:pPr>
          </w:p>
        </w:tc>
      </w:tr>
    </w:tbl>
    <w:p w14:paraId="34D4D84D" w14:textId="77777777" w:rsidR="00352C60" w:rsidRDefault="00352C60">
      <w:pPr>
        <w:ind w:firstLineChars="0" w:firstLine="0"/>
      </w:pPr>
    </w:p>
    <w:p w14:paraId="647AE0D4" w14:textId="77777777" w:rsidR="00352C60" w:rsidRDefault="00CE2108">
      <w:pPr>
        <w:pStyle w:val="Heading2"/>
        <w:tabs>
          <w:tab w:val="left" w:pos="709"/>
        </w:tabs>
        <w:ind w:left="709" w:hanging="567"/>
        <w:rPr>
          <w:sz w:val="28"/>
          <w:lang w:eastAsia="ko-KR"/>
        </w:rPr>
      </w:pPr>
      <w:r>
        <w:rPr>
          <w:sz w:val="28"/>
          <w:lang w:eastAsia="ko-KR"/>
        </w:rPr>
        <w:t>Topic #2: Proposals for clarification (2)</w:t>
      </w:r>
    </w:p>
    <w:tbl>
      <w:tblPr>
        <w:tblStyle w:val="TableGrid"/>
        <w:tblW w:w="9737" w:type="dxa"/>
        <w:tblLayout w:type="fixed"/>
        <w:tblLook w:val="04A0" w:firstRow="1" w:lastRow="0" w:firstColumn="1" w:lastColumn="0" w:noHBand="0" w:noVBand="1"/>
      </w:tblPr>
      <w:tblGrid>
        <w:gridCol w:w="9737"/>
      </w:tblGrid>
      <w:tr w:rsidR="00352C60" w14:paraId="352AD13C" w14:textId="77777777">
        <w:tc>
          <w:tcPr>
            <w:tcW w:w="9737" w:type="dxa"/>
          </w:tcPr>
          <w:p w14:paraId="59102391"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5B3169DC"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11B70440"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tc>
      </w:tr>
    </w:tbl>
    <w:p w14:paraId="46A9B74C" w14:textId="77777777" w:rsidR="00352C60" w:rsidRDefault="00CE2108">
      <w:pPr>
        <w:ind w:firstLineChars="0" w:firstLine="0"/>
        <w:rPr>
          <w:lang w:val="en-GB"/>
        </w:rPr>
      </w:pPr>
      <w:r>
        <w:rPr>
          <w:lang w:val="en-GB"/>
        </w:rPr>
        <w:t>Regarding proposal 3, the companies’ views are as below:</w:t>
      </w:r>
    </w:p>
    <w:p w14:paraId="77E9C9E7"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[Panasonic], DOCOMO, MediaTek, [Spreadtrum], InterDigital, Sony, CMCC, Nokia, Intel, Ericsson</w:t>
      </w:r>
    </w:p>
    <w:p w14:paraId="5EF3A751"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Huawei, HiSilicon, Futurewei</w:t>
      </w:r>
    </w:p>
    <w:p w14:paraId="4466A6C4"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31188CF6" w14:textId="77777777" w:rsidR="00352C60" w:rsidRDefault="00CE2108">
      <w:pPr>
        <w:ind w:firstLineChars="0" w:firstLine="0"/>
        <w:rPr>
          <w:lang w:val="en-GB"/>
        </w:rPr>
      </w:pPr>
      <w:r>
        <w:rPr>
          <w:rFonts w:hint="eastAsia"/>
          <w:lang w:val="en-GB"/>
        </w:rPr>
        <w:t>Huawei, HiSilicon</w:t>
      </w:r>
      <w:r>
        <w:rPr>
          <w:lang w:val="en-GB"/>
        </w:rPr>
        <w:t>, Samsung</w:t>
      </w:r>
      <w:r>
        <w:rPr>
          <w:rFonts w:hint="eastAsia"/>
          <w:lang w:val="en-GB"/>
        </w:rPr>
        <w:t xml:space="preserve"> </w:t>
      </w:r>
      <w:r>
        <w:rPr>
          <w:lang w:val="en-GB"/>
        </w:rPr>
        <w:t>think it is not agreeable if the proposal 3 requires that the UE needs to blindly detect the availability of TRS/CSI-RS.</w:t>
      </w:r>
    </w:p>
    <w:p w14:paraId="15E49874" w14:textId="77777777" w:rsidR="00352C60" w:rsidRDefault="00CE2108">
      <w:pPr>
        <w:ind w:firstLineChars="0" w:firstLine="0"/>
        <w:rPr>
          <w:lang w:val="en-GB"/>
        </w:rPr>
      </w:pPr>
      <w:r>
        <w:rPr>
          <w:lang w:val="en-GB"/>
        </w:rPr>
        <w:t>Panasonic, Intel, Apple, and Qualcomm think it is depending on the functionalities and types of the TRS/CSI-RS for idle/inactive mode</w:t>
      </w:r>
    </w:p>
    <w:p w14:paraId="7DB960DF"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4BC636D5" w14:textId="77777777" w:rsidR="00352C60" w:rsidRDefault="00CE2108">
      <w:pPr>
        <w:ind w:firstLineChars="0" w:firstLine="0"/>
        <w:rPr>
          <w:lang w:val="en-GB"/>
        </w:rPr>
      </w:pPr>
      <w:r>
        <w:rPr>
          <w:rFonts w:hint="eastAsia"/>
          <w:lang w:val="en-GB"/>
        </w:rPr>
        <w:t>S</w:t>
      </w:r>
      <w:r>
        <w:rPr>
          <w:lang w:val="en-GB"/>
        </w:rPr>
        <w:t xml:space="preserve">preadtrum suggests to add a note from proposal 2 to proposal 3. </w:t>
      </w:r>
    </w:p>
    <w:p w14:paraId="0E3271E8" w14:textId="77777777" w:rsidR="00352C60" w:rsidRDefault="00CE2108">
      <w:pPr>
        <w:ind w:firstLineChars="0" w:firstLine="0"/>
        <w:rPr>
          <w:lang w:val="en-GB"/>
        </w:rPr>
      </w:pPr>
      <w:r>
        <w:rPr>
          <w:rFonts w:hint="eastAsia"/>
          <w:lang w:val="en-GB"/>
        </w:rPr>
        <w:t>Futurewei</w:t>
      </w:r>
      <w:r>
        <w:rPr>
          <w:lang w:val="en-GB"/>
        </w:rPr>
        <w:t>, Apple</w:t>
      </w:r>
      <w:r>
        <w:rPr>
          <w:rFonts w:hint="eastAsia"/>
          <w:lang w:val="en-GB"/>
        </w:rPr>
        <w:t xml:space="preserve"> suggest</w:t>
      </w:r>
      <w:r>
        <w:rPr>
          <w:lang w:val="en-GB"/>
        </w:rPr>
        <w:t>s</w:t>
      </w:r>
      <w:r>
        <w:rPr>
          <w:rFonts w:hint="eastAsia"/>
          <w:lang w:val="en-GB"/>
        </w:rPr>
        <w:t xml:space="preserve"> to combine proposal 3 and proposal 4</w:t>
      </w:r>
    </w:p>
    <w:p w14:paraId="404893AB" w14:textId="77777777" w:rsidR="00352C60" w:rsidRDefault="00352C60">
      <w:pPr>
        <w:ind w:firstLineChars="0" w:firstLine="0"/>
        <w:rPr>
          <w:lang w:val="en-GB"/>
        </w:rPr>
      </w:pPr>
    </w:p>
    <w:p w14:paraId="3B55DE6A" w14:textId="77777777" w:rsidR="00352C60" w:rsidRDefault="00CE2108">
      <w:pPr>
        <w:ind w:firstLineChars="0" w:firstLine="0"/>
        <w:rPr>
          <w:lang w:val="en-GB"/>
        </w:rPr>
      </w:pPr>
      <w:r>
        <w:rPr>
          <w:lang w:val="en-GB"/>
        </w:rPr>
        <w:t>Regarding proposal 4, the companies’ views are as below:</w:t>
      </w:r>
    </w:p>
    <w:p w14:paraId="6842536F"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Huawei, Panasonic, DOCOMO, MediaTek, ZTE, [Spreadtrum], InterDigital, [Sony], CMCC, [Futureway]</w:t>
      </w:r>
    </w:p>
    <w:p w14:paraId="5387BBBD"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Nokia, Intel, Ericsson</w:t>
      </w:r>
    </w:p>
    <w:p w14:paraId="193A2983"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675756FC" w14:textId="77777777" w:rsidR="00352C60" w:rsidRDefault="00CE2108">
      <w:pPr>
        <w:ind w:firstLineChars="0" w:firstLine="0"/>
        <w:rPr>
          <w:lang w:val="en-GB"/>
        </w:rPr>
      </w:pPr>
      <w:r>
        <w:rPr>
          <w:rFonts w:hint="eastAsia"/>
          <w:lang w:val="en-GB"/>
        </w:rPr>
        <w:t xml:space="preserve">Spreadtrum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1CB0FDEE"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D0A5B04" w14:textId="77777777" w:rsidR="00352C60" w:rsidRDefault="00CE2108">
      <w:pPr>
        <w:ind w:firstLineChars="0" w:firstLine="0"/>
        <w:rPr>
          <w:lang w:val="en-GB"/>
        </w:rPr>
      </w:pPr>
      <w:r>
        <w:rPr>
          <w:rFonts w:hint="eastAsia"/>
          <w:lang w:val="en-GB"/>
        </w:rPr>
        <w:t xml:space="preserve">Nokia and Ericsson </w:t>
      </w:r>
      <w:r>
        <w:rPr>
          <w:lang w:val="en-GB"/>
        </w:rPr>
        <w:t>requests further clarification such that before committing to an indication, it should be understood what are the implications to network operation or the actual UE idle mode power consumption due to frequent indication monitoring cycle.</w:t>
      </w:r>
    </w:p>
    <w:p w14:paraId="21529434" w14:textId="77777777" w:rsidR="00352C60" w:rsidRDefault="00CE2108">
      <w:pPr>
        <w:ind w:firstLineChars="0" w:firstLine="0"/>
        <w:rPr>
          <w:lang w:val="en-GB"/>
        </w:rPr>
      </w:pPr>
      <w:r>
        <w:rPr>
          <w:lang w:val="en-GB"/>
        </w:rPr>
        <w:lastRenderedPageBreak/>
        <w:t>Intel, Apple, and Qualcomm think it is depending on the functionalities and types of the TRS/CSI-RS for idle/inactive mode</w:t>
      </w:r>
    </w:p>
    <w:p w14:paraId="780C4A02" w14:textId="77777777" w:rsidR="00352C60" w:rsidRDefault="00352C60">
      <w:pPr>
        <w:ind w:firstLineChars="0" w:firstLine="0"/>
        <w:rPr>
          <w:lang w:val="en-GB"/>
        </w:rPr>
      </w:pPr>
    </w:p>
    <w:p w14:paraId="0A8014A2" w14:textId="77777777" w:rsidR="00352C60" w:rsidRDefault="00CE2108">
      <w:pPr>
        <w:ind w:firstLineChars="0" w:firstLine="0"/>
        <w:rPr>
          <w:lang w:val="en-GB"/>
        </w:rPr>
      </w:pPr>
      <w:r>
        <w:rPr>
          <w:rFonts w:hint="eastAsia"/>
          <w:lang w:val="en-GB"/>
        </w:rPr>
        <w:t xml:space="preserve">Since the </w:t>
      </w:r>
      <w:r>
        <w:rPr>
          <w:lang w:val="en-GB"/>
        </w:rPr>
        <w:t xml:space="preserve">original </w:t>
      </w:r>
      <w:r>
        <w:rPr>
          <w:rFonts w:hint="eastAsia"/>
          <w:lang w:val="en-GB"/>
        </w:rPr>
        <w:t xml:space="preserve">intention of proposal 3 and proposal 4 is to check the potential specification impacts and </w:t>
      </w:r>
      <w:r>
        <w:rPr>
          <w:lang w:val="en-GB"/>
        </w:rPr>
        <w:t xml:space="preserve">corresponding expected </w:t>
      </w:r>
      <w:r>
        <w:rPr>
          <w:rFonts w:hint="eastAsia"/>
          <w:lang w:val="en-GB"/>
        </w:rPr>
        <w:t xml:space="preserve">UE </w:t>
      </w:r>
      <w:r>
        <w:rPr>
          <w:lang w:val="en-GB"/>
        </w:rPr>
        <w:t>behaviour</w:t>
      </w:r>
      <w:r>
        <w:rPr>
          <w:rFonts w:hint="eastAsia"/>
          <w:lang w:val="en-GB"/>
        </w:rPr>
        <w:t xml:space="preserve">. </w:t>
      </w:r>
      <w:r>
        <w:rPr>
          <w:lang w:val="en-GB"/>
        </w:rPr>
        <w:t xml:space="preserve">Many companies think there is a joint issue with paging enhancement (e.g., functionality related to paging reception indication). Some companies think it should be first studied that what are the implications to network operation or the actual UE idle mode power consumption due to the frequent indication monitoring cycle. </w:t>
      </w:r>
    </w:p>
    <w:p w14:paraId="6EA43F86" w14:textId="77777777" w:rsidR="00352C60" w:rsidRDefault="00352C60">
      <w:pPr>
        <w:ind w:firstLineChars="0" w:firstLine="0"/>
        <w:rPr>
          <w:lang w:val="en-GB"/>
        </w:rPr>
      </w:pPr>
    </w:p>
    <w:p w14:paraId="2E25EC1F" w14:textId="77777777" w:rsidR="00352C60" w:rsidRDefault="00CE2108">
      <w:pPr>
        <w:ind w:firstLineChars="0" w:firstLine="0"/>
        <w:rPr>
          <w:lang w:val="en-GB"/>
        </w:rPr>
      </w:pPr>
      <w:r>
        <w:rPr>
          <w:rFonts w:hint="eastAsia"/>
          <w:lang w:val="en-GB"/>
        </w:rPr>
        <w:t xml:space="preserve">Based on above </w:t>
      </w:r>
      <w:r>
        <w:rPr>
          <w:lang w:val="en-GB"/>
        </w:rPr>
        <w:t>discussion</w:t>
      </w:r>
      <w:r>
        <w:rPr>
          <w:rFonts w:hint="eastAsia"/>
          <w:lang w:val="en-GB"/>
        </w:rPr>
        <w:t>,</w:t>
      </w:r>
      <w:r>
        <w:rPr>
          <w:lang w:val="en-GB"/>
        </w:rPr>
        <w:t xml:space="preserve"> following is suggested.</w:t>
      </w:r>
    </w:p>
    <w:p w14:paraId="7FE01F39" w14:textId="77777777" w:rsidR="00352C60" w:rsidRDefault="00352C60">
      <w:pPr>
        <w:ind w:firstLineChars="0" w:firstLine="0"/>
        <w:rPr>
          <w:lang w:val="en-GB"/>
        </w:rPr>
      </w:pPr>
    </w:p>
    <w:p w14:paraId="541AD63A" w14:textId="77777777" w:rsidR="00352C60" w:rsidRDefault="00CE2108">
      <w:pPr>
        <w:ind w:firstLineChars="0" w:firstLine="0"/>
        <w:rPr>
          <w:b/>
          <w:bCs/>
          <w:lang w:eastAsia="ja-JP"/>
        </w:rPr>
      </w:pPr>
      <w:r>
        <w:rPr>
          <w:b/>
          <w:bCs/>
          <w:highlight w:val="yellow"/>
          <w:lang w:eastAsia="ja-JP"/>
        </w:rPr>
        <w:t>Proposal:</w:t>
      </w:r>
      <w:r>
        <w:rPr>
          <w:b/>
          <w:bCs/>
          <w:lang w:eastAsia="ja-JP"/>
        </w:rPr>
        <w:t xml:space="preserve"> </w:t>
      </w:r>
    </w:p>
    <w:p w14:paraId="2499471D" w14:textId="77777777" w:rsidR="00352C60" w:rsidRDefault="00CE2108">
      <w:pPr>
        <w:ind w:firstLineChars="0" w:firstLine="0"/>
        <w:rPr>
          <w:b/>
          <w:bCs/>
          <w:lang w:eastAsia="ja-JP"/>
        </w:rPr>
      </w:pPr>
      <w:r>
        <w:rPr>
          <w:b/>
          <w:bCs/>
          <w:lang w:eastAsia="ja-JP"/>
        </w:rPr>
        <w:t>After that the potential TRS/CSI-RS occasion(s) is configured to idle/inactive mode UE, the availability of TRS/CSI-RS for idle/inactive mode is informed to the UE (FFS implicitly or explicitly).</w:t>
      </w:r>
    </w:p>
    <w:p w14:paraId="2749E76C" w14:textId="77777777" w:rsidR="00352C60" w:rsidRDefault="00CE2108">
      <w:pPr>
        <w:ind w:firstLineChars="0" w:firstLine="0"/>
        <w:rPr>
          <w:b/>
          <w:bCs/>
          <w:lang w:eastAsia="ja-JP"/>
        </w:rPr>
      </w:pPr>
      <w:r>
        <w:rPr>
          <w:b/>
          <w:bCs/>
          <w:lang w:eastAsia="ja-JP"/>
        </w:rPr>
        <w:t>- Note: Availability corresponds to the information for whether TRS/CSI-RS is actually transmitted or not.</w:t>
      </w:r>
    </w:p>
    <w:p w14:paraId="593FE370" w14:textId="77777777" w:rsidR="00352C60" w:rsidRDefault="00CE2108">
      <w:pPr>
        <w:ind w:firstLineChars="0" w:firstLine="0"/>
        <w:rPr>
          <w:b/>
          <w:bCs/>
          <w:lang w:eastAsia="ja-JP"/>
        </w:rPr>
      </w:pPr>
      <w:r>
        <w:rPr>
          <w:b/>
          <w:bCs/>
          <w:lang w:eastAsia="ja-JP"/>
        </w:rPr>
        <w:t>- Note: It does not exclude using the TRS/CSI-RS as a paging reception indication.</w:t>
      </w:r>
    </w:p>
    <w:p w14:paraId="03052B4A" w14:textId="77777777" w:rsidR="00352C60" w:rsidRDefault="00352C60">
      <w:pPr>
        <w:ind w:firstLineChars="0" w:firstLine="0"/>
        <w:rPr>
          <w:b/>
          <w:bCs/>
          <w:lang w:eastAsia="ja-JP"/>
        </w:rPr>
      </w:pPr>
    </w:p>
    <w:p w14:paraId="785A6310" w14:textId="77777777" w:rsidR="00352C60" w:rsidRDefault="00CE2108">
      <w:pPr>
        <w:ind w:firstLineChars="0" w:firstLine="0"/>
        <w:rPr>
          <w:b/>
          <w:bCs/>
          <w:lang w:eastAsia="ja-JP"/>
        </w:rPr>
      </w:pPr>
      <w:r>
        <w:rPr>
          <w:b/>
          <w:bCs/>
          <w:lang w:eastAsia="ja-JP"/>
        </w:rPr>
        <w:t>Alt 1: Agree</w:t>
      </w:r>
    </w:p>
    <w:p w14:paraId="3E974AF6" w14:textId="77777777" w:rsidR="00352C60" w:rsidRDefault="00CE2108">
      <w:pPr>
        <w:ind w:firstLineChars="0" w:firstLine="0"/>
        <w:rPr>
          <w:lang w:val="en-GB"/>
        </w:rPr>
      </w:pPr>
      <w:r>
        <w:rPr>
          <w:b/>
          <w:bCs/>
          <w:lang w:eastAsia="ja-JP"/>
        </w:rPr>
        <w:t>Alt 2: Study further and decide in the next meeting.</w:t>
      </w:r>
    </w:p>
    <w:p w14:paraId="4D238A5F" w14:textId="77777777" w:rsidR="00352C60" w:rsidRDefault="00352C60">
      <w:pPr>
        <w:ind w:firstLineChars="0" w:firstLine="0"/>
        <w:rPr>
          <w:lang w:val="en-GB"/>
        </w:rPr>
      </w:pPr>
    </w:p>
    <w:p w14:paraId="67803188" w14:textId="77777777" w:rsidR="00352C60" w:rsidRDefault="00CE2108">
      <w:pPr>
        <w:ind w:firstLineChars="0" w:firstLine="0"/>
        <w:rPr>
          <w:b/>
        </w:rPr>
      </w:pPr>
      <w:r>
        <w:rPr>
          <w:b/>
        </w:rPr>
        <w:t>Please provide your view on above clarification in the table below:</w:t>
      </w:r>
    </w:p>
    <w:tbl>
      <w:tblPr>
        <w:tblStyle w:val="TableGrid"/>
        <w:tblW w:w="9776" w:type="dxa"/>
        <w:tblLayout w:type="fixed"/>
        <w:tblLook w:val="04A0" w:firstRow="1" w:lastRow="0" w:firstColumn="1" w:lastColumn="0" w:noHBand="0" w:noVBand="1"/>
      </w:tblPr>
      <w:tblGrid>
        <w:gridCol w:w="1696"/>
        <w:gridCol w:w="1418"/>
        <w:gridCol w:w="6662"/>
      </w:tblGrid>
      <w:tr w:rsidR="00352C60" w14:paraId="03C1F79A" w14:textId="77777777">
        <w:tc>
          <w:tcPr>
            <w:tcW w:w="1696" w:type="dxa"/>
            <w:shd w:val="clear" w:color="auto" w:fill="EEECE1" w:themeFill="background2"/>
          </w:tcPr>
          <w:p w14:paraId="3BF91223" w14:textId="77777777" w:rsidR="00352C60" w:rsidRDefault="00CE2108">
            <w:pPr>
              <w:spacing w:after="120"/>
              <w:rPr>
                <w:b/>
                <w:bCs/>
              </w:rPr>
            </w:pPr>
            <w:r>
              <w:rPr>
                <w:b/>
                <w:bCs/>
              </w:rPr>
              <w:t xml:space="preserve">Company </w:t>
            </w:r>
          </w:p>
        </w:tc>
        <w:tc>
          <w:tcPr>
            <w:tcW w:w="1418" w:type="dxa"/>
            <w:shd w:val="clear" w:color="auto" w:fill="EEECE1" w:themeFill="background2"/>
          </w:tcPr>
          <w:p w14:paraId="5D39997C"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05C222E9" w14:textId="77777777" w:rsidR="00352C60" w:rsidRDefault="00CE2108">
            <w:pPr>
              <w:spacing w:after="120"/>
              <w:rPr>
                <w:b/>
                <w:bCs/>
              </w:rPr>
            </w:pPr>
            <w:r>
              <w:rPr>
                <w:rFonts w:hint="eastAsia"/>
                <w:b/>
                <w:bCs/>
              </w:rPr>
              <w:t>Comments</w:t>
            </w:r>
          </w:p>
        </w:tc>
      </w:tr>
      <w:tr w:rsidR="00352C60" w14:paraId="097E756D" w14:textId="77777777">
        <w:tc>
          <w:tcPr>
            <w:tcW w:w="1696" w:type="dxa"/>
          </w:tcPr>
          <w:p w14:paraId="43446FD7" w14:textId="77777777" w:rsidR="00352C60" w:rsidRDefault="00CE2108">
            <w:pPr>
              <w:spacing w:after="120"/>
              <w:rPr>
                <w:rFonts w:eastAsia="宋体"/>
                <w:lang w:eastAsia="zh-CN"/>
              </w:rPr>
            </w:pPr>
            <w:r>
              <w:rPr>
                <w:rFonts w:eastAsia="宋体" w:hint="eastAsia"/>
                <w:lang w:eastAsia="zh-CN"/>
              </w:rPr>
              <w:t>vivo</w:t>
            </w:r>
          </w:p>
        </w:tc>
        <w:tc>
          <w:tcPr>
            <w:tcW w:w="1418" w:type="dxa"/>
          </w:tcPr>
          <w:p w14:paraId="33835AFB" w14:textId="77777777" w:rsidR="00352C60" w:rsidRDefault="00CE2108">
            <w:pPr>
              <w:spacing w:after="120"/>
              <w:rPr>
                <w:rFonts w:eastAsia="宋体"/>
                <w:lang w:eastAsia="zh-CN"/>
              </w:rPr>
            </w:pPr>
            <w:r>
              <w:rPr>
                <w:rFonts w:eastAsia="宋体"/>
                <w:lang w:eastAsia="zh-CN"/>
              </w:rPr>
              <w:t>Alt 1</w:t>
            </w:r>
          </w:p>
        </w:tc>
        <w:tc>
          <w:tcPr>
            <w:tcW w:w="6662" w:type="dxa"/>
          </w:tcPr>
          <w:p w14:paraId="51461AC9" w14:textId="77777777" w:rsidR="00352C60" w:rsidRDefault="00CE2108">
            <w:pPr>
              <w:spacing w:after="120"/>
              <w:ind w:firstLineChars="0" w:firstLine="0"/>
              <w:rPr>
                <w:rFonts w:eastAsia="宋体"/>
                <w:lang w:eastAsia="zh-CN"/>
              </w:rPr>
            </w:pPr>
            <w:r>
              <w:rPr>
                <w:rFonts w:eastAsia="宋体"/>
                <w:lang w:eastAsia="zh-CN"/>
              </w:rPr>
              <w:t>The UE may need to always blind detect of the TRS/CSI-RS availability if it is not informed to the UE. These should be avoided as much as possible. In our view, the configuration of potential TRS/CSI-RS can be via SIB. When the TRS/CSI-RS availability for idle UE is changed, network can indicate this via paging indication. Existing procedure of paging can be reused.</w:t>
            </w:r>
          </w:p>
        </w:tc>
      </w:tr>
      <w:tr w:rsidR="00352C60" w14:paraId="5BB94C7C" w14:textId="77777777">
        <w:tc>
          <w:tcPr>
            <w:tcW w:w="1696" w:type="dxa"/>
          </w:tcPr>
          <w:p w14:paraId="536B995C" w14:textId="77777777" w:rsidR="00352C60" w:rsidRDefault="00CE2108">
            <w:pPr>
              <w:spacing w:after="120"/>
              <w:rPr>
                <w:rFonts w:eastAsia="宋体"/>
                <w:lang w:eastAsia="zh-CN"/>
              </w:rPr>
            </w:pPr>
            <w:r>
              <w:rPr>
                <w:rFonts w:eastAsia="宋体" w:hint="eastAsia"/>
                <w:lang w:eastAsia="zh-CN"/>
              </w:rPr>
              <w:t>CMC</w:t>
            </w:r>
            <w:r>
              <w:rPr>
                <w:rFonts w:eastAsia="宋体"/>
                <w:lang w:eastAsia="zh-CN"/>
              </w:rPr>
              <w:t>C</w:t>
            </w:r>
          </w:p>
        </w:tc>
        <w:tc>
          <w:tcPr>
            <w:tcW w:w="1418" w:type="dxa"/>
          </w:tcPr>
          <w:p w14:paraId="61E73231" w14:textId="77777777" w:rsidR="00352C60" w:rsidRDefault="00CE2108">
            <w:pPr>
              <w:spacing w:after="120"/>
              <w:rPr>
                <w:rFonts w:eastAsia="宋体"/>
                <w:lang w:eastAsia="zh-CN"/>
              </w:rPr>
            </w:pPr>
            <w:r>
              <w:rPr>
                <w:rFonts w:eastAsia="宋体" w:hint="eastAsia"/>
                <w:lang w:eastAsia="zh-CN"/>
              </w:rPr>
              <w:t>A</w:t>
            </w:r>
            <w:r>
              <w:rPr>
                <w:rFonts w:eastAsia="宋体"/>
                <w:lang w:eastAsia="zh-CN"/>
              </w:rPr>
              <w:t>lt 1</w:t>
            </w:r>
          </w:p>
        </w:tc>
        <w:tc>
          <w:tcPr>
            <w:tcW w:w="6662" w:type="dxa"/>
          </w:tcPr>
          <w:p w14:paraId="7D7D5E7C" w14:textId="77777777" w:rsidR="00352C60" w:rsidRDefault="00CE2108">
            <w:pPr>
              <w:spacing w:after="120"/>
              <w:ind w:firstLineChars="0" w:firstLine="0"/>
              <w:rPr>
                <w:rFonts w:eastAsia="宋体"/>
                <w:lang w:eastAsia="zh-CN"/>
              </w:rPr>
            </w:pPr>
            <w:r>
              <w:rPr>
                <w:rFonts w:eastAsia="宋体" w:hint="eastAsia"/>
                <w:lang w:eastAsia="zh-CN"/>
              </w:rPr>
              <w:t>W</w:t>
            </w:r>
            <w:r>
              <w:rPr>
                <w:rFonts w:eastAsia="宋体"/>
                <w:lang w:eastAsia="zh-CN"/>
              </w:rPr>
              <w:t>e agree UE should be informed the availability of TRS/CSI-RS.</w:t>
            </w:r>
          </w:p>
          <w:p w14:paraId="4D9EAF56" w14:textId="77777777" w:rsidR="00352C60" w:rsidRDefault="00CE2108">
            <w:pPr>
              <w:spacing w:after="120"/>
              <w:ind w:firstLineChars="0" w:firstLine="0"/>
              <w:rPr>
                <w:rFonts w:eastAsia="宋体"/>
                <w:lang w:eastAsia="zh-CN"/>
              </w:rPr>
            </w:pPr>
            <w:r>
              <w:rPr>
                <w:rFonts w:eastAsia="宋体"/>
                <w:lang w:eastAsia="zh-CN"/>
              </w:rPr>
              <w:t>We think the providing of TRS/CSI-RS can be UE-specific which up to gNB’s decision to provide the potential TRS/CSI-RS occasion or not. The TRS/CSI-RS can be configured by dedicated RRC signaling or RRC release message, and L1 signaling, e.g., paging can be used to inform the</w:t>
            </w:r>
            <w:r>
              <w:t xml:space="preserve"> </w:t>
            </w:r>
            <w:r>
              <w:rPr>
                <w:rFonts w:eastAsia="宋体"/>
                <w:lang w:eastAsia="zh-CN"/>
              </w:rPr>
              <w:t>availability information of TRS/CSI-RS.</w:t>
            </w:r>
          </w:p>
        </w:tc>
      </w:tr>
      <w:tr w:rsidR="00352C60" w14:paraId="58D1A100" w14:textId="77777777">
        <w:tc>
          <w:tcPr>
            <w:tcW w:w="1696" w:type="dxa"/>
          </w:tcPr>
          <w:p w14:paraId="6EB80D82" w14:textId="77777777" w:rsidR="00352C60" w:rsidRDefault="00CE2108">
            <w:pPr>
              <w:spacing w:after="120"/>
              <w:rPr>
                <w:rFonts w:eastAsia="宋体"/>
                <w:lang w:eastAsia="zh-CN"/>
              </w:rPr>
            </w:pPr>
            <w:r>
              <w:rPr>
                <w:rFonts w:eastAsia="宋体"/>
                <w:lang w:eastAsia="zh-CN"/>
              </w:rPr>
              <w:t>Panasonic</w:t>
            </w:r>
          </w:p>
        </w:tc>
        <w:tc>
          <w:tcPr>
            <w:tcW w:w="1418" w:type="dxa"/>
          </w:tcPr>
          <w:p w14:paraId="25EB139D" w14:textId="77777777" w:rsidR="00352C60" w:rsidRDefault="00CE2108">
            <w:pPr>
              <w:spacing w:after="120"/>
              <w:rPr>
                <w:rFonts w:eastAsia="宋体"/>
                <w:lang w:eastAsia="zh-CN"/>
              </w:rPr>
            </w:pPr>
            <w:r>
              <w:rPr>
                <w:rFonts w:eastAsia="宋体"/>
                <w:lang w:eastAsia="zh-CN"/>
              </w:rPr>
              <w:t>Alt 1</w:t>
            </w:r>
          </w:p>
        </w:tc>
        <w:tc>
          <w:tcPr>
            <w:tcW w:w="6662" w:type="dxa"/>
          </w:tcPr>
          <w:p w14:paraId="465C2A5A" w14:textId="77777777" w:rsidR="00352C60" w:rsidRDefault="00352C60">
            <w:pPr>
              <w:spacing w:after="120"/>
              <w:ind w:firstLineChars="0" w:firstLine="0"/>
              <w:rPr>
                <w:rFonts w:eastAsia="宋体"/>
                <w:lang w:eastAsia="zh-CN"/>
              </w:rPr>
            </w:pPr>
          </w:p>
        </w:tc>
      </w:tr>
      <w:tr w:rsidR="00352C60" w14:paraId="1275C610" w14:textId="77777777">
        <w:tc>
          <w:tcPr>
            <w:tcW w:w="1696" w:type="dxa"/>
          </w:tcPr>
          <w:p w14:paraId="7D1A62D3" w14:textId="77777777" w:rsidR="00352C60" w:rsidRDefault="00CE2108">
            <w:pPr>
              <w:spacing w:after="120"/>
              <w:rPr>
                <w:rFonts w:eastAsia="宋体"/>
                <w:lang w:eastAsia="zh-CN"/>
              </w:rPr>
            </w:pPr>
            <w:r>
              <w:rPr>
                <w:rFonts w:eastAsia="宋体"/>
                <w:lang w:eastAsia="zh-CN"/>
              </w:rPr>
              <w:t>Nokia</w:t>
            </w:r>
          </w:p>
        </w:tc>
        <w:tc>
          <w:tcPr>
            <w:tcW w:w="1418" w:type="dxa"/>
          </w:tcPr>
          <w:p w14:paraId="784E3315" w14:textId="77777777" w:rsidR="00352C60" w:rsidRDefault="00CE2108">
            <w:pPr>
              <w:spacing w:after="120"/>
              <w:rPr>
                <w:rFonts w:eastAsia="宋体"/>
                <w:lang w:eastAsia="zh-CN"/>
              </w:rPr>
            </w:pPr>
            <w:r>
              <w:rPr>
                <w:rFonts w:eastAsia="宋体"/>
                <w:lang w:eastAsia="zh-CN"/>
              </w:rPr>
              <w:t>Alt 2</w:t>
            </w:r>
          </w:p>
        </w:tc>
        <w:tc>
          <w:tcPr>
            <w:tcW w:w="6662" w:type="dxa"/>
          </w:tcPr>
          <w:p w14:paraId="6B0AA556" w14:textId="77777777" w:rsidR="00352C60" w:rsidRDefault="00CE2108">
            <w:pPr>
              <w:spacing w:after="120"/>
              <w:ind w:firstLineChars="0" w:firstLine="0"/>
              <w:rPr>
                <w:rFonts w:eastAsia="宋体"/>
                <w:lang w:eastAsia="zh-CN"/>
              </w:rPr>
            </w:pPr>
            <w:r>
              <w:rPr>
                <w:rFonts w:eastAsia="宋体"/>
                <w:lang w:eastAsia="zh-CN"/>
              </w:rPr>
              <w:t xml:space="preserve">There are complications to the indication to the IDLE/Inactive UEs. I.e. as noted earlier the operation cycle in IDLE/Inactive can be significantly longer than used in Connected mode. Hence it may not be possible to ensure by gNb that the potential TRS/CSI-RS occasions carry the RS according to the configuration without implications to e.g. gNB power consumption.  </w:t>
            </w:r>
          </w:p>
        </w:tc>
      </w:tr>
      <w:tr w:rsidR="00352C60" w14:paraId="1CEB6720" w14:textId="77777777">
        <w:tc>
          <w:tcPr>
            <w:tcW w:w="1696" w:type="dxa"/>
          </w:tcPr>
          <w:p w14:paraId="4B3C03FE" w14:textId="77777777" w:rsidR="00352C60" w:rsidRDefault="00CE2108">
            <w:pPr>
              <w:spacing w:after="120"/>
              <w:rPr>
                <w:rFonts w:eastAsia="宋体"/>
                <w:lang w:eastAsia="zh-CN"/>
              </w:rPr>
            </w:pPr>
            <w:r>
              <w:rPr>
                <w:rFonts w:eastAsia="宋体" w:hint="eastAsia"/>
                <w:lang w:eastAsia="zh-CN"/>
              </w:rPr>
              <w:t>ZTE</w:t>
            </w:r>
          </w:p>
        </w:tc>
        <w:tc>
          <w:tcPr>
            <w:tcW w:w="1418" w:type="dxa"/>
          </w:tcPr>
          <w:p w14:paraId="5871F93E" w14:textId="77777777" w:rsidR="00352C60" w:rsidRDefault="00352C60">
            <w:pPr>
              <w:spacing w:after="120"/>
              <w:rPr>
                <w:rFonts w:eastAsia="宋体"/>
                <w:lang w:eastAsia="zh-CN"/>
              </w:rPr>
            </w:pPr>
          </w:p>
        </w:tc>
        <w:tc>
          <w:tcPr>
            <w:tcW w:w="6662" w:type="dxa"/>
          </w:tcPr>
          <w:p w14:paraId="2773B4CA" w14:textId="77777777" w:rsidR="00352C60" w:rsidRDefault="00CE2108">
            <w:pPr>
              <w:ind w:firstLineChars="0" w:firstLine="0"/>
              <w:rPr>
                <w:rFonts w:eastAsia="宋体"/>
                <w:lang w:eastAsia="zh-CN"/>
              </w:rPr>
            </w:pPr>
            <w:r>
              <w:rPr>
                <w:rFonts w:eastAsia="宋体" w:hint="eastAsia"/>
                <w:lang w:eastAsia="zh-CN"/>
              </w:rPr>
              <w:t xml:space="preserve">We are okay with the main bullet and the first sub-bullet. However, </w:t>
            </w:r>
            <w:r>
              <w:rPr>
                <w:rFonts w:eastAsia="宋体" w:hint="eastAsia"/>
                <w:b/>
                <w:bCs/>
                <w:lang w:eastAsia="zh-CN"/>
              </w:rPr>
              <w:t>regarding the note</w:t>
            </w:r>
            <w:r>
              <w:rPr>
                <w:rFonts w:eastAsia="宋体" w:hint="eastAsia"/>
                <w:lang w:eastAsia="zh-CN"/>
              </w:rPr>
              <w:t xml:space="preserve"> that </w:t>
            </w:r>
            <w:r>
              <w:rPr>
                <w:rFonts w:eastAsia="宋体"/>
                <w:lang w:eastAsia="zh-CN"/>
              </w:rPr>
              <w:t>“It does not exclude using the TRS/CSI-RS as a paging re</w:t>
            </w:r>
            <w:r>
              <w:rPr>
                <w:rFonts w:eastAsia="宋体"/>
                <w:sz w:val="21"/>
                <w:szCs w:val="22"/>
                <w:lang w:eastAsia="zh-CN"/>
              </w:rPr>
              <w:t>ception indication”</w:t>
            </w:r>
            <w:r>
              <w:rPr>
                <w:rFonts w:eastAsia="宋体" w:hint="eastAsia"/>
                <w:sz w:val="21"/>
                <w:szCs w:val="22"/>
                <w:lang w:eastAsia="zh-CN"/>
              </w:rPr>
              <w:t xml:space="preserve">, it can be discussed together with </w:t>
            </w:r>
            <w:r>
              <w:rPr>
                <w:rFonts w:eastAsia="宋体"/>
                <w:sz w:val="21"/>
                <w:szCs w:val="22"/>
                <w:lang w:eastAsia="zh-CN"/>
              </w:rPr>
              <w:t>“</w:t>
            </w:r>
            <w:r>
              <w:rPr>
                <w:rFonts w:eastAsia="宋体" w:hint="eastAsia"/>
                <w:sz w:val="21"/>
                <w:szCs w:val="22"/>
                <w:lang w:val="en-GB" w:eastAsia="zh-CN"/>
              </w:rPr>
              <w:t>Moderator suggestion</w:t>
            </w:r>
            <w:r>
              <w:rPr>
                <w:rFonts w:eastAsia="宋体"/>
                <w:sz w:val="21"/>
                <w:szCs w:val="22"/>
                <w:lang w:eastAsia="zh-CN"/>
              </w:rPr>
              <w:t>”</w:t>
            </w:r>
          </w:p>
        </w:tc>
      </w:tr>
    </w:tbl>
    <w:tbl>
      <w:tblPr>
        <w:tblStyle w:val="TableGrid2"/>
        <w:tblW w:w="9776" w:type="dxa"/>
        <w:tblLayout w:type="fixed"/>
        <w:tblLook w:val="04A0" w:firstRow="1" w:lastRow="0" w:firstColumn="1" w:lastColumn="0" w:noHBand="0" w:noVBand="1"/>
      </w:tblPr>
      <w:tblGrid>
        <w:gridCol w:w="1696"/>
        <w:gridCol w:w="1418"/>
        <w:gridCol w:w="6662"/>
      </w:tblGrid>
      <w:tr w:rsidR="00CF3BDE" w:rsidRPr="007604C5" w14:paraId="0E6ABA6B" w14:textId="77777777" w:rsidTr="001D6FCB">
        <w:tc>
          <w:tcPr>
            <w:tcW w:w="1696" w:type="dxa"/>
          </w:tcPr>
          <w:p w14:paraId="6943D321" w14:textId="77777777" w:rsidR="00CF3BDE" w:rsidRDefault="00CF3BDE" w:rsidP="001D6FCB">
            <w:pPr>
              <w:spacing w:after="120"/>
              <w:rPr>
                <w:rFonts w:eastAsia="宋体"/>
                <w:lang w:eastAsia="zh-CN"/>
              </w:rPr>
            </w:pPr>
            <w:r>
              <w:rPr>
                <w:rFonts w:eastAsia="宋体"/>
                <w:lang w:eastAsia="zh-CN"/>
              </w:rPr>
              <w:lastRenderedPageBreak/>
              <w:t>CATT</w:t>
            </w:r>
          </w:p>
        </w:tc>
        <w:tc>
          <w:tcPr>
            <w:tcW w:w="1418" w:type="dxa"/>
          </w:tcPr>
          <w:p w14:paraId="6A078961" w14:textId="77777777" w:rsidR="00CF3BDE" w:rsidRDefault="00CF3BDE" w:rsidP="001D6FCB">
            <w:pPr>
              <w:spacing w:after="120"/>
              <w:rPr>
                <w:rFonts w:eastAsia="宋体"/>
                <w:lang w:eastAsia="zh-CN"/>
              </w:rPr>
            </w:pPr>
            <w:r>
              <w:rPr>
                <w:rFonts w:eastAsia="宋体"/>
                <w:lang w:eastAsia="zh-CN"/>
              </w:rPr>
              <w:t>Alt 1</w:t>
            </w:r>
          </w:p>
        </w:tc>
        <w:tc>
          <w:tcPr>
            <w:tcW w:w="6662" w:type="dxa"/>
          </w:tcPr>
          <w:p w14:paraId="3E2E39C3" w14:textId="77777777" w:rsidR="00CF3BDE" w:rsidRPr="007604C5" w:rsidRDefault="00CF3BDE" w:rsidP="001D6FCB">
            <w:pPr>
              <w:spacing w:after="120"/>
              <w:ind w:firstLineChars="0" w:firstLine="0"/>
              <w:rPr>
                <w:rFonts w:eastAsia="宋体"/>
                <w:lang w:eastAsia="zh-CN"/>
              </w:rPr>
            </w:pPr>
            <w:r>
              <w:rPr>
                <w:rFonts w:eastAsia="宋体"/>
                <w:lang w:eastAsia="zh-CN"/>
              </w:rPr>
              <w:t>We agree the availability of TRS/CSI-RS should be informed in advance to avoid UE blind decoding.</w:t>
            </w:r>
          </w:p>
        </w:tc>
      </w:tr>
    </w:tbl>
    <w:tbl>
      <w:tblPr>
        <w:tblStyle w:val="TableGrid"/>
        <w:tblW w:w="9776" w:type="dxa"/>
        <w:tblLayout w:type="fixed"/>
        <w:tblLook w:val="04A0" w:firstRow="1" w:lastRow="0" w:firstColumn="1" w:lastColumn="0" w:noHBand="0" w:noVBand="1"/>
      </w:tblPr>
      <w:tblGrid>
        <w:gridCol w:w="1696"/>
        <w:gridCol w:w="1418"/>
        <w:gridCol w:w="6662"/>
      </w:tblGrid>
      <w:tr w:rsidR="00CF3BDE" w14:paraId="068B95F6" w14:textId="77777777">
        <w:tc>
          <w:tcPr>
            <w:tcW w:w="1696" w:type="dxa"/>
          </w:tcPr>
          <w:p w14:paraId="52FF9D8A" w14:textId="14C0BF5C" w:rsidR="00CF3BDE" w:rsidRDefault="00803608">
            <w:pPr>
              <w:spacing w:after="120"/>
              <w:rPr>
                <w:rFonts w:eastAsia="宋体"/>
                <w:lang w:eastAsia="zh-CN"/>
              </w:rPr>
            </w:pPr>
            <w:r>
              <w:rPr>
                <w:rFonts w:eastAsia="宋体"/>
                <w:lang w:eastAsia="zh-CN"/>
              </w:rPr>
              <w:t>FUTUREWEI</w:t>
            </w:r>
          </w:p>
        </w:tc>
        <w:tc>
          <w:tcPr>
            <w:tcW w:w="1418" w:type="dxa"/>
          </w:tcPr>
          <w:p w14:paraId="334B91F2" w14:textId="2D92F67E" w:rsidR="00CF3BDE" w:rsidRDefault="00803608">
            <w:pPr>
              <w:spacing w:after="120"/>
              <w:rPr>
                <w:rFonts w:eastAsia="宋体"/>
                <w:lang w:eastAsia="zh-CN"/>
              </w:rPr>
            </w:pPr>
            <w:r>
              <w:rPr>
                <w:rFonts w:eastAsia="宋体"/>
                <w:lang w:eastAsia="zh-CN"/>
              </w:rPr>
              <w:t>Alt 1</w:t>
            </w:r>
          </w:p>
        </w:tc>
        <w:tc>
          <w:tcPr>
            <w:tcW w:w="6662" w:type="dxa"/>
          </w:tcPr>
          <w:p w14:paraId="752AD072" w14:textId="12A5EDCB" w:rsidR="00CF3BDE" w:rsidRDefault="00803608">
            <w:pPr>
              <w:ind w:firstLineChars="0" w:firstLine="0"/>
              <w:rPr>
                <w:rFonts w:eastAsia="宋体"/>
                <w:lang w:eastAsia="zh-CN"/>
              </w:rPr>
            </w:pPr>
            <w:r>
              <w:rPr>
                <w:rFonts w:eastAsia="宋体"/>
                <w:lang w:eastAsia="zh-CN"/>
              </w:rPr>
              <w:t>No blind detection of TRS/CSI-RS should be required at the UE</w:t>
            </w:r>
          </w:p>
        </w:tc>
      </w:tr>
      <w:tr w:rsidR="00ED7257" w14:paraId="6A99FCF0" w14:textId="77777777" w:rsidTr="00ED7257">
        <w:tc>
          <w:tcPr>
            <w:tcW w:w="1696" w:type="dxa"/>
          </w:tcPr>
          <w:p w14:paraId="1AF68318" w14:textId="77777777" w:rsidR="00ED7257" w:rsidRDefault="00ED7257" w:rsidP="00691B58">
            <w:pPr>
              <w:spacing w:after="120"/>
              <w:rPr>
                <w:rFonts w:eastAsia="宋体"/>
                <w:lang w:eastAsia="zh-CN"/>
              </w:rPr>
            </w:pPr>
            <w:r>
              <w:rPr>
                <w:rFonts w:eastAsia="宋体" w:hint="eastAsia"/>
                <w:lang w:eastAsia="zh-CN"/>
              </w:rPr>
              <w:t>H</w:t>
            </w:r>
            <w:r>
              <w:rPr>
                <w:rFonts w:eastAsia="宋体"/>
                <w:lang w:eastAsia="zh-CN"/>
              </w:rPr>
              <w:t>u</w:t>
            </w:r>
            <w:r>
              <w:rPr>
                <w:rFonts w:eastAsia="宋体" w:hint="eastAsia"/>
                <w:lang w:eastAsia="zh-CN"/>
              </w:rPr>
              <w:t>awei</w:t>
            </w:r>
            <w:r>
              <w:rPr>
                <w:rFonts w:eastAsia="宋体"/>
                <w:lang w:eastAsia="zh-CN"/>
              </w:rPr>
              <w:t>, Hisilicon</w:t>
            </w:r>
          </w:p>
        </w:tc>
        <w:tc>
          <w:tcPr>
            <w:tcW w:w="1418" w:type="dxa"/>
          </w:tcPr>
          <w:p w14:paraId="7E0FE3CA" w14:textId="77777777" w:rsidR="00ED7257" w:rsidRDefault="00ED7257" w:rsidP="00691B58">
            <w:pPr>
              <w:spacing w:after="120"/>
              <w:rPr>
                <w:rFonts w:eastAsia="宋体"/>
                <w:lang w:eastAsia="zh-CN"/>
              </w:rPr>
            </w:pPr>
            <w:r>
              <w:rPr>
                <w:rFonts w:eastAsia="宋体" w:hint="eastAsia"/>
                <w:lang w:eastAsia="zh-CN"/>
              </w:rPr>
              <w:t>A</w:t>
            </w:r>
            <w:r>
              <w:rPr>
                <w:rFonts w:eastAsia="宋体"/>
                <w:lang w:eastAsia="zh-CN"/>
              </w:rPr>
              <w:t>lt 1</w:t>
            </w:r>
          </w:p>
        </w:tc>
        <w:tc>
          <w:tcPr>
            <w:tcW w:w="6662" w:type="dxa"/>
          </w:tcPr>
          <w:p w14:paraId="42A2C5CD" w14:textId="77777777" w:rsidR="00ED7257" w:rsidRDefault="00ED7257" w:rsidP="00691B58">
            <w:pPr>
              <w:spacing w:after="120"/>
              <w:ind w:firstLineChars="0" w:firstLine="0"/>
              <w:rPr>
                <w:rFonts w:eastAsia="宋体"/>
                <w:lang w:eastAsia="zh-CN"/>
              </w:rPr>
            </w:pPr>
            <w:r>
              <w:rPr>
                <w:rFonts w:eastAsia="宋体"/>
                <w:lang w:eastAsia="zh-CN"/>
              </w:rPr>
              <w:t>A</w:t>
            </w:r>
            <w:r>
              <w:rPr>
                <w:rFonts w:eastAsia="宋体" w:hint="eastAsia"/>
                <w:lang w:eastAsia="zh-CN"/>
              </w:rPr>
              <w:t>gree</w:t>
            </w:r>
            <w:r>
              <w:rPr>
                <w:rFonts w:eastAsia="宋体"/>
                <w:lang w:eastAsia="zh-CN"/>
              </w:rPr>
              <w:t xml:space="preserve"> the Alt.1. But we cannot understand why the second note is included. Is there any implication that the paging reception indication is excluded if without the second note? We suggest to remove the second note. It does not make sense and causes confusing. </w:t>
            </w:r>
          </w:p>
          <w:p w14:paraId="798B2867" w14:textId="029A8459" w:rsidR="00ED7257" w:rsidRDefault="00ED7257" w:rsidP="00ED7257">
            <w:pPr>
              <w:spacing w:after="120"/>
              <w:ind w:firstLineChars="0" w:firstLine="0"/>
              <w:rPr>
                <w:rFonts w:eastAsia="宋体"/>
                <w:lang w:eastAsia="zh-CN"/>
              </w:rPr>
            </w:pPr>
            <w:r>
              <w:rPr>
                <w:rFonts w:eastAsia="宋体"/>
                <w:lang w:eastAsia="zh-CN"/>
              </w:rPr>
              <w:t xml:space="preserve">Also, the terminology of </w:t>
            </w:r>
            <w:r>
              <w:rPr>
                <w:rFonts w:eastAsia="宋体"/>
                <w:lang w:eastAsia="zh-CN"/>
              </w:rPr>
              <w:t>potential TRS/CSI-RS occasions</w:t>
            </w:r>
            <w:r>
              <w:rPr>
                <w:rFonts w:eastAsia="宋体"/>
                <w:lang w:eastAsia="zh-CN"/>
              </w:rPr>
              <w:t xml:space="preserve"> may need to be updated to align with the agreements/proposals discussed today for high priority issue.</w:t>
            </w:r>
          </w:p>
        </w:tc>
      </w:tr>
    </w:tbl>
    <w:p w14:paraId="0DE003E1" w14:textId="77777777" w:rsidR="00352C60" w:rsidRPr="00ED7257" w:rsidRDefault="00352C60">
      <w:pPr>
        <w:ind w:firstLineChars="0" w:firstLine="0"/>
      </w:pPr>
    </w:p>
    <w:p w14:paraId="66018CA1" w14:textId="77777777" w:rsidR="00352C60" w:rsidRDefault="00CE2108">
      <w:pPr>
        <w:ind w:firstLineChars="0" w:firstLine="0"/>
        <w:rPr>
          <w:lang w:val="en-GB"/>
        </w:rPr>
      </w:pPr>
      <w:r>
        <w:rPr>
          <w:lang w:val="en-GB"/>
        </w:rPr>
        <w:t>In addition, in order t</w:t>
      </w:r>
      <w:r>
        <w:rPr>
          <w:rFonts w:hint="eastAsia"/>
          <w:lang w:val="en-GB"/>
        </w:rPr>
        <w:t>o avoid duplicated discussion between agenda 8.7.1.1 and 8.7.1.2, following is suggested.</w:t>
      </w:r>
    </w:p>
    <w:p w14:paraId="647CD7AD" w14:textId="77777777" w:rsidR="00352C60" w:rsidRDefault="00352C60">
      <w:pPr>
        <w:ind w:firstLineChars="0" w:firstLine="0"/>
        <w:rPr>
          <w:lang w:val="en-GB"/>
        </w:rPr>
      </w:pPr>
    </w:p>
    <w:p w14:paraId="246AE3DD" w14:textId="77777777" w:rsidR="00352C60" w:rsidRDefault="00CE2108">
      <w:pPr>
        <w:ind w:firstLineChars="0" w:firstLine="0"/>
        <w:rPr>
          <w:b/>
          <w:lang w:val="en-GB"/>
        </w:rPr>
      </w:pPr>
      <w:r>
        <w:rPr>
          <w:rFonts w:hint="eastAsia"/>
          <w:b/>
          <w:highlight w:val="yellow"/>
          <w:lang w:val="en-GB"/>
        </w:rPr>
        <w:t>Moderator suggestion:</w:t>
      </w:r>
      <w:r>
        <w:rPr>
          <w:rFonts w:hint="eastAsia"/>
          <w:b/>
          <w:lang w:val="en-GB"/>
        </w:rPr>
        <w:t xml:space="preserve"> </w:t>
      </w:r>
    </w:p>
    <w:p w14:paraId="33B44ADC" w14:textId="77777777" w:rsidR="00352C60" w:rsidRDefault="00CE2108">
      <w:pPr>
        <w:ind w:firstLineChars="0" w:firstLine="0"/>
        <w:rPr>
          <w:b/>
          <w:lang w:val="en-GB"/>
        </w:rPr>
      </w:pPr>
      <w:r>
        <w:rPr>
          <w:b/>
          <w:lang w:val="en-GB"/>
        </w:rPr>
        <w:t>Whether or not to support paging reception indication functionality for TRS/CSI-RS for idle/inactive UE(s) is discussed in agenda 8.7.1.1 Paging enhancement.</w:t>
      </w:r>
    </w:p>
    <w:p w14:paraId="26A8AEE4" w14:textId="77777777" w:rsidR="00352C60" w:rsidRDefault="00352C60">
      <w:pPr>
        <w:ind w:firstLineChars="0" w:firstLine="0"/>
        <w:rPr>
          <w:lang w:val="en-GB"/>
        </w:rPr>
      </w:pPr>
    </w:p>
    <w:p w14:paraId="304A39EB" w14:textId="77777777" w:rsidR="00352C60" w:rsidRDefault="00CE2108">
      <w:pPr>
        <w:ind w:firstLineChars="0" w:firstLine="0"/>
        <w:rPr>
          <w:b/>
        </w:rPr>
      </w:pPr>
      <w:r>
        <w:rPr>
          <w:rFonts w:hint="eastAsia"/>
          <w:b/>
        </w:rPr>
        <w:t xml:space="preserve">Please provide your </w:t>
      </w:r>
      <w:r>
        <w:rPr>
          <w:b/>
        </w:rPr>
        <w:t>view</w:t>
      </w:r>
      <w:r>
        <w:rPr>
          <w:rFonts w:hint="eastAsia"/>
          <w:b/>
        </w:rPr>
        <w:t xml:space="preserve"> </w:t>
      </w:r>
      <w:r>
        <w:rPr>
          <w:b/>
        </w:rPr>
        <w:t>on</w:t>
      </w:r>
      <w:r>
        <w:rPr>
          <w:rFonts w:hint="eastAsia"/>
          <w:b/>
        </w:rPr>
        <w:t xml:space="preserve"> above suggestion </w:t>
      </w:r>
      <w:r>
        <w:rPr>
          <w:b/>
        </w:rPr>
        <w:t>in the below table:</w:t>
      </w:r>
    </w:p>
    <w:tbl>
      <w:tblPr>
        <w:tblStyle w:val="TableGrid"/>
        <w:tblW w:w="9776" w:type="dxa"/>
        <w:tblLayout w:type="fixed"/>
        <w:tblLook w:val="04A0" w:firstRow="1" w:lastRow="0" w:firstColumn="1" w:lastColumn="0" w:noHBand="0" w:noVBand="1"/>
      </w:tblPr>
      <w:tblGrid>
        <w:gridCol w:w="1696"/>
        <w:gridCol w:w="1204"/>
        <w:gridCol w:w="6876"/>
      </w:tblGrid>
      <w:tr w:rsidR="00352C60" w14:paraId="5B20979D" w14:textId="77777777">
        <w:tc>
          <w:tcPr>
            <w:tcW w:w="1696" w:type="dxa"/>
            <w:shd w:val="clear" w:color="auto" w:fill="EEECE1" w:themeFill="background2"/>
          </w:tcPr>
          <w:p w14:paraId="2A9CC516" w14:textId="77777777" w:rsidR="00352C60" w:rsidRDefault="00CE2108">
            <w:pPr>
              <w:spacing w:after="120"/>
              <w:rPr>
                <w:b/>
                <w:bCs/>
              </w:rPr>
            </w:pPr>
            <w:r>
              <w:rPr>
                <w:b/>
                <w:bCs/>
              </w:rPr>
              <w:t xml:space="preserve">Company </w:t>
            </w:r>
          </w:p>
        </w:tc>
        <w:tc>
          <w:tcPr>
            <w:tcW w:w="1204" w:type="dxa"/>
            <w:shd w:val="clear" w:color="auto" w:fill="EEECE1" w:themeFill="background2"/>
          </w:tcPr>
          <w:p w14:paraId="5B41B93A" w14:textId="77777777" w:rsidR="00352C60" w:rsidRDefault="00CE2108">
            <w:pPr>
              <w:spacing w:after="120"/>
              <w:rPr>
                <w:b/>
                <w:bCs/>
              </w:rPr>
            </w:pPr>
            <w:r>
              <w:rPr>
                <w:b/>
                <w:bCs/>
              </w:rPr>
              <w:t>Yes/No</w:t>
            </w:r>
          </w:p>
        </w:tc>
        <w:tc>
          <w:tcPr>
            <w:tcW w:w="6876" w:type="dxa"/>
            <w:shd w:val="clear" w:color="auto" w:fill="EEECE1" w:themeFill="background2"/>
          </w:tcPr>
          <w:p w14:paraId="036BD6EB" w14:textId="77777777" w:rsidR="00352C60" w:rsidRDefault="00CE2108">
            <w:pPr>
              <w:spacing w:after="120"/>
              <w:rPr>
                <w:b/>
                <w:bCs/>
              </w:rPr>
            </w:pPr>
            <w:r>
              <w:rPr>
                <w:rFonts w:hint="eastAsia"/>
                <w:b/>
                <w:bCs/>
              </w:rPr>
              <w:t>Comments</w:t>
            </w:r>
          </w:p>
        </w:tc>
      </w:tr>
      <w:tr w:rsidR="00352C60" w14:paraId="150BF7FE" w14:textId="77777777">
        <w:tc>
          <w:tcPr>
            <w:tcW w:w="1696" w:type="dxa"/>
          </w:tcPr>
          <w:p w14:paraId="0C653C41" w14:textId="77777777" w:rsidR="00352C60" w:rsidRDefault="00CE2108">
            <w:pPr>
              <w:spacing w:after="120"/>
              <w:rPr>
                <w:rFonts w:eastAsia="宋体"/>
                <w:lang w:eastAsia="zh-CN"/>
              </w:rPr>
            </w:pPr>
            <w:r>
              <w:rPr>
                <w:rFonts w:eastAsia="宋体"/>
                <w:lang w:eastAsia="zh-CN"/>
              </w:rPr>
              <w:t>V</w:t>
            </w:r>
            <w:r>
              <w:rPr>
                <w:rFonts w:eastAsia="宋体" w:hint="eastAsia"/>
                <w:lang w:eastAsia="zh-CN"/>
              </w:rPr>
              <w:t>ivo</w:t>
            </w:r>
          </w:p>
        </w:tc>
        <w:tc>
          <w:tcPr>
            <w:tcW w:w="1204" w:type="dxa"/>
          </w:tcPr>
          <w:p w14:paraId="22C53167" w14:textId="77777777" w:rsidR="00352C60" w:rsidRDefault="00CE2108">
            <w:pPr>
              <w:spacing w:after="120"/>
              <w:rPr>
                <w:rFonts w:eastAsia="宋体"/>
                <w:lang w:eastAsia="zh-CN"/>
              </w:rPr>
            </w:pPr>
            <w:r>
              <w:rPr>
                <w:rFonts w:eastAsia="宋体" w:hint="eastAsia"/>
                <w:lang w:eastAsia="zh-CN"/>
              </w:rPr>
              <w:t>no</w:t>
            </w:r>
          </w:p>
        </w:tc>
        <w:tc>
          <w:tcPr>
            <w:tcW w:w="6876" w:type="dxa"/>
          </w:tcPr>
          <w:p w14:paraId="02050135" w14:textId="77777777" w:rsidR="00352C60" w:rsidRDefault="00CE2108">
            <w:pPr>
              <w:tabs>
                <w:tab w:val="left" w:pos="1540"/>
              </w:tabs>
              <w:spacing w:after="120"/>
              <w:ind w:firstLineChars="0" w:firstLine="0"/>
              <w:rPr>
                <w:rFonts w:eastAsia="宋体"/>
                <w:lang w:eastAsia="zh-CN"/>
              </w:rPr>
            </w:pPr>
            <w:r>
              <w:rPr>
                <w:rFonts w:eastAsia="宋体"/>
                <w:lang w:eastAsia="zh-CN"/>
              </w:rPr>
              <w:t>W</w:t>
            </w:r>
            <w:r>
              <w:rPr>
                <w:rFonts w:eastAsia="宋体" w:hint="eastAsia"/>
                <w:lang w:eastAsia="zh-CN"/>
              </w:rPr>
              <w:t xml:space="preserve">hether </w:t>
            </w:r>
            <w:r>
              <w:rPr>
                <w:rFonts w:eastAsia="宋体"/>
                <w:lang w:eastAsia="zh-CN"/>
              </w:rPr>
              <w:t>TRS/CSI-RS availability can be informed should be decided in 8.7.1.2. Hence, whether TRS/CSI-RS availability by paging indication should be in section 8.7.1.2</w:t>
            </w:r>
          </w:p>
        </w:tc>
      </w:tr>
      <w:tr w:rsidR="00352C60" w14:paraId="217793D5" w14:textId="77777777">
        <w:tc>
          <w:tcPr>
            <w:tcW w:w="1696" w:type="dxa"/>
          </w:tcPr>
          <w:p w14:paraId="0735856D" w14:textId="77777777" w:rsidR="00352C60" w:rsidRDefault="00CE2108">
            <w:pPr>
              <w:spacing w:after="120"/>
              <w:rPr>
                <w:rFonts w:eastAsia="宋体"/>
                <w:lang w:eastAsia="zh-CN"/>
              </w:rPr>
            </w:pPr>
            <w:r>
              <w:rPr>
                <w:rFonts w:eastAsia="宋体" w:hint="eastAsia"/>
                <w:lang w:eastAsia="zh-CN"/>
              </w:rPr>
              <w:t>C</w:t>
            </w:r>
            <w:r>
              <w:rPr>
                <w:rFonts w:eastAsia="宋体"/>
                <w:lang w:eastAsia="zh-CN"/>
              </w:rPr>
              <w:t>MCC</w:t>
            </w:r>
          </w:p>
        </w:tc>
        <w:tc>
          <w:tcPr>
            <w:tcW w:w="1204" w:type="dxa"/>
          </w:tcPr>
          <w:p w14:paraId="2B4C48EB" w14:textId="77777777" w:rsidR="00352C60" w:rsidRDefault="00CE2108">
            <w:pPr>
              <w:spacing w:after="120"/>
              <w:rPr>
                <w:rFonts w:eastAsia="宋体"/>
                <w:lang w:eastAsia="zh-CN"/>
              </w:rPr>
            </w:pPr>
            <w:r>
              <w:rPr>
                <w:rFonts w:eastAsia="宋体" w:hint="eastAsia"/>
                <w:lang w:eastAsia="zh-CN"/>
              </w:rPr>
              <w:t>Y</w:t>
            </w:r>
            <w:r>
              <w:rPr>
                <w:rFonts w:eastAsia="宋体"/>
                <w:lang w:eastAsia="zh-CN"/>
              </w:rPr>
              <w:t>es</w:t>
            </w:r>
          </w:p>
        </w:tc>
        <w:tc>
          <w:tcPr>
            <w:tcW w:w="6876" w:type="dxa"/>
          </w:tcPr>
          <w:p w14:paraId="28961A31" w14:textId="77777777" w:rsidR="00352C60" w:rsidRDefault="00CE2108">
            <w:pPr>
              <w:tabs>
                <w:tab w:val="left" w:pos="1540"/>
              </w:tabs>
              <w:spacing w:after="120"/>
              <w:ind w:firstLineChars="0" w:firstLine="0"/>
              <w:rPr>
                <w:rFonts w:eastAsia="宋体"/>
                <w:lang w:eastAsia="zh-CN"/>
              </w:rPr>
            </w:pPr>
            <w:r>
              <w:rPr>
                <w:rFonts w:eastAsia="宋体"/>
                <w:lang w:eastAsia="zh-CN"/>
              </w:rPr>
              <w:t xml:space="preserve">Reusing </w:t>
            </w:r>
            <w:r>
              <w:rPr>
                <w:rFonts w:eastAsia="宋体" w:hint="eastAsia"/>
                <w:lang w:eastAsia="zh-CN"/>
              </w:rPr>
              <w:t>T</w:t>
            </w:r>
            <w:r>
              <w:rPr>
                <w:rFonts w:eastAsia="宋体"/>
                <w:lang w:eastAsia="zh-CN"/>
              </w:rPr>
              <w:t>RS/CSI-RS is one of the RS-based indication scheme to indicate UE whether to receive paging data in the upcoming PO, and should be discussed in agenda 8.7.1.1.</w:t>
            </w:r>
          </w:p>
        </w:tc>
      </w:tr>
      <w:tr w:rsidR="00352C60" w14:paraId="45C660BB" w14:textId="77777777">
        <w:tc>
          <w:tcPr>
            <w:tcW w:w="1696" w:type="dxa"/>
          </w:tcPr>
          <w:p w14:paraId="036F178B" w14:textId="77777777" w:rsidR="00352C60" w:rsidRDefault="00CE2108">
            <w:pPr>
              <w:spacing w:after="120"/>
              <w:rPr>
                <w:rFonts w:eastAsia="宋体"/>
                <w:lang w:val="de-DE" w:eastAsia="zh-CN"/>
              </w:rPr>
            </w:pPr>
            <w:r>
              <w:rPr>
                <w:rFonts w:eastAsia="宋体"/>
                <w:lang w:val="de-DE" w:eastAsia="zh-CN"/>
              </w:rPr>
              <w:t>Panasonic</w:t>
            </w:r>
          </w:p>
        </w:tc>
        <w:tc>
          <w:tcPr>
            <w:tcW w:w="1204" w:type="dxa"/>
          </w:tcPr>
          <w:p w14:paraId="57E6D5B5" w14:textId="77777777" w:rsidR="00352C60" w:rsidRDefault="00CE2108">
            <w:pPr>
              <w:spacing w:after="120"/>
              <w:rPr>
                <w:rFonts w:eastAsia="宋体"/>
                <w:lang w:eastAsia="zh-CN"/>
              </w:rPr>
            </w:pPr>
            <w:r>
              <w:rPr>
                <w:rFonts w:eastAsia="宋体"/>
                <w:lang w:eastAsia="zh-CN"/>
              </w:rPr>
              <w:t>Yes</w:t>
            </w:r>
          </w:p>
        </w:tc>
        <w:tc>
          <w:tcPr>
            <w:tcW w:w="6876" w:type="dxa"/>
          </w:tcPr>
          <w:p w14:paraId="4DA17305" w14:textId="77777777" w:rsidR="00352C60" w:rsidRDefault="00352C60">
            <w:pPr>
              <w:tabs>
                <w:tab w:val="left" w:pos="1540"/>
              </w:tabs>
              <w:spacing w:after="120"/>
              <w:ind w:firstLineChars="0" w:firstLine="0"/>
              <w:rPr>
                <w:rFonts w:eastAsia="宋体"/>
                <w:lang w:eastAsia="zh-CN"/>
              </w:rPr>
            </w:pPr>
          </w:p>
        </w:tc>
      </w:tr>
      <w:tr w:rsidR="00352C60" w14:paraId="17CDA73A" w14:textId="77777777">
        <w:tc>
          <w:tcPr>
            <w:tcW w:w="1696" w:type="dxa"/>
          </w:tcPr>
          <w:p w14:paraId="6679BE92" w14:textId="77777777" w:rsidR="00352C60" w:rsidRDefault="00CE2108">
            <w:pPr>
              <w:spacing w:after="120"/>
              <w:rPr>
                <w:rFonts w:eastAsia="宋体"/>
                <w:lang w:val="de-DE" w:eastAsia="zh-CN"/>
              </w:rPr>
            </w:pPr>
            <w:r>
              <w:rPr>
                <w:rFonts w:eastAsia="宋体"/>
                <w:lang w:val="de-DE" w:eastAsia="zh-CN"/>
              </w:rPr>
              <w:t>Nokia</w:t>
            </w:r>
          </w:p>
        </w:tc>
        <w:tc>
          <w:tcPr>
            <w:tcW w:w="1204" w:type="dxa"/>
          </w:tcPr>
          <w:p w14:paraId="6790E2AB" w14:textId="77777777" w:rsidR="00352C60" w:rsidRDefault="00CE2108">
            <w:pPr>
              <w:spacing w:after="120"/>
              <w:rPr>
                <w:rFonts w:eastAsia="宋体"/>
                <w:lang w:eastAsia="zh-CN"/>
              </w:rPr>
            </w:pPr>
            <w:r>
              <w:rPr>
                <w:rFonts w:eastAsia="宋体"/>
                <w:lang w:eastAsia="zh-CN"/>
              </w:rPr>
              <w:t>Yes</w:t>
            </w:r>
          </w:p>
        </w:tc>
        <w:tc>
          <w:tcPr>
            <w:tcW w:w="6876" w:type="dxa"/>
          </w:tcPr>
          <w:p w14:paraId="3C54AF16" w14:textId="77777777" w:rsidR="00352C60" w:rsidRDefault="00CE2108">
            <w:pPr>
              <w:tabs>
                <w:tab w:val="left" w:pos="1540"/>
              </w:tabs>
              <w:spacing w:after="120"/>
              <w:ind w:firstLineChars="0" w:firstLine="0"/>
              <w:rPr>
                <w:rFonts w:eastAsia="宋体"/>
                <w:lang w:eastAsia="zh-CN"/>
              </w:rPr>
            </w:pPr>
            <w:r>
              <w:rPr>
                <w:rFonts w:eastAsia="宋体"/>
                <w:lang w:eastAsia="zh-CN"/>
              </w:rPr>
              <w:t>Paging indication discussion belongs to agenda 8.7.1.1.</w:t>
            </w:r>
          </w:p>
        </w:tc>
      </w:tr>
      <w:tr w:rsidR="00352C60" w14:paraId="3C2033E1" w14:textId="77777777">
        <w:tc>
          <w:tcPr>
            <w:tcW w:w="1696" w:type="dxa"/>
          </w:tcPr>
          <w:p w14:paraId="47951371" w14:textId="77777777" w:rsidR="00352C60" w:rsidRDefault="00CE2108">
            <w:pPr>
              <w:spacing w:after="120"/>
              <w:rPr>
                <w:rFonts w:eastAsia="宋体"/>
                <w:lang w:eastAsia="zh-CN"/>
              </w:rPr>
            </w:pPr>
            <w:r>
              <w:rPr>
                <w:rFonts w:eastAsia="宋体" w:hint="eastAsia"/>
                <w:lang w:eastAsia="zh-CN"/>
              </w:rPr>
              <w:t>ZTE</w:t>
            </w:r>
          </w:p>
        </w:tc>
        <w:tc>
          <w:tcPr>
            <w:tcW w:w="1204" w:type="dxa"/>
          </w:tcPr>
          <w:p w14:paraId="3D17B8CF" w14:textId="77777777" w:rsidR="00352C60" w:rsidRDefault="00CE2108">
            <w:pPr>
              <w:spacing w:after="120"/>
              <w:rPr>
                <w:rFonts w:eastAsia="宋体"/>
                <w:lang w:eastAsia="zh-CN"/>
              </w:rPr>
            </w:pPr>
            <w:r>
              <w:rPr>
                <w:rFonts w:eastAsia="宋体" w:hint="eastAsia"/>
                <w:lang w:eastAsia="zh-CN"/>
              </w:rPr>
              <w:t>Yes</w:t>
            </w:r>
          </w:p>
        </w:tc>
        <w:tc>
          <w:tcPr>
            <w:tcW w:w="6876" w:type="dxa"/>
          </w:tcPr>
          <w:p w14:paraId="5219A01C" w14:textId="77777777" w:rsidR="00352C60" w:rsidRDefault="00CE2108">
            <w:pPr>
              <w:spacing w:after="120"/>
              <w:ind w:firstLineChars="0" w:firstLine="0"/>
              <w:rPr>
                <w:rFonts w:eastAsia="宋体"/>
                <w:lang w:eastAsia="zh-CN"/>
              </w:rPr>
            </w:pPr>
            <w:r>
              <w:rPr>
                <w:rFonts w:eastAsia="宋体" w:hint="eastAsia"/>
                <w:lang w:eastAsia="zh-CN"/>
              </w:rPr>
              <w:t xml:space="preserve">According the the proposal for clarification in Topic #1 that </w:t>
            </w:r>
            <w:r>
              <w:rPr>
                <w:rFonts w:eastAsia="宋体"/>
                <w:lang w:eastAsia="zh-CN"/>
              </w:rPr>
              <w:t>“</w:t>
            </w:r>
            <w:r>
              <w:rPr>
                <w:lang w:val="en-GB"/>
              </w:rPr>
              <w:t>It is up to gNB implementation whether or not to transmit a TRS/CSI-RS to idle/inactive UEs even when the TRS/CSI-RS is no longer used for connected UEs</w:t>
            </w:r>
            <w:r>
              <w:rPr>
                <w:rFonts w:eastAsia="宋体"/>
                <w:lang w:eastAsia="zh-CN"/>
              </w:rPr>
              <w:t>”</w:t>
            </w:r>
            <w:r>
              <w:rPr>
                <w:rFonts w:eastAsia="宋体" w:hint="eastAsia"/>
                <w:lang w:eastAsia="zh-CN"/>
              </w:rPr>
              <w:t xml:space="preserve">, the TRS/CSI-RS in objective 1b is not appropriator for paging reception indication. However, we are open to discuss in objective 1a. </w:t>
            </w:r>
          </w:p>
        </w:tc>
      </w:tr>
      <w:tr w:rsidR="00CF3BDE" w14:paraId="7C12E114" w14:textId="77777777">
        <w:tc>
          <w:tcPr>
            <w:tcW w:w="1696" w:type="dxa"/>
          </w:tcPr>
          <w:p w14:paraId="26283B4D" w14:textId="5F7EAC36" w:rsidR="00CF3BDE" w:rsidRDefault="00CF3BDE">
            <w:pPr>
              <w:spacing w:after="120"/>
              <w:rPr>
                <w:rFonts w:eastAsia="宋体"/>
                <w:lang w:eastAsia="zh-CN"/>
              </w:rPr>
            </w:pPr>
            <w:r>
              <w:rPr>
                <w:rFonts w:eastAsia="宋体"/>
                <w:lang w:eastAsia="zh-CN"/>
              </w:rPr>
              <w:t>CATT</w:t>
            </w:r>
          </w:p>
        </w:tc>
        <w:tc>
          <w:tcPr>
            <w:tcW w:w="1204" w:type="dxa"/>
          </w:tcPr>
          <w:p w14:paraId="7077C060" w14:textId="5E651CC4" w:rsidR="00CF3BDE" w:rsidRDefault="00CF3BDE">
            <w:pPr>
              <w:spacing w:after="120"/>
              <w:rPr>
                <w:rFonts w:eastAsia="宋体"/>
                <w:lang w:eastAsia="zh-CN"/>
              </w:rPr>
            </w:pPr>
            <w:r>
              <w:rPr>
                <w:rFonts w:eastAsia="宋体"/>
                <w:lang w:eastAsia="zh-CN"/>
              </w:rPr>
              <w:t>Yes</w:t>
            </w:r>
          </w:p>
        </w:tc>
        <w:tc>
          <w:tcPr>
            <w:tcW w:w="6876" w:type="dxa"/>
          </w:tcPr>
          <w:p w14:paraId="3D1C270D" w14:textId="77777777" w:rsidR="00CF3BDE" w:rsidRDefault="00CF3BDE">
            <w:pPr>
              <w:spacing w:after="120"/>
              <w:ind w:firstLineChars="0" w:firstLine="0"/>
              <w:rPr>
                <w:rFonts w:eastAsia="宋体"/>
                <w:lang w:eastAsia="zh-CN"/>
              </w:rPr>
            </w:pPr>
          </w:p>
        </w:tc>
      </w:tr>
      <w:tr w:rsidR="00803608" w14:paraId="5BE27C3C" w14:textId="77777777">
        <w:tc>
          <w:tcPr>
            <w:tcW w:w="1696" w:type="dxa"/>
          </w:tcPr>
          <w:p w14:paraId="6FA3F08B" w14:textId="1AC4E643" w:rsidR="00803608" w:rsidRDefault="00803608">
            <w:pPr>
              <w:spacing w:after="120"/>
              <w:rPr>
                <w:rFonts w:eastAsia="宋体"/>
                <w:lang w:eastAsia="zh-CN"/>
              </w:rPr>
            </w:pPr>
            <w:r>
              <w:rPr>
                <w:rFonts w:eastAsia="宋体"/>
                <w:lang w:eastAsia="zh-CN"/>
              </w:rPr>
              <w:t>FUTUREWEI</w:t>
            </w:r>
          </w:p>
        </w:tc>
        <w:tc>
          <w:tcPr>
            <w:tcW w:w="1204" w:type="dxa"/>
          </w:tcPr>
          <w:p w14:paraId="7F4FFF4D" w14:textId="4FB81907" w:rsidR="00803608" w:rsidRDefault="00803608">
            <w:pPr>
              <w:spacing w:after="120"/>
              <w:rPr>
                <w:rFonts w:eastAsia="宋体"/>
                <w:lang w:eastAsia="zh-CN"/>
              </w:rPr>
            </w:pPr>
            <w:r>
              <w:rPr>
                <w:rFonts w:eastAsia="宋体"/>
                <w:lang w:eastAsia="zh-CN"/>
              </w:rPr>
              <w:t>No</w:t>
            </w:r>
          </w:p>
        </w:tc>
        <w:tc>
          <w:tcPr>
            <w:tcW w:w="6876" w:type="dxa"/>
          </w:tcPr>
          <w:p w14:paraId="3B022216" w14:textId="2BE63283" w:rsidR="00803608" w:rsidRDefault="00803608">
            <w:pPr>
              <w:spacing w:after="120"/>
              <w:ind w:firstLineChars="0" w:firstLine="0"/>
              <w:rPr>
                <w:rFonts w:eastAsia="宋体"/>
                <w:lang w:eastAsia="zh-CN"/>
              </w:rPr>
            </w:pPr>
            <w:r>
              <w:rPr>
                <w:rFonts w:eastAsia="宋体"/>
                <w:lang w:eastAsia="zh-CN"/>
              </w:rPr>
              <w:t>It is better to discuss under 8.7.1.2 related to the concerned TRS/CSI-RS for paging indication</w:t>
            </w:r>
          </w:p>
        </w:tc>
      </w:tr>
      <w:tr w:rsidR="00ED7257" w14:paraId="4E3D9330" w14:textId="77777777" w:rsidTr="00ED7257">
        <w:tc>
          <w:tcPr>
            <w:tcW w:w="1696" w:type="dxa"/>
          </w:tcPr>
          <w:p w14:paraId="08ED384E" w14:textId="77777777" w:rsidR="00ED7257" w:rsidRDefault="00ED7257" w:rsidP="00691B58">
            <w:pPr>
              <w:spacing w:after="120"/>
              <w:rPr>
                <w:rFonts w:eastAsia="宋体"/>
                <w:lang w:eastAsia="zh-CN"/>
              </w:rPr>
            </w:pPr>
            <w:r>
              <w:rPr>
                <w:rFonts w:eastAsia="宋体" w:hint="eastAsia"/>
                <w:lang w:eastAsia="zh-CN"/>
              </w:rPr>
              <w:t>H</w:t>
            </w:r>
            <w:r>
              <w:rPr>
                <w:rFonts w:eastAsia="宋体"/>
                <w:lang w:eastAsia="zh-CN"/>
              </w:rPr>
              <w:t>uawei, Hisilicon</w:t>
            </w:r>
          </w:p>
        </w:tc>
        <w:tc>
          <w:tcPr>
            <w:tcW w:w="1204" w:type="dxa"/>
          </w:tcPr>
          <w:p w14:paraId="0F95BBD1" w14:textId="77777777" w:rsidR="00ED7257" w:rsidRDefault="00ED7257" w:rsidP="00691B58">
            <w:pPr>
              <w:spacing w:after="120"/>
              <w:rPr>
                <w:rFonts w:eastAsia="宋体"/>
                <w:lang w:eastAsia="zh-CN"/>
              </w:rPr>
            </w:pPr>
            <w:r>
              <w:rPr>
                <w:rFonts w:eastAsia="宋体" w:hint="eastAsia"/>
                <w:lang w:eastAsia="zh-CN"/>
              </w:rPr>
              <w:t>n</w:t>
            </w:r>
            <w:r>
              <w:rPr>
                <w:rFonts w:eastAsia="宋体"/>
                <w:lang w:eastAsia="zh-CN"/>
              </w:rPr>
              <w:t>o</w:t>
            </w:r>
          </w:p>
        </w:tc>
        <w:tc>
          <w:tcPr>
            <w:tcW w:w="6876" w:type="dxa"/>
          </w:tcPr>
          <w:p w14:paraId="7E52EC3B" w14:textId="77777777" w:rsidR="00ED7257" w:rsidRDefault="00ED7257" w:rsidP="00691B58">
            <w:pPr>
              <w:tabs>
                <w:tab w:val="left" w:pos="1540"/>
              </w:tabs>
              <w:spacing w:after="120"/>
              <w:ind w:firstLineChars="0" w:firstLine="0"/>
              <w:rPr>
                <w:rFonts w:eastAsia="宋体"/>
                <w:lang w:eastAsia="zh-CN"/>
              </w:rPr>
            </w:pPr>
            <w:r>
              <w:rPr>
                <w:rFonts w:eastAsia="宋体"/>
                <w:lang w:eastAsia="zh-CN"/>
              </w:rPr>
              <w:t>Paging indication is also candidate functionality of TRS/CSI-RS, and it should be discussed in section 8.7.1.2.</w:t>
            </w:r>
          </w:p>
        </w:tc>
      </w:tr>
    </w:tbl>
    <w:p w14:paraId="3A73132F" w14:textId="77777777" w:rsidR="00352C60" w:rsidRPr="00ED7257" w:rsidRDefault="00352C60">
      <w:pPr>
        <w:tabs>
          <w:tab w:val="left" w:pos="965"/>
        </w:tabs>
        <w:ind w:firstLineChars="0" w:firstLine="0"/>
      </w:pPr>
    </w:p>
    <w:p w14:paraId="6BB3C0BF" w14:textId="77777777" w:rsidR="00352C60" w:rsidRDefault="00CE2108">
      <w:pPr>
        <w:pStyle w:val="Heading2"/>
        <w:tabs>
          <w:tab w:val="left" w:pos="709"/>
        </w:tabs>
        <w:ind w:left="709" w:hanging="567"/>
        <w:rPr>
          <w:sz w:val="28"/>
          <w:lang w:eastAsia="ko-KR"/>
        </w:rPr>
      </w:pPr>
      <w:r>
        <w:rPr>
          <w:sz w:val="28"/>
          <w:lang w:eastAsia="ko-KR"/>
        </w:rPr>
        <w:lastRenderedPageBreak/>
        <w:t>Topic #3: How to provide the potential TRS/CSI-RS occasion(s) to the idle/inactive UEs.</w:t>
      </w:r>
    </w:p>
    <w:p w14:paraId="69F654F2" w14:textId="77777777" w:rsidR="00352C60" w:rsidRDefault="00CE2108">
      <w:pPr>
        <w:ind w:firstLineChars="0" w:firstLine="0"/>
        <w:rPr>
          <w:lang w:val="en-GB"/>
        </w:rPr>
      </w:pPr>
      <w:r>
        <w:rPr>
          <w:lang w:val="en-GB"/>
        </w:rPr>
        <w:t xml:space="preserve">From the companies’ contributions, it is observed that many companies proposed signalling method and potential information for configuration to provide the potential TRS/CSI-RS occasion(s) to idle/inactive Ues. </w:t>
      </w:r>
    </w:p>
    <w:p w14:paraId="2A25C7F8" w14:textId="77777777" w:rsidR="00352C60" w:rsidRDefault="00CE2108">
      <w:pPr>
        <w:ind w:firstLineChars="0" w:firstLine="0"/>
        <w:rPr>
          <w:lang w:val="en-GB"/>
        </w:rPr>
      </w:pPr>
      <w:r>
        <w:rPr>
          <w:lang w:val="en-GB"/>
        </w:rPr>
        <w:t xml:space="preserve">For the signalling method, many companies proposed to use SIB, some companies proposed to use other higher layer signalling such as dedicated RRC, RRC release message, and some companies proposed to use pre-configuration. </w:t>
      </w:r>
    </w:p>
    <w:p w14:paraId="067538D5" w14:textId="77777777" w:rsidR="00352C60" w:rsidRDefault="00CE2108">
      <w:pPr>
        <w:ind w:firstLineChars="0" w:firstLine="0"/>
        <w:rPr>
          <w:lang w:val="en-GB"/>
        </w:rPr>
      </w:pPr>
      <w:r>
        <w:rPr>
          <w:lang w:val="en-GB"/>
        </w:rPr>
        <w:t>Based on above observation, following is suggested:</w:t>
      </w:r>
    </w:p>
    <w:p w14:paraId="5A11FEA5" w14:textId="77777777" w:rsidR="00352C60" w:rsidRDefault="00352C60">
      <w:pPr>
        <w:ind w:firstLineChars="0" w:firstLine="0"/>
        <w:rPr>
          <w:highlight w:val="yellow"/>
          <w:lang w:val="en-GB"/>
        </w:rPr>
      </w:pPr>
    </w:p>
    <w:p w14:paraId="7F62F3C7" w14:textId="77777777" w:rsidR="00352C60" w:rsidRDefault="00CE2108">
      <w:pPr>
        <w:ind w:firstLineChars="0" w:firstLine="0"/>
        <w:rPr>
          <w:b/>
          <w:lang w:val="en-GB"/>
        </w:rPr>
      </w:pPr>
      <w:r>
        <w:rPr>
          <w:b/>
          <w:highlight w:val="yellow"/>
          <w:lang w:val="en-GB"/>
        </w:rPr>
        <w:t>Proposal:</w:t>
      </w:r>
    </w:p>
    <w:p w14:paraId="122F1275"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Ues is provided at least by SIB</w:t>
      </w:r>
    </w:p>
    <w:p w14:paraId="32E3BB0B"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658B52BC"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2CF1E9EA" w14:textId="77777777" w:rsidR="00352C60" w:rsidRDefault="00352C60">
      <w:pPr>
        <w:ind w:firstLineChars="0" w:firstLine="0"/>
        <w:rPr>
          <w:lang w:val="en-GB"/>
        </w:rPr>
      </w:pPr>
    </w:p>
    <w:p w14:paraId="57A773E6" w14:textId="77777777" w:rsidR="00352C60" w:rsidRDefault="00CE2108">
      <w:pPr>
        <w:ind w:firstLineChars="0" w:firstLine="0"/>
        <w:rPr>
          <w:b/>
        </w:rPr>
      </w:pPr>
      <w:r>
        <w:rPr>
          <w:rFonts w:hint="eastAsia"/>
          <w:b/>
        </w:rPr>
        <w:t>Pleas</w:t>
      </w:r>
      <w:r>
        <w:rPr>
          <w:b/>
        </w:rPr>
        <w:t>e provide your views whether above proposal is agreeable or not in the table below:</w:t>
      </w:r>
    </w:p>
    <w:tbl>
      <w:tblPr>
        <w:tblStyle w:val="TableGrid"/>
        <w:tblW w:w="9776" w:type="dxa"/>
        <w:tblLayout w:type="fixed"/>
        <w:tblLook w:val="04A0" w:firstRow="1" w:lastRow="0" w:firstColumn="1" w:lastColumn="0" w:noHBand="0" w:noVBand="1"/>
      </w:tblPr>
      <w:tblGrid>
        <w:gridCol w:w="1696"/>
        <w:gridCol w:w="2268"/>
        <w:gridCol w:w="5812"/>
      </w:tblGrid>
      <w:tr w:rsidR="00352C60" w14:paraId="32474139" w14:textId="77777777">
        <w:tc>
          <w:tcPr>
            <w:tcW w:w="1696" w:type="dxa"/>
            <w:shd w:val="clear" w:color="auto" w:fill="EEECE1" w:themeFill="background2"/>
          </w:tcPr>
          <w:p w14:paraId="4E1619BE" w14:textId="77777777" w:rsidR="00352C60" w:rsidRDefault="00CE2108">
            <w:pPr>
              <w:spacing w:after="120"/>
              <w:rPr>
                <w:b/>
                <w:bCs/>
              </w:rPr>
            </w:pPr>
            <w:r>
              <w:rPr>
                <w:b/>
                <w:bCs/>
              </w:rPr>
              <w:t xml:space="preserve">Company </w:t>
            </w:r>
          </w:p>
        </w:tc>
        <w:tc>
          <w:tcPr>
            <w:tcW w:w="2268" w:type="dxa"/>
            <w:shd w:val="clear" w:color="auto" w:fill="EEECE1" w:themeFill="background2"/>
          </w:tcPr>
          <w:p w14:paraId="40E66A09" w14:textId="77777777" w:rsidR="00352C60" w:rsidRDefault="00CE2108">
            <w:pPr>
              <w:spacing w:after="120"/>
              <w:rPr>
                <w:b/>
                <w:bCs/>
              </w:rPr>
            </w:pPr>
            <w:r>
              <w:rPr>
                <w:b/>
                <w:bCs/>
              </w:rPr>
              <w:t>Yes/No</w:t>
            </w:r>
          </w:p>
        </w:tc>
        <w:tc>
          <w:tcPr>
            <w:tcW w:w="5812" w:type="dxa"/>
            <w:shd w:val="clear" w:color="auto" w:fill="EEECE1" w:themeFill="background2"/>
          </w:tcPr>
          <w:p w14:paraId="627EB734" w14:textId="77777777" w:rsidR="00352C60" w:rsidRDefault="00CE2108">
            <w:pPr>
              <w:spacing w:after="120"/>
              <w:rPr>
                <w:b/>
                <w:bCs/>
              </w:rPr>
            </w:pPr>
            <w:r>
              <w:rPr>
                <w:rFonts w:hint="eastAsia"/>
                <w:b/>
                <w:bCs/>
              </w:rPr>
              <w:t>Comments</w:t>
            </w:r>
          </w:p>
        </w:tc>
      </w:tr>
      <w:tr w:rsidR="00352C60" w14:paraId="2506037D" w14:textId="77777777">
        <w:tc>
          <w:tcPr>
            <w:tcW w:w="1696" w:type="dxa"/>
          </w:tcPr>
          <w:p w14:paraId="729E00CB" w14:textId="77777777" w:rsidR="00352C60" w:rsidRDefault="00CE2108">
            <w:pPr>
              <w:spacing w:after="120"/>
              <w:rPr>
                <w:rFonts w:eastAsia="MS Mincho"/>
                <w:lang w:eastAsia="ja-JP"/>
              </w:rPr>
            </w:pPr>
            <w:r>
              <w:rPr>
                <w:rFonts w:eastAsia="MS Mincho"/>
                <w:lang w:eastAsia="ja-JP"/>
              </w:rPr>
              <w:t>V</w:t>
            </w:r>
            <w:r>
              <w:rPr>
                <w:rFonts w:eastAsia="MS Mincho" w:hint="eastAsia"/>
                <w:lang w:eastAsia="ja-JP"/>
              </w:rPr>
              <w:t>ivo</w:t>
            </w:r>
          </w:p>
        </w:tc>
        <w:tc>
          <w:tcPr>
            <w:tcW w:w="2268" w:type="dxa"/>
          </w:tcPr>
          <w:p w14:paraId="32916AD3" w14:textId="77777777" w:rsidR="00352C60" w:rsidRDefault="00CE2108">
            <w:pPr>
              <w:spacing w:after="120"/>
              <w:rPr>
                <w:rFonts w:eastAsia="宋体"/>
                <w:lang w:eastAsia="zh-CN"/>
              </w:rPr>
            </w:pPr>
            <w:r>
              <w:rPr>
                <w:rFonts w:eastAsia="宋体"/>
                <w:lang w:eastAsia="zh-CN"/>
              </w:rPr>
              <w:t>Y</w:t>
            </w:r>
            <w:r>
              <w:rPr>
                <w:rFonts w:eastAsia="宋体" w:hint="eastAsia"/>
                <w:lang w:eastAsia="zh-CN"/>
              </w:rPr>
              <w:t>es</w:t>
            </w:r>
          </w:p>
        </w:tc>
        <w:tc>
          <w:tcPr>
            <w:tcW w:w="5812" w:type="dxa"/>
          </w:tcPr>
          <w:p w14:paraId="0FBBFCE4" w14:textId="77777777" w:rsidR="00352C60" w:rsidRDefault="00CE2108">
            <w:pPr>
              <w:ind w:firstLineChars="0" w:firstLine="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in principle fine with the following change:</w:t>
            </w:r>
          </w:p>
          <w:p w14:paraId="39E1814F" w14:textId="77777777" w:rsidR="00352C60" w:rsidRDefault="00352C60">
            <w:pPr>
              <w:ind w:firstLineChars="0" w:firstLine="0"/>
              <w:rPr>
                <w:b/>
                <w:lang w:val="en-GB"/>
              </w:rPr>
            </w:pPr>
          </w:p>
          <w:p w14:paraId="1B2A7C4F"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Ues is provided at least by SIB</w:t>
            </w:r>
          </w:p>
          <w:p w14:paraId="47EF968D"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4D6F6D5F"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46C3C0A9" w14:textId="77777777" w:rsidR="00352C60" w:rsidRDefault="00CE2108">
            <w:pPr>
              <w:pStyle w:val="ListParagraph"/>
              <w:numPr>
                <w:ilvl w:val="0"/>
                <w:numId w:val="9"/>
              </w:numPr>
              <w:ind w:firstLineChars="0"/>
              <w:rPr>
                <w:rFonts w:eastAsia="MS Mincho"/>
                <w:lang w:eastAsia="ja-JP"/>
              </w:rPr>
            </w:pPr>
            <w:r>
              <w:rPr>
                <w:rFonts w:ascii="Times" w:hAnsi="Times" w:cs="Times"/>
                <w:b/>
                <w:color w:val="FF0000"/>
                <w:sz w:val="20"/>
                <w:lang w:val="en-GB"/>
              </w:rPr>
              <w:t>FFS how to additionally inform UE whether the SIB configured TRS/CSI-RS are present</w:t>
            </w:r>
          </w:p>
          <w:p w14:paraId="5EC2E37E" w14:textId="77777777" w:rsidR="00352C60" w:rsidRDefault="00352C60">
            <w:pPr>
              <w:ind w:firstLineChars="0" w:firstLine="0"/>
              <w:rPr>
                <w:rFonts w:eastAsia="MS Mincho"/>
                <w:lang w:eastAsia="ja-JP"/>
              </w:rPr>
            </w:pPr>
          </w:p>
          <w:p w14:paraId="759E3947" w14:textId="77777777" w:rsidR="00352C60" w:rsidRDefault="00CE2108">
            <w:pPr>
              <w:ind w:firstLineChars="0" w:firstLine="0"/>
              <w:rPr>
                <w:rFonts w:eastAsia="MS Mincho"/>
                <w:lang w:eastAsia="ja-JP"/>
              </w:rPr>
            </w:pPr>
            <w:r>
              <w:rPr>
                <w:rFonts w:eastAsia="MS Mincho"/>
                <w:lang w:eastAsia="ja-JP"/>
              </w:rPr>
              <w:t>T</w:t>
            </w:r>
            <w:r>
              <w:rPr>
                <w:rFonts w:eastAsia="MS Mincho" w:hint="eastAsia"/>
                <w:lang w:eastAsia="ja-JP"/>
              </w:rPr>
              <w:t xml:space="preserve">he </w:t>
            </w:r>
            <w:r>
              <w:rPr>
                <w:rFonts w:eastAsia="MS Mincho"/>
                <w:lang w:eastAsia="ja-JP"/>
              </w:rPr>
              <w:t>added sub-bullet informs the availability of TRS/CSI-RS should be solved in addition to configuration. Thus people can have a whole picture of this problem.</w:t>
            </w:r>
          </w:p>
          <w:p w14:paraId="52085732" w14:textId="77777777" w:rsidR="00352C60" w:rsidRDefault="00352C60">
            <w:pPr>
              <w:ind w:firstLineChars="0" w:firstLine="0"/>
              <w:rPr>
                <w:rFonts w:eastAsia="MS Mincho"/>
                <w:lang w:eastAsia="ja-JP"/>
              </w:rPr>
            </w:pPr>
          </w:p>
        </w:tc>
      </w:tr>
      <w:tr w:rsidR="00352C60" w14:paraId="0114ECDC" w14:textId="77777777">
        <w:tc>
          <w:tcPr>
            <w:tcW w:w="1696" w:type="dxa"/>
          </w:tcPr>
          <w:p w14:paraId="72C0A295" w14:textId="77777777" w:rsidR="00352C60" w:rsidRDefault="00CE2108">
            <w:pPr>
              <w:spacing w:after="120"/>
              <w:rPr>
                <w:rFonts w:eastAsia="宋体"/>
                <w:lang w:eastAsia="zh-CN"/>
              </w:rPr>
            </w:pPr>
            <w:r>
              <w:rPr>
                <w:rFonts w:eastAsia="宋体" w:hint="eastAsia"/>
                <w:lang w:eastAsia="zh-CN"/>
              </w:rPr>
              <w:t>C</w:t>
            </w:r>
            <w:r>
              <w:rPr>
                <w:rFonts w:eastAsia="宋体"/>
                <w:lang w:eastAsia="zh-CN"/>
              </w:rPr>
              <w:t>MCC</w:t>
            </w:r>
          </w:p>
        </w:tc>
        <w:tc>
          <w:tcPr>
            <w:tcW w:w="2268" w:type="dxa"/>
          </w:tcPr>
          <w:p w14:paraId="632A159A" w14:textId="77777777" w:rsidR="00352C60" w:rsidRDefault="00CE2108">
            <w:pPr>
              <w:spacing w:after="120"/>
              <w:ind w:firstLineChars="0" w:firstLine="0"/>
              <w:rPr>
                <w:rFonts w:eastAsia="宋体"/>
                <w:lang w:eastAsia="zh-CN"/>
              </w:rPr>
            </w:pPr>
            <w:r>
              <w:rPr>
                <w:rFonts w:eastAsia="宋体" w:hint="eastAsia"/>
                <w:lang w:eastAsia="zh-CN"/>
              </w:rPr>
              <w:t>No</w:t>
            </w:r>
          </w:p>
        </w:tc>
        <w:tc>
          <w:tcPr>
            <w:tcW w:w="5812" w:type="dxa"/>
          </w:tcPr>
          <w:p w14:paraId="608BAF4D" w14:textId="77777777" w:rsidR="00352C60" w:rsidRDefault="00CE2108">
            <w:pPr>
              <w:ind w:firstLineChars="0" w:firstLine="0"/>
              <w:rPr>
                <w:rFonts w:eastAsia="宋体"/>
                <w:lang w:eastAsia="zh-CN"/>
              </w:rPr>
            </w:pPr>
            <w:r>
              <w:rPr>
                <w:rFonts w:eastAsia="宋体" w:hint="eastAsia"/>
                <w:lang w:eastAsia="zh-CN"/>
              </w:rPr>
              <w:t>A</w:t>
            </w:r>
            <w:r>
              <w:rPr>
                <w:rFonts w:eastAsia="宋体"/>
                <w:lang w:eastAsia="zh-CN"/>
              </w:rPr>
              <w:t>s the major view from companies, the TRS/CSI-RS is used for AGC and time/frequency tracking before PO, that is the TRS/CSI-RS is more important for UE(s) with higher paging rate. We think the  providing of TRS/CSI-RS to IDLE/INACTIVE UE should be UE-specific, which it is up to gNB’s decision to provide additional TRS/CSI-RS service to one idle/inactive UE or not. For example, gNB can decide to provide TRS/CSI-RS to UE(s) transferring between connected mode and idle/inactive mode frequently (UE with higher paging rate).The dedicated RRC signaling or RRC release message can easily realize the UE-specific TRS/CSI-RS configuration.</w:t>
            </w:r>
          </w:p>
          <w:p w14:paraId="69D10E90" w14:textId="77777777" w:rsidR="00352C60" w:rsidRDefault="00CE2108">
            <w:pPr>
              <w:ind w:firstLineChars="0" w:firstLine="0"/>
              <w:rPr>
                <w:rFonts w:eastAsia="宋体"/>
                <w:lang w:eastAsia="zh-CN"/>
              </w:rPr>
            </w:pPr>
            <w:r>
              <w:rPr>
                <w:rFonts w:eastAsia="宋体"/>
                <w:lang w:eastAsia="zh-CN"/>
              </w:rPr>
              <w:t>Therefore, we think we should not make a fast decision on using SIB as the configuration signaling, we are fine with the following change:</w:t>
            </w:r>
          </w:p>
          <w:p w14:paraId="1428923E" w14:textId="77777777" w:rsidR="00352C60" w:rsidRDefault="00CE2108">
            <w:pPr>
              <w:ind w:firstLineChars="0" w:firstLine="0"/>
              <w:rPr>
                <w:rFonts w:eastAsia="宋体"/>
                <w:b/>
                <w:color w:val="FF0000"/>
                <w:lang w:val="en-GB" w:eastAsia="zh-CN"/>
              </w:rPr>
            </w:pPr>
            <w:r>
              <w:rPr>
                <w:rFonts w:eastAsia="宋体" w:hint="eastAsia"/>
                <w:b/>
                <w:lang w:val="en-GB" w:eastAsia="zh-CN"/>
              </w:rPr>
              <w:t>The potential TRS/CSI-RS occasion(</w:t>
            </w:r>
            <w:r>
              <w:rPr>
                <w:rFonts w:eastAsia="宋体"/>
                <w:b/>
                <w:lang w:val="en-GB" w:eastAsia="zh-CN"/>
              </w:rPr>
              <w:t>s</w:t>
            </w:r>
            <w:r>
              <w:rPr>
                <w:rFonts w:eastAsia="宋体" w:hint="eastAsia"/>
                <w:b/>
                <w:lang w:val="en-GB" w:eastAsia="zh-CN"/>
              </w:rPr>
              <w:t>)</w:t>
            </w:r>
            <w:r>
              <w:rPr>
                <w:rFonts w:eastAsia="宋体"/>
                <w:b/>
                <w:lang w:val="en-GB" w:eastAsia="zh-CN"/>
              </w:rPr>
              <w:t xml:space="preserve"> for idle/inactive mode Ues is provided </w:t>
            </w:r>
            <w:r>
              <w:rPr>
                <w:rFonts w:eastAsia="宋体"/>
                <w:b/>
                <w:strike/>
                <w:color w:val="FF0000"/>
                <w:lang w:val="en-GB" w:eastAsia="zh-CN"/>
              </w:rPr>
              <w:t xml:space="preserve">at least </w:t>
            </w:r>
            <w:r>
              <w:rPr>
                <w:rFonts w:eastAsia="宋体"/>
                <w:b/>
                <w:lang w:val="en-GB" w:eastAsia="zh-CN"/>
              </w:rPr>
              <w:t xml:space="preserve">by </w:t>
            </w:r>
            <w:r>
              <w:rPr>
                <w:rFonts w:eastAsia="宋体"/>
                <w:b/>
                <w:strike/>
                <w:color w:val="FF0000"/>
                <w:lang w:val="en-GB" w:eastAsia="zh-CN"/>
              </w:rPr>
              <w:t xml:space="preserve">SIB </w:t>
            </w:r>
            <w:r>
              <w:rPr>
                <w:rFonts w:eastAsia="宋体"/>
                <w:b/>
                <w:color w:val="FF0000"/>
                <w:lang w:val="en-GB" w:eastAsia="zh-CN"/>
              </w:rPr>
              <w:t>higher layer signalling</w:t>
            </w:r>
          </w:p>
          <w:p w14:paraId="737F0586" w14:textId="77777777" w:rsidR="00352C60" w:rsidRDefault="00CE2108">
            <w:pPr>
              <w:numPr>
                <w:ilvl w:val="0"/>
                <w:numId w:val="9"/>
              </w:numPr>
              <w:ind w:firstLineChars="0"/>
              <w:rPr>
                <w:rFonts w:eastAsia="宋体"/>
                <w:b/>
                <w:lang w:val="en-GB" w:eastAsia="zh-CN"/>
              </w:rPr>
            </w:pPr>
            <w:r>
              <w:rPr>
                <w:rFonts w:eastAsia="宋体" w:hint="eastAsia"/>
                <w:b/>
                <w:color w:val="FF0000"/>
                <w:lang w:val="en-GB" w:eastAsia="zh-CN"/>
              </w:rPr>
              <w:lastRenderedPageBreak/>
              <w:t>F</w:t>
            </w:r>
            <w:r>
              <w:rPr>
                <w:rFonts w:eastAsia="宋体"/>
                <w:b/>
                <w:color w:val="FF0000"/>
                <w:lang w:val="en-GB" w:eastAsia="zh-CN"/>
              </w:rPr>
              <w:t>FS higher layer signalling candidates (e.g., SIB, dedicated RRC, RRC release message, etc.)</w:t>
            </w:r>
          </w:p>
          <w:p w14:paraId="6B03DDF0" w14:textId="77777777" w:rsidR="00352C60" w:rsidRDefault="00CE2108">
            <w:pPr>
              <w:numPr>
                <w:ilvl w:val="0"/>
                <w:numId w:val="9"/>
              </w:numPr>
              <w:ind w:firstLineChars="0"/>
              <w:rPr>
                <w:rFonts w:eastAsia="宋体"/>
                <w:lang w:val="en-GB" w:eastAsia="zh-CN"/>
              </w:rPr>
            </w:pPr>
            <w:r>
              <w:rPr>
                <w:rFonts w:eastAsia="宋体"/>
                <w:b/>
                <w:lang w:val="en-GB" w:eastAsia="zh-CN"/>
              </w:rPr>
              <w:t xml:space="preserve">FFS for other signalling candidates (e.g., </w:t>
            </w:r>
            <w:r>
              <w:rPr>
                <w:rFonts w:eastAsia="宋体"/>
                <w:b/>
                <w:strike/>
                <w:color w:val="FF0000"/>
                <w:lang w:val="en-GB" w:eastAsia="zh-CN"/>
              </w:rPr>
              <w:t>dedicated RRC, RRC release message,</w:t>
            </w:r>
            <w:r>
              <w:rPr>
                <w:rFonts w:eastAsia="宋体"/>
                <w:b/>
                <w:lang w:val="en-GB" w:eastAsia="zh-CN"/>
              </w:rPr>
              <w:t xml:space="preserve"> pre-configuration, etc.)</w:t>
            </w:r>
          </w:p>
          <w:p w14:paraId="0E662E8F" w14:textId="77777777" w:rsidR="00352C60" w:rsidRDefault="00CE2108">
            <w:pPr>
              <w:numPr>
                <w:ilvl w:val="0"/>
                <w:numId w:val="9"/>
              </w:numPr>
              <w:ind w:firstLineChars="0"/>
              <w:rPr>
                <w:rFonts w:eastAsia="宋体"/>
                <w:lang w:val="en-GB" w:eastAsia="zh-CN"/>
              </w:rPr>
            </w:pPr>
            <w:r>
              <w:rPr>
                <w:rFonts w:eastAsia="宋体"/>
                <w:b/>
                <w:lang w:val="en-GB" w:eastAsia="zh-CN"/>
              </w:rPr>
              <w:t>FFS for detailed configuration parameters</w:t>
            </w:r>
          </w:p>
        </w:tc>
      </w:tr>
      <w:tr w:rsidR="00352C60" w14:paraId="2A8EE15E" w14:textId="77777777">
        <w:tc>
          <w:tcPr>
            <w:tcW w:w="1696" w:type="dxa"/>
          </w:tcPr>
          <w:p w14:paraId="1ACF5D49" w14:textId="77777777" w:rsidR="00352C60" w:rsidRDefault="00CE2108">
            <w:pPr>
              <w:spacing w:after="120"/>
              <w:rPr>
                <w:rFonts w:eastAsia="宋体"/>
                <w:lang w:eastAsia="zh-CN"/>
              </w:rPr>
            </w:pPr>
            <w:r>
              <w:rPr>
                <w:rFonts w:eastAsia="宋体"/>
                <w:lang w:eastAsia="zh-CN"/>
              </w:rPr>
              <w:lastRenderedPageBreak/>
              <w:t>Panasonic</w:t>
            </w:r>
          </w:p>
        </w:tc>
        <w:tc>
          <w:tcPr>
            <w:tcW w:w="2268" w:type="dxa"/>
          </w:tcPr>
          <w:p w14:paraId="203A7730" w14:textId="77777777" w:rsidR="00352C60" w:rsidRDefault="00CE2108">
            <w:pPr>
              <w:spacing w:after="120"/>
              <w:ind w:firstLineChars="0" w:firstLine="0"/>
              <w:rPr>
                <w:rFonts w:eastAsia="宋体"/>
                <w:lang w:eastAsia="zh-CN"/>
              </w:rPr>
            </w:pPr>
            <w:r>
              <w:rPr>
                <w:rFonts w:eastAsia="宋体"/>
                <w:lang w:eastAsia="zh-CN"/>
              </w:rPr>
              <w:t>Yes</w:t>
            </w:r>
          </w:p>
        </w:tc>
        <w:tc>
          <w:tcPr>
            <w:tcW w:w="5812" w:type="dxa"/>
          </w:tcPr>
          <w:p w14:paraId="7DFB3E38" w14:textId="77777777" w:rsidR="00352C60" w:rsidRDefault="00352C60">
            <w:pPr>
              <w:ind w:firstLineChars="0" w:firstLine="0"/>
              <w:rPr>
                <w:rFonts w:eastAsia="宋体"/>
                <w:lang w:eastAsia="zh-CN"/>
              </w:rPr>
            </w:pPr>
          </w:p>
        </w:tc>
      </w:tr>
      <w:tr w:rsidR="00352C60" w14:paraId="2FDB8899" w14:textId="77777777">
        <w:tc>
          <w:tcPr>
            <w:tcW w:w="1696" w:type="dxa"/>
          </w:tcPr>
          <w:p w14:paraId="4668AE7C" w14:textId="77777777" w:rsidR="00352C60" w:rsidRDefault="00CE2108">
            <w:pPr>
              <w:spacing w:after="120"/>
              <w:rPr>
                <w:rFonts w:eastAsia="宋体"/>
                <w:lang w:eastAsia="zh-CN"/>
              </w:rPr>
            </w:pPr>
            <w:r>
              <w:rPr>
                <w:rFonts w:eastAsia="宋体"/>
                <w:lang w:eastAsia="zh-CN"/>
              </w:rPr>
              <w:t>Nokia</w:t>
            </w:r>
          </w:p>
        </w:tc>
        <w:tc>
          <w:tcPr>
            <w:tcW w:w="2268" w:type="dxa"/>
          </w:tcPr>
          <w:p w14:paraId="38FAB4FF" w14:textId="77777777" w:rsidR="00352C60" w:rsidRDefault="00CE2108">
            <w:pPr>
              <w:spacing w:after="120"/>
              <w:ind w:firstLineChars="0" w:firstLine="0"/>
              <w:rPr>
                <w:rFonts w:eastAsia="宋体"/>
                <w:lang w:eastAsia="zh-CN"/>
              </w:rPr>
            </w:pPr>
            <w:r>
              <w:rPr>
                <w:rFonts w:eastAsia="宋体"/>
                <w:lang w:eastAsia="zh-CN"/>
              </w:rPr>
              <w:t>No</w:t>
            </w:r>
          </w:p>
        </w:tc>
        <w:tc>
          <w:tcPr>
            <w:tcW w:w="5812" w:type="dxa"/>
          </w:tcPr>
          <w:p w14:paraId="04FE6E56" w14:textId="77777777" w:rsidR="00352C60" w:rsidRDefault="00CE2108">
            <w:pPr>
              <w:ind w:firstLineChars="0" w:firstLine="0"/>
              <w:rPr>
                <w:rFonts w:eastAsia="宋体"/>
                <w:lang w:eastAsia="zh-CN"/>
              </w:rPr>
            </w:pPr>
            <w:r>
              <w:rPr>
                <w:rFonts w:eastAsia="MS Mincho"/>
                <w:lang w:eastAsia="ja-JP"/>
              </w:rPr>
              <w:t>While providing information via SI messages is the evident choice for IDLE UEs, we should, before concluding,  consider bit further the extent of the information (overhead), and also the assumption regarding the “presence” of RS in the potential TRS/CSI-RS occasions.</w:t>
            </w:r>
          </w:p>
        </w:tc>
      </w:tr>
      <w:tr w:rsidR="00352C60" w14:paraId="3DDC2543" w14:textId="77777777">
        <w:tc>
          <w:tcPr>
            <w:tcW w:w="1696" w:type="dxa"/>
          </w:tcPr>
          <w:p w14:paraId="141427A2" w14:textId="77777777" w:rsidR="00352C60" w:rsidRDefault="00CE2108">
            <w:pPr>
              <w:spacing w:after="120"/>
              <w:rPr>
                <w:rFonts w:eastAsia="宋体"/>
                <w:lang w:eastAsia="zh-CN"/>
              </w:rPr>
            </w:pPr>
            <w:r>
              <w:rPr>
                <w:rFonts w:eastAsia="宋体" w:hint="eastAsia"/>
                <w:lang w:eastAsia="zh-CN"/>
              </w:rPr>
              <w:t>ZTE</w:t>
            </w:r>
          </w:p>
        </w:tc>
        <w:tc>
          <w:tcPr>
            <w:tcW w:w="2268" w:type="dxa"/>
          </w:tcPr>
          <w:p w14:paraId="6441215B" w14:textId="77777777" w:rsidR="00352C60" w:rsidRDefault="00CE2108">
            <w:pPr>
              <w:spacing w:after="120"/>
              <w:ind w:firstLineChars="0" w:firstLine="0"/>
              <w:rPr>
                <w:rFonts w:eastAsia="宋体"/>
                <w:lang w:eastAsia="zh-CN"/>
              </w:rPr>
            </w:pPr>
            <w:r>
              <w:rPr>
                <w:rFonts w:eastAsia="宋体" w:hint="eastAsia"/>
                <w:lang w:eastAsia="zh-CN"/>
              </w:rPr>
              <w:t>No</w:t>
            </w:r>
          </w:p>
        </w:tc>
        <w:tc>
          <w:tcPr>
            <w:tcW w:w="5812" w:type="dxa"/>
          </w:tcPr>
          <w:p w14:paraId="31A9800B" w14:textId="77777777" w:rsidR="00352C60" w:rsidRDefault="00CE2108">
            <w:pPr>
              <w:spacing w:after="120"/>
              <w:ind w:firstLineChars="0" w:firstLine="0"/>
              <w:rPr>
                <w:rFonts w:eastAsia="宋体"/>
                <w:lang w:eastAsia="zh-CN"/>
              </w:rPr>
            </w:pPr>
            <w:r>
              <w:rPr>
                <w:rFonts w:eastAsia="宋体" w:hint="eastAsia"/>
                <w:lang w:eastAsia="zh-CN"/>
              </w:rPr>
              <w:t>We agree to use SIB to configure TRS/CSI-RS for idle/inactive mode UE. However, regarding the dedicated RRC signaling which is available during RRC connected mode, our concerns are as below.</w:t>
            </w:r>
          </w:p>
          <w:p w14:paraId="4EA1F39F" w14:textId="77777777" w:rsidR="00352C60" w:rsidRDefault="00CE2108">
            <w:pPr>
              <w:numPr>
                <w:ilvl w:val="0"/>
                <w:numId w:val="10"/>
              </w:numPr>
              <w:spacing w:after="120"/>
              <w:rPr>
                <w:rFonts w:eastAsia="宋体"/>
                <w:lang w:eastAsia="zh-CN"/>
              </w:rPr>
            </w:pPr>
            <w:r>
              <w:rPr>
                <w:rFonts w:eastAsia="宋体" w:hint="eastAsia"/>
                <w:lang w:eastAsia="zh-CN"/>
              </w:rPr>
              <w:t>As it is mentioned in several companies</w:t>
            </w:r>
            <w:r>
              <w:rPr>
                <w:rFonts w:eastAsia="宋体"/>
                <w:lang w:eastAsia="zh-CN"/>
              </w:rPr>
              <w:t>’</w:t>
            </w:r>
            <w:r>
              <w:rPr>
                <w:rFonts w:eastAsia="宋体" w:hint="eastAsia"/>
                <w:lang w:eastAsia="zh-CN"/>
              </w:rPr>
              <w:t xml:space="preserve"> contributions, the dedicated signaling is only applicable to the UEs which have been set up RRC connection  with the  cell that it currently camps. For a idle/inactve mode UE that has not been set up RRC connection  with the cell that it currently camps (which may be common in the deployment considering UE mobility, channel condition, etc.), it can not obtain the PS benefits from objective 1b.</w:t>
            </w:r>
          </w:p>
          <w:p w14:paraId="360BFB7F" w14:textId="77777777" w:rsidR="00352C60" w:rsidRDefault="00CE2108">
            <w:pPr>
              <w:numPr>
                <w:ilvl w:val="0"/>
                <w:numId w:val="10"/>
              </w:numPr>
              <w:spacing w:after="120"/>
              <w:rPr>
                <w:rFonts w:eastAsia="MS Mincho"/>
                <w:lang w:eastAsia="ja-JP"/>
              </w:rPr>
            </w:pPr>
            <w:r>
              <w:rPr>
                <w:rFonts w:eastAsia="宋体" w:hint="eastAsia"/>
                <w:lang w:eastAsia="zh-CN"/>
              </w:rPr>
              <w:t>For a RRC idle/inactive mode UE , the UE location is known by network at a tracking area level, instead of cell level. And the tracking area is comprised of multiple cells.  It means that</w:t>
            </w:r>
            <w:r>
              <w:rPr>
                <w:rFonts w:eastAsia="宋体" w:hint="eastAsia"/>
                <w:b/>
                <w:bCs/>
                <w:lang w:eastAsia="zh-CN"/>
              </w:rPr>
              <w:t xml:space="preserve"> it is unknown to a particular cell whether the idle/inactive mode UE is outside its coverage or not.</w:t>
            </w:r>
            <w:r>
              <w:rPr>
                <w:rFonts w:eastAsia="宋体" w:hint="eastAsia"/>
                <w:lang w:eastAsia="zh-CN"/>
              </w:rPr>
              <w:t xml:space="preserve">  Hence, if the TRS/CSI-RS occasion configured by dedicated RRC signaling when the UE was in RRC connected mode is assumed to be valid after the UE transitions to RRC idle/inactive mode, the consequence would be </w:t>
            </w:r>
          </w:p>
          <w:p w14:paraId="04BBFDB9" w14:textId="77777777" w:rsidR="00352C60" w:rsidRDefault="00CE2108">
            <w:pPr>
              <w:numPr>
                <w:ilvl w:val="0"/>
                <w:numId w:val="11"/>
              </w:numPr>
              <w:spacing w:after="120"/>
              <w:ind w:leftChars="100" w:left="200" w:firstLineChars="0" w:firstLine="420"/>
              <w:rPr>
                <w:rFonts w:eastAsia="MS Mincho"/>
                <w:lang w:eastAsia="ja-JP"/>
              </w:rPr>
            </w:pPr>
            <w:r>
              <w:rPr>
                <w:rFonts w:eastAsia="宋体" w:hint="eastAsia"/>
                <w:lang w:eastAsia="zh-CN"/>
              </w:rPr>
              <w:t>gNB  may continue to transmit the RS even the UE re-selects other cell, which results in significant resource overhead and network energy, or</w:t>
            </w:r>
          </w:p>
          <w:p w14:paraId="3B0159BB" w14:textId="77777777" w:rsidR="00352C60" w:rsidRDefault="00CE2108">
            <w:pPr>
              <w:numPr>
                <w:ilvl w:val="0"/>
                <w:numId w:val="11"/>
              </w:numPr>
              <w:spacing w:after="120"/>
              <w:ind w:leftChars="100" w:left="200" w:firstLineChars="0" w:firstLine="420"/>
              <w:rPr>
                <w:rFonts w:eastAsia="MS Mincho"/>
                <w:lang w:eastAsia="ja-JP"/>
              </w:rPr>
            </w:pPr>
            <w:r>
              <w:rPr>
                <w:rFonts w:eastAsia="宋体" w:hint="eastAsia"/>
                <w:lang w:eastAsia="zh-CN"/>
              </w:rPr>
              <w:t>The idle/inactive mode UE needs to frequently report its location in a cell level/re-selected cell, which requires initial access procedure and power consumption at UE side</w:t>
            </w:r>
          </w:p>
        </w:tc>
      </w:tr>
      <w:tr w:rsidR="00CF3BDE" w14:paraId="219E6122" w14:textId="77777777">
        <w:tc>
          <w:tcPr>
            <w:tcW w:w="1696" w:type="dxa"/>
          </w:tcPr>
          <w:p w14:paraId="084FBB03" w14:textId="3F20335C" w:rsidR="00CF3BDE" w:rsidRDefault="00CF3BDE" w:rsidP="00CF3BDE">
            <w:pPr>
              <w:spacing w:after="120"/>
              <w:rPr>
                <w:rFonts w:eastAsia="宋体"/>
                <w:lang w:eastAsia="zh-CN"/>
              </w:rPr>
            </w:pPr>
            <w:r>
              <w:rPr>
                <w:rFonts w:eastAsia="宋体"/>
                <w:lang w:eastAsia="zh-CN"/>
              </w:rPr>
              <w:t>CATT</w:t>
            </w:r>
          </w:p>
        </w:tc>
        <w:tc>
          <w:tcPr>
            <w:tcW w:w="2268" w:type="dxa"/>
          </w:tcPr>
          <w:p w14:paraId="75C61D81" w14:textId="515F2996" w:rsidR="00CF3BDE" w:rsidRDefault="00CF3BDE" w:rsidP="00CF3BDE">
            <w:pPr>
              <w:spacing w:after="120"/>
              <w:ind w:firstLineChars="0" w:firstLine="0"/>
              <w:rPr>
                <w:rFonts w:eastAsia="宋体"/>
                <w:lang w:eastAsia="zh-CN"/>
              </w:rPr>
            </w:pPr>
            <w:r>
              <w:rPr>
                <w:rFonts w:eastAsia="宋体"/>
                <w:lang w:eastAsia="zh-CN"/>
              </w:rPr>
              <w:t xml:space="preserve">No </w:t>
            </w:r>
          </w:p>
        </w:tc>
        <w:tc>
          <w:tcPr>
            <w:tcW w:w="5812" w:type="dxa"/>
          </w:tcPr>
          <w:p w14:paraId="4C66DFA3" w14:textId="4ACB3F2D" w:rsidR="00CF3BDE" w:rsidRDefault="00CF3BDE" w:rsidP="00CF3BDE">
            <w:pPr>
              <w:spacing w:after="120"/>
              <w:ind w:firstLineChars="0" w:firstLine="0"/>
              <w:rPr>
                <w:rFonts w:eastAsia="宋体"/>
                <w:lang w:eastAsia="zh-CN"/>
              </w:rPr>
            </w:pPr>
            <w:r>
              <w:rPr>
                <w:rFonts w:eastAsia="MS Mincho"/>
                <w:lang w:eastAsia="ja-JP"/>
              </w:rPr>
              <w:t xml:space="preserve">Since we have explicit and implicit indication of TRS/CSI-RS, the information provided to UE by SIB is one way of explicit indication. Higher layer signaling, e.g., dedicated signaling during UE registration,  could be considered as the other alternative.  It is too early to conclude the support of TRS/CSI-RS information by SIB.  </w:t>
            </w:r>
          </w:p>
        </w:tc>
      </w:tr>
      <w:tr w:rsidR="00803608" w14:paraId="39FFEA6A" w14:textId="77777777">
        <w:tc>
          <w:tcPr>
            <w:tcW w:w="1696" w:type="dxa"/>
          </w:tcPr>
          <w:p w14:paraId="1EE3134E" w14:textId="29D0C52B" w:rsidR="00803608" w:rsidRDefault="00803608" w:rsidP="00CF3BDE">
            <w:pPr>
              <w:spacing w:after="120"/>
              <w:rPr>
                <w:rFonts w:eastAsia="宋体"/>
                <w:lang w:eastAsia="zh-CN"/>
              </w:rPr>
            </w:pPr>
            <w:r>
              <w:rPr>
                <w:rFonts w:eastAsia="宋体"/>
                <w:lang w:eastAsia="zh-CN"/>
              </w:rPr>
              <w:t>FUTUREWEI</w:t>
            </w:r>
          </w:p>
        </w:tc>
        <w:tc>
          <w:tcPr>
            <w:tcW w:w="2268" w:type="dxa"/>
          </w:tcPr>
          <w:p w14:paraId="08685DD9" w14:textId="3BBF803D" w:rsidR="00803608" w:rsidRDefault="006D4812" w:rsidP="00CF3BDE">
            <w:pPr>
              <w:spacing w:after="120"/>
              <w:ind w:firstLineChars="0" w:firstLine="0"/>
              <w:rPr>
                <w:rFonts w:eastAsia="宋体"/>
                <w:lang w:eastAsia="zh-CN"/>
              </w:rPr>
            </w:pPr>
            <w:r>
              <w:rPr>
                <w:rFonts w:eastAsia="宋体"/>
                <w:lang w:eastAsia="zh-CN"/>
              </w:rPr>
              <w:t>FFS</w:t>
            </w:r>
          </w:p>
        </w:tc>
        <w:tc>
          <w:tcPr>
            <w:tcW w:w="5812" w:type="dxa"/>
          </w:tcPr>
          <w:p w14:paraId="26E4FE63" w14:textId="3D563DB5" w:rsidR="00803608" w:rsidRDefault="006D4812" w:rsidP="00CF3BDE">
            <w:pPr>
              <w:spacing w:after="120"/>
              <w:ind w:firstLineChars="0" w:firstLine="0"/>
              <w:rPr>
                <w:rFonts w:eastAsia="MS Mincho"/>
                <w:lang w:eastAsia="ja-JP"/>
              </w:rPr>
            </w:pPr>
            <w:r>
              <w:rPr>
                <w:rFonts w:eastAsia="MS Mincho"/>
                <w:lang w:eastAsia="ja-JP"/>
              </w:rPr>
              <w:t>Suggest for further study between SIB and dedicated RRC and potentially other approaches.</w:t>
            </w:r>
          </w:p>
        </w:tc>
      </w:tr>
      <w:tr w:rsidR="00ED7257" w14:paraId="0907CD87" w14:textId="77777777">
        <w:tc>
          <w:tcPr>
            <w:tcW w:w="1696" w:type="dxa"/>
          </w:tcPr>
          <w:p w14:paraId="22EDC8C2" w14:textId="449FBBF8" w:rsidR="00ED7257" w:rsidRDefault="00ED7257" w:rsidP="00ED7257">
            <w:pPr>
              <w:spacing w:after="120"/>
              <w:rPr>
                <w:rFonts w:eastAsia="宋体"/>
                <w:lang w:eastAsia="zh-CN"/>
              </w:rPr>
            </w:pPr>
            <w:r>
              <w:rPr>
                <w:rFonts w:eastAsia="宋体" w:hint="eastAsia"/>
                <w:lang w:eastAsia="zh-CN"/>
              </w:rPr>
              <w:t>H</w:t>
            </w:r>
            <w:r>
              <w:rPr>
                <w:rFonts w:eastAsia="宋体"/>
                <w:lang w:eastAsia="zh-CN"/>
              </w:rPr>
              <w:t>uawei, Hisilicon</w:t>
            </w:r>
          </w:p>
        </w:tc>
        <w:tc>
          <w:tcPr>
            <w:tcW w:w="2268" w:type="dxa"/>
          </w:tcPr>
          <w:p w14:paraId="173B83D6" w14:textId="43F092B9" w:rsidR="00ED7257" w:rsidRDefault="00ED7257" w:rsidP="00ED7257">
            <w:pPr>
              <w:spacing w:after="120"/>
              <w:ind w:firstLineChars="0" w:firstLine="0"/>
              <w:rPr>
                <w:rFonts w:eastAsia="宋体"/>
                <w:lang w:eastAsia="zh-CN"/>
              </w:rPr>
            </w:pPr>
            <w:r>
              <w:rPr>
                <w:rFonts w:eastAsia="宋体"/>
                <w:lang w:eastAsia="zh-CN"/>
              </w:rPr>
              <w:t>NO</w:t>
            </w:r>
            <w:bookmarkStart w:id="2" w:name="_GoBack"/>
            <w:bookmarkEnd w:id="2"/>
          </w:p>
        </w:tc>
        <w:tc>
          <w:tcPr>
            <w:tcW w:w="5812" w:type="dxa"/>
          </w:tcPr>
          <w:p w14:paraId="3A9D1FA3" w14:textId="261E728F" w:rsidR="00ED7257" w:rsidRDefault="00ED7257" w:rsidP="00ED7257">
            <w:pPr>
              <w:ind w:firstLineChars="0" w:firstLine="0"/>
              <w:rPr>
                <w:rFonts w:eastAsia="宋体"/>
                <w:lang w:eastAsia="zh-CN"/>
              </w:rPr>
            </w:pPr>
            <w:r>
              <w:rPr>
                <w:rFonts w:eastAsia="宋体"/>
                <w:lang w:eastAsia="zh-CN"/>
              </w:rPr>
              <w:t xml:space="preserve">The main bullet is not clear. It means the configuration of CSI-RS/TRS occasions or also includes the indication of availability. </w:t>
            </w:r>
          </w:p>
          <w:p w14:paraId="791D8DD2" w14:textId="77777777" w:rsidR="00ED7257" w:rsidRDefault="00ED7257" w:rsidP="00ED7257">
            <w:pPr>
              <w:ind w:firstLineChars="0" w:firstLine="0"/>
              <w:rPr>
                <w:rFonts w:eastAsia="宋体"/>
                <w:lang w:eastAsia="zh-CN"/>
              </w:rPr>
            </w:pPr>
          </w:p>
          <w:p w14:paraId="613D558C" w14:textId="24F8C372" w:rsidR="00ED7257" w:rsidRPr="00ED7257" w:rsidRDefault="00ED7257" w:rsidP="00ED7257">
            <w:pPr>
              <w:ind w:firstLineChars="0" w:firstLine="0"/>
              <w:rPr>
                <w:rFonts w:eastAsia="宋体" w:hint="eastAsia"/>
                <w:lang w:eastAsia="zh-CN"/>
              </w:rPr>
            </w:pPr>
            <w:r>
              <w:rPr>
                <w:rFonts w:eastAsia="宋体"/>
                <w:lang w:eastAsia="zh-CN"/>
              </w:rPr>
              <w:t xml:space="preserve">We propose to hold on and discuss on this issue until other design principle is determined. </w:t>
            </w:r>
          </w:p>
        </w:tc>
      </w:tr>
    </w:tbl>
    <w:p w14:paraId="418E5C5F" w14:textId="77777777" w:rsidR="00352C60" w:rsidRDefault="00CE2108">
      <w:pPr>
        <w:pStyle w:val="Heading1"/>
        <w:spacing w:before="360"/>
        <w:ind w:left="431" w:hanging="431"/>
        <w:rPr>
          <w:sz w:val="32"/>
          <w:lang w:val="en-US" w:eastAsia="ko-KR"/>
        </w:rPr>
      </w:pPr>
      <w:r>
        <w:rPr>
          <w:sz w:val="32"/>
          <w:lang w:val="en-US" w:eastAsia="ko-KR"/>
        </w:rPr>
        <w:lastRenderedPageBreak/>
        <w:t xml:space="preserve">Summary of Phase III email discussion </w:t>
      </w:r>
    </w:p>
    <w:p w14:paraId="0D7A8AF9" w14:textId="77777777" w:rsidR="00352C60" w:rsidRDefault="00CE2108">
      <w:pPr>
        <w:ind w:firstLineChars="0" w:firstLine="0"/>
      </w:pPr>
      <w:r>
        <w:rPr>
          <w:highlight w:val="yellow"/>
        </w:rPr>
        <w:t>[TBD]</w:t>
      </w:r>
    </w:p>
    <w:p w14:paraId="3132197F" w14:textId="77777777" w:rsidR="00352C60" w:rsidRDefault="00352C60">
      <w:pPr>
        <w:ind w:firstLineChars="0" w:firstLine="0"/>
        <w:rPr>
          <w:lang w:val="en-GB"/>
        </w:rPr>
      </w:pPr>
    </w:p>
    <w:p w14:paraId="6A08E8F6" w14:textId="77777777" w:rsidR="00352C60" w:rsidRDefault="00CE2108">
      <w:pPr>
        <w:pStyle w:val="Heading1"/>
        <w:spacing w:before="360"/>
        <w:ind w:left="431" w:hanging="431"/>
        <w:rPr>
          <w:sz w:val="32"/>
          <w:lang w:val="en-US" w:eastAsia="ko-KR"/>
        </w:rPr>
      </w:pPr>
      <w:r>
        <w:rPr>
          <w:sz w:val="32"/>
          <w:lang w:val="en-US" w:eastAsia="ko-KR"/>
        </w:rPr>
        <w:t xml:space="preserve">Summary of Phase II email discussion </w:t>
      </w:r>
    </w:p>
    <w:p w14:paraId="72DE1EAC" w14:textId="77777777" w:rsidR="00352C60" w:rsidRDefault="00CE2108">
      <w:pPr>
        <w:pStyle w:val="Heading2"/>
        <w:tabs>
          <w:tab w:val="left" w:pos="709"/>
        </w:tabs>
        <w:ind w:left="709" w:hanging="567"/>
        <w:rPr>
          <w:sz w:val="28"/>
          <w:lang w:eastAsia="ko-KR"/>
        </w:rPr>
      </w:pPr>
      <w:r>
        <w:rPr>
          <w:sz w:val="28"/>
          <w:lang w:eastAsia="ko-KR"/>
        </w:rPr>
        <w:t>Topic #1: Proposals for clarification (1)</w:t>
      </w:r>
    </w:p>
    <w:p w14:paraId="4E4BAF9C"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1:</w:t>
      </w:r>
    </w:p>
    <w:p w14:paraId="489CC8B7" w14:textId="77777777" w:rsidR="00352C60" w:rsidRDefault="00CE2108">
      <w:pPr>
        <w:ind w:firstLineChars="0" w:firstLine="0"/>
      </w:pPr>
      <w:r>
        <w:t>All companies agree with following proposal 1. Following is suggested.</w:t>
      </w:r>
    </w:p>
    <w:p w14:paraId="41CCF48A"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6ECE26B9" w14:textId="77777777" w:rsidR="00352C60" w:rsidRDefault="00CE2108">
      <w:pPr>
        <w:ind w:firstLineChars="0" w:firstLine="0"/>
        <w:rPr>
          <w:b/>
          <w:bCs/>
          <w:lang w:val="en-GB"/>
        </w:rPr>
      </w:pPr>
      <w:r>
        <w:rPr>
          <w:b/>
          <w:bCs/>
          <w:lang w:val="en-GB"/>
        </w:rPr>
        <w:t>New types/patterns of TRS/CSI-RS are not introduced specifically for idle/inactive mode UE.</w:t>
      </w:r>
    </w:p>
    <w:p w14:paraId="75B08A2E" w14:textId="77777777" w:rsidR="00352C60" w:rsidRDefault="00CE2108">
      <w:pPr>
        <w:pStyle w:val="ListParagraph"/>
        <w:numPr>
          <w:ilvl w:val="0"/>
          <w:numId w:val="9"/>
        </w:numPr>
        <w:ind w:firstLineChars="0"/>
        <w:rPr>
          <w:rFonts w:ascii="Times New Roman" w:eastAsia="Batang" w:hAnsi="Times New Roman"/>
          <w:b/>
          <w:bCs/>
          <w:sz w:val="20"/>
          <w:szCs w:val="20"/>
          <w:lang w:val="en-GB" w:eastAsia="ko-KR"/>
        </w:rPr>
      </w:pPr>
      <w:r>
        <w:rPr>
          <w:rFonts w:ascii="Times New Roman" w:eastAsia="Batang" w:hAnsi="Times New Roman"/>
          <w:b/>
          <w:bCs/>
          <w:sz w:val="20"/>
          <w:szCs w:val="20"/>
          <w:lang w:val="en-GB" w:eastAsia="ko-KR"/>
        </w:rPr>
        <w:t>Note: The new patterns of TRS/CSI-RS means the patterns of TRS/CSI-RS in a slot.</w:t>
      </w:r>
    </w:p>
    <w:p w14:paraId="10B1F409" w14:textId="77777777" w:rsidR="00352C60" w:rsidRDefault="00352C60">
      <w:pPr>
        <w:ind w:firstLineChars="0" w:firstLine="0"/>
        <w:rPr>
          <w:lang w:val="en-GB"/>
        </w:rPr>
      </w:pPr>
    </w:p>
    <w:p w14:paraId="15EBB159"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2:</w:t>
      </w:r>
    </w:p>
    <w:p w14:paraId="0DFF6007" w14:textId="77777777" w:rsidR="00352C60" w:rsidRDefault="00CE2108">
      <w:pPr>
        <w:ind w:firstLineChars="0" w:firstLine="0"/>
        <w:rPr>
          <w:lang w:val="en-GB"/>
        </w:rPr>
      </w:pPr>
      <w:r>
        <w:rPr>
          <w:rFonts w:hint="eastAsia"/>
          <w:lang w:val="en-GB"/>
        </w:rPr>
        <w:t xml:space="preserve">All companies except for Spreadturm </w:t>
      </w:r>
      <w:r>
        <w:rPr>
          <w:lang w:val="en-GB"/>
        </w:rPr>
        <w:t xml:space="preserve">agree with the proposal 2 in the principle. </w:t>
      </w:r>
    </w:p>
    <w:p w14:paraId="1913A4F7" w14:textId="77777777" w:rsidR="00352C60" w:rsidRDefault="00CE2108">
      <w:pPr>
        <w:ind w:firstLineChars="0" w:firstLine="0"/>
        <w:rPr>
          <w:lang w:val="en-GB"/>
        </w:rPr>
      </w:pPr>
      <w:r>
        <w:rPr>
          <w:rFonts w:hint="eastAsia"/>
          <w:lang w:val="en-GB"/>
        </w:rPr>
        <w:t>Spreadtrum suggests making this proposal 2 as a Note for Proposal 3.</w:t>
      </w:r>
    </w:p>
    <w:p w14:paraId="21AC68F4" w14:textId="77777777" w:rsidR="00352C60" w:rsidRDefault="00352C60">
      <w:pPr>
        <w:ind w:firstLineChars="0" w:firstLine="0"/>
        <w:rPr>
          <w:lang w:val="en-GB"/>
        </w:rPr>
      </w:pPr>
    </w:p>
    <w:p w14:paraId="6E432E95" w14:textId="77777777" w:rsidR="00352C60" w:rsidRDefault="00CE2108">
      <w:pPr>
        <w:ind w:firstLineChars="0" w:firstLine="0"/>
        <w:rPr>
          <w:lang w:val="en-GB"/>
        </w:rPr>
      </w:pPr>
      <w:r>
        <w:rPr>
          <w:lang w:val="en-GB"/>
        </w:rPr>
        <w:t>Since it is estimated that the revised version from Ericsson can be acceptable to other companies, following is suggested.</w:t>
      </w:r>
    </w:p>
    <w:p w14:paraId="225EF115" w14:textId="77777777" w:rsidR="00352C60" w:rsidRDefault="00CE2108">
      <w:pPr>
        <w:spacing w:after="120"/>
        <w:ind w:firstLineChars="0" w:firstLine="0"/>
        <w:rPr>
          <w:b/>
          <w:bCs/>
          <w:lang w:val="en-GB"/>
        </w:rPr>
      </w:pPr>
      <w:r>
        <w:rPr>
          <w:b/>
          <w:bCs/>
          <w:highlight w:val="yellow"/>
          <w:lang w:val="en-GB"/>
        </w:rPr>
        <w:t>Proposal for agreement:</w:t>
      </w:r>
      <w:r>
        <w:rPr>
          <w:b/>
          <w:bCs/>
          <w:lang w:val="en-GB"/>
        </w:rPr>
        <w:t xml:space="preserve"> </w:t>
      </w:r>
    </w:p>
    <w:p w14:paraId="2F537C49" w14:textId="77777777" w:rsidR="00352C60" w:rsidRDefault="00CE2108">
      <w:pPr>
        <w:spacing w:after="120"/>
        <w:ind w:firstLineChars="0" w:firstLine="0"/>
        <w:rPr>
          <w:b/>
          <w:bCs/>
          <w:lang w:val="en-GB"/>
        </w:rPr>
      </w:pPr>
      <w:r>
        <w:rPr>
          <w:b/>
          <w:bCs/>
          <w:lang w:val="en-GB"/>
        </w:rPr>
        <w:t>The potential TRS/CSI-RS occasion(s) available in connected mode can be shared to idle/inactive mode UE.</w:t>
      </w:r>
    </w:p>
    <w:p w14:paraId="30D3C534" w14:textId="77777777" w:rsidR="00352C60" w:rsidRDefault="00352C60">
      <w:pPr>
        <w:ind w:firstLineChars="0" w:firstLine="0"/>
        <w:rPr>
          <w:b/>
          <w:u w:val="single"/>
        </w:rPr>
      </w:pPr>
    </w:p>
    <w:p w14:paraId="474116B6"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Question 1:</w:t>
      </w:r>
    </w:p>
    <w:p w14:paraId="27110E26" w14:textId="77777777" w:rsidR="00352C60" w:rsidRDefault="00CE2108">
      <w:pPr>
        <w:ind w:firstLineChars="0" w:firstLine="0"/>
        <w:rPr>
          <w:lang w:val="en-GB"/>
        </w:rPr>
      </w:pPr>
      <w:r>
        <w:rPr>
          <w:lang w:val="en-GB"/>
        </w:rPr>
        <w:t>Regarding the question, a</w:t>
      </w:r>
      <w:r>
        <w:rPr>
          <w:rFonts w:hint="eastAsia"/>
          <w:lang w:val="en-GB"/>
        </w:rPr>
        <w:t xml:space="preserve">ll companies </w:t>
      </w:r>
      <w:r>
        <w:rPr>
          <w:lang w:val="en-GB"/>
        </w:rPr>
        <w:t xml:space="preserve">except for DOCOMO and Sony </w:t>
      </w:r>
      <w:r>
        <w:rPr>
          <w:rFonts w:hint="eastAsia"/>
          <w:lang w:val="en-GB"/>
        </w:rPr>
        <w:t xml:space="preserve">think it is up to gNB implementation. </w:t>
      </w:r>
    </w:p>
    <w:p w14:paraId="54588CF6" w14:textId="77777777" w:rsidR="00352C60" w:rsidRDefault="00CE2108">
      <w:pPr>
        <w:ind w:firstLineChars="0" w:firstLine="0"/>
        <w:rPr>
          <w:lang w:val="en-GB"/>
        </w:rPr>
      </w:pPr>
      <w:r>
        <w:rPr>
          <w:lang w:val="en-GB"/>
        </w:rPr>
        <w:t>DOCOMO and Sony think it is not aligned with the WID if TRS/CSI-RS for idle/inactive mode is transmitted when the TRS/CSI-RS is not used for connected mode.</w:t>
      </w:r>
    </w:p>
    <w:p w14:paraId="6424AC4E"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DF31E99" w14:textId="77777777" w:rsidR="00352C60" w:rsidRDefault="00352C60">
      <w:pPr>
        <w:ind w:firstLineChars="0" w:firstLine="0"/>
        <w:rPr>
          <w:lang w:val="en-GB"/>
        </w:rPr>
      </w:pPr>
    </w:p>
    <w:p w14:paraId="22E9D3DD" w14:textId="77777777" w:rsidR="00352C60" w:rsidRDefault="00CE2108">
      <w:pPr>
        <w:ind w:firstLineChars="0" w:firstLine="0"/>
        <w:rPr>
          <w:lang w:val="en-GB"/>
        </w:rPr>
      </w:pPr>
      <w:r>
        <w:rPr>
          <w:rFonts w:hint="eastAsia"/>
          <w:lang w:val="en-GB"/>
        </w:rPr>
        <w:t>Based on the discussion, following is suggested.</w:t>
      </w:r>
    </w:p>
    <w:p w14:paraId="7F71778F" w14:textId="77777777" w:rsidR="00352C60" w:rsidRDefault="00CE2108">
      <w:pPr>
        <w:ind w:firstLineChars="0" w:firstLine="0"/>
        <w:rPr>
          <w:b/>
          <w:bCs/>
          <w:lang w:val="en-GB"/>
        </w:rPr>
      </w:pPr>
      <w:r>
        <w:rPr>
          <w:b/>
          <w:bCs/>
          <w:highlight w:val="yellow"/>
          <w:lang w:val="en-GB"/>
        </w:rPr>
        <w:t>Moderator suggestion:</w:t>
      </w:r>
    </w:p>
    <w:p w14:paraId="3F04A495" w14:textId="77777777" w:rsidR="00352C60" w:rsidRDefault="00CE2108">
      <w:pPr>
        <w:ind w:firstLineChars="0" w:firstLine="0"/>
        <w:rPr>
          <w:b/>
          <w:bCs/>
          <w:lang w:val="en-GB"/>
        </w:rPr>
      </w:pPr>
      <w:r>
        <w:rPr>
          <w:b/>
          <w:bCs/>
          <w:lang w:val="en-GB"/>
        </w:rPr>
        <w:t>Continue to discuss this in Phase III email discussion.</w:t>
      </w:r>
    </w:p>
    <w:p w14:paraId="302AB6E1" w14:textId="77777777" w:rsidR="00352C60" w:rsidRDefault="00352C60">
      <w:pPr>
        <w:ind w:firstLineChars="0" w:firstLine="0"/>
        <w:rPr>
          <w:lang w:val="en-GB"/>
        </w:rPr>
      </w:pPr>
    </w:p>
    <w:p w14:paraId="71B6ABE7" w14:textId="77777777" w:rsidR="00352C60" w:rsidRDefault="00CE2108">
      <w:pPr>
        <w:pStyle w:val="Heading2"/>
        <w:tabs>
          <w:tab w:val="left" w:pos="709"/>
        </w:tabs>
        <w:ind w:left="709" w:hanging="567"/>
        <w:rPr>
          <w:sz w:val="28"/>
          <w:lang w:eastAsia="ko-KR"/>
        </w:rPr>
      </w:pPr>
      <w:r>
        <w:rPr>
          <w:sz w:val="28"/>
          <w:lang w:eastAsia="ko-KR"/>
        </w:rPr>
        <w:t>Topic #2: Proposals for clarification (2)</w:t>
      </w:r>
    </w:p>
    <w:p w14:paraId="07EDB8C7"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3:</w:t>
      </w:r>
    </w:p>
    <w:p w14:paraId="45D66782" w14:textId="77777777" w:rsidR="00352C60" w:rsidRDefault="00CE2108">
      <w:pPr>
        <w:ind w:firstLineChars="0" w:firstLine="0"/>
        <w:rPr>
          <w:lang w:val="en-GB"/>
        </w:rPr>
      </w:pPr>
      <w:r>
        <w:rPr>
          <w:rFonts w:hint="eastAsia"/>
          <w:lang w:val="en-GB"/>
        </w:rPr>
        <w:t>F</w:t>
      </w:r>
      <w:r>
        <w:rPr>
          <w:lang w:val="en-GB"/>
        </w:rPr>
        <w:t>rom phase II email discussion, companies view on proposal 3 are as following:</w:t>
      </w:r>
    </w:p>
    <w:p w14:paraId="4D4DCF6D" w14:textId="77777777" w:rsidR="00352C60" w:rsidRDefault="00CE2108">
      <w:pPr>
        <w:ind w:firstLineChars="0" w:firstLine="0"/>
        <w:rPr>
          <w:b/>
          <w:bCs/>
          <w:lang w:val="en-GB"/>
        </w:rPr>
      </w:pPr>
      <w:r>
        <w:rPr>
          <w:b/>
          <w:bCs/>
          <w:lang w:val="en-GB"/>
        </w:rPr>
        <w:lastRenderedPageBreak/>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3D1B6356"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[Panasonic], DOCOMO, MediaTek, [Spreadtrum], InterDigital, Sony, CMCC, Nokia, Intel, Ericsson</w:t>
      </w:r>
    </w:p>
    <w:p w14:paraId="5EBEB2CE"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Huawei, HiSilicon, Futurewei</w:t>
      </w:r>
    </w:p>
    <w:p w14:paraId="54DE7D80"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76816A38" w14:textId="77777777" w:rsidR="00352C60" w:rsidRDefault="00352C60">
      <w:pPr>
        <w:ind w:firstLineChars="0" w:firstLine="0"/>
        <w:rPr>
          <w:lang w:val="en-GB"/>
        </w:rPr>
      </w:pPr>
    </w:p>
    <w:p w14:paraId="5DD4D490" w14:textId="77777777" w:rsidR="00352C60" w:rsidRDefault="00CE2108">
      <w:pPr>
        <w:ind w:firstLineChars="0" w:firstLine="0"/>
        <w:rPr>
          <w:lang w:val="en-GB"/>
        </w:rPr>
      </w:pPr>
      <w:r>
        <w:rPr>
          <w:lang w:val="en-GB"/>
        </w:rPr>
        <w:t>Panasonic think it is depending on the functionalities and types of the TRS/CSI-RS for idle/inactive mode</w:t>
      </w:r>
    </w:p>
    <w:p w14:paraId="48EB79A5"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0CA686E9" w14:textId="77777777" w:rsidR="00352C60" w:rsidRDefault="00CE2108">
      <w:pPr>
        <w:ind w:firstLineChars="0" w:firstLine="0"/>
        <w:rPr>
          <w:lang w:val="en-GB"/>
        </w:rPr>
      </w:pPr>
      <w:r>
        <w:rPr>
          <w:rFonts w:hint="eastAsia"/>
          <w:lang w:val="en-GB"/>
        </w:rPr>
        <w:t>S</w:t>
      </w:r>
      <w:r>
        <w:rPr>
          <w:lang w:val="en-GB"/>
        </w:rPr>
        <w:t xml:space="preserve">preadtrum suggests to add a note from proposal 2 to proposal 3. </w:t>
      </w:r>
    </w:p>
    <w:p w14:paraId="6B92558F" w14:textId="77777777" w:rsidR="00352C60" w:rsidRDefault="00CE2108">
      <w:pPr>
        <w:ind w:firstLineChars="0" w:firstLine="0"/>
        <w:rPr>
          <w:lang w:val="en-GB"/>
        </w:rPr>
      </w:pPr>
      <w:r>
        <w:rPr>
          <w:rFonts w:hint="eastAsia"/>
          <w:lang w:val="en-GB"/>
        </w:rPr>
        <w:t>Futurewei suggest</w:t>
      </w:r>
      <w:r>
        <w:rPr>
          <w:lang w:val="en-GB"/>
        </w:rPr>
        <w:t>s</w:t>
      </w:r>
      <w:r>
        <w:rPr>
          <w:rFonts w:hint="eastAsia"/>
          <w:lang w:val="en-GB"/>
        </w:rPr>
        <w:t xml:space="preserve"> to combine proposal 3 and proposal 4</w:t>
      </w:r>
    </w:p>
    <w:p w14:paraId="67E942A3" w14:textId="77777777" w:rsidR="00352C60" w:rsidRDefault="00352C60">
      <w:pPr>
        <w:ind w:firstLineChars="0" w:firstLine="0"/>
        <w:rPr>
          <w:lang w:val="en-GB"/>
        </w:rPr>
      </w:pPr>
    </w:p>
    <w:p w14:paraId="7AAE526F" w14:textId="77777777" w:rsidR="00352C60" w:rsidRDefault="00CE2108">
      <w:pPr>
        <w:ind w:firstLineChars="0" w:firstLine="0"/>
        <w:rPr>
          <w:lang w:val="en-GB"/>
        </w:rPr>
      </w:pPr>
      <w:r>
        <w:rPr>
          <w:rFonts w:hint="eastAsia"/>
          <w:lang w:val="en-GB"/>
        </w:rPr>
        <w:t xml:space="preserve">Based on the discussion, following </w:t>
      </w:r>
      <w:r>
        <w:rPr>
          <w:lang w:val="en-GB"/>
        </w:rPr>
        <w:t>i</w:t>
      </w:r>
      <w:r>
        <w:rPr>
          <w:rFonts w:hint="eastAsia"/>
          <w:lang w:val="en-GB"/>
        </w:rPr>
        <w:t>s suggested.</w:t>
      </w:r>
    </w:p>
    <w:p w14:paraId="0C9D69C2"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0DEEEDA7" w14:textId="77777777" w:rsidR="00352C60" w:rsidRDefault="00CE2108">
      <w:pPr>
        <w:ind w:firstLineChars="0" w:firstLine="0"/>
        <w:rPr>
          <w:b/>
          <w:bCs/>
          <w:lang w:val="en-GB"/>
        </w:rPr>
      </w:pPr>
      <w:r>
        <w:rPr>
          <w:b/>
          <w:bCs/>
          <w:lang w:val="en-GB"/>
        </w:rPr>
        <w:t>Continue to discuss this in Phase III email discussion.</w:t>
      </w:r>
    </w:p>
    <w:p w14:paraId="221FDFA9" w14:textId="77777777" w:rsidR="00352C60" w:rsidRDefault="00352C60">
      <w:pPr>
        <w:ind w:firstLineChars="0" w:firstLine="0"/>
        <w:rPr>
          <w:lang w:val="en-GB"/>
        </w:rPr>
      </w:pPr>
    </w:p>
    <w:p w14:paraId="3BD40E84" w14:textId="77777777" w:rsidR="00352C60" w:rsidRDefault="00CE2108">
      <w:pPr>
        <w:ind w:firstLineChars="0" w:firstLine="0"/>
        <w:rPr>
          <w:color w:val="0000FF"/>
          <w:lang w:val="en-GB"/>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4:</w:t>
      </w:r>
    </w:p>
    <w:p w14:paraId="513DB9AA" w14:textId="77777777" w:rsidR="00352C60" w:rsidRDefault="00CE2108">
      <w:pPr>
        <w:ind w:firstLineChars="0" w:firstLine="0"/>
        <w:rPr>
          <w:lang w:val="en-GB"/>
        </w:rPr>
      </w:pPr>
      <w:r>
        <w:rPr>
          <w:rFonts w:hint="eastAsia"/>
          <w:lang w:val="en-GB"/>
        </w:rPr>
        <w:t>F</w:t>
      </w:r>
      <w:r>
        <w:rPr>
          <w:lang w:val="en-GB"/>
        </w:rPr>
        <w:t>rom phase II email discussion, companies view on proposal 4 are as following:</w:t>
      </w:r>
    </w:p>
    <w:p w14:paraId="4808952F"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0C501188"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p w14:paraId="76BD3FA2"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Huawei, Panasonic, DOCOMO, MediaTek, ZTE, [Spreadtrum], InterDigital, [Sony], CMCC, [Futureway]</w:t>
      </w:r>
    </w:p>
    <w:p w14:paraId="553F10A7"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Nokia, Intel, Ericsson</w:t>
      </w:r>
    </w:p>
    <w:p w14:paraId="6F6EB899"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05ACAEEF" w14:textId="77777777" w:rsidR="00352C60" w:rsidRDefault="00352C60">
      <w:pPr>
        <w:ind w:firstLineChars="0" w:firstLine="0"/>
        <w:rPr>
          <w:lang w:val="en-GB"/>
        </w:rPr>
      </w:pPr>
    </w:p>
    <w:p w14:paraId="4CBFC949" w14:textId="77777777" w:rsidR="00352C60" w:rsidRDefault="00CE2108">
      <w:pPr>
        <w:ind w:firstLineChars="0" w:firstLine="0"/>
        <w:rPr>
          <w:lang w:val="en-GB"/>
        </w:rPr>
      </w:pPr>
      <w:r>
        <w:rPr>
          <w:rFonts w:hint="eastAsia"/>
          <w:lang w:val="en-GB"/>
        </w:rPr>
        <w:t xml:space="preserve">Spreadtrum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7499D3C7"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C5E6677" w14:textId="77777777" w:rsidR="00352C60" w:rsidRDefault="00CE2108">
      <w:pPr>
        <w:ind w:firstLineChars="0" w:firstLine="0"/>
        <w:rPr>
          <w:lang w:val="en-GB"/>
        </w:rPr>
      </w:pPr>
      <w:r>
        <w:rPr>
          <w:rFonts w:hint="eastAsia"/>
          <w:lang w:val="en-GB"/>
        </w:rPr>
        <w:t xml:space="preserve">Nokia and Ericsson </w:t>
      </w:r>
      <w:r>
        <w:rPr>
          <w:lang w:val="en-GB"/>
        </w:rPr>
        <w:t>requests further clarification such that before committing to an indication, it should be understood what are the implications to network operation or the actual UE idle mode power consumption due to frequent indication monitoring cycle.</w:t>
      </w:r>
    </w:p>
    <w:p w14:paraId="5C8DAFBB" w14:textId="77777777" w:rsidR="00352C60" w:rsidRDefault="00352C60">
      <w:pPr>
        <w:ind w:firstLineChars="0" w:firstLine="0"/>
        <w:rPr>
          <w:lang w:val="en-GB"/>
        </w:rPr>
      </w:pPr>
    </w:p>
    <w:p w14:paraId="429B843B" w14:textId="77777777" w:rsidR="00352C60" w:rsidRDefault="00CE2108">
      <w:pPr>
        <w:ind w:firstLineChars="0" w:firstLine="0"/>
        <w:rPr>
          <w:lang w:val="en-GB"/>
        </w:rPr>
      </w:pPr>
      <w:r>
        <w:rPr>
          <w:rFonts w:hint="eastAsia"/>
          <w:lang w:val="en-GB"/>
        </w:rPr>
        <w:t xml:space="preserve">Based on </w:t>
      </w:r>
      <w:r>
        <w:rPr>
          <w:lang w:val="en-GB"/>
        </w:rPr>
        <w:t>the discussion, following is suggested.</w:t>
      </w:r>
    </w:p>
    <w:p w14:paraId="632CA977"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436E38DC" w14:textId="77777777" w:rsidR="00352C60" w:rsidRDefault="00CE2108">
      <w:pPr>
        <w:ind w:firstLineChars="0" w:firstLine="0"/>
        <w:rPr>
          <w:b/>
          <w:bCs/>
          <w:lang w:val="en-GB"/>
        </w:rPr>
      </w:pPr>
      <w:r>
        <w:rPr>
          <w:b/>
          <w:bCs/>
          <w:lang w:val="en-GB"/>
        </w:rPr>
        <w:t>Continue to discuss this in Phase III email discussion.</w:t>
      </w:r>
    </w:p>
    <w:p w14:paraId="768828B5" w14:textId="77777777" w:rsidR="00352C60" w:rsidRDefault="00CE2108">
      <w:pPr>
        <w:pStyle w:val="Heading2"/>
        <w:tabs>
          <w:tab w:val="left" w:pos="709"/>
        </w:tabs>
        <w:ind w:left="709" w:hanging="567"/>
        <w:rPr>
          <w:sz w:val="28"/>
          <w:lang w:eastAsia="ko-KR"/>
        </w:rPr>
      </w:pPr>
      <w:r>
        <w:rPr>
          <w:sz w:val="28"/>
          <w:lang w:eastAsia="ko-KR"/>
        </w:rPr>
        <w:t>Topic #3: RS types of TRS/CSI-RS for idle/inactive mode</w:t>
      </w:r>
    </w:p>
    <w:p w14:paraId="608EB152" w14:textId="77777777" w:rsidR="00352C60" w:rsidRDefault="00CE2108">
      <w:pPr>
        <w:ind w:firstLineChars="0" w:firstLine="0"/>
        <w:rPr>
          <w:lang w:val="en-GB"/>
        </w:rPr>
      </w:pPr>
      <w:r>
        <w:rPr>
          <w:rFonts w:hint="eastAsia"/>
          <w:lang w:val="en-GB"/>
        </w:rPr>
        <w:t>From phase II email discussion, companies mentioned their preferred options for RS types</w:t>
      </w:r>
      <w:r>
        <w:rPr>
          <w:lang w:val="en-GB"/>
        </w:rPr>
        <w:t xml:space="preserve"> of TRS/CSI-RS for idle/inactive mode</w:t>
      </w:r>
      <w:r>
        <w:rPr>
          <w:rFonts w:hint="eastAsia"/>
          <w:lang w:val="en-GB"/>
        </w:rPr>
        <w:t xml:space="preserve"> as below:</w:t>
      </w:r>
    </w:p>
    <w:p w14:paraId="5D358382" w14:textId="77777777" w:rsidR="00352C60" w:rsidRDefault="00CE2108">
      <w:pPr>
        <w:ind w:firstLineChars="0" w:firstLine="0"/>
        <w:rPr>
          <w:lang w:val="en-GB"/>
        </w:rPr>
      </w:pPr>
      <w:r>
        <w:rPr>
          <w:lang w:val="en-GB"/>
        </w:rPr>
        <w:t xml:space="preserve">For 4 types of CSI-RS, </w:t>
      </w:r>
    </w:p>
    <w:p w14:paraId="69030191"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1-1. CSI-RS for CSI: </w:t>
      </w:r>
    </w:p>
    <w:p w14:paraId="336014BB"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lastRenderedPageBreak/>
        <w:t>O</w:t>
      </w:r>
      <w:r>
        <w:rPr>
          <w:rFonts w:ascii="Times New Roman" w:eastAsia="Batang" w:hAnsi="Times New Roman"/>
          <w:sz w:val="20"/>
          <w:szCs w:val="20"/>
          <w:lang w:val="en-GB" w:eastAsia="ko-KR"/>
        </w:rPr>
        <w:t>pt 1-2. CSI-RS for tracking (TRS): MediaTek, ZTE, InterDigital, Sony, CMCC, Nokia, Intel, Samsung</w:t>
      </w:r>
    </w:p>
    <w:p w14:paraId="080829D8"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3C3A0A20"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1-4. CSI-RS for mobility </w:t>
      </w:r>
    </w:p>
    <w:p w14:paraId="19A3527B" w14:textId="77777777" w:rsidR="00352C60" w:rsidRDefault="00CE2108">
      <w:pPr>
        <w:ind w:firstLineChars="0" w:firstLine="0"/>
        <w:rPr>
          <w:lang w:val="en-GB"/>
        </w:rPr>
      </w:pPr>
      <w:r>
        <w:rPr>
          <w:lang w:val="en-GB"/>
        </w:rPr>
        <w:t>For 3 types of CSI-RS time behaviour,</w:t>
      </w:r>
    </w:p>
    <w:p w14:paraId="299FFEE5"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2-1. Periodic: Panasonic, MediaTek, ZTE, InterDigital, Sony, CMCC, Nokia, Intel, Samsung</w:t>
      </w:r>
    </w:p>
    <w:p w14:paraId="7A02523B"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4619A6BB"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611E332A" w14:textId="77777777" w:rsidR="00352C60" w:rsidRDefault="00CE2108">
      <w:pPr>
        <w:ind w:firstLineChars="0" w:firstLine="0"/>
        <w:rPr>
          <w:lang w:val="en-GB"/>
        </w:rPr>
      </w:pPr>
      <w:r>
        <w:rPr>
          <w:rFonts w:eastAsia="宋体"/>
          <w:lang w:eastAsia="zh-CN"/>
        </w:rPr>
        <w:t>Nokia and Ericsson mentioned that regarding option 2, it should be further clarified that this is from the perspective of Connected Mode UE not from IDLE mode UE</w:t>
      </w:r>
    </w:p>
    <w:p w14:paraId="5E9DCD4A" w14:textId="77777777" w:rsidR="00352C60" w:rsidRDefault="00CE2108">
      <w:pPr>
        <w:ind w:firstLineChars="0" w:firstLine="0"/>
        <w:rPr>
          <w:lang w:val="en-GB"/>
        </w:rPr>
      </w:pPr>
      <w:r>
        <w:rPr>
          <w:rFonts w:hint="eastAsia"/>
          <w:lang w:val="en-GB"/>
        </w:rPr>
        <w:t>All companies think at least Opt 1-2 and Opt 2-1</w:t>
      </w:r>
      <w:r>
        <w:rPr>
          <w:lang w:val="en-GB"/>
        </w:rPr>
        <w:t xml:space="preserve"> should be supported and other options are needed to be studied further.</w:t>
      </w:r>
    </w:p>
    <w:p w14:paraId="66D97376" w14:textId="77777777" w:rsidR="00352C60" w:rsidRDefault="00352C60">
      <w:pPr>
        <w:ind w:firstLineChars="0" w:firstLine="0"/>
        <w:rPr>
          <w:lang w:val="en-GB"/>
        </w:rPr>
      </w:pPr>
    </w:p>
    <w:p w14:paraId="3F2F5F11" w14:textId="77777777" w:rsidR="00352C60" w:rsidRDefault="00CE2108">
      <w:pPr>
        <w:ind w:firstLineChars="0" w:firstLine="0"/>
        <w:rPr>
          <w:lang w:val="en-GB"/>
        </w:rPr>
      </w:pPr>
      <w:r>
        <w:rPr>
          <w:rFonts w:hint="eastAsia"/>
        </w:rPr>
        <w:t xml:space="preserve">Based on above </w:t>
      </w:r>
      <w:r>
        <w:t>discussion</w:t>
      </w:r>
      <w:r>
        <w:rPr>
          <w:rFonts w:hint="eastAsia"/>
        </w:rPr>
        <w:t>,</w:t>
      </w:r>
      <w:r>
        <w:t xml:space="preserve"> following is suggested.</w:t>
      </w:r>
    </w:p>
    <w:p w14:paraId="175EE9EB"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F408E93" w14:textId="77777777" w:rsidR="00352C60" w:rsidRDefault="00CE2108">
      <w:pPr>
        <w:ind w:firstLineChars="0" w:firstLine="0"/>
        <w:rPr>
          <w:b/>
          <w:bCs/>
          <w:lang w:val="en-GB"/>
        </w:rPr>
      </w:pPr>
      <w:r>
        <w:rPr>
          <w:b/>
          <w:bCs/>
          <w:lang w:val="en-GB"/>
        </w:rPr>
        <w:t>For TRS/CSI-RS for idle/inactive mode, at least periodic TRS is supported.</w:t>
      </w:r>
    </w:p>
    <w:p w14:paraId="5AAA6BB3" w14:textId="77777777" w:rsidR="00352C60" w:rsidRDefault="00CE2108">
      <w:pPr>
        <w:pStyle w:val="ListParagraph"/>
        <w:numPr>
          <w:ilvl w:val="0"/>
          <w:numId w:val="9"/>
        </w:numPr>
        <w:ind w:firstLineChars="0"/>
        <w:rPr>
          <w:rFonts w:ascii="Times" w:hAnsi="Times" w:cs="Times"/>
          <w:b/>
          <w:bCs/>
          <w:sz w:val="20"/>
          <w:lang w:val="en-GB"/>
        </w:rPr>
      </w:pPr>
      <w:r>
        <w:rPr>
          <w:rFonts w:ascii="Times" w:hAnsi="Times" w:cs="Times"/>
          <w:b/>
          <w:bCs/>
          <w:sz w:val="20"/>
          <w:lang w:val="en-GB" w:eastAsia="ko-KR"/>
        </w:rPr>
        <w:t>FFS for other RS types</w:t>
      </w:r>
    </w:p>
    <w:p w14:paraId="56F2AB1C" w14:textId="77777777" w:rsidR="00352C60" w:rsidRDefault="00352C60">
      <w:pPr>
        <w:ind w:firstLineChars="0" w:firstLine="0"/>
        <w:rPr>
          <w:lang w:val="en-GB"/>
        </w:rPr>
      </w:pPr>
    </w:p>
    <w:p w14:paraId="369B3F64" w14:textId="77777777" w:rsidR="00352C60" w:rsidRDefault="00CE2108">
      <w:pPr>
        <w:pStyle w:val="Heading2"/>
        <w:tabs>
          <w:tab w:val="left" w:pos="709"/>
        </w:tabs>
        <w:ind w:left="709" w:hanging="567"/>
        <w:rPr>
          <w:sz w:val="28"/>
          <w:lang w:eastAsia="ko-KR"/>
        </w:rPr>
      </w:pPr>
      <w:r>
        <w:rPr>
          <w:sz w:val="28"/>
          <w:lang w:eastAsia="ko-KR"/>
        </w:rPr>
        <w:t>Topic #4: Functionalities of TRS/CSI-RS for idle/inactive mode</w:t>
      </w:r>
    </w:p>
    <w:p w14:paraId="7CDBC095" w14:textId="77777777" w:rsidR="00352C60" w:rsidRDefault="00CE2108">
      <w:pPr>
        <w:ind w:firstLineChars="0" w:firstLine="0"/>
        <w:rPr>
          <w:lang w:val="en-GB"/>
        </w:rPr>
      </w:pPr>
      <w:r>
        <w:rPr>
          <w:rFonts w:hint="eastAsia"/>
          <w:lang w:val="en-GB"/>
        </w:rPr>
        <w:t xml:space="preserve">From phase II email discussion, </w:t>
      </w:r>
      <w:r>
        <w:rPr>
          <w:lang w:val="en-GB"/>
        </w:rPr>
        <w:t>companies mentioned their preferred functionalities as below:</w:t>
      </w:r>
    </w:p>
    <w:p w14:paraId="15780B7E"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r>
        <w:rPr>
          <w:rFonts w:ascii="Times New Roman" w:eastAsia="Batang" w:hAnsi="Times New Roman"/>
          <w:sz w:val="20"/>
          <w:szCs w:val="20"/>
          <w:lang w:val="en-GB" w:eastAsia="ko-KR"/>
        </w:rPr>
        <w:t>: Panasonic, MediaTek, ZTE, Spreadtrum, Sony, CMCC, Nokia, Intel, Samsung</w:t>
      </w:r>
    </w:p>
    <w:p w14:paraId="395DA1E3"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 Time/frequency tracking: Panasonic, MediaTek, ZTE, Spreadtrum, Sony, CMCC, Nokia, Intel, Ericsson, Samsung</w:t>
      </w:r>
    </w:p>
    <w:p w14:paraId="58185562"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 [Panasonic], Sony, [Nokia], [Samsung]</w:t>
      </w:r>
    </w:p>
    <w:p w14:paraId="38907B3A" w14:textId="77777777" w:rsidR="00352C60" w:rsidRDefault="00CE2108">
      <w:pPr>
        <w:pStyle w:val="ListParagraph"/>
        <w:numPr>
          <w:ilvl w:val="0"/>
          <w:numId w:val="9"/>
        </w:numPr>
        <w:ind w:firstLineChars="0"/>
        <w:rPr>
          <w:lang w:val="en-GB"/>
        </w:rPr>
      </w:pPr>
      <w:r>
        <w:rPr>
          <w:rFonts w:ascii="Times New Roman" w:eastAsia="Batang" w:hAnsi="Times New Roman"/>
          <w:sz w:val="20"/>
          <w:szCs w:val="20"/>
          <w:lang w:val="en-GB" w:eastAsia="ko-KR"/>
        </w:rPr>
        <w:t>Opt 4. Paging reception indication: Panasonic, Sony, Intel, [Samsung]</w:t>
      </w:r>
    </w:p>
    <w:p w14:paraId="19D425C2" w14:textId="77777777" w:rsidR="00352C60" w:rsidRDefault="00CE2108">
      <w:pPr>
        <w:pStyle w:val="ListParagraph"/>
        <w:numPr>
          <w:ilvl w:val="0"/>
          <w:numId w:val="9"/>
        </w:numPr>
        <w:ind w:firstLineChars="0"/>
        <w:rPr>
          <w:lang w:val="en-GB"/>
        </w:rPr>
      </w:pPr>
      <w:r>
        <w:rPr>
          <w:rFonts w:ascii="Times New Roman" w:eastAsia="Batang" w:hAnsi="Times New Roman"/>
          <w:sz w:val="20"/>
          <w:szCs w:val="20"/>
          <w:lang w:val="en-GB" w:eastAsia="ko-KR"/>
        </w:rPr>
        <w:t xml:space="preserve">Opt 5. Others? </w:t>
      </w:r>
    </w:p>
    <w:p w14:paraId="7AB9341A" w14:textId="77777777" w:rsidR="00352C60" w:rsidRDefault="00352C60">
      <w:pPr>
        <w:ind w:firstLineChars="0" w:firstLine="0"/>
        <w:rPr>
          <w:lang w:val="en-GB"/>
        </w:rPr>
      </w:pPr>
    </w:p>
    <w:p w14:paraId="2E10C53A" w14:textId="77777777" w:rsidR="00352C60" w:rsidRDefault="00CE2108">
      <w:pPr>
        <w:ind w:firstLineChars="0" w:firstLine="0"/>
        <w:rPr>
          <w:lang w:val="en-GB"/>
        </w:rPr>
      </w:pPr>
      <w:r>
        <w:rPr>
          <w:rFonts w:hint="eastAsia"/>
          <w:lang w:val="en-GB"/>
        </w:rPr>
        <w:t>MediaTek</w:t>
      </w:r>
      <w:r>
        <w:rPr>
          <w:lang w:val="en-GB"/>
        </w:rPr>
        <w:t xml:space="preserve">, ZTE, CMCC, </w:t>
      </w:r>
      <w:r>
        <w:rPr>
          <w:rFonts w:hint="eastAsia"/>
          <w:lang w:val="en-GB"/>
        </w:rPr>
        <w:t xml:space="preserve"> mentioned for Opt 3 that there is potential impact on RAN2</w:t>
      </w:r>
      <w:r>
        <w:rPr>
          <w:lang w:val="en-GB"/>
        </w:rPr>
        <w:t>/</w:t>
      </w:r>
      <w:r>
        <w:rPr>
          <w:rFonts w:hint="eastAsia"/>
          <w:lang w:val="en-GB"/>
        </w:rPr>
        <w:t>RAN4.</w:t>
      </w:r>
    </w:p>
    <w:p w14:paraId="546B1E9B" w14:textId="77777777" w:rsidR="00352C60" w:rsidRDefault="00CE2108">
      <w:pPr>
        <w:ind w:firstLineChars="0" w:firstLine="0"/>
        <w:rPr>
          <w:rFonts w:eastAsia="PMingLiU"/>
          <w:lang w:eastAsia="zh-TW"/>
        </w:rPr>
      </w:pPr>
      <w:r>
        <w:rPr>
          <w:lang w:val="en-GB"/>
        </w:rPr>
        <w:t xml:space="preserve">MediaTek, ZTE, Nokia,    are not sure </w:t>
      </w:r>
      <w:r>
        <w:rPr>
          <w:rFonts w:eastAsia="PMingLiU"/>
          <w:lang w:eastAsia="zh-TW"/>
        </w:rPr>
        <w:t>how to use TRS/CSI-RS available for connected mode UE</w:t>
      </w:r>
      <w:r>
        <w:rPr>
          <w:rFonts w:eastAsia="PMingLiU" w:hint="eastAsia"/>
          <w:lang w:eastAsia="zh-TW"/>
        </w:rPr>
        <w:t>(s) to indicate the paging reception</w:t>
      </w:r>
      <w:r>
        <w:rPr>
          <w:rFonts w:eastAsia="PMingLiU"/>
          <w:lang w:eastAsia="zh-TW"/>
        </w:rPr>
        <w:t xml:space="preserve"> for idle/inactive mode UE(s).</w:t>
      </w:r>
    </w:p>
    <w:p w14:paraId="2C8206AA" w14:textId="77777777" w:rsidR="00352C60" w:rsidRDefault="00CE2108">
      <w:pPr>
        <w:ind w:firstLineChars="0" w:firstLine="0"/>
        <w:rPr>
          <w:lang w:val="en-GB"/>
        </w:rPr>
      </w:pPr>
      <w:r>
        <w:rPr>
          <w:rFonts w:eastAsia="PMingLiU"/>
          <w:lang w:eastAsia="zh-TW"/>
        </w:rPr>
        <w:t>Spreadtrum, CMCC think Opt. 4 is related to agenda 8.7.1.1 “Paging enhancement”.</w:t>
      </w:r>
    </w:p>
    <w:p w14:paraId="13465FE2" w14:textId="77777777" w:rsidR="00352C60" w:rsidRDefault="00CE2108">
      <w:pPr>
        <w:ind w:firstLineChars="0" w:firstLine="0"/>
        <w:rPr>
          <w:lang w:val="en-GB"/>
        </w:rPr>
      </w:pPr>
      <w:r>
        <w:rPr>
          <w:rFonts w:hint="eastAsia"/>
          <w:lang w:val="en-GB"/>
        </w:rPr>
        <w:t xml:space="preserve">Panasonic </w:t>
      </w:r>
      <w:r>
        <w:rPr>
          <w:lang w:val="en-GB"/>
        </w:rPr>
        <w:t xml:space="preserve">requests the clarification whether Opt 3 includes RRM measurement for both serving cell and </w:t>
      </w:r>
      <w:r>
        <w:rPr>
          <w:rFonts w:eastAsia="MS Mincho"/>
          <w:lang w:eastAsia="ja-JP"/>
        </w:rPr>
        <w:t xml:space="preserve">neighbor </w:t>
      </w:r>
      <w:r>
        <w:rPr>
          <w:lang w:val="en-GB"/>
        </w:rPr>
        <w:t>cell or for serving cell only.</w:t>
      </w:r>
    </w:p>
    <w:p w14:paraId="0DD91674" w14:textId="77777777" w:rsidR="00352C60" w:rsidRDefault="00CE2108">
      <w:pPr>
        <w:ind w:firstLineChars="0" w:firstLine="0"/>
        <w:rPr>
          <w:lang w:val="en-GB"/>
        </w:rPr>
      </w:pPr>
      <w:r>
        <w:rPr>
          <w:lang w:val="en-GB"/>
        </w:rPr>
        <w:t>Ericsson think it is up to UE implementation how to use these. the RS from connected mode will be reused, and no changes are expected to enable certain UE functionality, etc.</w:t>
      </w:r>
    </w:p>
    <w:p w14:paraId="5C3F2034" w14:textId="77777777" w:rsidR="00352C60" w:rsidRDefault="00352C60">
      <w:pPr>
        <w:ind w:firstLineChars="0" w:firstLine="0"/>
      </w:pPr>
    </w:p>
    <w:p w14:paraId="7CC35057" w14:textId="77777777" w:rsidR="00352C60" w:rsidRDefault="00CE2108">
      <w:pPr>
        <w:ind w:firstLineChars="0" w:firstLine="0"/>
      </w:pPr>
      <w:r>
        <w:rPr>
          <w:rFonts w:hint="eastAsia"/>
        </w:rPr>
        <w:t xml:space="preserve">Based on above </w:t>
      </w:r>
      <w:r>
        <w:t>discussion</w:t>
      </w:r>
      <w:r>
        <w:rPr>
          <w:rFonts w:hint="eastAsia"/>
        </w:rPr>
        <w:t>,</w:t>
      </w:r>
      <w:r>
        <w:t xml:space="preserve"> following is suggested.</w:t>
      </w:r>
    </w:p>
    <w:p w14:paraId="6BEE178F"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80AAFD4" w14:textId="77777777" w:rsidR="00352C60" w:rsidRDefault="00CE2108">
      <w:pPr>
        <w:ind w:firstLineChars="0" w:firstLine="0"/>
        <w:rPr>
          <w:b/>
          <w:bCs/>
          <w:lang w:val="en-GB"/>
        </w:rPr>
      </w:pPr>
      <w:r>
        <w:rPr>
          <w:b/>
          <w:bCs/>
          <w:lang w:val="en-GB"/>
        </w:rPr>
        <w:t>For TRS/CSI-RS for idle/inactive mode, following functionalities are supported:</w:t>
      </w:r>
    </w:p>
    <w:p w14:paraId="3D081AA1" w14:textId="77777777" w:rsidR="00352C60" w:rsidRDefault="00CE2108">
      <w:pPr>
        <w:pStyle w:val="ListParagraph"/>
        <w:numPr>
          <w:ilvl w:val="0"/>
          <w:numId w:val="9"/>
        </w:numPr>
        <w:ind w:firstLineChars="0"/>
        <w:rPr>
          <w:rFonts w:ascii="Times" w:hAnsi="Times" w:cs="Times"/>
          <w:b/>
          <w:bCs/>
          <w:sz w:val="20"/>
          <w:lang w:val="en-GB"/>
        </w:rPr>
      </w:pPr>
      <w:r>
        <w:rPr>
          <w:rFonts w:ascii="Times" w:hAnsi="Times" w:cs="Times"/>
          <w:b/>
          <w:bCs/>
          <w:sz w:val="20"/>
          <w:lang w:val="en-GB" w:eastAsia="ko-KR"/>
        </w:rPr>
        <w:t>AGC, time/frequency tracking</w:t>
      </w:r>
    </w:p>
    <w:p w14:paraId="7AF25851" w14:textId="77777777" w:rsidR="00352C60" w:rsidRDefault="00CE2108">
      <w:pPr>
        <w:pStyle w:val="ListParagraph"/>
        <w:numPr>
          <w:ilvl w:val="0"/>
          <w:numId w:val="9"/>
        </w:numPr>
        <w:ind w:firstLineChars="0"/>
        <w:rPr>
          <w:rFonts w:ascii="Times" w:hAnsi="Times" w:cs="Times"/>
          <w:b/>
          <w:bCs/>
          <w:sz w:val="20"/>
          <w:lang w:val="en-GB"/>
        </w:rPr>
      </w:pPr>
      <w:r>
        <w:rPr>
          <w:rFonts w:ascii="Times" w:hAnsi="Times" w:cs="Times"/>
          <w:b/>
          <w:bCs/>
          <w:sz w:val="20"/>
          <w:lang w:val="en-GB" w:eastAsia="ko-KR"/>
        </w:rPr>
        <w:t>FFS: RRM measurement for serving cell, RRM measurement for neighbour cell, paging reception indication</w:t>
      </w:r>
    </w:p>
    <w:p w14:paraId="3E3326B8" w14:textId="77777777" w:rsidR="00352C60" w:rsidRDefault="00CE2108">
      <w:pPr>
        <w:pStyle w:val="Heading1"/>
        <w:spacing w:before="360"/>
        <w:ind w:left="431" w:hanging="431"/>
        <w:rPr>
          <w:sz w:val="32"/>
          <w:lang w:val="en-US" w:eastAsia="ko-KR"/>
        </w:rPr>
      </w:pPr>
      <w:r>
        <w:rPr>
          <w:sz w:val="32"/>
          <w:lang w:val="en-US" w:eastAsia="ko-KR"/>
        </w:rPr>
        <w:lastRenderedPageBreak/>
        <w:t xml:space="preserve">Summary of Phase I email discussion </w:t>
      </w:r>
    </w:p>
    <w:p w14:paraId="4B612E18" w14:textId="77777777" w:rsidR="00352C60" w:rsidRDefault="00CE2108">
      <w:pPr>
        <w:pStyle w:val="Heading2"/>
        <w:tabs>
          <w:tab w:val="left" w:pos="709"/>
        </w:tabs>
        <w:ind w:left="709" w:hanging="567"/>
        <w:rPr>
          <w:sz w:val="28"/>
          <w:lang w:eastAsia="ko-KR"/>
        </w:rPr>
      </w:pPr>
      <w:r>
        <w:rPr>
          <w:sz w:val="28"/>
          <w:lang w:eastAsia="ko-KR"/>
        </w:rPr>
        <w:t>Clarification on WID</w:t>
      </w:r>
    </w:p>
    <w:tbl>
      <w:tblPr>
        <w:tblStyle w:val="TableGrid"/>
        <w:tblW w:w="9737" w:type="dxa"/>
        <w:tblLayout w:type="fixed"/>
        <w:tblLook w:val="04A0" w:firstRow="1" w:lastRow="0" w:firstColumn="1" w:lastColumn="0" w:noHBand="0" w:noVBand="1"/>
      </w:tblPr>
      <w:tblGrid>
        <w:gridCol w:w="9737"/>
      </w:tblGrid>
      <w:tr w:rsidR="00352C60" w14:paraId="22DA55A6" w14:textId="77777777">
        <w:tc>
          <w:tcPr>
            <w:tcW w:w="9737" w:type="dxa"/>
          </w:tcPr>
          <w:p w14:paraId="6A3232F8" w14:textId="77777777" w:rsidR="00352C60" w:rsidRDefault="00CE2108">
            <w:pPr>
              <w:ind w:firstLineChars="0" w:firstLine="0"/>
              <w:rPr>
                <w:lang w:val="en-GB"/>
              </w:rPr>
            </w:pPr>
            <w:r>
              <w:rPr>
                <w:rFonts w:ascii="Times" w:hAnsi="Times" w:cs="Times"/>
                <w:b/>
                <w:u w:val="single"/>
                <w:lang w:val="en-GB"/>
              </w:rPr>
              <w:t>Proposal for conclusion 1: New RSs specifically intended for IDLE/INACTIVE mode Ues is not introduced.</w:t>
            </w:r>
          </w:p>
        </w:tc>
      </w:tr>
    </w:tbl>
    <w:p w14:paraId="2D1476F4" w14:textId="77777777" w:rsidR="00352C60" w:rsidRDefault="00CE2108">
      <w:pPr>
        <w:ind w:firstLineChars="0" w:firstLine="0"/>
        <w:rPr>
          <w:lang w:val="en-GB"/>
        </w:rPr>
      </w:pPr>
      <w:r>
        <w:rPr>
          <w:rFonts w:hint="eastAsia"/>
          <w:lang w:val="en-GB"/>
        </w:rPr>
        <w:t xml:space="preserve">Regarding the above proposal </w:t>
      </w:r>
    </w:p>
    <w:p w14:paraId="05244A95"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Oppo, Ericsson, CMCC, Intel, Samsung, DOCOMO, ZTE, MTK, Vivo, Spreadtrum, Sony, Interdigital, Qualcomm, CATT, Futurewei agreed.</w:t>
      </w:r>
    </w:p>
    <w:p w14:paraId="5C4DE4BC"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 xml:space="preserve">Xiaomi, Huawei, LG, Panasonic, Apple, Futurewei mentioned that clarification on “New RS” is needed. </w:t>
      </w:r>
    </w:p>
    <w:p w14:paraId="334CD963"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ZTE, Spreadtrum, Apple want to clarify that whether the potential functionalities can be restricted according to outcome of this proposal</w:t>
      </w:r>
    </w:p>
    <w:p w14:paraId="263C83AF"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7A948672"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2EF6B442"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496E10BB" w14:textId="77777777" w:rsidR="00352C60" w:rsidRDefault="00352C60">
      <w:pPr>
        <w:ind w:firstLineChars="0" w:firstLine="0"/>
        <w:rPr>
          <w:lang w:val="en-GB"/>
        </w:rPr>
      </w:pPr>
    </w:p>
    <w:p w14:paraId="1E84BE16" w14:textId="77777777" w:rsidR="00352C60" w:rsidRDefault="00CE2108">
      <w:pPr>
        <w:pStyle w:val="Heading3"/>
        <w:spacing w:before="0" w:after="0"/>
        <w:rPr>
          <w:rFonts w:ascii="Times New Roman" w:hAnsi="Times New Roman"/>
          <w:b/>
          <w:sz w:val="20"/>
        </w:rPr>
      </w:pPr>
      <w:r>
        <w:rPr>
          <w:rFonts w:ascii="Times New Roman" w:hAnsi="Times New Roman"/>
          <w:b/>
          <w:sz w:val="20"/>
          <w:highlight w:val="yellow"/>
        </w:rPr>
        <w:t>Moderator proposal#1:</w:t>
      </w:r>
    </w:p>
    <w:p w14:paraId="657D17E6" w14:textId="77777777" w:rsidR="00352C60" w:rsidRDefault="00CE2108">
      <w:pPr>
        <w:ind w:firstLineChars="0" w:firstLine="0"/>
        <w:rPr>
          <w:b/>
          <w:lang w:val="en-GB"/>
        </w:rPr>
      </w:pPr>
      <w:r>
        <w:rPr>
          <w:b/>
          <w:lang w:val="en-GB"/>
        </w:rPr>
        <w:t>Proposal 1: New types/patterns of TRS/CSI-RS are not introduced specifically for idle/inactive mode UE.</w:t>
      </w:r>
    </w:p>
    <w:p w14:paraId="0B0ABE74" w14:textId="77777777" w:rsidR="00352C60" w:rsidRDefault="00CE2108">
      <w:pPr>
        <w:ind w:firstLineChars="0" w:firstLine="0"/>
        <w:rPr>
          <w:b/>
          <w:lang w:val="en-GB"/>
        </w:rPr>
      </w:pPr>
      <w:r>
        <w:rPr>
          <w:b/>
          <w:lang w:val="en-GB"/>
        </w:rPr>
        <w:t>Proposal 2: The TRS/CSI-RS for connected mode UE can be shared with idle/inactive UE.</w:t>
      </w:r>
    </w:p>
    <w:p w14:paraId="36393132" w14:textId="77777777" w:rsidR="00352C60" w:rsidRDefault="00CE2108">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4B2128D3" w14:textId="77777777" w:rsidR="00352C60" w:rsidRDefault="00CE2108">
      <w:pPr>
        <w:ind w:leftChars="200" w:left="400" w:firstLineChars="0" w:firstLine="0"/>
      </w:pPr>
      <w:r>
        <w:rPr>
          <w:b/>
          <w:lang w:val="en-GB"/>
        </w:rPr>
        <w:t>-</w:t>
      </w:r>
      <w:r>
        <w:rPr>
          <w:b/>
          <w:lang w:val="en-GB"/>
        </w:rPr>
        <w:tab/>
        <w:t>FFS: Whether the connected mode UE and idle/inactive mode UE should be the same or not.</w:t>
      </w:r>
    </w:p>
    <w:p w14:paraId="52280270" w14:textId="77777777" w:rsidR="00352C60" w:rsidRDefault="00352C60">
      <w:pPr>
        <w:rPr>
          <w:lang w:val="en-GB"/>
        </w:rPr>
      </w:pPr>
    </w:p>
    <w:tbl>
      <w:tblPr>
        <w:tblStyle w:val="TableGrid"/>
        <w:tblW w:w="9737" w:type="dxa"/>
        <w:tblLayout w:type="fixed"/>
        <w:tblLook w:val="04A0" w:firstRow="1" w:lastRow="0" w:firstColumn="1" w:lastColumn="0" w:noHBand="0" w:noVBand="1"/>
      </w:tblPr>
      <w:tblGrid>
        <w:gridCol w:w="9737"/>
      </w:tblGrid>
      <w:tr w:rsidR="00352C60" w14:paraId="16454729" w14:textId="77777777">
        <w:tc>
          <w:tcPr>
            <w:tcW w:w="9737" w:type="dxa"/>
          </w:tcPr>
          <w:p w14:paraId="63F27015" w14:textId="77777777" w:rsidR="00352C60" w:rsidRDefault="00CE2108">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NOTE: Always-on TRS/CSI-RS transmission by gNodeB is not required</w:t>
            </w:r>
            <w:r>
              <w:rPr>
                <w:b/>
                <w:u w:val="single"/>
              </w:rPr>
              <w:t>?</w:t>
            </w:r>
          </w:p>
          <w:p w14:paraId="66C2B6F5" w14:textId="77777777" w:rsidR="00352C60" w:rsidRDefault="00CE2108">
            <w:pPr>
              <w:pStyle w:val="ListParagraph"/>
              <w:numPr>
                <w:ilvl w:val="0"/>
                <w:numId w:val="12"/>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gNB may or may not be transmit the configured TRS/CSI-RS and it is up to implementation.</w:t>
            </w:r>
          </w:p>
          <w:p w14:paraId="56F1D355" w14:textId="77777777" w:rsidR="00352C60" w:rsidRDefault="00CE2108">
            <w:pPr>
              <w:pStyle w:val="ListParagraph"/>
              <w:numPr>
                <w:ilvl w:val="0"/>
                <w:numId w:val="12"/>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7AC7BD38" w14:textId="77777777" w:rsidR="00352C60" w:rsidRDefault="00352C60">
      <w:pPr>
        <w:rPr>
          <w:lang w:val="en-GB"/>
        </w:rPr>
      </w:pPr>
    </w:p>
    <w:p w14:paraId="5BB2F891" w14:textId="77777777" w:rsidR="00352C60" w:rsidRDefault="00CE2108">
      <w:pPr>
        <w:ind w:firstLineChars="0" w:firstLine="0"/>
        <w:rPr>
          <w:lang w:val="en-GB"/>
        </w:rPr>
      </w:pPr>
      <w:r>
        <w:rPr>
          <w:rFonts w:hint="eastAsia"/>
          <w:lang w:val="en-GB"/>
        </w:rPr>
        <w:t>Regarding the above question</w:t>
      </w:r>
    </w:p>
    <w:p w14:paraId="7BF6A9D0"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Interpretation#1: OPPO, Ericsson, CMCC, Intel, DOCOMO, Xiaomi, Huawei, ZTE, MediaTek, Spreadtrum, Nokia, Panasonic, Sony, LG, InterDigital, Apple, Futurewei</w:t>
      </w:r>
    </w:p>
    <w:p w14:paraId="40DD9A48"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Interpretation#2: OPPO, CMCC, Samsung, DOCOMO, Xiaomi, Huawei, ZTE, MediaTek, Vivo, Spreadtrum, Panasonic, LG, InterDigital, Qualcomm, CATT, Apple, Futurewei</w:t>
      </w:r>
    </w:p>
    <w:p w14:paraId="1074909B"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62DC329E" w14:textId="77777777" w:rsidR="00352C60" w:rsidRDefault="00CE2108">
      <w:pPr>
        <w:pStyle w:val="ListParagraph"/>
        <w:numPr>
          <w:ilvl w:val="1"/>
          <w:numId w:val="12"/>
        </w:numPr>
        <w:ind w:firstLineChars="0"/>
        <w:rPr>
          <w:rFonts w:ascii="Times New Roman" w:hAnsi="Times New Roman"/>
          <w:sz w:val="20"/>
          <w:szCs w:val="20"/>
          <w:lang w:val="en-GB"/>
        </w:rPr>
      </w:pPr>
      <w:r>
        <w:rPr>
          <w:rFonts w:ascii="Times New Roman" w:hAnsi="Times New Roman"/>
          <w:sz w:val="20"/>
          <w:szCs w:val="20"/>
          <w:lang w:val="en-GB"/>
        </w:rPr>
        <w:t>Interpretation 3, gNB may activate/deactivate the configured TRS/CSI-RS explicitly/implicitly.</w:t>
      </w:r>
    </w:p>
    <w:p w14:paraId="348ECCF6" w14:textId="77777777" w:rsidR="00352C60" w:rsidRDefault="00CE2108">
      <w:pPr>
        <w:pStyle w:val="ListParagraph"/>
        <w:numPr>
          <w:ilvl w:val="1"/>
          <w:numId w:val="12"/>
        </w:numPr>
        <w:ind w:firstLineChars="0"/>
        <w:rPr>
          <w:rFonts w:ascii="Times New Roman" w:hAnsi="Times New Roman"/>
          <w:sz w:val="20"/>
          <w:szCs w:val="20"/>
          <w:lang w:val="en-GB"/>
        </w:rPr>
      </w:pPr>
      <w:r>
        <w:rPr>
          <w:rFonts w:ascii="Times New Roman" w:hAnsi="Times New Roman"/>
          <w:sz w:val="20"/>
          <w:szCs w:val="20"/>
          <w:lang w:val="en-GB"/>
        </w:rPr>
        <w:t>Interpretation 4, gNB may transmit or not transmit the configured TRS/CSI-RS based on some other conditions, for example, whether there are paging message in the following PO.</w:t>
      </w:r>
    </w:p>
    <w:p w14:paraId="6559D2FB"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41FFCA50" w14:textId="77777777" w:rsidR="00352C60" w:rsidRDefault="00352C60">
      <w:pPr>
        <w:rPr>
          <w:lang w:val="en-GB"/>
        </w:rPr>
      </w:pPr>
    </w:p>
    <w:p w14:paraId="0D0144D2" w14:textId="77777777" w:rsidR="00352C60" w:rsidRDefault="00CE2108">
      <w:pPr>
        <w:pStyle w:val="Heading3"/>
        <w:spacing w:before="0" w:after="0"/>
        <w:rPr>
          <w:rFonts w:ascii="Times New Roman" w:hAnsi="Times New Roman"/>
          <w:b/>
          <w:sz w:val="20"/>
          <w:highlight w:val="yellow"/>
        </w:rPr>
      </w:pPr>
      <w:r>
        <w:rPr>
          <w:rFonts w:ascii="Times New Roman" w:hAnsi="Times New Roman"/>
          <w:b/>
          <w:sz w:val="20"/>
          <w:highlight w:val="yellow"/>
        </w:rPr>
        <w:lastRenderedPageBreak/>
        <w:t>Moderator proposal#2:</w:t>
      </w:r>
    </w:p>
    <w:p w14:paraId="04B9D308" w14:textId="77777777" w:rsidR="00352C60" w:rsidRDefault="00CE2108">
      <w:pPr>
        <w:rPr>
          <w:b/>
          <w:lang w:val="en-GB"/>
        </w:rPr>
      </w:pPr>
      <w:r>
        <w:rPr>
          <w:b/>
          <w:lang w:val="en-GB"/>
        </w:rPr>
        <w:t>Proposal 3: The TRS/CSI-RS for idle/inactive mode may or may not be transmitted once it is configured.</w:t>
      </w:r>
    </w:p>
    <w:p w14:paraId="67E189DC" w14:textId="77777777" w:rsidR="00352C60" w:rsidRDefault="00CE2108">
      <w:pPr>
        <w:rPr>
          <w:b/>
          <w:lang w:val="en-GB"/>
        </w:rPr>
      </w:pPr>
      <w:r>
        <w:rPr>
          <w:b/>
          <w:lang w:val="en-GB"/>
        </w:rPr>
        <w:t>Proposal 4: The existence of TRS/CSI-RS for idle/inactive mode is informed to the UE implicitly/explicitly.</w:t>
      </w:r>
    </w:p>
    <w:p w14:paraId="5272A05A" w14:textId="77777777" w:rsidR="00352C60" w:rsidRDefault="00352C60">
      <w:pPr>
        <w:rPr>
          <w:b/>
          <w:lang w:val="en-GB"/>
        </w:rPr>
      </w:pPr>
    </w:p>
    <w:p w14:paraId="127E77F6" w14:textId="77777777" w:rsidR="00352C60" w:rsidRDefault="00CE2108">
      <w:pPr>
        <w:pStyle w:val="Heading2"/>
        <w:tabs>
          <w:tab w:val="left" w:pos="709"/>
        </w:tabs>
        <w:ind w:left="709" w:hanging="567"/>
        <w:rPr>
          <w:sz w:val="28"/>
          <w:lang w:eastAsia="ko-KR"/>
        </w:rPr>
      </w:pPr>
      <w:r>
        <w:rPr>
          <w:sz w:val="28"/>
          <w:lang w:eastAsia="ko-KR"/>
        </w:rPr>
        <w:t>Discussion priority</w:t>
      </w:r>
    </w:p>
    <w:p w14:paraId="18CCD4FD" w14:textId="77777777" w:rsidR="00352C60" w:rsidRDefault="00CE2108">
      <w:pPr>
        <w:spacing w:after="0"/>
        <w:jc w:val="left"/>
      </w:pPr>
      <w:r>
        <w:t xml:space="preserve">Most of companies think issue #1, #2, #3, and #4 are important and {issue #1, issue #3} and {issue #2, issue #4} need to be discussed together since there are some interaction. </w:t>
      </w:r>
    </w:p>
    <w:p w14:paraId="05139F5E" w14:textId="77777777" w:rsidR="00352C60" w:rsidRDefault="00352C60">
      <w:pPr>
        <w:spacing w:after="0"/>
        <w:jc w:val="left"/>
      </w:pPr>
    </w:p>
    <w:p w14:paraId="5CD58821" w14:textId="77777777" w:rsidR="00352C60" w:rsidRDefault="00CE2108">
      <w:pPr>
        <w:spacing w:after="0"/>
        <w:jc w:val="left"/>
      </w:pPr>
      <w:r>
        <w:t>Combining outcome from 3.1 and 3.2, moderator suggests discussion priority as below:</w:t>
      </w:r>
    </w:p>
    <w:p w14:paraId="06D42F8F" w14:textId="77777777" w:rsidR="00352C60" w:rsidRDefault="00352C60">
      <w:pPr>
        <w:spacing w:after="0"/>
        <w:ind w:firstLineChars="0" w:firstLine="0"/>
        <w:jc w:val="left"/>
      </w:pPr>
    </w:p>
    <w:p w14:paraId="15314510" w14:textId="77777777" w:rsidR="00352C60" w:rsidRDefault="00CE2108">
      <w:pPr>
        <w:pStyle w:val="Heading3"/>
        <w:spacing w:before="0" w:after="0"/>
        <w:rPr>
          <w:rFonts w:ascii="Times New Roman" w:hAnsi="Times New Roman"/>
          <w:b/>
          <w:sz w:val="20"/>
          <w:highlight w:val="yellow"/>
        </w:rPr>
      </w:pPr>
      <w:r>
        <w:rPr>
          <w:rFonts w:ascii="Times New Roman" w:hAnsi="Times New Roman"/>
          <w:b/>
          <w:sz w:val="20"/>
          <w:highlight w:val="yellow"/>
        </w:rPr>
        <w:t>Moderator suggestion:</w:t>
      </w:r>
    </w:p>
    <w:p w14:paraId="1E332E90"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2C8E032F"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5F1CF6BE"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532BA9A"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362D8F25" w14:textId="77777777" w:rsidR="00352C60" w:rsidRDefault="00CE2108">
      <w:pPr>
        <w:pStyle w:val="Heading1"/>
        <w:spacing w:before="360"/>
        <w:ind w:left="431" w:hanging="431"/>
        <w:rPr>
          <w:sz w:val="32"/>
          <w:lang w:val="en-US" w:eastAsia="ko-KR"/>
        </w:rPr>
      </w:pPr>
      <w:r>
        <w:rPr>
          <w:sz w:val="32"/>
          <w:lang w:val="en-US" w:eastAsia="ko-KR"/>
        </w:rPr>
        <w:t xml:space="preserve">Summary of Phase II email discussion </w:t>
      </w:r>
    </w:p>
    <w:p w14:paraId="0CD9592F"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093F1248" w14:textId="77777777" w:rsidR="00352C60" w:rsidRDefault="00CE2108">
      <w:pPr>
        <w:pStyle w:val="Heading1"/>
        <w:spacing w:before="360"/>
        <w:ind w:left="431" w:hanging="431"/>
        <w:rPr>
          <w:sz w:val="32"/>
          <w:lang w:val="en-US" w:eastAsia="ko-KR"/>
        </w:rPr>
      </w:pPr>
      <w:r>
        <w:rPr>
          <w:sz w:val="32"/>
          <w:lang w:val="en-US" w:eastAsia="ko-KR"/>
        </w:rPr>
        <w:t>Conclusion</w:t>
      </w:r>
    </w:p>
    <w:p w14:paraId="53ACFC18"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E4FF771" w14:textId="77777777" w:rsidR="00352C60" w:rsidRDefault="00CE2108">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352C60" w14:paraId="2559D8F9" w14:textId="77777777">
        <w:tc>
          <w:tcPr>
            <w:tcW w:w="1583" w:type="dxa"/>
          </w:tcPr>
          <w:p w14:paraId="4CD471E8" w14:textId="77777777" w:rsidR="00352C60" w:rsidRDefault="00CE2108">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0D22B28B"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7282922"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ABEBE64"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729ACF47"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80EC58A"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9BD04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5365FD4E"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AB37B1F" w14:textId="77777777" w:rsidR="00352C60" w:rsidRDefault="00CE2108">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2870950" w14:textId="77777777" w:rsidR="00352C60" w:rsidRDefault="00CE2108">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317D0C9E" w14:textId="77777777" w:rsidR="00352C60" w:rsidRDefault="00CE2108">
            <w:pPr>
              <w:ind w:firstLineChars="0" w:firstLine="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rsidR="00352C60" w14:paraId="0F026AA8" w14:textId="77777777">
        <w:tc>
          <w:tcPr>
            <w:tcW w:w="1583" w:type="dxa"/>
          </w:tcPr>
          <w:p w14:paraId="02E59E8E" w14:textId="77777777" w:rsidR="00352C60" w:rsidRDefault="00CE2108">
            <w:pPr>
              <w:ind w:firstLineChars="0" w:firstLine="0"/>
              <w:rPr>
                <w:rFonts w:ascii="Times" w:hAnsi="Times" w:cs="Times"/>
                <w:lang w:val="en-GB"/>
              </w:rPr>
            </w:pPr>
            <w:r>
              <w:rPr>
                <w:rFonts w:ascii="Times" w:hAnsi="Times" w:cs="Times"/>
                <w:lang w:val="en-GB"/>
              </w:rPr>
              <w:lastRenderedPageBreak/>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3E0055BF" w14:textId="77777777" w:rsidR="00352C60" w:rsidRDefault="00CE2108">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DE66804" w14:textId="77777777" w:rsidR="00352C60" w:rsidRDefault="00CE2108">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7B3133F2"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9A2CA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6542F079" w14:textId="77777777" w:rsidR="00352C60" w:rsidRDefault="00CE2108">
            <w:pPr>
              <w:ind w:firstLineChars="0" w:firstLine="0"/>
              <w:rPr>
                <w:rFonts w:ascii="Times" w:hAnsi="Times" w:cs="Times"/>
                <w:b/>
                <w:i/>
                <w:lang w:val="en-GB"/>
              </w:rPr>
            </w:pPr>
            <w:r>
              <w:rPr>
                <w:rFonts w:ascii="Times" w:hAnsi="Times" w:cs="Times"/>
                <w:b/>
                <w:i/>
                <w:lang w:val="en-GB"/>
              </w:rPr>
              <w:t>Observation 2: Accuracy of RRM/AGC can not be guaranteed at UE, if the CSI-RS configuration is updated but not timely indicated to UE.</w:t>
            </w:r>
          </w:p>
          <w:p w14:paraId="54104831" w14:textId="77777777" w:rsidR="00352C60" w:rsidRDefault="00CE2108">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0FAE71C5" w14:textId="77777777" w:rsidR="00352C60" w:rsidRDefault="00CE2108">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324F509C" w14:textId="77777777" w:rsidR="00352C60" w:rsidRDefault="00CE2108">
            <w:pPr>
              <w:ind w:firstLineChars="0" w:firstLine="0"/>
              <w:rPr>
                <w:rFonts w:ascii="Times" w:hAnsi="Times" w:cs="Times"/>
                <w:b/>
                <w:i/>
                <w:lang w:val="en-GB"/>
              </w:rPr>
            </w:pPr>
            <w:r>
              <w:rPr>
                <w:rFonts w:ascii="Times" w:hAnsi="Times" w:cs="Times"/>
                <w:b/>
                <w:i/>
                <w:lang w:val="en-GB"/>
              </w:rPr>
              <w:t>Proposal 3: CSI-RS configuration update mechanism can be developped, and following alternatives can be considered.</w:t>
            </w:r>
          </w:p>
          <w:p w14:paraId="27D4336F"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Alt 1 : Paging PDCCH indicating on/off state of the SIB configured CSI-RS resource.</w:t>
            </w:r>
          </w:p>
          <w:p w14:paraId="12C5FD19"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14:paraId="508B5E68" w14:textId="77777777" w:rsidR="00352C60" w:rsidRDefault="00CE2108">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0DB189B6" w14:textId="77777777" w:rsidR="00352C60" w:rsidRDefault="00CE2108">
            <w:pPr>
              <w:ind w:firstLineChars="0" w:firstLine="0"/>
              <w:rPr>
                <w:rFonts w:ascii="Times" w:hAnsi="Times" w:cs="Times"/>
                <w:b/>
                <w:i/>
                <w:lang w:val="en-GB"/>
              </w:rPr>
            </w:pPr>
            <w:r>
              <w:rPr>
                <w:rFonts w:ascii="Times" w:hAnsi="Times" w:cs="Times"/>
                <w:b/>
                <w:i/>
                <w:lang w:val="en-GB"/>
              </w:rPr>
              <w:t>Proposal 4: Further consider restrctions on SCS for CSI-RS resources configured for idle/inactive UEs.</w:t>
            </w:r>
          </w:p>
          <w:p w14:paraId="6EFCBAFE" w14:textId="77777777" w:rsidR="00352C60" w:rsidRDefault="00CE2108">
            <w:pPr>
              <w:ind w:firstLineChars="0" w:firstLine="0"/>
              <w:rPr>
                <w:rFonts w:ascii="Times" w:hAnsi="Times" w:cs="Times"/>
                <w:b/>
                <w:i/>
                <w:lang w:val="en-GB"/>
              </w:rPr>
            </w:pPr>
            <w:r>
              <w:rPr>
                <w:rFonts w:ascii="Times" w:hAnsi="Times" w:cs="Times"/>
                <w:b/>
                <w:i/>
                <w:lang w:val="en-GB"/>
              </w:rPr>
              <w:t>Proposal 5: The CSI-RS/TRS resource should be QCLed with one of the actually transmitted SSBs indicated by SIB1.</w:t>
            </w:r>
          </w:p>
          <w:p w14:paraId="709EA518" w14:textId="77777777" w:rsidR="00352C60" w:rsidRDefault="00CE2108">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11308F9E" w14:textId="77777777" w:rsidR="00352C60" w:rsidRDefault="00CE2108">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352C60" w14:paraId="3A9D787B" w14:textId="77777777">
        <w:tc>
          <w:tcPr>
            <w:tcW w:w="1583" w:type="dxa"/>
          </w:tcPr>
          <w:p w14:paraId="6AC262BB" w14:textId="77777777" w:rsidR="00352C60" w:rsidRDefault="00CE2108">
            <w:pPr>
              <w:ind w:firstLineChars="0" w:firstLine="0"/>
              <w:rPr>
                <w:rFonts w:ascii="Times" w:hAnsi="Times" w:cs="Times"/>
                <w:lang w:val="en-GB"/>
              </w:rPr>
            </w:pPr>
            <w:r>
              <w:rPr>
                <w:rFonts w:ascii="Times" w:hAnsi="Times" w:cs="Times"/>
                <w:lang w:val="en-GB"/>
              </w:rPr>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3E528683" w14:textId="77777777" w:rsidR="00352C60" w:rsidRDefault="00CE2108">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7EFF1C9D" w14:textId="77777777" w:rsidR="00352C60" w:rsidRDefault="00CE2108">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1BF9A8C0" w14:textId="77777777" w:rsidR="00352C60" w:rsidRDefault="00CE2108">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53CB8F03" w14:textId="77777777" w:rsidR="00352C60" w:rsidRDefault="00CE2108">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433A47F2" w14:textId="77777777" w:rsidR="00352C60" w:rsidRDefault="00CE2108">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DE6F14C" w14:textId="77777777" w:rsidR="00352C60" w:rsidRDefault="00CE2108">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0FC3B70C" w14:textId="77777777" w:rsidR="00352C60" w:rsidRDefault="00352C60">
            <w:pPr>
              <w:ind w:firstLineChars="0" w:firstLine="0"/>
              <w:rPr>
                <w:rFonts w:ascii="Times" w:hAnsi="Times" w:cs="Times"/>
                <w:b/>
                <w:i/>
                <w:lang w:val="en-GB"/>
              </w:rPr>
            </w:pPr>
          </w:p>
          <w:p w14:paraId="6251F0F1" w14:textId="77777777" w:rsidR="00352C60" w:rsidRDefault="00CE2108">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7C95467B" w14:textId="77777777" w:rsidR="00352C60" w:rsidRDefault="00CE2108">
            <w:pPr>
              <w:pStyle w:val="ListParagraph"/>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05BDE355" w14:textId="77777777" w:rsidR="00352C60" w:rsidRDefault="00CE2108">
            <w:pPr>
              <w:pStyle w:val="ListParagraph"/>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60C6F717" w14:textId="77777777" w:rsidR="00352C60" w:rsidRDefault="00CE2108">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4C020492" w14:textId="77777777" w:rsidR="00352C60" w:rsidRDefault="00CE2108">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04763F5E" w14:textId="77777777" w:rsidR="00352C60" w:rsidRDefault="00CE2108">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4769A2F5" w14:textId="77777777" w:rsidR="00352C60" w:rsidRDefault="00CE2108">
            <w:pPr>
              <w:ind w:firstLineChars="0" w:firstLine="0"/>
              <w:rPr>
                <w:rFonts w:ascii="Times" w:hAnsi="Times" w:cs="Times"/>
                <w:b/>
                <w:i/>
                <w:lang w:val="en-GB"/>
              </w:rPr>
            </w:pPr>
            <w:r>
              <w:rPr>
                <w:rFonts w:ascii="Times" w:hAnsi="Times" w:cs="Times"/>
                <w:b/>
                <w:i/>
                <w:lang w:val="en-GB"/>
              </w:rPr>
              <w:t>Proposal 5: The configuration change notification of CSI-RS can be carried by L1 signaling.</w:t>
            </w:r>
          </w:p>
        </w:tc>
      </w:tr>
      <w:tr w:rsidR="00352C60" w14:paraId="6EFD7352" w14:textId="77777777">
        <w:tc>
          <w:tcPr>
            <w:tcW w:w="1583" w:type="dxa"/>
          </w:tcPr>
          <w:p w14:paraId="4623DA9A" w14:textId="77777777" w:rsidR="00352C60" w:rsidRDefault="00CE2108">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68863091"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F0216B8" w14:textId="77777777" w:rsidR="00352C60" w:rsidRDefault="00CE2108">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0E2E8E34" w14:textId="77777777" w:rsidR="00352C60" w:rsidRDefault="00352C60">
            <w:pPr>
              <w:ind w:firstLineChars="0" w:firstLine="0"/>
              <w:rPr>
                <w:rFonts w:ascii="Times" w:hAnsi="Times" w:cs="Times"/>
                <w:b/>
                <w:i/>
                <w:lang w:val="en-GB"/>
              </w:rPr>
            </w:pPr>
          </w:p>
          <w:p w14:paraId="2B121006" w14:textId="77777777" w:rsidR="00352C60" w:rsidRDefault="00CE2108">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352C60" w14:paraId="7FA1162C" w14:textId="77777777">
        <w:tc>
          <w:tcPr>
            <w:tcW w:w="1583" w:type="dxa"/>
          </w:tcPr>
          <w:p w14:paraId="0C3DF306" w14:textId="77777777" w:rsidR="00352C60" w:rsidRDefault="00CE2108">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3FA0E5C0" w14:textId="77777777" w:rsidR="00352C60" w:rsidRDefault="00CE2108">
            <w:pPr>
              <w:ind w:firstLineChars="0" w:firstLine="0"/>
              <w:rPr>
                <w:rFonts w:ascii="Times" w:hAnsi="Times" w:cs="Times"/>
                <w:b/>
                <w:i/>
                <w:lang w:val="en-GB"/>
              </w:rPr>
            </w:pPr>
            <w:r>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14:paraId="1A9AD5E9" w14:textId="77777777" w:rsidR="00352C60" w:rsidRDefault="00CE2108">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410D1958" w14:textId="77777777" w:rsidR="00352C60" w:rsidRDefault="00CE2108">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E922CAC" w14:textId="77777777" w:rsidR="00352C60" w:rsidRDefault="00352C60">
            <w:pPr>
              <w:ind w:firstLineChars="0" w:firstLine="0"/>
              <w:rPr>
                <w:rFonts w:ascii="Times" w:hAnsi="Times" w:cs="Times"/>
                <w:b/>
                <w:i/>
                <w:lang w:val="en-GB"/>
              </w:rPr>
            </w:pPr>
          </w:p>
          <w:p w14:paraId="38C884F2" w14:textId="77777777" w:rsidR="00352C60" w:rsidRDefault="00CE2108">
            <w:pPr>
              <w:ind w:firstLineChars="0" w:firstLine="0"/>
              <w:rPr>
                <w:rFonts w:ascii="Times" w:hAnsi="Times" w:cs="Times"/>
                <w:b/>
                <w:i/>
                <w:lang w:val="en-GB"/>
              </w:rPr>
            </w:pPr>
            <w:r>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rsidR="00352C60" w14:paraId="4ADC42B5" w14:textId="77777777">
        <w:tc>
          <w:tcPr>
            <w:tcW w:w="1583" w:type="dxa"/>
          </w:tcPr>
          <w:p w14:paraId="61DC8327" w14:textId="77777777" w:rsidR="00352C60" w:rsidRDefault="00CE2108">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63A06208" w14:textId="77777777" w:rsidR="00352C60" w:rsidRDefault="00CE2108">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1ADDB835" w14:textId="77777777" w:rsidR="00352C60" w:rsidRDefault="00CE2108">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46F080ED" w14:textId="77777777" w:rsidR="00352C60" w:rsidRDefault="00352C60">
            <w:pPr>
              <w:ind w:firstLineChars="0" w:firstLine="0"/>
              <w:rPr>
                <w:rFonts w:ascii="Times" w:hAnsi="Times" w:cs="Times"/>
                <w:b/>
                <w:i/>
                <w:lang w:val="en-GB"/>
              </w:rPr>
            </w:pPr>
          </w:p>
          <w:p w14:paraId="138EDC5E" w14:textId="77777777" w:rsidR="00352C60" w:rsidRDefault="00CE2108">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6AA8B49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resource configuration signaling overhead is very low;</w:t>
            </w:r>
          </w:p>
          <w:p w14:paraId="65244E9B"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3CE87D08" w14:textId="77777777" w:rsidR="00352C60" w:rsidRDefault="00352C60">
            <w:pPr>
              <w:ind w:firstLineChars="0" w:firstLine="0"/>
              <w:rPr>
                <w:rFonts w:ascii="Times" w:hAnsi="Times" w:cs="Times"/>
                <w:b/>
                <w:i/>
                <w:lang w:val="en-GB"/>
              </w:rPr>
            </w:pPr>
          </w:p>
          <w:p w14:paraId="3E1164E3" w14:textId="77777777" w:rsidR="00352C60" w:rsidRDefault="00CE2108">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3C582F28" w14:textId="77777777" w:rsidR="00352C60" w:rsidRDefault="00CE2108">
            <w:pPr>
              <w:ind w:firstLineChars="0" w:firstLine="0"/>
              <w:rPr>
                <w:rFonts w:ascii="Times" w:hAnsi="Times" w:cs="Times"/>
                <w:b/>
                <w:i/>
                <w:lang w:val="en-GB"/>
              </w:rPr>
            </w:pPr>
            <w:r>
              <w:rPr>
                <w:rFonts w:ascii="Times" w:hAnsi="Times" w:cs="Times"/>
                <w:b/>
                <w:i/>
                <w:lang w:val="en-GB"/>
              </w:rPr>
              <w:lastRenderedPageBreak/>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1E15F171" w14:textId="77777777" w:rsidR="00352C60" w:rsidRDefault="00CE2108">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352C60" w14:paraId="47666AED" w14:textId="77777777">
        <w:tc>
          <w:tcPr>
            <w:tcW w:w="1583" w:type="dxa"/>
          </w:tcPr>
          <w:p w14:paraId="7EF7FE9B" w14:textId="77777777" w:rsidR="00352C60" w:rsidRDefault="00CE2108">
            <w:pPr>
              <w:ind w:firstLineChars="0" w:firstLine="0"/>
              <w:rPr>
                <w:rFonts w:ascii="Times" w:hAnsi="Times" w:cs="Times"/>
                <w:lang w:val="en-GB"/>
              </w:rPr>
            </w:pPr>
            <w:r>
              <w:rPr>
                <w:rFonts w:ascii="Times" w:hAnsi="Times" w:cs="Times"/>
                <w:lang w:eastAsia="zh-CN"/>
              </w:rPr>
              <w:lastRenderedPageBreak/>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0AEF6CE2" w14:textId="77777777" w:rsidR="00352C60" w:rsidRDefault="00CE2108">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E30D539" w14:textId="77777777" w:rsidR="00352C60" w:rsidRDefault="00CE2108">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5270AB3F" w14:textId="77777777" w:rsidR="00352C60" w:rsidRDefault="00CE2108">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352C60" w14:paraId="31A87DE2" w14:textId="77777777">
        <w:tc>
          <w:tcPr>
            <w:tcW w:w="1583" w:type="dxa"/>
          </w:tcPr>
          <w:p w14:paraId="3F20D42C" w14:textId="77777777" w:rsidR="00352C60" w:rsidRDefault="00CE2108">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9788029" w14:textId="77777777" w:rsidR="00352C60" w:rsidRDefault="00CE2108">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4ED99F7A" w14:textId="77777777" w:rsidR="00352C60" w:rsidRDefault="00CE2108">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0DC7EB75" w14:textId="77777777" w:rsidR="00352C60" w:rsidRDefault="00CE2108">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49A09CB4"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352C60" w14:paraId="58212C1A" w14:textId="77777777">
        <w:tc>
          <w:tcPr>
            <w:tcW w:w="1583" w:type="dxa"/>
          </w:tcPr>
          <w:p w14:paraId="27F20E6F" w14:textId="77777777" w:rsidR="00352C60" w:rsidRDefault="00CE2108">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C208F2B" w14:textId="77777777" w:rsidR="00352C60" w:rsidRDefault="00CE2108">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352C60" w14:paraId="72D7709B" w14:textId="77777777">
        <w:tc>
          <w:tcPr>
            <w:tcW w:w="1583" w:type="dxa"/>
          </w:tcPr>
          <w:p w14:paraId="0BA5C63A" w14:textId="77777777" w:rsidR="00352C60" w:rsidRDefault="00CE2108">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1B25E4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62D8E23A" w14:textId="77777777" w:rsidR="00352C60" w:rsidRDefault="00CE2108">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356BA9B5" w14:textId="77777777" w:rsidR="00352C60" w:rsidRDefault="00CE2108">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14:paraId="7E5A4809" w14:textId="77777777" w:rsidR="00352C60" w:rsidRDefault="00CE2108">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14:paraId="688A85D1" w14:textId="77777777" w:rsidR="00352C60" w:rsidRDefault="00352C60">
            <w:pPr>
              <w:spacing w:line="240" w:lineRule="auto"/>
              <w:ind w:firstLineChars="0" w:firstLine="0"/>
              <w:jc w:val="left"/>
              <w:rPr>
                <w:rFonts w:ascii="Times" w:hAnsi="Times" w:cs="Times"/>
                <w:b/>
                <w:i/>
                <w:lang w:val="en-GB"/>
              </w:rPr>
            </w:pPr>
          </w:p>
          <w:p w14:paraId="253C8934"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1E686769"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Synchronization</w:t>
            </w:r>
          </w:p>
          <w:p w14:paraId="2653E09E"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7ADCCD1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03B4ADF9"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582C900"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4565F0E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352C60" w14:paraId="0C962733" w14:textId="77777777">
        <w:tc>
          <w:tcPr>
            <w:tcW w:w="1583" w:type="dxa"/>
          </w:tcPr>
          <w:p w14:paraId="4E07EE55" w14:textId="77777777" w:rsidR="00352C60" w:rsidRDefault="00CE2108">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14F0ED1" w14:textId="77777777" w:rsidR="00352C60" w:rsidRDefault="00CE2108">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0F83CE4" w14:textId="77777777" w:rsidR="00352C60" w:rsidRDefault="00CE2108">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7E44F647" w14:textId="77777777" w:rsidR="00352C60" w:rsidRDefault="00CE2108">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36A900F2" w14:textId="77777777" w:rsidR="00352C60" w:rsidRDefault="00CE2108">
            <w:pPr>
              <w:ind w:firstLineChars="0" w:firstLine="0"/>
              <w:rPr>
                <w:rFonts w:ascii="Times" w:hAnsi="Times" w:cs="Times"/>
                <w:b/>
                <w:i/>
                <w:lang w:val="en-GB"/>
              </w:rPr>
            </w:pPr>
            <w:r>
              <w:rPr>
                <w:rFonts w:ascii="Times" w:hAnsi="Times" w:cs="Times"/>
                <w:b/>
                <w:i/>
                <w:lang w:val="en-GB"/>
              </w:rPr>
              <w:lastRenderedPageBreak/>
              <w:t>Proposal 3. The time domain configuration of potential TRS/CSI-RS to idle/inactive UE(s) can be as a larger periodicity of 80ms or as a time window before each PO.</w:t>
            </w:r>
          </w:p>
        </w:tc>
      </w:tr>
      <w:tr w:rsidR="00352C60" w14:paraId="40A820A1" w14:textId="77777777">
        <w:tc>
          <w:tcPr>
            <w:tcW w:w="1583" w:type="dxa"/>
          </w:tcPr>
          <w:p w14:paraId="776A767D" w14:textId="77777777" w:rsidR="00352C60" w:rsidRDefault="00CE2108">
            <w:pPr>
              <w:ind w:firstLineChars="0" w:firstLine="0"/>
              <w:rPr>
                <w:rFonts w:ascii="Times" w:hAnsi="Times" w:cs="Times"/>
                <w:lang w:val="en-GB"/>
              </w:rPr>
            </w:pPr>
            <w:r>
              <w:rPr>
                <w:rFonts w:ascii="Times" w:hAnsi="Times" w:cs="Times"/>
                <w:lang w:val="en-GB"/>
              </w:rPr>
              <w:lastRenderedPageBreak/>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4A5084A2" w14:textId="77777777" w:rsidR="00352C60" w:rsidRDefault="00CE2108">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0DFD11FF" w14:textId="77777777" w:rsidR="00352C60" w:rsidRDefault="00CE2108">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352C60" w14:paraId="774720EA" w14:textId="77777777">
        <w:tc>
          <w:tcPr>
            <w:tcW w:w="1583" w:type="dxa"/>
          </w:tcPr>
          <w:p w14:paraId="0CF894C9" w14:textId="77777777" w:rsidR="00352C60" w:rsidRDefault="00CE2108">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770A3C2" w14:textId="77777777" w:rsidR="00352C60" w:rsidRDefault="00CE2108">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352C60" w14:paraId="6DA3D1B1" w14:textId="77777777">
        <w:tc>
          <w:tcPr>
            <w:tcW w:w="1583" w:type="dxa"/>
          </w:tcPr>
          <w:p w14:paraId="7EC6B03C" w14:textId="77777777" w:rsidR="00352C60" w:rsidRDefault="00CE2108">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763D81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3C66ED83" w14:textId="77777777" w:rsidR="00352C60" w:rsidRDefault="00CE2108">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53B282AC" w14:textId="77777777" w:rsidR="00352C60" w:rsidRDefault="00CE2108">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024BD049" w14:textId="77777777" w:rsidR="00352C60" w:rsidRDefault="00CE2108">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31824528" w14:textId="77777777" w:rsidR="00352C60" w:rsidRDefault="00CE2108">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352C60" w14:paraId="0240DEB1" w14:textId="77777777">
        <w:tc>
          <w:tcPr>
            <w:tcW w:w="1583" w:type="dxa"/>
          </w:tcPr>
          <w:p w14:paraId="40B0730E" w14:textId="77777777" w:rsidR="00352C60" w:rsidRDefault="00CE2108">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4C3AAE63" w14:textId="77777777" w:rsidR="00352C60" w:rsidRDefault="00CE2108">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352C60" w14:paraId="171CF39D" w14:textId="77777777">
        <w:tc>
          <w:tcPr>
            <w:tcW w:w="1583" w:type="dxa"/>
          </w:tcPr>
          <w:p w14:paraId="0DABCDCC" w14:textId="77777777" w:rsidR="00352C60" w:rsidRDefault="00CE2108">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1302C602"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6C72FC5D"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2485A1F"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Idle UEs should be able to handle the case where TRS is present/absent in potential TRS occasions without additional signaling from NW.</w:t>
            </w:r>
          </w:p>
          <w:p w14:paraId="7CB6251C" w14:textId="77777777" w:rsidR="00352C60" w:rsidRDefault="00352C60">
            <w:pPr>
              <w:ind w:firstLineChars="0" w:firstLine="0"/>
              <w:rPr>
                <w:rFonts w:ascii="Times" w:hAnsi="Times" w:cs="Times"/>
                <w:b/>
                <w:i/>
                <w:lang w:val="en-GB"/>
              </w:rPr>
            </w:pPr>
          </w:p>
          <w:p w14:paraId="72BA98CE" w14:textId="77777777" w:rsidR="00352C60" w:rsidRDefault="00CE2108">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B851DEE" w14:textId="77777777" w:rsidR="00352C60" w:rsidRDefault="00CE2108">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3CDA207B" w14:textId="77777777" w:rsidR="00352C60" w:rsidRDefault="00CE2108">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352C60" w14:paraId="282FB431" w14:textId="77777777">
        <w:tc>
          <w:tcPr>
            <w:tcW w:w="1583" w:type="dxa"/>
          </w:tcPr>
          <w:p w14:paraId="4CBA9B36" w14:textId="77777777" w:rsidR="00352C60" w:rsidRDefault="00CE2108">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DE143E8" w14:textId="77777777" w:rsidR="00352C60" w:rsidRDefault="00CE2108">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35F6D43A" w14:textId="77777777" w:rsidR="00352C60" w:rsidRDefault="00CE2108">
            <w:pPr>
              <w:numPr>
                <w:ilvl w:val="0"/>
                <w:numId w:val="16"/>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93890B5" w14:textId="77777777" w:rsidR="00352C60" w:rsidRDefault="00CE2108">
            <w:pPr>
              <w:ind w:firstLineChars="0" w:firstLine="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14:paraId="6A144F36" w14:textId="77777777" w:rsidR="00352C60" w:rsidRDefault="00CE2108">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352C60" w14:paraId="199D401A" w14:textId="77777777">
        <w:tc>
          <w:tcPr>
            <w:tcW w:w="1583" w:type="dxa"/>
          </w:tcPr>
          <w:p w14:paraId="49209304" w14:textId="77777777" w:rsidR="00352C60" w:rsidRDefault="00CE2108">
            <w:pPr>
              <w:ind w:firstLineChars="0" w:firstLine="0"/>
              <w:rPr>
                <w:rFonts w:ascii="Times" w:hAnsi="Times" w:cs="Times"/>
                <w:lang w:val="en-GB"/>
              </w:rPr>
            </w:pPr>
            <w:r>
              <w:rPr>
                <w:rFonts w:ascii="Times" w:hAnsi="Times" w:cs="Times"/>
                <w:lang w:eastAsia="zh-CN"/>
              </w:rPr>
              <w:lastRenderedPageBreak/>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01B4EAC8" w14:textId="77777777" w:rsidR="00352C60" w:rsidRDefault="00CE2108">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149FA478" w14:textId="77777777" w:rsidR="00352C60" w:rsidRDefault="00CE2108">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4B7550B5" w14:textId="77777777" w:rsidR="00352C60" w:rsidRDefault="00CE2108">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6EA61AAD" w14:textId="77777777" w:rsidR="00352C60" w:rsidRDefault="00CE2108">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755A4067" w14:textId="77777777" w:rsidR="00352C60" w:rsidRDefault="00352C60">
            <w:pPr>
              <w:ind w:firstLineChars="0" w:firstLine="0"/>
              <w:rPr>
                <w:rFonts w:ascii="Times" w:hAnsi="Times" w:cs="Times"/>
                <w:b/>
                <w:i/>
                <w:lang w:val="en-GB"/>
              </w:rPr>
            </w:pPr>
          </w:p>
          <w:p w14:paraId="22659C71" w14:textId="77777777" w:rsidR="00352C60" w:rsidRDefault="00CE2108">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F2F599E" w14:textId="77777777" w:rsidR="00352C60" w:rsidRDefault="00CE2108">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468DCF93" w14:textId="77777777" w:rsidR="00352C60" w:rsidRDefault="00CE2108">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496117B0" w14:textId="77777777" w:rsidR="00352C60" w:rsidRDefault="00CE2108">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CD69A3F" w14:textId="77777777" w:rsidR="00352C60" w:rsidRDefault="00CE2108">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3FE83E86"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4BB37A2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3F617A4A"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352C60" w14:paraId="35CBF938" w14:textId="77777777">
        <w:tc>
          <w:tcPr>
            <w:tcW w:w="1583" w:type="dxa"/>
          </w:tcPr>
          <w:p w14:paraId="40B0E968" w14:textId="77777777" w:rsidR="00352C60" w:rsidRDefault="00CE2108">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5DF70AF4" w14:textId="77777777" w:rsidR="00352C60" w:rsidRDefault="00CE2108">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96C1A1D" w14:textId="77777777" w:rsidR="00352C60" w:rsidRDefault="00352C60">
            <w:pPr>
              <w:ind w:firstLineChars="0" w:firstLine="0"/>
              <w:rPr>
                <w:rFonts w:ascii="Times" w:hAnsi="Times" w:cs="Times"/>
                <w:b/>
                <w:i/>
                <w:lang w:val="en-GB"/>
              </w:rPr>
            </w:pPr>
          </w:p>
          <w:p w14:paraId="7332C4D1" w14:textId="77777777" w:rsidR="00352C60" w:rsidRDefault="00CE2108">
            <w:pPr>
              <w:ind w:firstLineChars="0" w:firstLine="0"/>
              <w:rPr>
                <w:rFonts w:ascii="Times" w:hAnsi="Times" w:cs="Times"/>
                <w:b/>
                <w:i/>
                <w:lang w:val="en-GB"/>
              </w:rPr>
            </w:pPr>
            <w:r>
              <w:rPr>
                <w:rFonts w:ascii="Times" w:hAnsi="Times" w:cs="Times"/>
                <w:b/>
                <w:i/>
                <w:lang w:val="en-GB"/>
              </w:rPr>
              <w:t>Proposal: Do not introduce new RSs spesifically intented for IDLE/Inactive mode UEs.</w:t>
            </w:r>
          </w:p>
          <w:p w14:paraId="7DB5708C" w14:textId="77777777" w:rsidR="00352C60" w:rsidRDefault="00CE2108">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4AB96FB" w14:textId="77777777" w:rsidR="00352C60" w:rsidRDefault="00CE2108">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6D24B19B" w14:textId="77777777" w:rsidR="00352C60" w:rsidRDefault="00352C60">
      <w:pPr>
        <w:rPr>
          <w:b/>
          <w:u w:val="single"/>
          <w:lang w:val="en-GB"/>
        </w:rPr>
      </w:pPr>
    </w:p>
    <w:p w14:paraId="33BE8677" w14:textId="77777777" w:rsidR="00352C60" w:rsidRDefault="00CE2108">
      <w:pPr>
        <w:pStyle w:val="Heading1"/>
        <w:numPr>
          <w:ilvl w:val="0"/>
          <w:numId w:val="0"/>
        </w:numPr>
        <w:spacing w:before="180"/>
        <w:jc w:val="both"/>
        <w:rPr>
          <w:sz w:val="32"/>
          <w:lang w:eastAsia="ko-KR"/>
        </w:rPr>
      </w:pPr>
      <w:r>
        <w:rPr>
          <w:rFonts w:hint="eastAsia"/>
          <w:sz w:val="32"/>
          <w:lang w:val="en-US" w:eastAsia="ko-KR"/>
        </w:rPr>
        <w:t>References</w:t>
      </w:r>
    </w:p>
    <w:p w14:paraId="2F394026" w14:textId="77777777" w:rsidR="00352C60" w:rsidRDefault="00CE2108">
      <w:pPr>
        <w:pStyle w:val="reference"/>
        <w:numPr>
          <w:ilvl w:val="0"/>
          <w:numId w:val="17"/>
        </w:numPr>
        <w:spacing w:before="0" w:after="0"/>
        <w:rPr>
          <w:rFonts w:eastAsia="Malgun Gothic"/>
          <w:sz w:val="20"/>
        </w:rPr>
      </w:pPr>
      <w:bookmarkStart w:id="3" w:name="_Ref48676063"/>
      <w:r>
        <w:rPr>
          <w:rFonts w:eastAsia="Malgun Gothic"/>
          <w:sz w:val="20"/>
        </w:rPr>
        <w:t>RP-200938, “Revised WID UE Power Saving Enhancements for NR”</w:t>
      </w:r>
    </w:p>
    <w:p w14:paraId="425EBF22" w14:textId="77777777" w:rsidR="00352C60" w:rsidRDefault="00CE2108">
      <w:pPr>
        <w:pStyle w:val="reference"/>
        <w:numPr>
          <w:ilvl w:val="0"/>
          <w:numId w:val="17"/>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3"/>
    </w:p>
    <w:p w14:paraId="47D74036" w14:textId="77777777" w:rsidR="00352C60" w:rsidRDefault="00CE2108">
      <w:pPr>
        <w:pStyle w:val="reference"/>
        <w:numPr>
          <w:ilvl w:val="0"/>
          <w:numId w:val="17"/>
        </w:numPr>
        <w:spacing w:before="0" w:after="0"/>
        <w:rPr>
          <w:rFonts w:eastAsia="Malgun Gothic"/>
          <w:sz w:val="20"/>
        </w:rPr>
      </w:pPr>
      <w:bookmarkStart w:id="4"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4"/>
    </w:p>
    <w:p w14:paraId="27C72EB0" w14:textId="77777777" w:rsidR="00352C60" w:rsidRDefault="00CE2108">
      <w:pPr>
        <w:pStyle w:val="reference"/>
        <w:numPr>
          <w:ilvl w:val="0"/>
          <w:numId w:val="17"/>
        </w:numPr>
        <w:spacing w:before="0" w:after="0"/>
        <w:rPr>
          <w:rFonts w:eastAsia="Malgun Gothic"/>
          <w:sz w:val="20"/>
        </w:rPr>
      </w:pPr>
      <w:bookmarkStart w:id="5"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5"/>
    </w:p>
    <w:p w14:paraId="1F56CBF7" w14:textId="77777777" w:rsidR="00352C60" w:rsidRDefault="00CE2108">
      <w:pPr>
        <w:pStyle w:val="reference"/>
        <w:numPr>
          <w:ilvl w:val="0"/>
          <w:numId w:val="17"/>
        </w:numPr>
        <w:spacing w:before="0" w:after="0"/>
        <w:rPr>
          <w:rFonts w:eastAsia="Malgun Gothic"/>
          <w:sz w:val="20"/>
        </w:rPr>
      </w:pPr>
      <w:bookmarkStart w:id="6"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6"/>
    </w:p>
    <w:p w14:paraId="5FDB74C8" w14:textId="77777777" w:rsidR="00352C60" w:rsidRDefault="00CE2108">
      <w:pPr>
        <w:pStyle w:val="reference"/>
        <w:numPr>
          <w:ilvl w:val="0"/>
          <w:numId w:val="17"/>
        </w:numPr>
        <w:spacing w:before="0" w:after="0"/>
        <w:rPr>
          <w:rFonts w:eastAsia="Malgun Gothic"/>
          <w:sz w:val="20"/>
        </w:rPr>
      </w:pPr>
      <w:bookmarkStart w:id="7"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7"/>
    </w:p>
    <w:p w14:paraId="011C0363" w14:textId="77777777" w:rsidR="00352C60" w:rsidRDefault="00CE2108">
      <w:pPr>
        <w:pStyle w:val="reference"/>
        <w:numPr>
          <w:ilvl w:val="0"/>
          <w:numId w:val="17"/>
        </w:numPr>
        <w:spacing w:before="0" w:after="0"/>
        <w:rPr>
          <w:rFonts w:eastAsia="Malgun Gothic"/>
          <w:sz w:val="20"/>
        </w:rPr>
      </w:pPr>
      <w:bookmarkStart w:id="8"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8"/>
    </w:p>
    <w:p w14:paraId="2ABAA191" w14:textId="77777777" w:rsidR="00352C60" w:rsidRDefault="00CE2108">
      <w:pPr>
        <w:pStyle w:val="reference"/>
        <w:numPr>
          <w:ilvl w:val="0"/>
          <w:numId w:val="17"/>
        </w:numPr>
        <w:spacing w:before="0" w:after="0"/>
        <w:rPr>
          <w:rFonts w:eastAsia="Malgun Gothic"/>
          <w:sz w:val="20"/>
        </w:rPr>
      </w:pPr>
      <w:bookmarkStart w:id="9"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9"/>
    </w:p>
    <w:p w14:paraId="54D4FEC8" w14:textId="77777777" w:rsidR="00352C60" w:rsidRDefault="00CE2108">
      <w:pPr>
        <w:pStyle w:val="reference"/>
        <w:numPr>
          <w:ilvl w:val="0"/>
          <w:numId w:val="17"/>
        </w:numPr>
        <w:spacing w:before="0" w:after="0"/>
        <w:rPr>
          <w:rFonts w:eastAsia="Malgun Gothic"/>
          <w:sz w:val="20"/>
        </w:rPr>
      </w:pPr>
      <w:bookmarkStart w:id="10"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0"/>
    </w:p>
    <w:p w14:paraId="0A3F3276" w14:textId="77777777" w:rsidR="00352C60" w:rsidRDefault="00CE2108">
      <w:pPr>
        <w:pStyle w:val="reference"/>
        <w:numPr>
          <w:ilvl w:val="0"/>
          <w:numId w:val="17"/>
        </w:numPr>
        <w:spacing w:before="0" w:after="0"/>
        <w:rPr>
          <w:rFonts w:eastAsia="Malgun Gothic"/>
          <w:sz w:val="20"/>
        </w:rPr>
      </w:pPr>
      <w:bookmarkStart w:id="11"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1"/>
    </w:p>
    <w:p w14:paraId="357F94F6" w14:textId="77777777" w:rsidR="00352C60" w:rsidRDefault="00CE2108">
      <w:pPr>
        <w:pStyle w:val="reference"/>
        <w:numPr>
          <w:ilvl w:val="0"/>
          <w:numId w:val="17"/>
        </w:numPr>
        <w:spacing w:before="0" w:after="0"/>
        <w:rPr>
          <w:rFonts w:eastAsia="Malgun Gothic"/>
          <w:sz w:val="20"/>
        </w:rPr>
      </w:pPr>
      <w:bookmarkStart w:id="12" w:name="_Ref48676358"/>
      <w:r>
        <w:rPr>
          <w:rFonts w:eastAsia="Malgun Gothic"/>
          <w:sz w:val="20"/>
        </w:rPr>
        <w:t>R1-2006158</w:t>
      </w:r>
      <w:r>
        <w:rPr>
          <w:rFonts w:eastAsia="Malgun Gothic"/>
          <w:sz w:val="20"/>
        </w:rPr>
        <w:tab/>
        <w:t>On TRS/CSI-RS occasion(s) for idle/inactive Ues</w:t>
      </w:r>
      <w:r>
        <w:rPr>
          <w:rFonts w:eastAsia="Malgun Gothic"/>
          <w:sz w:val="20"/>
        </w:rPr>
        <w:tab/>
        <w:t>Samsung</w:t>
      </w:r>
      <w:bookmarkEnd w:id="12"/>
    </w:p>
    <w:p w14:paraId="7A826EC4" w14:textId="77777777" w:rsidR="00352C60" w:rsidRDefault="00CE2108">
      <w:pPr>
        <w:pStyle w:val="reference"/>
        <w:numPr>
          <w:ilvl w:val="0"/>
          <w:numId w:val="17"/>
        </w:numPr>
        <w:spacing w:before="0" w:after="0"/>
        <w:rPr>
          <w:rFonts w:eastAsia="Malgun Gothic"/>
          <w:sz w:val="20"/>
        </w:rPr>
      </w:pPr>
      <w:bookmarkStart w:id="13"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3"/>
    </w:p>
    <w:p w14:paraId="78E04764" w14:textId="77777777" w:rsidR="00352C60" w:rsidRDefault="00CE2108">
      <w:pPr>
        <w:pStyle w:val="reference"/>
        <w:numPr>
          <w:ilvl w:val="0"/>
          <w:numId w:val="17"/>
        </w:numPr>
        <w:spacing w:before="0" w:after="0"/>
        <w:rPr>
          <w:rFonts w:eastAsia="Malgun Gothic"/>
          <w:sz w:val="20"/>
        </w:rPr>
      </w:pPr>
      <w:bookmarkStart w:id="14" w:name="_Ref48676389"/>
      <w:r>
        <w:rPr>
          <w:rFonts w:eastAsia="Malgun Gothic"/>
          <w:sz w:val="20"/>
        </w:rPr>
        <w:t>R1-2006269</w:t>
      </w:r>
      <w:r>
        <w:rPr>
          <w:rFonts w:eastAsia="Malgun Gothic"/>
          <w:sz w:val="20"/>
        </w:rPr>
        <w:tab/>
        <w:t>Consideration on TRS/CSI-RS occasion(s) for idle/inactive UEs</w:t>
      </w:r>
      <w:r>
        <w:rPr>
          <w:rFonts w:eastAsia="Malgun Gothic"/>
          <w:sz w:val="20"/>
        </w:rPr>
        <w:tab/>
        <w:t>Spreadtrum Communications</w:t>
      </w:r>
      <w:bookmarkEnd w:id="14"/>
    </w:p>
    <w:p w14:paraId="4F1FC0A3" w14:textId="77777777" w:rsidR="00352C60" w:rsidRDefault="00CE2108">
      <w:pPr>
        <w:pStyle w:val="reference"/>
        <w:numPr>
          <w:ilvl w:val="0"/>
          <w:numId w:val="17"/>
        </w:numPr>
        <w:spacing w:before="0" w:after="0"/>
        <w:rPr>
          <w:rFonts w:eastAsia="Malgun Gothic"/>
          <w:sz w:val="20"/>
        </w:rPr>
      </w:pPr>
      <w:bookmarkStart w:id="15"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5"/>
    </w:p>
    <w:p w14:paraId="102E0A0E" w14:textId="77777777" w:rsidR="00352C60" w:rsidRDefault="00CE2108">
      <w:pPr>
        <w:pStyle w:val="reference"/>
        <w:numPr>
          <w:ilvl w:val="0"/>
          <w:numId w:val="17"/>
        </w:numPr>
        <w:spacing w:before="0" w:after="0"/>
        <w:rPr>
          <w:rFonts w:eastAsia="Malgun Gothic"/>
          <w:sz w:val="20"/>
        </w:rPr>
      </w:pPr>
      <w:bookmarkStart w:id="16" w:name="_Ref48676425"/>
      <w:r>
        <w:rPr>
          <w:rFonts w:eastAsia="Malgun Gothic"/>
          <w:sz w:val="20"/>
        </w:rPr>
        <w:lastRenderedPageBreak/>
        <w:t>R1-2006386</w:t>
      </w:r>
      <w:r>
        <w:rPr>
          <w:rFonts w:eastAsia="Malgun Gothic"/>
          <w:sz w:val="20"/>
        </w:rPr>
        <w:tab/>
        <w:t>Potential enhancements for TRS/CSI-RS occasion(s) for idle/inactive Ues</w:t>
      </w:r>
      <w:r>
        <w:rPr>
          <w:rFonts w:eastAsia="Malgun Gothic"/>
          <w:sz w:val="20"/>
        </w:rPr>
        <w:tab/>
        <w:t>Panasonic</w:t>
      </w:r>
      <w:bookmarkEnd w:id="16"/>
    </w:p>
    <w:p w14:paraId="51447096" w14:textId="77777777" w:rsidR="00352C60" w:rsidRDefault="00CE2108">
      <w:pPr>
        <w:pStyle w:val="reference"/>
        <w:numPr>
          <w:ilvl w:val="0"/>
          <w:numId w:val="17"/>
        </w:numPr>
        <w:spacing w:before="0" w:after="0"/>
        <w:rPr>
          <w:rFonts w:eastAsia="Malgun Gothic"/>
          <w:sz w:val="20"/>
        </w:rPr>
      </w:pPr>
      <w:bookmarkStart w:id="17"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7"/>
    </w:p>
    <w:p w14:paraId="499FF87E" w14:textId="77777777" w:rsidR="00352C60" w:rsidRDefault="00CE2108">
      <w:pPr>
        <w:pStyle w:val="reference"/>
        <w:numPr>
          <w:ilvl w:val="0"/>
          <w:numId w:val="17"/>
        </w:numPr>
        <w:spacing w:before="0" w:after="0"/>
        <w:rPr>
          <w:rFonts w:eastAsia="Malgun Gothic"/>
          <w:sz w:val="20"/>
        </w:rPr>
      </w:pPr>
      <w:bookmarkStart w:id="18"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8"/>
    </w:p>
    <w:p w14:paraId="190CD6FD" w14:textId="77777777" w:rsidR="00352C60" w:rsidRDefault="00CE2108">
      <w:pPr>
        <w:pStyle w:val="reference"/>
        <w:numPr>
          <w:ilvl w:val="0"/>
          <w:numId w:val="17"/>
        </w:numPr>
        <w:spacing w:before="0" w:after="0"/>
        <w:rPr>
          <w:rFonts w:eastAsia="Malgun Gothic"/>
          <w:sz w:val="20"/>
        </w:rPr>
      </w:pPr>
      <w:bookmarkStart w:id="19"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19"/>
    </w:p>
    <w:p w14:paraId="1CA059E4" w14:textId="77777777" w:rsidR="00352C60" w:rsidRDefault="00CE2108">
      <w:pPr>
        <w:pStyle w:val="reference"/>
        <w:numPr>
          <w:ilvl w:val="0"/>
          <w:numId w:val="17"/>
        </w:numPr>
        <w:spacing w:before="0" w:after="0"/>
        <w:rPr>
          <w:rFonts w:eastAsia="Malgun Gothic"/>
          <w:sz w:val="20"/>
        </w:rPr>
      </w:pPr>
      <w:bookmarkStart w:id="20"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0"/>
    </w:p>
    <w:p w14:paraId="4EA53939" w14:textId="77777777" w:rsidR="00352C60" w:rsidRDefault="00CE2108">
      <w:pPr>
        <w:pStyle w:val="reference"/>
        <w:numPr>
          <w:ilvl w:val="0"/>
          <w:numId w:val="17"/>
        </w:numPr>
        <w:spacing w:before="0" w:after="0"/>
        <w:rPr>
          <w:sz w:val="20"/>
        </w:rPr>
      </w:pPr>
      <w:bookmarkStart w:id="21" w:name="_Ref48676495"/>
      <w:r>
        <w:rPr>
          <w:rFonts w:eastAsia="Malgun Gothic"/>
          <w:sz w:val="20"/>
        </w:rPr>
        <w:t>R1-2006897</w:t>
      </w:r>
      <w:r>
        <w:rPr>
          <w:rFonts w:eastAsia="Malgun Gothic"/>
          <w:sz w:val="20"/>
        </w:rPr>
        <w:tab/>
        <w:t>On RS information to IDLE/Inactive mode Ues</w:t>
      </w:r>
      <w:r>
        <w:rPr>
          <w:rFonts w:eastAsia="Malgun Gothic"/>
          <w:sz w:val="20"/>
        </w:rPr>
        <w:tab/>
        <w:t>Nokia, Nokia Shanghai Bell</w:t>
      </w:r>
      <w:bookmarkEnd w:id="21"/>
    </w:p>
    <w:sectPr w:rsidR="00352C60">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0F148" w14:textId="77777777" w:rsidR="00AA5667" w:rsidRDefault="00AA5667">
      <w:pPr>
        <w:spacing w:before="0" w:after="0" w:line="240" w:lineRule="auto"/>
      </w:pPr>
      <w:r>
        <w:separator/>
      </w:r>
    </w:p>
  </w:endnote>
  <w:endnote w:type="continuationSeparator" w:id="0">
    <w:p w14:paraId="34808BF8" w14:textId="77777777" w:rsidR="00AA5667" w:rsidRDefault="00AA56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MS LineDraw">
    <w:altName w:val="Courier New"/>
    <w:charset w:val="02"/>
    <w:family w:val="modern"/>
    <w:pitch w:val="default"/>
  </w:font>
  <w:font w:name="仿宋_GB2312">
    <w:altName w:val="FangSong_GB2312"/>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52DF0" w14:textId="77777777" w:rsidR="00352C60" w:rsidRDefault="00CE2108">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sidR="00ED7257">
      <w:rPr>
        <w:rStyle w:val="PageNumber"/>
        <w:i/>
        <w:noProof/>
        <w:color w:val="auto"/>
      </w:rPr>
      <w:t>18</w:t>
    </w:r>
    <w:r>
      <w:rPr>
        <w:rStyle w:val="PageNumber"/>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56833" w14:textId="77777777" w:rsidR="00AA5667" w:rsidRDefault="00AA5667">
      <w:pPr>
        <w:spacing w:before="0" w:after="0" w:line="240" w:lineRule="auto"/>
      </w:pPr>
      <w:r>
        <w:separator/>
      </w:r>
    </w:p>
  </w:footnote>
  <w:footnote w:type="continuationSeparator" w:id="0">
    <w:p w14:paraId="69D5FD8A" w14:textId="77777777" w:rsidR="00AA5667" w:rsidRDefault="00AA566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F439E" w14:textId="77777777" w:rsidR="00352C60" w:rsidRDefault="00CE2108">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E546DB"/>
    <w:multiLevelType w:val="singleLevel"/>
    <w:tmpl w:val="80E546DB"/>
    <w:lvl w:ilvl="0">
      <w:start w:val="1"/>
      <w:numFmt w:val="decimal"/>
      <w:lvlText w:val="%1)"/>
      <w:lvlJc w:val="left"/>
      <w:pPr>
        <w:ind w:left="425" w:hanging="425"/>
      </w:pPr>
      <w:rPr>
        <w:rFonts w:hint="default"/>
      </w:rPr>
    </w:lvl>
  </w:abstractNum>
  <w:abstractNum w:abstractNumId="1" w15:restartNumberingAfterBreak="0">
    <w:nsid w:val="AC29CF3A"/>
    <w:multiLevelType w:val="multilevel"/>
    <w:tmpl w:val="AC29CF3A"/>
    <w:lvl w:ilvl="0">
      <w:start w:val="1"/>
      <w:numFmt w:val="decimal"/>
      <w:suff w:val="space"/>
      <w:lvlText w:val="(%1)"/>
      <w:lvlJc w:val="left"/>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1"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6C4D0EDE"/>
    <w:multiLevelType w:val="multilevel"/>
    <w:tmpl w:val="6C4D0EDE"/>
    <w:lvl w:ilvl="0">
      <w:start w:val="2"/>
      <w:numFmt w:val="bullet"/>
      <w:lvlText w:val="-"/>
      <w:lvlJc w:val="left"/>
      <w:pPr>
        <w:ind w:left="800" w:hanging="40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6"/>
  </w:num>
  <w:num w:numId="2">
    <w:abstractNumId w:val="15"/>
  </w:num>
  <w:num w:numId="3">
    <w:abstractNumId w:val="8"/>
  </w:num>
  <w:num w:numId="4">
    <w:abstractNumId w:val="11"/>
  </w:num>
  <w:num w:numId="5">
    <w:abstractNumId w:val="2"/>
  </w:num>
  <w:num w:numId="6">
    <w:abstractNumId w:val="14"/>
  </w:num>
  <w:num w:numId="7">
    <w:abstractNumId w:val="4"/>
  </w:num>
  <w:num w:numId="8">
    <w:abstractNumId w:val="7"/>
  </w:num>
  <w:num w:numId="9">
    <w:abstractNumId w:val="10"/>
  </w:num>
  <w:num w:numId="10">
    <w:abstractNumId w:val="1"/>
  </w:num>
  <w:num w:numId="11">
    <w:abstractNumId w:val="0"/>
  </w:num>
  <w:num w:numId="12">
    <w:abstractNumId w:val="3"/>
  </w:num>
  <w:num w:numId="13">
    <w:abstractNumId w:val="12"/>
  </w:num>
  <w:num w:numId="14">
    <w:abstractNumId w:val="13"/>
  </w:num>
  <w:num w:numId="15">
    <w:abstractNumId w:val="9"/>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1D2"/>
    <w:rsid w:val="00005B82"/>
    <w:rsid w:val="00005CFA"/>
    <w:rsid w:val="00005E1B"/>
    <w:rsid w:val="000062E7"/>
    <w:rsid w:val="000067A4"/>
    <w:rsid w:val="00006BD1"/>
    <w:rsid w:val="00006DAF"/>
    <w:rsid w:val="00006F9E"/>
    <w:rsid w:val="0000764D"/>
    <w:rsid w:val="00007844"/>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5F31"/>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B80"/>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EA5"/>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C7C"/>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30E"/>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4DF6"/>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641"/>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5D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7FD"/>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9E4"/>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0FD4"/>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21D"/>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0E8"/>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4D5D"/>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C60"/>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539"/>
    <w:rsid w:val="003708A3"/>
    <w:rsid w:val="003709C9"/>
    <w:rsid w:val="00370D3A"/>
    <w:rsid w:val="00371308"/>
    <w:rsid w:val="003718A6"/>
    <w:rsid w:val="003718B3"/>
    <w:rsid w:val="003719C3"/>
    <w:rsid w:val="00371C52"/>
    <w:rsid w:val="003721F5"/>
    <w:rsid w:val="00372681"/>
    <w:rsid w:val="003726CA"/>
    <w:rsid w:val="00372A92"/>
    <w:rsid w:val="00372AFE"/>
    <w:rsid w:val="00372BB8"/>
    <w:rsid w:val="003730B5"/>
    <w:rsid w:val="00373290"/>
    <w:rsid w:val="00373773"/>
    <w:rsid w:val="00373A2F"/>
    <w:rsid w:val="00374045"/>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3DC6"/>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CB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45"/>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3D34"/>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00E"/>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7E7"/>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798"/>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5E23"/>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6F04"/>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4FB9"/>
    <w:rsid w:val="0058543A"/>
    <w:rsid w:val="00585F40"/>
    <w:rsid w:val="00586FAB"/>
    <w:rsid w:val="00587551"/>
    <w:rsid w:val="00587972"/>
    <w:rsid w:val="00587AE5"/>
    <w:rsid w:val="00587D7D"/>
    <w:rsid w:val="005906E7"/>
    <w:rsid w:val="005908DD"/>
    <w:rsid w:val="005914F9"/>
    <w:rsid w:val="00591504"/>
    <w:rsid w:val="00591B9F"/>
    <w:rsid w:val="00591FB8"/>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18"/>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0F2"/>
    <w:rsid w:val="005B02E5"/>
    <w:rsid w:val="005B06E4"/>
    <w:rsid w:val="005B084D"/>
    <w:rsid w:val="005B08FA"/>
    <w:rsid w:val="005B0AB0"/>
    <w:rsid w:val="005B0D23"/>
    <w:rsid w:val="005B131F"/>
    <w:rsid w:val="005B149F"/>
    <w:rsid w:val="005B1766"/>
    <w:rsid w:val="005B1933"/>
    <w:rsid w:val="005B1A19"/>
    <w:rsid w:val="005B1A38"/>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31F"/>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16F6"/>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689"/>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7B0"/>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812"/>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145"/>
    <w:rsid w:val="00701302"/>
    <w:rsid w:val="007016B0"/>
    <w:rsid w:val="007017C0"/>
    <w:rsid w:val="00701DE8"/>
    <w:rsid w:val="00701E84"/>
    <w:rsid w:val="00702560"/>
    <w:rsid w:val="0070282A"/>
    <w:rsid w:val="0070285E"/>
    <w:rsid w:val="00702B95"/>
    <w:rsid w:val="00702FCF"/>
    <w:rsid w:val="0070323C"/>
    <w:rsid w:val="00703846"/>
    <w:rsid w:val="0070384E"/>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142"/>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7CC"/>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4C5"/>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86"/>
    <w:rsid w:val="008021F0"/>
    <w:rsid w:val="008026CF"/>
    <w:rsid w:val="00802CB5"/>
    <w:rsid w:val="00802F7A"/>
    <w:rsid w:val="008032F0"/>
    <w:rsid w:val="00803421"/>
    <w:rsid w:val="008035F9"/>
    <w:rsid w:val="00803608"/>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2D"/>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4FF7"/>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26"/>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4A9"/>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72E"/>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437"/>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461"/>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4EC1"/>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2E3"/>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3D"/>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B38"/>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0D4"/>
    <w:rsid w:val="00A413DD"/>
    <w:rsid w:val="00A41B49"/>
    <w:rsid w:val="00A41CD8"/>
    <w:rsid w:val="00A42205"/>
    <w:rsid w:val="00A426BA"/>
    <w:rsid w:val="00A427FB"/>
    <w:rsid w:val="00A4289C"/>
    <w:rsid w:val="00A42C6D"/>
    <w:rsid w:val="00A42DBA"/>
    <w:rsid w:val="00A42EFE"/>
    <w:rsid w:val="00A42F37"/>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C8A"/>
    <w:rsid w:val="00A65D58"/>
    <w:rsid w:val="00A65F44"/>
    <w:rsid w:val="00A66017"/>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48D"/>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02D4"/>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23"/>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667"/>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855"/>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0B1C"/>
    <w:rsid w:val="00AC0F3D"/>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458"/>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1F8"/>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38F"/>
    <w:rsid w:val="00B64511"/>
    <w:rsid w:val="00B6453A"/>
    <w:rsid w:val="00B64AA1"/>
    <w:rsid w:val="00B64B0E"/>
    <w:rsid w:val="00B64CB7"/>
    <w:rsid w:val="00B650ED"/>
    <w:rsid w:val="00B6513B"/>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3EF9"/>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61A6"/>
    <w:rsid w:val="00C16543"/>
    <w:rsid w:val="00C16658"/>
    <w:rsid w:val="00C16AF2"/>
    <w:rsid w:val="00C171CB"/>
    <w:rsid w:val="00C172C0"/>
    <w:rsid w:val="00C1782B"/>
    <w:rsid w:val="00C17C6B"/>
    <w:rsid w:val="00C17E5E"/>
    <w:rsid w:val="00C20903"/>
    <w:rsid w:val="00C20AFA"/>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DEE"/>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04F"/>
    <w:rsid w:val="00C43532"/>
    <w:rsid w:val="00C43964"/>
    <w:rsid w:val="00C43C2A"/>
    <w:rsid w:val="00C43C66"/>
    <w:rsid w:val="00C4418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08"/>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2FB8"/>
    <w:rsid w:val="00CF3487"/>
    <w:rsid w:val="00CF3B9A"/>
    <w:rsid w:val="00CF3BDE"/>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5F0"/>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030"/>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93"/>
    <w:rsid w:val="00DB6BE4"/>
    <w:rsid w:val="00DB7040"/>
    <w:rsid w:val="00DB71E6"/>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9CF"/>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70"/>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257"/>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DEB"/>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6A"/>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07CD577E"/>
    <w:rsid w:val="147565CE"/>
    <w:rsid w:val="15517227"/>
    <w:rsid w:val="21112FFF"/>
    <w:rsid w:val="249F794A"/>
    <w:rsid w:val="30B0796C"/>
    <w:rsid w:val="30BC2F2C"/>
    <w:rsid w:val="31150B3B"/>
    <w:rsid w:val="3E036693"/>
    <w:rsid w:val="3FB42C78"/>
    <w:rsid w:val="42096FBE"/>
    <w:rsid w:val="454E5536"/>
    <w:rsid w:val="48096D00"/>
    <w:rsid w:val="4A8459C5"/>
    <w:rsid w:val="4A9E02F9"/>
    <w:rsid w:val="537A5D70"/>
    <w:rsid w:val="54284ECC"/>
    <w:rsid w:val="56FB4871"/>
    <w:rsid w:val="5C86540D"/>
    <w:rsid w:val="64B934BE"/>
    <w:rsid w:val="6BBB607B"/>
    <w:rsid w:val="6D7E68FE"/>
    <w:rsid w:val="7EF95D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D890E"/>
  <w15:docId w15:val="{6DE42496-3F91-4F44-9CD3-09883D04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rPr>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宋体"/>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宋体"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rFonts w:ascii="Arial" w:eastAsia="宋体" w:hAnsi="Arial" w:cs="Arial"/>
      <w:color w:val="0000FF"/>
      <w:kern w:val="2"/>
      <w:vertAlign w:val="superscript"/>
      <w:lang w:val="en-US" w:eastAsia="zh-CN" w:bidi="ar-SA"/>
    </w:rPr>
  </w:style>
  <w:style w:type="character" w:styleId="PageNumber">
    <w:name w:val="page number"/>
    <w:qFormat/>
    <w:rPr>
      <w:rFonts w:ascii="Arial" w:eastAsia="宋体" w:hAnsi="Arial" w:cs="Arial"/>
      <w:color w:val="0000FF"/>
      <w:kern w:val="2"/>
      <w:lang w:val="en-US" w:eastAsia="zh-CN" w:bidi="ar-SA"/>
    </w:rPr>
  </w:style>
  <w:style w:type="character" w:styleId="FollowedHyperlink">
    <w:name w:val="FollowedHyperlink"/>
    <w:qFormat/>
    <w:rPr>
      <w:rFonts w:ascii="Arial" w:eastAsia="宋体" w:hAnsi="Arial" w:cs="Arial"/>
      <w:color w:val="0000FF"/>
      <w:kern w:val="2"/>
      <w:u w:val="single"/>
      <w:lang w:val="en-US" w:eastAsia="zh-CN" w:bidi="ar-SA"/>
    </w:rPr>
  </w:style>
  <w:style w:type="character" w:styleId="Hyperlink">
    <w:name w:val="Hyperlink"/>
    <w:qFormat/>
    <w:rPr>
      <w:rFonts w:ascii="Arial" w:eastAsia="宋体" w:hAnsi="Arial" w:cs="Arial"/>
      <w:color w:val="0000FF"/>
      <w:kern w:val="2"/>
      <w:u w:val="single"/>
      <w:lang w:val="en-US" w:eastAsia="zh-CN" w:bidi="ar-SA"/>
    </w:rPr>
  </w:style>
  <w:style w:type="character" w:styleId="CommentReference">
    <w:name w:val="annotation reference"/>
    <w:qFormat/>
    <w:rPr>
      <w:rFonts w:ascii="Arial" w:eastAsia="宋体" w:hAnsi="Arial" w:cs="Arial"/>
      <w:color w:val="0000FF"/>
      <w:kern w:val="2"/>
      <w:sz w:val="16"/>
      <w:lang w:val="en-US" w:eastAsia="zh-CN" w:bidi="ar-SA"/>
    </w:rPr>
  </w:style>
  <w:style w:type="character" w:styleId="FootnoteReference">
    <w:name w:val="footnote reference"/>
    <w:semiHidden/>
    <w:qFormat/>
    <w:rPr>
      <w:rFonts w:ascii="Arial" w:eastAsia="宋体" w:hAnsi="Arial" w:cs="Arial"/>
      <w:b/>
      <w:color w:val="0000FF"/>
      <w:kern w:val="2"/>
      <w:position w:val="6"/>
      <w:sz w:val="16"/>
      <w:lang w:val="en-US" w:eastAsia="zh-CN" w:bidi="ar-SA"/>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宋体"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宋体"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
    <w:name w:val="修訂1"/>
    <w:hidden/>
    <w:uiPriority w:val="99"/>
    <w:semiHidden/>
    <w:qFormat/>
    <w:rPr>
      <w:rFonts w:ascii="Times New Roman" w:hAnsi="Times New Roman"/>
      <w:lang w:val="en-GB" w:eastAsia="en-US"/>
    </w:rPr>
  </w:style>
  <w:style w:type="character" w:customStyle="1" w:styleId="EndnoteTextChar">
    <w:name w:val="Endnote Text Char"/>
    <w:link w:val="EndnoteText"/>
    <w:qFormat/>
    <w:rPr>
      <w:rFonts w:ascii="Times New Roman" w:eastAsia="宋体" w:hAnsi="Times New Roman" w:cs="Arial"/>
      <w:color w:val="0000FF"/>
      <w:kern w:val="2"/>
      <w:lang w:val="en-GB" w:eastAsia="en-US" w:bidi="ar-SA"/>
    </w:rPr>
  </w:style>
  <w:style w:type="character" w:customStyle="1" w:styleId="B1Char">
    <w:name w:val="B1 Char"/>
    <w:qFormat/>
    <w:locked/>
    <w:rPr>
      <w:rFonts w:ascii="Arial" w:eastAsia="宋体"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仿宋_GB2312" w:hAnsi="Times New Roman"/>
      <w:kern w:val="2"/>
      <w:sz w:val="24"/>
      <w:szCs w:val="24"/>
    </w:rPr>
  </w:style>
  <w:style w:type="paragraph" w:styleId="ListParagraph">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宋体"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宋体"/>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列表段落 Char,¥¡¡¡¡ì¬º¥¹¥È¶ÎÂä Char,ÁÐ³ö¶ÎÂä Char,¥ê¥¹¥È¶ÎÂä Char,列表段落1 Char,—ño’i—Ž Char,1st level - Bullet List Paragraph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 w:type="table" w:customStyle="1" w:styleId="TableGrid1">
    <w:name w:val="Table Grid1"/>
    <w:basedOn w:val="TableNormal"/>
    <w:next w:val="TableGrid"/>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5.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6.xml><?xml version="1.0" encoding="utf-8"?>
<ds:datastoreItem xmlns:ds="http://schemas.openxmlformats.org/officeDocument/2006/customXml" ds:itemID="{574DEF39-054C-4B80-A8DF-4F7AF674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6746</Words>
  <Characters>37769</Characters>
  <Application>Microsoft Office Word</Application>
  <DocSecurity>4</DocSecurity>
  <Lines>314</Lines>
  <Paragraphs>88</Paragraphs>
  <ScaleCrop>false</ScaleCrop>
  <Company>Samsung Electronics</Company>
  <LinksUpToDate>false</LinksUpToDate>
  <CharactersWithSpaces>44427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keywords>CTPClassification=CTP_NT</cp:keywords>
  <cp:lastModifiedBy>Xiaolei TIE</cp:lastModifiedBy>
  <cp:revision>2</cp:revision>
  <dcterms:created xsi:type="dcterms:W3CDTF">2020-08-25T15:41:00Z</dcterms:created>
  <dcterms:modified xsi:type="dcterms:W3CDTF">2020-08-25T15:41:00Z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2020-08-21 20:55:39Z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