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1"/>
        <w:spacing w:before="360"/>
        <w:ind w:left="431" w:hanging="431"/>
        <w:rPr>
          <w:sz w:val="32"/>
          <w:lang w:val="en-US" w:eastAsia="ko-KR"/>
        </w:rPr>
      </w:pPr>
      <w:r>
        <w:rPr>
          <w:sz w:val="32"/>
          <w:lang w:val="en-US" w:eastAsia="ko-KR"/>
        </w:rPr>
        <w:t>Discussion</w:t>
      </w:r>
    </w:p>
    <w:p w14:paraId="7A1118BC" w14:textId="77777777" w:rsidR="00A64963" w:rsidRDefault="008A1311">
      <w:pPr>
        <w:pStyle w:val="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Default="008A1311">
      <w:pPr>
        <w:pStyle w:val="afa"/>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rPr>
                <w:b/>
                <w:bCs/>
              </w:rPr>
            </w:pPr>
            <w:r>
              <w:rPr>
                <w:b/>
                <w:bCs/>
              </w:rPr>
              <w:t>Yes/No</w:t>
            </w:r>
          </w:p>
        </w:tc>
        <w:tc>
          <w:tcPr>
            <w:tcW w:w="6876" w:type="dxa"/>
            <w:shd w:val="clear" w:color="auto" w:fill="EEECE1" w:themeFill="background2"/>
          </w:tcPr>
          <w:p w14:paraId="79A80256" w14:textId="77777777" w:rsidR="00A64963" w:rsidRDefault="008A1311">
            <w:pPr>
              <w:spacing w:after="120"/>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14:paraId="2B60195F" w14:textId="77777777" w:rsidR="00A64963" w:rsidRDefault="008A1311">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20BA2369" w14:textId="77777777" w:rsidR="00A64963" w:rsidRDefault="00A64963">
            <w:pPr>
              <w:spacing w:after="120"/>
              <w:rPr>
                <w:rFonts w:eastAsia="宋体"/>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宋体"/>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宋体"/>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宋体"/>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宋体"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宋体" w:hint="eastAsia"/>
                <w:lang w:eastAsia="zh-CN"/>
              </w:rPr>
              <w:t>Yes</w:t>
            </w:r>
          </w:p>
        </w:tc>
        <w:tc>
          <w:tcPr>
            <w:tcW w:w="6876" w:type="dxa"/>
          </w:tcPr>
          <w:p w14:paraId="10486DAD" w14:textId="77777777" w:rsidR="00A64963" w:rsidRDefault="00A64963">
            <w:pPr>
              <w:spacing w:after="120"/>
              <w:rPr>
                <w:rFonts w:eastAsia="宋体"/>
                <w:lang w:eastAsia="zh-CN"/>
              </w:rPr>
            </w:pPr>
          </w:p>
        </w:tc>
      </w:tr>
      <w:tr w:rsidR="00225992" w14:paraId="095740A3" w14:textId="77777777">
        <w:tc>
          <w:tcPr>
            <w:tcW w:w="1696" w:type="dxa"/>
          </w:tcPr>
          <w:p w14:paraId="4BA1CF82" w14:textId="77777777" w:rsidR="00225992" w:rsidRDefault="00225992">
            <w:pPr>
              <w:spacing w:after="120"/>
              <w:rPr>
                <w:rFonts w:eastAsia="宋体"/>
                <w:lang w:eastAsia="zh-CN"/>
              </w:rPr>
            </w:pPr>
            <w:proofErr w:type="spellStart"/>
            <w:r>
              <w:rPr>
                <w:rFonts w:eastAsia="宋体" w:hint="eastAsia"/>
                <w:lang w:eastAsia="zh-CN"/>
              </w:rPr>
              <w:t>Spreadtrum</w:t>
            </w:r>
            <w:proofErr w:type="spellEnd"/>
          </w:p>
        </w:tc>
        <w:tc>
          <w:tcPr>
            <w:tcW w:w="1204" w:type="dxa"/>
          </w:tcPr>
          <w:p w14:paraId="19A294CE" w14:textId="77777777" w:rsidR="00225992" w:rsidRDefault="00225992">
            <w:pPr>
              <w:spacing w:after="120"/>
              <w:rPr>
                <w:rFonts w:eastAsia="宋体"/>
                <w:lang w:eastAsia="zh-CN"/>
              </w:rPr>
            </w:pPr>
            <w:r>
              <w:rPr>
                <w:rFonts w:eastAsia="宋体" w:hint="eastAsia"/>
                <w:lang w:eastAsia="zh-CN"/>
              </w:rPr>
              <w:t>Yes</w:t>
            </w:r>
          </w:p>
        </w:tc>
        <w:tc>
          <w:tcPr>
            <w:tcW w:w="6876" w:type="dxa"/>
          </w:tcPr>
          <w:p w14:paraId="0D336FDE" w14:textId="77777777" w:rsidR="00225992" w:rsidRDefault="00225992">
            <w:pPr>
              <w:spacing w:after="120"/>
              <w:rPr>
                <w:rFonts w:eastAsia="宋体"/>
                <w:lang w:eastAsia="zh-CN"/>
              </w:rPr>
            </w:pPr>
          </w:p>
        </w:tc>
      </w:tr>
      <w:tr w:rsidR="00AB2E93" w14:paraId="41D70935" w14:textId="77777777">
        <w:tc>
          <w:tcPr>
            <w:tcW w:w="1696" w:type="dxa"/>
          </w:tcPr>
          <w:p w14:paraId="4F2916DD" w14:textId="0EB7C41E" w:rsidR="00AB2E93" w:rsidRDefault="00AB2E93">
            <w:pPr>
              <w:spacing w:after="120"/>
              <w:rPr>
                <w:rFonts w:eastAsia="宋体"/>
                <w:lang w:eastAsia="zh-CN"/>
              </w:rPr>
            </w:pPr>
            <w:proofErr w:type="spellStart"/>
            <w:r>
              <w:rPr>
                <w:rFonts w:eastAsia="宋体"/>
                <w:lang w:eastAsia="zh-CN"/>
              </w:rPr>
              <w:lastRenderedPageBreak/>
              <w:t>InterDigital</w:t>
            </w:r>
            <w:proofErr w:type="spellEnd"/>
          </w:p>
        </w:tc>
        <w:tc>
          <w:tcPr>
            <w:tcW w:w="1204" w:type="dxa"/>
          </w:tcPr>
          <w:p w14:paraId="765EE902" w14:textId="187A8D03" w:rsidR="00AB2E93" w:rsidRDefault="00AB2E93">
            <w:pPr>
              <w:spacing w:after="120"/>
              <w:rPr>
                <w:rFonts w:eastAsia="宋体"/>
                <w:lang w:eastAsia="zh-CN"/>
              </w:rPr>
            </w:pPr>
            <w:r>
              <w:rPr>
                <w:rFonts w:eastAsia="宋体"/>
                <w:lang w:eastAsia="zh-CN"/>
              </w:rPr>
              <w:t>Yes</w:t>
            </w:r>
          </w:p>
        </w:tc>
        <w:tc>
          <w:tcPr>
            <w:tcW w:w="6876" w:type="dxa"/>
          </w:tcPr>
          <w:p w14:paraId="321DF1EE" w14:textId="77777777" w:rsidR="00AB2E93" w:rsidRDefault="00AB2E93">
            <w:pPr>
              <w:spacing w:after="120"/>
              <w:rPr>
                <w:rFonts w:eastAsia="宋体"/>
                <w:lang w:eastAsia="zh-CN"/>
              </w:rPr>
            </w:pPr>
          </w:p>
        </w:tc>
      </w:tr>
      <w:tr w:rsidR="004664E6" w14:paraId="24855F68" w14:textId="77777777">
        <w:tc>
          <w:tcPr>
            <w:tcW w:w="1696" w:type="dxa"/>
          </w:tcPr>
          <w:p w14:paraId="01CD3B3D" w14:textId="025DE3AD" w:rsidR="004664E6" w:rsidRDefault="004664E6">
            <w:pPr>
              <w:spacing w:after="120"/>
              <w:rPr>
                <w:rFonts w:eastAsia="宋体"/>
                <w:lang w:eastAsia="zh-CN"/>
              </w:rPr>
            </w:pPr>
            <w:r>
              <w:rPr>
                <w:rFonts w:eastAsia="宋体"/>
                <w:lang w:eastAsia="zh-CN"/>
              </w:rPr>
              <w:t>SONY</w:t>
            </w:r>
          </w:p>
        </w:tc>
        <w:tc>
          <w:tcPr>
            <w:tcW w:w="1204" w:type="dxa"/>
          </w:tcPr>
          <w:p w14:paraId="39664643" w14:textId="0DC2124A" w:rsidR="004664E6" w:rsidRDefault="004664E6">
            <w:pPr>
              <w:spacing w:after="120"/>
              <w:rPr>
                <w:rFonts w:eastAsia="宋体"/>
                <w:lang w:eastAsia="zh-CN"/>
              </w:rPr>
            </w:pPr>
            <w:r>
              <w:rPr>
                <w:rFonts w:eastAsia="宋体"/>
                <w:lang w:eastAsia="zh-CN"/>
              </w:rPr>
              <w:t>Yes</w:t>
            </w:r>
          </w:p>
        </w:tc>
        <w:tc>
          <w:tcPr>
            <w:tcW w:w="6876" w:type="dxa"/>
          </w:tcPr>
          <w:p w14:paraId="23A24D8A" w14:textId="77777777" w:rsidR="004664E6" w:rsidRDefault="004664E6">
            <w:pPr>
              <w:spacing w:after="120"/>
              <w:rPr>
                <w:rFonts w:eastAsia="宋体"/>
                <w:lang w:eastAsia="zh-CN"/>
              </w:rPr>
            </w:pPr>
          </w:p>
        </w:tc>
      </w:tr>
      <w:tr w:rsidR="002A2F6A" w14:paraId="639652F5" w14:textId="77777777">
        <w:tc>
          <w:tcPr>
            <w:tcW w:w="1696" w:type="dxa"/>
          </w:tcPr>
          <w:p w14:paraId="55FFC26A" w14:textId="009E21B7" w:rsidR="002A2F6A" w:rsidRDefault="002A2F6A" w:rsidP="002A2F6A">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4FD23F1D" w14:textId="4D8010BE" w:rsidR="002A2F6A" w:rsidRDefault="002A2F6A" w:rsidP="002A2F6A">
            <w:pPr>
              <w:spacing w:after="120"/>
              <w:rPr>
                <w:rFonts w:eastAsia="宋体"/>
                <w:lang w:eastAsia="zh-CN"/>
              </w:rPr>
            </w:pPr>
            <w:r>
              <w:rPr>
                <w:rFonts w:eastAsia="宋体" w:hint="eastAsia"/>
                <w:lang w:eastAsia="zh-CN"/>
              </w:rPr>
              <w:t>Yes</w:t>
            </w:r>
          </w:p>
        </w:tc>
        <w:tc>
          <w:tcPr>
            <w:tcW w:w="6876" w:type="dxa"/>
          </w:tcPr>
          <w:p w14:paraId="4FCC16DF" w14:textId="77777777" w:rsidR="002A2F6A" w:rsidRDefault="002A2F6A" w:rsidP="002A2F6A">
            <w:pPr>
              <w:spacing w:after="120"/>
              <w:rPr>
                <w:rFonts w:eastAsia="宋体"/>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8"/>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rPr>
                <w:b/>
                <w:bCs/>
              </w:rPr>
            </w:pPr>
            <w:r>
              <w:rPr>
                <w:b/>
                <w:bCs/>
              </w:rPr>
              <w:t>Company</w:t>
            </w:r>
          </w:p>
        </w:tc>
        <w:tc>
          <w:tcPr>
            <w:tcW w:w="1062" w:type="dxa"/>
            <w:shd w:val="clear" w:color="auto" w:fill="EEECE1" w:themeFill="background2"/>
          </w:tcPr>
          <w:p w14:paraId="6FAD7220" w14:textId="77777777" w:rsidR="00A64963" w:rsidRDefault="008A1311">
            <w:pPr>
              <w:spacing w:after="120"/>
              <w:rPr>
                <w:b/>
                <w:bCs/>
              </w:rPr>
            </w:pPr>
            <w:r>
              <w:rPr>
                <w:b/>
                <w:bCs/>
              </w:rPr>
              <w:t>Yes/No</w:t>
            </w:r>
          </w:p>
        </w:tc>
        <w:tc>
          <w:tcPr>
            <w:tcW w:w="6876" w:type="dxa"/>
            <w:shd w:val="clear" w:color="auto" w:fill="EEECE1" w:themeFill="background2"/>
          </w:tcPr>
          <w:p w14:paraId="6C0033CD" w14:textId="77777777" w:rsidR="00A64963" w:rsidRDefault="008A1311">
            <w:pPr>
              <w:spacing w:after="120"/>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62" w:type="dxa"/>
          </w:tcPr>
          <w:p w14:paraId="10EE5324" w14:textId="77777777" w:rsidR="00A64963" w:rsidRDefault="008A1311">
            <w:pPr>
              <w:spacing w:after="120"/>
              <w:rPr>
                <w:rFonts w:eastAsia="宋体"/>
                <w:lang w:eastAsia="zh-CN"/>
              </w:rPr>
            </w:pPr>
            <w:r>
              <w:rPr>
                <w:rFonts w:eastAsia="宋体" w:hint="eastAsia"/>
                <w:lang w:eastAsia="zh-CN"/>
              </w:rPr>
              <w:t>N</w:t>
            </w:r>
            <w:r>
              <w:rPr>
                <w:rFonts w:eastAsia="宋体"/>
                <w:lang w:eastAsia="zh-CN"/>
              </w:rPr>
              <w:t>o</w:t>
            </w:r>
          </w:p>
        </w:tc>
        <w:tc>
          <w:tcPr>
            <w:tcW w:w="6876" w:type="dxa"/>
          </w:tcPr>
          <w:p w14:paraId="21F83FDB" w14:textId="77777777" w:rsidR="00A64963" w:rsidRDefault="008A1311">
            <w:pPr>
              <w:spacing w:after="120"/>
              <w:ind w:firstLineChars="0" w:firstLine="0"/>
              <w:rPr>
                <w:rFonts w:eastAsia="宋体"/>
              </w:rPr>
            </w:pPr>
            <w:r>
              <w:rPr>
                <w:rFonts w:eastAsia="宋体"/>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宋体"/>
                <w:lang w:eastAsia="zh-CN"/>
              </w:rPr>
            </w:pPr>
            <w:r>
              <w:rPr>
                <w:rFonts w:eastAsia="宋体" w:hint="eastAsia"/>
                <w:lang w:eastAsia="zh-CN"/>
              </w:rPr>
              <w:t>A</w:t>
            </w:r>
            <w:r>
              <w:rPr>
                <w:rFonts w:eastAsia="宋体"/>
                <w:lang w:eastAsia="zh-CN"/>
              </w:rPr>
              <w:t>ctually, the original proposal from the moderator is clear. If the intention of the change was aligning the wording with WID</w:t>
            </w:r>
            <w:r>
              <w:rPr>
                <w:rFonts w:eastAsia="宋体" w:hint="eastAsia"/>
                <w:lang w:eastAsia="zh-CN"/>
              </w:rPr>
              <w:t>,</w:t>
            </w:r>
            <w:r>
              <w:rPr>
                <w:rFonts w:eastAsia="宋体"/>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宋体" w:hint="eastAsia"/>
                <w:lang w:eastAsia="zh-CN"/>
              </w:rPr>
              <w:t>ZTE</w:t>
            </w:r>
          </w:p>
        </w:tc>
        <w:tc>
          <w:tcPr>
            <w:tcW w:w="1062" w:type="dxa"/>
          </w:tcPr>
          <w:p w14:paraId="1DFA891E" w14:textId="77777777" w:rsidR="00A64963" w:rsidRDefault="008A1311">
            <w:pPr>
              <w:spacing w:after="120"/>
              <w:rPr>
                <w:rFonts w:eastAsia="MS Mincho"/>
                <w:lang w:eastAsia="ja-JP"/>
              </w:rPr>
            </w:pPr>
            <w:r>
              <w:rPr>
                <w:rFonts w:eastAsia="宋体"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宋体"/>
                <w:lang w:eastAsia="zh-CN"/>
              </w:rPr>
            </w:pPr>
            <w:r>
              <w:rPr>
                <w:rFonts w:eastAsia="MS Mincho"/>
                <w:lang w:eastAsia="ja-JP"/>
              </w:rPr>
              <w:t xml:space="preserve"> </w:t>
            </w:r>
            <w:r>
              <w:rPr>
                <w:rFonts w:eastAsia="宋体" w:hint="eastAsia"/>
                <w:lang w:eastAsia="zh-CN"/>
              </w:rPr>
              <w:t>Suggest the following update</w:t>
            </w:r>
          </w:p>
          <w:p w14:paraId="367E4597" w14:textId="77777777" w:rsidR="00A64963" w:rsidRDefault="008A1311">
            <w:pPr>
              <w:spacing w:after="120"/>
              <w:ind w:firstLineChars="0" w:firstLine="0"/>
              <w:rPr>
                <w:rFonts w:eastAsia="宋体"/>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宋体"/>
                <w:lang w:eastAsia="zh-CN"/>
              </w:rPr>
            </w:pPr>
            <w:proofErr w:type="spellStart"/>
            <w:r>
              <w:rPr>
                <w:rFonts w:eastAsia="宋体" w:hint="eastAsia"/>
                <w:lang w:eastAsia="zh-CN"/>
              </w:rPr>
              <w:t>Spreadtrum</w:t>
            </w:r>
            <w:proofErr w:type="spellEnd"/>
          </w:p>
        </w:tc>
        <w:tc>
          <w:tcPr>
            <w:tcW w:w="1062" w:type="dxa"/>
          </w:tcPr>
          <w:p w14:paraId="7A90AB7B" w14:textId="77777777" w:rsidR="00225992" w:rsidRDefault="00225992">
            <w:pPr>
              <w:spacing w:after="120"/>
              <w:rPr>
                <w:rFonts w:eastAsia="宋体"/>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宋体"/>
                <w:lang w:eastAsia="zh-CN"/>
              </w:rPr>
            </w:pPr>
            <w:proofErr w:type="spellStart"/>
            <w:r>
              <w:rPr>
                <w:rFonts w:eastAsia="宋体"/>
                <w:lang w:eastAsia="zh-CN"/>
              </w:rPr>
              <w:t>InterDigital</w:t>
            </w:r>
            <w:proofErr w:type="spellEnd"/>
          </w:p>
        </w:tc>
        <w:tc>
          <w:tcPr>
            <w:tcW w:w="1062" w:type="dxa"/>
          </w:tcPr>
          <w:p w14:paraId="0D156347" w14:textId="6E96069F" w:rsidR="00AB2E93" w:rsidRDefault="00AF3DB0" w:rsidP="00AF3DB0">
            <w:pPr>
              <w:spacing w:after="120"/>
              <w:ind w:firstLineChars="0" w:firstLine="0"/>
              <w:jc w:val="left"/>
              <w:rPr>
                <w:rFonts w:eastAsia="宋体"/>
                <w:lang w:eastAsia="zh-CN"/>
              </w:rPr>
            </w:pPr>
            <w:r>
              <w:rPr>
                <w:rFonts w:eastAsia="宋体"/>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宋体"/>
                <w:lang w:eastAsia="zh-CN"/>
              </w:rPr>
            </w:pPr>
            <w:r>
              <w:rPr>
                <w:rFonts w:eastAsia="宋体"/>
                <w:lang w:eastAsia="zh-CN"/>
              </w:rPr>
              <w:lastRenderedPageBreak/>
              <w:t>SONY</w:t>
            </w:r>
          </w:p>
        </w:tc>
        <w:tc>
          <w:tcPr>
            <w:tcW w:w="1062" w:type="dxa"/>
          </w:tcPr>
          <w:p w14:paraId="7B8F212F" w14:textId="77777777" w:rsidR="004664E6" w:rsidRDefault="004664E6" w:rsidP="00AF3DB0">
            <w:pPr>
              <w:spacing w:after="120"/>
              <w:ind w:firstLineChars="0" w:firstLine="0"/>
              <w:jc w:val="left"/>
              <w:rPr>
                <w:rFonts w:eastAsia="宋体"/>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宋体"/>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宋体"/>
                <w:lang w:eastAsia="zh-CN"/>
              </w:rPr>
            </w:pPr>
            <w:r>
              <w:rPr>
                <w:rFonts w:eastAsia="宋体"/>
                <w:lang w:eastAsia="zh-CN"/>
              </w:rPr>
              <w:t>CMCC</w:t>
            </w:r>
          </w:p>
        </w:tc>
        <w:tc>
          <w:tcPr>
            <w:tcW w:w="1062" w:type="dxa"/>
          </w:tcPr>
          <w:p w14:paraId="7545C4D5" w14:textId="77777777" w:rsidR="002A2F6A" w:rsidRDefault="002A2F6A" w:rsidP="002A2F6A">
            <w:pPr>
              <w:spacing w:after="120"/>
              <w:ind w:firstLineChars="0" w:firstLine="0"/>
              <w:jc w:val="left"/>
              <w:rPr>
                <w:rFonts w:eastAsia="宋体"/>
                <w:lang w:eastAsia="zh-CN"/>
              </w:rPr>
            </w:pPr>
          </w:p>
        </w:tc>
        <w:tc>
          <w:tcPr>
            <w:tcW w:w="6876" w:type="dxa"/>
          </w:tcPr>
          <w:p w14:paraId="420F0197" w14:textId="77777777" w:rsidR="002A2F6A" w:rsidRDefault="002A2F6A" w:rsidP="002A2F6A">
            <w:pPr>
              <w:spacing w:after="120"/>
              <w:ind w:firstLineChars="0" w:firstLine="0"/>
              <w:rPr>
                <w:rFonts w:eastAsia="宋体"/>
                <w:lang w:eastAsia="zh-CN"/>
              </w:rPr>
            </w:pPr>
            <w:r>
              <w:rPr>
                <w:rFonts w:eastAsia="宋体"/>
                <w:lang w:eastAsia="zh-CN"/>
              </w:rPr>
              <w:t xml:space="preserve">We think the potential </w:t>
            </w:r>
            <w:r w:rsidRPr="00E72BD3">
              <w:rPr>
                <w:rFonts w:eastAsia="宋体"/>
                <w:lang w:eastAsia="zh-CN"/>
              </w:rPr>
              <w:t>TRS/CSI-RS occasion(s)</w:t>
            </w:r>
            <w:r>
              <w:rPr>
                <w:rFonts w:eastAsia="宋体"/>
                <w:lang w:eastAsia="zh-CN"/>
              </w:rPr>
              <w:t xml:space="preserve"> to IDLE/INACTIVE UE can contain two cases:</w:t>
            </w:r>
          </w:p>
          <w:p w14:paraId="54BCC749" w14:textId="77777777" w:rsidR="002A2F6A" w:rsidRDefault="002A2F6A" w:rsidP="002A2F6A">
            <w:pPr>
              <w:spacing w:after="120"/>
              <w:ind w:firstLineChars="0" w:firstLine="0"/>
              <w:rPr>
                <w:rFonts w:eastAsia="宋体"/>
                <w:lang w:eastAsia="zh-CN"/>
              </w:rPr>
            </w:pPr>
            <w:r>
              <w:rPr>
                <w:rFonts w:eastAsia="宋体"/>
                <w:lang w:eastAsia="zh-CN"/>
              </w:rPr>
              <w:t xml:space="preserve">1) </w:t>
            </w:r>
            <w:proofErr w:type="gramStart"/>
            <w:r>
              <w:rPr>
                <w:rFonts w:eastAsia="宋体"/>
                <w:lang w:eastAsia="zh-CN"/>
              </w:rPr>
              <w:t>UE(</w:t>
            </w:r>
            <w:proofErr w:type="gramEnd"/>
            <w:r>
              <w:rPr>
                <w:rFonts w:eastAsia="宋体"/>
                <w:lang w:eastAsia="zh-CN"/>
              </w:rPr>
              <w:t>A)’s TRS/CSI-RS configured in</w:t>
            </w:r>
            <w:r w:rsidRPr="00E72BD3">
              <w:rPr>
                <w:rFonts w:eastAsia="宋体"/>
                <w:lang w:eastAsia="zh-CN"/>
              </w:rPr>
              <w:t xml:space="preserve"> RRC </w:t>
            </w:r>
            <w:r>
              <w:rPr>
                <w:rFonts w:eastAsia="宋体"/>
                <w:lang w:eastAsia="zh-CN"/>
              </w:rPr>
              <w:t xml:space="preserve">CONNECTED mode can be </w:t>
            </w:r>
            <w:r w:rsidRPr="00E72BD3">
              <w:rPr>
                <w:rFonts w:eastAsia="宋体"/>
                <w:lang w:eastAsia="zh-CN"/>
              </w:rPr>
              <w:t>continuously</w:t>
            </w:r>
            <w:r>
              <w:rPr>
                <w:rFonts w:eastAsia="宋体"/>
                <w:lang w:eastAsia="zh-CN"/>
              </w:rPr>
              <w:t xml:space="preserve"> used by UE(A) once in RRC IDLE/IACTIVE mode.</w:t>
            </w:r>
          </w:p>
          <w:p w14:paraId="53CDE5AC" w14:textId="77777777" w:rsidR="002A2F6A" w:rsidRDefault="002A2F6A" w:rsidP="002A2F6A">
            <w:pPr>
              <w:ind w:firstLineChars="0" w:firstLine="0"/>
              <w:rPr>
                <w:rFonts w:eastAsia="宋体"/>
                <w:lang w:eastAsia="zh-CN"/>
              </w:rPr>
            </w:pPr>
            <w:r>
              <w:rPr>
                <w:rFonts w:eastAsia="宋体"/>
                <w:lang w:eastAsia="zh-CN"/>
              </w:rPr>
              <w:t xml:space="preserve">2) RRC IDLE/INACTIVE mode </w:t>
            </w:r>
            <w:proofErr w:type="gramStart"/>
            <w:r>
              <w:rPr>
                <w:rFonts w:eastAsia="宋体"/>
                <w:lang w:eastAsia="zh-CN"/>
              </w:rPr>
              <w:t>UE(</w:t>
            </w:r>
            <w:proofErr w:type="gramEnd"/>
            <w:r>
              <w:rPr>
                <w:rFonts w:eastAsia="宋体"/>
                <w:lang w:eastAsia="zh-CN"/>
              </w:rPr>
              <w:t>A) use other RRC CONNECTED UE(B)’ s TRS/CSI-RS.</w:t>
            </w:r>
          </w:p>
          <w:p w14:paraId="1CF0C736" w14:textId="423605B8" w:rsidR="002A2F6A" w:rsidRDefault="002A2F6A" w:rsidP="002A2F6A">
            <w:pPr>
              <w:ind w:firstLineChars="0" w:firstLine="0"/>
              <w:rPr>
                <w:rFonts w:eastAsia="宋体"/>
                <w:lang w:eastAsia="zh-CN"/>
              </w:rPr>
            </w:pPr>
            <w:r>
              <w:rPr>
                <w:rFonts w:eastAsia="宋体"/>
                <w:lang w:eastAsia="zh-CN"/>
              </w:rPr>
              <w:t>We support the following modified proposal:</w:t>
            </w:r>
          </w:p>
          <w:p w14:paraId="109D1E3C" w14:textId="3CA55369" w:rsidR="002A2F6A" w:rsidRPr="002A2F6A" w:rsidRDefault="002A2F6A" w:rsidP="002A2F6A">
            <w:pPr>
              <w:ind w:firstLineChars="0" w:firstLine="0"/>
              <w:rPr>
                <w:rFonts w:hint="eastAsia"/>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w:t>
            </w:r>
            <w:r w:rsidRPr="002A2F6A">
              <w:rPr>
                <w:b/>
                <w:bCs/>
                <w:color w:val="FF0000"/>
                <w:lang w:val="en-GB"/>
              </w:rPr>
              <w:t xml:space="preserve">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proofErr w:type="gramStart"/>
            <w:r w:rsidRPr="002A2F6A">
              <w:rPr>
                <w:b/>
                <w:bCs/>
                <w:strike/>
                <w:color w:val="FF0000"/>
                <w:lang w:val="en-GB"/>
              </w:rPr>
              <w:t>a</w:t>
            </w:r>
            <w:r>
              <w:rPr>
                <w:b/>
                <w:bCs/>
                <w:lang w:val="en-GB"/>
              </w:rPr>
              <w:t xml:space="preserve"> </w:t>
            </w:r>
            <w:r w:rsidRPr="002A2F6A">
              <w:rPr>
                <w:b/>
                <w:bCs/>
                <w:color w:val="FF0000"/>
                <w:lang w:val="en-GB"/>
              </w:rPr>
              <w:t>the</w:t>
            </w:r>
            <w:proofErr w:type="gramEnd"/>
            <w:r w:rsidRPr="002A2F6A">
              <w:rPr>
                <w:b/>
                <w:bCs/>
                <w:color w:val="FF0000"/>
                <w:lang w:val="en-GB"/>
              </w:rPr>
              <w:t xml:space="preserve"> same or another</w:t>
            </w:r>
            <w:r>
              <w:rPr>
                <w:b/>
                <w:bCs/>
                <w:lang w:val="en-GB"/>
              </w:rPr>
              <w:t xml:space="preserve"> </w:t>
            </w:r>
            <w:r>
              <w:rPr>
                <w:b/>
                <w:bCs/>
                <w:lang w:val="en-GB"/>
              </w:rPr>
              <w:t>UE</w:t>
            </w:r>
            <w:r>
              <w:rPr>
                <w:b/>
                <w:bCs/>
                <w:lang w:val="en-GB"/>
              </w:rPr>
              <w:t xml:space="preserve"> </w:t>
            </w:r>
            <w:r w:rsidRPr="002A2F6A">
              <w:rPr>
                <w:b/>
                <w:bCs/>
                <w:color w:val="FF0000"/>
                <w:lang w:val="en-GB"/>
              </w:rPr>
              <w:t>in idle/inactive mode</w:t>
            </w:r>
            <w:r>
              <w:rPr>
                <w:b/>
                <w:bCs/>
                <w:lang w:val="en-GB"/>
              </w:rPr>
              <w:t>.</w:t>
            </w:r>
          </w:p>
        </w:tc>
      </w:tr>
    </w:tbl>
    <w:p w14:paraId="63C6FB3B" w14:textId="77777777" w:rsidR="00A64963" w:rsidRDefault="008A1311">
      <w:pPr>
        <w:ind w:firstLineChars="0" w:firstLine="0"/>
        <w:rPr>
          <w:lang w:val="en-GB"/>
        </w:rPr>
      </w:pPr>
      <w:r>
        <w:rPr>
          <w:lang w:val="en-GB"/>
        </w:rPr>
        <w:t>‘</w:t>
      </w: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af8"/>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rPr>
                <w:b/>
                <w:bCs/>
              </w:rPr>
            </w:pPr>
            <w:r>
              <w:rPr>
                <w:b/>
                <w:bCs/>
              </w:rPr>
              <w:t>Yes/No</w:t>
            </w:r>
          </w:p>
        </w:tc>
        <w:tc>
          <w:tcPr>
            <w:tcW w:w="6876" w:type="dxa"/>
            <w:shd w:val="clear" w:color="auto" w:fill="EEECE1" w:themeFill="background2"/>
          </w:tcPr>
          <w:p w14:paraId="6E38D34D" w14:textId="77777777" w:rsidR="00A64963" w:rsidRDefault="008A1311">
            <w:pPr>
              <w:spacing w:after="120"/>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14:paraId="303ABB30" w14:textId="77777777" w:rsidR="00A64963" w:rsidRDefault="00A64963">
            <w:pPr>
              <w:spacing w:after="120"/>
              <w:rPr>
                <w:rFonts w:eastAsia="宋体"/>
                <w:lang w:eastAsia="zh-CN"/>
              </w:rPr>
            </w:pPr>
          </w:p>
        </w:tc>
        <w:tc>
          <w:tcPr>
            <w:tcW w:w="6876" w:type="dxa"/>
          </w:tcPr>
          <w:p w14:paraId="582BF747" w14:textId="77777777" w:rsidR="00A64963" w:rsidRDefault="008A1311">
            <w:pPr>
              <w:spacing w:after="120"/>
              <w:rPr>
                <w:rFonts w:eastAsia="宋体"/>
                <w:lang w:eastAsia="zh-CN"/>
              </w:rPr>
            </w:pPr>
            <w:r>
              <w:rPr>
                <w:rFonts w:eastAsia="宋体"/>
                <w:lang w:eastAsia="zh-CN"/>
              </w:rPr>
              <w:t>It can be transmitted but it is up to gNB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When TRS/CSI-RS is used for time/frequency tracking by idle/inactive UE</w:t>
            </w:r>
            <w:proofErr w:type="gramStart"/>
            <w:r>
              <w:rPr>
                <w:lang w:val="en-GB"/>
              </w:rPr>
              <w:t>,  TRS</w:t>
            </w:r>
            <w:proofErr w:type="gramEnd"/>
            <w:r>
              <w:rPr>
                <w:lang w:val="en-GB"/>
              </w:rPr>
              <w:t xml:space="preserve">/CSI-RS needs to be available periodically. Even when the cell does not have 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However, the new scheme in Rel-17 should not demand gNB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It is up to gNB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宋体"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宋体" w:hint="eastAsia"/>
                <w:lang w:eastAsia="zh-CN"/>
              </w:rPr>
              <w:t>This is up to gNB implementation. gNB can stop transmit the TRS/CSI-RS for idle mode if it is no longer used for connected mode U, or continue to transmit the TRS/CSI-RS. However, continuing to transmit the TRS/CSI-RS is not mandatory/required for gNB.</w:t>
            </w:r>
          </w:p>
        </w:tc>
      </w:tr>
      <w:tr w:rsidR="00225992" w14:paraId="29CE6929" w14:textId="77777777">
        <w:tc>
          <w:tcPr>
            <w:tcW w:w="1696" w:type="dxa"/>
          </w:tcPr>
          <w:p w14:paraId="501E3947" w14:textId="77777777" w:rsidR="00225992" w:rsidRPr="00D07260" w:rsidRDefault="00225992" w:rsidP="00225992">
            <w:pPr>
              <w:spacing w:after="120"/>
              <w:rPr>
                <w:rFonts w:eastAsia="宋体"/>
                <w:lang w:eastAsia="zh-CN"/>
              </w:rPr>
            </w:pPr>
            <w:proofErr w:type="spellStart"/>
            <w:r>
              <w:rPr>
                <w:rFonts w:eastAsia="宋体" w:hint="eastAsia"/>
                <w:lang w:eastAsia="zh-CN"/>
              </w:rPr>
              <w:lastRenderedPageBreak/>
              <w:t>Spreadtrum</w:t>
            </w:r>
            <w:proofErr w:type="spellEnd"/>
          </w:p>
        </w:tc>
        <w:tc>
          <w:tcPr>
            <w:tcW w:w="1204" w:type="dxa"/>
          </w:tcPr>
          <w:p w14:paraId="32884930" w14:textId="77777777" w:rsidR="00225992" w:rsidRPr="00D07260" w:rsidRDefault="00225992" w:rsidP="00225992">
            <w:pPr>
              <w:spacing w:after="120"/>
              <w:rPr>
                <w:rFonts w:eastAsia="宋体"/>
                <w:lang w:eastAsia="zh-CN"/>
              </w:rPr>
            </w:pPr>
            <w:r>
              <w:rPr>
                <w:rFonts w:eastAsia="宋体"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宋体"/>
                <w:lang w:val="en-GB" w:eastAsia="zh-CN"/>
              </w:rPr>
            </w:pPr>
            <w:r>
              <w:rPr>
                <w:rFonts w:eastAsia="宋体"/>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宋体"/>
                <w:lang w:eastAsia="zh-CN"/>
              </w:rPr>
            </w:pPr>
            <w:proofErr w:type="spellStart"/>
            <w:r>
              <w:rPr>
                <w:rFonts w:eastAsia="宋体"/>
                <w:lang w:eastAsia="zh-CN"/>
              </w:rPr>
              <w:t>InterDigital</w:t>
            </w:r>
            <w:proofErr w:type="spellEnd"/>
          </w:p>
        </w:tc>
        <w:tc>
          <w:tcPr>
            <w:tcW w:w="1204" w:type="dxa"/>
          </w:tcPr>
          <w:p w14:paraId="590D3666" w14:textId="7E042055" w:rsidR="00AF3DB0" w:rsidRDefault="00AF3DB0" w:rsidP="00225992">
            <w:pPr>
              <w:spacing w:after="120"/>
              <w:rPr>
                <w:rFonts w:eastAsia="宋体"/>
                <w:lang w:eastAsia="zh-CN"/>
              </w:rPr>
            </w:pPr>
            <w:r>
              <w:rPr>
                <w:rFonts w:eastAsia="宋体"/>
                <w:lang w:eastAsia="zh-CN"/>
              </w:rPr>
              <w:t>Yes</w:t>
            </w:r>
          </w:p>
        </w:tc>
        <w:tc>
          <w:tcPr>
            <w:tcW w:w="6876" w:type="dxa"/>
          </w:tcPr>
          <w:p w14:paraId="6AECDDD0" w14:textId="59490B7F" w:rsidR="00AF3DB0" w:rsidRDefault="00AF3DB0" w:rsidP="00225992">
            <w:pPr>
              <w:spacing w:after="120"/>
              <w:ind w:firstLineChars="0" w:firstLine="0"/>
              <w:jc w:val="left"/>
              <w:rPr>
                <w:rFonts w:eastAsia="宋体"/>
                <w:lang w:val="en-GB" w:eastAsia="zh-CN"/>
              </w:rPr>
            </w:pPr>
            <w:r>
              <w:rPr>
                <w:rFonts w:eastAsia="宋体"/>
                <w:lang w:val="en-GB" w:eastAsia="zh-CN"/>
              </w:rPr>
              <w:t>It should be up to gNB.</w:t>
            </w:r>
          </w:p>
        </w:tc>
      </w:tr>
      <w:tr w:rsidR="004664E6" w14:paraId="5F56D0CF" w14:textId="77777777">
        <w:tc>
          <w:tcPr>
            <w:tcW w:w="1696" w:type="dxa"/>
          </w:tcPr>
          <w:p w14:paraId="63F6E9DD" w14:textId="3F2D4E4C" w:rsidR="004664E6" w:rsidRDefault="004664E6" w:rsidP="004664E6">
            <w:pPr>
              <w:spacing w:after="120"/>
              <w:rPr>
                <w:rFonts w:eastAsia="宋体"/>
                <w:lang w:eastAsia="zh-CN"/>
              </w:rPr>
            </w:pPr>
            <w:r>
              <w:rPr>
                <w:rFonts w:eastAsia="宋体"/>
                <w:lang w:eastAsia="zh-CN"/>
              </w:rPr>
              <w:t>SONY</w:t>
            </w:r>
          </w:p>
        </w:tc>
        <w:tc>
          <w:tcPr>
            <w:tcW w:w="1204" w:type="dxa"/>
          </w:tcPr>
          <w:p w14:paraId="12769EA0" w14:textId="77777777" w:rsidR="004664E6" w:rsidRDefault="004664E6" w:rsidP="004664E6">
            <w:pPr>
              <w:spacing w:after="120"/>
              <w:rPr>
                <w:rFonts w:eastAsia="宋体"/>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宋体"/>
                <w:lang w:eastAsia="zh-CN"/>
              </w:rPr>
            </w:pPr>
            <w:r>
              <w:rPr>
                <w:rFonts w:eastAsia="宋体"/>
                <w:lang w:eastAsia="zh-CN"/>
              </w:rPr>
              <w:t>The wording in the proposal is a bit unclear: Does it mean there is a connected mode UE in a cell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宋体"/>
                <w:lang w:eastAsia="zh-CN"/>
              </w:rPr>
            </w:pPr>
            <w:r>
              <w:rPr>
                <w:rFonts w:eastAsia="宋体"/>
                <w:lang w:eastAsia="zh-CN"/>
              </w:rPr>
              <w:t xml:space="preserve">If there is no connected mode UE in a cell but a gNB still transmits TRS/CSI-RS then we consider this is not </w:t>
            </w:r>
            <w:proofErr w:type="spellStart"/>
            <w:r>
              <w:rPr>
                <w:rFonts w:eastAsia="宋体"/>
                <w:lang w:eastAsia="zh-CN"/>
              </w:rPr>
              <w:t>inline</w:t>
            </w:r>
            <w:proofErr w:type="spellEnd"/>
            <w:r>
              <w:rPr>
                <w:rFonts w:eastAsia="宋体"/>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宋体"/>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079FB436" w14:textId="77777777" w:rsidR="002A2F6A" w:rsidRDefault="002A2F6A" w:rsidP="002A2F6A">
            <w:pPr>
              <w:spacing w:after="120"/>
              <w:rPr>
                <w:rFonts w:eastAsia="宋体"/>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宋体"/>
                <w:lang w:eastAsia="zh-CN"/>
              </w:rPr>
            </w:pPr>
            <w:r>
              <w:rPr>
                <w:rFonts w:eastAsia="宋体"/>
                <w:lang w:val="en-GB" w:eastAsia="zh-CN"/>
              </w:rPr>
              <w:t xml:space="preserve">It’s up to </w:t>
            </w:r>
            <w:proofErr w:type="spellStart"/>
            <w:r>
              <w:rPr>
                <w:rFonts w:eastAsia="宋体"/>
                <w:lang w:val="en-GB" w:eastAsia="zh-CN"/>
              </w:rPr>
              <w:t>gNB’s</w:t>
            </w:r>
            <w:proofErr w:type="spellEnd"/>
            <w:r>
              <w:rPr>
                <w:rFonts w:eastAsia="宋体"/>
                <w:lang w:val="en-GB" w:eastAsia="zh-CN"/>
              </w:rPr>
              <w:t xml:space="preserve"> implementation, we don’t need to clarify it.</w:t>
            </w:r>
          </w:p>
        </w:tc>
      </w:tr>
    </w:tbl>
    <w:p w14:paraId="6EA515CB" w14:textId="77777777" w:rsidR="00A64963" w:rsidRDefault="00A64963">
      <w:pPr>
        <w:ind w:firstLineChars="0" w:firstLine="0"/>
        <w:rPr>
          <w:lang w:val="en-GB"/>
        </w:rPr>
      </w:pPr>
    </w:p>
    <w:p w14:paraId="4E420D06" w14:textId="77777777" w:rsidR="00A64963" w:rsidRDefault="008A1311">
      <w:pPr>
        <w:pStyle w:val="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rPr>
                <w:b/>
                <w:bCs/>
              </w:rPr>
            </w:pPr>
            <w:r>
              <w:rPr>
                <w:b/>
                <w:bCs/>
              </w:rPr>
              <w:t>Yes/No</w:t>
            </w:r>
          </w:p>
        </w:tc>
        <w:tc>
          <w:tcPr>
            <w:tcW w:w="6876" w:type="dxa"/>
            <w:shd w:val="clear" w:color="auto" w:fill="EEECE1" w:themeFill="background2"/>
          </w:tcPr>
          <w:p w14:paraId="54A040F0" w14:textId="77777777" w:rsidR="00A64963" w:rsidRDefault="008A1311">
            <w:pPr>
              <w:spacing w:after="120"/>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14:paraId="0D675FB3" w14:textId="77777777" w:rsidR="00A64963" w:rsidRDefault="008A1311">
            <w:pPr>
              <w:spacing w:after="120"/>
              <w:rPr>
                <w:rFonts w:eastAsia="宋体"/>
                <w:lang w:eastAsia="zh-CN"/>
              </w:rPr>
            </w:pPr>
            <w:r>
              <w:rPr>
                <w:rFonts w:eastAsia="宋体"/>
                <w:lang w:eastAsia="zh-CN"/>
              </w:rPr>
              <w:t>No</w:t>
            </w:r>
          </w:p>
        </w:tc>
        <w:tc>
          <w:tcPr>
            <w:tcW w:w="6876" w:type="dxa"/>
          </w:tcPr>
          <w:p w14:paraId="51CF0B27" w14:textId="77777777" w:rsidR="00A64963" w:rsidRDefault="008A1311">
            <w:pPr>
              <w:spacing w:after="120"/>
              <w:rPr>
                <w:rFonts w:eastAsia="宋体"/>
                <w:lang w:eastAsia="zh-CN"/>
              </w:rPr>
            </w:pPr>
            <w:r>
              <w:rPr>
                <w:rFonts w:eastAsia="宋体"/>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宋体"/>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宋体"/>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 xml:space="preserve">“When the potential TRS/CSI-RS occasion(s) is informed to idle/inactive mode UE” means such as higher-layer indication for the potential TRS/CSI-RS occasion(s), and not includes the (dynamic) indication of the </w:t>
            </w:r>
            <w:r>
              <w:rPr>
                <w:rFonts w:eastAsia="MS Mincho"/>
                <w:lang w:eastAsia="ja-JP"/>
              </w:rPr>
              <w:lastRenderedPageBreak/>
              <w:t>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lastRenderedPageBreak/>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宋体"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宋体" w:hint="eastAsia"/>
                <w:lang w:eastAsia="zh-CN"/>
              </w:rPr>
              <w:t>FFS</w:t>
            </w:r>
          </w:p>
        </w:tc>
        <w:tc>
          <w:tcPr>
            <w:tcW w:w="6876" w:type="dxa"/>
          </w:tcPr>
          <w:p w14:paraId="7947993E" w14:textId="77777777" w:rsidR="00A64963" w:rsidRDefault="008A1311">
            <w:pPr>
              <w:spacing w:after="120"/>
              <w:ind w:firstLineChars="0" w:firstLine="0"/>
              <w:rPr>
                <w:rFonts w:eastAsia="宋体"/>
                <w:lang w:eastAsia="zh-CN"/>
              </w:rPr>
            </w:pPr>
            <w:r>
              <w:rPr>
                <w:rFonts w:eastAsia="宋体"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宋体"/>
                <w:lang w:eastAsia="zh-CN"/>
              </w:rPr>
            </w:pPr>
            <w:proofErr w:type="gramStart"/>
            <w:r>
              <w:rPr>
                <w:rFonts w:eastAsia="宋体" w:hint="eastAsia"/>
                <w:lang w:eastAsia="zh-CN"/>
              </w:rPr>
              <w:t>how</w:t>
            </w:r>
            <w:proofErr w:type="gramEnd"/>
            <w:r>
              <w:rPr>
                <w:rFonts w:eastAsia="宋体" w:hint="eastAsia"/>
                <w:lang w:eastAsia="zh-CN"/>
              </w:rPr>
              <w:t xml:space="preserve"> </w:t>
            </w:r>
            <w:r>
              <w:rPr>
                <w:rFonts w:eastAsia="宋体"/>
                <w:lang w:eastAsia="zh-CN"/>
              </w:rPr>
              <w:t xml:space="preserve">“the potential TRS/CSI-RS occasion(s) is </w:t>
            </w:r>
            <w:r>
              <w:rPr>
                <w:rFonts w:eastAsia="宋体"/>
                <w:b/>
                <w:bCs/>
                <w:color w:val="0070C0"/>
                <w:lang w:eastAsia="zh-CN"/>
              </w:rPr>
              <w:t xml:space="preserve">informed </w:t>
            </w:r>
            <w:r>
              <w:rPr>
                <w:rFonts w:eastAsia="宋体"/>
                <w:lang w:eastAsia="zh-CN"/>
              </w:rPr>
              <w:t>to idle/inactive mode UE”</w:t>
            </w:r>
            <w:r>
              <w:rPr>
                <w:rFonts w:eastAsia="宋体" w:hint="eastAsia"/>
                <w:lang w:eastAsia="zh-CN"/>
              </w:rPr>
              <w:t xml:space="preserve">, by higher layer signaling(like SIB) or L1 signaling?  </w:t>
            </w:r>
          </w:p>
          <w:p w14:paraId="7D1EF7AD" w14:textId="77777777" w:rsidR="00A64963" w:rsidRDefault="008A1311">
            <w:pPr>
              <w:numPr>
                <w:ilvl w:val="0"/>
                <w:numId w:val="10"/>
              </w:numPr>
              <w:spacing w:after="120"/>
              <w:ind w:firstLineChars="0"/>
              <w:rPr>
                <w:rFonts w:eastAsia="宋体"/>
                <w:lang w:eastAsia="zh-CN"/>
              </w:rPr>
            </w:pPr>
            <w:r>
              <w:rPr>
                <w:rFonts w:eastAsia="宋体"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宋体" w:hint="eastAsia"/>
                <w:lang w:eastAsia="zh-CN"/>
              </w:rPr>
              <w:t xml:space="preserve">In our understanding, if the RS is informed/configured by SIB, we think it the TRS/CSI-RS may or may not be transmitted in the potential TRS/CSI-RS occasion(s). If the RS is not transmitted, gNB can inform </w:t>
            </w:r>
            <w:proofErr w:type="gramStart"/>
            <w:r>
              <w:rPr>
                <w:rFonts w:eastAsia="宋体" w:hint="eastAsia"/>
                <w:lang w:eastAsia="zh-CN"/>
              </w:rPr>
              <w:t xml:space="preserve">UE  </w:t>
            </w:r>
            <w:r>
              <w:rPr>
                <w:rFonts w:eastAsia="宋体" w:hint="eastAsia"/>
                <w:sz w:val="21"/>
                <w:szCs w:val="22"/>
                <w:lang w:eastAsia="zh-CN"/>
              </w:rPr>
              <w:t>by</w:t>
            </w:r>
            <w:proofErr w:type="gramEnd"/>
            <w:r>
              <w:rPr>
                <w:rFonts w:eastAsia="宋体" w:hint="eastAsia"/>
                <w:sz w:val="21"/>
                <w:szCs w:val="22"/>
                <w:lang w:eastAsia="zh-CN"/>
              </w:rPr>
              <w:t xml:space="preserve"> e.g., L1 signaling.</w:t>
            </w:r>
          </w:p>
        </w:tc>
      </w:tr>
      <w:tr w:rsidR="00225992" w14:paraId="53F29C3B" w14:textId="77777777">
        <w:tc>
          <w:tcPr>
            <w:tcW w:w="1696" w:type="dxa"/>
          </w:tcPr>
          <w:p w14:paraId="0A733C29" w14:textId="77777777" w:rsidR="00225992" w:rsidRDefault="00225992">
            <w:pPr>
              <w:spacing w:after="120"/>
              <w:rPr>
                <w:rFonts w:eastAsia="宋体"/>
                <w:lang w:eastAsia="zh-CN"/>
              </w:rPr>
            </w:pPr>
            <w:proofErr w:type="spellStart"/>
            <w:r>
              <w:rPr>
                <w:rFonts w:eastAsia="宋体" w:hint="eastAsia"/>
                <w:lang w:eastAsia="zh-CN"/>
              </w:rPr>
              <w:t>Spreadtrum</w:t>
            </w:r>
            <w:proofErr w:type="spellEnd"/>
          </w:p>
        </w:tc>
        <w:tc>
          <w:tcPr>
            <w:tcW w:w="1204" w:type="dxa"/>
          </w:tcPr>
          <w:p w14:paraId="01D7B801" w14:textId="77777777" w:rsidR="00225992" w:rsidRDefault="00225992">
            <w:pPr>
              <w:spacing w:after="120"/>
              <w:rPr>
                <w:rFonts w:eastAsia="宋体"/>
                <w:lang w:eastAsia="zh-CN"/>
              </w:rPr>
            </w:pPr>
            <w:r>
              <w:rPr>
                <w:rFonts w:eastAsia="宋体" w:hint="eastAsia"/>
                <w:lang w:eastAsia="zh-CN"/>
              </w:rPr>
              <w:t>Yes</w:t>
            </w:r>
          </w:p>
        </w:tc>
        <w:tc>
          <w:tcPr>
            <w:tcW w:w="6876" w:type="dxa"/>
          </w:tcPr>
          <w:p w14:paraId="4BBAC04D" w14:textId="77777777" w:rsidR="00225992" w:rsidRDefault="00225992" w:rsidP="00225992">
            <w:pPr>
              <w:spacing w:after="120"/>
              <w:ind w:firstLineChars="0" w:firstLine="0"/>
              <w:jc w:val="left"/>
              <w:rPr>
                <w:rFonts w:eastAsia="宋体"/>
                <w:lang w:eastAsia="zh-CN"/>
              </w:rPr>
            </w:pPr>
            <w:r>
              <w:rPr>
                <w:rFonts w:eastAsia="宋体"/>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宋体"/>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宋体"/>
                <w:lang w:eastAsia="zh-CN"/>
              </w:rPr>
            </w:pPr>
            <w:proofErr w:type="spellStart"/>
            <w:r>
              <w:rPr>
                <w:rFonts w:eastAsia="宋体"/>
                <w:lang w:eastAsia="zh-CN"/>
              </w:rPr>
              <w:t>InterDigital</w:t>
            </w:r>
            <w:proofErr w:type="spellEnd"/>
          </w:p>
        </w:tc>
        <w:tc>
          <w:tcPr>
            <w:tcW w:w="1204" w:type="dxa"/>
          </w:tcPr>
          <w:p w14:paraId="30A1F4A1" w14:textId="788BC222" w:rsidR="001C682D" w:rsidRDefault="00235A0A">
            <w:pPr>
              <w:spacing w:after="120"/>
              <w:rPr>
                <w:rFonts w:eastAsia="宋体"/>
                <w:lang w:eastAsia="zh-CN"/>
              </w:rPr>
            </w:pPr>
            <w:r>
              <w:rPr>
                <w:rFonts w:eastAsia="宋体"/>
                <w:lang w:eastAsia="zh-CN"/>
              </w:rPr>
              <w:t>Yes</w:t>
            </w:r>
          </w:p>
        </w:tc>
        <w:tc>
          <w:tcPr>
            <w:tcW w:w="6876" w:type="dxa"/>
          </w:tcPr>
          <w:p w14:paraId="50329629" w14:textId="5285AB4D" w:rsidR="001C682D" w:rsidRDefault="001C682D" w:rsidP="00225992">
            <w:pPr>
              <w:spacing w:after="120"/>
              <w:ind w:firstLineChars="0" w:firstLine="0"/>
              <w:jc w:val="left"/>
              <w:rPr>
                <w:rFonts w:eastAsia="宋体"/>
                <w:lang w:eastAsia="zh-CN"/>
              </w:rPr>
            </w:pPr>
            <w:r>
              <w:rPr>
                <w:rFonts w:eastAsia="宋体"/>
                <w:lang w:eastAsia="zh-CN"/>
              </w:rPr>
              <w:t>After configuration</w:t>
            </w:r>
            <w:r w:rsidR="00763B31">
              <w:rPr>
                <w:rFonts w:eastAsia="宋体"/>
                <w:lang w:eastAsia="zh-CN"/>
              </w:rPr>
              <w:t xml:space="preserve"> (i.e., indicating the </w:t>
            </w:r>
            <w:proofErr w:type="spellStart"/>
            <w:r w:rsidR="00763B31">
              <w:rPr>
                <w:rFonts w:eastAsia="宋体"/>
                <w:lang w:eastAsia="zh-CN"/>
              </w:rPr>
              <w:t>potantial</w:t>
            </w:r>
            <w:proofErr w:type="spellEnd"/>
            <w:r w:rsidR="00763B31">
              <w:rPr>
                <w:rFonts w:eastAsia="宋体"/>
                <w:lang w:eastAsia="zh-CN"/>
              </w:rPr>
              <w:t xml:space="preserve"> resources)</w:t>
            </w:r>
            <w:r>
              <w:rPr>
                <w:rFonts w:eastAsia="宋体"/>
                <w:lang w:eastAsia="zh-CN"/>
              </w:rPr>
              <w:t xml:space="preserve"> TRS/CSI-RS may or may not be transmitted. If it is transmitted, gNB may use L1 signaling to inform the UE</w:t>
            </w:r>
            <w:r w:rsidR="0026429D">
              <w:rPr>
                <w:rFonts w:eastAsia="宋体"/>
                <w:lang w:eastAsia="zh-CN"/>
              </w:rPr>
              <w:t xml:space="preserve"> of the availability of the TRS/CSI-RS</w:t>
            </w:r>
            <w:r>
              <w:rPr>
                <w:rFonts w:eastAsia="宋体"/>
                <w:lang w:eastAsia="zh-CN"/>
              </w:rPr>
              <w:t>.</w:t>
            </w:r>
          </w:p>
        </w:tc>
      </w:tr>
      <w:tr w:rsidR="004664E6" w14:paraId="111924AA" w14:textId="77777777">
        <w:tc>
          <w:tcPr>
            <w:tcW w:w="1696" w:type="dxa"/>
          </w:tcPr>
          <w:p w14:paraId="04ED41FA" w14:textId="12939C3F" w:rsidR="004664E6" w:rsidRDefault="004664E6">
            <w:pPr>
              <w:spacing w:after="120"/>
              <w:rPr>
                <w:rFonts w:eastAsia="宋体"/>
                <w:lang w:eastAsia="zh-CN"/>
              </w:rPr>
            </w:pPr>
            <w:r>
              <w:rPr>
                <w:rFonts w:eastAsia="宋体"/>
                <w:lang w:eastAsia="zh-CN"/>
              </w:rPr>
              <w:t>SONY</w:t>
            </w:r>
          </w:p>
        </w:tc>
        <w:tc>
          <w:tcPr>
            <w:tcW w:w="1204" w:type="dxa"/>
          </w:tcPr>
          <w:p w14:paraId="1D08D59C" w14:textId="20743E51" w:rsidR="004664E6" w:rsidRDefault="004664E6">
            <w:pPr>
              <w:spacing w:after="120"/>
              <w:rPr>
                <w:rFonts w:eastAsia="宋体"/>
                <w:lang w:eastAsia="zh-CN"/>
              </w:rPr>
            </w:pPr>
            <w:r>
              <w:rPr>
                <w:rFonts w:eastAsia="宋体"/>
                <w:lang w:eastAsia="zh-CN"/>
              </w:rPr>
              <w:t>Yes</w:t>
            </w:r>
          </w:p>
        </w:tc>
        <w:tc>
          <w:tcPr>
            <w:tcW w:w="6876" w:type="dxa"/>
          </w:tcPr>
          <w:p w14:paraId="76F78794" w14:textId="26877B2D" w:rsidR="004664E6" w:rsidRDefault="004664E6" w:rsidP="00225992">
            <w:pPr>
              <w:spacing w:after="120"/>
              <w:ind w:firstLineChars="0" w:firstLine="0"/>
              <w:jc w:val="left"/>
              <w:rPr>
                <w:rFonts w:eastAsia="宋体"/>
                <w:lang w:eastAsia="zh-CN"/>
              </w:rPr>
            </w:pPr>
            <w:r>
              <w:rPr>
                <w:rFonts w:eastAsia="宋体"/>
                <w:lang w:eastAsia="zh-CN"/>
              </w:rPr>
              <w:t>We consider gNB only transmit TRS/CSI-RS when there is a connected mode UE. In case the associated connected mode UE changes its state (e.g. to idle/in active), the TRS/CSI-RS is no longer transmitted by the gNB.</w:t>
            </w:r>
          </w:p>
        </w:tc>
      </w:tr>
      <w:tr w:rsidR="002A2F6A" w14:paraId="4645DDBD" w14:textId="77777777">
        <w:tc>
          <w:tcPr>
            <w:tcW w:w="1696" w:type="dxa"/>
          </w:tcPr>
          <w:p w14:paraId="0AA4A0BB" w14:textId="173B69DF" w:rsidR="002A2F6A" w:rsidRDefault="002A2F6A" w:rsidP="002A2F6A">
            <w:pPr>
              <w:spacing w:after="120"/>
              <w:rPr>
                <w:rFonts w:eastAsia="宋体"/>
                <w:lang w:eastAsia="zh-CN"/>
              </w:rPr>
            </w:pPr>
            <w:r>
              <w:rPr>
                <w:rFonts w:eastAsia="宋体"/>
                <w:lang w:eastAsia="zh-CN"/>
              </w:rPr>
              <w:t>CMCC</w:t>
            </w:r>
          </w:p>
        </w:tc>
        <w:tc>
          <w:tcPr>
            <w:tcW w:w="1204" w:type="dxa"/>
          </w:tcPr>
          <w:p w14:paraId="68B6DD3B" w14:textId="5D594D4D" w:rsidR="002A2F6A" w:rsidRDefault="002A2F6A" w:rsidP="002A2F6A">
            <w:pPr>
              <w:spacing w:after="120"/>
              <w:rPr>
                <w:rFonts w:eastAsia="宋体"/>
                <w:lang w:eastAsia="zh-CN"/>
              </w:rPr>
            </w:pPr>
            <w:r>
              <w:rPr>
                <w:rFonts w:eastAsia="宋体"/>
                <w:lang w:eastAsia="zh-CN"/>
              </w:rPr>
              <w:t>Yes</w:t>
            </w:r>
          </w:p>
        </w:tc>
        <w:tc>
          <w:tcPr>
            <w:tcW w:w="6876" w:type="dxa"/>
          </w:tcPr>
          <w:p w14:paraId="45F77324" w14:textId="77777777" w:rsidR="002A2F6A" w:rsidRDefault="002A2F6A" w:rsidP="002A2F6A">
            <w:pPr>
              <w:spacing w:after="120"/>
              <w:ind w:firstLineChars="0" w:firstLine="0"/>
              <w:jc w:val="left"/>
              <w:rPr>
                <w:rFonts w:eastAsia="宋体"/>
                <w:lang w:eastAsia="zh-CN"/>
              </w:rPr>
            </w:pPr>
            <w:r>
              <w:rPr>
                <w:rFonts w:eastAsia="宋体" w:hint="eastAsia"/>
                <w:lang w:eastAsia="zh-CN"/>
              </w:rPr>
              <w:t>W</w:t>
            </w:r>
            <w:r>
              <w:rPr>
                <w:rFonts w:eastAsia="宋体"/>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宋体"/>
                <w:lang w:eastAsia="zh-CN"/>
              </w:rPr>
            </w:pPr>
            <w:r>
              <w:rPr>
                <w:rFonts w:eastAsia="宋体"/>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宋体"/>
                <w:lang w:eastAsia="zh-CN"/>
              </w:rPr>
            </w:pPr>
            <w:r>
              <w:rPr>
                <w:rFonts w:eastAsia="宋体"/>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宋体"/>
                <w:lang w:eastAsia="zh-CN"/>
              </w:rPr>
            </w:pPr>
            <w:r>
              <w:rPr>
                <w:rFonts w:eastAsia="宋体"/>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宋体"/>
                <w:lang w:eastAsia="zh-CN"/>
              </w:rPr>
            </w:pPr>
            <w:r>
              <w:rPr>
                <w:rFonts w:eastAsia="宋体"/>
                <w:lang w:eastAsia="zh-CN"/>
              </w:rPr>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宋体"/>
                <w:lang w:eastAsia="zh-CN"/>
              </w:rPr>
            </w:pPr>
            <w:r>
              <w:rPr>
                <w:rFonts w:eastAsia="宋体" w:hint="eastAsia"/>
                <w:lang w:eastAsia="zh-CN"/>
              </w:rPr>
              <w:t>I</w:t>
            </w:r>
            <w:r>
              <w:rPr>
                <w:rFonts w:eastAsia="宋体"/>
                <w:lang w:eastAsia="zh-CN"/>
              </w:rPr>
              <w:t xml:space="preserve">f the TRS/CSI-RS is not transmitted, network can inform UE or re-configure another TRS/CSI-RS.  </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lastRenderedPageBreak/>
        <w:t xml:space="preserve">Please provide your </w:t>
      </w:r>
      <w:r>
        <w:rPr>
          <w:b/>
        </w:rPr>
        <w:t>view</w:t>
      </w:r>
      <w:r>
        <w:rPr>
          <w:rFonts w:hint="eastAsia"/>
          <w:b/>
        </w:rPr>
        <w:t xml:space="preserve"> </w:t>
      </w:r>
      <w:r>
        <w:rPr>
          <w:b/>
        </w:rPr>
        <w:t>whether Proposal 4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rPr>
                <w:b/>
                <w:bCs/>
              </w:rPr>
            </w:pPr>
            <w:r>
              <w:rPr>
                <w:b/>
                <w:bCs/>
              </w:rPr>
              <w:t>Yes/No</w:t>
            </w:r>
          </w:p>
        </w:tc>
        <w:tc>
          <w:tcPr>
            <w:tcW w:w="6876" w:type="dxa"/>
            <w:shd w:val="clear" w:color="auto" w:fill="EEECE1" w:themeFill="background2"/>
          </w:tcPr>
          <w:p w14:paraId="64F13AA6" w14:textId="77777777" w:rsidR="00A64963" w:rsidRDefault="008A1311">
            <w:pPr>
              <w:spacing w:after="120"/>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14:paraId="35D6C1AA" w14:textId="77777777" w:rsidR="00A64963" w:rsidRDefault="008A1311">
            <w:pPr>
              <w:spacing w:after="120"/>
              <w:ind w:leftChars="50" w:left="100" w:firstLineChars="50" w:firstLine="100"/>
              <w:rPr>
                <w:rFonts w:eastAsia="宋体"/>
                <w:lang w:eastAsia="zh-CN"/>
              </w:rPr>
            </w:pPr>
            <w:r>
              <w:rPr>
                <w:rFonts w:eastAsia="宋体"/>
                <w:lang w:eastAsia="zh-CN"/>
              </w:rPr>
              <w:t>Partially Yes</w:t>
            </w:r>
          </w:p>
        </w:tc>
        <w:tc>
          <w:tcPr>
            <w:tcW w:w="6876" w:type="dxa"/>
          </w:tcPr>
          <w:p w14:paraId="0AD06536" w14:textId="77777777" w:rsidR="00A64963" w:rsidRDefault="008A1311">
            <w:pPr>
              <w:spacing w:after="120"/>
              <w:ind w:leftChars="50" w:left="100" w:firstLineChars="50" w:firstLine="100"/>
              <w:rPr>
                <w:rFonts w:eastAsia="宋体"/>
                <w:lang w:eastAsia="zh-CN"/>
              </w:rPr>
            </w:pPr>
            <w:r>
              <w:rPr>
                <w:rFonts w:eastAsia="宋体"/>
                <w:lang w:eastAsia="zh-CN"/>
              </w:rPr>
              <w:t xml:space="preserve">Generally supportive, but it is not clear on the description of “occasion(s) is informed”. Therefore, we support </w:t>
            </w:r>
            <w:proofErr w:type="spellStart"/>
            <w:r>
              <w:rPr>
                <w:rFonts w:eastAsia="宋体"/>
                <w:lang w:eastAsia="zh-CN"/>
              </w:rPr>
              <w:t>Weimin’s</w:t>
            </w:r>
            <w:proofErr w:type="spellEnd"/>
            <w:r>
              <w:rPr>
                <w:rFonts w:eastAsia="宋体"/>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宋体"/>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宋体"/>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宋体"/>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宋体"/>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宋体"/>
                <w:lang w:eastAsia="zh-CN"/>
              </w:rPr>
              <w:t xml:space="preserve"> blind detection</w:t>
            </w:r>
            <w:r>
              <w:rPr>
                <w:rFonts w:eastAsia="PMingLiU"/>
                <w:lang w:eastAsia="zh-TW"/>
              </w:rPr>
              <w:t xml:space="preserve"> of TRS/CSI-RS existence</w:t>
            </w:r>
            <w:r>
              <w:rPr>
                <w:rFonts w:eastAsia="宋体"/>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宋体"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宋体" w:hint="eastAsia"/>
                <w:lang w:eastAsia="zh-CN"/>
              </w:rPr>
              <w:t>Yes</w:t>
            </w:r>
          </w:p>
        </w:tc>
        <w:tc>
          <w:tcPr>
            <w:tcW w:w="6876" w:type="dxa"/>
          </w:tcPr>
          <w:p w14:paraId="24BE207D" w14:textId="77777777" w:rsidR="00A64963" w:rsidRDefault="008A1311">
            <w:pPr>
              <w:spacing w:after="120"/>
              <w:ind w:firstLineChars="0" w:firstLine="0"/>
              <w:rPr>
                <w:rFonts w:eastAsia="宋体"/>
                <w:lang w:eastAsia="zh-CN"/>
              </w:rPr>
            </w:pPr>
            <w:r>
              <w:rPr>
                <w:rFonts w:eastAsia="宋体"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宋体"/>
                <w:lang w:eastAsia="zh-CN"/>
              </w:rPr>
            </w:pPr>
            <w:r>
              <w:rPr>
                <w:rFonts w:eastAsia="宋体" w:hint="eastAsia"/>
                <w:lang w:eastAsia="zh-CN"/>
              </w:rPr>
              <w:t>Regarding the wording, we prefer Huawei</w:t>
            </w:r>
            <w:r>
              <w:rPr>
                <w:rFonts w:eastAsia="宋体"/>
                <w:lang w:eastAsia="zh-CN"/>
              </w:rPr>
              <w:t>’</w:t>
            </w:r>
            <w:r>
              <w:rPr>
                <w:rFonts w:eastAsia="宋体" w:hint="eastAsia"/>
                <w:lang w:eastAsia="zh-CN"/>
              </w:rPr>
              <w:t xml:space="preserve">s change, </w:t>
            </w:r>
            <w:r>
              <w:rPr>
                <w:rFonts w:eastAsia="宋体"/>
                <w:lang w:eastAsia="zh-CN"/>
              </w:rPr>
              <w:t>“</w:t>
            </w:r>
            <w:r>
              <w:rPr>
                <w:rFonts w:eastAsia="宋体" w:hint="eastAsia"/>
                <w:lang w:eastAsia="zh-CN"/>
              </w:rPr>
              <w:t>configured</w:t>
            </w:r>
            <w:r>
              <w:rPr>
                <w:rFonts w:eastAsia="宋体"/>
                <w:lang w:eastAsia="zh-CN"/>
              </w:rPr>
              <w:t>”</w:t>
            </w:r>
            <w:r>
              <w:rPr>
                <w:rFonts w:eastAsia="宋体" w:hint="eastAsia"/>
                <w:lang w:eastAsia="zh-CN"/>
              </w:rPr>
              <w:t xml:space="preserve"> is better than </w:t>
            </w:r>
            <w:r>
              <w:rPr>
                <w:rFonts w:eastAsia="宋体"/>
                <w:lang w:eastAsia="zh-CN"/>
              </w:rPr>
              <w:t>“</w:t>
            </w:r>
            <w:r>
              <w:rPr>
                <w:rFonts w:eastAsia="宋体" w:hint="eastAsia"/>
                <w:lang w:eastAsia="zh-CN"/>
              </w:rPr>
              <w:t>informed</w:t>
            </w:r>
            <w:r>
              <w:rPr>
                <w:rFonts w:eastAsia="宋体"/>
                <w:lang w:eastAsia="zh-CN"/>
              </w:rPr>
              <w:t>”</w:t>
            </w:r>
          </w:p>
        </w:tc>
      </w:tr>
      <w:tr w:rsidR="00225992" w14:paraId="1B1186F0" w14:textId="77777777">
        <w:tc>
          <w:tcPr>
            <w:tcW w:w="1696" w:type="dxa"/>
          </w:tcPr>
          <w:p w14:paraId="6B6D4607" w14:textId="77777777" w:rsidR="00225992" w:rsidRDefault="00225992">
            <w:pPr>
              <w:spacing w:after="120"/>
              <w:rPr>
                <w:rFonts w:eastAsia="宋体"/>
                <w:lang w:eastAsia="zh-CN"/>
              </w:rPr>
            </w:pPr>
            <w:proofErr w:type="spellStart"/>
            <w:r>
              <w:rPr>
                <w:rFonts w:eastAsia="宋体" w:hint="eastAsia"/>
                <w:lang w:eastAsia="zh-CN"/>
              </w:rPr>
              <w:t>Spreadtrum</w:t>
            </w:r>
            <w:proofErr w:type="spellEnd"/>
          </w:p>
        </w:tc>
        <w:tc>
          <w:tcPr>
            <w:tcW w:w="1204" w:type="dxa"/>
          </w:tcPr>
          <w:p w14:paraId="5A245AE6" w14:textId="77777777" w:rsidR="00225992" w:rsidRDefault="00225992">
            <w:pPr>
              <w:spacing w:after="120"/>
              <w:rPr>
                <w:rFonts w:eastAsia="宋体"/>
                <w:lang w:eastAsia="zh-CN"/>
              </w:rPr>
            </w:pPr>
            <w:r>
              <w:rPr>
                <w:rFonts w:eastAsia="宋体"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宋体"/>
                <w:lang w:eastAsia="zh-CN"/>
              </w:rPr>
            </w:pPr>
            <w:r>
              <w:rPr>
                <w:rFonts w:eastAsia="宋体"/>
                <w:lang w:eastAsia="zh-CN"/>
              </w:rPr>
              <w:t>As explained by Panasonic in email discussion, this proposal is not related to paging enhancement, so w</w:t>
            </w:r>
            <w:r w:rsidRPr="00D07260">
              <w:rPr>
                <w:rFonts w:eastAsia="宋体"/>
                <w:lang w:eastAsia="zh-CN"/>
              </w:rPr>
              <w:t xml:space="preserve">e suggest adding a Note for </w:t>
            </w:r>
            <w:r>
              <w:rPr>
                <w:rFonts w:eastAsia="宋体"/>
                <w:lang w:eastAsia="zh-CN"/>
              </w:rPr>
              <w:t>this Proposal</w:t>
            </w:r>
            <w:r w:rsidRPr="00D07260">
              <w:rPr>
                <w:rFonts w:eastAsia="宋体"/>
                <w:lang w:eastAsia="zh-CN"/>
              </w:rPr>
              <w:t xml:space="preserve">: </w:t>
            </w:r>
          </w:p>
          <w:p w14:paraId="47B8E40C" w14:textId="77777777" w:rsidR="00225992" w:rsidRDefault="00225992" w:rsidP="00225992">
            <w:pPr>
              <w:spacing w:after="120"/>
              <w:ind w:firstLineChars="0" w:firstLine="0"/>
              <w:rPr>
                <w:rFonts w:eastAsia="宋体"/>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宋体"/>
                <w:lang w:eastAsia="zh-CN"/>
              </w:rPr>
            </w:pPr>
            <w:proofErr w:type="spellStart"/>
            <w:r>
              <w:rPr>
                <w:rFonts w:eastAsia="宋体"/>
                <w:lang w:eastAsia="zh-CN"/>
              </w:rPr>
              <w:t>InterDigital</w:t>
            </w:r>
            <w:proofErr w:type="spellEnd"/>
          </w:p>
        </w:tc>
        <w:tc>
          <w:tcPr>
            <w:tcW w:w="1204" w:type="dxa"/>
          </w:tcPr>
          <w:p w14:paraId="3E890409" w14:textId="796DBF16" w:rsidR="00235A0A" w:rsidRDefault="003C7B87">
            <w:pPr>
              <w:spacing w:after="120"/>
              <w:rPr>
                <w:rFonts w:eastAsia="宋体"/>
                <w:lang w:eastAsia="zh-CN"/>
              </w:rPr>
            </w:pPr>
            <w:r>
              <w:rPr>
                <w:rFonts w:eastAsia="宋体"/>
                <w:lang w:eastAsia="zh-CN"/>
              </w:rPr>
              <w:t>Yes.</w:t>
            </w:r>
          </w:p>
        </w:tc>
        <w:tc>
          <w:tcPr>
            <w:tcW w:w="6876" w:type="dxa"/>
          </w:tcPr>
          <w:p w14:paraId="296CA9A8" w14:textId="77777777" w:rsidR="00235A0A" w:rsidRDefault="00235A0A" w:rsidP="00225992">
            <w:pPr>
              <w:spacing w:after="120"/>
              <w:ind w:firstLineChars="0" w:firstLine="0"/>
              <w:rPr>
                <w:rFonts w:eastAsia="宋体"/>
                <w:lang w:eastAsia="zh-CN"/>
              </w:rPr>
            </w:pPr>
          </w:p>
        </w:tc>
      </w:tr>
      <w:tr w:rsidR="004664E6" w14:paraId="1E396455" w14:textId="77777777">
        <w:tc>
          <w:tcPr>
            <w:tcW w:w="1696" w:type="dxa"/>
          </w:tcPr>
          <w:p w14:paraId="396BF95D" w14:textId="30B7C08C" w:rsidR="004664E6" w:rsidRDefault="004664E6">
            <w:pPr>
              <w:spacing w:after="120"/>
              <w:rPr>
                <w:rFonts w:eastAsia="宋体"/>
                <w:lang w:eastAsia="zh-CN"/>
              </w:rPr>
            </w:pPr>
            <w:r>
              <w:rPr>
                <w:rFonts w:eastAsia="宋体"/>
                <w:lang w:eastAsia="zh-CN"/>
              </w:rPr>
              <w:t>SONY</w:t>
            </w:r>
          </w:p>
        </w:tc>
        <w:tc>
          <w:tcPr>
            <w:tcW w:w="1204" w:type="dxa"/>
          </w:tcPr>
          <w:p w14:paraId="7E4A3122" w14:textId="46E25506" w:rsidR="004664E6" w:rsidRDefault="004664E6">
            <w:pPr>
              <w:spacing w:after="120"/>
              <w:rPr>
                <w:rFonts w:eastAsia="宋体"/>
                <w:lang w:eastAsia="zh-CN"/>
              </w:rPr>
            </w:pPr>
            <w:r>
              <w:rPr>
                <w:rFonts w:eastAsia="宋体"/>
                <w:lang w:eastAsia="zh-CN"/>
              </w:rPr>
              <w:t>Y/N</w:t>
            </w:r>
          </w:p>
        </w:tc>
        <w:tc>
          <w:tcPr>
            <w:tcW w:w="6876" w:type="dxa"/>
          </w:tcPr>
          <w:p w14:paraId="7F4BE912" w14:textId="37BDB8F2" w:rsidR="004664E6" w:rsidRDefault="004664E6" w:rsidP="00225992">
            <w:pPr>
              <w:spacing w:after="120"/>
              <w:ind w:firstLineChars="0" w:firstLine="0"/>
              <w:rPr>
                <w:rFonts w:eastAsia="宋体"/>
                <w:lang w:eastAsia="zh-CN"/>
              </w:rPr>
            </w:pPr>
            <w:r>
              <w:rPr>
                <w:rFonts w:eastAsia="宋体"/>
                <w:lang w:eastAsia="zh-CN"/>
              </w:rPr>
              <w:t xml:space="preserve">Generally, it is up to UE implementation to detect whether </w:t>
            </w:r>
            <w:r w:rsidRPr="008A60E3">
              <w:rPr>
                <w:bCs/>
                <w:lang w:eastAsia="ja-JP"/>
              </w:rPr>
              <w:t>TRS/CSI-RS is actually transmitted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宋体"/>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宋体"/>
                <w:lang w:eastAsia="zh-CN"/>
              </w:rPr>
            </w:pPr>
            <w:r>
              <w:rPr>
                <w:rFonts w:eastAsia="宋体"/>
                <w:lang w:eastAsia="zh-CN"/>
              </w:rPr>
              <w:t>CMCC</w:t>
            </w:r>
          </w:p>
        </w:tc>
        <w:tc>
          <w:tcPr>
            <w:tcW w:w="1204" w:type="dxa"/>
          </w:tcPr>
          <w:p w14:paraId="4CC3B842" w14:textId="11F52A8D" w:rsidR="002A2F6A" w:rsidRDefault="002A2F6A" w:rsidP="002A2F6A">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056E1D4C" w14:textId="77777777" w:rsidR="002A2F6A" w:rsidRDefault="002A2F6A" w:rsidP="002A2F6A">
            <w:pPr>
              <w:spacing w:after="120"/>
              <w:ind w:firstLineChars="0" w:firstLine="0"/>
              <w:rPr>
                <w:rFonts w:eastAsia="宋体"/>
                <w:lang w:eastAsia="zh-CN"/>
              </w:rPr>
            </w:pPr>
            <w:r>
              <w:rPr>
                <w:rFonts w:eastAsia="宋体" w:hint="eastAsia"/>
                <w:lang w:eastAsia="zh-CN"/>
              </w:rPr>
              <w:t>W</w:t>
            </w:r>
            <w:r>
              <w:rPr>
                <w:rFonts w:eastAsia="宋体"/>
                <w:lang w:eastAsia="zh-CN"/>
              </w:rPr>
              <w:t>e agree this proposal in principle.</w:t>
            </w:r>
          </w:p>
          <w:p w14:paraId="0B808D34" w14:textId="6C669751" w:rsidR="002A2F6A" w:rsidRDefault="002A2F6A" w:rsidP="002A2F6A">
            <w:pPr>
              <w:spacing w:after="120"/>
              <w:ind w:firstLineChars="0" w:firstLine="0"/>
              <w:rPr>
                <w:rFonts w:eastAsia="宋体"/>
                <w:lang w:eastAsia="zh-CN"/>
              </w:rPr>
            </w:pPr>
            <w:r>
              <w:rPr>
                <w:rFonts w:eastAsia="宋体"/>
                <w:lang w:eastAsia="zh-CN"/>
              </w:rPr>
              <w:t>But we want to clarify whether the “a</w:t>
            </w:r>
            <w:r w:rsidRPr="002D5602">
              <w:rPr>
                <w:rFonts w:eastAsia="宋体"/>
                <w:lang w:eastAsia="zh-CN"/>
              </w:rPr>
              <w:t xml:space="preserve">vailability </w:t>
            </w:r>
            <w:r>
              <w:rPr>
                <w:rFonts w:eastAsia="宋体"/>
                <w:lang w:eastAsia="zh-CN"/>
              </w:rPr>
              <w:t xml:space="preserve">information” contains the re-configuration of other TRS/CSI-RS or just inform the UE </w:t>
            </w:r>
            <w:r w:rsidRPr="002D5602">
              <w:rPr>
                <w:rFonts w:eastAsia="宋体"/>
                <w:lang w:eastAsia="zh-CN"/>
              </w:rPr>
              <w:t>whether TRS/CSI-RS is actually transmitted or not.</w:t>
            </w:r>
          </w:p>
        </w:tc>
      </w:tr>
    </w:tbl>
    <w:p w14:paraId="0A727238" w14:textId="77777777" w:rsidR="00A64963" w:rsidRDefault="00A64963">
      <w:pPr>
        <w:ind w:firstLineChars="0" w:firstLine="0"/>
        <w:rPr>
          <w:lang w:val="en-GB"/>
        </w:rPr>
      </w:pPr>
    </w:p>
    <w:p w14:paraId="63947754" w14:textId="77777777" w:rsidR="00A64963" w:rsidRDefault="008A1311">
      <w:pPr>
        <w:pStyle w:val="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xml:space="preserve">’ contributions, there are some discussions on which types of RS can be candidate the TRS/CSI-RS for idle/inactive mode. Some companies explicitly propose to support specific RS types and other companies just assume </w:t>
      </w:r>
      <w:r>
        <w:rPr>
          <w:lang w:val="en-GB"/>
        </w:rPr>
        <w:lastRenderedPageBreak/>
        <w:t>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afa"/>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afa"/>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afa"/>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afa"/>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af8"/>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rPr>
                <w:b/>
                <w:bCs/>
              </w:rPr>
            </w:pPr>
            <w:r>
              <w:rPr>
                <w:b/>
                <w:bCs/>
              </w:rPr>
              <w:t>Supported options</w:t>
            </w:r>
          </w:p>
          <w:p w14:paraId="2B439380" w14:textId="77777777" w:rsidR="00A64963" w:rsidRDefault="008A1311">
            <w:pPr>
              <w:spacing w:after="120"/>
              <w:rPr>
                <w:b/>
                <w:bCs/>
              </w:rPr>
            </w:pPr>
            <w:r>
              <w:rPr>
                <w:b/>
                <w:bCs/>
              </w:rPr>
              <w:t>{Opt 1-x, Opt 2-y}</w:t>
            </w:r>
          </w:p>
        </w:tc>
        <w:tc>
          <w:tcPr>
            <w:tcW w:w="5812" w:type="dxa"/>
            <w:shd w:val="clear" w:color="auto" w:fill="EEECE1" w:themeFill="background2"/>
          </w:tcPr>
          <w:p w14:paraId="5A7E5C3B" w14:textId="77777777" w:rsidR="00A64963" w:rsidRDefault="008A1311">
            <w:pPr>
              <w:spacing w:after="120"/>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宋体"/>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宋体"/>
                <w:lang w:eastAsia="zh-CN"/>
              </w:rPr>
              <w:t>MediaTek</w:t>
            </w:r>
          </w:p>
        </w:tc>
        <w:tc>
          <w:tcPr>
            <w:tcW w:w="2268" w:type="dxa"/>
          </w:tcPr>
          <w:p w14:paraId="7F364BB0" w14:textId="77777777" w:rsidR="00A64963" w:rsidRDefault="008A1311">
            <w:pPr>
              <w:spacing w:after="120"/>
              <w:rPr>
                <w:rFonts w:eastAsia="宋体"/>
                <w:lang w:eastAsia="zh-CN"/>
              </w:rPr>
            </w:pPr>
            <w:r>
              <w:rPr>
                <w:rFonts w:eastAsia="PMingLiU"/>
                <w:lang w:eastAsia="zh-TW"/>
              </w:rPr>
              <w:t>{</w:t>
            </w:r>
            <w:r>
              <w:rPr>
                <w:rFonts w:eastAsia="宋体"/>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宋体"/>
                <w:lang w:eastAsia="zh-CN"/>
              </w:rPr>
            </w:pPr>
            <w:r>
              <w:rPr>
                <w:rFonts w:eastAsia="PMingLiU"/>
                <w:lang w:eastAsia="zh-TW"/>
              </w:rPr>
              <w:t>We support Opt 1-2: t</w:t>
            </w:r>
            <w:r>
              <w:rPr>
                <w:rFonts w:eastAsia="宋体"/>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宋体"/>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宋体"/>
                <w:lang w:eastAsia="zh-CN"/>
              </w:rPr>
            </w:pPr>
            <w:r>
              <w:rPr>
                <w:rFonts w:eastAsia="宋体" w:hint="eastAsia"/>
                <w:lang w:eastAsia="zh-CN"/>
              </w:rPr>
              <w:t>ZTE</w:t>
            </w:r>
          </w:p>
        </w:tc>
        <w:tc>
          <w:tcPr>
            <w:tcW w:w="2268" w:type="dxa"/>
          </w:tcPr>
          <w:p w14:paraId="7EE6D32F" w14:textId="77777777" w:rsidR="00A64963" w:rsidRDefault="008A1311">
            <w:pPr>
              <w:spacing w:after="120"/>
              <w:rPr>
                <w:rFonts w:eastAsia="宋体"/>
                <w:lang w:eastAsia="zh-CN"/>
              </w:rPr>
            </w:pPr>
            <w:r>
              <w:rPr>
                <w:rFonts w:eastAsia="宋体" w:hint="eastAsia"/>
                <w:lang w:eastAsia="zh-CN"/>
              </w:rPr>
              <w:t>{Opt 1:</w:t>
            </w:r>
          </w:p>
          <w:p w14:paraId="7840A77C" w14:textId="77777777" w:rsidR="00A64963" w:rsidRDefault="008A1311">
            <w:pPr>
              <w:spacing w:after="120"/>
              <w:rPr>
                <w:rFonts w:eastAsia="宋体"/>
                <w:lang w:eastAsia="zh-CN"/>
              </w:rPr>
            </w:pPr>
            <w:r>
              <w:rPr>
                <w:rFonts w:eastAsia="宋体" w:hint="eastAsia"/>
                <w:lang w:eastAsia="zh-CN"/>
              </w:rPr>
              <w:t xml:space="preserve"> at least Opt 1-2, open to other RS; </w:t>
            </w:r>
          </w:p>
          <w:p w14:paraId="63663229" w14:textId="77777777" w:rsidR="00A64963" w:rsidRDefault="008A1311">
            <w:pPr>
              <w:spacing w:after="120"/>
              <w:rPr>
                <w:rFonts w:eastAsia="宋体"/>
                <w:lang w:eastAsia="zh-TW"/>
              </w:rPr>
            </w:pPr>
            <w:r>
              <w:rPr>
                <w:rFonts w:eastAsia="宋体"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宋体"/>
                <w:lang w:eastAsia="zh-CN"/>
              </w:rPr>
            </w:pPr>
            <w:r>
              <w:rPr>
                <w:rFonts w:eastAsia="宋体"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宋体" w:hint="eastAsia"/>
                <w:lang w:eastAsia="zh-CN"/>
              </w:rPr>
              <w:t xml:space="preserve">The configuration/reconfiguration periodic RS is achieve by RRC </w:t>
            </w:r>
            <w:proofErr w:type="spellStart"/>
            <w:r>
              <w:rPr>
                <w:rFonts w:eastAsia="宋体" w:hint="eastAsia"/>
                <w:lang w:eastAsia="zh-CN"/>
              </w:rPr>
              <w:t>signaling</w:t>
            </w:r>
            <w:proofErr w:type="gramStart"/>
            <w:r>
              <w:rPr>
                <w:rFonts w:eastAsia="宋体" w:hint="eastAsia"/>
                <w:lang w:eastAsia="zh-CN"/>
              </w:rPr>
              <w:t>,which</w:t>
            </w:r>
            <w:proofErr w:type="spellEnd"/>
            <w:proofErr w:type="gramEnd"/>
            <w:r>
              <w:rPr>
                <w:rFonts w:eastAsia="宋体"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w:t>
            </w:r>
            <w:r>
              <w:rPr>
                <w:rFonts w:eastAsia="宋体" w:hint="eastAsia"/>
                <w:lang w:eastAsia="zh-CN"/>
              </w:rPr>
              <w:lastRenderedPageBreak/>
              <w:t xml:space="preserve">any), which are not so frequently transmitted compared with MAC CE/scheduling DCI. Hence, it is suggested to support Option 2-1 to reduce signaling overhead and UE wake-up times to detect the availability </w:t>
            </w:r>
            <w:proofErr w:type="gramStart"/>
            <w:r>
              <w:rPr>
                <w:rFonts w:eastAsia="宋体" w:hint="eastAsia"/>
                <w:lang w:eastAsia="zh-CN"/>
              </w:rPr>
              <w:t>indication(</w:t>
            </w:r>
            <w:proofErr w:type="gramEnd"/>
            <w:r>
              <w:rPr>
                <w:rFonts w:eastAsia="宋体" w:hint="eastAsia"/>
                <w:lang w:eastAsia="zh-CN"/>
              </w:rPr>
              <w:t>if any).</w:t>
            </w:r>
          </w:p>
        </w:tc>
      </w:tr>
      <w:tr w:rsidR="00314145" w14:paraId="60F52AE6" w14:textId="77777777">
        <w:tc>
          <w:tcPr>
            <w:tcW w:w="1696" w:type="dxa"/>
          </w:tcPr>
          <w:p w14:paraId="5475BBD3" w14:textId="6064639A" w:rsidR="00314145" w:rsidRDefault="00314145">
            <w:pPr>
              <w:spacing w:after="120"/>
              <w:rPr>
                <w:rFonts w:eastAsia="宋体"/>
                <w:lang w:eastAsia="zh-CN"/>
              </w:rPr>
            </w:pPr>
            <w:proofErr w:type="spellStart"/>
            <w:r>
              <w:rPr>
                <w:rFonts w:eastAsia="宋体"/>
                <w:lang w:eastAsia="zh-CN"/>
              </w:rPr>
              <w:lastRenderedPageBreak/>
              <w:t>InterDigital</w:t>
            </w:r>
            <w:proofErr w:type="spellEnd"/>
          </w:p>
        </w:tc>
        <w:tc>
          <w:tcPr>
            <w:tcW w:w="2268" w:type="dxa"/>
          </w:tcPr>
          <w:p w14:paraId="335F6631" w14:textId="77777777" w:rsidR="00314145" w:rsidRDefault="00314145" w:rsidP="00314145">
            <w:pPr>
              <w:spacing w:after="120"/>
              <w:rPr>
                <w:rFonts w:eastAsia="宋体"/>
                <w:lang w:eastAsia="zh-CN"/>
              </w:rPr>
            </w:pPr>
            <w:r>
              <w:rPr>
                <w:rFonts w:eastAsia="宋体" w:hint="eastAsia"/>
                <w:lang w:eastAsia="zh-CN"/>
              </w:rPr>
              <w:t>{Opt 1:</w:t>
            </w:r>
          </w:p>
          <w:p w14:paraId="6DE0415C" w14:textId="77777777" w:rsidR="00314145" w:rsidRDefault="00314145" w:rsidP="00314145">
            <w:pPr>
              <w:spacing w:after="120"/>
              <w:rPr>
                <w:rFonts w:eastAsia="宋体"/>
                <w:lang w:eastAsia="zh-CN"/>
              </w:rPr>
            </w:pPr>
            <w:r>
              <w:rPr>
                <w:rFonts w:eastAsia="宋体" w:hint="eastAsia"/>
                <w:lang w:eastAsia="zh-CN"/>
              </w:rPr>
              <w:t xml:space="preserve"> at least Opt 1-2, open to other RS; </w:t>
            </w:r>
          </w:p>
          <w:p w14:paraId="43B36B8A" w14:textId="4F386546" w:rsidR="00314145" w:rsidRDefault="00314145" w:rsidP="00314145">
            <w:pPr>
              <w:spacing w:after="120"/>
              <w:rPr>
                <w:rFonts w:eastAsia="宋体"/>
                <w:lang w:eastAsia="zh-CN"/>
              </w:rPr>
            </w:pPr>
            <w:r>
              <w:rPr>
                <w:rFonts w:eastAsia="宋体"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宋体"/>
                <w:lang w:eastAsia="zh-CN"/>
              </w:rPr>
            </w:pPr>
            <w:r>
              <w:rPr>
                <w:rFonts w:eastAsia="宋体"/>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宋体"/>
                <w:lang w:eastAsia="zh-CN"/>
              </w:rPr>
            </w:pPr>
            <w:r>
              <w:rPr>
                <w:rFonts w:eastAsia="宋体"/>
                <w:lang w:eastAsia="zh-CN"/>
              </w:rPr>
              <w:t>SONY</w:t>
            </w:r>
          </w:p>
        </w:tc>
        <w:tc>
          <w:tcPr>
            <w:tcW w:w="2268" w:type="dxa"/>
          </w:tcPr>
          <w:p w14:paraId="7299D3A2" w14:textId="77777777" w:rsidR="004664E6" w:rsidRDefault="004664E6" w:rsidP="004664E6">
            <w:pPr>
              <w:pStyle w:val="afa"/>
              <w:numPr>
                <w:ilvl w:val="0"/>
                <w:numId w:val="9"/>
              </w:numPr>
              <w:spacing w:after="120"/>
              <w:ind w:left="450" w:firstLineChars="0" w:hanging="283"/>
              <w:rPr>
                <w:rFonts w:ascii="Times New Roman" w:eastAsia="宋体" w:hAnsi="Times New Roman"/>
                <w:sz w:val="20"/>
                <w:szCs w:val="20"/>
              </w:rPr>
            </w:pPr>
            <w:r w:rsidRPr="004664E6">
              <w:rPr>
                <w:rFonts w:ascii="Times New Roman" w:eastAsia="宋体" w:hAnsi="Times New Roman"/>
                <w:sz w:val="20"/>
                <w:szCs w:val="20"/>
              </w:rPr>
              <w:t>{Opt1-2, Opt2-1}</w:t>
            </w:r>
          </w:p>
          <w:p w14:paraId="2F465FB3" w14:textId="4B6B68A1" w:rsidR="004664E6" w:rsidRPr="004664E6" w:rsidRDefault="004664E6" w:rsidP="004664E6">
            <w:pPr>
              <w:pStyle w:val="afa"/>
              <w:numPr>
                <w:ilvl w:val="0"/>
                <w:numId w:val="9"/>
              </w:numPr>
              <w:spacing w:after="120"/>
              <w:ind w:left="450" w:firstLineChars="0" w:hanging="283"/>
              <w:rPr>
                <w:rFonts w:ascii="Times New Roman" w:eastAsia="宋体" w:hAnsi="Times New Roman"/>
                <w:sz w:val="20"/>
                <w:szCs w:val="20"/>
              </w:rPr>
            </w:pPr>
            <w:r w:rsidRPr="004664E6">
              <w:rPr>
                <w:rFonts w:eastAsia="宋体"/>
              </w:rPr>
              <w:t>FFS Others</w:t>
            </w:r>
          </w:p>
        </w:tc>
        <w:tc>
          <w:tcPr>
            <w:tcW w:w="5812" w:type="dxa"/>
          </w:tcPr>
          <w:p w14:paraId="39D2187D" w14:textId="70723778" w:rsidR="004664E6" w:rsidRDefault="004664E6" w:rsidP="00314145">
            <w:pPr>
              <w:spacing w:after="120"/>
              <w:ind w:left="425" w:firstLineChars="0" w:firstLine="0"/>
              <w:rPr>
                <w:rFonts w:eastAsia="宋体"/>
                <w:lang w:eastAsia="zh-CN"/>
              </w:rPr>
            </w:pPr>
            <w:r>
              <w:rPr>
                <w:rFonts w:eastAsia="宋体"/>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宋体"/>
                <w:lang w:eastAsia="zh-CN"/>
              </w:rPr>
            </w:pPr>
            <w:r>
              <w:rPr>
                <w:rFonts w:eastAsia="宋体" w:hint="eastAsia"/>
                <w:lang w:eastAsia="zh-CN"/>
              </w:rPr>
              <w:t>C</w:t>
            </w:r>
            <w:r>
              <w:rPr>
                <w:rFonts w:eastAsia="宋体"/>
                <w:lang w:eastAsia="zh-CN"/>
              </w:rPr>
              <w:t>MCC</w:t>
            </w:r>
          </w:p>
        </w:tc>
        <w:tc>
          <w:tcPr>
            <w:tcW w:w="2268" w:type="dxa"/>
          </w:tcPr>
          <w:p w14:paraId="3318E2D5" w14:textId="77777777" w:rsidR="002A2F6A" w:rsidRDefault="002A2F6A" w:rsidP="002A2F6A">
            <w:pPr>
              <w:spacing w:after="120"/>
              <w:rPr>
                <w:rFonts w:eastAsia="宋体"/>
                <w:lang w:eastAsia="zh-CN"/>
              </w:rPr>
            </w:pPr>
            <w:r>
              <w:rPr>
                <w:rFonts w:eastAsia="宋体" w:hint="eastAsia"/>
                <w:lang w:eastAsia="zh-CN"/>
              </w:rPr>
              <w:t>{Opt 1:</w:t>
            </w:r>
          </w:p>
          <w:p w14:paraId="5CC2E210" w14:textId="77777777" w:rsidR="002A2F6A" w:rsidRDefault="002A2F6A" w:rsidP="002A2F6A">
            <w:pPr>
              <w:spacing w:after="120"/>
              <w:rPr>
                <w:rFonts w:eastAsia="宋体"/>
                <w:lang w:eastAsia="zh-CN"/>
              </w:rPr>
            </w:pPr>
            <w:r>
              <w:rPr>
                <w:rFonts w:eastAsia="宋体" w:hint="eastAsia"/>
                <w:lang w:eastAsia="zh-CN"/>
              </w:rPr>
              <w:t xml:space="preserve"> at least Opt 1-2, open to other RS; </w:t>
            </w:r>
          </w:p>
          <w:p w14:paraId="3EFC93A1" w14:textId="3B67741A" w:rsidR="002A2F6A" w:rsidRPr="004664E6" w:rsidRDefault="002A2F6A" w:rsidP="002A2F6A">
            <w:pPr>
              <w:pStyle w:val="afa"/>
              <w:numPr>
                <w:ilvl w:val="0"/>
                <w:numId w:val="9"/>
              </w:numPr>
              <w:spacing w:after="120"/>
              <w:ind w:left="450" w:firstLineChars="0" w:hanging="283"/>
              <w:rPr>
                <w:rFonts w:ascii="Times New Roman" w:eastAsia="宋体" w:hAnsi="Times New Roman"/>
                <w:sz w:val="20"/>
                <w:szCs w:val="20"/>
              </w:rPr>
            </w:pPr>
            <w:r>
              <w:rPr>
                <w:rFonts w:eastAsia="宋体" w:hint="eastAsia"/>
              </w:rPr>
              <w:t>Opt 2:  Opt 2-1;}</w:t>
            </w:r>
          </w:p>
        </w:tc>
        <w:tc>
          <w:tcPr>
            <w:tcW w:w="5812" w:type="dxa"/>
          </w:tcPr>
          <w:p w14:paraId="7AB859FB" w14:textId="0ADDDFB1" w:rsidR="002A2F6A" w:rsidRDefault="002A2F6A" w:rsidP="002A2F6A">
            <w:pPr>
              <w:spacing w:after="120"/>
              <w:ind w:left="425" w:firstLineChars="0" w:firstLine="0"/>
              <w:rPr>
                <w:rFonts w:eastAsia="宋体"/>
                <w:lang w:eastAsia="zh-CN"/>
              </w:rPr>
            </w:pPr>
            <w:r>
              <w:rPr>
                <w:rFonts w:eastAsia="宋体" w:hint="eastAsia"/>
                <w:lang w:eastAsia="zh-CN"/>
              </w:rPr>
              <w:t>A</w:t>
            </w:r>
            <w:r>
              <w:rPr>
                <w:rFonts w:eastAsia="宋体"/>
                <w:lang w:eastAsia="zh-CN"/>
              </w:rPr>
              <w:t>gree with ZTE and MTK</w:t>
            </w:r>
          </w:p>
        </w:tc>
      </w:tr>
    </w:tbl>
    <w:p w14:paraId="37D6A9C8" w14:textId="77777777" w:rsidR="00A64963" w:rsidRDefault="00A64963">
      <w:pPr>
        <w:ind w:firstLineChars="0" w:firstLine="0"/>
      </w:pPr>
    </w:p>
    <w:p w14:paraId="413C2537" w14:textId="77777777" w:rsidR="00A64963" w:rsidRDefault="008A1311">
      <w:pPr>
        <w:pStyle w:val="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afa"/>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afa"/>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af8"/>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rPr>
                <w:b/>
                <w:bCs/>
              </w:rPr>
            </w:pPr>
            <w:r>
              <w:rPr>
                <w:b/>
                <w:bCs/>
              </w:rPr>
              <w:t>Supported options</w:t>
            </w:r>
          </w:p>
        </w:tc>
        <w:tc>
          <w:tcPr>
            <w:tcW w:w="5812" w:type="dxa"/>
            <w:shd w:val="clear" w:color="auto" w:fill="EEECE1" w:themeFill="background2"/>
          </w:tcPr>
          <w:p w14:paraId="5595ABA9" w14:textId="77777777" w:rsidR="00A64963" w:rsidRDefault="008A1311">
            <w:pPr>
              <w:spacing w:after="120"/>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宋体"/>
                <w:lang w:eastAsia="zh-CN"/>
              </w:rPr>
            </w:pPr>
            <w:r>
              <w:rPr>
                <w:rFonts w:eastAsia="宋体"/>
                <w:lang w:eastAsia="zh-CN"/>
              </w:rPr>
              <w:t>Option 1, 2, 3</w:t>
            </w:r>
          </w:p>
          <w:p w14:paraId="4A6E50DE" w14:textId="77777777" w:rsidR="00A64963" w:rsidRDefault="008A1311">
            <w:pPr>
              <w:spacing w:after="120"/>
              <w:rPr>
                <w:rFonts w:eastAsia="宋体"/>
                <w:lang w:eastAsia="zh-CN"/>
              </w:rPr>
            </w:pPr>
            <w:r>
              <w:rPr>
                <w:rFonts w:eastAsia="宋体"/>
                <w:lang w:eastAsia="zh-CN"/>
              </w:rPr>
              <w:t>Option 4</w:t>
            </w:r>
          </w:p>
        </w:tc>
        <w:tc>
          <w:tcPr>
            <w:tcW w:w="5812" w:type="dxa"/>
          </w:tcPr>
          <w:p w14:paraId="05212B1F" w14:textId="77777777" w:rsidR="00A64963" w:rsidRDefault="008A1311">
            <w:pPr>
              <w:spacing w:after="120"/>
              <w:rPr>
                <w:rFonts w:eastAsia="宋体"/>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宋体"/>
                <w:lang w:eastAsia="zh-CN"/>
              </w:rPr>
            </w:pPr>
            <w:r>
              <w:rPr>
                <w:rFonts w:eastAsia="宋体"/>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宋体"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宋体"/>
                <w:lang w:eastAsia="zh-CN"/>
              </w:rPr>
            </w:pPr>
            <w:r>
              <w:rPr>
                <w:rFonts w:eastAsia="宋体" w:hint="eastAsia"/>
                <w:lang w:eastAsia="zh-CN"/>
              </w:rPr>
              <w:t>(FFS</w:t>
            </w:r>
            <w:proofErr w:type="gramStart"/>
            <w:r>
              <w:rPr>
                <w:rFonts w:eastAsia="宋体" w:hint="eastAsia"/>
                <w:lang w:eastAsia="zh-CN"/>
              </w:rPr>
              <w:t>:</w:t>
            </w:r>
            <w:r>
              <w:rPr>
                <w:lang w:val="en-GB"/>
              </w:rPr>
              <w:t>Opt</w:t>
            </w:r>
            <w:proofErr w:type="gramEnd"/>
            <w:r>
              <w:rPr>
                <w:lang w:val="en-GB"/>
              </w:rPr>
              <w:t xml:space="preserve"> 3.</w:t>
            </w:r>
            <w:r>
              <w:rPr>
                <w:rFonts w:eastAsia="宋体"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宋体"/>
                <w:lang w:eastAsia="zh-CN"/>
              </w:rPr>
            </w:pPr>
            <w:r>
              <w:rPr>
                <w:rFonts w:eastAsia="宋体" w:hint="eastAsia"/>
                <w:lang w:eastAsia="zh-CN"/>
              </w:rPr>
              <w:t>The basic intention of objective 1b) is to introduce potential RS for idle/inactive mode UE to perform AGC/T-F sync</w:t>
            </w:r>
            <w:proofErr w:type="gramStart"/>
            <w:r>
              <w:rPr>
                <w:rFonts w:eastAsia="宋体" w:hint="eastAsia"/>
                <w:lang w:eastAsia="zh-CN"/>
              </w:rPr>
              <w:t>,  hence</w:t>
            </w:r>
            <w:proofErr w:type="gramEnd"/>
            <w:r>
              <w:rPr>
                <w:rFonts w:eastAsia="宋体" w:hint="eastAsia"/>
                <w:lang w:eastAsia="zh-CN"/>
              </w:rPr>
              <w:t>, Opt 1 and Opt 2 is supported.</w:t>
            </w:r>
          </w:p>
          <w:p w14:paraId="580BCDB1" w14:textId="77777777" w:rsidR="00A64963" w:rsidRDefault="008A1311">
            <w:pPr>
              <w:numPr>
                <w:ilvl w:val="0"/>
                <w:numId w:val="12"/>
              </w:numPr>
              <w:spacing w:after="120"/>
              <w:ind w:firstLineChars="0"/>
              <w:rPr>
                <w:rFonts w:eastAsia="宋体"/>
                <w:lang w:eastAsia="zh-CN"/>
              </w:rPr>
            </w:pPr>
            <w:r>
              <w:rPr>
                <w:rFonts w:eastAsia="宋体" w:hint="eastAsia"/>
                <w:lang w:eastAsia="zh-CN"/>
              </w:rPr>
              <w:t>Regarding opt 3, it should be noted that if the</w:t>
            </w:r>
            <w:r>
              <w:rPr>
                <w:rFonts w:eastAsia="宋体"/>
                <w:lang w:eastAsia="zh-CN"/>
              </w:rPr>
              <w:t xml:space="preserve"> </w:t>
            </w:r>
            <w:r>
              <w:rPr>
                <w:rFonts w:eastAsia="宋体" w:hint="eastAsia"/>
                <w:lang w:eastAsia="zh-CN"/>
              </w:rPr>
              <w:t>R</w:t>
            </w:r>
            <w:r>
              <w:rPr>
                <w:rFonts w:eastAsia="宋体"/>
                <w:lang w:eastAsia="zh-CN"/>
              </w:rPr>
              <w:t>S is used for</w:t>
            </w:r>
            <w:r>
              <w:rPr>
                <w:rFonts w:eastAsia="宋体" w:hint="eastAsia"/>
                <w:lang w:eastAsia="zh-CN"/>
              </w:rPr>
              <w:t xml:space="preserve"> RRM measurement, there is potential impact on RAN2/RAN4. </w:t>
            </w:r>
            <w:r>
              <w:rPr>
                <w:rFonts w:eastAsia="宋体" w:hint="eastAsia"/>
                <w:lang w:eastAsia="zh-CN"/>
              </w:rPr>
              <w:lastRenderedPageBreak/>
              <w:t>However, objective 1b in current WID only involves RAN1. So, if Opt 3 is supported</w:t>
            </w:r>
            <w:proofErr w:type="gramStart"/>
            <w:r>
              <w:rPr>
                <w:rFonts w:eastAsia="宋体" w:hint="eastAsia"/>
                <w:lang w:eastAsia="zh-CN"/>
              </w:rPr>
              <w:t>,  RAN2</w:t>
            </w:r>
            <w:proofErr w:type="gramEnd"/>
            <w:r>
              <w:rPr>
                <w:rFonts w:eastAsia="宋体" w:hint="eastAsia"/>
                <w:lang w:eastAsia="zh-CN"/>
              </w:rPr>
              <w:t xml:space="preserve"> /RAN4 needs to involved in this objective .</w:t>
            </w:r>
          </w:p>
          <w:p w14:paraId="57DEF41D" w14:textId="77777777" w:rsidR="00A64963" w:rsidRDefault="008A1311">
            <w:pPr>
              <w:numPr>
                <w:ilvl w:val="1"/>
                <w:numId w:val="12"/>
              </w:numPr>
              <w:spacing w:after="120"/>
              <w:ind w:firstLine="200"/>
              <w:rPr>
                <w:rFonts w:eastAsia="宋体"/>
                <w:lang w:eastAsia="zh-CN"/>
              </w:rPr>
            </w:pPr>
            <w:r>
              <w:rPr>
                <w:rFonts w:eastAsia="宋体" w:hint="eastAsia"/>
                <w:lang w:eastAsia="zh-CN"/>
              </w:rPr>
              <w:t>Potential impact on RAN2: T</w:t>
            </w:r>
            <w:r>
              <w:rPr>
                <w:rFonts w:eastAsia="宋体"/>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宋体" w:hint="eastAsia"/>
                <w:lang w:eastAsia="zh-CN"/>
              </w:rPr>
              <w:t>Potential impact on RAN4: T</w:t>
            </w:r>
            <w:r>
              <w:rPr>
                <w:rFonts w:eastAsia="宋体"/>
                <w:lang w:eastAsia="zh-CN"/>
              </w:rPr>
              <w:t>he detection/</w:t>
            </w:r>
            <w:r>
              <w:rPr>
                <w:rFonts w:eastAsia="宋体" w:hint="eastAsia"/>
                <w:lang w:eastAsia="zh-CN"/>
              </w:rPr>
              <w:t xml:space="preserve"> </w:t>
            </w:r>
            <w:r>
              <w:rPr>
                <w:rFonts w:eastAsia="宋体"/>
                <w:lang w:eastAsia="zh-CN"/>
              </w:rPr>
              <w:t>measurement/</w:t>
            </w:r>
            <w:r>
              <w:rPr>
                <w:rFonts w:eastAsia="宋体" w:hint="eastAsia"/>
                <w:lang w:eastAsia="zh-CN"/>
              </w:rPr>
              <w:t xml:space="preserve"> </w:t>
            </w:r>
            <w:r>
              <w:rPr>
                <w:rFonts w:eastAsia="宋体"/>
                <w:lang w:eastAsia="zh-CN"/>
              </w:rPr>
              <w:t>evaluation interval is defined in terms of SSB, if the additional CSI-RS/TRS can be used for RRM measurement, the potential impact should be considered as well</w:t>
            </w:r>
            <w:r>
              <w:rPr>
                <w:rFonts w:eastAsia="宋体"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宋体"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lastRenderedPageBreak/>
              <w:t>Spreadtrum</w:t>
            </w:r>
            <w:proofErr w:type="spellEnd"/>
          </w:p>
        </w:tc>
        <w:tc>
          <w:tcPr>
            <w:tcW w:w="2268" w:type="dxa"/>
          </w:tcPr>
          <w:p w14:paraId="686781B9" w14:textId="77777777" w:rsidR="00A13499" w:rsidRPr="005216C7" w:rsidRDefault="00A13499" w:rsidP="00A13499">
            <w:pPr>
              <w:spacing w:after="120"/>
              <w:rPr>
                <w:rFonts w:eastAsia="宋体"/>
                <w:lang w:eastAsia="zh-CN"/>
              </w:rPr>
            </w:pPr>
            <w:r>
              <w:rPr>
                <w:rFonts w:eastAsia="宋体"/>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宋体"/>
                <w:lang w:eastAsia="zh-CN"/>
              </w:rPr>
              <w:t>SONY</w:t>
            </w:r>
          </w:p>
        </w:tc>
        <w:tc>
          <w:tcPr>
            <w:tcW w:w="2268" w:type="dxa"/>
          </w:tcPr>
          <w:p w14:paraId="2723EB81" w14:textId="1417B751" w:rsidR="004664E6" w:rsidRDefault="004664E6" w:rsidP="004664E6">
            <w:pPr>
              <w:spacing w:after="120"/>
              <w:rPr>
                <w:rFonts w:eastAsia="宋体"/>
                <w:lang w:eastAsia="zh-CN"/>
              </w:rPr>
            </w:pPr>
            <w:r>
              <w:rPr>
                <w:rFonts w:eastAsia="宋体"/>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宋体"/>
                <w:lang w:eastAsia="zh-CN"/>
              </w:rPr>
            </w:pPr>
            <w:r>
              <w:rPr>
                <w:rFonts w:eastAsia="宋体" w:hint="eastAsia"/>
                <w:lang w:eastAsia="zh-CN"/>
              </w:rPr>
              <w:t>C</w:t>
            </w:r>
            <w:r>
              <w:rPr>
                <w:rFonts w:eastAsia="宋体"/>
                <w:lang w:eastAsia="zh-CN"/>
              </w:rPr>
              <w:t>MCC</w:t>
            </w:r>
          </w:p>
        </w:tc>
        <w:tc>
          <w:tcPr>
            <w:tcW w:w="2268" w:type="dxa"/>
          </w:tcPr>
          <w:p w14:paraId="36682724" w14:textId="1D63BC8C" w:rsidR="002A2F6A" w:rsidRDefault="002A2F6A" w:rsidP="002A2F6A">
            <w:pPr>
              <w:spacing w:after="120"/>
              <w:rPr>
                <w:rFonts w:eastAsia="宋体" w:hint="eastAsia"/>
                <w:lang w:eastAsia="zh-CN"/>
              </w:rPr>
            </w:pPr>
            <w:r>
              <w:rPr>
                <w:rFonts w:eastAsia="宋体" w:hint="eastAsia"/>
                <w:lang w:eastAsia="zh-CN"/>
              </w:rPr>
              <w:t>O</w:t>
            </w:r>
            <w:r>
              <w:rPr>
                <w:rFonts w:eastAsia="宋体"/>
                <w:lang w:eastAsia="zh-CN"/>
              </w:rPr>
              <w:t>ption 1, 2</w:t>
            </w:r>
            <w:bookmarkStart w:id="2" w:name="_GoBack"/>
            <w:bookmarkEnd w:id="2"/>
          </w:p>
        </w:tc>
        <w:tc>
          <w:tcPr>
            <w:tcW w:w="5812" w:type="dxa"/>
          </w:tcPr>
          <w:p w14:paraId="208D4F0C" w14:textId="77777777" w:rsidR="002A2F6A" w:rsidRDefault="002A2F6A" w:rsidP="002A2F6A">
            <w:pPr>
              <w:spacing w:after="120"/>
              <w:ind w:firstLineChars="0" w:firstLine="0"/>
              <w:rPr>
                <w:rFonts w:eastAsia="宋体"/>
                <w:lang w:eastAsia="zh-CN"/>
              </w:rPr>
            </w:pPr>
            <w:r>
              <w:rPr>
                <w:rFonts w:eastAsia="宋体" w:hint="eastAsia"/>
                <w:lang w:eastAsia="zh-CN"/>
              </w:rPr>
              <w:t>T</w:t>
            </w:r>
            <w:r>
              <w:rPr>
                <w:rFonts w:eastAsia="宋体"/>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宋体"/>
                <w:lang w:eastAsia="zh-CN"/>
              </w:rPr>
            </w:pPr>
            <w:r>
              <w:rPr>
                <w:rFonts w:eastAsia="宋体"/>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宋体"/>
                <w:lang w:eastAsia="zh-CN"/>
              </w:rPr>
              <w:t>For option 4, it is also related to “paging enhancement” discussion.</w:t>
            </w:r>
          </w:p>
        </w:tc>
      </w:tr>
    </w:tbl>
    <w:p w14:paraId="46219560" w14:textId="77777777" w:rsidR="00A64963" w:rsidRDefault="00A64963">
      <w:pPr>
        <w:ind w:firstLineChars="0" w:firstLine="0"/>
        <w:rPr>
          <w:lang w:val="en-GB"/>
        </w:rPr>
      </w:pPr>
    </w:p>
    <w:p w14:paraId="116C6DFA" w14:textId="77777777" w:rsidR="00A64963" w:rsidRDefault="008A1311">
      <w:pPr>
        <w:pStyle w:val="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afa"/>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lastRenderedPageBreak/>
        <w:t>Xiaomi mentioned that whether the TRS/CSI-RS for a UE A in idle mode is always referred from the TRS/CSI-RS for the UE A or not.</w:t>
      </w:r>
    </w:p>
    <w:p w14:paraId="4B212C9F"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af8"/>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afa"/>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afa"/>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rPr>
          <w:b/>
          <w:lang w:val="en-GB"/>
        </w:rPr>
      </w:pPr>
      <w:r>
        <w:rPr>
          <w:b/>
          <w:lang w:val="en-GB"/>
        </w:rPr>
        <w:t>Proposal 3: The TRS/CSI-RS for idle/inactive mode may or may not be transmitted once it is configured.</w:t>
      </w:r>
    </w:p>
    <w:p w14:paraId="2D56EAFA" w14:textId="77777777" w:rsidR="00A64963" w:rsidRDefault="008A1311">
      <w:pPr>
        <w:rPr>
          <w:b/>
          <w:lang w:val="en-GB"/>
        </w:rPr>
      </w:pPr>
      <w:r>
        <w:rPr>
          <w:b/>
          <w:lang w:val="en-GB"/>
        </w:rPr>
        <w:t>Proposal 4: The existence of TRS/CSI-RS for idle/inactive mode is informed to the UE implicitly/explicitly.</w:t>
      </w:r>
    </w:p>
    <w:p w14:paraId="7A814039" w14:textId="77777777" w:rsidR="00A64963" w:rsidRDefault="00A64963">
      <w:pPr>
        <w:rPr>
          <w:b/>
          <w:lang w:val="en-GB"/>
        </w:rPr>
      </w:pPr>
    </w:p>
    <w:p w14:paraId="4B89CEE1" w14:textId="77777777" w:rsidR="00A64963" w:rsidRDefault="008A1311">
      <w:pPr>
        <w:pStyle w:val="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lastRenderedPageBreak/>
        <w:t>Moderator suggestion:</w:t>
      </w:r>
    </w:p>
    <w:p w14:paraId="32B4FF7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If CSI-RS configuration for idle/inactive UE is updated by reusing existing system information acquisition procedure, it will bring about increased notification delay, degraded </w:t>
            </w:r>
            <w:r>
              <w:rPr>
                <w:rFonts w:ascii="Times" w:hAnsi="Times" w:cs="Times"/>
                <w:b/>
                <w:i/>
                <w:lang w:val="en-GB"/>
              </w:rPr>
              <w:lastRenderedPageBreak/>
              <w:t>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lastRenderedPageBreak/>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lastRenderedPageBreak/>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rPr>
          <w:b/>
          <w:u w:val="single"/>
          <w:lang w:val="en-GB"/>
        </w:rPr>
      </w:pPr>
    </w:p>
    <w:p w14:paraId="275073BB" w14:textId="77777777" w:rsidR="00A64963" w:rsidRDefault="008A1311">
      <w:pPr>
        <w:pStyle w:val="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3"/>
      <w:proofErr w:type="spellEnd"/>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F09B8" w14:textId="77777777" w:rsidR="00716877" w:rsidRDefault="00716877">
      <w:pPr>
        <w:spacing w:before="0" w:after="0" w:line="240" w:lineRule="auto"/>
      </w:pPr>
      <w:r>
        <w:separator/>
      </w:r>
    </w:p>
  </w:endnote>
  <w:endnote w:type="continuationSeparator" w:id="0">
    <w:p w14:paraId="34610BA1" w14:textId="77777777" w:rsidR="00716877" w:rsidRDefault="007168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LineDraw">
    <w:altName w:val="Courier New"/>
    <w:charset w:val="02"/>
    <w:family w:val="modern"/>
    <w:pitch w:val="fixed"/>
  </w:font>
  <w:font w:name="仿宋_GB2312">
    <w:altName w:val="FangSong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5605" w14:textId="77777777" w:rsidR="00235A0A" w:rsidRDefault="00235A0A">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2A2F6A">
      <w:rPr>
        <w:rStyle w:val="af3"/>
        <w:i/>
        <w:noProof/>
        <w:color w:val="auto"/>
      </w:rPr>
      <w:t>9</w:t>
    </w:r>
    <w:r>
      <w:rPr>
        <w:rStyle w:val="af3"/>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DF11" w14:textId="77777777" w:rsidR="00716877" w:rsidRDefault="00716877">
      <w:pPr>
        <w:spacing w:before="0" w:after="0" w:line="240" w:lineRule="auto"/>
      </w:pPr>
      <w:r>
        <w:separator/>
      </w:r>
    </w:p>
  </w:footnote>
  <w:footnote w:type="continuationSeparator" w:id="0">
    <w:p w14:paraId="3D4C6D06" w14:textId="77777777" w:rsidR="00716877" w:rsidRDefault="0071687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76B8" w14:textId="77777777" w:rsidR="00235A0A" w:rsidRDefault="00235A0A">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15"/>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3"/>
  </w:num>
  <w:num w:numId="15">
    <w:abstractNumId w:val="14"/>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宋体"/>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宋体"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spacing w:after="160" w:line="259"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宋体" w:hAnsi="Arial" w:cs="Arial"/>
      <w:color w:val="0000FF"/>
      <w:kern w:val="2"/>
      <w:vertAlign w:val="superscript"/>
      <w:lang w:val="en-US" w:eastAsia="zh-CN" w:bidi="ar-SA"/>
    </w:rPr>
  </w:style>
  <w:style w:type="character" w:styleId="af3">
    <w:name w:val="page number"/>
    <w:qFormat/>
    <w:rPr>
      <w:rFonts w:ascii="Arial" w:eastAsia="宋体" w:hAnsi="Arial" w:cs="Arial"/>
      <w:color w:val="0000FF"/>
      <w:kern w:val="2"/>
      <w:lang w:val="en-US" w:eastAsia="zh-CN" w:bidi="ar-SA"/>
    </w:rPr>
  </w:style>
  <w:style w:type="character" w:styleId="af4">
    <w:name w:val="FollowedHyperlink"/>
    <w:qFormat/>
    <w:rPr>
      <w:rFonts w:ascii="Arial" w:eastAsia="宋体" w:hAnsi="Arial" w:cs="Arial"/>
      <w:color w:val="0000FF"/>
      <w:kern w:val="2"/>
      <w:u w:val="single"/>
      <w:lang w:val="en-US" w:eastAsia="zh-CN" w:bidi="ar-SA"/>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rFonts w:ascii="Arial" w:eastAsia="宋体" w:hAnsi="Arial" w:cs="Arial"/>
      <w:color w:val="0000FF"/>
      <w:kern w:val="2"/>
      <w:sz w:val="16"/>
      <w:lang w:val="en-US" w:eastAsia="zh-CN" w:bidi="ar-SA"/>
    </w:rPr>
  </w:style>
  <w:style w:type="character" w:styleId="af7">
    <w:name w:val="footnote reference"/>
    <w:semiHidden/>
    <w:qFormat/>
    <w:rPr>
      <w:rFonts w:ascii="Arial" w:eastAsia="宋体"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修訂1"/>
    <w:hidden/>
    <w:uiPriority w:val="99"/>
    <w:semiHidden/>
    <w:qFormat/>
    <w:pPr>
      <w:spacing w:after="160" w:line="259" w:lineRule="auto"/>
    </w:pPr>
    <w:rPr>
      <w:rFonts w:ascii="Times New Roman" w:hAnsi="Times New Roman"/>
      <w:lang w:val="en-GB" w:eastAsia="en-US"/>
    </w:rPr>
  </w:style>
  <w:style w:type="character" w:customStyle="1" w:styleId="Char3">
    <w:name w:val="尾注文本 Char"/>
    <w:link w:val="ac"/>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f"/>
    <w:qFormat/>
    <w:rPr>
      <w:rFonts w:ascii="Arial" w:hAnsi="Arial"/>
      <w:b/>
      <w:sz w:val="18"/>
      <w:lang w:val="en-GB" w:eastAsia="en-US" w:bidi="ar-SA"/>
    </w:rPr>
  </w:style>
  <w:style w:type="character" w:customStyle="1" w:styleId="Char1">
    <w:name w:val="题注 Char"/>
    <w:link w:val="a8"/>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0">
    <w:name w:val="批注文字 Char"/>
    <w:link w:val="a5"/>
    <w:uiPriority w:val="99"/>
    <w:qFormat/>
    <w:locked/>
    <w:rPr>
      <w:rFonts w:ascii="Times New Roman" w:hAnsi="Times New Roman"/>
      <w:lang w:val="en-GB" w:eastAsia="en-US"/>
    </w:rPr>
  </w:style>
  <w:style w:type="character" w:customStyle="1" w:styleId="Char2">
    <w:name w:val="纯文本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24C3B29-EBC0-4591-944F-59E91BB1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6080</Words>
  <Characters>34657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CMCC</cp:lastModifiedBy>
  <cp:revision>15</cp:revision>
  <dcterms:created xsi:type="dcterms:W3CDTF">2020-08-21T13:56:00Z</dcterms:created>
  <dcterms:modified xsi:type="dcterms:W3CDTF">2020-08-21T15:41:00Z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