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a4"/>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af6"/>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7"/>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af7"/>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af7"/>
            <w:lang w:val="en-US"/>
          </w:rPr>
          <w:t>Docs</w:t>
        </w:r>
      </w:hyperlink>
      <w:r w:rsidR="008958CF">
        <w:rPr>
          <w:lang w:val="en-US"/>
        </w:rPr>
        <w:t xml:space="preserve">, </w:t>
      </w:r>
      <w:hyperlink r:id="rId13" w:history="1">
        <w:r w:rsidR="008958CF" w:rsidRPr="008958CF">
          <w:rPr>
            <w:rStyle w:val="af7"/>
            <w:lang w:val="en-US"/>
          </w:rPr>
          <w:t>Inbox</w:t>
        </w:r>
      </w:hyperlink>
      <w:r w:rsidR="008958CF">
        <w:rPr>
          <w:lang w:val="en-US"/>
        </w:rPr>
        <w:t>).</w:t>
      </w:r>
    </w:p>
    <w:p w14:paraId="0180BD6B" w14:textId="2CD28697" w:rsidR="00E24D36" w:rsidRDefault="00503D6B" w:rsidP="00E24D36">
      <w:pPr>
        <w:pStyle w:val="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af7"/>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af6"/>
        <w:tblW w:w="9634" w:type="dxa"/>
        <w:tblLook w:val="04A0" w:firstRow="1" w:lastRow="0" w:firstColumn="1" w:lastColumn="0" w:noHBand="0" w:noVBand="1"/>
      </w:tblPr>
      <w:tblGrid>
        <w:gridCol w:w="1838"/>
        <w:gridCol w:w="7796"/>
      </w:tblGrid>
      <w:tr w:rsidR="00232E49" w14:paraId="60B27570" w14:textId="77777777" w:rsidTr="0026212F">
        <w:tc>
          <w:tcPr>
            <w:tcW w:w="1838" w:type="dxa"/>
            <w:shd w:val="clear" w:color="auto" w:fill="D9D9D9" w:themeFill="background1" w:themeFillShade="D9"/>
          </w:tcPr>
          <w:p w14:paraId="363B46DE" w14:textId="77777777" w:rsidR="00232E49" w:rsidRDefault="00232E49" w:rsidP="0026212F">
            <w:pPr>
              <w:rPr>
                <w:b/>
                <w:bCs/>
              </w:rPr>
            </w:pPr>
            <w:r>
              <w:rPr>
                <w:b/>
                <w:bCs/>
              </w:rPr>
              <w:t>Company</w:t>
            </w:r>
          </w:p>
        </w:tc>
        <w:tc>
          <w:tcPr>
            <w:tcW w:w="7796" w:type="dxa"/>
            <w:shd w:val="clear" w:color="auto" w:fill="D9D9D9" w:themeFill="background1" w:themeFillShade="D9"/>
          </w:tcPr>
          <w:p w14:paraId="1B1A72CA" w14:textId="77777777" w:rsidR="00232E49" w:rsidRDefault="00232E49" w:rsidP="0026212F">
            <w:pPr>
              <w:rPr>
                <w:b/>
                <w:bCs/>
              </w:rPr>
            </w:pPr>
            <w:r>
              <w:rPr>
                <w:b/>
                <w:bCs/>
              </w:rPr>
              <w:t>Comments</w:t>
            </w:r>
          </w:p>
        </w:tc>
      </w:tr>
      <w:tr w:rsidR="00232E49" w14:paraId="1426BC30" w14:textId="77777777" w:rsidTr="0026212F">
        <w:tc>
          <w:tcPr>
            <w:tcW w:w="1838" w:type="dxa"/>
          </w:tcPr>
          <w:p w14:paraId="39504386" w14:textId="29D2CDAE" w:rsidR="00232E49" w:rsidRPr="00242F71" w:rsidRDefault="00242F71" w:rsidP="0026212F">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573B2C7E" w14:textId="25070E67" w:rsidR="00232E49" w:rsidRPr="00242F71" w:rsidRDefault="00242F71" w:rsidP="0026212F">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75F79608" w14:textId="77777777" w:rsidTr="0026212F">
        <w:tc>
          <w:tcPr>
            <w:tcW w:w="1838" w:type="dxa"/>
          </w:tcPr>
          <w:p w14:paraId="2D0E2BD2" w14:textId="6E7D5D72" w:rsidR="00325CA1" w:rsidRDefault="00325CA1" w:rsidP="0026212F">
            <w:pPr>
              <w:rPr>
                <w:lang w:val="en-US" w:eastAsia="ko-KR"/>
              </w:rPr>
            </w:pPr>
            <w:r w:rsidRPr="004669A0">
              <w:rPr>
                <w:lang w:val="en-US"/>
              </w:rPr>
              <w:t>CATT</w:t>
            </w:r>
          </w:p>
        </w:tc>
        <w:tc>
          <w:tcPr>
            <w:tcW w:w="7796" w:type="dxa"/>
          </w:tcPr>
          <w:p w14:paraId="5A76DB51" w14:textId="77777777" w:rsidR="00325CA1" w:rsidRPr="004669A0" w:rsidRDefault="00325CA1" w:rsidP="002F79C3">
            <w:pPr>
              <w:spacing w:after="120"/>
              <w:rPr>
                <w:rFonts w:eastAsia="等线"/>
                <w:lang w:val="en-US" w:eastAsia="zh-CN"/>
              </w:rPr>
            </w:pPr>
            <w:r w:rsidRPr="004669A0">
              <w:rPr>
                <w:rFonts w:eastAsia="等线"/>
                <w:lang w:val="en-US" w:eastAsia="zh-CN"/>
              </w:rPr>
              <w:t xml:space="preserve">We are generally OK with the template. </w:t>
            </w:r>
          </w:p>
          <w:p w14:paraId="462E2AA1" w14:textId="77777777" w:rsidR="00325CA1" w:rsidRDefault="00325CA1" w:rsidP="00325CA1">
            <w:pPr>
              <w:spacing w:after="120"/>
              <w:rPr>
                <w:rFonts w:eastAsia="等线"/>
                <w:lang w:val="en-US" w:eastAsia="zh-CN"/>
              </w:rPr>
            </w:pPr>
            <w:r>
              <w:rPr>
                <w:rFonts w:eastAsia="等线" w:hint="eastAsia"/>
                <w:lang w:val="en-US" w:eastAsia="zh-CN"/>
              </w:rPr>
              <w:t xml:space="preserve">Regarding to </w:t>
            </w:r>
            <w:r>
              <w:rPr>
                <w:lang w:val="en-US"/>
              </w:rPr>
              <w:t>HD-FDD operation type B</w:t>
            </w:r>
            <w:r>
              <w:rPr>
                <w:rFonts w:eastAsia="等线"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等线" w:hint="eastAsia"/>
                <w:lang w:val="en-US" w:eastAsia="zh-CN"/>
              </w:rPr>
              <w:t xml:space="preserve"> means </w:t>
            </w:r>
            <w:r>
              <w:rPr>
                <w:rFonts w:eastAsia="等线"/>
                <w:lang w:val="en-US" w:eastAsia="zh-CN"/>
              </w:rPr>
              <w:t>“</w:t>
            </w:r>
            <w:r w:rsidRPr="005645EB">
              <w:rPr>
                <w:rFonts w:eastAsia="等线" w:hint="eastAsia"/>
                <w:i/>
                <w:lang w:val="en-US" w:eastAsia="zh-CN"/>
              </w:rPr>
              <w:t>Optional</w:t>
            </w:r>
            <w:r>
              <w:rPr>
                <w:rFonts w:eastAsia="等线"/>
                <w:lang w:val="en-US" w:eastAsia="zh-CN"/>
              </w:rPr>
              <w:t>”</w:t>
            </w:r>
            <w:r>
              <w:rPr>
                <w:rFonts w:eastAsia="等线" w:hint="eastAsia"/>
                <w:lang w:val="en-US" w:eastAsia="zh-CN"/>
              </w:rPr>
              <w:t xml:space="preserve"> for companies to report.</w:t>
            </w:r>
            <w:r w:rsidRPr="004669A0">
              <w:rPr>
                <w:rFonts w:eastAsia="等线"/>
                <w:lang w:val="en-US" w:eastAsia="zh-CN"/>
              </w:rPr>
              <w:t xml:space="preserve"> </w:t>
            </w:r>
          </w:p>
          <w:p w14:paraId="38C6B1B1" w14:textId="742648FD" w:rsidR="00325CA1" w:rsidRPr="004669A0" w:rsidRDefault="00325CA1" w:rsidP="00325CA1">
            <w:pPr>
              <w:spacing w:after="0"/>
              <w:rPr>
                <w:rFonts w:eastAsia="等线"/>
                <w:lang w:val="en-US" w:eastAsia="zh-CN"/>
              </w:rPr>
            </w:pPr>
            <w:r w:rsidRPr="004669A0">
              <w:rPr>
                <w:rFonts w:eastAsia="等线"/>
                <w:lang w:val="en-US" w:eastAsia="zh-CN"/>
              </w:rPr>
              <w:t xml:space="preserve">Regarding to the interrelation of </w:t>
            </w:r>
            <w:r w:rsidRPr="004669A0">
              <w:rPr>
                <w:lang w:val="en-US"/>
              </w:rPr>
              <w:t xml:space="preserve"> “</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等线"/>
                <w:lang w:val="en-US" w:eastAsia="zh-CN"/>
              </w:rPr>
              <w:t xml:space="preserve">, </w:t>
            </w:r>
            <w:r>
              <w:rPr>
                <w:rFonts w:eastAsia="等线" w:hint="eastAsia"/>
                <w:lang w:val="en-US" w:eastAsia="zh-CN"/>
              </w:rPr>
              <w:t>maybe</w:t>
            </w:r>
            <w:r w:rsidRPr="004669A0">
              <w:rPr>
                <w:rFonts w:eastAsia="等线"/>
                <w:lang w:val="en-US" w:eastAsia="zh-CN"/>
              </w:rPr>
              <w:t xml:space="preserve"> we </w:t>
            </w:r>
            <w:r>
              <w:rPr>
                <w:rFonts w:eastAsia="等线" w:hint="eastAsia"/>
                <w:lang w:val="en-US" w:eastAsia="zh-CN"/>
              </w:rPr>
              <w:t xml:space="preserve">can </w:t>
            </w:r>
            <w:r w:rsidRPr="004669A0">
              <w:rPr>
                <w:rFonts w:eastAsia="等线"/>
                <w:lang w:val="en-US" w:eastAsia="zh-CN"/>
              </w:rPr>
              <w:t>consider that:</w:t>
            </w:r>
          </w:p>
          <w:p w14:paraId="399BA054" w14:textId="77777777" w:rsidR="00325CA1" w:rsidRPr="004669A0" w:rsidRDefault="00325CA1" w:rsidP="00325CA1">
            <w:pPr>
              <w:pStyle w:val="a7"/>
              <w:numPr>
                <w:ilvl w:val="0"/>
                <w:numId w:val="5"/>
              </w:numPr>
              <w:spacing w:after="120" w:line="240" w:lineRule="auto"/>
              <w:ind w:left="714" w:hanging="357"/>
              <w:rPr>
                <w:rFonts w:ascii="Times New Roman" w:eastAsia="等线" w:hAnsi="Times New Roman" w:cs="Times New Roman"/>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26212F">
            <w:pPr>
              <w:pStyle w:val="a7"/>
              <w:numPr>
                <w:ilvl w:val="0"/>
                <w:numId w:val="5"/>
              </w:numPr>
              <w:spacing w:after="120" w:line="240" w:lineRule="auto"/>
              <w:ind w:left="714" w:hanging="357"/>
              <w:rPr>
                <w:rFonts w:ascii="Times New Roman" w:eastAsia="等线" w:hAnsi="Times New Roman" w:cs="Times New Roman"/>
                <w:sz w:val="20"/>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only </w:t>
            </w:r>
            <w:r>
              <w:rPr>
                <w:rFonts w:ascii="Times New Roman" w:eastAsia="等线" w:hAnsi="Times New Roman" w:cs="Times New Roman" w:hint="eastAsia"/>
                <w:sz w:val="20"/>
                <w:lang w:val="en-US" w:eastAsia="zh-CN"/>
              </w:rPr>
              <w:t xml:space="preserve">the number of </w:t>
            </w:r>
            <w:r w:rsidRPr="004669A0">
              <w:rPr>
                <w:rFonts w:ascii="Times New Roman" w:eastAsia="等线" w:hAnsi="Times New Roman" w:cs="Times New Roman"/>
                <w:sz w:val="20"/>
                <w:lang w:val="en-US" w:eastAsia="zh-CN"/>
              </w:rPr>
              <w:t xml:space="preserve">DL MIMO layer is reduced to 2 or 1, </w:t>
            </w:r>
            <w:r>
              <w:rPr>
                <w:rFonts w:ascii="Times New Roman" w:eastAsia="等线" w:hAnsi="Times New Roman" w:cs="Times New Roman" w:hint="eastAsia"/>
                <w:sz w:val="20"/>
                <w:lang w:val="en-US" w:eastAsia="zh-CN"/>
              </w:rPr>
              <w:t>but</w:t>
            </w:r>
            <w:r w:rsidRPr="004669A0">
              <w:rPr>
                <w:rFonts w:ascii="Times New Roman" w:eastAsia="等线" w:hAnsi="Times New Roman" w:cs="Times New Roman"/>
                <w:sz w:val="20"/>
                <w:lang w:val="en-US" w:eastAsia="zh-CN"/>
              </w:rPr>
              <w:t xml:space="preserve"> the n</w:t>
            </w:r>
            <w:r>
              <w:rPr>
                <w:rFonts w:ascii="Times New Roman" w:eastAsia="等线" w:hAnsi="Times New Roman" w:cs="Times New Roman"/>
                <w:sz w:val="20"/>
                <w:lang w:val="en-US" w:eastAsia="zh-CN"/>
              </w:rPr>
              <w:t xml:space="preserve">umber of Rx antenna remains </w:t>
            </w:r>
            <w:r>
              <w:rPr>
                <w:rFonts w:ascii="Times New Roman" w:eastAsia="等线" w:hAnsi="Times New Roman" w:cs="Times New Roman" w:hint="eastAsia"/>
                <w:sz w:val="20"/>
                <w:lang w:val="en-US" w:eastAsia="zh-CN"/>
              </w:rPr>
              <w:t>unchanged, i.e. remains 2 for FR1 FDD and FR2 TDD, and remains 4 for FR1 TDD.</w:t>
            </w:r>
          </w:p>
        </w:tc>
      </w:tr>
      <w:tr w:rsidR="00232E49" w:rsidRPr="008E3AB5" w14:paraId="6D4D4FFF" w14:textId="77777777" w:rsidTr="0026212F">
        <w:tc>
          <w:tcPr>
            <w:tcW w:w="1838" w:type="dxa"/>
          </w:tcPr>
          <w:p w14:paraId="3643B262" w14:textId="5121C790" w:rsidR="00232E49" w:rsidRDefault="00814295" w:rsidP="0026212F">
            <w:pPr>
              <w:rPr>
                <w:lang w:val="en-US" w:eastAsia="ko-KR"/>
              </w:rPr>
            </w:pPr>
            <w:r>
              <w:rPr>
                <w:lang w:val="en-US" w:eastAsia="ko-KR"/>
              </w:rPr>
              <w:t>vivo</w:t>
            </w:r>
          </w:p>
        </w:tc>
        <w:tc>
          <w:tcPr>
            <w:tcW w:w="7796" w:type="dxa"/>
          </w:tcPr>
          <w:p w14:paraId="5E1F2EA5" w14:textId="2F02A2B9" w:rsidR="00232E49" w:rsidRPr="00814295" w:rsidRDefault="00814295" w:rsidP="0026212F">
            <w:pPr>
              <w:rPr>
                <w:rFonts w:eastAsia="等线" w:hint="eastAsia"/>
                <w:lang w:val="en-US" w:eastAsia="zh-CN"/>
              </w:rPr>
            </w:pPr>
            <w:r>
              <w:rPr>
                <w:rFonts w:eastAsia="等线" w:hint="eastAsia"/>
                <w:lang w:val="en-US" w:eastAsia="zh-CN"/>
              </w:rPr>
              <w:t>O</w:t>
            </w:r>
            <w:r>
              <w:rPr>
                <w:rFonts w:eastAsia="等线"/>
                <w:lang w:val="en-US" w:eastAsia="zh-CN"/>
              </w:rPr>
              <w:t>K</w:t>
            </w:r>
          </w:p>
        </w:tc>
      </w:tr>
    </w:tbl>
    <w:p w14:paraId="54339393" w14:textId="1C2DBE12" w:rsidR="00115CF3" w:rsidRDefault="00115CF3" w:rsidP="00E24D36">
      <w:pPr>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af7"/>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a7"/>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a7"/>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6"/>
        <w:tblW w:w="0" w:type="auto"/>
        <w:tblLook w:val="04A0" w:firstRow="1" w:lastRow="0" w:firstColumn="1" w:lastColumn="0" w:noHBand="0" w:noVBand="1"/>
      </w:tblPr>
      <w:tblGrid>
        <w:gridCol w:w="706"/>
        <w:gridCol w:w="1010"/>
        <w:gridCol w:w="4320"/>
        <w:gridCol w:w="1260"/>
        <w:gridCol w:w="2250"/>
      </w:tblGrid>
      <w:tr w:rsidR="003D5C93" w14:paraId="6D1ED2E1" w14:textId="77777777" w:rsidTr="00AD66BA">
        <w:tc>
          <w:tcPr>
            <w:tcW w:w="695" w:type="dxa"/>
          </w:tcPr>
          <w:p w14:paraId="7D00ED01"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lastRenderedPageBreak/>
              <w:t xml:space="preserve">Index </w:t>
            </w:r>
          </w:p>
        </w:tc>
        <w:tc>
          <w:tcPr>
            <w:tcW w:w="1010" w:type="dxa"/>
          </w:tcPr>
          <w:p w14:paraId="279138F9"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AD66BA">
        <w:tc>
          <w:tcPr>
            <w:tcW w:w="695" w:type="dxa"/>
          </w:tcPr>
          <w:p w14:paraId="528D01B7" w14:textId="77777777" w:rsidR="003D5C93" w:rsidRDefault="003D5C93" w:rsidP="00AD66BA">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AD66BA">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AD66BA">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AD66BA">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AD66BA">
        <w:tc>
          <w:tcPr>
            <w:tcW w:w="695" w:type="dxa"/>
          </w:tcPr>
          <w:p w14:paraId="6A22C864" w14:textId="77777777" w:rsidR="003D5C93" w:rsidRDefault="003D5C93" w:rsidP="00AD66BA">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AD66BA">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AD66BA">
            <w:pPr>
              <w:spacing w:after="0"/>
              <w:rPr>
                <w:rFonts w:eastAsia="Times New Roman"/>
                <w:lang w:val="en-US" w:eastAsia="zh-CN"/>
              </w:rPr>
            </w:pPr>
          </w:p>
        </w:tc>
      </w:tr>
      <w:tr w:rsidR="003D5C93" w14:paraId="4A5F0CE2" w14:textId="77777777" w:rsidTr="00AD66BA">
        <w:tc>
          <w:tcPr>
            <w:tcW w:w="695" w:type="dxa"/>
          </w:tcPr>
          <w:p w14:paraId="2F8B5629" w14:textId="77777777" w:rsidR="003D5C93" w:rsidRDefault="003D5C93" w:rsidP="00AD66BA">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AD66BA">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AD66BA">
            <w:pPr>
              <w:spacing w:after="0"/>
              <w:rPr>
                <w:rFonts w:eastAsia="Times New Roman"/>
                <w:lang w:val="en-US" w:eastAsia="zh-CN"/>
              </w:rPr>
            </w:pPr>
          </w:p>
        </w:tc>
      </w:tr>
      <w:tr w:rsidR="003D5C93" w14:paraId="5B69DA94" w14:textId="77777777" w:rsidTr="00AD66BA">
        <w:tc>
          <w:tcPr>
            <w:tcW w:w="695" w:type="dxa"/>
          </w:tcPr>
          <w:p w14:paraId="3B7E1D02" w14:textId="77777777" w:rsidR="003D5C93" w:rsidRDefault="003D5C93" w:rsidP="00AD66BA">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AD66BA">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AD66BA">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AD66BA">
        <w:tc>
          <w:tcPr>
            <w:tcW w:w="695" w:type="dxa"/>
          </w:tcPr>
          <w:p w14:paraId="06F33DE1" w14:textId="77777777" w:rsidR="003D5C93" w:rsidRDefault="003D5C93" w:rsidP="00AD66BA">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AD66BA">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AD66BA">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proofErr w:type="spellStart"/>
            <w:r>
              <w:t>P</w:t>
            </w:r>
            <w:r>
              <w:rPr>
                <w:vertAlign w:val="subscript"/>
              </w:rPr>
              <w:t>PDCCH+PDSCH</w:t>
            </w:r>
            <w:r>
              <w:rPr>
                <w:rFonts w:eastAsia="宋体"/>
              </w:rPr>
              <w:t>+</w:t>
            </w:r>
            <w:r>
              <w:rPr>
                <w:rFonts w:eastAsia="宋体"/>
                <w:i/>
                <w:iCs/>
              </w:rPr>
              <w:t>a</w:t>
            </w:r>
            <w:proofErr w:type="spellEnd"/>
            <w:r>
              <w:rPr>
                <w:rFonts w:eastAsia="宋体"/>
              </w:rPr>
              <w:t>*</w:t>
            </w:r>
            <w:r>
              <w:t>P</w:t>
            </w:r>
            <w:r>
              <w:rPr>
                <w:vertAlign w:val="subscript"/>
              </w:rPr>
              <w:t>PDCCH+PDSCH</w:t>
            </w:r>
            <w:r>
              <w:rPr>
                <w:rFonts w:eastAsia="宋体"/>
              </w:rPr>
              <w:t>*X</w:t>
            </w:r>
          </w:p>
        </w:tc>
        <w:tc>
          <w:tcPr>
            <w:tcW w:w="1260" w:type="dxa"/>
          </w:tcPr>
          <w:p w14:paraId="2BC3A75A"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AD66BA">
            <w:pPr>
              <w:spacing w:after="0"/>
              <w:rPr>
                <w:rFonts w:eastAsia="Times New Roman"/>
                <w:lang w:val="en-US" w:eastAsia="zh-CN"/>
              </w:rPr>
            </w:pPr>
          </w:p>
        </w:tc>
      </w:tr>
      <w:tr w:rsidR="003D5C93" w14:paraId="086555DE" w14:textId="77777777" w:rsidTr="00AD66BA">
        <w:tc>
          <w:tcPr>
            <w:tcW w:w="695" w:type="dxa"/>
          </w:tcPr>
          <w:p w14:paraId="433AF6D5" w14:textId="77777777" w:rsidR="003D5C93" w:rsidRDefault="003D5C93" w:rsidP="00AD66BA">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AD66BA">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AD66BA">
            <w:pPr>
              <w:spacing w:after="0"/>
              <w:rPr>
                <w:rFonts w:eastAsia="Times New Roman"/>
                <w:lang w:val="en-US" w:eastAsia="zh-CN"/>
              </w:rPr>
            </w:pPr>
          </w:p>
        </w:tc>
      </w:tr>
      <w:tr w:rsidR="003D5C93" w14:paraId="1C6142F8" w14:textId="77777777" w:rsidTr="00AD66BA">
        <w:tc>
          <w:tcPr>
            <w:tcW w:w="695" w:type="dxa"/>
          </w:tcPr>
          <w:p w14:paraId="329BE1AB" w14:textId="77777777" w:rsidR="003D5C93" w:rsidRDefault="003D5C93" w:rsidP="00AD66BA">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AD66BA">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AD66BA">
            <w:pPr>
              <w:spacing w:after="0"/>
              <w:rPr>
                <w:rFonts w:eastAsia="Times New Roman"/>
                <w:lang w:val="en-US" w:eastAsia="zh-CN"/>
              </w:rPr>
            </w:pPr>
          </w:p>
        </w:tc>
      </w:tr>
      <w:tr w:rsidR="003D5C93" w14:paraId="0919876D" w14:textId="77777777" w:rsidTr="00AD66BA">
        <w:tc>
          <w:tcPr>
            <w:tcW w:w="695" w:type="dxa"/>
          </w:tcPr>
          <w:p w14:paraId="5A52E4FB" w14:textId="77777777" w:rsidR="003D5C93" w:rsidRDefault="003D5C93" w:rsidP="00AD66BA">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AD66BA">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25E795C0"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AD66BA">
            <w:pPr>
              <w:spacing w:after="0"/>
              <w:rPr>
                <w:rFonts w:eastAsia="Times New Roman"/>
                <w:lang w:val="en-US" w:eastAsia="zh-CN"/>
              </w:rPr>
            </w:pPr>
          </w:p>
        </w:tc>
      </w:tr>
      <w:tr w:rsidR="003D5C93" w14:paraId="60F8212C" w14:textId="77777777" w:rsidTr="00AD66BA">
        <w:tc>
          <w:tcPr>
            <w:tcW w:w="695" w:type="dxa"/>
          </w:tcPr>
          <w:p w14:paraId="336D1127" w14:textId="77777777" w:rsidR="003D5C93" w:rsidRDefault="003D5C93" w:rsidP="00AD66BA">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AD66BA">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AD66BA">
            <w:pPr>
              <w:spacing w:after="0"/>
              <w:rPr>
                <w:rFonts w:eastAsia="Times New Roman"/>
                <w:lang w:val="en-US" w:eastAsia="zh-CN"/>
              </w:rPr>
            </w:pPr>
          </w:p>
        </w:tc>
      </w:tr>
      <w:tr w:rsidR="003D5C93" w14:paraId="3DD5FB80" w14:textId="77777777" w:rsidTr="00AD66BA">
        <w:tc>
          <w:tcPr>
            <w:tcW w:w="695" w:type="dxa"/>
          </w:tcPr>
          <w:p w14:paraId="2A1D883A" w14:textId="77777777" w:rsidR="003D5C93" w:rsidRDefault="003D5C93" w:rsidP="00AD66BA">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AD66BA">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AD66BA">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AD66BA">
        <w:tc>
          <w:tcPr>
            <w:tcW w:w="695" w:type="dxa"/>
          </w:tcPr>
          <w:p w14:paraId="551E291A" w14:textId="77777777" w:rsidR="003D5C93" w:rsidRDefault="003D5C93" w:rsidP="00AD66BA">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AD66BA">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AD66BA">
            <w:pPr>
              <w:spacing w:after="0"/>
              <w:rPr>
                <w:rFonts w:eastAsia="Times New Roman"/>
                <w:lang w:val="en-US" w:eastAsia="zh-CN"/>
              </w:rPr>
            </w:pPr>
          </w:p>
        </w:tc>
      </w:tr>
      <w:tr w:rsidR="003D5C93" w14:paraId="4D41F74F" w14:textId="77777777" w:rsidTr="00AD66BA">
        <w:tc>
          <w:tcPr>
            <w:tcW w:w="695" w:type="dxa"/>
          </w:tcPr>
          <w:p w14:paraId="62C3708C" w14:textId="77777777" w:rsidR="003D5C93" w:rsidRDefault="003D5C93" w:rsidP="00AD66BA">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AD66BA">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AD66BA">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AD66BA">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AD66BA">
            <w:pPr>
              <w:spacing w:after="0"/>
              <w:rPr>
                <w:rFonts w:eastAsia="Times New Roman"/>
                <w:lang w:val="en-US" w:eastAsia="zh-CN"/>
              </w:rPr>
            </w:pPr>
            <w:r>
              <w:rPr>
                <w:rFonts w:eastAsia="Times New Roman"/>
                <w:lang w:val="en-US" w:eastAsia="zh-CN"/>
              </w:rPr>
              <w:t xml:space="preserve">Yes: </w:t>
            </w:r>
            <w:proofErr w:type="spellStart"/>
            <w:r>
              <w:rPr>
                <w:rFonts w:eastAsia="Times New Roman"/>
                <w:lang w:val="en-US" w:eastAsia="zh-CN"/>
              </w:rPr>
              <w:t>Spreadtrum</w:t>
            </w:r>
            <w:proofErr w:type="spellEnd"/>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lastRenderedPageBreak/>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等线"/>
          <w:lang w:val="en-US" w:eastAsia="zh-CN"/>
        </w:rPr>
        <w:t>P(α) = max (Micro-sleep, α ∙ Pt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6"/>
        <w:tblW w:w="0" w:type="auto"/>
        <w:tblLook w:val="04A0" w:firstRow="1" w:lastRow="0" w:firstColumn="1" w:lastColumn="0" w:noHBand="0" w:noVBand="1"/>
      </w:tblPr>
      <w:tblGrid>
        <w:gridCol w:w="706"/>
        <w:gridCol w:w="772"/>
        <w:gridCol w:w="3150"/>
        <w:gridCol w:w="4950"/>
      </w:tblGrid>
      <w:tr w:rsidR="003D5C93" w14:paraId="523F4FD5" w14:textId="77777777" w:rsidTr="00AD66BA">
        <w:tc>
          <w:tcPr>
            <w:tcW w:w="695" w:type="dxa"/>
          </w:tcPr>
          <w:p w14:paraId="7BFC6BC1"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AD66BA">
        <w:tc>
          <w:tcPr>
            <w:tcW w:w="695" w:type="dxa"/>
          </w:tcPr>
          <w:p w14:paraId="61E6852E" w14:textId="77777777" w:rsidR="003D5C93" w:rsidRDefault="003D5C93" w:rsidP="00AD66BA">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AD66BA">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3E5387C6" w14:textId="77777777" w:rsidR="003D5C93" w:rsidRDefault="003D5C93" w:rsidP="00AD66BA">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AD66BA">
            <w:pPr>
              <w:spacing w:after="0"/>
              <w:rPr>
                <w:rFonts w:eastAsia="等线"/>
                <w:lang w:val="en-US" w:eastAsia="zh-CN"/>
              </w:rPr>
            </w:pPr>
          </w:p>
          <w:p w14:paraId="1B2D97AA" w14:textId="77777777" w:rsidR="003D5C93" w:rsidRDefault="003D5C93" w:rsidP="00AD66BA">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3F202070" w14:textId="77777777" w:rsidR="003D5C93" w:rsidRDefault="003D5C93" w:rsidP="00AD66BA">
            <w:pPr>
              <w:spacing w:after="0"/>
              <w:rPr>
                <w:rFonts w:eastAsia="Times New Roman"/>
                <w:lang w:val="en-US" w:eastAsia="zh-CN"/>
              </w:rPr>
            </w:pPr>
          </w:p>
          <w:p w14:paraId="4E892DB2" w14:textId="77777777" w:rsidR="003D5C93" w:rsidRDefault="003D5C93" w:rsidP="00AD66BA">
            <w:pPr>
              <w:spacing w:after="0"/>
              <w:rPr>
                <w:rFonts w:eastAsia="Times New Roman"/>
                <w:lang w:val="en-US" w:eastAsia="zh-CN"/>
              </w:rPr>
            </w:pPr>
            <w:r>
              <w:rPr>
                <w:rFonts w:eastAsia="Times New Roman"/>
                <w:lang w:val="en-US" w:eastAsia="zh-CN"/>
              </w:rPr>
              <w:t>Samsung/</w:t>
            </w:r>
            <w:proofErr w:type="spellStart"/>
            <w:r>
              <w:rPr>
                <w:rFonts w:eastAsia="Times New Roman"/>
                <w:lang w:val="en-US" w:eastAsia="zh-CN"/>
              </w:rPr>
              <w:t>Futurewei</w:t>
            </w:r>
            <w:proofErr w:type="spellEnd"/>
            <w:r>
              <w:rPr>
                <w:rFonts w:eastAsia="Times New Roman"/>
                <w:lang w:val="en-US" w:eastAsia="zh-CN"/>
              </w:rPr>
              <w:t xml:space="preserve">: A range of values e.g. 1-10 and left it for company report. </w:t>
            </w:r>
          </w:p>
          <w:p w14:paraId="7FAAEAAA" w14:textId="77777777" w:rsidR="003D5C93" w:rsidRDefault="003D5C93" w:rsidP="00AD66BA">
            <w:pPr>
              <w:spacing w:after="0"/>
              <w:rPr>
                <w:rFonts w:eastAsia="Times New Roman"/>
                <w:lang w:val="en-US" w:eastAsia="zh-CN"/>
              </w:rPr>
            </w:pPr>
          </w:p>
          <w:p w14:paraId="5AF97644" w14:textId="77777777" w:rsidR="003D5C93" w:rsidRDefault="003D5C93" w:rsidP="00AD66BA">
            <w:pPr>
              <w:spacing w:after="0"/>
              <w:rPr>
                <w:rFonts w:eastAsia="Times New Roman"/>
                <w:lang w:val="en-US" w:eastAsia="zh-CN"/>
              </w:rPr>
            </w:pPr>
            <w:r>
              <w:rPr>
                <w:rFonts w:eastAsia="Times New Roman"/>
                <w:lang w:val="en-US" w:eastAsia="zh-CN"/>
              </w:rPr>
              <w:t>ZTE: Not use SLS here.</w:t>
            </w:r>
          </w:p>
        </w:tc>
      </w:tr>
      <w:tr w:rsidR="003D5C93" w14:paraId="7365B2BB" w14:textId="77777777" w:rsidTr="00AD66BA">
        <w:tc>
          <w:tcPr>
            <w:tcW w:w="695" w:type="dxa"/>
          </w:tcPr>
          <w:p w14:paraId="01E0EF35" w14:textId="77777777" w:rsidR="003D5C93" w:rsidRDefault="003D5C93" w:rsidP="00AD66BA">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AD66BA">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AD66BA">
            <w:pPr>
              <w:spacing w:after="0"/>
              <w:rPr>
                <w:rFonts w:eastAsia="Times New Roman"/>
                <w:lang w:val="en-US" w:eastAsia="zh-CN"/>
              </w:rPr>
            </w:pPr>
            <w:r>
              <w:rPr>
                <w:rFonts w:eastAsia="Times New Roman"/>
                <w:lang w:val="en-US" w:eastAsia="zh-CN"/>
              </w:rPr>
              <w:t>Huawei</w:t>
            </w:r>
          </w:p>
        </w:tc>
      </w:tr>
      <w:tr w:rsidR="003D5C93" w14:paraId="76584437" w14:textId="77777777" w:rsidTr="00AD66BA">
        <w:tc>
          <w:tcPr>
            <w:tcW w:w="695" w:type="dxa"/>
          </w:tcPr>
          <w:p w14:paraId="1F86A905" w14:textId="77777777" w:rsidR="003D5C93" w:rsidRDefault="003D5C93" w:rsidP="00AD66BA">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AD66BA">
            <w:pPr>
              <w:spacing w:after="0"/>
              <w:rPr>
                <w:rFonts w:eastAsia="Times New Roman"/>
                <w:lang w:val="en-US" w:eastAsia="zh-CN"/>
              </w:rPr>
            </w:pPr>
            <w:r>
              <w:rPr>
                <w:rFonts w:eastAsia="Times New Roman"/>
                <w:lang w:val="en-US" w:eastAsia="zh-CN"/>
              </w:rPr>
              <w:t xml:space="preserve">Correct the candidate number of </w:t>
            </w:r>
            <w:r>
              <w:rPr>
                <w:rFonts w:eastAsia="Times New Roman"/>
                <w:lang w:val="en-US" w:eastAsia="zh-CN"/>
              </w:rPr>
              <w:lastRenderedPageBreak/>
              <w:t>AL16 in the column ‘E’ of first table from ‘2’ to ‘1’</w:t>
            </w:r>
          </w:p>
        </w:tc>
        <w:tc>
          <w:tcPr>
            <w:tcW w:w="4950" w:type="dxa"/>
          </w:tcPr>
          <w:p w14:paraId="44F14105" w14:textId="77777777" w:rsidR="003D5C93" w:rsidRDefault="003D5C93" w:rsidP="00AD66BA">
            <w:pPr>
              <w:spacing w:after="0"/>
              <w:rPr>
                <w:rFonts w:eastAsia="Times New Roman"/>
                <w:lang w:val="en-US" w:eastAsia="zh-CN"/>
              </w:rPr>
            </w:pPr>
            <w:r>
              <w:rPr>
                <w:rFonts w:eastAsia="Times New Roman"/>
                <w:lang w:val="en-US" w:eastAsia="zh-CN"/>
              </w:rPr>
              <w:lastRenderedPageBreak/>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a7"/>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a7"/>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af6"/>
        <w:tblW w:w="0" w:type="auto"/>
        <w:tblLook w:val="04A0" w:firstRow="1" w:lastRow="0" w:firstColumn="1" w:lastColumn="0" w:noHBand="0" w:noVBand="1"/>
      </w:tblPr>
      <w:tblGrid>
        <w:gridCol w:w="2155"/>
        <w:gridCol w:w="2790"/>
        <w:gridCol w:w="2250"/>
        <w:gridCol w:w="2435"/>
      </w:tblGrid>
      <w:tr w:rsidR="003D5C93" w14:paraId="3F9680CE" w14:textId="77777777" w:rsidTr="00AD66BA">
        <w:tc>
          <w:tcPr>
            <w:tcW w:w="2155" w:type="dxa"/>
          </w:tcPr>
          <w:p w14:paraId="0F7C1B3F" w14:textId="77777777" w:rsidR="003D5C93" w:rsidRPr="007D03A2" w:rsidRDefault="003D5C93" w:rsidP="00AD66BA">
            <w:pPr>
              <w:spacing w:after="0"/>
              <w:rPr>
                <w:b/>
                <w:bCs/>
              </w:rPr>
            </w:pPr>
            <w:r w:rsidRPr="007D03A2">
              <w:rPr>
                <w:b/>
                <w:bCs/>
              </w:rPr>
              <w:t>Configuration index</w:t>
            </w:r>
          </w:p>
        </w:tc>
        <w:tc>
          <w:tcPr>
            <w:tcW w:w="2790" w:type="dxa"/>
          </w:tcPr>
          <w:p w14:paraId="272DFDDB" w14:textId="77777777" w:rsidR="003D5C93" w:rsidRPr="007D03A2" w:rsidRDefault="003D5C93" w:rsidP="00AD66BA">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AD66BA">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AD66BA">
            <w:pPr>
              <w:spacing w:after="0"/>
              <w:rPr>
                <w:b/>
                <w:bCs/>
              </w:rPr>
            </w:pPr>
            <w:r w:rsidRPr="007D03A2">
              <w:rPr>
                <w:b/>
                <w:bCs/>
              </w:rPr>
              <w:t>Concerns</w:t>
            </w:r>
          </w:p>
        </w:tc>
      </w:tr>
      <w:tr w:rsidR="003D5C93" w14:paraId="086CD57C" w14:textId="77777777" w:rsidTr="00AD66BA">
        <w:tc>
          <w:tcPr>
            <w:tcW w:w="2155" w:type="dxa"/>
          </w:tcPr>
          <w:p w14:paraId="0BD83049" w14:textId="77777777" w:rsidR="003D5C93" w:rsidRDefault="003D5C93" w:rsidP="00AD66BA">
            <w:pPr>
              <w:spacing w:after="0"/>
            </w:pPr>
            <w:r>
              <w:t>1</w:t>
            </w:r>
          </w:p>
        </w:tc>
        <w:tc>
          <w:tcPr>
            <w:tcW w:w="2790" w:type="dxa"/>
          </w:tcPr>
          <w:p w14:paraId="7FC12500" w14:textId="77777777" w:rsidR="003D5C93" w:rsidRDefault="003D5C93" w:rsidP="00AD66BA">
            <w:pPr>
              <w:spacing w:after="0"/>
            </w:pPr>
            <w:r>
              <w:t>Ericsson, Qualcomm, CATT, Huawei</w:t>
            </w:r>
          </w:p>
        </w:tc>
        <w:tc>
          <w:tcPr>
            <w:tcW w:w="2250" w:type="dxa"/>
          </w:tcPr>
          <w:p w14:paraId="2FB571F4" w14:textId="77777777" w:rsidR="003D5C93" w:rsidRDefault="003D5C93" w:rsidP="00AD66BA">
            <w:pPr>
              <w:spacing w:after="0"/>
            </w:pPr>
            <w:r>
              <w:t>4</w:t>
            </w:r>
          </w:p>
        </w:tc>
        <w:tc>
          <w:tcPr>
            <w:tcW w:w="2435" w:type="dxa"/>
          </w:tcPr>
          <w:p w14:paraId="5EE16858" w14:textId="77777777" w:rsidR="003D5C93" w:rsidRDefault="003D5C93" w:rsidP="00AD66BA">
            <w:pPr>
              <w:spacing w:after="0"/>
            </w:pPr>
          </w:p>
        </w:tc>
      </w:tr>
      <w:tr w:rsidR="003D5C93" w14:paraId="1975E3EE" w14:textId="77777777" w:rsidTr="00AD66BA">
        <w:tc>
          <w:tcPr>
            <w:tcW w:w="2155" w:type="dxa"/>
          </w:tcPr>
          <w:p w14:paraId="52469D89" w14:textId="77777777" w:rsidR="003D5C93" w:rsidRDefault="003D5C93" w:rsidP="00AD66BA">
            <w:pPr>
              <w:spacing w:after="0"/>
            </w:pPr>
            <w:r>
              <w:t>2</w:t>
            </w:r>
          </w:p>
        </w:tc>
        <w:tc>
          <w:tcPr>
            <w:tcW w:w="2790" w:type="dxa"/>
          </w:tcPr>
          <w:p w14:paraId="7A16600A" w14:textId="77777777" w:rsidR="003D5C93" w:rsidRDefault="003D5C93" w:rsidP="00AD66BA">
            <w:pPr>
              <w:spacing w:after="0"/>
            </w:pPr>
            <w:r>
              <w:t xml:space="preserve">Ericsson, </w:t>
            </w:r>
            <w:proofErr w:type="spellStart"/>
            <w:r>
              <w:t>Futurewei</w:t>
            </w:r>
            <w:proofErr w:type="spellEnd"/>
            <w:r>
              <w:t>, CATT, MediaTek</w:t>
            </w:r>
          </w:p>
        </w:tc>
        <w:tc>
          <w:tcPr>
            <w:tcW w:w="2250" w:type="dxa"/>
          </w:tcPr>
          <w:p w14:paraId="476F6694" w14:textId="77777777" w:rsidR="003D5C93" w:rsidRDefault="003D5C93" w:rsidP="00AD66BA">
            <w:pPr>
              <w:spacing w:after="0"/>
            </w:pPr>
            <w:r>
              <w:t>4</w:t>
            </w:r>
          </w:p>
        </w:tc>
        <w:tc>
          <w:tcPr>
            <w:tcW w:w="2435" w:type="dxa"/>
          </w:tcPr>
          <w:p w14:paraId="17BF1ADA" w14:textId="77777777" w:rsidR="003D5C93" w:rsidRDefault="003D5C93" w:rsidP="00AD66BA">
            <w:pPr>
              <w:spacing w:after="0"/>
            </w:pPr>
          </w:p>
        </w:tc>
      </w:tr>
      <w:tr w:rsidR="003D5C93" w14:paraId="243D9F32" w14:textId="77777777" w:rsidTr="00AD66BA">
        <w:tc>
          <w:tcPr>
            <w:tcW w:w="2155" w:type="dxa"/>
          </w:tcPr>
          <w:p w14:paraId="5AB5E6EB" w14:textId="77777777" w:rsidR="003D5C93" w:rsidRDefault="003D5C93" w:rsidP="00AD66BA">
            <w:pPr>
              <w:spacing w:after="0"/>
            </w:pPr>
            <w:r>
              <w:t xml:space="preserve">3 </w:t>
            </w:r>
          </w:p>
        </w:tc>
        <w:tc>
          <w:tcPr>
            <w:tcW w:w="2790" w:type="dxa"/>
          </w:tcPr>
          <w:p w14:paraId="0F68ADD3" w14:textId="77777777" w:rsidR="003D5C93" w:rsidRDefault="003D5C93" w:rsidP="00AD66BA">
            <w:pPr>
              <w:spacing w:after="0"/>
            </w:pPr>
            <w:r>
              <w:t xml:space="preserve">Ericsson, Qualcomm, MediaTek </w:t>
            </w:r>
          </w:p>
        </w:tc>
        <w:tc>
          <w:tcPr>
            <w:tcW w:w="2250" w:type="dxa"/>
          </w:tcPr>
          <w:p w14:paraId="3DE13312" w14:textId="77777777" w:rsidR="003D5C93" w:rsidRDefault="003D5C93" w:rsidP="00AD66BA">
            <w:pPr>
              <w:spacing w:after="0"/>
            </w:pPr>
            <w:r>
              <w:t>3</w:t>
            </w:r>
          </w:p>
        </w:tc>
        <w:tc>
          <w:tcPr>
            <w:tcW w:w="2435" w:type="dxa"/>
          </w:tcPr>
          <w:p w14:paraId="037114F5" w14:textId="77777777" w:rsidR="003D5C93" w:rsidRDefault="003D5C93" w:rsidP="00AD66BA">
            <w:pPr>
              <w:spacing w:after="0"/>
            </w:pPr>
            <w:r>
              <w:t>Intel (Not realistic and only happen in case of poor network planning)</w:t>
            </w:r>
          </w:p>
        </w:tc>
      </w:tr>
      <w:tr w:rsidR="003D5C93" w14:paraId="45FBE9DA" w14:textId="77777777" w:rsidTr="00AD66BA">
        <w:tc>
          <w:tcPr>
            <w:tcW w:w="2155" w:type="dxa"/>
          </w:tcPr>
          <w:p w14:paraId="6B1110BC" w14:textId="77777777" w:rsidR="003D5C93" w:rsidRDefault="003D5C93" w:rsidP="00AD66BA">
            <w:pPr>
              <w:spacing w:after="0"/>
            </w:pPr>
            <w:r>
              <w:t>4</w:t>
            </w:r>
          </w:p>
        </w:tc>
        <w:tc>
          <w:tcPr>
            <w:tcW w:w="2790" w:type="dxa"/>
          </w:tcPr>
          <w:p w14:paraId="08BBF8C2" w14:textId="77777777" w:rsidR="003D5C93" w:rsidRDefault="003D5C93" w:rsidP="00AD66BA">
            <w:pPr>
              <w:spacing w:after="0"/>
            </w:pPr>
            <w:r>
              <w:t>Ericsson</w:t>
            </w:r>
          </w:p>
        </w:tc>
        <w:tc>
          <w:tcPr>
            <w:tcW w:w="2250" w:type="dxa"/>
          </w:tcPr>
          <w:p w14:paraId="2E42D2B7" w14:textId="77777777" w:rsidR="003D5C93" w:rsidRDefault="003D5C93" w:rsidP="00AD66BA">
            <w:pPr>
              <w:spacing w:after="0"/>
            </w:pPr>
            <w:r>
              <w:t>1</w:t>
            </w:r>
          </w:p>
        </w:tc>
        <w:tc>
          <w:tcPr>
            <w:tcW w:w="2435" w:type="dxa"/>
          </w:tcPr>
          <w:p w14:paraId="549A7EB6" w14:textId="77777777" w:rsidR="003D5C93" w:rsidRDefault="003D5C93" w:rsidP="00AD66BA">
            <w:pPr>
              <w:spacing w:after="0"/>
            </w:pPr>
            <w:proofErr w:type="spellStart"/>
            <w:r>
              <w:t>Futurewei</w:t>
            </w:r>
            <w:proofErr w:type="spellEnd"/>
            <w:r>
              <w:t xml:space="preserve"> (artificial), Qualcomm, Intel</w:t>
            </w:r>
          </w:p>
        </w:tc>
      </w:tr>
      <w:tr w:rsidR="003D5C93" w14:paraId="4901DCD9" w14:textId="77777777" w:rsidTr="00AD66BA">
        <w:tc>
          <w:tcPr>
            <w:tcW w:w="2155" w:type="dxa"/>
          </w:tcPr>
          <w:p w14:paraId="6C4732F3" w14:textId="77777777" w:rsidR="003D5C93" w:rsidRDefault="003D5C93" w:rsidP="00AD66BA">
            <w:pPr>
              <w:spacing w:after="0"/>
            </w:pPr>
            <w:r>
              <w:t>5 (Revised Config.1)</w:t>
            </w:r>
          </w:p>
        </w:tc>
        <w:tc>
          <w:tcPr>
            <w:tcW w:w="2790" w:type="dxa"/>
          </w:tcPr>
          <w:p w14:paraId="027A7D8E" w14:textId="77777777" w:rsidR="003D5C93" w:rsidRDefault="003D5C93" w:rsidP="00AD66BA">
            <w:pPr>
              <w:spacing w:after="0"/>
            </w:pPr>
            <w:r>
              <w:t>Vivo: [0.7, 0.2, 0.05, 0.03, 0.02]</w:t>
            </w:r>
          </w:p>
        </w:tc>
        <w:tc>
          <w:tcPr>
            <w:tcW w:w="2250" w:type="dxa"/>
          </w:tcPr>
          <w:p w14:paraId="302F6C01" w14:textId="77777777" w:rsidR="003D5C93" w:rsidRDefault="003D5C93" w:rsidP="00AD66BA">
            <w:pPr>
              <w:spacing w:after="0"/>
            </w:pPr>
            <w:r>
              <w:t>1</w:t>
            </w:r>
          </w:p>
        </w:tc>
        <w:tc>
          <w:tcPr>
            <w:tcW w:w="2435" w:type="dxa"/>
          </w:tcPr>
          <w:p w14:paraId="264F3DC8" w14:textId="77777777" w:rsidR="003D5C93" w:rsidRDefault="003D5C93" w:rsidP="00AD66BA">
            <w:pPr>
              <w:spacing w:after="0"/>
            </w:pPr>
          </w:p>
        </w:tc>
      </w:tr>
      <w:tr w:rsidR="003D5C93" w14:paraId="6CD428D8" w14:textId="77777777" w:rsidTr="00AD66BA">
        <w:tc>
          <w:tcPr>
            <w:tcW w:w="2155" w:type="dxa"/>
          </w:tcPr>
          <w:p w14:paraId="67825DB3" w14:textId="77777777" w:rsidR="003D5C93" w:rsidRDefault="003D5C93" w:rsidP="00AD66BA">
            <w:pPr>
              <w:spacing w:after="0"/>
            </w:pPr>
            <w:r>
              <w:t>6 (Revised Config.1)</w:t>
            </w:r>
          </w:p>
        </w:tc>
        <w:tc>
          <w:tcPr>
            <w:tcW w:w="2790" w:type="dxa"/>
          </w:tcPr>
          <w:p w14:paraId="0F519950" w14:textId="77777777" w:rsidR="003D5C93" w:rsidRDefault="003D5C93" w:rsidP="00AD66BA">
            <w:pPr>
              <w:spacing w:after="0"/>
            </w:pPr>
            <w:r>
              <w:t xml:space="preserve">OPPO: [0.4, 0.5, 0.05, 0.03, </w:t>
            </w:r>
            <w:r>
              <w:lastRenderedPageBreak/>
              <w:t>0.02]</w:t>
            </w:r>
          </w:p>
        </w:tc>
        <w:tc>
          <w:tcPr>
            <w:tcW w:w="2250" w:type="dxa"/>
          </w:tcPr>
          <w:p w14:paraId="48733A26" w14:textId="77777777" w:rsidR="003D5C93" w:rsidRDefault="003D5C93" w:rsidP="00AD66BA">
            <w:pPr>
              <w:spacing w:after="0"/>
            </w:pPr>
            <w:r>
              <w:lastRenderedPageBreak/>
              <w:t>1</w:t>
            </w:r>
          </w:p>
        </w:tc>
        <w:tc>
          <w:tcPr>
            <w:tcW w:w="2435" w:type="dxa"/>
          </w:tcPr>
          <w:p w14:paraId="078AA477" w14:textId="77777777" w:rsidR="003D5C93" w:rsidRDefault="003D5C93" w:rsidP="00AD66BA">
            <w:pPr>
              <w:spacing w:after="0"/>
            </w:pPr>
          </w:p>
        </w:tc>
      </w:tr>
      <w:tr w:rsidR="003D5C93" w14:paraId="2B8BCB6A" w14:textId="77777777" w:rsidTr="00AD66BA">
        <w:tc>
          <w:tcPr>
            <w:tcW w:w="2155" w:type="dxa"/>
          </w:tcPr>
          <w:p w14:paraId="222FC87A" w14:textId="77777777" w:rsidR="003D5C93" w:rsidRDefault="003D5C93" w:rsidP="00AD66BA">
            <w:pPr>
              <w:spacing w:after="0"/>
            </w:pPr>
            <w:r>
              <w:t>7 (Revised Config.1)</w:t>
            </w:r>
          </w:p>
        </w:tc>
        <w:tc>
          <w:tcPr>
            <w:tcW w:w="2790" w:type="dxa"/>
          </w:tcPr>
          <w:p w14:paraId="1E2ABA47" w14:textId="77777777" w:rsidR="003D5C93" w:rsidRDefault="003D5C93" w:rsidP="00AD66BA">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AD66BA">
            <w:pPr>
              <w:spacing w:after="0"/>
            </w:pPr>
            <w:r>
              <w:t>1</w:t>
            </w:r>
          </w:p>
        </w:tc>
        <w:tc>
          <w:tcPr>
            <w:tcW w:w="2435" w:type="dxa"/>
          </w:tcPr>
          <w:p w14:paraId="6BF4DB3E" w14:textId="77777777" w:rsidR="003D5C93" w:rsidRDefault="003D5C93" w:rsidP="00AD66BA">
            <w:pPr>
              <w:spacing w:after="0"/>
            </w:pPr>
          </w:p>
        </w:tc>
      </w:tr>
      <w:tr w:rsidR="003D5C93" w14:paraId="13D93313" w14:textId="77777777" w:rsidTr="00AD66BA">
        <w:tc>
          <w:tcPr>
            <w:tcW w:w="2155" w:type="dxa"/>
          </w:tcPr>
          <w:p w14:paraId="2D077EF2" w14:textId="77777777" w:rsidR="003D5C93" w:rsidRDefault="003D5C93" w:rsidP="00AD66BA">
            <w:pPr>
              <w:spacing w:after="0"/>
            </w:pPr>
            <w:r>
              <w:t>8 (Revised Config.1)</w:t>
            </w:r>
          </w:p>
        </w:tc>
        <w:tc>
          <w:tcPr>
            <w:tcW w:w="2790" w:type="dxa"/>
          </w:tcPr>
          <w:p w14:paraId="139DD0CD" w14:textId="77777777" w:rsidR="003D5C93" w:rsidRDefault="003D5C93" w:rsidP="00AD66BA">
            <w:pPr>
              <w:spacing w:after="0"/>
            </w:pPr>
            <w:r w:rsidRPr="00EB6849">
              <w:rPr>
                <w:color w:val="000000" w:themeColor="text1"/>
              </w:rPr>
              <w:t>Intel: [0.5, 0.4, 0.07, 0.02, 0.01].</w:t>
            </w:r>
          </w:p>
        </w:tc>
        <w:tc>
          <w:tcPr>
            <w:tcW w:w="2250" w:type="dxa"/>
          </w:tcPr>
          <w:p w14:paraId="285FF582" w14:textId="77777777" w:rsidR="003D5C93" w:rsidRDefault="003D5C93" w:rsidP="00AD66BA">
            <w:pPr>
              <w:spacing w:after="0"/>
            </w:pPr>
            <w:r>
              <w:t>1</w:t>
            </w:r>
          </w:p>
        </w:tc>
        <w:tc>
          <w:tcPr>
            <w:tcW w:w="2435" w:type="dxa"/>
          </w:tcPr>
          <w:p w14:paraId="045A3613" w14:textId="77777777" w:rsidR="003D5C93" w:rsidRDefault="003D5C93" w:rsidP="00AD66BA">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af6"/>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AD66BA">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AD66BA">
            <w:pPr>
              <w:spacing w:after="0"/>
              <w:rPr>
                <w:b/>
                <w:bCs/>
              </w:rPr>
            </w:pPr>
            <w:r w:rsidRPr="00ED6D1D">
              <w:rPr>
                <w:b/>
                <w:bCs/>
              </w:rPr>
              <w:t>Yes</w:t>
            </w:r>
          </w:p>
        </w:tc>
        <w:tc>
          <w:tcPr>
            <w:tcW w:w="3101" w:type="dxa"/>
            <w:shd w:val="clear" w:color="auto" w:fill="auto"/>
          </w:tcPr>
          <w:p w14:paraId="2A3443D9" w14:textId="77777777" w:rsidR="003D5C93" w:rsidRPr="00ED6D1D" w:rsidRDefault="003D5C93" w:rsidP="00AD66BA">
            <w:pPr>
              <w:spacing w:after="0"/>
              <w:rPr>
                <w:b/>
                <w:bCs/>
              </w:rPr>
            </w:pPr>
            <w:r w:rsidRPr="00ED6D1D">
              <w:rPr>
                <w:b/>
                <w:bCs/>
              </w:rPr>
              <w:t>No</w:t>
            </w:r>
          </w:p>
        </w:tc>
        <w:tc>
          <w:tcPr>
            <w:tcW w:w="1715" w:type="dxa"/>
            <w:shd w:val="clear" w:color="auto" w:fill="auto"/>
          </w:tcPr>
          <w:p w14:paraId="321BAF14" w14:textId="77777777" w:rsidR="003D5C93" w:rsidRPr="00ED6D1D" w:rsidRDefault="003D5C93" w:rsidP="00AD66BA">
            <w:pPr>
              <w:spacing w:after="0"/>
              <w:rPr>
                <w:b/>
                <w:bCs/>
              </w:rPr>
            </w:pPr>
            <w:r w:rsidRPr="00ED6D1D">
              <w:rPr>
                <w:b/>
                <w:bCs/>
              </w:rPr>
              <w:t xml:space="preserve">Num. of companies </w:t>
            </w:r>
          </w:p>
        </w:tc>
      </w:tr>
      <w:tr w:rsidR="003D5C93" w14:paraId="1E838EA7" w14:textId="77777777" w:rsidTr="00AD66BA">
        <w:tc>
          <w:tcPr>
            <w:tcW w:w="1705" w:type="dxa"/>
          </w:tcPr>
          <w:p w14:paraId="21D5C68B" w14:textId="77777777" w:rsidR="003D5C93" w:rsidRPr="00E36F1F" w:rsidRDefault="003D5C93" w:rsidP="00AD66BA">
            <w:pPr>
              <w:spacing w:after="0"/>
            </w:pPr>
            <w:r w:rsidRPr="00E36F1F">
              <w:t>Configuration 1-4 for 2 Rx</w:t>
            </w:r>
          </w:p>
        </w:tc>
        <w:tc>
          <w:tcPr>
            <w:tcW w:w="3109" w:type="dxa"/>
          </w:tcPr>
          <w:p w14:paraId="212E9631" w14:textId="77777777" w:rsidR="003D5C93" w:rsidRPr="00E36F1F" w:rsidRDefault="003D5C93" w:rsidP="00AD66BA">
            <w:pPr>
              <w:spacing w:after="0"/>
            </w:pPr>
            <w:proofErr w:type="spellStart"/>
            <w:r>
              <w:t>Futurewei</w:t>
            </w:r>
            <w:proofErr w:type="spellEnd"/>
            <w:r>
              <w:t>, Vivo, Huawei, Qualcomm, Samsung</w:t>
            </w:r>
          </w:p>
        </w:tc>
        <w:tc>
          <w:tcPr>
            <w:tcW w:w="3101" w:type="dxa"/>
          </w:tcPr>
          <w:p w14:paraId="1344AB86" w14:textId="77777777" w:rsidR="003D5C93" w:rsidRPr="00E36F1F" w:rsidRDefault="003D5C93" w:rsidP="00AD66BA">
            <w:pPr>
              <w:spacing w:after="0"/>
            </w:pPr>
            <w:r>
              <w:t xml:space="preserve">Ericsson, CATT, MediaTek, ZTE, Nokia, Intel, LG, </w:t>
            </w:r>
          </w:p>
        </w:tc>
        <w:tc>
          <w:tcPr>
            <w:tcW w:w="1715" w:type="dxa"/>
            <w:shd w:val="clear" w:color="auto" w:fill="FFFF00"/>
          </w:tcPr>
          <w:p w14:paraId="4C74DF5D" w14:textId="77777777" w:rsidR="003D5C93" w:rsidRDefault="003D5C93" w:rsidP="00AD66BA">
            <w:pPr>
              <w:spacing w:after="0"/>
            </w:pPr>
            <w:r>
              <w:t>Yes: 5</w:t>
            </w:r>
          </w:p>
          <w:p w14:paraId="3AA9C8A7" w14:textId="77777777" w:rsidR="003D5C93" w:rsidRPr="00E36F1F" w:rsidRDefault="003D5C93" w:rsidP="00AD66BA">
            <w:pPr>
              <w:spacing w:after="0"/>
            </w:pPr>
            <w:r>
              <w:t>No:7</w:t>
            </w:r>
          </w:p>
        </w:tc>
      </w:tr>
      <w:tr w:rsidR="003D5C93" w14:paraId="75C4899A" w14:textId="77777777" w:rsidTr="00AD66BA">
        <w:tc>
          <w:tcPr>
            <w:tcW w:w="1705" w:type="dxa"/>
          </w:tcPr>
          <w:p w14:paraId="38046A4B" w14:textId="77777777" w:rsidR="003D5C93" w:rsidRPr="00E36F1F" w:rsidRDefault="003D5C93" w:rsidP="00AD66BA">
            <w:pPr>
              <w:spacing w:after="0"/>
            </w:pPr>
            <w:r>
              <w:t>Configuration 7 for 1 Rx</w:t>
            </w:r>
          </w:p>
        </w:tc>
        <w:tc>
          <w:tcPr>
            <w:tcW w:w="3109" w:type="dxa"/>
          </w:tcPr>
          <w:p w14:paraId="1C6E9FFB" w14:textId="77777777" w:rsidR="003D5C93" w:rsidRPr="00E36F1F" w:rsidRDefault="003D5C93" w:rsidP="00AD66BA">
            <w:pPr>
              <w:spacing w:after="0"/>
            </w:pPr>
            <w:proofErr w:type="spellStart"/>
            <w:r>
              <w:t>Futurewei</w:t>
            </w:r>
            <w:proofErr w:type="spellEnd"/>
            <w:r>
              <w:t xml:space="preserve">, Huawei, </w:t>
            </w:r>
          </w:p>
        </w:tc>
        <w:tc>
          <w:tcPr>
            <w:tcW w:w="3101" w:type="dxa"/>
          </w:tcPr>
          <w:p w14:paraId="5AFC26C4" w14:textId="77777777" w:rsidR="003D5C93" w:rsidRPr="00E36F1F" w:rsidRDefault="003D5C93" w:rsidP="00AD66BA">
            <w:pPr>
              <w:spacing w:after="0"/>
            </w:pPr>
            <w:r>
              <w:t>Ericsson, Vivo, CATT, MediaTek, Qualcomm, ZTE, Nokia, Intel, LG, Samsung, OPPO</w:t>
            </w:r>
          </w:p>
        </w:tc>
        <w:tc>
          <w:tcPr>
            <w:tcW w:w="1715" w:type="dxa"/>
            <w:shd w:val="clear" w:color="auto" w:fill="FFFF00"/>
          </w:tcPr>
          <w:p w14:paraId="16680B17" w14:textId="77777777" w:rsidR="003D5C93" w:rsidRDefault="003D5C93" w:rsidP="00AD66BA">
            <w:pPr>
              <w:spacing w:after="0"/>
            </w:pPr>
            <w:r>
              <w:t>Yes: 2</w:t>
            </w:r>
          </w:p>
          <w:p w14:paraId="307E3BB0" w14:textId="77777777" w:rsidR="003D5C93" w:rsidRPr="00E36F1F" w:rsidRDefault="003D5C93" w:rsidP="00AD66BA">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af6"/>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AD66BA">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AD66BA">
            <w:pPr>
              <w:spacing w:after="0"/>
              <w:rPr>
                <w:b/>
                <w:bCs/>
              </w:rPr>
            </w:pPr>
            <w:r w:rsidRPr="00ED6D1D">
              <w:rPr>
                <w:b/>
                <w:bCs/>
              </w:rPr>
              <w:t>Yes</w:t>
            </w:r>
          </w:p>
        </w:tc>
        <w:tc>
          <w:tcPr>
            <w:tcW w:w="3690" w:type="dxa"/>
            <w:shd w:val="clear" w:color="auto" w:fill="auto"/>
          </w:tcPr>
          <w:p w14:paraId="0CFAF49C" w14:textId="77777777" w:rsidR="003D5C93" w:rsidRPr="00ED6D1D" w:rsidRDefault="003D5C93" w:rsidP="00AD66BA">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AD66BA">
            <w:pPr>
              <w:spacing w:after="0"/>
              <w:rPr>
                <w:b/>
                <w:bCs/>
              </w:rPr>
            </w:pPr>
            <w:r w:rsidRPr="00ED6D1D">
              <w:rPr>
                <w:b/>
                <w:bCs/>
              </w:rPr>
              <w:t xml:space="preserve">Num. of companies </w:t>
            </w:r>
          </w:p>
        </w:tc>
      </w:tr>
      <w:tr w:rsidR="003D5C93" w:rsidRPr="00E36F1F" w14:paraId="43059F73" w14:textId="77777777" w:rsidTr="00AD66BA">
        <w:tc>
          <w:tcPr>
            <w:tcW w:w="985" w:type="dxa"/>
          </w:tcPr>
          <w:p w14:paraId="4E3EE2B3" w14:textId="77777777" w:rsidR="003D5C93" w:rsidRPr="00E36F1F" w:rsidRDefault="003D5C93" w:rsidP="00AD66BA">
            <w:pPr>
              <w:spacing w:after="0"/>
            </w:pPr>
            <w:r>
              <w:t>P3-3</w:t>
            </w:r>
          </w:p>
        </w:tc>
        <w:tc>
          <w:tcPr>
            <w:tcW w:w="2880" w:type="dxa"/>
          </w:tcPr>
          <w:p w14:paraId="5D8BD972" w14:textId="77777777" w:rsidR="003D5C93" w:rsidRPr="00E36F1F" w:rsidRDefault="003D5C93" w:rsidP="00AD66BA">
            <w:pPr>
              <w:spacing w:after="0"/>
            </w:pPr>
            <w:proofErr w:type="spellStart"/>
            <w:r>
              <w:t>Futurewei</w:t>
            </w:r>
            <w:proofErr w:type="spellEnd"/>
            <w:r>
              <w:t>, Ericsson, CATT, Huawei, ZTE, Nokia, Samsung, OPPO</w:t>
            </w:r>
          </w:p>
        </w:tc>
        <w:tc>
          <w:tcPr>
            <w:tcW w:w="3690" w:type="dxa"/>
          </w:tcPr>
          <w:p w14:paraId="5921E43F" w14:textId="77777777" w:rsidR="003D5C93" w:rsidRPr="00E36F1F" w:rsidRDefault="003D5C93" w:rsidP="00AD66BA">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AD66BA">
            <w:pPr>
              <w:spacing w:after="0"/>
            </w:pPr>
            <w:r>
              <w:t>Yes: 8</w:t>
            </w:r>
          </w:p>
          <w:p w14:paraId="602D4038" w14:textId="77777777" w:rsidR="003D5C93" w:rsidRPr="00E36F1F" w:rsidRDefault="003D5C93" w:rsidP="00AD66BA">
            <w:pPr>
              <w:spacing w:after="0"/>
            </w:pPr>
            <w:r>
              <w:t>No: 5</w:t>
            </w:r>
          </w:p>
        </w:tc>
      </w:tr>
    </w:tbl>
    <w:p w14:paraId="5308DA4B" w14:textId="77777777" w:rsidR="008434B2" w:rsidRDefault="008434B2" w:rsidP="008434B2">
      <w:pPr>
        <w:pStyle w:val="aa"/>
      </w:pPr>
    </w:p>
    <w:p w14:paraId="122C96B4" w14:textId="65C94BA7" w:rsidR="008434B2" w:rsidRPr="008434B2" w:rsidRDefault="008434B2" w:rsidP="008434B2">
      <w:pPr>
        <w:pStyle w:val="aa"/>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af6"/>
        <w:tblW w:w="9634" w:type="dxa"/>
        <w:tblLook w:val="04A0" w:firstRow="1" w:lastRow="0" w:firstColumn="1" w:lastColumn="0" w:noHBand="0" w:noVBand="1"/>
      </w:tblPr>
      <w:tblGrid>
        <w:gridCol w:w="1838"/>
        <w:gridCol w:w="7796"/>
      </w:tblGrid>
      <w:tr w:rsidR="003D5C93" w14:paraId="5903F21E" w14:textId="77777777" w:rsidTr="00AD66BA">
        <w:tc>
          <w:tcPr>
            <w:tcW w:w="1838" w:type="dxa"/>
            <w:shd w:val="clear" w:color="auto" w:fill="D9D9D9" w:themeFill="background1" w:themeFillShade="D9"/>
          </w:tcPr>
          <w:p w14:paraId="366A54FA" w14:textId="77777777" w:rsidR="003D5C93" w:rsidRDefault="003D5C93" w:rsidP="00AD66BA">
            <w:pPr>
              <w:rPr>
                <w:b/>
                <w:bCs/>
              </w:rPr>
            </w:pPr>
            <w:r>
              <w:rPr>
                <w:b/>
                <w:bCs/>
              </w:rPr>
              <w:t>Company</w:t>
            </w:r>
          </w:p>
        </w:tc>
        <w:tc>
          <w:tcPr>
            <w:tcW w:w="7796" w:type="dxa"/>
            <w:shd w:val="clear" w:color="auto" w:fill="D9D9D9" w:themeFill="background1" w:themeFillShade="D9"/>
          </w:tcPr>
          <w:p w14:paraId="284ACF6B" w14:textId="77777777" w:rsidR="003D5C93" w:rsidRDefault="003D5C93" w:rsidP="00AD66BA">
            <w:pPr>
              <w:rPr>
                <w:b/>
                <w:bCs/>
              </w:rPr>
            </w:pPr>
            <w:r>
              <w:rPr>
                <w:b/>
                <w:bCs/>
              </w:rPr>
              <w:t>Comments</w:t>
            </w:r>
          </w:p>
        </w:tc>
      </w:tr>
      <w:tr w:rsidR="003D5C93" w14:paraId="12A107D8" w14:textId="77777777" w:rsidTr="00AD66BA">
        <w:tc>
          <w:tcPr>
            <w:tcW w:w="1838" w:type="dxa"/>
          </w:tcPr>
          <w:p w14:paraId="076C5639" w14:textId="64D9446E" w:rsidR="003D5C93" w:rsidRPr="00242F71" w:rsidRDefault="00242F71" w:rsidP="00AD66BA">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62347CB5" w14:textId="01E61C62" w:rsidR="003D5C93" w:rsidRPr="00242F71" w:rsidRDefault="00242F71" w:rsidP="00AD66BA">
            <w:pPr>
              <w:rPr>
                <w:rFonts w:eastAsia="等线"/>
                <w:lang w:val="en-US" w:eastAsia="zh-CN"/>
              </w:rPr>
            </w:pPr>
            <w:r>
              <w:rPr>
                <w:rFonts w:eastAsia="等线" w:hint="eastAsia"/>
                <w:lang w:val="en-US" w:eastAsia="zh-CN"/>
              </w:rPr>
              <w:t>Y</w:t>
            </w:r>
            <w:r>
              <w:rPr>
                <w:rFonts w:eastAsia="等线"/>
                <w:lang w:val="en-US" w:eastAsia="zh-CN"/>
              </w:rPr>
              <w:t>es</w:t>
            </w:r>
          </w:p>
        </w:tc>
      </w:tr>
      <w:tr w:rsidR="00325CA1" w:rsidRPr="008E3AB5" w14:paraId="1EEA7DA7" w14:textId="77777777" w:rsidTr="00AD66BA">
        <w:tc>
          <w:tcPr>
            <w:tcW w:w="1838" w:type="dxa"/>
          </w:tcPr>
          <w:p w14:paraId="46B6A603" w14:textId="0B5C7FBE" w:rsidR="00325CA1" w:rsidRDefault="00325CA1" w:rsidP="00AD66BA">
            <w:pPr>
              <w:rPr>
                <w:lang w:val="en-US" w:eastAsia="ko-KR"/>
              </w:rPr>
            </w:pPr>
            <w:r>
              <w:rPr>
                <w:rFonts w:eastAsia="等线" w:hint="eastAsia"/>
                <w:lang w:val="en-US" w:eastAsia="zh-CN"/>
              </w:rPr>
              <w:t>CATT</w:t>
            </w:r>
          </w:p>
        </w:tc>
        <w:tc>
          <w:tcPr>
            <w:tcW w:w="7796" w:type="dxa"/>
          </w:tcPr>
          <w:p w14:paraId="680B91EF" w14:textId="769D6227" w:rsidR="00325CA1" w:rsidRPr="008E3AB5" w:rsidRDefault="00325CA1" w:rsidP="00AD66BA">
            <w:pPr>
              <w:rPr>
                <w:lang w:val="en-US"/>
              </w:rPr>
            </w:pPr>
            <w:r>
              <w:rPr>
                <w:rFonts w:eastAsia="等线" w:hint="eastAsia"/>
                <w:lang w:val="en-US" w:eastAsia="zh-CN"/>
              </w:rPr>
              <w:t>Yes, we are fine with the template.</w:t>
            </w:r>
          </w:p>
        </w:tc>
      </w:tr>
      <w:tr w:rsidR="003D5C93" w:rsidRPr="008E3AB5" w14:paraId="467E98B9" w14:textId="77777777" w:rsidTr="00AD66BA">
        <w:tc>
          <w:tcPr>
            <w:tcW w:w="1838" w:type="dxa"/>
          </w:tcPr>
          <w:p w14:paraId="24E344DD" w14:textId="16C03E66" w:rsidR="003D5C93" w:rsidRPr="00940988" w:rsidRDefault="00940988" w:rsidP="00AD66BA">
            <w:pPr>
              <w:rPr>
                <w:rFonts w:eastAsia="等线" w:hint="eastAsia"/>
                <w:lang w:val="en-US" w:eastAsia="zh-CN"/>
              </w:rPr>
            </w:pPr>
            <w:r>
              <w:rPr>
                <w:rFonts w:eastAsia="等线" w:hint="eastAsia"/>
                <w:lang w:val="en-US" w:eastAsia="zh-CN"/>
              </w:rPr>
              <w:t>v</w:t>
            </w:r>
            <w:r>
              <w:rPr>
                <w:rFonts w:eastAsia="等线"/>
                <w:lang w:val="en-US" w:eastAsia="zh-CN"/>
              </w:rPr>
              <w:t>ivo</w:t>
            </w:r>
          </w:p>
        </w:tc>
        <w:tc>
          <w:tcPr>
            <w:tcW w:w="7796" w:type="dxa"/>
          </w:tcPr>
          <w:p w14:paraId="61D58DED" w14:textId="33277E73" w:rsidR="00940988" w:rsidRDefault="00940988" w:rsidP="00AD66BA">
            <w:pPr>
              <w:rPr>
                <w:rFonts w:eastAsia="等线"/>
                <w:lang w:val="en-US"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but it seems the proposed note (as following) is missing.</w:t>
            </w:r>
          </w:p>
          <w:p w14:paraId="3DD599EB" w14:textId="58B29D14" w:rsidR="003D5C93" w:rsidRPr="00940988" w:rsidRDefault="00940988" w:rsidP="00AD66BA">
            <w:pPr>
              <w:rPr>
                <w:rFonts w:eastAsia="等线" w:hint="eastAsia"/>
                <w:i/>
                <w:lang w:val="en-US" w:eastAsia="zh-CN"/>
              </w:rPr>
            </w:pPr>
            <w:r w:rsidRPr="00940988">
              <w:rPr>
                <w:rFonts w:eastAsia="Times New Roman"/>
                <w:i/>
                <w:lang w:val="en-US" w:eastAsia="zh-CN"/>
              </w:rPr>
              <w:t>Add a note in Tab-7 to clarify that “</w:t>
            </w:r>
            <w:r w:rsidRPr="00940988">
              <w:rPr>
                <w:rFonts w:eastAsia="等线"/>
                <w:i/>
                <w:lang w:val="en-US" w:eastAsia="zh-CN"/>
              </w:rPr>
              <w:t>Number of users</w:t>
            </w:r>
            <w:r w:rsidRPr="00940988">
              <w:rPr>
                <w:rFonts w:eastAsia="Times New Roman"/>
                <w:i/>
                <w:lang w:val="en-US" w:eastAsia="zh-CN"/>
              </w:rPr>
              <w:t xml:space="preserve">” represents the </w:t>
            </w:r>
            <w:r w:rsidRPr="00940988">
              <w:rPr>
                <w:rFonts w:eastAsia="等线"/>
                <w:i/>
                <w:lang w:val="en-US" w:eastAsia="zh-CN"/>
              </w:rPr>
              <w:t>number of UEs that need to be scheduled simultaneously in a slot and company can provide PDCCH blocking rates corresponding to a range of ‘number of users’ on different rows in Tab-7</w:t>
            </w:r>
            <w:r w:rsidRPr="00940988">
              <w:rPr>
                <w:rFonts w:eastAsia="等线"/>
                <w:i/>
                <w:lang w:val="en-US" w:eastAsia="zh-CN"/>
              </w:rPr>
              <w:t xml:space="preserve"> </w:t>
            </w: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lastRenderedPageBreak/>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af6"/>
        <w:tblW w:w="0" w:type="auto"/>
        <w:tblLook w:val="04A0" w:firstRow="1" w:lastRow="0" w:firstColumn="1" w:lastColumn="0" w:noHBand="0" w:noVBand="1"/>
      </w:tblPr>
      <w:tblGrid>
        <w:gridCol w:w="1480"/>
        <w:gridCol w:w="1350"/>
        <w:gridCol w:w="6800"/>
      </w:tblGrid>
      <w:tr w:rsidR="008434B2" w:rsidRPr="00B868D3" w14:paraId="5BAD680D" w14:textId="77777777" w:rsidTr="00C5221F">
        <w:tc>
          <w:tcPr>
            <w:tcW w:w="1480" w:type="dxa"/>
            <w:shd w:val="clear" w:color="auto" w:fill="D9D9D9" w:themeFill="background1" w:themeFillShade="D9"/>
          </w:tcPr>
          <w:p w14:paraId="67B0BB02" w14:textId="77777777" w:rsidR="008434B2" w:rsidRPr="00B868D3" w:rsidRDefault="008434B2" w:rsidP="00C5221F">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5221F">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5221F">
            <w:pPr>
              <w:rPr>
                <w:b/>
                <w:bCs/>
              </w:rPr>
            </w:pPr>
            <w:r w:rsidRPr="00B868D3">
              <w:rPr>
                <w:b/>
                <w:bCs/>
              </w:rPr>
              <w:t>Comments</w:t>
            </w:r>
          </w:p>
        </w:tc>
      </w:tr>
      <w:tr w:rsidR="00242F71" w:rsidRPr="00B868D3" w14:paraId="6EA65B1C" w14:textId="77777777" w:rsidTr="00C5221F">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5221F">
        <w:tc>
          <w:tcPr>
            <w:tcW w:w="1480" w:type="dxa"/>
          </w:tcPr>
          <w:p w14:paraId="7F023EF9" w14:textId="42EDDEAA" w:rsidR="00325CA1" w:rsidRPr="00B868D3" w:rsidRDefault="00325CA1" w:rsidP="00242F71">
            <w:pPr>
              <w:rPr>
                <w:lang w:val="en-US"/>
              </w:rPr>
            </w:pPr>
            <w:r>
              <w:rPr>
                <w:rFonts w:eastAsia="等线" w:hint="eastAsia"/>
                <w:lang w:val="en-US" w:eastAsia="zh-CN"/>
              </w:rPr>
              <w:t>CATT</w:t>
            </w:r>
          </w:p>
        </w:tc>
        <w:tc>
          <w:tcPr>
            <w:tcW w:w="1350" w:type="dxa"/>
          </w:tcPr>
          <w:p w14:paraId="1436D5C3" w14:textId="3A83F554" w:rsidR="00325CA1" w:rsidRPr="00B868D3" w:rsidRDefault="00325CA1" w:rsidP="00242F71">
            <w:pPr>
              <w:rPr>
                <w:lang w:val="en-US"/>
              </w:rPr>
            </w:pPr>
            <w:r>
              <w:rPr>
                <w:rFonts w:eastAsia="等线" w:hint="eastAsia"/>
                <w:lang w:val="en-US" w:eastAsia="zh-CN"/>
              </w:rPr>
              <w:t>Y</w:t>
            </w:r>
          </w:p>
        </w:tc>
        <w:tc>
          <w:tcPr>
            <w:tcW w:w="6800" w:type="dxa"/>
          </w:tcPr>
          <w:p w14:paraId="16B364B2" w14:textId="73675B9F" w:rsidR="00325CA1" w:rsidRPr="00B868D3" w:rsidRDefault="00325CA1" w:rsidP="00242F71">
            <w:pPr>
              <w:rPr>
                <w:lang w:val="en-US"/>
              </w:rPr>
            </w:pPr>
            <w:r>
              <w:rPr>
                <w:rFonts w:eastAsia="等线" w:hint="eastAsia"/>
                <w:lang w:val="en-US" w:eastAsia="zh-CN"/>
              </w:rPr>
              <w:t xml:space="preserve">We would like to confirm that Configuration 1 is applied to both 2Rx and 1Rx in FR1. </w:t>
            </w:r>
          </w:p>
        </w:tc>
      </w:tr>
      <w:tr w:rsidR="00242F71" w:rsidRPr="00B868D3" w14:paraId="2EBD1B6E" w14:textId="77777777" w:rsidTr="00C5221F">
        <w:tc>
          <w:tcPr>
            <w:tcW w:w="1480" w:type="dxa"/>
          </w:tcPr>
          <w:p w14:paraId="32F11C5C" w14:textId="080DF856" w:rsidR="00242F71" w:rsidRPr="00940988" w:rsidRDefault="00940988" w:rsidP="00242F71">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50" w:type="dxa"/>
          </w:tcPr>
          <w:p w14:paraId="66D9C585" w14:textId="1AFC9E16" w:rsidR="00242F71" w:rsidRPr="00940988" w:rsidRDefault="00940988" w:rsidP="00242F71">
            <w:pPr>
              <w:rPr>
                <w:rFonts w:eastAsia="等线" w:hint="eastAsia"/>
                <w:lang w:val="en-US" w:eastAsia="zh-CN"/>
              </w:rPr>
            </w:pPr>
            <w:r>
              <w:rPr>
                <w:rFonts w:eastAsia="等线" w:hint="eastAsia"/>
                <w:lang w:val="en-US" w:eastAsia="zh-CN"/>
              </w:rPr>
              <w:t>Y</w:t>
            </w:r>
          </w:p>
        </w:tc>
        <w:tc>
          <w:tcPr>
            <w:tcW w:w="6800" w:type="dxa"/>
          </w:tcPr>
          <w:p w14:paraId="4DD2E58C" w14:textId="3242435E" w:rsidR="00242F71" w:rsidRPr="00940988" w:rsidRDefault="00940988" w:rsidP="00242F71">
            <w:pPr>
              <w:rPr>
                <w:rFonts w:eastAsia="等线" w:hint="eastAsia"/>
                <w:lang w:val="en-US" w:eastAsia="zh-CN"/>
              </w:rPr>
            </w:pPr>
            <w:r>
              <w:rPr>
                <w:rFonts w:eastAsia="等线"/>
                <w:lang w:val="en-US" w:eastAsia="zh-CN"/>
              </w:rPr>
              <w:t xml:space="preserve">We are fine to use configuration #1 as the common evaluation assumption, other configurations can be optionally used and reported by company. </w:t>
            </w:r>
          </w:p>
        </w:tc>
      </w:tr>
      <w:tr w:rsidR="00242F71" w14:paraId="3004F3D8" w14:textId="77777777" w:rsidTr="00C5221F">
        <w:tc>
          <w:tcPr>
            <w:tcW w:w="1480" w:type="dxa"/>
          </w:tcPr>
          <w:p w14:paraId="27D21032" w14:textId="5855B3FB" w:rsidR="00242F71" w:rsidRDefault="00242F71" w:rsidP="00242F71">
            <w:pPr>
              <w:rPr>
                <w:rFonts w:eastAsia="等线"/>
                <w:lang w:val="en-US" w:eastAsia="zh-CN"/>
              </w:rPr>
            </w:pPr>
          </w:p>
        </w:tc>
        <w:tc>
          <w:tcPr>
            <w:tcW w:w="1350" w:type="dxa"/>
          </w:tcPr>
          <w:p w14:paraId="40C421B6" w14:textId="1075C5CB" w:rsidR="00242F71" w:rsidRPr="00B868D3" w:rsidRDefault="00242F71" w:rsidP="00242F71">
            <w:pPr>
              <w:rPr>
                <w:lang w:val="en-US"/>
              </w:rPr>
            </w:pPr>
          </w:p>
        </w:tc>
        <w:tc>
          <w:tcPr>
            <w:tcW w:w="6800" w:type="dxa"/>
          </w:tcPr>
          <w:p w14:paraId="3F4E0AE6" w14:textId="77777777" w:rsidR="00242F71" w:rsidRDefault="00242F71" w:rsidP="00242F71">
            <w:pPr>
              <w:rPr>
                <w:rFonts w:eastAsia="等线"/>
                <w:lang w:val="en-US" w:eastAsia="zh-CN"/>
              </w:rPr>
            </w:pPr>
          </w:p>
        </w:tc>
      </w:tr>
    </w:tbl>
    <w:p w14:paraId="5B11F6FA" w14:textId="77777777" w:rsidR="008434B2" w:rsidRDefault="008434B2"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a7"/>
        <w:numPr>
          <w:ilvl w:val="0"/>
          <w:numId w:val="6"/>
        </w:numPr>
        <w:jc w:val="both"/>
        <w:rPr>
          <w:rStyle w:val="af7"/>
          <w:color w:val="auto"/>
          <w:sz w:val="20"/>
          <w:szCs w:val="22"/>
          <w:u w:val="none"/>
          <w:lang w:val="en-US"/>
        </w:rPr>
      </w:pPr>
      <w:r>
        <w:rPr>
          <w:sz w:val="20"/>
          <w:szCs w:val="22"/>
        </w:rPr>
        <w:t xml:space="preserve">Rural 700 MHz: </w:t>
      </w:r>
      <w:r w:rsidR="009348E0">
        <w:fldChar w:fldCharType="begin"/>
      </w:r>
      <w:r w:rsidR="009348E0">
        <w:instrText xml:space="preserve"> HYPERLINK "https://www.3gpp.org/ftp/tsg_ran/WG1_RL1/TSGR1_102-e/Inbox/drafts/8.6/PostPhase1/RedCapCoverageTemplate/RedCapCoverageTemplate-Rural700MHz-v002.xlsx" </w:instrText>
      </w:r>
      <w:r w:rsidR="009348E0">
        <w:fldChar w:fldCharType="separate"/>
      </w:r>
      <w:r>
        <w:rPr>
          <w:rStyle w:val="af7"/>
          <w:sz w:val="20"/>
          <w:szCs w:val="22"/>
        </w:rPr>
        <w:t>RedCapCoverageTemplate-Rural700MHz-v002.xlsx</w:t>
      </w:r>
      <w:r w:rsidR="009348E0">
        <w:rPr>
          <w:rStyle w:val="af7"/>
          <w:sz w:val="20"/>
          <w:szCs w:val="22"/>
        </w:rPr>
        <w:fldChar w:fldCharType="end"/>
      </w:r>
    </w:p>
    <w:p w14:paraId="24DAEEDE" w14:textId="77777777" w:rsidR="003B254E" w:rsidRPr="00E048AA" w:rsidRDefault="003B254E" w:rsidP="003B254E">
      <w:pPr>
        <w:pStyle w:val="a7"/>
        <w:numPr>
          <w:ilvl w:val="0"/>
          <w:numId w:val="6"/>
        </w:numPr>
        <w:jc w:val="both"/>
        <w:rPr>
          <w:sz w:val="20"/>
          <w:szCs w:val="22"/>
          <w:lang w:val="en-US"/>
        </w:rPr>
      </w:pPr>
      <w:r>
        <w:rPr>
          <w:sz w:val="20"/>
          <w:szCs w:val="22"/>
        </w:rPr>
        <w:t xml:space="preserve">Urban 2.6 GHz: </w:t>
      </w:r>
      <w:r w:rsidR="009348E0">
        <w:fldChar w:fldCharType="begin"/>
      </w:r>
      <w:r w:rsidR="009348E0">
        <w:instrText xml:space="preserve"> HYPERLINK "https://www.3gpp.org/ftp/tsg_ran/WG1_RL1/TSGR1_102-e/Inbox/drafts/8.6/PostPhase1/RedCapCoverageTemplate/RedCapCoverageTemplate-Urban2.6GHz-v002.xlsx" </w:instrText>
      </w:r>
      <w:r w:rsidR="009348E0">
        <w:fldChar w:fldCharType="separate"/>
      </w:r>
      <w:r w:rsidRPr="00E048AA">
        <w:rPr>
          <w:rStyle w:val="af7"/>
          <w:sz w:val="20"/>
          <w:szCs w:val="22"/>
        </w:rPr>
        <w:t>RedCapCoverageTemplate-Urban2.6GHz-v00</w:t>
      </w:r>
      <w:r>
        <w:rPr>
          <w:rStyle w:val="af7"/>
          <w:sz w:val="20"/>
          <w:szCs w:val="22"/>
        </w:rPr>
        <w:t>2</w:t>
      </w:r>
      <w:r w:rsidRPr="00E048AA">
        <w:rPr>
          <w:rStyle w:val="af7"/>
          <w:sz w:val="20"/>
          <w:szCs w:val="22"/>
        </w:rPr>
        <w:t>.xlsx</w:t>
      </w:r>
      <w:r w:rsidR="009348E0">
        <w:rPr>
          <w:rStyle w:val="af7"/>
          <w:sz w:val="20"/>
          <w:szCs w:val="22"/>
        </w:rPr>
        <w:fldChar w:fldCharType="end"/>
      </w:r>
    </w:p>
    <w:p w14:paraId="7E0A7085" w14:textId="77777777" w:rsidR="003B254E" w:rsidRPr="00E048AA" w:rsidRDefault="003B254E" w:rsidP="003B254E">
      <w:pPr>
        <w:pStyle w:val="a7"/>
        <w:numPr>
          <w:ilvl w:val="0"/>
          <w:numId w:val="6"/>
        </w:numPr>
        <w:jc w:val="both"/>
        <w:rPr>
          <w:sz w:val="20"/>
          <w:szCs w:val="22"/>
          <w:lang w:val="en-US"/>
        </w:rPr>
      </w:pPr>
      <w:r>
        <w:rPr>
          <w:sz w:val="20"/>
          <w:szCs w:val="22"/>
        </w:rPr>
        <w:t xml:space="preserve">Urban 4 GHz: </w:t>
      </w:r>
      <w:r w:rsidR="009348E0">
        <w:fldChar w:fldCharType="begin"/>
      </w:r>
      <w:r w:rsidR="009348E0">
        <w:instrText xml:space="preserve"> HYPERLINK "https://www.3gpp.org/ftp/tsg_ran/WG1_RL1/TSGR1_102-e/Inbox/drafts/8.6/PostPhase1/RedCapCoverageTemplate/RedCapCoverageTemplate-Urban4GHz-v002.xlsx" </w:instrText>
      </w:r>
      <w:r w:rsidR="009348E0">
        <w:fldChar w:fldCharType="separate"/>
      </w:r>
      <w:r>
        <w:rPr>
          <w:rStyle w:val="af7"/>
          <w:sz w:val="20"/>
          <w:szCs w:val="22"/>
        </w:rPr>
        <w:t>RedCapCoverageTemplate-Urban4GHz-v002.xlsx</w:t>
      </w:r>
      <w:r w:rsidR="009348E0">
        <w:rPr>
          <w:rStyle w:val="af7"/>
          <w:sz w:val="20"/>
          <w:szCs w:val="22"/>
        </w:rPr>
        <w:fldChar w:fldCharType="end"/>
      </w:r>
    </w:p>
    <w:p w14:paraId="718B8F28" w14:textId="77777777" w:rsidR="003B254E" w:rsidRPr="00E048AA" w:rsidRDefault="003B254E" w:rsidP="003B254E">
      <w:pPr>
        <w:pStyle w:val="a7"/>
        <w:numPr>
          <w:ilvl w:val="0"/>
          <w:numId w:val="6"/>
        </w:numPr>
        <w:jc w:val="both"/>
        <w:rPr>
          <w:sz w:val="20"/>
          <w:szCs w:val="22"/>
          <w:lang w:val="en-US"/>
        </w:rPr>
      </w:pPr>
      <w:r>
        <w:rPr>
          <w:sz w:val="20"/>
          <w:szCs w:val="22"/>
        </w:rPr>
        <w:t xml:space="preserve">Indoor 28 GHz: </w:t>
      </w:r>
      <w:r w:rsidR="009348E0">
        <w:fldChar w:fldCharType="begin"/>
      </w:r>
      <w:r w:rsidR="009348E0">
        <w:instrText xml:space="preserve"> HYPERLINK "https://www.3gpp.org/ftp/tsg_ran/WG1_RL1/TSGR1_102-e/Inbox/drafts/8.6/PostPhase1/RedCapCoverageTemplate/RedCapCoverageTemplate-Indoor28GHz-v002.xlsx" </w:instrText>
      </w:r>
      <w:r w:rsidR="009348E0">
        <w:fldChar w:fldCharType="separate"/>
      </w:r>
      <w:r>
        <w:rPr>
          <w:rStyle w:val="af7"/>
          <w:sz w:val="20"/>
          <w:szCs w:val="22"/>
        </w:rPr>
        <w:t>RedCapCoverageTemplate-Indoor28GHz-v002.xlsx</w:t>
      </w:r>
      <w:r w:rsidR="009348E0">
        <w:rPr>
          <w:rStyle w:val="af7"/>
          <w:sz w:val="20"/>
          <w:szCs w:val="22"/>
        </w:rPr>
        <w:fldChar w:fldCharType="end"/>
      </w:r>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w:t>
      </w:r>
      <w:proofErr w:type="spellStart"/>
      <w:r>
        <w:rPr>
          <w:lang w:val="en-US"/>
        </w:rPr>
        <w:t>gNB</w:t>
      </w:r>
      <w:proofErr w:type="spellEnd"/>
      <w:r>
        <w:rPr>
          <w:lang w:val="en-US"/>
        </w:rPr>
        <w:t xml:space="preserve">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a7"/>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a7"/>
        <w:jc w:val="both"/>
        <w:rPr>
          <w:sz w:val="20"/>
          <w:szCs w:val="22"/>
          <w:highlight w:val="cyan"/>
        </w:rPr>
      </w:pPr>
    </w:p>
    <w:p w14:paraId="2450A6C0" w14:textId="77777777" w:rsidR="003B254E" w:rsidRPr="0078730D" w:rsidRDefault="003B254E" w:rsidP="003B254E">
      <w:pPr>
        <w:pStyle w:val="a7"/>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a7"/>
        <w:jc w:val="both"/>
        <w:rPr>
          <w:sz w:val="20"/>
          <w:szCs w:val="22"/>
          <w:lang w:val="en-US"/>
        </w:rPr>
      </w:pPr>
    </w:p>
    <w:p w14:paraId="5356DDFB" w14:textId="77777777" w:rsidR="003B254E" w:rsidRPr="0078730D" w:rsidRDefault="003B254E" w:rsidP="003B254E">
      <w:pPr>
        <w:pStyle w:val="a7"/>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a7"/>
        <w:jc w:val="both"/>
        <w:rPr>
          <w:sz w:val="20"/>
          <w:szCs w:val="22"/>
        </w:rPr>
      </w:pPr>
    </w:p>
    <w:p w14:paraId="563F375C" w14:textId="5631BAFA" w:rsidR="003B254E" w:rsidRPr="0078730D" w:rsidRDefault="003B254E" w:rsidP="003B254E">
      <w:pPr>
        <w:pStyle w:val="a7"/>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等线"/>
          <w:sz w:val="20"/>
          <w:szCs w:val="22"/>
          <w:lang w:val="en-US" w:eastAsia="zh-CN"/>
        </w:rPr>
        <w:t xml:space="preserve">avoid divergence and repetition of discussions. </w:t>
      </w:r>
      <w:r w:rsidR="00592F8A">
        <w:rPr>
          <w:rFonts w:eastAsia="等线"/>
          <w:sz w:val="20"/>
          <w:szCs w:val="22"/>
          <w:lang w:val="en-US" w:eastAsia="zh-CN"/>
        </w:rPr>
        <w:t>The note in row (13) has been updated to address this issue.</w:t>
      </w:r>
    </w:p>
    <w:p w14:paraId="588E8FD5" w14:textId="77777777" w:rsidR="003B254E" w:rsidRPr="0078730D" w:rsidRDefault="003B254E" w:rsidP="003B254E">
      <w:pPr>
        <w:pStyle w:val="a7"/>
        <w:jc w:val="both"/>
        <w:rPr>
          <w:sz w:val="20"/>
          <w:szCs w:val="22"/>
        </w:rPr>
      </w:pPr>
    </w:p>
    <w:p w14:paraId="7030C40E" w14:textId="77777777" w:rsidR="003B254E" w:rsidRPr="0078730D" w:rsidRDefault="003B254E" w:rsidP="003B254E">
      <w:pPr>
        <w:pStyle w:val="a7"/>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a7"/>
        <w:jc w:val="both"/>
        <w:rPr>
          <w:sz w:val="20"/>
          <w:szCs w:val="22"/>
        </w:rPr>
      </w:pPr>
    </w:p>
    <w:p w14:paraId="164E14BC" w14:textId="77777777" w:rsidR="003B254E" w:rsidRPr="0078730D" w:rsidRDefault="003B254E" w:rsidP="003B254E">
      <w:pPr>
        <w:pStyle w:val="a7"/>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a7"/>
        <w:jc w:val="both"/>
        <w:rPr>
          <w:sz w:val="20"/>
          <w:szCs w:val="22"/>
        </w:rPr>
      </w:pPr>
    </w:p>
    <w:p w14:paraId="5EB5F1E6" w14:textId="77777777" w:rsidR="003B254E" w:rsidRPr="0078730D" w:rsidRDefault="003B254E" w:rsidP="003B254E">
      <w:pPr>
        <w:pStyle w:val="a7"/>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a7"/>
        <w:jc w:val="both"/>
      </w:pPr>
    </w:p>
    <w:p w14:paraId="222640F3" w14:textId="77777777" w:rsidR="003B254E" w:rsidRPr="0078730D" w:rsidRDefault="003B254E" w:rsidP="003B254E">
      <w:pPr>
        <w:pStyle w:val="a7"/>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a7"/>
        <w:jc w:val="both"/>
        <w:rPr>
          <w:sz w:val="20"/>
          <w:szCs w:val="22"/>
        </w:rPr>
      </w:pPr>
    </w:p>
    <w:p w14:paraId="5D83D67F" w14:textId="77777777" w:rsidR="003B254E" w:rsidRPr="0078730D" w:rsidRDefault="003B254E" w:rsidP="003B254E">
      <w:pPr>
        <w:pStyle w:val="a7"/>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a7"/>
        <w:jc w:val="both"/>
        <w:rPr>
          <w:sz w:val="20"/>
          <w:szCs w:val="22"/>
        </w:rPr>
      </w:pPr>
    </w:p>
    <w:p w14:paraId="698A30D2" w14:textId="77777777" w:rsidR="003B254E" w:rsidRPr="0078730D" w:rsidRDefault="003B254E" w:rsidP="003B254E">
      <w:pPr>
        <w:pStyle w:val="a7"/>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a7"/>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af6"/>
        <w:tblW w:w="9634" w:type="dxa"/>
        <w:tblLook w:val="04A0" w:firstRow="1" w:lastRow="0" w:firstColumn="1" w:lastColumn="0" w:noHBand="0" w:noVBand="1"/>
      </w:tblPr>
      <w:tblGrid>
        <w:gridCol w:w="1838"/>
        <w:gridCol w:w="7796"/>
      </w:tblGrid>
      <w:tr w:rsidR="003B254E" w14:paraId="62AF2B1D" w14:textId="77777777" w:rsidTr="0026212F">
        <w:tc>
          <w:tcPr>
            <w:tcW w:w="1838" w:type="dxa"/>
            <w:shd w:val="clear" w:color="auto" w:fill="D9D9D9" w:themeFill="background1" w:themeFillShade="D9"/>
          </w:tcPr>
          <w:p w14:paraId="1782456D" w14:textId="77777777" w:rsidR="003B254E" w:rsidRDefault="003B254E" w:rsidP="0026212F">
            <w:pPr>
              <w:rPr>
                <w:b/>
                <w:bCs/>
              </w:rPr>
            </w:pPr>
            <w:r>
              <w:rPr>
                <w:b/>
                <w:bCs/>
              </w:rPr>
              <w:t>Company</w:t>
            </w:r>
          </w:p>
        </w:tc>
        <w:tc>
          <w:tcPr>
            <w:tcW w:w="7796" w:type="dxa"/>
            <w:shd w:val="clear" w:color="auto" w:fill="D9D9D9" w:themeFill="background1" w:themeFillShade="D9"/>
          </w:tcPr>
          <w:p w14:paraId="7BAE242F" w14:textId="77777777" w:rsidR="003B254E" w:rsidRDefault="003B254E" w:rsidP="0026212F">
            <w:pPr>
              <w:rPr>
                <w:b/>
                <w:bCs/>
              </w:rPr>
            </w:pPr>
            <w:r>
              <w:rPr>
                <w:b/>
                <w:bCs/>
              </w:rPr>
              <w:t>Comments</w:t>
            </w:r>
          </w:p>
        </w:tc>
      </w:tr>
      <w:tr w:rsidR="003B254E" w14:paraId="26ED39EB" w14:textId="77777777" w:rsidTr="0026212F">
        <w:tc>
          <w:tcPr>
            <w:tcW w:w="1838" w:type="dxa"/>
          </w:tcPr>
          <w:p w14:paraId="7515E41A" w14:textId="2588748C" w:rsidR="003B254E" w:rsidRPr="00242F71" w:rsidRDefault="00242F71" w:rsidP="0026212F">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63DCC137" w14:textId="3ABF9E95" w:rsidR="003B254E" w:rsidRPr="00242F71" w:rsidRDefault="00242F71" w:rsidP="0026212F">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2B6EA191" w14:textId="77777777" w:rsidTr="0026212F">
        <w:tc>
          <w:tcPr>
            <w:tcW w:w="1838" w:type="dxa"/>
          </w:tcPr>
          <w:p w14:paraId="75D3A52A" w14:textId="7A1A1450" w:rsidR="00325CA1" w:rsidRDefault="00325CA1" w:rsidP="0026212F">
            <w:pPr>
              <w:rPr>
                <w:lang w:val="en-US" w:eastAsia="ko-KR"/>
              </w:rPr>
            </w:pPr>
            <w:r>
              <w:rPr>
                <w:rFonts w:eastAsia="等线" w:hint="eastAsia"/>
                <w:lang w:val="en-US" w:eastAsia="zh-CN"/>
              </w:rPr>
              <w:t>CATT</w:t>
            </w:r>
          </w:p>
        </w:tc>
        <w:tc>
          <w:tcPr>
            <w:tcW w:w="7796" w:type="dxa"/>
          </w:tcPr>
          <w:p w14:paraId="53743052" w14:textId="1B179420" w:rsidR="00325CA1" w:rsidRPr="008E3AB5" w:rsidRDefault="00325CA1" w:rsidP="0026212F">
            <w:pPr>
              <w:rPr>
                <w:lang w:val="en-US"/>
              </w:rPr>
            </w:pPr>
            <w:r>
              <w:rPr>
                <w:rFonts w:eastAsia="等线" w:hint="eastAsia"/>
                <w:lang w:val="en-US" w:eastAsia="zh-CN"/>
              </w:rPr>
              <w:t>OK</w:t>
            </w:r>
          </w:p>
        </w:tc>
      </w:tr>
      <w:tr w:rsidR="003B254E" w:rsidRPr="008E3AB5" w14:paraId="31D12B76" w14:textId="77777777" w:rsidTr="0026212F">
        <w:tc>
          <w:tcPr>
            <w:tcW w:w="1838" w:type="dxa"/>
          </w:tcPr>
          <w:p w14:paraId="4E39011B" w14:textId="4DC86CF8" w:rsidR="003B254E" w:rsidRPr="0083330F" w:rsidRDefault="0083330F" w:rsidP="0026212F">
            <w:pPr>
              <w:rPr>
                <w:rFonts w:eastAsia="等线" w:hint="eastAsia"/>
                <w:lang w:val="en-US" w:eastAsia="zh-CN"/>
              </w:rPr>
            </w:pPr>
            <w:r>
              <w:rPr>
                <w:rFonts w:eastAsia="等线" w:hint="eastAsia"/>
                <w:lang w:val="en-US" w:eastAsia="zh-CN"/>
              </w:rPr>
              <w:lastRenderedPageBreak/>
              <w:t>v</w:t>
            </w:r>
            <w:r>
              <w:rPr>
                <w:rFonts w:eastAsia="等线"/>
                <w:lang w:val="en-US" w:eastAsia="zh-CN"/>
              </w:rPr>
              <w:t>ivo</w:t>
            </w:r>
          </w:p>
        </w:tc>
        <w:tc>
          <w:tcPr>
            <w:tcW w:w="7796" w:type="dxa"/>
          </w:tcPr>
          <w:p w14:paraId="4C9FA54A" w14:textId="77777777" w:rsidR="003B254E" w:rsidRDefault="0083330F" w:rsidP="0026212F">
            <w:pPr>
              <w:rPr>
                <w:rFonts w:eastAsia="等线"/>
                <w:lang w:val="en-US" w:eastAsia="zh-CN"/>
              </w:rPr>
            </w:pPr>
            <w:r>
              <w:rPr>
                <w:rFonts w:eastAsia="等线" w:hint="eastAsia"/>
                <w:lang w:val="en-US" w:eastAsia="zh-CN"/>
              </w:rPr>
              <w:t>O</w:t>
            </w:r>
            <w:r>
              <w:rPr>
                <w:rFonts w:eastAsia="等线"/>
                <w:lang w:val="en-US" w:eastAsia="zh-CN"/>
              </w:rPr>
              <w:t xml:space="preserve">K in general. </w:t>
            </w:r>
          </w:p>
          <w:p w14:paraId="7BEC42F2" w14:textId="0698A039" w:rsidR="0083330F" w:rsidRPr="0083330F" w:rsidRDefault="0083330F" w:rsidP="0026212F">
            <w:pPr>
              <w:rPr>
                <w:rFonts w:eastAsia="等线" w:hint="eastAsia"/>
                <w:lang w:val="en-US" w:eastAsia="zh-CN"/>
              </w:rPr>
            </w:pPr>
            <w:r>
              <w:rPr>
                <w:rFonts w:eastAsia="等线" w:hint="eastAsia"/>
                <w:lang w:val="en-US" w:eastAsia="zh-CN"/>
              </w:rPr>
              <w:t>O</w:t>
            </w:r>
            <w:r>
              <w:rPr>
                <w:rFonts w:eastAsia="等线"/>
                <w:lang w:val="en-US" w:eastAsia="zh-CN"/>
              </w:rPr>
              <w:t>ne minor comment is about FR2 template, there are notes for row 4a and 11a “</w:t>
            </w:r>
            <w:r w:rsidRPr="0083330F">
              <w:rPr>
                <w:rFonts w:eastAsia="等线"/>
                <w:lang w:val="en-US" w:eastAsia="zh-CN"/>
              </w:rPr>
              <w:t xml:space="preserve">For </w:t>
            </w:r>
            <w:proofErr w:type="spellStart"/>
            <w:r w:rsidRPr="0083330F">
              <w:rPr>
                <w:rFonts w:eastAsia="等线"/>
                <w:lang w:val="en-US" w:eastAsia="zh-CN"/>
              </w:rPr>
              <w:t>RedCap</w:t>
            </w:r>
            <w:proofErr w:type="spellEnd"/>
            <w:r w:rsidRPr="0083330F">
              <w:rPr>
                <w:rFonts w:eastAsia="等线"/>
                <w:lang w:val="en-US" w:eastAsia="zh-CN"/>
              </w:rPr>
              <w:t>, can adjust for UE antenna efficiency loss for FR1.</w:t>
            </w:r>
            <w:r>
              <w:rPr>
                <w:rFonts w:eastAsia="等线"/>
                <w:lang w:val="en-US" w:eastAsia="zh-CN"/>
              </w:rPr>
              <w:t xml:space="preserve">”, which should be deleted. </w:t>
            </w: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a7"/>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a7"/>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a7"/>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af6"/>
        <w:tblW w:w="9634" w:type="dxa"/>
        <w:tblLook w:val="04A0" w:firstRow="1" w:lastRow="0" w:firstColumn="1" w:lastColumn="0" w:noHBand="0" w:noVBand="1"/>
      </w:tblPr>
      <w:tblGrid>
        <w:gridCol w:w="1838"/>
        <w:gridCol w:w="7796"/>
      </w:tblGrid>
      <w:tr w:rsidR="00AA1C8D" w14:paraId="1CDE8F05" w14:textId="77777777" w:rsidTr="00474F3C">
        <w:tc>
          <w:tcPr>
            <w:tcW w:w="1838" w:type="dxa"/>
            <w:shd w:val="clear" w:color="auto" w:fill="D9D9D9" w:themeFill="background1" w:themeFillShade="D9"/>
          </w:tcPr>
          <w:p w14:paraId="78153FD5" w14:textId="77777777" w:rsidR="00AA1C8D" w:rsidRDefault="00AA1C8D" w:rsidP="00474F3C">
            <w:pPr>
              <w:rPr>
                <w:b/>
                <w:bCs/>
              </w:rPr>
            </w:pPr>
            <w:r>
              <w:rPr>
                <w:b/>
                <w:bCs/>
              </w:rPr>
              <w:t>Company</w:t>
            </w:r>
          </w:p>
        </w:tc>
        <w:tc>
          <w:tcPr>
            <w:tcW w:w="7796" w:type="dxa"/>
            <w:shd w:val="clear" w:color="auto" w:fill="D9D9D9" w:themeFill="background1" w:themeFillShade="D9"/>
          </w:tcPr>
          <w:p w14:paraId="623EC37D" w14:textId="77777777" w:rsidR="00AA1C8D" w:rsidRDefault="00AA1C8D" w:rsidP="00474F3C">
            <w:pPr>
              <w:rPr>
                <w:b/>
                <w:bCs/>
              </w:rPr>
            </w:pPr>
            <w:r>
              <w:rPr>
                <w:b/>
                <w:bCs/>
              </w:rPr>
              <w:t>Comments</w:t>
            </w:r>
          </w:p>
        </w:tc>
      </w:tr>
      <w:tr w:rsidR="00AA1C8D" w14:paraId="5E28B6EF" w14:textId="77777777" w:rsidTr="00474F3C">
        <w:tc>
          <w:tcPr>
            <w:tcW w:w="1838" w:type="dxa"/>
          </w:tcPr>
          <w:p w14:paraId="212168EB" w14:textId="1EC21C18" w:rsidR="00AA1C8D" w:rsidRPr="00785754" w:rsidRDefault="00EE203A" w:rsidP="00474F3C">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19C2B865" w14:textId="16617B4E" w:rsidR="00EE203A" w:rsidRPr="00785754" w:rsidRDefault="00EE203A" w:rsidP="00EE203A">
            <w:pPr>
              <w:rPr>
                <w:rFonts w:eastAsia="等线"/>
                <w:lang w:val="en-US" w:eastAsia="zh-CN"/>
              </w:rPr>
            </w:pPr>
            <w:r>
              <w:rPr>
                <w:rFonts w:eastAsia="等线" w:hint="eastAsia"/>
                <w:lang w:val="en-US" w:eastAsia="zh-CN"/>
              </w:rPr>
              <w:t>We</w:t>
            </w:r>
            <w:r>
              <w:rPr>
                <w:rFonts w:eastAsia="等线"/>
                <w:lang w:val="en-US" w:eastAsia="zh-CN"/>
              </w:rPr>
              <w:t xml:space="preserve"> don’t want to change from 23dBm to 12dBm for coverage evaluation, but we can be ok to additionally consider the analysis for 12dBm for power class 3 UEs if majority companies support it. </w:t>
            </w:r>
          </w:p>
        </w:tc>
      </w:tr>
      <w:tr w:rsidR="00AA1C8D" w:rsidRPr="008E3AB5" w14:paraId="085BE22B" w14:textId="77777777" w:rsidTr="00474F3C">
        <w:tc>
          <w:tcPr>
            <w:tcW w:w="1838" w:type="dxa"/>
          </w:tcPr>
          <w:p w14:paraId="5AFECA29" w14:textId="7E4476B6" w:rsidR="00AA1C8D" w:rsidRPr="00325CA1" w:rsidRDefault="00325CA1" w:rsidP="00474F3C">
            <w:pPr>
              <w:rPr>
                <w:rFonts w:eastAsia="等线"/>
                <w:lang w:val="en-US" w:eastAsia="zh-CN"/>
              </w:rPr>
            </w:pPr>
            <w:r>
              <w:rPr>
                <w:rFonts w:eastAsia="等线" w:hint="eastAsia"/>
                <w:lang w:val="en-US" w:eastAsia="zh-CN"/>
              </w:rPr>
              <w:t>CATT</w:t>
            </w:r>
          </w:p>
        </w:tc>
        <w:tc>
          <w:tcPr>
            <w:tcW w:w="7796" w:type="dxa"/>
          </w:tcPr>
          <w:p w14:paraId="7B9E70D7" w14:textId="55E32CF9" w:rsidR="00AA1C8D" w:rsidRPr="00325CA1" w:rsidRDefault="00325CA1" w:rsidP="00325CA1">
            <w:pPr>
              <w:rPr>
                <w:rFonts w:eastAsia="等线"/>
                <w:lang w:val="en-US" w:eastAsia="zh-CN"/>
              </w:rPr>
            </w:pPr>
            <w:r>
              <w:rPr>
                <w:rFonts w:eastAsia="等线"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474F3C">
        <w:tc>
          <w:tcPr>
            <w:tcW w:w="1838" w:type="dxa"/>
          </w:tcPr>
          <w:p w14:paraId="48003B0D" w14:textId="746285B4" w:rsidR="00AA1C8D" w:rsidRPr="0083330F" w:rsidRDefault="0083330F" w:rsidP="00474F3C">
            <w:pPr>
              <w:rPr>
                <w:rFonts w:eastAsia="等线" w:hint="eastAsia"/>
                <w:lang w:val="en-US" w:eastAsia="zh-CN"/>
              </w:rPr>
            </w:pPr>
            <w:r>
              <w:rPr>
                <w:rFonts w:eastAsia="等线" w:hint="eastAsia"/>
                <w:lang w:val="en-US" w:eastAsia="zh-CN"/>
              </w:rPr>
              <w:t>v</w:t>
            </w:r>
            <w:r>
              <w:rPr>
                <w:rFonts w:eastAsia="等线"/>
                <w:lang w:val="en-US" w:eastAsia="zh-CN"/>
              </w:rPr>
              <w:t>ivo</w:t>
            </w:r>
          </w:p>
        </w:tc>
        <w:tc>
          <w:tcPr>
            <w:tcW w:w="7796" w:type="dxa"/>
          </w:tcPr>
          <w:p w14:paraId="4BE63ABD" w14:textId="40A05597" w:rsidR="00AA1C8D" w:rsidRPr="0083330F" w:rsidRDefault="0083330F" w:rsidP="00474F3C">
            <w:pPr>
              <w:rPr>
                <w:rFonts w:eastAsia="等线" w:hint="eastAsia"/>
                <w:lang w:val="en-US" w:eastAsia="zh-CN"/>
              </w:rPr>
            </w:pPr>
            <w:r>
              <w:rPr>
                <w:rFonts w:eastAsia="等线" w:hint="eastAsia"/>
                <w:lang w:val="en-US" w:eastAsia="zh-CN"/>
              </w:rPr>
              <w:t>O</w:t>
            </w:r>
            <w:r>
              <w:rPr>
                <w:rFonts w:eastAsia="等线"/>
                <w:lang w:val="en-US" w:eastAsia="zh-CN"/>
              </w:rPr>
              <w:t>K</w:t>
            </w:r>
          </w:p>
        </w:tc>
      </w:tr>
    </w:tbl>
    <w:p w14:paraId="67443C81" w14:textId="77777777" w:rsidR="00AA1C8D" w:rsidRDefault="00AA1C8D" w:rsidP="00175FDD">
      <w:pPr>
        <w:rPr>
          <w:lang w:val="en-US"/>
        </w:rPr>
      </w:pPr>
    </w:p>
    <w:p w14:paraId="7E3F2280" w14:textId="77777777" w:rsidR="00175FDD" w:rsidRDefault="00175FDD" w:rsidP="00175FDD">
      <w:pPr>
        <w:pStyle w:val="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19" w:history="1"/>
      <w:hyperlink r:id="rId20" w:history="1">
        <w:r w:rsidR="00587B3B">
          <w:rPr>
            <w:rStyle w:val="af7"/>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等线"/>
          <w:lang w:val="en-US" w:eastAsia="zh-CN"/>
        </w:rPr>
      </w:pPr>
      <w:r>
        <w:rPr>
          <w:rFonts w:eastAsia="等线"/>
          <w:lang w:val="en-US" w:eastAsia="zh-CN"/>
        </w:rPr>
        <w:lastRenderedPageBreak/>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a7"/>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a7"/>
        <w:jc w:val="both"/>
        <w:rPr>
          <w:sz w:val="20"/>
          <w:szCs w:val="22"/>
        </w:rPr>
      </w:pPr>
    </w:p>
    <w:p w14:paraId="4FA70BB8" w14:textId="77777777" w:rsidR="00587B3B" w:rsidRPr="0078730D" w:rsidRDefault="00587B3B" w:rsidP="00587B3B">
      <w:pPr>
        <w:pStyle w:val="a7"/>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a7"/>
        <w:jc w:val="both"/>
        <w:rPr>
          <w:sz w:val="20"/>
          <w:szCs w:val="22"/>
        </w:rPr>
      </w:pPr>
    </w:p>
    <w:p w14:paraId="0295E830" w14:textId="77777777" w:rsidR="00587B3B" w:rsidRPr="0078730D" w:rsidRDefault="00587B3B" w:rsidP="00587B3B">
      <w:pPr>
        <w:pStyle w:val="a7"/>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a7"/>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a7"/>
        <w:jc w:val="both"/>
        <w:rPr>
          <w:sz w:val="20"/>
          <w:szCs w:val="22"/>
        </w:rPr>
      </w:pPr>
    </w:p>
    <w:p w14:paraId="4289C010" w14:textId="77777777" w:rsidR="00587B3B" w:rsidRPr="0078730D" w:rsidRDefault="00587B3B" w:rsidP="00587B3B">
      <w:pPr>
        <w:pStyle w:val="a7"/>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a7"/>
        <w:jc w:val="both"/>
        <w:rPr>
          <w:sz w:val="20"/>
          <w:szCs w:val="22"/>
        </w:rPr>
      </w:pPr>
    </w:p>
    <w:p w14:paraId="46098958" w14:textId="77777777" w:rsidR="00587B3B" w:rsidRPr="0078730D" w:rsidRDefault="00587B3B" w:rsidP="00587B3B">
      <w:pPr>
        <w:pStyle w:val="a7"/>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a7"/>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a7"/>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af6"/>
        <w:tblW w:w="9634" w:type="dxa"/>
        <w:tblLook w:val="04A0" w:firstRow="1" w:lastRow="0" w:firstColumn="1" w:lastColumn="0" w:noHBand="0" w:noVBand="1"/>
      </w:tblPr>
      <w:tblGrid>
        <w:gridCol w:w="1838"/>
        <w:gridCol w:w="7796"/>
      </w:tblGrid>
      <w:tr w:rsidR="00587B3B" w14:paraId="4478C540" w14:textId="77777777" w:rsidTr="0026212F">
        <w:tc>
          <w:tcPr>
            <w:tcW w:w="1838" w:type="dxa"/>
            <w:shd w:val="clear" w:color="auto" w:fill="D9D9D9" w:themeFill="background1" w:themeFillShade="D9"/>
          </w:tcPr>
          <w:p w14:paraId="5B645055" w14:textId="77777777" w:rsidR="00587B3B" w:rsidRDefault="00587B3B" w:rsidP="0026212F">
            <w:pPr>
              <w:rPr>
                <w:b/>
                <w:bCs/>
              </w:rPr>
            </w:pPr>
            <w:r>
              <w:rPr>
                <w:b/>
                <w:bCs/>
              </w:rPr>
              <w:t>Company</w:t>
            </w:r>
          </w:p>
        </w:tc>
        <w:tc>
          <w:tcPr>
            <w:tcW w:w="7796" w:type="dxa"/>
            <w:shd w:val="clear" w:color="auto" w:fill="D9D9D9" w:themeFill="background1" w:themeFillShade="D9"/>
          </w:tcPr>
          <w:p w14:paraId="326AC0F2" w14:textId="77777777" w:rsidR="00587B3B" w:rsidRDefault="00587B3B" w:rsidP="0026212F">
            <w:pPr>
              <w:rPr>
                <w:b/>
                <w:bCs/>
              </w:rPr>
            </w:pPr>
            <w:r>
              <w:rPr>
                <w:b/>
                <w:bCs/>
              </w:rPr>
              <w:t>Comments</w:t>
            </w:r>
          </w:p>
        </w:tc>
      </w:tr>
      <w:tr w:rsidR="00587B3B" w14:paraId="3560E611" w14:textId="77777777" w:rsidTr="0026212F">
        <w:tc>
          <w:tcPr>
            <w:tcW w:w="1838" w:type="dxa"/>
          </w:tcPr>
          <w:p w14:paraId="68341113" w14:textId="737A5751" w:rsidR="00587B3B" w:rsidRPr="0083330F" w:rsidRDefault="0083330F" w:rsidP="0026212F">
            <w:pPr>
              <w:rPr>
                <w:rFonts w:eastAsia="等线" w:hint="eastAsia"/>
                <w:lang w:val="en-US" w:eastAsia="zh-CN"/>
              </w:rPr>
            </w:pPr>
            <w:r>
              <w:rPr>
                <w:rFonts w:eastAsia="等线" w:hint="eastAsia"/>
                <w:lang w:val="en-US" w:eastAsia="zh-CN"/>
              </w:rPr>
              <w:t>v</w:t>
            </w:r>
            <w:r>
              <w:rPr>
                <w:rFonts w:eastAsia="等线"/>
                <w:lang w:val="en-US" w:eastAsia="zh-CN"/>
              </w:rPr>
              <w:t>ivo</w:t>
            </w:r>
          </w:p>
        </w:tc>
        <w:tc>
          <w:tcPr>
            <w:tcW w:w="7796" w:type="dxa"/>
          </w:tcPr>
          <w:p w14:paraId="3CFB3171" w14:textId="4684FF27" w:rsidR="00587B3B" w:rsidRDefault="00724587" w:rsidP="0026212F">
            <w:pPr>
              <w:rPr>
                <w:rFonts w:eastAsia="等线"/>
                <w:lang w:val="en-US" w:eastAsia="zh-CN"/>
              </w:rPr>
            </w:pPr>
            <w:r>
              <w:rPr>
                <w:rFonts w:eastAsia="等线"/>
                <w:lang w:val="en-US" w:eastAsia="zh-CN"/>
              </w:rPr>
              <w:t xml:space="preserve">We think </w:t>
            </w:r>
            <w:proofErr w:type="gramStart"/>
            <w:r>
              <w:rPr>
                <w:rFonts w:eastAsia="等线"/>
                <w:lang w:val="en-US" w:eastAsia="zh-CN"/>
              </w:rPr>
              <w:t>a</w:t>
            </w:r>
            <w:proofErr w:type="gramEnd"/>
            <w:r>
              <w:rPr>
                <w:rFonts w:eastAsia="等线"/>
                <w:lang w:val="en-US" w:eastAsia="zh-CN"/>
              </w:rPr>
              <w:t xml:space="preserve"> aligned</w:t>
            </w:r>
            <w:r w:rsidR="0083330F">
              <w:rPr>
                <w:rFonts w:eastAsia="等线"/>
                <w:lang w:val="en-US" w:eastAsia="zh-CN"/>
              </w:rPr>
              <w:t xml:space="preserve"> </w:t>
            </w:r>
            <w:r>
              <w:rPr>
                <w:rFonts w:eastAsia="等线"/>
                <w:lang w:val="en-US" w:eastAsia="zh-CN"/>
              </w:rPr>
              <w:t xml:space="preserve">assumption for </w:t>
            </w:r>
            <w:r w:rsidR="0083330F">
              <w:rPr>
                <w:rFonts w:eastAsia="等线"/>
                <w:lang w:val="en-US" w:eastAsia="zh-CN"/>
              </w:rPr>
              <w:t>simulated bandwidth for reference UE and redcap UE</w:t>
            </w:r>
            <w:r>
              <w:rPr>
                <w:rFonts w:eastAsia="等线"/>
                <w:lang w:val="en-US" w:eastAsia="zh-CN"/>
              </w:rPr>
              <w:t xml:space="preserve"> should be given</w:t>
            </w:r>
            <w:r w:rsidR="0083330F">
              <w:rPr>
                <w:rFonts w:eastAsia="等线"/>
                <w:lang w:val="en-US" w:eastAsia="zh-CN"/>
              </w:rPr>
              <w:t>, we propose the following</w:t>
            </w:r>
          </w:p>
          <w:p w14:paraId="2CD5B2D4" w14:textId="77777777" w:rsidR="0083330F" w:rsidRPr="00724587" w:rsidRDefault="0083330F" w:rsidP="00724587">
            <w:pPr>
              <w:pStyle w:val="a7"/>
              <w:numPr>
                <w:ilvl w:val="0"/>
                <w:numId w:val="17"/>
              </w:numPr>
              <w:rPr>
                <w:rFonts w:eastAsia="等线"/>
                <w:lang w:val="en-US" w:eastAsia="zh-CN"/>
              </w:rPr>
            </w:pPr>
            <w:r w:rsidRPr="00724587">
              <w:rPr>
                <w:rFonts w:eastAsia="等线"/>
                <w:lang w:val="en-US" w:eastAsia="zh-CN"/>
              </w:rPr>
              <w:t xml:space="preserve">For FR1 (both 2.6GHz and 4GHz), the simulated bandwidth for reference UE is 100MHz </w:t>
            </w:r>
            <w:r w:rsidR="00724587" w:rsidRPr="00724587">
              <w:rPr>
                <w:rFonts w:eastAsia="等线"/>
                <w:lang w:val="en-US" w:eastAsia="zh-CN"/>
              </w:rPr>
              <w:t>and for redcap UE is 20MHz</w:t>
            </w:r>
          </w:p>
          <w:p w14:paraId="0EBE39E1" w14:textId="77777777" w:rsidR="00724587" w:rsidRDefault="00724587" w:rsidP="00724587">
            <w:pPr>
              <w:pStyle w:val="a7"/>
              <w:numPr>
                <w:ilvl w:val="0"/>
                <w:numId w:val="17"/>
              </w:numPr>
              <w:rPr>
                <w:rFonts w:eastAsia="等线"/>
                <w:lang w:val="en-US" w:eastAsia="zh-CN"/>
              </w:rPr>
            </w:pPr>
            <w:r w:rsidRPr="00724587">
              <w:rPr>
                <w:rFonts w:eastAsia="等线" w:hint="eastAsia"/>
                <w:lang w:val="en-US" w:eastAsia="zh-CN"/>
              </w:rPr>
              <w:lastRenderedPageBreak/>
              <w:t>F</w:t>
            </w:r>
            <w:r w:rsidRPr="00724587">
              <w:rPr>
                <w:rFonts w:eastAsia="等线"/>
                <w:lang w:val="en-US" w:eastAsia="zh-CN"/>
              </w:rPr>
              <w:t>or FR2</w:t>
            </w:r>
            <w:r>
              <w:rPr>
                <w:rFonts w:eastAsia="等线"/>
                <w:lang w:val="en-US" w:eastAsia="zh-CN"/>
              </w:rPr>
              <w:t xml:space="preserve">, the simulated bandwidth for reference UE is 100MHz and for redcap UE is 100MHz or 50MHz. </w:t>
            </w:r>
          </w:p>
          <w:p w14:paraId="307FE42A" w14:textId="48F2DE37" w:rsidR="00724587" w:rsidRPr="00724587" w:rsidRDefault="00724587" w:rsidP="00724587">
            <w:pPr>
              <w:rPr>
                <w:rFonts w:eastAsia="等线" w:hint="eastAsia"/>
                <w:lang w:val="en-US" w:eastAsia="zh-CN"/>
              </w:rPr>
            </w:pPr>
            <w:r>
              <w:rPr>
                <w:rFonts w:eastAsia="等线"/>
                <w:lang w:val="en-US" w:eastAsia="zh-CN"/>
              </w:rPr>
              <w:t>Another minor comment is that we think for SE it is better to use “bit/s/Hz”, instead</w:t>
            </w:r>
            <w:bookmarkStart w:id="8" w:name="_GoBack"/>
            <w:bookmarkEnd w:id="8"/>
            <w:r>
              <w:rPr>
                <w:rFonts w:eastAsia="等线"/>
                <w:lang w:val="en-US" w:eastAsia="zh-CN"/>
              </w:rPr>
              <w:t xml:space="preserve"> of “</w:t>
            </w:r>
            <w:r w:rsidRPr="00724587">
              <w:rPr>
                <w:rFonts w:eastAsia="等线"/>
                <w:lang w:val="en-US" w:eastAsia="zh-CN"/>
              </w:rPr>
              <w:t>bits/RE</w:t>
            </w:r>
            <w:r>
              <w:rPr>
                <w:rFonts w:eastAsia="等线"/>
                <w:lang w:val="en-US" w:eastAsia="zh-CN"/>
              </w:rPr>
              <w:t>”.</w:t>
            </w:r>
          </w:p>
        </w:tc>
      </w:tr>
      <w:tr w:rsidR="00587B3B" w:rsidRPr="008E3AB5" w14:paraId="59910D96" w14:textId="77777777" w:rsidTr="0026212F">
        <w:tc>
          <w:tcPr>
            <w:tcW w:w="1838" w:type="dxa"/>
          </w:tcPr>
          <w:p w14:paraId="6166E69A" w14:textId="77777777" w:rsidR="00587B3B" w:rsidRDefault="00587B3B" w:rsidP="0026212F">
            <w:pPr>
              <w:rPr>
                <w:lang w:val="en-US" w:eastAsia="ko-KR"/>
              </w:rPr>
            </w:pPr>
          </w:p>
        </w:tc>
        <w:tc>
          <w:tcPr>
            <w:tcW w:w="7796" w:type="dxa"/>
          </w:tcPr>
          <w:p w14:paraId="43A98646" w14:textId="77777777" w:rsidR="00587B3B" w:rsidRPr="008E3AB5" w:rsidRDefault="00587B3B" w:rsidP="0026212F">
            <w:pPr>
              <w:rPr>
                <w:lang w:val="en-US"/>
              </w:rPr>
            </w:pPr>
          </w:p>
        </w:tc>
      </w:tr>
      <w:tr w:rsidR="00587B3B" w:rsidRPr="008E3AB5" w14:paraId="64160474" w14:textId="77777777" w:rsidTr="0026212F">
        <w:tc>
          <w:tcPr>
            <w:tcW w:w="1838" w:type="dxa"/>
          </w:tcPr>
          <w:p w14:paraId="2CC30B62" w14:textId="77777777" w:rsidR="00587B3B" w:rsidRDefault="00587B3B" w:rsidP="0026212F">
            <w:pPr>
              <w:rPr>
                <w:lang w:val="en-US" w:eastAsia="ko-KR"/>
              </w:rPr>
            </w:pPr>
          </w:p>
        </w:tc>
        <w:tc>
          <w:tcPr>
            <w:tcW w:w="7796" w:type="dxa"/>
          </w:tcPr>
          <w:p w14:paraId="51988AEA" w14:textId="77777777" w:rsidR="00587B3B" w:rsidRPr="008E3AB5" w:rsidRDefault="00587B3B" w:rsidP="0026212F">
            <w:pPr>
              <w:rPr>
                <w:lang w:val="en-US"/>
              </w:rPr>
            </w:pPr>
          </w:p>
        </w:tc>
      </w:tr>
    </w:tbl>
    <w:p w14:paraId="0D233405" w14:textId="77777777" w:rsidR="00FA6742" w:rsidRPr="00175FDD" w:rsidRDefault="00FA6742" w:rsidP="00175FDD">
      <w:pPr>
        <w:jc w:val="both"/>
        <w:rPr>
          <w:rFonts w:eastAsia="等线"/>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3F761" w14:textId="77777777" w:rsidR="00333D1D" w:rsidRDefault="00333D1D" w:rsidP="00581A60">
      <w:pPr>
        <w:spacing w:after="0"/>
      </w:pPr>
      <w:r>
        <w:separator/>
      </w:r>
    </w:p>
  </w:endnote>
  <w:endnote w:type="continuationSeparator" w:id="0">
    <w:p w14:paraId="5C0B47F3" w14:textId="77777777" w:rsidR="00333D1D" w:rsidRDefault="00333D1D" w:rsidP="00581A60">
      <w:pPr>
        <w:spacing w:after="0"/>
      </w:pPr>
      <w:r>
        <w:continuationSeparator/>
      </w:r>
    </w:p>
  </w:endnote>
  <w:endnote w:type="continuationNotice" w:id="1">
    <w:p w14:paraId="615F9503" w14:textId="77777777" w:rsidR="00333D1D" w:rsidRDefault="00333D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0C0D2" w14:textId="77777777" w:rsidR="00333D1D" w:rsidRDefault="00333D1D" w:rsidP="00581A60">
      <w:pPr>
        <w:spacing w:after="0"/>
      </w:pPr>
      <w:r>
        <w:separator/>
      </w:r>
    </w:p>
  </w:footnote>
  <w:footnote w:type="continuationSeparator" w:id="0">
    <w:p w14:paraId="46B516B6" w14:textId="77777777" w:rsidR="00333D1D" w:rsidRDefault="00333D1D" w:rsidP="00581A60">
      <w:pPr>
        <w:spacing w:after="0"/>
      </w:pPr>
      <w:r>
        <w:continuationSeparator/>
      </w:r>
    </w:p>
  </w:footnote>
  <w:footnote w:type="continuationNotice" w:id="1">
    <w:p w14:paraId="0FB67B85" w14:textId="77777777" w:rsidR="00333D1D" w:rsidRDefault="00333D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F24"/>
    <w:multiLevelType w:val="hybridMultilevel"/>
    <w:tmpl w:val="9CCCDB28"/>
    <w:lvl w:ilvl="0" w:tplc="2188E8D4">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1"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2"/>
  </w:num>
  <w:num w:numId="5">
    <w:abstractNumId w:val="3"/>
  </w:num>
  <w:num w:numId="6">
    <w:abstractNumId w:val="6"/>
  </w:num>
  <w:num w:numId="7">
    <w:abstractNumId w:val="11"/>
  </w:num>
  <w:num w:numId="8">
    <w:abstractNumId w:val="15"/>
  </w:num>
  <w:num w:numId="9">
    <w:abstractNumId w:val="13"/>
  </w:num>
  <w:num w:numId="10">
    <w:abstractNumId w:val="4"/>
  </w:num>
  <w:num w:numId="11">
    <w:abstractNumId w:val="8"/>
  </w:num>
  <w:num w:numId="12">
    <w:abstractNumId w:val="12"/>
  </w:num>
  <w:num w:numId="13">
    <w:abstractNumId w:val="7"/>
  </w:num>
  <w:num w:numId="14">
    <w:abstractNumId w:val="9"/>
  </w:num>
  <w:num w:numId="15">
    <w:abstractNumId w:val="16"/>
  </w:num>
  <w:num w:numId="16">
    <w:abstractNumId w:val="0"/>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3D1D"/>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587"/>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4295"/>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330F"/>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C98"/>
    <w:rsid w:val="0093631E"/>
    <w:rsid w:val="00936783"/>
    <w:rsid w:val="00936B0C"/>
    <w:rsid w:val="00936D15"/>
    <w:rsid w:val="009374F6"/>
    <w:rsid w:val="00937653"/>
    <w:rsid w:val="00940031"/>
    <w:rsid w:val="00940988"/>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12">
    <w:name w:val="未处理的提及1"/>
    <w:basedOn w:val="a0"/>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apacityTemplate/RedCapCapacityTemplate-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9F2F6-761C-44D6-8B40-2E14282F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5325</Words>
  <Characters>30358</Characters>
  <Application>Microsoft Office Word</Application>
  <DocSecurity>0</DocSecurity>
  <Lines>252</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2020-09-30T06:26:00Z</dcterms:created>
  <dcterms:modified xsi:type="dcterms:W3CDTF">2020-09-30T07:51:00Z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