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6E48B93C" w:rsidR="003A043D" w:rsidRPr="0042310C" w:rsidRDefault="003A043D" w:rsidP="003A043D">
      <w:pPr>
        <w:pStyle w:val="a4"/>
        <w:tabs>
          <w:tab w:val="right" w:pos="9498"/>
        </w:tabs>
        <w:rPr>
          <w:rFonts w:cs="Arial"/>
          <w:bCs/>
          <w:sz w:val="22"/>
        </w:rPr>
      </w:pPr>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204A88" w:rsidRPr="00204A88">
        <w:rPr>
          <w:rFonts w:cs="Arial"/>
          <w:bCs/>
          <w:sz w:val="22"/>
        </w:rPr>
        <w:t>20</w:t>
      </w:r>
      <w:r w:rsidR="00761E66">
        <w:rPr>
          <w:rFonts w:cs="Arial"/>
          <w:bCs/>
          <w:sz w:val="22"/>
        </w:rPr>
        <w:t>xxxxx</w:t>
      </w:r>
    </w:p>
    <w:p w14:paraId="743E4011" w14:textId="43C09F7A"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21187E34"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w:t>
      </w:r>
      <w:r w:rsidR="00F91B02">
        <w:rPr>
          <w:rFonts w:ascii="Arial" w:hAnsi="Arial" w:cs="Arial"/>
          <w:b/>
        </w:rPr>
        <w:t xml:space="preserve"> #2</w:t>
      </w:r>
      <w:r w:rsidRPr="00C66FA3">
        <w:rPr>
          <w:rFonts w:ascii="Arial" w:hAnsi="Arial" w:cs="Arial"/>
          <w:b/>
        </w:rPr>
        <w:t xml:space="preserve"> for</w:t>
      </w:r>
      <w:r w:rsidR="00E60348">
        <w:rPr>
          <w:rFonts w:ascii="Arial" w:hAnsi="Arial" w:cs="Arial"/>
          <w:b/>
        </w:rPr>
        <w:t xml:space="preserve"> </w:t>
      </w:r>
      <w:proofErr w:type="spellStart"/>
      <w:r w:rsidR="00E60348">
        <w:rPr>
          <w:rFonts w:ascii="Arial" w:hAnsi="Arial" w:cs="Arial"/>
          <w:b/>
        </w:rPr>
        <w:t>RedCap</w:t>
      </w:r>
      <w:proofErr w:type="spellEnd"/>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40372CE4" w14:textId="3E183F90" w:rsidR="00607849" w:rsidRDefault="00607849" w:rsidP="00E24D36">
      <w:pPr>
        <w:rPr>
          <w:lang w:val="en-US"/>
        </w:rPr>
      </w:pPr>
      <w:r>
        <w:rPr>
          <w:lang w:val="en-US"/>
        </w:rPr>
        <w:t xml:space="preserve">This is FL summary </w:t>
      </w:r>
      <w:r w:rsidR="00BC357C">
        <w:rPr>
          <w:lang w:val="en-US"/>
        </w:rPr>
        <w:t xml:space="preserve">#2 </w:t>
      </w:r>
      <w:r>
        <w:rPr>
          <w:lang w:val="en-US"/>
        </w:rPr>
        <w:t>for Phase 1 in the following RAN1#102-e post-meeting email discussion</w:t>
      </w:r>
      <w:r w:rsidR="00B0564D">
        <w:rPr>
          <w:lang w:val="en-US"/>
        </w:rPr>
        <w:t>.</w:t>
      </w:r>
    </w:p>
    <w:tbl>
      <w:tblPr>
        <w:tblStyle w:val="af6"/>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69A0CE5C" w:rsidR="00607849" w:rsidRPr="00607849" w:rsidRDefault="00FA76FD" w:rsidP="00D67FB8">
            <w:pPr>
              <w:pStyle w:val="a7"/>
              <w:numPr>
                <w:ilvl w:val="0"/>
                <w:numId w:val="4"/>
              </w:numPr>
              <w:spacing w:after="0" w:line="240" w:lineRule="auto"/>
              <w:contextualSpacing w:val="0"/>
              <w:rPr>
                <w:rFonts w:ascii="Times New Roman" w:hAnsi="Times New Roman" w:cs="Times New Roman"/>
                <w:sz w:val="20"/>
                <w:szCs w:val="20"/>
                <w:highlight w:val="cyan"/>
                <w:lang w:val="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ost reduction estimates</w:t>
            </w:r>
          </w:p>
          <w:p w14:paraId="2615F67C" w14:textId="3C38CBAE" w:rsidR="00607849" w:rsidRPr="00607849" w:rsidRDefault="00FA76FD" w:rsidP="00D67FB8">
            <w:pPr>
              <w:pStyle w:val="a7"/>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P</w:t>
            </w:r>
            <w:r w:rsidR="00607849" w:rsidRPr="00607849">
              <w:rPr>
                <w:rFonts w:ascii="Times New Roman" w:hAnsi="Times New Roman" w:cs="Times New Roman"/>
                <w:sz w:val="20"/>
                <w:szCs w:val="20"/>
                <w:highlight w:val="cyan"/>
                <w:lang w:val="en-US" w:eastAsia="en-US"/>
              </w:rPr>
              <w:t>ower saving estimates</w:t>
            </w:r>
          </w:p>
          <w:p w14:paraId="339DC2C6" w14:textId="4C7A9013" w:rsidR="00607849" w:rsidRPr="00607849" w:rsidRDefault="00FA76FD" w:rsidP="00D67FB8">
            <w:pPr>
              <w:pStyle w:val="a7"/>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overage recovery and capacity impact simulation results</w:t>
            </w:r>
            <w:r w:rsidR="00607849">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D67FB8">
            <w:pPr>
              <w:pStyle w:val="a7"/>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074C6472" w14:textId="5E7330F0" w:rsidR="00B0564D" w:rsidRDefault="00B0564D" w:rsidP="00420EFD">
      <w:pPr>
        <w:rPr>
          <w:lang w:val="en-US"/>
        </w:rPr>
      </w:pPr>
      <w:r>
        <w:rPr>
          <w:lang w:val="en-US"/>
        </w:rPr>
        <w:t xml:space="preserve">Initial FL proposals and </w:t>
      </w:r>
      <w:r w:rsidR="00327051">
        <w:rPr>
          <w:lang w:val="en-US"/>
        </w:rPr>
        <w:t xml:space="preserve">company </w:t>
      </w:r>
      <w:r>
        <w:rPr>
          <w:lang w:val="en-US"/>
        </w:rPr>
        <w:t xml:space="preserve">responses are documented in FL summary #1 </w:t>
      </w:r>
      <w:r w:rsidR="00CE3D7D">
        <w:rPr>
          <w:lang w:val="en-US"/>
        </w:rPr>
        <w:t xml:space="preserve">(FLS1) </w:t>
      </w:r>
      <w:r>
        <w:rPr>
          <w:lang w:val="en-US"/>
        </w:rPr>
        <w:t xml:space="preserve">in </w:t>
      </w:r>
      <w:r w:rsidR="00EF3DC9" w:rsidRPr="00F45F80">
        <w:rPr>
          <w:lang w:val="en-US"/>
        </w:rPr>
        <w:t>R1-2007476</w:t>
      </w:r>
      <w:r w:rsidR="00F45F80">
        <w:rPr>
          <w:lang w:val="en-US"/>
        </w:rPr>
        <w:t xml:space="preserve"> (</w:t>
      </w:r>
      <w:hyperlink r:id="rId11" w:history="1">
        <w:r w:rsidR="00F45F80" w:rsidRPr="00F45F80">
          <w:rPr>
            <w:rStyle w:val="af7"/>
            <w:lang w:val="en-US"/>
          </w:rPr>
          <w:t>Docs</w:t>
        </w:r>
      </w:hyperlink>
      <w:r w:rsidR="00F45F80">
        <w:rPr>
          <w:lang w:val="en-US"/>
        </w:rPr>
        <w:t xml:space="preserve">, </w:t>
      </w:r>
      <w:hyperlink r:id="rId12" w:history="1">
        <w:r w:rsidR="00F45F80" w:rsidRPr="00F45F80">
          <w:rPr>
            <w:rStyle w:val="af7"/>
            <w:lang w:val="en-US"/>
          </w:rPr>
          <w:t>Inbox</w:t>
        </w:r>
      </w:hyperlink>
      <w:r w:rsidR="00F45F80">
        <w:rPr>
          <w:lang w:val="en-US"/>
        </w:rPr>
        <w:t>).</w:t>
      </w:r>
    </w:p>
    <w:p w14:paraId="3732A2F1" w14:textId="434B4EAE" w:rsidR="00E24D36" w:rsidRDefault="009A72BA" w:rsidP="00420EFD">
      <w:pPr>
        <w:rPr>
          <w:lang w:val="en-US"/>
        </w:rPr>
      </w:pPr>
      <w:r>
        <w:rPr>
          <w:lang w:val="en-US"/>
        </w:rPr>
        <w:t>The discussion document and draft templates are stored in this working directory:</w:t>
      </w:r>
    </w:p>
    <w:p w14:paraId="6816B6D9" w14:textId="02129DA6" w:rsidR="00607849" w:rsidRDefault="002061ED" w:rsidP="00420EFD">
      <w:pPr>
        <w:rPr>
          <w:lang w:val="en-US"/>
        </w:rPr>
      </w:pPr>
      <w:hyperlink r:id="rId13" w:history="1">
        <w:r w:rsidR="00607849" w:rsidRPr="0070007A">
          <w:rPr>
            <w:rStyle w:val="af7"/>
            <w:lang w:val="en-US"/>
          </w:rPr>
          <w:t>https://www.3gpp.org/ftp/tsg_ran/WG1_RL1/TSGR1_102-e/Inbox/drafts/8.6/PostPhase1/</w:t>
        </w:r>
      </w:hyperlink>
    </w:p>
    <w:p w14:paraId="0180BD6B" w14:textId="2CD28697" w:rsidR="00E24D36" w:rsidRDefault="00503D6B" w:rsidP="00E24D36">
      <w:pPr>
        <w:pStyle w:val="1"/>
      </w:pPr>
      <w:r>
        <w:t>2</w:t>
      </w:r>
      <w:r w:rsidR="00E24D36">
        <w:tab/>
        <w:t>Template for cost reduction evaluation</w:t>
      </w:r>
    </w:p>
    <w:p w14:paraId="2CDAA432" w14:textId="049E43D8" w:rsidR="00AA5A16" w:rsidRDefault="00407B5F" w:rsidP="00E24D36">
      <w:pPr>
        <w:rPr>
          <w:lang w:val="en-US"/>
        </w:rPr>
      </w:pPr>
      <w:r>
        <w:rPr>
          <w:lang w:val="en-US"/>
        </w:rPr>
        <w:t xml:space="preserve">The </w:t>
      </w:r>
      <w:r w:rsidR="00110A8C">
        <w:rPr>
          <w:lang w:val="en-US"/>
        </w:rPr>
        <w:t>updated</w:t>
      </w:r>
      <w:r>
        <w:rPr>
          <w:lang w:val="en-US"/>
        </w:rPr>
        <w:t xml:space="preserve"> draft template is provided in </w:t>
      </w:r>
      <w:hyperlink r:id="rId14" w:history="1">
        <w:r w:rsidR="00110A8C">
          <w:rPr>
            <w:rStyle w:val="af7"/>
          </w:rPr>
          <w:t>RedCapCostTemplate-v001.xlsx</w:t>
        </w:r>
      </w:hyperlink>
      <w:r>
        <w:rPr>
          <w:lang w:val="en-US"/>
        </w:rPr>
        <w:t xml:space="preserve">. </w:t>
      </w:r>
      <w:r w:rsidR="00AA5A16">
        <w:rPr>
          <w:lang w:val="en-US"/>
        </w:rPr>
        <w:t xml:space="preserve">The template for cost reduction evaluation has three tabs for </w:t>
      </w:r>
      <w:r w:rsidR="00AA5A16" w:rsidRPr="00A13ED8">
        <w:rPr>
          <w:b/>
          <w:bCs/>
          <w:lang w:val="en-US"/>
        </w:rPr>
        <w:t>FR1 FDD</w:t>
      </w:r>
      <w:r w:rsidR="0088636F">
        <w:rPr>
          <w:lang w:val="en-US"/>
        </w:rPr>
        <w:t>,</w:t>
      </w:r>
      <w:r w:rsidR="00AA5A16">
        <w:rPr>
          <w:lang w:val="en-US"/>
        </w:rPr>
        <w:t xml:space="preserve"> </w:t>
      </w:r>
      <w:r w:rsidR="00AA5A16" w:rsidRPr="00A13ED8">
        <w:rPr>
          <w:b/>
          <w:bCs/>
          <w:lang w:val="en-US"/>
        </w:rPr>
        <w:t>FR1 TDD</w:t>
      </w:r>
      <w:r w:rsidR="0088636F">
        <w:rPr>
          <w:lang w:val="en-US"/>
        </w:rPr>
        <w:t xml:space="preserve"> </w:t>
      </w:r>
      <w:r w:rsidR="00AA5A16">
        <w:rPr>
          <w:lang w:val="en-US"/>
        </w:rPr>
        <w:t xml:space="preserve">and </w:t>
      </w:r>
      <w:r w:rsidR="00AA5A16" w:rsidRPr="00A13ED8">
        <w:rPr>
          <w:b/>
          <w:bCs/>
          <w:lang w:val="en-US"/>
        </w:rPr>
        <w:t>FR2 TDD</w:t>
      </w:r>
      <w:r w:rsidR="0088636F">
        <w:rPr>
          <w:lang w:val="en-US"/>
        </w:rPr>
        <w:t xml:space="preserve">, </w:t>
      </w:r>
      <w:r w:rsidR="00AA5A16">
        <w:rPr>
          <w:lang w:val="en-US"/>
        </w:rPr>
        <w:t>respectively.</w:t>
      </w:r>
      <w:r w:rsidR="00BF7052">
        <w:rPr>
          <w:lang w:val="en-US"/>
        </w:rPr>
        <w:t xml:space="preserve"> </w:t>
      </w:r>
      <w:r w:rsidR="00AA5A16">
        <w:rPr>
          <w:lang w:val="en-US"/>
        </w:rPr>
        <w:t>On each tab, the details can be collapsed or expanded using the little buttons with numbers or plus/minus signs on them</w:t>
      </w:r>
      <w:r w:rsidR="00A13ED8">
        <w:rPr>
          <w:lang w:val="en-US"/>
        </w:rPr>
        <w:t xml:space="preserve">, </w:t>
      </w:r>
      <w:r w:rsidR="00A13ED8" w:rsidRPr="00A13ED8">
        <w:rPr>
          <w:highlight w:val="yellow"/>
          <w:lang w:val="en-US"/>
        </w:rPr>
        <w:t>highlighted</w:t>
      </w:r>
      <w:r w:rsidR="00A13ED8">
        <w:rPr>
          <w:lang w:val="en-US"/>
        </w:rPr>
        <w:t xml:space="preserve"> in the figure below.</w:t>
      </w:r>
    </w:p>
    <w:p w14:paraId="6D8D651D" w14:textId="1EE39254" w:rsidR="00A13ED8" w:rsidRDefault="00883C27" w:rsidP="00E24D36">
      <w:pPr>
        <w:rPr>
          <w:lang w:val="en-US"/>
        </w:rPr>
      </w:pPr>
      <w:r>
        <w:rPr>
          <w:noProof/>
          <w:lang w:val="en-US" w:eastAsia="zh-CN"/>
        </w:rPr>
        <w:lastRenderedPageBreak/>
        <w:drawing>
          <wp:inline distT="0" distB="0" distL="0" distR="0" wp14:anchorId="1B7161EE" wp14:editId="662F18A6">
            <wp:extent cx="6121400" cy="44551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1400" cy="4455160"/>
                    </a:xfrm>
                    <a:prstGeom prst="rect">
                      <a:avLst/>
                    </a:prstGeom>
                  </pic:spPr>
                </pic:pic>
              </a:graphicData>
            </a:graphic>
          </wp:inline>
        </w:drawing>
      </w:r>
    </w:p>
    <w:p w14:paraId="60CF72AE" w14:textId="553C1FB8" w:rsidR="00CC1722" w:rsidRDefault="00E66F80" w:rsidP="00E24D36">
      <w:pPr>
        <w:rPr>
          <w:lang w:val="en-US"/>
        </w:rPr>
      </w:pPr>
      <w:bookmarkStart w:id="4" w:name="_Hlk50671520"/>
      <w:r>
        <w:rPr>
          <w:lang w:val="en-US"/>
        </w:rPr>
        <w:t xml:space="preserve">The cost breakdowns for the </w:t>
      </w:r>
      <w:r w:rsidR="00FD4588" w:rsidRPr="00FD4588">
        <w:rPr>
          <w:b/>
          <w:bCs/>
          <w:color w:val="C00000"/>
          <w:lang w:val="en-US"/>
        </w:rPr>
        <w:t>R</w:t>
      </w:r>
      <w:r w:rsidRPr="00FD4588">
        <w:rPr>
          <w:b/>
          <w:bCs/>
          <w:color w:val="C00000"/>
          <w:lang w:val="en-US"/>
        </w:rPr>
        <w:t>eference</w:t>
      </w:r>
      <w:r w:rsidR="00184080">
        <w:rPr>
          <w:lang w:val="en-US"/>
        </w:rPr>
        <w:t xml:space="preserve"> d</w:t>
      </w:r>
      <w:r>
        <w:rPr>
          <w:lang w:val="en-US"/>
        </w:rPr>
        <w:t xml:space="preserve">evices are given in </w:t>
      </w:r>
      <w:r w:rsidR="003151C2">
        <w:rPr>
          <w:lang w:val="en-US"/>
        </w:rPr>
        <w:t>C</w:t>
      </w:r>
      <w:r>
        <w:rPr>
          <w:lang w:val="en-US"/>
        </w:rPr>
        <w:t>olumn B on each tab</w:t>
      </w:r>
      <w:r w:rsidR="000D7FA9">
        <w:rPr>
          <w:lang w:val="en-US"/>
        </w:rPr>
        <w:t>, although the tilde (~) signs are excluded to facilitate mathematical operations on the data.</w:t>
      </w:r>
      <w:r w:rsidR="00ED41EE">
        <w:rPr>
          <w:lang w:val="en-US"/>
        </w:rPr>
        <w:t xml:space="preserve"> </w:t>
      </w:r>
      <w:r w:rsidR="00B75555">
        <w:rPr>
          <w:lang w:val="en-US"/>
        </w:rPr>
        <w:t xml:space="preserve">Contributing companies can enter their cost estimates in </w:t>
      </w:r>
      <w:r w:rsidR="007E0959">
        <w:rPr>
          <w:lang w:val="en-US"/>
        </w:rPr>
        <w:t>one of the following columns (Column C and onwards).</w:t>
      </w:r>
      <w:r w:rsidR="000D7FA9">
        <w:rPr>
          <w:lang w:val="en-US"/>
        </w:rPr>
        <w:t xml:space="preserve"> </w:t>
      </w:r>
      <w:r w:rsidR="00A217E6">
        <w:rPr>
          <w:lang w:val="en-US"/>
        </w:rPr>
        <w:t>For simplicity</w:t>
      </w:r>
      <w:r w:rsidR="0027168E">
        <w:rPr>
          <w:lang w:val="en-US"/>
        </w:rPr>
        <w:t xml:space="preserve">, but somewhat differently compared to the </w:t>
      </w:r>
      <w:r w:rsidR="003A4B2A">
        <w:rPr>
          <w:lang w:val="en-US"/>
        </w:rPr>
        <w:t>approach</w:t>
      </w:r>
      <w:r w:rsidR="0027168E">
        <w:rPr>
          <w:lang w:val="en-US"/>
        </w:rPr>
        <w:t xml:space="preserve"> used in some of the tables in TR 36.888</w:t>
      </w:r>
      <w:r w:rsidR="00A217E6">
        <w:rPr>
          <w:lang w:val="en-US"/>
        </w:rPr>
        <w:t xml:space="preserve">, all numbers are </w:t>
      </w:r>
      <w:r w:rsidR="00A217E6" w:rsidRPr="004D6F34">
        <w:rPr>
          <w:b/>
          <w:bCs/>
          <w:i/>
          <w:iCs/>
          <w:lang w:val="en-US"/>
        </w:rPr>
        <w:t>cost estimates rather than cost reduction estimates</w:t>
      </w:r>
      <w:r w:rsidR="00A217E6">
        <w:rPr>
          <w:lang w:val="en-US"/>
        </w:rPr>
        <w:t>.</w:t>
      </w:r>
      <w:r w:rsidR="00EA0EA5">
        <w:rPr>
          <w:lang w:val="en-US"/>
        </w:rPr>
        <w:t xml:space="preserve"> </w:t>
      </w:r>
      <w:r w:rsidR="00A217E6">
        <w:rPr>
          <w:lang w:val="en-US"/>
        </w:rPr>
        <w:t xml:space="preserve">For example, looking at the figure above where the Reference cost for FFT/IFFT is 4% of the baseband (BB) cost, if a cost reduction technique would be estimated to result in 25% cost reduction in FFT/IFFT, then </w:t>
      </w:r>
      <w:r w:rsidR="00A217E6" w:rsidRPr="00035D84">
        <w:rPr>
          <w:b/>
          <w:bCs/>
          <w:i/>
          <w:iCs/>
          <w:lang w:val="en-US"/>
        </w:rPr>
        <w:t>the cost estimate to enter on that row in the company’s column would</w:t>
      </w:r>
      <w:r w:rsidR="00F82F26" w:rsidRPr="00035D84">
        <w:rPr>
          <w:b/>
          <w:bCs/>
          <w:i/>
          <w:iCs/>
          <w:lang w:val="en-US"/>
        </w:rPr>
        <w:t xml:space="preserve"> </w:t>
      </w:r>
      <w:r w:rsidR="00F15868" w:rsidRPr="00035D84">
        <w:rPr>
          <w:b/>
          <w:bCs/>
          <w:i/>
          <w:iCs/>
          <w:lang w:val="en-US"/>
        </w:rPr>
        <w:t>not</w:t>
      </w:r>
      <w:r w:rsidR="00F82F26" w:rsidRPr="00035D84">
        <w:rPr>
          <w:b/>
          <w:bCs/>
          <w:i/>
          <w:iCs/>
          <w:lang w:val="en-US"/>
        </w:rPr>
        <w:t xml:space="preserve"> be 25% but instead</w:t>
      </w:r>
      <w:r w:rsidR="00A217E6" w:rsidRPr="00035D84">
        <w:rPr>
          <w:b/>
          <w:bCs/>
          <w:i/>
          <w:iCs/>
          <w:lang w:val="en-US"/>
        </w:rPr>
        <w:t xml:space="preserve"> be 75% of 4%, i.e. 3%</w:t>
      </w:r>
      <w:r w:rsidR="00A217E6">
        <w:rPr>
          <w:lang w:val="en-US"/>
        </w:rPr>
        <w:t>.</w:t>
      </w:r>
      <w:r w:rsidR="00E0658D">
        <w:rPr>
          <w:lang w:val="en-US"/>
        </w:rPr>
        <w:t xml:space="preserve"> This lower cost will </w:t>
      </w:r>
      <w:r w:rsidR="00035D84">
        <w:rPr>
          <w:lang w:val="en-US"/>
        </w:rPr>
        <w:t xml:space="preserve">then </w:t>
      </w:r>
      <w:r w:rsidR="00E0658D">
        <w:rPr>
          <w:lang w:val="en-US"/>
        </w:rPr>
        <w:t xml:space="preserve">be </w:t>
      </w:r>
      <w:r w:rsidR="00E0658D" w:rsidRPr="00035D84">
        <w:rPr>
          <w:lang w:val="en-US"/>
        </w:rPr>
        <w:t>reflected in the totals</w:t>
      </w:r>
      <w:r w:rsidR="0008287C" w:rsidRPr="00035D84">
        <w:rPr>
          <w:lang w:val="en-US"/>
        </w:rPr>
        <w:t xml:space="preserve"> “</w:t>
      </w:r>
      <w:r w:rsidR="00896ADC" w:rsidRPr="00035D84">
        <w:rPr>
          <w:lang w:val="en-US"/>
        </w:rPr>
        <w:t>BB: Total</w:t>
      </w:r>
      <w:r w:rsidR="0008287C" w:rsidRPr="00035D84">
        <w:rPr>
          <w:lang w:val="en-US"/>
        </w:rPr>
        <w:t>” a</w:t>
      </w:r>
      <w:r w:rsidR="00896ADC" w:rsidRPr="00035D84">
        <w:rPr>
          <w:lang w:val="en-US"/>
        </w:rPr>
        <w:t>nd</w:t>
      </w:r>
      <w:r w:rsidR="0008287C" w:rsidRPr="00035D84">
        <w:rPr>
          <w:lang w:val="en-US"/>
        </w:rPr>
        <w:t xml:space="preserve"> “</w:t>
      </w:r>
      <w:r w:rsidR="00896ADC" w:rsidRPr="00035D84">
        <w:rPr>
          <w:lang w:val="en-US"/>
        </w:rPr>
        <w:t>RF+BB: Total</w:t>
      </w:r>
      <w:r w:rsidR="0008287C" w:rsidRPr="00035D84">
        <w:rPr>
          <w:lang w:val="en-US"/>
        </w:rPr>
        <w:t>”.</w:t>
      </w:r>
    </w:p>
    <w:p w14:paraId="23A86EC1" w14:textId="7A778F33" w:rsidR="00DE6138" w:rsidRDefault="005A3786" w:rsidP="00B0564D">
      <w:pPr>
        <w:rPr>
          <w:lang w:val="en-US"/>
        </w:rPr>
      </w:pPr>
      <w:r>
        <w:rPr>
          <w:lang w:val="en-US"/>
        </w:rPr>
        <w:t xml:space="preserve">One response in the first round of the email discussion (see FLS1) commented </w:t>
      </w:r>
      <w:r w:rsidR="0027049F">
        <w:rPr>
          <w:lang w:val="en-US"/>
        </w:rPr>
        <w:t>that the estimates</w:t>
      </w:r>
      <w:r w:rsidR="005F2CC3">
        <w:rPr>
          <w:lang w:val="en-US"/>
        </w:rPr>
        <w:t xml:space="preserve"> similarly to the tables in TR 36.888</w:t>
      </w:r>
      <w:r w:rsidR="0027049F">
        <w:rPr>
          <w:lang w:val="en-US"/>
        </w:rPr>
        <w:t xml:space="preserve"> should express the cost reduction rather than the resulting cost</w:t>
      </w:r>
      <w:r w:rsidR="005F2CC3">
        <w:rPr>
          <w:lang w:val="en-US"/>
        </w:rPr>
        <w:t>, which would make the reduction more visible.</w:t>
      </w:r>
      <w:r w:rsidR="00B73947">
        <w:rPr>
          <w:lang w:val="en-US"/>
        </w:rPr>
        <w:t xml:space="preserve"> As mentioned above, the FL recommendation is to express the estimates as resulting cost rather than the cost reduction. The reason is that when the table expresses the resulting cost, it becomes more immediately clear from the table where the main cost factors can be found. </w:t>
      </w:r>
      <w:r w:rsidR="00DE6138">
        <w:rPr>
          <w:lang w:val="en-US"/>
        </w:rPr>
        <w:t xml:space="preserve">In the example above, the 25% cost reduction in the FFT/IFFT will be expressed with the resulting cost 3% rather than with an eye-catching relatively high number 25% which </w:t>
      </w:r>
      <w:r w:rsidR="008E55BD">
        <w:rPr>
          <w:lang w:val="en-US"/>
        </w:rPr>
        <w:t>will</w:t>
      </w:r>
      <w:r w:rsidR="00DE6138">
        <w:rPr>
          <w:lang w:val="en-US"/>
        </w:rPr>
        <w:t xml:space="preserve"> take the reader some time to assess the real value of </w:t>
      </w:r>
      <w:r w:rsidR="00392DB3">
        <w:rPr>
          <w:lang w:val="en-US"/>
        </w:rPr>
        <w:t>and</w:t>
      </w:r>
      <w:r w:rsidR="008E55BD">
        <w:rPr>
          <w:lang w:val="en-US"/>
        </w:rPr>
        <w:t xml:space="preserve"> perhaps</w:t>
      </w:r>
      <w:r w:rsidR="00DE6138">
        <w:rPr>
          <w:lang w:val="en-US"/>
        </w:rPr>
        <w:t xml:space="preserve"> even </w:t>
      </w:r>
      <w:r w:rsidR="004C0460">
        <w:rPr>
          <w:lang w:val="en-US"/>
        </w:rPr>
        <w:t xml:space="preserve">risk </w:t>
      </w:r>
      <w:r w:rsidR="00DE6138">
        <w:rPr>
          <w:lang w:val="en-US"/>
        </w:rPr>
        <w:t>mislead</w:t>
      </w:r>
      <w:r w:rsidR="004C0460">
        <w:rPr>
          <w:lang w:val="en-US"/>
        </w:rPr>
        <w:t>ing</w:t>
      </w:r>
      <w:r w:rsidR="00DE6138">
        <w:rPr>
          <w:lang w:val="en-US"/>
        </w:rPr>
        <w:t xml:space="preserve"> the reader.</w:t>
      </w:r>
    </w:p>
    <w:p w14:paraId="2680C36B" w14:textId="7621103D" w:rsidR="00B0564D" w:rsidRDefault="000F791B" w:rsidP="00B0564D">
      <w:pPr>
        <w:rPr>
          <w:lang w:val="en-US"/>
        </w:rPr>
      </w:pPr>
      <w:r>
        <w:rPr>
          <w:lang w:val="en-US"/>
        </w:rPr>
        <w:t>The first draft template covered both individual cost reduction techniques and combinations of cost reduction techniques. Based on the responses (</w:t>
      </w:r>
      <w:r w:rsidR="00CE3D7D">
        <w:rPr>
          <w:lang w:val="en-US"/>
        </w:rPr>
        <w:t>see</w:t>
      </w:r>
      <w:r>
        <w:rPr>
          <w:lang w:val="en-US"/>
        </w:rPr>
        <w:t xml:space="preserve"> </w:t>
      </w:r>
      <w:r w:rsidR="00CE3D7D">
        <w:rPr>
          <w:lang w:val="en-US"/>
        </w:rPr>
        <w:t>FLS1</w:t>
      </w:r>
      <w:r>
        <w:rPr>
          <w:lang w:val="en-US"/>
        </w:rPr>
        <w:t>), the combinations have been removed from the template. T</w:t>
      </w:r>
      <w:r w:rsidR="00947F09">
        <w:rPr>
          <w:lang w:val="en-US"/>
        </w:rPr>
        <w:t>hus, t</w:t>
      </w:r>
      <w:r>
        <w:rPr>
          <w:lang w:val="en-US"/>
        </w:rPr>
        <w:t>he collection of estimates will</w:t>
      </w:r>
      <w:r w:rsidR="00F46A5D">
        <w:rPr>
          <w:lang w:val="en-US"/>
        </w:rPr>
        <w:t xml:space="preserve"> </w:t>
      </w:r>
      <w:r>
        <w:rPr>
          <w:lang w:val="en-US"/>
        </w:rPr>
        <w:t xml:space="preserve">first focus on the individual cost reduction techniques and estimates for combinations </w:t>
      </w:r>
      <w:r w:rsidR="0041437F">
        <w:rPr>
          <w:lang w:val="en-US"/>
        </w:rPr>
        <w:t>can</w:t>
      </w:r>
      <w:r>
        <w:rPr>
          <w:lang w:val="en-US"/>
        </w:rPr>
        <w:t xml:space="preserve"> be considered in a later stage</w:t>
      </w:r>
      <w:r w:rsidR="00450C49">
        <w:rPr>
          <w:lang w:val="en-US"/>
        </w:rPr>
        <w:t>. O</w:t>
      </w:r>
      <w:r w:rsidR="00FC3251">
        <w:rPr>
          <w:lang w:val="en-US"/>
        </w:rPr>
        <w:t>nce</w:t>
      </w:r>
      <w:r w:rsidR="00D53356">
        <w:rPr>
          <w:lang w:val="en-US"/>
        </w:rPr>
        <w:t xml:space="preserve"> some level of </w:t>
      </w:r>
      <w:r w:rsidR="009149E4">
        <w:rPr>
          <w:lang w:val="en-US"/>
        </w:rPr>
        <w:t>common understanding</w:t>
      </w:r>
      <w:r w:rsidR="00D53356">
        <w:rPr>
          <w:lang w:val="en-US"/>
        </w:rPr>
        <w:t xml:space="preserve"> has been reached regarding the individual techniques</w:t>
      </w:r>
      <w:r w:rsidR="00450C49">
        <w:rPr>
          <w:lang w:val="en-US"/>
        </w:rPr>
        <w:t xml:space="preserve">, it </w:t>
      </w:r>
      <w:r w:rsidR="00837347">
        <w:rPr>
          <w:lang w:val="en-US"/>
        </w:rPr>
        <w:t>will hopefully</w:t>
      </w:r>
      <w:r w:rsidR="00450C49">
        <w:rPr>
          <w:lang w:val="en-US"/>
        </w:rPr>
        <w:t xml:space="preserve"> be </w:t>
      </w:r>
      <w:r w:rsidR="00837347">
        <w:rPr>
          <w:lang w:val="en-US"/>
        </w:rPr>
        <w:t>easier</w:t>
      </w:r>
      <w:r w:rsidR="00450C49">
        <w:rPr>
          <w:lang w:val="en-US"/>
        </w:rPr>
        <w:t xml:space="preserve"> to select which combinations to evaluate.</w:t>
      </w:r>
    </w:p>
    <w:p w14:paraId="761AE982" w14:textId="538C78E9" w:rsidR="00377437" w:rsidRDefault="00F6184E" w:rsidP="00B0564D">
      <w:pPr>
        <w:rPr>
          <w:lang w:val="en-US"/>
        </w:rPr>
      </w:pPr>
      <w:r>
        <w:rPr>
          <w:lang w:val="en-US"/>
        </w:rPr>
        <w:t>A couple of responses comment on the relation between “</w:t>
      </w:r>
      <w:r w:rsidRPr="009D4393">
        <w:rPr>
          <w:i/>
          <w:iCs/>
          <w:lang w:val="en-US"/>
        </w:rPr>
        <w:t>Reduced number of DL MIMO layers</w:t>
      </w:r>
      <w:r>
        <w:rPr>
          <w:lang w:val="en-US"/>
        </w:rPr>
        <w:t>” and “</w:t>
      </w:r>
      <w:r w:rsidRPr="009D4393">
        <w:rPr>
          <w:i/>
          <w:iCs/>
          <w:lang w:val="en-US"/>
        </w:rPr>
        <w:t>Reduced number of Rx antennas</w:t>
      </w:r>
      <w:r>
        <w:rPr>
          <w:lang w:val="en-US"/>
        </w:rPr>
        <w:t>”. The FL recommendation is that both techniques are evaluated as independently as possible, meaning that there is no assumption that the number of DL MIMO layers is reduced when the number of Rx antennas is reduced or vice versa. This may seem somewhat unintuitive, but it should simplify the estimation for various combinations of number of DL MIMO layers and number of Rx antennas, especially for FR1 TDD where several different combinations can be envisioned.</w:t>
      </w:r>
      <w:r w:rsidR="00490D5E">
        <w:rPr>
          <w:lang w:val="en-US"/>
        </w:rPr>
        <w:t xml:space="preserve"> The cost reduction for a combination of number of DL MIMO layers and number of Rx antennas </w:t>
      </w:r>
      <w:r w:rsidR="00622A53">
        <w:rPr>
          <w:lang w:val="en-US"/>
        </w:rPr>
        <w:t>may</w:t>
      </w:r>
      <w:r w:rsidR="00490D5E">
        <w:rPr>
          <w:lang w:val="en-US"/>
        </w:rPr>
        <w:t xml:space="preserve"> then be the sum of the cost reduction for the number of DL MIMO layers and the cost reduction for the number Rx antennas.</w:t>
      </w:r>
      <w:r w:rsidR="00103DA4">
        <w:rPr>
          <w:lang w:val="en-US"/>
        </w:rPr>
        <w:t xml:space="preserve"> The alternative to this approach would </w:t>
      </w:r>
      <w:r w:rsidR="004A2E86">
        <w:rPr>
          <w:lang w:val="en-US"/>
        </w:rPr>
        <w:t xml:space="preserve">probably </w:t>
      </w:r>
      <w:r w:rsidR="00103DA4">
        <w:rPr>
          <w:lang w:val="en-US"/>
        </w:rPr>
        <w:t xml:space="preserve">have been to list </w:t>
      </w:r>
      <w:r w:rsidR="004A2E86">
        <w:rPr>
          <w:lang w:val="en-US"/>
        </w:rPr>
        <w:t>more</w:t>
      </w:r>
      <w:r w:rsidR="00103DA4">
        <w:rPr>
          <w:lang w:val="en-US"/>
        </w:rPr>
        <w:t xml:space="preserve"> variants of the individual technique</w:t>
      </w:r>
      <w:r w:rsidR="005A4A86">
        <w:rPr>
          <w:lang w:val="en-US"/>
        </w:rPr>
        <w:t>s.</w:t>
      </w:r>
    </w:p>
    <w:p w14:paraId="2FB5CA36" w14:textId="77777777" w:rsidR="00176F4F" w:rsidRDefault="0035273D" w:rsidP="00CE3D7D">
      <w:pPr>
        <w:rPr>
          <w:rFonts w:eastAsia="宋体"/>
          <w:lang w:val="en-US" w:eastAsia="x-none"/>
        </w:rPr>
      </w:pPr>
      <w:r>
        <w:rPr>
          <w:rFonts w:eastAsia="宋体"/>
          <w:lang w:val="en-US" w:eastAsia="x-none"/>
        </w:rPr>
        <w:lastRenderedPageBreak/>
        <w:t>Several</w:t>
      </w:r>
      <w:r w:rsidR="009A3A26">
        <w:rPr>
          <w:rFonts w:eastAsia="宋体"/>
          <w:lang w:val="en-US" w:eastAsia="x-none"/>
        </w:rPr>
        <w:t xml:space="preserve"> responses </w:t>
      </w:r>
      <w:r>
        <w:rPr>
          <w:rFonts w:eastAsia="宋体"/>
          <w:lang w:val="en-US" w:eastAsia="x-none"/>
        </w:rPr>
        <w:t xml:space="preserve">(see FLS1) </w:t>
      </w:r>
      <w:r w:rsidR="009A3A26">
        <w:rPr>
          <w:rFonts w:eastAsia="宋体"/>
          <w:lang w:val="en-US" w:eastAsia="x-none"/>
        </w:rPr>
        <w:t>propose to include additional individual techniques in the template. The FL recommendation is to only include techniques that have normal priority, i.e. techniques that have not been given a lower priority by RAN1. For this reason, HD-FDD operation type B has been removed from the template, since RAN1#101-e agreed to “</w:t>
      </w:r>
      <w:r w:rsidR="00824B73" w:rsidRPr="009A3A26">
        <w:rPr>
          <w:rFonts w:eastAsia="宋体"/>
          <w:i/>
          <w:iCs/>
          <w:lang w:val="en-US" w:eastAsia="x-none"/>
        </w:rPr>
        <w:t>Study HD-FDD operation Type A and Type B (as defined in LTE) in RAN1, where study of Type A is prioritized</w:t>
      </w:r>
      <w:r w:rsidR="009A3A26">
        <w:rPr>
          <w:rFonts w:eastAsia="宋体"/>
          <w:lang w:val="en-US" w:eastAsia="x-none"/>
        </w:rPr>
        <w:t>”.</w:t>
      </w:r>
      <w:r w:rsidR="000B6FBF">
        <w:rPr>
          <w:rFonts w:eastAsia="宋体"/>
          <w:lang w:val="en-US" w:eastAsia="x-none"/>
        </w:rPr>
        <w:t xml:space="preserve"> </w:t>
      </w:r>
      <w:r>
        <w:rPr>
          <w:rFonts w:eastAsia="宋体"/>
          <w:lang w:val="en-US" w:eastAsia="x-none"/>
        </w:rPr>
        <w:t>Some responses propose to include reduced number of HARQ processes among the listed techniques, but there is currently no RAN1 agreement that it should be studied. One response pro</w:t>
      </w:r>
      <w:r w:rsidR="00043202">
        <w:rPr>
          <w:rFonts w:eastAsia="宋体"/>
          <w:lang w:val="en-US" w:eastAsia="x-none"/>
        </w:rPr>
        <w:t>poses to include other FR1 UE bandwidths than 20 MHz, e.g. 40 MHz, but since RAN1 has not made concrete agreements regarding what other bandwidths to study (if any)</w:t>
      </w:r>
      <w:r w:rsidR="00646824">
        <w:rPr>
          <w:rFonts w:eastAsia="宋体"/>
          <w:lang w:val="en-US" w:eastAsia="x-none"/>
        </w:rPr>
        <w:t xml:space="preserve">, they are not included in the template. </w:t>
      </w:r>
      <w:r w:rsidR="00A101AC">
        <w:rPr>
          <w:rFonts w:eastAsia="宋体"/>
          <w:lang w:val="en-US" w:eastAsia="x-none"/>
        </w:rPr>
        <w:t>One</w:t>
      </w:r>
      <w:r w:rsidR="000B6FBF">
        <w:rPr>
          <w:rFonts w:eastAsia="宋体"/>
          <w:lang w:val="en-US" w:eastAsia="x-none"/>
        </w:rPr>
        <w:t xml:space="preserve"> response propose</w:t>
      </w:r>
      <w:r>
        <w:rPr>
          <w:rFonts w:eastAsia="宋体"/>
          <w:lang w:val="en-US" w:eastAsia="x-none"/>
        </w:rPr>
        <w:t>s</w:t>
      </w:r>
      <w:r w:rsidR="000B6FBF">
        <w:rPr>
          <w:rFonts w:eastAsia="宋体"/>
          <w:lang w:val="en-US" w:eastAsia="x-none"/>
        </w:rPr>
        <w:t xml:space="preserve"> to include CSI computation relaxation, but RAN1#102-e has already agreed that “</w:t>
      </w:r>
      <w:r w:rsidR="000B6FBF" w:rsidRPr="000B6FBF">
        <w:rPr>
          <w:rFonts w:eastAsia="宋体"/>
          <w:i/>
          <w:iCs/>
          <w:lang w:val="en-US" w:eastAsia="x-none"/>
        </w:rPr>
        <w:t xml:space="preserve">Study of relaxed UE processing time related to CSI computation is not prioritized in the </w:t>
      </w:r>
      <w:proofErr w:type="spellStart"/>
      <w:r w:rsidR="000B6FBF" w:rsidRPr="000B6FBF">
        <w:rPr>
          <w:rFonts w:eastAsia="宋体"/>
          <w:i/>
          <w:iCs/>
          <w:lang w:val="en-US" w:eastAsia="x-none"/>
        </w:rPr>
        <w:t>RedCap</w:t>
      </w:r>
      <w:proofErr w:type="spellEnd"/>
      <w:r w:rsidR="000B6FBF" w:rsidRPr="000B6FBF">
        <w:rPr>
          <w:rFonts w:eastAsia="宋体"/>
          <w:i/>
          <w:iCs/>
          <w:lang w:val="en-US" w:eastAsia="x-none"/>
        </w:rPr>
        <w:t xml:space="preserve"> study item</w:t>
      </w:r>
      <w:r w:rsidR="000B6FBF">
        <w:rPr>
          <w:rFonts w:eastAsia="宋体"/>
          <w:lang w:val="en-US" w:eastAsia="x-none"/>
        </w:rPr>
        <w:t>”.</w:t>
      </w:r>
    </w:p>
    <w:p w14:paraId="5623D535" w14:textId="5630C037" w:rsidR="00B13B8E" w:rsidRDefault="00B13B8E" w:rsidP="00E24D36">
      <w:pPr>
        <w:rPr>
          <w:lang w:val="en-US"/>
        </w:rPr>
      </w:pPr>
      <w:r w:rsidRPr="00B13B8E">
        <w:rPr>
          <w:lang w:val="en-US"/>
        </w:rPr>
        <w:t>So, the template only includes techniques that have been agreed to study, but companies are</w:t>
      </w:r>
      <w:r w:rsidR="006A76D6">
        <w:rPr>
          <w:lang w:val="en-US"/>
        </w:rPr>
        <w:t xml:space="preserve"> of course</w:t>
      </w:r>
      <w:r w:rsidRPr="00B13B8E">
        <w:rPr>
          <w:lang w:val="en-US"/>
        </w:rPr>
        <w:t xml:space="preserve"> free to provide results for additional techniques in their contributions to RAN1#103-e, for example by attaching a spreadsheet </w:t>
      </w:r>
      <w:r w:rsidR="00B431FE" w:rsidRPr="00B13B8E">
        <w:rPr>
          <w:lang w:val="en-US"/>
        </w:rPr>
        <w:t xml:space="preserve">modified to their liking </w:t>
      </w:r>
      <w:r w:rsidRPr="00B13B8E">
        <w:rPr>
          <w:lang w:val="en-US"/>
        </w:rPr>
        <w:t>to the contribution. Then RAN1#103-e can decide whether to include the results or not in the TR.</w:t>
      </w:r>
    </w:p>
    <w:p w14:paraId="14591E96" w14:textId="37A1D2E1" w:rsidR="000F75CF" w:rsidRDefault="00CE3D7D" w:rsidP="00E24D36">
      <w:pPr>
        <w:rPr>
          <w:lang w:val="en-US"/>
        </w:rPr>
      </w:pPr>
      <w:r>
        <w:rPr>
          <w:lang w:val="en-US"/>
        </w:rPr>
        <w:t>One response in the first round of the email discussion (see FLS1) proposed</w:t>
      </w:r>
      <w:r w:rsidR="00C41068">
        <w:rPr>
          <w:lang w:val="en-US"/>
        </w:rPr>
        <w:t xml:space="preserve"> to capture </w:t>
      </w:r>
      <w:r w:rsidR="00C41068">
        <w:rPr>
          <w:rFonts w:eastAsia="等线"/>
          <w:lang w:val="en-US" w:eastAsia="zh-CN"/>
        </w:rPr>
        <w:t xml:space="preserve">whether the techniques have additional savings for multi-band devices (i.e. whether the savings accumulate over multiple bands). </w:t>
      </w:r>
      <w:r>
        <w:rPr>
          <w:lang w:val="en-US"/>
        </w:rPr>
        <w:t>RAN1#101</w:t>
      </w:r>
      <w:r w:rsidR="00441E85">
        <w:rPr>
          <w:lang w:val="en-US"/>
        </w:rPr>
        <w:t>-</w:t>
      </w:r>
      <w:r>
        <w:rPr>
          <w:lang w:val="en-US"/>
        </w:rPr>
        <w:t>e noted that “</w:t>
      </w:r>
      <w:r w:rsidRPr="002B721C">
        <w:rPr>
          <w:i/>
          <w:iCs/>
          <w:lang w:val="en-US"/>
        </w:rPr>
        <w:t>The study will consider impacts on the cost/complexity reduction from support of multiple RF bands within FR1 or FR2</w:t>
      </w:r>
      <w:r>
        <w:rPr>
          <w:lang w:val="en-US"/>
        </w:rPr>
        <w:t>”, and RAN1#102</w:t>
      </w:r>
      <w:r w:rsidR="00441E85">
        <w:rPr>
          <w:lang w:val="en-US"/>
        </w:rPr>
        <w:t>-e</w:t>
      </w:r>
      <w:r>
        <w:rPr>
          <w:lang w:val="en-US"/>
        </w:rPr>
        <w:t xml:space="preserve"> agreed that “</w:t>
      </w:r>
      <w:r w:rsidRPr="002B721C">
        <w:rPr>
          <w:i/>
          <w:iCs/>
          <w:lang w:val="en-US"/>
        </w:rPr>
        <w:t>In potential cost evaluations for a UE, it is assumed that the multi-band support affects the RF cost but not the baseband cost significantly</w:t>
      </w:r>
      <w:r w:rsidR="002B721C">
        <w:rPr>
          <w:lang w:val="en-US"/>
        </w:rPr>
        <w:t xml:space="preserve">” </w:t>
      </w:r>
      <w:r>
        <w:rPr>
          <w:lang w:val="en-US"/>
        </w:rPr>
        <w:t>and that “</w:t>
      </w:r>
      <w:r w:rsidRPr="002B721C">
        <w:rPr>
          <w:i/>
          <w:iCs/>
          <w:lang w:val="en-US"/>
        </w:rPr>
        <w:t>In the TR, at least include a qualitative statement; relevant numerical results can also be considered</w:t>
      </w:r>
      <w:r>
        <w:rPr>
          <w:lang w:val="en-US"/>
        </w:rPr>
        <w:t>”.</w:t>
      </w:r>
      <w:r w:rsidR="00C41068">
        <w:rPr>
          <w:lang w:val="en-US"/>
        </w:rPr>
        <w:t xml:space="preserve"> In line with this, a Yes/No question “</w:t>
      </w:r>
      <w:r w:rsidR="00C41068" w:rsidRPr="00C41068">
        <w:rPr>
          <w:i/>
          <w:iCs/>
          <w:lang w:val="en-US"/>
        </w:rPr>
        <w:t>Do RF savings accumulate across supported bands? (Y/N)</w:t>
      </w:r>
      <w:r w:rsidR="00C41068">
        <w:rPr>
          <w:lang w:val="en-US"/>
        </w:rPr>
        <w:t>” has been included for each technique in the template.</w:t>
      </w:r>
    </w:p>
    <w:p w14:paraId="39F727B6" w14:textId="55AFC210" w:rsidR="000F75CF" w:rsidRPr="00F83615" w:rsidRDefault="000F75CF" w:rsidP="000F75CF">
      <w:pPr>
        <w:rPr>
          <w:b/>
          <w:bCs/>
        </w:rPr>
      </w:pPr>
      <w:r w:rsidRPr="00F83615">
        <w:rPr>
          <w:b/>
          <w:bCs/>
        </w:rPr>
        <w:t>Question 2-1</w:t>
      </w:r>
      <w:r w:rsidR="0070301D">
        <w:rPr>
          <w:b/>
          <w:bCs/>
        </w:rPr>
        <w:t>a</w:t>
      </w:r>
      <w:r w:rsidRPr="00F83615">
        <w:rPr>
          <w:b/>
          <w:bCs/>
        </w:rPr>
        <w:t xml:space="preserve">: Can the spreadsheet be used to collect the cost reduction evaluation results for the individual cost reduction techniques? </w:t>
      </w:r>
      <w:r w:rsidR="00785194">
        <w:rPr>
          <w:b/>
          <w:bCs/>
        </w:rPr>
        <w:t>If not, what other aspects need to be added?</w:t>
      </w:r>
    </w:p>
    <w:tbl>
      <w:tblPr>
        <w:tblStyle w:val="af6"/>
        <w:tblW w:w="9634" w:type="dxa"/>
        <w:tblLook w:val="04A0" w:firstRow="1" w:lastRow="0" w:firstColumn="1" w:lastColumn="0" w:noHBand="0" w:noVBand="1"/>
      </w:tblPr>
      <w:tblGrid>
        <w:gridCol w:w="1838"/>
        <w:gridCol w:w="7796"/>
      </w:tblGrid>
      <w:tr w:rsidR="000F75CF" w14:paraId="3A0D7CF0" w14:textId="77777777" w:rsidTr="0096123C">
        <w:tc>
          <w:tcPr>
            <w:tcW w:w="1838" w:type="dxa"/>
            <w:shd w:val="clear" w:color="auto" w:fill="D9D9D9" w:themeFill="background1" w:themeFillShade="D9"/>
          </w:tcPr>
          <w:p w14:paraId="59BB50B0" w14:textId="77777777" w:rsidR="000F75CF" w:rsidRDefault="000F75CF" w:rsidP="0096123C">
            <w:pPr>
              <w:rPr>
                <w:b/>
                <w:bCs/>
              </w:rPr>
            </w:pPr>
            <w:r>
              <w:rPr>
                <w:b/>
                <w:bCs/>
              </w:rPr>
              <w:t>Company</w:t>
            </w:r>
          </w:p>
        </w:tc>
        <w:tc>
          <w:tcPr>
            <w:tcW w:w="7796" w:type="dxa"/>
            <w:shd w:val="clear" w:color="auto" w:fill="D9D9D9" w:themeFill="background1" w:themeFillShade="D9"/>
          </w:tcPr>
          <w:p w14:paraId="021350C0" w14:textId="77777777" w:rsidR="000F75CF" w:rsidRDefault="000F75CF" w:rsidP="0096123C">
            <w:pPr>
              <w:rPr>
                <w:b/>
                <w:bCs/>
              </w:rPr>
            </w:pPr>
            <w:r>
              <w:rPr>
                <w:b/>
                <w:bCs/>
              </w:rPr>
              <w:t>Comments</w:t>
            </w:r>
          </w:p>
        </w:tc>
      </w:tr>
      <w:tr w:rsidR="000F75CF" w14:paraId="450350C7" w14:textId="77777777" w:rsidTr="0096123C">
        <w:tc>
          <w:tcPr>
            <w:tcW w:w="1838" w:type="dxa"/>
          </w:tcPr>
          <w:p w14:paraId="327EDCF5" w14:textId="57B08E26" w:rsidR="000F75CF" w:rsidRDefault="007B4A53" w:rsidP="0096123C">
            <w:pPr>
              <w:rPr>
                <w:lang w:val="en-US" w:eastAsia="ko-KR"/>
              </w:rPr>
            </w:pPr>
            <w:r>
              <w:rPr>
                <w:lang w:val="en-US" w:eastAsia="ko-KR"/>
              </w:rPr>
              <w:t>FUTUREWEI</w:t>
            </w:r>
          </w:p>
        </w:tc>
        <w:tc>
          <w:tcPr>
            <w:tcW w:w="7796" w:type="dxa"/>
          </w:tcPr>
          <w:p w14:paraId="47EF5E59" w14:textId="50569066" w:rsidR="000F75CF" w:rsidRPr="008E3AB5" w:rsidRDefault="007B4A53" w:rsidP="0096123C">
            <w:pPr>
              <w:rPr>
                <w:lang w:val="en-US"/>
              </w:rPr>
            </w:pPr>
            <w:r>
              <w:rPr>
                <w:lang w:val="en-US"/>
              </w:rPr>
              <w:t>Yes. Some aspects are not our preference (for example, showing cost reductions per component as in 888 allows for better identification and discussion on aberrant results) but can accept. Other aspects</w:t>
            </w:r>
            <w:r w:rsidR="00C607A0">
              <w:rPr>
                <w:lang w:val="en-US"/>
              </w:rPr>
              <w:t>, including combinations, that are</w:t>
            </w:r>
            <w:r>
              <w:rPr>
                <w:lang w:val="en-US"/>
              </w:rPr>
              <w:t xml:space="preserve"> not included can be in discussed in company papers and could show up </w:t>
            </w:r>
            <w:r w:rsidR="00C607A0">
              <w:rPr>
                <w:lang w:val="en-US"/>
              </w:rPr>
              <w:t>after later discussion.</w:t>
            </w:r>
            <w:r w:rsidR="008F1660">
              <w:rPr>
                <w:lang w:val="en-US"/>
              </w:rPr>
              <w:t xml:space="preserve"> No strong feeling on the RF Y/N, if the majority prefer not to include that is fine also.</w:t>
            </w:r>
          </w:p>
        </w:tc>
      </w:tr>
      <w:tr w:rsidR="007039CD" w:rsidRPr="008E3AB5" w14:paraId="735DBBDC" w14:textId="77777777" w:rsidTr="0096123C">
        <w:tc>
          <w:tcPr>
            <w:tcW w:w="1838" w:type="dxa"/>
          </w:tcPr>
          <w:p w14:paraId="2B3EB0F8" w14:textId="3EF558C6" w:rsidR="007039CD" w:rsidRDefault="007039CD" w:rsidP="007039CD">
            <w:pPr>
              <w:rPr>
                <w:lang w:val="en-US" w:eastAsia="ko-KR"/>
              </w:rPr>
            </w:pPr>
            <w:r>
              <w:rPr>
                <w:lang w:val="en-US" w:eastAsia="ko-KR"/>
              </w:rPr>
              <w:t>Ericsson</w:t>
            </w:r>
          </w:p>
        </w:tc>
        <w:tc>
          <w:tcPr>
            <w:tcW w:w="7796" w:type="dxa"/>
          </w:tcPr>
          <w:p w14:paraId="1F17E94C" w14:textId="655B6A6F" w:rsidR="007039CD" w:rsidRPr="008E3AB5" w:rsidRDefault="007039CD" w:rsidP="007039CD">
            <w:pPr>
              <w:rPr>
                <w:lang w:val="en-US"/>
              </w:rPr>
            </w:pPr>
            <w:r>
              <w:rPr>
                <w:lang w:val="en-US"/>
              </w:rPr>
              <w:t>Yes</w:t>
            </w:r>
          </w:p>
        </w:tc>
      </w:tr>
      <w:tr w:rsidR="00972775" w:rsidRPr="008E3AB5" w14:paraId="5633075E" w14:textId="77777777" w:rsidTr="0096123C">
        <w:tc>
          <w:tcPr>
            <w:tcW w:w="1838" w:type="dxa"/>
          </w:tcPr>
          <w:p w14:paraId="6DFCCA0D" w14:textId="10081353" w:rsidR="00972775" w:rsidRDefault="00621FFA" w:rsidP="00972775">
            <w:pPr>
              <w:rPr>
                <w:lang w:val="en-US" w:eastAsia="ko-KR"/>
              </w:rPr>
            </w:pPr>
            <w:r>
              <w:rPr>
                <w:rFonts w:eastAsia="等线"/>
                <w:lang w:val="en-US" w:eastAsia="zh-CN"/>
              </w:rPr>
              <w:t>v</w:t>
            </w:r>
            <w:r w:rsidR="00972775">
              <w:rPr>
                <w:rFonts w:eastAsia="等线"/>
                <w:lang w:val="en-US" w:eastAsia="zh-CN"/>
              </w:rPr>
              <w:t>ivo</w:t>
            </w:r>
          </w:p>
        </w:tc>
        <w:tc>
          <w:tcPr>
            <w:tcW w:w="7796" w:type="dxa"/>
          </w:tcPr>
          <w:p w14:paraId="15E03A8E" w14:textId="6856D859" w:rsidR="00972775" w:rsidRPr="008E3AB5" w:rsidRDefault="00972775" w:rsidP="00972775">
            <w:pPr>
              <w:rPr>
                <w:lang w:val="en-US"/>
              </w:rPr>
            </w:pPr>
            <w:r>
              <w:rPr>
                <w:rFonts w:eastAsia="等线"/>
                <w:lang w:val="en-US" w:eastAsia="zh-CN"/>
              </w:rPr>
              <w:t xml:space="preserve">We are fine with the updated template. </w:t>
            </w:r>
          </w:p>
        </w:tc>
      </w:tr>
      <w:tr w:rsidR="00655B58" w:rsidRPr="008E3AB5" w14:paraId="4BAB49FA" w14:textId="77777777" w:rsidTr="0096123C">
        <w:tc>
          <w:tcPr>
            <w:tcW w:w="1838" w:type="dxa"/>
          </w:tcPr>
          <w:p w14:paraId="0E3E2219" w14:textId="1800D017" w:rsidR="00655B58" w:rsidRDefault="00655B58" w:rsidP="00972775">
            <w:pPr>
              <w:rPr>
                <w:rFonts w:eastAsia="等线"/>
                <w:lang w:val="en-US" w:eastAsia="zh-CN"/>
              </w:rPr>
            </w:pPr>
            <w:r>
              <w:rPr>
                <w:rFonts w:eastAsia="等线" w:hint="eastAsia"/>
                <w:lang w:val="en-US" w:eastAsia="zh-CN"/>
              </w:rPr>
              <w:t>CATT</w:t>
            </w:r>
          </w:p>
        </w:tc>
        <w:tc>
          <w:tcPr>
            <w:tcW w:w="7796" w:type="dxa"/>
          </w:tcPr>
          <w:p w14:paraId="00AEC43F" w14:textId="723BD320" w:rsidR="00655B58" w:rsidRDefault="00655B58" w:rsidP="00972775">
            <w:pPr>
              <w:rPr>
                <w:rFonts w:eastAsia="等线"/>
                <w:lang w:val="en-US" w:eastAsia="zh-CN"/>
              </w:rPr>
            </w:pPr>
            <w:r>
              <w:rPr>
                <w:rFonts w:eastAsia="等线" w:hint="eastAsia"/>
                <w:lang w:val="en-US" w:eastAsia="zh-CN"/>
              </w:rPr>
              <w:t>Yes</w:t>
            </w:r>
          </w:p>
        </w:tc>
      </w:tr>
      <w:tr w:rsidR="003C4643" w:rsidRPr="008E3AB5" w14:paraId="284A1B5B" w14:textId="77777777" w:rsidTr="0096123C">
        <w:tc>
          <w:tcPr>
            <w:tcW w:w="1838" w:type="dxa"/>
          </w:tcPr>
          <w:p w14:paraId="5FF6CCF7" w14:textId="3D927C7C" w:rsidR="003C4643" w:rsidRDefault="003C4643" w:rsidP="003C4643">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7796" w:type="dxa"/>
          </w:tcPr>
          <w:p w14:paraId="37BE6502" w14:textId="77777777" w:rsidR="003C4643" w:rsidRDefault="003C4643" w:rsidP="003C4643">
            <w:pPr>
              <w:rPr>
                <w:rFonts w:eastAsia="等线"/>
                <w:lang w:val="en-US" w:eastAsia="zh-CN"/>
              </w:rPr>
            </w:pPr>
            <w:r>
              <w:rPr>
                <w:rFonts w:eastAsia="等线" w:hint="eastAsia"/>
                <w:lang w:val="en-US" w:eastAsia="zh-CN"/>
              </w:rPr>
              <w:t>T</w:t>
            </w:r>
            <w:r>
              <w:rPr>
                <w:rFonts w:eastAsia="等线"/>
                <w:lang w:val="en-US" w:eastAsia="zh-CN"/>
              </w:rPr>
              <w:t xml:space="preserve">hanks for taking various comments into account. We are generally Ok with the update according to FL considerations and explanations, while with clarifications as expressed below for companies to have a common understanding on the template when providing input. </w:t>
            </w:r>
          </w:p>
          <w:p w14:paraId="1E35CDE7" w14:textId="77777777" w:rsidR="003C4643" w:rsidRDefault="003C4643" w:rsidP="003C4643">
            <w:pPr>
              <w:rPr>
                <w:rFonts w:eastAsia="等线"/>
                <w:lang w:val="en-US" w:eastAsia="zh-CN"/>
              </w:rPr>
            </w:pPr>
            <w:r w:rsidRPr="00BC094C">
              <w:rPr>
                <w:rFonts w:eastAsia="等线"/>
                <w:lang w:val="en-US" w:eastAsia="zh-CN"/>
              </w:rPr>
              <w:t>Regarding the</w:t>
            </w:r>
            <w:r>
              <w:rPr>
                <w:rFonts w:eastAsia="等线"/>
                <w:i/>
                <w:lang w:val="en-US" w:eastAsia="zh-CN"/>
              </w:rPr>
              <w:t xml:space="preserve"> </w:t>
            </w:r>
            <w:r w:rsidRPr="00BC094C">
              <w:rPr>
                <w:rFonts w:eastAsia="等线"/>
                <w:i/>
                <w:lang w:val="en-US" w:eastAsia="zh-CN"/>
              </w:rPr>
              <w:t>DL MIMO layer vs. number of Rx</w:t>
            </w:r>
            <w:r>
              <w:rPr>
                <w:rFonts w:eastAsia="等线"/>
                <w:lang w:val="en-US" w:eastAsia="zh-CN"/>
              </w:rPr>
              <w:t xml:space="preserve">, as explained by FL they can be individual/independent especially for cost reduction analysis. It is not accurate to strictly couple these two. Clearly there is also different interest of chipset vendors and device vendors. Since we are providing analysis for breakdown differentiated by RF and BB, there should be a way to reflect the cost reduction independently between RF and BB </w:t>
            </w:r>
            <w:proofErr w:type="spellStart"/>
            <w:r>
              <w:rPr>
                <w:rFonts w:eastAsia="等线"/>
                <w:lang w:val="en-US" w:eastAsia="zh-CN"/>
              </w:rPr>
              <w:t>w.r.t.</w:t>
            </w:r>
            <w:proofErr w:type="spellEnd"/>
            <w:r>
              <w:rPr>
                <w:rFonts w:eastAsia="等线"/>
                <w:lang w:val="en-US" w:eastAsia="zh-CN"/>
              </w:rPr>
              <w:t xml:space="preserve"> the MIMO layers reduction (which is a sum effect of Rx in RF and MIMO layers in BB) thus we support FL update. </w:t>
            </w:r>
          </w:p>
          <w:p w14:paraId="1128D809" w14:textId="77777777" w:rsidR="003C4643" w:rsidRPr="00BC094C" w:rsidRDefault="003C4643" w:rsidP="003C4643">
            <w:pPr>
              <w:rPr>
                <w:rFonts w:eastAsia="等线"/>
                <w:lang w:val="en-US" w:eastAsia="zh-CN"/>
              </w:rPr>
            </w:pPr>
            <w:r>
              <w:rPr>
                <w:rFonts w:eastAsia="等线"/>
                <w:lang w:val="en-US" w:eastAsia="zh-CN"/>
              </w:rPr>
              <w:t>In this sense, our assumption for Row-43 is that the number of MIMO layers is 2 (or the BB part for supporting 2 MIMO layers is not reduced for companies to input), while only # of Rx in RF is reduced to 1.</w:t>
            </w:r>
          </w:p>
          <w:p w14:paraId="1A221346" w14:textId="66F47ED3" w:rsidR="003C4643" w:rsidRDefault="003C4643" w:rsidP="003C4643">
            <w:pPr>
              <w:rPr>
                <w:rFonts w:eastAsia="等线"/>
                <w:lang w:val="en-US" w:eastAsia="zh-CN"/>
              </w:rPr>
            </w:pPr>
            <w:r>
              <w:rPr>
                <w:rFonts w:eastAsia="等线"/>
                <w:lang w:val="en-US" w:eastAsia="zh-CN"/>
              </w:rPr>
              <w:t xml:space="preserve">This is somewhat </w:t>
            </w:r>
            <w:proofErr w:type="gramStart"/>
            <w:r>
              <w:rPr>
                <w:rFonts w:eastAsia="等线"/>
                <w:lang w:val="en-US" w:eastAsia="zh-CN"/>
              </w:rPr>
              <w:t>relates</w:t>
            </w:r>
            <w:proofErr w:type="gramEnd"/>
            <w:r>
              <w:rPr>
                <w:rFonts w:eastAsia="等线"/>
                <w:lang w:val="en-US" w:eastAsia="zh-CN"/>
              </w:rPr>
              <w:t xml:space="preserve"> to the issue of RF:BB ratio after applying the cost reduction techniques. Though there is no response on how to deal with it, we assume this is the case that has to be (while a resulting ratio that is close to the ratio for reference UE may still be desirable, for comparable reason for example).</w:t>
            </w:r>
          </w:p>
        </w:tc>
      </w:tr>
      <w:tr w:rsidR="002E6BB7" w:rsidRPr="008E3AB5" w14:paraId="3E5FD10B" w14:textId="77777777" w:rsidTr="0096123C">
        <w:tc>
          <w:tcPr>
            <w:tcW w:w="1838" w:type="dxa"/>
          </w:tcPr>
          <w:p w14:paraId="214F753A" w14:textId="1D158F22" w:rsidR="002E6BB7" w:rsidRDefault="002E6BB7" w:rsidP="002E6BB7">
            <w:pPr>
              <w:rPr>
                <w:rFonts w:eastAsia="等线"/>
                <w:lang w:val="en-US" w:eastAsia="zh-CN"/>
              </w:rPr>
            </w:pPr>
            <w:r>
              <w:rPr>
                <w:rFonts w:eastAsia="等线"/>
                <w:lang w:val="en-US" w:eastAsia="zh-CN"/>
              </w:rPr>
              <w:t>MediaTek</w:t>
            </w:r>
          </w:p>
        </w:tc>
        <w:tc>
          <w:tcPr>
            <w:tcW w:w="7796" w:type="dxa"/>
          </w:tcPr>
          <w:p w14:paraId="0050FF53" w14:textId="5F20DA06" w:rsidR="002E6BB7" w:rsidRDefault="002E6BB7" w:rsidP="002E6BB7">
            <w:pPr>
              <w:rPr>
                <w:rFonts w:eastAsia="等线"/>
                <w:lang w:val="en-US" w:eastAsia="zh-CN"/>
              </w:rPr>
            </w:pPr>
            <w:r>
              <w:rPr>
                <w:rFonts w:eastAsia="等线"/>
                <w:lang w:val="en-US" w:eastAsia="zh-CN"/>
              </w:rPr>
              <w:t>Yes</w:t>
            </w:r>
          </w:p>
        </w:tc>
      </w:tr>
      <w:tr w:rsidR="00505140" w:rsidRPr="008E3AB5" w14:paraId="23129562" w14:textId="77777777" w:rsidTr="001249B7">
        <w:tc>
          <w:tcPr>
            <w:tcW w:w="1838" w:type="dxa"/>
            <w:vAlign w:val="center"/>
          </w:tcPr>
          <w:p w14:paraId="4BA5E7E2" w14:textId="3B7CBF08" w:rsidR="00505140" w:rsidRDefault="00505140" w:rsidP="002E6BB7">
            <w:pPr>
              <w:rPr>
                <w:rFonts w:eastAsia="等线"/>
                <w:lang w:val="en-US" w:eastAsia="zh-CN"/>
              </w:rPr>
            </w:pPr>
            <w:r>
              <w:rPr>
                <w:rFonts w:eastAsia="等线"/>
                <w:lang w:val="en-US" w:eastAsia="zh-CN"/>
              </w:rPr>
              <w:lastRenderedPageBreak/>
              <w:t>Qualcomm</w:t>
            </w:r>
          </w:p>
        </w:tc>
        <w:tc>
          <w:tcPr>
            <w:tcW w:w="7796" w:type="dxa"/>
          </w:tcPr>
          <w:p w14:paraId="56D65389" w14:textId="5BDD1B95" w:rsidR="00505140" w:rsidRDefault="00092C75" w:rsidP="002E6BB7">
            <w:pPr>
              <w:rPr>
                <w:rFonts w:eastAsia="等线"/>
                <w:lang w:val="en-US" w:eastAsia="zh-CN"/>
              </w:rPr>
            </w:pPr>
            <w:r>
              <w:rPr>
                <w:rFonts w:eastAsia="等线"/>
                <w:lang w:val="en-US" w:eastAsia="zh-CN"/>
              </w:rPr>
              <w:t>The updated template looks good</w:t>
            </w:r>
            <w:r w:rsidR="006A4F1E">
              <w:rPr>
                <w:rFonts w:eastAsia="等线"/>
                <w:lang w:val="en-US" w:eastAsia="zh-CN"/>
              </w:rPr>
              <w:t>.</w:t>
            </w:r>
          </w:p>
          <w:p w14:paraId="36BD9BE6" w14:textId="7E1F56A7" w:rsidR="00092C75" w:rsidRDefault="00092C75" w:rsidP="002E6BB7">
            <w:pPr>
              <w:rPr>
                <w:rFonts w:eastAsia="等线"/>
                <w:lang w:val="en-US" w:eastAsia="zh-CN"/>
              </w:rPr>
            </w:pPr>
            <w:r>
              <w:rPr>
                <w:rFonts w:eastAsia="等线"/>
                <w:lang w:val="en-US" w:eastAsia="zh-CN"/>
              </w:rPr>
              <w:t xml:space="preserve">Regarding the comments of Huawei on Row-43, we think some clarification is needed for the possible use case </w:t>
            </w:r>
            <w:r w:rsidR="00B57169">
              <w:rPr>
                <w:rFonts w:eastAsia="等线"/>
                <w:lang w:val="en-US" w:eastAsia="zh-CN"/>
              </w:rPr>
              <w:t>of</w:t>
            </w:r>
            <w:r>
              <w:rPr>
                <w:rFonts w:eastAsia="等线"/>
                <w:lang w:val="en-US" w:eastAsia="zh-CN"/>
              </w:rPr>
              <w:t xml:space="preserve"> “supporting 2 MIMO layers with 1 RX antenna.”</w:t>
            </w:r>
          </w:p>
        </w:tc>
      </w:tr>
      <w:tr w:rsidR="000E430D" w:rsidRPr="008E3AB5" w14:paraId="3D80E7E7" w14:textId="77777777" w:rsidTr="00245A1A">
        <w:tc>
          <w:tcPr>
            <w:tcW w:w="1838" w:type="dxa"/>
          </w:tcPr>
          <w:p w14:paraId="34DDBA40" w14:textId="52171F5C" w:rsidR="000E430D" w:rsidRDefault="000E430D" w:rsidP="000E430D">
            <w:pPr>
              <w:rPr>
                <w:rFonts w:eastAsia="等线"/>
                <w:lang w:val="en-US" w:eastAsia="zh-CN"/>
              </w:rPr>
            </w:pPr>
            <w:proofErr w:type="spellStart"/>
            <w:proofErr w:type="gramStart"/>
            <w:r>
              <w:rPr>
                <w:lang w:val="en-US" w:eastAsia="ko-KR"/>
              </w:rPr>
              <w:t>ZTE,Sanechips</w:t>
            </w:r>
            <w:proofErr w:type="spellEnd"/>
            <w:proofErr w:type="gramEnd"/>
          </w:p>
        </w:tc>
        <w:tc>
          <w:tcPr>
            <w:tcW w:w="7796" w:type="dxa"/>
          </w:tcPr>
          <w:p w14:paraId="393EE917" w14:textId="551001DD" w:rsidR="000E430D" w:rsidRDefault="000E430D" w:rsidP="000E430D">
            <w:pPr>
              <w:rPr>
                <w:rFonts w:eastAsia="等线"/>
                <w:lang w:val="en-US" w:eastAsia="zh-CN"/>
              </w:rPr>
            </w:pPr>
            <w:r>
              <w:rPr>
                <w:lang w:val="en-US"/>
              </w:rPr>
              <w:t xml:space="preserve">We are OK with the template itself but we have an editorial comment: We prefer to call these spreadsheet ‘cost reduction estimation result’ since they only capture cost reduction estimation, while other evaluation result not </w:t>
            </w:r>
            <w:proofErr w:type="gramStart"/>
            <w:r>
              <w:rPr>
                <w:lang w:val="en-US"/>
              </w:rPr>
              <w:t>included .</w:t>
            </w:r>
            <w:proofErr w:type="gramEnd"/>
          </w:p>
        </w:tc>
      </w:tr>
      <w:tr w:rsidR="00F926D2" w:rsidRPr="008E3AB5" w14:paraId="30F4C51F" w14:textId="77777777" w:rsidTr="00245A1A">
        <w:tc>
          <w:tcPr>
            <w:tcW w:w="1838" w:type="dxa"/>
            <w:vAlign w:val="center"/>
          </w:tcPr>
          <w:p w14:paraId="77FAFA94" w14:textId="45D9179C" w:rsidR="00F926D2" w:rsidRDefault="00F926D2" w:rsidP="00F926D2">
            <w:pPr>
              <w:rPr>
                <w:lang w:val="en-US" w:eastAsia="ko-KR"/>
              </w:rPr>
            </w:pPr>
            <w:r>
              <w:rPr>
                <w:rFonts w:eastAsia="等线"/>
                <w:lang w:val="en-US" w:eastAsia="zh-CN"/>
              </w:rPr>
              <w:t>Nokia, NSB</w:t>
            </w:r>
          </w:p>
        </w:tc>
        <w:tc>
          <w:tcPr>
            <w:tcW w:w="7796" w:type="dxa"/>
          </w:tcPr>
          <w:p w14:paraId="346B9909" w14:textId="77777777" w:rsidR="00F926D2" w:rsidRDefault="00F926D2" w:rsidP="00F926D2">
            <w:pPr>
              <w:rPr>
                <w:rFonts w:eastAsia="等线"/>
                <w:lang w:val="en-US" w:eastAsia="zh-CN"/>
              </w:rPr>
            </w:pPr>
            <w:r>
              <w:rPr>
                <w:rFonts w:eastAsia="等线"/>
                <w:lang w:val="en-US" w:eastAsia="zh-CN"/>
              </w:rPr>
              <w:t>Yes</w:t>
            </w:r>
          </w:p>
          <w:p w14:paraId="1EDAAE30" w14:textId="77777777" w:rsidR="00F926D2" w:rsidRDefault="00F926D2" w:rsidP="00F926D2">
            <w:pPr>
              <w:rPr>
                <w:rFonts w:eastAsia="等线"/>
                <w:lang w:val="en-US" w:eastAsia="zh-CN"/>
              </w:rPr>
            </w:pPr>
            <w:r>
              <w:rPr>
                <w:rFonts w:eastAsia="等线"/>
                <w:lang w:val="en-US" w:eastAsia="zh-CN"/>
              </w:rPr>
              <w:t>Our preference for the “</w:t>
            </w:r>
            <w:r w:rsidRPr="00DF4D39">
              <w:rPr>
                <w:rFonts w:eastAsia="等线"/>
                <w:lang w:val="en-US" w:eastAsia="zh-CN"/>
              </w:rPr>
              <w:t>Reduced number of DL MIMO layers” and “Reduced number of Rx antennas”</w:t>
            </w:r>
            <w:r>
              <w:rPr>
                <w:rFonts w:eastAsia="等线"/>
                <w:lang w:val="en-US" w:eastAsia="zh-CN"/>
              </w:rPr>
              <w:t xml:space="preserve"> analysis is not to decouple the number of DL MIMO layers from number of Rx antennas. </w:t>
            </w:r>
          </w:p>
          <w:p w14:paraId="726BE9C9" w14:textId="46591897" w:rsidR="00F926D2" w:rsidRDefault="00F926D2" w:rsidP="00F926D2">
            <w:pPr>
              <w:rPr>
                <w:lang w:val="en-US"/>
              </w:rPr>
            </w:pPr>
            <w:r>
              <w:rPr>
                <w:rFonts w:eastAsia="等线"/>
                <w:lang w:val="en-US" w:eastAsia="zh-CN"/>
              </w:rPr>
              <w:t>While we understand the desire to treat them independently so as to make the combination analysis easier, we are not sure combinations of various techniques can generally be treated as sum of all components.</w:t>
            </w:r>
          </w:p>
        </w:tc>
      </w:tr>
      <w:tr w:rsidR="00B873DB" w:rsidRPr="008E3AB5" w14:paraId="328FE286" w14:textId="77777777" w:rsidTr="00245A1A">
        <w:tc>
          <w:tcPr>
            <w:tcW w:w="1838" w:type="dxa"/>
            <w:vAlign w:val="center"/>
          </w:tcPr>
          <w:p w14:paraId="5D6A7BB8" w14:textId="2BDDBF19" w:rsidR="00B873DB" w:rsidRDefault="00B873DB" w:rsidP="00F926D2">
            <w:pPr>
              <w:rPr>
                <w:rFonts w:eastAsia="等线"/>
                <w:lang w:val="en-US" w:eastAsia="zh-CN"/>
              </w:rPr>
            </w:pPr>
            <w:r>
              <w:rPr>
                <w:rFonts w:eastAsia="等线"/>
                <w:lang w:val="en-US" w:eastAsia="zh-CN"/>
              </w:rPr>
              <w:t>Sierra Wireless</w:t>
            </w:r>
          </w:p>
        </w:tc>
        <w:tc>
          <w:tcPr>
            <w:tcW w:w="7796" w:type="dxa"/>
          </w:tcPr>
          <w:p w14:paraId="591916E3" w14:textId="67991427" w:rsidR="00B873DB" w:rsidRDefault="00B873DB" w:rsidP="00F926D2">
            <w:pPr>
              <w:rPr>
                <w:rFonts w:eastAsia="等线"/>
                <w:lang w:val="en-US" w:eastAsia="zh-CN"/>
              </w:rPr>
            </w:pPr>
            <w:r>
              <w:rPr>
                <w:rFonts w:eastAsia="等线"/>
                <w:lang w:val="en-US" w:eastAsia="zh-CN"/>
              </w:rPr>
              <w:t>Yes</w:t>
            </w:r>
          </w:p>
        </w:tc>
      </w:tr>
      <w:tr w:rsidR="003E00F8" w:rsidRPr="008E3AB5" w14:paraId="78DF3109" w14:textId="77777777" w:rsidTr="00245A1A">
        <w:tc>
          <w:tcPr>
            <w:tcW w:w="1838" w:type="dxa"/>
            <w:vAlign w:val="center"/>
          </w:tcPr>
          <w:p w14:paraId="4B854D9B" w14:textId="4BDD78E1" w:rsidR="003E00F8" w:rsidRDefault="003E00F8" w:rsidP="003E00F8">
            <w:pPr>
              <w:rPr>
                <w:rFonts w:eastAsia="等线"/>
                <w:lang w:val="en-US" w:eastAsia="zh-CN"/>
              </w:rPr>
            </w:pPr>
            <w:r>
              <w:rPr>
                <w:rFonts w:eastAsia="等线"/>
                <w:lang w:val="en-US" w:eastAsia="zh-CN"/>
              </w:rPr>
              <w:t>Intel</w:t>
            </w:r>
          </w:p>
        </w:tc>
        <w:tc>
          <w:tcPr>
            <w:tcW w:w="7796" w:type="dxa"/>
          </w:tcPr>
          <w:p w14:paraId="53FF013C" w14:textId="42EE50BB" w:rsidR="003E00F8" w:rsidRDefault="003E00F8" w:rsidP="003E00F8">
            <w:pPr>
              <w:rPr>
                <w:rFonts w:eastAsia="等线"/>
                <w:lang w:val="en-US" w:eastAsia="zh-CN"/>
              </w:rPr>
            </w:pPr>
            <w:r>
              <w:rPr>
                <w:rFonts w:eastAsia="等线"/>
                <w:lang w:val="en-US" w:eastAsia="zh-CN"/>
              </w:rPr>
              <w:t>We are also fine with the updated template except the independent cost analysis between # of Rx antennas and max MIMO layers in DL. We have similar observation as Qualcomm on whether all combinations of MIMO layers and Rx antenna configurations are feasible</w:t>
            </w:r>
            <w:r w:rsidR="008A4D5B">
              <w:rPr>
                <w:rFonts w:eastAsia="等线"/>
                <w:lang w:val="en-US" w:eastAsia="zh-CN"/>
              </w:rPr>
              <w:t>/</w:t>
            </w:r>
            <w:r>
              <w:rPr>
                <w:rFonts w:eastAsia="等线"/>
                <w:lang w:val="en-US" w:eastAsia="zh-CN"/>
              </w:rPr>
              <w:t xml:space="preserve">reasonable. </w:t>
            </w:r>
          </w:p>
        </w:tc>
      </w:tr>
      <w:tr w:rsidR="00A27605" w:rsidRPr="008E3AB5" w14:paraId="500CDCD0" w14:textId="77777777" w:rsidTr="00245A1A">
        <w:tc>
          <w:tcPr>
            <w:tcW w:w="1838" w:type="dxa"/>
            <w:vAlign w:val="center"/>
          </w:tcPr>
          <w:p w14:paraId="03838512" w14:textId="359EC184" w:rsidR="00A27605" w:rsidRDefault="00A27605" w:rsidP="00A27605">
            <w:pPr>
              <w:rPr>
                <w:rFonts w:eastAsia="等线"/>
                <w:lang w:val="en-US" w:eastAsia="zh-CN"/>
              </w:rPr>
            </w:pPr>
            <w:r>
              <w:rPr>
                <w:rFonts w:eastAsia="Malgun Gothic" w:hint="eastAsia"/>
                <w:lang w:val="en-US" w:eastAsia="ko-KR"/>
              </w:rPr>
              <w:t>LG</w:t>
            </w:r>
          </w:p>
        </w:tc>
        <w:tc>
          <w:tcPr>
            <w:tcW w:w="7796" w:type="dxa"/>
          </w:tcPr>
          <w:p w14:paraId="6794BC68" w14:textId="2672B9C6" w:rsidR="00A27605" w:rsidRDefault="00A27605" w:rsidP="00A27605">
            <w:pPr>
              <w:rPr>
                <w:rFonts w:eastAsia="等线"/>
                <w:lang w:val="en-US" w:eastAsia="zh-CN"/>
              </w:rPr>
            </w:pPr>
            <w:r>
              <w:rPr>
                <w:lang w:val="en-US" w:eastAsia="ko-KR"/>
              </w:rPr>
              <w:t>We are okay with the updated template focusing on the individual cost reduction techniques. We also think clarification on the potential use case for the 2 MIMO layers with 1 Rx antenna, but as it doesn’t really make the evaluation work harder, we are okay to discuss it at a later phase. And we prefer to keep the HD-FDD Type B for comparison with Type A.</w:t>
            </w:r>
          </w:p>
        </w:tc>
      </w:tr>
      <w:tr w:rsidR="00706F7C" w:rsidRPr="008E3AB5" w14:paraId="15E3C049" w14:textId="77777777" w:rsidTr="00245A1A">
        <w:tc>
          <w:tcPr>
            <w:tcW w:w="1838" w:type="dxa"/>
          </w:tcPr>
          <w:p w14:paraId="2113DDBD" w14:textId="44D3209B" w:rsidR="00706F7C" w:rsidRPr="00E93FD2" w:rsidRDefault="00706F7C" w:rsidP="00706F7C">
            <w:pPr>
              <w:rPr>
                <w:rFonts w:eastAsia="等线"/>
                <w:lang w:val="en-US" w:eastAsia="zh-CN"/>
              </w:rPr>
            </w:pPr>
            <w:r>
              <w:rPr>
                <w:rFonts w:eastAsia="等线" w:hint="eastAsia"/>
                <w:lang w:val="en-US" w:eastAsia="zh-CN"/>
              </w:rPr>
              <w:t>S</w:t>
            </w:r>
            <w:r>
              <w:rPr>
                <w:rFonts w:eastAsia="等线"/>
                <w:lang w:val="en-US" w:eastAsia="zh-CN"/>
              </w:rPr>
              <w:t>amsung</w:t>
            </w:r>
          </w:p>
        </w:tc>
        <w:tc>
          <w:tcPr>
            <w:tcW w:w="7796" w:type="dxa"/>
          </w:tcPr>
          <w:p w14:paraId="7296A203" w14:textId="77777777" w:rsidR="00706F7C" w:rsidRDefault="00706F7C" w:rsidP="00706F7C">
            <w:pPr>
              <w:rPr>
                <w:rFonts w:eastAsia="等线"/>
                <w:lang w:val="en-US" w:eastAsia="zh-CN"/>
              </w:rPr>
            </w:pPr>
            <w:r>
              <w:rPr>
                <w:rFonts w:eastAsia="等线" w:hint="eastAsia"/>
                <w:lang w:val="en-US" w:eastAsia="zh-CN"/>
              </w:rPr>
              <w:t>O</w:t>
            </w:r>
            <w:r>
              <w:rPr>
                <w:rFonts w:eastAsia="等线"/>
                <w:lang w:val="en-US" w:eastAsia="zh-CN"/>
              </w:rPr>
              <w:t xml:space="preserve">K for the template in general. </w:t>
            </w:r>
          </w:p>
          <w:p w14:paraId="78F1F32B" w14:textId="77777777" w:rsidR="00706F7C" w:rsidRDefault="00706F7C" w:rsidP="00706F7C">
            <w:pPr>
              <w:rPr>
                <w:rFonts w:eastAsia="等线"/>
                <w:lang w:val="en-US" w:eastAsia="zh-CN"/>
              </w:rPr>
            </w:pPr>
            <w:r>
              <w:rPr>
                <w:rFonts w:eastAsia="等线"/>
                <w:lang w:val="en-US" w:eastAsia="zh-CN"/>
              </w:rPr>
              <w:t xml:space="preserve">Prefer to not mix up the RF bands question in the table to keep it clean. Instead, we can provide some general observations later.  </w:t>
            </w:r>
          </w:p>
          <w:p w14:paraId="122E50F0" w14:textId="2B11979F" w:rsidR="00706F7C" w:rsidRDefault="00706F7C" w:rsidP="00706F7C">
            <w:pPr>
              <w:rPr>
                <w:lang w:val="en-US" w:eastAsia="ko-KR"/>
              </w:rPr>
            </w:pPr>
            <w:r>
              <w:rPr>
                <w:rFonts w:eastAsia="等线"/>
                <w:lang w:val="en-US" w:eastAsia="zh-CN"/>
              </w:rPr>
              <w:t xml:space="preserve">We also prefer to keep HD-FDD Type B. </w:t>
            </w:r>
          </w:p>
        </w:tc>
      </w:tr>
      <w:bookmarkEnd w:id="4"/>
      <w:tr w:rsidR="002668BA" w:rsidRPr="00224D2F" w14:paraId="16C3130F" w14:textId="77777777" w:rsidTr="002668BA">
        <w:tc>
          <w:tcPr>
            <w:tcW w:w="1838" w:type="dxa"/>
          </w:tcPr>
          <w:p w14:paraId="18193ECA" w14:textId="77777777" w:rsidR="002668BA" w:rsidRDefault="002668BA" w:rsidP="002668BA">
            <w:pPr>
              <w:rPr>
                <w:rFonts w:eastAsia="等线"/>
                <w:lang w:val="en-US" w:eastAsia="zh-CN"/>
              </w:rPr>
            </w:pPr>
            <w:r>
              <w:rPr>
                <w:rFonts w:eastAsia="等线" w:hint="eastAsia"/>
                <w:lang w:val="en-US" w:eastAsia="zh-CN"/>
              </w:rPr>
              <w:t>Huawei, HiSilicon</w:t>
            </w:r>
            <w:r>
              <w:rPr>
                <w:rFonts w:eastAsia="等线"/>
                <w:lang w:val="en-US" w:eastAsia="zh-CN"/>
              </w:rPr>
              <w:t>_2</w:t>
            </w:r>
          </w:p>
        </w:tc>
        <w:tc>
          <w:tcPr>
            <w:tcW w:w="7796" w:type="dxa"/>
          </w:tcPr>
          <w:p w14:paraId="6A88A231" w14:textId="79DFF694" w:rsidR="002668BA" w:rsidRPr="00224D2F" w:rsidRDefault="002668BA" w:rsidP="002668BA">
            <w:pPr>
              <w:rPr>
                <w:rFonts w:eastAsia="等线"/>
                <w:lang w:val="en-US" w:eastAsia="zh-CN"/>
              </w:rPr>
            </w:pPr>
            <w:r w:rsidRPr="006E2023">
              <w:rPr>
                <w:rFonts w:eastAsia="等线"/>
                <w:color w:val="000000" w:themeColor="text1"/>
                <w:lang w:val="en-US" w:eastAsia="zh-CN"/>
              </w:rPr>
              <w:t xml:space="preserve"> </w:t>
            </w:r>
            <w:r w:rsidRPr="002668BA">
              <w:rPr>
                <w:rFonts w:eastAsia="等线"/>
                <w:color w:val="000000" w:themeColor="text1"/>
                <w:lang w:val="en-US" w:eastAsia="zh-CN"/>
              </w:rPr>
              <w:t>In response to the comments from Qualcomm, Nokia/NSB and Intel (thanks): it is not intended for support of any new use cases in addition to the current identified three use cases. It is intended to reflect the cost reduction of a UE with different implementations of RF and BB respectively. Without this decoupling, the individual cost reduction techniques for reducing MIMO layers of an entire UE could be largely different when providing analysis for the same row/case. In other word, if the decoupling of MIMO layers in BB&amp;RF into different individual techniques tends to be problematic when come to the combinations, it will be even problematic for providing analysis of combinations based on other individual cost reduction techniques.</w:t>
            </w:r>
          </w:p>
        </w:tc>
      </w:tr>
      <w:tr w:rsidR="00E35730" w:rsidRPr="006E2023" w14:paraId="4EF96FEC" w14:textId="77777777" w:rsidTr="00E35730">
        <w:tc>
          <w:tcPr>
            <w:tcW w:w="1838" w:type="dxa"/>
          </w:tcPr>
          <w:p w14:paraId="60F53391" w14:textId="77777777" w:rsidR="00E35730" w:rsidRDefault="00E35730" w:rsidP="00D071E1">
            <w:pPr>
              <w:rPr>
                <w:rFonts w:eastAsia="等线"/>
                <w:lang w:val="en-US" w:eastAsia="zh-CN"/>
              </w:rPr>
            </w:pPr>
            <w:r>
              <w:rPr>
                <w:rFonts w:eastAsia="等线" w:hint="eastAsia"/>
                <w:lang w:val="en-US" w:eastAsia="zh-CN"/>
              </w:rPr>
              <w:t>OPPO</w:t>
            </w:r>
          </w:p>
        </w:tc>
        <w:tc>
          <w:tcPr>
            <w:tcW w:w="7796" w:type="dxa"/>
          </w:tcPr>
          <w:p w14:paraId="39C829D4" w14:textId="77777777" w:rsidR="00E35730" w:rsidRPr="006E2023" w:rsidRDefault="00E35730" w:rsidP="00D071E1">
            <w:pPr>
              <w:rPr>
                <w:rFonts w:eastAsia="等线"/>
                <w:color w:val="000000" w:themeColor="text1"/>
                <w:lang w:val="en-US" w:eastAsia="zh-CN"/>
              </w:rPr>
            </w:pPr>
            <w:r>
              <w:rPr>
                <w:rFonts w:eastAsia="等线" w:hint="eastAsia"/>
                <w:color w:val="000000" w:themeColor="text1"/>
                <w:lang w:val="en-US" w:eastAsia="zh-CN"/>
              </w:rPr>
              <w:t>Yes, we are fine with the updated template.</w:t>
            </w:r>
          </w:p>
        </w:tc>
      </w:tr>
    </w:tbl>
    <w:p w14:paraId="54339393" w14:textId="77777777" w:rsidR="00115CF3" w:rsidRDefault="00115CF3" w:rsidP="00E24D36">
      <w:pPr>
        <w:rPr>
          <w:lang w:val="en-US"/>
        </w:rPr>
      </w:pPr>
    </w:p>
    <w:p w14:paraId="75CEF42C" w14:textId="4CFAF6F1" w:rsidR="00503D6B" w:rsidRDefault="00503D6B" w:rsidP="00503D6B">
      <w:pPr>
        <w:pStyle w:val="1"/>
      </w:pPr>
      <w:bookmarkStart w:id="5" w:name="_Toc42034927"/>
      <w:bookmarkStart w:id="6" w:name="_Toc42211937"/>
      <w:bookmarkStart w:id="7" w:name="_Hlk41391803"/>
      <w:r>
        <w:t>3</w:t>
      </w:r>
      <w:r>
        <w:tab/>
        <w:t>Template for power saving evaluation</w:t>
      </w:r>
    </w:p>
    <w:p w14:paraId="2B5DC633" w14:textId="77777777" w:rsidR="003A602A" w:rsidRDefault="003A602A" w:rsidP="003A602A">
      <w:r>
        <w:rPr>
          <w:lang w:val="en-US"/>
        </w:rPr>
        <w:t>The first draft template was provided in</w:t>
      </w:r>
      <w:r w:rsidRPr="00407B5F">
        <w:t xml:space="preserve"> </w:t>
      </w:r>
      <w:hyperlink r:id="rId16" w:history="1">
        <w:r>
          <w:rPr>
            <w:rStyle w:val="af7"/>
          </w:rPr>
          <w:t>RedCapPowerTemplate-v000.xlsx</w:t>
        </w:r>
      </w:hyperlink>
      <w:r>
        <w:rPr>
          <w:lang w:val="en-US"/>
        </w:rPr>
        <w:t xml:space="preserve">. </w:t>
      </w:r>
      <w:r w:rsidRPr="006002B2">
        <w:t xml:space="preserve">In current TR 38.840, TDD was assumed for power saving evaluation in FR1/FR2. It can be reused for Redcap study item to simplify the power reduction evaluation for reduced number of blind decoding and CCEs. Regarding the performance metrics, at least power saving gain and the corresponding PDCCH block rate should be evaluated. </w:t>
      </w:r>
      <w:r>
        <w:t xml:space="preserve">With these considerations in mind, three tabs were created in template as follows: </w:t>
      </w:r>
    </w:p>
    <w:p w14:paraId="478960D4" w14:textId="77777777" w:rsidR="003A602A" w:rsidRPr="004754F4" w:rsidRDefault="003A602A" w:rsidP="003A602A">
      <w:pPr>
        <w:pStyle w:val="a7"/>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saving gain – FR1, TDD, 1 RX</w:t>
      </w:r>
    </w:p>
    <w:p w14:paraId="7C5477BC" w14:textId="77777777" w:rsidR="003A602A" w:rsidRPr="004754F4" w:rsidRDefault="003A602A" w:rsidP="003A602A">
      <w:pPr>
        <w:pStyle w:val="a7"/>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saving gain – FR1, TDD, 2 RX</w:t>
      </w:r>
    </w:p>
    <w:p w14:paraId="4F825584" w14:textId="77777777" w:rsidR="003A602A" w:rsidRPr="004754F4" w:rsidRDefault="003A602A" w:rsidP="003A602A">
      <w:pPr>
        <w:pStyle w:val="a7"/>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Tab-5:</w:t>
      </w:r>
      <w:r w:rsidRPr="004754F4">
        <w:rPr>
          <w:rFonts w:ascii="Times New Roman" w:hAnsi="Times New Roman" w:cs="Times New Roman"/>
          <w:sz w:val="20"/>
          <w:szCs w:val="20"/>
        </w:rPr>
        <w:t xml:space="preserve"> Power saving gain – FR2, TDD, 1 RX</w:t>
      </w:r>
    </w:p>
    <w:p w14:paraId="56178A49" w14:textId="77777777" w:rsidR="003A602A" w:rsidRPr="004754F4" w:rsidRDefault="003A602A" w:rsidP="003A602A">
      <w:pPr>
        <w:pStyle w:val="a7"/>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lastRenderedPageBreak/>
        <w:t>Tab-6:</w:t>
      </w:r>
      <w:r w:rsidRPr="004754F4">
        <w:rPr>
          <w:rFonts w:ascii="Times New Roman" w:hAnsi="Times New Roman" w:cs="Times New Roman"/>
          <w:sz w:val="20"/>
          <w:szCs w:val="20"/>
        </w:rPr>
        <w:t xml:space="preserve"> Power saving gain – FR2, TDD, 2 RX</w:t>
      </w:r>
    </w:p>
    <w:p w14:paraId="6020EA7C" w14:textId="77777777" w:rsidR="003A602A" w:rsidRPr="004754F4" w:rsidRDefault="003A602A" w:rsidP="003A602A">
      <w:pPr>
        <w:pStyle w:val="a7"/>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blocking rate evaluations</w:t>
      </w:r>
    </w:p>
    <w:p w14:paraId="69D07A53" w14:textId="77777777" w:rsidR="003A602A" w:rsidRDefault="003A602A" w:rsidP="003A602A">
      <w:pPr>
        <w:spacing w:before="100" w:beforeAutospacing="1" w:after="100" w:afterAutospacing="1"/>
        <w:rPr>
          <w:rFonts w:eastAsia="Times New Roman"/>
          <w:szCs w:val="22"/>
          <w:lang w:val="en-US" w:eastAsia="zh-CN"/>
        </w:rPr>
      </w:pPr>
      <w:r w:rsidRPr="0021224C">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7DF1B5D7" w14:textId="77777777" w:rsidR="003A602A" w:rsidRPr="00201B8B" w:rsidRDefault="003A602A" w:rsidP="003A602A">
      <w:pPr>
        <w:spacing w:before="100" w:beforeAutospacing="1" w:after="100" w:afterAutospacing="1"/>
        <w:rPr>
          <w:rFonts w:eastAsia="Times New Roman"/>
          <w:lang w:val="en-US" w:eastAsia="zh-CN"/>
        </w:rPr>
      </w:pPr>
      <w:r w:rsidRPr="00201B8B">
        <w:rPr>
          <w:rFonts w:eastAsia="Times New Roman"/>
          <w:lang w:val="en-US" w:eastAsia="zh-CN"/>
        </w:rPr>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3CD9E454" w14:textId="77777777" w:rsidR="003A602A" w:rsidRPr="00201B8B" w:rsidRDefault="003A602A" w:rsidP="003A602A">
      <w:pPr>
        <w:pStyle w:val="a7"/>
        <w:numPr>
          <w:ilvl w:val="0"/>
          <w:numId w:val="3"/>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t>The first table in Tab-7 is for the combination of the non-optional assumptions, where there is no need to describe anything in the ’Comments’ column</w:t>
      </w:r>
      <w:r w:rsidRPr="00201B8B">
        <w:rPr>
          <w:rStyle w:val="apple-converted-space"/>
          <w:rFonts w:ascii="Times New Roman" w:hAnsi="Times New Roman" w:cs="Times New Roman"/>
          <w:color w:val="000000"/>
          <w:sz w:val="20"/>
          <w:szCs w:val="20"/>
        </w:rPr>
        <w:t> </w:t>
      </w:r>
    </w:p>
    <w:p w14:paraId="0E1941A9" w14:textId="77777777" w:rsidR="003A602A" w:rsidRPr="00016DAA" w:rsidRDefault="003A602A" w:rsidP="003A602A">
      <w:pPr>
        <w:pStyle w:val="a7"/>
        <w:numPr>
          <w:ilvl w:val="0"/>
          <w:numId w:val="3"/>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79F8AD62" w14:textId="77777777" w:rsidR="003A602A" w:rsidRPr="00016DAA" w:rsidRDefault="003A602A" w:rsidP="003A602A">
      <w:pPr>
        <w:rPr>
          <w:b/>
          <w:bCs/>
          <w:u w:val="single"/>
          <w:lang w:val="en-US"/>
        </w:rPr>
      </w:pPr>
      <w:r w:rsidRPr="00016DAA">
        <w:rPr>
          <w:b/>
          <w:bCs/>
          <w:u w:val="single"/>
          <w:lang w:val="en-US"/>
        </w:rPr>
        <w:t>Summary</w:t>
      </w:r>
      <w:r>
        <w:rPr>
          <w:b/>
          <w:bCs/>
          <w:u w:val="single"/>
          <w:lang w:val="en-US"/>
        </w:rPr>
        <w:t xml:space="preserve"> of 1</w:t>
      </w:r>
      <w:r w:rsidRPr="00E452F4">
        <w:rPr>
          <w:b/>
          <w:bCs/>
          <w:u w:val="single"/>
          <w:vertAlign w:val="superscript"/>
          <w:lang w:val="en-US"/>
        </w:rPr>
        <w:t>st</w:t>
      </w:r>
      <w:r>
        <w:rPr>
          <w:b/>
          <w:bCs/>
          <w:u w:val="single"/>
          <w:lang w:val="en-US"/>
        </w:rPr>
        <w:t xml:space="preserve"> round replies on Q3-1:</w:t>
      </w:r>
    </w:p>
    <w:p w14:paraId="54208342" w14:textId="77777777" w:rsidR="003A602A" w:rsidRPr="00016DAA" w:rsidRDefault="003A602A" w:rsidP="003A602A">
      <w:pPr>
        <w:rPr>
          <w:lang w:val="en-US"/>
        </w:rPr>
      </w:pPr>
      <w:r>
        <w:rPr>
          <w:lang w:val="en-US"/>
        </w:rPr>
        <w:t xml:space="preserve">On Q3-1, all responses except one </w:t>
      </w:r>
      <w:r w:rsidRPr="00016DAA">
        <w:rPr>
          <w:lang w:val="en-US"/>
        </w:rPr>
        <w:t xml:space="preserve">(i.e. 12 out of 13 companies) </w:t>
      </w:r>
      <w:r>
        <w:rPr>
          <w:lang w:val="en-US"/>
        </w:rPr>
        <w:t xml:space="preserve">explicitly </w:t>
      </w:r>
      <w:r w:rsidRPr="00016DAA">
        <w:rPr>
          <w:lang w:val="en-US"/>
        </w:rPr>
        <w:t xml:space="preserve">support to use the power saving </w:t>
      </w:r>
      <w:r>
        <w:rPr>
          <w:lang w:val="en-US"/>
        </w:rPr>
        <w:t>T</w:t>
      </w:r>
      <w:r w:rsidRPr="00016DAA">
        <w:rPr>
          <w:lang w:val="en-US"/>
        </w:rPr>
        <w:t>ab-3/4/5/6</w:t>
      </w:r>
      <w:r>
        <w:rPr>
          <w:lang w:val="en-US"/>
        </w:rPr>
        <w:t xml:space="preserve"> </w:t>
      </w:r>
      <w:r w:rsidRPr="00016DAA">
        <w:rPr>
          <w:lang w:val="en-US"/>
        </w:rPr>
        <w:t>to collect the evaluation results with some</w:t>
      </w:r>
      <w:r>
        <w:rPr>
          <w:lang w:val="en-US"/>
        </w:rPr>
        <w:t xml:space="preserve"> further</w:t>
      </w:r>
      <w:r w:rsidRPr="00016DAA">
        <w:rPr>
          <w:lang w:val="en-US"/>
        </w:rPr>
        <w:t xml:space="preserve"> modifications:</w:t>
      </w:r>
    </w:p>
    <w:tbl>
      <w:tblPr>
        <w:tblStyle w:val="af6"/>
        <w:tblW w:w="0" w:type="auto"/>
        <w:tblLook w:val="04A0" w:firstRow="1" w:lastRow="0" w:firstColumn="1" w:lastColumn="0" w:noHBand="0" w:noVBand="1"/>
      </w:tblPr>
      <w:tblGrid>
        <w:gridCol w:w="706"/>
        <w:gridCol w:w="1010"/>
        <w:gridCol w:w="4320"/>
        <w:gridCol w:w="1260"/>
        <w:gridCol w:w="2250"/>
      </w:tblGrid>
      <w:tr w:rsidR="003A602A" w14:paraId="41947BD7" w14:textId="77777777" w:rsidTr="0096123C">
        <w:tc>
          <w:tcPr>
            <w:tcW w:w="695" w:type="dxa"/>
          </w:tcPr>
          <w:p w14:paraId="7E586226" w14:textId="77777777" w:rsidR="003A602A" w:rsidRPr="00456D6A" w:rsidRDefault="003A602A" w:rsidP="0096123C">
            <w:pPr>
              <w:spacing w:after="0"/>
              <w:rPr>
                <w:rFonts w:eastAsia="Times New Roman"/>
                <w:b/>
                <w:bCs/>
                <w:lang w:val="en-US" w:eastAsia="zh-CN"/>
              </w:rPr>
            </w:pPr>
            <w:r w:rsidRPr="00456D6A">
              <w:rPr>
                <w:rFonts w:eastAsia="Times New Roman"/>
                <w:b/>
                <w:bCs/>
                <w:lang w:val="en-US" w:eastAsia="zh-CN"/>
              </w:rPr>
              <w:t xml:space="preserve">Index </w:t>
            </w:r>
          </w:p>
        </w:tc>
        <w:tc>
          <w:tcPr>
            <w:tcW w:w="1010" w:type="dxa"/>
          </w:tcPr>
          <w:p w14:paraId="1FBA5094" w14:textId="77777777" w:rsidR="003A602A" w:rsidRPr="00456D6A" w:rsidRDefault="003A602A" w:rsidP="0096123C">
            <w:pPr>
              <w:spacing w:after="0"/>
              <w:rPr>
                <w:rFonts w:eastAsia="Times New Roman"/>
                <w:b/>
                <w:bCs/>
                <w:lang w:val="en-US" w:eastAsia="zh-CN"/>
              </w:rPr>
            </w:pPr>
            <w:r w:rsidRPr="00456D6A">
              <w:rPr>
                <w:rFonts w:eastAsia="Times New Roman"/>
                <w:b/>
                <w:bCs/>
                <w:lang w:val="en-US" w:eastAsia="zh-CN"/>
              </w:rPr>
              <w:t>Tab(s)</w:t>
            </w:r>
          </w:p>
        </w:tc>
        <w:tc>
          <w:tcPr>
            <w:tcW w:w="4320" w:type="dxa"/>
          </w:tcPr>
          <w:p w14:paraId="49B21282" w14:textId="77777777" w:rsidR="003A602A" w:rsidRPr="00456D6A" w:rsidRDefault="003A602A" w:rsidP="0096123C">
            <w:pPr>
              <w:spacing w:after="0"/>
              <w:rPr>
                <w:rFonts w:eastAsia="Times New Roman"/>
                <w:b/>
                <w:bCs/>
                <w:lang w:val="en-US" w:eastAsia="zh-CN"/>
              </w:rPr>
            </w:pPr>
            <w:r w:rsidRPr="00456D6A">
              <w:rPr>
                <w:rFonts w:eastAsia="Times New Roman"/>
                <w:b/>
                <w:bCs/>
                <w:lang w:val="en-US" w:eastAsia="zh-CN"/>
              </w:rPr>
              <w:t xml:space="preserve">Proposal </w:t>
            </w:r>
          </w:p>
        </w:tc>
        <w:tc>
          <w:tcPr>
            <w:tcW w:w="1260" w:type="dxa"/>
          </w:tcPr>
          <w:p w14:paraId="4F7CEFC6" w14:textId="77777777" w:rsidR="003A602A" w:rsidRPr="00456D6A" w:rsidRDefault="003A602A" w:rsidP="0096123C">
            <w:pPr>
              <w:spacing w:after="0"/>
              <w:rPr>
                <w:rFonts w:eastAsia="Times New Roman"/>
                <w:b/>
                <w:bCs/>
                <w:lang w:val="en-US" w:eastAsia="zh-CN"/>
              </w:rPr>
            </w:pPr>
            <w:r w:rsidRPr="00456D6A">
              <w:rPr>
                <w:rFonts w:eastAsia="Times New Roman"/>
                <w:b/>
                <w:bCs/>
                <w:lang w:val="en-US" w:eastAsia="zh-CN"/>
              </w:rPr>
              <w:t xml:space="preserve">Proposed </w:t>
            </w:r>
            <w:r>
              <w:rPr>
                <w:rFonts w:eastAsia="Times New Roman"/>
                <w:b/>
                <w:bCs/>
                <w:lang w:val="en-US" w:eastAsia="zh-CN"/>
              </w:rPr>
              <w:t>by</w:t>
            </w:r>
            <w:r w:rsidRPr="00456D6A">
              <w:rPr>
                <w:rFonts w:eastAsia="Times New Roman"/>
                <w:b/>
                <w:bCs/>
                <w:lang w:val="en-US" w:eastAsia="zh-CN"/>
              </w:rPr>
              <w:t xml:space="preserve"> </w:t>
            </w:r>
          </w:p>
        </w:tc>
        <w:tc>
          <w:tcPr>
            <w:tcW w:w="2250" w:type="dxa"/>
          </w:tcPr>
          <w:p w14:paraId="07076403" w14:textId="77777777" w:rsidR="003A602A" w:rsidRPr="00456D6A" w:rsidRDefault="003A602A" w:rsidP="0096123C">
            <w:pPr>
              <w:spacing w:after="0"/>
              <w:rPr>
                <w:rFonts w:eastAsia="Times New Roman"/>
                <w:b/>
                <w:bCs/>
                <w:lang w:val="en-US" w:eastAsia="zh-CN"/>
              </w:rPr>
            </w:pPr>
            <w:r w:rsidRPr="00456D6A">
              <w:rPr>
                <w:rFonts w:eastAsia="Times New Roman"/>
                <w:b/>
                <w:bCs/>
                <w:lang w:val="en-US" w:eastAsia="zh-CN"/>
              </w:rPr>
              <w:t>Other company inputs</w:t>
            </w:r>
          </w:p>
        </w:tc>
      </w:tr>
      <w:tr w:rsidR="003A602A" w14:paraId="23373370" w14:textId="77777777" w:rsidTr="0096123C">
        <w:tc>
          <w:tcPr>
            <w:tcW w:w="695" w:type="dxa"/>
          </w:tcPr>
          <w:p w14:paraId="785FBC25" w14:textId="77777777" w:rsidR="003A602A" w:rsidRDefault="003A602A" w:rsidP="0096123C">
            <w:pPr>
              <w:spacing w:after="0"/>
              <w:rPr>
                <w:rFonts w:eastAsia="Times New Roman"/>
                <w:lang w:val="en-US" w:eastAsia="zh-CN"/>
              </w:rPr>
            </w:pPr>
            <w:r>
              <w:rPr>
                <w:rFonts w:eastAsia="Times New Roman"/>
                <w:lang w:val="en-US" w:eastAsia="zh-CN"/>
              </w:rPr>
              <w:t>1</w:t>
            </w:r>
          </w:p>
        </w:tc>
        <w:tc>
          <w:tcPr>
            <w:tcW w:w="1010" w:type="dxa"/>
          </w:tcPr>
          <w:p w14:paraId="0BC1DDDE" w14:textId="77777777" w:rsidR="003A602A" w:rsidRDefault="003A602A" w:rsidP="0096123C">
            <w:pPr>
              <w:spacing w:after="0"/>
              <w:rPr>
                <w:rFonts w:eastAsia="Times New Roman"/>
                <w:lang w:val="en-US" w:eastAsia="zh-CN"/>
              </w:rPr>
            </w:pPr>
            <w:r>
              <w:rPr>
                <w:rFonts w:eastAsia="Times New Roman"/>
                <w:lang w:val="en-US" w:eastAsia="zh-CN"/>
              </w:rPr>
              <w:t>Tab-1</w:t>
            </w:r>
          </w:p>
        </w:tc>
        <w:tc>
          <w:tcPr>
            <w:tcW w:w="4320" w:type="dxa"/>
          </w:tcPr>
          <w:p w14:paraId="27693C08" w14:textId="77777777" w:rsidR="003A602A" w:rsidRDefault="003A602A" w:rsidP="0096123C">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c>
          <w:tcPr>
            <w:tcW w:w="1260" w:type="dxa"/>
          </w:tcPr>
          <w:p w14:paraId="0B30C318" w14:textId="77777777" w:rsidR="003A602A" w:rsidRDefault="003A602A" w:rsidP="0096123C">
            <w:pPr>
              <w:spacing w:after="0"/>
              <w:rPr>
                <w:rFonts w:eastAsia="Times New Roman"/>
                <w:lang w:val="en-US" w:eastAsia="zh-CN"/>
              </w:rPr>
            </w:pPr>
            <w:r>
              <w:rPr>
                <w:rFonts w:eastAsia="Times New Roman"/>
                <w:lang w:val="en-US" w:eastAsia="zh-CN"/>
              </w:rPr>
              <w:t>Vivo</w:t>
            </w:r>
          </w:p>
        </w:tc>
        <w:tc>
          <w:tcPr>
            <w:tcW w:w="2250" w:type="dxa"/>
          </w:tcPr>
          <w:p w14:paraId="68B92E6E" w14:textId="77777777" w:rsidR="003A602A" w:rsidRDefault="003A602A" w:rsidP="0096123C">
            <w:pPr>
              <w:spacing w:after="0"/>
              <w:rPr>
                <w:rFonts w:eastAsia="Times New Roman"/>
                <w:lang w:val="en-US" w:eastAsia="zh-CN"/>
              </w:rPr>
            </w:pPr>
            <w:r>
              <w:rPr>
                <w:rFonts w:eastAsia="Times New Roman"/>
                <w:lang w:val="en-US" w:eastAsia="zh-CN"/>
              </w:rPr>
              <w:t>No: OPPO (leave companies to report)</w:t>
            </w:r>
          </w:p>
        </w:tc>
      </w:tr>
      <w:tr w:rsidR="003A602A" w14:paraId="292BD0FA" w14:textId="77777777" w:rsidTr="0096123C">
        <w:tc>
          <w:tcPr>
            <w:tcW w:w="695" w:type="dxa"/>
          </w:tcPr>
          <w:p w14:paraId="17BD24BC" w14:textId="77777777" w:rsidR="003A602A" w:rsidRDefault="003A602A" w:rsidP="0096123C">
            <w:pPr>
              <w:spacing w:after="0"/>
              <w:rPr>
                <w:rFonts w:eastAsia="Times New Roman"/>
                <w:lang w:val="en-US" w:eastAsia="zh-CN"/>
              </w:rPr>
            </w:pPr>
            <w:r>
              <w:rPr>
                <w:rFonts w:eastAsia="Times New Roman"/>
                <w:lang w:val="en-US" w:eastAsia="zh-CN"/>
              </w:rPr>
              <w:t>2</w:t>
            </w:r>
          </w:p>
        </w:tc>
        <w:tc>
          <w:tcPr>
            <w:tcW w:w="1010" w:type="dxa"/>
          </w:tcPr>
          <w:p w14:paraId="4E36F9FE" w14:textId="77777777" w:rsidR="003A602A" w:rsidRDefault="003A602A" w:rsidP="0096123C">
            <w:pPr>
              <w:spacing w:after="0"/>
              <w:rPr>
                <w:rFonts w:eastAsia="Times New Roman"/>
                <w:lang w:val="en-US" w:eastAsia="zh-CN"/>
              </w:rPr>
            </w:pPr>
            <w:r>
              <w:rPr>
                <w:rFonts w:eastAsia="Times New Roman"/>
                <w:lang w:val="en-US" w:eastAsia="zh-CN"/>
              </w:rPr>
              <w:t>Tab-1</w:t>
            </w:r>
          </w:p>
        </w:tc>
        <w:tc>
          <w:tcPr>
            <w:tcW w:w="4320" w:type="dxa"/>
          </w:tcPr>
          <w:p w14:paraId="2E2159DE" w14:textId="77777777" w:rsidR="003A602A" w:rsidRDefault="003A602A" w:rsidP="0096123C">
            <w:pPr>
              <w:spacing w:after="0"/>
              <w:rPr>
                <w:rFonts w:eastAsia="Times New Roman"/>
                <w:lang w:val="en-US" w:eastAsia="zh-CN"/>
              </w:rPr>
            </w:pPr>
            <w:r>
              <w:rPr>
                <w:rFonts w:eastAsia="Times New Roman"/>
                <w:lang w:val="en-US" w:eastAsia="zh-CN"/>
              </w:rPr>
              <w:t>Align the DCI format size with 40 bits</w:t>
            </w:r>
          </w:p>
        </w:tc>
        <w:tc>
          <w:tcPr>
            <w:tcW w:w="1260" w:type="dxa"/>
          </w:tcPr>
          <w:p w14:paraId="50817642" w14:textId="77777777" w:rsidR="003A602A" w:rsidRDefault="003A602A" w:rsidP="0096123C">
            <w:pPr>
              <w:spacing w:after="0"/>
              <w:rPr>
                <w:rFonts w:eastAsia="Times New Roman"/>
                <w:lang w:val="en-US" w:eastAsia="zh-CN"/>
              </w:rPr>
            </w:pPr>
            <w:r>
              <w:rPr>
                <w:rFonts w:eastAsia="Times New Roman"/>
                <w:lang w:val="en-US" w:eastAsia="zh-CN"/>
              </w:rPr>
              <w:t>Intel</w:t>
            </w:r>
          </w:p>
        </w:tc>
        <w:tc>
          <w:tcPr>
            <w:tcW w:w="2250" w:type="dxa"/>
          </w:tcPr>
          <w:p w14:paraId="11A2AF4D" w14:textId="77777777" w:rsidR="003A602A" w:rsidRDefault="003A602A" w:rsidP="0096123C">
            <w:pPr>
              <w:spacing w:after="0"/>
              <w:rPr>
                <w:rFonts w:eastAsia="Times New Roman"/>
                <w:lang w:val="en-US" w:eastAsia="zh-CN"/>
              </w:rPr>
            </w:pPr>
          </w:p>
        </w:tc>
      </w:tr>
      <w:tr w:rsidR="003A602A" w14:paraId="17C8148F" w14:textId="77777777" w:rsidTr="0096123C">
        <w:tc>
          <w:tcPr>
            <w:tcW w:w="695" w:type="dxa"/>
          </w:tcPr>
          <w:p w14:paraId="10FCBC8C" w14:textId="77777777" w:rsidR="003A602A" w:rsidRDefault="003A602A" w:rsidP="0096123C">
            <w:pPr>
              <w:spacing w:after="0"/>
              <w:rPr>
                <w:rFonts w:eastAsia="Times New Roman"/>
                <w:lang w:val="en-US" w:eastAsia="zh-CN"/>
              </w:rPr>
            </w:pPr>
            <w:r>
              <w:rPr>
                <w:rFonts w:eastAsia="Times New Roman"/>
                <w:lang w:val="en-US" w:eastAsia="zh-CN"/>
              </w:rPr>
              <w:t>3</w:t>
            </w:r>
          </w:p>
        </w:tc>
        <w:tc>
          <w:tcPr>
            <w:tcW w:w="1010" w:type="dxa"/>
          </w:tcPr>
          <w:p w14:paraId="4ADA0367" w14:textId="77777777" w:rsidR="003A602A" w:rsidRDefault="003A602A" w:rsidP="0096123C">
            <w:pPr>
              <w:spacing w:after="0"/>
              <w:rPr>
                <w:rFonts w:eastAsia="Times New Roman"/>
                <w:lang w:val="en-US" w:eastAsia="zh-CN"/>
              </w:rPr>
            </w:pPr>
            <w:r>
              <w:rPr>
                <w:rFonts w:eastAsia="Times New Roman"/>
                <w:lang w:val="en-US" w:eastAsia="zh-CN"/>
              </w:rPr>
              <w:t>Tab-1</w:t>
            </w:r>
          </w:p>
        </w:tc>
        <w:tc>
          <w:tcPr>
            <w:tcW w:w="4320" w:type="dxa"/>
          </w:tcPr>
          <w:p w14:paraId="28C15744" w14:textId="77777777" w:rsidR="003A602A" w:rsidRDefault="003A602A" w:rsidP="0096123C">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c>
          <w:tcPr>
            <w:tcW w:w="1260" w:type="dxa"/>
          </w:tcPr>
          <w:p w14:paraId="1C3DA52C" w14:textId="77777777" w:rsidR="003A602A" w:rsidRDefault="003A602A" w:rsidP="0096123C">
            <w:pPr>
              <w:spacing w:after="0"/>
              <w:rPr>
                <w:rFonts w:eastAsia="Times New Roman"/>
                <w:lang w:val="en-US" w:eastAsia="zh-CN"/>
              </w:rPr>
            </w:pPr>
            <w:r>
              <w:rPr>
                <w:rFonts w:eastAsia="Times New Roman"/>
                <w:lang w:val="en-US" w:eastAsia="zh-CN"/>
              </w:rPr>
              <w:t>Intel</w:t>
            </w:r>
          </w:p>
        </w:tc>
        <w:tc>
          <w:tcPr>
            <w:tcW w:w="2250" w:type="dxa"/>
          </w:tcPr>
          <w:p w14:paraId="03F637D2" w14:textId="77777777" w:rsidR="003A602A" w:rsidRDefault="003A602A" w:rsidP="0096123C">
            <w:pPr>
              <w:spacing w:after="0"/>
              <w:rPr>
                <w:rFonts w:eastAsia="Times New Roman"/>
                <w:lang w:val="en-US" w:eastAsia="zh-CN"/>
              </w:rPr>
            </w:pPr>
          </w:p>
        </w:tc>
      </w:tr>
      <w:tr w:rsidR="003A602A" w14:paraId="23984C43" w14:textId="77777777" w:rsidTr="0096123C">
        <w:tc>
          <w:tcPr>
            <w:tcW w:w="695" w:type="dxa"/>
          </w:tcPr>
          <w:p w14:paraId="71C97E4C" w14:textId="77777777" w:rsidR="003A602A" w:rsidRDefault="003A602A" w:rsidP="0096123C">
            <w:pPr>
              <w:spacing w:after="0"/>
              <w:rPr>
                <w:rFonts w:eastAsia="Times New Roman"/>
                <w:lang w:val="en-US" w:eastAsia="zh-CN"/>
              </w:rPr>
            </w:pPr>
            <w:r>
              <w:rPr>
                <w:rFonts w:eastAsia="Times New Roman"/>
                <w:lang w:val="en-US" w:eastAsia="zh-CN"/>
              </w:rPr>
              <w:t>4</w:t>
            </w:r>
          </w:p>
        </w:tc>
        <w:tc>
          <w:tcPr>
            <w:tcW w:w="1010" w:type="dxa"/>
          </w:tcPr>
          <w:p w14:paraId="59FF2D55"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2D7AFC4F" w14:textId="77777777" w:rsidR="003A602A" w:rsidRDefault="003A602A" w:rsidP="0096123C">
            <w:pPr>
              <w:spacing w:after="0"/>
              <w:rPr>
                <w:rFonts w:eastAsia="Times New Roman"/>
                <w:lang w:val="en-US" w:eastAsia="zh-CN"/>
              </w:rPr>
            </w:pPr>
            <w:r>
              <w:rPr>
                <w:rFonts w:eastAsia="Times New Roman"/>
                <w:lang w:val="en-US" w:eastAsia="zh-CN"/>
              </w:rPr>
              <w:t>Adding PUCCH/PUSCH power consumption</w:t>
            </w:r>
          </w:p>
        </w:tc>
        <w:tc>
          <w:tcPr>
            <w:tcW w:w="1260" w:type="dxa"/>
          </w:tcPr>
          <w:p w14:paraId="622E21C9" w14:textId="77777777" w:rsidR="003A602A" w:rsidRDefault="003A602A" w:rsidP="0096123C">
            <w:pPr>
              <w:spacing w:after="0"/>
              <w:rPr>
                <w:rFonts w:eastAsia="Times New Roman"/>
                <w:lang w:val="en-US" w:eastAsia="zh-CN"/>
              </w:rPr>
            </w:pPr>
            <w:r>
              <w:rPr>
                <w:rFonts w:eastAsia="Times New Roman"/>
                <w:lang w:val="en-US" w:eastAsia="zh-CN"/>
              </w:rPr>
              <w:t>Ericsson</w:t>
            </w:r>
          </w:p>
        </w:tc>
        <w:tc>
          <w:tcPr>
            <w:tcW w:w="2250" w:type="dxa"/>
          </w:tcPr>
          <w:p w14:paraId="1ED319FA" w14:textId="77777777" w:rsidR="003A602A" w:rsidRDefault="003A602A" w:rsidP="0096123C">
            <w:pPr>
              <w:spacing w:after="0"/>
              <w:rPr>
                <w:rFonts w:eastAsia="Times New Roman"/>
                <w:lang w:val="en-US" w:eastAsia="zh-CN"/>
              </w:rPr>
            </w:pPr>
            <w:r>
              <w:rPr>
                <w:rFonts w:eastAsia="Times New Roman"/>
                <w:lang w:val="en-US" w:eastAsia="zh-CN"/>
              </w:rPr>
              <w:t>OPPO/ZTE (Partially yes, no need to add PUSCH)</w:t>
            </w:r>
          </w:p>
        </w:tc>
      </w:tr>
      <w:tr w:rsidR="003A602A" w14:paraId="4C8DAE56" w14:textId="77777777" w:rsidTr="0096123C">
        <w:tc>
          <w:tcPr>
            <w:tcW w:w="695" w:type="dxa"/>
          </w:tcPr>
          <w:p w14:paraId="24B261E9" w14:textId="77777777" w:rsidR="003A602A" w:rsidRDefault="003A602A" w:rsidP="0096123C">
            <w:pPr>
              <w:spacing w:after="0"/>
              <w:rPr>
                <w:rFonts w:eastAsia="Times New Roman"/>
                <w:lang w:val="en-US" w:eastAsia="zh-CN"/>
              </w:rPr>
            </w:pPr>
            <w:r>
              <w:rPr>
                <w:rFonts w:eastAsia="Times New Roman"/>
                <w:lang w:val="en-US" w:eastAsia="zh-CN"/>
              </w:rPr>
              <w:t>5</w:t>
            </w:r>
          </w:p>
        </w:tc>
        <w:tc>
          <w:tcPr>
            <w:tcW w:w="1010" w:type="dxa"/>
          </w:tcPr>
          <w:p w14:paraId="6A62EAA1"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6FD00B29" w14:textId="77777777" w:rsidR="003A602A" w:rsidRDefault="003A602A" w:rsidP="0096123C">
            <w:pPr>
              <w:spacing w:after="0"/>
              <w:rPr>
                <w:rFonts w:eastAsia="Times New Roman"/>
                <w:lang w:val="en-US" w:eastAsia="zh-CN"/>
              </w:rPr>
            </w:pPr>
            <w:r>
              <w:rPr>
                <w:rFonts w:eastAsia="Times New Roman"/>
                <w:lang w:val="en-US" w:eastAsia="zh-CN"/>
              </w:rPr>
              <w:t xml:space="preserve">Modifying the ‘PDCCH+PDSCH’ power consumption model as follows: </w:t>
            </w:r>
          </w:p>
          <w:p w14:paraId="1B491A95" w14:textId="77777777" w:rsidR="003A602A" w:rsidRPr="006472E1" w:rsidRDefault="003A602A" w:rsidP="0096123C">
            <w:pPr>
              <w:pStyle w:val="EQ"/>
              <w:rPr>
                <w:rFonts w:eastAsia="宋体"/>
                <w:lang w:val="en-US" w:eastAsia="zh-CN"/>
              </w:rPr>
            </w:pPr>
            <w:r>
              <w:t>P(</w:t>
            </w:r>
            <w:r>
              <w:rPr>
                <w:rFonts w:eastAsia="宋体"/>
                <w:lang w:val="en-US" w:eastAsia="zh-CN"/>
              </w:rPr>
              <w:t>X</w:t>
            </w:r>
            <w:r>
              <w:t xml:space="preserve">) = </w:t>
            </w:r>
            <w:r>
              <w:rPr>
                <w:rFonts w:eastAsia="宋体"/>
              </w:rPr>
              <w:t>(1-</w:t>
            </w:r>
            <w:proofErr w:type="gramStart"/>
            <w:r>
              <w:rPr>
                <w:rFonts w:eastAsia="宋体"/>
                <w:i/>
                <w:iCs/>
              </w:rPr>
              <w:t>a</w:t>
            </w:r>
            <w:r>
              <w:rPr>
                <w:rFonts w:eastAsia="宋体"/>
              </w:rPr>
              <w:t>)</w:t>
            </w:r>
            <w:proofErr w:type="spellStart"/>
            <w:r>
              <w:t>P</w:t>
            </w:r>
            <w:r>
              <w:rPr>
                <w:vertAlign w:val="subscript"/>
              </w:rPr>
              <w:t>PDCCH</w:t>
            </w:r>
            <w:proofErr w:type="gramEnd"/>
            <w:r>
              <w:rPr>
                <w:vertAlign w:val="subscript"/>
              </w:rPr>
              <w:t>+PDSCH</w:t>
            </w:r>
            <w:r>
              <w:rPr>
                <w:rFonts w:eastAsia="宋体"/>
              </w:rPr>
              <w:t>+</w:t>
            </w:r>
            <w:r>
              <w:rPr>
                <w:rFonts w:eastAsia="宋体"/>
                <w:i/>
                <w:iCs/>
              </w:rPr>
              <w:t>a</w:t>
            </w:r>
            <w:proofErr w:type="spellEnd"/>
            <w:r>
              <w:rPr>
                <w:rFonts w:eastAsia="宋体"/>
              </w:rPr>
              <w:t>*</w:t>
            </w:r>
            <w:r>
              <w:t>P</w:t>
            </w:r>
            <w:r>
              <w:rPr>
                <w:vertAlign w:val="subscript"/>
              </w:rPr>
              <w:t>PDCCH+PDSCH</w:t>
            </w:r>
            <w:r>
              <w:rPr>
                <w:rFonts w:eastAsia="宋体"/>
              </w:rPr>
              <w:t>*X</w:t>
            </w:r>
          </w:p>
        </w:tc>
        <w:tc>
          <w:tcPr>
            <w:tcW w:w="1260" w:type="dxa"/>
          </w:tcPr>
          <w:p w14:paraId="5E8D952D" w14:textId="77777777" w:rsidR="003A602A" w:rsidRDefault="003A602A" w:rsidP="0096123C">
            <w:pPr>
              <w:spacing w:after="0"/>
              <w:rPr>
                <w:rFonts w:eastAsia="Times New Roman"/>
                <w:lang w:val="en-US" w:eastAsia="zh-CN"/>
              </w:rPr>
            </w:pPr>
            <w:r>
              <w:rPr>
                <w:rFonts w:eastAsia="Times New Roman"/>
                <w:lang w:val="en-US" w:eastAsia="zh-CN"/>
              </w:rPr>
              <w:t>ZTE</w:t>
            </w:r>
          </w:p>
        </w:tc>
        <w:tc>
          <w:tcPr>
            <w:tcW w:w="2250" w:type="dxa"/>
          </w:tcPr>
          <w:p w14:paraId="78A0D163" w14:textId="77777777" w:rsidR="003A602A" w:rsidRDefault="003A602A" w:rsidP="0096123C">
            <w:pPr>
              <w:spacing w:after="0"/>
              <w:rPr>
                <w:rFonts w:eastAsia="Times New Roman"/>
                <w:lang w:val="en-US" w:eastAsia="zh-CN"/>
              </w:rPr>
            </w:pPr>
          </w:p>
        </w:tc>
      </w:tr>
      <w:tr w:rsidR="003A602A" w14:paraId="1D729F7D" w14:textId="77777777" w:rsidTr="0096123C">
        <w:tc>
          <w:tcPr>
            <w:tcW w:w="695" w:type="dxa"/>
          </w:tcPr>
          <w:p w14:paraId="7265FE51" w14:textId="77777777" w:rsidR="003A602A" w:rsidRDefault="003A602A" w:rsidP="0096123C">
            <w:pPr>
              <w:spacing w:after="0"/>
              <w:rPr>
                <w:rFonts w:eastAsia="Times New Roman"/>
                <w:lang w:val="en-US" w:eastAsia="zh-CN"/>
              </w:rPr>
            </w:pPr>
            <w:r>
              <w:rPr>
                <w:rFonts w:eastAsia="Times New Roman"/>
                <w:lang w:val="en-US" w:eastAsia="zh-CN"/>
              </w:rPr>
              <w:t>6</w:t>
            </w:r>
          </w:p>
        </w:tc>
        <w:tc>
          <w:tcPr>
            <w:tcW w:w="1010" w:type="dxa"/>
          </w:tcPr>
          <w:p w14:paraId="4DDA6AE7"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4F43F4F6" w14:textId="77777777" w:rsidR="003A602A" w:rsidRDefault="003A602A" w:rsidP="0096123C">
            <w:pPr>
              <w:spacing w:after="0"/>
              <w:rPr>
                <w:rFonts w:eastAsia="Times New Roman"/>
                <w:lang w:val="en-US" w:eastAsia="zh-CN"/>
              </w:rPr>
            </w:pPr>
            <w:r>
              <w:rPr>
                <w:rFonts w:eastAsia="Times New Roman"/>
                <w:lang w:val="en-US" w:eastAsia="zh-CN"/>
              </w:rPr>
              <w:t xml:space="preserve">Align the ordering of ALs of PDCCH for a given number of blind decoding </w:t>
            </w:r>
          </w:p>
        </w:tc>
        <w:tc>
          <w:tcPr>
            <w:tcW w:w="1260" w:type="dxa"/>
          </w:tcPr>
          <w:p w14:paraId="7D19616C" w14:textId="77777777" w:rsidR="003A602A" w:rsidRDefault="003A602A" w:rsidP="0096123C">
            <w:pPr>
              <w:spacing w:after="0"/>
              <w:rPr>
                <w:rFonts w:eastAsia="Times New Roman"/>
                <w:lang w:val="en-US" w:eastAsia="zh-CN"/>
              </w:rPr>
            </w:pPr>
            <w:r>
              <w:rPr>
                <w:rFonts w:eastAsia="Times New Roman"/>
                <w:lang w:val="en-US" w:eastAsia="zh-CN"/>
              </w:rPr>
              <w:t>ZTE</w:t>
            </w:r>
          </w:p>
        </w:tc>
        <w:tc>
          <w:tcPr>
            <w:tcW w:w="2250" w:type="dxa"/>
          </w:tcPr>
          <w:p w14:paraId="51BB6731" w14:textId="77777777" w:rsidR="003A602A" w:rsidRDefault="003A602A" w:rsidP="0096123C">
            <w:pPr>
              <w:spacing w:after="0"/>
              <w:rPr>
                <w:rFonts w:eastAsia="Times New Roman"/>
                <w:lang w:val="en-US" w:eastAsia="zh-CN"/>
              </w:rPr>
            </w:pPr>
          </w:p>
        </w:tc>
      </w:tr>
      <w:tr w:rsidR="003A602A" w14:paraId="0504926E" w14:textId="77777777" w:rsidTr="0096123C">
        <w:tc>
          <w:tcPr>
            <w:tcW w:w="695" w:type="dxa"/>
          </w:tcPr>
          <w:p w14:paraId="515D4C56" w14:textId="77777777" w:rsidR="003A602A" w:rsidRDefault="003A602A" w:rsidP="0096123C">
            <w:pPr>
              <w:spacing w:after="0"/>
              <w:rPr>
                <w:rFonts w:eastAsia="Times New Roman"/>
                <w:lang w:val="en-US" w:eastAsia="zh-CN"/>
              </w:rPr>
            </w:pPr>
            <w:r>
              <w:rPr>
                <w:rFonts w:eastAsia="Times New Roman"/>
                <w:lang w:val="en-US" w:eastAsia="zh-CN"/>
              </w:rPr>
              <w:t>7</w:t>
            </w:r>
          </w:p>
        </w:tc>
        <w:tc>
          <w:tcPr>
            <w:tcW w:w="1010" w:type="dxa"/>
          </w:tcPr>
          <w:p w14:paraId="0346557D"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3C4A5282" w14:textId="77777777" w:rsidR="003A602A" w:rsidRDefault="003A602A" w:rsidP="0096123C">
            <w:pPr>
              <w:spacing w:after="0"/>
              <w:rPr>
                <w:rFonts w:eastAsia="Times New Roman"/>
                <w:lang w:val="en-US" w:eastAsia="zh-CN"/>
              </w:rPr>
            </w:pPr>
            <w:r>
              <w:rPr>
                <w:rFonts w:eastAsia="Times New Roman"/>
                <w:lang w:val="en-US" w:eastAsia="zh-CN"/>
              </w:rPr>
              <w:t>Add the following to the power consumption model table: ‘companies to report the power consumption modelling for 3-symbols CORESET Configuration and reduced number of non-overlapped CCEs’</w:t>
            </w:r>
          </w:p>
        </w:tc>
        <w:tc>
          <w:tcPr>
            <w:tcW w:w="1260" w:type="dxa"/>
          </w:tcPr>
          <w:p w14:paraId="0A4C249E" w14:textId="77777777" w:rsidR="003A602A" w:rsidRDefault="003A602A" w:rsidP="0096123C">
            <w:pPr>
              <w:spacing w:after="0"/>
              <w:rPr>
                <w:rFonts w:eastAsia="Times New Roman"/>
                <w:lang w:val="en-US" w:eastAsia="zh-CN"/>
              </w:rPr>
            </w:pPr>
            <w:r>
              <w:rPr>
                <w:rFonts w:eastAsia="Times New Roman"/>
                <w:lang w:val="en-US" w:eastAsia="zh-CN"/>
              </w:rPr>
              <w:t>Intel</w:t>
            </w:r>
          </w:p>
        </w:tc>
        <w:tc>
          <w:tcPr>
            <w:tcW w:w="2250" w:type="dxa"/>
          </w:tcPr>
          <w:p w14:paraId="26256E48" w14:textId="77777777" w:rsidR="003A602A" w:rsidRDefault="003A602A" w:rsidP="0096123C">
            <w:pPr>
              <w:spacing w:after="0"/>
              <w:rPr>
                <w:rFonts w:eastAsia="Times New Roman"/>
                <w:lang w:val="en-US" w:eastAsia="zh-CN"/>
              </w:rPr>
            </w:pPr>
          </w:p>
        </w:tc>
      </w:tr>
      <w:tr w:rsidR="003A602A" w14:paraId="0CB0728D" w14:textId="77777777" w:rsidTr="0096123C">
        <w:tc>
          <w:tcPr>
            <w:tcW w:w="695" w:type="dxa"/>
          </w:tcPr>
          <w:p w14:paraId="1B724A5F" w14:textId="77777777" w:rsidR="003A602A" w:rsidRDefault="003A602A" w:rsidP="0096123C">
            <w:pPr>
              <w:spacing w:after="0"/>
              <w:rPr>
                <w:rFonts w:eastAsia="Times New Roman"/>
                <w:lang w:val="en-US" w:eastAsia="zh-CN"/>
              </w:rPr>
            </w:pPr>
            <w:r>
              <w:rPr>
                <w:rFonts w:eastAsia="Times New Roman"/>
                <w:lang w:val="en-US" w:eastAsia="zh-CN"/>
              </w:rPr>
              <w:t>8</w:t>
            </w:r>
          </w:p>
        </w:tc>
        <w:tc>
          <w:tcPr>
            <w:tcW w:w="1010" w:type="dxa"/>
          </w:tcPr>
          <w:p w14:paraId="0A9BF223"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1BA4D11B" w14:textId="77777777" w:rsidR="003A602A" w:rsidRPr="004B244A" w:rsidRDefault="003A602A" w:rsidP="0096123C">
            <w:pPr>
              <w:rPr>
                <w:rFonts w:eastAsia="等线"/>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等线"/>
                <w:lang w:val="en-US" w:eastAsia="zh-CN"/>
              </w:rPr>
              <w:t>the same baseline and evaluation assumptions regarding the number of DCI sizes per PDCCH candidates, number of candidates per each AL and AL distribution should be assumed for the PDCCH blocking rates in Tab</w:t>
            </w:r>
            <w:r>
              <w:rPr>
                <w:rFonts w:eastAsia="等线"/>
                <w:lang w:val="en-US" w:eastAsia="zh-CN"/>
              </w:rPr>
              <w:t>-</w:t>
            </w:r>
            <w:r w:rsidRPr="004B244A">
              <w:rPr>
                <w:rFonts w:eastAsia="等线"/>
                <w:lang w:val="en-US" w:eastAsia="zh-CN"/>
              </w:rPr>
              <w:t>7 and the power saving results in Tab-3/4/5/6.</w:t>
            </w:r>
          </w:p>
        </w:tc>
        <w:tc>
          <w:tcPr>
            <w:tcW w:w="1260" w:type="dxa"/>
          </w:tcPr>
          <w:p w14:paraId="1CF6A89E" w14:textId="77777777" w:rsidR="003A602A" w:rsidRDefault="003A602A" w:rsidP="0096123C">
            <w:pPr>
              <w:spacing w:after="0"/>
              <w:rPr>
                <w:rFonts w:eastAsia="Times New Roman"/>
                <w:lang w:val="en-US" w:eastAsia="zh-CN"/>
              </w:rPr>
            </w:pPr>
            <w:r>
              <w:rPr>
                <w:rFonts w:eastAsia="Times New Roman"/>
                <w:lang w:val="en-US" w:eastAsia="zh-CN"/>
              </w:rPr>
              <w:t>Huawei</w:t>
            </w:r>
          </w:p>
        </w:tc>
        <w:tc>
          <w:tcPr>
            <w:tcW w:w="2250" w:type="dxa"/>
          </w:tcPr>
          <w:p w14:paraId="3DAF6487" w14:textId="77777777" w:rsidR="003A602A" w:rsidRDefault="003A602A" w:rsidP="0096123C">
            <w:pPr>
              <w:spacing w:after="0"/>
              <w:rPr>
                <w:rFonts w:eastAsia="Times New Roman"/>
                <w:lang w:val="en-US" w:eastAsia="zh-CN"/>
              </w:rPr>
            </w:pPr>
          </w:p>
        </w:tc>
      </w:tr>
      <w:tr w:rsidR="003A602A" w14:paraId="5923BA3D" w14:textId="77777777" w:rsidTr="0096123C">
        <w:tc>
          <w:tcPr>
            <w:tcW w:w="695" w:type="dxa"/>
          </w:tcPr>
          <w:p w14:paraId="68274717" w14:textId="77777777" w:rsidR="003A602A" w:rsidRDefault="003A602A" w:rsidP="0096123C">
            <w:pPr>
              <w:spacing w:after="0"/>
              <w:rPr>
                <w:rFonts w:eastAsia="Times New Roman"/>
                <w:lang w:val="en-US" w:eastAsia="zh-CN"/>
              </w:rPr>
            </w:pPr>
            <w:r>
              <w:rPr>
                <w:rFonts w:eastAsia="Times New Roman"/>
                <w:lang w:val="en-US" w:eastAsia="zh-CN"/>
              </w:rPr>
              <w:t>9</w:t>
            </w:r>
          </w:p>
        </w:tc>
        <w:tc>
          <w:tcPr>
            <w:tcW w:w="1010" w:type="dxa"/>
          </w:tcPr>
          <w:p w14:paraId="45DF1C37"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1B4A422C" w14:textId="77777777" w:rsidR="003A602A" w:rsidRPr="004B244A" w:rsidRDefault="003A602A" w:rsidP="0096123C">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c>
          <w:tcPr>
            <w:tcW w:w="1260" w:type="dxa"/>
          </w:tcPr>
          <w:p w14:paraId="0AD963CF" w14:textId="77777777" w:rsidR="003A602A" w:rsidRDefault="003A602A" w:rsidP="0096123C">
            <w:pPr>
              <w:spacing w:after="0"/>
              <w:rPr>
                <w:rFonts w:eastAsia="Times New Roman"/>
                <w:lang w:val="en-US" w:eastAsia="zh-CN"/>
              </w:rPr>
            </w:pPr>
            <w:r>
              <w:rPr>
                <w:rFonts w:eastAsia="Times New Roman"/>
                <w:lang w:val="en-US" w:eastAsia="zh-CN"/>
              </w:rPr>
              <w:t>Huawei</w:t>
            </w:r>
          </w:p>
        </w:tc>
        <w:tc>
          <w:tcPr>
            <w:tcW w:w="2250" w:type="dxa"/>
          </w:tcPr>
          <w:p w14:paraId="50D6BD29" w14:textId="77777777" w:rsidR="003A602A" w:rsidRDefault="003A602A" w:rsidP="0096123C">
            <w:pPr>
              <w:spacing w:after="0"/>
              <w:rPr>
                <w:rFonts w:eastAsia="Times New Roman"/>
                <w:lang w:val="en-US" w:eastAsia="zh-CN"/>
              </w:rPr>
            </w:pPr>
          </w:p>
        </w:tc>
      </w:tr>
      <w:tr w:rsidR="003A602A" w14:paraId="0E488FC2" w14:textId="77777777" w:rsidTr="0096123C">
        <w:tc>
          <w:tcPr>
            <w:tcW w:w="695" w:type="dxa"/>
          </w:tcPr>
          <w:p w14:paraId="4AACA906" w14:textId="77777777" w:rsidR="003A602A" w:rsidRDefault="003A602A" w:rsidP="0096123C">
            <w:pPr>
              <w:spacing w:after="0"/>
              <w:rPr>
                <w:rFonts w:eastAsia="Times New Roman"/>
                <w:lang w:val="en-US" w:eastAsia="zh-CN"/>
              </w:rPr>
            </w:pPr>
            <w:r>
              <w:rPr>
                <w:rFonts w:eastAsia="Times New Roman"/>
                <w:lang w:val="en-US" w:eastAsia="zh-CN"/>
              </w:rPr>
              <w:t>10</w:t>
            </w:r>
          </w:p>
        </w:tc>
        <w:tc>
          <w:tcPr>
            <w:tcW w:w="1010" w:type="dxa"/>
          </w:tcPr>
          <w:p w14:paraId="5CDD367A" w14:textId="77777777" w:rsidR="003A602A" w:rsidRDefault="003A602A" w:rsidP="0096123C">
            <w:pPr>
              <w:spacing w:after="0"/>
              <w:rPr>
                <w:rFonts w:eastAsia="Times New Roman"/>
                <w:lang w:val="en-US" w:eastAsia="zh-CN"/>
              </w:rPr>
            </w:pPr>
            <w:r>
              <w:rPr>
                <w:rFonts w:eastAsia="Times New Roman"/>
                <w:lang w:val="en-US" w:eastAsia="zh-CN"/>
              </w:rPr>
              <w:t>Tab-3/4/5/6</w:t>
            </w:r>
          </w:p>
        </w:tc>
        <w:tc>
          <w:tcPr>
            <w:tcW w:w="4320" w:type="dxa"/>
          </w:tcPr>
          <w:p w14:paraId="2D7FC45B" w14:textId="77777777" w:rsidR="003A602A" w:rsidRDefault="003A602A" w:rsidP="0096123C">
            <w:pPr>
              <w:spacing w:after="0"/>
              <w:rPr>
                <w:rFonts w:eastAsia="Times New Roman"/>
                <w:lang w:val="en-US" w:eastAsia="zh-CN"/>
              </w:rPr>
            </w:pPr>
            <w:r>
              <w:rPr>
                <w:rFonts w:eastAsia="Times New Roman"/>
                <w:lang w:val="en-US" w:eastAsia="zh-CN"/>
              </w:rPr>
              <w:t xml:space="preserve">Add additional tab to capture time percentage values for different power states for different traffic model. </w:t>
            </w:r>
          </w:p>
        </w:tc>
        <w:tc>
          <w:tcPr>
            <w:tcW w:w="1260" w:type="dxa"/>
          </w:tcPr>
          <w:p w14:paraId="199CAF54" w14:textId="77777777" w:rsidR="003A602A" w:rsidRDefault="003A602A" w:rsidP="0096123C">
            <w:pPr>
              <w:spacing w:after="0"/>
              <w:rPr>
                <w:rFonts w:eastAsia="Times New Roman"/>
                <w:lang w:val="en-US" w:eastAsia="zh-CN"/>
              </w:rPr>
            </w:pPr>
            <w:r>
              <w:rPr>
                <w:rFonts w:eastAsia="Times New Roman"/>
                <w:lang w:val="en-US" w:eastAsia="zh-CN"/>
              </w:rPr>
              <w:t>Ericsson</w:t>
            </w:r>
          </w:p>
        </w:tc>
        <w:tc>
          <w:tcPr>
            <w:tcW w:w="2250" w:type="dxa"/>
          </w:tcPr>
          <w:p w14:paraId="2AFEDBF2" w14:textId="77777777" w:rsidR="003A602A" w:rsidRDefault="003A602A" w:rsidP="0096123C">
            <w:pPr>
              <w:spacing w:after="0"/>
              <w:rPr>
                <w:rFonts w:eastAsia="Times New Roman"/>
                <w:lang w:val="en-US" w:eastAsia="zh-CN"/>
              </w:rPr>
            </w:pPr>
            <w:r>
              <w:rPr>
                <w:rFonts w:eastAsia="Times New Roman"/>
                <w:lang w:val="en-US" w:eastAsia="zh-CN"/>
              </w:rPr>
              <w:t>OPPO (Intermediate values)</w:t>
            </w:r>
          </w:p>
        </w:tc>
      </w:tr>
      <w:tr w:rsidR="003A602A" w14:paraId="192F3B52" w14:textId="77777777" w:rsidTr="0096123C">
        <w:tc>
          <w:tcPr>
            <w:tcW w:w="695" w:type="dxa"/>
          </w:tcPr>
          <w:p w14:paraId="10BFCBD6" w14:textId="77777777" w:rsidR="003A602A" w:rsidRDefault="003A602A" w:rsidP="0096123C">
            <w:pPr>
              <w:spacing w:after="0"/>
              <w:rPr>
                <w:rFonts w:eastAsia="Times New Roman"/>
                <w:lang w:val="en-US" w:eastAsia="zh-CN"/>
              </w:rPr>
            </w:pPr>
            <w:r>
              <w:rPr>
                <w:rFonts w:eastAsia="Times New Roman"/>
                <w:lang w:val="en-US" w:eastAsia="zh-CN"/>
              </w:rPr>
              <w:t>11</w:t>
            </w:r>
          </w:p>
        </w:tc>
        <w:tc>
          <w:tcPr>
            <w:tcW w:w="1010" w:type="dxa"/>
          </w:tcPr>
          <w:p w14:paraId="28FB99B9" w14:textId="77777777" w:rsidR="003A602A" w:rsidRDefault="003A602A" w:rsidP="0096123C">
            <w:pPr>
              <w:spacing w:after="0"/>
              <w:rPr>
                <w:rFonts w:eastAsia="Times New Roman"/>
                <w:lang w:val="en-US" w:eastAsia="zh-CN"/>
              </w:rPr>
            </w:pPr>
            <w:r>
              <w:rPr>
                <w:rFonts w:eastAsia="Times New Roman"/>
                <w:lang w:val="en-US" w:eastAsia="zh-CN"/>
              </w:rPr>
              <w:t>Tab-3/4/5/6</w:t>
            </w:r>
          </w:p>
        </w:tc>
        <w:tc>
          <w:tcPr>
            <w:tcW w:w="4320" w:type="dxa"/>
          </w:tcPr>
          <w:p w14:paraId="574524E6" w14:textId="77777777" w:rsidR="003A602A" w:rsidRDefault="003A602A" w:rsidP="0096123C">
            <w:pPr>
              <w:spacing w:after="0"/>
              <w:rPr>
                <w:rFonts w:eastAsia="Times New Roman"/>
                <w:lang w:val="en-US" w:eastAsia="zh-CN"/>
              </w:rPr>
            </w:pPr>
            <w:r>
              <w:rPr>
                <w:rFonts w:eastAsia="Times New Roman"/>
                <w:lang w:val="en-US" w:eastAsia="zh-CN"/>
              </w:rPr>
              <w:t>Add absolute numbers for power consumption in power unit for each case in Tab-3/4/5/6</w:t>
            </w:r>
          </w:p>
        </w:tc>
        <w:tc>
          <w:tcPr>
            <w:tcW w:w="1260" w:type="dxa"/>
          </w:tcPr>
          <w:p w14:paraId="12A56B77" w14:textId="77777777" w:rsidR="003A602A" w:rsidRDefault="003A602A" w:rsidP="0096123C">
            <w:pPr>
              <w:spacing w:after="0"/>
              <w:rPr>
                <w:rFonts w:eastAsia="Times New Roman"/>
                <w:lang w:val="en-US" w:eastAsia="zh-CN"/>
              </w:rPr>
            </w:pPr>
            <w:r>
              <w:rPr>
                <w:rFonts w:eastAsia="Times New Roman"/>
                <w:lang w:val="en-US" w:eastAsia="zh-CN"/>
              </w:rPr>
              <w:t>Huawei</w:t>
            </w:r>
          </w:p>
        </w:tc>
        <w:tc>
          <w:tcPr>
            <w:tcW w:w="2250" w:type="dxa"/>
          </w:tcPr>
          <w:p w14:paraId="6F187AE3" w14:textId="77777777" w:rsidR="003A602A" w:rsidRDefault="003A602A" w:rsidP="0096123C">
            <w:pPr>
              <w:spacing w:after="0"/>
              <w:rPr>
                <w:rFonts w:eastAsia="Times New Roman"/>
                <w:lang w:val="en-US" w:eastAsia="zh-CN"/>
              </w:rPr>
            </w:pPr>
          </w:p>
        </w:tc>
      </w:tr>
      <w:tr w:rsidR="003A602A" w14:paraId="76EAFC61" w14:textId="77777777" w:rsidTr="0096123C">
        <w:tc>
          <w:tcPr>
            <w:tcW w:w="695" w:type="dxa"/>
          </w:tcPr>
          <w:p w14:paraId="44037F26" w14:textId="77777777" w:rsidR="003A602A" w:rsidRDefault="003A602A" w:rsidP="0096123C">
            <w:pPr>
              <w:spacing w:after="0"/>
              <w:rPr>
                <w:rFonts w:eastAsia="Times New Roman"/>
                <w:lang w:val="en-US" w:eastAsia="zh-CN"/>
              </w:rPr>
            </w:pPr>
            <w:r>
              <w:rPr>
                <w:rFonts w:eastAsia="Times New Roman"/>
                <w:lang w:val="en-US" w:eastAsia="zh-CN"/>
              </w:rPr>
              <w:lastRenderedPageBreak/>
              <w:t>12</w:t>
            </w:r>
          </w:p>
        </w:tc>
        <w:tc>
          <w:tcPr>
            <w:tcW w:w="1010" w:type="dxa"/>
          </w:tcPr>
          <w:p w14:paraId="55319DC9" w14:textId="77777777" w:rsidR="003A602A" w:rsidRDefault="003A602A" w:rsidP="0096123C">
            <w:pPr>
              <w:spacing w:after="0"/>
              <w:rPr>
                <w:rFonts w:eastAsia="Times New Roman"/>
                <w:lang w:val="en-US" w:eastAsia="zh-CN"/>
              </w:rPr>
            </w:pPr>
            <w:r>
              <w:rPr>
                <w:rFonts w:eastAsia="Times New Roman"/>
                <w:lang w:val="en-US" w:eastAsia="zh-CN"/>
              </w:rPr>
              <w:t>Tab-4/6</w:t>
            </w:r>
          </w:p>
        </w:tc>
        <w:tc>
          <w:tcPr>
            <w:tcW w:w="4320" w:type="dxa"/>
          </w:tcPr>
          <w:p w14:paraId="6B7EFEB6" w14:textId="77777777" w:rsidR="003A602A" w:rsidRDefault="003A602A" w:rsidP="0096123C">
            <w:pPr>
              <w:spacing w:after="0"/>
              <w:rPr>
                <w:rFonts w:eastAsia="Times New Roman"/>
                <w:lang w:val="en-US" w:eastAsia="zh-CN"/>
              </w:rPr>
            </w:pPr>
            <w:r>
              <w:rPr>
                <w:rFonts w:eastAsia="Times New Roman"/>
                <w:lang w:val="en-US" w:eastAsia="zh-CN"/>
              </w:rPr>
              <w:t>Remove 50MHz BW for FR2 in Tab-4/6</w:t>
            </w:r>
          </w:p>
        </w:tc>
        <w:tc>
          <w:tcPr>
            <w:tcW w:w="1260" w:type="dxa"/>
          </w:tcPr>
          <w:p w14:paraId="01FE6C08" w14:textId="77777777" w:rsidR="003A602A" w:rsidRDefault="003A602A" w:rsidP="0096123C">
            <w:pPr>
              <w:spacing w:after="0"/>
              <w:rPr>
                <w:rFonts w:eastAsia="Times New Roman"/>
                <w:lang w:val="en-US" w:eastAsia="zh-CN"/>
              </w:rPr>
            </w:pPr>
            <w:r>
              <w:rPr>
                <w:rFonts w:eastAsia="Times New Roman"/>
                <w:lang w:val="en-US" w:eastAsia="zh-CN"/>
              </w:rPr>
              <w:t>Samsung</w:t>
            </w:r>
          </w:p>
        </w:tc>
        <w:tc>
          <w:tcPr>
            <w:tcW w:w="2250" w:type="dxa"/>
          </w:tcPr>
          <w:p w14:paraId="18830F34" w14:textId="77777777" w:rsidR="003A602A" w:rsidRDefault="003A602A" w:rsidP="0096123C">
            <w:pPr>
              <w:spacing w:after="0"/>
              <w:rPr>
                <w:rFonts w:eastAsia="Times New Roman"/>
                <w:lang w:val="en-US" w:eastAsia="zh-CN"/>
              </w:rPr>
            </w:pPr>
            <w:r>
              <w:rPr>
                <w:rFonts w:eastAsia="Times New Roman"/>
                <w:lang w:val="en-US" w:eastAsia="zh-CN"/>
              </w:rPr>
              <w:t xml:space="preserve">Yes: </w:t>
            </w:r>
            <w:proofErr w:type="spellStart"/>
            <w:r>
              <w:rPr>
                <w:rFonts w:eastAsia="Times New Roman"/>
                <w:lang w:val="en-US" w:eastAsia="zh-CN"/>
              </w:rPr>
              <w:t>Spreadtrum</w:t>
            </w:r>
            <w:proofErr w:type="spellEnd"/>
          </w:p>
        </w:tc>
      </w:tr>
    </w:tbl>
    <w:p w14:paraId="2FE118D0" w14:textId="77777777" w:rsidR="003A602A" w:rsidRDefault="003A602A" w:rsidP="003A602A">
      <w:pPr>
        <w:spacing w:before="120" w:after="240"/>
        <w:rPr>
          <w:rFonts w:eastAsia="Times New Roman"/>
          <w:lang w:val="en-US" w:eastAsia="zh-CN"/>
        </w:rPr>
      </w:pPr>
    </w:p>
    <w:p w14:paraId="6981BBE7" w14:textId="77777777" w:rsidR="003A602A" w:rsidRPr="00FA4BE0" w:rsidRDefault="003A602A" w:rsidP="003A602A">
      <w:pPr>
        <w:spacing w:before="120" w:after="240"/>
        <w:rPr>
          <w:rFonts w:eastAsia="Times New Roman"/>
          <w:b/>
          <w:bCs/>
          <w:lang w:val="en-US" w:eastAsia="zh-CN"/>
        </w:rPr>
      </w:pPr>
      <w:r w:rsidRPr="00FA4BE0">
        <w:rPr>
          <w:rFonts w:eastAsia="Times New Roman"/>
          <w:b/>
          <w:bCs/>
          <w:lang w:val="en-US" w:eastAsia="zh-CN"/>
        </w:rPr>
        <w:t xml:space="preserve">Question 3-1a: Which of the listed proposals (P1, P2, …, P12) can be </w:t>
      </w:r>
      <w:r>
        <w:rPr>
          <w:rFonts w:eastAsia="Times New Roman"/>
          <w:b/>
          <w:bCs/>
          <w:lang w:val="en-US" w:eastAsia="zh-CN"/>
        </w:rPr>
        <w:t>captured</w:t>
      </w:r>
      <w:r w:rsidRPr="00FA4BE0">
        <w:rPr>
          <w:rFonts w:eastAsia="Times New Roman"/>
          <w:b/>
          <w:bCs/>
          <w:lang w:val="en-US" w:eastAsia="zh-CN"/>
        </w:rPr>
        <w:t xml:space="preserve"> into the current template for power saving evaluation? If </w:t>
      </w:r>
      <w:r>
        <w:rPr>
          <w:rFonts w:eastAsia="Times New Roman"/>
          <w:b/>
          <w:bCs/>
          <w:lang w:val="en-US" w:eastAsia="zh-CN"/>
        </w:rPr>
        <w:t xml:space="preserve">proposal(s) </w:t>
      </w:r>
      <w:r w:rsidRPr="00FA4BE0">
        <w:rPr>
          <w:rFonts w:eastAsia="Times New Roman"/>
          <w:b/>
          <w:bCs/>
          <w:lang w:val="en-US" w:eastAsia="zh-CN"/>
        </w:rPr>
        <w:t xml:space="preserve">can be added with proper modification, please also provide details.  </w:t>
      </w:r>
    </w:p>
    <w:tbl>
      <w:tblPr>
        <w:tblStyle w:val="af6"/>
        <w:tblW w:w="10171" w:type="dxa"/>
        <w:tblLook w:val="04A0" w:firstRow="1" w:lastRow="0" w:firstColumn="1" w:lastColumn="0" w:noHBand="0" w:noVBand="1"/>
      </w:tblPr>
      <w:tblGrid>
        <w:gridCol w:w="1444"/>
        <w:gridCol w:w="8727"/>
      </w:tblGrid>
      <w:tr w:rsidR="003A602A" w14:paraId="6F9D228E" w14:textId="77777777" w:rsidTr="00192072">
        <w:tc>
          <w:tcPr>
            <w:tcW w:w="1444" w:type="dxa"/>
            <w:shd w:val="clear" w:color="auto" w:fill="D9D9D9" w:themeFill="background1" w:themeFillShade="D9"/>
          </w:tcPr>
          <w:p w14:paraId="31126CAD" w14:textId="77777777" w:rsidR="003A602A" w:rsidRDefault="003A602A" w:rsidP="0096123C">
            <w:pPr>
              <w:rPr>
                <w:b/>
                <w:bCs/>
              </w:rPr>
            </w:pPr>
            <w:r>
              <w:rPr>
                <w:b/>
                <w:bCs/>
              </w:rPr>
              <w:t>Company</w:t>
            </w:r>
          </w:p>
        </w:tc>
        <w:tc>
          <w:tcPr>
            <w:tcW w:w="8727" w:type="dxa"/>
            <w:shd w:val="clear" w:color="auto" w:fill="D9D9D9" w:themeFill="background1" w:themeFillShade="D9"/>
          </w:tcPr>
          <w:p w14:paraId="2AE007EF" w14:textId="77777777" w:rsidR="003A602A" w:rsidRDefault="003A602A" w:rsidP="0096123C">
            <w:pPr>
              <w:rPr>
                <w:b/>
                <w:bCs/>
              </w:rPr>
            </w:pPr>
            <w:r>
              <w:rPr>
                <w:b/>
                <w:bCs/>
              </w:rPr>
              <w:t>Comments</w:t>
            </w:r>
          </w:p>
        </w:tc>
      </w:tr>
      <w:tr w:rsidR="003A602A" w:rsidRPr="00467EA2" w14:paraId="40491429" w14:textId="77777777" w:rsidTr="00192072">
        <w:tc>
          <w:tcPr>
            <w:tcW w:w="1444" w:type="dxa"/>
          </w:tcPr>
          <w:p w14:paraId="7A438D68" w14:textId="50AB94BC" w:rsidR="003A602A" w:rsidRPr="00467EA2" w:rsidRDefault="00874602" w:rsidP="0096123C">
            <w:pPr>
              <w:rPr>
                <w:rFonts w:eastAsia="等线"/>
                <w:lang w:val="en-US" w:eastAsia="zh-CN"/>
              </w:rPr>
            </w:pPr>
            <w:r>
              <w:rPr>
                <w:lang w:val="en-US" w:eastAsia="ko-KR"/>
              </w:rPr>
              <w:t>FUTUREWEI</w:t>
            </w:r>
          </w:p>
        </w:tc>
        <w:tc>
          <w:tcPr>
            <w:tcW w:w="8727" w:type="dxa"/>
          </w:tcPr>
          <w:p w14:paraId="4ADAA32C" w14:textId="77777777" w:rsidR="003A602A" w:rsidRDefault="006F3B95" w:rsidP="0096123C">
            <w:pPr>
              <w:rPr>
                <w:rFonts w:eastAsia="等线"/>
                <w:lang w:val="en-US" w:eastAsia="zh-CN"/>
              </w:rPr>
            </w:pPr>
            <w:r>
              <w:rPr>
                <w:rFonts w:eastAsia="等线"/>
                <w:lang w:val="en-US" w:eastAsia="zh-CN"/>
              </w:rPr>
              <w:t>4 and 9 should be considered. We are also supportive of 12 since we don’t anticipate drastically different trends for 50 and 100MHz.</w:t>
            </w:r>
          </w:p>
          <w:p w14:paraId="1E830886" w14:textId="77777777" w:rsidR="006F3B95" w:rsidRDefault="006F3B95" w:rsidP="0096123C">
            <w:pPr>
              <w:rPr>
                <w:rFonts w:eastAsia="等线"/>
                <w:lang w:val="en-US" w:eastAsia="zh-CN"/>
              </w:rPr>
            </w:pPr>
            <w:r>
              <w:rPr>
                <w:rFonts w:eastAsia="等线"/>
                <w:lang w:val="en-US" w:eastAsia="zh-CN"/>
              </w:rPr>
              <w:t>For power consumption, we prefer no change in the formula and are not supportive of 5. 10 and 11 are not needed since what matters in the end is the power consumption.</w:t>
            </w:r>
          </w:p>
          <w:p w14:paraId="0C94B74F" w14:textId="66094700" w:rsidR="006F3B95" w:rsidRPr="00467EA2" w:rsidRDefault="006F3B95" w:rsidP="0096123C">
            <w:pPr>
              <w:rPr>
                <w:rFonts w:eastAsia="等线"/>
                <w:lang w:val="en-US" w:eastAsia="zh-CN"/>
              </w:rPr>
            </w:pPr>
            <w:r>
              <w:rPr>
                <w:rFonts w:eastAsia="等线"/>
                <w:lang w:val="en-US" w:eastAsia="zh-CN"/>
              </w:rPr>
              <w:t>For the other proposals, we are neutral.</w:t>
            </w:r>
          </w:p>
        </w:tc>
      </w:tr>
      <w:tr w:rsidR="007039CD" w:rsidRPr="008E3AB5" w14:paraId="175B2609" w14:textId="77777777" w:rsidTr="00192072">
        <w:tc>
          <w:tcPr>
            <w:tcW w:w="1444" w:type="dxa"/>
          </w:tcPr>
          <w:p w14:paraId="4E974727" w14:textId="60A8E1E5" w:rsidR="007039CD" w:rsidRDefault="007039CD" w:rsidP="007039CD">
            <w:pPr>
              <w:rPr>
                <w:lang w:val="en-US" w:eastAsia="ko-KR"/>
              </w:rPr>
            </w:pPr>
            <w:r>
              <w:rPr>
                <w:lang w:val="en-US" w:eastAsia="ko-KR"/>
              </w:rPr>
              <w:t>Ericsson</w:t>
            </w:r>
          </w:p>
        </w:tc>
        <w:tc>
          <w:tcPr>
            <w:tcW w:w="8727" w:type="dxa"/>
          </w:tcPr>
          <w:p w14:paraId="49EEEDE9" w14:textId="77777777" w:rsidR="007039CD" w:rsidRDefault="007039CD" w:rsidP="007039CD">
            <w:pPr>
              <w:rPr>
                <w:lang w:val="en-US"/>
              </w:rPr>
            </w:pPr>
            <w:r>
              <w:rPr>
                <w:lang w:val="en-US"/>
              </w:rPr>
              <w:t xml:space="preserve">P4: Supportive. In our view, it is important to capture P4 in the power saving template. This is necessary for power saving evaluation. The values provided in TR 38.840 are provided below: </w:t>
            </w:r>
          </w:p>
          <w:tbl>
            <w:tblPr>
              <w:tblW w:w="8491" w:type="dxa"/>
              <w:jc w:val="center"/>
              <w:tblCellMar>
                <w:left w:w="0" w:type="dxa"/>
                <w:right w:w="0" w:type="dxa"/>
              </w:tblCellMar>
              <w:tblLook w:val="0420" w:firstRow="1" w:lastRow="0" w:firstColumn="0" w:lastColumn="0" w:noHBand="0" w:noVBand="1"/>
            </w:tblPr>
            <w:tblGrid>
              <w:gridCol w:w="1438"/>
              <w:gridCol w:w="3204"/>
              <w:gridCol w:w="1780"/>
              <w:gridCol w:w="2069"/>
            </w:tblGrid>
            <w:tr w:rsidR="007039CD" w:rsidRPr="001D00BB" w14:paraId="2769B777" w14:textId="77777777" w:rsidTr="0096123C">
              <w:trPr>
                <w:trHeight w:val="132"/>
                <w:jc w:val="center"/>
              </w:trPr>
              <w:tc>
                <w:tcPr>
                  <w:tcW w:w="1438" w:type="dxa"/>
                  <w:vMerge w:val="restart"/>
                  <w:tcBorders>
                    <w:top w:val="single" w:sz="8" w:space="0" w:color="000000"/>
                    <w:left w:val="single" w:sz="8" w:space="0" w:color="000000"/>
                    <w:right w:val="single" w:sz="8" w:space="0" w:color="000000"/>
                  </w:tcBorders>
                  <w:shd w:val="clear" w:color="auto" w:fill="auto"/>
                  <w:hideMark/>
                </w:tcPr>
                <w:p w14:paraId="6E29F263" w14:textId="77777777" w:rsidR="007039CD" w:rsidRPr="001D00BB" w:rsidRDefault="007039CD" w:rsidP="007039CD">
                  <w:pPr>
                    <w:pStyle w:val="TAH"/>
                  </w:pPr>
                  <w:r w:rsidRPr="001D00BB">
                    <w:t>Power State</w:t>
                  </w:r>
                </w:p>
              </w:tc>
              <w:tc>
                <w:tcPr>
                  <w:tcW w:w="3204" w:type="dxa"/>
                  <w:vMerge w:val="restart"/>
                  <w:tcBorders>
                    <w:top w:val="single" w:sz="8" w:space="0" w:color="000000"/>
                    <w:left w:val="single" w:sz="8" w:space="0" w:color="000000"/>
                    <w:right w:val="single" w:sz="8" w:space="0" w:color="000000"/>
                  </w:tcBorders>
                  <w:shd w:val="clear" w:color="auto" w:fill="auto"/>
                  <w:hideMark/>
                </w:tcPr>
                <w:p w14:paraId="5A44ABA3" w14:textId="77777777" w:rsidR="007039CD" w:rsidRPr="001D00BB" w:rsidRDefault="007039CD" w:rsidP="007039CD">
                  <w:pPr>
                    <w:pStyle w:val="TAH"/>
                  </w:pPr>
                  <w:r w:rsidRPr="001D00BB">
                    <w:t>Characteristics</w:t>
                  </w:r>
                </w:p>
              </w:tc>
              <w:tc>
                <w:tcPr>
                  <w:tcW w:w="3849" w:type="dxa"/>
                  <w:gridSpan w:val="2"/>
                  <w:tcBorders>
                    <w:top w:val="single" w:sz="8" w:space="0" w:color="000000"/>
                    <w:left w:val="single" w:sz="8" w:space="0" w:color="000000"/>
                    <w:bottom w:val="single" w:sz="8" w:space="0" w:color="000000"/>
                    <w:right w:val="single" w:sz="8" w:space="0" w:color="000000"/>
                  </w:tcBorders>
                  <w:shd w:val="clear" w:color="auto" w:fill="auto"/>
                  <w:hideMark/>
                </w:tcPr>
                <w:p w14:paraId="177966CE" w14:textId="77777777" w:rsidR="007039CD" w:rsidRPr="001D00BB" w:rsidRDefault="007039CD" w:rsidP="007039CD">
                  <w:pPr>
                    <w:pStyle w:val="TAH"/>
                  </w:pPr>
                  <w:r w:rsidRPr="001D00BB">
                    <w:t>Relative Power</w:t>
                  </w:r>
                </w:p>
              </w:tc>
            </w:tr>
            <w:tr w:rsidR="007039CD" w:rsidRPr="001D00BB" w14:paraId="15AEE129" w14:textId="77777777" w:rsidTr="0096123C">
              <w:trPr>
                <w:trHeight w:val="132"/>
                <w:jc w:val="center"/>
              </w:trPr>
              <w:tc>
                <w:tcPr>
                  <w:tcW w:w="1438" w:type="dxa"/>
                  <w:vMerge/>
                  <w:tcBorders>
                    <w:left w:val="single" w:sz="8" w:space="0" w:color="000000"/>
                    <w:bottom w:val="single" w:sz="8" w:space="0" w:color="000000"/>
                    <w:right w:val="single" w:sz="8" w:space="0" w:color="000000"/>
                  </w:tcBorders>
                  <w:shd w:val="clear" w:color="auto" w:fill="auto"/>
                </w:tcPr>
                <w:p w14:paraId="1DB026C6" w14:textId="77777777" w:rsidR="007039CD" w:rsidRPr="001D00BB" w:rsidRDefault="007039CD" w:rsidP="007039CD">
                  <w:pPr>
                    <w:pStyle w:val="TAH"/>
                    <w:rPr>
                      <w:bCs/>
                    </w:rPr>
                  </w:pPr>
                </w:p>
              </w:tc>
              <w:tc>
                <w:tcPr>
                  <w:tcW w:w="3204" w:type="dxa"/>
                  <w:vMerge/>
                  <w:tcBorders>
                    <w:left w:val="single" w:sz="8" w:space="0" w:color="000000"/>
                    <w:bottom w:val="single" w:sz="8" w:space="0" w:color="000000"/>
                    <w:right w:val="single" w:sz="8" w:space="0" w:color="000000"/>
                  </w:tcBorders>
                  <w:shd w:val="clear" w:color="auto" w:fill="auto"/>
                </w:tcPr>
                <w:p w14:paraId="09CC4BE8" w14:textId="77777777" w:rsidR="007039CD" w:rsidRPr="001D00BB" w:rsidRDefault="007039CD" w:rsidP="007039CD">
                  <w:pPr>
                    <w:pStyle w:val="TAH"/>
                    <w:rPr>
                      <w:bCs/>
                    </w:rPr>
                  </w:pPr>
                </w:p>
              </w:tc>
              <w:tc>
                <w:tcPr>
                  <w:tcW w:w="1780" w:type="dxa"/>
                  <w:tcBorders>
                    <w:top w:val="single" w:sz="8" w:space="0" w:color="000000"/>
                    <w:left w:val="single" w:sz="8" w:space="0" w:color="000000"/>
                    <w:bottom w:val="single" w:sz="8" w:space="0" w:color="000000"/>
                    <w:right w:val="single" w:sz="8" w:space="0" w:color="000000"/>
                  </w:tcBorders>
                  <w:shd w:val="clear" w:color="auto" w:fill="auto"/>
                </w:tcPr>
                <w:p w14:paraId="7D88ABD0" w14:textId="77777777" w:rsidR="007039CD" w:rsidRPr="001D00BB" w:rsidRDefault="007039CD" w:rsidP="007039CD">
                  <w:pPr>
                    <w:pStyle w:val="TAH"/>
                  </w:pPr>
                  <w:r w:rsidRPr="001D00BB">
                    <w:t>FR1</w:t>
                  </w:r>
                </w:p>
              </w:tc>
              <w:tc>
                <w:tcPr>
                  <w:tcW w:w="2069" w:type="dxa"/>
                  <w:tcBorders>
                    <w:top w:val="single" w:sz="8" w:space="0" w:color="000000"/>
                    <w:left w:val="single" w:sz="8" w:space="0" w:color="000000"/>
                    <w:bottom w:val="single" w:sz="8" w:space="0" w:color="000000"/>
                    <w:right w:val="single" w:sz="8" w:space="0" w:color="000000"/>
                  </w:tcBorders>
                </w:tcPr>
                <w:p w14:paraId="7F345507" w14:textId="77777777" w:rsidR="007039CD" w:rsidRPr="001D00BB" w:rsidRDefault="007039CD" w:rsidP="007039CD">
                  <w:pPr>
                    <w:pStyle w:val="TAH"/>
                  </w:pPr>
                  <w:r w:rsidRPr="001D00BB">
                    <w:t xml:space="preserve">FR2 </w:t>
                  </w:r>
                </w:p>
              </w:tc>
            </w:tr>
            <w:tr w:rsidR="007039CD" w:rsidRPr="001D00BB" w14:paraId="593492E2" w14:textId="77777777" w:rsidTr="0096123C">
              <w:trPr>
                <w:trHeight w:val="12"/>
                <w:jc w:val="center"/>
              </w:trPr>
              <w:tc>
                <w:tcPr>
                  <w:tcW w:w="1438" w:type="dxa"/>
                  <w:tcBorders>
                    <w:top w:val="single" w:sz="8" w:space="0" w:color="000000"/>
                    <w:left w:val="single" w:sz="8" w:space="0" w:color="000000"/>
                    <w:bottom w:val="single" w:sz="8" w:space="0" w:color="000000"/>
                    <w:right w:val="single" w:sz="8" w:space="0" w:color="000000"/>
                  </w:tcBorders>
                  <w:shd w:val="clear" w:color="auto" w:fill="auto"/>
                  <w:hideMark/>
                </w:tcPr>
                <w:p w14:paraId="71009FDC" w14:textId="77777777" w:rsidR="007039CD" w:rsidRPr="001D00BB" w:rsidRDefault="007039CD" w:rsidP="007039CD">
                  <w:pPr>
                    <w:pStyle w:val="TAL"/>
                    <w:ind w:left="156"/>
                  </w:pPr>
                  <w:r w:rsidRPr="001D00BB">
                    <w:t>UL</w:t>
                  </w:r>
                </w:p>
              </w:tc>
              <w:tc>
                <w:tcPr>
                  <w:tcW w:w="3204" w:type="dxa"/>
                  <w:tcBorders>
                    <w:top w:val="single" w:sz="8" w:space="0" w:color="000000"/>
                    <w:left w:val="single" w:sz="8" w:space="0" w:color="000000"/>
                    <w:bottom w:val="single" w:sz="8" w:space="0" w:color="000000"/>
                    <w:right w:val="single" w:sz="8" w:space="0" w:color="000000"/>
                  </w:tcBorders>
                  <w:shd w:val="clear" w:color="auto" w:fill="auto"/>
                  <w:hideMark/>
                </w:tcPr>
                <w:p w14:paraId="40019D14" w14:textId="77777777" w:rsidR="007039CD" w:rsidRPr="001D00BB" w:rsidRDefault="007039CD" w:rsidP="007039CD">
                  <w:pPr>
                    <w:pStyle w:val="TAL"/>
                    <w:ind w:left="156"/>
                  </w:pPr>
                  <w:r w:rsidRPr="001D00BB">
                    <w:t xml:space="preserve">Long PUCCH or PUSCH. </w:t>
                  </w:r>
                </w:p>
              </w:tc>
              <w:tc>
                <w:tcPr>
                  <w:tcW w:w="1780" w:type="dxa"/>
                  <w:tcBorders>
                    <w:top w:val="single" w:sz="8" w:space="0" w:color="000000"/>
                    <w:left w:val="single" w:sz="8" w:space="0" w:color="000000"/>
                    <w:bottom w:val="single" w:sz="8" w:space="0" w:color="000000"/>
                    <w:right w:val="single" w:sz="8" w:space="0" w:color="000000"/>
                  </w:tcBorders>
                  <w:shd w:val="clear" w:color="auto" w:fill="auto"/>
                  <w:hideMark/>
                </w:tcPr>
                <w:p w14:paraId="18F3E04F" w14:textId="77777777" w:rsidR="007039CD" w:rsidRPr="001D00BB" w:rsidRDefault="007039CD" w:rsidP="007039CD">
                  <w:pPr>
                    <w:pStyle w:val="TAL"/>
                    <w:ind w:left="156"/>
                  </w:pPr>
                  <w:r w:rsidRPr="001D00BB">
                    <w:t>250 (0 dBm)</w:t>
                  </w:r>
                </w:p>
                <w:p w14:paraId="5EF0FA95" w14:textId="77777777" w:rsidR="007039CD" w:rsidRPr="001D00BB" w:rsidRDefault="007039CD" w:rsidP="007039CD">
                  <w:pPr>
                    <w:pStyle w:val="TAL"/>
                    <w:ind w:left="156"/>
                  </w:pPr>
                  <w:r w:rsidRPr="001D00BB">
                    <w:t>700 (23 dBm)</w:t>
                  </w:r>
                </w:p>
              </w:tc>
              <w:tc>
                <w:tcPr>
                  <w:tcW w:w="2069" w:type="dxa"/>
                  <w:tcBorders>
                    <w:top w:val="single" w:sz="8" w:space="0" w:color="000000"/>
                    <w:left w:val="single" w:sz="8" w:space="0" w:color="000000"/>
                    <w:bottom w:val="single" w:sz="8" w:space="0" w:color="000000"/>
                    <w:right w:val="single" w:sz="8" w:space="0" w:color="000000"/>
                  </w:tcBorders>
                </w:tcPr>
                <w:p w14:paraId="5DCA15B2" w14:textId="77777777" w:rsidR="007039CD" w:rsidRPr="001D00BB" w:rsidRDefault="007039CD" w:rsidP="007039CD">
                  <w:pPr>
                    <w:pStyle w:val="TAL"/>
                    <w:ind w:left="156"/>
                  </w:pPr>
                  <w:r w:rsidRPr="001D00BB">
                    <w:t>350</w:t>
                  </w:r>
                </w:p>
                <w:p w14:paraId="2CAF3943" w14:textId="77777777" w:rsidR="007039CD" w:rsidRPr="001D00BB" w:rsidRDefault="007039CD" w:rsidP="007039CD">
                  <w:pPr>
                    <w:pStyle w:val="TAL"/>
                    <w:ind w:left="156"/>
                  </w:pPr>
                </w:p>
              </w:tc>
            </w:tr>
          </w:tbl>
          <w:p w14:paraId="50F3D63F" w14:textId="77777777" w:rsidR="007039CD" w:rsidRDefault="007039CD" w:rsidP="007039CD">
            <w:pPr>
              <w:rPr>
                <w:lang w:val="en-US"/>
              </w:rPr>
            </w:pPr>
          </w:p>
          <w:p w14:paraId="356F092D" w14:textId="77777777" w:rsidR="007039CD" w:rsidRDefault="007039CD" w:rsidP="007039CD">
            <w:pPr>
              <w:rPr>
                <w:lang w:val="en-US"/>
              </w:rPr>
            </w:pPr>
            <w:r>
              <w:rPr>
                <w:lang w:val="en-US"/>
              </w:rPr>
              <w:t>P12: Not supportive. A</w:t>
            </w:r>
            <w:r w:rsidRPr="00385E08">
              <w:rPr>
                <w:lang w:val="en-US"/>
              </w:rPr>
              <w:t xml:space="preserve">lthough like </w:t>
            </w:r>
            <w:proofErr w:type="spellStart"/>
            <w:r w:rsidRPr="00385E08">
              <w:rPr>
                <w:lang w:val="en-US"/>
              </w:rPr>
              <w:t>Futurewei</w:t>
            </w:r>
            <w:proofErr w:type="spellEnd"/>
            <w:r w:rsidRPr="00385E08">
              <w:rPr>
                <w:lang w:val="en-US"/>
              </w:rPr>
              <w:t xml:space="preserve"> we do not expect to see very different trends for 50 and 100MHz, we think it is good to confirm that based on evaluation results</w:t>
            </w:r>
            <w:r>
              <w:rPr>
                <w:lang w:val="en-US"/>
              </w:rPr>
              <w:t xml:space="preserve">. </w:t>
            </w:r>
            <w:r>
              <w:rPr>
                <w:rFonts w:eastAsia="Times New Roman"/>
                <w:lang w:val="en-US" w:eastAsia="zh-CN"/>
              </w:rPr>
              <w:t xml:space="preserve">We can reuse the FR1 power scaling used in TR 38.840 for FR2, i.e., </w:t>
            </w:r>
            <w:r w:rsidRPr="001D00BB">
              <w:t>Scaling of X MHz = 0.4 + 0.6 * (X - 20) / 80</w:t>
            </w:r>
            <w:r>
              <w:t xml:space="preserve">, with X=50 </w:t>
            </w:r>
            <w:proofErr w:type="spellStart"/>
            <w:r>
              <w:t>MHz.</w:t>
            </w:r>
            <w:proofErr w:type="spellEnd"/>
          </w:p>
          <w:p w14:paraId="7FBFD876" w14:textId="77777777" w:rsidR="007039CD" w:rsidRDefault="007039CD" w:rsidP="007039CD">
            <w:pPr>
              <w:rPr>
                <w:lang w:val="en-US"/>
              </w:rPr>
            </w:pPr>
            <w:r>
              <w:rPr>
                <w:lang w:val="en-US"/>
              </w:rPr>
              <w:t>P3, P5, P11: Not supportive.</w:t>
            </w:r>
          </w:p>
          <w:p w14:paraId="7DE03441" w14:textId="77777777" w:rsidR="007039CD" w:rsidRDefault="007039CD" w:rsidP="007039CD">
            <w:pPr>
              <w:rPr>
                <w:lang w:val="en-US"/>
              </w:rPr>
            </w:pPr>
            <w:r>
              <w:rPr>
                <w:lang w:val="en-US"/>
              </w:rPr>
              <w:t xml:space="preserve">Finally, in order to complement Proposal 3-3, it would be also good to align between companies on number of DCI sizes to monitor and number of candidates for each AL (for the reference and the </w:t>
            </w:r>
            <w:proofErr w:type="spellStart"/>
            <w:r>
              <w:rPr>
                <w:lang w:val="en-US"/>
              </w:rPr>
              <w:t>RedCap</w:t>
            </w:r>
            <w:proofErr w:type="spellEnd"/>
            <w:r>
              <w:rPr>
                <w:lang w:val="en-US"/>
              </w:rPr>
              <w:t xml:space="preserve"> cases) as well (in Tab-7). We have the following suggestion:</w:t>
            </w:r>
          </w:p>
          <w:p w14:paraId="1D419887" w14:textId="77777777" w:rsidR="007039CD" w:rsidRPr="000335C1" w:rsidRDefault="007039CD" w:rsidP="007039CD">
            <w:pPr>
              <w:pStyle w:val="a7"/>
              <w:numPr>
                <w:ilvl w:val="0"/>
                <w:numId w:val="8"/>
              </w:numPr>
              <w:rPr>
                <w:sz w:val="20"/>
                <w:szCs w:val="22"/>
                <w:lang w:val="en-US"/>
              </w:rPr>
            </w:pPr>
            <w:r w:rsidRPr="000335C1">
              <w:rPr>
                <w:sz w:val="20"/>
                <w:szCs w:val="22"/>
                <w:lang w:val="en-US"/>
              </w:rPr>
              <w:t>FR1:</w:t>
            </w:r>
          </w:p>
          <w:p w14:paraId="788530B5" w14:textId="77777777" w:rsidR="007039CD" w:rsidRPr="000335C1" w:rsidRDefault="007039CD" w:rsidP="007039CD">
            <w:pPr>
              <w:pStyle w:val="a7"/>
              <w:numPr>
                <w:ilvl w:val="1"/>
                <w:numId w:val="8"/>
              </w:numPr>
              <w:rPr>
                <w:sz w:val="20"/>
                <w:szCs w:val="22"/>
                <w:lang w:val="en-US"/>
              </w:rPr>
            </w:pPr>
            <w:r w:rsidRPr="000335C1">
              <w:rPr>
                <w:sz w:val="20"/>
                <w:szCs w:val="22"/>
                <w:lang w:val="en-US"/>
              </w:rPr>
              <w:t>Number of DCI sizes to monitor: 2</w:t>
            </w:r>
          </w:p>
          <w:p w14:paraId="28AA7C67" w14:textId="77777777" w:rsidR="007039CD" w:rsidRPr="000335C1" w:rsidRDefault="007039CD" w:rsidP="007039CD">
            <w:pPr>
              <w:pStyle w:val="a7"/>
              <w:numPr>
                <w:ilvl w:val="1"/>
                <w:numId w:val="8"/>
              </w:numPr>
              <w:rPr>
                <w:sz w:val="20"/>
                <w:szCs w:val="22"/>
                <w:lang w:val="en-US"/>
              </w:rPr>
            </w:pPr>
            <w:r w:rsidRPr="000335C1">
              <w:rPr>
                <w:sz w:val="20"/>
                <w:szCs w:val="22"/>
                <w:lang w:val="en-US"/>
              </w:rPr>
              <w:t>Number of candidates for each AL for the reference case: [6, 5, 4, 2,1]</w:t>
            </w:r>
          </w:p>
          <w:p w14:paraId="2F733D95" w14:textId="77777777" w:rsidR="007039CD" w:rsidRPr="000335C1" w:rsidRDefault="007039CD" w:rsidP="007039CD">
            <w:pPr>
              <w:pStyle w:val="a7"/>
              <w:numPr>
                <w:ilvl w:val="1"/>
                <w:numId w:val="8"/>
              </w:numPr>
              <w:rPr>
                <w:sz w:val="20"/>
                <w:szCs w:val="22"/>
                <w:lang w:val="en-US"/>
              </w:rPr>
            </w:pPr>
            <w:r w:rsidRPr="000335C1">
              <w:rPr>
                <w:sz w:val="20"/>
                <w:szCs w:val="22"/>
                <w:lang w:val="en-US"/>
              </w:rPr>
              <w:t>Number of candidates for each AL (~27% BD reduction): [5, 3, 3, 1, 1]</w:t>
            </w:r>
          </w:p>
          <w:p w14:paraId="730E3F83" w14:textId="77777777" w:rsidR="007039CD" w:rsidRPr="000335C1" w:rsidRDefault="007039CD" w:rsidP="007039CD">
            <w:pPr>
              <w:pStyle w:val="a7"/>
              <w:numPr>
                <w:ilvl w:val="1"/>
                <w:numId w:val="8"/>
              </w:numPr>
              <w:rPr>
                <w:sz w:val="20"/>
                <w:szCs w:val="22"/>
                <w:lang w:val="en-US"/>
              </w:rPr>
            </w:pPr>
            <w:r w:rsidRPr="000335C1">
              <w:rPr>
                <w:sz w:val="20"/>
                <w:szCs w:val="22"/>
                <w:lang w:val="en-US"/>
              </w:rPr>
              <w:t>Number of candidates for each AL (50% BD reduction): [3, 2, 2, 1, 1]</w:t>
            </w:r>
          </w:p>
          <w:p w14:paraId="04A78240" w14:textId="77777777" w:rsidR="007039CD" w:rsidRPr="000335C1" w:rsidRDefault="007039CD" w:rsidP="007039CD">
            <w:pPr>
              <w:pStyle w:val="a7"/>
              <w:numPr>
                <w:ilvl w:val="0"/>
                <w:numId w:val="8"/>
              </w:numPr>
              <w:rPr>
                <w:sz w:val="20"/>
                <w:szCs w:val="22"/>
                <w:lang w:val="en-US"/>
              </w:rPr>
            </w:pPr>
            <w:r w:rsidRPr="000335C1">
              <w:rPr>
                <w:sz w:val="20"/>
                <w:szCs w:val="22"/>
                <w:lang w:val="en-US"/>
              </w:rPr>
              <w:t>FR2:</w:t>
            </w:r>
          </w:p>
          <w:p w14:paraId="293C75E4" w14:textId="77777777" w:rsidR="007039CD" w:rsidRPr="000335C1" w:rsidRDefault="007039CD" w:rsidP="007039CD">
            <w:pPr>
              <w:pStyle w:val="a7"/>
              <w:numPr>
                <w:ilvl w:val="1"/>
                <w:numId w:val="8"/>
              </w:numPr>
              <w:rPr>
                <w:sz w:val="20"/>
                <w:szCs w:val="22"/>
                <w:lang w:val="en-US"/>
              </w:rPr>
            </w:pPr>
            <w:r w:rsidRPr="000335C1">
              <w:rPr>
                <w:sz w:val="20"/>
                <w:szCs w:val="22"/>
                <w:lang w:val="en-US"/>
              </w:rPr>
              <w:t>Number of DCI sizes to monitor: 2</w:t>
            </w:r>
          </w:p>
          <w:p w14:paraId="0F837EDA" w14:textId="77777777" w:rsidR="007039CD" w:rsidRPr="000335C1" w:rsidRDefault="007039CD" w:rsidP="007039CD">
            <w:pPr>
              <w:pStyle w:val="a7"/>
              <w:numPr>
                <w:ilvl w:val="1"/>
                <w:numId w:val="8"/>
              </w:numPr>
              <w:rPr>
                <w:sz w:val="20"/>
                <w:szCs w:val="22"/>
                <w:lang w:val="en-US"/>
              </w:rPr>
            </w:pPr>
            <w:r w:rsidRPr="000335C1">
              <w:rPr>
                <w:sz w:val="20"/>
                <w:szCs w:val="22"/>
                <w:lang w:val="en-US"/>
              </w:rPr>
              <w:t>Number of candidates for each AL for the reference case: [4, 3, 1, 1, 1]</w:t>
            </w:r>
          </w:p>
          <w:p w14:paraId="145F5F5A" w14:textId="77777777" w:rsidR="007039CD" w:rsidRDefault="007039CD" w:rsidP="007039CD">
            <w:pPr>
              <w:pStyle w:val="a7"/>
              <w:numPr>
                <w:ilvl w:val="1"/>
                <w:numId w:val="8"/>
              </w:numPr>
              <w:rPr>
                <w:sz w:val="20"/>
                <w:szCs w:val="22"/>
                <w:lang w:val="en-US"/>
              </w:rPr>
            </w:pPr>
            <w:r w:rsidRPr="000335C1">
              <w:rPr>
                <w:sz w:val="20"/>
                <w:szCs w:val="22"/>
                <w:lang w:val="en-US"/>
              </w:rPr>
              <w:t>Number of candidates for each AL (~30% BD reduction): [2, 2, 1, 1, 1]</w:t>
            </w:r>
          </w:p>
          <w:p w14:paraId="1C919057" w14:textId="7397748E" w:rsidR="007039CD" w:rsidRPr="007039CD" w:rsidRDefault="007039CD" w:rsidP="007039CD">
            <w:pPr>
              <w:pStyle w:val="a7"/>
              <w:numPr>
                <w:ilvl w:val="1"/>
                <w:numId w:val="8"/>
              </w:numPr>
              <w:rPr>
                <w:sz w:val="20"/>
                <w:szCs w:val="22"/>
                <w:lang w:val="en-US"/>
              </w:rPr>
            </w:pPr>
            <w:r w:rsidRPr="007039CD">
              <w:rPr>
                <w:sz w:val="20"/>
                <w:szCs w:val="20"/>
                <w:lang w:val="en-US"/>
              </w:rPr>
              <w:t>Number of candidates for each AL (50% BD reduction): [1, 1, 1, 1, 1]</w:t>
            </w:r>
          </w:p>
        </w:tc>
      </w:tr>
      <w:tr w:rsidR="00972775" w:rsidRPr="008E3AB5" w14:paraId="7BC03887" w14:textId="77777777" w:rsidTr="00192072">
        <w:tc>
          <w:tcPr>
            <w:tcW w:w="1444" w:type="dxa"/>
          </w:tcPr>
          <w:p w14:paraId="1ECEE53D" w14:textId="07CD88C3" w:rsidR="00972775" w:rsidRDefault="00972775" w:rsidP="00972775">
            <w:pPr>
              <w:rPr>
                <w:lang w:val="en-US" w:eastAsia="ko-KR"/>
              </w:rPr>
            </w:pPr>
            <w:r>
              <w:rPr>
                <w:rFonts w:eastAsia="等线"/>
                <w:lang w:val="en-US" w:eastAsia="zh-CN"/>
              </w:rPr>
              <w:t>vivo</w:t>
            </w:r>
          </w:p>
        </w:tc>
        <w:tc>
          <w:tcPr>
            <w:tcW w:w="8727" w:type="dxa"/>
          </w:tcPr>
          <w:p w14:paraId="061570C5" w14:textId="77777777" w:rsidR="00972775" w:rsidRDefault="00972775" w:rsidP="00972775">
            <w:pPr>
              <w:rPr>
                <w:rFonts w:eastAsia="等线"/>
                <w:lang w:val="en-US" w:eastAsia="zh-CN"/>
              </w:rPr>
            </w:pPr>
            <w:r>
              <w:rPr>
                <w:rFonts w:eastAsia="等线"/>
                <w:lang w:val="en-US" w:eastAsia="zh-CN"/>
              </w:rPr>
              <w:t xml:space="preserve">We think it would be good to clarify the following aspects so that the results from companies can be better understood and comparable. </w:t>
            </w:r>
          </w:p>
          <w:tbl>
            <w:tblPr>
              <w:tblStyle w:val="af6"/>
              <w:tblW w:w="0" w:type="auto"/>
              <w:tblLook w:val="04A0" w:firstRow="1" w:lastRow="0" w:firstColumn="1" w:lastColumn="0" w:noHBand="0" w:noVBand="1"/>
            </w:tblPr>
            <w:tblGrid>
              <w:gridCol w:w="706"/>
              <w:gridCol w:w="1010"/>
              <w:gridCol w:w="5159"/>
            </w:tblGrid>
            <w:tr w:rsidR="00972775" w:rsidRPr="00456D6A" w14:paraId="288FBC0F" w14:textId="77777777" w:rsidTr="00972775">
              <w:tc>
                <w:tcPr>
                  <w:tcW w:w="706" w:type="dxa"/>
                </w:tcPr>
                <w:p w14:paraId="7F93DB8D" w14:textId="77777777" w:rsidR="00972775" w:rsidRPr="00456D6A" w:rsidRDefault="00972775" w:rsidP="00972775">
                  <w:pPr>
                    <w:spacing w:after="0"/>
                    <w:rPr>
                      <w:rFonts w:eastAsia="Times New Roman"/>
                      <w:b/>
                      <w:bCs/>
                      <w:lang w:val="en-US" w:eastAsia="zh-CN"/>
                    </w:rPr>
                  </w:pPr>
                  <w:r w:rsidRPr="00456D6A">
                    <w:rPr>
                      <w:rFonts w:eastAsia="Times New Roman"/>
                      <w:b/>
                      <w:bCs/>
                      <w:lang w:val="en-US" w:eastAsia="zh-CN"/>
                    </w:rPr>
                    <w:t xml:space="preserve">Index </w:t>
                  </w:r>
                </w:p>
              </w:tc>
              <w:tc>
                <w:tcPr>
                  <w:tcW w:w="1010" w:type="dxa"/>
                </w:tcPr>
                <w:p w14:paraId="665AB3F2" w14:textId="77777777" w:rsidR="00972775" w:rsidRPr="00456D6A" w:rsidRDefault="00972775" w:rsidP="00972775">
                  <w:pPr>
                    <w:spacing w:after="0"/>
                    <w:rPr>
                      <w:rFonts w:eastAsia="Times New Roman"/>
                      <w:b/>
                      <w:bCs/>
                      <w:lang w:val="en-US" w:eastAsia="zh-CN"/>
                    </w:rPr>
                  </w:pPr>
                  <w:r w:rsidRPr="00456D6A">
                    <w:rPr>
                      <w:rFonts w:eastAsia="Times New Roman"/>
                      <w:b/>
                      <w:bCs/>
                      <w:lang w:val="en-US" w:eastAsia="zh-CN"/>
                    </w:rPr>
                    <w:t>Tab(s)</w:t>
                  </w:r>
                </w:p>
              </w:tc>
              <w:tc>
                <w:tcPr>
                  <w:tcW w:w="5159" w:type="dxa"/>
                </w:tcPr>
                <w:p w14:paraId="40B63157" w14:textId="77777777" w:rsidR="00972775" w:rsidRPr="00456D6A" w:rsidRDefault="00972775" w:rsidP="00972775">
                  <w:pPr>
                    <w:spacing w:after="0"/>
                    <w:rPr>
                      <w:rFonts w:eastAsia="Times New Roman"/>
                      <w:b/>
                      <w:bCs/>
                      <w:lang w:val="en-US" w:eastAsia="zh-CN"/>
                    </w:rPr>
                  </w:pPr>
                  <w:r w:rsidRPr="00456D6A">
                    <w:rPr>
                      <w:rFonts w:eastAsia="Times New Roman"/>
                      <w:b/>
                      <w:bCs/>
                      <w:lang w:val="en-US" w:eastAsia="zh-CN"/>
                    </w:rPr>
                    <w:t xml:space="preserve">Proposal </w:t>
                  </w:r>
                </w:p>
              </w:tc>
            </w:tr>
            <w:tr w:rsidR="00972775" w14:paraId="08439FF7" w14:textId="77777777" w:rsidTr="00972775">
              <w:trPr>
                <w:trHeight w:val="389"/>
              </w:trPr>
              <w:tc>
                <w:tcPr>
                  <w:tcW w:w="706" w:type="dxa"/>
                </w:tcPr>
                <w:p w14:paraId="2D2E630B" w14:textId="77777777" w:rsidR="00972775" w:rsidRDefault="00972775" w:rsidP="00972775">
                  <w:pPr>
                    <w:spacing w:after="0"/>
                    <w:rPr>
                      <w:rFonts w:eastAsia="Times New Roman"/>
                      <w:lang w:val="en-US" w:eastAsia="zh-CN"/>
                    </w:rPr>
                  </w:pPr>
                  <w:r>
                    <w:rPr>
                      <w:rFonts w:eastAsia="Times New Roman"/>
                      <w:lang w:val="en-US" w:eastAsia="zh-CN"/>
                    </w:rPr>
                    <w:t>1</w:t>
                  </w:r>
                </w:p>
              </w:tc>
              <w:tc>
                <w:tcPr>
                  <w:tcW w:w="1010" w:type="dxa"/>
                </w:tcPr>
                <w:p w14:paraId="679A5D6F" w14:textId="77777777" w:rsidR="00972775" w:rsidRDefault="00972775" w:rsidP="00972775">
                  <w:pPr>
                    <w:spacing w:after="0"/>
                    <w:rPr>
                      <w:rFonts w:eastAsia="Times New Roman"/>
                      <w:lang w:val="en-US" w:eastAsia="zh-CN"/>
                    </w:rPr>
                  </w:pPr>
                  <w:r>
                    <w:rPr>
                      <w:rFonts w:eastAsia="Times New Roman"/>
                      <w:lang w:val="en-US" w:eastAsia="zh-CN"/>
                    </w:rPr>
                    <w:t>Tab-1</w:t>
                  </w:r>
                </w:p>
              </w:tc>
              <w:tc>
                <w:tcPr>
                  <w:tcW w:w="5159" w:type="dxa"/>
                </w:tcPr>
                <w:p w14:paraId="27FF4D42" w14:textId="77777777" w:rsidR="00972775" w:rsidRDefault="00972775" w:rsidP="00972775">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r>
            <w:tr w:rsidR="00972775" w14:paraId="132A0EC9" w14:textId="77777777" w:rsidTr="00972775">
              <w:tc>
                <w:tcPr>
                  <w:tcW w:w="706" w:type="dxa"/>
                </w:tcPr>
                <w:p w14:paraId="255C890B" w14:textId="77777777" w:rsidR="00972775" w:rsidRDefault="00972775" w:rsidP="00972775">
                  <w:pPr>
                    <w:spacing w:after="0"/>
                    <w:rPr>
                      <w:rFonts w:eastAsia="Times New Roman"/>
                      <w:lang w:val="en-US" w:eastAsia="zh-CN"/>
                    </w:rPr>
                  </w:pPr>
                  <w:r>
                    <w:rPr>
                      <w:rFonts w:eastAsia="Times New Roman"/>
                      <w:lang w:val="en-US" w:eastAsia="zh-CN"/>
                    </w:rPr>
                    <w:t>2</w:t>
                  </w:r>
                </w:p>
              </w:tc>
              <w:tc>
                <w:tcPr>
                  <w:tcW w:w="1010" w:type="dxa"/>
                </w:tcPr>
                <w:p w14:paraId="6A023B51" w14:textId="77777777" w:rsidR="00972775" w:rsidRDefault="00972775" w:rsidP="00972775">
                  <w:pPr>
                    <w:spacing w:after="0"/>
                    <w:rPr>
                      <w:rFonts w:eastAsia="Times New Roman"/>
                      <w:lang w:val="en-US" w:eastAsia="zh-CN"/>
                    </w:rPr>
                  </w:pPr>
                  <w:r>
                    <w:rPr>
                      <w:rFonts w:eastAsia="Times New Roman"/>
                      <w:lang w:val="en-US" w:eastAsia="zh-CN"/>
                    </w:rPr>
                    <w:t>Tab-1</w:t>
                  </w:r>
                </w:p>
              </w:tc>
              <w:tc>
                <w:tcPr>
                  <w:tcW w:w="5159" w:type="dxa"/>
                </w:tcPr>
                <w:p w14:paraId="72AA87D6" w14:textId="20517831" w:rsidR="00972775" w:rsidRDefault="00972775" w:rsidP="00972775">
                  <w:pPr>
                    <w:spacing w:after="0"/>
                    <w:rPr>
                      <w:rFonts w:eastAsia="Times New Roman"/>
                      <w:lang w:val="en-US" w:eastAsia="zh-CN"/>
                    </w:rPr>
                  </w:pPr>
                  <w:r>
                    <w:rPr>
                      <w:rFonts w:eastAsia="Times New Roman"/>
                      <w:lang w:val="en-US" w:eastAsia="zh-CN"/>
                    </w:rPr>
                    <w:t>Align the DCI format size with 40 bits (excluding CRC)</w:t>
                  </w:r>
                </w:p>
              </w:tc>
            </w:tr>
            <w:tr w:rsidR="00972775" w14:paraId="2074EDF0" w14:textId="77777777" w:rsidTr="00972775">
              <w:tc>
                <w:tcPr>
                  <w:tcW w:w="706" w:type="dxa"/>
                </w:tcPr>
                <w:p w14:paraId="4F85FA2D" w14:textId="77777777" w:rsidR="00972775" w:rsidRDefault="00972775" w:rsidP="00972775">
                  <w:pPr>
                    <w:spacing w:after="0"/>
                    <w:rPr>
                      <w:rFonts w:eastAsia="Times New Roman"/>
                      <w:lang w:val="en-US" w:eastAsia="zh-CN"/>
                    </w:rPr>
                  </w:pPr>
                  <w:r>
                    <w:rPr>
                      <w:rFonts w:eastAsia="Times New Roman"/>
                      <w:lang w:val="en-US" w:eastAsia="zh-CN"/>
                    </w:rPr>
                    <w:t>3</w:t>
                  </w:r>
                </w:p>
              </w:tc>
              <w:tc>
                <w:tcPr>
                  <w:tcW w:w="1010" w:type="dxa"/>
                </w:tcPr>
                <w:p w14:paraId="61DB8349" w14:textId="77777777" w:rsidR="00972775" w:rsidRDefault="00972775" w:rsidP="00972775">
                  <w:pPr>
                    <w:spacing w:after="0"/>
                    <w:rPr>
                      <w:rFonts w:eastAsia="Times New Roman"/>
                      <w:lang w:val="en-US" w:eastAsia="zh-CN"/>
                    </w:rPr>
                  </w:pPr>
                  <w:r>
                    <w:rPr>
                      <w:rFonts w:eastAsia="Times New Roman"/>
                      <w:lang w:val="en-US" w:eastAsia="zh-CN"/>
                    </w:rPr>
                    <w:t>Tab-1</w:t>
                  </w:r>
                </w:p>
              </w:tc>
              <w:tc>
                <w:tcPr>
                  <w:tcW w:w="5159" w:type="dxa"/>
                </w:tcPr>
                <w:p w14:paraId="3D4879C9" w14:textId="77777777" w:rsidR="00972775" w:rsidRDefault="00972775" w:rsidP="00972775">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r>
            <w:tr w:rsidR="00972775" w:rsidRPr="004B244A" w14:paraId="7B9EDAAC" w14:textId="77777777" w:rsidTr="00972775">
              <w:tc>
                <w:tcPr>
                  <w:tcW w:w="706" w:type="dxa"/>
                </w:tcPr>
                <w:p w14:paraId="40D8C277" w14:textId="77777777" w:rsidR="00972775" w:rsidRDefault="00972775" w:rsidP="00972775">
                  <w:pPr>
                    <w:spacing w:after="0"/>
                    <w:rPr>
                      <w:rFonts w:eastAsia="Times New Roman"/>
                      <w:lang w:val="en-US" w:eastAsia="zh-CN"/>
                    </w:rPr>
                  </w:pPr>
                  <w:r>
                    <w:rPr>
                      <w:rFonts w:eastAsia="Times New Roman"/>
                      <w:lang w:val="en-US" w:eastAsia="zh-CN"/>
                    </w:rPr>
                    <w:t>8</w:t>
                  </w:r>
                </w:p>
              </w:tc>
              <w:tc>
                <w:tcPr>
                  <w:tcW w:w="1010" w:type="dxa"/>
                </w:tcPr>
                <w:p w14:paraId="56A9247F" w14:textId="77777777" w:rsidR="00972775" w:rsidRDefault="00972775" w:rsidP="00972775">
                  <w:pPr>
                    <w:spacing w:after="0"/>
                    <w:rPr>
                      <w:rFonts w:eastAsia="Times New Roman"/>
                      <w:lang w:val="en-US" w:eastAsia="zh-CN"/>
                    </w:rPr>
                  </w:pPr>
                  <w:r>
                    <w:rPr>
                      <w:rFonts w:eastAsia="Times New Roman"/>
                      <w:lang w:val="en-US" w:eastAsia="zh-CN"/>
                    </w:rPr>
                    <w:t>Tab-2</w:t>
                  </w:r>
                </w:p>
              </w:tc>
              <w:tc>
                <w:tcPr>
                  <w:tcW w:w="5159" w:type="dxa"/>
                </w:tcPr>
                <w:p w14:paraId="31EA111A" w14:textId="77777777" w:rsidR="00972775" w:rsidRPr="004B244A" w:rsidRDefault="00972775" w:rsidP="00972775">
                  <w:pPr>
                    <w:rPr>
                      <w:rFonts w:eastAsia="等线"/>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等线"/>
                      <w:lang w:val="en-US" w:eastAsia="zh-CN"/>
                    </w:rPr>
                    <w:t>the same baseline and evaluation assumptions regarding the number of DCI sizes per PDCCH candidates, number of candidates per each AL and AL distribution should be assumed for the PDCCH blocking rates in Tab</w:t>
                  </w:r>
                  <w:r>
                    <w:rPr>
                      <w:rFonts w:eastAsia="等线"/>
                      <w:lang w:val="en-US" w:eastAsia="zh-CN"/>
                    </w:rPr>
                    <w:t>-</w:t>
                  </w:r>
                  <w:r w:rsidRPr="004B244A">
                    <w:rPr>
                      <w:rFonts w:eastAsia="等线"/>
                      <w:lang w:val="en-US" w:eastAsia="zh-CN"/>
                    </w:rPr>
                    <w:t>7 and the power saving results in Tab-3/4/5/6.</w:t>
                  </w:r>
                </w:p>
              </w:tc>
            </w:tr>
            <w:tr w:rsidR="00972775" w:rsidRPr="004B244A" w14:paraId="5C654B79" w14:textId="77777777" w:rsidTr="00972775">
              <w:tc>
                <w:tcPr>
                  <w:tcW w:w="706" w:type="dxa"/>
                </w:tcPr>
                <w:p w14:paraId="1837FC96" w14:textId="77777777" w:rsidR="00972775" w:rsidRDefault="00972775" w:rsidP="00972775">
                  <w:pPr>
                    <w:spacing w:after="0"/>
                    <w:rPr>
                      <w:rFonts w:eastAsia="Times New Roman"/>
                      <w:lang w:val="en-US" w:eastAsia="zh-CN"/>
                    </w:rPr>
                  </w:pPr>
                  <w:r>
                    <w:rPr>
                      <w:rFonts w:eastAsia="Times New Roman"/>
                      <w:lang w:val="en-US" w:eastAsia="zh-CN"/>
                    </w:rPr>
                    <w:lastRenderedPageBreak/>
                    <w:t>9</w:t>
                  </w:r>
                </w:p>
              </w:tc>
              <w:tc>
                <w:tcPr>
                  <w:tcW w:w="1010" w:type="dxa"/>
                </w:tcPr>
                <w:p w14:paraId="36E1C2F6" w14:textId="77777777" w:rsidR="00972775" w:rsidRDefault="00972775" w:rsidP="00972775">
                  <w:pPr>
                    <w:spacing w:after="0"/>
                    <w:rPr>
                      <w:rFonts w:eastAsia="Times New Roman"/>
                      <w:lang w:val="en-US" w:eastAsia="zh-CN"/>
                    </w:rPr>
                  </w:pPr>
                  <w:r>
                    <w:rPr>
                      <w:rFonts w:eastAsia="Times New Roman"/>
                      <w:lang w:val="en-US" w:eastAsia="zh-CN"/>
                    </w:rPr>
                    <w:t>Tab-2</w:t>
                  </w:r>
                </w:p>
              </w:tc>
              <w:tc>
                <w:tcPr>
                  <w:tcW w:w="5159" w:type="dxa"/>
                </w:tcPr>
                <w:p w14:paraId="0E012140" w14:textId="77777777" w:rsidR="00972775" w:rsidRPr="004B244A" w:rsidRDefault="00972775" w:rsidP="00972775">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r>
          </w:tbl>
          <w:p w14:paraId="350D35C7" w14:textId="77777777" w:rsidR="00972775" w:rsidRPr="005542C1" w:rsidRDefault="00972775" w:rsidP="00972775">
            <w:pPr>
              <w:rPr>
                <w:rFonts w:eastAsia="等线"/>
                <w:lang w:val="en-US" w:eastAsia="zh-CN"/>
              </w:rPr>
            </w:pPr>
          </w:p>
          <w:p w14:paraId="023D10F5" w14:textId="77777777" w:rsidR="00972775" w:rsidRPr="008E3AB5" w:rsidRDefault="00972775" w:rsidP="00972775">
            <w:pPr>
              <w:rPr>
                <w:lang w:val="en-US"/>
              </w:rPr>
            </w:pPr>
          </w:p>
        </w:tc>
      </w:tr>
      <w:tr w:rsidR="00655B58" w:rsidRPr="008E3AB5" w14:paraId="5C046C61" w14:textId="77777777" w:rsidTr="00192072">
        <w:tc>
          <w:tcPr>
            <w:tcW w:w="1444" w:type="dxa"/>
          </w:tcPr>
          <w:p w14:paraId="610B9252" w14:textId="022AF1BC" w:rsidR="00655B58" w:rsidRDefault="00655B58" w:rsidP="00972775">
            <w:pPr>
              <w:rPr>
                <w:rFonts w:eastAsia="等线"/>
                <w:lang w:val="en-US" w:eastAsia="zh-CN"/>
              </w:rPr>
            </w:pPr>
            <w:r>
              <w:rPr>
                <w:rFonts w:eastAsia="等线" w:hint="eastAsia"/>
                <w:lang w:val="en-US" w:eastAsia="zh-CN"/>
              </w:rPr>
              <w:lastRenderedPageBreak/>
              <w:t>CATT</w:t>
            </w:r>
          </w:p>
        </w:tc>
        <w:tc>
          <w:tcPr>
            <w:tcW w:w="8727" w:type="dxa"/>
          </w:tcPr>
          <w:p w14:paraId="44885E50" w14:textId="77777777" w:rsidR="00655B58" w:rsidRDefault="00655B58" w:rsidP="0096123C">
            <w:pPr>
              <w:rPr>
                <w:rFonts w:eastAsia="等线"/>
                <w:lang w:val="en-US" w:eastAsia="zh-CN"/>
              </w:rPr>
            </w:pPr>
            <w:r>
              <w:rPr>
                <w:rFonts w:eastAsia="等线" w:hint="eastAsia"/>
                <w:lang w:val="en-US" w:eastAsia="zh-CN"/>
              </w:rPr>
              <w:t>P1: Leaving companies to report should be OK. Anyway, typical 1~2 kinds of TDD DL/UL configurations will be chosen by companies</w:t>
            </w:r>
            <w:r>
              <w:rPr>
                <w:rFonts w:eastAsia="等线"/>
                <w:lang w:val="en-US" w:eastAsia="zh-CN"/>
              </w:rPr>
              <w:t xml:space="preserve"> naturally</w:t>
            </w:r>
            <w:r>
              <w:rPr>
                <w:rFonts w:eastAsia="等线" w:hint="eastAsia"/>
                <w:lang w:val="en-US" w:eastAsia="zh-CN"/>
              </w:rPr>
              <w:t>.</w:t>
            </w:r>
          </w:p>
          <w:p w14:paraId="3E96F290" w14:textId="77777777" w:rsidR="00655B58" w:rsidRDefault="00655B58" w:rsidP="0096123C">
            <w:pPr>
              <w:rPr>
                <w:rFonts w:eastAsia="等线"/>
                <w:lang w:val="en-US" w:eastAsia="zh-CN"/>
              </w:rPr>
            </w:pPr>
            <w:r>
              <w:rPr>
                <w:rFonts w:eastAsia="等线" w:hint="eastAsia"/>
                <w:lang w:val="en-US" w:eastAsia="zh-CN"/>
              </w:rPr>
              <w:t xml:space="preserve">P4: Not necessary. For PDCCH, no matter being actually scheduled or not, a UE has to monitor the DL grant, and thus easy to acquire accurate power consumption result. For PUSCH, it is up to scheduling and out of scope. For PUCCH, assuming a PUCCH will always be triggered by a PDSCH, the power consumption of PUCCH is reflected by PDSCH to a </w:t>
            </w:r>
            <w:r w:rsidRPr="007C5D7E">
              <w:rPr>
                <w:rFonts w:eastAsia="等线"/>
                <w:lang w:val="en-US" w:eastAsia="zh-CN"/>
              </w:rPr>
              <w:t>certain</w:t>
            </w:r>
            <w:r>
              <w:rPr>
                <w:rFonts w:eastAsia="等线" w:hint="eastAsia"/>
                <w:lang w:val="en-US" w:eastAsia="zh-CN"/>
              </w:rPr>
              <w:t xml:space="preserve"> degree.</w:t>
            </w:r>
          </w:p>
          <w:p w14:paraId="13F93F77" w14:textId="37EE0CA2" w:rsidR="00655B58" w:rsidRDefault="00655B58" w:rsidP="00972775">
            <w:pPr>
              <w:rPr>
                <w:rFonts w:eastAsia="等线"/>
                <w:lang w:val="en-US" w:eastAsia="zh-CN"/>
              </w:rPr>
            </w:pPr>
            <w:r>
              <w:rPr>
                <w:rFonts w:eastAsia="等线"/>
                <w:lang w:val="en-US" w:eastAsia="zh-CN"/>
              </w:rPr>
              <w:t>Neutral</w:t>
            </w:r>
            <w:r>
              <w:rPr>
                <w:rFonts w:eastAsia="等线" w:hint="eastAsia"/>
                <w:lang w:val="en-US" w:eastAsia="zh-CN"/>
              </w:rPr>
              <w:t xml:space="preserve"> to other proposals. But we should keep in mind that the template should be kept as simple and focusing as possible, considering the limited time.</w:t>
            </w:r>
          </w:p>
        </w:tc>
      </w:tr>
      <w:tr w:rsidR="003C4643" w:rsidRPr="008E3AB5" w14:paraId="10EBF55B" w14:textId="77777777" w:rsidTr="00192072">
        <w:tc>
          <w:tcPr>
            <w:tcW w:w="1444" w:type="dxa"/>
          </w:tcPr>
          <w:p w14:paraId="207D5818" w14:textId="7D828BB8" w:rsidR="003C4643" w:rsidRDefault="003C4643" w:rsidP="003C4643">
            <w:pPr>
              <w:rPr>
                <w:rFonts w:eastAsia="等线"/>
                <w:lang w:val="en-US" w:eastAsia="zh-CN"/>
              </w:rPr>
            </w:pPr>
            <w:r w:rsidRPr="006E2023">
              <w:rPr>
                <w:rFonts w:eastAsia="等线" w:hint="eastAsia"/>
                <w:color w:val="000000" w:themeColor="text1"/>
                <w:lang w:val="en-US" w:eastAsia="zh-CN"/>
              </w:rPr>
              <w:t xml:space="preserve">Huawei, </w:t>
            </w:r>
            <w:proofErr w:type="spellStart"/>
            <w:r w:rsidRPr="006E2023">
              <w:rPr>
                <w:rFonts w:eastAsia="等线"/>
                <w:color w:val="000000" w:themeColor="text1"/>
                <w:lang w:val="en-US" w:eastAsia="zh-CN"/>
              </w:rPr>
              <w:t>HiSilicon</w:t>
            </w:r>
            <w:proofErr w:type="spellEnd"/>
          </w:p>
        </w:tc>
        <w:tc>
          <w:tcPr>
            <w:tcW w:w="8727" w:type="dxa"/>
          </w:tcPr>
          <w:p w14:paraId="14370ED4" w14:textId="77777777" w:rsidR="003C4643" w:rsidRPr="006E2023" w:rsidRDefault="003C4643" w:rsidP="003C4643">
            <w:pPr>
              <w:pStyle w:val="a7"/>
              <w:numPr>
                <w:ilvl w:val="0"/>
                <w:numId w:val="11"/>
              </w:numPr>
              <w:rPr>
                <w:rFonts w:eastAsia="等线"/>
                <w:color w:val="000000" w:themeColor="text1"/>
                <w:lang w:val="en-US" w:eastAsia="zh-CN"/>
              </w:rPr>
            </w:pPr>
            <w:r w:rsidRPr="006E2023">
              <w:rPr>
                <w:rFonts w:eastAsia="等线"/>
                <w:color w:val="000000" w:themeColor="text1"/>
                <w:lang w:val="en-US" w:eastAsia="zh-CN"/>
              </w:rPr>
              <w:t xml:space="preserve">P1: no need to agree a common assumption. It’s OK to let companies to report. </w:t>
            </w:r>
          </w:p>
          <w:p w14:paraId="1F408D98" w14:textId="77777777" w:rsidR="003C4643" w:rsidRPr="006E2023" w:rsidRDefault="003C4643" w:rsidP="003C4643">
            <w:pPr>
              <w:pStyle w:val="a7"/>
              <w:numPr>
                <w:ilvl w:val="0"/>
                <w:numId w:val="11"/>
              </w:numPr>
              <w:rPr>
                <w:rFonts w:eastAsia="等线"/>
                <w:color w:val="000000" w:themeColor="text1"/>
                <w:lang w:val="en-US" w:eastAsia="zh-CN"/>
              </w:rPr>
            </w:pPr>
            <w:r w:rsidRPr="006E2023">
              <w:rPr>
                <w:rFonts w:eastAsia="等线"/>
                <w:color w:val="000000" w:themeColor="text1"/>
                <w:lang w:val="en-US" w:eastAsia="zh-CN"/>
              </w:rPr>
              <w:t xml:space="preserve">P2: We are also fine to align the DCI format size as we replied previously. One question for P2 is whether the DCI size includes CRC or not. In our view, it can be clarified that the DCI size is assumed to be 64 bits including CRC. </w:t>
            </w:r>
          </w:p>
          <w:p w14:paraId="0A84CB00" w14:textId="77777777" w:rsidR="003C4643" w:rsidRPr="006E2023" w:rsidRDefault="003C4643" w:rsidP="003C4643">
            <w:pPr>
              <w:pStyle w:val="a7"/>
              <w:numPr>
                <w:ilvl w:val="0"/>
                <w:numId w:val="11"/>
              </w:numPr>
              <w:rPr>
                <w:rFonts w:eastAsia="等线"/>
                <w:color w:val="000000" w:themeColor="text1"/>
                <w:lang w:val="en-US" w:eastAsia="zh-CN"/>
              </w:rPr>
            </w:pPr>
            <w:r w:rsidRPr="006E2023">
              <w:rPr>
                <w:rFonts w:eastAsia="等线"/>
                <w:color w:val="000000" w:themeColor="text1"/>
                <w:lang w:val="en-US" w:eastAsia="zh-CN"/>
              </w:rPr>
              <w:t>P3: DRX settings were agreed already in RAN1#102. It should be assumed as baseline for the corresponding traffic.</w:t>
            </w:r>
          </w:p>
          <w:p w14:paraId="236C7D1E" w14:textId="77777777" w:rsidR="003C4643" w:rsidRPr="006E2023" w:rsidRDefault="003C4643" w:rsidP="003C4643">
            <w:pPr>
              <w:pStyle w:val="a7"/>
              <w:numPr>
                <w:ilvl w:val="0"/>
                <w:numId w:val="11"/>
              </w:numPr>
              <w:rPr>
                <w:rFonts w:eastAsia="等线"/>
                <w:color w:val="000000" w:themeColor="text1"/>
                <w:lang w:val="en-US" w:eastAsia="zh-CN"/>
              </w:rPr>
            </w:pPr>
            <w:r w:rsidRPr="006E2023">
              <w:rPr>
                <w:rFonts w:eastAsia="等线"/>
                <w:color w:val="000000" w:themeColor="text1"/>
                <w:lang w:val="en-US" w:eastAsia="zh-CN"/>
              </w:rPr>
              <w:t xml:space="preserve">P4: we prefer to use similar way as that in Rel-16 power saving evaluation. No need to model the PUSCH in the evaluation, but it is open for companies to model the power of PUSCH and report it in the </w:t>
            </w:r>
            <w:proofErr w:type="gramStart"/>
            <w:r w:rsidRPr="006E2023">
              <w:rPr>
                <w:rFonts w:eastAsia="等线"/>
                <w:color w:val="000000" w:themeColor="text1"/>
                <w:lang w:val="en-US" w:eastAsia="zh-CN"/>
              </w:rPr>
              <w:t>comments</w:t>
            </w:r>
            <w:proofErr w:type="gramEnd"/>
            <w:r w:rsidRPr="006E2023">
              <w:rPr>
                <w:rFonts w:eastAsia="等线"/>
                <w:color w:val="000000" w:themeColor="text1"/>
                <w:lang w:val="en-US" w:eastAsia="zh-CN"/>
              </w:rPr>
              <w:t xml:space="preserve"> column.</w:t>
            </w:r>
          </w:p>
          <w:p w14:paraId="1408B1A2" w14:textId="77777777" w:rsidR="003C4643" w:rsidRPr="006E2023" w:rsidRDefault="003C4643" w:rsidP="003C4643">
            <w:pPr>
              <w:pStyle w:val="a7"/>
              <w:numPr>
                <w:ilvl w:val="0"/>
                <w:numId w:val="11"/>
              </w:numPr>
              <w:rPr>
                <w:rFonts w:eastAsia="等线"/>
                <w:color w:val="000000" w:themeColor="text1"/>
                <w:lang w:val="en-US" w:eastAsia="zh-CN"/>
              </w:rPr>
            </w:pPr>
            <w:r w:rsidRPr="006E2023">
              <w:rPr>
                <w:rFonts w:eastAsia="等线"/>
                <w:color w:val="000000" w:themeColor="text1"/>
                <w:lang w:val="en-US" w:eastAsia="zh-CN"/>
              </w:rPr>
              <w:t xml:space="preserve">P5: For PDCCH+PDSCH slot, the power consumption due to the </w:t>
            </w:r>
            <w:r w:rsidRPr="006E2023">
              <w:rPr>
                <w:color w:val="000000" w:themeColor="text1"/>
              </w:rPr>
              <w:t>PDSCH processing is the dominant part. Therefore, further modeling of PDCCH BD reduction for PDCCH+PDSCH slots is not needed.</w:t>
            </w:r>
          </w:p>
          <w:p w14:paraId="2C933D23" w14:textId="77777777" w:rsidR="003C4643" w:rsidRPr="006E2023" w:rsidRDefault="003C4643" w:rsidP="003C4643">
            <w:pPr>
              <w:pStyle w:val="a7"/>
              <w:numPr>
                <w:ilvl w:val="0"/>
                <w:numId w:val="11"/>
              </w:numPr>
              <w:rPr>
                <w:color w:val="000000" w:themeColor="text1"/>
              </w:rPr>
            </w:pPr>
            <w:r w:rsidRPr="006E2023">
              <w:rPr>
                <w:color w:val="000000" w:themeColor="text1"/>
              </w:rPr>
              <w:t>P6: it is UE implementation, which should not be restricted in our evaluation.</w:t>
            </w:r>
          </w:p>
          <w:p w14:paraId="279D44C7" w14:textId="77777777" w:rsidR="003C4643" w:rsidRPr="006E2023" w:rsidRDefault="003C4643" w:rsidP="003C4643">
            <w:pPr>
              <w:pStyle w:val="a7"/>
              <w:numPr>
                <w:ilvl w:val="0"/>
                <w:numId w:val="11"/>
              </w:numPr>
              <w:rPr>
                <w:rFonts w:eastAsia="等线"/>
                <w:color w:val="000000" w:themeColor="text1"/>
                <w:lang w:val="en-US" w:eastAsia="zh-CN"/>
              </w:rPr>
            </w:pPr>
            <w:r w:rsidRPr="006E2023">
              <w:rPr>
                <w:color w:val="000000" w:themeColor="text1"/>
              </w:rPr>
              <w:t xml:space="preserve">P7: </w:t>
            </w:r>
            <w:r w:rsidRPr="006E2023">
              <w:rPr>
                <w:rFonts w:eastAsia="等线"/>
                <w:color w:val="000000" w:themeColor="text1"/>
                <w:lang w:val="en-US" w:eastAsia="zh-CN"/>
              </w:rPr>
              <w:t xml:space="preserve">There is already a table in the Tab 3/4/5/6. We don’t think it is needed to list another optional assumption in power model tab. Companies can report the </w:t>
            </w:r>
            <w:r w:rsidRPr="006E2023">
              <w:rPr>
                <w:rFonts w:eastAsia="Times New Roman"/>
                <w:color w:val="000000" w:themeColor="text1"/>
                <w:lang w:val="en-US" w:eastAsia="zh-CN"/>
              </w:rPr>
              <w:t>power model used for 3 symbol CORESET case in the “Comments” column.</w:t>
            </w:r>
          </w:p>
          <w:p w14:paraId="576450B2" w14:textId="77777777" w:rsidR="003C4643" w:rsidRPr="006E2023" w:rsidRDefault="003C4643" w:rsidP="003C4643">
            <w:pPr>
              <w:pStyle w:val="a7"/>
              <w:numPr>
                <w:ilvl w:val="0"/>
                <w:numId w:val="11"/>
              </w:numPr>
              <w:rPr>
                <w:rFonts w:eastAsia="等线"/>
                <w:color w:val="000000" w:themeColor="text1"/>
                <w:lang w:val="en-US" w:eastAsia="zh-CN"/>
              </w:rPr>
            </w:pPr>
            <w:r w:rsidRPr="006E2023">
              <w:rPr>
                <w:rFonts w:eastAsia="等线"/>
                <w:color w:val="000000" w:themeColor="text1"/>
                <w:lang w:val="en-US" w:eastAsia="zh-CN"/>
              </w:rPr>
              <w:t>P8: We support it.</w:t>
            </w:r>
          </w:p>
          <w:p w14:paraId="3E78A4AA" w14:textId="77777777" w:rsidR="003C4643" w:rsidRPr="006E2023" w:rsidRDefault="003C4643" w:rsidP="003C4643">
            <w:pPr>
              <w:pStyle w:val="a7"/>
              <w:numPr>
                <w:ilvl w:val="0"/>
                <w:numId w:val="11"/>
              </w:numPr>
              <w:rPr>
                <w:rFonts w:eastAsia="等线"/>
                <w:color w:val="000000" w:themeColor="text1"/>
                <w:lang w:val="en-US" w:eastAsia="zh-CN"/>
              </w:rPr>
            </w:pPr>
            <w:r w:rsidRPr="006E2023">
              <w:rPr>
                <w:rFonts w:eastAsia="等线"/>
                <w:color w:val="000000" w:themeColor="text1"/>
                <w:lang w:val="en-US" w:eastAsia="zh-CN"/>
              </w:rPr>
              <w:t>P9: We support it.</w:t>
            </w:r>
          </w:p>
          <w:p w14:paraId="3551EC18" w14:textId="77777777" w:rsidR="003C4643" w:rsidRPr="006E2023" w:rsidRDefault="003C4643" w:rsidP="003C4643">
            <w:pPr>
              <w:pStyle w:val="a7"/>
              <w:numPr>
                <w:ilvl w:val="0"/>
                <w:numId w:val="11"/>
              </w:numPr>
              <w:rPr>
                <w:rFonts w:eastAsia="等线"/>
                <w:color w:val="000000" w:themeColor="text1"/>
                <w:lang w:val="en-US" w:eastAsia="zh-CN"/>
              </w:rPr>
            </w:pPr>
            <w:r w:rsidRPr="006E2023">
              <w:rPr>
                <w:rFonts w:eastAsia="等线"/>
                <w:color w:val="000000" w:themeColor="text1"/>
                <w:lang w:val="en-US" w:eastAsia="zh-CN"/>
              </w:rPr>
              <w:t xml:space="preserve">P10/P11: we think the intention of P10 and P11 is the same. We are OK for P10 to provide the time slots distribution to calibrate companies’ results. </w:t>
            </w:r>
          </w:p>
          <w:p w14:paraId="03A94C97" w14:textId="22DB227F" w:rsidR="003C4643" w:rsidRDefault="003C4643" w:rsidP="003C4643">
            <w:pPr>
              <w:rPr>
                <w:rFonts w:eastAsia="等线"/>
                <w:lang w:val="en-US" w:eastAsia="zh-CN"/>
              </w:rPr>
            </w:pPr>
            <w:r w:rsidRPr="006E2023">
              <w:rPr>
                <w:rFonts w:eastAsia="等线"/>
                <w:color w:val="000000" w:themeColor="text1"/>
                <w:lang w:val="en-US" w:eastAsia="zh-CN"/>
              </w:rPr>
              <w:t xml:space="preserve">P12:  we support the proposal from Samsung and </w:t>
            </w:r>
            <w:proofErr w:type="spellStart"/>
            <w:r w:rsidRPr="006E2023">
              <w:rPr>
                <w:rFonts w:eastAsia="等线"/>
                <w:color w:val="000000" w:themeColor="text1"/>
                <w:lang w:val="en-US" w:eastAsia="zh-CN"/>
              </w:rPr>
              <w:t>Spreadtrum</w:t>
            </w:r>
            <w:proofErr w:type="spellEnd"/>
            <w:r w:rsidRPr="006E2023">
              <w:rPr>
                <w:rFonts w:eastAsia="等线"/>
                <w:color w:val="000000" w:themeColor="text1"/>
                <w:lang w:val="en-US" w:eastAsia="zh-CN"/>
              </w:rPr>
              <w:t>. It is not clear that whether 50MHz BW is supported for FR2 or not.</w:t>
            </w:r>
          </w:p>
        </w:tc>
      </w:tr>
      <w:tr w:rsidR="002E6BB7" w:rsidRPr="008E3AB5" w14:paraId="28EFCE95" w14:textId="77777777" w:rsidTr="00192072">
        <w:tc>
          <w:tcPr>
            <w:tcW w:w="1444" w:type="dxa"/>
          </w:tcPr>
          <w:p w14:paraId="53F363EE" w14:textId="1B7C9A46" w:rsidR="002E6BB7" w:rsidRPr="006E2023" w:rsidRDefault="002E6BB7" w:rsidP="002E6BB7">
            <w:pPr>
              <w:rPr>
                <w:rFonts w:eastAsia="等线"/>
                <w:color w:val="000000" w:themeColor="text1"/>
                <w:lang w:val="en-US" w:eastAsia="zh-CN"/>
              </w:rPr>
            </w:pPr>
            <w:r>
              <w:rPr>
                <w:rFonts w:eastAsia="等线"/>
                <w:lang w:val="en-US" w:eastAsia="zh-CN"/>
              </w:rPr>
              <w:t>MediaTek</w:t>
            </w:r>
          </w:p>
        </w:tc>
        <w:tc>
          <w:tcPr>
            <w:tcW w:w="8727" w:type="dxa"/>
          </w:tcPr>
          <w:p w14:paraId="16373F4E" w14:textId="77777777" w:rsidR="002E6BB7" w:rsidRDefault="002E6BB7" w:rsidP="002E6BB7">
            <w:pPr>
              <w:rPr>
                <w:rFonts w:eastAsia="等线"/>
                <w:lang w:val="en-US" w:eastAsia="zh-CN"/>
              </w:rPr>
            </w:pPr>
            <w:r>
              <w:rPr>
                <w:rFonts w:eastAsia="等线"/>
                <w:lang w:val="en-US" w:eastAsia="zh-CN"/>
              </w:rPr>
              <w:t xml:space="preserve">We are supportive to include Proposals 10, 11, and 12. </w:t>
            </w:r>
          </w:p>
          <w:p w14:paraId="60845EF0" w14:textId="77777777" w:rsidR="002E6BB7" w:rsidRDefault="002E6BB7" w:rsidP="002E6BB7">
            <w:pPr>
              <w:rPr>
                <w:rFonts w:eastAsia="等线"/>
                <w:lang w:val="en-US" w:eastAsia="zh-CN"/>
              </w:rPr>
            </w:pPr>
            <w:r>
              <w:rPr>
                <w:rFonts w:eastAsia="等线"/>
                <w:lang w:val="en-US" w:eastAsia="zh-CN"/>
              </w:rPr>
              <w:t xml:space="preserve">In addition, we see the following revision to the quoted power scaling for reduced BD in Tab-2 is also necessary. In Rel-16, the formula </w:t>
            </w:r>
            <w:proofErr w:type="gramStart"/>
            <w:r>
              <w:rPr>
                <w:rFonts w:eastAsia="等线"/>
                <w:lang w:val="en-US" w:eastAsia="zh-CN"/>
              </w:rPr>
              <w:t>is based on the assumption</w:t>
            </w:r>
            <w:proofErr w:type="gramEnd"/>
            <w:r>
              <w:rPr>
                <w:rFonts w:eastAsia="等线"/>
                <w:lang w:val="en-US" w:eastAsia="zh-CN"/>
              </w:rPr>
              <w:t xml:space="preserve"> that, if UE spend little time for BD, it suffices to receive only control symbols (as PDCCH-only monitoring with cross-slot scheduling). If cross-slot scheduling is applied, there should be no additional power saving since UE still need to receive all control symbols whenever there is any candidate to decode. Therefore, removing “cross-slot scheduling case” for reduced BD is needed to avoid unrealistic combination of power saving schemes. </w:t>
            </w:r>
          </w:p>
          <w:p w14:paraId="513B0197" w14:textId="77777777" w:rsidR="002E6BB7" w:rsidRPr="00D708C6" w:rsidRDefault="002E6BB7" w:rsidP="002E6BB7">
            <w:pPr>
              <w:rPr>
                <w:rFonts w:eastAsia="等线"/>
                <w:lang w:val="en-US" w:eastAsia="zh-CN"/>
              </w:rPr>
            </w:pPr>
            <w:r>
              <w:rPr>
                <w:rFonts w:eastAsia="等线"/>
                <w:lang w:val="en-US" w:eastAsia="zh-CN"/>
              </w:rPr>
              <w:t>“</w:t>
            </w:r>
            <w:r w:rsidRPr="00D708C6">
              <w:rPr>
                <w:rFonts w:eastAsia="等线"/>
                <w:lang w:val="en-US" w:eastAsia="zh-CN"/>
              </w:rPr>
              <w:t>- P(α) = max (Micro-sleep, α ∙ Pt + (1 – α) ∙ 0.7Pt))</w:t>
            </w:r>
          </w:p>
          <w:p w14:paraId="3B4D8B8F" w14:textId="5FB8E6FA" w:rsidR="002E6BB7" w:rsidRPr="002E6BB7" w:rsidRDefault="002E6BB7" w:rsidP="002E6BB7">
            <w:pPr>
              <w:rPr>
                <w:rFonts w:eastAsia="等线"/>
                <w:color w:val="000000" w:themeColor="text1"/>
                <w:lang w:val="en-US" w:eastAsia="zh-CN"/>
              </w:rPr>
            </w:pPr>
            <w:r w:rsidRPr="00D708C6">
              <w:rPr>
                <w:rFonts w:eastAsia="等线"/>
                <w:lang w:val="en-US" w:eastAsia="zh-CN"/>
              </w:rPr>
              <w:t xml:space="preserve">- Pt is the PDCCH-only power for same slot </w:t>
            </w:r>
            <w:r w:rsidRPr="00D708C6">
              <w:rPr>
                <w:rFonts w:eastAsia="等线"/>
                <w:strike/>
                <w:color w:val="FF0000"/>
                <w:lang w:val="en-US" w:eastAsia="zh-CN"/>
              </w:rPr>
              <w:t>and cross-slot</w:t>
            </w:r>
            <w:r w:rsidRPr="00D708C6">
              <w:rPr>
                <w:rFonts w:eastAsia="等线"/>
                <w:color w:val="FF0000"/>
                <w:lang w:val="en-US" w:eastAsia="zh-CN"/>
              </w:rPr>
              <w:t xml:space="preserve"> </w:t>
            </w:r>
            <w:r w:rsidRPr="00D708C6">
              <w:rPr>
                <w:rFonts w:eastAsia="等线"/>
                <w:lang w:val="en-US" w:eastAsia="zh-CN"/>
              </w:rPr>
              <w:t>scheduling case</w:t>
            </w:r>
            <w:r w:rsidRPr="00D708C6">
              <w:rPr>
                <w:rFonts w:eastAsia="等线"/>
                <w:strike/>
                <w:color w:val="FF0000"/>
                <w:lang w:val="en-US" w:eastAsia="zh-CN"/>
              </w:rPr>
              <w:t>s</w:t>
            </w:r>
            <w:r w:rsidRPr="00D708C6">
              <w:rPr>
                <w:rFonts w:eastAsia="等线"/>
                <w:lang w:val="en-US" w:eastAsia="zh-CN"/>
              </w:rPr>
              <w:t>.</w:t>
            </w:r>
            <w:r>
              <w:rPr>
                <w:rFonts w:eastAsia="等线"/>
                <w:lang w:val="en-US" w:eastAsia="zh-CN"/>
              </w:rPr>
              <w:t>”</w:t>
            </w:r>
          </w:p>
        </w:tc>
      </w:tr>
      <w:tr w:rsidR="00AA19EE" w:rsidRPr="008E3AB5" w14:paraId="02666AC2" w14:textId="77777777" w:rsidTr="00192072">
        <w:tc>
          <w:tcPr>
            <w:tcW w:w="1444" w:type="dxa"/>
          </w:tcPr>
          <w:p w14:paraId="138F7E80" w14:textId="54A15A5D" w:rsidR="00AA19EE" w:rsidRDefault="00AA19EE" w:rsidP="002E6BB7">
            <w:pPr>
              <w:rPr>
                <w:rFonts w:eastAsia="等线"/>
                <w:lang w:val="en-US" w:eastAsia="zh-CN"/>
              </w:rPr>
            </w:pPr>
            <w:r>
              <w:rPr>
                <w:rFonts w:eastAsia="等线"/>
                <w:lang w:val="en-US" w:eastAsia="zh-CN"/>
              </w:rPr>
              <w:t>Qualcomm</w:t>
            </w:r>
          </w:p>
        </w:tc>
        <w:tc>
          <w:tcPr>
            <w:tcW w:w="8727" w:type="dxa"/>
          </w:tcPr>
          <w:p w14:paraId="3C385ECA" w14:textId="77777777" w:rsidR="00DF190A" w:rsidRDefault="00DF190A" w:rsidP="00DF190A">
            <w:pPr>
              <w:rPr>
                <w:rFonts w:eastAsia="等线"/>
                <w:lang w:val="en-US" w:eastAsia="zh-CN"/>
              </w:rPr>
            </w:pPr>
            <w:r>
              <w:rPr>
                <w:rFonts w:eastAsia="等线"/>
                <w:lang w:val="en-US" w:eastAsia="zh-CN"/>
              </w:rPr>
              <w:t>A few comments on our side:</w:t>
            </w:r>
          </w:p>
          <w:p w14:paraId="47C6AD5E" w14:textId="7CF0C812" w:rsidR="00DF190A" w:rsidRPr="00DF190A" w:rsidRDefault="00DF190A" w:rsidP="00DF190A">
            <w:pPr>
              <w:ind w:left="284"/>
              <w:rPr>
                <w:rFonts w:eastAsia="等线"/>
                <w:lang w:val="en-US" w:eastAsia="zh-CN"/>
              </w:rPr>
            </w:pPr>
            <w:r w:rsidRPr="00DF190A">
              <w:rPr>
                <w:rFonts w:eastAsia="等线"/>
                <w:lang w:val="en-US" w:eastAsia="zh-CN"/>
              </w:rPr>
              <w:t>P1: Companies can report the configuration they use for evaluation.</w:t>
            </w:r>
          </w:p>
          <w:p w14:paraId="2BF5B7C1" w14:textId="618A60D8" w:rsidR="00DF190A" w:rsidRPr="00DF190A" w:rsidRDefault="00DF190A" w:rsidP="00DF190A">
            <w:pPr>
              <w:ind w:left="284"/>
              <w:rPr>
                <w:rFonts w:eastAsia="等线"/>
                <w:lang w:val="en-US" w:eastAsia="zh-CN"/>
              </w:rPr>
            </w:pPr>
            <w:r w:rsidRPr="00DF190A">
              <w:rPr>
                <w:rFonts w:eastAsia="等线"/>
                <w:lang w:val="en-US" w:eastAsia="zh-CN"/>
              </w:rPr>
              <w:lastRenderedPageBreak/>
              <w:t>P4: PUCCH power can be considered for HARQ-ACK report and CSI report, whether PUSCH power is considered depends on the traffic</w:t>
            </w:r>
            <w:r>
              <w:rPr>
                <w:rFonts w:eastAsia="等线"/>
                <w:lang w:val="en-US" w:eastAsia="zh-CN"/>
              </w:rPr>
              <w:t>.</w:t>
            </w:r>
          </w:p>
          <w:p w14:paraId="0C974155" w14:textId="77777777" w:rsidR="00DF190A" w:rsidRPr="00DF190A" w:rsidRDefault="00DF190A" w:rsidP="00DF190A">
            <w:pPr>
              <w:ind w:left="284"/>
              <w:rPr>
                <w:rFonts w:eastAsia="等线"/>
                <w:lang w:val="en-US" w:eastAsia="zh-CN"/>
              </w:rPr>
            </w:pPr>
            <w:r w:rsidRPr="00DF190A">
              <w:rPr>
                <w:rFonts w:eastAsia="等线"/>
                <w:lang w:val="en-US" w:eastAsia="zh-CN"/>
              </w:rPr>
              <w:t xml:space="preserve">P5: PDSCH power should be the dominant part. There is no strong need to change Rel-16 model which does not consider power gain for reduced PDCCH monitoring in PDSCH-PDCCH power. </w:t>
            </w:r>
          </w:p>
          <w:p w14:paraId="21B201AB" w14:textId="77777777" w:rsidR="00DF190A" w:rsidRPr="00DF190A" w:rsidRDefault="00DF190A" w:rsidP="00DF190A">
            <w:pPr>
              <w:ind w:left="284"/>
              <w:rPr>
                <w:rFonts w:eastAsia="等线"/>
                <w:lang w:val="en-US" w:eastAsia="zh-CN"/>
              </w:rPr>
            </w:pPr>
            <w:r w:rsidRPr="00DF190A">
              <w:rPr>
                <w:rFonts w:eastAsia="等线"/>
                <w:lang w:val="en-US" w:eastAsia="zh-CN"/>
              </w:rPr>
              <w:t>P6: Decoding order of ALs should be left to UE implementation given NR search space is not a nested structure and PDCCH candidates of ALs are not independent.</w:t>
            </w:r>
          </w:p>
          <w:p w14:paraId="44F6C1E8" w14:textId="77777777" w:rsidR="00DF190A" w:rsidRPr="00DF190A" w:rsidRDefault="00DF190A" w:rsidP="00DF190A">
            <w:pPr>
              <w:ind w:left="284"/>
              <w:rPr>
                <w:rFonts w:eastAsia="等线"/>
                <w:lang w:val="en-US" w:eastAsia="zh-CN"/>
              </w:rPr>
            </w:pPr>
            <w:r w:rsidRPr="00DF190A">
              <w:rPr>
                <w:rFonts w:eastAsia="等线"/>
                <w:lang w:val="en-US" w:eastAsia="zh-CN"/>
              </w:rPr>
              <w:t xml:space="preserve">P8: It is not clear how the number of DCI sizes per PDCCH candidates, number of candidates per each AL and AL distribution directly affect power evaluation. It should be sufficient to only use the same BD number in blocking rate evaluation and in power evaluation. </w:t>
            </w:r>
          </w:p>
          <w:p w14:paraId="4979B161" w14:textId="77777777" w:rsidR="00DF190A" w:rsidRPr="00DF190A" w:rsidRDefault="00DF190A" w:rsidP="00DF190A">
            <w:pPr>
              <w:ind w:left="284"/>
              <w:rPr>
                <w:rFonts w:eastAsia="等线"/>
                <w:lang w:val="en-US" w:eastAsia="zh-CN"/>
              </w:rPr>
            </w:pPr>
            <w:r w:rsidRPr="00DF190A">
              <w:rPr>
                <w:rFonts w:eastAsia="等线"/>
                <w:lang w:val="en-US" w:eastAsia="zh-CN"/>
              </w:rPr>
              <w:t>P10: This is intermediate result. It can be optionally provided by companies.</w:t>
            </w:r>
          </w:p>
          <w:p w14:paraId="65B14805" w14:textId="77777777" w:rsidR="00AA19EE" w:rsidRDefault="00DF190A" w:rsidP="00DF190A">
            <w:pPr>
              <w:ind w:left="284"/>
              <w:rPr>
                <w:rFonts w:eastAsia="等线"/>
                <w:lang w:val="en-US" w:eastAsia="zh-CN"/>
              </w:rPr>
            </w:pPr>
            <w:r w:rsidRPr="00DF190A">
              <w:rPr>
                <w:rFonts w:eastAsia="等线"/>
                <w:lang w:val="en-US" w:eastAsia="zh-CN"/>
              </w:rPr>
              <w:t>P11: This is intermediate result. It can be optionally provided by companies.</w:t>
            </w:r>
          </w:p>
          <w:p w14:paraId="02F4BF95" w14:textId="4EFD6796" w:rsidR="00DF190A" w:rsidRDefault="00DF190A" w:rsidP="00DF190A">
            <w:pPr>
              <w:rPr>
                <w:rFonts w:eastAsia="等线"/>
                <w:lang w:val="en-US" w:eastAsia="zh-CN"/>
              </w:rPr>
            </w:pPr>
            <w:r>
              <w:rPr>
                <w:rFonts w:eastAsia="等线"/>
                <w:lang w:val="en-US" w:eastAsia="zh-CN"/>
              </w:rPr>
              <w:t xml:space="preserve">For FR2, we are fine to include </w:t>
            </w:r>
            <w:r w:rsidRPr="00DF190A">
              <w:rPr>
                <w:rFonts w:eastAsia="等线"/>
                <w:lang w:val="en-US" w:eastAsia="zh-CN"/>
              </w:rPr>
              <w:t>P1, P2, P3, P4, P10</w:t>
            </w:r>
            <w:r>
              <w:rPr>
                <w:rFonts w:eastAsia="等线"/>
                <w:lang w:val="en-US" w:eastAsia="zh-CN"/>
              </w:rPr>
              <w:t xml:space="preserve"> and </w:t>
            </w:r>
            <w:r w:rsidRPr="00DF190A">
              <w:rPr>
                <w:rFonts w:eastAsia="等线"/>
                <w:lang w:val="en-US" w:eastAsia="zh-CN"/>
              </w:rPr>
              <w:t>P12</w:t>
            </w:r>
          </w:p>
        </w:tc>
      </w:tr>
      <w:tr w:rsidR="000E430D" w:rsidRPr="008E3AB5" w14:paraId="688C92A3" w14:textId="77777777" w:rsidTr="00192072">
        <w:tc>
          <w:tcPr>
            <w:tcW w:w="1444" w:type="dxa"/>
          </w:tcPr>
          <w:p w14:paraId="0EA533CC" w14:textId="077D1E3D" w:rsidR="000E430D" w:rsidRDefault="000E430D" w:rsidP="000E430D">
            <w:pPr>
              <w:rPr>
                <w:rFonts w:eastAsia="等线"/>
                <w:lang w:val="en-US" w:eastAsia="zh-CN"/>
              </w:rPr>
            </w:pPr>
            <w:proofErr w:type="spellStart"/>
            <w:proofErr w:type="gramStart"/>
            <w:r>
              <w:rPr>
                <w:rFonts w:eastAsia="等线"/>
                <w:lang w:val="en-US" w:eastAsia="zh-CN"/>
              </w:rPr>
              <w:lastRenderedPageBreak/>
              <w:t>ZTE,Sanechips</w:t>
            </w:r>
            <w:proofErr w:type="spellEnd"/>
            <w:proofErr w:type="gramEnd"/>
          </w:p>
        </w:tc>
        <w:tc>
          <w:tcPr>
            <w:tcW w:w="8727" w:type="dxa"/>
          </w:tcPr>
          <w:p w14:paraId="65FDB04C" w14:textId="77777777" w:rsidR="000E430D" w:rsidRDefault="000E430D" w:rsidP="000E430D">
            <w:pPr>
              <w:rPr>
                <w:rFonts w:eastAsia="宋体"/>
                <w:lang w:val="en-US" w:eastAsia="zh-CN"/>
              </w:rPr>
            </w:pPr>
            <w:r>
              <w:rPr>
                <w:rFonts w:eastAsia="宋体"/>
                <w:lang w:val="en-US" w:eastAsia="zh-CN"/>
              </w:rPr>
              <w:t>1. We</w:t>
            </w:r>
            <w:r>
              <w:rPr>
                <w:rFonts w:eastAsia="宋体" w:hint="eastAsia"/>
                <w:lang w:val="en-US" w:eastAsia="zh-CN"/>
              </w:rPr>
              <w:t xml:space="preserve"> are s</w:t>
            </w:r>
            <w:r>
              <w:rPr>
                <w:lang w:val="en-US"/>
              </w:rPr>
              <w:t>upportive</w:t>
            </w:r>
            <w:r>
              <w:rPr>
                <w:rFonts w:eastAsia="宋体" w:hint="eastAsia"/>
                <w:lang w:val="en-US" w:eastAsia="zh-CN"/>
              </w:rPr>
              <w:t xml:space="preserve"> of P5</w:t>
            </w:r>
            <w:r>
              <w:rPr>
                <w:lang w:val="en-US"/>
              </w:rPr>
              <w:t xml:space="preserve">. </w:t>
            </w:r>
            <w:r>
              <w:rPr>
                <w:rFonts w:eastAsia="宋体" w:hint="eastAsia"/>
                <w:lang w:val="en-US" w:eastAsia="zh-CN"/>
              </w:rPr>
              <w:t xml:space="preserve"> </w:t>
            </w:r>
            <w:r>
              <w:rPr>
                <w:rFonts w:eastAsia="宋体"/>
                <w:lang w:val="en-US" w:eastAsia="zh-CN"/>
              </w:rPr>
              <w:t xml:space="preserve">The </w:t>
            </w:r>
            <w:r>
              <w:rPr>
                <w:rFonts w:eastAsia="宋体" w:hint="eastAsia"/>
                <w:lang w:val="en-US" w:eastAsia="zh-CN"/>
              </w:rPr>
              <w:t xml:space="preserve">PDCCH </w:t>
            </w:r>
            <w:proofErr w:type="gramStart"/>
            <w:r>
              <w:rPr>
                <w:rFonts w:eastAsia="宋体" w:hint="eastAsia"/>
                <w:lang w:val="en-US" w:eastAsia="zh-CN"/>
              </w:rPr>
              <w:t>candidates</w:t>
            </w:r>
            <w:proofErr w:type="gramEnd"/>
            <w:r>
              <w:rPr>
                <w:rFonts w:eastAsia="宋体" w:hint="eastAsia"/>
                <w:lang w:val="en-US" w:eastAsia="zh-CN"/>
              </w:rPr>
              <w:t xml:space="preserve"> reduction has an impact on the PDCCH part. The impact is not only </w:t>
            </w:r>
            <w:proofErr w:type="gramStart"/>
            <w:r>
              <w:rPr>
                <w:rFonts w:eastAsia="宋体" w:hint="eastAsia"/>
                <w:lang w:val="en-US" w:eastAsia="zh-CN"/>
              </w:rPr>
              <w:t>from  PDCCH</w:t>
            </w:r>
            <w:proofErr w:type="gramEnd"/>
            <w:r>
              <w:rPr>
                <w:rFonts w:eastAsia="宋体" w:hint="eastAsia"/>
                <w:lang w:val="en-US" w:eastAsia="zh-CN"/>
              </w:rPr>
              <w:t xml:space="preserve">-only case, but also from PDCCH+PDSCH case. With the BD reduction, UE can start the processing of PDSCH faster in PDCCH+PDSCH, which helps UE finish PDSCH </w:t>
            </w:r>
            <w:proofErr w:type="gramStart"/>
            <w:r>
              <w:rPr>
                <w:rFonts w:eastAsia="宋体" w:hint="eastAsia"/>
                <w:lang w:val="en-US" w:eastAsia="zh-CN"/>
              </w:rPr>
              <w:t xml:space="preserve">processing </w:t>
            </w:r>
            <w:r>
              <w:rPr>
                <w:rFonts w:eastAsia="宋体"/>
                <w:lang w:val="en-US" w:eastAsia="zh-CN"/>
              </w:rPr>
              <w:t xml:space="preserve"> </w:t>
            </w:r>
            <w:r>
              <w:rPr>
                <w:rFonts w:eastAsia="宋体" w:hint="eastAsia"/>
                <w:lang w:val="en-US" w:eastAsia="zh-CN"/>
              </w:rPr>
              <w:t>faster</w:t>
            </w:r>
            <w:proofErr w:type="gramEnd"/>
            <w:r>
              <w:rPr>
                <w:rFonts w:eastAsia="宋体" w:hint="eastAsia"/>
                <w:lang w:val="en-US" w:eastAsia="zh-CN"/>
              </w:rPr>
              <w:t xml:space="preserve"> </w:t>
            </w:r>
            <w:r>
              <w:rPr>
                <w:rFonts w:eastAsia="宋体"/>
                <w:lang w:val="en-US" w:eastAsia="zh-CN"/>
              </w:rPr>
              <w:t>and go</w:t>
            </w:r>
            <w:r>
              <w:rPr>
                <w:rFonts w:eastAsia="宋体" w:hint="eastAsia"/>
                <w:lang w:val="en-US" w:eastAsia="zh-CN"/>
              </w:rPr>
              <w:t xml:space="preserve"> to sleep faster. Therefore, appropriate model for the PDCCH part in PDCCH+PDSCH case </w:t>
            </w:r>
            <w:r>
              <w:rPr>
                <w:rFonts w:eastAsia="宋体"/>
                <w:lang w:val="en-US" w:eastAsia="zh-CN"/>
              </w:rPr>
              <w:t>should</w:t>
            </w:r>
            <w:r>
              <w:rPr>
                <w:rFonts w:eastAsia="宋体" w:hint="eastAsia"/>
                <w:lang w:val="en-US" w:eastAsia="zh-CN"/>
              </w:rPr>
              <w:t xml:space="preserve"> be </w:t>
            </w:r>
            <w:r>
              <w:rPr>
                <w:rFonts w:eastAsia="宋体"/>
                <w:lang w:val="en-US" w:eastAsia="zh-CN"/>
              </w:rPr>
              <w:t>used</w:t>
            </w:r>
            <w:r>
              <w:rPr>
                <w:rFonts w:eastAsia="宋体" w:hint="eastAsia"/>
                <w:lang w:val="en-US" w:eastAsia="zh-CN"/>
              </w:rPr>
              <w:t xml:space="preserve"> to obtain the overall, reasonable and accurate evaluation results.</w:t>
            </w:r>
          </w:p>
          <w:p w14:paraId="50613EE8" w14:textId="77777777" w:rsidR="000E430D" w:rsidRDefault="000E430D" w:rsidP="000E430D">
            <w:pPr>
              <w:rPr>
                <w:rFonts w:eastAsia="宋体"/>
                <w:lang w:val="en-US" w:eastAsia="zh-CN"/>
              </w:rPr>
            </w:pPr>
            <w:r>
              <w:rPr>
                <w:rFonts w:eastAsia="宋体"/>
                <w:lang w:val="en-US" w:eastAsia="zh-CN"/>
              </w:rPr>
              <w:t>2. W</w:t>
            </w:r>
            <w:r>
              <w:rPr>
                <w:rFonts w:eastAsia="宋体" w:hint="eastAsia"/>
                <w:lang w:val="en-US" w:eastAsia="zh-CN"/>
              </w:rPr>
              <w:t>e are supportive of P6. Actually, this proposal has the same motivation with P9 b. That is to make the candidates reduction clear and obtain the comparable evaluation results. In the power saving template, it is noted that there are two aspects to realize UE BD reduction:</w:t>
            </w:r>
            <w:r>
              <w:rPr>
                <w:rFonts w:eastAsia="宋体"/>
                <w:lang w:val="en-US" w:eastAsia="zh-CN"/>
              </w:rPr>
              <w:t xml:space="preserve"> </w:t>
            </w:r>
            <w:r>
              <w:rPr>
                <w:rFonts w:eastAsia="宋体" w:hint="eastAsia"/>
                <w:b/>
                <w:bCs/>
                <w:lang w:val="en-US" w:eastAsia="zh-CN"/>
              </w:rPr>
              <w:t>BD reduction and BD limit reduction</w:t>
            </w:r>
            <w:r>
              <w:rPr>
                <w:rFonts w:eastAsia="宋体" w:hint="eastAsia"/>
                <w:lang w:val="en-US" w:eastAsia="zh-CN"/>
              </w:rPr>
              <w:t>, which are different.</w:t>
            </w:r>
          </w:p>
          <w:p w14:paraId="3DB72851" w14:textId="77777777" w:rsidR="000E430D" w:rsidRDefault="000E430D" w:rsidP="000E430D">
            <w:pPr>
              <w:rPr>
                <w:rFonts w:eastAsia="宋体"/>
                <w:szCs w:val="22"/>
                <w:lang w:val="en-US" w:eastAsia="zh-CN"/>
              </w:rPr>
            </w:pPr>
            <w:r>
              <w:rPr>
                <w:rFonts w:eastAsia="宋体" w:hint="eastAsia"/>
                <w:lang w:val="en-US" w:eastAsia="zh-CN"/>
              </w:rPr>
              <w:t xml:space="preserve">For the BD reduction, we have the similar opinion with Ericsson regarding the </w:t>
            </w:r>
            <w:r>
              <w:rPr>
                <w:lang w:val="en-US"/>
              </w:rPr>
              <w:t>number of DCI sizes to monitor and number of candidates for each AL</w:t>
            </w:r>
            <w:r>
              <w:rPr>
                <w:rFonts w:eastAsia="宋体" w:hint="eastAsia"/>
                <w:lang w:val="en-US" w:eastAsia="zh-CN"/>
              </w:rPr>
              <w:t xml:space="preserve">. In this case, the percentage of BD reduction has the same or similar impact on each AL. Therefore, with the </w:t>
            </w:r>
            <w:r>
              <w:rPr>
                <w:szCs w:val="22"/>
                <w:lang w:val="en-US"/>
              </w:rPr>
              <w:t>27% BD reduction</w:t>
            </w:r>
            <w:r>
              <w:rPr>
                <w:rFonts w:eastAsia="宋体" w:hint="eastAsia"/>
                <w:szCs w:val="22"/>
                <w:lang w:val="en-US" w:eastAsia="zh-CN"/>
              </w:rPr>
              <w:t>, the n</w:t>
            </w:r>
            <w:r>
              <w:rPr>
                <w:szCs w:val="22"/>
                <w:lang w:val="en-US"/>
              </w:rPr>
              <w:t>umber of candidates for each AL</w:t>
            </w:r>
            <w:r>
              <w:rPr>
                <w:rFonts w:eastAsia="宋体" w:hint="eastAsia"/>
                <w:szCs w:val="22"/>
                <w:lang w:val="en-US" w:eastAsia="zh-CN"/>
              </w:rPr>
              <w:t xml:space="preserve"> </w:t>
            </w:r>
            <w:r>
              <w:rPr>
                <w:rFonts w:eastAsia="宋体"/>
                <w:szCs w:val="22"/>
                <w:lang w:val="en-US" w:eastAsia="zh-CN"/>
              </w:rPr>
              <w:t>is changed to</w:t>
            </w:r>
            <w:r>
              <w:rPr>
                <w:rFonts w:eastAsia="宋体" w:hint="eastAsia"/>
                <w:szCs w:val="22"/>
                <w:lang w:val="en-US" w:eastAsia="zh-CN"/>
              </w:rPr>
              <w:t xml:space="preserve"> </w:t>
            </w:r>
            <w:r>
              <w:rPr>
                <w:szCs w:val="22"/>
                <w:lang w:val="en-US"/>
              </w:rPr>
              <w:t>[5, 3, 3, 1, 1]</w:t>
            </w:r>
            <w:r>
              <w:rPr>
                <w:rFonts w:eastAsia="宋体" w:hint="eastAsia"/>
                <w:szCs w:val="22"/>
                <w:lang w:val="en-US" w:eastAsia="zh-CN"/>
              </w:rPr>
              <w:t xml:space="preserve"> </w:t>
            </w:r>
            <w:proofErr w:type="gramStart"/>
            <w:r>
              <w:rPr>
                <w:rFonts w:eastAsia="宋体" w:hint="eastAsia"/>
                <w:szCs w:val="22"/>
                <w:lang w:val="en-US" w:eastAsia="zh-CN"/>
              </w:rPr>
              <w:t xml:space="preserve">from </w:t>
            </w:r>
            <w:r>
              <w:rPr>
                <w:szCs w:val="22"/>
                <w:lang w:val="en-US"/>
              </w:rPr>
              <w:t xml:space="preserve"> [</w:t>
            </w:r>
            <w:proofErr w:type="gramEnd"/>
            <w:r>
              <w:rPr>
                <w:szCs w:val="22"/>
                <w:lang w:val="en-US"/>
              </w:rPr>
              <w:t>6, 5, 4, 2,1]</w:t>
            </w:r>
            <w:r>
              <w:rPr>
                <w:rFonts w:eastAsia="宋体" w:hint="eastAsia"/>
                <w:szCs w:val="22"/>
                <w:lang w:val="en-US" w:eastAsia="zh-CN"/>
              </w:rPr>
              <w:t>.</w:t>
            </w:r>
          </w:p>
          <w:p w14:paraId="369283B1" w14:textId="77777777" w:rsidR="000E430D" w:rsidRDefault="000E430D" w:rsidP="000E430D">
            <w:pPr>
              <w:rPr>
                <w:rFonts w:eastAsia="宋体"/>
                <w:lang w:val="en-US" w:eastAsia="zh-CN"/>
              </w:rPr>
            </w:pPr>
            <w:r>
              <w:rPr>
                <w:rFonts w:eastAsia="宋体" w:hint="eastAsia"/>
                <w:lang w:val="en-US" w:eastAsia="zh-CN"/>
              </w:rPr>
              <w:t>For the BD limit reduction, the percentage of BD limit reduction does not mean it has the same or similar impact on each AL. For example,</w:t>
            </w:r>
            <w:r>
              <w:rPr>
                <w:rFonts w:eastAsia="宋体"/>
                <w:lang w:val="en-US" w:eastAsia="zh-CN"/>
              </w:rPr>
              <w:t xml:space="preserve"> </w:t>
            </w:r>
            <w:r>
              <w:rPr>
                <w:rFonts w:eastAsia="宋体" w:hint="eastAsia"/>
                <w:lang w:val="en-US" w:eastAsia="zh-CN"/>
              </w:rPr>
              <w:t xml:space="preserve">without limit </w:t>
            </w:r>
            <w:proofErr w:type="gramStart"/>
            <w:r>
              <w:rPr>
                <w:rFonts w:eastAsia="宋体" w:hint="eastAsia"/>
                <w:lang w:val="en-US" w:eastAsia="zh-CN"/>
              </w:rPr>
              <w:t xml:space="preserve">reduction,  </w:t>
            </w:r>
            <w:r>
              <w:rPr>
                <w:rFonts w:eastAsia="宋体" w:hint="eastAsia"/>
                <w:szCs w:val="22"/>
                <w:lang w:val="en-US" w:eastAsia="zh-CN"/>
              </w:rPr>
              <w:t>the</w:t>
            </w:r>
            <w:proofErr w:type="gramEnd"/>
            <w:r>
              <w:rPr>
                <w:rFonts w:eastAsia="宋体" w:hint="eastAsia"/>
                <w:szCs w:val="22"/>
                <w:lang w:val="en-US" w:eastAsia="zh-CN"/>
              </w:rPr>
              <w:t xml:space="preserve"> n</w:t>
            </w:r>
            <w:r>
              <w:rPr>
                <w:szCs w:val="22"/>
                <w:lang w:val="en-US"/>
              </w:rPr>
              <w:t>umber of candidates for each AL</w:t>
            </w:r>
            <w:r>
              <w:rPr>
                <w:rFonts w:eastAsia="宋体" w:hint="eastAsia"/>
                <w:szCs w:val="22"/>
                <w:lang w:val="en-US" w:eastAsia="zh-CN"/>
              </w:rPr>
              <w:t xml:space="preserve"> is assumed as [8,6,4,2,2] and the BD limit is set as 22. When the BD limit is reduced by 50</w:t>
            </w:r>
            <w:proofErr w:type="gramStart"/>
            <w:r>
              <w:rPr>
                <w:rFonts w:eastAsia="宋体" w:hint="eastAsia"/>
                <w:szCs w:val="22"/>
                <w:lang w:val="en-US" w:eastAsia="zh-CN"/>
              </w:rPr>
              <w:t>%,  the</w:t>
            </w:r>
            <w:proofErr w:type="gramEnd"/>
            <w:r>
              <w:rPr>
                <w:rFonts w:eastAsia="宋体" w:hint="eastAsia"/>
                <w:szCs w:val="22"/>
                <w:lang w:val="en-US" w:eastAsia="zh-CN"/>
              </w:rPr>
              <w:t xml:space="preserve"> n</w:t>
            </w:r>
            <w:r>
              <w:rPr>
                <w:szCs w:val="22"/>
                <w:lang w:val="en-US"/>
              </w:rPr>
              <w:t>umber of candidates for each AL</w:t>
            </w:r>
            <w:r>
              <w:rPr>
                <w:rFonts w:eastAsia="宋体" w:hint="eastAsia"/>
                <w:szCs w:val="22"/>
                <w:lang w:val="en-US" w:eastAsia="zh-CN"/>
              </w:rPr>
              <w:t xml:space="preserve"> can be set as [3,3,1,2,2] instead of [4,3,2,1,1]. That means for AL=16 and 8, the candidates </w:t>
            </w:r>
            <w:proofErr w:type="gramStart"/>
            <w:r>
              <w:rPr>
                <w:rFonts w:eastAsia="宋体" w:hint="eastAsia"/>
                <w:szCs w:val="22"/>
                <w:lang w:val="en-US" w:eastAsia="zh-CN"/>
              </w:rPr>
              <w:t>are  reduced</w:t>
            </w:r>
            <w:proofErr w:type="gramEnd"/>
            <w:r>
              <w:rPr>
                <w:rFonts w:eastAsia="宋体" w:hint="eastAsia"/>
                <w:szCs w:val="22"/>
                <w:lang w:val="en-US" w:eastAsia="zh-CN"/>
              </w:rPr>
              <w:t xml:space="preserve"> by 0%. For AL=2 and </w:t>
            </w:r>
            <w:proofErr w:type="gramStart"/>
            <w:r>
              <w:rPr>
                <w:rFonts w:eastAsia="宋体" w:hint="eastAsia"/>
                <w:szCs w:val="22"/>
                <w:lang w:val="en-US" w:eastAsia="zh-CN"/>
              </w:rPr>
              <w:t>4,  50</w:t>
            </w:r>
            <w:proofErr w:type="gramEnd"/>
            <w:r>
              <w:rPr>
                <w:rFonts w:eastAsia="宋体" w:hint="eastAsia"/>
                <w:szCs w:val="22"/>
                <w:lang w:val="en-US" w:eastAsia="zh-CN"/>
              </w:rPr>
              <w:t xml:space="preserve">% and for AL=1, 62.5%.  Therefore, when the BD limit is reduced, some AL can be provided without reducing the candidates, which </w:t>
            </w:r>
            <w:r>
              <w:rPr>
                <w:rFonts w:eastAsia="宋体"/>
                <w:szCs w:val="22"/>
                <w:lang w:val="en-US" w:eastAsia="zh-CN"/>
              </w:rPr>
              <w:t>is what we described as ‘</w:t>
            </w:r>
            <w:r>
              <w:rPr>
                <w:rFonts w:eastAsia="Times New Roman"/>
                <w:lang w:val="en-US" w:eastAsia="zh-CN"/>
              </w:rPr>
              <w:t>ordering of ALs’</w:t>
            </w:r>
            <w:r>
              <w:rPr>
                <w:rFonts w:eastAsia="宋体" w:hint="eastAsia"/>
                <w:szCs w:val="22"/>
                <w:lang w:val="en-US" w:eastAsia="zh-CN"/>
              </w:rPr>
              <w:t xml:space="preserve">. In order to provide </w:t>
            </w:r>
            <w:r>
              <w:rPr>
                <w:rFonts w:eastAsia="宋体"/>
                <w:szCs w:val="22"/>
                <w:lang w:val="en-US" w:eastAsia="zh-CN"/>
              </w:rPr>
              <w:t xml:space="preserve">comprehensive </w:t>
            </w:r>
            <w:r>
              <w:rPr>
                <w:rFonts w:eastAsia="宋体" w:hint="eastAsia"/>
                <w:szCs w:val="22"/>
                <w:lang w:val="en-US" w:eastAsia="zh-CN"/>
              </w:rPr>
              <w:t>and accurate evaluation results, both the same i</w:t>
            </w:r>
            <w:r>
              <w:rPr>
                <w:rFonts w:eastAsia="宋体" w:hint="eastAsia"/>
                <w:lang w:val="en-US" w:eastAsia="zh-CN"/>
              </w:rPr>
              <w:t>mpact and different impact on each AL should be considered. Based on this</w:t>
            </w:r>
            <w:r>
              <w:rPr>
                <w:rFonts w:eastAsia="宋体"/>
                <w:lang w:val="en-US" w:eastAsia="zh-CN"/>
              </w:rPr>
              <w:t xml:space="preserve"> analysis</w:t>
            </w:r>
            <w:r>
              <w:rPr>
                <w:rFonts w:eastAsia="宋体" w:hint="eastAsia"/>
                <w:lang w:val="en-US" w:eastAsia="zh-CN"/>
              </w:rPr>
              <w:t xml:space="preserve">, we have the following suggestion </w:t>
            </w:r>
            <w:r>
              <w:rPr>
                <w:rFonts w:eastAsia="宋体" w:hint="eastAsia"/>
                <w:b/>
                <w:bCs/>
                <w:lang w:val="en-US" w:eastAsia="zh-CN"/>
              </w:rPr>
              <w:t>BD limit reduction</w:t>
            </w:r>
            <w:r>
              <w:rPr>
                <w:rFonts w:eastAsia="宋体" w:hint="eastAsia"/>
                <w:lang w:val="en-US" w:eastAsia="zh-CN"/>
              </w:rPr>
              <w:t>:</w:t>
            </w:r>
          </w:p>
          <w:p w14:paraId="2DD2F618" w14:textId="77777777" w:rsidR="000E430D" w:rsidRDefault="000E430D" w:rsidP="000E430D">
            <w:pPr>
              <w:pStyle w:val="a7"/>
              <w:numPr>
                <w:ilvl w:val="0"/>
                <w:numId w:val="8"/>
              </w:numPr>
              <w:rPr>
                <w:sz w:val="20"/>
                <w:szCs w:val="22"/>
                <w:lang w:val="en-US"/>
              </w:rPr>
            </w:pPr>
            <w:r>
              <w:rPr>
                <w:sz w:val="20"/>
                <w:szCs w:val="22"/>
                <w:lang w:val="en-US"/>
              </w:rPr>
              <w:t>FR1:</w:t>
            </w:r>
          </w:p>
          <w:p w14:paraId="1137B390" w14:textId="77777777" w:rsidR="000E430D" w:rsidRDefault="000E430D" w:rsidP="000E430D">
            <w:pPr>
              <w:pStyle w:val="a7"/>
              <w:numPr>
                <w:ilvl w:val="1"/>
                <w:numId w:val="8"/>
              </w:numPr>
              <w:rPr>
                <w:sz w:val="20"/>
                <w:szCs w:val="22"/>
                <w:lang w:val="en-US"/>
              </w:rPr>
            </w:pPr>
            <w:r>
              <w:rPr>
                <w:sz w:val="20"/>
                <w:szCs w:val="22"/>
                <w:lang w:val="en-US"/>
              </w:rPr>
              <w:t>Number of DCI sizes to monitor: 2</w:t>
            </w:r>
          </w:p>
          <w:p w14:paraId="20F061AC" w14:textId="77777777" w:rsidR="000E430D" w:rsidRDefault="000E430D" w:rsidP="000E430D">
            <w:pPr>
              <w:pStyle w:val="a7"/>
              <w:numPr>
                <w:ilvl w:val="1"/>
                <w:numId w:val="8"/>
              </w:numPr>
              <w:rPr>
                <w:sz w:val="20"/>
                <w:szCs w:val="22"/>
                <w:lang w:val="en-US"/>
              </w:rPr>
            </w:pPr>
            <w:r>
              <w:rPr>
                <w:sz w:val="20"/>
                <w:szCs w:val="22"/>
                <w:lang w:val="en-US"/>
              </w:rPr>
              <w:t>Number of candidates for each AL for the reference case: [</w:t>
            </w:r>
            <w:r>
              <w:rPr>
                <w:rFonts w:hint="eastAsia"/>
                <w:sz w:val="20"/>
                <w:szCs w:val="22"/>
                <w:lang w:val="en-US" w:eastAsia="zh-CN"/>
              </w:rPr>
              <w:t>8</w:t>
            </w:r>
            <w:r>
              <w:rPr>
                <w:sz w:val="20"/>
                <w:szCs w:val="22"/>
                <w:lang w:val="en-US"/>
              </w:rPr>
              <w:t xml:space="preserve">, </w:t>
            </w:r>
            <w:r>
              <w:rPr>
                <w:rFonts w:hint="eastAsia"/>
                <w:sz w:val="20"/>
                <w:szCs w:val="22"/>
                <w:lang w:val="en-US" w:eastAsia="zh-CN"/>
              </w:rPr>
              <w:t>6</w:t>
            </w:r>
            <w:r>
              <w:rPr>
                <w:sz w:val="20"/>
                <w:szCs w:val="22"/>
                <w:lang w:val="en-US"/>
              </w:rPr>
              <w:t>, 4, 2,</w:t>
            </w:r>
            <w:r>
              <w:rPr>
                <w:rFonts w:hint="eastAsia"/>
                <w:sz w:val="20"/>
                <w:szCs w:val="22"/>
                <w:lang w:val="en-US" w:eastAsia="zh-CN"/>
              </w:rPr>
              <w:t>2</w:t>
            </w:r>
            <w:r>
              <w:rPr>
                <w:sz w:val="20"/>
                <w:szCs w:val="22"/>
                <w:lang w:val="en-US"/>
              </w:rPr>
              <w:t>]</w:t>
            </w:r>
          </w:p>
          <w:p w14:paraId="40DFCC77" w14:textId="77777777" w:rsidR="000E430D" w:rsidRDefault="000E430D" w:rsidP="000E430D">
            <w:pPr>
              <w:pStyle w:val="a7"/>
              <w:numPr>
                <w:ilvl w:val="1"/>
                <w:numId w:val="8"/>
              </w:numPr>
              <w:rPr>
                <w:sz w:val="20"/>
                <w:szCs w:val="22"/>
                <w:lang w:val="en-US"/>
              </w:rPr>
            </w:pPr>
            <w:r>
              <w:rPr>
                <w:sz w:val="20"/>
                <w:szCs w:val="22"/>
                <w:lang w:val="en-US"/>
              </w:rPr>
              <w:t>Number of candidates for each AL (~27% BD reduction): [</w:t>
            </w:r>
            <w:r>
              <w:rPr>
                <w:rFonts w:hint="eastAsia"/>
                <w:sz w:val="20"/>
                <w:szCs w:val="22"/>
                <w:lang w:val="en-US" w:eastAsia="zh-CN"/>
              </w:rPr>
              <w:t>5</w:t>
            </w:r>
            <w:r>
              <w:rPr>
                <w:sz w:val="20"/>
                <w:szCs w:val="22"/>
                <w:lang w:val="en-US"/>
              </w:rPr>
              <w:t xml:space="preserve">, </w:t>
            </w:r>
            <w:r>
              <w:rPr>
                <w:rFonts w:hint="eastAsia"/>
                <w:sz w:val="20"/>
                <w:szCs w:val="22"/>
                <w:lang w:val="en-US" w:eastAsia="zh-CN"/>
              </w:rPr>
              <w:t>4</w:t>
            </w:r>
            <w:r>
              <w:rPr>
                <w:sz w:val="20"/>
                <w:szCs w:val="22"/>
                <w:lang w:val="en-US"/>
              </w:rPr>
              <w:t xml:space="preserve">, </w:t>
            </w:r>
            <w:r>
              <w:rPr>
                <w:rFonts w:hint="eastAsia"/>
                <w:sz w:val="20"/>
                <w:szCs w:val="22"/>
                <w:lang w:val="en-US" w:eastAsia="zh-CN"/>
              </w:rPr>
              <w:t>3</w:t>
            </w:r>
            <w:r>
              <w:rPr>
                <w:sz w:val="20"/>
                <w:szCs w:val="22"/>
                <w:lang w:val="en-US"/>
              </w:rPr>
              <w:t>, 2,</w:t>
            </w:r>
            <w:r>
              <w:rPr>
                <w:rFonts w:hint="eastAsia"/>
                <w:sz w:val="20"/>
                <w:szCs w:val="22"/>
                <w:lang w:val="en-US" w:eastAsia="zh-CN"/>
              </w:rPr>
              <w:t>2</w:t>
            </w:r>
            <w:r>
              <w:rPr>
                <w:sz w:val="20"/>
                <w:szCs w:val="22"/>
                <w:lang w:val="en-US"/>
              </w:rPr>
              <w:t>]</w:t>
            </w:r>
          </w:p>
          <w:p w14:paraId="64B3C7EC" w14:textId="77777777" w:rsidR="000E430D" w:rsidRDefault="000E430D" w:rsidP="000E430D">
            <w:pPr>
              <w:pStyle w:val="a7"/>
              <w:numPr>
                <w:ilvl w:val="1"/>
                <w:numId w:val="8"/>
              </w:numPr>
              <w:rPr>
                <w:sz w:val="20"/>
                <w:szCs w:val="22"/>
                <w:lang w:val="en-US"/>
              </w:rPr>
            </w:pPr>
            <w:r>
              <w:rPr>
                <w:sz w:val="20"/>
                <w:szCs w:val="22"/>
                <w:lang w:val="en-US"/>
              </w:rPr>
              <w:t>Number of candidates for each AL (50% BD reduction): [</w:t>
            </w:r>
            <w:r>
              <w:rPr>
                <w:rFonts w:hint="eastAsia"/>
                <w:sz w:val="20"/>
                <w:szCs w:val="22"/>
                <w:lang w:val="en-US" w:eastAsia="zh-CN"/>
              </w:rPr>
              <w:t>3</w:t>
            </w:r>
            <w:r>
              <w:rPr>
                <w:sz w:val="20"/>
                <w:szCs w:val="22"/>
                <w:lang w:val="en-US"/>
              </w:rPr>
              <w:t xml:space="preserve">, </w:t>
            </w:r>
            <w:r>
              <w:rPr>
                <w:rFonts w:hint="eastAsia"/>
                <w:sz w:val="20"/>
                <w:szCs w:val="22"/>
                <w:lang w:val="en-US" w:eastAsia="zh-CN"/>
              </w:rPr>
              <w:t>3</w:t>
            </w:r>
            <w:r>
              <w:rPr>
                <w:sz w:val="20"/>
                <w:szCs w:val="22"/>
                <w:lang w:val="en-US"/>
              </w:rPr>
              <w:t xml:space="preserve">, </w:t>
            </w:r>
            <w:r>
              <w:rPr>
                <w:rFonts w:hint="eastAsia"/>
                <w:sz w:val="20"/>
                <w:szCs w:val="22"/>
                <w:lang w:val="en-US" w:eastAsia="zh-CN"/>
              </w:rPr>
              <w:t>1</w:t>
            </w:r>
            <w:r>
              <w:rPr>
                <w:sz w:val="20"/>
                <w:szCs w:val="22"/>
                <w:lang w:val="en-US"/>
              </w:rPr>
              <w:t xml:space="preserve">, </w:t>
            </w:r>
            <w:r>
              <w:rPr>
                <w:rFonts w:hint="eastAsia"/>
                <w:sz w:val="20"/>
                <w:szCs w:val="22"/>
                <w:lang w:val="en-US" w:eastAsia="zh-CN"/>
              </w:rPr>
              <w:t>2</w:t>
            </w:r>
            <w:r>
              <w:rPr>
                <w:sz w:val="20"/>
                <w:szCs w:val="22"/>
                <w:lang w:val="en-US"/>
              </w:rPr>
              <w:t xml:space="preserve">, </w:t>
            </w:r>
            <w:r>
              <w:rPr>
                <w:rFonts w:hint="eastAsia"/>
                <w:sz w:val="20"/>
                <w:szCs w:val="22"/>
                <w:lang w:val="en-US" w:eastAsia="zh-CN"/>
              </w:rPr>
              <w:t>2</w:t>
            </w:r>
            <w:r>
              <w:rPr>
                <w:sz w:val="20"/>
                <w:szCs w:val="22"/>
                <w:lang w:val="en-US"/>
              </w:rPr>
              <w:t>]</w:t>
            </w:r>
          </w:p>
          <w:p w14:paraId="600988A4" w14:textId="77777777" w:rsidR="000E430D" w:rsidRDefault="000E430D" w:rsidP="000E430D">
            <w:pPr>
              <w:pStyle w:val="a7"/>
              <w:numPr>
                <w:ilvl w:val="0"/>
                <w:numId w:val="8"/>
              </w:numPr>
              <w:rPr>
                <w:sz w:val="20"/>
                <w:szCs w:val="22"/>
                <w:lang w:val="en-US"/>
              </w:rPr>
            </w:pPr>
            <w:r>
              <w:rPr>
                <w:sz w:val="20"/>
                <w:szCs w:val="22"/>
                <w:lang w:val="en-US"/>
              </w:rPr>
              <w:t>FR2:</w:t>
            </w:r>
          </w:p>
          <w:p w14:paraId="68CBE899" w14:textId="77777777" w:rsidR="000E430D" w:rsidRDefault="000E430D" w:rsidP="000E430D">
            <w:pPr>
              <w:pStyle w:val="a7"/>
              <w:numPr>
                <w:ilvl w:val="1"/>
                <w:numId w:val="8"/>
              </w:numPr>
              <w:rPr>
                <w:sz w:val="20"/>
                <w:szCs w:val="22"/>
                <w:lang w:val="en-US"/>
              </w:rPr>
            </w:pPr>
            <w:r>
              <w:rPr>
                <w:sz w:val="20"/>
                <w:szCs w:val="22"/>
                <w:lang w:val="en-US"/>
              </w:rPr>
              <w:t>Number of DCI sizes to monitor: 2</w:t>
            </w:r>
          </w:p>
          <w:p w14:paraId="71A71A6F" w14:textId="77777777" w:rsidR="000E430D" w:rsidRDefault="000E430D" w:rsidP="000E430D">
            <w:pPr>
              <w:pStyle w:val="a7"/>
              <w:numPr>
                <w:ilvl w:val="1"/>
                <w:numId w:val="8"/>
              </w:numPr>
              <w:rPr>
                <w:sz w:val="20"/>
                <w:szCs w:val="22"/>
                <w:lang w:val="en-US"/>
              </w:rPr>
            </w:pPr>
            <w:r>
              <w:rPr>
                <w:sz w:val="20"/>
                <w:szCs w:val="22"/>
                <w:lang w:val="en-US"/>
              </w:rPr>
              <w:t xml:space="preserve">Number of candidates for each AL for the reference case: [4, </w:t>
            </w:r>
            <w:r>
              <w:rPr>
                <w:rFonts w:hint="eastAsia"/>
                <w:sz w:val="20"/>
                <w:szCs w:val="22"/>
                <w:lang w:val="en-US" w:eastAsia="zh-CN"/>
              </w:rPr>
              <w:t>2</w:t>
            </w:r>
            <w:r>
              <w:rPr>
                <w:sz w:val="20"/>
                <w:szCs w:val="22"/>
                <w:lang w:val="en-US"/>
              </w:rPr>
              <w:t xml:space="preserve">, </w:t>
            </w:r>
            <w:r>
              <w:rPr>
                <w:rFonts w:hint="eastAsia"/>
                <w:sz w:val="20"/>
                <w:szCs w:val="22"/>
                <w:lang w:val="en-US" w:eastAsia="zh-CN"/>
              </w:rPr>
              <w:t>2</w:t>
            </w:r>
            <w:r>
              <w:rPr>
                <w:sz w:val="20"/>
                <w:szCs w:val="22"/>
                <w:lang w:val="en-US"/>
              </w:rPr>
              <w:t>, 1, 1]</w:t>
            </w:r>
          </w:p>
          <w:p w14:paraId="32AE00E5" w14:textId="77777777" w:rsidR="000E430D" w:rsidRDefault="000E430D" w:rsidP="000E430D">
            <w:pPr>
              <w:pStyle w:val="a7"/>
              <w:numPr>
                <w:ilvl w:val="1"/>
                <w:numId w:val="8"/>
              </w:numPr>
              <w:rPr>
                <w:lang w:val="en-US" w:eastAsia="zh-CN"/>
              </w:rPr>
            </w:pPr>
            <w:r>
              <w:rPr>
                <w:sz w:val="20"/>
                <w:szCs w:val="22"/>
                <w:lang w:val="en-US"/>
              </w:rPr>
              <w:t xml:space="preserve">Number of candidates for each AL (~30% BD reduction): [2, </w:t>
            </w:r>
            <w:r>
              <w:rPr>
                <w:rFonts w:hint="eastAsia"/>
                <w:sz w:val="20"/>
                <w:szCs w:val="22"/>
                <w:lang w:val="en-US" w:eastAsia="zh-CN"/>
              </w:rPr>
              <w:t>1</w:t>
            </w:r>
            <w:r>
              <w:rPr>
                <w:sz w:val="20"/>
                <w:szCs w:val="22"/>
                <w:lang w:val="en-US"/>
              </w:rPr>
              <w:t xml:space="preserve">, </w:t>
            </w:r>
            <w:r>
              <w:rPr>
                <w:rFonts w:hint="eastAsia"/>
                <w:sz w:val="20"/>
                <w:szCs w:val="22"/>
                <w:lang w:val="en-US" w:eastAsia="zh-CN"/>
              </w:rPr>
              <w:t>2</w:t>
            </w:r>
            <w:r>
              <w:rPr>
                <w:sz w:val="20"/>
                <w:szCs w:val="22"/>
                <w:lang w:val="en-US"/>
              </w:rPr>
              <w:t>, 1, 1]</w:t>
            </w:r>
          </w:p>
          <w:p w14:paraId="586532AC" w14:textId="77777777" w:rsidR="000E430D" w:rsidRDefault="000E430D" w:rsidP="000E430D">
            <w:pPr>
              <w:pStyle w:val="a7"/>
              <w:numPr>
                <w:ilvl w:val="1"/>
                <w:numId w:val="8"/>
              </w:numPr>
              <w:rPr>
                <w:lang w:val="en-US" w:eastAsia="zh-CN"/>
              </w:rPr>
            </w:pPr>
            <w:r>
              <w:rPr>
                <w:sz w:val="20"/>
                <w:szCs w:val="20"/>
                <w:lang w:val="en-US"/>
              </w:rPr>
              <w:t>Number of candidates for each AL (50% BD reduction): [1, 1, 1, 1, 1]</w:t>
            </w:r>
          </w:p>
          <w:p w14:paraId="3D55D663" w14:textId="77777777" w:rsidR="000E430D" w:rsidRDefault="000E430D" w:rsidP="000E430D">
            <w:pPr>
              <w:rPr>
                <w:rFonts w:eastAsia="宋体"/>
                <w:lang w:val="en-US" w:eastAsia="zh-CN"/>
              </w:rPr>
            </w:pPr>
            <w:proofErr w:type="gramStart"/>
            <w:r>
              <w:rPr>
                <w:rFonts w:eastAsia="宋体" w:hint="eastAsia"/>
                <w:lang w:val="en-US" w:eastAsia="zh-CN"/>
              </w:rPr>
              <w:t>As  for</w:t>
            </w:r>
            <w:proofErr w:type="gramEnd"/>
            <w:r>
              <w:rPr>
                <w:rFonts w:eastAsia="宋体" w:hint="eastAsia"/>
                <w:lang w:val="en-US" w:eastAsia="zh-CN"/>
              </w:rPr>
              <w:t xml:space="preserve"> the </w:t>
            </w:r>
            <w:r>
              <w:rPr>
                <w:rFonts w:eastAsia="宋体" w:hint="eastAsia"/>
                <w:b/>
                <w:bCs/>
                <w:lang w:val="en-US" w:eastAsia="zh-CN"/>
              </w:rPr>
              <w:t>BD reduction</w:t>
            </w:r>
            <w:r>
              <w:rPr>
                <w:rFonts w:eastAsia="宋体" w:hint="eastAsia"/>
                <w:lang w:val="en-US" w:eastAsia="zh-CN"/>
              </w:rPr>
              <w:t xml:space="preserve">, </w:t>
            </w:r>
            <w:r>
              <w:rPr>
                <w:rFonts w:eastAsia="宋体"/>
                <w:lang w:val="en-US" w:eastAsia="zh-CN"/>
              </w:rPr>
              <w:t xml:space="preserve">we are OK with </w:t>
            </w:r>
            <w:r>
              <w:rPr>
                <w:rFonts w:eastAsia="宋体" w:hint="eastAsia"/>
                <w:lang w:val="en-US" w:eastAsia="zh-CN"/>
              </w:rPr>
              <w:t>Ericsson</w:t>
            </w:r>
            <w:r>
              <w:rPr>
                <w:rFonts w:eastAsia="宋体"/>
                <w:lang w:val="en-US" w:eastAsia="zh-CN"/>
              </w:rPr>
              <w:t>’</w:t>
            </w:r>
            <w:r>
              <w:rPr>
                <w:rFonts w:eastAsia="宋体" w:hint="eastAsia"/>
                <w:lang w:val="en-US" w:eastAsia="zh-CN"/>
              </w:rPr>
              <w:t xml:space="preserve">s </w:t>
            </w:r>
            <w:r>
              <w:rPr>
                <w:rFonts w:eastAsia="宋体"/>
                <w:lang w:val="en-US" w:eastAsia="zh-CN"/>
              </w:rPr>
              <w:t>proposal.</w:t>
            </w:r>
          </w:p>
          <w:p w14:paraId="210E6F01" w14:textId="77777777" w:rsidR="000E430D" w:rsidRDefault="000E430D" w:rsidP="000E430D">
            <w:pPr>
              <w:rPr>
                <w:rFonts w:eastAsia="宋体"/>
                <w:lang w:val="en-US" w:eastAsia="zh-CN"/>
              </w:rPr>
            </w:pPr>
            <w:r>
              <w:rPr>
                <w:rFonts w:eastAsia="宋体"/>
                <w:lang w:val="en-US" w:eastAsia="zh-CN"/>
              </w:rPr>
              <w:t>3. W</w:t>
            </w:r>
            <w:r>
              <w:rPr>
                <w:rFonts w:eastAsia="宋体" w:hint="eastAsia"/>
                <w:lang w:val="en-US" w:eastAsia="zh-CN"/>
              </w:rPr>
              <w:t xml:space="preserve">e are supportive of P12. We discussed the relative power and made the modifications for 20M bandwidth. For 50M bandwidth, for power saving issue, we do not see the necessity to add the 50M (besides 100M) and </w:t>
            </w:r>
            <w:r>
              <w:rPr>
                <w:rFonts w:eastAsia="宋体"/>
                <w:lang w:val="en-US" w:eastAsia="zh-CN"/>
              </w:rPr>
              <w:t xml:space="preserve">spend </w:t>
            </w:r>
            <w:r>
              <w:rPr>
                <w:rFonts w:eastAsia="宋体" w:hint="eastAsia"/>
                <w:lang w:val="en-US" w:eastAsia="zh-CN"/>
              </w:rPr>
              <w:t>the additional efforts to determine the relative power (similar with 20M</w:t>
            </w:r>
            <w:proofErr w:type="gramStart"/>
            <w:r>
              <w:rPr>
                <w:rFonts w:eastAsia="宋体" w:hint="eastAsia"/>
                <w:lang w:val="en-US" w:eastAsia="zh-CN"/>
              </w:rPr>
              <w:t xml:space="preserve">) </w:t>
            </w:r>
            <w:r>
              <w:rPr>
                <w:rFonts w:eastAsia="宋体"/>
                <w:lang w:val="en-US" w:eastAsia="zh-CN"/>
              </w:rPr>
              <w:t xml:space="preserve"> ,</w:t>
            </w:r>
            <w:proofErr w:type="gramEnd"/>
            <w:r>
              <w:rPr>
                <w:rFonts w:eastAsia="宋体" w:hint="eastAsia"/>
                <w:lang w:val="en-US" w:eastAsia="zh-CN"/>
              </w:rPr>
              <w:t xml:space="preserve"> due to the limited time.</w:t>
            </w:r>
          </w:p>
          <w:p w14:paraId="41C54770" w14:textId="77777777" w:rsidR="000E430D" w:rsidRDefault="000E430D" w:rsidP="000E430D">
            <w:pPr>
              <w:rPr>
                <w:rFonts w:eastAsia="宋体"/>
                <w:lang w:val="en-US" w:eastAsia="zh-CN"/>
              </w:rPr>
            </w:pPr>
            <w:r>
              <w:rPr>
                <w:rFonts w:eastAsia="宋体"/>
                <w:lang w:val="en-US" w:eastAsia="zh-CN"/>
              </w:rPr>
              <w:lastRenderedPageBreak/>
              <w:t xml:space="preserve">4. We think </w:t>
            </w:r>
            <w:r>
              <w:rPr>
                <w:rFonts w:eastAsia="宋体" w:hint="eastAsia"/>
                <w:lang w:val="en-US" w:eastAsia="zh-CN"/>
              </w:rPr>
              <w:t xml:space="preserve">P4 is not preferred. Actually, the PUSCH model for </w:t>
            </w:r>
            <w:proofErr w:type="spellStart"/>
            <w:r>
              <w:rPr>
                <w:rFonts w:eastAsia="宋体" w:hint="eastAsia"/>
                <w:lang w:val="en-US" w:eastAsia="zh-CN"/>
              </w:rPr>
              <w:t>RedCap</w:t>
            </w:r>
            <w:proofErr w:type="spellEnd"/>
            <w:r>
              <w:rPr>
                <w:rFonts w:eastAsia="宋体" w:hint="eastAsia"/>
                <w:lang w:val="en-US" w:eastAsia="zh-CN"/>
              </w:rPr>
              <w:t xml:space="preserve"> UE </w:t>
            </w:r>
            <w:r>
              <w:rPr>
                <w:rFonts w:eastAsia="宋体"/>
                <w:lang w:val="en-US" w:eastAsia="zh-CN"/>
              </w:rPr>
              <w:t xml:space="preserve">has </w:t>
            </w:r>
            <w:r>
              <w:rPr>
                <w:rFonts w:eastAsia="宋体" w:hint="eastAsia"/>
                <w:lang w:val="en-US" w:eastAsia="zh-CN"/>
              </w:rPr>
              <w:t xml:space="preserve">not </w:t>
            </w:r>
            <w:r>
              <w:rPr>
                <w:rFonts w:eastAsia="宋体"/>
                <w:lang w:val="en-US" w:eastAsia="zh-CN"/>
              </w:rPr>
              <w:t xml:space="preserve">been </w:t>
            </w:r>
            <w:r>
              <w:rPr>
                <w:rFonts w:eastAsia="宋体" w:hint="eastAsia"/>
                <w:lang w:val="en-US" w:eastAsia="zh-CN"/>
              </w:rPr>
              <w:t xml:space="preserve">discussed. How to support the PUCCH, </w:t>
            </w:r>
            <w:r>
              <w:rPr>
                <w:rFonts w:eastAsia="宋体"/>
                <w:lang w:val="en-US" w:eastAsia="zh-CN"/>
              </w:rPr>
              <w:t>e.g. long</w:t>
            </w:r>
            <w:r>
              <w:rPr>
                <w:rFonts w:eastAsia="宋体" w:hint="eastAsia"/>
                <w:lang w:val="en-US" w:eastAsia="zh-CN"/>
              </w:rPr>
              <w:t xml:space="preserve"> PUCCH or short PUCCH, is </w:t>
            </w:r>
            <w:r>
              <w:rPr>
                <w:rFonts w:eastAsia="宋体"/>
                <w:lang w:val="en-US" w:eastAsia="zh-CN"/>
              </w:rPr>
              <w:t xml:space="preserve">also </w:t>
            </w:r>
            <w:r>
              <w:rPr>
                <w:rFonts w:eastAsia="宋体" w:hint="eastAsia"/>
                <w:lang w:val="en-US" w:eastAsia="zh-CN"/>
              </w:rPr>
              <w:t xml:space="preserve">not determined. The uplink </w:t>
            </w:r>
            <w:r>
              <w:rPr>
                <w:rFonts w:eastAsia="宋体"/>
                <w:lang w:val="en-US" w:eastAsia="zh-CN"/>
              </w:rPr>
              <w:t xml:space="preserve">transmission is </w:t>
            </w:r>
            <w:r>
              <w:rPr>
                <w:rFonts w:eastAsia="宋体" w:hint="eastAsia"/>
                <w:lang w:val="en-US" w:eastAsia="zh-CN"/>
              </w:rPr>
              <w:t xml:space="preserve">not </w:t>
            </w:r>
            <w:r>
              <w:rPr>
                <w:rFonts w:eastAsia="宋体"/>
                <w:lang w:val="en-US" w:eastAsia="zh-CN"/>
              </w:rPr>
              <w:t>the focus</w:t>
            </w:r>
            <w:r>
              <w:rPr>
                <w:rFonts w:eastAsia="宋体" w:hint="eastAsia"/>
                <w:lang w:val="en-US" w:eastAsia="zh-CN"/>
              </w:rPr>
              <w:t>. Therefore, for simplicity, it is not preferred.</w:t>
            </w:r>
          </w:p>
          <w:p w14:paraId="485277DE" w14:textId="77777777" w:rsidR="000E430D" w:rsidRDefault="000E430D" w:rsidP="000E430D">
            <w:pPr>
              <w:rPr>
                <w:rFonts w:eastAsia="宋体"/>
                <w:lang w:val="en-US" w:eastAsia="zh-CN"/>
              </w:rPr>
            </w:pPr>
            <w:r>
              <w:rPr>
                <w:rFonts w:eastAsia="等线"/>
                <w:lang w:val="en-US" w:eastAsia="zh-CN"/>
              </w:rPr>
              <w:t xml:space="preserve"> </w:t>
            </w:r>
          </w:p>
          <w:p w14:paraId="72C0C683" w14:textId="77777777" w:rsidR="000E430D" w:rsidRDefault="000E430D" w:rsidP="000E430D">
            <w:pPr>
              <w:rPr>
                <w:rFonts w:eastAsia="等线"/>
                <w:lang w:val="en-US" w:eastAsia="zh-CN"/>
              </w:rPr>
            </w:pPr>
          </w:p>
        </w:tc>
      </w:tr>
      <w:tr w:rsidR="00192072" w:rsidRPr="008E3AB5" w14:paraId="52691E75" w14:textId="77777777" w:rsidTr="00192072">
        <w:tc>
          <w:tcPr>
            <w:tcW w:w="1444" w:type="dxa"/>
          </w:tcPr>
          <w:p w14:paraId="745795D5" w14:textId="4A104956" w:rsidR="00192072" w:rsidRDefault="00192072" w:rsidP="00192072">
            <w:pPr>
              <w:rPr>
                <w:rFonts w:eastAsia="等线"/>
                <w:lang w:val="en-US" w:eastAsia="zh-CN"/>
              </w:rPr>
            </w:pPr>
            <w:r>
              <w:rPr>
                <w:rFonts w:eastAsia="等线"/>
                <w:lang w:val="en-US" w:eastAsia="zh-CN"/>
              </w:rPr>
              <w:lastRenderedPageBreak/>
              <w:t>Nokia, NSB</w:t>
            </w:r>
          </w:p>
        </w:tc>
        <w:tc>
          <w:tcPr>
            <w:tcW w:w="8727" w:type="dxa"/>
          </w:tcPr>
          <w:p w14:paraId="6DDA393D" w14:textId="77777777" w:rsidR="00192072" w:rsidRDefault="00192072" w:rsidP="00192072">
            <w:pPr>
              <w:rPr>
                <w:rFonts w:eastAsia="等线"/>
                <w:lang w:val="en-US" w:eastAsia="zh-CN"/>
              </w:rPr>
            </w:pPr>
            <w:r>
              <w:rPr>
                <w:rFonts w:eastAsia="等线"/>
                <w:lang w:val="en-US" w:eastAsia="zh-CN"/>
              </w:rPr>
              <w:t>We are supportive of P4 and P9.</w:t>
            </w:r>
          </w:p>
          <w:p w14:paraId="5F1C0E9A" w14:textId="67D2C08F" w:rsidR="00192072" w:rsidRDefault="00192072" w:rsidP="00192072">
            <w:pPr>
              <w:rPr>
                <w:rFonts w:eastAsia="宋体"/>
                <w:lang w:val="en-US" w:eastAsia="zh-CN"/>
              </w:rPr>
            </w:pPr>
            <w:r>
              <w:rPr>
                <w:rFonts w:eastAsia="等线"/>
                <w:lang w:val="en-US" w:eastAsia="zh-CN"/>
              </w:rPr>
              <w:t xml:space="preserve">For P1, we think it is fine to leave to companies to report the configuration. </w:t>
            </w:r>
          </w:p>
        </w:tc>
      </w:tr>
      <w:tr w:rsidR="00684650" w:rsidRPr="008E3AB5" w14:paraId="4AE312CE" w14:textId="77777777" w:rsidTr="00192072">
        <w:tc>
          <w:tcPr>
            <w:tcW w:w="1444" w:type="dxa"/>
          </w:tcPr>
          <w:p w14:paraId="3D47031E" w14:textId="4333CE31" w:rsidR="00684650" w:rsidRDefault="00684650" w:rsidP="00684650">
            <w:pPr>
              <w:rPr>
                <w:rFonts w:eastAsia="等线"/>
                <w:lang w:val="en-US" w:eastAsia="zh-CN"/>
              </w:rPr>
            </w:pPr>
            <w:r>
              <w:rPr>
                <w:rFonts w:eastAsia="等线"/>
                <w:lang w:val="en-US" w:eastAsia="zh-CN"/>
              </w:rPr>
              <w:t>Intel</w:t>
            </w:r>
          </w:p>
        </w:tc>
        <w:tc>
          <w:tcPr>
            <w:tcW w:w="8727" w:type="dxa"/>
          </w:tcPr>
          <w:p w14:paraId="357A0E16" w14:textId="57EDC77B" w:rsidR="00684650" w:rsidRDefault="00684650" w:rsidP="00684650">
            <w:pPr>
              <w:rPr>
                <w:rFonts w:eastAsia="等线"/>
                <w:lang w:val="en-US" w:eastAsia="zh-CN"/>
              </w:rPr>
            </w:pPr>
            <w:r>
              <w:rPr>
                <w:rFonts w:eastAsia="等线"/>
                <w:lang w:val="en-US" w:eastAsia="zh-CN"/>
              </w:rPr>
              <w:t xml:space="preserve">P1) </w:t>
            </w:r>
            <w:r w:rsidRPr="00DF190A">
              <w:rPr>
                <w:rFonts w:eastAsia="等线"/>
                <w:lang w:val="en-US" w:eastAsia="zh-CN"/>
              </w:rPr>
              <w:t>Companies can report the configuration</w:t>
            </w:r>
            <w:r>
              <w:rPr>
                <w:rFonts w:eastAsia="等线"/>
                <w:lang w:val="en-US" w:eastAsia="zh-CN"/>
              </w:rPr>
              <w:t>.</w:t>
            </w:r>
          </w:p>
          <w:p w14:paraId="267B2521" w14:textId="77777777" w:rsidR="00684650" w:rsidRDefault="00684650" w:rsidP="00684650">
            <w:pPr>
              <w:rPr>
                <w:rFonts w:eastAsia="等线"/>
                <w:lang w:val="en-US" w:eastAsia="zh-CN"/>
              </w:rPr>
            </w:pPr>
            <w:r>
              <w:rPr>
                <w:rFonts w:eastAsia="等线"/>
                <w:lang w:val="en-US" w:eastAsia="zh-CN"/>
              </w:rPr>
              <w:t>P2) We support it. We can clarify that this is excluding CRC bits.</w:t>
            </w:r>
          </w:p>
          <w:p w14:paraId="5D4C333C" w14:textId="77777777" w:rsidR="00684650" w:rsidRDefault="00684650" w:rsidP="00684650">
            <w:pPr>
              <w:rPr>
                <w:rFonts w:eastAsia="等线"/>
                <w:lang w:val="en-US" w:eastAsia="zh-CN"/>
              </w:rPr>
            </w:pPr>
            <w:r>
              <w:rPr>
                <w:rFonts w:eastAsia="等线"/>
                <w:lang w:val="en-US" w:eastAsia="zh-CN"/>
              </w:rPr>
              <w:t>P3) The note is needed since agreement in RAN1 102 mentions which DRX configuration is to be used for a given traffic model. However, that does not necessarily mean DRX has to be assumed as baseline. Hence, companies can report if results are shared for no DRX with the agreed traffic models.</w:t>
            </w:r>
          </w:p>
          <w:p w14:paraId="4F56733E" w14:textId="37BF7426" w:rsidR="00684650" w:rsidRDefault="00684650" w:rsidP="00684650">
            <w:pPr>
              <w:rPr>
                <w:rFonts w:eastAsia="等线"/>
                <w:lang w:val="en-US" w:eastAsia="zh-CN"/>
              </w:rPr>
            </w:pPr>
            <w:r>
              <w:rPr>
                <w:rFonts w:eastAsia="等线"/>
                <w:lang w:val="en-US" w:eastAsia="zh-CN"/>
              </w:rPr>
              <w:t>P4, P5) Not necessary.</w:t>
            </w:r>
          </w:p>
          <w:p w14:paraId="428FE152" w14:textId="73A90F5E" w:rsidR="00684650" w:rsidRDefault="00684650" w:rsidP="00684650">
            <w:pPr>
              <w:rPr>
                <w:rFonts w:eastAsia="等线"/>
                <w:lang w:val="en-US" w:eastAsia="zh-CN"/>
              </w:rPr>
            </w:pPr>
            <w:r>
              <w:rPr>
                <w:rFonts w:eastAsia="等线"/>
                <w:lang w:val="en-US" w:eastAsia="zh-CN"/>
              </w:rPr>
              <w:t>P6) This is UE implementation.</w:t>
            </w:r>
          </w:p>
          <w:p w14:paraId="24C3F1CA" w14:textId="77777777" w:rsidR="00684650" w:rsidRDefault="00684650" w:rsidP="00684650">
            <w:pPr>
              <w:rPr>
                <w:rFonts w:eastAsia="等线"/>
                <w:lang w:val="en-US" w:eastAsia="zh-CN"/>
              </w:rPr>
            </w:pPr>
            <w:r>
              <w:rPr>
                <w:rFonts w:eastAsia="等线"/>
                <w:lang w:val="en-US" w:eastAsia="zh-CN"/>
              </w:rPr>
              <w:t>P7) As per the conclusion in the last meeting, it makes sense to capture the note in the table</w:t>
            </w:r>
          </w:p>
          <w:p w14:paraId="0C1F948C" w14:textId="77777777" w:rsidR="00684650" w:rsidRDefault="00684650" w:rsidP="00684650">
            <w:pPr>
              <w:rPr>
                <w:rFonts w:eastAsia="等线"/>
                <w:lang w:val="en-US" w:eastAsia="zh-CN"/>
              </w:rPr>
            </w:pPr>
            <w:r>
              <w:rPr>
                <w:rFonts w:eastAsia="等线"/>
                <w:lang w:val="en-US" w:eastAsia="zh-CN"/>
              </w:rPr>
              <w:t xml:space="preserve">P8) Analysis/evaluations considered for capturing results in </w:t>
            </w:r>
            <w:r w:rsidRPr="004B244A">
              <w:rPr>
                <w:rFonts w:eastAsia="等线"/>
                <w:lang w:val="en-US" w:eastAsia="zh-CN"/>
              </w:rPr>
              <w:t>Tab</w:t>
            </w:r>
            <w:r>
              <w:rPr>
                <w:rFonts w:eastAsia="等线"/>
                <w:lang w:val="en-US" w:eastAsia="zh-CN"/>
              </w:rPr>
              <w:t>-</w:t>
            </w:r>
            <w:r w:rsidRPr="004B244A">
              <w:rPr>
                <w:rFonts w:eastAsia="等线"/>
                <w:lang w:val="en-US" w:eastAsia="zh-CN"/>
              </w:rPr>
              <w:t>7 and Tab-3/4/5/6</w:t>
            </w:r>
            <w:r>
              <w:rPr>
                <w:rFonts w:eastAsia="等线"/>
                <w:lang w:val="en-US" w:eastAsia="zh-CN"/>
              </w:rPr>
              <w:t xml:space="preserve"> are different. </w:t>
            </w:r>
            <w:proofErr w:type="gramStart"/>
            <w:r>
              <w:rPr>
                <w:rFonts w:eastAsia="等线"/>
                <w:lang w:val="en-US" w:eastAsia="zh-CN"/>
              </w:rPr>
              <w:t>So</w:t>
            </w:r>
            <w:proofErr w:type="gramEnd"/>
            <w:r>
              <w:rPr>
                <w:rFonts w:eastAsia="等线"/>
                <w:lang w:val="en-US" w:eastAsia="zh-CN"/>
              </w:rPr>
              <w:t xml:space="preserve"> we are not sure how capturing the note can help. Only BD reduction values can be common for the results in those tabs.</w:t>
            </w:r>
          </w:p>
          <w:p w14:paraId="684F725C" w14:textId="65BBE0B9" w:rsidR="00684650" w:rsidRDefault="00684650" w:rsidP="00684650">
            <w:pPr>
              <w:rPr>
                <w:rFonts w:eastAsia="等线"/>
                <w:lang w:val="en-US" w:eastAsia="zh-CN"/>
              </w:rPr>
            </w:pPr>
            <w:r>
              <w:rPr>
                <w:rFonts w:eastAsia="等线"/>
                <w:lang w:val="en-US" w:eastAsia="zh-CN"/>
              </w:rPr>
              <w:t>P10, P11) Intermediate steps, so need not be captured.</w:t>
            </w:r>
          </w:p>
        </w:tc>
      </w:tr>
      <w:tr w:rsidR="00E35730" w14:paraId="2307BEC2" w14:textId="77777777" w:rsidTr="00E35730">
        <w:tc>
          <w:tcPr>
            <w:tcW w:w="1444" w:type="dxa"/>
          </w:tcPr>
          <w:p w14:paraId="34D0C507" w14:textId="77777777" w:rsidR="00E35730" w:rsidRDefault="00E35730" w:rsidP="00D071E1">
            <w:pPr>
              <w:rPr>
                <w:rFonts w:eastAsia="等线"/>
                <w:lang w:val="en-US" w:eastAsia="zh-CN"/>
              </w:rPr>
            </w:pPr>
            <w:r>
              <w:rPr>
                <w:rFonts w:eastAsia="等线"/>
                <w:lang w:val="en-US" w:eastAsia="zh-CN"/>
              </w:rPr>
              <w:t>OPPO</w:t>
            </w:r>
          </w:p>
        </w:tc>
        <w:tc>
          <w:tcPr>
            <w:tcW w:w="8727" w:type="dxa"/>
          </w:tcPr>
          <w:p w14:paraId="482374AF" w14:textId="77777777" w:rsidR="00E35730" w:rsidRDefault="00E35730" w:rsidP="00D071E1">
            <w:pPr>
              <w:rPr>
                <w:rFonts w:eastAsia="等线"/>
                <w:lang w:val="en-US" w:eastAsia="zh-CN"/>
              </w:rPr>
            </w:pPr>
            <w:r>
              <w:rPr>
                <w:rFonts w:eastAsia="等线"/>
                <w:lang w:val="en-US" w:eastAsia="zh-CN"/>
              </w:rPr>
              <w:t>We are supporting P4 and P10</w:t>
            </w:r>
          </w:p>
          <w:p w14:paraId="134040EF" w14:textId="77777777" w:rsidR="00E35730" w:rsidRDefault="00E35730" w:rsidP="00D071E1">
            <w:pPr>
              <w:rPr>
                <w:rFonts w:eastAsia="等线"/>
                <w:lang w:val="en-US" w:eastAsia="zh-CN"/>
              </w:rPr>
            </w:pPr>
            <w:r>
              <w:rPr>
                <w:rFonts w:eastAsia="等线"/>
                <w:lang w:val="en-US" w:eastAsia="zh-CN"/>
              </w:rPr>
              <w:t>For P3, we are ok to add this information.</w:t>
            </w:r>
          </w:p>
        </w:tc>
      </w:tr>
    </w:tbl>
    <w:p w14:paraId="184595B9" w14:textId="77777777" w:rsidR="003A602A" w:rsidRDefault="003A602A" w:rsidP="003A602A">
      <w:pPr>
        <w:spacing w:before="120" w:after="240"/>
        <w:rPr>
          <w:rFonts w:eastAsia="Times New Roman"/>
          <w:lang w:val="en-US" w:eastAsia="zh-CN"/>
        </w:rPr>
      </w:pPr>
    </w:p>
    <w:p w14:paraId="408D9C5E" w14:textId="77777777" w:rsidR="003A602A" w:rsidRPr="00A42E22" w:rsidRDefault="003A602A" w:rsidP="003A602A">
      <w:pPr>
        <w:rPr>
          <w:b/>
          <w:bCs/>
          <w:u w:val="single"/>
          <w:lang w:val="en-US"/>
        </w:rPr>
      </w:pPr>
      <w:r w:rsidRPr="00016DAA">
        <w:rPr>
          <w:b/>
          <w:bCs/>
          <w:u w:val="single"/>
          <w:lang w:val="en-US"/>
        </w:rPr>
        <w:t>Summary</w:t>
      </w:r>
      <w:r>
        <w:rPr>
          <w:b/>
          <w:bCs/>
          <w:u w:val="single"/>
          <w:lang w:val="en-US"/>
        </w:rPr>
        <w:t xml:space="preserve"> of 1</w:t>
      </w:r>
      <w:r w:rsidRPr="00E452F4">
        <w:rPr>
          <w:b/>
          <w:bCs/>
          <w:u w:val="single"/>
          <w:vertAlign w:val="superscript"/>
          <w:lang w:val="en-US"/>
        </w:rPr>
        <w:t>st</w:t>
      </w:r>
      <w:r>
        <w:rPr>
          <w:b/>
          <w:bCs/>
          <w:u w:val="single"/>
          <w:lang w:val="en-US"/>
        </w:rPr>
        <w:t xml:space="preserve"> round replies on Q3-2:</w:t>
      </w:r>
    </w:p>
    <w:p w14:paraId="13B4AAE7" w14:textId="77777777" w:rsidR="003A602A" w:rsidRDefault="003A602A" w:rsidP="003A602A">
      <w:pPr>
        <w:spacing w:before="120" w:after="240"/>
        <w:rPr>
          <w:rFonts w:eastAsia="Times New Roman"/>
          <w:lang w:val="en-US" w:eastAsia="zh-CN"/>
        </w:rPr>
      </w:pPr>
      <w:r>
        <w:rPr>
          <w:rFonts w:eastAsia="Times New Roman"/>
          <w:lang w:val="en-US" w:eastAsia="zh-CN"/>
        </w:rPr>
        <w:t xml:space="preserve">On Q3-2, all responses except one (13 out of 14 companies) support to use the Tab-7 for PDCCH blocking rate evaluation result collection. One company is ok with Tab-7 except some clarifications on the example numbers in bracket, e.g. number of users and the assumption of CORESET bandwidth. </w:t>
      </w:r>
    </w:p>
    <w:p w14:paraId="150D10D9" w14:textId="77777777" w:rsidR="003A602A" w:rsidRDefault="003A602A" w:rsidP="003A602A">
      <w:pPr>
        <w:spacing w:before="120" w:after="240"/>
        <w:rPr>
          <w:rFonts w:eastAsia="Times New Roman"/>
          <w:lang w:val="en-US" w:eastAsia="zh-CN"/>
        </w:rPr>
      </w:pPr>
      <w:r>
        <w:rPr>
          <w:rFonts w:eastAsia="Times New Roman"/>
          <w:lang w:val="en-US" w:eastAsia="zh-CN"/>
        </w:rPr>
        <w:t xml:space="preserve">Some modifications on Tab-7 were briefly summarized in table below for further discussions: </w:t>
      </w:r>
    </w:p>
    <w:tbl>
      <w:tblPr>
        <w:tblStyle w:val="af6"/>
        <w:tblW w:w="0" w:type="auto"/>
        <w:tblLook w:val="04A0" w:firstRow="1" w:lastRow="0" w:firstColumn="1" w:lastColumn="0" w:noHBand="0" w:noVBand="1"/>
      </w:tblPr>
      <w:tblGrid>
        <w:gridCol w:w="706"/>
        <w:gridCol w:w="772"/>
        <w:gridCol w:w="3150"/>
        <w:gridCol w:w="4950"/>
      </w:tblGrid>
      <w:tr w:rsidR="003A602A" w14:paraId="2AC632B1" w14:textId="77777777" w:rsidTr="0096123C">
        <w:tc>
          <w:tcPr>
            <w:tcW w:w="695" w:type="dxa"/>
          </w:tcPr>
          <w:p w14:paraId="314C1FC3" w14:textId="77777777" w:rsidR="003A602A" w:rsidRPr="00A8434E" w:rsidRDefault="003A602A" w:rsidP="0096123C">
            <w:pPr>
              <w:spacing w:after="0"/>
              <w:rPr>
                <w:rFonts w:eastAsia="Times New Roman"/>
                <w:b/>
                <w:bCs/>
                <w:lang w:val="en-US" w:eastAsia="zh-CN"/>
              </w:rPr>
            </w:pPr>
            <w:r w:rsidRPr="00A8434E">
              <w:rPr>
                <w:rFonts w:eastAsia="Times New Roman"/>
                <w:b/>
                <w:bCs/>
                <w:lang w:val="en-US" w:eastAsia="zh-CN"/>
              </w:rPr>
              <w:t xml:space="preserve">Index </w:t>
            </w:r>
          </w:p>
        </w:tc>
        <w:tc>
          <w:tcPr>
            <w:tcW w:w="740" w:type="dxa"/>
          </w:tcPr>
          <w:p w14:paraId="506B47E4" w14:textId="77777777" w:rsidR="003A602A" w:rsidRPr="00A8434E" w:rsidRDefault="003A602A" w:rsidP="0096123C">
            <w:pPr>
              <w:spacing w:after="0"/>
              <w:rPr>
                <w:rFonts w:eastAsia="Times New Roman"/>
                <w:b/>
                <w:bCs/>
                <w:lang w:val="en-US" w:eastAsia="zh-CN"/>
              </w:rPr>
            </w:pPr>
            <w:r w:rsidRPr="00A8434E">
              <w:rPr>
                <w:rFonts w:eastAsia="Times New Roman"/>
                <w:b/>
                <w:bCs/>
                <w:lang w:val="en-US" w:eastAsia="zh-CN"/>
              </w:rPr>
              <w:t>Tab(s)</w:t>
            </w:r>
          </w:p>
        </w:tc>
        <w:tc>
          <w:tcPr>
            <w:tcW w:w="3150" w:type="dxa"/>
          </w:tcPr>
          <w:p w14:paraId="3EB1DDAE" w14:textId="77777777" w:rsidR="003A602A" w:rsidRPr="00A8434E" w:rsidRDefault="003A602A" w:rsidP="0096123C">
            <w:pPr>
              <w:spacing w:after="0"/>
              <w:rPr>
                <w:rFonts w:eastAsia="Times New Roman"/>
                <w:b/>
                <w:bCs/>
                <w:lang w:val="en-US" w:eastAsia="zh-CN"/>
              </w:rPr>
            </w:pPr>
            <w:r w:rsidRPr="00A8434E">
              <w:rPr>
                <w:rFonts w:eastAsia="Times New Roman"/>
                <w:b/>
                <w:bCs/>
                <w:lang w:val="en-US" w:eastAsia="zh-CN"/>
              </w:rPr>
              <w:t xml:space="preserve">Proposal </w:t>
            </w:r>
          </w:p>
        </w:tc>
        <w:tc>
          <w:tcPr>
            <w:tcW w:w="4950" w:type="dxa"/>
          </w:tcPr>
          <w:p w14:paraId="48922C9C" w14:textId="77777777" w:rsidR="003A602A" w:rsidRPr="00A8434E" w:rsidRDefault="003A602A" w:rsidP="0096123C">
            <w:pPr>
              <w:spacing w:after="0"/>
              <w:rPr>
                <w:rFonts w:eastAsia="Times New Roman"/>
                <w:b/>
                <w:bCs/>
                <w:lang w:val="en-US" w:eastAsia="zh-CN"/>
              </w:rPr>
            </w:pPr>
            <w:r w:rsidRPr="00A8434E">
              <w:rPr>
                <w:rFonts w:eastAsia="Times New Roman"/>
                <w:b/>
                <w:bCs/>
                <w:lang w:val="en-US" w:eastAsia="zh-CN"/>
              </w:rPr>
              <w:t xml:space="preserve">Proposed </w:t>
            </w:r>
            <w:r>
              <w:rPr>
                <w:rFonts w:eastAsia="Times New Roman"/>
                <w:b/>
                <w:bCs/>
                <w:lang w:val="en-US" w:eastAsia="zh-CN"/>
              </w:rPr>
              <w:t>by</w:t>
            </w:r>
            <w:r w:rsidRPr="00A8434E">
              <w:rPr>
                <w:rFonts w:eastAsia="Times New Roman"/>
                <w:b/>
                <w:bCs/>
                <w:lang w:val="en-US" w:eastAsia="zh-CN"/>
              </w:rPr>
              <w:t xml:space="preserve"> </w:t>
            </w:r>
          </w:p>
        </w:tc>
      </w:tr>
      <w:tr w:rsidR="003A602A" w14:paraId="19B64A1C" w14:textId="77777777" w:rsidTr="0096123C">
        <w:tc>
          <w:tcPr>
            <w:tcW w:w="695" w:type="dxa"/>
          </w:tcPr>
          <w:p w14:paraId="109377DC" w14:textId="77777777" w:rsidR="003A602A" w:rsidRDefault="003A602A" w:rsidP="0096123C">
            <w:pPr>
              <w:spacing w:after="0"/>
              <w:rPr>
                <w:rFonts w:eastAsia="Times New Roman"/>
                <w:lang w:val="en-US" w:eastAsia="zh-CN"/>
              </w:rPr>
            </w:pPr>
            <w:r>
              <w:rPr>
                <w:rFonts w:eastAsia="Times New Roman"/>
                <w:lang w:val="en-US" w:eastAsia="zh-CN"/>
              </w:rPr>
              <w:t>1</w:t>
            </w:r>
          </w:p>
        </w:tc>
        <w:tc>
          <w:tcPr>
            <w:tcW w:w="740" w:type="dxa"/>
          </w:tcPr>
          <w:p w14:paraId="0469F84F" w14:textId="77777777" w:rsidR="003A602A" w:rsidRDefault="003A602A" w:rsidP="0096123C">
            <w:pPr>
              <w:spacing w:after="0"/>
              <w:rPr>
                <w:rFonts w:eastAsia="Times New Roman"/>
                <w:lang w:val="en-US" w:eastAsia="zh-CN"/>
              </w:rPr>
            </w:pPr>
            <w:r>
              <w:rPr>
                <w:rFonts w:eastAsia="Times New Roman"/>
                <w:lang w:val="en-US" w:eastAsia="zh-CN"/>
              </w:rPr>
              <w:t>Tab-7</w:t>
            </w:r>
          </w:p>
        </w:tc>
        <w:tc>
          <w:tcPr>
            <w:tcW w:w="3150" w:type="dxa"/>
          </w:tcPr>
          <w:p w14:paraId="7067A9D1" w14:textId="77777777" w:rsidR="003A602A" w:rsidRDefault="003A602A" w:rsidP="0096123C">
            <w:pPr>
              <w:spacing w:after="0"/>
              <w:rPr>
                <w:rFonts w:eastAsia="Times New Roman"/>
                <w:lang w:val="en-US" w:eastAsia="zh-CN"/>
              </w:rPr>
            </w:pPr>
            <w:r>
              <w:rPr>
                <w:rFonts w:eastAsia="Times New Roman"/>
                <w:lang w:val="en-US" w:eastAsia="zh-CN"/>
              </w:rPr>
              <w:t xml:space="preserve">Adding note to clarify the </w:t>
            </w:r>
            <w:r>
              <w:rPr>
                <w:rFonts w:eastAsia="等线"/>
                <w:lang w:val="en-US" w:eastAsia="zh-CN"/>
              </w:rPr>
              <w:t>“</w:t>
            </w:r>
            <w:r w:rsidRPr="00467EA2">
              <w:rPr>
                <w:rFonts w:eastAsia="等线"/>
                <w:lang w:val="en-US" w:eastAsia="zh-CN"/>
              </w:rPr>
              <w:t>Number of users (e.g., 10)</w:t>
            </w:r>
            <w:r>
              <w:rPr>
                <w:rFonts w:eastAsia="等线"/>
                <w:lang w:val="en-US" w:eastAsia="zh-CN"/>
              </w:rPr>
              <w:t xml:space="preserve">” </w:t>
            </w:r>
          </w:p>
        </w:tc>
        <w:tc>
          <w:tcPr>
            <w:tcW w:w="4950" w:type="dxa"/>
          </w:tcPr>
          <w:p w14:paraId="53EA9CD4" w14:textId="77777777" w:rsidR="003A602A" w:rsidRDefault="003A602A" w:rsidP="0096123C">
            <w:pPr>
              <w:spacing w:after="0"/>
              <w:rPr>
                <w:rFonts w:eastAsia="等线"/>
                <w:lang w:val="en-US" w:eastAsia="zh-CN"/>
              </w:rPr>
            </w:pPr>
            <w:r>
              <w:rPr>
                <w:rFonts w:eastAsia="Times New Roman"/>
                <w:lang w:val="en-US" w:eastAsia="zh-CN"/>
              </w:rPr>
              <w:t>Vivo: Clarify that it is</w:t>
            </w:r>
            <w:r>
              <w:rPr>
                <w:rFonts w:eastAsia="等线"/>
                <w:lang w:val="en-US" w:eastAsia="zh-CN"/>
              </w:rPr>
              <w:t xml:space="preserve"> the number of simultaneously scheduled UEs in a slot and company reports how the value is obtained, e.g. deployment scenario, traffic model, resource utilization</w:t>
            </w:r>
          </w:p>
          <w:p w14:paraId="6A8F4C0D" w14:textId="77777777" w:rsidR="003A602A" w:rsidRDefault="003A602A" w:rsidP="0096123C">
            <w:pPr>
              <w:spacing w:after="0"/>
              <w:rPr>
                <w:rFonts w:eastAsia="等线"/>
                <w:lang w:val="en-US" w:eastAsia="zh-CN"/>
              </w:rPr>
            </w:pPr>
          </w:p>
          <w:p w14:paraId="1665832A" w14:textId="77777777" w:rsidR="003A602A" w:rsidRDefault="003A602A" w:rsidP="0096123C">
            <w:pPr>
              <w:spacing w:after="0"/>
              <w:rPr>
                <w:rFonts w:eastAsia="等线"/>
                <w:lang w:val="en-US" w:eastAsia="zh-CN"/>
              </w:rPr>
            </w:pPr>
            <w:r>
              <w:rPr>
                <w:rFonts w:eastAsia="等线"/>
                <w:lang w:val="en-US" w:eastAsia="zh-CN"/>
              </w:rPr>
              <w:t>OPPO: Clarify either “number of simultaneously scheduled UEs in a slot” or “</w:t>
            </w:r>
            <w:r>
              <w:rPr>
                <w:lang w:val="en-US"/>
              </w:rPr>
              <w:t>the system schedules the band with x user and the scheduling of user is based on the traffic models</w:t>
            </w:r>
            <w:r>
              <w:rPr>
                <w:rFonts w:eastAsia="等线"/>
                <w:lang w:val="en-US" w:eastAsia="zh-CN"/>
              </w:rPr>
              <w:t>”</w:t>
            </w:r>
          </w:p>
          <w:p w14:paraId="4F65A013" w14:textId="77777777" w:rsidR="003A602A" w:rsidRDefault="003A602A" w:rsidP="0096123C">
            <w:pPr>
              <w:spacing w:after="0"/>
              <w:rPr>
                <w:rFonts w:eastAsia="Times New Roman"/>
                <w:lang w:val="en-US" w:eastAsia="zh-CN"/>
              </w:rPr>
            </w:pPr>
          </w:p>
          <w:p w14:paraId="08BACD20" w14:textId="77777777" w:rsidR="003A602A" w:rsidRDefault="003A602A" w:rsidP="0096123C">
            <w:pPr>
              <w:spacing w:after="0"/>
              <w:rPr>
                <w:rFonts w:eastAsia="Times New Roman"/>
                <w:lang w:val="en-US" w:eastAsia="zh-CN"/>
              </w:rPr>
            </w:pPr>
            <w:r>
              <w:rPr>
                <w:rFonts w:eastAsia="Times New Roman"/>
                <w:lang w:val="en-US" w:eastAsia="zh-CN"/>
              </w:rPr>
              <w:t>Samsung/</w:t>
            </w:r>
            <w:proofErr w:type="spellStart"/>
            <w:r>
              <w:rPr>
                <w:rFonts w:eastAsia="Times New Roman"/>
                <w:lang w:val="en-US" w:eastAsia="zh-CN"/>
              </w:rPr>
              <w:t>Futurewei</w:t>
            </w:r>
            <w:proofErr w:type="spellEnd"/>
            <w:r>
              <w:rPr>
                <w:rFonts w:eastAsia="Times New Roman"/>
                <w:lang w:val="en-US" w:eastAsia="zh-CN"/>
              </w:rPr>
              <w:t xml:space="preserve">: A range of values e.g. 1-10 and left it for company report. </w:t>
            </w:r>
          </w:p>
          <w:p w14:paraId="015BFE66" w14:textId="77777777" w:rsidR="003A602A" w:rsidRDefault="003A602A" w:rsidP="0096123C">
            <w:pPr>
              <w:spacing w:after="0"/>
              <w:rPr>
                <w:rFonts w:eastAsia="Times New Roman"/>
                <w:lang w:val="en-US" w:eastAsia="zh-CN"/>
              </w:rPr>
            </w:pPr>
          </w:p>
          <w:p w14:paraId="413B4441" w14:textId="77777777" w:rsidR="003A602A" w:rsidRDefault="003A602A" w:rsidP="0096123C">
            <w:pPr>
              <w:spacing w:after="0"/>
              <w:rPr>
                <w:rFonts w:eastAsia="Times New Roman"/>
                <w:lang w:val="en-US" w:eastAsia="zh-CN"/>
              </w:rPr>
            </w:pPr>
            <w:r>
              <w:rPr>
                <w:rFonts w:eastAsia="Times New Roman"/>
                <w:lang w:val="en-US" w:eastAsia="zh-CN"/>
              </w:rPr>
              <w:t>ZTE: Not use SLS here.</w:t>
            </w:r>
          </w:p>
        </w:tc>
      </w:tr>
      <w:tr w:rsidR="003A602A" w14:paraId="280E8E7E" w14:textId="77777777" w:rsidTr="0096123C">
        <w:tc>
          <w:tcPr>
            <w:tcW w:w="695" w:type="dxa"/>
          </w:tcPr>
          <w:p w14:paraId="0145C09C" w14:textId="77777777" w:rsidR="003A602A" w:rsidRDefault="003A602A" w:rsidP="0096123C">
            <w:pPr>
              <w:spacing w:after="0"/>
              <w:rPr>
                <w:rFonts w:eastAsia="Times New Roman"/>
                <w:lang w:val="en-US" w:eastAsia="zh-CN"/>
              </w:rPr>
            </w:pPr>
            <w:r>
              <w:rPr>
                <w:rFonts w:eastAsia="Times New Roman"/>
                <w:lang w:val="en-US" w:eastAsia="zh-CN"/>
              </w:rPr>
              <w:t>2</w:t>
            </w:r>
          </w:p>
        </w:tc>
        <w:tc>
          <w:tcPr>
            <w:tcW w:w="740" w:type="dxa"/>
          </w:tcPr>
          <w:p w14:paraId="6BFAC921" w14:textId="77777777" w:rsidR="003A602A" w:rsidRDefault="003A602A" w:rsidP="0096123C">
            <w:pPr>
              <w:spacing w:after="0"/>
              <w:rPr>
                <w:rFonts w:eastAsia="Times New Roman"/>
                <w:lang w:val="en-US" w:eastAsia="zh-CN"/>
              </w:rPr>
            </w:pPr>
            <w:r>
              <w:rPr>
                <w:rFonts w:eastAsia="Times New Roman"/>
                <w:lang w:val="en-US" w:eastAsia="zh-CN"/>
              </w:rPr>
              <w:t>Tab-7</w:t>
            </w:r>
          </w:p>
        </w:tc>
        <w:tc>
          <w:tcPr>
            <w:tcW w:w="3150" w:type="dxa"/>
          </w:tcPr>
          <w:p w14:paraId="0F02FA7E" w14:textId="77777777" w:rsidR="003A602A" w:rsidRDefault="003A602A" w:rsidP="0096123C">
            <w:pPr>
              <w:spacing w:after="0"/>
              <w:rPr>
                <w:rFonts w:eastAsia="Times New Roman"/>
                <w:lang w:val="en-US" w:eastAsia="zh-CN"/>
              </w:rPr>
            </w:pPr>
            <w:r>
              <w:rPr>
                <w:rFonts w:eastAsia="Times New Roman"/>
                <w:lang w:val="en-US" w:eastAsia="zh-CN"/>
              </w:rPr>
              <w:t xml:space="preserve">Create separate Tab for 1Rx and 2 Rx case due to different AL distributions.  </w:t>
            </w:r>
          </w:p>
        </w:tc>
        <w:tc>
          <w:tcPr>
            <w:tcW w:w="4950" w:type="dxa"/>
          </w:tcPr>
          <w:p w14:paraId="00506A66" w14:textId="77777777" w:rsidR="003A602A" w:rsidRDefault="003A602A" w:rsidP="0096123C">
            <w:pPr>
              <w:spacing w:after="0"/>
              <w:rPr>
                <w:rFonts w:eastAsia="Times New Roman"/>
                <w:lang w:val="en-US" w:eastAsia="zh-CN"/>
              </w:rPr>
            </w:pPr>
            <w:r>
              <w:rPr>
                <w:rFonts w:eastAsia="Times New Roman"/>
                <w:lang w:val="en-US" w:eastAsia="zh-CN"/>
              </w:rPr>
              <w:t>Huawei</w:t>
            </w:r>
          </w:p>
        </w:tc>
      </w:tr>
      <w:tr w:rsidR="003A602A" w14:paraId="5674CAEA" w14:textId="77777777" w:rsidTr="0096123C">
        <w:tc>
          <w:tcPr>
            <w:tcW w:w="695" w:type="dxa"/>
          </w:tcPr>
          <w:p w14:paraId="517D3D88" w14:textId="77777777" w:rsidR="003A602A" w:rsidRDefault="003A602A" w:rsidP="0096123C">
            <w:pPr>
              <w:spacing w:after="0"/>
              <w:rPr>
                <w:rFonts w:eastAsia="Times New Roman"/>
                <w:lang w:val="en-US" w:eastAsia="zh-CN"/>
              </w:rPr>
            </w:pPr>
            <w:r>
              <w:rPr>
                <w:rFonts w:eastAsia="Times New Roman"/>
                <w:lang w:val="en-US" w:eastAsia="zh-CN"/>
              </w:rPr>
              <w:lastRenderedPageBreak/>
              <w:t>3</w:t>
            </w:r>
          </w:p>
        </w:tc>
        <w:tc>
          <w:tcPr>
            <w:tcW w:w="740" w:type="dxa"/>
          </w:tcPr>
          <w:p w14:paraId="4CAE76C1" w14:textId="77777777" w:rsidR="003A602A" w:rsidRDefault="003A602A" w:rsidP="0096123C">
            <w:pPr>
              <w:spacing w:after="0"/>
              <w:rPr>
                <w:rFonts w:eastAsia="Times New Roman"/>
                <w:lang w:val="en-US" w:eastAsia="zh-CN"/>
              </w:rPr>
            </w:pPr>
            <w:r>
              <w:rPr>
                <w:rFonts w:eastAsia="Times New Roman"/>
                <w:lang w:val="en-US" w:eastAsia="zh-CN"/>
              </w:rPr>
              <w:t>Tab-7</w:t>
            </w:r>
          </w:p>
        </w:tc>
        <w:tc>
          <w:tcPr>
            <w:tcW w:w="3150" w:type="dxa"/>
          </w:tcPr>
          <w:p w14:paraId="5C0E969D" w14:textId="77777777" w:rsidR="003A602A" w:rsidRDefault="003A602A" w:rsidP="0096123C">
            <w:pPr>
              <w:spacing w:after="0"/>
              <w:rPr>
                <w:rFonts w:eastAsia="Times New Roman"/>
                <w:lang w:val="en-US" w:eastAsia="zh-CN"/>
              </w:rPr>
            </w:pPr>
            <w:r>
              <w:rPr>
                <w:rFonts w:eastAsia="Times New Roman"/>
                <w:lang w:val="en-US" w:eastAsia="zh-CN"/>
              </w:rPr>
              <w:t>Correct the candidate number of AL16 in the column ‘E’ of first table from ‘2’ to ‘1’</w:t>
            </w:r>
          </w:p>
        </w:tc>
        <w:tc>
          <w:tcPr>
            <w:tcW w:w="4950" w:type="dxa"/>
          </w:tcPr>
          <w:p w14:paraId="36B4F055" w14:textId="77777777" w:rsidR="003A602A" w:rsidRDefault="003A602A" w:rsidP="0096123C">
            <w:pPr>
              <w:spacing w:after="0"/>
              <w:rPr>
                <w:rFonts w:eastAsia="Times New Roman"/>
                <w:lang w:val="en-US" w:eastAsia="zh-CN"/>
              </w:rPr>
            </w:pPr>
            <w:r>
              <w:rPr>
                <w:rFonts w:eastAsia="Times New Roman"/>
                <w:lang w:val="en-US" w:eastAsia="zh-CN"/>
              </w:rPr>
              <w:t>Huawei</w:t>
            </w:r>
          </w:p>
        </w:tc>
      </w:tr>
    </w:tbl>
    <w:p w14:paraId="59994B46" w14:textId="77777777" w:rsidR="003A602A" w:rsidRDefault="003A602A" w:rsidP="003A602A">
      <w:pPr>
        <w:spacing w:before="120" w:after="240"/>
        <w:rPr>
          <w:rFonts w:eastAsia="Times New Roman"/>
          <w:lang w:val="en-US" w:eastAsia="zh-CN"/>
        </w:rPr>
      </w:pPr>
    </w:p>
    <w:p w14:paraId="68E99538" w14:textId="77777777" w:rsidR="003A602A" w:rsidRPr="0080659A" w:rsidRDefault="003A602A" w:rsidP="003A602A">
      <w:pPr>
        <w:spacing w:before="120" w:after="240"/>
        <w:rPr>
          <w:lang w:val="en-US"/>
        </w:rPr>
      </w:pPr>
      <w:r>
        <w:rPr>
          <w:rFonts w:eastAsia="Times New Roman"/>
          <w:lang w:val="en-US" w:eastAsia="zh-CN"/>
        </w:rPr>
        <w:t xml:space="preserve">It should be noted that P2 was discussed later in Q3-3a, due to the dependency on the outcome of the following Q3-3 discussions, e.g. which </w:t>
      </w:r>
      <w:r>
        <w:rPr>
          <w:lang w:val="en-US"/>
        </w:rPr>
        <w:t xml:space="preserve">aggregation level distributions can be agreed for evaluation. If nothing was agreed for aggregation level distribution (i.e. Q3-3), separate 1 Rx/2 Rx Tabs maybe not necessary since companies can provide results with reporting the number of Rx and the corresponding aggregation level distributions even with a single Tab.  </w:t>
      </w:r>
    </w:p>
    <w:p w14:paraId="640E688C" w14:textId="77777777" w:rsidR="003A602A" w:rsidRPr="00526159" w:rsidRDefault="003A602A" w:rsidP="003A602A">
      <w:pPr>
        <w:spacing w:before="120" w:after="120"/>
        <w:rPr>
          <w:rFonts w:eastAsia="Times New Roman"/>
          <w:b/>
          <w:bCs/>
          <w:lang w:val="en-US" w:eastAsia="zh-CN"/>
        </w:rPr>
      </w:pPr>
      <w:r w:rsidRPr="00526159">
        <w:rPr>
          <w:rFonts w:eastAsia="Times New Roman"/>
          <w:b/>
          <w:bCs/>
          <w:lang w:val="en-US" w:eastAsia="zh-CN"/>
        </w:rPr>
        <w:t>Proposal 3-</w:t>
      </w:r>
      <w:r>
        <w:rPr>
          <w:rFonts w:eastAsia="Times New Roman"/>
          <w:b/>
          <w:bCs/>
          <w:lang w:val="en-US" w:eastAsia="zh-CN"/>
        </w:rPr>
        <w:t>2</w:t>
      </w:r>
      <w:r w:rsidRPr="00526159">
        <w:rPr>
          <w:rFonts w:eastAsia="Times New Roman"/>
          <w:b/>
          <w:bCs/>
          <w:lang w:val="en-US" w:eastAsia="zh-CN"/>
        </w:rPr>
        <w:t xml:space="preserve">: For </w:t>
      </w:r>
      <w:r>
        <w:rPr>
          <w:rFonts w:eastAsia="Times New Roman"/>
          <w:b/>
          <w:bCs/>
          <w:lang w:val="en-US" w:eastAsia="zh-CN"/>
        </w:rPr>
        <w:t>PDCCH blocking rate</w:t>
      </w:r>
      <w:r w:rsidRPr="00526159">
        <w:rPr>
          <w:rFonts w:eastAsia="Times New Roman"/>
          <w:b/>
          <w:bCs/>
          <w:lang w:val="en-US" w:eastAsia="zh-CN"/>
        </w:rPr>
        <w:t xml:space="preserve"> evaluation, use Tab-7 in template to collect evaluation results with following modification(s): </w:t>
      </w:r>
    </w:p>
    <w:p w14:paraId="17CDAF95" w14:textId="77777777" w:rsidR="003A602A" w:rsidRPr="00526159" w:rsidRDefault="003A602A" w:rsidP="003A602A">
      <w:pPr>
        <w:pStyle w:val="a7"/>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Revise “</w:t>
      </w:r>
      <w:r w:rsidRPr="00526159">
        <w:rPr>
          <w:rFonts w:ascii="Times New Roman" w:eastAsia="等线" w:hAnsi="Times New Roman" w:cs="Times New Roman"/>
          <w:b/>
          <w:bCs/>
          <w:sz w:val="20"/>
          <w:szCs w:val="20"/>
          <w:lang w:val="en-US" w:eastAsia="zh-CN"/>
        </w:rPr>
        <w:t>Number of users</w:t>
      </w:r>
      <w:r>
        <w:rPr>
          <w:rFonts w:ascii="Times New Roman" w:eastAsia="等线" w:hAnsi="Times New Roman" w:cs="Times New Roman"/>
          <w:b/>
          <w:bCs/>
          <w:sz w:val="20"/>
          <w:szCs w:val="20"/>
          <w:lang w:val="en-US" w:eastAsia="zh-CN"/>
        </w:rPr>
        <w:t xml:space="preserve"> (e.g. 10)</w:t>
      </w:r>
      <w:r w:rsidRPr="00526159">
        <w:rPr>
          <w:rFonts w:ascii="Times New Roman" w:eastAsia="Times New Roman" w:hAnsi="Times New Roman" w:cs="Times New Roman"/>
          <w:b/>
          <w:bCs/>
          <w:sz w:val="20"/>
          <w:szCs w:val="20"/>
          <w:lang w:val="en-US" w:eastAsia="zh-CN"/>
        </w:rPr>
        <w:t>” to be “</w:t>
      </w:r>
      <w:r w:rsidRPr="00526159">
        <w:rPr>
          <w:rFonts w:ascii="Times New Roman" w:eastAsia="等线"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w:t>
      </w:r>
      <w:r>
        <w:rPr>
          <w:rFonts w:ascii="Times New Roman" w:eastAsia="Times New Roman" w:hAnsi="Times New Roman" w:cs="Times New Roman"/>
          <w:b/>
          <w:bCs/>
          <w:sz w:val="20"/>
          <w:szCs w:val="20"/>
          <w:lang w:val="en-US" w:eastAsia="zh-CN"/>
        </w:rPr>
        <w:t xml:space="preserve">(e.g. </w:t>
      </w:r>
      <w:r w:rsidRPr="00526159">
        <w:rPr>
          <w:rFonts w:ascii="Times New Roman" w:eastAsia="Times New Roman" w:hAnsi="Times New Roman" w:cs="Times New Roman"/>
          <w:b/>
          <w:bCs/>
          <w:sz w:val="20"/>
          <w:szCs w:val="20"/>
          <w:lang w:val="en-US" w:eastAsia="zh-CN"/>
        </w:rPr>
        <w:t>1 to</w:t>
      </w:r>
      <w:r>
        <w:rPr>
          <w:rFonts w:ascii="Times New Roman" w:eastAsia="Times New Roman" w:hAnsi="Times New Roman" w:cs="Times New Roman"/>
          <w:b/>
          <w:bCs/>
          <w:sz w:val="20"/>
          <w:szCs w:val="20"/>
          <w:lang w:val="en-US" w:eastAsia="zh-CN"/>
        </w:rPr>
        <w:t xml:space="preserve"> </w:t>
      </w:r>
      <w:r w:rsidRPr="00526159">
        <w:rPr>
          <w:rFonts w:ascii="Times New Roman" w:eastAsia="Times New Roman" w:hAnsi="Times New Roman" w:cs="Times New Roman"/>
          <w:b/>
          <w:bCs/>
          <w:sz w:val="20"/>
          <w:szCs w:val="20"/>
          <w:lang w:val="en-US" w:eastAsia="zh-CN"/>
        </w:rPr>
        <w:t>10</w:t>
      </w:r>
      <w:r>
        <w:rPr>
          <w:rFonts w:ascii="Times New Roman" w:eastAsia="Times New Roman" w:hAnsi="Times New Roman" w:cs="Times New Roman"/>
          <w:b/>
          <w:bCs/>
          <w:sz w:val="20"/>
          <w:szCs w:val="20"/>
          <w:lang w:val="en-US" w:eastAsia="zh-CN"/>
        </w:rPr>
        <w:t>)</w:t>
      </w:r>
      <w:r w:rsidRPr="00526159">
        <w:rPr>
          <w:rFonts w:ascii="Times New Roman" w:eastAsia="Times New Roman" w:hAnsi="Times New Roman" w:cs="Times New Roman"/>
          <w:b/>
          <w:bCs/>
          <w:sz w:val="20"/>
          <w:szCs w:val="20"/>
          <w:lang w:val="en-US" w:eastAsia="zh-CN"/>
        </w:rPr>
        <w:t xml:space="preserve">” </w:t>
      </w:r>
    </w:p>
    <w:p w14:paraId="48D5B01C" w14:textId="77777777" w:rsidR="003A602A" w:rsidRPr="00F03576" w:rsidRDefault="003A602A" w:rsidP="003A602A">
      <w:pPr>
        <w:pStyle w:val="a7"/>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Add a note in Tab-7 to clarify that “</w:t>
      </w:r>
      <w:r w:rsidRPr="00526159">
        <w:rPr>
          <w:rFonts w:ascii="Times New Roman" w:eastAsia="等线"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represents the </w:t>
      </w:r>
      <w:r w:rsidRPr="00526159">
        <w:rPr>
          <w:rFonts w:ascii="Times New Roman" w:eastAsia="等线" w:hAnsi="Times New Roman" w:cs="Times New Roman"/>
          <w:b/>
          <w:bCs/>
          <w:sz w:val="20"/>
          <w:szCs w:val="20"/>
          <w:lang w:val="en-US" w:eastAsia="zh-CN"/>
        </w:rPr>
        <w:t xml:space="preserve">number </w:t>
      </w:r>
      <w:proofErr w:type="gramStart"/>
      <w:r w:rsidRPr="00526159">
        <w:rPr>
          <w:rFonts w:ascii="Times New Roman" w:eastAsia="等线" w:hAnsi="Times New Roman" w:cs="Times New Roman"/>
          <w:b/>
          <w:bCs/>
          <w:sz w:val="20"/>
          <w:szCs w:val="20"/>
          <w:lang w:val="en-US" w:eastAsia="zh-CN"/>
        </w:rPr>
        <w:t xml:space="preserve">of </w:t>
      </w:r>
      <w:r>
        <w:rPr>
          <w:rFonts w:ascii="Times New Roman" w:eastAsia="等线" w:hAnsi="Times New Roman" w:cs="Times New Roman"/>
          <w:b/>
          <w:bCs/>
          <w:sz w:val="20"/>
          <w:szCs w:val="20"/>
          <w:lang w:val="en-US" w:eastAsia="zh-CN"/>
        </w:rPr>
        <w:t xml:space="preserve"> UEs</w:t>
      </w:r>
      <w:proofErr w:type="gramEnd"/>
      <w:r>
        <w:rPr>
          <w:rFonts w:ascii="Times New Roman" w:eastAsia="等线" w:hAnsi="Times New Roman" w:cs="Times New Roman"/>
          <w:b/>
          <w:bCs/>
          <w:sz w:val="20"/>
          <w:szCs w:val="20"/>
          <w:lang w:val="en-US" w:eastAsia="zh-CN"/>
        </w:rPr>
        <w:t xml:space="preserve"> that need to be scheduled </w:t>
      </w:r>
      <w:r w:rsidRPr="00526159">
        <w:rPr>
          <w:rFonts w:ascii="Times New Roman" w:eastAsia="等线" w:hAnsi="Times New Roman" w:cs="Times New Roman"/>
          <w:b/>
          <w:bCs/>
          <w:sz w:val="20"/>
          <w:szCs w:val="20"/>
          <w:lang w:val="en-US" w:eastAsia="zh-CN"/>
        </w:rPr>
        <w:t>simultaneously in a slot</w:t>
      </w:r>
      <w:r>
        <w:rPr>
          <w:rFonts w:ascii="Times New Roman" w:eastAsia="等线" w:hAnsi="Times New Roman" w:cs="Times New Roman"/>
          <w:b/>
          <w:bCs/>
          <w:sz w:val="20"/>
          <w:szCs w:val="20"/>
          <w:lang w:val="en-US" w:eastAsia="zh-CN"/>
        </w:rPr>
        <w:t xml:space="preserve"> and company can provide different PDCCH blocking rates corresponding to a range of ‘number of users’ on different rows in Tab-7</w:t>
      </w:r>
    </w:p>
    <w:tbl>
      <w:tblPr>
        <w:tblStyle w:val="af6"/>
        <w:tblW w:w="0" w:type="auto"/>
        <w:tblLook w:val="04A0" w:firstRow="1" w:lastRow="0" w:firstColumn="1" w:lastColumn="0" w:noHBand="0" w:noVBand="1"/>
      </w:tblPr>
      <w:tblGrid>
        <w:gridCol w:w="1480"/>
        <w:gridCol w:w="1350"/>
        <w:gridCol w:w="6800"/>
      </w:tblGrid>
      <w:tr w:rsidR="003A602A" w:rsidRPr="00B868D3" w14:paraId="1F1D5725" w14:textId="77777777" w:rsidTr="0096123C">
        <w:tc>
          <w:tcPr>
            <w:tcW w:w="1480" w:type="dxa"/>
            <w:shd w:val="clear" w:color="auto" w:fill="D9D9D9" w:themeFill="background1" w:themeFillShade="D9"/>
          </w:tcPr>
          <w:p w14:paraId="48D1F8DD" w14:textId="77777777" w:rsidR="003A602A" w:rsidRPr="00B868D3" w:rsidRDefault="003A602A" w:rsidP="0096123C">
            <w:pPr>
              <w:rPr>
                <w:b/>
                <w:bCs/>
              </w:rPr>
            </w:pPr>
            <w:r w:rsidRPr="00B868D3">
              <w:rPr>
                <w:b/>
                <w:bCs/>
              </w:rPr>
              <w:t>Company</w:t>
            </w:r>
          </w:p>
        </w:tc>
        <w:tc>
          <w:tcPr>
            <w:tcW w:w="1350" w:type="dxa"/>
            <w:shd w:val="clear" w:color="auto" w:fill="D9D9D9" w:themeFill="background1" w:themeFillShade="D9"/>
          </w:tcPr>
          <w:p w14:paraId="3A451632" w14:textId="77777777" w:rsidR="003A602A" w:rsidRPr="00B868D3" w:rsidRDefault="003A602A" w:rsidP="0096123C">
            <w:pPr>
              <w:rPr>
                <w:b/>
                <w:bCs/>
              </w:rPr>
            </w:pPr>
            <w:r>
              <w:rPr>
                <w:b/>
                <w:bCs/>
              </w:rPr>
              <w:t>Agree (Y/N)</w:t>
            </w:r>
          </w:p>
        </w:tc>
        <w:tc>
          <w:tcPr>
            <w:tcW w:w="6800" w:type="dxa"/>
            <w:shd w:val="clear" w:color="auto" w:fill="D9D9D9" w:themeFill="background1" w:themeFillShade="D9"/>
          </w:tcPr>
          <w:p w14:paraId="077142D3" w14:textId="77777777" w:rsidR="003A602A" w:rsidRPr="00B868D3" w:rsidRDefault="003A602A" w:rsidP="0096123C">
            <w:pPr>
              <w:rPr>
                <w:b/>
                <w:bCs/>
              </w:rPr>
            </w:pPr>
            <w:r w:rsidRPr="00B868D3">
              <w:rPr>
                <w:b/>
                <w:bCs/>
              </w:rPr>
              <w:t>Comments</w:t>
            </w:r>
          </w:p>
        </w:tc>
      </w:tr>
      <w:tr w:rsidR="003A602A" w:rsidRPr="00B868D3" w14:paraId="4BDC67E2" w14:textId="77777777" w:rsidTr="0096123C">
        <w:trPr>
          <w:trHeight w:val="251"/>
        </w:trPr>
        <w:tc>
          <w:tcPr>
            <w:tcW w:w="1480" w:type="dxa"/>
          </w:tcPr>
          <w:p w14:paraId="43A4ECA6" w14:textId="7ECFD2C5" w:rsidR="003A602A" w:rsidRPr="00B868D3" w:rsidRDefault="00874602" w:rsidP="0096123C">
            <w:pPr>
              <w:rPr>
                <w:lang w:val="en-US"/>
              </w:rPr>
            </w:pPr>
            <w:r>
              <w:rPr>
                <w:lang w:val="en-US" w:eastAsia="ko-KR"/>
              </w:rPr>
              <w:t>FUTUREWEI</w:t>
            </w:r>
          </w:p>
        </w:tc>
        <w:tc>
          <w:tcPr>
            <w:tcW w:w="1350" w:type="dxa"/>
          </w:tcPr>
          <w:p w14:paraId="29177DB7" w14:textId="76122882" w:rsidR="003A602A" w:rsidRPr="00B868D3" w:rsidRDefault="006F3B95" w:rsidP="0096123C">
            <w:pPr>
              <w:rPr>
                <w:lang w:val="en-US"/>
              </w:rPr>
            </w:pPr>
            <w:r>
              <w:rPr>
                <w:lang w:val="en-US"/>
              </w:rPr>
              <w:t>Y</w:t>
            </w:r>
          </w:p>
        </w:tc>
        <w:tc>
          <w:tcPr>
            <w:tcW w:w="6800" w:type="dxa"/>
          </w:tcPr>
          <w:p w14:paraId="053E8E0E" w14:textId="3E73F935" w:rsidR="003A602A" w:rsidRPr="00B868D3" w:rsidRDefault="006F3B95" w:rsidP="0096123C">
            <w:pPr>
              <w:rPr>
                <w:lang w:val="en-US"/>
              </w:rPr>
            </w:pPr>
            <w:r>
              <w:rPr>
                <w:lang w:val="en-US"/>
              </w:rPr>
              <w:t>For the second bullet point, we don’t really see the need for the “company can provide different PDCCH blocking rates”</w:t>
            </w:r>
          </w:p>
        </w:tc>
      </w:tr>
      <w:tr w:rsidR="007039CD" w:rsidRPr="00B868D3" w14:paraId="2B847176" w14:textId="77777777" w:rsidTr="0096123C">
        <w:tc>
          <w:tcPr>
            <w:tcW w:w="1480" w:type="dxa"/>
          </w:tcPr>
          <w:p w14:paraId="618A16CD" w14:textId="5CDFF4BB" w:rsidR="007039CD" w:rsidRPr="00B868D3" w:rsidRDefault="007039CD" w:rsidP="007039CD">
            <w:pPr>
              <w:rPr>
                <w:lang w:val="en-US"/>
              </w:rPr>
            </w:pPr>
            <w:r>
              <w:rPr>
                <w:lang w:val="en-US"/>
              </w:rPr>
              <w:t>Ericsson</w:t>
            </w:r>
          </w:p>
        </w:tc>
        <w:tc>
          <w:tcPr>
            <w:tcW w:w="1350" w:type="dxa"/>
          </w:tcPr>
          <w:p w14:paraId="09999E2D" w14:textId="16BC9469" w:rsidR="007039CD" w:rsidRPr="00B868D3" w:rsidRDefault="007039CD" w:rsidP="007039CD">
            <w:pPr>
              <w:rPr>
                <w:lang w:val="en-US"/>
              </w:rPr>
            </w:pPr>
            <w:r>
              <w:rPr>
                <w:lang w:val="en-US"/>
              </w:rPr>
              <w:t>Partially Y</w:t>
            </w:r>
          </w:p>
        </w:tc>
        <w:tc>
          <w:tcPr>
            <w:tcW w:w="6800" w:type="dxa"/>
          </w:tcPr>
          <w:p w14:paraId="6555E6CF" w14:textId="5B9637E4" w:rsidR="007039CD" w:rsidRPr="00B868D3" w:rsidRDefault="007039CD" w:rsidP="007039CD">
            <w:pPr>
              <w:rPr>
                <w:lang w:val="en-US"/>
              </w:rPr>
            </w:pPr>
            <w:r>
              <w:rPr>
                <w:lang w:val="en-US"/>
              </w:rPr>
              <w:t>Since the PDCCH blocking rate depends on the number of UEs, it would be useful to provide results for a limited set of UEs in the template. We suggest considering e.g., 2, 5 and 10 UEs.  Also, there is no need to evaluate a single UE case (i.e., number of UEs should be at least 2 for blocking rate evaluations).</w:t>
            </w:r>
          </w:p>
        </w:tc>
      </w:tr>
      <w:tr w:rsidR="00972775" w:rsidRPr="00B868D3" w14:paraId="0CA1FCA3" w14:textId="77777777" w:rsidTr="0096123C">
        <w:tc>
          <w:tcPr>
            <w:tcW w:w="1480" w:type="dxa"/>
          </w:tcPr>
          <w:p w14:paraId="130182AD" w14:textId="6A09FACF" w:rsidR="00972775" w:rsidRPr="00B868D3" w:rsidRDefault="00621FFA" w:rsidP="00972775">
            <w:pPr>
              <w:rPr>
                <w:lang w:val="en-US"/>
              </w:rPr>
            </w:pPr>
            <w:r>
              <w:rPr>
                <w:rFonts w:eastAsia="等线"/>
                <w:lang w:val="en-US" w:eastAsia="zh-CN"/>
              </w:rPr>
              <w:t>v</w:t>
            </w:r>
            <w:r w:rsidR="00972775">
              <w:rPr>
                <w:rFonts w:eastAsia="等线"/>
                <w:lang w:val="en-US" w:eastAsia="zh-CN"/>
              </w:rPr>
              <w:t>ivo</w:t>
            </w:r>
          </w:p>
        </w:tc>
        <w:tc>
          <w:tcPr>
            <w:tcW w:w="1350" w:type="dxa"/>
          </w:tcPr>
          <w:p w14:paraId="3BFEF346" w14:textId="29370DFB" w:rsidR="00972775" w:rsidRPr="00B868D3" w:rsidRDefault="00972775" w:rsidP="00972775">
            <w:pPr>
              <w:rPr>
                <w:lang w:val="en-US"/>
              </w:rPr>
            </w:pPr>
          </w:p>
        </w:tc>
        <w:tc>
          <w:tcPr>
            <w:tcW w:w="6800" w:type="dxa"/>
          </w:tcPr>
          <w:p w14:paraId="05D54797" w14:textId="77777777" w:rsidR="00972775" w:rsidRDefault="00972775" w:rsidP="00972775">
            <w:pPr>
              <w:rPr>
                <w:rFonts w:eastAsia="等线"/>
                <w:lang w:val="en-US" w:eastAsia="zh-CN"/>
              </w:rPr>
            </w:pPr>
            <w:r>
              <w:rPr>
                <w:rFonts w:eastAsia="等线"/>
                <w:lang w:val="en-US" w:eastAsia="zh-CN"/>
              </w:rPr>
              <w:t xml:space="preserve">We are fine to take a range of value (e.g. 1 to 10) for evaluation, however, as we commented in the </w:t>
            </w:r>
            <w:proofErr w:type="gramStart"/>
            <w:r>
              <w:rPr>
                <w:rFonts w:eastAsia="等线"/>
                <w:lang w:val="en-US" w:eastAsia="zh-CN"/>
              </w:rPr>
              <w:t>first round</w:t>
            </w:r>
            <w:proofErr w:type="gramEnd"/>
            <w:r>
              <w:rPr>
                <w:rFonts w:eastAsia="等线"/>
                <w:lang w:val="en-US" w:eastAsia="zh-CN"/>
              </w:rPr>
              <w:t xml:space="preserve"> discussion, the upper bound is artificially selected without careful justification. </w:t>
            </w:r>
          </w:p>
          <w:p w14:paraId="62282A0B" w14:textId="4F4CED8A" w:rsidR="00972775" w:rsidRDefault="00972775" w:rsidP="00972775">
            <w:pPr>
              <w:rPr>
                <w:rFonts w:eastAsia="等线"/>
                <w:lang w:val="en-US" w:eastAsia="zh-CN"/>
              </w:rPr>
            </w:pPr>
            <w:r>
              <w:rPr>
                <w:rFonts w:eastAsia="等线"/>
                <w:lang w:val="en-US" w:eastAsia="zh-CN"/>
              </w:rPr>
              <w:t xml:space="preserve">In order to draw meaningful observations. we think companies should justify the value they pick for the evaluation. For example, if 10 is used, justification should be provided about what deployment scenario or load situation where </w:t>
            </w:r>
            <w:r w:rsidR="00ED16F0">
              <w:rPr>
                <w:rFonts w:eastAsia="等线"/>
                <w:lang w:val="en-US" w:eastAsia="zh-CN"/>
              </w:rPr>
              <w:t xml:space="preserve">it is observed that </w:t>
            </w:r>
            <w:r>
              <w:rPr>
                <w:rFonts w:eastAsia="等线"/>
                <w:lang w:val="en-US" w:eastAsia="zh-CN"/>
              </w:rPr>
              <w:t>10 users are simultaneously scheduled in a cell.</w:t>
            </w:r>
          </w:p>
          <w:p w14:paraId="3EC7A8C2" w14:textId="39E1DF0F" w:rsidR="00972775" w:rsidRPr="00B868D3" w:rsidRDefault="00972775" w:rsidP="00972775">
            <w:pPr>
              <w:rPr>
                <w:lang w:val="en-US"/>
              </w:rPr>
            </w:pPr>
            <w:r>
              <w:rPr>
                <w:rFonts w:eastAsia="等线" w:hint="eastAsia"/>
                <w:lang w:val="en-US" w:eastAsia="zh-CN"/>
              </w:rPr>
              <w:t>O</w:t>
            </w:r>
            <w:r>
              <w:rPr>
                <w:rFonts w:eastAsia="等线"/>
                <w:lang w:val="en-US" w:eastAsia="zh-CN"/>
              </w:rPr>
              <w:t xml:space="preserve">therwise, we have concern on capturing the results and drawing conclusions based on artificial assumptions. </w:t>
            </w:r>
          </w:p>
        </w:tc>
      </w:tr>
      <w:tr w:rsidR="00A03700" w:rsidRPr="00B868D3" w14:paraId="66A9A544" w14:textId="77777777" w:rsidTr="0096123C">
        <w:tc>
          <w:tcPr>
            <w:tcW w:w="1480" w:type="dxa"/>
          </w:tcPr>
          <w:p w14:paraId="5E6484F3" w14:textId="470A8CF3" w:rsidR="00A03700" w:rsidRDefault="00A03700" w:rsidP="00972775">
            <w:pPr>
              <w:rPr>
                <w:rFonts w:eastAsia="等线"/>
                <w:lang w:val="en-US" w:eastAsia="zh-CN"/>
              </w:rPr>
            </w:pPr>
            <w:r>
              <w:rPr>
                <w:rFonts w:eastAsia="等线" w:hint="eastAsia"/>
                <w:lang w:val="en-US" w:eastAsia="zh-CN"/>
              </w:rPr>
              <w:t>CATT</w:t>
            </w:r>
          </w:p>
        </w:tc>
        <w:tc>
          <w:tcPr>
            <w:tcW w:w="1350" w:type="dxa"/>
          </w:tcPr>
          <w:p w14:paraId="514D4D78" w14:textId="7ACE33BF" w:rsidR="00A03700" w:rsidRPr="00B868D3" w:rsidRDefault="00A03700" w:rsidP="00972775">
            <w:pPr>
              <w:rPr>
                <w:lang w:val="en-US"/>
              </w:rPr>
            </w:pPr>
            <w:r>
              <w:rPr>
                <w:rFonts w:eastAsia="等线" w:hint="eastAsia"/>
                <w:lang w:val="en-US" w:eastAsia="zh-CN"/>
              </w:rPr>
              <w:t>Y</w:t>
            </w:r>
          </w:p>
        </w:tc>
        <w:tc>
          <w:tcPr>
            <w:tcW w:w="6800" w:type="dxa"/>
          </w:tcPr>
          <w:p w14:paraId="1DA1E3B7" w14:textId="77777777" w:rsidR="00A03700" w:rsidRDefault="00A03700" w:rsidP="00972775">
            <w:pPr>
              <w:rPr>
                <w:rFonts w:eastAsia="等线"/>
                <w:lang w:val="en-US" w:eastAsia="zh-CN"/>
              </w:rPr>
            </w:pPr>
          </w:p>
        </w:tc>
      </w:tr>
      <w:tr w:rsidR="003C4643" w:rsidRPr="00B868D3" w14:paraId="0BF25FF6" w14:textId="77777777" w:rsidTr="0096123C">
        <w:tc>
          <w:tcPr>
            <w:tcW w:w="1480" w:type="dxa"/>
          </w:tcPr>
          <w:p w14:paraId="654CEB57" w14:textId="16AB0EC4" w:rsidR="003C4643" w:rsidRDefault="003C4643" w:rsidP="003C4643">
            <w:pPr>
              <w:rPr>
                <w:rFonts w:eastAsia="等线"/>
                <w:lang w:val="en-US" w:eastAsia="zh-CN"/>
              </w:rPr>
            </w:pPr>
            <w:r w:rsidRPr="006E2023">
              <w:rPr>
                <w:rFonts w:hint="eastAsia"/>
                <w:color w:val="000000" w:themeColor="text1"/>
                <w:lang w:val="en-US"/>
              </w:rPr>
              <w:t xml:space="preserve">Huawei, </w:t>
            </w:r>
            <w:proofErr w:type="spellStart"/>
            <w:r w:rsidRPr="006E2023">
              <w:rPr>
                <w:rFonts w:hint="eastAsia"/>
                <w:color w:val="000000" w:themeColor="text1"/>
                <w:lang w:val="en-US"/>
              </w:rPr>
              <w:t>HiSilicon</w:t>
            </w:r>
            <w:proofErr w:type="spellEnd"/>
          </w:p>
        </w:tc>
        <w:tc>
          <w:tcPr>
            <w:tcW w:w="1350" w:type="dxa"/>
          </w:tcPr>
          <w:p w14:paraId="52ED5F84" w14:textId="3B62333F" w:rsidR="003C4643" w:rsidRDefault="003C4643" w:rsidP="003C4643">
            <w:pPr>
              <w:rPr>
                <w:rFonts w:eastAsia="等线"/>
                <w:lang w:val="en-US" w:eastAsia="zh-CN"/>
              </w:rPr>
            </w:pPr>
            <w:r w:rsidRPr="006E2023">
              <w:rPr>
                <w:rFonts w:hint="eastAsia"/>
                <w:color w:val="000000" w:themeColor="text1"/>
                <w:lang w:val="en-US"/>
              </w:rPr>
              <w:t>Y</w:t>
            </w:r>
          </w:p>
        </w:tc>
        <w:tc>
          <w:tcPr>
            <w:tcW w:w="6800" w:type="dxa"/>
          </w:tcPr>
          <w:p w14:paraId="4154BAA6" w14:textId="77777777" w:rsidR="003C4643" w:rsidRPr="006E2023" w:rsidRDefault="003C4643" w:rsidP="003C4643">
            <w:pPr>
              <w:rPr>
                <w:rFonts w:eastAsia="等线"/>
                <w:color w:val="000000" w:themeColor="text1"/>
                <w:lang w:val="en-US" w:eastAsia="zh-CN"/>
              </w:rPr>
            </w:pPr>
            <w:r w:rsidRPr="006E2023">
              <w:rPr>
                <w:rFonts w:eastAsia="等线"/>
                <w:color w:val="000000" w:themeColor="text1"/>
                <w:lang w:val="en-US" w:eastAsia="zh-CN"/>
              </w:rPr>
              <w:t>Yes. We are fine with the change, but we think the results for 10UEs case needs to be reported and other cases can be optionally reported:</w:t>
            </w:r>
          </w:p>
          <w:p w14:paraId="77762EE8" w14:textId="6A894612" w:rsidR="003C4643" w:rsidRDefault="003C4643" w:rsidP="003C4643">
            <w:pPr>
              <w:rPr>
                <w:rFonts w:eastAsia="等线"/>
                <w:lang w:val="en-US" w:eastAsia="zh-CN"/>
              </w:rPr>
            </w:pPr>
            <w:r w:rsidRPr="006E2023">
              <w:rPr>
                <w:color w:val="000000" w:themeColor="text1"/>
              </w:rPr>
              <w:t>At least 10 UEs is reported. Other values are optional</w:t>
            </w:r>
          </w:p>
        </w:tc>
      </w:tr>
      <w:tr w:rsidR="002E6BB7" w:rsidRPr="00B868D3" w14:paraId="0D9204B4" w14:textId="77777777" w:rsidTr="0096123C">
        <w:tc>
          <w:tcPr>
            <w:tcW w:w="1480" w:type="dxa"/>
          </w:tcPr>
          <w:p w14:paraId="7156E7FA" w14:textId="77ED9E52" w:rsidR="002E6BB7" w:rsidRPr="006E2023" w:rsidRDefault="002E6BB7" w:rsidP="002E6BB7">
            <w:pPr>
              <w:rPr>
                <w:color w:val="000000" w:themeColor="text1"/>
                <w:lang w:val="en-US"/>
              </w:rPr>
            </w:pPr>
            <w:r>
              <w:rPr>
                <w:rFonts w:eastAsia="等线"/>
                <w:lang w:val="en-US" w:eastAsia="zh-CN"/>
              </w:rPr>
              <w:t>MediaTek</w:t>
            </w:r>
          </w:p>
        </w:tc>
        <w:tc>
          <w:tcPr>
            <w:tcW w:w="1350" w:type="dxa"/>
          </w:tcPr>
          <w:p w14:paraId="2E0E54D6" w14:textId="71DFB083" w:rsidR="002E6BB7" w:rsidRPr="006E2023" w:rsidRDefault="002E6BB7" w:rsidP="002E6BB7">
            <w:pPr>
              <w:rPr>
                <w:color w:val="000000" w:themeColor="text1"/>
                <w:lang w:val="en-US"/>
              </w:rPr>
            </w:pPr>
            <w:r>
              <w:rPr>
                <w:rFonts w:eastAsia="等线"/>
                <w:lang w:val="en-US" w:eastAsia="zh-CN"/>
              </w:rPr>
              <w:t>Y</w:t>
            </w:r>
          </w:p>
        </w:tc>
        <w:tc>
          <w:tcPr>
            <w:tcW w:w="6800" w:type="dxa"/>
          </w:tcPr>
          <w:p w14:paraId="76D968AF" w14:textId="2D839431" w:rsidR="002E6BB7" w:rsidRPr="006E2023" w:rsidRDefault="002E6BB7" w:rsidP="002E6BB7">
            <w:pPr>
              <w:rPr>
                <w:rFonts w:eastAsia="等线"/>
                <w:color w:val="000000" w:themeColor="text1"/>
                <w:lang w:val="en-US" w:eastAsia="zh-CN"/>
              </w:rPr>
            </w:pPr>
            <w:r>
              <w:rPr>
                <w:rFonts w:eastAsia="等线"/>
                <w:lang w:val="en-US" w:eastAsia="zh-CN"/>
              </w:rPr>
              <w:t>We are fine with the number UEs. We are fine to have a set of this range (e.g. 2, 4, 6, 8, 10) in order to reduce the number of evaluations.</w:t>
            </w:r>
          </w:p>
        </w:tc>
      </w:tr>
      <w:tr w:rsidR="00DF190A" w:rsidRPr="00B868D3" w14:paraId="00ECD559" w14:textId="77777777" w:rsidTr="0096123C">
        <w:tc>
          <w:tcPr>
            <w:tcW w:w="1480" w:type="dxa"/>
          </w:tcPr>
          <w:p w14:paraId="7341E2B6" w14:textId="5F1979FA" w:rsidR="00DF190A" w:rsidRDefault="00DF190A" w:rsidP="002E6BB7">
            <w:pPr>
              <w:rPr>
                <w:rFonts w:eastAsia="等线"/>
                <w:lang w:val="en-US" w:eastAsia="zh-CN"/>
              </w:rPr>
            </w:pPr>
            <w:r>
              <w:rPr>
                <w:rFonts w:eastAsia="等线"/>
                <w:lang w:val="en-US" w:eastAsia="zh-CN"/>
              </w:rPr>
              <w:t>Qualcomm</w:t>
            </w:r>
          </w:p>
        </w:tc>
        <w:tc>
          <w:tcPr>
            <w:tcW w:w="1350" w:type="dxa"/>
          </w:tcPr>
          <w:p w14:paraId="41A344AC" w14:textId="6F694A4D" w:rsidR="00DF190A" w:rsidRDefault="00DF190A" w:rsidP="002E6BB7">
            <w:pPr>
              <w:rPr>
                <w:rFonts w:eastAsia="等线"/>
                <w:lang w:val="en-US" w:eastAsia="zh-CN"/>
              </w:rPr>
            </w:pPr>
            <w:r>
              <w:rPr>
                <w:rFonts w:eastAsia="等线"/>
                <w:lang w:val="en-US" w:eastAsia="zh-CN"/>
              </w:rPr>
              <w:t>Y</w:t>
            </w:r>
          </w:p>
        </w:tc>
        <w:tc>
          <w:tcPr>
            <w:tcW w:w="6800" w:type="dxa"/>
          </w:tcPr>
          <w:p w14:paraId="2F8E4B55" w14:textId="77777777" w:rsidR="00DF190A" w:rsidRDefault="00DF190A" w:rsidP="002E6BB7">
            <w:pPr>
              <w:rPr>
                <w:rFonts w:eastAsia="等线"/>
                <w:lang w:val="en-US" w:eastAsia="zh-CN"/>
              </w:rPr>
            </w:pPr>
          </w:p>
        </w:tc>
      </w:tr>
      <w:tr w:rsidR="000E430D" w:rsidRPr="00B868D3" w14:paraId="2D35A6C6" w14:textId="77777777" w:rsidTr="0096123C">
        <w:tc>
          <w:tcPr>
            <w:tcW w:w="1480" w:type="dxa"/>
          </w:tcPr>
          <w:p w14:paraId="2CEF3134" w14:textId="70EAEF15" w:rsidR="000E430D" w:rsidRDefault="000E430D" w:rsidP="000E430D">
            <w:pPr>
              <w:rPr>
                <w:rFonts w:eastAsia="等线"/>
                <w:lang w:val="en-US" w:eastAsia="zh-CN"/>
              </w:rPr>
            </w:pPr>
            <w:proofErr w:type="spellStart"/>
            <w:proofErr w:type="gramStart"/>
            <w:r>
              <w:rPr>
                <w:rFonts w:eastAsia="等线"/>
                <w:lang w:val="en-US" w:eastAsia="zh-CN"/>
              </w:rPr>
              <w:t>ZTE,Sanechips</w:t>
            </w:r>
            <w:proofErr w:type="spellEnd"/>
            <w:proofErr w:type="gramEnd"/>
          </w:p>
        </w:tc>
        <w:tc>
          <w:tcPr>
            <w:tcW w:w="1350" w:type="dxa"/>
          </w:tcPr>
          <w:p w14:paraId="6F3F570D" w14:textId="7FE2F21F" w:rsidR="000E430D" w:rsidRDefault="000E430D" w:rsidP="000E430D">
            <w:pPr>
              <w:rPr>
                <w:rFonts w:eastAsia="等线"/>
                <w:lang w:val="en-US" w:eastAsia="zh-CN"/>
              </w:rPr>
            </w:pPr>
            <w:r>
              <w:rPr>
                <w:lang w:val="en-US"/>
              </w:rPr>
              <w:t>Yes</w:t>
            </w:r>
          </w:p>
        </w:tc>
        <w:tc>
          <w:tcPr>
            <w:tcW w:w="6800" w:type="dxa"/>
          </w:tcPr>
          <w:p w14:paraId="6BFB92A5" w14:textId="406F90AA" w:rsidR="000E430D" w:rsidRDefault="000E430D" w:rsidP="000E430D">
            <w:pPr>
              <w:rPr>
                <w:rFonts w:eastAsia="等线"/>
                <w:lang w:val="en-US" w:eastAsia="zh-CN"/>
              </w:rPr>
            </w:pPr>
            <w:r>
              <w:rPr>
                <w:rFonts w:eastAsia="等线"/>
                <w:lang w:val="en-US" w:eastAsia="zh-CN"/>
              </w:rPr>
              <w:t xml:space="preserve">We suggest 10 and 6 can be used. </w:t>
            </w:r>
          </w:p>
        </w:tc>
      </w:tr>
      <w:tr w:rsidR="00192072" w:rsidRPr="00B868D3" w14:paraId="78D76FB0" w14:textId="77777777" w:rsidTr="0096123C">
        <w:tc>
          <w:tcPr>
            <w:tcW w:w="1480" w:type="dxa"/>
          </w:tcPr>
          <w:p w14:paraId="3915B790" w14:textId="056CF869" w:rsidR="00192072" w:rsidRDefault="00192072" w:rsidP="00192072">
            <w:pPr>
              <w:rPr>
                <w:rFonts w:eastAsia="等线"/>
                <w:lang w:val="en-US" w:eastAsia="zh-CN"/>
              </w:rPr>
            </w:pPr>
            <w:r>
              <w:rPr>
                <w:rFonts w:eastAsia="等线"/>
                <w:lang w:val="en-US" w:eastAsia="zh-CN"/>
              </w:rPr>
              <w:t>Nokia, NSB</w:t>
            </w:r>
          </w:p>
        </w:tc>
        <w:tc>
          <w:tcPr>
            <w:tcW w:w="1350" w:type="dxa"/>
          </w:tcPr>
          <w:p w14:paraId="112FD9F2" w14:textId="40827B55" w:rsidR="00192072" w:rsidRDefault="00192072" w:rsidP="00192072">
            <w:pPr>
              <w:rPr>
                <w:lang w:val="en-US"/>
              </w:rPr>
            </w:pPr>
            <w:r>
              <w:rPr>
                <w:rFonts w:eastAsia="等线"/>
                <w:lang w:val="en-US" w:eastAsia="zh-CN"/>
              </w:rPr>
              <w:t>Y</w:t>
            </w:r>
          </w:p>
        </w:tc>
        <w:tc>
          <w:tcPr>
            <w:tcW w:w="6800" w:type="dxa"/>
          </w:tcPr>
          <w:p w14:paraId="73C8C917" w14:textId="77777777" w:rsidR="00192072" w:rsidRDefault="00192072" w:rsidP="00192072">
            <w:pPr>
              <w:rPr>
                <w:rFonts w:eastAsia="等线"/>
                <w:lang w:val="en-US" w:eastAsia="zh-CN"/>
              </w:rPr>
            </w:pPr>
          </w:p>
        </w:tc>
      </w:tr>
      <w:tr w:rsidR="0079026A" w:rsidRPr="00B868D3" w14:paraId="100D9034" w14:textId="77777777" w:rsidTr="0096123C">
        <w:tc>
          <w:tcPr>
            <w:tcW w:w="1480" w:type="dxa"/>
          </w:tcPr>
          <w:p w14:paraId="370C3E23" w14:textId="4FCE0D3C" w:rsidR="0079026A" w:rsidRDefault="0079026A" w:rsidP="0079026A">
            <w:pPr>
              <w:rPr>
                <w:rFonts w:eastAsia="等线"/>
                <w:lang w:val="en-US" w:eastAsia="zh-CN"/>
              </w:rPr>
            </w:pPr>
            <w:r>
              <w:rPr>
                <w:rFonts w:eastAsia="等线"/>
                <w:lang w:val="en-US" w:eastAsia="zh-CN"/>
              </w:rPr>
              <w:t>Intel</w:t>
            </w:r>
          </w:p>
        </w:tc>
        <w:tc>
          <w:tcPr>
            <w:tcW w:w="1350" w:type="dxa"/>
          </w:tcPr>
          <w:p w14:paraId="6BB88FA4" w14:textId="2EDE851A" w:rsidR="0079026A" w:rsidRDefault="0079026A" w:rsidP="0079026A">
            <w:pPr>
              <w:rPr>
                <w:rFonts w:eastAsia="等线"/>
                <w:lang w:val="en-US" w:eastAsia="zh-CN"/>
              </w:rPr>
            </w:pPr>
            <w:r>
              <w:rPr>
                <w:rFonts w:eastAsia="等线"/>
                <w:lang w:val="en-US" w:eastAsia="zh-CN"/>
              </w:rPr>
              <w:t>Y</w:t>
            </w:r>
          </w:p>
        </w:tc>
        <w:tc>
          <w:tcPr>
            <w:tcW w:w="6800" w:type="dxa"/>
          </w:tcPr>
          <w:p w14:paraId="226B78FF" w14:textId="29A4F9CF" w:rsidR="0079026A" w:rsidRDefault="0079026A" w:rsidP="0079026A">
            <w:pPr>
              <w:rPr>
                <w:rFonts w:eastAsia="等线"/>
                <w:lang w:val="en-US" w:eastAsia="zh-CN"/>
              </w:rPr>
            </w:pPr>
            <w:r>
              <w:rPr>
                <w:rFonts w:eastAsia="等线"/>
                <w:lang w:val="en-US" w:eastAsia="zh-CN"/>
              </w:rPr>
              <w:t xml:space="preserve">At least few candidate values can be considered. Companies can justify choice of maximum value in the range. We agreed with vivo that assumption of 10 UEs being simultaneously scheduled, such as in 20MHz BW, 30kHz SCS, and 2OS CORESET, is not justified yet. Thus, while we are fine with reporting results for 10 UEs, whether analysis at such loading scenarios are practical or provide any meaningful insight should be discussed next meeting. </w:t>
            </w:r>
          </w:p>
        </w:tc>
      </w:tr>
      <w:tr w:rsidR="00A27605" w:rsidRPr="00B868D3" w14:paraId="7650CE57" w14:textId="77777777" w:rsidTr="0096123C">
        <w:tc>
          <w:tcPr>
            <w:tcW w:w="1480" w:type="dxa"/>
          </w:tcPr>
          <w:p w14:paraId="0D6D55BB" w14:textId="2F5591E2" w:rsidR="00A27605" w:rsidRDefault="00A27605" w:rsidP="00A27605">
            <w:pPr>
              <w:rPr>
                <w:rFonts w:eastAsia="等线"/>
                <w:lang w:val="en-US" w:eastAsia="zh-CN"/>
              </w:rPr>
            </w:pPr>
            <w:r>
              <w:rPr>
                <w:rFonts w:eastAsia="Malgun Gothic" w:hint="eastAsia"/>
                <w:lang w:val="en-US" w:eastAsia="ko-KR"/>
              </w:rPr>
              <w:lastRenderedPageBreak/>
              <w:t>LG</w:t>
            </w:r>
          </w:p>
        </w:tc>
        <w:tc>
          <w:tcPr>
            <w:tcW w:w="1350" w:type="dxa"/>
          </w:tcPr>
          <w:p w14:paraId="367E922B" w14:textId="00CA6971" w:rsidR="00A27605" w:rsidRDefault="00A27605" w:rsidP="00A27605">
            <w:pPr>
              <w:rPr>
                <w:rFonts w:eastAsia="等线"/>
                <w:lang w:val="en-US" w:eastAsia="zh-CN"/>
              </w:rPr>
            </w:pPr>
            <w:r>
              <w:rPr>
                <w:rFonts w:eastAsia="Malgun Gothic" w:hint="eastAsia"/>
                <w:lang w:val="en-US" w:eastAsia="ko-KR"/>
              </w:rPr>
              <w:t>Y</w:t>
            </w:r>
          </w:p>
        </w:tc>
        <w:tc>
          <w:tcPr>
            <w:tcW w:w="6800" w:type="dxa"/>
          </w:tcPr>
          <w:p w14:paraId="30BA4E0B" w14:textId="703BBB76" w:rsidR="00A27605" w:rsidRDefault="00A27605" w:rsidP="00A27605">
            <w:pPr>
              <w:rPr>
                <w:rFonts w:eastAsia="等线"/>
                <w:lang w:val="en-US" w:eastAsia="zh-CN"/>
              </w:rPr>
            </w:pPr>
            <w:r>
              <w:rPr>
                <w:lang w:val="en-US" w:eastAsia="ko-KR"/>
              </w:rPr>
              <w:t>For the number of users, the focus should be given to moderate and large number of users to see whether the impact is acceptable or not. Our recommendation is {5, 10}. Or, {6, 10} should be okay as well.</w:t>
            </w:r>
          </w:p>
        </w:tc>
      </w:tr>
      <w:tr w:rsidR="00706F7C" w:rsidRPr="00B868D3" w14:paraId="677DC28C" w14:textId="77777777" w:rsidTr="00706F7C">
        <w:tc>
          <w:tcPr>
            <w:tcW w:w="1480" w:type="dxa"/>
          </w:tcPr>
          <w:p w14:paraId="484C7330" w14:textId="77777777" w:rsidR="00706F7C" w:rsidRPr="00B868D3" w:rsidRDefault="00706F7C" w:rsidP="00245A1A">
            <w:pPr>
              <w:rPr>
                <w:lang w:val="en-US"/>
              </w:rPr>
            </w:pPr>
            <w:r>
              <w:rPr>
                <w:lang w:val="en-US"/>
              </w:rPr>
              <w:t>Samsung</w:t>
            </w:r>
          </w:p>
        </w:tc>
        <w:tc>
          <w:tcPr>
            <w:tcW w:w="1350" w:type="dxa"/>
          </w:tcPr>
          <w:p w14:paraId="37EBC132" w14:textId="77777777" w:rsidR="00706F7C" w:rsidRPr="00B868D3" w:rsidRDefault="00706F7C" w:rsidP="00245A1A">
            <w:pPr>
              <w:rPr>
                <w:lang w:val="en-US"/>
              </w:rPr>
            </w:pPr>
            <w:r>
              <w:rPr>
                <w:lang w:val="en-US"/>
              </w:rPr>
              <w:t>Y</w:t>
            </w:r>
          </w:p>
        </w:tc>
        <w:tc>
          <w:tcPr>
            <w:tcW w:w="6800" w:type="dxa"/>
          </w:tcPr>
          <w:p w14:paraId="6A5F5CF3" w14:textId="77777777" w:rsidR="00706F7C" w:rsidRPr="00B868D3" w:rsidRDefault="00706F7C" w:rsidP="00245A1A">
            <w:pPr>
              <w:rPr>
                <w:lang w:val="en-US"/>
              </w:rPr>
            </w:pPr>
          </w:p>
        </w:tc>
      </w:tr>
      <w:tr w:rsidR="00E35730" w14:paraId="426E9DAC" w14:textId="77777777" w:rsidTr="00E35730">
        <w:tc>
          <w:tcPr>
            <w:tcW w:w="1480" w:type="dxa"/>
          </w:tcPr>
          <w:p w14:paraId="213AD8D0" w14:textId="77777777" w:rsidR="00E35730" w:rsidRDefault="00E35730" w:rsidP="00D071E1">
            <w:pPr>
              <w:rPr>
                <w:rFonts w:eastAsia="Malgun Gothic"/>
                <w:lang w:val="en-US" w:eastAsia="ko-KR"/>
              </w:rPr>
            </w:pPr>
            <w:r>
              <w:rPr>
                <w:rFonts w:ascii="等线" w:eastAsia="等线" w:hAnsi="等线" w:hint="eastAsia"/>
                <w:lang w:val="en-US" w:eastAsia="zh-CN"/>
              </w:rPr>
              <w:t>OPPO</w:t>
            </w:r>
          </w:p>
        </w:tc>
        <w:tc>
          <w:tcPr>
            <w:tcW w:w="1350" w:type="dxa"/>
          </w:tcPr>
          <w:p w14:paraId="699C742F" w14:textId="77777777" w:rsidR="00E35730" w:rsidRDefault="00E35730" w:rsidP="00D071E1">
            <w:pPr>
              <w:rPr>
                <w:rFonts w:eastAsia="Malgun Gothic"/>
                <w:lang w:val="en-US" w:eastAsia="ko-KR"/>
              </w:rPr>
            </w:pPr>
            <w:r>
              <w:rPr>
                <w:rFonts w:eastAsia="Malgun Gothic"/>
                <w:lang w:val="en-US" w:eastAsia="ko-KR"/>
              </w:rPr>
              <w:t>Y</w:t>
            </w:r>
          </w:p>
        </w:tc>
        <w:tc>
          <w:tcPr>
            <w:tcW w:w="6800" w:type="dxa"/>
          </w:tcPr>
          <w:p w14:paraId="32221A00" w14:textId="77777777" w:rsidR="00E35730" w:rsidRDefault="00E35730" w:rsidP="00D071E1">
            <w:pPr>
              <w:rPr>
                <w:lang w:val="en-US" w:eastAsia="ko-KR"/>
              </w:rPr>
            </w:pPr>
            <w:r>
              <w:rPr>
                <w:lang w:val="en-US" w:eastAsia="ko-KR"/>
              </w:rPr>
              <w:t>We suggest to use middle number. Companies can report an upper bound of the range. 10 seems a bit high.</w:t>
            </w:r>
          </w:p>
          <w:p w14:paraId="614C2D31" w14:textId="77777777" w:rsidR="00E35730" w:rsidRDefault="00E35730" w:rsidP="00D071E1">
            <w:pPr>
              <w:rPr>
                <w:lang w:val="en-US" w:eastAsia="ko-KR"/>
              </w:rPr>
            </w:pPr>
            <w:r>
              <w:rPr>
                <w:lang w:val="en-US" w:eastAsia="ko-KR"/>
              </w:rPr>
              <w:t xml:space="preserve">We are ok to select a subset of number, e.g. even number of UEs, to reduce the divergence of comparison. </w:t>
            </w:r>
          </w:p>
        </w:tc>
      </w:tr>
    </w:tbl>
    <w:p w14:paraId="3D65AABE" w14:textId="77777777" w:rsidR="003A602A" w:rsidRDefault="003A602A" w:rsidP="003A602A">
      <w:pPr>
        <w:rPr>
          <w:lang w:val="en-US"/>
        </w:rPr>
      </w:pPr>
    </w:p>
    <w:p w14:paraId="00541757" w14:textId="77777777" w:rsidR="003A602A" w:rsidRDefault="003A602A" w:rsidP="003A602A">
      <w:pPr>
        <w:rPr>
          <w:lang w:val="en-US"/>
        </w:rPr>
      </w:pPr>
      <w:r>
        <w:rPr>
          <w:lang w:val="en-US"/>
        </w:rPr>
        <w:t xml:space="preserve">In the RAN1#102-e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incomparable. To produce comparable evaluation results, it was further recommended by feature leader to limit the AL distribution of [1,2,4,8,16] as one of the following: </w:t>
      </w:r>
    </w:p>
    <w:p w14:paraId="35100FB1" w14:textId="77777777" w:rsidR="003A602A" w:rsidRPr="006B16F0" w:rsidRDefault="003A602A" w:rsidP="003A602A">
      <w:pPr>
        <w:pStyle w:val="a7"/>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[0.5, 0.4, 0.05, 0.03, 0.02], assuming majority of the U</w:t>
      </w:r>
      <w:r>
        <w:rPr>
          <w:rFonts w:ascii="Times New Roman" w:hAnsi="Times New Roman" w:cs="Times New Roman"/>
          <w:sz w:val="20"/>
          <w:szCs w:val="20"/>
        </w:rPr>
        <w:t>E</w:t>
      </w:r>
      <w:r w:rsidRPr="006B16F0">
        <w:rPr>
          <w:rFonts w:ascii="Times New Roman" w:hAnsi="Times New Roman" w:cs="Times New Roman"/>
          <w:sz w:val="20"/>
          <w:szCs w:val="20"/>
        </w:rPr>
        <w:t>s are in is good coverage</w:t>
      </w:r>
    </w:p>
    <w:p w14:paraId="4436BDC9" w14:textId="77777777" w:rsidR="003A602A" w:rsidRPr="006B16F0" w:rsidRDefault="003A602A" w:rsidP="003A602A">
      <w:pPr>
        <w:pStyle w:val="a7"/>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[0.1, 0.2, 0.4, 0.2, 0.1]: Majority of the U</w:t>
      </w:r>
      <w:r>
        <w:rPr>
          <w:rFonts w:ascii="Times New Roman" w:hAnsi="Times New Roman" w:cs="Times New Roman"/>
          <w:sz w:val="20"/>
          <w:szCs w:val="20"/>
        </w:rPr>
        <w:t>E</w:t>
      </w:r>
      <w:r w:rsidRPr="006B16F0">
        <w:rPr>
          <w:rFonts w:ascii="Times New Roman" w:hAnsi="Times New Roman" w:cs="Times New Roman"/>
          <w:sz w:val="20"/>
          <w:szCs w:val="20"/>
        </w:rPr>
        <w:t>s are in medium coverage</w:t>
      </w:r>
    </w:p>
    <w:p w14:paraId="031BB100" w14:textId="77777777" w:rsidR="003A602A" w:rsidRPr="006B16F0" w:rsidRDefault="003A602A" w:rsidP="003A602A">
      <w:pPr>
        <w:pStyle w:val="a7"/>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[0.05, 0.05, 0.2, 0.3, 0.4]: Majority of the U</w:t>
      </w:r>
      <w:r>
        <w:rPr>
          <w:rFonts w:ascii="Times New Roman" w:hAnsi="Times New Roman" w:cs="Times New Roman"/>
          <w:sz w:val="20"/>
          <w:szCs w:val="20"/>
        </w:rPr>
        <w:t>E</w:t>
      </w:r>
      <w:r w:rsidRPr="006B16F0">
        <w:rPr>
          <w:rFonts w:ascii="Times New Roman" w:hAnsi="Times New Roman" w:cs="Times New Roman"/>
          <w:sz w:val="20"/>
          <w:szCs w:val="20"/>
        </w:rPr>
        <w:t>s are in poor coverage</w:t>
      </w:r>
    </w:p>
    <w:p w14:paraId="5861EC78" w14:textId="77777777" w:rsidR="003A602A" w:rsidRPr="006B16F0" w:rsidRDefault="003A602A" w:rsidP="003A602A">
      <w:pPr>
        <w:pStyle w:val="a7"/>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3FB99C86" w14:textId="77777777" w:rsidR="003A602A" w:rsidRDefault="003A602A" w:rsidP="003A602A">
      <w:pPr>
        <w:rPr>
          <w:lang w:val="en-US"/>
        </w:rPr>
      </w:pPr>
    </w:p>
    <w:p w14:paraId="4EB6A4DC" w14:textId="77777777" w:rsidR="003A602A" w:rsidRPr="00A42E22" w:rsidRDefault="003A602A" w:rsidP="003A602A">
      <w:pPr>
        <w:rPr>
          <w:b/>
          <w:bCs/>
          <w:u w:val="single"/>
          <w:lang w:val="en-US"/>
        </w:rPr>
      </w:pPr>
      <w:r w:rsidRPr="00016DAA">
        <w:rPr>
          <w:b/>
          <w:bCs/>
          <w:u w:val="single"/>
          <w:lang w:val="en-US"/>
        </w:rPr>
        <w:t>Summary</w:t>
      </w:r>
      <w:r>
        <w:rPr>
          <w:b/>
          <w:bCs/>
          <w:u w:val="single"/>
          <w:lang w:val="en-US"/>
        </w:rPr>
        <w:t xml:space="preserve"> of 1</w:t>
      </w:r>
      <w:r w:rsidRPr="00E452F4">
        <w:rPr>
          <w:b/>
          <w:bCs/>
          <w:u w:val="single"/>
          <w:vertAlign w:val="superscript"/>
          <w:lang w:val="en-US"/>
        </w:rPr>
        <w:t>st</w:t>
      </w:r>
      <w:r>
        <w:rPr>
          <w:b/>
          <w:bCs/>
          <w:u w:val="single"/>
          <w:lang w:val="en-US"/>
        </w:rPr>
        <w:t xml:space="preserve"> round replies on Q3-3:</w:t>
      </w:r>
    </w:p>
    <w:p w14:paraId="4FDF6024" w14:textId="77777777" w:rsidR="003A602A" w:rsidRDefault="003A602A" w:rsidP="003A602A">
      <w:r w:rsidRPr="006372D5">
        <w:t>On Q</w:t>
      </w:r>
      <w:r>
        <w:t>3-3, all responses agree to limit AL distribution to align results for making the conclusion in TP. Companies positions can be categorized as follows:</w:t>
      </w:r>
    </w:p>
    <w:tbl>
      <w:tblPr>
        <w:tblStyle w:val="af6"/>
        <w:tblW w:w="0" w:type="auto"/>
        <w:tblLook w:val="04A0" w:firstRow="1" w:lastRow="0" w:firstColumn="1" w:lastColumn="0" w:noHBand="0" w:noVBand="1"/>
      </w:tblPr>
      <w:tblGrid>
        <w:gridCol w:w="2155"/>
        <w:gridCol w:w="2790"/>
        <w:gridCol w:w="2250"/>
        <w:gridCol w:w="2435"/>
      </w:tblGrid>
      <w:tr w:rsidR="003A602A" w14:paraId="557CC48C" w14:textId="77777777" w:rsidTr="0096123C">
        <w:tc>
          <w:tcPr>
            <w:tcW w:w="2155" w:type="dxa"/>
          </w:tcPr>
          <w:p w14:paraId="47782536" w14:textId="77777777" w:rsidR="003A602A" w:rsidRPr="007D03A2" w:rsidRDefault="003A602A" w:rsidP="0096123C">
            <w:pPr>
              <w:spacing w:after="0"/>
              <w:rPr>
                <w:b/>
                <w:bCs/>
              </w:rPr>
            </w:pPr>
            <w:r w:rsidRPr="007D03A2">
              <w:rPr>
                <w:b/>
                <w:bCs/>
              </w:rPr>
              <w:t>Configuration index</w:t>
            </w:r>
          </w:p>
        </w:tc>
        <w:tc>
          <w:tcPr>
            <w:tcW w:w="2790" w:type="dxa"/>
          </w:tcPr>
          <w:p w14:paraId="6738642D" w14:textId="77777777" w:rsidR="003A602A" w:rsidRPr="007D03A2" w:rsidRDefault="003A602A" w:rsidP="0096123C">
            <w:pPr>
              <w:spacing w:after="0"/>
              <w:rPr>
                <w:b/>
                <w:bCs/>
              </w:rPr>
            </w:pPr>
            <w:r w:rsidRPr="007D03A2">
              <w:rPr>
                <w:b/>
                <w:bCs/>
              </w:rPr>
              <w:t>Support</w:t>
            </w:r>
            <w:r>
              <w:rPr>
                <w:b/>
                <w:bCs/>
              </w:rPr>
              <w:t>ing</w:t>
            </w:r>
            <w:r w:rsidRPr="007D03A2">
              <w:rPr>
                <w:b/>
                <w:bCs/>
              </w:rPr>
              <w:t xml:space="preserve"> companies</w:t>
            </w:r>
          </w:p>
        </w:tc>
        <w:tc>
          <w:tcPr>
            <w:tcW w:w="2250" w:type="dxa"/>
          </w:tcPr>
          <w:p w14:paraId="79681133" w14:textId="77777777" w:rsidR="003A602A" w:rsidRPr="007D03A2" w:rsidRDefault="003A602A" w:rsidP="0096123C">
            <w:pPr>
              <w:spacing w:after="0"/>
              <w:rPr>
                <w:b/>
                <w:bCs/>
              </w:rPr>
            </w:pPr>
            <w:r w:rsidRPr="007D03A2">
              <w:rPr>
                <w:b/>
                <w:bCs/>
              </w:rPr>
              <w:t>Num</w:t>
            </w:r>
            <w:r>
              <w:rPr>
                <w:b/>
                <w:bCs/>
              </w:rPr>
              <w:t>ber</w:t>
            </w:r>
            <w:r w:rsidRPr="007D03A2">
              <w:rPr>
                <w:b/>
                <w:bCs/>
              </w:rPr>
              <w:t xml:space="preserve"> of support</w:t>
            </w:r>
            <w:r>
              <w:rPr>
                <w:b/>
                <w:bCs/>
              </w:rPr>
              <w:t>ing</w:t>
            </w:r>
            <w:r w:rsidRPr="007D03A2">
              <w:rPr>
                <w:b/>
                <w:bCs/>
              </w:rPr>
              <w:t xml:space="preserve"> companies </w:t>
            </w:r>
          </w:p>
        </w:tc>
        <w:tc>
          <w:tcPr>
            <w:tcW w:w="2435" w:type="dxa"/>
          </w:tcPr>
          <w:p w14:paraId="2868BF39" w14:textId="77777777" w:rsidR="003A602A" w:rsidRPr="007D03A2" w:rsidRDefault="003A602A" w:rsidP="0096123C">
            <w:pPr>
              <w:spacing w:after="0"/>
              <w:rPr>
                <w:b/>
                <w:bCs/>
              </w:rPr>
            </w:pPr>
            <w:r w:rsidRPr="007D03A2">
              <w:rPr>
                <w:b/>
                <w:bCs/>
              </w:rPr>
              <w:t>Concerns</w:t>
            </w:r>
          </w:p>
        </w:tc>
      </w:tr>
      <w:tr w:rsidR="003A602A" w14:paraId="01990D5D" w14:textId="77777777" w:rsidTr="0096123C">
        <w:tc>
          <w:tcPr>
            <w:tcW w:w="2155" w:type="dxa"/>
          </w:tcPr>
          <w:p w14:paraId="2E8D1CB5" w14:textId="77777777" w:rsidR="003A602A" w:rsidRDefault="003A602A" w:rsidP="0096123C">
            <w:pPr>
              <w:spacing w:after="0"/>
            </w:pPr>
            <w:r>
              <w:t>1</w:t>
            </w:r>
          </w:p>
        </w:tc>
        <w:tc>
          <w:tcPr>
            <w:tcW w:w="2790" w:type="dxa"/>
          </w:tcPr>
          <w:p w14:paraId="76930A2B" w14:textId="77777777" w:rsidR="003A602A" w:rsidRDefault="003A602A" w:rsidP="0096123C">
            <w:pPr>
              <w:spacing w:after="0"/>
            </w:pPr>
            <w:r>
              <w:t>Ericsson, Qualcomm, CATT, Huawei</w:t>
            </w:r>
          </w:p>
        </w:tc>
        <w:tc>
          <w:tcPr>
            <w:tcW w:w="2250" w:type="dxa"/>
          </w:tcPr>
          <w:p w14:paraId="01F9F93A" w14:textId="77777777" w:rsidR="003A602A" w:rsidRDefault="003A602A" w:rsidP="0096123C">
            <w:pPr>
              <w:spacing w:after="0"/>
            </w:pPr>
            <w:r>
              <w:t>4</w:t>
            </w:r>
          </w:p>
        </w:tc>
        <w:tc>
          <w:tcPr>
            <w:tcW w:w="2435" w:type="dxa"/>
          </w:tcPr>
          <w:p w14:paraId="6DDAE53B" w14:textId="77777777" w:rsidR="003A602A" w:rsidRDefault="003A602A" w:rsidP="0096123C">
            <w:pPr>
              <w:spacing w:after="0"/>
            </w:pPr>
          </w:p>
        </w:tc>
      </w:tr>
      <w:tr w:rsidR="003A602A" w14:paraId="2EED85F0" w14:textId="77777777" w:rsidTr="0096123C">
        <w:tc>
          <w:tcPr>
            <w:tcW w:w="2155" w:type="dxa"/>
          </w:tcPr>
          <w:p w14:paraId="67A255D1" w14:textId="77777777" w:rsidR="003A602A" w:rsidRDefault="003A602A" w:rsidP="0096123C">
            <w:pPr>
              <w:spacing w:after="0"/>
            </w:pPr>
            <w:r>
              <w:t>2</w:t>
            </w:r>
          </w:p>
        </w:tc>
        <w:tc>
          <w:tcPr>
            <w:tcW w:w="2790" w:type="dxa"/>
          </w:tcPr>
          <w:p w14:paraId="59C31322" w14:textId="77777777" w:rsidR="003A602A" w:rsidRDefault="003A602A" w:rsidP="0096123C">
            <w:pPr>
              <w:spacing w:after="0"/>
            </w:pPr>
            <w:r>
              <w:t xml:space="preserve">Ericsson, </w:t>
            </w:r>
            <w:proofErr w:type="spellStart"/>
            <w:r>
              <w:t>Futurewei</w:t>
            </w:r>
            <w:proofErr w:type="spellEnd"/>
            <w:r>
              <w:t>, CATT, MediaTek</w:t>
            </w:r>
          </w:p>
        </w:tc>
        <w:tc>
          <w:tcPr>
            <w:tcW w:w="2250" w:type="dxa"/>
          </w:tcPr>
          <w:p w14:paraId="2BC1ED59" w14:textId="77777777" w:rsidR="003A602A" w:rsidRDefault="003A602A" w:rsidP="0096123C">
            <w:pPr>
              <w:spacing w:after="0"/>
            </w:pPr>
            <w:r>
              <w:t>4</w:t>
            </w:r>
          </w:p>
        </w:tc>
        <w:tc>
          <w:tcPr>
            <w:tcW w:w="2435" w:type="dxa"/>
          </w:tcPr>
          <w:p w14:paraId="49BB3BAF" w14:textId="77777777" w:rsidR="003A602A" w:rsidRDefault="003A602A" w:rsidP="0096123C">
            <w:pPr>
              <w:spacing w:after="0"/>
            </w:pPr>
          </w:p>
        </w:tc>
      </w:tr>
      <w:tr w:rsidR="003A602A" w14:paraId="13D5D1BE" w14:textId="77777777" w:rsidTr="0096123C">
        <w:tc>
          <w:tcPr>
            <w:tcW w:w="2155" w:type="dxa"/>
          </w:tcPr>
          <w:p w14:paraId="69380819" w14:textId="77777777" w:rsidR="003A602A" w:rsidRDefault="003A602A" w:rsidP="0096123C">
            <w:pPr>
              <w:spacing w:after="0"/>
            </w:pPr>
            <w:r>
              <w:t xml:space="preserve">3 </w:t>
            </w:r>
          </w:p>
        </w:tc>
        <w:tc>
          <w:tcPr>
            <w:tcW w:w="2790" w:type="dxa"/>
          </w:tcPr>
          <w:p w14:paraId="259BA4F7" w14:textId="77777777" w:rsidR="003A602A" w:rsidRDefault="003A602A" w:rsidP="0096123C">
            <w:pPr>
              <w:spacing w:after="0"/>
            </w:pPr>
            <w:r>
              <w:t xml:space="preserve">Ericsson, Qualcomm, MediaTek </w:t>
            </w:r>
          </w:p>
        </w:tc>
        <w:tc>
          <w:tcPr>
            <w:tcW w:w="2250" w:type="dxa"/>
          </w:tcPr>
          <w:p w14:paraId="5F145133" w14:textId="77777777" w:rsidR="003A602A" w:rsidRDefault="003A602A" w:rsidP="0096123C">
            <w:pPr>
              <w:spacing w:after="0"/>
            </w:pPr>
            <w:r>
              <w:t>3</w:t>
            </w:r>
          </w:p>
        </w:tc>
        <w:tc>
          <w:tcPr>
            <w:tcW w:w="2435" w:type="dxa"/>
          </w:tcPr>
          <w:p w14:paraId="297BF795" w14:textId="77777777" w:rsidR="003A602A" w:rsidRDefault="003A602A" w:rsidP="0096123C">
            <w:pPr>
              <w:spacing w:after="0"/>
            </w:pPr>
            <w:r>
              <w:t>Intel (Not realistic and only happen in case of poor network planning)</w:t>
            </w:r>
          </w:p>
        </w:tc>
      </w:tr>
      <w:tr w:rsidR="003A602A" w14:paraId="763B7D6A" w14:textId="77777777" w:rsidTr="0096123C">
        <w:tc>
          <w:tcPr>
            <w:tcW w:w="2155" w:type="dxa"/>
          </w:tcPr>
          <w:p w14:paraId="0CDC2BDC" w14:textId="77777777" w:rsidR="003A602A" w:rsidRDefault="003A602A" w:rsidP="0096123C">
            <w:pPr>
              <w:spacing w:after="0"/>
            </w:pPr>
            <w:r>
              <w:t>4</w:t>
            </w:r>
          </w:p>
        </w:tc>
        <w:tc>
          <w:tcPr>
            <w:tcW w:w="2790" w:type="dxa"/>
          </w:tcPr>
          <w:p w14:paraId="758B557C" w14:textId="77777777" w:rsidR="003A602A" w:rsidRDefault="003A602A" w:rsidP="0096123C">
            <w:pPr>
              <w:spacing w:after="0"/>
            </w:pPr>
            <w:r>
              <w:t>Ericsson</w:t>
            </w:r>
          </w:p>
        </w:tc>
        <w:tc>
          <w:tcPr>
            <w:tcW w:w="2250" w:type="dxa"/>
          </w:tcPr>
          <w:p w14:paraId="7D5B6995" w14:textId="77777777" w:rsidR="003A602A" w:rsidRDefault="003A602A" w:rsidP="0096123C">
            <w:pPr>
              <w:spacing w:after="0"/>
            </w:pPr>
            <w:r>
              <w:t>1</w:t>
            </w:r>
          </w:p>
        </w:tc>
        <w:tc>
          <w:tcPr>
            <w:tcW w:w="2435" w:type="dxa"/>
          </w:tcPr>
          <w:p w14:paraId="36EE7CEE" w14:textId="77777777" w:rsidR="003A602A" w:rsidRDefault="003A602A" w:rsidP="0096123C">
            <w:pPr>
              <w:spacing w:after="0"/>
            </w:pPr>
            <w:proofErr w:type="spellStart"/>
            <w:r>
              <w:t>Futurewei</w:t>
            </w:r>
            <w:proofErr w:type="spellEnd"/>
            <w:r>
              <w:t xml:space="preserve"> (artificial), Qualcomm, Intel</w:t>
            </w:r>
          </w:p>
        </w:tc>
      </w:tr>
      <w:tr w:rsidR="003A602A" w14:paraId="73BDDC58" w14:textId="77777777" w:rsidTr="0096123C">
        <w:tc>
          <w:tcPr>
            <w:tcW w:w="2155" w:type="dxa"/>
          </w:tcPr>
          <w:p w14:paraId="63474C3C" w14:textId="77777777" w:rsidR="003A602A" w:rsidRDefault="003A602A" w:rsidP="0096123C">
            <w:pPr>
              <w:spacing w:after="0"/>
            </w:pPr>
            <w:r>
              <w:t>5 (Revised Config.1)</w:t>
            </w:r>
          </w:p>
        </w:tc>
        <w:tc>
          <w:tcPr>
            <w:tcW w:w="2790" w:type="dxa"/>
          </w:tcPr>
          <w:p w14:paraId="41447609" w14:textId="77777777" w:rsidR="003A602A" w:rsidRDefault="003A602A" w:rsidP="0096123C">
            <w:pPr>
              <w:spacing w:after="0"/>
            </w:pPr>
            <w:r>
              <w:t>Vivo: [0.7, 0.2, 0.05, 0.03, 0.02]</w:t>
            </w:r>
          </w:p>
        </w:tc>
        <w:tc>
          <w:tcPr>
            <w:tcW w:w="2250" w:type="dxa"/>
          </w:tcPr>
          <w:p w14:paraId="7A7101BF" w14:textId="77777777" w:rsidR="003A602A" w:rsidRDefault="003A602A" w:rsidP="0096123C">
            <w:pPr>
              <w:spacing w:after="0"/>
            </w:pPr>
            <w:r>
              <w:t>1</w:t>
            </w:r>
          </w:p>
        </w:tc>
        <w:tc>
          <w:tcPr>
            <w:tcW w:w="2435" w:type="dxa"/>
          </w:tcPr>
          <w:p w14:paraId="5C5CEB5B" w14:textId="77777777" w:rsidR="003A602A" w:rsidRDefault="003A602A" w:rsidP="0096123C">
            <w:pPr>
              <w:spacing w:after="0"/>
            </w:pPr>
          </w:p>
        </w:tc>
      </w:tr>
      <w:tr w:rsidR="003A602A" w14:paraId="00570261" w14:textId="77777777" w:rsidTr="0096123C">
        <w:tc>
          <w:tcPr>
            <w:tcW w:w="2155" w:type="dxa"/>
          </w:tcPr>
          <w:p w14:paraId="55BB1773" w14:textId="77777777" w:rsidR="003A602A" w:rsidRDefault="003A602A" w:rsidP="0096123C">
            <w:pPr>
              <w:spacing w:after="0"/>
            </w:pPr>
            <w:r>
              <w:t>6 (Revised Config.1)</w:t>
            </w:r>
          </w:p>
        </w:tc>
        <w:tc>
          <w:tcPr>
            <w:tcW w:w="2790" w:type="dxa"/>
          </w:tcPr>
          <w:p w14:paraId="057F7DCF" w14:textId="77777777" w:rsidR="003A602A" w:rsidRDefault="003A602A" w:rsidP="0096123C">
            <w:pPr>
              <w:spacing w:after="0"/>
            </w:pPr>
            <w:r>
              <w:t>OPPO: [0.4, 0.5, 0.05, 0.03, 0.02]</w:t>
            </w:r>
          </w:p>
        </w:tc>
        <w:tc>
          <w:tcPr>
            <w:tcW w:w="2250" w:type="dxa"/>
          </w:tcPr>
          <w:p w14:paraId="070A1850" w14:textId="77777777" w:rsidR="003A602A" w:rsidRDefault="003A602A" w:rsidP="0096123C">
            <w:pPr>
              <w:spacing w:after="0"/>
            </w:pPr>
            <w:r>
              <w:t>1</w:t>
            </w:r>
          </w:p>
        </w:tc>
        <w:tc>
          <w:tcPr>
            <w:tcW w:w="2435" w:type="dxa"/>
          </w:tcPr>
          <w:p w14:paraId="29536BB0" w14:textId="77777777" w:rsidR="003A602A" w:rsidRDefault="003A602A" w:rsidP="0096123C">
            <w:pPr>
              <w:spacing w:after="0"/>
            </w:pPr>
          </w:p>
        </w:tc>
      </w:tr>
      <w:tr w:rsidR="003A602A" w14:paraId="27D42F17" w14:textId="77777777" w:rsidTr="0096123C">
        <w:tc>
          <w:tcPr>
            <w:tcW w:w="2155" w:type="dxa"/>
          </w:tcPr>
          <w:p w14:paraId="2502E2A3" w14:textId="77777777" w:rsidR="003A602A" w:rsidRDefault="003A602A" w:rsidP="0096123C">
            <w:pPr>
              <w:spacing w:after="0"/>
            </w:pPr>
            <w:r>
              <w:t>7 (Revised Config.1)</w:t>
            </w:r>
          </w:p>
        </w:tc>
        <w:tc>
          <w:tcPr>
            <w:tcW w:w="2790" w:type="dxa"/>
          </w:tcPr>
          <w:p w14:paraId="7ABD3ECF" w14:textId="7123286A" w:rsidR="003A602A" w:rsidRDefault="003A602A" w:rsidP="0096123C">
            <w:pPr>
              <w:spacing w:after="0"/>
            </w:pPr>
            <w:r>
              <w:t xml:space="preserve">Huawei: [0.3, 0.5, </w:t>
            </w:r>
            <w:r w:rsidRPr="00A70F03">
              <w:rPr>
                <w:strike/>
                <w:color w:val="FF0000"/>
              </w:rPr>
              <w:t>0.05</w:t>
            </w:r>
            <w:r w:rsidRPr="00A70F03">
              <w:rPr>
                <w:color w:val="FF0000"/>
              </w:rPr>
              <w:t>,</w:t>
            </w:r>
            <w:r w:rsidR="00A70F03" w:rsidRPr="00A70F03">
              <w:rPr>
                <w:color w:val="FF0000"/>
              </w:rPr>
              <w:t xml:space="preserve"> 0.10,</w:t>
            </w:r>
            <w:r w:rsidRPr="00A70F03">
              <w:rPr>
                <w:color w:val="FF0000"/>
              </w:rPr>
              <w:t xml:space="preserve"> </w:t>
            </w:r>
            <w:r w:rsidRPr="00A70F03">
              <w:rPr>
                <w:strike/>
                <w:color w:val="FF0000"/>
              </w:rPr>
              <w:t>0.03,</w:t>
            </w:r>
            <w:r w:rsidRPr="00A70F03">
              <w:rPr>
                <w:color w:val="FF0000"/>
              </w:rPr>
              <w:t xml:space="preserve"> </w:t>
            </w:r>
            <w:r w:rsidR="00A70F03" w:rsidRPr="00A70F03">
              <w:rPr>
                <w:color w:val="FF0000"/>
              </w:rPr>
              <w:t xml:space="preserve">0.06, </w:t>
            </w:r>
            <w:r w:rsidRPr="00A70F03">
              <w:rPr>
                <w:strike/>
                <w:color w:val="FF0000"/>
              </w:rPr>
              <w:t>0.02</w:t>
            </w:r>
            <w:r w:rsidR="00A70F03" w:rsidRPr="00A70F03">
              <w:rPr>
                <w:strike/>
                <w:color w:val="FF0000"/>
              </w:rPr>
              <w:t>,</w:t>
            </w:r>
            <w:r w:rsidR="00A70F03" w:rsidRPr="00A70F03">
              <w:rPr>
                <w:color w:val="FF0000"/>
              </w:rPr>
              <w:t xml:space="preserve"> 0.04</w:t>
            </w:r>
            <w:r>
              <w:t>] (for 1Rx case)</w:t>
            </w:r>
          </w:p>
        </w:tc>
        <w:tc>
          <w:tcPr>
            <w:tcW w:w="2250" w:type="dxa"/>
          </w:tcPr>
          <w:p w14:paraId="491F913F" w14:textId="77777777" w:rsidR="003A602A" w:rsidRDefault="003A602A" w:rsidP="0096123C">
            <w:pPr>
              <w:spacing w:after="0"/>
            </w:pPr>
            <w:r>
              <w:t>1</w:t>
            </w:r>
          </w:p>
        </w:tc>
        <w:tc>
          <w:tcPr>
            <w:tcW w:w="2435" w:type="dxa"/>
          </w:tcPr>
          <w:p w14:paraId="5B13F613" w14:textId="77777777" w:rsidR="003A602A" w:rsidRDefault="003A602A" w:rsidP="0096123C">
            <w:pPr>
              <w:spacing w:after="0"/>
            </w:pPr>
          </w:p>
        </w:tc>
      </w:tr>
      <w:tr w:rsidR="003A602A" w14:paraId="21E6D604" w14:textId="77777777" w:rsidTr="0096123C">
        <w:tc>
          <w:tcPr>
            <w:tcW w:w="2155" w:type="dxa"/>
          </w:tcPr>
          <w:p w14:paraId="121F4652" w14:textId="77777777" w:rsidR="003A602A" w:rsidRDefault="003A602A" w:rsidP="0096123C">
            <w:pPr>
              <w:spacing w:after="0"/>
            </w:pPr>
            <w:r>
              <w:t>8 (Revised Config.1)</w:t>
            </w:r>
          </w:p>
        </w:tc>
        <w:tc>
          <w:tcPr>
            <w:tcW w:w="2790" w:type="dxa"/>
          </w:tcPr>
          <w:p w14:paraId="54D97DC5" w14:textId="77777777" w:rsidR="003A602A" w:rsidRDefault="003A602A" w:rsidP="0096123C">
            <w:pPr>
              <w:spacing w:after="0"/>
            </w:pPr>
            <w:r w:rsidRPr="00EB6849">
              <w:rPr>
                <w:color w:val="000000" w:themeColor="text1"/>
              </w:rPr>
              <w:t>Intel: [0.5, 0.4, 0.07, 0.02, 0.01].</w:t>
            </w:r>
          </w:p>
        </w:tc>
        <w:tc>
          <w:tcPr>
            <w:tcW w:w="2250" w:type="dxa"/>
          </w:tcPr>
          <w:p w14:paraId="36BAE16F" w14:textId="77777777" w:rsidR="003A602A" w:rsidRDefault="003A602A" w:rsidP="0096123C">
            <w:pPr>
              <w:spacing w:after="0"/>
            </w:pPr>
            <w:r>
              <w:t>1</w:t>
            </w:r>
          </w:p>
        </w:tc>
        <w:tc>
          <w:tcPr>
            <w:tcW w:w="2435" w:type="dxa"/>
          </w:tcPr>
          <w:p w14:paraId="3A672442" w14:textId="77777777" w:rsidR="003A602A" w:rsidRDefault="003A602A" w:rsidP="0096123C">
            <w:pPr>
              <w:spacing w:after="0"/>
            </w:pPr>
          </w:p>
        </w:tc>
      </w:tr>
    </w:tbl>
    <w:p w14:paraId="2FAD095B" w14:textId="77777777" w:rsidR="003A602A" w:rsidRDefault="003A602A" w:rsidP="003A602A"/>
    <w:p w14:paraId="1C4CC0DA" w14:textId="77777777" w:rsidR="003A602A" w:rsidRDefault="003A602A" w:rsidP="003A602A">
      <w:r>
        <w:t xml:space="preserve">Most responses prefer to categorize different cases into cases e.g. good/medium/poor coverage, which represents different UEs SINR distribution in network. Configure 2 are preferred by all of responses and seems agreeable as one of configurations. Companies views on Configuration 1 are still diverse with several modifications (i.e. Configuration 5/6/8) brought up to the table. </w:t>
      </w:r>
    </w:p>
    <w:p w14:paraId="478F2809" w14:textId="77777777" w:rsidR="003A602A" w:rsidRDefault="003A602A" w:rsidP="003A602A">
      <w:r w:rsidRPr="00CE3ABE">
        <w:t xml:space="preserve">In addition, </w:t>
      </w:r>
      <w:r>
        <w:t xml:space="preserve">one company proposed to clarify the configuration 1-4 above is assumed with 2 Rx. Correspondingly, it was also proposed to consider configuration 7 above for PDCCH blocking rate evaluation. </w:t>
      </w:r>
    </w:p>
    <w:p w14:paraId="59FFCDFD" w14:textId="77777777" w:rsidR="003A602A" w:rsidRDefault="003A602A" w:rsidP="003A602A">
      <w:pPr>
        <w:rPr>
          <w:b/>
          <w:bCs/>
        </w:rPr>
      </w:pPr>
      <w:r w:rsidRPr="002943CE">
        <w:rPr>
          <w:b/>
          <w:bCs/>
        </w:rPr>
        <w:lastRenderedPageBreak/>
        <w:t>Q</w:t>
      </w:r>
      <w:r>
        <w:rPr>
          <w:b/>
          <w:bCs/>
        </w:rPr>
        <w:t>uestion</w:t>
      </w:r>
      <w:r w:rsidRPr="002943CE">
        <w:rPr>
          <w:b/>
          <w:bCs/>
        </w:rPr>
        <w:t xml:space="preserve"> </w:t>
      </w:r>
      <w:r>
        <w:rPr>
          <w:b/>
          <w:bCs/>
        </w:rPr>
        <w:t>3-3a</w:t>
      </w:r>
      <w:r w:rsidRPr="002943CE">
        <w:rPr>
          <w:b/>
          <w:bCs/>
        </w:rPr>
        <w:t>:</w:t>
      </w:r>
      <w:r>
        <w:rPr>
          <w:b/>
          <w:bCs/>
        </w:rPr>
        <w:t xml:space="preserve"> Can we clarify that the configuration 1-4 is applied for 2 Rx case? If yes, can we agree to use configuration 7 above for 1 Rx case for power saving evaluation as proposed by Huawei? Please provide some justification for each input. </w:t>
      </w:r>
    </w:p>
    <w:tbl>
      <w:tblPr>
        <w:tblStyle w:val="af6"/>
        <w:tblW w:w="9634" w:type="dxa"/>
        <w:tblLook w:val="04A0" w:firstRow="1" w:lastRow="0" w:firstColumn="1" w:lastColumn="0" w:noHBand="0" w:noVBand="1"/>
      </w:tblPr>
      <w:tblGrid>
        <w:gridCol w:w="1838"/>
        <w:gridCol w:w="7796"/>
      </w:tblGrid>
      <w:tr w:rsidR="003A602A" w14:paraId="298CB63F" w14:textId="77777777" w:rsidTr="0096123C">
        <w:tc>
          <w:tcPr>
            <w:tcW w:w="1838" w:type="dxa"/>
            <w:shd w:val="clear" w:color="auto" w:fill="D9D9D9" w:themeFill="background1" w:themeFillShade="D9"/>
          </w:tcPr>
          <w:p w14:paraId="458E5241" w14:textId="77777777" w:rsidR="003A602A" w:rsidRDefault="003A602A" w:rsidP="0096123C">
            <w:pPr>
              <w:rPr>
                <w:b/>
                <w:bCs/>
              </w:rPr>
            </w:pPr>
            <w:r>
              <w:rPr>
                <w:b/>
                <w:bCs/>
              </w:rPr>
              <w:t>Company</w:t>
            </w:r>
          </w:p>
        </w:tc>
        <w:tc>
          <w:tcPr>
            <w:tcW w:w="7796" w:type="dxa"/>
            <w:shd w:val="clear" w:color="auto" w:fill="D9D9D9" w:themeFill="background1" w:themeFillShade="D9"/>
          </w:tcPr>
          <w:p w14:paraId="7FF65E4D" w14:textId="77777777" w:rsidR="003A602A" w:rsidRDefault="003A602A" w:rsidP="0096123C">
            <w:pPr>
              <w:rPr>
                <w:b/>
                <w:bCs/>
              </w:rPr>
            </w:pPr>
            <w:r>
              <w:rPr>
                <w:b/>
                <w:bCs/>
              </w:rPr>
              <w:t>Comments</w:t>
            </w:r>
          </w:p>
        </w:tc>
      </w:tr>
      <w:tr w:rsidR="003A602A" w:rsidRPr="00467EA2" w14:paraId="6BCC34E7" w14:textId="77777777" w:rsidTr="0096123C">
        <w:tc>
          <w:tcPr>
            <w:tcW w:w="1838" w:type="dxa"/>
          </w:tcPr>
          <w:p w14:paraId="1638558C" w14:textId="785995D2" w:rsidR="003A602A" w:rsidRPr="00467EA2" w:rsidRDefault="00874602" w:rsidP="0096123C">
            <w:pPr>
              <w:rPr>
                <w:rFonts w:eastAsia="等线"/>
                <w:lang w:val="en-US" w:eastAsia="zh-CN"/>
              </w:rPr>
            </w:pPr>
            <w:r>
              <w:rPr>
                <w:lang w:val="en-US" w:eastAsia="ko-KR"/>
              </w:rPr>
              <w:t>FUTUREWEI</w:t>
            </w:r>
          </w:p>
        </w:tc>
        <w:tc>
          <w:tcPr>
            <w:tcW w:w="7796" w:type="dxa"/>
          </w:tcPr>
          <w:p w14:paraId="77D7C625" w14:textId="66089735" w:rsidR="003A602A" w:rsidRDefault="003A47D2" w:rsidP="0096123C">
            <w:pPr>
              <w:rPr>
                <w:rFonts w:eastAsia="等线"/>
                <w:lang w:val="en-US" w:eastAsia="zh-CN"/>
              </w:rPr>
            </w:pPr>
            <w:r>
              <w:rPr>
                <w:rFonts w:eastAsia="等线"/>
                <w:lang w:val="en-US" w:eastAsia="zh-CN"/>
              </w:rPr>
              <w:t>We are supportive of the approach of having one poor, one medium and one good coverage configuration. Thus, configuration 1-3 are fine with us (OK to add 4 as well)</w:t>
            </w:r>
            <w:r w:rsidR="000F7316">
              <w:rPr>
                <w:rFonts w:eastAsia="等线"/>
                <w:lang w:val="en-US" w:eastAsia="zh-CN"/>
              </w:rPr>
              <w:t xml:space="preserve"> for 2 RX.</w:t>
            </w:r>
            <w:r>
              <w:rPr>
                <w:rFonts w:eastAsia="等线"/>
                <w:lang w:val="en-US" w:eastAsia="zh-CN"/>
              </w:rPr>
              <w:t xml:space="preserve"> </w:t>
            </w:r>
            <w:r w:rsidR="000F7316">
              <w:rPr>
                <w:rFonts w:eastAsia="等线"/>
                <w:lang w:val="en-US" w:eastAsia="zh-CN"/>
              </w:rPr>
              <w:t xml:space="preserve">We do not see the need to modify configuration 1 (in particular, </w:t>
            </w:r>
            <w:r w:rsidR="00670328">
              <w:rPr>
                <w:rFonts w:eastAsia="等线"/>
                <w:lang w:val="en-US" w:eastAsia="zh-CN"/>
              </w:rPr>
              <w:t>configurations like 5 are too AL-1 heavy and should not be considered for evaluation)</w:t>
            </w:r>
          </w:p>
          <w:p w14:paraId="729DC32A" w14:textId="2C97CD0F" w:rsidR="00670328" w:rsidRDefault="00670328" w:rsidP="0096123C">
            <w:pPr>
              <w:rPr>
                <w:rFonts w:eastAsia="等线"/>
                <w:lang w:val="en-US" w:eastAsia="zh-CN"/>
              </w:rPr>
            </w:pPr>
            <w:r>
              <w:rPr>
                <w:rFonts w:eastAsia="等线"/>
                <w:lang w:val="en-US" w:eastAsia="zh-CN"/>
              </w:rPr>
              <w:t>Okay to consider a different distribution for 1 RX. Note that 7, as proposed only adds up to 90%</w:t>
            </w:r>
          </w:p>
          <w:p w14:paraId="0A369A5A" w14:textId="013F35E7" w:rsidR="003A47D2" w:rsidRPr="00467EA2" w:rsidRDefault="003A47D2" w:rsidP="0096123C">
            <w:pPr>
              <w:rPr>
                <w:rFonts w:eastAsia="等线"/>
                <w:lang w:val="en-US" w:eastAsia="zh-CN"/>
              </w:rPr>
            </w:pPr>
          </w:p>
        </w:tc>
      </w:tr>
      <w:tr w:rsidR="007039CD" w:rsidRPr="008E3AB5" w14:paraId="5EA69926" w14:textId="77777777" w:rsidTr="0096123C">
        <w:tc>
          <w:tcPr>
            <w:tcW w:w="1838" w:type="dxa"/>
          </w:tcPr>
          <w:p w14:paraId="14166354" w14:textId="10B60CC6" w:rsidR="007039CD" w:rsidRDefault="007039CD" w:rsidP="007039CD">
            <w:pPr>
              <w:rPr>
                <w:lang w:val="en-US" w:eastAsia="ko-KR"/>
              </w:rPr>
            </w:pPr>
            <w:r>
              <w:rPr>
                <w:lang w:val="en-US" w:eastAsia="ko-KR"/>
              </w:rPr>
              <w:t>Ericsson</w:t>
            </w:r>
          </w:p>
        </w:tc>
        <w:tc>
          <w:tcPr>
            <w:tcW w:w="7796" w:type="dxa"/>
          </w:tcPr>
          <w:p w14:paraId="3314C453" w14:textId="77777777" w:rsidR="007039CD" w:rsidRDefault="007039CD" w:rsidP="007039CD">
            <w:pPr>
              <w:rPr>
                <w:lang w:val="en-US"/>
              </w:rPr>
            </w:pPr>
            <w:r>
              <w:rPr>
                <w:lang w:val="en-US"/>
              </w:rPr>
              <w:t>No. In general, 1 Rx UEs will skew the distribution towards higher ALs. However, it is not evident to us that configuration 1-4 necessarily represent the distribution for the 2 Rx case. These configurations can also represent 1 Rx case depending on, for example, the cell-size, the UE distribution, etc. Also, note that configuration 4 has been included only for calibration purposes, and it may represent neither the 1 Rx case nor the 2 Rx case.</w:t>
            </w:r>
          </w:p>
          <w:p w14:paraId="39ED4616" w14:textId="3EBC6710" w:rsidR="007039CD" w:rsidRPr="008E3AB5" w:rsidRDefault="007039CD" w:rsidP="007039CD">
            <w:pPr>
              <w:rPr>
                <w:lang w:val="en-US"/>
              </w:rPr>
            </w:pPr>
            <w:r>
              <w:rPr>
                <w:rFonts w:eastAsia="等线"/>
                <w:lang w:val="en-US" w:eastAsia="zh-CN"/>
              </w:rPr>
              <w:t xml:space="preserve">In our view, there it is not necessary to clarify the Rx case since the considered configurations reflect the coverage condition which itself is a function of system parameters (e.g., number of antennas, cell-size, UE distribution, etc.,). </w:t>
            </w:r>
          </w:p>
        </w:tc>
      </w:tr>
      <w:tr w:rsidR="00573B78" w:rsidRPr="008E3AB5" w14:paraId="11A5C529" w14:textId="77777777" w:rsidTr="0096123C">
        <w:tc>
          <w:tcPr>
            <w:tcW w:w="1838" w:type="dxa"/>
          </w:tcPr>
          <w:p w14:paraId="384E3ADF" w14:textId="383E31B3" w:rsidR="00573B78" w:rsidRDefault="00573B78" w:rsidP="00573B78">
            <w:pPr>
              <w:rPr>
                <w:lang w:val="en-US" w:eastAsia="ko-KR"/>
              </w:rPr>
            </w:pPr>
            <w:r>
              <w:rPr>
                <w:rFonts w:eastAsia="等线" w:hint="eastAsia"/>
                <w:lang w:val="en-US" w:eastAsia="zh-CN"/>
              </w:rPr>
              <w:t>v</w:t>
            </w:r>
            <w:r>
              <w:rPr>
                <w:rFonts w:eastAsia="等线"/>
                <w:lang w:val="en-US" w:eastAsia="zh-CN"/>
              </w:rPr>
              <w:t>ivo</w:t>
            </w:r>
          </w:p>
        </w:tc>
        <w:tc>
          <w:tcPr>
            <w:tcW w:w="7796" w:type="dxa"/>
          </w:tcPr>
          <w:p w14:paraId="57118623" w14:textId="77777777" w:rsidR="00573B78" w:rsidRDefault="00573B78" w:rsidP="00573B78">
            <w:pPr>
              <w:pStyle w:val="a7"/>
              <w:numPr>
                <w:ilvl w:val="0"/>
                <w:numId w:val="9"/>
              </w:numPr>
              <w:rPr>
                <w:rFonts w:eastAsia="等线"/>
                <w:lang w:val="en-US" w:eastAsia="zh-CN"/>
              </w:rPr>
            </w:pPr>
            <w:r w:rsidRPr="00E61E8F">
              <w:rPr>
                <w:rFonts w:eastAsia="等线" w:hint="eastAsia"/>
                <w:lang w:val="en-US" w:eastAsia="zh-CN"/>
              </w:rPr>
              <w:t>Y</w:t>
            </w:r>
            <w:r w:rsidRPr="00E61E8F">
              <w:rPr>
                <w:rFonts w:eastAsia="等线"/>
                <w:lang w:val="en-US" w:eastAsia="zh-CN"/>
              </w:rPr>
              <w:t>es, the configuration 1-4 are based on 2Rx</w:t>
            </w:r>
          </w:p>
          <w:p w14:paraId="2C353E5A" w14:textId="333D707F" w:rsidR="00573B78" w:rsidRPr="00573B78" w:rsidRDefault="00573B78" w:rsidP="00573B78">
            <w:pPr>
              <w:pStyle w:val="a7"/>
              <w:numPr>
                <w:ilvl w:val="0"/>
                <w:numId w:val="9"/>
              </w:numPr>
              <w:rPr>
                <w:rFonts w:eastAsia="等线"/>
                <w:lang w:val="en-US" w:eastAsia="zh-CN"/>
              </w:rPr>
            </w:pPr>
            <w:r w:rsidRPr="00573B78">
              <w:rPr>
                <w:rFonts w:eastAsia="等线"/>
                <w:lang w:val="en-US" w:eastAsia="zh-CN"/>
              </w:rPr>
              <w:t xml:space="preserve">Based on our evaluation, the AL distribution for 1Rx case (dense urban, </w:t>
            </w:r>
            <w:hyperlink r:id="rId17" w:history="1">
              <w:r w:rsidRPr="00573B78">
                <w:rPr>
                  <w:rStyle w:val="af7"/>
                  <w:rFonts w:eastAsia="等线"/>
                  <w:lang w:val="en-US" w:eastAsia="zh-CN"/>
                </w:rPr>
                <w:t>20MHz@2.6GHz</w:t>
              </w:r>
            </w:hyperlink>
            <w:r w:rsidRPr="00573B78">
              <w:rPr>
                <w:rFonts w:eastAsia="等线"/>
                <w:lang w:val="en-US" w:eastAsia="zh-CN"/>
              </w:rPr>
              <w:t xml:space="preserve">, 40bits payload excluding CRC) is around [0.4, 0.35, 0.15, 0.06, 0.04], we suggest to take this distribution. The proposed configuration 7 seems not correct as the sum of the numbers does not equal to 1. </w:t>
            </w:r>
          </w:p>
        </w:tc>
      </w:tr>
      <w:tr w:rsidR="00A03700" w:rsidRPr="008E3AB5" w14:paraId="78D23243" w14:textId="77777777" w:rsidTr="0096123C">
        <w:tc>
          <w:tcPr>
            <w:tcW w:w="1838" w:type="dxa"/>
          </w:tcPr>
          <w:p w14:paraId="061F6151" w14:textId="00C7FF32" w:rsidR="00A03700" w:rsidRDefault="00A03700" w:rsidP="00573B78">
            <w:pPr>
              <w:rPr>
                <w:rFonts w:eastAsia="等线"/>
                <w:lang w:val="en-US" w:eastAsia="zh-CN"/>
              </w:rPr>
            </w:pPr>
            <w:r>
              <w:rPr>
                <w:rFonts w:eastAsia="等线" w:hint="eastAsia"/>
                <w:lang w:val="en-US" w:eastAsia="zh-CN"/>
              </w:rPr>
              <w:t>CATT</w:t>
            </w:r>
          </w:p>
        </w:tc>
        <w:tc>
          <w:tcPr>
            <w:tcW w:w="7796" w:type="dxa"/>
          </w:tcPr>
          <w:p w14:paraId="7CE503DD" w14:textId="30016404" w:rsidR="00A03700" w:rsidRPr="00A03700" w:rsidRDefault="00A03700" w:rsidP="00A03700">
            <w:pPr>
              <w:rPr>
                <w:rFonts w:eastAsia="等线"/>
                <w:lang w:val="en-US" w:eastAsia="zh-CN"/>
              </w:rPr>
            </w:pPr>
            <w:r w:rsidRPr="00A03700">
              <w:rPr>
                <w:rFonts w:eastAsia="等线" w:hint="eastAsia"/>
                <w:lang w:val="en-US" w:eastAsia="zh-CN"/>
              </w:rPr>
              <w:t xml:space="preserve">In our view, though 1 Rx case may tend to applied higher AL, a unified AL distribution (e.g. Configuration 1 or 2) for both 2 Rx and 1 Rx case can still be </w:t>
            </w:r>
            <w:r>
              <w:rPr>
                <w:rFonts w:eastAsia="等线" w:hint="eastAsia"/>
                <w:lang w:val="en-US" w:eastAsia="zh-CN"/>
              </w:rPr>
              <w:t>enough</w:t>
            </w:r>
            <w:r w:rsidRPr="00A03700">
              <w:rPr>
                <w:rFonts w:eastAsia="等线" w:hint="eastAsia"/>
                <w:lang w:val="en-US" w:eastAsia="zh-CN"/>
              </w:rPr>
              <w:t xml:space="preserve">, as for </w:t>
            </w:r>
            <w:r w:rsidRPr="00A03700">
              <w:rPr>
                <w:rFonts w:eastAsia="等线"/>
                <w:lang w:val="en-US" w:eastAsia="zh-CN"/>
              </w:rPr>
              <w:t>calibration</w:t>
            </w:r>
            <w:r w:rsidRPr="00A03700">
              <w:rPr>
                <w:rFonts w:eastAsia="等线" w:hint="eastAsia"/>
                <w:lang w:val="en-US" w:eastAsia="zh-CN"/>
              </w:rPr>
              <w:t xml:space="preserve"> and comparison purpose. </w:t>
            </w:r>
            <w:r>
              <w:rPr>
                <w:rFonts w:eastAsia="等线" w:hint="eastAsia"/>
                <w:lang w:val="en-US" w:eastAsia="zh-CN"/>
              </w:rPr>
              <w:t xml:space="preserve">According to our observation, for AL distributions calculated by geometry, the 2 Rx case and 1 Rx case still have some common </w:t>
            </w:r>
            <w:r>
              <w:rPr>
                <w:rFonts w:eastAsia="等线"/>
                <w:lang w:val="en-US" w:eastAsia="zh-CN"/>
              </w:rPr>
              <w:t>characteristics</w:t>
            </w:r>
            <w:r>
              <w:rPr>
                <w:rFonts w:eastAsia="等线" w:hint="eastAsia"/>
                <w:lang w:val="en-US" w:eastAsia="zh-CN"/>
              </w:rPr>
              <w:t xml:space="preserve">, e.g. very low </w:t>
            </w:r>
            <w:r w:rsidRPr="00A03700">
              <w:rPr>
                <w:rFonts w:eastAsia="等线"/>
                <w:lang w:val="en-US" w:eastAsia="zh-CN"/>
              </w:rPr>
              <w:t>proportion</w:t>
            </w:r>
            <w:r w:rsidRPr="00A03700">
              <w:rPr>
                <w:rFonts w:eastAsia="等线" w:hint="eastAsia"/>
                <w:lang w:val="en-US" w:eastAsia="zh-CN"/>
              </w:rPr>
              <w:t xml:space="preserve"> </w:t>
            </w:r>
            <w:r>
              <w:rPr>
                <w:rFonts w:eastAsia="等线" w:hint="eastAsia"/>
                <w:lang w:val="en-US" w:eastAsia="zh-CN"/>
              </w:rPr>
              <w:t>for AL16.</w:t>
            </w:r>
          </w:p>
        </w:tc>
      </w:tr>
      <w:tr w:rsidR="003C4643" w:rsidRPr="008E3AB5" w14:paraId="103053B6" w14:textId="77777777" w:rsidTr="0096123C">
        <w:tc>
          <w:tcPr>
            <w:tcW w:w="1838" w:type="dxa"/>
          </w:tcPr>
          <w:p w14:paraId="21B23FE7" w14:textId="68987F8F" w:rsidR="003C4643" w:rsidRDefault="003C4643" w:rsidP="003C4643">
            <w:pPr>
              <w:rPr>
                <w:rFonts w:eastAsia="等线"/>
                <w:lang w:val="en-US" w:eastAsia="zh-CN"/>
              </w:rPr>
            </w:pPr>
            <w:r>
              <w:rPr>
                <w:rFonts w:eastAsia="等线" w:hint="eastAsia"/>
                <w:lang w:val="en-US" w:eastAsia="zh-CN"/>
              </w:rPr>
              <w:t xml:space="preserve">Huawei, </w:t>
            </w:r>
            <w:proofErr w:type="spellStart"/>
            <w:r>
              <w:rPr>
                <w:rFonts w:eastAsia="等线" w:hint="eastAsia"/>
                <w:lang w:val="en-US" w:eastAsia="zh-CN"/>
              </w:rPr>
              <w:t>HiSilicon</w:t>
            </w:r>
            <w:proofErr w:type="spellEnd"/>
          </w:p>
        </w:tc>
        <w:tc>
          <w:tcPr>
            <w:tcW w:w="7796" w:type="dxa"/>
          </w:tcPr>
          <w:p w14:paraId="3D6282FE" w14:textId="77777777" w:rsidR="003C4643" w:rsidRPr="006E2023" w:rsidRDefault="003C4643" w:rsidP="003C4643">
            <w:pPr>
              <w:rPr>
                <w:rFonts w:eastAsia="等线"/>
                <w:color w:val="000000" w:themeColor="text1"/>
                <w:lang w:val="en-US" w:eastAsia="zh-CN"/>
              </w:rPr>
            </w:pPr>
            <w:r w:rsidRPr="006E2023">
              <w:rPr>
                <w:rFonts w:eastAsia="等线"/>
                <w:color w:val="000000" w:themeColor="text1"/>
                <w:lang w:val="en-US" w:eastAsia="zh-CN"/>
              </w:rPr>
              <w:t xml:space="preserve">Yes. </w:t>
            </w:r>
          </w:p>
          <w:p w14:paraId="07480F49" w14:textId="77777777" w:rsidR="003C4643" w:rsidRPr="006E2023" w:rsidRDefault="003C4643" w:rsidP="003C4643">
            <w:pPr>
              <w:rPr>
                <w:rFonts w:eastAsia="等线"/>
                <w:color w:val="000000" w:themeColor="text1"/>
                <w:lang w:val="en-US" w:eastAsia="zh-CN"/>
              </w:rPr>
            </w:pPr>
            <w:r w:rsidRPr="006E2023">
              <w:rPr>
                <w:rFonts w:eastAsia="等线"/>
                <w:color w:val="000000" w:themeColor="text1"/>
                <w:lang w:val="en-US" w:eastAsia="zh-CN"/>
              </w:rPr>
              <w:t xml:space="preserve">Yes. Actually, our proposal on configuration 7 of 1Rx reception is the corresponding configuration of the configuration 1 of 2 Rx reception assuming other assumptions are the same. </w:t>
            </w:r>
          </w:p>
          <w:p w14:paraId="4E4A3717" w14:textId="727F2228" w:rsidR="003C4643" w:rsidRPr="00A03700" w:rsidRDefault="003C4643" w:rsidP="003C4643">
            <w:pPr>
              <w:rPr>
                <w:rFonts w:eastAsia="等线"/>
                <w:lang w:val="en-US" w:eastAsia="zh-CN"/>
              </w:rPr>
            </w:pPr>
            <w:r w:rsidRPr="006E2023">
              <w:rPr>
                <w:rFonts w:eastAsia="等线"/>
                <w:color w:val="000000" w:themeColor="text1"/>
                <w:lang w:val="en-US" w:eastAsia="zh-CN"/>
              </w:rPr>
              <w:t xml:space="preserve">We agree that besides the number of Rx, other parameters, e.g. the cell size, may impact the AL distribution. However, assuming all other assumptions are the same, we should model the difference on PDCCH blockage due to 2Rx and 1Rx reception, which shall impact the power consumption and should be used as the input for the power consumption evaluations in Tab 3/4/5/6. </w:t>
            </w:r>
            <w:r w:rsidRPr="006E2023">
              <w:rPr>
                <w:rFonts w:eastAsia="等线" w:hint="eastAsia"/>
                <w:color w:val="000000" w:themeColor="text1"/>
                <w:lang w:val="en-US" w:eastAsia="zh-CN"/>
              </w:rPr>
              <w:t>O</w:t>
            </w:r>
            <w:r w:rsidRPr="006E2023">
              <w:rPr>
                <w:rFonts w:eastAsia="等线"/>
                <w:color w:val="000000" w:themeColor="text1"/>
                <w:lang w:val="en-US" w:eastAsia="zh-CN"/>
              </w:rPr>
              <w:t xml:space="preserve">therwise, it does not make sense to provide both the results for 1Rx in Tab3 and 2Rx for Tab4, because they are not comparable. </w:t>
            </w:r>
          </w:p>
        </w:tc>
      </w:tr>
      <w:tr w:rsidR="002E6BB7" w:rsidRPr="008E3AB5" w14:paraId="22CCB4C6" w14:textId="77777777" w:rsidTr="0096123C">
        <w:tc>
          <w:tcPr>
            <w:tcW w:w="1838" w:type="dxa"/>
          </w:tcPr>
          <w:p w14:paraId="2C0C238C" w14:textId="590A0856" w:rsidR="002E6BB7" w:rsidRDefault="002E6BB7" w:rsidP="002E6BB7">
            <w:pPr>
              <w:rPr>
                <w:rFonts w:eastAsia="等线"/>
                <w:lang w:val="en-US" w:eastAsia="zh-CN"/>
              </w:rPr>
            </w:pPr>
            <w:r>
              <w:rPr>
                <w:rFonts w:eastAsia="等线"/>
                <w:lang w:val="en-US" w:eastAsia="zh-CN"/>
              </w:rPr>
              <w:t>MediaTek</w:t>
            </w:r>
          </w:p>
        </w:tc>
        <w:tc>
          <w:tcPr>
            <w:tcW w:w="7796" w:type="dxa"/>
          </w:tcPr>
          <w:p w14:paraId="70EEB63D" w14:textId="77777777" w:rsidR="002E6BB7" w:rsidRDefault="002E6BB7" w:rsidP="002E6BB7">
            <w:pPr>
              <w:rPr>
                <w:rFonts w:eastAsia="等线"/>
                <w:lang w:val="en-US" w:eastAsia="zh-CN"/>
              </w:rPr>
            </w:pPr>
            <w:r>
              <w:rPr>
                <w:rFonts w:eastAsia="等线"/>
                <w:lang w:val="en-US" w:eastAsia="zh-CN"/>
              </w:rPr>
              <w:t>NO.</w:t>
            </w:r>
          </w:p>
          <w:p w14:paraId="68BC81CE" w14:textId="10D22AB0" w:rsidR="002E6BB7" w:rsidRPr="006E2023" w:rsidRDefault="002E6BB7" w:rsidP="002E6BB7">
            <w:pPr>
              <w:rPr>
                <w:rFonts w:eastAsia="等线"/>
                <w:color w:val="000000" w:themeColor="text1"/>
                <w:lang w:val="en-US" w:eastAsia="zh-CN"/>
              </w:rPr>
            </w:pPr>
            <w:r>
              <w:rPr>
                <w:rFonts w:eastAsia="等线"/>
                <w:lang w:val="en-US" w:eastAsia="zh-CN"/>
              </w:rPr>
              <w:t xml:space="preserve">It is sufficient to have </w:t>
            </w:r>
            <w:r w:rsidRPr="00A268BD">
              <w:rPr>
                <w:rFonts w:eastAsia="等线"/>
                <w:lang w:val="en-US" w:eastAsia="zh-CN"/>
              </w:rPr>
              <w:t>Configuration 2</w:t>
            </w:r>
            <w:r>
              <w:rPr>
                <w:rFonts w:eastAsia="等线"/>
                <w:lang w:val="en-US" w:eastAsia="zh-CN"/>
              </w:rPr>
              <w:t xml:space="preserve"> and 3 for evaluations, and there is no need to differentiate between 1Rx and 2Rx. </w:t>
            </w:r>
          </w:p>
        </w:tc>
      </w:tr>
      <w:tr w:rsidR="00043656" w:rsidRPr="008E3AB5" w14:paraId="16404323" w14:textId="77777777" w:rsidTr="0096123C">
        <w:tc>
          <w:tcPr>
            <w:tcW w:w="1838" w:type="dxa"/>
          </w:tcPr>
          <w:p w14:paraId="0604944E" w14:textId="7E207C45" w:rsidR="00043656" w:rsidRDefault="00043656" w:rsidP="002E6BB7">
            <w:pPr>
              <w:rPr>
                <w:rFonts w:eastAsia="等线"/>
                <w:lang w:val="en-US" w:eastAsia="zh-CN"/>
              </w:rPr>
            </w:pPr>
            <w:r>
              <w:rPr>
                <w:rFonts w:eastAsia="等线"/>
                <w:lang w:val="en-US" w:eastAsia="zh-CN"/>
              </w:rPr>
              <w:t>Qualcomm</w:t>
            </w:r>
          </w:p>
        </w:tc>
        <w:tc>
          <w:tcPr>
            <w:tcW w:w="7796" w:type="dxa"/>
          </w:tcPr>
          <w:p w14:paraId="54CAD80E" w14:textId="77777777" w:rsidR="00043656" w:rsidRDefault="00043656" w:rsidP="002E6BB7">
            <w:pPr>
              <w:rPr>
                <w:rFonts w:eastAsia="等线"/>
                <w:lang w:val="en-US" w:eastAsia="zh-CN"/>
              </w:rPr>
            </w:pPr>
            <w:r w:rsidRPr="00043656">
              <w:rPr>
                <w:rFonts w:eastAsia="等线"/>
                <w:lang w:val="en-US" w:eastAsia="zh-CN"/>
              </w:rPr>
              <w:t xml:space="preserve">For the first question, yes, the model is for 2Rx. </w:t>
            </w:r>
          </w:p>
          <w:p w14:paraId="78BA1839" w14:textId="5505A654" w:rsidR="00043656" w:rsidRDefault="00043656" w:rsidP="002E6BB7">
            <w:pPr>
              <w:rPr>
                <w:rFonts w:eastAsia="等线"/>
                <w:lang w:val="en-US" w:eastAsia="zh-CN"/>
              </w:rPr>
            </w:pPr>
            <w:r w:rsidRPr="00043656">
              <w:rPr>
                <w:rFonts w:eastAsia="等线"/>
                <w:lang w:val="en-US" w:eastAsia="zh-CN"/>
              </w:rPr>
              <w:t>For the second question, no need to have different set of AL distributions for 1Rx.</w:t>
            </w:r>
          </w:p>
        </w:tc>
      </w:tr>
      <w:tr w:rsidR="000E430D" w:rsidRPr="008E3AB5" w14:paraId="15DBF380" w14:textId="77777777" w:rsidTr="0096123C">
        <w:tc>
          <w:tcPr>
            <w:tcW w:w="1838" w:type="dxa"/>
          </w:tcPr>
          <w:p w14:paraId="0B149F79" w14:textId="18F99221" w:rsidR="000E430D" w:rsidRDefault="000E430D" w:rsidP="000E430D">
            <w:pPr>
              <w:rPr>
                <w:rFonts w:eastAsia="等线"/>
                <w:lang w:val="en-US" w:eastAsia="zh-CN"/>
              </w:rPr>
            </w:pPr>
            <w:proofErr w:type="spellStart"/>
            <w:proofErr w:type="gramStart"/>
            <w:r>
              <w:rPr>
                <w:rFonts w:eastAsia="等线"/>
                <w:lang w:val="en-US" w:eastAsia="zh-CN"/>
              </w:rPr>
              <w:t>ZTE,Sanechips</w:t>
            </w:r>
            <w:proofErr w:type="spellEnd"/>
            <w:proofErr w:type="gramEnd"/>
          </w:p>
        </w:tc>
        <w:tc>
          <w:tcPr>
            <w:tcW w:w="7796" w:type="dxa"/>
          </w:tcPr>
          <w:p w14:paraId="31369417" w14:textId="3967C1F9" w:rsidR="000E430D" w:rsidRPr="00043656" w:rsidRDefault="000E430D" w:rsidP="000E430D">
            <w:pPr>
              <w:rPr>
                <w:rFonts w:eastAsia="等线"/>
                <w:lang w:val="en-US" w:eastAsia="zh-CN"/>
              </w:rPr>
            </w:pPr>
            <w:r>
              <w:rPr>
                <w:rFonts w:eastAsia="等线"/>
                <w:lang w:val="en-US" w:eastAsia="zh-CN"/>
              </w:rPr>
              <w:t>Company can use configuration 1-3 for both 2RX and 1</w:t>
            </w:r>
            <w:proofErr w:type="gramStart"/>
            <w:r>
              <w:rPr>
                <w:rFonts w:eastAsia="等线"/>
                <w:lang w:val="en-US" w:eastAsia="zh-CN"/>
              </w:rPr>
              <w:t>RX  (</w:t>
            </w:r>
            <w:proofErr w:type="gramEnd"/>
            <w:r>
              <w:rPr>
                <w:rFonts w:eastAsia="等线"/>
                <w:lang w:val="en-US" w:eastAsia="zh-CN"/>
              </w:rPr>
              <w:t xml:space="preserve"> as indicated by each company).  1RX can be chosen from poor or medium coverage </w:t>
            </w:r>
            <w:proofErr w:type="gramStart"/>
            <w:r>
              <w:rPr>
                <w:rFonts w:eastAsia="等线"/>
                <w:lang w:val="en-US" w:eastAsia="zh-CN"/>
              </w:rPr>
              <w:t>case,  so</w:t>
            </w:r>
            <w:proofErr w:type="gramEnd"/>
            <w:r>
              <w:rPr>
                <w:rFonts w:eastAsia="等线"/>
                <w:lang w:val="en-US" w:eastAsia="zh-CN"/>
              </w:rPr>
              <w:t xml:space="preserve"> there is no need to use separate configuration.</w:t>
            </w:r>
          </w:p>
        </w:tc>
      </w:tr>
      <w:tr w:rsidR="00531030" w:rsidRPr="008E3AB5" w14:paraId="25E368C3" w14:textId="77777777" w:rsidTr="0096123C">
        <w:tc>
          <w:tcPr>
            <w:tcW w:w="1838" w:type="dxa"/>
          </w:tcPr>
          <w:p w14:paraId="53496232" w14:textId="1AD5AED6" w:rsidR="00531030" w:rsidRDefault="00531030" w:rsidP="00531030">
            <w:pPr>
              <w:rPr>
                <w:rFonts w:eastAsia="等线"/>
                <w:lang w:val="en-US" w:eastAsia="zh-CN"/>
              </w:rPr>
            </w:pPr>
            <w:r>
              <w:rPr>
                <w:rFonts w:eastAsia="等线"/>
                <w:lang w:val="en-US" w:eastAsia="zh-CN"/>
              </w:rPr>
              <w:lastRenderedPageBreak/>
              <w:t>Nokia, NSB</w:t>
            </w:r>
          </w:p>
        </w:tc>
        <w:tc>
          <w:tcPr>
            <w:tcW w:w="7796" w:type="dxa"/>
          </w:tcPr>
          <w:p w14:paraId="4148EE1B" w14:textId="12A10C28" w:rsidR="00531030" w:rsidRDefault="00531030" w:rsidP="00531030">
            <w:pPr>
              <w:rPr>
                <w:rFonts w:eastAsia="等线"/>
                <w:lang w:val="en-US" w:eastAsia="zh-CN"/>
              </w:rPr>
            </w:pPr>
            <w:r>
              <w:rPr>
                <w:rFonts w:eastAsia="等线"/>
                <w:lang w:val="en-US" w:eastAsia="zh-CN"/>
              </w:rPr>
              <w:t>No. In our view it is not necessary to consider different distributions based on number of Rx antennas. We believe configuration 1-2 provide good AL distributions for the power saving analysis.</w:t>
            </w:r>
          </w:p>
        </w:tc>
      </w:tr>
      <w:tr w:rsidR="00790E07" w:rsidRPr="008E3AB5" w14:paraId="77F7BA38" w14:textId="77777777" w:rsidTr="0096123C">
        <w:tc>
          <w:tcPr>
            <w:tcW w:w="1838" w:type="dxa"/>
          </w:tcPr>
          <w:p w14:paraId="41EA52E8" w14:textId="38D2BEA2" w:rsidR="00790E07" w:rsidRDefault="00790E07" w:rsidP="00790E07">
            <w:pPr>
              <w:rPr>
                <w:rFonts w:eastAsia="等线"/>
                <w:lang w:val="en-US" w:eastAsia="zh-CN"/>
              </w:rPr>
            </w:pPr>
            <w:r>
              <w:rPr>
                <w:rFonts w:eastAsia="等线"/>
                <w:lang w:val="en-US" w:eastAsia="zh-CN"/>
              </w:rPr>
              <w:t>Intel</w:t>
            </w:r>
          </w:p>
        </w:tc>
        <w:tc>
          <w:tcPr>
            <w:tcW w:w="7796" w:type="dxa"/>
          </w:tcPr>
          <w:p w14:paraId="557B584F" w14:textId="2DC08A0F" w:rsidR="00790E07" w:rsidRDefault="00790E07" w:rsidP="00790E07">
            <w:pPr>
              <w:rPr>
                <w:rFonts w:eastAsia="等线"/>
                <w:lang w:val="en-US" w:eastAsia="zh-CN"/>
              </w:rPr>
            </w:pPr>
            <w:r>
              <w:rPr>
                <w:rFonts w:eastAsia="等线"/>
                <w:lang w:val="en-US" w:eastAsia="zh-CN"/>
              </w:rPr>
              <w:t xml:space="preserve">No. </w:t>
            </w:r>
            <w:r w:rsidR="000B1665">
              <w:rPr>
                <w:rFonts w:eastAsia="等线"/>
                <w:lang w:val="en-US" w:eastAsia="zh-CN"/>
              </w:rPr>
              <w:t xml:space="preserve">The AL distributions </w:t>
            </w:r>
            <w:r w:rsidR="00492575">
              <w:rPr>
                <w:rFonts w:eastAsia="等线"/>
                <w:lang w:val="en-US" w:eastAsia="zh-CN"/>
              </w:rPr>
              <w:t xml:space="preserve">being considered </w:t>
            </w:r>
            <w:r w:rsidR="000B1665">
              <w:rPr>
                <w:rFonts w:eastAsia="等线"/>
                <w:lang w:val="en-US" w:eastAsia="zh-CN"/>
              </w:rPr>
              <w:t xml:space="preserve">are already </w:t>
            </w:r>
            <w:r w:rsidR="00A9102F">
              <w:rPr>
                <w:rFonts w:eastAsia="等线"/>
                <w:lang w:val="en-US" w:eastAsia="zh-CN"/>
              </w:rPr>
              <w:t xml:space="preserve">rather </w:t>
            </w:r>
            <w:r w:rsidR="000B1665">
              <w:rPr>
                <w:rFonts w:eastAsia="等线"/>
                <w:lang w:val="en-US" w:eastAsia="zh-CN"/>
              </w:rPr>
              <w:t>conservative</w:t>
            </w:r>
            <w:r w:rsidR="00A9102F">
              <w:rPr>
                <w:rFonts w:eastAsia="等线"/>
                <w:lang w:val="en-US" w:eastAsia="zh-CN"/>
              </w:rPr>
              <w:t xml:space="preserve"> for the agreed scenarios</w:t>
            </w:r>
            <w:r w:rsidR="003E75F8">
              <w:rPr>
                <w:rFonts w:eastAsia="等线"/>
                <w:lang w:val="en-US" w:eastAsia="zh-CN"/>
              </w:rPr>
              <w:t xml:space="preserve"> of interest</w:t>
            </w:r>
            <w:r w:rsidR="0047692B">
              <w:rPr>
                <w:rFonts w:eastAsia="等线"/>
                <w:lang w:val="en-US" w:eastAsia="zh-CN"/>
              </w:rPr>
              <w:t xml:space="preserve"> and BW/CORESET configurations</w:t>
            </w:r>
            <w:r w:rsidR="000B1665">
              <w:rPr>
                <w:rFonts w:eastAsia="等线"/>
                <w:lang w:val="en-US" w:eastAsia="zh-CN"/>
              </w:rPr>
              <w:t xml:space="preserve"> (more details</w:t>
            </w:r>
            <w:r w:rsidR="00A9102F">
              <w:rPr>
                <w:rFonts w:eastAsia="等线"/>
                <w:lang w:val="en-US" w:eastAsia="zh-CN"/>
              </w:rPr>
              <w:t xml:space="preserve"> regarding</w:t>
            </w:r>
            <w:r w:rsidR="000B1665">
              <w:rPr>
                <w:rFonts w:eastAsia="等线"/>
                <w:lang w:val="en-US" w:eastAsia="zh-CN"/>
              </w:rPr>
              <w:t xml:space="preserve"> in response to Q 3-3)</w:t>
            </w:r>
            <w:r w:rsidR="00492575">
              <w:rPr>
                <w:rFonts w:eastAsia="等线"/>
                <w:lang w:val="en-US" w:eastAsia="zh-CN"/>
              </w:rPr>
              <w:t xml:space="preserve">. Thus, </w:t>
            </w:r>
            <w:r w:rsidR="00200633">
              <w:rPr>
                <w:rFonts w:eastAsia="等线"/>
                <w:lang w:val="en-US" w:eastAsia="zh-CN"/>
              </w:rPr>
              <w:t xml:space="preserve">it is </w:t>
            </w:r>
            <w:r w:rsidR="00526CD9">
              <w:rPr>
                <w:rFonts w:eastAsia="等线"/>
                <w:lang w:val="en-US" w:eastAsia="zh-CN"/>
              </w:rPr>
              <w:t xml:space="preserve">sufficient to consider common </w:t>
            </w:r>
            <w:r>
              <w:rPr>
                <w:rFonts w:eastAsia="等线"/>
                <w:lang w:val="en-US" w:eastAsia="zh-CN"/>
              </w:rPr>
              <w:t>AL distribution</w:t>
            </w:r>
            <w:r w:rsidR="00526CD9">
              <w:rPr>
                <w:rFonts w:eastAsia="等线"/>
                <w:lang w:val="en-US" w:eastAsia="zh-CN"/>
              </w:rPr>
              <w:t>s</w:t>
            </w:r>
            <w:r w:rsidR="00492575">
              <w:rPr>
                <w:rFonts w:eastAsia="等线"/>
                <w:lang w:val="en-US" w:eastAsia="zh-CN"/>
              </w:rPr>
              <w:t xml:space="preserve"> </w:t>
            </w:r>
            <w:r w:rsidR="00200633">
              <w:rPr>
                <w:rFonts w:eastAsia="等线"/>
                <w:lang w:val="en-US" w:eastAsia="zh-CN"/>
              </w:rPr>
              <w:t>for</w:t>
            </w:r>
            <w:r w:rsidR="00492575">
              <w:rPr>
                <w:rFonts w:eastAsia="等线"/>
                <w:lang w:val="en-US" w:eastAsia="zh-CN"/>
              </w:rPr>
              <w:t xml:space="preserve"> b</w:t>
            </w:r>
            <w:r>
              <w:rPr>
                <w:rFonts w:eastAsia="等线"/>
                <w:lang w:val="en-US" w:eastAsia="zh-CN"/>
              </w:rPr>
              <w:t>oth 2Rx and 1Rx.</w:t>
            </w:r>
          </w:p>
        </w:tc>
      </w:tr>
      <w:tr w:rsidR="00A27605" w:rsidRPr="008E3AB5" w14:paraId="2CB6DBA7" w14:textId="77777777" w:rsidTr="0096123C">
        <w:tc>
          <w:tcPr>
            <w:tcW w:w="1838" w:type="dxa"/>
          </w:tcPr>
          <w:p w14:paraId="733F603F" w14:textId="322EC6AF" w:rsidR="00A27605" w:rsidRDefault="00A27605" w:rsidP="00A27605">
            <w:pPr>
              <w:rPr>
                <w:rFonts w:eastAsia="等线"/>
                <w:lang w:val="en-US" w:eastAsia="zh-CN"/>
              </w:rPr>
            </w:pPr>
            <w:r>
              <w:rPr>
                <w:rFonts w:eastAsia="Malgun Gothic" w:hint="eastAsia"/>
                <w:lang w:val="en-US" w:eastAsia="ko-KR"/>
              </w:rPr>
              <w:t>LG</w:t>
            </w:r>
          </w:p>
        </w:tc>
        <w:tc>
          <w:tcPr>
            <w:tcW w:w="7796" w:type="dxa"/>
          </w:tcPr>
          <w:p w14:paraId="615C4B05" w14:textId="47890708" w:rsidR="00A27605" w:rsidRDefault="00A27605" w:rsidP="00A27605">
            <w:pPr>
              <w:rPr>
                <w:rFonts w:eastAsia="等线"/>
                <w:lang w:val="en-US" w:eastAsia="zh-CN"/>
              </w:rPr>
            </w:pPr>
            <w:r>
              <w:rPr>
                <w:rFonts w:eastAsia="Malgun Gothic"/>
                <w:lang w:val="en-US" w:eastAsia="ko-KR"/>
              </w:rPr>
              <w:t>The configurations 1 to 4 can be used for both 2Rx and 1Rx. As the configurations represent very diverse cases, we don’t think separate configurations for 1Rx are not needed.</w:t>
            </w:r>
          </w:p>
        </w:tc>
      </w:tr>
      <w:tr w:rsidR="00706F7C" w:rsidRPr="008E3AB5" w14:paraId="220FA047" w14:textId="77777777" w:rsidTr="00706F7C">
        <w:tc>
          <w:tcPr>
            <w:tcW w:w="1838" w:type="dxa"/>
          </w:tcPr>
          <w:p w14:paraId="13B8412D" w14:textId="77777777" w:rsidR="00706F7C" w:rsidRDefault="00706F7C" w:rsidP="00245A1A">
            <w:pPr>
              <w:rPr>
                <w:lang w:val="en-US" w:eastAsia="ko-KR"/>
              </w:rPr>
            </w:pPr>
            <w:r>
              <w:rPr>
                <w:lang w:val="en-US" w:eastAsia="ko-KR"/>
              </w:rPr>
              <w:t>Samsung</w:t>
            </w:r>
          </w:p>
        </w:tc>
        <w:tc>
          <w:tcPr>
            <w:tcW w:w="7796" w:type="dxa"/>
          </w:tcPr>
          <w:p w14:paraId="1EA90CF4" w14:textId="77777777" w:rsidR="00706F7C" w:rsidRDefault="00706F7C" w:rsidP="00245A1A">
            <w:pPr>
              <w:rPr>
                <w:lang w:val="en-US"/>
              </w:rPr>
            </w:pPr>
            <w:r>
              <w:rPr>
                <w:lang w:val="en-US"/>
              </w:rPr>
              <w:t xml:space="preserve">Yes, we are OK to clarify that configuration 1-3 are associated with 2 RX antennas to simply match the antenna assumption of power model. To show the performance impact due to PDCCH monitoring capability reduction, we think evaluation on 2RX antennas is enough. </w:t>
            </w:r>
          </w:p>
          <w:p w14:paraId="5662A98E" w14:textId="77777777" w:rsidR="00706F7C" w:rsidRPr="008E3AB5" w:rsidRDefault="00706F7C" w:rsidP="00245A1A">
            <w:pPr>
              <w:rPr>
                <w:lang w:val="en-US"/>
              </w:rPr>
            </w:pPr>
            <w:r>
              <w:rPr>
                <w:lang w:val="en-US"/>
              </w:rPr>
              <w:t xml:space="preserve">The AL distribution for 1RX antenna can be left for companies to report, and corresponding results may be useful or captured to show the PDCCH blocking impact due to reduction of RX antennas in UE complexity reduction agenda. </w:t>
            </w:r>
          </w:p>
        </w:tc>
      </w:tr>
      <w:tr w:rsidR="00245A1A" w:rsidRPr="00A03700" w14:paraId="257269FE" w14:textId="77777777" w:rsidTr="00245A1A">
        <w:tc>
          <w:tcPr>
            <w:tcW w:w="1838" w:type="dxa"/>
          </w:tcPr>
          <w:p w14:paraId="31F9F841" w14:textId="3CDCE8CA" w:rsidR="00245A1A" w:rsidRDefault="00245A1A" w:rsidP="00245A1A">
            <w:pPr>
              <w:rPr>
                <w:rFonts w:eastAsia="等线"/>
                <w:lang w:val="en-US" w:eastAsia="zh-CN"/>
              </w:rPr>
            </w:pPr>
            <w:r>
              <w:rPr>
                <w:rFonts w:eastAsia="等线" w:hint="eastAsia"/>
                <w:lang w:val="en-US" w:eastAsia="zh-CN"/>
              </w:rPr>
              <w:t>Huawei, HiSilicon</w:t>
            </w:r>
            <w:r>
              <w:rPr>
                <w:rFonts w:eastAsia="等线"/>
                <w:lang w:val="en-US" w:eastAsia="zh-CN"/>
              </w:rPr>
              <w:t>_2</w:t>
            </w:r>
          </w:p>
        </w:tc>
        <w:tc>
          <w:tcPr>
            <w:tcW w:w="7796" w:type="dxa"/>
          </w:tcPr>
          <w:p w14:paraId="4E5EFB8B" w14:textId="77777777" w:rsidR="00245A1A" w:rsidRDefault="00245A1A" w:rsidP="00245A1A">
            <w:pPr>
              <w:rPr>
                <w:rFonts w:eastAsia="等线"/>
                <w:color w:val="000000" w:themeColor="text1"/>
                <w:lang w:val="en-US" w:eastAsia="zh-CN"/>
              </w:rPr>
            </w:pPr>
            <w:r w:rsidRPr="006E2023">
              <w:rPr>
                <w:rFonts w:eastAsia="等线"/>
                <w:color w:val="000000" w:themeColor="text1"/>
                <w:lang w:val="en-US" w:eastAsia="zh-CN"/>
              </w:rPr>
              <w:t xml:space="preserve"> </w:t>
            </w:r>
            <w:r>
              <w:rPr>
                <w:rFonts w:eastAsia="等线"/>
                <w:color w:val="000000" w:themeColor="text1"/>
                <w:lang w:val="en-US" w:eastAsia="zh-CN"/>
              </w:rPr>
              <w:t>We have some questions for clarification to companies who think there is no need to differentiate the configuration for 2Rx and 1Rx:</w:t>
            </w:r>
          </w:p>
          <w:p w14:paraId="2192203C" w14:textId="77777777" w:rsidR="00245A1A" w:rsidRDefault="00245A1A" w:rsidP="00245A1A">
            <w:pPr>
              <w:pStyle w:val="a7"/>
              <w:numPr>
                <w:ilvl w:val="0"/>
                <w:numId w:val="12"/>
              </w:numPr>
              <w:rPr>
                <w:rFonts w:eastAsia="等线"/>
                <w:lang w:val="en-US" w:eastAsia="zh-CN"/>
              </w:rPr>
            </w:pPr>
            <w:r>
              <w:rPr>
                <w:rFonts w:eastAsia="等线"/>
                <w:lang w:val="en-US" w:eastAsia="zh-CN"/>
              </w:rPr>
              <w:t>W</w:t>
            </w:r>
            <w:r>
              <w:rPr>
                <w:rFonts w:eastAsia="等线" w:hint="eastAsia"/>
                <w:lang w:val="en-US" w:eastAsia="zh-CN"/>
              </w:rPr>
              <w:t xml:space="preserve">hether </w:t>
            </w:r>
            <w:r>
              <w:rPr>
                <w:rFonts w:eastAsia="等线"/>
                <w:lang w:val="en-US" w:eastAsia="zh-CN"/>
              </w:rPr>
              <w:t xml:space="preserve">the PDCCH blockage rate reported in Tab7 shall be used as the input for the power consumption evaluation in Tab3/4/5/6? </w:t>
            </w:r>
          </w:p>
          <w:p w14:paraId="70EEBBE6" w14:textId="1B0220FE" w:rsidR="00245A1A" w:rsidRDefault="00245A1A" w:rsidP="00245A1A">
            <w:pPr>
              <w:pStyle w:val="a7"/>
              <w:numPr>
                <w:ilvl w:val="0"/>
                <w:numId w:val="12"/>
              </w:numPr>
              <w:rPr>
                <w:rFonts w:eastAsia="等线"/>
                <w:lang w:val="en-US" w:eastAsia="zh-CN"/>
              </w:rPr>
            </w:pPr>
            <w:r>
              <w:rPr>
                <w:rFonts w:eastAsia="等线"/>
                <w:lang w:val="en-US" w:eastAsia="zh-CN"/>
              </w:rPr>
              <w:t>If the answer is yes, how we set the assumption of the PDCCH blockage rate for Tab3 (1Rx) and Tab4 (2Rx)?</w:t>
            </w:r>
          </w:p>
          <w:p w14:paraId="5A21AD1B" w14:textId="77777777" w:rsidR="00245A1A" w:rsidRDefault="00245A1A" w:rsidP="00224D2F">
            <w:pPr>
              <w:pStyle w:val="a7"/>
              <w:numPr>
                <w:ilvl w:val="0"/>
                <w:numId w:val="12"/>
              </w:numPr>
              <w:rPr>
                <w:rFonts w:eastAsia="等线"/>
                <w:lang w:val="en-US" w:eastAsia="zh-CN"/>
              </w:rPr>
            </w:pPr>
            <w:r>
              <w:rPr>
                <w:rFonts w:eastAsia="等线" w:hint="eastAsia"/>
                <w:lang w:val="en-US" w:eastAsia="zh-CN"/>
              </w:rPr>
              <w:t>If the answer is no, why we need two tabs to differentiate 1Rx and 2Rx case</w:t>
            </w:r>
            <w:r w:rsidR="00224D2F">
              <w:rPr>
                <w:rFonts w:eastAsia="等线"/>
                <w:lang w:val="en-US" w:eastAsia="zh-CN"/>
              </w:rPr>
              <w:t xml:space="preserve"> for power consumption evaluation</w:t>
            </w:r>
            <w:r>
              <w:rPr>
                <w:rFonts w:eastAsia="等线" w:hint="eastAsia"/>
                <w:lang w:val="en-US" w:eastAsia="zh-CN"/>
              </w:rPr>
              <w:t>?</w:t>
            </w:r>
            <w:r w:rsidR="00224D2F">
              <w:rPr>
                <w:rFonts w:eastAsia="等线"/>
                <w:lang w:val="en-US" w:eastAsia="zh-CN"/>
              </w:rPr>
              <w:t xml:space="preserve"> </w:t>
            </w:r>
            <w:r>
              <w:rPr>
                <w:rFonts w:eastAsia="等线"/>
                <w:lang w:val="en-US" w:eastAsia="zh-CN"/>
              </w:rPr>
              <w:t xml:space="preserve">The micro sleep of </w:t>
            </w:r>
            <w:proofErr w:type="spellStart"/>
            <w:r>
              <w:rPr>
                <w:rFonts w:eastAsia="等线"/>
                <w:lang w:val="en-US" w:eastAsia="zh-CN"/>
              </w:rPr>
              <w:t>RedCap</w:t>
            </w:r>
            <w:proofErr w:type="spellEnd"/>
            <w:r>
              <w:rPr>
                <w:rFonts w:eastAsia="等线"/>
                <w:lang w:val="en-US" w:eastAsia="zh-CN"/>
              </w:rPr>
              <w:t xml:space="preserve"> UE is assumed to be scaled as working assumption when Rx number is different. In this sense, the power saving gain would be very </w:t>
            </w:r>
            <w:r w:rsidR="00224D2F">
              <w:rPr>
                <w:rFonts w:eastAsia="等线"/>
                <w:lang w:val="en-US" w:eastAsia="zh-CN"/>
              </w:rPr>
              <w:t>similar for Tab3(1Rx) and Tab4(2Rx) if the PDCCH blockage rate difference due to different Rx reception is not considered. If we don’t have different assumption of AL distributions for 1Rx and 2Rx, it seems we don’t need to simulate power consumption results for 1Rx and 2Rx.</w:t>
            </w:r>
          </w:p>
          <w:p w14:paraId="26910B7C" w14:textId="01ED5F7C" w:rsidR="00224D2F" w:rsidRPr="00224D2F" w:rsidRDefault="004D5EE6" w:rsidP="004D5EE6">
            <w:pPr>
              <w:rPr>
                <w:rFonts w:eastAsia="等线"/>
                <w:lang w:val="en-US" w:eastAsia="zh-CN"/>
              </w:rPr>
            </w:pPr>
            <w:r>
              <w:rPr>
                <w:rFonts w:eastAsia="等线"/>
                <w:lang w:val="en-US" w:eastAsia="zh-CN"/>
              </w:rPr>
              <w:t xml:space="preserve">If </w:t>
            </w:r>
            <w:r w:rsidR="00224D2F">
              <w:rPr>
                <w:rFonts w:eastAsia="等线"/>
                <w:lang w:val="en-US" w:eastAsia="zh-CN"/>
              </w:rPr>
              <w:t xml:space="preserve">we have clear and reasonable clarification on the questions above, </w:t>
            </w:r>
            <w:r>
              <w:rPr>
                <w:rFonts w:eastAsia="等线"/>
                <w:lang w:val="en-US" w:eastAsia="zh-CN"/>
              </w:rPr>
              <w:t>we are happy to consider</w:t>
            </w:r>
            <w:r w:rsidR="0055051F">
              <w:rPr>
                <w:rFonts w:eastAsia="等线"/>
                <w:lang w:val="en-US" w:eastAsia="zh-CN"/>
              </w:rPr>
              <w:t xml:space="preserve"> to </w:t>
            </w:r>
            <w:r w:rsidR="00224D2F">
              <w:rPr>
                <w:rFonts w:eastAsia="等线"/>
                <w:lang w:val="en-US" w:eastAsia="zh-CN"/>
              </w:rPr>
              <w:t>go with the majority view.</w:t>
            </w:r>
          </w:p>
        </w:tc>
      </w:tr>
      <w:tr w:rsidR="00E35730" w14:paraId="35396188" w14:textId="77777777" w:rsidTr="00E35730">
        <w:tc>
          <w:tcPr>
            <w:tcW w:w="1838" w:type="dxa"/>
          </w:tcPr>
          <w:p w14:paraId="488A4795" w14:textId="77777777" w:rsidR="00E35730" w:rsidRDefault="00E35730" w:rsidP="00D071E1">
            <w:pPr>
              <w:rPr>
                <w:rFonts w:eastAsia="Malgun Gothic"/>
                <w:lang w:val="en-US" w:eastAsia="ko-KR"/>
              </w:rPr>
            </w:pPr>
            <w:r>
              <w:rPr>
                <w:rFonts w:eastAsia="Malgun Gothic"/>
                <w:lang w:val="en-US" w:eastAsia="ko-KR"/>
              </w:rPr>
              <w:t>OPPO</w:t>
            </w:r>
          </w:p>
        </w:tc>
        <w:tc>
          <w:tcPr>
            <w:tcW w:w="7796" w:type="dxa"/>
          </w:tcPr>
          <w:p w14:paraId="7BE90388" w14:textId="77777777" w:rsidR="00E35730" w:rsidRDefault="00E35730" w:rsidP="00D071E1">
            <w:pPr>
              <w:rPr>
                <w:rFonts w:eastAsia="Malgun Gothic"/>
                <w:lang w:val="en-US" w:eastAsia="ko-KR"/>
              </w:rPr>
            </w:pPr>
            <w:r>
              <w:rPr>
                <w:rFonts w:eastAsia="Malgun Gothic"/>
                <w:lang w:val="en-US" w:eastAsia="ko-KR"/>
              </w:rPr>
              <w:t>The configuration specific for 1R may not help too much on evaluation on the impact in blocking probability. This evaluation is to evaluate if there is significant impact on the PDCCH capacity. The small difference is not justified by simulation.</w:t>
            </w:r>
          </w:p>
        </w:tc>
      </w:tr>
    </w:tbl>
    <w:p w14:paraId="1F896DCB" w14:textId="2CE4E2A8" w:rsidR="003A602A" w:rsidRDefault="003A602A" w:rsidP="003A602A">
      <w:pPr>
        <w:rPr>
          <w:b/>
          <w:bCs/>
        </w:rPr>
      </w:pPr>
    </w:p>
    <w:p w14:paraId="7645CB8D" w14:textId="77777777" w:rsidR="003A602A" w:rsidRPr="0070301D" w:rsidRDefault="003A602A" w:rsidP="003A602A">
      <w:r w:rsidRPr="0070301D">
        <w:t xml:space="preserve">Note that, the configuration is counted on a per cell basis, instead of per UE AL distribution. In addition, it is great if we can adopt at least configuration that all interested companies can simulate it. Other configuration can be left company to select and report.  </w:t>
      </w:r>
    </w:p>
    <w:p w14:paraId="6E9ED303" w14:textId="77777777" w:rsidR="003A602A" w:rsidRPr="00FA4BE0" w:rsidRDefault="003A602A" w:rsidP="003A602A">
      <w:pPr>
        <w:rPr>
          <w:b/>
          <w:bCs/>
        </w:rPr>
      </w:pPr>
      <w:r>
        <w:rPr>
          <w:b/>
          <w:bCs/>
        </w:rPr>
        <w:t>Proposal 3-3</w:t>
      </w:r>
      <w:r w:rsidRPr="002943CE">
        <w:rPr>
          <w:b/>
          <w:bCs/>
        </w:rPr>
        <w:t>:</w:t>
      </w:r>
      <w:r>
        <w:rPr>
          <w:b/>
          <w:bCs/>
        </w:rPr>
        <w:t xml:space="preserve"> PDCCH aggregation level distribution configuration 1 and 2 listed above are used to evaluate power saving benefit of PDCCH monitoring. Other configurations are optional. </w:t>
      </w:r>
    </w:p>
    <w:tbl>
      <w:tblPr>
        <w:tblStyle w:val="af6"/>
        <w:tblW w:w="0" w:type="auto"/>
        <w:tblLook w:val="04A0" w:firstRow="1" w:lastRow="0" w:firstColumn="1" w:lastColumn="0" w:noHBand="0" w:noVBand="1"/>
      </w:tblPr>
      <w:tblGrid>
        <w:gridCol w:w="1480"/>
        <w:gridCol w:w="1350"/>
        <w:gridCol w:w="6800"/>
      </w:tblGrid>
      <w:tr w:rsidR="003A602A" w:rsidRPr="00B868D3" w14:paraId="244535AE" w14:textId="77777777" w:rsidTr="0096123C">
        <w:tc>
          <w:tcPr>
            <w:tcW w:w="1480" w:type="dxa"/>
            <w:shd w:val="clear" w:color="auto" w:fill="D9D9D9" w:themeFill="background1" w:themeFillShade="D9"/>
          </w:tcPr>
          <w:p w14:paraId="5E11FE6B" w14:textId="77777777" w:rsidR="003A602A" w:rsidRPr="00B868D3" w:rsidRDefault="003A602A" w:rsidP="0096123C">
            <w:pPr>
              <w:rPr>
                <w:b/>
                <w:bCs/>
              </w:rPr>
            </w:pPr>
            <w:r w:rsidRPr="00B868D3">
              <w:rPr>
                <w:b/>
                <w:bCs/>
              </w:rPr>
              <w:t>Company</w:t>
            </w:r>
          </w:p>
        </w:tc>
        <w:tc>
          <w:tcPr>
            <w:tcW w:w="1350" w:type="dxa"/>
            <w:shd w:val="clear" w:color="auto" w:fill="D9D9D9" w:themeFill="background1" w:themeFillShade="D9"/>
          </w:tcPr>
          <w:p w14:paraId="735A3119" w14:textId="77777777" w:rsidR="003A602A" w:rsidRPr="00B868D3" w:rsidRDefault="003A602A" w:rsidP="0096123C">
            <w:pPr>
              <w:rPr>
                <w:b/>
                <w:bCs/>
              </w:rPr>
            </w:pPr>
            <w:r>
              <w:rPr>
                <w:b/>
                <w:bCs/>
              </w:rPr>
              <w:t>Agree (Y/N)</w:t>
            </w:r>
          </w:p>
        </w:tc>
        <w:tc>
          <w:tcPr>
            <w:tcW w:w="6800" w:type="dxa"/>
            <w:shd w:val="clear" w:color="auto" w:fill="D9D9D9" w:themeFill="background1" w:themeFillShade="D9"/>
          </w:tcPr>
          <w:p w14:paraId="661A914D" w14:textId="77777777" w:rsidR="003A602A" w:rsidRPr="00B868D3" w:rsidRDefault="003A602A" w:rsidP="0096123C">
            <w:pPr>
              <w:rPr>
                <w:b/>
                <w:bCs/>
              </w:rPr>
            </w:pPr>
            <w:r w:rsidRPr="00B868D3">
              <w:rPr>
                <w:b/>
                <w:bCs/>
              </w:rPr>
              <w:t>Comments</w:t>
            </w:r>
          </w:p>
        </w:tc>
      </w:tr>
      <w:tr w:rsidR="003A602A" w:rsidRPr="00B868D3" w14:paraId="4598A20E" w14:textId="77777777" w:rsidTr="0096123C">
        <w:trPr>
          <w:trHeight w:val="251"/>
        </w:trPr>
        <w:tc>
          <w:tcPr>
            <w:tcW w:w="1480" w:type="dxa"/>
          </w:tcPr>
          <w:p w14:paraId="0E290D9C" w14:textId="61FDD69E" w:rsidR="003A602A" w:rsidRPr="00B868D3" w:rsidRDefault="00874602" w:rsidP="0096123C">
            <w:pPr>
              <w:rPr>
                <w:lang w:val="en-US"/>
              </w:rPr>
            </w:pPr>
            <w:r>
              <w:rPr>
                <w:lang w:val="en-US" w:eastAsia="ko-KR"/>
              </w:rPr>
              <w:t>FUTUREWEI</w:t>
            </w:r>
          </w:p>
        </w:tc>
        <w:tc>
          <w:tcPr>
            <w:tcW w:w="1350" w:type="dxa"/>
          </w:tcPr>
          <w:p w14:paraId="57FBD264" w14:textId="77777777" w:rsidR="003A602A" w:rsidRPr="00B868D3" w:rsidRDefault="003A602A" w:rsidP="0096123C">
            <w:pPr>
              <w:rPr>
                <w:lang w:val="en-US"/>
              </w:rPr>
            </w:pPr>
          </w:p>
        </w:tc>
        <w:tc>
          <w:tcPr>
            <w:tcW w:w="6800" w:type="dxa"/>
          </w:tcPr>
          <w:p w14:paraId="72C3336C" w14:textId="68ED14BB" w:rsidR="003A602A" w:rsidRPr="00B868D3" w:rsidRDefault="00710FB5" w:rsidP="0096123C">
            <w:pPr>
              <w:rPr>
                <w:lang w:val="en-US"/>
              </w:rPr>
            </w:pPr>
            <w:r>
              <w:rPr>
                <w:lang w:val="en-US"/>
              </w:rPr>
              <w:t>Our preference is for good/medium/bad coverage scenario, but could live with the proposal for the sake of progress</w:t>
            </w:r>
          </w:p>
        </w:tc>
      </w:tr>
      <w:tr w:rsidR="007039CD" w:rsidRPr="00B868D3" w14:paraId="61CFCBF8" w14:textId="77777777" w:rsidTr="0096123C">
        <w:tc>
          <w:tcPr>
            <w:tcW w:w="1480" w:type="dxa"/>
          </w:tcPr>
          <w:p w14:paraId="0B8DDB9D" w14:textId="0C46FE58" w:rsidR="007039CD" w:rsidRPr="00B868D3" w:rsidRDefault="007039CD" w:rsidP="007039CD">
            <w:pPr>
              <w:rPr>
                <w:lang w:val="en-US"/>
              </w:rPr>
            </w:pPr>
            <w:r>
              <w:rPr>
                <w:lang w:val="en-US"/>
              </w:rPr>
              <w:t>Ericsson</w:t>
            </w:r>
          </w:p>
        </w:tc>
        <w:tc>
          <w:tcPr>
            <w:tcW w:w="1350" w:type="dxa"/>
          </w:tcPr>
          <w:p w14:paraId="5C2ED86C" w14:textId="1A982759" w:rsidR="007039CD" w:rsidRPr="00B868D3" w:rsidRDefault="007039CD" w:rsidP="007039CD">
            <w:pPr>
              <w:rPr>
                <w:lang w:val="en-US"/>
              </w:rPr>
            </w:pPr>
            <w:r>
              <w:rPr>
                <w:lang w:val="en-US"/>
              </w:rPr>
              <w:t>Y</w:t>
            </w:r>
          </w:p>
        </w:tc>
        <w:tc>
          <w:tcPr>
            <w:tcW w:w="6800" w:type="dxa"/>
          </w:tcPr>
          <w:p w14:paraId="0C317E88" w14:textId="77777777" w:rsidR="007039CD" w:rsidRPr="00B868D3" w:rsidRDefault="007039CD" w:rsidP="007039CD">
            <w:pPr>
              <w:rPr>
                <w:lang w:val="en-US"/>
              </w:rPr>
            </w:pPr>
          </w:p>
        </w:tc>
      </w:tr>
      <w:tr w:rsidR="00A96F9E" w:rsidRPr="00B868D3" w14:paraId="72554484" w14:textId="77777777" w:rsidTr="0096123C">
        <w:tc>
          <w:tcPr>
            <w:tcW w:w="1480" w:type="dxa"/>
          </w:tcPr>
          <w:p w14:paraId="7BD0DB82" w14:textId="3A190123" w:rsidR="00A96F9E" w:rsidRPr="00B868D3" w:rsidRDefault="00A96F9E" w:rsidP="00A96F9E">
            <w:pPr>
              <w:rPr>
                <w:lang w:val="en-US"/>
              </w:rPr>
            </w:pPr>
            <w:r>
              <w:rPr>
                <w:rFonts w:eastAsia="等线" w:hint="eastAsia"/>
                <w:lang w:val="en-US" w:eastAsia="zh-CN"/>
              </w:rPr>
              <w:t>v</w:t>
            </w:r>
            <w:r>
              <w:rPr>
                <w:rFonts w:eastAsia="等线"/>
                <w:lang w:val="en-US" w:eastAsia="zh-CN"/>
              </w:rPr>
              <w:t>ivo</w:t>
            </w:r>
          </w:p>
        </w:tc>
        <w:tc>
          <w:tcPr>
            <w:tcW w:w="1350" w:type="dxa"/>
          </w:tcPr>
          <w:p w14:paraId="1681F214" w14:textId="6C4D7062" w:rsidR="00A96F9E" w:rsidRPr="00B868D3" w:rsidRDefault="00A96F9E" w:rsidP="00A96F9E">
            <w:pPr>
              <w:rPr>
                <w:lang w:val="en-US"/>
              </w:rPr>
            </w:pPr>
            <w:r>
              <w:rPr>
                <w:rFonts w:eastAsia="等线" w:hint="eastAsia"/>
                <w:lang w:val="en-US" w:eastAsia="zh-CN"/>
              </w:rPr>
              <w:t>N</w:t>
            </w:r>
          </w:p>
        </w:tc>
        <w:tc>
          <w:tcPr>
            <w:tcW w:w="6800" w:type="dxa"/>
          </w:tcPr>
          <w:p w14:paraId="1230B9D1" w14:textId="67E2CF54" w:rsidR="00A96F9E" w:rsidRPr="00B868D3" w:rsidRDefault="00A96F9E" w:rsidP="00A96F9E">
            <w:pPr>
              <w:rPr>
                <w:lang w:val="en-US"/>
              </w:rPr>
            </w:pPr>
            <w:r>
              <w:rPr>
                <w:rFonts w:eastAsia="等线"/>
                <w:lang w:val="en-US" w:eastAsia="zh-CN"/>
              </w:rPr>
              <w:t xml:space="preserve">If we should </w:t>
            </w:r>
            <w:proofErr w:type="gramStart"/>
            <w:r>
              <w:rPr>
                <w:rFonts w:eastAsia="等线"/>
                <w:lang w:val="en-US" w:eastAsia="zh-CN"/>
              </w:rPr>
              <w:t>make a selection</w:t>
            </w:r>
            <w:proofErr w:type="gramEnd"/>
            <w:r>
              <w:rPr>
                <w:rFonts w:eastAsia="等线"/>
                <w:lang w:val="en-US" w:eastAsia="zh-CN"/>
              </w:rPr>
              <w:t xml:space="preserve">, we suggest to take configuration 1 as it is closer to the reality (although still far from perfect). We failed to see how configuration 2 can be justified with agreed deployment scenarios and assumptions. </w:t>
            </w:r>
          </w:p>
        </w:tc>
      </w:tr>
      <w:tr w:rsidR="00A03700" w:rsidRPr="00B868D3" w14:paraId="09FBB430" w14:textId="77777777" w:rsidTr="0096123C">
        <w:tc>
          <w:tcPr>
            <w:tcW w:w="1480" w:type="dxa"/>
          </w:tcPr>
          <w:p w14:paraId="7A057597" w14:textId="710C601F" w:rsidR="00A03700" w:rsidRDefault="00A03700" w:rsidP="00A96F9E">
            <w:pPr>
              <w:rPr>
                <w:rFonts w:eastAsia="等线"/>
                <w:lang w:val="en-US" w:eastAsia="zh-CN"/>
              </w:rPr>
            </w:pPr>
            <w:r>
              <w:rPr>
                <w:rFonts w:eastAsia="等线" w:hint="eastAsia"/>
                <w:lang w:val="en-US" w:eastAsia="zh-CN"/>
              </w:rPr>
              <w:t>CATT</w:t>
            </w:r>
          </w:p>
        </w:tc>
        <w:tc>
          <w:tcPr>
            <w:tcW w:w="1350" w:type="dxa"/>
          </w:tcPr>
          <w:p w14:paraId="3E7D2B33" w14:textId="02D087A4" w:rsidR="00A03700" w:rsidRDefault="00A03700" w:rsidP="00A96F9E">
            <w:pPr>
              <w:rPr>
                <w:rFonts w:eastAsia="等线"/>
                <w:lang w:val="en-US" w:eastAsia="zh-CN"/>
              </w:rPr>
            </w:pPr>
            <w:r>
              <w:rPr>
                <w:rFonts w:eastAsia="等线" w:hint="eastAsia"/>
                <w:lang w:val="en-US" w:eastAsia="zh-CN"/>
              </w:rPr>
              <w:t>Y</w:t>
            </w:r>
          </w:p>
        </w:tc>
        <w:tc>
          <w:tcPr>
            <w:tcW w:w="6800" w:type="dxa"/>
          </w:tcPr>
          <w:p w14:paraId="62EF1B6B" w14:textId="26D9D507" w:rsidR="00A03700" w:rsidRDefault="00A03700" w:rsidP="00A03700">
            <w:pPr>
              <w:rPr>
                <w:rFonts w:eastAsia="等线"/>
                <w:lang w:val="en-US" w:eastAsia="zh-CN"/>
              </w:rPr>
            </w:pPr>
            <w:proofErr w:type="gramStart"/>
            <w:r>
              <w:rPr>
                <w:rFonts w:eastAsia="等线" w:hint="eastAsia"/>
                <w:lang w:val="en-US" w:eastAsia="zh-CN"/>
              </w:rPr>
              <w:t>Also</w:t>
            </w:r>
            <w:proofErr w:type="gramEnd"/>
            <w:r>
              <w:rPr>
                <w:rFonts w:eastAsia="等线" w:hint="eastAsia"/>
                <w:lang w:val="en-US" w:eastAsia="zh-CN"/>
              </w:rPr>
              <w:t xml:space="preserve"> OK if we can pick only one configuration out from Configuration 1 and 2. </w:t>
            </w:r>
          </w:p>
        </w:tc>
      </w:tr>
      <w:tr w:rsidR="003C4643" w:rsidRPr="00B868D3" w14:paraId="57D6245C" w14:textId="77777777" w:rsidTr="0096123C">
        <w:tc>
          <w:tcPr>
            <w:tcW w:w="1480" w:type="dxa"/>
          </w:tcPr>
          <w:p w14:paraId="342CE2FA" w14:textId="38204758" w:rsidR="003C4643" w:rsidRDefault="003C4643" w:rsidP="003C4643">
            <w:pPr>
              <w:rPr>
                <w:rFonts w:eastAsia="等线"/>
                <w:lang w:val="en-US" w:eastAsia="zh-CN"/>
              </w:rPr>
            </w:pPr>
            <w:r>
              <w:rPr>
                <w:rFonts w:hint="eastAsia"/>
                <w:lang w:val="en-US"/>
              </w:rPr>
              <w:lastRenderedPageBreak/>
              <w:t xml:space="preserve">Huawei, </w:t>
            </w:r>
            <w:proofErr w:type="spellStart"/>
            <w:r>
              <w:rPr>
                <w:rFonts w:hint="eastAsia"/>
                <w:lang w:val="en-US"/>
              </w:rPr>
              <w:t>HiSilicon</w:t>
            </w:r>
            <w:proofErr w:type="spellEnd"/>
          </w:p>
        </w:tc>
        <w:tc>
          <w:tcPr>
            <w:tcW w:w="1350" w:type="dxa"/>
          </w:tcPr>
          <w:p w14:paraId="390C66B0" w14:textId="338A4DCA" w:rsidR="003C4643" w:rsidRDefault="003C4643" w:rsidP="003C4643">
            <w:pPr>
              <w:rPr>
                <w:rFonts w:eastAsia="等线"/>
                <w:lang w:val="en-US" w:eastAsia="zh-CN"/>
              </w:rPr>
            </w:pPr>
            <w:r>
              <w:rPr>
                <w:rFonts w:hint="eastAsia"/>
                <w:lang w:val="en-US"/>
              </w:rPr>
              <w:t>Y</w:t>
            </w:r>
          </w:p>
        </w:tc>
        <w:tc>
          <w:tcPr>
            <w:tcW w:w="6800" w:type="dxa"/>
          </w:tcPr>
          <w:p w14:paraId="2BCC4DEC" w14:textId="54AB6328" w:rsidR="003C4643" w:rsidRDefault="003C4643" w:rsidP="003C4643">
            <w:pPr>
              <w:rPr>
                <w:rFonts w:eastAsia="等线"/>
                <w:lang w:val="en-US" w:eastAsia="zh-CN"/>
              </w:rPr>
            </w:pPr>
            <w:r>
              <w:rPr>
                <w:rFonts w:eastAsia="等线"/>
                <w:lang w:val="en-US" w:eastAsia="zh-CN"/>
              </w:rPr>
              <w:t>OK.</w:t>
            </w:r>
          </w:p>
        </w:tc>
      </w:tr>
      <w:tr w:rsidR="002E6BB7" w:rsidRPr="00B868D3" w14:paraId="0831EEB2" w14:textId="77777777" w:rsidTr="0096123C">
        <w:tc>
          <w:tcPr>
            <w:tcW w:w="1480" w:type="dxa"/>
          </w:tcPr>
          <w:p w14:paraId="7B925F4C" w14:textId="47145508" w:rsidR="002E6BB7" w:rsidRDefault="002E6BB7" w:rsidP="002E6BB7">
            <w:pPr>
              <w:rPr>
                <w:lang w:val="en-US"/>
              </w:rPr>
            </w:pPr>
            <w:r>
              <w:rPr>
                <w:rFonts w:eastAsia="等线"/>
                <w:lang w:val="en-US" w:eastAsia="zh-CN"/>
              </w:rPr>
              <w:t>MediaTek</w:t>
            </w:r>
          </w:p>
        </w:tc>
        <w:tc>
          <w:tcPr>
            <w:tcW w:w="1350" w:type="dxa"/>
          </w:tcPr>
          <w:p w14:paraId="395ED1E8" w14:textId="720EE99F" w:rsidR="002E6BB7" w:rsidRDefault="002E6BB7" w:rsidP="002E6BB7">
            <w:pPr>
              <w:rPr>
                <w:lang w:val="en-US"/>
              </w:rPr>
            </w:pPr>
            <w:r>
              <w:rPr>
                <w:rFonts w:eastAsia="等线"/>
                <w:lang w:val="en-US" w:eastAsia="zh-CN"/>
              </w:rPr>
              <w:t>No</w:t>
            </w:r>
          </w:p>
        </w:tc>
        <w:tc>
          <w:tcPr>
            <w:tcW w:w="6800" w:type="dxa"/>
          </w:tcPr>
          <w:p w14:paraId="4125712C" w14:textId="77777777" w:rsidR="002E6BB7" w:rsidRDefault="002E6BB7" w:rsidP="002E6BB7">
            <w:pPr>
              <w:rPr>
                <w:rFonts w:eastAsia="等线"/>
                <w:lang w:val="en-US" w:eastAsia="zh-CN"/>
              </w:rPr>
            </w:pPr>
            <w:r w:rsidRPr="00102167">
              <w:rPr>
                <w:rFonts w:eastAsia="等线"/>
                <w:lang w:val="en-US" w:eastAsia="zh-CN"/>
              </w:rPr>
              <w:t>No related power scaling</w:t>
            </w:r>
            <w:r>
              <w:rPr>
                <w:rFonts w:eastAsia="等线"/>
                <w:lang w:val="en-US" w:eastAsia="zh-CN"/>
              </w:rPr>
              <w:t xml:space="preserve"> agreements to AL distribution.</w:t>
            </w:r>
          </w:p>
          <w:p w14:paraId="05A78F52" w14:textId="54737AED" w:rsidR="002E6BB7" w:rsidRDefault="002E6BB7" w:rsidP="002E6BB7">
            <w:pPr>
              <w:rPr>
                <w:rFonts w:eastAsia="等线"/>
                <w:lang w:val="en-US" w:eastAsia="zh-CN"/>
              </w:rPr>
            </w:pPr>
            <w:r>
              <w:rPr>
                <w:rFonts w:eastAsia="等线"/>
                <w:lang w:val="en-US" w:eastAsia="zh-CN"/>
              </w:rPr>
              <w:t xml:space="preserve">If </w:t>
            </w:r>
            <w:r w:rsidRPr="00102167">
              <w:rPr>
                <w:rFonts w:eastAsia="等线"/>
                <w:lang w:val="en-US" w:eastAsia="zh-CN"/>
              </w:rPr>
              <w:t>Proposal 3-3</w:t>
            </w:r>
            <w:r>
              <w:rPr>
                <w:rFonts w:eastAsia="等线"/>
                <w:lang w:val="en-US" w:eastAsia="zh-CN"/>
              </w:rPr>
              <w:t xml:space="preserve"> is meant for “evaluating the PDCCH blocking probability” rather than “evaluating</w:t>
            </w:r>
            <w:r w:rsidRPr="00102167">
              <w:rPr>
                <w:rFonts w:eastAsia="等线"/>
                <w:lang w:val="en-US" w:eastAsia="zh-CN"/>
              </w:rPr>
              <w:t xml:space="preserve"> power saving benefit</w:t>
            </w:r>
            <w:r>
              <w:rPr>
                <w:rFonts w:eastAsia="等线"/>
                <w:lang w:val="en-US" w:eastAsia="zh-CN"/>
              </w:rPr>
              <w:t xml:space="preserve">”, then </w:t>
            </w:r>
            <w:r w:rsidRPr="00A268BD">
              <w:rPr>
                <w:rFonts w:eastAsia="等线"/>
                <w:lang w:val="en-US" w:eastAsia="zh-CN"/>
              </w:rPr>
              <w:t>Configuration 2</w:t>
            </w:r>
            <w:r>
              <w:rPr>
                <w:rFonts w:eastAsia="等线"/>
                <w:lang w:val="en-US" w:eastAsia="zh-CN"/>
              </w:rPr>
              <w:t xml:space="preserve"> and 3 should be used.</w:t>
            </w:r>
          </w:p>
        </w:tc>
      </w:tr>
      <w:tr w:rsidR="0096123C" w:rsidRPr="00B868D3" w14:paraId="2C3D91C2" w14:textId="77777777" w:rsidTr="0096123C">
        <w:tc>
          <w:tcPr>
            <w:tcW w:w="1480" w:type="dxa"/>
          </w:tcPr>
          <w:p w14:paraId="4F67537D" w14:textId="41B3EA83" w:rsidR="0096123C" w:rsidRDefault="0096123C" w:rsidP="002E6BB7">
            <w:pPr>
              <w:rPr>
                <w:rFonts w:eastAsia="等线"/>
                <w:lang w:val="en-US" w:eastAsia="zh-CN"/>
              </w:rPr>
            </w:pPr>
            <w:r>
              <w:rPr>
                <w:rFonts w:eastAsia="等线"/>
                <w:lang w:val="en-US" w:eastAsia="zh-CN"/>
              </w:rPr>
              <w:t>Qualcomm</w:t>
            </w:r>
          </w:p>
        </w:tc>
        <w:tc>
          <w:tcPr>
            <w:tcW w:w="1350" w:type="dxa"/>
          </w:tcPr>
          <w:p w14:paraId="49FACDA2" w14:textId="5B1E2607" w:rsidR="0096123C" w:rsidRDefault="0096123C" w:rsidP="002E6BB7">
            <w:pPr>
              <w:rPr>
                <w:rFonts w:eastAsia="等线"/>
                <w:lang w:val="en-US" w:eastAsia="zh-CN"/>
              </w:rPr>
            </w:pPr>
            <w:r>
              <w:rPr>
                <w:rFonts w:eastAsia="等线"/>
                <w:lang w:val="en-US" w:eastAsia="zh-CN"/>
              </w:rPr>
              <w:t>No</w:t>
            </w:r>
          </w:p>
        </w:tc>
        <w:tc>
          <w:tcPr>
            <w:tcW w:w="6800" w:type="dxa"/>
          </w:tcPr>
          <w:p w14:paraId="35AF96EB" w14:textId="2A4DC5A1" w:rsidR="0096123C" w:rsidRPr="00102167" w:rsidRDefault="0096123C" w:rsidP="002E6BB7">
            <w:pPr>
              <w:rPr>
                <w:rFonts w:eastAsia="等线"/>
                <w:lang w:val="en-US" w:eastAsia="zh-CN"/>
              </w:rPr>
            </w:pPr>
            <w:r>
              <w:rPr>
                <w:rFonts w:eastAsia="等线"/>
                <w:lang w:val="en-US" w:eastAsia="zh-CN"/>
              </w:rPr>
              <w:t>It is necessary to keep configuration 3.</w:t>
            </w:r>
          </w:p>
        </w:tc>
      </w:tr>
      <w:tr w:rsidR="000E430D" w:rsidRPr="00B868D3" w14:paraId="415FB2E9" w14:textId="77777777" w:rsidTr="0096123C">
        <w:tc>
          <w:tcPr>
            <w:tcW w:w="1480" w:type="dxa"/>
          </w:tcPr>
          <w:p w14:paraId="2F7D7007" w14:textId="72EFAD4C" w:rsidR="000E430D" w:rsidRDefault="000E430D" w:rsidP="000E430D">
            <w:pPr>
              <w:rPr>
                <w:rFonts w:eastAsia="等线"/>
                <w:lang w:val="en-US" w:eastAsia="zh-CN"/>
              </w:rPr>
            </w:pPr>
            <w:proofErr w:type="spellStart"/>
            <w:proofErr w:type="gramStart"/>
            <w:r>
              <w:rPr>
                <w:lang w:val="en-US"/>
              </w:rPr>
              <w:t>ZTE,Sanechips</w:t>
            </w:r>
            <w:proofErr w:type="spellEnd"/>
            <w:proofErr w:type="gramEnd"/>
          </w:p>
        </w:tc>
        <w:tc>
          <w:tcPr>
            <w:tcW w:w="1350" w:type="dxa"/>
          </w:tcPr>
          <w:p w14:paraId="7A3F970E" w14:textId="6FD83FBB" w:rsidR="000E430D" w:rsidRDefault="000E430D" w:rsidP="000E430D">
            <w:pPr>
              <w:rPr>
                <w:rFonts w:eastAsia="等线"/>
                <w:lang w:val="en-US" w:eastAsia="zh-CN"/>
              </w:rPr>
            </w:pPr>
            <w:r>
              <w:rPr>
                <w:rFonts w:eastAsia="宋体" w:hint="eastAsia"/>
                <w:lang w:val="en-US" w:eastAsia="zh-CN"/>
              </w:rPr>
              <w:t>Y</w:t>
            </w:r>
          </w:p>
        </w:tc>
        <w:tc>
          <w:tcPr>
            <w:tcW w:w="6800" w:type="dxa"/>
          </w:tcPr>
          <w:p w14:paraId="7492DE1B" w14:textId="77777777" w:rsidR="000E430D" w:rsidRDefault="000E430D" w:rsidP="000E430D">
            <w:pPr>
              <w:rPr>
                <w:rFonts w:eastAsia="等线"/>
                <w:lang w:val="en-US" w:eastAsia="zh-CN"/>
              </w:rPr>
            </w:pPr>
          </w:p>
        </w:tc>
      </w:tr>
      <w:tr w:rsidR="00327334" w:rsidRPr="00B868D3" w14:paraId="668DF2DE" w14:textId="77777777" w:rsidTr="0096123C">
        <w:tc>
          <w:tcPr>
            <w:tcW w:w="1480" w:type="dxa"/>
          </w:tcPr>
          <w:p w14:paraId="506B608A" w14:textId="1137ED87" w:rsidR="00327334" w:rsidRDefault="00327334" w:rsidP="00327334">
            <w:pPr>
              <w:rPr>
                <w:lang w:val="en-US"/>
              </w:rPr>
            </w:pPr>
            <w:r>
              <w:rPr>
                <w:rFonts w:eastAsia="等线"/>
                <w:lang w:val="en-US" w:eastAsia="zh-CN"/>
              </w:rPr>
              <w:t>Nokia, NSB</w:t>
            </w:r>
          </w:p>
        </w:tc>
        <w:tc>
          <w:tcPr>
            <w:tcW w:w="1350" w:type="dxa"/>
          </w:tcPr>
          <w:p w14:paraId="42637815" w14:textId="29A01336" w:rsidR="00327334" w:rsidRDefault="00327334" w:rsidP="00327334">
            <w:pPr>
              <w:rPr>
                <w:rFonts w:eastAsia="宋体"/>
                <w:lang w:val="en-US" w:eastAsia="zh-CN"/>
              </w:rPr>
            </w:pPr>
            <w:r>
              <w:rPr>
                <w:rFonts w:eastAsia="等线"/>
                <w:lang w:val="en-US" w:eastAsia="zh-CN"/>
              </w:rPr>
              <w:t>Y</w:t>
            </w:r>
          </w:p>
        </w:tc>
        <w:tc>
          <w:tcPr>
            <w:tcW w:w="6800" w:type="dxa"/>
          </w:tcPr>
          <w:p w14:paraId="7D029152" w14:textId="7D0DB6CF" w:rsidR="00327334" w:rsidRDefault="00327334" w:rsidP="00327334">
            <w:pPr>
              <w:rPr>
                <w:rFonts w:eastAsia="等线"/>
                <w:lang w:val="en-US" w:eastAsia="zh-CN"/>
              </w:rPr>
            </w:pPr>
            <w:r>
              <w:rPr>
                <w:rFonts w:eastAsia="等线"/>
                <w:lang w:val="en-US" w:eastAsia="zh-CN"/>
              </w:rPr>
              <w:t>These two configurations are the most realistic in our view, so we are fine to make other configurations optional.</w:t>
            </w:r>
          </w:p>
        </w:tc>
      </w:tr>
      <w:tr w:rsidR="00905E4E" w:rsidRPr="00B868D3" w14:paraId="6AFB6713" w14:textId="77777777" w:rsidTr="0096123C">
        <w:tc>
          <w:tcPr>
            <w:tcW w:w="1480" w:type="dxa"/>
          </w:tcPr>
          <w:p w14:paraId="19171E18" w14:textId="7580A8D0" w:rsidR="00905E4E" w:rsidRDefault="00905E4E" w:rsidP="00905E4E">
            <w:pPr>
              <w:rPr>
                <w:rFonts w:eastAsia="等线"/>
                <w:lang w:val="en-US" w:eastAsia="zh-CN"/>
              </w:rPr>
            </w:pPr>
            <w:r>
              <w:rPr>
                <w:rFonts w:eastAsia="等线"/>
                <w:lang w:val="en-US" w:eastAsia="zh-CN"/>
              </w:rPr>
              <w:t>Intel</w:t>
            </w:r>
          </w:p>
        </w:tc>
        <w:tc>
          <w:tcPr>
            <w:tcW w:w="1350" w:type="dxa"/>
          </w:tcPr>
          <w:p w14:paraId="26EA3DE3" w14:textId="63D92048" w:rsidR="00905E4E" w:rsidRDefault="00905E4E" w:rsidP="00905E4E">
            <w:pPr>
              <w:rPr>
                <w:rFonts w:eastAsia="等线"/>
                <w:lang w:val="en-US" w:eastAsia="zh-CN"/>
              </w:rPr>
            </w:pPr>
            <w:r>
              <w:rPr>
                <w:rFonts w:eastAsia="等线"/>
                <w:lang w:val="en-US" w:eastAsia="zh-CN"/>
              </w:rPr>
              <w:t>N</w:t>
            </w:r>
          </w:p>
        </w:tc>
        <w:tc>
          <w:tcPr>
            <w:tcW w:w="6800" w:type="dxa"/>
          </w:tcPr>
          <w:p w14:paraId="75AA72FC" w14:textId="77777777" w:rsidR="000B0DA0" w:rsidRDefault="00905E4E" w:rsidP="00905E4E">
            <w:pPr>
              <w:rPr>
                <w:rFonts w:eastAsia="等线"/>
                <w:lang w:val="en-US" w:eastAsia="zh-CN"/>
              </w:rPr>
            </w:pPr>
            <w:r>
              <w:rPr>
                <w:rFonts w:eastAsia="等线"/>
                <w:lang w:val="en-US" w:eastAsia="zh-CN"/>
              </w:rPr>
              <w:t xml:space="preserve">The captured Configuration 2 is not realistic. Assumption of 30% UEs requiring AL8 and AL16 would artificially increase blocking probability significantly, let alone the fact that whether they can be at all scheduled within 20MHz BW where 30kHz SCS configuration with 2OS CORESET only result in 16 CCEs to share among the UEs. Below, the figures shows blocking performance assuming agreed parameters for maximum number of candidates that can be allocated per AL, for 30kHz SCS and 2OS CORESET within 20 </w:t>
            </w:r>
            <w:proofErr w:type="spellStart"/>
            <w:r>
              <w:rPr>
                <w:rFonts w:eastAsia="等线"/>
                <w:lang w:val="en-US" w:eastAsia="zh-CN"/>
              </w:rPr>
              <w:t>MHz.</w:t>
            </w:r>
            <w:proofErr w:type="spellEnd"/>
            <w:r>
              <w:rPr>
                <w:rFonts w:eastAsia="等线"/>
                <w:lang w:val="en-US" w:eastAsia="zh-CN"/>
              </w:rPr>
              <w:t xml:space="preserve"> </w:t>
            </w:r>
          </w:p>
          <w:p w14:paraId="1BB85994" w14:textId="5B4B5FE3" w:rsidR="00905E4E" w:rsidRDefault="00905E4E" w:rsidP="00905E4E">
            <w:pPr>
              <w:rPr>
                <w:rFonts w:eastAsia="等线"/>
                <w:lang w:val="en-US" w:eastAsia="zh-CN"/>
              </w:rPr>
            </w:pPr>
            <w:r>
              <w:rPr>
                <w:rFonts w:eastAsia="等线"/>
                <w:lang w:val="en-US" w:eastAsia="zh-CN"/>
              </w:rPr>
              <w:t>As it can be seen from the figure, Configuration 2 cannot be a practical choice with such high blocking probabilities (note: no BD/CCE limit reduction considered here). The case of Configuration 3 would be even more extreme.</w:t>
            </w:r>
          </w:p>
          <w:p w14:paraId="0A513A11" w14:textId="77777777" w:rsidR="00905E4E" w:rsidRDefault="00905E4E" w:rsidP="00905E4E">
            <w:pPr>
              <w:rPr>
                <w:rFonts w:eastAsia="等线"/>
                <w:lang w:val="en-US" w:eastAsia="zh-CN"/>
              </w:rPr>
            </w:pPr>
            <w:r w:rsidRPr="00EE728A">
              <w:rPr>
                <w:rFonts w:eastAsia="等线"/>
                <w:noProof/>
                <w:lang w:val="en-US" w:eastAsia="zh-CN"/>
              </w:rPr>
              <w:drawing>
                <wp:inline distT="0" distB="0" distL="0" distR="0" wp14:anchorId="423F7122" wp14:editId="16E408A2">
                  <wp:extent cx="4073768" cy="3055326"/>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082652" cy="3061989"/>
                          </a:xfrm>
                          <a:prstGeom prst="rect">
                            <a:avLst/>
                          </a:prstGeom>
                        </pic:spPr>
                      </pic:pic>
                    </a:graphicData>
                  </a:graphic>
                </wp:inline>
              </w:drawing>
            </w:r>
          </w:p>
          <w:p w14:paraId="692D5399" w14:textId="32836E7F" w:rsidR="00905E4E" w:rsidRDefault="00905E4E" w:rsidP="00905E4E">
            <w:pPr>
              <w:rPr>
                <w:rFonts w:eastAsia="等线"/>
                <w:lang w:val="en-US" w:eastAsia="zh-CN"/>
              </w:rPr>
            </w:pPr>
            <w:r>
              <w:rPr>
                <w:rFonts w:eastAsia="等线"/>
                <w:lang w:val="en-US" w:eastAsia="zh-CN"/>
              </w:rPr>
              <w:t xml:space="preserve">We think Configuration 1, although still far from accurate for the agreed scenarios (the % of UEs needing AL16 is significantly lower than 2%), is the </w:t>
            </w:r>
            <w:r w:rsidR="009128F9">
              <w:rPr>
                <w:rFonts w:eastAsia="等线"/>
                <w:lang w:val="en-US" w:eastAsia="zh-CN"/>
              </w:rPr>
              <w:t>only</w:t>
            </w:r>
            <w:r>
              <w:rPr>
                <w:rFonts w:eastAsia="等线"/>
                <w:lang w:val="en-US" w:eastAsia="zh-CN"/>
              </w:rPr>
              <w:t xml:space="preserve"> practical case from among Configurations 1 through 4 for the BW and CORESET configurations being studied. </w:t>
            </w:r>
          </w:p>
          <w:p w14:paraId="0AED01FB" w14:textId="0B78F223" w:rsidR="00905E4E" w:rsidRDefault="00905E4E" w:rsidP="00905E4E">
            <w:pPr>
              <w:rPr>
                <w:rFonts w:eastAsia="等线"/>
                <w:lang w:val="en-US" w:eastAsia="zh-CN"/>
              </w:rPr>
            </w:pPr>
            <w:r>
              <w:rPr>
                <w:rFonts w:eastAsia="等线"/>
                <w:lang w:val="en-US" w:eastAsia="zh-CN"/>
              </w:rPr>
              <w:t xml:space="preserve">However, we do not think Configuration 1 corresponds to a scenario when “majority UEs are in good coverage”, but rather a reasonable deployment for the agreed scenarios. AL 8 and especially AL 16 probabilities are expected to be much smaller (if not practically zero) if most, if not all, UEs are in good coverage. </w:t>
            </w:r>
            <w:r w:rsidR="00047808">
              <w:rPr>
                <w:rFonts w:eastAsia="等线"/>
                <w:lang w:val="en-US" w:eastAsia="zh-CN"/>
              </w:rPr>
              <w:t xml:space="preserve">Thus, </w:t>
            </w:r>
            <w:r>
              <w:rPr>
                <w:rFonts w:eastAsia="等线"/>
                <w:lang w:val="en-US" w:eastAsia="zh-CN"/>
              </w:rPr>
              <w:t>we</w:t>
            </w:r>
            <w:r w:rsidR="00047808">
              <w:rPr>
                <w:rFonts w:eastAsia="等线"/>
                <w:lang w:val="en-US" w:eastAsia="zh-CN"/>
              </w:rPr>
              <w:t xml:space="preserve"> had</w:t>
            </w:r>
            <w:r>
              <w:rPr>
                <w:rFonts w:eastAsia="等线"/>
                <w:lang w:val="en-US" w:eastAsia="zh-CN"/>
              </w:rPr>
              <w:t xml:space="preserve"> suggested </w:t>
            </w:r>
            <w:r w:rsidR="00047808">
              <w:rPr>
                <w:rFonts w:eastAsia="等线"/>
                <w:lang w:val="en-US" w:eastAsia="zh-CN"/>
              </w:rPr>
              <w:t xml:space="preserve">earlier </w:t>
            </w:r>
            <w:r>
              <w:rPr>
                <w:rFonts w:eastAsia="等线"/>
                <w:lang w:val="en-US" w:eastAsia="zh-CN"/>
              </w:rPr>
              <w:t xml:space="preserve">that Configuration 8 can be considered. However, for the sake of progress, we can accept current Configuration 1. </w:t>
            </w:r>
          </w:p>
          <w:p w14:paraId="0354E5AA" w14:textId="4171B527" w:rsidR="00905E4E" w:rsidRDefault="00905E4E" w:rsidP="00905E4E">
            <w:pPr>
              <w:rPr>
                <w:rFonts w:eastAsia="等线"/>
                <w:lang w:val="en-US" w:eastAsia="zh-CN"/>
              </w:rPr>
            </w:pPr>
            <w:r>
              <w:rPr>
                <w:rFonts w:eastAsia="等线"/>
                <w:lang w:val="en-US" w:eastAsia="zh-CN"/>
              </w:rPr>
              <w:lastRenderedPageBreak/>
              <w:t>We are also fine with using Configuration 4 if it is clearly identified as such, i.e., for calibration purposes only.</w:t>
            </w:r>
          </w:p>
        </w:tc>
      </w:tr>
      <w:tr w:rsidR="00A27605" w:rsidRPr="00B868D3" w14:paraId="5D689D79" w14:textId="77777777" w:rsidTr="0096123C">
        <w:tc>
          <w:tcPr>
            <w:tcW w:w="1480" w:type="dxa"/>
          </w:tcPr>
          <w:p w14:paraId="2F4DDD17" w14:textId="7AACAAF7" w:rsidR="00A27605" w:rsidRDefault="00A27605" w:rsidP="00A27605">
            <w:pPr>
              <w:rPr>
                <w:rFonts w:eastAsia="等线"/>
                <w:lang w:val="en-US" w:eastAsia="zh-CN"/>
              </w:rPr>
            </w:pPr>
            <w:r>
              <w:rPr>
                <w:rFonts w:eastAsia="Malgun Gothic" w:hint="eastAsia"/>
                <w:lang w:val="en-US" w:eastAsia="ko-KR"/>
              </w:rPr>
              <w:lastRenderedPageBreak/>
              <w:t>LG</w:t>
            </w:r>
          </w:p>
        </w:tc>
        <w:tc>
          <w:tcPr>
            <w:tcW w:w="1350" w:type="dxa"/>
          </w:tcPr>
          <w:p w14:paraId="592790D9" w14:textId="4D27B899" w:rsidR="00A27605" w:rsidRDefault="00A27605" w:rsidP="00A27605">
            <w:pPr>
              <w:rPr>
                <w:rFonts w:eastAsia="等线"/>
                <w:lang w:val="en-US" w:eastAsia="zh-CN"/>
              </w:rPr>
            </w:pPr>
            <w:r>
              <w:rPr>
                <w:rFonts w:eastAsia="Malgun Gothic" w:hint="eastAsia"/>
                <w:lang w:val="en-US" w:eastAsia="ko-KR"/>
              </w:rPr>
              <w:t>No</w:t>
            </w:r>
          </w:p>
        </w:tc>
        <w:tc>
          <w:tcPr>
            <w:tcW w:w="6800" w:type="dxa"/>
          </w:tcPr>
          <w:p w14:paraId="5DECB856" w14:textId="07E1A186" w:rsidR="00A27605" w:rsidRDefault="00A27605" w:rsidP="00A27605">
            <w:pPr>
              <w:rPr>
                <w:rFonts w:eastAsia="等线"/>
                <w:lang w:val="en-US" w:eastAsia="zh-CN"/>
              </w:rPr>
            </w:pPr>
            <w:r>
              <w:rPr>
                <w:rFonts w:eastAsia="Malgun Gothic"/>
                <w:lang w:val="en-US" w:eastAsia="ko-KR"/>
              </w:rPr>
              <w:t xml:space="preserve">To check the impact on the </w:t>
            </w:r>
            <w:r w:rsidRPr="00D65AC3">
              <w:rPr>
                <w:rFonts w:eastAsia="Malgun Gothic"/>
                <w:lang w:val="en-US" w:eastAsia="ko-KR"/>
              </w:rPr>
              <w:t>PDCCH blocking rate evaluation</w:t>
            </w:r>
            <w:r>
              <w:rPr>
                <w:rFonts w:eastAsia="Malgun Gothic"/>
                <w:lang w:val="en-US" w:eastAsia="ko-KR"/>
              </w:rPr>
              <w:t>, c</w:t>
            </w:r>
            <w:r>
              <w:rPr>
                <w:rFonts w:eastAsia="Malgun Gothic" w:hint="eastAsia"/>
                <w:lang w:val="en-US" w:eastAsia="ko-KR"/>
              </w:rPr>
              <w:t xml:space="preserve">onfigurations </w:t>
            </w:r>
            <w:r>
              <w:rPr>
                <w:rFonts w:eastAsia="Malgun Gothic"/>
                <w:lang w:val="en-US" w:eastAsia="ko-KR"/>
              </w:rPr>
              <w:t xml:space="preserve">2 and </w:t>
            </w:r>
            <w:r>
              <w:rPr>
                <w:rFonts w:eastAsia="Malgun Gothic" w:hint="eastAsia"/>
                <w:lang w:val="en-US" w:eastAsia="ko-KR"/>
              </w:rPr>
              <w:t xml:space="preserve">3 </w:t>
            </w:r>
            <w:r>
              <w:rPr>
                <w:rFonts w:eastAsia="Malgun Gothic"/>
                <w:lang w:val="en-US" w:eastAsia="ko-KR"/>
              </w:rPr>
              <w:t>are needed to be checked. We are okay to check configuration 1 as well.</w:t>
            </w:r>
          </w:p>
        </w:tc>
      </w:tr>
      <w:tr w:rsidR="00706F7C" w:rsidRPr="00B868D3" w14:paraId="38293FEA" w14:textId="77777777" w:rsidTr="00706F7C">
        <w:tc>
          <w:tcPr>
            <w:tcW w:w="1480" w:type="dxa"/>
          </w:tcPr>
          <w:p w14:paraId="2E27AE2E" w14:textId="77777777" w:rsidR="00706F7C" w:rsidRPr="00B868D3" w:rsidRDefault="00706F7C" w:rsidP="00245A1A">
            <w:pPr>
              <w:rPr>
                <w:lang w:val="en-US"/>
              </w:rPr>
            </w:pPr>
            <w:r>
              <w:rPr>
                <w:lang w:val="en-US"/>
              </w:rPr>
              <w:t>Samsung</w:t>
            </w:r>
          </w:p>
        </w:tc>
        <w:tc>
          <w:tcPr>
            <w:tcW w:w="1350" w:type="dxa"/>
          </w:tcPr>
          <w:p w14:paraId="4351E1D1" w14:textId="77777777" w:rsidR="00706F7C" w:rsidRPr="00B868D3" w:rsidRDefault="00706F7C" w:rsidP="00245A1A">
            <w:pPr>
              <w:rPr>
                <w:lang w:val="en-US"/>
              </w:rPr>
            </w:pPr>
            <w:r>
              <w:rPr>
                <w:lang w:val="en-US"/>
              </w:rPr>
              <w:t>Y</w:t>
            </w:r>
          </w:p>
        </w:tc>
        <w:tc>
          <w:tcPr>
            <w:tcW w:w="6800" w:type="dxa"/>
          </w:tcPr>
          <w:p w14:paraId="3750F73A" w14:textId="77777777" w:rsidR="00706F7C" w:rsidRPr="00B868D3" w:rsidRDefault="00706F7C" w:rsidP="00245A1A">
            <w:pPr>
              <w:rPr>
                <w:lang w:val="en-US"/>
              </w:rPr>
            </w:pPr>
            <w:r>
              <w:rPr>
                <w:lang w:val="en-US"/>
              </w:rPr>
              <w:t>We are supportive of Configuration 3 too.</w:t>
            </w:r>
          </w:p>
        </w:tc>
      </w:tr>
      <w:tr w:rsidR="00E35730" w14:paraId="56D1AB3B" w14:textId="77777777" w:rsidTr="00E35730">
        <w:tc>
          <w:tcPr>
            <w:tcW w:w="1480" w:type="dxa"/>
          </w:tcPr>
          <w:p w14:paraId="00526D11" w14:textId="77777777" w:rsidR="00E35730" w:rsidRDefault="00E35730" w:rsidP="00D071E1">
            <w:pPr>
              <w:rPr>
                <w:rFonts w:eastAsia="Malgun Gothic"/>
                <w:lang w:val="en-US" w:eastAsia="ko-KR"/>
              </w:rPr>
            </w:pPr>
            <w:r>
              <w:rPr>
                <w:rFonts w:eastAsia="Malgun Gothic"/>
                <w:lang w:val="en-US" w:eastAsia="ko-KR"/>
              </w:rPr>
              <w:t>OPPO</w:t>
            </w:r>
          </w:p>
        </w:tc>
        <w:tc>
          <w:tcPr>
            <w:tcW w:w="1350" w:type="dxa"/>
          </w:tcPr>
          <w:p w14:paraId="752EE516" w14:textId="77777777" w:rsidR="00E35730" w:rsidRDefault="00E35730" w:rsidP="00D071E1">
            <w:pPr>
              <w:rPr>
                <w:rFonts w:eastAsia="Malgun Gothic"/>
                <w:lang w:val="en-US" w:eastAsia="ko-KR"/>
              </w:rPr>
            </w:pPr>
            <w:r>
              <w:rPr>
                <w:rFonts w:eastAsia="Malgun Gothic"/>
                <w:lang w:val="en-US" w:eastAsia="ko-KR"/>
              </w:rPr>
              <w:t>Yes</w:t>
            </w:r>
          </w:p>
        </w:tc>
        <w:tc>
          <w:tcPr>
            <w:tcW w:w="6800" w:type="dxa"/>
          </w:tcPr>
          <w:p w14:paraId="23177AE0" w14:textId="77777777" w:rsidR="00E35730" w:rsidRDefault="00E35730" w:rsidP="00D071E1">
            <w:pPr>
              <w:rPr>
                <w:rFonts w:eastAsia="Malgun Gothic"/>
                <w:lang w:val="en-US" w:eastAsia="ko-KR"/>
              </w:rPr>
            </w:pPr>
            <w:r>
              <w:rPr>
                <w:rFonts w:eastAsia="Malgun Gothic"/>
                <w:lang w:val="en-US" w:eastAsia="ko-KR"/>
              </w:rPr>
              <w:t xml:space="preserve">We should use less configuration for cross-check. If we </w:t>
            </w:r>
            <w:proofErr w:type="spellStart"/>
            <w:r>
              <w:rPr>
                <w:rFonts w:eastAsia="Malgun Gothic"/>
                <w:lang w:val="en-US" w:eastAsia="ko-KR"/>
              </w:rPr>
              <w:t>can not</w:t>
            </w:r>
            <w:proofErr w:type="spellEnd"/>
            <w:r>
              <w:rPr>
                <w:rFonts w:eastAsia="Malgun Gothic"/>
                <w:lang w:val="en-US" w:eastAsia="ko-KR"/>
              </w:rPr>
              <w:t xml:space="preserve"> reach agreement further. We should select the most supported one, which is Configuration 1.</w:t>
            </w:r>
          </w:p>
        </w:tc>
      </w:tr>
    </w:tbl>
    <w:p w14:paraId="4C3261A1" w14:textId="77777777" w:rsidR="003A602A" w:rsidRDefault="003A602A" w:rsidP="003A602A">
      <w:pPr>
        <w:rPr>
          <w:lang w:val="en-US"/>
        </w:rPr>
      </w:pPr>
    </w:p>
    <w:p w14:paraId="6441AAE4" w14:textId="02BD1491" w:rsidR="00503D6B" w:rsidRDefault="00503D6B" w:rsidP="00503D6B">
      <w:pPr>
        <w:pStyle w:val="1"/>
      </w:pPr>
      <w:r>
        <w:t>4</w:t>
      </w:r>
      <w:r>
        <w:tab/>
        <w:t>Template for coverage recovery evaluation</w:t>
      </w:r>
    </w:p>
    <w:bookmarkEnd w:id="5"/>
    <w:bookmarkEnd w:id="6"/>
    <w:bookmarkEnd w:id="7"/>
    <w:p w14:paraId="515386DD" w14:textId="77777777" w:rsidR="00175FDD" w:rsidRDefault="00175FDD" w:rsidP="00175FDD">
      <w:pPr>
        <w:jc w:val="both"/>
        <w:rPr>
          <w:lang w:val="en-US"/>
        </w:rPr>
      </w:pPr>
      <w:r>
        <w:rPr>
          <w:lang w:val="en-US"/>
        </w:rPr>
        <w:t>The updated draft templates are provided in:</w:t>
      </w:r>
    </w:p>
    <w:p w14:paraId="0C69BD35" w14:textId="77777777" w:rsidR="00175FDD" w:rsidRPr="00E048AA" w:rsidRDefault="00175FDD" w:rsidP="00175FDD">
      <w:pPr>
        <w:pStyle w:val="a7"/>
        <w:numPr>
          <w:ilvl w:val="0"/>
          <w:numId w:val="6"/>
        </w:numPr>
        <w:jc w:val="both"/>
        <w:rPr>
          <w:rStyle w:val="af7"/>
          <w:color w:val="auto"/>
          <w:sz w:val="20"/>
          <w:szCs w:val="22"/>
          <w:u w:val="none"/>
          <w:lang w:val="en-US"/>
        </w:rPr>
      </w:pPr>
      <w:r>
        <w:rPr>
          <w:sz w:val="20"/>
          <w:szCs w:val="22"/>
        </w:rPr>
        <w:t xml:space="preserve">Rural 700 MHz: </w:t>
      </w:r>
      <w:r w:rsidR="002061ED">
        <w:fldChar w:fldCharType="begin"/>
      </w:r>
      <w:r w:rsidR="002061ED">
        <w:instrText xml:space="preserve"> HYPERLINK "https://www.3gpp.org/ftp/tsg_ran/WG1_RL1/TSGR1_102-e/Inbox/drafts/8.6/PostPhase1/RedCapCoverageTemplate/RedCapCoverageTemplate-Rural700MHz-v001.xlsx" </w:instrText>
      </w:r>
      <w:r w:rsidR="002061ED">
        <w:fldChar w:fldCharType="separate"/>
      </w:r>
      <w:r>
        <w:rPr>
          <w:rStyle w:val="af7"/>
          <w:sz w:val="20"/>
          <w:szCs w:val="22"/>
        </w:rPr>
        <w:t>RedCapCoverageTemplate-Rural700MHz-v001.xlsx</w:t>
      </w:r>
      <w:r w:rsidR="002061ED">
        <w:rPr>
          <w:rStyle w:val="af7"/>
          <w:sz w:val="20"/>
          <w:szCs w:val="22"/>
        </w:rPr>
        <w:fldChar w:fldCharType="end"/>
      </w:r>
    </w:p>
    <w:p w14:paraId="4F8C4377" w14:textId="77777777" w:rsidR="00175FDD" w:rsidRPr="00E048AA" w:rsidRDefault="00175FDD" w:rsidP="00175FDD">
      <w:pPr>
        <w:pStyle w:val="a7"/>
        <w:numPr>
          <w:ilvl w:val="0"/>
          <w:numId w:val="6"/>
        </w:numPr>
        <w:jc w:val="both"/>
        <w:rPr>
          <w:sz w:val="20"/>
          <w:szCs w:val="22"/>
          <w:lang w:val="en-US"/>
        </w:rPr>
      </w:pPr>
      <w:r>
        <w:rPr>
          <w:sz w:val="20"/>
          <w:szCs w:val="22"/>
        </w:rPr>
        <w:t xml:space="preserve">Urban 2.6 GHz: </w:t>
      </w:r>
      <w:r w:rsidR="002061ED">
        <w:fldChar w:fldCharType="begin"/>
      </w:r>
      <w:r w:rsidR="002061ED">
        <w:instrText xml:space="preserve"> HYPERLINK "https://www.3gpp.or</w:instrText>
      </w:r>
      <w:r w:rsidR="002061ED">
        <w:instrText xml:space="preserve">g/ftp/tsg_ran/WG1_RL1/TSGR1_102-e/Inbox/drafts/8.6/PostPhase1/RedCapCoverageTemplate/RedCapCoverageTemplate-Urban2.6GHz-v001.xlsx" </w:instrText>
      </w:r>
      <w:r w:rsidR="002061ED">
        <w:fldChar w:fldCharType="separate"/>
      </w:r>
      <w:r w:rsidRPr="00E048AA">
        <w:rPr>
          <w:rStyle w:val="af7"/>
          <w:sz w:val="20"/>
          <w:szCs w:val="22"/>
        </w:rPr>
        <w:t>RedCapCoverageTemplate-Urban2.6GHz-v001.xlsx</w:t>
      </w:r>
      <w:r w:rsidR="002061ED">
        <w:rPr>
          <w:rStyle w:val="af7"/>
          <w:sz w:val="20"/>
          <w:szCs w:val="22"/>
        </w:rPr>
        <w:fldChar w:fldCharType="end"/>
      </w:r>
    </w:p>
    <w:p w14:paraId="53050252" w14:textId="77777777" w:rsidR="00175FDD" w:rsidRPr="00E048AA" w:rsidRDefault="00175FDD" w:rsidP="00175FDD">
      <w:pPr>
        <w:pStyle w:val="a7"/>
        <w:numPr>
          <w:ilvl w:val="0"/>
          <w:numId w:val="6"/>
        </w:numPr>
        <w:jc w:val="both"/>
        <w:rPr>
          <w:sz w:val="20"/>
          <w:szCs w:val="22"/>
          <w:lang w:val="en-US"/>
        </w:rPr>
      </w:pPr>
      <w:r>
        <w:rPr>
          <w:sz w:val="20"/>
          <w:szCs w:val="22"/>
        </w:rPr>
        <w:t xml:space="preserve">Urban 4 GHz: </w:t>
      </w:r>
      <w:r w:rsidR="002061ED">
        <w:fldChar w:fldCharType="begin"/>
      </w:r>
      <w:r w:rsidR="002061ED">
        <w:instrText xml:space="preserve"> HYPERLINK "https://www.3gpp.org/ftp/tsg_ran/WG1_RL1/TSGR1_102-e</w:instrText>
      </w:r>
      <w:r w:rsidR="002061ED">
        <w:instrText xml:space="preserve">/Inbox/drafts/8.6/PostPhase1/RedCapCoverageTemplate/RedCapCoverageTemplate-Urban4GHz-v001.xlsx" </w:instrText>
      </w:r>
      <w:r w:rsidR="002061ED">
        <w:fldChar w:fldCharType="separate"/>
      </w:r>
      <w:r>
        <w:rPr>
          <w:rStyle w:val="af7"/>
          <w:sz w:val="20"/>
          <w:szCs w:val="22"/>
        </w:rPr>
        <w:t>RedCapCoverageTemplate-Urban4GHz-v001.xlsx</w:t>
      </w:r>
      <w:r w:rsidR="002061ED">
        <w:rPr>
          <w:rStyle w:val="af7"/>
          <w:sz w:val="20"/>
          <w:szCs w:val="22"/>
        </w:rPr>
        <w:fldChar w:fldCharType="end"/>
      </w:r>
    </w:p>
    <w:p w14:paraId="0236F8AE" w14:textId="77777777" w:rsidR="00175FDD" w:rsidRPr="00E048AA" w:rsidRDefault="00175FDD" w:rsidP="00175FDD">
      <w:pPr>
        <w:pStyle w:val="a7"/>
        <w:numPr>
          <w:ilvl w:val="0"/>
          <w:numId w:val="6"/>
        </w:numPr>
        <w:jc w:val="both"/>
        <w:rPr>
          <w:sz w:val="20"/>
          <w:szCs w:val="22"/>
          <w:lang w:val="en-US"/>
        </w:rPr>
      </w:pPr>
      <w:r>
        <w:rPr>
          <w:sz w:val="20"/>
          <w:szCs w:val="22"/>
        </w:rPr>
        <w:t xml:space="preserve">Indoor 28 GHz: </w:t>
      </w:r>
      <w:r w:rsidR="002061ED">
        <w:fldChar w:fldCharType="begin"/>
      </w:r>
      <w:r w:rsidR="002061ED">
        <w:instrText xml:space="preserve"> HYPERLINK "https://www.3gpp.org/ftp/tsg_ran/WG1_RL1/TSGR1_102-e/Inbox/drafts/8.6/PostPhase1/RedCap</w:instrText>
      </w:r>
      <w:r w:rsidR="002061ED">
        <w:instrText xml:space="preserve">CoverageTemplate/RedCapCoverageTemplate-Indoor28GHz-v001.xlsx" </w:instrText>
      </w:r>
      <w:r w:rsidR="002061ED">
        <w:fldChar w:fldCharType="separate"/>
      </w:r>
      <w:r>
        <w:rPr>
          <w:rStyle w:val="af7"/>
          <w:sz w:val="20"/>
          <w:szCs w:val="22"/>
        </w:rPr>
        <w:t>RedCapCoverageTemplate-Indoor28GHz-v001.xlsx</w:t>
      </w:r>
      <w:r w:rsidR="002061ED">
        <w:rPr>
          <w:rStyle w:val="af7"/>
          <w:sz w:val="20"/>
          <w:szCs w:val="22"/>
        </w:rPr>
        <w:fldChar w:fldCharType="end"/>
      </w:r>
    </w:p>
    <w:p w14:paraId="11EEEC7A" w14:textId="77777777" w:rsidR="00175FDD" w:rsidRDefault="00175FDD" w:rsidP="00175FDD">
      <w:pPr>
        <w:jc w:val="both"/>
        <w:rPr>
          <w:rFonts w:eastAsia="Times New Roman"/>
        </w:rPr>
      </w:pPr>
      <w:r>
        <w:rPr>
          <w:lang w:val="en-US"/>
        </w:rPr>
        <w:t xml:space="preserve">On each of the templates, the first two tabs (one for the reference UE and the other for </w:t>
      </w:r>
      <w:proofErr w:type="spellStart"/>
      <w:r>
        <w:rPr>
          <w:lang w:val="en-US"/>
        </w:rPr>
        <w:t>RedCap</w:t>
      </w:r>
      <w:proofErr w:type="spellEnd"/>
      <w:r>
        <w:rPr>
          <w:lang w:val="en-US"/>
        </w:rPr>
        <w:t xml:space="preserve"> UE) describe where the assumptions come from and </w:t>
      </w:r>
      <w:r>
        <w:rPr>
          <w:rFonts w:eastAsia="Times New Roman"/>
        </w:rPr>
        <w:t xml:space="preserve">the following tabs are used to collect results for the concerned channel and message that will be captured to the TR. On the tabs for collecting results, the first column contains the reference UE case, followed by one or two columns for the </w:t>
      </w:r>
      <w:proofErr w:type="spellStart"/>
      <w:r>
        <w:rPr>
          <w:rFonts w:eastAsia="Times New Roman"/>
        </w:rPr>
        <w:t>RedCap</w:t>
      </w:r>
      <w:proofErr w:type="spellEnd"/>
      <w:r>
        <w:rPr>
          <w:rFonts w:eastAsia="Times New Roman"/>
        </w:rPr>
        <w:t xml:space="preserve"> case. Currently, only examples are provided for reference.</w:t>
      </w:r>
    </w:p>
    <w:p w14:paraId="15F2BFD2" w14:textId="7DBD402E" w:rsidR="00175FDD" w:rsidRDefault="00175FDD" w:rsidP="00175FDD">
      <w:pPr>
        <w:jc w:val="both"/>
        <w:rPr>
          <w:lang w:val="en-US"/>
        </w:rPr>
      </w:pPr>
      <w:r>
        <w:rPr>
          <w:lang w:val="en-US"/>
        </w:rPr>
        <w:t xml:space="preserve">In the link budget template, some parameters have been assigned with specific values which are based on the CE SI and </w:t>
      </w:r>
      <w:proofErr w:type="spellStart"/>
      <w:r>
        <w:rPr>
          <w:lang w:val="en-US"/>
        </w:rPr>
        <w:t>RedCap</w:t>
      </w:r>
      <w:proofErr w:type="spellEnd"/>
      <w:r>
        <w:rPr>
          <w:lang w:val="en-US"/>
        </w:rPr>
        <w:t xml:space="preserve"> agreements. It is assumed that company is not required to change the values for these parameters. The parameters that are supported to be changed are highlight with orange color.</w:t>
      </w:r>
    </w:p>
    <w:p w14:paraId="1CB587F3" w14:textId="77777777" w:rsidR="00175FDD" w:rsidRDefault="00175FDD" w:rsidP="00175FDD">
      <w:pPr>
        <w:jc w:val="both"/>
        <w:rPr>
          <w:lang w:val="en-US"/>
        </w:rPr>
      </w:pPr>
      <w:r>
        <w:rPr>
          <w:lang w:val="en-US"/>
        </w:rPr>
        <w:t xml:space="preserve">Based on the responses in the first round of the email discussion (see FLS1), the link budget template has been updated with change marks to align with the agreement in the CE SI including the agreement on UE antenna gain for FR2. Regarding antenna gain modeling, the antenna gain component 3 and component 4 are merged into one row, i.e. row (4) for transmitter and row (11) for receiver. The antenna gain component 2 is in anther separate row, i.e. row (5) for transmitter and row (11bis) for receiver. For the calculation of antenna gain component 3 and component 4, company is required to report the antenna gain correction factor, i.e. </w:t>
      </w:r>
      <w:r>
        <w:rPr>
          <w:rFonts w:ascii="Cambria Math" w:hAnsi="Cambria Math"/>
          <w:lang w:val="en-US"/>
        </w:rPr>
        <w:t>Δ</w:t>
      </w:r>
      <w:r>
        <w:rPr>
          <w:lang w:val="en-US"/>
        </w:rPr>
        <w:t xml:space="preserve">2 for </w:t>
      </w:r>
      <w:proofErr w:type="spellStart"/>
      <w:r>
        <w:rPr>
          <w:lang w:val="en-US"/>
        </w:rPr>
        <w:t>gNB</w:t>
      </w:r>
      <w:proofErr w:type="spellEnd"/>
      <w:r>
        <w:rPr>
          <w:lang w:val="en-US"/>
        </w:rPr>
        <w:t xml:space="preserve"> and </w:t>
      </w:r>
      <w:r>
        <w:rPr>
          <w:rFonts w:ascii="Cambria Math" w:hAnsi="Cambria Math"/>
          <w:lang w:val="en-US"/>
        </w:rPr>
        <w:t>Δ</w:t>
      </w:r>
      <w:r>
        <w:rPr>
          <w:lang w:val="en-US"/>
        </w:rPr>
        <w:t xml:space="preserve">3 for UE. In some cases, the antenna gain correction factor can be void, e.g. </w:t>
      </w:r>
      <w:r>
        <w:rPr>
          <w:rFonts w:ascii="Cambria Math" w:hAnsi="Cambria Math"/>
          <w:lang w:val="en-US"/>
        </w:rPr>
        <w:t>Δ</w:t>
      </w:r>
      <w:r>
        <w:rPr>
          <w:lang w:val="en-US"/>
        </w:rPr>
        <w:t xml:space="preserve">3 fixed to zero for FR1, and thus no reporting is needed. It is noted that </w:t>
      </w:r>
      <w:r>
        <w:rPr>
          <w:rFonts w:ascii="Cambria Math" w:hAnsi="Cambria Math"/>
          <w:lang w:val="en-US"/>
        </w:rPr>
        <w:t>Δ</w:t>
      </w:r>
      <w:r>
        <w:rPr>
          <w:lang w:val="en-US"/>
        </w:rPr>
        <w:t xml:space="preserve">1 is not included in the link budget template, and the gain of antenna gain component 2 is reported. The reason is that the gain of antenna gain component 2 can be zero in some cases. The report of the antenna gain component 2 instead of </w:t>
      </w:r>
      <w:r>
        <w:rPr>
          <w:rFonts w:ascii="Cambria Math" w:hAnsi="Cambria Math"/>
          <w:lang w:val="en-US"/>
        </w:rPr>
        <w:t>Δ</w:t>
      </w:r>
      <w:r>
        <w:rPr>
          <w:lang w:val="en-US"/>
        </w:rPr>
        <w:t>1 makes the calculation simple.</w:t>
      </w:r>
    </w:p>
    <w:p w14:paraId="7B2D32A4" w14:textId="7C6FAE09" w:rsidR="00175FDD" w:rsidRDefault="00175FDD" w:rsidP="00175FDD">
      <w:pPr>
        <w:jc w:val="both"/>
        <w:rPr>
          <w:lang w:val="en-US"/>
        </w:rPr>
      </w:pPr>
      <w:r>
        <w:rPr>
          <w:lang w:val="en-US"/>
        </w:rPr>
        <w:t>Regarding row</w:t>
      </w:r>
      <w:r w:rsidR="00D4005E">
        <w:rPr>
          <w:lang w:val="en-US"/>
        </w:rPr>
        <w:t>s</w:t>
      </w:r>
      <w:r>
        <w:rPr>
          <w:lang w:val="en-US"/>
        </w:rPr>
        <w:t xml:space="preserve"> (</w:t>
      </w:r>
      <w:r>
        <w:rPr>
          <w:rFonts w:eastAsia="等线"/>
          <w:lang w:val="en-US" w:eastAsia="zh-CN"/>
        </w:rPr>
        <w:t>24), (25a), (25b) and (27), the notes have been updated with the CE SI agreement. As commented in one response, the row (27) penetration margin is dependent on the scenario “O-to-I” or “O-to-O”, and therefore the FL recommendation is to declare also the scenario when reporting the value. Currently for FR1, t</w:t>
      </w:r>
      <w:r w:rsidRPr="00A17DB6">
        <w:rPr>
          <w:rFonts w:eastAsia="等线"/>
          <w:lang w:val="en-US" w:eastAsia="zh-CN"/>
        </w:rPr>
        <w:t>he values used in IMT-2020 (channel model A) for the O-to-I scenario is provided here as a reference</w:t>
      </w:r>
      <w:r>
        <w:rPr>
          <w:rFonts w:eastAsia="等线"/>
          <w:lang w:val="en-US" w:eastAsia="zh-CN"/>
        </w:rPr>
        <w:t xml:space="preserve">, and for FR2, zero values are used due to no reference in the IMT-2020 self-evaluation. </w:t>
      </w:r>
    </w:p>
    <w:p w14:paraId="6CADA320" w14:textId="71D253BA" w:rsidR="00175FDD" w:rsidRDefault="00175FDD" w:rsidP="00175FDD">
      <w:pPr>
        <w:jc w:val="both"/>
        <w:rPr>
          <w:lang w:val="en-US"/>
        </w:rPr>
      </w:pPr>
      <w:r>
        <w:rPr>
          <w:lang w:val="en-US"/>
        </w:rPr>
        <w:t xml:space="preserve">For FR2, based on the CE SI agreement, single panel with total 8 antenna elements, i.e. (M, N, P) = (2,2,2) is used for LLS. However, there is no discussion on the number of antenna elements for </w:t>
      </w:r>
      <w:proofErr w:type="spellStart"/>
      <w:r>
        <w:rPr>
          <w:lang w:val="en-US"/>
        </w:rPr>
        <w:t>RedCap</w:t>
      </w:r>
      <w:proofErr w:type="spellEnd"/>
      <w:r>
        <w:rPr>
          <w:lang w:val="en-US"/>
        </w:rPr>
        <w:t xml:space="preserve"> UE. The FL recommendation is to reuse the same array structure for </w:t>
      </w:r>
      <w:proofErr w:type="spellStart"/>
      <w:r>
        <w:rPr>
          <w:lang w:val="en-US"/>
        </w:rPr>
        <w:t>RedCap</w:t>
      </w:r>
      <w:proofErr w:type="spellEnd"/>
      <w:r>
        <w:rPr>
          <w:lang w:val="en-US"/>
        </w:rPr>
        <w:t>. In case of single Tx or Rx chain, only the antenna elements in one polarization is used, i.e. 4 instead of 8. Companies are invited to provide their views on this issue.</w:t>
      </w:r>
    </w:p>
    <w:p w14:paraId="5C57E9E0" w14:textId="2CE2EC66" w:rsidR="00175FDD" w:rsidRPr="002E1C7F" w:rsidRDefault="00175FDD" w:rsidP="00175FDD">
      <w:pPr>
        <w:rPr>
          <w:b/>
          <w:bCs/>
        </w:rPr>
      </w:pPr>
      <w:r w:rsidRPr="002943CE">
        <w:rPr>
          <w:b/>
          <w:bCs/>
        </w:rPr>
        <w:t>Q</w:t>
      </w:r>
      <w:r>
        <w:rPr>
          <w:b/>
          <w:bCs/>
        </w:rPr>
        <w:t>uestion</w:t>
      </w:r>
      <w:r w:rsidRPr="002943CE">
        <w:rPr>
          <w:b/>
          <w:bCs/>
        </w:rPr>
        <w:t xml:space="preserve"> </w:t>
      </w:r>
      <w:r>
        <w:rPr>
          <w:b/>
          <w:bCs/>
        </w:rPr>
        <w:t>4-1a</w:t>
      </w:r>
      <w:r w:rsidRPr="002943CE">
        <w:rPr>
          <w:b/>
          <w:bCs/>
        </w:rPr>
        <w:t xml:space="preserve">: </w:t>
      </w:r>
      <w:r>
        <w:rPr>
          <w:b/>
          <w:bCs/>
        </w:rPr>
        <w:t>For Urban 2.6GHz, can the spreadsheet be used to collect coverage recovery evaluation results? If not, what other aspects need to be added, and/or what parameter values need to be changed</w:t>
      </w:r>
      <w:r w:rsidRPr="002943CE">
        <w:rPr>
          <w:b/>
          <w:bCs/>
        </w:rPr>
        <w:t>?</w:t>
      </w:r>
    </w:p>
    <w:tbl>
      <w:tblPr>
        <w:tblStyle w:val="af6"/>
        <w:tblW w:w="9634" w:type="dxa"/>
        <w:tblLook w:val="04A0" w:firstRow="1" w:lastRow="0" w:firstColumn="1" w:lastColumn="0" w:noHBand="0" w:noVBand="1"/>
      </w:tblPr>
      <w:tblGrid>
        <w:gridCol w:w="1838"/>
        <w:gridCol w:w="7796"/>
      </w:tblGrid>
      <w:tr w:rsidR="00175FDD" w14:paraId="3D1F6A00" w14:textId="77777777" w:rsidTr="0096123C">
        <w:tc>
          <w:tcPr>
            <w:tcW w:w="1838" w:type="dxa"/>
            <w:shd w:val="clear" w:color="auto" w:fill="D9D9D9" w:themeFill="background1" w:themeFillShade="D9"/>
          </w:tcPr>
          <w:p w14:paraId="33B41BE7" w14:textId="77777777" w:rsidR="00175FDD" w:rsidRDefault="00175FDD" w:rsidP="0096123C">
            <w:pPr>
              <w:rPr>
                <w:b/>
                <w:bCs/>
              </w:rPr>
            </w:pPr>
            <w:r>
              <w:rPr>
                <w:b/>
                <w:bCs/>
              </w:rPr>
              <w:t>Company</w:t>
            </w:r>
          </w:p>
        </w:tc>
        <w:tc>
          <w:tcPr>
            <w:tcW w:w="7796" w:type="dxa"/>
            <w:shd w:val="clear" w:color="auto" w:fill="D9D9D9" w:themeFill="background1" w:themeFillShade="D9"/>
          </w:tcPr>
          <w:p w14:paraId="1F9F4B7B" w14:textId="77777777" w:rsidR="00175FDD" w:rsidRDefault="00175FDD" w:rsidP="0096123C">
            <w:pPr>
              <w:rPr>
                <w:b/>
                <w:bCs/>
              </w:rPr>
            </w:pPr>
            <w:r>
              <w:rPr>
                <w:b/>
                <w:bCs/>
              </w:rPr>
              <w:t>Comments</w:t>
            </w:r>
          </w:p>
        </w:tc>
      </w:tr>
      <w:tr w:rsidR="00175FDD" w14:paraId="11AA2168" w14:textId="77777777" w:rsidTr="0096123C">
        <w:tc>
          <w:tcPr>
            <w:tcW w:w="1838" w:type="dxa"/>
          </w:tcPr>
          <w:p w14:paraId="7932644E" w14:textId="671A0B06" w:rsidR="00175FDD" w:rsidRDefault="00874602" w:rsidP="0096123C">
            <w:pPr>
              <w:rPr>
                <w:lang w:val="en-US" w:eastAsia="ko-KR"/>
              </w:rPr>
            </w:pPr>
            <w:r>
              <w:rPr>
                <w:lang w:val="en-US" w:eastAsia="ko-KR"/>
              </w:rPr>
              <w:t>FUTUREWEI</w:t>
            </w:r>
          </w:p>
        </w:tc>
        <w:tc>
          <w:tcPr>
            <w:tcW w:w="7796" w:type="dxa"/>
          </w:tcPr>
          <w:p w14:paraId="1D3EEA2A" w14:textId="4F5CA5CD" w:rsidR="00175FDD" w:rsidRPr="008E3AB5" w:rsidRDefault="00D84191" w:rsidP="0096123C">
            <w:pPr>
              <w:rPr>
                <w:lang w:val="en-US"/>
              </w:rPr>
            </w:pPr>
            <w:r>
              <w:rPr>
                <w:lang w:val="en-US"/>
              </w:rPr>
              <w:t>OK to use.</w:t>
            </w:r>
          </w:p>
        </w:tc>
      </w:tr>
      <w:tr w:rsidR="007039CD" w:rsidRPr="008E3AB5" w14:paraId="07FEB7AF" w14:textId="77777777" w:rsidTr="0096123C">
        <w:tc>
          <w:tcPr>
            <w:tcW w:w="1838" w:type="dxa"/>
          </w:tcPr>
          <w:p w14:paraId="46D04595" w14:textId="4B40EE53" w:rsidR="007039CD" w:rsidRDefault="007039CD" w:rsidP="007039CD">
            <w:pPr>
              <w:rPr>
                <w:lang w:val="en-US" w:eastAsia="ko-KR"/>
              </w:rPr>
            </w:pPr>
            <w:r>
              <w:rPr>
                <w:lang w:val="en-US" w:eastAsia="ko-KR"/>
              </w:rPr>
              <w:t>Ericsson</w:t>
            </w:r>
          </w:p>
        </w:tc>
        <w:tc>
          <w:tcPr>
            <w:tcW w:w="7796" w:type="dxa"/>
          </w:tcPr>
          <w:p w14:paraId="3F0A44D0" w14:textId="1503C371" w:rsidR="007039CD" w:rsidRPr="008E3AB5" w:rsidRDefault="007039CD" w:rsidP="007039CD">
            <w:pPr>
              <w:rPr>
                <w:lang w:val="en-US"/>
              </w:rPr>
            </w:pPr>
            <w:r>
              <w:rPr>
                <w:lang w:val="en-US"/>
              </w:rPr>
              <w:t>Yes</w:t>
            </w:r>
          </w:p>
        </w:tc>
      </w:tr>
      <w:tr w:rsidR="00175FDD" w:rsidRPr="008E3AB5" w14:paraId="57091DF2" w14:textId="77777777" w:rsidTr="0096123C">
        <w:tc>
          <w:tcPr>
            <w:tcW w:w="1838" w:type="dxa"/>
          </w:tcPr>
          <w:p w14:paraId="51D95910" w14:textId="6FBF41B7" w:rsidR="00175FDD" w:rsidRPr="00621FFA" w:rsidRDefault="00621FFA" w:rsidP="0096123C">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7796" w:type="dxa"/>
          </w:tcPr>
          <w:p w14:paraId="1A3AA643" w14:textId="44CBEFB4" w:rsidR="00175FDD" w:rsidRPr="00621FFA" w:rsidRDefault="00621FFA" w:rsidP="0096123C">
            <w:pPr>
              <w:rPr>
                <w:rFonts w:eastAsia="等线"/>
                <w:lang w:val="en-US" w:eastAsia="zh-CN"/>
              </w:rPr>
            </w:pPr>
            <w:r>
              <w:rPr>
                <w:rFonts w:eastAsia="等线" w:hint="eastAsia"/>
                <w:lang w:val="en-US" w:eastAsia="zh-CN"/>
              </w:rPr>
              <w:t>Y</w:t>
            </w:r>
            <w:r>
              <w:rPr>
                <w:rFonts w:eastAsia="等线"/>
                <w:lang w:val="en-US" w:eastAsia="zh-CN"/>
              </w:rPr>
              <w:t>es</w:t>
            </w:r>
          </w:p>
        </w:tc>
      </w:tr>
      <w:tr w:rsidR="00A03700" w:rsidRPr="008E3AB5" w14:paraId="4946C664" w14:textId="77777777" w:rsidTr="0096123C">
        <w:tc>
          <w:tcPr>
            <w:tcW w:w="1838" w:type="dxa"/>
          </w:tcPr>
          <w:p w14:paraId="14077AFE" w14:textId="4C161750" w:rsidR="00A03700" w:rsidRDefault="00A03700" w:rsidP="0096123C">
            <w:pPr>
              <w:rPr>
                <w:rFonts w:eastAsia="等线"/>
                <w:lang w:val="en-US" w:eastAsia="zh-CN"/>
              </w:rPr>
            </w:pPr>
            <w:r>
              <w:rPr>
                <w:rFonts w:eastAsia="等线" w:hint="eastAsia"/>
                <w:lang w:val="en-US" w:eastAsia="zh-CN"/>
              </w:rPr>
              <w:t>CATT</w:t>
            </w:r>
          </w:p>
        </w:tc>
        <w:tc>
          <w:tcPr>
            <w:tcW w:w="7796" w:type="dxa"/>
          </w:tcPr>
          <w:p w14:paraId="7E060DA7" w14:textId="0689428A" w:rsidR="00A03700" w:rsidRDefault="00A03700" w:rsidP="0096123C">
            <w:pPr>
              <w:rPr>
                <w:rFonts w:eastAsia="等线"/>
                <w:lang w:val="en-US" w:eastAsia="zh-CN"/>
              </w:rPr>
            </w:pPr>
            <w:r>
              <w:rPr>
                <w:rFonts w:eastAsia="等线" w:hint="eastAsia"/>
                <w:lang w:val="en-US" w:eastAsia="zh-CN"/>
              </w:rPr>
              <w:t>Yes</w:t>
            </w:r>
          </w:p>
        </w:tc>
      </w:tr>
      <w:tr w:rsidR="00823C1E" w:rsidRPr="008E3AB5" w14:paraId="5A08B937" w14:textId="77777777" w:rsidTr="0096123C">
        <w:tc>
          <w:tcPr>
            <w:tcW w:w="1838" w:type="dxa"/>
          </w:tcPr>
          <w:p w14:paraId="2CC22008" w14:textId="6FF68860" w:rsidR="00823C1E" w:rsidRDefault="00823C1E" w:rsidP="00823C1E">
            <w:pPr>
              <w:rPr>
                <w:rFonts w:eastAsia="等线"/>
                <w:lang w:val="en-US" w:eastAsia="zh-CN"/>
              </w:rPr>
            </w:pPr>
            <w:r>
              <w:rPr>
                <w:rFonts w:eastAsia="等线" w:hint="eastAsia"/>
                <w:lang w:eastAsia="zh-CN"/>
              </w:rPr>
              <w:t xml:space="preserve">Huawei, </w:t>
            </w:r>
            <w:proofErr w:type="spellStart"/>
            <w:r>
              <w:rPr>
                <w:rFonts w:eastAsia="等线" w:hint="eastAsia"/>
                <w:lang w:eastAsia="zh-CN"/>
              </w:rPr>
              <w:t>HiSilicon</w:t>
            </w:r>
            <w:proofErr w:type="spellEnd"/>
          </w:p>
        </w:tc>
        <w:tc>
          <w:tcPr>
            <w:tcW w:w="7796" w:type="dxa"/>
          </w:tcPr>
          <w:p w14:paraId="5FDACB4D" w14:textId="77777777" w:rsidR="00823C1E" w:rsidRDefault="00823C1E" w:rsidP="00823C1E">
            <w:pPr>
              <w:rPr>
                <w:rFonts w:eastAsia="等线"/>
                <w:lang w:eastAsia="zh-CN"/>
              </w:rPr>
            </w:pPr>
            <w:proofErr w:type="gramStart"/>
            <w:r>
              <w:rPr>
                <w:rFonts w:eastAsia="等线"/>
                <w:lang w:eastAsia="zh-CN"/>
              </w:rPr>
              <w:t>Yes</w:t>
            </w:r>
            <w:proofErr w:type="gramEnd"/>
            <w:r>
              <w:rPr>
                <w:rFonts w:eastAsia="等线"/>
                <w:lang w:eastAsia="zh-CN"/>
              </w:rPr>
              <w:t xml:space="preserve"> only if the following changes are accepted</w:t>
            </w:r>
          </w:p>
          <w:p w14:paraId="67B62FB2" w14:textId="77777777" w:rsidR="00823C1E" w:rsidRPr="00A473D1" w:rsidRDefault="00823C1E" w:rsidP="00823C1E">
            <w:pPr>
              <w:pStyle w:val="a7"/>
              <w:numPr>
                <w:ilvl w:val="0"/>
                <w:numId w:val="10"/>
              </w:numPr>
              <w:rPr>
                <w:rFonts w:ascii="Times New Roman" w:hAnsi="Times New Roman" w:cs="Times New Roman"/>
                <w:sz w:val="20"/>
                <w:lang w:val="en-US"/>
              </w:rPr>
            </w:pPr>
            <w:r w:rsidRPr="00A473D1">
              <w:rPr>
                <w:rFonts w:ascii="Times New Roman" w:hAnsi="Times New Roman" w:cs="Times New Roman"/>
                <w:sz w:val="20"/>
                <w:lang w:val="en-US"/>
              </w:rPr>
              <w:t xml:space="preserve">For (5), please remove “could vary across different physical channel” from the note which is not in line with agreements. In order to avoid arbitrary reported values, please follow the agreements to revise the note as “For TDL option 1, company declares a value according to 10 </w:t>
            </w:r>
            <w:proofErr w:type="gramStart"/>
            <w:r w:rsidRPr="00A473D1">
              <w:rPr>
                <w:rFonts w:ascii="Times New Roman" w:hAnsi="Times New Roman" w:cs="Times New Roman"/>
                <w:sz w:val="20"/>
                <w:lang w:val="en-US"/>
              </w:rPr>
              <w:t>log( (</w:t>
            </w:r>
            <w:proofErr w:type="gramEnd"/>
            <w:r w:rsidRPr="00A473D1">
              <w:rPr>
                <w:rFonts w:ascii="Times New Roman" w:hAnsi="Times New Roman" w:cs="Times New Roman"/>
                <w:sz w:val="20"/>
                <w:lang w:val="en-US"/>
              </w:rPr>
              <w:t>2a)/(2b)) - delta1 where delta1 is an adjustment/correction factor.”. Similarly, it is also applied to (11bis). Regarding the recommended values for DL control and DL data, it is unclear why delta1 is as large as 4 dB to DL control, please remove the recommended value 8dB. If the intention is to differentiate broadcast channel from unicast channel by delta1, suggest to add a note for them.</w:t>
            </w:r>
          </w:p>
          <w:p w14:paraId="2E53A5B4" w14:textId="5350C0FD" w:rsidR="00823C1E" w:rsidRDefault="00823C1E" w:rsidP="00823C1E">
            <w:pPr>
              <w:pStyle w:val="a7"/>
              <w:numPr>
                <w:ilvl w:val="0"/>
                <w:numId w:val="10"/>
              </w:numPr>
              <w:rPr>
                <w:rFonts w:eastAsia="等线"/>
                <w:lang w:val="en-US" w:eastAsia="zh-CN"/>
              </w:rPr>
            </w:pPr>
            <w:r w:rsidRPr="00823C1E">
              <w:rPr>
                <w:rFonts w:ascii="Times New Roman" w:hAnsi="Times New Roman" w:cs="Times New Roman"/>
                <w:sz w:val="20"/>
                <w:lang w:val="en-US"/>
              </w:rPr>
              <w:t xml:space="preserve">For (10bis), as per </w:t>
            </w:r>
            <w:proofErr w:type="spellStart"/>
            <w:r w:rsidRPr="00823C1E">
              <w:rPr>
                <w:rFonts w:ascii="Times New Roman" w:hAnsi="Times New Roman" w:cs="Times New Roman"/>
                <w:sz w:val="20"/>
                <w:lang w:val="en-US"/>
              </w:rPr>
              <w:t>CovEnh</w:t>
            </w:r>
            <w:proofErr w:type="spellEnd"/>
            <w:r w:rsidRPr="00823C1E">
              <w:rPr>
                <w:rFonts w:ascii="Times New Roman" w:hAnsi="Times New Roman" w:cs="Times New Roman"/>
                <w:sz w:val="20"/>
                <w:lang w:val="en-US"/>
              </w:rPr>
              <w:t xml:space="preserve"> agreements, please add note “For FR1 downlink, it is supposed to be equal to (10)”</w:t>
            </w:r>
          </w:p>
        </w:tc>
      </w:tr>
      <w:tr w:rsidR="002E6BB7" w:rsidRPr="008E3AB5" w14:paraId="3C90C123" w14:textId="77777777" w:rsidTr="0096123C">
        <w:tc>
          <w:tcPr>
            <w:tcW w:w="1838" w:type="dxa"/>
          </w:tcPr>
          <w:p w14:paraId="677E6914" w14:textId="2AC7AF7D" w:rsidR="002E6BB7" w:rsidRDefault="002E6BB7" w:rsidP="002E6BB7">
            <w:pPr>
              <w:rPr>
                <w:rFonts w:eastAsia="等线"/>
                <w:lang w:eastAsia="zh-CN"/>
              </w:rPr>
            </w:pPr>
            <w:r>
              <w:rPr>
                <w:rFonts w:eastAsia="等线"/>
                <w:lang w:val="en-US" w:eastAsia="zh-CN"/>
              </w:rPr>
              <w:t>MediaTek</w:t>
            </w:r>
          </w:p>
        </w:tc>
        <w:tc>
          <w:tcPr>
            <w:tcW w:w="7796" w:type="dxa"/>
          </w:tcPr>
          <w:p w14:paraId="7792248A" w14:textId="49A42327" w:rsidR="002E6BB7" w:rsidRDefault="002E6BB7" w:rsidP="002E6BB7">
            <w:pPr>
              <w:rPr>
                <w:rFonts w:eastAsia="等线"/>
                <w:lang w:eastAsia="zh-CN"/>
              </w:rPr>
            </w:pPr>
            <w:r>
              <w:rPr>
                <w:rFonts w:eastAsia="等线"/>
                <w:lang w:val="en-US" w:eastAsia="zh-CN"/>
              </w:rPr>
              <w:t>Yes</w:t>
            </w:r>
          </w:p>
        </w:tc>
      </w:tr>
      <w:tr w:rsidR="0096123C" w:rsidRPr="008E3AB5" w14:paraId="669EA131" w14:textId="77777777" w:rsidTr="0096123C">
        <w:tc>
          <w:tcPr>
            <w:tcW w:w="1838" w:type="dxa"/>
          </w:tcPr>
          <w:p w14:paraId="344BB12F" w14:textId="3AE4E198" w:rsidR="0096123C" w:rsidRDefault="0096123C" w:rsidP="002E6BB7">
            <w:pPr>
              <w:rPr>
                <w:rFonts w:eastAsia="等线"/>
                <w:lang w:val="en-US" w:eastAsia="zh-CN"/>
              </w:rPr>
            </w:pPr>
            <w:r>
              <w:rPr>
                <w:rFonts w:eastAsia="等线"/>
                <w:lang w:val="en-US" w:eastAsia="zh-CN"/>
              </w:rPr>
              <w:t>Qualcomm</w:t>
            </w:r>
          </w:p>
        </w:tc>
        <w:tc>
          <w:tcPr>
            <w:tcW w:w="7796" w:type="dxa"/>
          </w:tcPr>
          <w:p w14:paraId="238BAB6E" w14:textId="77777777" w:rsidR="0096123C" w:rsidRDefault="0096123C" w:rsidP="002E6BB7">
            <w:pPr>
              <w:rPr>
                <w:rFonts w:eastAsia="等线"/>
                <w:lang w:val="en-US" w:eastAsia="zh-CN"/>
              </w:rPr>
            </w:pPr>
            <w:r>
              <w:rPr>
                <w:rFonts w:eastAsia="等线"/>
                <w:lang w:val="en-US" w:eastAsia="zh-CN"/>
              </w:rPr>
              <w:t xml:space="preserve">We are fine with the spreadsheet. For outdoor </w:t>
            </w:r>
            <w:proofErr w:type="gramStart"/>
            <w:r>
              <w:rPr>
                <w:rFonts w:eastAsia="等线"/>
                <w:lang w:val="en-US" w:eastAsia="zh-CN"/>
              </w:rPr>
              <w:t>UE,  we</w:t>
            </w:r>
            <w:proofErr w:type="gramEnd"/>
            <w:r>
              <w:rPr>
                <w:rFonts w:eastAsia="等线"/>
                <w:lang w:val="en-US" w:eastAsia="zh-CN"/>
              </w:rPr>
              <w:t xml:space="preserve"> assume the in-car penetration loss will be modeled in the same way as Table A.2.2-1 of TR 38.802, i.e.</w:t>
            </w:r>
          </w:p>
          <w:p w14:paraId="56D93A4E" w14:textId="6F2A4192" w:rsidR="0096123C" w:rsidRDefault="0096123C" w:rsidP="002E6BB7">
            <w:pPr>
              <w:rPr>
                <w:rFonts w:eastAsia="等线"/>
                <w:lang w:val="en-US" w:eastAsia="zh-CN"/>
              </w:rPr>
            </w:pPr>
            <w:r w:rsidRPr="0096123C">
              <w:rPr>
                <w:rFonts w:eastAsia="等线"/>
                <w:lang w:val="en-US" w:eastAsia="zh-CN"/>
              </w:rPr>
              <w:t>- In case of outdoor (30km/h), penetration loss in-car is 9 dB (LN, σ = 5 dB).</w:t>
            </w:r>
          </w:p>
        </w:tc>
      </w:tr>
      <w:tr w:rsidR="000E430D" w:rsidRPr="008E3AB5" w14:paraId="72B731DB" w14:textId="77777777" w:rsidTr="0096123C">
        <w:tc>
          <w:tcPr>
            <w:tcW w:w="1838" w:type="dxa"/>
          </w:tcPr>
          <w:p w14:paraId="3188D739" w14:textId="53D18A2C" w:rsidR="000E430D" w:rsidRDefault="000E430D" w:rsidP="000E430D">
            <w:pPr>
              <w:rPr>
                <w:rFonts w:eastAsia="等线"/>
                <w:lang w:val="en-US" w:eastAsia="zh-CN"/>
              </w:rPr>
            </w:pPr>
            <w:proofErr w:type="spellStart"/>
            <w:proofErr w:type="gramStart"/>
            <w:r>
              <w:rPr>
                <w:rFonts w:eastAsia="等线"/>
                <w:lang w:val="en-US" w:eastAsia="zh-CN"/>
              </w:rPr>
              <w:t>ZTE,Sanechips</w:t>
            </w:r>
            <w:proofErr w:type="spellEnd"/>
            <w:proofErr w:type="gramEnd"/>
          </w:p>
        </w:tc>
        <w:tc>
          <w:tcPr>
            <w:tcW w:w="7796" w:type="dxa"/>
          </w:tcPr>
          <w:p w14:paraId="69B57E32" w14:textId="28AE8B5C" w:rsidR="000E430D" w:rsidRDefault="000E430D" w:rsidP="000E430D">
            <w:pPr>
              <w:rPr>
                <w:rFonts w:eastAsia="等线"/>
                <w:lang w:val="en-US" w:eastAsia="zh-CN"/>
              </w:rPr>
            </w:pPr>
            <w:r>
              <w:rPr>
                <w:lang w:val="en-US"/>
              </w:rPr>
              <w:t>ok</w:t>
            </w:r>
          </w:p>
        </w:tc>
      </w:tr>
      <w:tr w:rsidR="00C83E40" w:rsidRPr="008E3AB5" w14:paraId="5CFDB00E" w14:textId="77777777" w:rsidTr="0096123C">
        <w:tc>
          <w:tcPr>
            <w:tcW w:w="1838" w:type="dxa"/>
          </w:tcPr>
          <w:p w14:paraId="6752DF3B" w14:textId="68ADCC02" w:rsidR="00C83E40" w:rsidRDefault="00C83E40" w:rsidP="00C83E40">
            <w:pPr>
              <w:rPr>
                <w:rFonts w:eastAsia="等线"/>
                <w:lang w:val="en-US" w:eastAsia="zh-CN"/>
              </w:rPr>
            </w:pPr>
            <w:r>
              <w:rPr>
                <w:rFonts w:eastAsia="等线"/>
                <w:lang w:val="en-US" w:eastAsia="zh-CN"/>
              </w:rPr>
              <w:t>Nokia, NSB</w:t>
            </w:r>
          </w:p>
        </w:tc>
        <w:tc>
          <w:tcPr>
            <w:tcW w:w="7796" w:type="dxa"/>
          </w:tcPr>
          <w:p w14:paraId="714AC893" w14:textId="6E7854EC" w:rsidR="00C83E40" w:rsidRDefault="00C83E40" w:rsidP="00C83E40">
            <w:pPr>
              <w:rPr>
                <w:lang w:val="en-US"/>
              </w:rPr>
            </w:pPr>
            <w:r>
              <w:rPr>
                <w:rFonts w:eastAsia="等线"/>
                <w:lang w:val="en-US" w:eastAsia="zh-CN"/>
              </w:rPr>
              <w:t>Yes</w:t>
            </w:r>
          </w:p>
        </w:tc>
      </w:tr>
      <w:tr w:rsidR="0055352D" w:rsidRPr="008E3AB5" w14:paraId="03E38DD2" w14:textId="77777777" w:rsidTr="0096123C">
        <w:tc>
          <w:tcPr>
            <w:tcW w:w="1838" w:type="dxa"/>
          </w:tcPr>
          <w:p w14:paraId="222860C6" w14:textId="6F1771E6" w:rsidR="0055352D" w:rsidRDefault="0055352D" w:rsidP="0055352D">
            <w:pPr>
              <w:rPr>
                <w:rFonts w:eastAsia="等线"/>
                <w:lang w:val="en-US" w:eastAsia="zh-CN"/>
              </w:rPr>
            </w:pPr>
            <w:r>
              <w:rPr>
                <w:rFonts w:eastAsia="等线"/>
                <w:lang w:val="en-US" w:eastAsia="zh-CN"/>
              </w:rPr>
              <w:t>Intel</w:t>
            </w:r>
          </w:p>
        </w:tc>
        <w:tc>
          <w:tcPr>
            <w:tcW w:w="7796" w:type="dxa"/>
          </w:tcPr>
          <w:p w14:paraId="71797638" w14:textId="77777777" w:rsidR="0055352D" w:rsidRDefault="0055352D" w:rsidP="0055352D">
            <w:pPr>
              <w:rPr>
                <w:rFonts w:eastAsia="等线"/>
                <w:lang w:val="en-US" w:eastAsia="zh-CN"/>
              </w:rPr>
            </w:pPr>
            <w:r>
              <w:rPr>
                <w:rFonts w:eastAsia="等线"/>
                <w:lang w:val="en-US" w:eastAsia="zh-CN"/>
              </w:rPr>
              <w:t xml:space="preserve">We can accept this version as the starting point, but these templates need to be updated according to progress in CE SI. </w:t>
            </w:r>
          </w:p>
          <w:p w14:paraId="5BB93150" w14:textId="77777777" w:rsidR="0055352D" w:rsidRDefault="0055352D" w:rsidP="0055352D">
            <w:pPr>
              <w:rPr>
                <w:rFonts w:eastAsia="等线"/>
                <w:lang w:val="en-US" w:eastAsia="zh-CN"/>
              </w:rPr>
            </w:pPr>
            <w:r>
              <w:rPr>
                <w:rFonts w:eastAsia="等线"/>
                <w:lang w:val="en-US" w:eastAsia="zh-CN"/>
              </w:rPr>
              <w:t xml:space="preserve">Note that there are already some differences against the latest version of the link budget template in CE SI, e.g., related to computations of antenna gains, merging of some rows, etc.   </w:t>
            </w:r>
          </w:p>
          <w:p w14:paraId="02153D76" w14:textId="16B39F7A" w:rsidR="0055352D" w:rsidRDefault="0055352D" w:rsidP="0055352D">
            <w:pPr>
              <w:rPr>
                <w:rFonts w:eastAsia="等线"/>
                <w:lang w:val="en-US" w:eastAsia="zh-CN"/>
              </w:rPr>
            </w:pPr>
            <w:r>
              <w:rPr>
                <w:rFonts w:eastAsia="等线"/>
                <w:lang w:val="en-US" w:eastAsia="zh-CN"/>
              </w:rPr>
              <w:t xml:space="preserve">We </w:t>
            </w:r>
            <w:r w:rsidR="00E950C7">
              <w:rPr>
                <w:rFonts w:eastAsia="等线"/>
                <w:lang w:val="en-US" w:eastAsia="zh-CN"/>
              </w:rPr>
              <w:t>should</w:t>
            </w:r>
            <w:r>
              <w:rPr>
                <w:rFonts w:eastAsia="等线"/>
                <w:lang w:val="en-US" w:eastAsia="zh-CN"/>
              </w:rPr>
              <w:t xml:space="preserve"> maximally align the link budget template structures with CE SI to avoid divergence and repetition of discussions.</w:t>
            </w:r>
          </w:p>
        </w:tc>
      </w:tr>
      <w:tr w:rsidR="00A27605" w:rsidRPr="008E3AB5" w14:paraId="7B2D9742" w14:textId="77777777" w:rsidTr="0096123C">
        <w:tc>
          <w:tcPr>
            <w:tcW w:w="1838" w:type="dxa"/>
          </w:tcPr>
          <w:p w14:paraId="147E7E77" w14:textId="4E5EF16E" w:rsidR="00A27605" w:rsidRDefault="00A27605" w:rsidP="00A27605">
            <w:pPr>
              <w:rPr>
                <w:rFonts w:eastAsia="等线"/>
                <w:lang w:val="en-US" w:eastAsia="zh-CN"/>
              </w:rPr>
            </w:pPr>
            <w:r>
              <w:rPr>
                <w:rFonts w:eastAsia="Malgun Gothic" w:hint="eastAsia"/>
                <w:lang w:val="en-US" w:eastAsia="ko-KR"/>
              </w:rPr>
              <w:t>LG</w:t>
            </w:r>
          </w:p>
        </w:tc>
        <w:tc>
          <w:tcPr>
            <w:tcW w:w="7796" w:type="dxa"/>
          </w:tcPr>
          <w:p w14:paraId="53C65812" w14:textId="2B60E68C" w:rsidR="00A27605" w:rsidRDefault="00A27605" w:rsidP="00A27605">
            <w:pPr>
              <w:rPr>
                <w:rFonts w:eastAsia="等线"/>
                <w:lang w:val="en-US" w:eastAsia="zh-CN"/>
              </w:rPr>
            </w:pPr>
            <w:r>
              <w:rPr>
                <w:rFonts w:eastAsia="Malgun Gothic"/>
                <w:lang w:val="en-US" w:eastAsia="ko-KR"/>
              </w:rPr>
              <w:t>Yes</w:t>
            </w:r>
          </w:p>
        </w:tc>
      </w:tr>
      <w:tr w:rsidR="00706F7C" w:rsidRPr="008E3AB5" w14:paraId="027FC6AD" w14:textId="77777777" w:rsidTr="00706F7C">
        <w:tc>
          <w:tcPr>
            <w:tcW w:w="1838" w:type="dxa"/>
          </w:tcPr>
          <w:p w14:paraId="3851E132" w14:textId="77777777" w:rsidR="00706F7C" w:rsidRDefault="00706F7C" w:rsidP="00245A1A">
            <w:pPr>
              <w:rPr>
                <w:lang w:val="en-US" w:eastAsia="ko-KR"/>
              </w:rPr>
            </w:pPr>
            <w:r>
              <w:rPr>
                <w:rFonts w:hint="eastAsia"/>
                <w:lang w:val="en-US" w:eastAsia="ko-KR"/>
              </w:rPr>
              <w:t>Samsung</w:t>
            </w:r>
          </w:p>
        </w:tc>
        <w:tc>
          <w:tcPr>
            <w:tcW w:w="7796" w:type="dxa"/>
          </w:tcPr>
          <w:p w14:paraId="38391FA5" w14:textId="77777777" w:rsidR="00706F7C" w:rsidRPr="008E3AB5" w:rsidRDefault="00706F7C" w:rsidP="00245A1A">
            <w:pPr>
              <w:rPr>
                <w:lang w:val="en-US"/>
              </w:rPr>
            </w:pPr>
            <w:r>
              <w:rPr>
                <w:rFonts w:hint="eastAsia"/>
                <w:lang w:val="en-US" w:eastAsia="ko-KR"/>
              </w:rPr>
              <w:t>Yes</w:t>
            </w:r>
          </w:p>
        </w:tc>
      </w:tr>
      <w:tr w:rsidR="00E35730" w:rsidRPr="00C56400" w14:paraId="7DFC81A5" w14:textId="77777777" w:rsidTr="00E35730">
        <w:tc>
          <w:tcPr>
            <w:tcW w:w="1838" w:type="dxa"/>
          </w:tcPr>
          <w:p w14:paraId="3740DED4" w14:textId="77777777" w:rsidR="00E35730" w:rsidRPr="00C56400" w:rsidRDefault="00E35730" w:rsidP="00D071E1">
            <w:pPr>
              <w:rPr>
                <w:rFonts w:eastAsia="等线"/>
                <w:lang w:val="en-US" w:eastAsia="zh-CN"/>
              </w:rPr>
            </w:pPr>
            <w:r>
              <w:rPr>
                <w:rFonts w:eastAsia="等线" w:hint="eastAsia"/>
                <w:lang w:val="en-US" w:eastAsia="zh-CN"/>
              </w:rPr>
              <w:t>OPPO</w:t>
            </w:r>
          </w:p>
        </w:tc>
        <w:tc>
          <w:tcPr>
            <w:tcW w:w="7796" w:type="dxa"/>
          </w:tcPr>
          <w:p w14:paraId="4EB12C47" w14:textId="77777777" w:rsidR="00E35730" w:rsidRPr="00C56400" w:rsidRDefault="00E35730" w:rsidP="00D071E1">
            <w:pPr>
              <w:rPr>
                <w:rFonts w:eastAsia="等线"/>
                <w:lang w:val="en-US" w:eastAsia="zh-CN"/>
              </w:rPr>
            </w:pPr>
            <w:r>
              <w:rPr>
                <w:rFonts w:eastAsia="等线" w:hint="eastAsia"/>
                <w:lang w:val="en-US" w:eastAsia="zh-CN"/>
              </w:rPr>
              <w:t>Yes</w:t>
            </w:r>
          </w:p>
        </w:tc>
      </w:tr>
    </w:tbl>
    <w:p w14:paraId="13CEC34E" w14:textId="77777777" w:rsidR="00175FDD" w:rsidRDefault="00175FDD" w:rsidP="00175FDD">
      <w:pPr>
        <w:rPr>
          <w:lang w:val="en-US"/>
        </w:rPr>
      </w:pPr>
    </w:p>
    <w:p w14:paraId="7E273A82" w14:textId="1893D934" w:rsidR="00175FDD" w:rsidRPr="002E1C7F" w:rsidRDefault="00175FDD" w:rsidP="00175FDD">
      <w:pPr>
        <w:rPr>
          <w:b/>
          <w:bCs/>
        </w:rPr>
      </w:pPr>
      <w:r w:rsidRPr="002943CE">
        <w:rPr>
          <w:b/>
          <w:bCs/>
        </w:rPr>
        <w:t>Q</w:t>
      </w:r>
      <w:r>
        <w:rPr>
          <w:b/>
          <w:bCs/>
        </w:rPr>
        <w:t>uestion</w:t>
      </w:r>
      <w:r w:rsidRPr="002943CE">
        <w:rPr>
          <w:b/>
          <w:bCs/>
        </w:rPr>
        <w:t xml:space="preserve"> </w:t>
      </w:r>
      <w:r>
        <w:rPr>
          <w:b/>
          <w:bCs/>
        </w:rPr>
        <w:t>4-2a</w:t>
      </w:r>
      <w:r w:rsidRPr="002943CE">
        <w:rPr>
          <w:b/>
          <w:bCs/>
        </w:rPr>
        <w:t xml:space="preserve">: </w:t>
      </w:r>
      <w:r>
        <w:rPr>
          <w:b/>
          <w:bCs/>
        </w:rPr>
        <w:t>For Urban 4GHz, can the spreadsheet be used to collect coverage recovery evaluation results? If not, what other aspects need to be added, and/or what parameter values need to be changed</w:t>
      </w:r>
      <w:r w:rsidRPr="002943CE">
        <w:rPr>
          <w:b/>
          <w:bCs/>
        </w:rPr>
        <w:t>?</w:t>
      </w:r>
    </w:p>
    <w:tbl>
      <w:tblPr>
        <w:tblStyle w:val="af6"/>
        <w:tblW w:w="9634" w:type="dxa"/>
        <w:tblLook w:val="04A0" w:firstRow="1" w:lastRow="0" w:firstColumn="1" w:lastColumn="0" w:noHBand="0" w:noVBand="1"/>
      </w:tblPr>
      <w:tblGrid>
        <w:gridCol w:w="1838"/>
        <w:gridCol w:w="7796"/>
      </w:tblGrid>
      <w:tr w:rsidR="00175FDD" w14:paraId="1F286098" w14:textId="77777777" w:rsidTr="0096123C">
        <w:tc>
          <w:tcPr>
            <w:tcW w:w="1838" w:type="dxa"/>
            <w:shd w:val="clear" w:color="auto" w:fill="D9D9D9" w:themeFill="background1" w:themeFillShade="D9"/>
          </w:tcPr>
          <w:p w14:paraId="41FC8FC0" w14:textId="77777777" w:rsidR="00175FDD" w:rsidRDefault="00175FDD" w:rsidP="0096123C">
            <w:pPr>
              <w:rPr>
                <w:b/>
                <w:bCs/>
              </w:rPr>
            </w:pPr>
            <w:r>
              <w:rPr>
                <w:b/>
                <w:bCs/>
              </w:rPr>
              <w:t>Company</w:t>
            </w:r>
          </w:p>
        </w:tc>
        <w:tc>
          <w:tcPr>
            <w:tcW w:w="7796" w:type="dxa"/>
            <w:shd w:val="clear" w:color="auto" w:fill="D9D9D9" w:themeFill="background1" w:themeFillShade="D9"/>
          </w:tcPr>
          <w:p w14:paraId="1123A2C7" w14:textId="77777777" w:rsidR="00175FDD" w:rsidRDefault="00175FDD" w:rsidP="0096123C">
            <w:pPr>
              <w:rPr>
                <w:b/>
                <w:bCs/>
              </w:rPr>
            </w:pPr>
            <w:r>
              <w:rPr>
                <w:b/>
                <w:bCs/>
              </w:rPr>
              <w:t>Comments</w:t>
            </w:r>
          </w:p>
        </w:tc>
      </w:tr>
      <w:tr w:rsidR="00175FDD" w14:paraId="4C6F74AE" w14:textId="77777777" w:rsidTr="0096123C">
        <w:tc>
          <w:tcPr>
            <w:tcW w:w="1838" w:type="dxa"/>
          </w:tcPr>
          <w:p w14:paraId="6B0E78D0" w14:textId="613F9962" w:rsidR="00175FDD" w:rsidRDefault="00874602" w:rsidP="0096123C">
            <w:pPr>
              <w:rPr>
                <w:lang w:val="en-US" w:eastAsia="ko-KR"/>
              </w:rPr>
            </w:pPr>
            <w:r>
              <w:rPr>
                <w:lang w:val="en-US" w:eastAsia="ko-KR"/>
              </w:rPr>
              <w:t>FUTUREWEI</w:t>
            </w:r>
          </w:p>
        </w:tc>
        <w:tc>
          <w:tcPr>
            <w:tcW w:w="7796" w:type="dxa"/>
          </w:tcPr>
          <w:p w14:paraId="253DBC59" w14:textId="539C7A56" w:rsidR="00175FDD" w:rsidRPr="008E3AB5" w:rsidRDefault="00D84191" w:rsidP="0096123C">
            <w:pPr>
              <w:rPr>
                <w:lang w:val="en-US"/>
              </w:rPr>
            </w:pPr>
            <w:r>
              <w:rPr>
                <w:lang w:val="en-US"/>
              </w:rPr>
              <w:t>OK to use.</w:t>
            </w:r>
          </w:p>
        </w:tc>
      </w:tr>
      <w:tr w:rsidR="007039CD" w:rsidRPr="008E3AB5" w14:paraId="0BD1B443" w14:textId="77777777" w:rsidTr="0096123C">
        <w:tc>
          <w:tcPr>
            <w:tcW w:w="1838" w:type="dxa"/>
          </w:tcPr>
          <w:p w14:paraId="6ADC0296" w14:textId="11D740ED" w:rsidR="007039CD" w:rsidRDefault="007039CD" w:rsidP="007039CD">
            <w:pPr>
              <w:rPr>
                <w:lang w:val="en-US" w:eastAsia="ko-KR"/>
              </w:rPr>
            </w:pPr>
            <w:r>
              <w:rPr>
                <w:lang w:val="en-US" w:eastAsia="ko-KR"/>
              </w:rPr>
              <w:t>Ericsson</w:t>
            </w:r>
          </w:p>
        </w:tc>
        <w:tc>
          <w:tcPr>
            <w:tcW w:w="7796" w:type="dxa"/>
          </w:tcPr>
          <w:p w14:paraId="155C2A5B" w14:textId="09E28F08" w:rsidR="007039CD" w:rsidRPr="008E3AB5" w:rsidRDefault="007039CD" w:rsidP="007039CD">
            <w:pPr>
              <w:rPr>
                <w:lang w:val="en-US"/>
              </w:rPr>
            </w:pPr>
            <w:r>
              <w:rPr>
                <w:lang w:val="en-US"/>
              </w:rPr>
              <w:t>Yes</w:t>
            </w:r>
          </w:p>
        </w:tc>
      </w:tr>
      <w:tr w:rsidR="00175FDD" w:rsidRPr="008E3AB5" w14:paraId="39A7294D" w14:textId="77777777" w:rsidTr="0096123C">
        <w:tc>
          <w:tcPr>
            <w:tcW w:w="1838" w:type="dxa"/>
          </w:tcPr>
          <w:p w14:paraId="06FD2198" w14:textId="70175A16" w:rsidR="00175FDD" w:rsidRPr="00621FFA" w:rsidRDefault="00621FFA" w:rsidP="0096123C">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37FE80FD" w14:textId="4935B1D8" w:rsidR="00175FDD" w:rsidRPr="00621FFA" w:rsidRDefault="00621FFA" w:rsidP="0096123C">
            <w:pPr>
              <w:rPr>
                <w:rFonts w:eastAsia="等线"/>
                <w:lang w:val="en-US" w:eastAsia="zh-CN"/>
              </w:rPr>
            </w:pPr>
            <w:r>
              <w:rPr>
                <w:rFonts w:eastAsia="等线" w:hint="eastAsia"/>
                <w:lang w:val="en-US" w:eastAsia="zh-CN"/>
              </w:rPr>
              <w:t>Y</w:t>
            </w:r>
            <w:r>
              <w:rPr>
                <w:rFonts w:eastAsia="等线"/>
                <w:lang w:val="en-US" w:eastAsia="zh-CN"/>
              </w:rPr>
              <w:t>es</w:t>
            </w:r>
          </w:p>
        </w:tc>
      </w:tr>
      <w:tr w:rsidR="00A03700" w:rsidRPr="008E3AB5" w14:paraId="05B4D12B" w14:textId="77777777" w:rsidTr="0096123C">
        <w:tc>
          <w:tcPr>
            <w:tcW w:w="1838" w:type="dxa"/>
          </w:tcPr>
          <w:p w14:paraId="776A3A1F" w14:textId="4E5C79DA" w:rsidR="00A03700" w:rsidRDefault="00A03700" w:rsidP="0096123C">
            <w:pPr>
              <w:rPr>
                <w:rFonts w:eastAsia="等线"/>
                <w:lang w:val="en-US" w:eastAsia="zh-CN"/>
              </w:rPr>
            </w:pPr>
            <w:r>
              <w:rPr>
                <w:rFonts w:eastAsia="等线" w:hint="eastAsia"/>
                <w:lang w:val="en-US" w:eastAsia="zh-CN"/>
              </w:rPr>
              <w:t>CATT</w:t>
            </w:r>
          </w:p>
        </w:tc>
        <w:tc>
          <w:tcPr>
            <w:tcW w:w="7796" w:type="dxa"/>
          </w:tcPr>
          <w:p w14:paraId="4144C134" w14:textId="4CBB8353" w:rsidR="00A03700" w:rsidRDefault="00A03700" w:rsidP="0096123C">
            <w:pPr>
              <w:rPr>
                <w:rFonts w:eastAsia="等线"/>
                <w:lang w:val="en-US" w:eastAsia="zh-CN"/>
              </w:rPr>
            </w:pPr>
            <w:r>
              <w:rPr>
                <w:rFonts w:eastAsia="等线" w:hint="eastAsia"/>
                <w:lang w:val="en-US" w:eastAsia="zh-CN"/>
              </w:rPr>
              <w:t>Yes</w:t>
            </w:r>
          </w:p>
        </w:tc>
      </w:tr>
      <w:tr w:rsidR="00823C1E" w:rsidRPr="008E3AB5" w14:paraId="434CFFB9" w14:textId="77777777" w:rsidTr="0096123C">
        <w:tc>
          <w:tcPr>
            <w:tcW w:w="1838" w:type="dxa"/>
          </w:tcPr>
          <w:p w14:paraId="0E2DCE66" w14:textId="7F68C459" w:rsidR="00823C1E" w:rsidRDefault="00823C1E" w:rsidP="00823C1E">
            <w:pPr>
              <w:rPr>
                <w:rFonts w:eastAsia="等线"/>
                <w:lang w:val="en-US" w:eastAsia="zh-CN"/>
              </w:rPr>
            </w:pPr>
            <w:r>
              <w:rPr>
                <w:rFonts w:eastAsia="等线" w:hint="eastAsia"/>
                <w:lang w:eastAsia="zh-CN"/>
              </w:rPr>
              <w:t xml:space="preserve">Huawei, </w:t>
            </w:r>
            <w:proofErr w:type="spellStart"/>
            <w:r>
              <w:rPr>
                <w:rFonts w:eastAsia="等线" w:hint="eastAsia"/>
                <w:lang w:eastAsia="zh-CN"/>
              </w:rPr>
              <w:t>HiSilicon</w:t>
            </w:r>
            <w:proofErr w:type="spellEnd"/>
          </w:p>
        </w:tc>
        <w:tc>
          <w:tcPr>
            <w:tcW w:w="7796" w:type="dxa"/>
          </w:tcPr>
          <w:p w14:paraId="0E53E38B" w14:textId="71417A33" w:rsidR="00823C1E" w:rsidRDefault="00823C1E" w:rsidP="00823C1E">
            <w:pPr>
              <w:rPr>
                <w:rFonts w:eastAsia="等线"/>
                <w:lang w:val="en-US" w:eastAsia="zh-CN"/>
              </w:rPr>
            </w:pPr>
            <w:proofErr w:type="gramStart"/>
            <w:r>
              <w:rPr>
                <w:rFonts w:eastAsia="等线"/>
                <w:lang w:eastAsia="zh-CN"/>
              </w:rPr>
              <w:t>Y</w:t>
            </w:r>
            <w:r>
              <w:rPr>
                <w:rFonts w:eastAsia="等线" w:hint="eastAsia"/>
                <w:lang w:eastAsia="zh-CN"/>
              </w:rPr>
              <w:t>es</w:t>
            </w:r>
            <w:proofErr w:type="gramEnd"/>
            <w:r>
              <w:rPr>
                <w:rFonts w:eastAsia="等线"/>
                <w:lang w:eastAsia="zh-CN"/>
              </w:rPr>
              <w:t xml:space="preserve"> only with changes suggested in Q4-1a</w:t>
            </w:r>
            <w:r>
              <w:rPr>
                <w:rFonts w:eastAsia="等线" w:hint="eastAsia"/>
                <w:lang w:eastAsia="zh-CN"/>
              </w:rPr>
              <w:t>.</w:t>
            </w:r>
          </w:p>
        </w:tc>
      </w:tr>
      <w:tr w:rsidR="002E6BB7" w:rsidRPr="008E3AB5" w14:paraId="783A729D" w14:textId="77777777" w:rsidTr="0096123C">
        <w:tc>
          <w:tcPr>
            <w:tcW w:w="1838" w:type="dxa"/>
          </w:tcPr>
          <w:p w14:paraId="524EB710" w14:textId="111E82A3" w:rsidR="002E6BB7" w:rsidRDefault="002E6BB7" w:rsidP="002E6BB7">
            <w:pPr>
              <w:rPr>
                <w:rFonts w:eastAsia="等线"/>
                <w:lang w:eastAsia="zh-CN"/>
              </w:rPr>
            </w:pPr>
            <w:r>
              <w:rPr>
                <w:rFonts w:eastAsia="等线"/>
                <w:lang w:val="en-US" w:eastAsia="zh-CN"/>
              </w:rPr>
              <w:t>MediaTek</w:t>
            </w:r>
          </w:p>
        </w:tc>
        <w:tc>
          <w:tcPr>
            <w:tcW w:w="7796" w:type="dxa"/>
          </w:tcPr>
          <w:p w14:paraId="30D1B5DB" w14:textId="5A865C7D" w:rsidR="002E6BB7" w:rsidRDefault="002E6BB7" w:rsidP="002E6BB7">
            <w:pPr>
              <w:rPr>
                <w:rFonts w:eastAsia="等线"/>
                <w:lang w:eastAsia="zh-CN"/>
              </w:rPr>
            </w:pPr>
            <w:r>
              <w:rPr>
                <w:rFonts w:eastAsia="等线"/>
                <w:lang w:val="en-US" w:eastAsia="zh-CN"/>
              </w:rPr>
              <w:t>Yes</w:t>
            </w:r>
          </w:p>
        </w:tc>
      </w:tr>
      <w:tr w:rsidR="0096123C" w:rsidRPr="008E3AB5" w14:paraId="4A5C2A94" w14:textId="77777777" w:rsidTr="0096123C">
        <w:tc>
          <w:tcPr>
            <w:tcW w:w="1838" w:type="dxa"/>
          </w:tcPr>
          <w:p w14:paraId="778AC91D" w14:textId="6E686696" w:rsidR="0096123C" w:rsidRDefault="0096123C" w:rsidP="002E6BB7">
            <w:pPr>
              <w:rPr>
                <w:rFonts w:eastAsia="等线"/>
                <w:lang w:val="en-US" w:eastAsia="zh-CN"/>
              </w:rPr>
            </w:pPr>
            <w:r>
              <w:rPr>
                <w:rFonts w:eastAsia="等线"/>
                <w:lang w:val="en-US" w:eastAsia="zh-CN"/>
              </w:rPr>
              <w:lastRenderedPageBreak/>
              <w:t>Qualcomm</w:t>
            </w:r>
          </w:p>
        </w:tc>
        <w:tc>
          <w:tcPr>
            <w:tcW w:w="7796" w:type="dxa"/>
          </w:tcPr>
          <w:p w14:paraId="36CCFEDD" w14:textId="77777777" w:rsidR="0096123C" w:rsidRPr="0096123C" w:rsidRDefault="0096123C" w:rsidP="0096123C">
            <w:pPr>
              <w:rPr>
                <w:rFonts w:eastAsia="等线"/>
                <w:lang w:val="en-US" w:eastAsia="zh-CN"/>
              </w:rPr>
            </w:pPr>
            <w:r w:rsidRPr="0096123C">
              <w:rPr>
                <w:rFonts w:eastAsia="等线"/>
                <w:lang w:val="en-US" w:eastAsia="zh-CN"/>
              </w:rPr>
              <w:t xml:space="preserve">We are fine with the spreadsheet. For outdoor </w:t>
            </w:r>
            <w:proofErr w:type="gramStart"/>
            <w:r w:rsidRPr="0096123C">
              <w:rPr>
                <w:rFonts w:eastAsia="等线"/>
                <w:lang w:val="en-US" w:eastAsia="zh-CN"/>
              </w:rPr>
              <w:t>UE,  we</w:t>
            </w:r>
            <w:proofErr w:type="gramEnd"/>
            <w:r w:rsidRPr="0096123C">
              <w:rPr>
                <w:rFonts w:eastAsia="等线"/>
                <w:lang w:val="en-US" w:eastAsia="zh-CN"/>
              </w:rPr>
              <w:t xml:space="preserve"> assume the in-car penetration loss will be modeled in the same way as Table A.2.2-1 of TR 38.802, i.e.</w:t>
            </w:r>
          </w:p>
          <w:p w14:paraId="22524CE1" w14:textId="715A3F18" w:rsidR="0096123C" w:rsidRDefault="0096123C" w:rsidP="0096123C">
            <w:pPr>
              <w:rPr>
                <w:rFonts w:eastAsia="等线"/>
                <w:lang w:val="en-US" w:eastAsia="zh-CN"/>
              </w:rPr>
            </w:pPr>
            <w:r w:rsidRPr="0096123C">
              <w:rPr>
                <w:rFonts w:eastAsia="等线"/>
                <w:lang w:val="en-US" w:eastAsia="zh-CN"/>
              </w:rPr>
              <w:t>- In case of outdoor (30km/h), penetration loss in-car is 9 dB (LN, σ = 5 dB).</w:t>
            </w:r>
          </w:p>
        </w:tc>
      </w:tr>
      <w:tr w:rsidR="000E430D" w:rsidRPr="008E3AB5" w14:paraId="126D88FC" w14:textId="77777777" w:rsidTr="0096123C">
        <w:tc>
          <w:tcPr>
            <w:tcW w:w="1838" w:type="dxa"/>
          </w:tcPr>
          <w:p w14:paraId="22751668" w14:textId="1FE0A126" w:rsidR="000E430D" w:rsidRDefault="000E430D" w:rsidP="000E430D">
            <w:pPr>
              <w:rPr>
                <w:rFonts w:eastAsia="等线"/>
                <w:lang w:val="en-US" w:eastAsia="zh-CN"/>
              </w:rPr>
            </w:pPr>
            <w:proofErr w:type="spellStart"/>
            <w:proofErr w:type="gramStart"/>
            <w:r>
              <w:rPr>
                <w:rFonts w:eastAsia="等线"/>
                <w:lang w:val="en-US" w:eastAsia="zh-CN"/>
              </w:rPr>
              <w:t>ZTE,Sanechips</w:t>
            </w:r>
            <w:proofErr w:type="spellEnd"/>
            <w:proofErr w:type="gramEnd"/>
          </w:p>
        </w:tc>
        <w:tc>
          <w:tcPr>
            <w:tcW w:w="7796" w:type="dxa"/>
          </w:tcPr>
          <w:p w14:paraId="00E954F9" w14:textId="0792EEF2" w:rsidR="000E430D" w:rsidRPr="0096123C" w:rsidRDefault="000E430D" w:rsidP="000E430D">
            <w:pPr>
              <w:rPr>
                <w:rFonts w:eastAsia="等线"/>
                <w:lang w:val="en-US" w:eastAsia="zh-CN"/>
              </w:rPr>
            </w:pPr>
            <w:r>
              <w:rPr>
                <w:rFonts w:eastAsia="等线"/>
                <w:lang w:val="en-US" w:eastAsia="zh-CN"/>
              </w:rPr>
              <w:t>Since this scenario is the second choice in the agreement we suggest to make this optional</w:t>
            </w:r>
          </w:p>
        </w:tc>
      </w:tr>
      <w:tr w:rsidR="00C83E40" w:rsidRPr="008E3AB5" w14:paraId="504C6986" w14:textId="77777777" w:rsidTr="0096123C">
        <w:tc>
          <w:tcPr>
            <w:tcW w:w="1838" w:type="dxa"/>
          </w:tcPr>
          <w:p w14:paraId="441671FB" w14:textId="1CBF4F9D" w:rsidR="00C83E40" w:rsidRDefault="00C83E40" w:rsidP="00C83E40">
            <w:pPr>
              <w:rPr>
                <w:rFonts w:eastAsia="等线"/>
                <w:lang w:val="en-US" w:eastAsia="zh-CN"/>
              </w:rPr>
            </w:pPr>
            <w:r>
              <w:rPr>
                <w:rFonts w:eastAsia="等线"/>
                <w:lang w:val="en-US" w:eastAsia="zh-CN"/>
              </w:rPr>
              <w:t>Nokia, NSB</w:t>
            </w:r>
          </w:p>
        </w:tc>
        <w:tc>
          <w:tcPr>
            <w:tcW w:w="7796" w:type="dxa"/>
          </w:tcPr>
          <w:p w14:paraId="2C1F855F" w14:textId="725E0483" w:rsidR="00C83E40" w:rsidRDefault="00C83E40" w:rsidP="00C83E40">
            <w:pPr>
              <w:rPr>
                <w:rFonts w:eastAsia="等线"/>
                <w:lang w:val="en-US" w:eastAsia="zh-CN"/>
              </w:rPr>
            </w:pPr>
            <w:r>
              <w:rPr>
                <w:rFonts w:eastAsia="等线"/>
                <w:lang w:val="en-US" w:eastAsia="zh-CN"/>
              </w:rPr>
              <w:t>Yes</w:t>
            </w:r>
          </w:p>
        </w:tc>
      </w:tr>
      <w:tr w:rsidR="00E950C7" w:rsidRPr="008E3AB5" w14:paraId="7D105A37" w14:textId="77777777" w:rsidTr="0096123C">
        <w:tc>
          <w:tcPr>
            <w:tcW w:w="1838" w:type="dxa"/>
          </w:tcPr>
          <w:p w14:paraId="53B90FA0" w14:textId="70BEF2BA" w:rsidR="00E950C7" w:rsidRDefault="00E950C7" w:rsidP="00E950C7">
            <w:pPr>
              <w:rPr>
                <w:rFonts w:eastAsia="等线"/>
                <w:lang w:val="en-US" w:eastAsia="zh-CN"/>
              </w:rPr>
            </w:pPr>
            <w:r>
              <w:rPr>
                <w:rFonts w:eastAsia="等线"/>
                <w:lang w:val="en-US" w:eastAsia="zh-CN"/>
              </w:rPr>
              <w:t>Intel</w:t>
            </w:r>
          </w:p>
        </w:tc>
        <w:tc>
          <w:tcPr>
            <w:tcW w:w="7796" w:type="dxa"/>
          </w:tcPr>
          <w:p w14:paraId="6835D2DB" w14:textId="77777777" w:rsidR="00E950C7" w:rsidRDefault="00E950C7" w:rsidP="00E950C7">
            <w:pPr>
              <w:rPr>
                <w:rFonts w:eastAsia="等线"/>
                <w:lang w:val="en-US" w:eastAsia="zh-CN"/>
              </w:rPr>
            </w:pPr>
            <w:r>
              <w:rPr>
                <w:rFonts w:eastAsia="等线"/>
                <w:lang w:val="en-US" w:eastAsia="zh-CN"/>
              </w:rPr>
              <w:t xml:space="preserve">We can accept this version as the starting point, but these templates need to be updated according to progress in CE SI. </w:t>
            </w:r>
          </w:p>
          <w:p w14:paraId="73E70DD2" w14:textId="77777777" w:rsidR="00E950C7" w:rsidRDefault="00E950C7" w:rsidP="00E950C7">
            <w:pPr>
              <w:rPr>
                <w:rFonts w:eastAsia="等线"/>
                <w:lang w:val="en-US" w:eastAsia="zh-CN"/>
              </w:rPr>
            </w:pPr>
            <w:r>
              <w:rPr>
                <w:rFonts w:eastAsia="等线"/>
                <w:lang w:val="en-US" w:eastAsia="zh-CN"/>
              </w:rPr>
              <w:t xml:space="preserve">Note that there are already some differences against the latest version of the link budget template in CE SI, e.g., related to computations of antenna gains, merging of some rows, etc.   </w:t>
            </w:r>
          </w:p>
          <w:p w14:paraId="7D994C48" w14:textId="020A3192" w:rsidR="00E950C7" w:rsidRDefault="00E950C7" w:rsidP="00E950C7">
            <w:pPr>
              <w:rPr>
                <w:rFonts w:eastAsia="等线"/>
                <w:lang w:val="en-US" w:eastAsia="zh-CN"/>
              </w:rPr>
            </w:pPr>
            <w:r>
              <w:rPr>
                <w:rFonts w:eastAsia="等线"/>
                <w:lang w:val="en-US" w:eastAsia="zh-CN"/>
              </w:rPr>
              <w:t>We should maximally align the link budget template structures with CE SI to avoid divergence and repetition of discussions.</w:t>
            </w:r>
          </w:p>
        </w:tc>
      </w:tr>
      <w:tr w:rsidR="00A27605" w:rsidRPr="008E3AB5" w14:paraId="04EB8A1E" w14:textId="77777777" w:rsidTr="0096123C">
        <w:tc>
          <w:tcPr>
            <w:tcW w:w="1838" w:type="dxa"/>
          </w:tcPr>
          <w:p w14:paraId="10207BBF" w14:textId="7B684A39" w:rsidR="00A27605" w:rsidRDefault="00A27605" w:rsidP="00A27605">
            <w:pPr>
              <w:rPr>
                <w:rFonts w:eastAsia="等线"/>
                <w:lang w:val="en-US" w:eastAsia="zh-CN"/>
              </w:rPr>
            </w:pPr>
            <w:r>
              <w:rPr>
                <w:rFonts w:eastAsia="Malgun Gothic" w:hint="eastAsia"/>
                <w:lang w:val="en-US" w:eastAsia="ko-KR"/>
              </w:rPr>
              <w:t>LG</w:t>
            </w:r>
          </w:p>
        </w:tc>
        <w:tc>
          <w:tcPr>
            <w:tcW w:w="7796" w:type="dxa"/>
          </w:tcPr>
          <w:p w14:paraId="49380383" w14:textId="6AF463D7" w:rsidR="00A27605" w:rsidRDefault="00A27605" w:rsidP="00A27605">
            <w:pPr>
              <w:rPr>
                <w:rFonts w:eastAsia="等线"/>
                <w:lang w:val="en-US" w:eastAsia="zh-CN"/>
              </w:rPr>
            </w:pPr>
            <w:r>
              <w:rPr>
                <w:rFonts w:eastAsia="Malgun Gothic"/>
                <w:lang w:val="en-US" w:eastAsia="ko-KR"/>
              </w:rPr>
              <w:t>Yes</w:t>
            </w:r>
          </w:p>
        </w:tc>
      </w:tr>
      <w:tr w:rsidR="00706F7C" w:rsidRPr="008E3AB5" w14:paraId="643968FD" w14:textId="77777777" w:rsidTr="00706F7C">
        <w:tc>
          <w:tcPr>
            <w:tcW w:w="1838" w:type="dxa"/>
          </w:tcPr>
          <w:p w14:paraId="7AF58421" w14:textId="77777777" w:rsidR="00706F7C" w:rsidRDefault="00706F7C" w:rsidP="00245A1A">
            <w:pPr>
              <w:rPr>
                <w:lang w:val="en-US" w:eastAsia="ko-KR"/>
              </w:rPr>
            </w:pPr>
            <w:r>
              <w:rPr>
                <w:rFonts w:hint="eastAsia"/>
                <w:lang w:val="en-US" w:eastAsia="ko-KR"/>
              </w:rPr>
              <w:t>Samsung</w:t>
            </w:r>
          </w:p>
        </w:tc>
        <w:tc>
          <w:tcPr>
            <w:tcW w:w="7796" w:type="dxa"/>
          </w:tcPr>
          <w:p w14:paraId="37DAE96A" w14:textId="77777777" w:rsidR="00706F7C" w:rsidRPr="008E3AB5" w:rsidRDefault="00706F7C" w:rsidP="00245A1A">
            <w:pPr>
              <w:rPr>
                <w:lang w:val="en-US"/>
              </w:rPr>
            </w:pPr>
            <w:r>
              <w:rPr>
                <w:rFonts w:hint="eastAsia"/>
                <w:lang w:val="en-US" w:eastAsia="ko-KR"/>
              </w:rPr>
              <w:t>Yes</w:t>
            </w:r>
          </w:p>
        </w:tc>
      </w:tr>
      <w:tr w:rsidR="00E35730" w:rsidRPr="00C56400" w14:paraId="44909155" w14:textId="77777777" w:rsidTr="00E35730">
        <w:tc>
          <w:tcPr>
            <w:tcW w:w="1838" w:type="dxa"/>
          </w:tcPr>
          <w:p w14:paraId="5B069FAF" w14:textId="77777777" w:rsidR="00E35730" w:rsidRPr="00C56400" w:rsidRDefault="00E35730" w:rsidP="00D071E1">
            <w:pPr>
              <w:rPr>
                <w:rFonts w:eastAsia="等线"/>
                <w:lang w:val="en-US" w:eastAsia="zh-CN"/>
              </w:rPr>
            </w:pPr>
            <w:r>
              <w:rPr>
                <w:rFonts w:eastAsia="等线" w:hint="eastAsia"/>
                <w:lang w:val="en-US" w:eastAsia="zh-CN"/>
              </w:rPr>
              <w:t>OPPO</w:t>
            </w:r>
          </w:p>
        </w:tc>
        <w:tc>
          <w:tcPr>
            <w:tcW w:w="7796" w:type="dxa"/>
          </w:tcPr>
          <w:p w14:paraId="2828E972" w14:textId="77777777" w:rsidR="00E35730" w:rsidRPr="00C56400" w:rsidRDefault="00E35730" w:rsidP="00D071E1">
            <w:pPr>
              <w:rPr>
                <w:rFonts w:eastAsia="等线"/>
                <w:lang w:val="en-US" w:eastAsia="zh-CN"/>
              </w:rPr>
            </w:pPr>
            <w:r>
              <w:rPr>
                <w:rFonts w:eastAsia="等线" w:hint="eastAsia"/>
                <w:lang w:val="en-US" w:eastAsia="zh-CN"/>
              </w:rPr>
              <w:t>Yes</w:t>
            </w:r>
          </w:p>
        </w:tc>
      </w:tr>
      <w:tr w:rsidR="00C165F2" w:rsidRPr="00C56400" w14:paraId="4A8106E7" w14:textId="77777777" w:rsidTr="00E35730">
        <w:tc>
          <w:tcPr>
            <w:tcW w:w="1838" w:type="dxa"/>
          </w:tcPr>
          <w:p w14:paraId="60C707D6" w14:textId="49736C4A" w:rsidR="00C165F2" w:rsidRDefault="00C165F2" w:rsidP="00D071E1">
            <w:pPr>
              <w:rPr>
                <w:rFonts w:eastAsia="等线"/>
                <w:lang w:val="en-US" w:eastAsia="zh-CN"/>
              </w:rPr>
            </w:pPr>
            <w:r>
              <w:rPr>
                <w:rFonts w:eastAsia="等线" w:hint="eastAsia"/>
                <w:lang w:eastAsia="zh-CN"/>
              </w:rPr>
              <w:t xml:space="preserve">Huawei, </w:t>
            </w:r>
            <w:proofErr w:type="spellStart"/>
            <w:r>
              <w:rPr>
                <w:rFonts w:eastAsia="等线" w:hint="eastAsia"/>
                <w:lang w:eastAsia="zh-CN"/>
              </w:rPr>
              <w:t>HiSilicon</w:t>
            </w:r>
            <w:proofErr w:type="spellEnd"/>
            <w:r>
              <w:rPr>
                <w:rFonts w:eastAsia="等线"/>
                <w:lang w:eastAsia="zh-CN"/>
              </w:rPr>
              <w:t xml:space="preserve"> v2</w:t>
            </w:r>
          </w:p>
        </w:tc>
        <w:tc>
          <w:tcPr>
            <w:tcW w:w="7796" w:type="dxa"/>
          </w:tcPr>
          <w:p w14:paraId="1CBD03D2" w14:textId="1AB4BE3B" w:rsidR="00C165F2" w:rsidRDefault="00C165F2" w:rsidP="00D071E1">
            <w:pPr>
              <w:rPr>
                <w:rFonts w:eastAsia="等线"/>
                <w:szCs w:val="24"/>
                <w:lang w:val="sv-SE" w:eastAsia="zh-CN"/>
              </w:rPr>
            </w:pPr>
            <w:proofErr w:type="gramStart"/>
            <w:r>
              <w:rPr>
                <w:rFonts w:eastAsia="等线"/>
                <w:lang w:eastAsia="zh-CN"/>
              </w:rPr>
              <w:t>Y</w:t>
            </w:r>
            <w:r>
              <w:rPr>
                <w:rFonts w:eastAsia="等线" w:hint="eastAsia"/>
                <w:lang w:eastAsia="zh-CN"/>
              </w:rPr>
              <w:t>es</w:t>
            </w:r>
            <w:proofErr w:type="gramEnd"/>
            <w:r>
              <w:rPr>
                <w:rFonts w:eastAsia="等线"/>
                <w:lang w:eastAsia="zh-CN"/>
              </w:rPr>
              <w:t xml:space="preserve"> only with changes suggested in Q4-1a and a suggestion below,</w:t>
            </w:r>
          </w:p>
          <w:p w14:paraId="4E8474C8" w14:textId="52F2BB7C" w:rsidR="00C165F2" w:rsidRDefault="00C165F2" w:rsidP="00D071E1">
            <w:pPr>
              <w:rPr>
                <w:rFonts w:eastAsia="等线"/>
                <w:lang w:val="en-US" w:eastAsia="zh-CN"/>
              </w:rPr>
            </w:pPr>
            <w:r>
              <w:rPr>
                <w:rFonts w:eastAsia="等线"/>
                <w:szCs w:val="24"/>
                <w:lang w:val="sv-SE" w:eastAsia="zh-CN"/>
              </w:rPr>
              <w:t>For row#(3a) Downlink power density in Urban scenario, suggest the same value for both 2.6GHz and 4GHz in order to have better result comparsion. According to CovEnh agreement, only 33 dBm/MHz is adopted for 2.6GHz Urban, either 24 or 33 dBm/MHz for 4GHz. Suggest to take the same 33dBm/MHz for row #(3a) for both 2.6GHz and 4GHz Urban case.</w:t>
            </w:r>
          </w:p>
        </w:tc>
      </w:tr>
    </w:tbl>
    <w:p w14:paraId="5CE83C13" w14:textId="77777777" w:rsidR="00175FDD" w:rsidRDefault="00175FDD" w:rsidP="00175FDD">
      <w:pPr>
        <w:rPr>
          <w:lang w:val="en-US"/>
        </w:rPr>
      </w:pPr>
    </w:p>
    <w:p w14:paraId="54557B38" w14:textId="7B0052B0" w:rsidR="00175FDD" w:rsidRPr="002E1C7F" w:rsidRDefault="00175FDD" w:rsidP="00175FDD">
      <w:pPr>
        <w:rPr>
          <w:b/>
          <w:bCs/>
        </w:rPr>
      </w:pPr>
      <w:r w:rsidRPr="002943CE">
        <w:rPr>
          <w:b/>
          <w:bCs/>
        </w:rPr>
        <w:t>Q</w:t>
      </w:r>
      <w:r>
        <w:rPr>
          <w:b/>
          <w:bCs/>
        </w:rPr>
        <w:t>uestion</w:t>
      </w:r>
      <w:r w:rsidRPr="002943CE">
        <w:rPr>
          <w:b/>
          <w:bCs/>
        </w:rPr>
        <w:t xml:space="preserve"> </w:t>
      </w:r>
      <w:r>
        <w:rPr>
          <w:b/>
          <w:bCs/>
        </w:rPr>
        <w:t>4-3a</w:t>
      </w:r>
      <w:r w:rsidRPr="002943CE">
        <w:rPr>
          <w:b/>
          <w:bCs/>
        </w:rPr>
        <w:t xml:space="preserve">: </w:t>
      </w:r>
      <w:r>
        <w:rPr>
          <w:b/>
          <w:bCs/>
        </w:rPr>
        <w:t>For Rural 700GHz, can the spreadsheet be used to collect coverage recovery evaluation results? If not, what other aspects need to be added, and/or what parameter values need to be changed</w:t>
      </w:r>
      <w:r w:rsidRPr="002943CE">
        <w:rPr>
          <w:b/>
          <w:bCs/>
        </w:rPr>
        <w:t>?</w:t>
      </w:r>
    </w:p>
    <w:tbl>
      <w:tblPr>
        <w:tblStyle w:val="af6"/>
        <w:tblW w:w="9634" w:type="dxa"/>
        <w:tblLook w:val="04A0" w:firstRow="1" w:lastRow="0" w:firstColumn="1" w:lastColumn="0" w:noHBand="0" w:noVBand="1"/>
      </w:tblPr>
      <w:tblGrid>
        <w:gridCol w:w="1838"/>
        <w:gridCol w:w="7796"/>
      </w:tblGrid>
      <w:tr w:rsidR="00175FDD" w14:paraId="0A746BEF" w14:textId="77777777" w:rsidTr="0096123C">
        <w:tc>
          <w:tcPr>
            <w:tcW w:w="1838" w:type="dxa"/>
            <w:shd w:val="clear" w:color="auto" w:fill="D9D9D9" w:themeFill="background1" w:themeFillShade="D9"/>
          </w:tcPr>
          <w:p w14:paraId="6E64F6C5" w14:textId="77777777" w:rsidR="00175FDD" w:rsidRDefault="00175FDD" w:rsidP="0096123C">
            <w:pPr>
              <w:rPr>
                <w:b/>
                <w:bCs/>
              </w:rPr>
            </w:pPr>
            <w:r>
              <w:rPr>
                <w:b/>
                <w:bCs/>
              </w:rPr>
              <w:t>Company</w:t>
            </w:r>
          </w:p>
        </w:tc>
        <w:tc>
          <w:tcPr>
            <w:tcW w:w="7796" w:type="dxa"/>
            <w:shd w:val="clear" w:color="auto" w:fill="D9D9D9" w:themeFill="background1" w:themeFillShade="D9"/>
          </w:tcPr>
          <w:p w14:paraId="325BE532" w14:textId="77777777" w:rsidR="00175FDD" w:rsidRDefault="00175FDD" w:rsidP="0096123C">
            <w:pPr>
              <w:rPr>
                <w:b/>
                <w:bCs/>
              </w:rPr>
            </w:pPr>
            <w:r>
              <w:rPr>
                <w:b/>
                <w:bCs/>
              </w:rPr>
              <w:t>Comments</w:t>
            </w:r>
          </w:p>
        </w:tc>
      </w:tr>
      <w:tr w:rsidR="00175FDD" w14:paraId="0DA621F3" w14:textId="77777777" w:rsidTr="0096123C">
        <w:tc>
          <w:tcPr>
            <w:tcW w:w="1838" w:type="dxa"/>
          </w:tcPr>
          <w:p w14:paraId="2F5D6F37" w14:textId="0582EB3D" w:rsidR="00175FDD" w:rsidRDefault="00874602" w:rsidP="0096123C">
            <w:pPr>
              <w:rPr>
                <w:lang w:val="en-US" w:eastAsia="ko-KR"/>
              </w:rPr>
            </w:pPr>
            <w:r>
              <w:rPr>
                <w:lang w:val="en-US" w:eastAsia="ko-KR"/>
              </w:rPr>
              <w:t>FUTUREWEI</w:t>
            </w:r>
          </w:p>
        </w:tc>
        <w:tc>
          <w:tcPr>
            <w:tcW w:w="7796" w:type="dxa"/>
          </w:tcPr>
          <w:p w14:paraId="2E805E15" w14:textId="0F6BFF79" w:rsidR="00175FDD" w:rsidRPr="008E3AB5" w:rsidRDefault="00D84191" w:rsidP="0096123C">
            <w:pPr>
              <w:rPr>
                <w:lang w:val="en-US"/>
              </w:rPr>
            </w:pPr>
            <w:r>
              <w:rPr>
                <w:lang w:val="en-US"/>
              </w:rPr>
              <w:t>OK to use</w:t>
            </w:r>
            <w:r w:rsidR="00874602">
              <w:rPr>
                <w:lang w:val="en-US"/>
              </w:rPr>
              <w:t>. GHz</w:t>
            </w:r>
            <w:r w:rsidR="00874602" w:rsidRPr="00874602">
              <w:rPr>
                <w:lang w:val="en-US"/>
              </w:rPr>
              <w:sym w:font="Wingdings" w:char="F0E0"/>
            </w:r>
            <w:r w:rsidR="00874602">
              <w:rPr>
                <w:lang w:val="en-US"/>
              </w:rPr>
              <w:t xml:space="preserve"> </w:t>
            </w:r>
            <w:proofErr w:type="spellStart"/>
            <w:r w:rsidR="00874602">
              <w:rPr>
                <w:lang w:val="en-US"/>
              </w:rPr>
              <w:t>MHz.</w:t>
            </w:r>
            <w:proofErr w:type="spellEnd"/>
          </w:p>
        </w:tc>
      </w:tr>
      <w:tr w:rsidR="007039CD" w:rsidRPr="008E3AB5" w14:paraId="4E96FD6A" w14:textId="77777777" w:rsidTr="0096123C">
        <w:tc>
          <w:tcPr>
            <w:tcW w:w="1838" w:type="dxa"/>
          </w:tcPr>
          <w:p w14:paraId="39712458" w14:textId="71C669CF" w:rsidR="007039CD" w:rsidRDefault="007039CD" w:rsidP="007039CD">
            <w:pPr>
              <w:rPr>
                <w:lang w:val="en-US" w:eastAsia="ko-KR"/>
              </w:rPr>
            </w:pPr>
            <w:r>
              <w:rPr>
                <w:lang w:val="en-US" w:eastAsia="ko-KR"/>
              </w:rPr>
              <w:t>Ericsson</w:t>
            </w:r>
          </w:p>
        </w:tc>
        <w:tc>
          <w:tcPr>
            <w:tcW w:w="7796" w:type="dxa"/>
          </w:tcPr>
          <w:p w14:paraId="448C1F3B" w14:textId="63D61605" w:rsidR="007039CD" w:rsidRPr="008E3AB5" w:rsidRDefault="007039CD" w:rsidP="007039CD">
            <w:pPr>
              <w:rPr>
                <w:lang w:val="en-US"/>
              </w:rPr>
            </w:pPr>
            <w:r>
              <w:rPr>
                <w:lang w:val="en-US"/>
              </w:rPr>
              <w:t>Yes</w:t>
            </w:r>
          </w:p>
        </w:tc>
      </w:tr>
      <w:tr w:rsidR="00175FDD" w:rsidRPr="008E3AB5" w14:paraId="7E06E9B4" w14:textId="77777777" w:rsidTr="0096123C">
        <w:tc>
          <w:tcPr>
            <w:tcW w:w="1838" w:type="dxa"/>
          </w:tcPr>
          <w:p w14:paraId="1184A354" w14:textId="66183022" w:rsidR="00175FDD" w:rsidRPr="00621FFA" w:rsidRDefault="00621FFA" w:rsidP="0096123C">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287A7C7F" w14:textId="3110261A" w:rsidR="00175FDD" w:rsidRPr="00621FFA" w:rsidRDefault="00621FFA" w:rsidP="0096123C">
            <w:pPr>
              <w:rPr>
                <w:rFonts w:eastAsia="等线"/>
                <w:lang w:val="en-US" w:eastAsia="zh-CN"/>
              </w:rPr>
            </w:pPr>
            <w:r>
              <w:rPr>
                <w:rFonts w:eastAsia="等线" w:hint="eastAsia"/>
                <w:lang w:val="en-US" w:eastAsia="zh-CN"/>
              </w:rPr>
              <w:t>Y</w:t>
            </w:r>
            <w:r>
              <w:rPr>
                <w:rFonts w:eastAsia="等线"/>
                <w:lang w:val="en-US" w:eastAsia="zh-CN"/>
              </w:rPr>
              <w:t>es</w:t>
            </w:r>
          </w:p>
        </w:tc>
      </w:tr>
      <w:tr w:rsidR="00A03700" w:rsidRPr="008E3AB5" w14:paraId="6130F3BC" w14:textId="77777777" w:rsidTr="0096123C">
        <w:tc>
          <w:tcPr>
            <w:tcW w:w="1838" w:type="dxa"/>
          </w:tcPr>
          <w:p w14:paraId="678F7EEB" w14:textId="2B96004B" w:rsidR="00A03700" w:rsidRDefault="00A03700" w:rsidP="0096123C">
            <w:pPr>
              <w:rPr>
                <w:rFonts w:eastAsia="等线"/>
                <w:lang w:val="en-US" w:eastAsia="zh-CN"/>
              </w:rPr>
            </w:pPr>
            <w:r>
              <w:rPr>
                <w:rFonts w:eastAsia="等线" w:hint="eastAsia"/>
                <w:lang w:val="en-US" w:eastAsia="zh-CN"/>
              </w:rPr>
              <w:t>CATT</w:t>
            </w:r>
          </w:p>
        </w:tc>
        <w:tc>
          <w:tcPr>
            <w:tcW w:w="7796" w:type="dxa"/>
          </w:tcPr>
          <w:p w14:paraId="0704E0CE" w14:textId="3495F4FE" w:rsidR="00A03700" w:rsidRDefault="00A03700" w:rsidP="0096123C">
            <w:pPr>
              <w:rPr>
                <w:rFonts w:eastAsia="等线"/>
                <w:lang w:val="en-US" w:eastAsia="zh-CN"/>
              </w:rPr>
            </w:pPr>
            <w:r>
              <w:rPr>
                <w:rFonts w:eastAsia="等线" w:hint="eastAsia"/>
                <w:lang w:val="en-US" w:eastAsia="zh-CN"/>
              </w:rPr>
              <w:t>Yes</w:t>
            </w:r>
          </w:p>
        </w:tc>
      </w:tr>
      <w:tr w:rsidR="00823C1E" w:rsidRPr="008E3AB5" w14:paraId="6E068913" w14:textId="77777777" w:rsidTr="0096123C">
        <w:tc>
          <w:tcPr>
            <w:tcW w:w="1838" w:type="dxa"/>
          </w:tcPr>
          <w:p w14:paraId="37F6681D" w14:textId="2FC990D5" w:rsidR="00823C1E" w:rsidRDefault="00823C1E" w:rsidP="00823C1E">
            <w:pPr>
              <w:rPr>
                <w:rFonts w:eastAsia="等线"/>
                <w:lang w:val="en-US" w:eastAsia="zh-CN"/>
              </w:rPr>
            </w:pPr>
            <w:r>
              <w:rPr>
                <w:rFonts w:eastAsia="等线" w:hint="eastAsia"/>
                <w:lang w:eastAsia="zh-CN"/>
              </w:rPr>
              <w:t xml:space="preserve">Huawei, </w:t>
            </w:r>
            <w:proofErr w:type="spellStart"/>
            <w:r>
              <w:rPr>
                <w:rFonts w:eastAsia="等线" w:hint="eastAsia"/>
                <w:lang w:eastAsia="zh-CN"/>
              </w:rPr>
              <w:t>HiSilicon</w:t>
            </w:r>
            <w:proofErr w:type="spellEnd"/>
          </w:p>
        </w:tc>
        <w:tc>
          <w:tcPr>
            <w:tcW w:w="7796" w:type="dxa"/>
          </w:tcPr>
          <w:p w14:paraId="62C61A76" w14:textId="77777777" w:rsidR="00823C1E" w:rsidRDefault="00823C1E" w:rsidP="00823C1E">
            <w:pPr>
              <w:rPr>
                <w:rFonts w:eastAsia="等线"/>
                <w:lang w:eastAsia="zh-CN"/>
              </w:rPr>
            </w:pPr>
            <w:proofErr w:type="gramStart"/>
            <w:r>
              <w:rPr>
                <w:rFonts w:eastAsia="等线"/>
                <w:lang w:eastAsia="zh-CN"/>
              </w:rPr>
              <w:t>Y</w:t>
            </w:r>
            <w:r>
              <w:rPr>
                <w:rFonts w:eastAsia="等线" w:hint="eastAsia"/>
                <w:lang w:eastAsia="zh-CN"/>
              </w:rPr>
              <w:t>es</w:t>
            </w:r>
            <w:proofErr w:type="gramEnd"/>
            <w:r>
              <w:rPr>
                <w:rFonts w:eastAsia="等线"/>
                <w:lang w:eastAsia="zh-CN"/>
              </w:rPr>
              <w:t xml:space="preserve"> only with changes suggested in Q4-1a.</w:t>
            </w:r>
          </w:p>
          <w:p w14:paraId="0304E65F" w14:textId="4E950A96" w:rsidR="00823C1E" w:rsidRDefault="00823C1E" w:rsidP="00823C1E">
            <w:pPr>
              <w:rPr>
                <w:rFonts w:eastAsia="等线"/>
                <w:lang w:val="en-US" w:eastAsia="zh-CN"/>
              </w:rPr>
            </w:pPr>
            <w:r>
              <w:rPr>
                <w:rFonts w:eastAsia="等线"/>
                <w:lang w:eastAsia="zh-CN"/>
              </w:rPr>
              <w:t>In addition to Rural scenario, FDD band in Urban, such as 700MHz and 2.1GHz</w:t>
            </w:r>
            <w:r>
              <w:rPr>
                <w:rFonts w:eastAsia="等线" w:hint="eastAsia"/>
                <w:lang w:eastAsia="zh-CN"/>
              </w:rPr>
              <w:t>,</w:t>
            </w:r>
            <w:r>
              <w:rPr>
                <w:rFonts w:eastAsia="等线"/>
                <w:lang w:eastAsia="zh-CN"/>
              </w:rPr>
              <w:t xml:space="preserve"> should not be excluded in study item. It is appreciated if it could be clarified how simulation results for Urban 700MHz are provided/collected and whether the same table can be reused.</w:t>
            </w:r>
          </w:p>
        </w:tc>
      </w:tr>
      <w:tr w:rsidR="002E6BB7" w:rsidRPr="008E3AB5" w14:paraId="23829684" w14:textId="77777777" w:rsidTr="0096123C">
        <w:tc>
          <w:tcPr>
            <w:tcW w:w="1838" w:type="dxa"/>
          </w:tcPr>
          <w:p w14:paraId="6CB1CDFF" w14:textId="64703CBE" w:rsidR="002E6BB7" w:rsidRDefault="002E6BB7" w:rsidP="002E6BB7">
            <w:pPr>
              <w:rPr>
                <w:rFonts w:eastAsia="等线"/>
                <w:lang w:eastAsia="zh-CN"/>
              </w:rPr>
            </w:pPr>
            <w:r>
              <w:rPr>
                <w:rFonts w:eastAsia="等线"/>
                <w:lang w:val="en-US" w:eastAsia="zh-CN"/>
              </w:rPr>
              <w:t>MediaTek</w:t>
            </w:r>
          </w:p>
        </w:tc>
        <w:tc>
          <w:tcPr>
            <w:tcW w:w="7796" w:type="dxa"/>
          </w:tcPr>
          <w:p w14:paraId="7C38A0ED" w14:textId="40D73424" w:rsidR="002E6BB7" w:rsidRDefault="002E6BB7" w:rsidP="002E6BB7">
            <w:pPr>
              <w:rPr>
                <w:rFonts w:eastAsia="等线"/>
                <w:lang w:eastAsia="zh-CN"/>
              </w:rPr>
            </w:pPr>
            <w:r>
              <w:rPr>
                <w:rFonts w:eastAsia="等线"/>
                <w:lang w:val="en-US" w:eastAsia="zh-CN"/>
              </w:rPr>
              <w:t>Yes</w:t>
            </w:r>
          </w:p>
        </w:tc>
      </w:tr>
      <w:tr w:rsidR="0096123C" w:rsidRPr="008E3AB5" w14:paraId="1DC4AEB2" w14:textId="77777777" w:rsidTr="0096123C">
        <w:tc>
          <w:tcPr>
            <w:tcW w:w="1838" w:type="dxa"/>
          </w:tcPr>
          <w:p w14:paraId="6CBC64BB" w14:textId="7276DAF8" w:rsidR="0096123C" w:rsidRDefault="0096123C" w:rsidP="002E6BB7">
            <w:pPr>
              <w:rPr>
                <w:rFonts w:eastAsia="等线"/>
                <w:lang w:val="en-US" w:eastAsia="zh-CN"/>
              </w:rPr>
            </w:pPr>
            <w:r>
              <w:rPr>
                <w:rFonts w:eastAsia="等线"/>
                <w:lang w:val="en-US" w:eastAsia="zh-CN"/>
              </w:rPr>
              <w:t>Qualcomm</w:t>
            </w:r>
          </w:p>
        </w:tc>
        <w:tc>
          <w:tcPr>
            <w:tcW w:w="7796" w:type="dxa"/>
          </w:tcPr>
          <w:p w14:paraId="12714083" w14:textId="38970412" w:rsidR="0096123C" w:rsidRDefault="0096123C" w:rsidP="002E6BB7">
            <w:pPr>
              <w:rPr>
                <w:rFonts w:eastAsia="等线"/>
                <w:lang w:val="en-US" w:eastAsia="zh-CN"/>
              </w:rPr>
            </w:pPr>
            <w:r w:rsidRPr="0096123C">
              <w:rPr>
                <w:rFonts w:eastAsia="等线"/>
                <w:lang w:val="en-US" w:eastAsia="zh-CN"/>
              </w:rPr>
              <w:t>We are fine with the spreadsheet.</w:t>
            </w:r>
          </w:p>
        </w:tc>
      </w:tr>
      <w:tr w:rsidR="000E430D" w:rsidRPr="008E3AB5" w14:paraId="3DB59E1F" w14:textId="77777777" w:rsidTr="0096123C">
        <w:tc>
          <w:tcPr>
            <w:tcW w:w="1838" w:type="dxa"/>
          </w:tcPr>
          <w:p w14:paraId="062CFD31" w14:textId="1EB06D7E" w:rsidR="000E430D" w:rsidRDefault="000E430D" w:rsidP="000E430D">
            <w:pPr>
              <w:rPr>
                <w:rFonts w:eastAsia="等线"/>
                <w:lang w:val="en-US" w:eastAsia="zh-CN"/>
              </w:rPr>
            </w:pPr>
            <w:proofErr w:type="spellStart"/>
            <w:proofErr w:type="gramStart"/>
            <w:r>
              <w:rPr>
                <w:rFonts w:eastAsia="等线"/>
                <w:lang w:val="en-US" w:eastAsia="zh-CN"/>
              </w:rPr>
              <w:t>ZTE,Sanechips</w:t>
            </w:r>
            <w:proofErr w:type="spellEnd"/>
            <w:proofErr w:type="gramEnd"/>
          </w:p>
        </w:tc>
        <w:tc>
          <w:tcPr>
            <w:tcW w:w="7796" w:type="dxa"/>
          </w:tcPr>
          <w:p w14:paraId="06F9F195" w14:textId="716538E3" w:rsidR="000E430D" w:rsidRPr="0096123C" w:rsidRDefault="000E430D" w:rsidP="000E430D">
            <w:pPr>
              <w:rPr>
                <w:rFonts w:eastAsia="等线"/>
                <w:lang w:val="en-US" w:eastAsia="zh-CN"/>
              </w:rPr>
            </w:pPr>
            <w:r>
              <w:rPr>
                <w:rFonts w:eastAsia="等线"/>
                <w:lang w:val="en-US" w:eastAsia="zh-CN"/>
              </w:rPr>
              <w:t>Yes</w:t>
            </w:r>
          </w:p>
        </w:tc>
      </w:tr>
      <w:tr w:rsidR="00C83E40" w:rsidRPr="008E3AB5" w14:paraId="40B597C3" w14:textId="77777777" w:rsidTr="0096123C">
        <w:tc>
          <w:tcPr>
            <w:tcW w:w="1838" w:type="dxa"/>
          </w:tcPr>
          <w:p w14:paraId="4F114547" w14:textId="3355B140" w:rsidR="00C83E40" w:rsidRDefault="00C83E40" w:rsidP="00C83E40">
            <w:pPr>
              <w:rPr>
                <w:rFonts w:eastAsia="等线"/>
                <w:lang w:val="en-US" w:eastAsia="zh-CN"/>
              </w:rPr>
            </w:pPr>
            <w:r>
              <w:rPr>
                <w:rFonts w:eastAsia="等线"/>
                <w:lang w:val="en-US" w:eastAsia="zh-CN"/>
              </w:rPr>
              <w:t>Nokia, NSB</w:t>
            </w:r>
          </w:p>
        </w:tc>
        <w:tc>
          <w:tcPr>
            <w:tcW w:w="7796" w:type="dxa"/>
          </w:tcPr>
          <w:p w14:paraId="649B9BD1" w14:textId="797DC128" w:rsidR="00C83E40" w:rsidRDefault="00C83E40" w:rsidP="00C83E40">
            <w:pPr>
              <w:rPr>
                <w:rFonts w:eastAsia="等线"/>
                <w:lang w:val="en-US" w:eastAsia="zh-CN"/>
              </w:rPr>
            </w:pPr>
            <w:r>
              <w:rPr>
                <w:rFonts w:eastAsia="等线"/>
                <w:lang w:val="en-US" w:eastAsia="zh-CN"/>
              </w:rPr>
              <w:t>Yes</w:t>
            </w:r>
          </w:p>
        </w:tc>
      </w:tr>
      <w:tr w:rsidR="00E950C7" w:rsidRPr="008E3AB5" w14:paraId="0CEB43B9" w14:textId="77777777" w:rsidTr="0096123C">
        <w:tc>
          <w:tcPr>
            <w:tcW w:w="1838" w:type="dxa"/>
          </w:tcPr>
          <w:p w14:paraId="58C8A286" w14:textId="0B0F7256" w:rsidR="00E950C7" w:rsidRDefault="00E950C7" w:rsidP="00E950C7">
            <w:pPr>
              <w:rPr>
                <w:rFonts w:eastAsia="等线"/>
                <w:lang w:val="en-US" w:eastAsia="zh-CN"/>
              </w:rPr>
            </w:pPr>
            <w:r>
              <w:rPr>
                <w:rFonts w:eastAsia="等线"/>
                <w:lang w:val="en-US" w:eastAsia="zh-CN"/>
              </w:rPr>
              <w:t>Intel</w:t>
            </w:r>
          </w:p>
        </w:tc>
        <w:tc>
          <w:tcPr>
            <w:tcW w:w="7796" w:type="dxa"/>
          </w:tcPr>
          <w:p w14:paraId="3F583F75" w14:textId="77777777" w:rsidR="00E950C7" w:rsidRDefault="00E950C7" w:rsidP="00E950C7">
            <w:pPr>
              <w:rPr>
                <w:rFonts w:eastAsia="等线"/>
                <w:lang w:val="en-US" w:eastAsia="zh-CN"/>
              </w:rPr>
            </w:pPr>
            <w:r>
              <w:rPr>
                <w:rFonts w:eastAsia="等线"/>
                <w:lang w:val="en-US" w:eastAsia="zh-CN"/>
              </w:rPr>
              <w:t xml:space="preserve">We can accept this version as the starting point, but these templates need to be updated according to progress in CE SI. </w:t>
            </w:r>
          </w:p>
          <w:p w14:paraId="378738FB" w14:textId="77777777" w:rsidR="00E950C7" w:rsidRDefault="00E950C7" w:rsidP="00E950C7">
            <w:pPr>
              <w:rPr>
                <w:rFonts w:eastAsia="等线"/>
                <w:lang w:val="en-US" w:eastAsia="zh-CN"/>
              </w:rPr>
            </w:pPr>
            <w:r>
              <w:rPr>
                <w:rFonts w:eastAsia="等线"/>
                <w:lang w:val="en-US" w:eastAsia="zh-CN"/>
              </w:rPr>
              <w:t xml:space="preserve">Note that there are already some differences against the latest version of the link budget template in CE SI, e.g., related to computations of antenna gains, merging of some rows, etc.   </w:t>
            </w:r>
          </w:p>
          <w:p w14:paraId="240FCAFE" w14:textId="59A1C7FA" w:rsidR="00E950C7" w:rsidRDefault="00E950C7" w:rsidP="00E950C7">
            <w:pPr>
              <w:rPr>
                <w:rFonts w:eastAsia="等线"/>
                <w:lang w:val="en-US" w:eastAsia="zh-CN"/>
              </w:rPr>
            </w:pPr>
            <w:r>
              <w:rPr>
                <w:rFonts w:eastAsia="等线"/>
                <w:lang w:val="en-US" w:eastAsia="zh-CN"/>
              </w:rPr>
              <w:lastRenderedPageBreak/>
              <w:t>We should maximally align the link budget template structures with CE SI to avoid divergence and repetition of discussions.</w:t>
            </w:r>
          </w:p>
        </w:tc>
      </w:tr>
      <w:tr w:rsidR="00A27605" w:rsidRPr="008E3AB5" w14:paraId="693C03B6" w14:textId="77777777" w:rsidTr="0096123C">
        <w:tc>
          <w:tcPr>
            <w:tcW w:w="1838" w:type="dxa"/>
          </w:tcPr>
          <w:p w14:paraId="5F922F44" w14:textId="46960EB8" w:rsidR="00A27605" w:rsidRDefault="00A27605" w:rsidP="00A27605">
            <w:pPr>
              <w:rPr>
                <w:rFonts w:eastAsia="等线"/>
                <w:lang w:val="en-US" w:eastAsia="zh-CN"/>
              </w:rPr>
            </w:pPr>
            <w:r>
              <w:rPr>
                <w:rFonts w:eastAsia="Malgun Gothic" w:hint="eastAsia"/>
                <w:lang w:val="en-US" w:eastAsia="ko-KR"/>
              </w:rPr>
              <w:lastRenderedPageBreak/>
              <w:t>LG</w:t>
            </w:r>
          </w:p>
        </w:tc>
        <w:tc>
          <w:tcPr>
            <w:tcW w:w="7796" w:type="dxa"/>
          </w:tcPr>
          <w:p w14:paraId="062C36B9" w14:textId="05BF74FA" w:rsidR="00A27605" w:rsidRDefault="00A27605" w:rsidP="00A27605">
            <w:pPr>
              <w:rPr>
                <w:rFonts w:eastAsia="等线"/>
                <w:lang w:val="en-US" w:eastAsia="zh-CN"/>
              </w:rPr>
            </w:pPr>
            <w:r>
              <w:rPr>
                <w:rFonts w:eastAsia="Malgun Gothic"/>
                <w:lang w:val="en-US" w:eastAsia="ko-KR"/>
              </w:rPr>
              <w:t>Yes</w:t>
            </w:r>
          </w:p>
        </w:tc>
      </w:tr>
      <w:tr w:rsidR="00706F7C" w:rsidRPr="008E3AB5" w14:paraId="581C9F05" w14:textId="77777777" w:rsidTr="00706F7C">
        <w:tc>
          <w:tcPr>
            <w:tcW w:w="1838" w:type="dxa"/>
          </w:tcPr>
          <w:p w14:paraId="097D97D1" w14:textId="77777777" w:rsidR="00706F7C" w:rsidRDefault="00706F7C" w:rsidP="00245A1A">
            <w:pPr>
              <w:rPr>
                <w:lang w:val="en-US" w:eastAsia="ko-KR"/>
              </w:rPr>
            </w:pPr>
            <w:r>
              <w:rPr>
                <w:rFonts w:hint="eastAsia"/>
                <w:lang w:val="en-US" w:eastAsia="ko-KR"/>
              </w:rPr>
              <w:t>Samsung</w:t>
            </w:r>
          </w:p>
        </w:tc>
        <w:tc>
          <w:tcPr>
            <w:tcW w:w="7796" w:type="dxa"/>
          </w:tcPr>
          <w:p w14:paraId="3235E19A" w14:textId="77777777" w:rsidR="00706F7C" w:rsidRPr="008E3AB5" w:rsidRDefault="00706F7C" w:rsidP="00245A1A">
            <w:pPr>
              <w:rPr>
                <w:lang w:val="en-US"/>
              </w:rPr>
            </w:pPr>
            <w:r>
              <w:rPr>
                <w:rFonts w:hint="eastAsia"/>
                <w:lang w:val="en-US" w:eastAsia="ko-KR"/>
              </w:rPr>
              <w:t>Yes</w:t>
            </w:r>
          </w:p>
        </w:tc>
      </w:tr>
      <w:tr w:rsidR="00E35730" w:rsidRPr="00C56400" w14:paraId="5DC5B11C" w14:textId="77777777" w:rsidTr="00E35730">
        <w:tc>
          <w:tcPr>
            <w:tcW w:w="1838" w:type="dxa"/>
          </w:tcPr>
          <w:p w14:paraId="79243853" w14:textId="77777777" w:rsidR="00E35730" w:rsidRPr="00C56400" w:rsidRDefault="00E35730" w:rsidP="00D071E1">
            <w:pPr>
              <w:rPr>
                <w:rFonts w:eastAsia="等线"/>
                <w:lang w:val="en-US" w:eastAsia="zh-CN"/>
              </w:rPr>
            </w:pPr>
            <w:r>
              <w:rPr>
                <w:rFonts w:eastAsia="等线" w:hint="eastAsia"/>
                <w:lang w:val="en-US" w:eastAsia="zh-CN"/>
              </w:rPr>
              <w:t>OPPO</w:t>
            </w:r>
          </w:p>
        </w:tc>
        <w:tc>
          <w:tcPr>
            <w:tcW w:w="7796" w:type="dxa"/>
          </w:tcPr>
          <w:p w14:paraId="7D91CF2B" w14:textId="77777777" w:rsidR="00E35730" w:rsidRPr="00C56400" w:rsidRDefault="00E35730" w:rsidP="00D071E1">
            <w:pPr>
              <w:rPr>
                <w:rFonts w:eastAsia="等线"/>
                <w:lang w:val="en-US" w:eastAsia="zh-CN"/>
              </w:rPr>
            </w:pPr>
            <w:r>
              <w:rPr>
                <w:rFonts w:eastAsia="等线" w:hint="eastAsia"/>
                <w:lang w:val="en-US" w:eastAsia="zh-CN"/>
              </w:rPr>
              <w:t>Yes</w:t>
            </w:r>
          </w:p>
        </w:tc>
      </w:tr>
    </w:tbl>
    <w:p w14:paraId="6A4088DD" w14:textId="77777777" w:rsidR="00175FDD" w:rsidRDefault="00175FDD" w:rsidP="00175FDD">
      <w:pPr>
        <w:rPr>
          <w:lang w:val="en-US"/>
        </w:rPr>
      </w:pPr>
    </w:p>
    <w:p w14:paraId="48CF6478" w14:textId="7F1E5A7A" w:rsidR="00175FDD" w:rsidRPr="002E1C7F" w:rsidRDefault="00175FDD" w:rsidP="00175FDD">
      <w:pPr>
        <w:rPr>
          <w:b/>
          <w:bCs/>
        </w:rPr>
      </w:pPr>
      <w:r w:rsidRPr="002943CE">
        <w:rPr>
          <w:b/>
          <w:bCs/>
        </w:rPr>
        <w:t>Q</w:t>
      </w:r>
      <w:r>
        <w:rPr>
          <w:b/>
          <w:bCs/>
        </w:rPr>
        <w:t>uestion</w:t>
      </w:r>
      <w:r w:rsidRPr="002943CE">
        <w:rPr>
          <w:b/>
          <w:bCs/>
        </w:rPr>
        <w:t xml:space="preserve"> </w:t>
      </w:r>
      <w:r>
        <w:rPr>
          <w:b/>
          <w:bCs/>
        </w:rPr>
        <w:t>4-4a</w:t>
      </w:r>
      <w:r w:rsidRPr="002943CE">
        <w:rPr>
          <w:b/>
          <w:bCs/>
        </w:rPr>
        <w:t xml:space="preserve">: </w:t>
      </w:r>
      <w:r>
        <w:rPr>
          <w:b/>
          <w:bCs/>
        </w:rPr>
        <w:t>For Indoor 28GHz, can the spreadsheet be used to collect coverage recovery evaluation results? If not, what other aspects need to be added, and/or what parameter values need to be changed</w:t>
      </w:r>
      <w:r w:rsidRPr="002943CE">
        <w:rPr>
          <w:b/>
          <w:bCs/>
        </w:rPr>
        <w:t>?</w:t>
      </w:r>
    </w:p>
    <w:tbl>
      <w:tblPr>
        <w:tblStyle w:val="af6"/>
        <w:tblW w:w="9634" w:type="dxa"/>
        <w:tblLook w:val="04A0" w:firstRow="1" w:lastRow="0" w:firstColumn="1" w:lastColumn="0" w:noHBand="0" w:noVBand="1"/>
      </w:tblPr>
      <w:tblGrid>
        <w:gridCol w:w="1838"/>
        <w:gridCol w:w="7796"/>
      </w:tblGrid>
      <w:tr w:rsidR="00175FDD" w14:paraId="3EFD47FC" w14:textId="77777777" w:rsidTr="0096123C">
        <w:tc>
          <w:tcPr>
            <w:tcW w:w="1838" w:type="dxa"/>
            <w:shd w:val="clear" w:color="auto" w:fill="D9D9D9" w:themeFill="background1" w:themeFillShade="D9"/>
          </w:tcPr>
          <w:p w14:paraId="574E35CB" w14:textId="77777777" w:rsidR="00175FDD" w:rsidRDefault="00175FDD" w:rsidP="0096123C">
            <w:pPr>
              <w:rPr>
                <w:b/>
                <w:bCs/>
              </w:rPr>
            </w:pPr>
            <w:r>
              <w:rPr>
                <w:b/>
                <w:bCs/>
              </w:rPr>
              <w:t>Company</w:t>
            </w:r>
          </w:p>
        </w:tc>
        <w:tc>
          <w:tcPr>
            <w:tcW w:w="7796" w:type="dxa"/>
            <w:shd w:val="clear" w:color="auto" w:fill="D9D9D9" w:themeFill="background1" w:themeFillShade="D9"/>
          </w:tcPr>
          <w:p w14:paraId="6E72A3A8" w14:textId="77777777" w:rsidR="00175FDD" w:rsidRDefault="00175FDD" w:rsidP="0096123C">
            <w:pPr>
              <w:rPr>
                <w:b/>
                <w:bCs/>
              </w:rPr>
            </w:pPr>
            <w:r>
              <w:rPr>
                <w:b/>
                <w:bCs/>
              </w:rPr>
              <w:t>Comments</w:t>
            </w:r>
          </w:p>
        </w:tc>
      </w:tr>
      <w:tr w:rsidR="00175FDD" w14:paraId="760DC81C" w14:textId="77777777" w:rsidTr="0096123C">
        <w:tc>
          <w:tcPr>
            <w:tcW w:w="1838" w:type="dxa"/>
          </w:tcPr>
          <w:p w14:paraId="15BF7461" w14:textId="7DD53914" w:rsidR="00175FDD" w:rsidRDefault="00874602" w:rsidP="0096123C">
            <w:pPr>
              <w:rPr>
                <w:lang w:val="en-US" w:eastAsia="ko-KR"/>
              </w:rPr>
            </w:pPr>
            <w:r>
              <w:rPr>
                <w:lang w:val="en-US" w:eastAsia="ko-KR"/>
              </w:rPr>
              <w:t>FUTUREWEI</w:t>
            </w:r>
          </w:p>
        </w:tc>
        <w:tc>
          <w:tcPr>
            <w:tcW w:w="7796" w:type="dxa"/>
          </w:tcPr>
          <w:p w14:paraId="6CE05AF1" w14:textId="1CF445B1" w:rsidR="00175FDD" w:rsidRPr="008E3AB5" w:rsidRDefault="00D84191" w:rsidP="0096123C">
            <w:pPr>
              <w:rPr>
                <w:lang w:val="en-US"/>
              </w:rPr>
            </w:pPr>
            <w:r>
              <w:rPr>
                <w:lang w:val="en-US"/>
              </w:rPr>
              <w:t>OK to use</w:t>
            </w:r>
          </w:p>
        </w:tc>
      </w:tr>
      <w:tr w:rsidR="007039CD" w:rsidRPr="008E3AB5" w14:paraId="54B56773" w14:textId="77777777" w:rsidTr="0096123C">
        <w:tc>
          <w:tcPr>
            <w:tcW w:w="1838" w:type="dxa"/>
          </w:tcPr>
          <w:p w14:paraId="09C2BE0E" w14:textId="24C09B2E" w:rsidR="007039CD" w:rsidRDefault="007039CD" w:rsidP="007039CD">
            <w:pPr>
              <w:rPr>
                <w:lang w:val="en-US" w:eastAsia="ko-KR"/>
              </w:rPr>
            </w:pPr>
            <w:r>
              <w:rPr>
                <w:lang w:val="en-US" w:eastAsia="ko-KR"/>
              </w:rPr>
              <w:t>Ericsson</w:t>
            </w:r>
          </w:p>
        </w:tc>
        <w:tc>
          <w:tcPr>
            <w:tcW w:w="7796" w:type="dxa"/>
          </w:tcPr>
          <w:p w14:paraId="0F01D783" w14:textId="0C0DF547" w:rsidR="007039CD" w:rsidRPr="008E3AB5" w:rsidRDefault="007039CD" w:rsidP="007039CD">
            <w:pPr>
              <w:rPr>
                <w:lang w:val="en-US"/>
              </w:rPr>
            </w:pPr>
            <w:r>
              <w:rPr>
                <w:lang w:val="en-US"/>
              </w:rPr>
              <w:t>Yes</w:t>
            </w:r>
          </w:p>
        </w:tc>
      </w:tr>
      <w:tr w:rsidR="00621FFA" w:rsidRPr="008E3AB5" w14:paraId="6C00AC9D" w14:textId="77777777" w:rsidTr="0096123C">
        <w:tc>
          <w:tcPr>
            <w:tcW w:w="1838" w:type="dxa"/>
          </w:tcPr>
          <w:p w14:paraId="4E4E7CB8" w14:textId="7811D64B" w:rsidR="00621FFA" w:rsidRDefault="00621FFA" w:rsidP="00621FFA">
            <w:pPr>
              <w:rPr>
                <w:lang w:val="en-US" w:eastAsia="ko-KR"/>
              </w:rPr>
            </w:pPr>
            <w:r>
              <w:rPr>
                <w:lang w:eastAsia="ko-KR"/>
              </w:rPr>
              <w:t>vivo</w:t>
            </w:r>
          </w:p>
        </w:tc>
        <w:tc>
          <w:tcPr>
            <w:tcW w:w="7796" w:type="dxa"/>
          </w:tcPr>
          <w:p w14:paraId="5F56F108" w14:textId="77777777" w:rsidR="00621FFA" w:rsidRDefault="00621FFA" w:rsidP="00621FFA">
            <w:r>
              <w:t xml:space="preserve">For (5) at </w:t>
            </w:r>
            <w:proofErr w:type="spellStart"/>
            <w:r>
              <w:t>gNB</w:t>
            </w:r>
            <w:proofErr w:type="spellEnd"/>
            <w:r>
              <w:t xml:space="preserve"> transmitter and 11(bis) at </w:t>
            </w:r>
            <w:proofErr w:type="spellStart"/>
            <w:r>
              <w:t>gNB</w:t>
            </w:r>
            <w:proofErr w:type="spellEnd"/>
            <w:r>
              <w:t xml:space="preserve"> receiver, i.e. the antenna gain component 2, is fixed to 0 in the template. However, </w:t>
            </w:r>
            <w:r>
              <w:rPr>
                <w:rFonts w:ascii="Cambria Math" w:hAnsi="Cambria Math"/>
              </w:rPr>
              <w:t>Δ</w:t>
            </w:r>
            <w:r>
              <w:t xml:space="preserve">1, which may include the broadcast and unicast BF gain difference, is supposed to be reflected in component 2, by current template such BF gain difference cannot be modelled. </w:t>
            </w:r>
          </w:p>
          <w:p w14:paraId="341385CC" w14:textId="2569AE6D" w:rsidR="00621FFA" w:rsidRPr="008E3AB5" w:rsidRDefault="00621FFA" w:rsidP="00621FFA">
            <w:pPr>
              <w:rPr>
                <w:lang w:val="en-US"/>
              </w:rPr>
            </w:pPr>
            <w:r>
              <w:t xml:space="preserve">Therefore, we suggest to revise these two rows also be highlighted with orange </w:t>
            </w:r>
            <w:proofErr w:type="spellStart"/>
            <w:r>
              <w:t>color</w:t>
            </w:r>
            <w:proofErr w:type="spellEnd"/>
            <w:r>
              <w:t xml:space="preserve"> and companies can report and revise these values (handled the same way as templates for other scenarios)</w:t>
            </w:r>
          </w:p>
        </w:tc>
      </w:tr>
      <w:tr w:rsidR="00A03700" w:rsidRPr="008E3AB5" w14:paraId="5E7691F1" w14:textId="77777777" w:rsidTr="0096123C">
        <w:tc>
          <w:tcPr>
            <w:tcW w:w="1838" w:type="dxa"/>
          </w:tcPr>
          <w:p w14:paraId="51A452C5" w14:textId="28E97311" w:rsidR="00A03700" w:rsidRDefault="00A03700" w:rsidP="00621FFA">
            <w:pPr>
              <w:rPr>
                <w:lang w:eastAsia="ko-KR"/>
              </w:rPr>
            </w:pPr>
            <w:r>
              <w:rPr>
                <w:rFonts w:eastAsia="等线" w:hint="eastAsia"/>
                <w:lang w:val="en-US" w:eastAsia="zh-CN"/>
              </w:rPr>
              <w:t>CATT</w:t>
            </w:r>
          </w:p>
        </w:tc>
        <w:tc>
          <w:tcPr>
            <w:tcW w:w="7796" w:type="dxa"/>
          </w:tcPr>
          <w:p w14:paraId="280838C4" w14:textId="1EF0242D" w:rsidR="00A03700" w:rsidRDefault="00A03700" w:rsidP="00621FFA">
            <w:r>
              <w:rPr>
                <w:rFonts w:eastAsia="等线" w:hint="eastAsia"/>
                <w:lang w:val="en-US" w:eastAsia="zh-CN"/>
              </w:rPr>
              <w:t>Yes</w:t>
            </w:r>
          </w:p>
        </w:tc>
      </w:tr>
      <w:tr w:rsidR="00823C1E" w:rsidRPr="008E3AB5" w14:paraId="6BA76527" w14:textId="77777777" w:rsidTr="0096123C">
        <w:tc>
          <w:tcPr>
            <w:tcW w:w="1838" w:type="dxa"/>
          </w:tcPr>
          <w:p w14:paraId="1A2162D6" w14:textId="0D9C730F" w:rsidR="00823C1E" w:rsidRDefault="00823C1E" w:rsidP="00823C1E">
            <w:pPr>
              <w:rPr>
                <w:rFonts w:eastAsia="等线"/>
                <w:lang w:val="en-US" w:eastAsia="zh-CN"/>
              </w:rPr>
            </w:pPr>
            <w:r>
              <w:rPr>
                <w:rFonts w:eastAsia="等线" w:hint="eastAsia"/>
                <w:lang w:eastAsia="zh-CN"/>
              </w:rPr>
              <w:t xml:space="preserve">Huawei, </w:t>
            </w:r>
            <w:proofErr w:type="spellStart"/>
            <w:r>
              <w:rPr>
                <w:rFonts w:eastAsia="等线" w:hint="eastAsia"/>
                <w:lang w:eastAsia="zh-CN"/>
              </w:rPr>
              <w:t>HiSilicon</w:t>
            </w:r>
            <w:proofErr w:type="spellEnd"/>
          </w:p>
        </w:tc>
        <w:tc>
          <w:tcPr>
            <w:tcW w:w="7796" w:type="dxa"/>
          </w:tcPr>
          <w:p w14:paraId="45F6D1E7" w14:textId="77777777" w:rsidR="00823C1E" w:rsidRDefault="00823C1E" w:rsidP="00823C1E">
            <w:pPr>
              <w:rPr>
                <w:rFonts w:eastAsia="等线"/>
                <w:lang w:eastAsia="zh-CN"/>
              </w:rPr>
            </w:pPr>
            <w:proofErr w:type="gramStart"/>
            <w:r>
              <w:rPr>
                <w:rFonts w:eastAsia="等线"/>
                <w:lang w:eastAsia="zh-CN"/>
              </w:rPr>
              <w:t>Y</w:t>
            </w:r>
            <w:r>
              <w:rPr>
                <w:rFonts w:eastAsia="等线" w:hint="eastAsia"/>
                <w:lang w:eastAsia="zh-CN"/>
              </w:rPr>
              <w:t>es</w:t>
            </w:r>
            <w:proofErr w:type="gramEnd"/>
            <w:r>
              <w:rPr>
                <w:rFonts w:eastAsia="等线"/>
                <w:lang w:eastAsia="zh-CN"/>
              </w:rPr>
              <w:t xml:space="preserve"> with the following suggestion</w:t>
            </w:r>
          </w:p>
          <w:p w14:paraId="0DD97D44" w14:textId="28DF6163" w:rsidR="00823C1E" w:rsidRDefault="00823C1E" w:rsidP="00823C1E">
            <w:pPr>
              <w:rPr>
                <w:rFonts w:eastAsia="等线"/>
                <w:lang w:val="en-US" w:eastAsia="zh-CN"/>
              </w:rPr>
            </w:pPr>
            <w:r w:rsidRPr="00A473D1">
              <w:rPr>
                <w:rFonts w:eastAsia="等线"/>
                <w:szCs w:val="24"/>
                <w:lang w:val="sv-SE" w:eastAsia="zh-CN"/>
              </w:rPr>
              <w:t xml:space="preserve">The values of receiver noise figure (NF) in row #(13) are for FR1. For FR2, the values should be updated according to ITU-R M.2412-0, where BS NF = </w:t>
            </w:r>
            <w:r>
              <w:rPr>
                <w:rFonts w:eastAsia="等线"/>
                <w:lang w:eastAsia="zh-CN"/>
              </w:rPr>
              <w:t>7</w:t>
            </w:r>
            <w:r w:rsidRPr="00A473D1">
              <w:rPr>
                <w:rFonts w:eastAsia="等线"/>
                <w:szCs w:val="24"/>
                <w:lang w:val="sv-SE" w:eastAsia="zh-CN"/>
              </w:rPr>
              <w:t xml:space="preserve"> </w:t>
            </w:r>
            <w:r>
              <w:rPr>
                <w:rFonts w:eastAsia="等线"/>
                <w:lang w:eastAsia="zh-CN"/>
              </w:rPr>
              <w:t xml:space="preserve">dB for UL </w:t>
            </w:r>
            <w:r w:rsidRPr="00A473D1">
              <w:rPr>
                <w:rFonts w:eastAsia="等线"/>
                <w:szCs w:val="24"/>
                <w:lang w:val="sv-SE" w:eastAsia="zh-CN"/>
              </w:rPr>
              <w:t xml:space="preserve">and UE NF = </w:t>
            </w:r>
            <w:r>
              <w:rPr>
                <w:rFonts w:eastAsia="等线"/>
                <w:lang w:eastAsia="zh-CN"/>
              </w:rPr>
              <w:t>10 dB for DL</w:t>
            </w:r>
            <w:r w:rsidRPr="00A473D1">
              <w:rPr>
                <w:rFonts w:eastAsia="等线"/>
                <w:szCs w:val="24"/>
                <w:lang w:val="sv-SE" w:eastAsia="zh-CN"/>
              </w:rPr>
              <w:t>.</w:t>
            </w:r>
          </w:p>
        </w:tc>
      </w:tr>
      <w:tr w:rsidR="002E6BB7" w:rsidRPr="008E3AB5" w14:paraId="47D60D08" w14:textId="77777777" w:rsidTr="0096123C">
        <w:tc>
          <w:tcPr>
            <w:tcW w:w="1838" w:type="dxa"/>
          </w:tcPr>
          <w:p w14:paraId="1F4D7781" w14:textId="5C27FABE" w:rsidR="002E6BB7" w:rsidRDefault="002E6BB7" w:rsidP="002E6BB7">
            <w:pPr>
              <w:rPr>
                <w:rFonts w:eastAsia="等线"/>
                <w:lang w:eastAsia="zh-CN"/>
              </w:rPr>
            </w:pPr>
            <w:r>
              <w:rPr>
                <w:rFonts w:eastAsia="等线"/>
                <w:lang w:val="en-US" w:eastAsia="zh-CN"/>
              </w:rPr>
              <w:t>MediaTek</w:t>
            </w:r>
          </w:p>
        </w:tc>
        <w:tc>
          <w:tcPr>
            <w:tcW w:w="7796" w:type="dxa"/>
          </w:tcPr>
          <w:p w14:paraId="79EE58EA" w14:textId="04CB3C9E" w:rsidR="002E6BB7" w:rsidRDefault="002E6BB7" w:rsidP="002E6BB7">
            <w:pPr>
              <w:rPr>
                <w:rFonts w:eastAsia="等线"/>
                <w:lang w:eastAsia="zh-CN"/>
              </w:rPr>
            </w:pPr>
            <w:r>
              <w:rPr>
                <w:rFonts w:eastAsia="等线"/>
                <w:lang w:val="en-US" w:eastAsia="zh-CN"/>
              </w:rPr>
              <w:t>Yes</w:t>
            </w:r>
          </w:p>
        </w:tc>
      </w:tr>
      <w:tr w:rsidR="0096123C" w:rsidRPr="008E3AB5" w14:paraId="01319772" w14:textId="77777777" w:rsidTr="0096123C">
        <w:tc>
          <w:tcPr>
            <w:tcW w:w="1838" w:type="dxa"/>
          </w:tcPr>
          <w:p w14:paraId="4CD4AF21" w14:textId="35AD87CC" w:rsidR="0096123C" w:rsidRDefault="0096123C" w:rsidP="002E6BB7">
            <w:pPr>
              <w:rPr>
                <w:rFonts w:eastAsia="等线"/>
                <w:lang w:val="en-US" w:eastAsia="zh-CN"/>
              </w:rPr>
            </w:pPr>
            <w:r>
              <w:rPr>
                <w:rFonts w:eastAsia="等线"/>
                <w:lang w:val="en-US" w:eastAsia="zh-CN"/>
              </w:rPr>
              <w:t>Qualcomm</w:t>
            </w:r>
          </w:p>
        </w:tc>
        <w:tc>
          <w:tcPr>
            <w:tcW w:w="7796" w:type="dxa"/>
          </w:tcPr>
          <w:p w14:paraId="164F7469" w14:textId="3CDDBA79" w:rsidR="0096123C" w:rsidRDefault="0096123C" w:rsidP="002E6BB7">
            <w:pPr>
              <w:rPr>
                <w:rFonts w:eastAsia="等线"/>
                <w:lang w:val="en-US" w:eastAsia="zh-CN"/>
              </w:rPr>
            </w:pPr>
            <w:r>
              <w:rPr>
                <w:rFonts w:eastAsia="等线"/>
                <w:lang w:val="en-US" w:eastAsia="zh-CN"/>
              </w:rPr>
              <w:t>Yes</w:t>
            </w:r>
          </w:p>
        </w:tc>
      </w:tr>
      <w:tr w:rsidR="000E430D" w:rsidRPr="008E3AB5" w14:paraId="7652E58A" w14:textId="77777777" w:rsidTr="0096123C">
        <w:tc>
          <w:tcPr>
            <w:tcW w:w="1838" w:type="dxa"/>
          </w:tcPr>
          <w:p w14:paraId="69D303F5" w14:textId="105D05E1" w:rsidR="000E430D" w:rsidRDefault="000E430D" w:rsidP="000E430D">
            <w:pPr>
              <w:rPr>
                <w:rFonts w:eastAsia="等线"/>
                <w:lang w:val="en-US" w:eastAsia="zh-CN"/>
              </w:rPr>
            </w:pPr>
            <w:proofErr w:type="spellStart"/>
            <w:proofErr w:type="gramStart"/>
            <w:r>
              <w:rPr>
                <w:rFonts w:eastAsia="等线"/>
                <w:lang w:val="en-US" w:eastAsia="zh-CN"/>
              </w:rPr>
              <w:t>ZTE,Sanechips</w:t>
            </w:r>
            <w:proofErr w:type="spellEnd"/>
            <w:proofErr w:type="gramEnd"/>
          </w:p>
        </w:tc>
        <w:tc>
          <w:tcPr>
            <w:tcW w:w="7796" w:type="dxa"/>
          </w:tcPr>
          <w:p w14:paraId="5F4BB45B" w14:textId="5BB73C10" w:rsidR="000E430D" w:rsidRDefault="000E430D" w:rsidP="000E430D">
            <w:pPr>
              <w:rPr>
                <w:rFonts w:eastAsia="等线"/>
                <w:lang w:val="en-US" w:eastAsia="zh-CN"/>
              </w:rPr>
            </w:pPr>
            <w:r>
              <w:rPr>
                <w:rFonts w:eastAsia="等线"/>
                <w:lang w:val="en-US" w:eastAsia="zh-CN"/>
              </w:rPr>
              <w:t>Yes</w:t>
            </w:r>
          </w:p>
        </w:tc>
      </w:tr>
      <w:tr w:rsidR="00C83E40" w:rsidRPr="008E3AB5" w14:paraId="54B29B68" w14:textId="77777777" w:rsidTr="0096123C">
        <w:tc>
          <w:tcPr>
            <w:tcW w:w="1838" w:type="dxa"/>
          </w:tcPr>
          <w:p w14:paraId="3A54A23C" w14:textId="310DBEA1" w:rsidR="00C83E40" w:rsidRDefault="00C83E40" w:rsidP="00C83E40">
            <w:pPr>
              <w:rPr>
                <w:rFonts w:eastAsia="等线"/>
                <w:lang w:val="en-US" w:eastAsia="zh-CN"/>
              </w:rPr>
            </w:pPr>
            <w:r>
              <w:rPr>
                <w:rFonts w:eastAsia="等线"/>
                <w:lang w:val="en-US" w:eastAsia="zh-CN"/>
              </w:rPr>
              <w:t>Nokia, NSB</w:t>
            </w:r>
          </w:p>
        </w:tc>
        <w:tc>
          <w:tcPr>
            <w:tcW w:w="7796" w:type="dxa"/>
          </w:tcPr>
          <w:p w14:paraId="5BE0A8A5" w14:textId="7756FE00" w:rsidR="00C83E40" w:rsidRDefault="00C83E40" w:rsidP="00C83E40">
            <w:pPr>
              <w:rPr>
                <w:rFonts w:eastAsia="等线"/>
                <w:lang w:val="en-US" w:eastAsia="zh-CN"/>
              </w:rPr>
            </w:pPr>
            <w:r>
              <w:rPr>
                <w:rFonts w:eastAsia="等线"/>
                <w:lang w:val="en-US" w:eastAsia="zh-CN"/>
              </w:rPr>
              <w:t>Yes</w:t>
            </w:r>
          </w:p>
        </w:tc>
      </w:tr>
      <w:tr w:rsidR="00E950C7" w:rsidRPr="008E3AB5" w14:paraId="4799B116" w14:textId="77777777" w:rsidTr="0096123C">
        <w:tc>
          <w:tcPr>
            <w:tcW w:w="1838" w:type="dxa"/>
          </w:tcPr>
          <w:p w14:paraId="36A88ECF" w14:textId="3F6DC53E" w:rsidR="00E950C7" w:rsidRDefault="00E950C7" w:rsidP="00E950C7">
            <w:pPr>
              <w:rPr>
                <w:rFonts w:eastAsia="等线"/>
                <w:lang w:val="en-US" w:eastAsia="zh-CN"/>
              </w:rPr>
            </w:pPr>
            <w:r>
              <w:rPr>
                <w:rFonts w:eastAsia="等线"/>
                <w:lang w:val="en-US" w:eastAsia="zh-CN"/>
              </w:rPr>
              <w:t>Intel</w:t>
            </w:r>
          </w:p>
        </w:tc>
        <w:tc>
          <w:tcPr>
            <w:tcW w:w="7796" w:type="dxa"/>
          </w:tcPr>
          <w:p w14:paraId="1DEB49E6" w14:textId="77777777" w:rsidR="00E950C7" w:rsidRDefault="00E950C7" w:rsidP="00E950C7">
            <w:pPr>
              <w:rPr>
                <w:rFonts w:eastAsia="等线"/>
                <w:lang w:val="en-US" w:eastAsia="zh-CN"/>
              </w:rPr>
            </w:pPr>
            <w:r>
              <w:rPr>
                <w:rFonts w:eastAsia="等线"/>
                <w:lang w:val="en-US" w:eastAsia="zh-CN"/>
              </w:rPr>
              <w:t xml:space="preserve">We can accept this version as the starting point, but these templates need to be updated according to progress in CE SI. </w:t>
            </w:r>
          </w:p>
          <w:p w14:paraId="667EB499" w14:textId="77777777" w:rsidR="00E950C7" w:rsidRDefault="00E950C7" w:rsidP="00E950C7">
            <w:pPr>
              <w:rPr>
                <w:rFonts w:eastAsia="等线"/>
                <w:lang w:val="en-US" w:eastAsia="zh-CN"/>
              </w:rPr>
            </w:pPr>
            <w:r>
              <w:rPr>
                <w:rFonts w:eastAsia="等线"/>
                <w:lang w:val="en-US" w:eastAsia="zh-CN"/>
              </w:rPr>
              <w:t xml:space="preserve">Note that there are already some differences against the latest version of the link budget template in CE SI, e.g., related to computations of antenna gains, merging of some rows, etc.   </w:t>
            </w:r>
          </w:p>
          <w:p w14:paraId="7B7B6334" w14:textId="25E34CB1" w:rsidR="00E950C7" w:rsidRDefault="00E950C7" w:rsidP="00E950C7">
            <w:pPr>
              <w:rPr>
                <w:rFonts w:eastAsia="等线"/>
                <w:lang w:val="en-US" w:eastAsia="zh-CN"/>
              </w:rPr>
            </w:pPr>
            <w:r>
              <w:rPr>
                <w:rFonts w:eastAsia="等线"/>
                <w:lang w:val="en-US" w:eastAsia="zh-CN"/>
              </w:rPr>
              <w:t>We should maximally align the link budget template structures with CE SI to avoid divergence and repetition of discussions.</w:t>
            </w:r>
          </w:p>
        </w:tc>
      </w:tr>
      <w:tr w:rsidR="00A27605" w:rsidRPr="008E3AB5" w14:paraId="5478A123" w14:textId="77777777" w:rsidTr="0096123C">
        <w:tc>
          <w:tcPr>
            <w:tcW w:w="1838" w:type="dxa"/>
          </w:tcPr>
          <w:p w14:paraId="1FB32BEA" w14:textId="2C6F617E" w:rsidR="00A27605" w:rsidRDefault="00A27605" w:rsidP="00A27605">
            <w:pPr>
              <w:rPr>
                <w:rFonts w:eastAsia="等线"/>
                <w:lang w:val="en-US" w:eastAsia="zh-CN"/>
              </w:rPr>
            </w:pPr>
            <w:r>
              <w:rPr>
                <w:rFonts w:eastAsia="Malgun Gothic" w:hint="eastAsia"/>
                <w:lang w:val="en-US" w:eastAsia="ko-KR"/>
              </w:rPr>
              <w:t>LG</w:t>
            </w:r>
          </w:p>
        </w:tc>
        <w:tc>
          <w:tcPr>
            <w:tcW w:w="7796" w:type="dxa"/>
          </w:tcPr>
          <w:p w14:paraId="37A8740B" w14:textId="47FBE295" w:rsidR="00A27605" w:rsidRDefault="00A27605" w:rsidP="00A27605">
            <w:pPr>
              <w:rPr>
                <w:rFonts w:eastAsia="等线"/>
                <w:lang w:val="en-US" w:eastAsia="zh-CN"/>
              </w:rPr>
            </w:pPr>
            <w:r>
              <w:rPr>
                <w:rFonts w:eastAsia="Malgun Gothic"/>
                <w:lang w:val="en-US" w:eastAsia="ko-KR"/>
              </w:rPr>
              <w:t>Yes</w:t>
            </w:r>
          </w:p>
        </w:tc>
      </w:tr>
      <w:tr w:rsidR="00706F7C" w:rsidRPr="008E3AB5" w14:paraId="1E0769B2" w14:textId="77777777" w:rsidTr="00706F7C">
        <w:tc>
          <w:tcPr>
            <w:tcW w:w="1838" w:type="dxa"/>
          </w:tcPr>
          <w:p w14:paraId="5D0D66FE" w14:textId="77777777" w:rsidR="00706F7C" w:rsidRDefault="00706F7C" w:rsidP="00245A1A">
            <w:pPr>
              <w:rPr>
                <w:lang w:val="en-US" w:eastAsia="ko-KR"/>
              </w:rPr>
            </w:pPr>
            <w:r>
              <w:rPr>
                <w:rFonts w:hint="eastAsia"/>
                <w:lang w:val="en-US" w:eastAsia="ko-KR"/>
              </w:rPr>
              <w:t>Samsung</w:t>
            </w:r>
          </w:p>
        </w:tc>
        <w:tc>
          <w:tcPr>
            <w:tcW w:w="7796" w:type="dxa"/>
          </w:tcPr>
          <w:p w14:paraId="663518DB" w14:textId="77777777" w:rsidR="00706F7C" w:rsidRPr="008E3AB5" w:rsidRDefault="00706F7C" w:rsidP="00245A1A">
            <w:pPr>
              <w:rPr>
                <w:lang w:val="en-US"/>
              </w:rPr>
            </w:pPr>
            <w:r>
              <w:rPr>
                <w:rFonts w:hint="eastAsia"/>
                <w:lang w:val="en-US" w:eastAsia="ko-KR"/>
              </w:rPr>
              <w:t>Yes</w:t>
            </w:r>
          </w:p>
        </w:tc>
      </w:tr>
      <w:tr w:rsidR="00E35730" w:rsidRPr="00C56400" w14:paraId="5CE116DD" w14:textId="77777777" w:rsidTr="00E35730">
        <w:tc>
          <w:tcPr>
            <w:tcW w:w="1838" w:type="dxa"/>
          </w:tcPr>
          <w:p w14:paraId="04286F32" w14:textId="77777777" w:rsidR="00E35730" w:rsidRPr="00C56400" w:rsidRDefault="00E35730" w:rsidP="00D071E1">
            <w:pPr>
              <w:rPr>
                <w:rFonts w:eastAsia="等线"/>
                <w:lang w:val="en-US" w:eastAsia="zh-CN"/>
              </w:rPr>
            </w:pPr>
            <w:r>
              <w:rPr>
                <w:rFonts w:eastAsia="等线" w:hint="eastAsia"/>
                <w:lang w:val="en-US" w:eastAsia="zh-CN"/>
              </w:rPr>
              <w:t>OPPO</w:t>
            </w:r>
          </w:p>
        </w:tc>
        <w:tc>
          <w:tcPr>
            <w:tcW w:w="7796" w:type="dxa"/>
          </w:tcPr>
          <w:p w14:paraId="1E3E737C" w14:textId="77777777" w:rsidR="00E35730" w:rsidRPr="00C56400" w:rsidRDefault="00E35730" w:rsidP="00D071E1">
            <w:pPr>
              <w:rPr>
                <w:rFonts w:eastAsia="等线"/>
                <w:lang w:val="en-US" w:eastAsia="zh-CN"/>
              </w:rPr>
            </w:pPr>
            <w:r>
              <w:rPr>
                <w:rFonts w:eastAsia="等线" w:hint="eastAsia"/>
                <w:lang w:val="en-US" w:eastAsia="zh-CN"/>
              </w:rPr>
              <w:t>Yes</w:t>
            </w:r>
          </w:p>
        </w:tc>
      </w:tr>
    </w:tbl>
    <w:p w14:paraId="70EAE424" w14:textId="77777777" w:rsidR="00175FDD" w:rsidRDefault="00175FDD" w:rsidP="00175FDD">
      <w:pPr>
        <w:rPr>
          <w:lang w:val="en-US"/>
        </w:rPr>
      </w:pPr>
    </w:p>
    <w:p w14:paraId="7E3F2280" w14:textId="77777777" w:rsidR="00175FDD" w:rsidRDefault="00175FDD" w:rsidP="00175FDD">
      <w:pPr>
        <w:pStyle w:val="1"/>
      </w:pPr>
      <w:r>
        <w:lastRenderedPageBreak/>
        <w:t>5</w:t>
      </w:r>
      <w:r>
        <w:tab/>
        <w:t>Template for capacity impact evaluation</w:t>
      </w:r>
    </w:p>
    <w:p w14:paraId="571B7838" w14:textId="77777777" w:rsidR="00175FDD" w:rsidRPr="004C76DB" w:rsidRDefault="00175FDD" w:rsidP="00175FDD">
      <w:pPr>
        <w:jc w:val="both"/>
      </w:pPr>
      <w:r>
        <w:rPr>
          <w:lang w:val="en-US"/>
        </w:rPr>
        <w:t>The updated draft template is provided in</w:t>
      </w:r>
      <w:r w:rsidRPr="00407B5F">
        <w:t xml:space="preserve"> </w:t>
      </w:r>
      <w:hyperlink r:id="rId19" w:history="1"/>
      <w:r w:rsidRPr="004C76DB">
        <w:t xml:space="preserve"> </w:t>
      </w:r>
      <w:hyperlink r:id="rId20" w:history="1">
        <w:r>
          <w:rPr>
            <w:rStyle w:val="af7"/>
          </w:rPr>
          <w:t>RedCapCapacityTemplate-v001.xlsx</w:t>
        </w:r>
      </w:hyperlink>
      <w:r>
        <w:rPr>
          <w:lang w:val="en-US"/>
        </w:rPr>
        <w:t xml:space="preserve">. The first tab is general note for the template, followed by several tabs for collecting the results for different scenarios and frequency bands. The DL and UL results are separated in different tabs. On each tab, the non-full buffer traffic and the optional full buffer traffic are included for different percentages of </w:t>
      </w:r>
      <w:proofErr w:type="spellStart"/>
      <w:r>
        <w:rPr>
          <w:lang w:val="en-US"/>
        </w:rPr>
        <w:t>RedCap</w:t>
      </w:r>
      <w:proofErr w:type="spellEnd"/>
      <w:r>
        <w:rPr>
          <w:lang w:val="en-US"/>
        </w:rPr>
        <w:t xml:space="preserve"> UEs and different UE complexity reduction features (i.e. 1 Rx or 2 Rx). </w:t>
      </w:r>
    </w:p>
    <w:p w14:paraId="53DFCF97" w14:textId="77777777" w:rsidR="00175FDD" w:rsidRDefault="00175FDD" w:rsidP="00175FDD">
      <w:pPr>
        <w:jc w:val="both"/>
        <w:rPr>
          <w:lang w:val="en-US"/>
        </w:rPr>
      </w:pPr>
      <w:r>
        <w:rPr>
          <w:lang w:val="en-US"/>
        </w:rPr>
        <w:t xml:space="preserve">For the non-full buffer traffic, the performance metric is based on 5% and 50% UPT, and company can report the actual value of resource utilization (RU) for low and medium loading. An SE row is also included in the non-full-buffer traffic table, where we use the </w:t>
      </w:r>
      <w:r>
        <w:rPr>
          <w:rFonts w:eastAsia="Times New Roman"/>
        </w:rPr>
        <w:t xml:space="preserve">“bits/RE” as the performance metric. </w:t>
      </w:r>
      <w:r w:rsidRPr="00FB61D3">
        <w:rPr>
          <w:rFonts w:eastAsia="Times New Roman"/>
        </w:rPr>
        <w:t>Note that “bits/RE” has been used as a SE metric in previous 3GPP SI (see e.g. TR 38.802).</w:t>
      </w:r>
      <w:r>
        <w:rPr>
          <w:lang w:val="en-US"/>
        </w:rPr>
        <w:t xml:space="preserve"> For the full buffer traffic, the performance metric is based on the cell average SE.</w:t>
      </w:r>
    </w:p>
    <w:p w14:paraId="4C2BA620" w14:textId="77777777" w:rsidR="00175FDD" w:rsidRPr="00346FAD" w:rsidRDefault="00175FDD" w:rsidP="00175FDD">
      <w:pPr>
        <w:jc w:val="both"/>
        <w:rPr>
          <w:lang w:val="en-US"/>
        </w:rPr>
      </w:pPr>
      <w:r>
        <w:rPr>
          <w:lang w:val="en-US"/>
        </w:rPr>
        <w:t xml:space="preserve">In the </w:t>
      </w:r>
      <w:proofErr w:type="gramStart"/>
      <w:r>
        <w:rPr>
          <w:lang w:val="en-US"/>
        </w:rPr>
        <w:t>first round</w:t>
      </w:r>
      <w:proofErr w:type="gramEnd"/>
      <w:r>
        <w:rPr>
          <w:lang w:val="en-US"/>
        </w:rPr>
        <w:t xml:space="preserve"> email discussion, several responses (see FLS1) commented to clarify the purpose of the SLS evaluation. According to the SID, the evaluation of impact to network capacity and spectral efficiency is required under both UE complexity reduction and coverage recovery. However, there are no agreements on what coverage recovery solutions can be considered for </w:t>
      </w:r>
      <w:proofErr w:type="spellStart"/>
      <w:r>
        <w:rPr>
          <w:lang w:val="en-US"/>
        </w:rPr>
        <w:t>RedCap</w:t>
      </w:r>
      <w:proofErr w:type="spellEnd"/>
      <w:r>
        <w:rPr>
          <w:lang w:val="en-US"/>
        </w:rPr>
        <w:t xml:space="preserve"> UEs. The FL recommendation is to collect the evaluation results at least for UE complexity reduction, </w:t>
      </w:r>
      <w:r w:rsidRPr="00346FAD">
        <w:rPr>
          <w:lang w:val="en-US"/>
        </w:rPr>
        <w:t xml:space="preserve">and companies are free to provide results for coverage recovery in their contributions to RAN1#103-e. Then we can discuss and decide whether to include the results or not in the TR in RAN1#103-e. </w:t>
      </w:r>
    </w:p>
    <w:p w14:paraId="41910466" w14:textId="77777777" w:rsidR="00175FDD" w:rsidRDefault="00175FDD" w:rsidP="00175FDD">
      <w:pPr>
        <w:jc w:val="both"/>
        <w:rPr>
          <w:rFonts w:eastAsia="等线"/>
          <w:lang w:val="en-US" w:eastAsia="zh-CN"/>
        </w:rPr>
      </w:pPr>
      <w:r>
        <w:rPr>
          <w:lang w:val="en-US"/>
        </w:rPr>
        <w:t xml:space="preserve">A couple of responses comment on the </w:t>
      </w:r>
      <w:r>
        <w:rPr>
          <w:rFonts w:eastAsia="等线" w:hint="eastAsia"/>
          <w:lang w:val="en-US" w:eastAsia="zh-CN"/>
        </w:rPr>
        <w:t>U</w:t>
      </w:r>
      <w:r>
        <w:rPr>
          <w:rFonts w:eastAsia="等线"/>
          <w:lang w:val="en-US" w:eastAsia="zh-CN"/>
        </w:rPr>
        <w:t xml:space="preserve">E complexity reduction features for evaluation. One response proposes to start from the most ambitious cost reduction combination, e.g. </w:t>
      </w:r>
      <w:r w:rsidRPr="00A364EA">
        <w:rPr>
          <w:rFonts w:eastAsia="等线"/>
          <w:lang w:val="en-US" w:eastAsia="zh-CN"/>
        </w:rPr>
        <w:t>20 MHz, 1 layer, 1 Rx, DL 64QAM, and UL 16QAM in FR1 FDD</w:t>
      </w:r>
      <w:r>
        <w:rPr>
          <w:rFonts w:eastAsia="等线"/>
          <w:lang w:val="en-US" w:eastAsia="zh-CN"/>
        </w:rPr>
        <w:t>. The FL recommendation is that both 1Rx and 2Rx are evaluated, and for other UE complexity reduction features, probably we can consider to limit the choice for easily comparing the results, e.g. 20MHz, 1 layer, DL 64QAM and UL 16QAM in FR1 and 100MHz, 1 layer, DL 16QAM and UL 16QAM in FR2.</w:t>
      </w:r>
    </w:p>
    <w:p w14:paraId="736290AC" w14:textId="77777777" w:rsidR="00175FDD" w:rsidRDefault="00175FDD" w:rsidP="00175FDD">
      <w:pPr>
        <w:jc w:val="both"/>
        <w:rPr>
          <w:rFonts w:eastAsia="等线"/>
          <w:lang w:val="en-US" w:eastAsia="zh-CN"/>
        </w:rPr>
      </w:pPr>
      <w:r>
        <w:rPr>
          <w:rFonts w:eastAsia="等线"/>
          <w:lang w:val="en-US" w:eastAsia="zh-CN"/>
        </w:rPr>
        <w:t xml:space="preserve">Several responses propose to collect the </w:t>
      </w:r>
      <w:r w:rsidRPr="001C560D">
        <w:rPr>
          <w:rFonts w:eastAsia="等线"/>
          <w:lang w:val="en-US" w:eastAsia="zh-CN"/>
        </w:rPr>
        <w:t xml:space="preserve">statistics </w:t>
      </w:r>
      <w:r>
        <w:rPr>
          <w:rFonts w:eastAsia="等线"/>
          <w:lang w:val="en-US" w:eastAsia="zh-CN"/>
        </w:rPr>
        <w:t xml:space="preserve">(e.g. UPT, cell SE) </w:t>
      </w:r>
      <w:r w:rsidRPr="001C560D">
        <w:rPr>
          <w:rFonts w:eastAsia="等线"/>
          <w:lang w:val="en-US" w:eastAsia="zh-CN"/>
        </w:rPr>
        <w:t xml:space="preserve">separately for </w:t>
      </w:r>
      <w:proofErr w:type="spellStart"/>
      <w:r w:rsidRPr="001C560D">
        <w:rPr>
          <w:rFonts w:eastAsia="等线"/>
          <w:lang w:val="en-US" w:eastAsia="zh-CN"/>
        </w:rPr>
        <w:t>RedCap</w:t>
      </w:r>
      <w:proofErr w:type="spellEnd"/>
      <w:r w:rsidRPr="001C560D">
        <w:rPr>
          <w:rFonts w:eastAsia="等线"/>
          <w:lang w:val="en-US" w:eastAsia="zh-CN"/>
        </w:rPr>
        <w:t xml:space="preserve"> and </w:t>
      </w:r>
      <w:proofErr w:type="spellStart"/>
      <w:r>
        <w:rPr>
          <w:rFonts w:eastAsia="等线"/>
          <w:lang w:val="en-US" w:eastAsia="zh-CN"/>
        </w:rPr>
        <w:t>eMBB</w:t>
      </w:r>
      <w:proofErr w:type="spellEnd"/>
      <w:r>
        <w:rPr>
          <w:rFonts w:eastAsia="等线"/>
          <w:lang w:val="en-US" w:eastAsia="zh-CN"/>
        </w:rPr>
        <w:t xml:space="preserve"> </w:t>
      </w:r>
      <w:r w:rsidRPr="001C560D">
        <w:rPr>
          <w:rFonts w:eastAsia="等线"/>
          <w:lang w:val="en-US" w:eastAsia="zh-CN"/>
        </w:rPr>
        <w:t>UEs</w:t>
      </w:r>
      <w:r>
        <w:rPr>
          <w:rFonts w:eastAsia="等线"/>
          <w:lang w:val="en-US" w:eastAsia="zh-CN"/>
        </w:rPr>
        <w:t xml:space="preserve">. Based on the responses, the collection of the results separately for the </w:t>
      </w:r>
      <w:proofErr w:type="spellStart"/>
      <w:r>
        <w:rPr>
          <w:rFonts w:eastAsia="等线"/>
          <w:lang w:val="en-US" w:eastAsia="zh-CN"/>
        </w:rPr>
        <w:t>RedCap</w:t>
      </w:r>
      <w:proofErr w:type="spellEnd"/>
      <w:r>
        <w:rPr>
          <w:rFonts w:eastAsia="等线"/>
          <w:lang w:val="en-US" w:eastAsia="zh-CN"/>
        </w:rPr>
        <w:t xml:space="preserve"> and </w:t>
      </w:r>
      <w:proofErr w:type="spellStart"/>
      <w:r>
        <w:rPr>
          <w:rFonts w:eastAsia="等线"/>
          <w:lang w:val="en-US" w:eastAsia="zh-CN"/>
        </w:rPr>
        <w:t>eMBB</w:t>
      </w:r>
      <w:proofErr w:type="spellEnd"/>
      <w:r>
        <w:rPr>
          <w:rFonts w:eastAsia="等线"/>
          <w:lang w:val="en-US" w:eastAsia="zh-CN"/>
        </w:rPr>
        <w:t xml:space="preserve"> UEs as well as overall statistics has been included in the updated template. </w:t>
      </w:r>
    </w:p>
    <w:p w14:paraId="27550B99" w14:textId="77777777" w:rsidR="00175FDD" w:rsidRDefault="00175FDD" w:rsidP="00175FDD">
      <w:pPr>
        <w:jc w:val="both"/>
        <w:rPr>
          <w:rFonts w:eastAsia="等线"/>
          <w:lang w:val="en-US" w:eastAsia="zh-CN"/>
        </w:rPr>
      </w:pPr>
      <w:r>
        <w:rPr>
          <w:rFonts w:eastAsia="等线"/>
          <w:lang w:val="en-US" w:eastAsia="zh-CN"/>
        </w:rPr>
        <w:t>One response comment whether the loading level is determined based on the limiting link (either DL or UL). To simplify the evaluation, the FL recommendation is to determine the loading separately for DL and UL for achieving a given RU target.  In other words, the joint consideration of DL and UL loading is not required. One response also comment it is difficult to perfectly match the exact loading ratio, e.g. 30% or 50%. The FL recommendation is to use the 30% and 50% loading target as much as possible, and company can also declare the other values.</w:t>
      </w:r>
    </w:p>
    <w:p w14:paraId="04AAC2D4" w14:textId="77777777" w:rsidR="00175FDD" w:rsidRDefault="00175FDD" w:rsidP="00175FDD">
      <w:pPr>
        <w:jc w:val="both"/>
        <w:rPr>
          <w:rFonts w:eastAsia="等线"/>
          <w:lang w:val="en-US" w:eastAsia="zh-CN"/>
        </w:rPr>
      </w:pPr>
      <w:r>
        <w:rPr>
          <w:rFonts w:eastAsia="等线"/>
          <w:lang w:val="en-US" w:eastAsia="zh-CN"/>
        </w:rPr>
        <w:t xml:space="preserve">One response proposes to make FTP model 3 mandatory for both </w:t>
      </w:r>
      <w:proofErr w:type="spellStart"/>
      <w:r>
        <w:rPr>
          <w:rFonts w:eastAsia="等线"/>
          <w:lang w:val="en-US" w:eastAsia="zh-CN"/>
        </w:rPr>
        <w:t>RedCap</w:t>
      </w:r>
      <w:proofErr w:type="spellEnd"/>
      <w:r>
        <w:rPr>
          <w:rFonts w:eastAsia="等线"/>
          <w:lang w:val="en-US" w:eastAsia="zh-CN"/>
        </w:rPr>
        <w:t xml:space="preserve"> and </w:t>
      </w:r>
      <w:proofErr w:type="spellStart"/>
      <w:r>
        <w:rPr>
          <w:rFonts w:eastAsia="等线"/>
          <w:lang w:val="en-US" w:eastAsia="zh-CN"/>
        </w:rPr>
        <w:t>eMBB</w:t>
      </w:r>
      <w:proofErr w:type="spellEnd"/>
      <w:r>
        <w:rPr>
          <w:rFonts w:eastAsia="等线"/>
          <w:lang w:val="en-US" w:eastAsia="zh-CN"/>
        </w:rPr>
        <w:t xml:space="preserve"> UEs, and IM traffic model can be optional. Generally, the IM traffic model is used for less frequently small packet transmission while FTP model is used for file transfer, storage and application download and update. Therefore, the IM traffic model is more aligned with the </w:t>
      </w:r>
      <w:proofErr w:type="spellStart"/>
      <w:r>
        <w:rPr>
          <w:rFonts w:eastAsia="等线"/>
          <w:lang w:val="en-US" w:eastAsia="zh-CN"/>
        </w:rPr>
        <w:t>RedCap</w:t>
      </w:r>
      <w:proofErr w:type="spellEnd"/>
      <w:r>
        <w:rPr>
          <w:rFonts w:eastAsia="等线"/>
          <w:lang w:val="en-US" w:eastAsia="zh-CN"/>
        </w:rPr>
        <w:t xml:space="preserve"> user cases. It is also noted that in the last meeting, the IM traffic model has been agreed as the baseline for power saving evaluation of </w:t>
      </w:r>
      <w:proofErr w:type="spellStart"/>
      <w:r>
        <w:rPr>
          <w:rFonts w:eastAsia="等线"/>
          <w:lang w:val="en-US" w:eastAsia="zh-CN"/>
        </w:rPr>
        <w:t>RedCap</w:t>
      </w:r>
      <w:proofErr w:type="spellEnd"/>
      <w:r>
        <w:rPr>
          <w:rFonts w:eastAsia="等线"/>
          <w:lang w:val="en-US" w:eastAsia="zh-CN"/>
        </w:rPr>
        <w:t xml:space="preserve"> UE. Therefore, the FL recommendation is to follow the last meeting agreement on the non-full buffer traffic model, e.g. both FTP model 3 and IM traffic model are considered up to company to report.</w:t>
      </w:r>
    </w:p>
    <w:p w14:paraId="0DC838EC" w14:textId="58E70586" w:rsidR="00175FDD" w:rsidRPr="00175FDD" w:rsidRDefault="00175FDD" w:rsidP="00175FDD">
      <w:pPr>
        <w:jc w:val="both"/>
        <w:rPr>
          <w:rFonts w:eastAsia="等线"/>
          <w:lang w:val="en-US" w:eastAsia="zh-CN"/>
        </w:rPr>
      </w:pPr>
      <w:r>
        <w:rPr>
          <w:rFonts w:eastAsia="等线"/>
          <w:lang w:val="en-US" w:eastAsia="zh-CN"/>
        </w:rPr>
        <w:t xml:space="preserve">One response proposes to discuss and decide whether the total number of UEs including both </w:t>
      </w:r>
      <w:proofErr w:type="spellStart"/>
      <w:r>
        <w:rPr>
          <w:rFonts w:eastAsia="等线"/>
          <w:lang w:val="en-US" w:eastAsia="zh-CN"/>
        </w:rPr>
        <w:t>eMBB</w:t>
      </w:r>
      <w:proofErr w:type="spellEnd"/>
      <w:r>
        <w:rPr>
          <w:rFonts w:eastAsia="等线"/>
          <w:lang w:val="en-US" w:eastAsia="zh-CN"/>
        </w:rPr>
        <w:t xml:space="preserve"> and </w:t>
      </w:r>
      <w:proofErr w:type="spellStart"/>
      <w:r>
        <w:rPr>
          <w:rFonts w:eastAsia="等线"/>
          <w:lang w:val="en-US" w:eastAsia="zh-CN"/>
        </w:rPr>
        <w:t>RedCap</w:t>
      </w:r>
      <w:proofErr w:type="spellEnd"/>
      <w:r>
        <w:rPr>
          <w:rFonts w:eastAsia="等线"/>
          <w:lang w:val="en-US" w:eastAsia="zh-CN"/>
        </w:rPr>
        <w:t xml:space="preserve"> UEs can be fixed for each evaluated cost reduction feature. For example, the total number of UEs is firstly determined assuming 0% </w:t>
      </w:r>
      <w:proofErr w:type="spellStart"/>
      <w:r>
        <w:rPr>
          <w:rFonts w:eastAsia="等线"/>
          <w:lang w:val="en-US" w:eastAsia="zh-CN"/>
        </w:rPr>
        <w:t>RedCap</w:t>
      </w:r>
      <w:proofErr w:type="spellEnd"/>
      <w:r>
        <w:rPr>
          <w:rFonts w:eastAsia="等线"/>
          <w:lang w:val="en-US" w:eastAsia="zh-CN"/>
        </w:rPr>
        <w:t xml:space="preserve"> UE ratio when adapting the target RU, and then applied to the other </w:t>
      </w:r>
      <w:proofErr w:type="spellStart"/>
      <w:r>
        <w:rPr>
          <w:rFonts w:eastAsia="等线"/>
          <w:lang w:val="en-US" w:eastAsia="zh-CN"/>
        </w:rPr>
        <w:t>RedCap</w:t>
      </w:r>
      <w:proofErr w:type="spellEnd"/>
      <w:r>
        <w:rPr>
          <w:rFonts w:eastAsia="等线"/>
          <w:lang w:val="en-US" w:eastAsia="zh-CN"/>
        </w:rPr>
        <w:t xml:space="preserve"> UE ratios and not changed for other cost reduction features. Although the proposal can reduce the efforts to determine the number of UEs, the target loading cannot be achieved when the </w:t>
      </w:r>
      <w:proofErr w:type="spellStart"/>
      <w:r>
        <w:rPr>
          <w:rFonts w:eastAsia="等线"/>
          <w:lang w:val="en-US" w:eastAsia="zh-CN"/>
        </w:rPr>
        <w:t>RedCap</w:t>
      </w:r>
      <w:proofErr w:type="spellEnd"/>
      <w:r>
        <w:rPr>
          <w:rFonts w:eastAsia="等线"/>
          <w:lang w:val="en-US" w:eastAsia="zh-CN"/>
        </w:rPr>
        <w:t xml:space="preserve"> UEs are added to the cell and the impact to the </w:t>
      </w:r>
      <w:proofErr w:type="spellStart"/>
      <w:r>
        <w:rPr>
          <w:rFonts w:eastAsia="等线"/>
          <w:lang w:val="en-US" w:eastAsia="zh-CN"/>
        </w:rPr>
        <w:t>eMBB</w:t>
      </w:r>
      <w:proofErr w:type="spellEnd"/>
      <w:r>
        <w:rPr>
          <w:rFonts w:eastAsia="等线"/>
          <w:lang w:val="en-US" w:eastAsia="zh-CN"/>
        </w:rPr>
        <w:t xml:space="preserve"> UE may not be correctly evaluated. Therefore, the FL recommendation is that for evaluation of each percentage of </w:t>
      </w:r>
      <w:proofErr w:type="spellStart"/>
      <w:r>
        <w:rPr>
          <w:rFonts w:eastAsia="等线"/>
          <w:lang w:val="en-US" w:eastAsia="zh-CN"/>
        </w:rPr>
        <w:t>RedCap</w:t>
      </w:r>
      <w:proofErr w:type="spellEnd"/>
      <w:r>
        <w:rPr>
          <w:rFonts w:eastAsia="等线"/>
          <w:lang w:val="en-US" w:eastAsia="zh-CN"/>
        </w:rPr>
        <w:t xml:space="preserve"> UE and </w:t>
      </w:r>
      <w:proofErr w:type="spellStart"/>
      <w:r>
        <w:rPr>
          <w:rFonts w:eastAsia="等线"/>
          <w:lang w:val="en-US" w:eastAsia="zh-CN"/>
        </w:rPr>
        <w:t>eMBB</w:t>
      </w:r>
      <w:proofErr w:type="spellEnd"/>
      <w:r>
        <w:rPr>
          <w:rFonts w:eastAsia="等线"/>
          <w:lang w:val="en-US" w:eastAsia="zh-CN"/>
        </w:rPr>
        <w:t xml:space="preserve"> UE, company are encouraged to determine the loading level to </w:t>
      </w:r>
      <w:r w:rsidRPr="00CE5404">
        <w:rPr>
          <w:rFonts w:eastAsia="等线"/>
          <w:lang w:val="en-US" w:eastAsia="zh-CN"/>
        </w:rPr>
        <w:t>achiev</w:t>
      </w:r>
      <w:r>
        <w:rPr>
          <w:rFonts w:eastAsia="等线"/>
          <w:lang w:val="en-US" w:eastAsia="zh-CN"/>
        </w:rPr>
        <w:t>e</w:t>
      </w:r>
      <w:r w:rsidRPr="00CE5404">
        <w:rPr>
          <w:rFonts w:eastAsia="等线"/>
          <w:lang w:val="en-US" w:eastAsia="zh-CN"/>
        </w:rPr>
        <w:t xml:space="preserve"> the target RU</w:t>
      </w:r>
      <w:r>
        <w:rPr>
          <w:rFonts w:eastAsia="等线"/>
          <w:lang w:val="en-US" w:eastAsia="zh-CN"/>
        </w:rPr>
        <w:t xml:space="preserve">. </w:t>
      </w:r>
    </w:p>
    <w:p w14:paraId="553C71FA" w14:textId="4A820802" w:rsidR="00175FDD" w:rsidRPr="002E1C7F" w:rsidRDefault="00175FDD" w:rsidP="00175FDD">
      <w:pPr>
        <w:jc w:val="both"/>
        <w:rPr>
          <w:b/>
          <w:bCs/>
        </w:rPr>
      </w:pPr>
      <w:r w:rsidRPr="002943CE">
        <w:rPr>
          <w:b/>
          <w:bCs/>
        </w:rPr>
        <w:t>Q</w:t>
      </w:r>
      <w:r>
        <w:rPr>
          <w:b/>
          <w:bCs/>
        </w:rPr>
        <w:t>uestion</w:t>
      </w:r>
      <w:r w:rsidRPr="002943CE">
        <w:rPr>
          <w:b/>
          <w:bCs/>
        </w:rPr>
        <w:t xml:space="preserve"> </w:t>
      </w:r>
      <w:r>
        <w:rPr>
          <w:b/>
          <w:bCs/>
        </w:rPr>
        <w:t>5-1a</w:t>
      </w:r>
      <w:r w:rsidRPr="002943CE">
        <w:rPr>
          <w:b/>
          <w:bCs/>
        </w:rPr>
        <w:t xml:space="preserve">: </w:t>
      </w:r>
      <w:r>
        <w:rPr>
          <w:b/>
          <w:bCs/>
        </w:rPr>
        <w:t>Can the spreadsheet be used to collect the capacity impact evaluation results for UE complexity reduction? If not, what other aspects need to be added</w:t>
      </w:r>
      <w:r w:rsidRPr="002943CE">
        <w:rPr>
          <w:b/>
          <w:bCs/>
        </w:rPr>
        <w:t>?</w:t>
      </w:r>
    </w:p>
    <w:tbl>
      <w:tblPr>
        <w:tblStyle w:val="af6"/>
        <w:tblW w:w="9634" w:type="dxa"/>
        <w:tblLook w:val="04A0" w:firstRow="1" w:lastRow="0" w:firstColumn="1" w:lastColumn="0" w:noHBand="0" w:noVBand="1"/>
      </w:tblPr>
      <w:tblGrid>
        <w:gridCol w:w="1838"/>
        <w:gridCol w:w="7796"/>
      </w:tblGrid>
      <w:tr w:rsidR="00175FDD" w14:paraId="73F02160" w14:textId="77777777" w:rsidTr="0096123C">
        <w:tc>
          <w:tcPr>
            <w:tcW w:w="1838" w:type="dxa"/>
            <w:shd w:val="clear" w:color="auto" w:fill="D9D9D9" w:themeFill="background1" w:themeFillShade="D9"/>
          </w:tcPr>
          <w:p w14:paraId="0AED5F29" w14:textId="77777777" w:rsidR="00175FDD" w:rsidRDefault="00175FDD" w:rsidP="0096123C">
            <w:pPr>
              <w:rPr>
                <w:b/>
                <w:bCs/>
              </w:rPr>
            </w:pPr>
            <w:r>
              <w:rPr>
                <w:b/>
                <w:bCs/>
              </w:rPr>
              <w:t>Company</w:t>
            </w:r>
          </w:p>
        </w:tc>
        <w:tc>
          <w:tcPr>
            <w:tcW w:w="7796" w:type="dxa"/>
            <w:shd w:val="clear" w:color="auto" w:fill="D9D9D9" w:themeFill="background1" w:themeFillShade="D9"/>
          </w:tcPr>
          <w:p w14:paraId="4F686B7B" w14:textId="77777777" w:rsidR="00175FDD" w:rsidRDefault="00175FDD" w:rsidP="0096123C">
            <w:pPr>
              <w:rPr>
                <w:b/>
                <w:bCs/>
              </w:rPr>
            </w:pPr>
            <w:r>
              <w:rPr>
                <w:b/>
                <w:bCs/>
              </w:rPr>
              <w:t>Comments</w:t>
            </w:r>
          </w:p>
        </w:tc>
      </w:tr>
      <w:tr w:rsidR="007039CD" w14:paraId="05BF0098" w14:textId="77777777" w:rsidTr="0096123C">
        <w:tc>
          <w:tcPr>
            <w:tcW w:w="1838" w:type="dxa"/>
          </w:tcPr>
          <w:p w14:paraId="5E3D5BF4" w14:textId="6C40B96A" w:rsidR="007039CD" w:rsidRDefault="007039CD" w:rsidP="007039CD">
            <w:pPr>
              <w:rPr>
                <w:lang w:val="en-US" w:eastAsia="ko-KR"/>
              </w:rPr>
            </w:pPr>
            <w:r>
              <w:rPr>
                <w:lang w:val="en-US" w:eastAsia="ko-KR"/>
              </w:rPr>
              <w:t>Ericsson</w:t>
            </w:r>
          </w:p>
        </w:tc>
        <w:tc>
          <w:tcPr>
            <w:tcW w:w="7796" w:type="dxa"/>
          </w:tcPr>
          <w:p w14:paraId="0A160AC0" w14:textId="77777777" w:rsidR="007039CD" w:rsidRDefault="007039CD" w:rsidP="007039CD">
            <w:pPr>
              <w:rPr>
                <w:lang w:val="en-US"/>
              </w:rPr>
            </w:pPr>
            <w:r>
              <w:rPr>
                <w:lang w:val="en-US"/>
              </w:rPr>
              <w:t>Yes.</w:t>
            </w:r>
          </w:p>
          <w:p w14:paraId="72FD980C" w14:textId="0AA72951" w:rsidR="007039CD" w:rsidRPr="008E3AB5" w:rsidRDefault="007039CD" w:rsidP="007039CD">
            <w:pPr>
              <w:rPr>
                <w:lang w:val="en-US"/>
              </w:rPr>
            </w:pPr>
            <w:r>
              <w:rPr>
                <w:lang w:val="en-US"/>
              </w:rPr>
              <w:t xml:space="preserve">Regarding which </w:t>
            </w:r>
            <w:r w:rsidRPr="004E1FFA">
              <w:rPr>
                <w:lang w:val="en-US"/>
              </w:rPr>
              <w:t xml:space="preserve">UE complexity reduction features </w:t>
            </w:r>
            <w:r>
              <w:rPr>
                <w:lang w:val="en-US"/>
              </w:rPr>
              <w:t xml:space="preserve">to be considered </w:t>
            </w:r>
            <w:r w:rsidRPr="004E1FFA">
              <w:rPr>
                <w:lang w:val="en-US"/>
              </w:rPr>
              <w:t xml:space="preserve">for </w:t>
            </w:r>
            <w:r>
              <w:rPr>
                <w:lang w:val="en-US"/>
              </w:rPr>
              <w:t xml:space="preserve">capacity </w:t>
            </w:r>
            <w:r w:rsidRPr="004E1FFA">
              <w:rPr>
                <w:lang w:val="en-US"/>
              </w:rPr>
              <w:t>evaluation</w:t>
            </w:r>
            <w:r>
              <w:rPr>
                <w:lang w:val="en-US"/>
              </w:rPr>
              <w:t xml:space="preserve">, we agree with FL’s suggestion. Additional combinations can be evaluated and reported in </w:t>
            </w:r>
            <w:r w:rsidRPr="00B5462F">
              <w:rPr>
                <w:lang w:val="en-US"/>
              </w:rPr>
              <w:t>contributions to RAN1#103-e</w:t>
            </w:r>
            <w:r>
              <w:rPr>
                <w:lang w:val="en-US"/>
              </w:rPr>
              <w:t>.</w:t>
            </w:r>
          </w:p>
        </w:tc>
      </w:tr>
      <w:tr w:rsidR="00262F5E" w:rsidRPr="008E3AB5" w14:paraId="5EE90B72" w14:textId="77777777" w:rsidTr="0096123C">
        <w:tc>
          <w:tcPr>
            <w:tcW w:w="1838" w:type="dxa"/>
          </w:tcPr>
          <w:p w14:paraId="0B8680FE" w14:textId="4E39B1A3" w:rsidR="00262F5E" w:rsidRPr="00262F5E" w:rsidRDefault="00262F5E" w:rsidP="00262F5E">
            <w:pPr>
              <w:rPr>
                <w:rFonts w:eastAsia="等线"/>
                <w:lang w:val="en-US" w:eastAsia="zh-CN"/>
              </w:rPr>
            </w:pPr>
            <w:r>
              <w:rPr>
                <w:rFonts w:eastAsia="等线"/>
                <w:lang w:val="en-US" w:eastAsia="zh-CN"/>
              </w:rPr>
              <w:t>vivo</w:t>
            </w:r>
          </w:p>
        </w:tc>
        <w:tc>
          <w:tcPr>
            <w:tcW w:w="7796" w:type="dxa"/>
          </w:tcPr>
          <w:p w14:paraId="420F4579" w14:textId="51D582A0" w:rsidR="00262F5E" w:rsidRPr="008E3AB5" w:rsidRDefault="00262F5E" w:rsidP="00262F5E">
            <w:pPr>
              <w:rPr>
                <w:lang w:val="en-US"/>
              </w:rPr>
            </w:pPr>
            <w:r>
              <w:rPr>
                <w:rFonts w:eastAsia="等线"/>
                <w:lang w:val="en-US" w:eastAsia="zh-CN"/>
              </w:rPr>
              <w:t xml:space="preserve">We are fine with the updated template. </w:t>
            </w:r>
          </w:p>
        </w:tc>
      </w:tr>
      <w:tr w:rsidR="00823C1E" w:rsidRPr="008E3AB5" w14:paraId="238037F0" w14:textId="77777777" w:rsidTr="0096123C">
        <w:tc>
          <w:tcPr>
            <w:tcW w:w="1838" w:type="dxa"/>
          </w:tcPr>
          <w:p w14:paraId="2D69021C" w14:textId="01501DBE" w:rsidR="00823C1E" w:rsidRDefault="00823C1E" w:rsidP="00823C1E">
            <w:pPr>
              <w:rPr>
                <w:lang w:val="en-US" w:eastAsia="ko-KR"/>
              </w:rPr>
            </w:pPr>
            <w:r>
              <w:rPr>
                <w:rFonts w:eastAsia="等线" w:hint="eastAsia"/>
                <w:lang w:eastAsia="zh-CN"/>
              </w:rPr>
              <w:lastRenderedPageBreak/>
              <w:t xml:space="preserve">Huawei, </w:t>
            </w:r>
            <w:proofErr w:type="spellStart"/>
            <w:r>
              <w:rPr>
                <w:rFonts w:eastAsia="等线" w:hint="eastAsia"/>
                <w:lang w:eastAsia="zh-CN"/>
              </w:rPr>
              <w:t>HiSilicon</w:t>
            </w:r>
            <w:proofErr w:type="spellEnd"/>
          </w:p>
        </w:tc>
        <w:tc>
          <w:tcPr>
            <w:tcW w:w="7796" w:type="dxa"/>
          </w:tcPr>
          <w:p w14:paraId="7991B233" w14:textId="52C94860" w:rsidR="00823C1E" w:rsidRDefault="00823C1E" w:rsidP="00823C1E">
            <w:pPr>
              <w:rPr>
                <w:rFonts w:eastAsia="等线"/>
                <w:lang w:eastAsia="zh-CN"/>
              </w:rPr>
            </w:pPr>
            <w:r>
              <w:rPr>
                <w:rFonts w:eastAsia="等线"/>
                <w:lang w:eastAsia="zh-CN"/>
              </w:rPr>
              <w:t>No</w:t>
            </w:r>
            <w:r>
              <w:rPr>
                <w:rFonts w:eastAsia="等线" w:hint="eastAsia"/>
                <w:lang w:eastAsia="zh-CN"/>
              </w:rPr>
              <w:t>.</w:t>
            </w:r>
            <w:r>
              <w:rPr>
                <w:rFonts w:eastAsia="等线"/>
                <w:lang w:eastAsia="zh-CN"/>
              </w:rPr>
              <w:t xml:space="preserve"> </w:t>
            </w:r>
            <w:r w:rsidR="00497628">
              <w:rPr>
                <w:rFonts w:eastAsia="等线"/>
                <w:lang w:eastAsia="zh-CN"/>
              </w:rPr>
              <w:t xml:space="preserve">It is appreciated if </w:t>
            </w:r>
            <w:r>
              <w:rPr>
                <w:rFonts w:eastAsia="等线"/>
                <w:lang w:eastAsia="zh-CN"/>
              </w:rPr>
              <w:t xml:space="preserve">how to resolve the following two key </w:t>
            </w:r>
            <w:r w:rsidR="00497628">
              <w:rPr>
                <w:rFonts w:eastAsia="等线"/>
                <w:lang w:eastAsia="zh-CN"/>
              </w:rPr>
              <w:t>issues could be clarified.</w:t>
            </w:r>
          </w:p>
          <w:p w14:paraId="656E46DD" w14:textId="77777777" w:rsidR="00823C1E" w:rsidRDefault="00823C1E" w:rsidP="00823C1E">
            <w:pPr>
              <w:rPr>
                <w:rFonts w:eastAsia="等线"/>
                <w:lang w:eastAsia="zh-CN"/>
              </w:rPr>
            </w:pPr>
            <w:r>
              <w:rPr>
                <w:rFonts w:eastAsia="等线"/>
                <w:lang w:eastAsia="zh-CN"/>
              </w:rPr>
              <w:t xml:space="preserve">For the traffic model of burst buffer evaluation, as commented before, maximum 1:50 traffic ratio between REDCAP UEs and </w:t>
            </w:r>
            <w:proofErr w:type="spellStart"/>
            <w:r>
              <w:rPr>
                <w:rFonts w:eastAsia="等线"/>
                <w:lang w:eastAsia="zh-CN"/>
              </w:rPr>
              <w:t>eMBB</w:t>
            </w:r>
            <w:proofErr w:type="spellEnd"/>
            <w:r>
              <w:rPr>
                <w:rFonts w:eastAsia="等线"/>
                <w:lang w:eastAsia="zh-CN"/>
              </w:rPr>
              <w:t xml:space="preserve"> UEs, as a result of IM traffic model, are too far small to make the simulations reasonable, which is the key issue that should be resolved here. Both FTP and IM are all typical traffic for </w:t>
            </w:r>
            <w:proofErr w:type="spellStart"/>
            <w:r>
              <w:rPr>
                <w:rFonts w:eastAsia="等线"/>
                <w:lang w:eastAsia="zh-CN"/>
              </w:rPr>
              <w:t>RedCap</w:t>
            </w:r>
            <w:proofErr w:type="spellEnd"/>
            <w:r>
              <w:rPr>
                <w:rFonts w:eastAsia="等线"/>
                <w:lang w:eastAsia="zh-CN"/>
              </w:rPr>
              <w:t xml:space="preserve"> UEs. For the perspective of network capacity evaluation, we think FTP model 3 is more suitable. </w:t>
            </w:r>
            <w:proofErr w:type="gramStart"/>
            <w:r>
              <w:rPr>
                <w:rFonts w:eastAsia="等线"/>
                <w:lang w:eastAsia="zh-CN"/>
              </w:rPr>
              <w:t>So</w:t>
            </w:r>
            <w:proofErr w:type="gramEnd"/>
            <w:r>
              <w:rPr>
                <w:rFonts w:eastAsia="等线"/>
                <w:lang w:eastAsia="zh-CN"/>
              </w:rPr>
              <w:t xml:space="preserve"> we suggest to </w:t>
            </w:r>
            <w:r>
              <w:rPr>
                <w:rFonts w:eastAsia="等线"/>
                <w:lang w:val="en-US" w:eastAsia="zh-CN"/>
              </w:rPr>
              <w:t xml:space="preserve">make FTP model 3 mandatory for both </w:t>
            </w:r>
            <w:proofErr w:type="spellStart"/>
            <w:r>
              <w:rPr>
                <w:rFonts w:eastAsia="等线"/>
                <w:lang w:val="en-US" w:eastAsia="zh-CN"/>
              </w:rPr>
              <w:t>RedCap</w:t>
            </w:r>
            <w:proofErr w:type="spellEnd"/>
            <w:r>
              <w:rPr>
                <w:rFonts w:eastAsia="等线"/>
                <w:lang w:val="en-US" w:eastAsia="zh-CN"/>
              </w:rPr>
              <w:t xml:space="preserve"> and </w:t>
            </w:r>
            <w:proofErr w:type="spellStart"/>
            <w:r>
              <w:rPr>
                <w:rFonts w:eastAsia="等线"/>
                <w:lang w:val="en-US" w:eastAsia="zh-CN"/>
              </w:rPr>
              <w:t>eMBB</w:t>
            </w:r>
            <w:proofErr w:type="spellEnd"/>
            <w:r>
              <w:rPr>
                <w:rFonts w:eastAsia="等线"/>
                <w:lang w:val="en-US" w:eastAsia="zh-CN"/>
              </w:rPr>
              <w:t xml:space="preserve"> UEs, and IM traffic model can be optional.</w:t>
            </w:r>
          </w:p>
          <w:p w14:paraId="52A166B9" w14:textId="4A99FDF7" w:rsidR="00823C1E" w:rsidRDefault="00823C1E" w:rsidP="00823C1E">
            <w:pPr>
              <w:rPr>
                <w:rFonts w:eastAsia="等线"/>
                <w:lang w:val="en-US" w:eastAsia="zh-CN"/>
              </w:rPr>
            </w:pPr>
            <w:r>
              <w:rPr>
                <w:rFonts w:eastAsia="等线"/>
                <w:lang w:eastAsia="zh-CN"/>
              </w:rPr>
              <w:t xml:space="preserve">For the number of UEs of burst buffer evaluation, as commented before, the key issue is to evaluate the impact from introduction of REDCAP UEs rather than the increase of total number of UEs. Therefore, we suggest to align the SLS evaluation methodology to distinguish the impact of cost reduction feature from the impact of varying number of UEs. In this sense, we suggest the following. </w:t>
            </w:r>
            <w:r>
              <w:rPr>
                <w:rFonts w:eastAsia="等线"/>
                <w:lang w:val="en-US" w:eastAsia="zh-CN"/>
              </w:rPr>
              <w:t xml:space="preserve">The total number of UEs is firstly determined assuming 0% </w:t>
            </w:r>
            <w:proofErr w:type="spellStart"/>
            <w:r>
              <w:rPr>
                <w:rFonts w:eastAsia="等线"/>
                <w:lang w:val="en-US" w:eastAsia="zh-CN"/>
              </w:rPr>
              <w:t>RedCap</w:t>
            </w:r>
            <w:proofErr w:type="spellEnd"/>
            <w:r>
              <w:rPr>
                <w:rFonts w:eastAsia="等线"/>
                <w:lang w:val="en-US" w:eastAsia="zh-CN"/>
              </w:rPr>
              <w:t xml:space="preserve"> UE ratio when adapting the target RU, and then applied to the other </w:t>
            </w:r>
            <w:proofErr w:type="spellStart"/>
            <w:r>
              <w:rPr>
                <w:rFonts w:eastAsia="等线"/>
                <w:lang w:val="en-US" w:eastAsia="zh-CN"/>
              </w:rPr>
              <w:t>RedCap</w:t>
            </w:r>
            <w:proofErr w:type="spellEnd"/>
            <w:r>
              <w:rPr>
                <w:rFonts w:eastAsia="等线"/>
                <w:lang w:val="en-US" w:eastAsia="zh-CN"/>
              </w:rPr>
              <w:t xml:space="preserve"> UE ratios and not changed for other cost reduction features. Then the changes of RU can reflect the performance loss due to </w:t>
            </w:r>
            <w:proofErr w:type="spellStart"/>
            <w:r>
              <w:rPr>
                <w:rFonts w:eastAsia="等线"/>
                <w:lang w:val="en-US" w:eastAsia="zh-CN"/>
              </w:rPr>
              <w:t>RedCap</w:t>
            </w:r>
            <w:proofErr w:type="spellEnd"/>
            <w:r>
              <w:rPr>
                <w:rFonts w:eastAsia="等线"/>
                <w:lang w:val="en-US" w:eastAsia="zh-CN"/>
              </w:rPr>
              <w:t xml:space="preserve"> UE complexity reduction. Meanwhile, the other metrics also be used to evaluate the performance loss, such as, SE and UPT. If it is not acceptable, please clarify what the other SLS evaluation methodology would be and how it </w:t>
            </w:r>
            <w:proofErr w:type="gramStart"/>
            <w:r>
              <w:rPr>
                <w:rFonts w:eastAsia="等线"/>
                <w:lang w:val="en-US" w:eastAsia="zh-CN"/>
              </w:rPr>
              <w:t>resolve</w:t>
            </w:r>
            <w:proofErr w:type="gramEnd"/>
            <w:r>
              <w:rPr>
                <w:rFonts w:eastAsia="等线"/>
                <w:lang w:val="en-US" w:eastAsia="zh-CN"/>
              </w:rPr>
              <w:t xml:space="preserve"> the key issue above.</w:t>
            </w:r>
          </w:p>
          <w:p w14:paraId="14EEAA44" w14:textId="77777777" w:rsidR="00823C1E" w:rsidRDefault="00823C1E" w:rsidP="00823C1E">
            <w:pPr>
              <w:rPr>
                <w:rFonts w:eastAsia="等线"/>
                <w:lang w:eastAsia="zh-CN"/>
              </w:rPr>
            </w:pPr>
            <w:r>
              <w:rPr>
                <w:rFonts w:eastAsia="等线"/>
                <w:lang w:val="en-US" w:eastAsia="zh-CN"/>
              </w:rPr>
              <w:t xml:space="preserve">In addition, for </w:t>
            </w:r>
            <w:r>
              <w:rPr>
                <w:rFonts w:eastAsia="等线"/>
                <w:lang w:eastAsia="zh-CN"/>
              </w:rPr>
              <w:t>burst buffer evaluation, the definition of spectrum efficiency should be adapted as following considering excluded the influence of traffic model:</w:t>
            </w:r>
          </w:p>
          <w:p w14:paraId="3082C304" w14:textId="2306AB20" w:rsidR="00823C1E" w:rsidRPr="008E3AB5" w:rsidRDefault="00823C1E" w:rsidP="00823C1E">
            <w:pPr>
              <w:rPr>
                <w:lang w:val="en-US"/>
              </w:rPr>
            </w:pPr>
            <w:r>
              <w:rPr>
                <w:rFonts w:eastAsia="等线"/>
                <w:lang w:eastAsia="zh-CN"/>
              </w:rPr>
              <w:t>SE (bps/</w:t>
            </w:r>
            <w:proofErr w:type="gramStart"/>
            <w:r>
              <w:rPr>
                <w:rFonts w:eastAsia="等线"/>
                <w:lang w:eastAsia="zh-CN"/>
              </w:rPr>
              <w:t>Hz)=</w:t>
            </w:r>
            <w:proofErr w:type="gramEnd"/>
            <w:r>
              <w:rPr>
                <w:rFonts w:eastAsia="等线"/>
                <w:lang w:eastAsia="zh-CN"/>
              </w:rPr>
              <w:t xml:space="preserve"> cell average throughput(Mbps) / ( cell bandwidth(MHz) * RU) </w:t>
            </w:r>
          </w:p>
        </w:tc>
      </w:tr>
      <w:tr w:rsidR="002E6BB7" w:rsidRPr="008E3AB5" w14:paraId="54093265" w14:textId="77777777" w:rsidTr="0096123C">
        <w:tc>
          <w:tcPr>
            <w:tcW w:w="1838" w:type="dxa"/>
          </w:tcPr>
          <w:p w14:paraId="53A407DE" w14:textId="72CA752F" w:rsidR="002E6BB7" w:rsidRDefault="002E6BB7" w:rsidP="002E6BB7">
            <w:pPr>
              <w:rPr>
                <w:rFonts w:eastAsia="等线"/>
                <w:lang w:eastAsia="zh-CN"/>
              </w:rPr>
            </w:pPr>
            <w:r>
              <w:rPr>
                <w:rFonts w:eastAsia="等线"/>
                <w:lang w:val="en-US" w:eastAsia="zh-CN"/>
              </w:rPr>
              <w:t>MediaTek</w:t>
            </w:r>
          </w:p>
        </w:tc>
        <w:tc>
          <w:tcPr>
            <w:tcW w:w="7796" w:type="dxa"/>
          </w:tcPr>
          <w:p w14:paraId="56CEBBD8" w14:textId="5BFE7605" w:rsidR="002E6BB7" w:rsidRDefault="002E6BB7" w:rsidP="002E6BB7">
            <w:pPr>
              <w:rPr>
                <w:rFonts w:eastAsia="等线"/>
                <w:lang w:eastAsia="zh-CN"/>
              </w:rPr>
            </w:pPr>
            <w:r>
              <w:rPr>
                <w:rFonts w:eastAsia="等线"/>
                <w:lang w:val="en-US" w:eastAsia="zh-CN"/>
              </w:rPr>
              <w:t>Yes</w:t>
            </w:r>
          </w:p>
        </w:tc>
      </w:tr>
      <w:tr w:rsidR="005B50C8" w:rsidRPr="008E3AB5" w14:paraId="22C5A657" w14:textId="77777777" w:rsidTr="0096123C">
        <w:tc>
          <w:tcPr>
            <w:tcW w:w="1838" w:type="dxa"/>
          </w:tcPr>
          <w:p w14:paraId="43CC3122" w14:textId="39150885" w:rsidR="005B50C8" w:rsidRDefault="005B50C8" w:rsidP="002E6BB7">
            <w:pPr>
              <w:rPr>
                <w:rFonts w:eastAsia="等线"/>
                <w:lang w:val="en-US" w:eastAsia="zh-CN"/>
              </w:rPr>
            </w:pPr>
            <w:r>
              <w:rPr>
                <w:rFonts w:eastAsia="等线"/>
                <w:lang w:val="en-US" w:eastAsia="zh-CN"/>
              </w:rPr>
              <w:t>Qualcomm</w:t>
            </w:r>
          </w:p>
        </w:tc>
        <w:tc>
          <w:tcPr>
            <w:tcW w:w="7796" w:type="dxa"/>
          </w:tcPr>
          <w:p w14:paraId="38D7F739" w14:textId="77777777" w:rsidR="005B50C8" w:rsidRDefault="005B50C8" w:rsidP="002E6BB7">
            <w:pPr>
              <w:rPr>
                <w:rFonts w:eastAsia="等线"/>
                <w:lang w:val="en-US" w:eastAsia="zh-CN"/>
              </w:rPr>
            </w:pPr>
            <w:r>
              <w:rPr>
                <w:rFonts w:eastAsia="等线"/>
                <w:lang w:val="en-US" w:eastAsia="zh-CN"/>
              </w:rPr>
              <w:t>We are fine with the template in general.</w:t>
            </w:r>
          </w:p>
          <w:p w14:paraId="0B85B035" w14:textId="30637A20" w:rsidR="005B50C8" w:rsidRDefault="005B50C8" w:rsidP="002E6BB7">
            <w:pPr>
              <w:rPr>
                <w:rFonts w:eastAsia="等线"/>
                <w:lang w:val="en-US" w:eastAsia="zh-CN"/>
              </w:rPr>
            </w:pPr>
            <w:r>
              <w:rPr>
                <w:rFonts w:eastAsia="等线"/>
                <w:lang w:val="en-US" w:eastAsia="zh-CN"/>
              </w:rPr>
              <w:t>Based on TR 36.814, SE is not included in the SLS performance metrices needed for non-full buffer traffic. Therefore, it would be good to clarify its meaning/definition if reported.</w:t>
            </w:r>
          </w:p>
        </w:tc>
      </w:tr>
      <w:tr w:rsidR="000E430D" w:rsidRPr="008E3AB5" w14:paraId="38A90CBB" w14:textId="77777777" w:rsidTr="0096123C">
        <w:tc>
          <w:tcPr>
            <w:tcW w:w="1838" w:type="dxa"/>
          </w:tcPr>
          <w:p w14:paraId="0329F228" w14:textId="1A7E7F50" w:rsidR="000E430D" w:rsidRDefault="000E430D" w:rsidP="000E430D">
            <w:pPr>
              <w:rPr>
                <w:rFonts w:eastAsia="等线"/>
                <w:lang w:val="en-US" w:eastAsia="zh-CN"/>
              </w:rPr>
            </w:pPr>
            <w:proofErr w:type="spellStart"/>
            <w:proofErr w:type="gramStart"/>
            <w:r>
              <w:rPr>
                <w:rFonts w:eastAsia="等线"/>
                <w:lang w:val="en-US" w:eastAsia="zh-CN"/>
              </w:rPr>
              <w:t>ZTE,Sanechips</w:t>
            </w:r>
            <w:proofErr w:type="spellEnd"/>
            <w:proofErr w:type="gramEnd"/>
          </w:p>
        </w:tc>
        <w:tc>
          <w:tcPr>
            <w:tcW w:w="7796" w:type="dxa"/>
          </w:tcPr>
          <w:p w14:paraId="01E6EE24" w14:textId="0AEE1BF0" w:rsidR="000E430D" w:rsidRDefault="000E430D" w:rsidP="000E430D">
            <w:pPr>
              <w:jc w:val="both"/>
              <w:rPr>
                <w:rFonts w:eastAsia="等线"/>
                <w:lang w:val="en-US" w:eastAsia="zh-CN"/>
              </w:rPr>
            </w:pPr>
            <w:r>
              <w:rPr>
                <w:lang w:val="en-US"/>
              </w:rPr>
              <w:t xml:space="preserve">We agree that the capacity is evaluated for the cost reduction with the following candidate </w:t>
            </w:r>
            <w:proofErr w:type="gramStart"/>
            <w:r>
              <w:rPr>
                <w:lang w:val="en-US"/>
              </w:rPr>
              <w:t>features :</w:t>
            </w:r>
            <w:proofErr w:type="gramEnd"/>
            <w:r>
              <w:rPr>
                <w:lang w:val="en-US"/>
              </w:rPr>
              <w:t xml:space="preserve"> </w:t>
            </w:r>
            <w:r>
              <w:rPr>
                <w:rFonts w:eastAsia="等线"/>
                <w:lang w:val="en-US" w:eastAsia="zh-CN"/>
              </w:rPr>
              <w:t>20MHz, 1 layer, DL 64QAM and UL 16QAM for FR1</w:t>
            </w:r>
          </w:p>
          <w:p w14:paraId="134A98E6" w14:textId="77777777" w:rsidR="000E430D" w:rsidRDefault="000E430D" w:rsidP="000E430D">
            <w:pPr>
              <w:jc w:val="both"/>
              <w:rPr>
                <w:rFonts w:eastAsia="等线"/>
                <w:lang w:val="en-US" w:eastAsia="zh-CN"/>
              </w:rPr>
            </w:pPr>
            <w:r>
              <w:rPr>
                <w:rFonts w:eastAsia="等线"/>
                <w:lang w:val="en-US" w:eastAsia="zh-CN"/>
              </w:rPr>
              <w:t>100MHz, 1 layer, DL 16QAM and UL 16QAM for FR2.</w:t>
            </w:r>
          </w:p>
          <w:p w14:paraId="7B3B9AA8" w14:textId="2FD85D6A" w:rsidR="000E430D" w:rsidRDefault="000E430D" w:rsidP="000E430D">
            <w:pPr>
              <w:rPr>
                <w:rFonts w:eastAsia="等线"/>
                <w:lang w:val="en-US" w:eastAsia="zh-CN"/>
              </w:rPr>
            </w:pPr>
            <w:r>
              <w:rPr>
                <w:lang w:val="en-US"/>
              </w:rPr>
              <w:t xml:space="preserve">Besides, it is also necessary to clarify NR UE’s configuration, for </w:t>
            </w:r>
            <w:proofErr w:type="gramStart"/>
            <w:r>
              <w:rPr>
                <w:lang w:val="en-US"/>
              </w:rPr>
              <w:t>example  2</w:t>
            </w:r>
            <w:proofErr w:type="gramEnd"/>
            <w:r>
              <w:rPr>
                <w:lang w:val="en-US"/>
              </w:rPr>
              <w:t>RX for both FR1 and FR2</w:t>
            </w:r>
          </w:p>
        </w:tc>
      </w:tr>
      <w:tr w:rsidR="00356783" w:rsidRPr="008E3AB5" w14:paraId="25624F25" w14:textId="77777777" w:rsidTr="0096123C">
        <w:tc>
          <w:tcPr>
            <w:tcW w:w="1838" w:type="dxa"/>
          </w:tcPr>
          <w:p w14:paraId="7E621115" w14:textId="6D76E860" w:rsidR="00356783" w:rsidRDefault="00356783" w:rsidP="00356783">
            <w:pPr>
              <w:rPr>
                <w:rFonts w:eastAsia="等线"/>
                <w:lang w:val="en-US" w:eastAsia="zh-CN"/>
              </w:rPr>
            </w:pPr>
            <w:r>
              <w:rPr>
                <w:rFonts w:eastAsia="等线"/>
                <w:lang w:val="en-US" w:eastAsia="zh-CN"/>
              </w:rPr>
              <w:t>Nokia, NSB</w:t>
            </w:r>
          </w:p>
        </w:tc>
        <w:tc>
          <w:tcPr>
            <w:tcW w:w="7796" w:type="dxa"/>
          </w:tcPr>
          <w:p w14:paraId="13364E30" w14:textId="05BD92CE" w:rsidR="00356783" w:rsidRDefault="00356783" w:rsidP="00356783">
            <w:pPr>
              <w:jc w:val="both"/>
              <w:rPr>
                <w:lang w:val="en-US"/>
              </w:rPr>
            </w:pPr>
            <w:r>
              <w:rPr>
                <w:rFonts w:eastAsia="等线"/>
                <w:lang w:val="en-US" w:eastAsia="zh-CN"/>
              </w:rPr>
              <w:t>Yes</w:t>
            </w:r>
          </w:p>
        </w:tc>
      </w:tr>
      <w:tr w:rsidR="00A27605" w:rsidRPr="008E3AB5" w14:paraId="3E7993DC" w14:textId="77777777" w:rsidTr="0096123C">
        <w:tc>
          <w:tcPr>
            <w:tcW w:w="1838" w:type="dxa"/>
          </w:tcPr>
          <w:p w14:paraId="1416A30E" w14:textId="1A5900DB" w:rsidR="00A27605" w:rsidRDefault="00A27605" w:rsidP="00A27605">
            <w:pPr>
              <w:rPr>
                <w:rFonts w:eastAsia="等线"/>
                <w:lang w:val="en-US" w:eastAsia="zh-CN"/>
              </w:rPr>
            </w:pPr>
            <w:r>
              <w:rPr>
                <w:rFonts w:eastAsia="Malgun Gothic" w:hint="eastAsia"/>
                <w:lang w:val="en-US" w:eastAsia="ko-KR"/>
              </w:rPr>
              <w:t>LG</w:t>
            </w:r>
          </w:p>
        </w:tc>
        <w:tc>
          <w:tcPr>
            <w:tcW w:w="7796" w:type="dxa"/>
          </w:tcPr>
          <w:p w14:paraId="437A1B64" w14:textId="63828A0E" w:rsidR="00A27605" w:rsidRDefault="00A27605" w:rsidP="00A27605">
            <w:pPr>
              <w:jc w:val="both"/>
              <w:rPr>
                <w:rFonts w:eastAsia="等线"/>
                <w:lang w:val="en-US" w:eastAsia="zh-CN"/>
              </w:rPr>
            </w:pPr>
            <w:r>
              <w:rPr>
                <w:rFonts w:eastAsia="Malgun Gothic" w:hint="eastAsia"/>
                <w:lang w:val="en-US" w:eastAsia="ko-KR"/>
              </w:rPr>
              <w:t xml:space="preserve">Yes. </w:t>
            </w:r>
            <w:r>
              <w:rPr>
                <w:rFonts w:eastAsia="Malgun Gothic"/>
                <w:lang w:val="en-US" w:eastAsia="ko-KR"/>
              </w:rPr>
              <w:t>We see further agreeing on</w:t>
            </w:r>
            <w:r>
              <w:rPr>
                <w:rFonts w:eastAsia="Malgun Gothic" w:hint="eastAsia"/>
                <w:lang w:val="en-US" w:eastAsia="ko-KR"/>
              </w:rPr>
              <w:t xml:space="preserve"> the complexity reduction features </w:t>
            </w:r>
            <w:r>
              <w:rPr>
                <w:rFonts w:eastAsia="Malgun Gothic"/>
                <w:lang w:val="en-US" w:eastAsia="ko-KR"/>
              </w:rPr>
              <w:t>for evaluation would be helpful, and the FL’s recommendation is acceptable to us. We also think the definition on the SE for evaluation needs to be aligned.</w:t>
            </w:r>
          </w:p>
        </w:tc>
      </w:tr>
      <w:tr w:rsidR="00C82F82" w:rsidRPr="008E3AB5" w14:paraId="3A8C2133" w14:textId="77777777" w:rsidTr="0096123C">
        <w:tc>
          <w:tcPr>
            <w:tcW w:w="1838" w:type="dxa"/>
          </w:tcPr>
          <w:p w14:paraId="7861ADD0" w14:textId="1EC4115A" w:rsidR="00C82F82" w:rsidRPr="00C82F82" w:rsidRDefault="00C82F82" w:rsidP="00A27605">
            <w:pPr>
              <w:rPr>
                <w:rFonts w:eastAsia="等线" w:hint="eastAsia"/>
                <w:lang w:val="en-US" w:eastAsia="zh-CN"/>
              </w:rPr>
            </w:pPr>
            <w:r>
              <w:rPr>
                <w:rFonts w:eastAsia="等线" w:hint="eastAsia"/>
                <w:lang w:val="en-US" w:eastAsia="zh-CN"/>
              </w:rPr>
              <w:t>v</w:t>
            </w:r>
            <w:r>
              <w:rPr>
                <w:rFonts w:eastAsia="等线"/>
                <w:lang w:val="en-US" w:eastAsia="zh-CN"/>
              </w:rPr>
              <w:t>ivo (2)</w:t>
            </w:r>
          </w:p>
        </w:tc>
        <w:tc>
          <w:tcPr>
            <w:tcW w:w="7796" w:type="dxa"/>
          </w:tcPr>
          <w:p w14:paraId="4F993393" w14:textId="194EAFAB" w:rsidR="00C82F82" w:rsidRDefault="00C82F82" w:rsidP="00A27605">
            <w:pPr>
              <w:jc w:val="both"/>
              <w:rPr>
                <w:rFonts w:eastAsia="等线"/>
                <w:lang w:val="en-US" w:eastAsia="zh-CN"/>
              </w:rPr>
            </w:pPr>
            <w:r>
              <w:rPr>
                <w:rFonts w:eastAsia="等线"/>
                <w:lang w:val="en-US" w:eastAsia="zh-CN"/>
              </w:rPr>
              <w:t xml:space="preserve">We would like to clarify the system bandwidth for capacity evaluation. Following the </w:t>
            </w:r>
            <w:r w:rsidRPr="00870092">
              <w:t>Table A.2</w:t>
            </w:r>
            <w:r w:rsidRPr="00E41CEF">
              <w:rPr>
                <w:rFonts w:hint="eastAsia"/>
                <w:lang w:eastAsia="ja-JP"/>
              </w:rPr>
              <w:t>.1</w:t>
            </w:r>
            <w:r w:rsidRPr="00870092">
              <w:t>-1</w:t>
            </w:r>
            <w:r>
              <w:t xml:space="preserve"> of TR38.802, we will use 20MHz for FR1 and 80MHz for FR2.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6170"/>
            </w:tblGrid>
            <w:tr w:rsidR="00C82F82" w:rsidRPr="00E55D62" w14:paraId="6F5F3020" w14:textId="77777777" w:rsidTr="006B1209">
              <w:trPr>
                <w:trHeight w:val="834"/>
              </w:trPr>
              <w:tc>
                <w:tcPr>
                  <w:tcW w:w="1543" w:type="dxa"/>
                  <w:shd w:val="clear" w:color="auto" w:fill="auto"/>
                  <w:hideMark/>
                </w:tcPr>
                <w:p w14:paraId="62E8B2AA" w14:textId="77777777" w:rsidR="00C82F82" w:rsidRPr="00E55D62" w:rsidRDefault="00C82F82" w:rsidP="00C82F82">
                  <w:pPr>
                    <w:spacing w:after="0"/>
                    <w:rPr>
                      <w:rFonts w:ascii="Arial" w:hAnsi="Arial" w:cs="Arial"/>
                      <w:bCs/>
                      <w:sz w:val="18"/>
                      <w:szCs w:val="18"/>
                      <w:lang w:eastAsia="ja-JP"/>
                    </w:rPr>
                  </w:pPr>
                  <w:r w:rsidRPr="00E55D62">
                    <w:rPr>
                      <w:rFonts w:ascii="Arial" w:hAnsi="Arial" w:cs="Arial"/>
                      <w:bCs/>
                      <w:sz w:val="18"/>
                      <w:szCs w:val="18"/>
                      <w:lang w:eastAsia="ja-JP"/>
                    </w:rPr>
                    <w:t>Simulation bandwidth</w:t>
                  </w:r>
                </w:p>
              </w:tc>
              <w:tc>
                <w:tcPr>
                  <w:tcW w:w="8314" w:type="dxa"/>
                  <w:shd w:val="clear" w:color="auto" w:fill="auto"/>
                  <w:hideMark/>
                </w:tcPr>
                <w:p w14:paraId="141B1E1E" w14:textId="77777777" w:rsidR="00C82F82" w:rsidRPr="00E55D62" w:rsidRDefault="00C82F82" w:rsidP="00C82F82">
                  <w:pPr>
                    <w:spacing w:after="0"/>
                    <w:rPr>
                      <w:rFonts w:ascii="Arial" w:hAnsi="Arial" w:cs="Arial"/>
                      <w:bCs/>
                      <w:sz w:val="18"/>
                      <w:szCs w:val="18"/>
                      <w:lang w:eastAsia="ja-JP"/>
                    </w:rPr>
                  </w:pPr>
                  <w:r w:rsidRPr="00E55D62">
                    <w:rPr>
                      <w:rFonts w:ascii="Arial" w:hAnsi="Arial" w:cs="Arial"/>
                      <w:bCs/>
                      <w:sz w:val="18"/>
                      <w:szCs w:val="18"/>
                      <w:lang w:eastAsia="ja-JP"/>
                    </w:rPr>
                    <w:t xml:space="preserve">20MHz per CC below 6GHz and 80 </w:t>
                  </w:r>
                  <w:proofErr w:type="gramStart"/>
                  <w:r w:rsidRPr="00E55D62">
                    <w:rPr>
                      <w:rFonts w:ascii="Arial" w:hAnsi="Arial" w:cs="Arial"/>
                      <w:bCs/>
                      <w:sz w:val="18"/>
                      <w:szCs w:val="18"/>
                      <w:lang w:eastAsia="ja-JP"/>
                    </w:rPr>
                    <w:t>MHz  per</w:t>
                  </w:r>
                  <w:proofErr w:type="gramEnd"/>
                  <w:r w:rsidRPr="00E55D62">
                    <w:rPr>
                      <w:rFonts w:ascii="Arial" w:hAnsi="Arial" w:cs="Arial"/>
                      <w:bCs/>
                      <w:sz w:val="18"/>
                      <w:szCs w:val="18"/>
                      <w:lang w:eastAsia="ja-JP"/>
                    </w:rPr>
                    <w:t xml:space="preserve"> CC above 6GHz </w:t>
                  </w:r>
                  <w:r w:rsidRPr="00E55D62">
                    <w:rPr>
                      <w:rFonts w:ascii="Arial" w:hAnsi="Arial" w:cs="Arial"/>
                      <w:bCs/>
                      <w:sz w:val="18"/>
                      <w:szCs w:val="18"/>
                      <w:lang w:eastAsia="ja-JP"/>
                    </w:rPr>
                    <w:br/>
                    <w:t>Note: For FDD, simulation BW is split equally between UL and DL</w:t>
                  </w:r>
                  <w:r w:rsidRPr="00E55D62">
                    <w:rPr>
                      <w:rFonts w:ascii="Arial" w:hAnsi="Arial" w:cs="Arial"/>
                      <w:bCs/>
                      <w:sz w:val="18"/>
                      <w:szCs w:val="18"/>
                      <w:lang w:eastAsia="ja-JP"/>
                    </w:rPr>
                    <w:br/>
                    <w:t>Note: UE TX power scaling will impact final results</w:t>
                  </w:r>
                </w:p>
              </w:tc>
            </w:tr>
          </w:tbl>
          <w:p w14:paraId="736EDE9C" w14:textId="7AB5E59F" w:rsidR="00C82F82" w:rsidRDefault="00C82F82" w:rsidP="00A27605">
            <w:pPr>
              <w:jc w:val="both"/>
              <w:rPr>
                <w:rFonts w:eastAsia="等线"/>
                <w:lang w:eastAsia="zh-CN"/>
              </w:rPr>
            </w:pPr>
          </w:p>
          <w:p w14:paraId="7CD3C2E4" w14:textId="7CEBEBBF" w:rsidR="00C82F82" w:rsidRDefault="00C82F82" w:rsidP="00A27605">
            <w:pPr>
              <w:jc w:val="both"/>
              <w:rPr>
                <w:rFonts w:eastAsia="等线"/>
                <w:lang w:eastAsia="zh-CN"/>
              </w:rPr>
            </w:pPr>
            <w:r>
              <w:rPr>
                <w:rFonts w:eastAsia="等线" w:hint="eastAsia"/>
                <w:lang w:eastAsia="zh-CN"/>
              </w:rPr>
              <w:t>H</w:t>
            </w:r>
            <w:r>
              <w:rPr>
                <w:rFonts w:eastAsia="等线"/>
                <w:lang w:eastAsia="zh-CN"/>
              </w:rPr>
              <w:t xml:space="preserve">owever, this would mean no difference between normal and Redcap UE on operating bandwidth so that impact on reduced BW capability cannot be reflected by the simulation. In addition, 80MHz for FR2 may not align with the current assumption. </w:t>
            </w:r>
          </w:p>
          <w:p w14:paraId="0D80FA2A" w14:textId="77777777" w:rsidR="00C82F82" w:rsidRDefault="00C82F82" w:rsidP="00A27605">
            <w:pPr>
              <w:jc w:val="both"/>
              <w:rPr>
                <w:rFonts w:eastAsia="等线"/>
                <w:lang w:eastAsia="zh-CN"/>
              </w:rPr>
            </w:pPr>
            <w:r>
              <w:rPr>
                <w:rFonts w:eastAsia="等线"/>
                <w:lang w:eastAsia="zh-CN"/>
              </w:rPr>
              <w:t xml:space="preserve">Alternatively, we can use 100MHz system BW in FR1 and normal UE can be scheduled with full BW (100MHz), but Redcap UE can only be scheduled within 20MHz. In this case, the RU should be normalized to 100MHz as the total resource. </w:t>
            </w:r>
          </w:p>
          <w:p w14:paraId="5655F45B" w14:textId="4695F6A4" w:rsidR="00C82F82" w:rsidRPr="00C82F82" w:rsidRDefault="00C82F82" w:rsidP="00A27605">
            <w:pPr>
              <w:jc w:val="both"/>
              <w:rPr>
                <w:rFonts w:eastAsia="等线" w:hint="eastAsia"/>
                <w:lang w:eastAsia="zh-CN"/>
              </w:rPr>
            </w:pPr>
            <w:r>
              <w:rPr>
                <w:rFonts w:eastAsia="等线"/>
                <w:lang w:eastAsia="zh-CN"/>
              </w:rPr>
              <w:t xml:space="preserve">Would be necessary to clarify which one above should be used. </w:t>
            </w:r>
            <w:bookmarkStart w:id="8" w:name="_GoBack"/>
            <w:bookmarkEnd w:id="8"/>
          </w:p>
        </w:tc>
      </w:tr>
    </w:tbl>
    <w:p w14:paraId="6D3D7B2D" w14:textId="77777777" w:rsidR="00503D6B" w:rsidRDefault="00503D6B" w:rsidP="00175FDD">
      <w:pPr>
        <w:jc w:val="both"/>
        <w:rPr>
          <w:lang w:val="en-US"/>
        </w:rPr>
      </w:pPr>
    </w:p>
    <w:sectPr w:rsidR="00503D6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5B9DB" w14:textId="77777777" w:rsidR="002061ED" w:rsidRDefault="002061ED" w:rsidP="00581A60">
      <w:pPr>
        <w:spacing w:after="0"/>
      </w:pPr>
      <w:r>
        <w:separator/>
      </w:r>
    </w:p>
  </w:endnote>
  <w:endnote w:type="continuationSeparator" w:id="0">
    <w:p w14:paraId="7C435E9F" w14:textId="77777777" w:rsidR="002061ED" w:rsidRDefault="002061ED" w:rsidP="00581A60">
      <w:pPr>
        <w:spacing w:after="0"/>
      </w:pPr>
      <w:r>
        <w:continuationSeparator/>
      </w:r>
    </w:p>
  </w:endnote>
  <w:endnote w:type="continuationNotice" w:id="1">
    <w:p w14:paraId="5AA5D323" w14:textId="77777777" w:rsidR="002061ED" w:rsidRDefault="002061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0A120" w14:textId="77777777" w:rsidR="002061ED" w:rsidRDefault="002061ED" w:rsidP="00581A60">
      <w:pPr>
        <w:spacing w:after="0"/>
      </w:pPr>
      <w:r>
        <w:separator/>
      </w:r>
    </w:p>
  </w:footnote>
  <w:footnote w:type="continuationSeparator" w:id="0">
    <w:p w14:paraId="13D138B8" w14:textId="77777777" w:rsidR="002061ED" w:rsidRDefault="002061ED" w:rsidP="00581A60">
      <w:pPr>
        <w:spacing w:after="0"/>
      </w:pPr>
      <w:r>
        <w:continuationSeparator/>
      </w:r>
    </w:p>
  </w:footnote>
  <w:footnote w:type="continuationNotice" w:id="1">
    <w:p w14:paraId="405131BF" w14:textId="77777777" w:rsidR="002061ED" w:rsidRDefault="002061E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3B13C7"/>
    <w:multiLevelType w:val="hybridMultilevel"/>
    <w:tmpl w:val="8780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9826C0"/>
    <w:multiLevelType w:val="hybridMultilevel"/>
    <w:tmpl w:val="A35228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28D3915"/>
    <w:multiLevelType w:val="hybridMultilevel"/>
    <w:tmpl w:val="886406DE"/>
    <w:lvl w:ilvl="0" w:tplc="5854E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7" w15:restartNumberingAfterBreak="0">
    <w:nsid w:val="5C5C7A2F"/>
    <w:multiLevelType w:val="hybridMultilevel"/>
    <w:tmpl w:val="67E651AE"/>
    <w:lvl w:ilvl="0" w:tplc="C7B8733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9C1896"/>
    <w:multiLevelType w:val="hybridMultilevel"/>
    <w:tmpl w:val="C1AC87FE"/>
    <w:lvl w:ilvl="0" w:tplc="DD50D408">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D966240"/>
    <w:multiLevelType w:val="hybridMultilevel"/>
    <w:tmpl w:val="4E0CABCC"/>
    <w:lvl w:ilvl="0" w:tplc="0F744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72893FDC"/>
    <w:multiLevelType w:val="hybridMultilevel"/>
    <w:tmpl w:val="3C54B1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1"/>
  </w:num>
  <w:num w:numId="5">
    <w:abstractNumId w:val="2"/>
  </w:num>
  <w:num w:numId="6">
    <w:abstractNumId w:val="4"/>
  </w:num>
  <w:num w:numId="7">
    <w:abstractNumId w:val="7"/>
  </w:num>
  <w:num w:numId="8">
    <w:abstractNumId w:val="11"/>
  </w:num>
  <w:num w:numId="9">
    <w:abstractNumId w:val="9"/>
  </w:num>
  <w:num w:numId="10">
    <w:abstractNumId w:val="3"/>
  </w:num>
  <w:num w:numId="11">
    <w:abstractNumId w:val="5"/>
  </w:num>
  <w:num w:numId="1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24A0"/>
    <w:rsid w:val="000029B7"/>
    <w:rsid w:val="00002D41"/>
    <w:rsid w:val="00002FFB"/>
    <w:rsid w:val="00003466"/>
    <w:rsid w:val="000040F8"/>
    <w:rsid w:val="0000652B"/>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6632"/>
    <w:rsid w:val="00026B7F"/>
    <w:rsid w:val="00026EA7"/>
    <w:rsid w:val="000273BB"/>
    <w:rsid w:val="00030823"/>
    <w:rsid w:val="00030AFA"/>
    <w:rsid w:val="00031788"/>
    <w:rsid w:val="00032214"/>
    <w:rsid w:val="00032FBD"/>
    <w:rsid w:val="000330D1"/>
    <w:rsid w:val="000333BF"/>
    <w:rsid w:val="0003392F"/>
    <w:rsid w:val="00033BF7"/>
    <w:rsid w:val="00034387"/>
    <w:rsid w:val="00035D84"/>
    <w:rsid w:val="000360C3"/>
    <w:rsid w:val="00036876"/>
    <w:rsid w:val="00042D81"/>
    <w:rsid w:val="00043202"/>
    <w:rsid w:val="00043656"/>
    <w:rsid w:val="000437F2"/>
    <w:rsid w:val="00045092"/>
    <w:rsid w:val="00045AC9"/>
    <w:rsid w:val="00045D30"/>
    <w:rsid w:val="00045E9D"/>
    <w:rsid w:val="00046034"/>
    <w:rsid w:val="00047360"/>
    <w:rsid w:val="00047808"/>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13BF"/>
    <w:rsid w:val="000920E9"/>
    <w:rsid w:val="0009280B"/>
    <w:rsid w:val="00092C75"/>
    <w:rsid w:val="00093355"/>
    <w:rsid w:val="00094514"/>
    <w:rsid w:val="00095093"/>
    <w:rsid w:val="00097365"/>
    <w:rsid w:val="000A1EF5"/>
    <w:rsid w:val="000A256F"/>
    <w:rsid w:val="000A2E61"/>
    <w:rsid w:val="000A415F"/>
    <w:rsid w:val="000A5AB8"/>
    <w:rsid w:val="000A678E"/>
    <w:rsid w:val="000B0B8B"/>
    <w:rsid w:val="000B0CCE"/>
    <w:rsid w:val="000B0DA0"/>
    <w:rsid w:val="000B1665"/>
    <w:rsid w:val="000B204F"/>
    <w:rsid w:val="000B24CA"/>
    <w:rsid w:val="000B440A"/>
    <w:rsid w:val="000B53DA"/>
    <w:rsid w:val="000B5877"/>
    <w:rsid w:val="000B6572"/>
    <w:rsid w:val="000B6FBF"/>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D7FA9"/>
    <w:rsid w:val="000E430D"/>
    <w:rsid w:val="000E4A6F"/>
    <w:rsid w:val="000E4CF6"/>
    <w:rsid w:val="000E703D"/>
    <w:rsid w:val="000F06E7"/>
    <w:rsid w:val="000F311B"/>
    <w:rsid w:val="000F4412"/>
    <w:rsid w:val="000F4B59"/>
    <w:rsid w:val="000F4D8E"/>
    <w:rsid w:val="000F5497"/>
    <w:rsid w:val="000F568D"/>
    <w:rsid w:val="000F6846"/>
    <w:rsid w:val="000F7209"/>
    <w:rsid w:val="000F7316"/>
    <w:rsid w:val="000F75CF"/>
    <w:rsid w:val="000F791B"/>
    <w:rsid w:val="000F7D08"/>
    <w:rsid w:val="0010040F"/>
    <w:rsid w:val="00100EC1"/>
    <w:rsid w:val="001011F4"/>
    <w:rsid w:val="001021B1"/>
    <w:rsid w:val="00102268"/>
    <w:rsid w:val="00102653"/>
    <w:rsid w:val="00103581"/>
    <w:rsid w:val="001036C6"/>
    <w:rsid w:val="00103DA4"/>
    <w:rsid w:val="00103E60"/>
    <w:rsid w:val="00104797"/>
    <w:rsid w:val="00105BC3"/>
    <w:rsid w:val="001061A9"/>
    <w:rsid w:val="00107046"/>
    <w:rsid w:val="00107F84"/>
    <w:rsid w:val="001101B3"/>
    <w:rsid w:val="001106DD"/>
    <w:rsid w:val="00110A8C"/>
    <w:rsid w:val="00110C1D"/>
    <w:rsid w:val="001110FA"/>
    <w:rsid w:val="0011313C"/>
    <w:rsid w:val="00113342"/>
    <w:rsid w:val="001144ED"/>
    <w:rsid w:val="001149A3"/>
    <w:rsid w:val="00114ED8"/>
    <w:rsid w:val="00115CF3"/>
    <w:rsid w:val="00116147"/>
    <w:rsid w:val="00116C10"/>
    <w:rsid w:val="00116C74"/>
    <w:rsid w:val="00120031"/>
    <w:rsid w:val="001218BD"/>
    <w:rsid w:val="0012203A"/>
    <w:rsid w:val="00122331"/>
    <w:rsid w:val="0012260B"/>
    <w:rsid w:val="00122680"/>
    <w:rsid w:val="00123461"/>
    <w:rsid w:val="00123C64"/>
    <w:rsid w:val="00123D94"/>
    <w:rsid w:val="0012497B"/>
    <w:rsid w:val="001249B7"/>
    <w:rsid w:val="00124C5E"/>
    <w:rsid w:val="00125D71"/>
    <w:rsid w:val="00126513"/>
    <w:rsid w:val="001266BA"/>
    <w:rsid w:val="00126AD6"/>
    <w:rsid w:val="001272FF"/>
    <w:rsid w:val="0012772A"/>
    <w:rsid w:val="00131C6B"/>
    <w:rsid w:val="00131D7C"/>
    <w:rsid w:val="00132A12"/>
    <w:rsid w:val="00132AC4"/>
    <w:rsid w:val="00133461"/>
    <w:rsid w:val="0013398F"/>
    <w:rsid w:val="00134AD5"/>
    <w:rsid w:val="0013578A"/>
    <w:rsid w:val="00136A1D"/>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581D"/>
    <w:rsid w:val="00175FDD"/>
    <w:rsid w:val="00176255"/>
    <w:rsid w:val="00176F4F"/>
    <w:rsid w:val="00176F9E"/>
    <w:rsid w:val="0017765C"/>
    <w:rsid w:val="00180499"/>
    <w:rsid w:val="001814F5"/>
    <w:rsid w:val="00184080"/>
    <w:rsid w:val="0018514F"/>
    <w:rsid w:val="0018716B"/>
    <w:rsid w:val="001877F7"/>
    <w:rsid w:val="00187D01"/>
    <w:rsid w:val="001904E9"/>
    <w:rsid w:val="001905E1"/>
    <w:rsid w:val="001918F4"/>
    <w:rsid w:val="00192072"/>
    <w:rsid w:val="00192A29"/>
    <w:rsid w:val="0019416E"/>
    <w:rsid w:val="00196A16"/>
    <w:rsid w:val="00196C8E"/>
    <w:rsid w:val="00197B40"/>
    <w:rsid w:val="001A1502"/>
    <w:rsid w:val="001A39ED"/>
    <w:rsid w:val="001A3E46"/>
    <w:rsid w:val="001A67EE"/>
    <w:rsid w:val="001A7284"/>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060A"/>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701"/>
    <w:rsid w:val="001E516E"/>
    <w:rsid w:val="001E5731"/>
    <w:rsid w:val="001F02D1"/>
    <w:rsid w:val="001F0305"/>
    <w:rsid w:val="001F03A6"/>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0633"/>
    <w:rsid w:val="002029A8"/>
    <w:rsid w:val="002038E2"/>
    <w:rsid w:val="0020462E"/>
    <w:rsid w:val="00204A88"/>
    <w:rsid w:val="00204CB2"/>
    <w:rsid w:val="0020509B"/>
    <w:rsid w:val="002051F4"/>
    <w:rsid w:val="00205F08"/>
    <w:rsid w:val="002061ED"/>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4D2F"/>
    <w:rsid w:val="00225C61"/>
    <w:rsid w:val="00226F13"/>
    <w:rsid w:val="00227875"/>
    <w:rsid w:val="002322FD"/>
    <w:rsid w:val="00232B66"/>
    <w:rsid w:val="00232CBE"/>
    <w:rsid w:val="00233052"/>
    <w:rsid w:val="0023340A"/>
    <w:rsid w:val="00234561"/>
    <w:rsid w:val="00234F65"/>
    <w:rsid w:val="002354B1"/>
    <w:rsid w:val="00235B6A"/>
    <w:rsid w:val="00235C55"/>
    <w:rsid w:val="002367BD"/>
    <w:rsid w:val="0023691C"/>
    <w:rsid w:val="002369B7"/>
    <w:rsid w:val="0023727F"/>
    <w:rsid w:val="0023776C"/>
    <w:rsid w:val="0024197E"/>
    <w:rsid w:val="00242453"/>
    <w:rsid w:val="002450B6"/>
    <w:rsid w:val="00245790"/>
    <w:rsid w:val="00245A1A"/>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6BEB"/>
    <w:rsid w:val="00257B45"/>
    <w:rsid w:val="00261980"/>
    <w:rsid w:val="00261B56"/>
    <w:rsid w:val="00262F5E"/>
    <w:rsid w:val="002638C2"/>
    <w:rsid w:val="002645BC"/>
    <w:rsid w:val="00264A4E"/>
    <w:rsid w:val="00264F89"/>
    <w:rsid w:val="0026526B"/>
    <w:rsid w:val="002652D8"/>
    <w:rsid w:val="002656C6"/>
    <w:rsid w:val="00265895"/>
    <w:rsid w:val="0026617C"/>
    <w:rsid w:val="0026629C"/>
    <w:rsid w:val="002668BA"/>
    <w:rsid w:val="002669DA"/>
    <w:rsid w:val="002669E4"/>
    <w:rsid w:val="002700C9"/>
    <w:rsid w:val="002703F5"/>
    <w:rsid w:val="0027049F"/>
    <w:rsid w:val="00270A3C"/>
    <w:rsid w:val="0027141B"/>
    <w:rsid w:val="0027168E"/>
    <w:rsid w:val="00272123"/>
    <w:rsid w:val="0027302B"/>
    <w:rsid w:val="002732BC"/>
    <w:rsid w:val="00275D4D"/>
    <w:rsid w:val="00276803"/>
    <w:rsid w:val="00276F56"/>
    <w:rsid w:val="0027701F"/>
    <w:rsid w:val="002775B6"/>
    <w:rsid w:val="00277B16"/>
    <w:rsid w:val="002816EF"/>
    <w:rsid w:val="00283AEF"/>
    <w:rsid w:val="0028431E"/>
    <w:rsid w:val="002847CD"/>
    <w:rsid w:val="00284863"/>
    <w:rsid w:val="0028529F"/>
    <w:rsid w:val="00285C8E"/>
    <w:rsid w:val="00286B42"/>
    <w:rsid w:val="00286D76"/>
    <w:rsid w:val="00286EB8"/>
    <w:rsid w:val="00287687"/>
    <w:rsid w:val="00290C34"/>
    <w:rsid w:val="00290E7C"/>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7AC4"/>
    <w:rsid w:val="002B10FC"/>
    <w:rsid w:val="002B11FD"/>
    <w:rsid w:val="002B1A97"/>
    <w:rsid w:val="002B1D5A"/>
    <w:rsid w:val="002B2054"/>
    <w:rsid w:val="002B3B89"/>
    <w:rsid w:val="002B4243"/>
    <w:rsid w:val="002B43AF"/>
    <w:rsid w:val="002B4828"/>
    <w:rsid w:val="002B4A6B"/>
    <w:rsid w:val="002B721C"/>
    <w:rsid w:val="002B7556"/>
    <w:rsid w:val="002B75BC"/>
    <w:rsid w:val="002B7CA6"/>
    <w:rsid w:val="002C055A"/>
    <w:rsid w:val="002C071D"/>
    <w:rsid w:val="002C0916"/>
    <w:rsid w:val="002C2FC2"/>
    <w:rsid w:val="002C30D2"/>
    <w:rsid w:val="002C491E"/>
    <w:rsid w:val="002C644A"/>
    <w:rsid w:val="002C71D3"/>
    <w:rsid w:val="002D00AA"/>
    <w:rsid w:val="002D066F"/>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6BB7"/>
    <w:rsid w:val="002E774E"/>
    <w:rsid w:val="002E7E7D"/>
    <w:rsid w:val="002F09E2"/>
    <w:rsid w:val="002F1E12"/>
    <w:rsid w:val="002F2C7E"/>
    <w:rsid w:val="002F33D3"/>
    <w:rsid w:val="002F370E"/>
    <w:rsid w:val="002F4FBD"/>
    <w:rsid w:val="002F5333"/>
    <w:rsid w:val="002F562A"/>
    <w:rsid w:val="002F5730"/>
    <w:rsid w:val="002F5A59"/>
    <w:rsid w:val="002F704F"/>
    <w:rsid w:val="002F7399"/>
    <w:rsid w:val="002F7538"/>
    <w:rsid w:val="00300421"/>
    <w:rsid w:val="003019FB"/>
    <w:rsid w:val="003021B4"/>
    <w:rsid w:val="00303923"/>
    <w:rsid w:val="0030396D"/>
    <w:rsid w:val="00304945"/>
    <w:rsid w:val="00304C77"/>
    <w:rsid w:val="0030528B"/>
    <w:rsid w:val="00305587"/>
    <w:rsid w:val="00305D54"/>
    <w:rsid w:val="00306868"/>
    <w:rsid w:val="00306F31"/>
    <w:rsid w:val="00307F79"/>
    <w:rsid w:val="0031088A"/>
    <w:rsid w:val="00311E22"/>
    <w:rsid w:val="00312A82"/>
    <w:rsid w:val="00312B2F"/>
    <w:rsid w:val="0031401C"/>
    <w:rsid w:val="003151C2"/>
    <w:rsid w:val="0031609B"/>
    <w:rsid w:val="00316A2E"/>
    <w:rsid w:val="00317618"/>
    <w:rsid w:val="00322B2F"/>
    <w:rsid w:val="00323DEC"/>
    <w:rsid w:val="00323EB7"/>
    <w:rsid w:val="00323F28"/>
    <w:rsid w:val="003244EE"/>
    <w:rsid w:val="003246A5"/>
    <w:rsid w:val="00325E12"/>
    <w:rsid w:val="003269A7"/>
    <w:rsid w:val="00326CCA"/>
    <w:rsid w:val="00327051"/>
    <w:rsid w:val="00327279"/>
    <w:rsid w:val="00327334"/>
    <w:rsid w:val="003274BB"/>
    <w:rsid w:val="003317D6"/>
    <w:rsid w:val="00331F05"/>
    <w:rsid w:val="003325CB"/>
    <w:rsid w:val="0033393F"/>
    <w:rsid w:val="0033462E"/>
    <w:rsid w:val="0033505E"/>
    <w:rsid w:val="003356C5"/>
    <w:rsid w:val="00335E2D"/>
    <w:rsid w:val="0033779B"/>
    <w:rsid w:val="00340BFC"/>
    <w:rsid w:val="00343166"/>
    <w:rsid w:val="003439A6"/>
    <w:rsid w:val="00344815"/>
    <w:rsid w:val="00344859"/>
    <w:rsid w:val="00345239"/>
    <w:rsid w:val="00345C38"/>
    <w:rsid w:val="00346202"/>
    <w:rsid w:val="003468BA"/>
    <w:rsid w:val="00346AEC"/>
    <w:rsid w:val="0034769C"/>
    <w:rsid w:val="00347B0F"/>
    <w:rsid w:val="00350EDA"/>
    <w:rsid w:val="00351145"/>
    <w:rsid w:val="00351BD8"/>
    <w:rsid w:val="0035273D"/>
    <w:rsid w:val="00353025"/>
    <w:rsid w:val="00353DBE"/>
    <w:rsid w:val="00353EF8"/>
    <w:rsid w:val="00355022"/>
    <w:rsid w:val="00355059"/>
    <w:rsid w:val="00355324"/>
    <w:rsid w:val="003566AB"/>
    <w:rsid w:val="00356783"/>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437"/>
    <w:rsid w:val="003779B1"/>
    <w:rsid w:val="00377EC3"/>
    <w:rsid w:val="0038057A"/>
    <w:rsid w:val="00381169"/>
    <w:rsid w:val="00382181"/>
    <w:rsid w:val="00382A19"/>
    <w:rsid w:val="00384794"/>
    <w:rsid w:val="003857DB"/>
    <w:rsid w:val="00385CA6"/>
    <w:rsid w:val="00386EBF"/>
    <w:rsid w:val="00387179"/>
    <w:rsid w:val="00390C7F"/>
    <w:rsid w:val="00391022"/>
    <w:rsid w:val="00392DB3"/>
    <w:rsid w:val="00393404"/>
    <w:rsid w:val="00393412"/>
    <w:rsid w:val="00393700"/>
    <w:rsid w:val="00394E79"/>
    <w:rsid w:val="00395212"/>
    <w:rsid w:val="003960A8"/>
    <w:rsid w:val="00396532"/>
    <w:rsid w:val="00396DA5"/>
    <w:rsid w:val="00397D38"/>
    <w:rsid w:val="00397DD5"/>
    <w:rsid w:val="003A043D"/>
    <w:rsid w:val="003A3151"/>
    <w:rsid w:val="003A47D2"/>
    <w:rsid w:val="003A4B2A"/>
    <w:rsid w:val="003A5D9A"/>
    <w:rsid w:val="003A5F73"/>
    <w:rsid w:val="003A602A"/>
    <w:rsid w:val="003A646A"/>
    <w:rsid w:val="003A6AF1"/>
    <w:rsid w:val="003A6E8C"/>
    <w:rsid w:val="003A7F9E"/>
    <w:rsid w:val="003B0797"/>
    <w:rsid w:val="003B0D0A"/>
    <w:rsid w:val="003B15E0"/>
    <w:rsid w:val="003B1639"/>
    <w:rsid w:val="003B1F39"/>
    <w:rsid w:val="003B2400"/>
    <w:rsid w:val="003B3EF5"/>
    <w:rsid w:val="003B48B3"/>
    <w:rsid w:val="003B73B1"/>
    <w:rsid w:val="003B79A2"/>
    <w:rsid w:val="003B7BB4"/>
    <w:rsid w:val="003C33A6"/>
    <w:rsid w:val="003C4643"/>
    <w:rsid w:val="003C5C43"/>
    <w:rsid w:val="003C5F1B"/>
    <w:rsid w:val="003C6B4B"/>
    <w:rsid w:val="003C7443"/>
    <w:rsid w:val="003C75A9"/>
    <w:rsid w:val="003D0BB8"/>
    <w:rsid w:val="003D0EF9"/>
    <w:rsid w:val="003D1CBD"/>
    <w:rsid w:val="003D328A"/>
    <w:rsid w:val="003D3788"/>
    <w:rsid w:val="003D5CF5"/>
    <w:rsid w:val="003D70B6"/>
    <w:rsid w:val="003D7146"/>
    <w:rsid w:val="003D7364"/>
    <w:rsid w:val="003D7372"/>
    <w:rsid w:val="003D76A6"/>
    <w:rsid w:val="003D7E7B"/>
    <w:rsid w:val="003E00F8"/>
    <w:rsid w:val="003E08C1"/>
    <w:rsid w:val="003E0918"/>
    <w:rsid w:val="003E0F66"/>
    <w:rsid w:val="003E1512"/>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E75F8"/>
    <w:rsid w:val="003F0652"/>
    <w:rsid w:val="003F1E7E"/>
    <w:rsid w:val="003F3A69"/>
    <w:rsid w:val="003F59E6"/>
    <w:rsid w:val="003F5F89"/>
    <w:rsid w:val="003F6705"/>
    <w:rsid w:val="003F6DF7"/>
    <w:rsid w:val="003F7C94"/>
    <w:rsid w:val="004001A4"/>
    <w:rsid w:val="00401531"/>
    <w:rsid w:val="0040200C"/>
    <w:rsid w:val="0040291A"/>
    <w:rsid w:val="00403B6D"/>
    <w:rsid w:val="00403D87"/>
    <w:rsid w:val="0040468F"/>
    <w:rsid w:val="0040537B"/>
    <w:rsid w:val="00405968"/>
    <w:rsid w:val="00407B5F"/>
    <w:rsid w:val="00407D5B"/>
    <w:rsid w:val="00407E50"/>
    <w:rsid w:val="0041099E"/>
    <w:rsid w:val="00410EA3"/>
    <w:rsid w:val="00411523"/>
    <w:rsid w:val="0041219D"/>
    <w:rsid w:val="004125DF"/>
    <w:rsid w:val="004134B0"/>
    <w:rsid w:val="004138B0"/>
    <w:rsid w:val="00413A95"/>
    <w:rsid w:val="0041437F"/>
    <w:rsid w:val="004150DB"/>
    <w:rsid w:val="00415AEA"/>
    <w:rsid w:val="004200A0"/>
    <w:rsid w:val="0042047B"/>
    <w:rsid w:val="00420EFD"/>
    <w:rsid w:val="0042310C"/>
    <w:rsid w:val="00423C6B"/>
    <w:rsid w:val="0042410B"/>
    <w:rsid w:val="00425BA1"/>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BA9"/>
    <w:rsid w:val="004365B2"/>
    <w:rsid w:val="00436EB3"/>
    <w:rsid w:val="00441E85"/>
    <w:rsid w:val="00442522"/>
    <w:rsid w:val="00444E99"/>
    <w:rsid w:val="00445CAA"/>
    <w:rsid w:val="00447D46"/>
    <w:rsid w:val="00447DBE"/>
    <w:rsid w:val="00447E11"/>
    <w:rsid w:val="0045030E"/>
    <w:rsid w:val="00450528"/>
    <w:rsid w:val="00450BEE"/>
    <w:rsid w:val="00450C49"/>
    <w:rsid w:val="00450D6B"/>
    <w:rsid w:val="004511B4"/>
    <w:rsid w:val="0045120D"/>
    <w:rsid w:val="00452FF2"/>
    <w:rsid w:val="004549A0"/>
    <w:rsid w:val="004559A2"/>
    <w:rsid w:val="00455BBC"/>
    <w:rsid w:val="00455D13"/>
    <w:rsid w:val="00456D6A"/>
    <w:rsid w:val="0045746C"/>
    <w:rsid w:val="00461224"/>
    <w:rsid w:val="00461692"/>
    <w:rsid w:val="00462CC5"/>
    <w:rsid w:val="00463A3D"/>
    <w:rsid w:val="00463ACC"/>
    <w:rsid w:val="0046449D"/>
    <w:rsid w:val="00465561"/>
    <w:rsid w:val="004658B0"/>
    <w:rsid w:val="00465912"/>
    <w:rsid w:val="0046699C"/>
    <w:rsid w:val="00470901"/>
    <w:rsid w:val="00473A8C"/>
    <w:rsid w:val="00474E9A"/>
    <w:rsid w:val="0047569D"/>
    <w:rsid w:val="00476334"/>
    <w:rsid w:val="0047692B"/>
    <w:rsid w:val="004803B2"/>
    <w:rsid w:val="0048086E"/>
    <w:rsid w:val="00481088"/>
    <w:rsid w:val="00482819"/>
    <w:rsid w:val="00484869"/>
    <w:rsid w:val="00490D5E"/>
    <w:rsid w:val="0049107C"/>
    <w:rsid w:val="00492050"/>
    <w:rsid w:val="0049208C"/>
    <w:rsid w:val="00492575"/>
    <w:rsid w:val="004929F1"/>
    <w:rsid w:val="0049443E"/>
    <w:rsid w:val="0049508D"/>
    <w:rsid w:val="004955BA"/>
    <w:rsid w:val="00495C69"/>
    <w:rsid w:val="00495DD9"/>
    <w:rsid w:val="00497628"/>
    <w:rsid w:val="0049764A"/>
    <w:rsid w:val="004A0902"/>
    <w:rsid w:val="004A108E"/>
    <w:rsid w:val="004A275F"/>
    <w:rsid w:val="004A280A"/>
    <w:rsid w:val="004A2E86"/>
    <w:rsid w:val="004A4E4F"/>
    <w:rsid w:val="004A6A56"/>
    <w:rsid w:val="004A76A5"/>
    <w:rsid w:val="004B0196"/>
    <w:rsid w:val="004B027C"/>
    <w:rsid w:val="004B0B49"/>
    <w:rsid w:val="004B11E2"/>
    <w:rsid w:val="004B4141"/>
    <w:rsid w:val="004B47C8"/>
    <w:rsid w:val="004B5F27"/>
    <w:rsid w:val="004C0460"/>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BA2"/>
    <w:rsid w:val="004D3F47"/>
    <w:rsid w:val="004D4274"/>
    <w:rsid w:val="004D5623"/>
    <w:rsid w:val="004D5CDE"/>
    <w:rsid w:val="004D5ED4"/>
    <w:rsid w:val="004D5EE6"/>
    <w:rsid w:val="004D6467"/>
    <w:rsid w:val="004D6F34"/>
    <w:rsid w:val="004D705E"/>
    <w:rsid w:val="004E0B97"/>
    <w:rsid w:val="004E1F74"/>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3D6B"/>
    <w:rsid w:val="0050405E"/>
    <w:rsid w:val="00504A01"/>
    <w:rsid w:val="00504B1B"/>
    <w:rsid w:val="00505140"/>
    <w:rsid w:val="0050644B"/>
    <w:rsid w:val="00507198"/>
    <w:rsid w:val="0050772A"/>
    <w:rsid w:val="00507FE7"/>
    <w:rsid w:val="00511B93"/>
    <w:rsid w:val="00511D8A"/>
    <w:rsid w:val="00512334"/>
    <w:rsid w:val="00512C15"/>
    <w:rsid w:val="00513E6D"/>
    <w:rsid w:val="0051428E"/>
    <w:rsid w:val="0051436F"/>
    <w:rsid w:val="005152B5"/>
    <w:rsid w:val="00515787"/>
    <w:rsid w:val="005160F0"/>
    <w:rsid w:val="00516696"/>
    <w:rsid w:val="005173D6"/>
    <w:rsid w:val="005174ED"/>
    <w:rsid w:val="00520136"/>
    <w:rsid w:val="00520CE2"/>
    <w:rsid w:val="00520F2D"/>
    <w:rsid w:val="005227F9"/>
    <w:rsid w:val="00522F97"/>
    <w:rsid w:val="00523407"/>
    <w:rsid w:val="00523A19"/>
    <w:rsid w:val="00523C89"/>
    <w:rsid w:val="005255A3"/>
    <w:rsid w:val="005260A7"/>
    <w:rsid w:val="00526CD9"/>
    <w:rsid w:val="0052780F"/>
    <w:rsid w:val="0053034A"/>
    <w:rsid w:val="0053046A"/>
    <w:rsid w:val="00531030"/>
    <w:rsid w:val="0053127A"/>
    <w:rsid w:val="005318B5"/>
    <w:rsid w:val="00534900"/>
    <w:rsid w:val="00536820"/>
    <w:rsid w:val="00536CF0"/>
    <w:rsid w:val="00537652"/>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51F"/>
    <w:rsid w:val="00550CC6"/>
    <w:rsid w:val="00551D8E"/>
    <w:rsid w:val="00552401"/>
    <w:rsid w:val="0055352D"/>
    <w:rsid w:val="00553538"/>
    <w:rsid w:val="0055387A"/>
    <w:rsid w:val="005539B2"/>
    <w:rsid w:val="005541CD"/>
    <w:rsid w:val="00556255"/>
    <w:rsid w:val="005576FF"/>
    <w:rsid w:val="005610F9"/>
    <w:rsid w:val="005611BC"/>
    <w:rsid w:val="00562704"/>
    <w:rsid w:val="005633C9"/>
    <w:rsid w:val="0056382F"/>
    <w:rsid w:val="00563CF5"/>
    <w:rsid w:val="005648D5"/>
    <w:rsid w:val="00565CC6"/>
    <w:rsid w:val="00566048"/>
    <w:rsid w:val="005662F3"/>
    <w:rsid w:val="0056699F"/>
    <w:rsid w:val="00566F26"/>
    <w:rsid w:val="00567DBE"/>
    <w:rsid w:val="00570BF7"/>
    <w:rsid w:val="00571231"/>
    <w:rsid w:val="005712C4"/>
    <w:rsid w:val="00571A4B"/>
    <w:rsid w:val="00571E50"/>
    <w:rsid w:val="00572043"/>
    <w:rsid w:val="0057380D"/>
    <w:rsid w:val="00573B78"/>
    <w:rsid w:val="00573D8B"/>
    <w:rsid w:val="005745BC"/>
    <w:rsid w:val="00574B9D"/>
    <w:rsid w:val="00577272"/>
    <w:rsid w:val="00581557"/>
    <w:rsid w:val="005815DD"/>
    <w:rsid w:val="00581A1C"/>
    <w:rsid w:val="00581A60"/>
    <w:rsid w:val="00582BD2"/>
    <w:rsid w:val="00583105"/>
    <w:rsid w:val="00583C0D"/>
    <w:rsid w:val="005841D9"/>
    <w:rsid w:val="00585304"/>
    <w:rsid w:val="00586141"/>
    <w:rsid w:val="00590DDD"/>
    <w:rsid w:val="00591B65"/>
    <w:rsid w:val="00591D70"/>
    <w:rsid w:val="00591FD3"/>
    <w:rsid w:val="005928A2"/>
    <w:rsid w:val="00593C95"/>
    <w:rsid w:val="00594D40"/>
    <w:rsid w:val="0059513D"/>
    <w:rsid w:val="00595D33"/>
    <w:rsid w:val="00596FA0"/>
    <w:rsid w:val="0059712C"/>
    <w:rsid w:val="00597D69"/>
    <w:rsid w:val="005A13F9"/>
    <w:rsid w:val="005A1577"/>
    <w:rsid w:val="005A21FF"/>
    <w:rsid w:val="005A2DA5"/>
    <w:rsid w:val="005A2FE9"/>
    <w:rsid w:val="005A3786"/>
    <w:rsid w:val="005A3853"/>
    <w:rsid w:val="005A4A86"/>
    <w:rsid w:val="005A5D26"/>
    <w:rsid w:val="005A767D"/>
    <w:rsid w:val="005A7B07"/>
    <w:rsid w:val="005B02FD"/>
    <w:rsid w:val="005B13A8"/>
    <w:rsid w:val="005B2C94"/>
    <w:rsid w:val="005B3ABE"/>
    <w:rsid w:val="005B4209"/>
    <w:rsid w:val="005B456E"/>
    <w:rsid w:val="005B4734"/>
    <w:rsid w:val="005B50C8"/>
    <w:rsid w:val="005B6735"/>
    <w:rsid w:val="005B6EC9"/>
    <w:rsid w:val="005B71C4"/>
    <w:rsid w:val="005C0315"/>
    <w:rsid w:val="005C0AE0"/>
    <w:rsid w:val="005C3C44"/>
    <w:rsid w:val="005C41A2"/>
    <w:rsid w:val="005C43A8"/>
    <w:rsid w:val="005C4C40"/>
    <w:rsid w:val="005C5B7E"/>
    <w:rsid w:val="005C62CE"/>
    <w:rsid w:val="005C7CC2"/>
    <w:rsid w:val="005C7F26"/>
    <w:rsid w:val="005D05AA"/>
    <w:rsid w:val="005D2459"/>
    <w:rsid w:val="005D31D1"/>
    <w:rsid w:val="005D5C07"/>
    <w:rsid w:val="005D6A20"/>
    <w:rsid w:val="005D72F2"/>
    <w:rsid w:val="005E0B68"/>
    <w:rsid w:val="005E2EFA"/>
    <w:rsid w:val="005E30C3"/>
    <w:rsid w:val="005E33FD"/>
    <w:rsid w:val="005E405B"/>
    <w:rsid w:val="005E41B6"/>
    <w:rsid w:val="005E4ABB"/>
    <w:rsid w:val="005E5232"/>
    <w:rsid w:val="005E5AC7"/>
    <w:rsid w:val="005E5E73"/>
    <w:rsid w:val="005F1109"/>
    <w:rsid w:val="005F161F"/>
    <w:rsid w:val="005F16BC"/>
    <w:rsid w:val="005F1DDD"/>
    <w:rsid w:val="005F2CC3"/>
    <w:rsid w:val="005F42B5"/>
    <w:rsid w:val="005F42C2"/>
    <w:rsid w:val="005F4373"/>
    <w:rsid w:val="005F5388"/>
    <w:rsid w:val="005F7306"/>
    <w:rsid w:val="005F7439"/>
    <w:rsid w:val="005F7495"/>
    <w:rsid w:val="005F7A92"/>
    <w:rsid w:val="005F7BF4"/>
    <w:rsid w:val="005F7E9A"/>
    <w:rsid w:val="0060003F"/>
    <w:rsid w:val="00601259"/>
    <w:rsid w:val="006029C4"/>
    <w:rsid w:val="00603244"/>
    <w:rsid w:val="00603C3A"/>
    <w:rsid w:val="00605D7D"/>
    <w:rsid w:val="006061D1"/>
    <w:rsid w:val="0060699F"/>
    <w:rsid w:val="00607849"/>
    <w:rsid w:val="006125E5"/>
    <w:rsid w:val="00612FAC"/>
    <w:rsid w:val="00613ACB"/>
    <w:rsid w:val="00614252"/>
    <w:rsid w:val="00614A61"/>
    <w:rsid w:val="006154D5"/>
    <w:rsid w:val="0061586B"/>
    <w:rsid w:val="0061645F"/>
    <w:rsid w:val="00616890"/>
    <w:rsid w:val="006168AD"/>
    <w:rsid w:val="00616C9A"/>
    <w:rsid w:val="00617842"/>
    <w:rsid w:val="0061793B"/>
    <w:rsid w:val="00617D9F"/>
    <w:rsid w:val="0062091C"/>
    <w:rsid w:val="00620B22"/>
    <w:rsid w:val="0062180D"/>
    <w:rsid w:val="00621E51"/>
    <w:rsid w:val="00621FFA"/>
    <w:rsid w:val="006222E7"/>
    <w:rsid w:val="00622A53"/>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7A3"/>
    <w:rsid w:val="00644B40"/>
    <w:rsid w:val="00644D12"/>
    <w:rsid w:val="00645909"/>
    <w:rsid w:val="006467AE"/>
    <w:rsid w:val="00646824"/>
    <w:rsid w:val="00647454"/>
    <w:rsid w:val="006476FE"/>
    <w:rsid w:val="00650316"/>
    <w:rsid w:val="006504DD"/>
    <w:rsid w:val="0065084A"/>
    <w:rsid w:val="00650A6A"/>
    <w:rsid w:val="00650D8C"/>
    <w:rsid w:val="00651FA4"/>
    <w:rsid w:val="006531A0"/>
    <w:rsid w:val="00653ADE"/>
    <w:rsid w:val="006545B0"/>
    <w:rsid w:val="00654971"/>
    <w:rsid w:val="00655B58"/>
    <w:rsid w:val="00656B7A"/>
    <w:rsid w:val="006621AE"/>
    <w:rsid w:val="00663E8F"/>
    <w:rsid w:val="00665673"/>
    <w:rsid w:val="00666235"/>
    <w:rsid w:val="0066694B"/>
    <w:rsid w:val="00666F23"/>
    <w:rsid w:val="00670328"/>
    <w:rsid w:val="0067057F"/>
    <w:rsid w:val="00671B82"/>
    <w:rsid w:val="00673238"/>
    <w:rsid w:val="00673E75"/>
    <w:rsid w:val="00674FCA"/>
    <w:rsid w:val="00676105"/>
    <w:rsid w:val="0067720F"/>
    <w:rsid w:val="00680D00"/>
    <w:rsid w:val="0068147D"/>
    <w:rsid w:val="0068267A"/>
    <w:rsid w:val="00683492"/>
    <w:rsid w:val="00684650"/>
    <w:rsid w:val="00685DE0"/>
    <w:rsid w:val="00685F8A"/>
    <w:rsid w:val="006861E0"/>
    <w:rsid w:val="006867F8"/>
    <w:rsid w:val="0069178E"/>
    <w:rsid w:val="006918C1"/>
    <w:rsid w:val="006930B8"/>
    <w:rsid w:val="0069336E"/>
    <w:rsid w:val="006944DE"/>
    <w:rsid w:val="00696774"/>
    <w:rsid w:val="00697720"/>
    <w:rsid w:val="006A0C06"/>
    <w:rsid w:val="006A1235"/>
    <w:rsid w:val="006A1493"/>
    <w:rsid w:val="006A277B"/>
    <w:rsid w:val="006A3CB3"/>
    <w:rsid w:val="006A43C9"/>
    <w:rsid w:val="006A4A31"/>
    <w:rsid w:val="006A4F1E"/>
    <w:rsid w:val="006A53AF"/>
    <w:rsid w:val="006A64AC"/>
    <w:rsid w:val="006A76D6"/>
    <w:rsid w:val="006B0277"/>
    <w:rsid w:val="006B087C"/>
    <w:rsid w:val="006B1337"/>
    <w:rsid w:val="006B214D"/>
    <w:rsid w:val="006B3561"/>
    <w:rsid w:val="006B3BBD"/>
    <w:rsid w:val="006B40E0"/>
    <w:rsid w:val="006B45CD"/>
    <w:rsid w:val="006B4955"/>
    <w:rsid w:val="006B4DD6"/>
    <w:rsid w:val="006B50EF"/>
    <w:rsid w:val="006B6234"/>
    <w:rsid w:val="006B66C5"/>
    <w:rsid w:val="006C1CEA"/>
    <w:rsid w:val="006C21CF"/>
    <w:rsid w:val="006C39C3"/>
    <w:rsid w:val="006C514A"/>
    <w:rsid w:val="006C5540"/>
    <w:rsid w:val="006C68FD"/>
    <w:rsid w:val="006C7C7D"/>
    <w:rsid w:val="006C7E3E"/>
    <w:rsid w:val="006D0EE7"/>
    <w:rsid w:val="006D16C8"/>
    <w:rsid w:val="006D34C0"/>
    <w:rsid w:val="006D4870"/>
    <w:rsid w:val="006D5021"/>
    <w:rsid w:val="006D5183"/>
    <w:rsid w:val="006D7CE7"/>
    <w:rsid w:val="006E0F5D"/>
    <w:rsid w:val="006E112B"/>
    <w:rsid w:val="006E364B"/>
    <w:rsid w:val="006E4570"/>
    <w:rsid w:val="006F1C4E"/>
    <w:rsid w:val="006F2328"/>
    <w:rsid w:val="006F2BD5"/>
    <w:rsid w:val="006F3054"/>
    <w:rsid w:val="006F3B95"/>
    <w:rsid w:val="006F520E"/>
    <w:rsid w:val="006F5691"/>
    <w:rsid w:val="006F7205"/>
    <w:rsid w:val="006F77C6"/>
    <w:rsid w:val="00700AC8"/>
    <w:rsid w:val="007017D5"/>
    <w:rsid w:val="00701817"/>
    <w:rsid w:val="00703015"/>
    <w:rsid w:val="0070301D"/>
    <w:rsid w:val="007039CD"/>
    <w:rsid w:val="007049F7"/>
    <w:rsid w:val="00705194"/>
    <w:rsid w:val="007051DB"/>
    <w:rsid w:val="00706F7C"/>
    <w:rsid w:val="00707850"/>
    <w:rsid w:val="00710394"/>
    <w:rsid w:val="00710FB5"/>
    <w:rsid w:val="00711EB5"/>
    <w:rsid w:val="007126C0"/>
    <w:rsid w:val="0071271F"/>
    <w:rsid w:val="0071281A"/>
    <w:rsid w:val="00714077"/>
    <w:rsid w:val="007150C1"/>
    <w:rsid w:val="0071531E"/>
    <w:rsid w:val="007159EB"/>
    <w:rsid w:val="007170F7"/>
    <w:rsid w:val="007171D3"/>
    <w:rsid w:val="00717E59"/>
    <w:rsid w:val="007213DA"/>
    <w:rsid w:val="0072149A"/>
    <w:rsid w:val="00721AC6"/>
    <w:rsid w:val="007227CE"/>
    <w:rsid w:val="00723158"/>
    <w:rsid w:val="007267BD"/>
    <w:rsid w:val="007277C1"/>
    <w:rsid w:val="00727BD5"/>
    <w:rsid w:val="00727CB9"/>
    <w:rsid w:val="0073098E"/>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509E6"/>
    <w:rsid w:val="00751577"/>
    <w:rsid w:val="00751E83"/>
    <w:rsid w:val="00751F25"/>
    <w:rsid w:val="0075288F"/>
    <w:rsid w:val="0075297E"/>
    <w:rsid w:val="00752F4D"/>
    <w:rsid w:val="0075377E"/>
    <w:rsid w:val="007537D3"/>
    <w:rsid w:val="00753BF8"/>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3EC"/>
    <w:rsid w:val="007724ED"/>
    <w:rsid w:val="00773985"/>
    <w:rsid w:val="0077511F"/>
    <w:rsid w:val="00775377"/>
    <w:rsid w:val="0077569A"/>
    <w:rsid w:val="0077671C"/>
    <w:rsid w:val="00777351"/>
    <w:rsid w:val="00780B8C"/>
    <w:rsid w:val="007818FF"/>
    <w:rsid w:val="00782839"/>
    <w:rsid w:val="00783112"/>
    <w:rsid w:val="00783569"/>
    <w:rsid w:val="007836A6"/>
    <w:rsid w:val="00783863"/>
    <w:rsid w:val="00783E7A"/>
    <w:rsid w:val="00784958"/>
    <w:rsid w:val="00785194"/>
    <w:rsid w:val="007866CE"/>
    <w:rsid w:val="00786847"/>
    <w:rsid w:val="00787FBE"/>
    <w:rsid w:val="0079026A"/>
    <w:rsid w:val="007909D3"/>
    <w:rsid w:val="00790E07"/>
    <w:rsid w:val="00790E47"/>
    <w:rsid w:val="007915FA"/>
    <w:rsid w:val="007929D3"/>
    <w:rsid w:val="00792FEF"/>
    <w:rsid w:val="0079410F"/>
    <w:rsid w:val="0079500C"/>
    <w:rsid w:val="00796255"/>
    <w:rsid w:val="007965C2"/>
    <w:rsid w:val="00797FF4"/>
    <w:rsid w:val="007A0532"/>
    <w:rsid w:val="007A08E3"/>
    <w:rsid w:val="007A0A22"/>
    <w:rsid w:val="007A11E5"/>
    <w:rsid w:val="007A1817"/>
    <w:rsid w:val="007A24AB"/>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4A53"/>
    <w:rsid w:val="007B5A4C"/>
    <w:rsid w:val="007B79B3"/>
    <w:rsid w:val="007B79CA"/>
    <w:rsid w:val="007C2A00"/>
    <w:rsid w:val="007C3B48"/>
    <w:rsid w:val="007C3E07"/>
    <w:rsid w:val="007C4982"/>
    <w:rsid w:val="007C5A96"/>
    <w:rsid w:val="007C5C7F"/>
    <w:rsid w:val="007C5E61"/>
    <w:rsid w:val="007C6B4F"/>
    <w:rsid w:val="007C7363"/>
    <w:rsid w:val="007C7C77"/>
    <w:rsid w:val="007C7F37"/>
    <w:rsid w:val="007D03A2"/>
    <w:rsid w:val="007D065E"/>
    <w:rsid w:val="007D1532"/>
    <w:rsid w:val="007D20A0"/>
    <w:rsid w:val="007D2CEB"/>
    <w:rsid w:val="007D3000"/>
    <w:rsid w:val="007D3080"/>
    <w:rsid w:val="007D37A0"/>
    <w:rsid w:val="007D3A6D"/>
    <w:rsid w:val="007D48B4"/>
    <w:rsid w:val="007D6CD4"/>
    <w:rsid w:val="007D7242"/>
    <w:rsid w:val="007E0959"/>
    <w:rsid w:val="007E14AA"/>
    <w:rsid w:val="007E2570"/>
    <w:rsid w:val="007E28F1"/>
    <w:rsid w:val="007E2CA4"/>
    <w:rsid w:val="007E2D6F"/>
    <w:rsid w:val="007E399F"/>
    <w:rsid w:val="007E3C4D"/>
    <w:rsid w:val="007E4823"/>
    <w:rsid w:val="007E510D"/>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3C1E"/>
    <w:rsid w:val="00824B73"/>
    <w:rsid w:val="00824D87"/>
    <w:rsid w:val="00825F25"/>
    <w:rsid w:val="00825F83"/>
    <w:rsid w:val="00827E05"/>
    <w:rsid w:val="00827EAA"/>
    <w:rsid w:val="00831ED6"/>
    <w:rsid w:val="00832202"/>
    <w:rsid w:val="0083326E"/>
    <w:rsid w:val="008347D7"/>
    <w:rsid w:val="00834A4D"/>
    <w:rsid w:val="00835102"/>
    <w:rsid w:val="00835E2F"/>
    <w:rsid w:val="0083617F"/>
    <w:rsid w:val="008361BB"/>
    <w:rsid w:val="00837347"/>
    <w:rsid w:val="008379AD"/>
    <w:rsid w:val="00840D7B"/>
    <w:rsid w:val="008415B9"/>
    <w:rsid w:val="00841D59"/>
    <w:rsid w:val="00841DBA"/>
    <w:rsid w:val="00841E37"/>
    <w:rsid w:val="00842F2C"/>
    <w:rsid w:val="0084356A"/>
    <w:rsid w:val="00845103"/>
    <w:rsid w:val="0084551B"/>
    <w:rsid w:val="00845774"/>
    <w:rsid w:val="008468A7"/>
    <w:rsid w:val="00846CA6"/>
    <w:rsid w:val="00846ED9"/>
    <w:rsid w:val="0085277A"/>
    <w:rsid w:val="00852853"/>
    <w:rsid w:val="008540F4"/>
    <w:rsid w:val="0085445C"/>
    <w:rsid w:val="00854536"/>
    <w:rsid w:val="00854647"/>
    <w:rsid w:val="00854F03"/>
    <w:rsid w:val="00855258"/>
    <w:rsid w:val="00856166"/>
    <w:rsid w:val="00857DAA"/>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4602"/>
    <w:rsid w:val="008755CD"/>
    <w:rsid w:val="008778F5"/>
    <w:rsid w:val="00877FFE"/>
    <w:rsid w:val="00880936"/>
    <w:rsid w:val="00880FF0"/>
    <w:rsid w:val="00881593"/>
    <w:rsid w:val="00881612"/>
    <w:rsid w:val="00881632"/>
    <w:rsid w:val="00882016"/>
    <w:rsid w:val="00882693"/>
    <w:rsid w:val="00882F05"/>
    <w:rsid w:val="008839CB"/>
    <w:rsid w:val="00883B11"/>
    <w:rsid w:val="00883C27"/>
    <w:rsid w:val="00884435"/>
    <w:rsid w:val="00884DAB"/>
    <w:rsid w:val="00884E83"/>
    <w:rsid w:val="0088547A"/>
    <w:rsid w:val="00885564"/>
    <w:rsid w:val="0088636F"/>
    <w:rsid w:val="00887147"/>
    <w:rsid w:val="00891348"/>
    <w:rsid w:val="00891BCA"/>
    <w:rsid w:val="00891CF2"/>
    <w:rsid w:val="00892C56"/>
    <w:rsid w:val="0089577A"/>
    <w:rsid w:val="00895F68"/>
    <w:rsid w:val="00896ADC"/>
    <w:rsid w:val="00896C26"/>
    <w:rsid w:val="0089786A"/>
    <w:rsid w:val="008A04B2"/>
    <w:rsid w:val="008A08F9"/>
    <w:rsid w:val="008A0F0F"/>
    <w:rsid w:val="008A4D5B"/>
    <w:rsid w:val="008A50CF"/>
    <w:rsid w:val="008A513E"/>
    <w:rsid w:val="008A5A7D"/>
    <w:rsid w:val="008A5AB2"/>
    <w:rsid w:val="008A7090"/>
    <w:rsid w:val="008B0096"/>
    <w:rsid w:val="008B06BD"/>
    <w:rsid w:val="008B0B50"/>
    <w:rsid w:val="008B1922"/>
    <w:rsid w:val="008B2126"/>
    <w:rsid w:val="008B42DD"/>
    <w:rsid w:val="008B4F05"/>
    <w:rsid w:val="008B5BAE"/>
    <w:rsid w:val="008B5C52"/>
    <w:rsid w:val="008B5F30"/>
    <w:rsid w:val="008B6557"/>
    <w:rsid w:val="008B7256"/>
    <w:rsid w:val="008C11DE"/>
    <w:rsid w:val="008C1B2A"/>
    <w:rsid w:val="008C24BB"/>
    <w:rsid w:val="008C4EE2"/>
    <w:rsid w:val="008C627B"/>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5BD"/>
    <w:rsid w:val="008E5AD8"/>
    <w:rsid w:val="008F0E8B"/>
    <w:rsid w:val="008F112A"/>
    <w:rsid w:val="008F1660"/>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5E4E"/>
    <w:rsid w:val="00906AF4"/>
    <w:rsid w:val="009105F0"/>
    <w:rsid w:val="009107A9"/>
    <w:rsid w:val="00911797"/>
    <w:rsid w:val="0091221B"/>
    <w:rsid w:val="009128F9"/>
    <w:rsid w:val="009132A1"/>
    <w:rsid w:val="00913D59"/>
    <w:rsid w:val="009146A3"/>
    <w:rsid w:val="009149E4"/>
    <w:rsid w:val="00915277"/>
    <w:rsid w:val="00917565"/>
    <w:rsid w:val="009201B5"/>
    <w:rsid w:val="0092155C"/>
    <w:rsid w:val="009226FD"/>
    <w:rsid w:val="00923EE5"/>
    <w:rsid w:val="00925060"/>
    <w:rsid w:val="00925966"/>
    <w:rsid w:val="00925A82"/>
    <w:rsid w:val="009302D5"/>
    <w:rsid w:val="009309A2"/>
    <w:rsid w:val="00930E03"/>
    <w:rsid w:val="00931FF6"/>
    <w:rsid w:val="00933756"/>
    <w:rsid w:val="00935757"/>
    <w:rsid w:val="00935C98"/>
    <w:rsid w:val="0093631E"/>
    <w:rsid w:val="00936783"/>
    <w:rsid w:val="00936B0C"/>
    <w:rsid w:val="00936D15"/>
    <w:rsid w:val="009374F6"/>
    <w:rsid w:val="00937653"/>
    <w:rsid w:val="00940031"/>
    <w:rsid w:val="00940A28"/>
    <w:rsid w:val="00943066"/>
    <w:rsid w:val="00943543"/>
    <w:rsid w:val="009450DF"/>
    <w:rsid w:val="00945B59"/>
    <w:rsid w:val="0094667F"/>
    <w:rsid w:val="00946E16"/>
    <w:rsid w:val="00947F09"/>
    <w:rsid w:val="00950156"/>
    <w:rsid w:val="00951501"/>
    <w:rsid w:val="00952929"/>
    <w:rsid w:val="00952CAC"/>
    <w:rsid w:val="00953276"/>
    <w:rsid w:val="009535DA"/>
    <w:rsid w:val="00953B4A"/>
    <w:rsid w:val="00953F94"/>
    <w:rsid w:val="009554E5"/>
    <w:rsid w:val="0095598F"/>
    <w:rsid w:val="009574C0"/>
    <w:rsid w:val="00957EE9"/>
    <w:rsid w:val="00960313"/>
    <w:rsid w:val="00960D99"/>
    <w:rsid w:val="0096123C"/>
    <w:rsid w:val="009613D1"/>
    <w:rsid w:val="00963B02"/>
    <w:rsid w:val="00965B29"/>
    <w:rsid w:val="009666F4"/>
    <w:rsid w:val="00967DE7"/>
    <w:rsid w:val="00970B62"/>
    <w:rsid w:val="009715E4"/>
    <w:rsid w:val="009726C3"/>
    <w:rsid w:val="00972775"/>
    <w:rsid w:val="00972BF3"/>
    <w:rsid w:val="00972F23"/>
    <w:rsid w:val="00972FFA"/>
    <w:rsid w:val="00973C95"/>
    <w:rsid w:val="0097510B"/>
    <w:rsid w:val="00976101"/>
    <w:rsid w:val="0097645E"/>
    <w:rsid w:val="00976AEE"/>
    <w:rsid w:val="0097722A"/>
    <w:rsid w:val="0098027F"/>
    <w:rsid w:val="00980B77"/>
    <w:rsid w:val="009813C8"/>
    <w:rsid w:val="00983BFD"/>
    <w:rsid w:val="00984E1A"/>
    <w:rsid w:val="00984E32"/>
    <w:rsid w:val="009854E7"/>
    <w:rsid w:val="00985556"/>
    <w:rsid w:val="0098591A"/>
    <w:rsid w:val="009870B6"/>
    <w:rsid w:val="00987CBA"/>
    <w:rsid w:val="009919E8"/>
    <w:rsid w:val="00991A81"/>
    <w:rsid w:val="00992AC4"/>
    <w:rsid w:val="00992C42"/>
    <w:rsid w:val="00996563"/>
    <w:rsid w:val="00996F94"/>
    <w:rsid w:val="00997A3F"/>
    <w:rsid w:val="00997FC0"/>
    <w:rsid w:val="009A0D2D"/>
    <w:rsid w:val="009A27A0"/>
    <w:rsid w:val="009A31E0"/>
    <w:rsid w:val="009A3A26"/>
    <w:rsid w:val="009A455D"/>
    <w:rsid w:val="009A650F"/>
    <w:rsid w:val="009A72BA"/>
    <w:rsid w:val="009A748D"/>
    <w:rsid w:val="009A79F2"/>
    <w:rsid w:val="009A7A28"/>
    <w:rsid w:val="009B0F80"/>
    <w:rsid w:val="009B16CA"/>
    <w:rsid w:val="009B389A"/>
    <w:rsid w:val="009B42D2"/>
    <w:rsid w:val="009B4D79"/>
    <w:rsid w:val="009B6F8A"/>
    <w:rsid w:val="009B78F0"/>
    <w:rsid w:val="009C08BD"/>
    <w:rsid w:val="009C159D"/>
    <w:rsid w:val="009C28BE"/>
    <w:rsid w:val="009C38E4"/>
    <w:rsid w:val="009C4C29"/>
    <w:rsid w:val="009C4D63"/>
    <w:rsid w:val="009C505C"/>
    <w:rsid w:val="009C60BB"/>
    <w:rsid w:val="009C722E"/>
    <w:rsid w:val="009D0D67"/>
    <w:rsid w:val="009D1E39"/>
    <w:rsid w:val="009D325F"/>
    <w:rsid w:val="009D3617"/>
    <w:rsid w:val="009D4393"/>
    <w:rsid w:val="009D43E1"/>
    <w:rsid w:val="009D49EC"/>
    <w:rsid w:val="009D5630"/>
    <w:rsid w:val="009D7589"/>
    <w:rsid w:val="009E02AA"/>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4D5B"/>
    <w:rsid w:val="009F608B"/>
    <w:rsid w:val="009F63A6"/>
    <w:rsid w:val="009F7B99"/>
    <w:rsid w:val="00A00242"/>
    <w:rsid w:val="00A002BE"/>
    <w:rsid w:val="00A00E7A"/>
    <w:rsid w:val="00A01DF4"/>
    <w:rsid w:val="00A021A6"/>
    <w:rsid w:val="00A02A61"/>
    <w:rsid w:val="00A030AA"/>
    <w:rsid w:val="00A03700"/>
    <w:rsid w:val="00A0437D"/>
    <w:rsid w:val="00A04873"/>
    <w:rsid w:val="00A0511D"/>
    <w:rsid w:val="00A06110"/>
    <w:rsid w:val="00A062DB"/>
    <w:rsid w:val="00A0652E"/>
    <w:rsid w:val="00A0780C"/>
    <w:rsid w:val="00A101AC"/>
    <w:rsid w:val="00A11AB3"/>
    <w:rsid w:val="00A1282E"/>
    <w:rsid w:val="00A131ED"/>
    <w:rsid w:val="00A13ED8"/>
    <w:rsid w:val="00A149CE"/>
    <w:rsid w:val="00A14F01"/>
    <w:rsid w:val="00A1576E"/>
    <w:rsid w:val="00A15C06"/>
    <w:rsid w:val="00A160DF"/>
    <w:rsid w:val="00A1690C"/>
    <w:rsid w:val="00A17380"/>
    <w:rsid w:val="00A17F0E"/>
    <w:rsid w:val="00A20184"/>
    <w:rsid w:val="00A207AE"/>
    <w:rsid w:val="00A21498"/>
    <w:rsid w:val="00A217E6"/>
    <w:rsid w:val="00A222A6"/>
    <w:rsid w:val="00A2330C"/>
    <w:rsid w:val="00A23C99"/>
    <w:rsid w:val="00A24742"/>
    <w:rsid w:val="00A24C20"/>
    <w:rsid w:val="00A27605"/>
    <w:rsid w:val="00A3057A"/>
    <w:rsid w:val="00A30D69"/>
    <w:rsid w:val="00A31C57"/>
    <w:rsid w:val="00A31FDA"/>
    <w:rsid w:val="00A32744"/>
    <w:rsid w:val="00A32F7A"/>
    <w:rsid w:val="00A33888"/>
    <w:rsid w:val="00A33A36"/>
    <w:rsid w:val="00A340C8"/>
    <w:rsid w:val="00A35163"/>
    <w:rsid w:val="00A35539"/>
    <w:rsid w:val="00A40E50"/>
    <w:rsid w:val="00A42C34"/>
    <w:rsid w:val="00A438A0"/>
    <w:rsid w:val="00A442EC"/>
    <w:rsid w:val="00A44562"/>
    <w:rsid w:val="00A449A8"/>
    <w:rsid w:val="00A44A95"/>
    <w:rsid w:val="00A44F30"/>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420D"/>
    <w:rsid w:val="00A657BE"/>
    <w:rsid w:val="00A67471"/>
    <w:rsid w:val="00A67672"/>
    <w:rsid w:val="00A70611"/>
    <w:rsid w:val="00A70F03"/>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1F45"/>
    <w:rsid w:val="00A82806"/>
    <w:rsid w:val="00A83135"/>
    <w:rsid w:val="00A83482"/>
    <w:rsid w:val="00A8434E"/>
    <w:rsid w:val="00A844D4"/>
    <w:rsid w:val="00A85E55"/>
    <w:rsid w:val="00A86537"/>
    <w:rsid w:val="00A86761"/>
    <w:rsid w:val="00A86DEF"/>
    <w:rsid w:val="00A87393"/>
    <w:rsid w:val="00A87493"/>
    <w:rsid w:val="00A87D08"/>
    <w:rsid w:val="00A90474"/>
    <w:rsid w:val="00A9102F"/>
    <w:rsid w:val="00A9237E"/>
    <w:rsid w:val="00A92A1F"/>
    <w:rsid w:val="00A931FE"/>
    <w:rsid w:val="00A935D0"/>
    <w:rsid w:val="00A93DDE"/>
    <w:rsid w:val="00A93E71"/>
    <w:rsid w:val="00A958F0"/>
    <w:rsid w:val="00A959AA"/>
    <w:rsid w:val="00A962DC"/>
    <w:rsid w:val="00A96314"/>
    <w:rsid w:val="00A96397"/>
    <w:rsid w:val="00A9669B"/>
    <w:rsid w:val="00A96F9E"/>
    <w:rsid w:val="00A9746E"/>
    <w:rsid w:val="00AA0003"/>
    <w:rsid w:val="00AA029D"/>
    <w:rsid w:val="00AA19EE"/>
    <w:rsid w:val="00AA226C"/>
    <w:rsid w:val="00AA3FAA"/>
    <w:rsid w:val="00AA440C"/>
    <w:rsid w:val="00AA4ABA"/>
    <w:rsid w:val="00AA5A16"/>
    <w:rsid w:val="00AA6B74"/>
    <w:rsid w:val="00AA6E38"/>
    <w:rsid w:val="00AA7110"/>
    <w:rsid w:val="00AA7255"/>
    <w:rsid w:val="00AB01D2"/>
    <w:rsid w:val="00AB052A"/>
    <w:rsid w:val="00AB0551"/>
    <w:rsid w:val="00AB07E2"/>
    <w:rsid w:val="00AB1205"/>
    <w:rsid w:val="00AB129A"/>
    <w:rsid w:val="00AB21A3"/>
    <w:rsid w:val="00AB425B"/>
    <w:rsid w:val="00AB4DF2"/>
    <w:rsid w:val="00AB4E9D"/>
    <w:rsid w:val="00AB5266"/>
    <w:rsid w:val="00AB5811"/>
    <w:rsid w:val="00AB60F2"/>
    <w:rsid w:val="00AC07F5"/>
    <w:rsid w:val="00AC112C"/>
    <w:rsid w:val="00AC1196"/>
    <w:rsid w:val="00AC2B04"/>
    <w:rsid w:val="00AC2C82"/>
    <w:rsid w:val="00AC3C6A"/>
    <w:rsid w:val="00AC45EE"/>
    <w:rsid w:val="00AC4FD1"/>
    <w:rsid w:val="00AC5911"/>
    <w:rsid w:val="00AC6829"/>
    <w:rsid w:val="00AC7E42"/>
    <w:rsid w:val="00AD00CF"/>
    <w:rsid w:val="00AD0169"/>
    <w:rsid w:val="00AD0DB5"/>
    <w:rsid w:val="00AD1B70"/>
    <w:rsid w:val="00AD23B6"/>
    <w:rsid w:val="00AD3D2A"/>
    <w:rsid w:val="00AD424E"/>
    <w:rsid w:val="00AD42E4"/>
    <w:rsid w:val="00AD4AEF"/>
    <w:rsid w:val="00AD533C"/>
    <w:rsid w:val="00AD64D5"/>
    <w:rsid w:val="00AD7025"/>
    <w:rsid w:val="00AD759E"/>
    <w:rsid w:val="00AD762E"/>
    <w:rsid w:val="00AE0B6C"/>
    <w:rsid w:val="00AE1079"/>
    <w:rsid w:val="00AE1296"/>
    <w:rsid w:val="00AE214E"/>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503"/>
    <w:rsid w:val="00AF489E"/>
    <w:rsid w:val="00AF4A7A"/>
    <w:rsid w:val="00AF4D76"/>
    <w:rsid w:val="00AF5E56"/>
    <w:rsid w:val="00AF644A"/>
    <w:rsid w:val="00AF7C17"/>
    <w:rsid w:val="00B00335"/>
    <w:rsid w:val="00B02294"/>
    <w:rsid w:val="00B023B9"/>
    <w:rsid w:val="00B02670"/>
    <w:rsid w:val="00B02AC6"/>
    <w:rsid w:val="00B0564D"/>
    <w:rsid w:val="00B062B6"/>
    <w:rsid w:val="00B1044C"/>
    <w:rsid w:val="00B13B8E"/>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5836"/>
    <w:rsid w:val="00B26410"/>
    <w:rsid w:val="00B32D97"/>
    <w:rsid w:val="00B3550B"/>
    <w:rsid w:val="00B360C3"/>
    <w:rsid w:val="00B3650B"/>
    <w:rsid w:val="00B377C1"/>
    <w:rsid w:val="00B378B8"/>
    <w:rsid w:val="00B37A47"/>
    <w:rsid w:val="00B40205"/>
    <w:rsid w:val="00B42E72"/>
    <w:rsid w:val="00B431FE"/>
    <w:rsid w:val="00B433DA"/>
    <w:rsid w:val="00B447E4"/>
    <w:rsid w:val="00B44CC8"/>
    <w:rsid w:val="00B45508"/>
    <w:rsid w:val="00B45EFE"/>
    <w:rsid w:val="00B46405"/>
    <w:rsid w:val="00B46928"/>
    <w:rsid w:val="00B50A44"/>
    <w:rsid w:val="00B50FAB"/>
    <w:rsid w:val="00B5129D"/>
    <w:rsid w:val="00B51F2A"/>
    <w:rsid w:val="00B52403"/>
    <w:rsid w:val="00B53D27"/>
    <w:rsid w:val="00B54004"/>
    <w:rsid w:val="00B5441D"/>
    <w:rsid w:val="00B54ECA"/>
    <w:rsid w:val="00B55E15"/>
    <w:rsid w:val="00B560E5"/>
    <w:rsid w:val="00B56433"/>
    <w:rsid w:val="00B57169"/>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947"/>
    <w:rsid w:val="00B73D9F"/>
    <w:rsid w:val="00B73DC7"/>
    <w:rsid w:val="00B74535"/>
    <w:rsid w:val="00B74A78"/>
    <w:rsid w:val="00B75555"/>
    <w:rsid w:val="00B75F70"/>
    <w:rsid w:val="00B774A6"/>
    <w:rsid w:val="00B8050B"/>
    <w:rsid w:val="00B808D3"/>
    <w:rsid w:val="00B8115D"/>
    <w:rsid w:val="00B818DA"/>
    <w:rsid w:val="00B83269"/>
    <w:rsid w:val="00B83293"/>
    <w:rsid w:val="00B856AF"/>
    <w:rsid w:val="00B85F71"/>
    <w:rsid w:val="00B863C6"/>
    <w:rsid w:val="00B864EA"/>
    <w:rsid w:val="00B87187"/>
    <w:rsid w:val="00B873DB"/>
    <w:rsid w:val="00B90922"/>
    <w:rsid w:val="00B913C2"/>
    <w:rsid w:val="00B9234A"/>
    <w:rsid w:val="00B92F00"/>
    <w:rsid w:val="00B94D03"/>
    <w:rsid w:val="00B962C0"/>
    <w:rsid w:val="00B9637A"/>
    <w:rsid w:val="00BA08EF"/>
    <w:rsid w:val="00BA09D5"/>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357C"/>
    <w:rsid w:val="00BC45C1"/>
    <w:rsid w:val="00BC487E"/>
    <w:rsid w:val="00BC5F4D"/>
    <w:rsid w:val="00BC5FEC"/>
    <w:rsid w:val="00BC7A4D"/>
    <w:rsid w:val="00BD0606"/>
    <w:rsid w:val="00BD0C6F"/>
    <w:rsid w:val="00BD108E"/>
    <w:rsid w:val="00BD11BB"/>
    <w:rsid w:val="00BD4417"/>
    <w:rsid w:val="00BD4883"/>
    <w:rsid w:val="00BD4EFD"/>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5110"/>
    <w:rsid w:val="00C064BA"/>
    <w:rsid w:val="00C06F2C"/>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B04"/>
    <w:rsid w:val="00C15EE2"/>
    <w:rsid w:val="00C165F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37A58"/>
    <w:rsid w:val="00C406F9"/>
    <w:rsid w:val="00C40F8C"/>
    <w:rsid w:val="00C41068"/>
    <w:rsid w:val="00C41C3B"/>
    <w:rsid w:val="00C428B5"/>
    <w:rsid w:val="00C43C39"/>
    <w:rsid w:val="00C443D9"/>
    <w:rsid w:val="00C451E5"/>
    <w:rsid w:val="00C467A6"/>
    <w:rsid w:val="00C46F1D"/>
    <w:rsid w:val="00C47DF4"/>
    <w:rsid w:val="00C50319"/>
    <w:rsid w:val="00C507D3"/>
    <w:rsid w:val="00C511E4"/>
    <w:rsid w:val="00C52FCF"/>
    <w:rsid w:val="00C53543"/>
    <w:rsid w:val="00C536D5"/>
    <w:rsid w:val="00C53862"/>
    <w:rsid w:val="00C54B5A"/>
    <w:rsid w:val="00C54CF9"/>
    <w:rsid w:val="00C553A0"/>
    <w:rsid w:val="00C5693B"/>
    <w:rsid w:val="00C56BBD"/>
    <w:rsid w:val="00C57775"/>
    <w:rsid w:val="00C57977"/>
    <w:rsid w:val="00C57AFD"/>
    <w:rsid w:val="00C60781"/>
    <w:rsid w:val="00C607A0"/>
    <w:rsid w:val="00C60882"/>
    <w:rsid w:val="00C620E1"/>
    <w:rsid w:val="00C623EE"/>
    <w:rsid w:val="00C6278F"/>
    <w:rsid w:val="00C630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75E"/>
    <w:rsid w:val="00C76B6A"/>
    <w:rsid w:val="00C76F3D"/>
    <w:rsid w:val="00C80229"/>
    <w:rsid w:val="00C8102F"/>
    <w:rsid w:val="00C815F4"/>
    <w:rsid w:val="00C82CA3"/>
    <w:rsid w:val="00C82F7B"/>
    <w:rsid w:val="00C82F82"/>
    <w:rsid w:val="00C836B8"/>
    <w:rsid w:val="00C83E40"/>
    <w:rsid w:val="00C84DB9"/>
    <w:rsid w:val="00C862D1"/>
    <w:rsid w:val="00C863F9"/>
    <w:rsid w:val="00C86400"/>
    <w:rsid w:val="00C90359"/>
    <w:rsid w:val="00C9063A"/>
    <w:rsid w:val="00C90D1E"/>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264A"/>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3C1D"/>
    <w:rsid w:val="00CC62AA"/>
    <w:rsid w:val="00CC649F"/>
    <w:rsid w:val="00CC6647"/>
    <w:rsid w:val="00CC66A0"/>
    <w:rsid w:val="00CD065A"/>
    <w:rsid w:val="00CD0ACC"/>
    <w:rsid w:val="00CD0EFD"/>
    <w:rsid w:val="00CD1081"/>
    <w:rsid w:val="00CD2DD4"/>
    <w:rsid w:val="00CD37FA"/>
    <w:rsid w:val="00CD46A3"/>
    <w:rsid w:val="00CD50FC"/>
    <w:rsid w:val="00CD5501"/>
    <w:rsid w:val="00CD5596"/>
    <w:rsid w:val="00CE0ACA"/>
    <w:rsid w:val="00CE0AFF"/>
    <w:rsid w:val="00CE0F84"/>
    <w:rsid w:val="00CE1F4D"/>
    <w:rsid w:val="00CE3D7D"/>
    <w:rsid w:val="00CE3E07"/>
    <w:rsid w:val="00CE516B"/>
    <w:rsid w:val="00CE5BED"/>
    <w:rsid w:val="00CE6046"/>
    <w:rsid w:val="00CE6DCD"/>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97B"/>
    <w:rsid w:val="00D00D0A"/>
    <w:rsid w:val="00D019BF"/>
    <w:rsid w:val="00D01B9E"/>
    <w:rsid w:val="00D02296"/>
    <w:rsid w:val="00D03481"/>
    <w:rsid w:val="00D03CCE"/>
    <w:rsid w:val="00D0441E"/>
    <w:rsid w:val="00D047CD"/>
    <w:rsid w:val="00D05B8F"/>
    <w:rsid w:val="00D0616A"/>
    <w:rsid w:val="00D0790E"/>
    <w:rsid w:val="00D10E1B"/>
    <w:rsid w:val="00D111E5"/>
    <w:rsid w:val="00D1127C"/>
    <w:rsid w:val="00D11613"/>
    <w:rsid w:val="00D1353F"/>
    <w:rsid w:val="00D13F6C"/>
    <w:rsid w:val="00D14567"/>
    <w:rsid w:val="00D15A21"/>
    <w:rsid w:val="00D1616B"/>
    <w:rsid w:val="00D1675A"/>
    <w:rsid w:val="00D17174"/>
    <w:rsid w:val="00D17ADC"/>
    <w:rsid w:val="00D17F3F"/>
    <w:rsid w:val="00D217C7"/>
    <w:rsid w:val="00D22B4A"/>
    <w:rsid w:val="00D22E8A"/>
    <w:rsid w:val="00D23348"/>
    <w:rsid w:val="00D235D0"/>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005E"/>
    <w:rsid w:val="00D413CC"/>
    <w:rsid w:val="00D4142B"/>
    <w:rsid w:val="00D41CC8"/>
    <w:rsid w:val="00D41E6E"/>
    <w:rsid w:val="00D4356B"/>
    <w:rsid w:val="00D44351"/>
    <w:rsid w:val="00D45F02"/>
    <w:rsid w:val="00D46017"/>
    <w:rsid w:val="00D47007"/>
    <w:rsid w:val="00D5053B"/>
    <w:rsid w:val="00D505E0"/>
    <w:rsid w:val="00D532E3"/>
    <w:rsid w:val="00D53356"/>
    <w:rsid w:val="00D54A38"/>
    <w:rsid w:val="00D54C2A"/>
    <w:rsid w:val="00D54E59"/>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67FB8"/>
    <w:rsid w:val="00D700DD"/>
    <w:rsid w:val="00D7576D"/>
    <w:rsid w:val="00D75961"/>
    <w:rsid w:val="00D76DE8"/>
    <w:rsid w:val="00D808F3"/>
    <w:rsid w:val="00D80F29"/>
    <w:rsid w:val="00D814A4"/>
    <w:rsid w:val="00D818ED"/>
    <w:rsid w:val="00D81A90"/>
    <w:rsid w:val="00D81C63"/>
    <w:rsid w:val="00D8381B"/>
    <w:rsid w:val="00D8398E"/>
    <w:rsid w:val="00D84191"/>
    <w:rsid w:val="00D85414"/>
    <w:rsid w:val="00D8570A"/>
    <w:rsid w:val="00D86651"/>
    <w:rsid w:val="00D8770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7FAF"/>
    <w:rsid w:val="00DB3F7E"/>
    <w:rsid w:val="00DB4077"/>
    <w:rsid w:val="00DB4DA8"/>
    <w:rsid w:val="00DB57B4"/>
    <w:rsid w:val="00DB6118"/>
    <w:rsid w:val="00DB65C5"/>
    <w:rsid w:val="00DB6762"/>
    <w:rsid w:val="00DC099E"/>
    <w:rsid w:val="00DC0B93"/>
    <w:rsid w:val="00DC24CE"/>
    <w:rsid w:val="00DC2D0F"/>
    <w:rsid w:val="00DC2F73"/>
    <w:rsid w:val="00DC4008"/>
    <w:rsid w:val="00DC4577"/>
    <w:rsid w:val="00DC4B4C"/>
    <w:rsid w:val="00DC4CAA"/>
    <w:rsid w:val="00DC4E30"/>
    <w:rsid w:val="00DC51CC"/>
    <w:rsid w:val="00DC571F"/>
    <w:rsid w:val="00DC5BBF"/>
    <w:rsid w:val="00DC5C65"/>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138"/>
    <w:rsid w:val="00DE6493"/>
    <w:rsid w:val="00DE6578"/>
    <w:rsid w:val="00DE6EE4"/>
    <w:rsid w:val="00DE7665"/>
    <w:rsid w:val="00DF190A"/>
    <w:rsid w:val="00DF34E0"/>
    <w:rsid w:val="00DF38C0"/>
    <w:rsid w:val="00DF3AFC"/>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48AA"/>
    <w:rsid w:val="00E0504D"/>
    <w:rsid w:val="00E0658D"/>
    <w:rsid w:val="00E069EA"/>
    <w:rsid w:val="00E07834"/>
    <w:rsid w:val="00E07E96"/>
    <w:rsid w:val="00E11924"/>
    <w:rsid w:val="00E12D94"/>
    <w:rsid w:val="00E12F91"/>
    <w:rsid w:val="00E138EB"/>
    <w:rsid w:val="00E13A0A"/>
    <w:rsid w:val="00E13B31"/>
    <w:rsid w:val="00E14BAC"/>
    <w:rsid w:val="00E15BE2"/>
    <w:rsid w:val="00E16B77"/>
    <w:rsid w:val="00E179EF"/>
    <w:rsid w:val="00E22105"/>
    <w:rsid w:val="00E227A6"/>
    <w:rsid w:val="00E228C3"/>
    <w:rsid w:val="00E24426"/>
    <w:rsid w:val="00E24A2D"/>
    <w:rsid w:val="00E24D36"/>
    <w:rsid w:val="00E26E5D"/>
    <w:rsid w:val="00E302F8"/>
    <w:rsid w:val="00E32C9A"/>
    <w:rsid w:val="00E33635"/>
    <w:rsid w:val="00E34A19"/>
    <w:rsid w:val="00E34D0F"/>
    <w:rsid w:val="00E35730"/>
    <w:rsid w:val="00E35769"/>
    <w:rsid w:val="00E36517"/>
    <w:rsid w:val="00E37832"/>
    <w:rsid w:val="00E41CEE"/>
    <w:rsid w:val="00E41E22"/>
    <w:rsid w:val="00E42154"/>
    <w:rsid w:val="00E422F9"/>
    <w:rsid w:val="00E43F9A"/>
    <w:rsid w:val="00E44584"/>
    <w:rsid w:val="00E4502C"/>
    <w:rsid w:val="00E45811"/>
    <w:rsid w:val="00E46E37"/>
    <w:rsid w:val="00E502A7"/>
    <w:rsid w:val="00E511F0"/>
    <w:rsid w:val="00E525D0"/>
    <w:rsid w:val="00E52746"/>
    <w:rsid w:val="00E53D22"/>
    <w:rsid w:val="00E55A3A"/>
    <w:rsid w:val="00E57085"/>
    <w:rsid w:val="00E572EE"/>
    <w:rsid w:val="00E601C1"/>
    <w:rsid w:val="00E60348"/>
    <w:rsid w:val="00E61033"/>
    <w:rsid w:val="00E618E5"/>
    <w:rsid w:val="00E63396"/>
    <w:rsid w:val="00E63C77"/>
    <w:rsid w:val="00E6481E"/>
    <w:rsid w:val="00E64D49"/>
    <w:rsid w:val="00E64F82"/>
    <w:rsid w:val="00E651A7"/>
    <w:rsid w:val="00E657A0"/>
    <w:rsid w:val="00E659D0"/>
    <w:rsid w:val="00E65CB7"/>
    <w:rsid w:val="00E66A91"/>
    <w:rsid w:val="00E66F80"/>
    <w:rsid w:val="00E67475"/>
    <w:rsid w:val="00E70B52"/>
    <w:rsid w:val="00E70E3A"/>
    <w:rsid w:val="00E73003"/>
    <w:rsid w:val="00E73379"/>
    <w:rsid w:val="00E73444"/>
    <w:rsid w:val="00E73AB2"/>
    <w:rsid w:val="00E73B83"/>
    <w:rsid w:val="00E747DC"/>
    <w:rsid w:val="00E75AD5"/>
    <w:rsid w:val="00E8103B"/>
    <w:rsid w:val="00E81252"/>
    <w:rsid w:val="00E81397"/>
    <w:rsid w:val="00E829B2"/>
    <w:rsid w:val="00E832B9"/>
    <w:rsid w:val="00E84307"/>
    <w:rsid w:val="00E8578D"/>
    <w:rsid w:val="00E85D5A"/>
    <w:rsid w:val="00E85D9B"/>
    <w:rsid w:val="00E86535"/>
    <w:rsid w:val="00E9006A"/>
    <w:rsid w:val="00E90EB4"/>
    <w:rsid w:val="00E9123F"/>
    <w:rsid w:val="00E9133D"/>
    <w:rsid w:val="00E93FD2"/>
    <w:rsid w:val="00E941EA"/>
    <w:rsid w:val="00E950C7"/>
    <w:rsid w:val="00E95711"/>
    <w:rsid w:val="00E957C7"/>
    <w:rsid w:val="00E95954"/>
    <w:rsid w:val="00E959E8"/>
    <w:rsid w:val="00E97641"/>
    <w:rsid w:val="00E97D47"/>
    <w:rsid w:val="00E97FF8"/>
    <w:rsid w:val="00EA05E3"/>
    <w:rsid w:val="00EA070C"/>
    <w:rsid w:val="00EA0EA5"/>
    <w:rsid w:val="00EA11AC"/>
    <w:rsid w:val="00EA11DF"/>
    <w:rsid w:val="00EA129C"/>
    <w:rsid w:val="00EA21E4"/>
    <w:rsid w:val="00EA3E07"/>
    <w:rsid w:val="00EA3F1B"/>
    <w:rsid w:val="00EA49CE"/>
    <w:rsid w:val="00EA5FCE"/>
    <w:rsid w:val="00EA6647"/>
    <w:rsid w:val="00EA70B9"/>
    <w:rsid w:val="00EB16BC"/>
    <w:rsid w:val="00EB172D"/>
    <w:rsid w:val="00EB1A01"/>
    <w:rsid w:val="00EB381E"/>
    <w:rsid w:val="00EB7378"/>
    <w:rsid w:val="00EB78EA"/>
    <w:rsid w:val="00EB78FF"/>
    <w:rsid w:val="00EB7DD8"/>
    <w:rsid w:val="00EC0FF4"/>
    <w:rsid w:val="00EC3376"/>
    <w:rsid w:val="00EC3BA2"/>
    <w:rsid w:val="00EC4268"/>
    <w:rsid w:val="00EC487F"/>
    <w:rsid w:val="00EC4DA1"/>
    <w:rsid w:val="00EC510F"/>
    <w:rsid w:val="00EC538F"/>
    <w:rsid w:val="00EC5797"/>
    <w:rsid w:val="00EC6016"/>
    <w:rsid w:val="00EC6053"/>
    <w:rsid w:val="00EC665B"/>
    <w:rsid w:val="00EC68DF"/>
    <w:rsid w:val="00ED0B89"/>
    <w:rsid w:val="00ED15A8"/>
    <w:rsid w:val="00ED16F0"/>
    <w:rsid w:val="00ED1746"/>
    <w:rsid w:val="00ED19D2"/>
    <w:rsid w:val="00ED1A20"/>
    <w:rsid w:val="00ED1A75"/>
    <w:rsid w:val="00ED27B9"/>
    <w:rsid w:val="00ED36B6"/>
    <w:rsid w:val="00ED406A"/>
    <w:rsid w:val="00ED41EE"/>
    <w:rsid w:val="00ED4757"/>
    <w:rsid w:val="00ED5BA0"/>
    <w:rsid w:val="00ED5FD2"/>
    <w:rsid w:val="00ED6D88"/>
    <w:rsid w:val="00ED7C37"/>
    <w:rsid w:val="00EE11B8"/>
    <w:rsid w:val="00EE1FE6"/>
    <w:rsid w:val="00EE3A7E"/>
    <w:rsid w:val="00EE3C20"/>
    <w:rsid w:val="00EE4531"/>
    <w:rsid w:val="00EE4F29"/>
    <w:rsid w:val="00EE66F3"/>
    <w:rsid w:val="00EE7193"/>
    <w:rsid w:val="00EF083A"/>
    <w:rsid w:val="00EF09AD"/>
    <w:rsid w:val="00EF0A62"/>
    <w:rsid w:val="00EF1533"/>
    <w:rsid w:val="00EF33A3"/>
    <w:rsid w:val="00EF34FB"/>
    <w:rsid w:val="00EF384C"/>
    <w:rsid w:val="00EF3DC9"/>
    <w:rsid w:val="00EF454C"/>
    <w:rsid w:val="00EF4E48"/>
    <w:rsid w:val="00EF5B80"/>
    <w:rsid w:val="00EF628D"/>
    <w:rsid w:val="00EF6883"/>
    <w:rsid w:val="00EF7675"/>
    <w:rsid w:val="00EF7811"/>
    <w:rsid w:val="00F006F7"/>
    <w:rsid w:val="00F01BC0"/>
    <w:rsid w:val="00F02BDE"/>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6B93"/>
    <w:rsid w:val="00F1721D"/>
    <w:rsid w:val="00F17972"/>
    <w:rsid w:val="00F20661"/>
    <w:rsid w:val="00F20919"/>
    <w:rsid w:val="00F20973"/>
    <w:rsid w:val="00F20DDE"/>
    <w:rsid w:val="00F21218"/>
    <w:rsid w:val="00F216AA"/>
    <w:rsid w:val="00F22272"/>
    <w:rsid w:val="00F22351"/>
    <w:rsid w:val="00F22AA1"/>
    <w:rsid w:val="00F22C9B"/>
    <w:rsid w:val="00F22FE1"/>
    <w:rsid w:val="00F241C1"/>
    <w:rsid w:val="00F25CCF"/>
    <w:rsid w:val="00F27599"/>
    <w:rsid w:val="00F30C0D"/>
    <w:rsid w:val="00F31E5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5F80"/>
    <w:rsid w:val="00F46230"/>
    <w:rsid w:val="00F46A5D"/>
    <w:rsid w:val="00F46BAA"/>
    <w:rsid w:val="00F479D9"/>
    <w:rsid w:val="00F500F5"/>
    <w:rsid w:val="00F5128E"/>
    <w:rsid w:val="00F52127"/>
    <w:rsid w:val="00F52349"/>
    <w:rsid w:val="00F52B6E"/>
    <w:rsid w:val="00F53D6B"/>
    <w:rsid w:val="00F5574B"/>
    <w:rsid w:val="00F56DFD"/>
    <w:rsid w:val="00F57363"/>
    <w:rsid w:val="00F575C4"/>
    <w:rsid w:val="00F57A5D"/>
    <w:rsid w:val="00F57D0A"/>
    <w:rsid w:val="00F60056"/>
    <w:rsid w:val="00F60B47"/>
    <w:rsid w:val="00F6184E"/>
    <w:rsid w:val="00F61C59"/>
    <w:rsid w:val="00F6306C"/>
    <w:rsid w:val="00F63D18"/>
    <w:rsid w:val="00F6455B"/>
    <w:rsid w:val="00F64BF3"/>
    <w:rsid w:val="00F66882"/>
    <w:rsid w:val="00F66B2D"/>
    <w:rsid w:val="00F6738C"/>
    <w:rsid w:val="00F70767"/>
    <w:rsid w:val="00F714A4"/>
    <w:rsid w:val="00F71F2F"/>
    <w:rsid w:val="00F7268C"/>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2F26"/>
    <w:rsid w:val="00F83615"/>
    <w:rsid w:val="00F83AA9"/>
    <w:rsid w:val="00F83CE2"/>
    <w:rsid w:val="00F84891"/>
    <w:rsid w:val="00F858E5"/>
    <w:rsid w:val="00F8721F"/>
    <w:rsid w:val="00F879A6"/>
    <w:rsid w:val="00F90A4F"/>
    <w:rsid w:val="00F91B02"/>
    <w:rsid w:val="00F91CB1"/>
    <w:rsid w:val="00F926D2"/>
    <w:rsid w:val="00F92EC7"/>
    <w:rsid w:val="00F92FCB"/>
    <w:rsid w:val="00F9334F"/>
    <w:rsid w:val="00F93A47"/>
    <w:rsid w:val="00F9405C"/>
    <w:rsid w:val="00F94067"/>
    <w:rsid w:val="00F947E7"/>
    <w:rsid w:val="00F95662"/>
    <w:rsid w:val="00F96002"/>
    <w:rsid w:val="00F96823"/>
    <w:rsid w:val="00F96A11"/>
    <w:rsid w:val="00F97015"/>
    <w:rsid w:val="00F975B9"/>
    <w:rsid w:val="00F975C9"/>
    <w:rsid w:val="00F979E6"/>
    <w:rsid w:val="00F97EE7"/>
    <w:rsid w:val="00FA08A0"/>
    <w:rsid w:val="00FA0935"/>
    <w:rsid w:val="00FA101D"/>
    <w:rsid w:val="00FA1B23"/>
    <w:rsid w:val="00FA2AA2"/>
    <w:rsid w:val="00FA5C9C"/>
    <w:rsid w:val="00FA5CB2"/>
    <w:rsid w:val="00FA5ECF"/>
    <w:rsid w:val="00FA7329"/>
    <w:rsid w:val="00FA75F2"/>
    <w:rsid w:val="00FA76FD"/>
    <w:rsid w:val="00FA7CC6"/>
    <w:rsid w:val="00FA7DFE"/>
    <w:rsid w:val="00FA7F01"/>
    <w:rsid w:val="00FB0170"/>
    <w:rsid w:val="00FB265A"/>
    <w:rsid w:val="00FB3302"/>
    <w:rsid w:val="00FB4732"/>
    <w:rsid w:val="00FB51CC"/>
    <w:rsid w:val="00FB57F2"/>
    <w:rsid w:val="00FB59B7"/>
    <w:rsid w:val="00FB7377"/>
    <w:rsid w:val="00FC0617"/>
    <w:rsid w:val="00FC132C"/>
    <w:rsid w:val="00FC1B13"/>
    <w:rsid w:val="00FC20F7"/>
    <w:rsid w:val="00FC3251"/>
    <w:rsid w:val="00FC379A"/>
    <w:rsid w:val="00FC4D10"/>
    <w:rsid w:val="00FC5664"/>
    <w:rsid w:val="00FC70BB"/>
    <w:rsid w:val="00FC7460"/>
    <w:rsid w:val="00FC7E1F"/>
    <w:rsid w:val="00FD129F"/>
    <w:rsid w:val="00FD1A42"/>
    <w:rsid w:val="00FD1F5B"/>
    <w:rsid w:val="00FD2409"/>
    <w:rsid w:val="00FD262B"/>
    <w:rsid w:val="00FD3143"/>
    <w:rsid w:val="00FD4588"/>
    <w:rsid w:val="00FD5728"/>
    <w:rsid w:val="00FD7C55"/>
    <w:rsid w:val="00FE1626"/>
    <w:rsid w:val="00FE1EDF"/>
    <w:rsid w:val="00FE3256"/>
    <w:rsid w:val="00FE33D9"/>
    <w:rsid w:val="00FE3478"/>
    <w:rsid w:val="00FE3EF2"/>
    <w:rsid w:val="00FE47FF"/>
    <w:rsid w:val="00FE61DC"/>
    <w:rsid w:val="00FE6679"/>
    <w:rsid w:val="00FE6964"/>
    <w:rsid w:val="00FE699D"/>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0">
    <w:name w:val="标题 3 字符"/>
    <w:link w:val="3"/>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pPr>
      <w:keepNext/>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customStyle="1" w:styleId="apple-converted-space">
    <w:name w:val="apple-converted-space"/>
    <w:basedOn w:val="a0"/>
    <w:rsid w:val="00BE7DFE"/>
  </w:style>
  <w:style w:type="character" w:customStyle="1" w:styleId="UnresolvedMention3">
    <w:name w:val="Unresolved Mention3"/>
    <w:basedOn w:val="a0"/>
    <w:uiPriority w:val="99"/>
    <w:semiHidden/>
    <w:unhideWhenUsed/>
    <w:rsid w:val="00607849"/>
    <w:rPr>
      <w:color w:val="605E5C"/>
      <w:shd w:val="clear" w:color="auto" w:fill="E1DFDD"/>
    </w:rPr>
  </w:style>
  <w:style w:type="character" w:customStyle="1" w:styleId="TAHCar">
    <w:name w:val="TAH Car"/>
    <w:link w:val="TAH"/>
    <w:qFormat/>
    <w:rsid w:val="007039CD"/>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2898503">
      <w:bodyDiv w:val="1"/>
      <w:marLeft w:val="0"/>
      <w:marRight w:val="0"/>
      <w:marTop w:val="0"/>
      <w:marBottom w:val="0"/>
      <w:divBdr>
        <w:top w:val="none" w:sz="0" w:space="0" w:color="auto"/>
        <w:left w:val="none" w:sz="0" w:space="0" w:color="auto"/>
        <w:bottom w:val="none" w:sz="0" w:space="0" w:color="auto"/>
        <w:right w:val="none" w:sz="0" w:space="0" w:color="auto"/>
      </w:divBdr>
      <w:divsChild>
        <w:div w:id="1567177999">
          <w:marLeft w:val="0"/>
          <w:marRight w:val="0"/>
          <w:marTop w:val="0"/>
          <w:marBottom w:val="60"/>
          <w:divBdr>
            <w:top w:val="none" w:sz="0" w:space="0" w:color="auto"/>
            <w:left w:val="none" w:sz="0" w:space="0" w:color="auto"/>
            <w:bottom w:val="none" w:sz="0" w:space="0" w:color="auto"/>
            <w:right w:val="none" w:sz="0" w:space="0" w:color="auto"/>
          </w:divBdr>
          <w:divsChild>
            <w:div w:id="619342981">
              <w:marLeft w:val="90"/>
              <w:marRight w:val="0"/>
              <w:marTop w:val="0"/>
              <w:marBottom w:val="0"/>
              <w:divBdr>
                <w:top w:val="single" w:sz="6" w:space="5" w:color="E8E8E8"/>
                <w:left w:val="single" w:sz="6" w:space="7" w:color="E8E8E8"/>
                <w:bottom w:val="single" w:sz="6" w:space="5" w:color="E8E8E8"/>
                <w:right w:val="single" w:sz="6" w:space="7" w:color="E8E8E8"/>
              </w:divBdr>
              <w:divsChild>
                <w:div w:id="611858257">
                  <w:marLeft w:val="0"/>
                  <w:marRight w:val="0"/>
                  <w:marTop w:val="0"/>
                  <w:marBottom w:val="0"/>
                  <w:divBdr>
                    <w:top w:val="none" w:sz="0" w:space="0" w:color="auto"/>
                    <w:left w:val="none" w:sz="0" w:space="0" w:color="auto"/>
                    <w:bottom w:val="none" w:sz="0" w:space="0" w:color="auto"/>
                    <w:right w:val="none" w:sz="0" w:space="0" w:color="auto"/>
                  </w:divBdr>
                  <w:divsChild>
                    <w:div w:id="8649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Inbox/drafts/8.6/PostPhase1/"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2-e/Inbox/R1-2007476.zip" TargetMode="External"/><Relationship Id="rId17" Type="http://schemas.openxmlformats.org/officeDocument/2006/relationships/hyperlink" Target="mailto:20MHz@2.6GHz" TargetMode="External"/><Relationship Id="rId2" Type="http://schemas.openxmlformats.org/officeDocument/2006/relationships/customXml" Target="../customXml/item2.xml"/><Relationship Id="rId16" Type="http://schemas.openxmlformats.org/officeDocument/2006/relationships/hyperlink" Target="https://www.3gpp.org/ftp/tsg_ran/WG1_RL1/TSGR1_102-e/Inbox/drafts/8.6/PostPhase1/RedCapPowerTemplate/RedCapPowerTemplate-v000.xlsx" TargetMode="External"/><Relationship Id="rId20" Type="http://schemas.openxmlformats.org/officeDocument/2006/relationships/hyperlink" Target="https://www.3gpp.org/ftp/tsg_ran/WG1_RL1/TSGR1_102-e/Inbox/drafts/8.6/PostPhase1/RedCapCapacityTemplate/RedCapCapacityTemplate-v001.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476.zip"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yperlink" Target="https://www.3gpp.org/ftp/tsg_ran/WG1_RL1/TSGR1_102-e/Inbox/drafts/8.6/PostPhase1/RedCapPowerTemplate/RedCapPowerTemplate-v000.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drafts/8.6/PostPhase1/RedCapCostTemplate/RedCapCostTemplate-v001.xls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D736ECBA-6227-4041-899B-787BA62F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3A9840-564B-4527-BCED-C0C317B45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9183</Words>
  <Characters>52349</Characters>
  <Application>Microsoft Office Word</Application>
  <DocSecurity>0</DocSecurity>
  <Lines>436</Lines>
  <Paragraphs>122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61410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2020-09-25T09:35:00Z</dcterms:created>
  <dcterms:modified xsi:type="dcterms:W3CDTF">2020-09-29T08:28:00Z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(3)cXqlcvws8M0/morCI18stGmdyK1z0pREdNnPpJ2bOq5tat4++cZqcJnQLeFJR3EnxZgSqolX
TuwIgoDdXQ43ZHZWgcPAessIZSeo6+lMcoyVIO4QHST1NGKg7iO4ct9ie+h2mrMxxc3dQl4r
FyHK5DQ/DCOCaT9bZf8Tn+xqMmXHhWPs+DUHtp1eMqjadiRAgVwEnTqiJA2NW7aj0l8irRn0
qcF1Dwbym9qkActEfs</vt:lpwstr>
  </property>
  <property fmtid="{D5CDD505-2E9C-101B-9397-08002B2CF9AE}" pid="5" name="_2015_ms_pID_7253431">
    <vt:lpwstr>GAC3wQTyK8+M0Gom1ZQ9obyQLHkh5yUsHYo8yANjwIbMLd15RvhEIk
qbwEPgcRY/atVk4fkb1oZNX+KHV0awZqjfQjZRbOJ+vhDPdADGDxwIzj9ztkjflLZNNQIDgY
UVSnRi6wSXkj7E9ytldpMZGvko/qDa9k4b07401DZj5bk35FFwkIXTy0SN6/F3nnn7+o8cV+
jmrgJg6p/rieHEr4/YIy5zjYPCRylVteYb7U</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gA==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1601244627</vt:lpwstr>
  </property>
</Properties>
</file>