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E73444"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eastAsia="en-GB"/>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197694">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197694">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197694">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tr w:rsidR="003C4643" w:rsidRPr="008E3AB5" w14:paraId="284A1B5B" w14:textId="77777777" w:rsidTr="00197694">
        <w:tc>
          <w:tcPr>
            <w:tcW w:w="1838" w:type="dxa"/>
          </w:tcPr>
          <w:p w14:paraId="5FF6CCF7" w14:textId="3D927C7C" w:rsidR="003C4643" w:rsidRDefault="003C4643" w:rsidP="003C464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37BE6502" w14:textId="77777777" w:rsidR="003C4643" w:rsidRDefault="003C4643" w:rsidP="003C4643">
            <w:pPr>
              <w:rPr>
                <w:rFonts w:eastAsia="DengXian"/>
                <w:lang w:val="en-US" w:eastAsia="zh-CN"/>
              </w:rPr>
            </w:pPr>
            <w:r>
              <w:rPr>
                <w:rFonts w:eastAsia="DengXian" w:hint="eastAsia"/>
                <w:lang w:val="en-US" w:eastAsia="zh-CN"/>
              </w:rPr>
              <w:t>T</w:t>
            </w:r>
            <w:r>
              <w:rPr>
                <w:rFonts w:eastAsia="DengXian"/>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DengXian"/>
                <w:lang w:val="en-US" w:eastAsia="zh-CN"/>
              </w:rPr>
            </w:pPr>
            <w:r w:rsidRPr="00BC094C">
              <w:rPr>
                <w:rFonts w:eastAsia="DengXian"/>
                <w:lang w:val="en-US" w:eastAsia="zh-CN"/>
              </w:rPr>
              <w:t>Regarding the</w:t>
            </w:r>
            <w:r>
              <w:rPr>
                <w:rFonts w:eastAsia="DengXian"/>
                <w:i/>
                <w:lang w:val="en-US" w:eastAsia="zh-CN"/>
              </w:rPr>
              <w:t xml:space="preserve"> </w:t>
            </w:r>
            <w:r w:rsidRPr="00BC094C">
              <w:rPr>
                <w:rFonts w:eastAsia="DengXian"/>
                <w:i/>
                <w:lang w:val="en-US" w:eastAsia="zh-CN"/>
              </w:rPr>
              <w:t>DL MIMO layer vs. number of Rx</w:t>
            </w:r>
            <w:r>
              <w:rPr>
                <w:rFonts w:eastAsia="DengXian"/>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DengXian"/>
                <w:lang w:val="en-US" w:eastAsia="zh-CN"/>
              </w:rPr>
            </w:pPr>
            <w:r>
              <w:rPr>
                <w:rFonts w:eastAsia="DengXian"/>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DengXian"/>
                <w:lang w:val="en-US" w:eastAsia="zh-CN"/>
              </w:rPr>
            </w:pPr>
            <w:r>
              <w:rPr>
                <w:rFonts w:eastAsia="DengXian"/>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197694">
        <w:tc>
          <w:tcPr>
            <w:tcW w:w="1838" w:type="dxa"/>
          </w:tcPr>
          <w:p w14:paraId="214F753A" w14:textId="1D158F22" w:rsidR="002E6BB7" w:rsidRDefault="002E6BB7" w:rsidP="002E6BB7">
            <w:pPr>
              <w:rPr>
                <w:rFonts w:eastAsia="DengXian" w:hint="eastAsia"/>
                <w:lang w:val="en-US" w:eastAsia="zh-CN"/>
              </w:rPr>
            </w:pPr>
            <w:r>
              <w:rPr>
                <w:rFonts w:eastAsia="DengXian"/>
                <w:lang w:val="en-US" w:eastAsia="zh-CN"/>
              </w:rPr>
              <w:t>MediaTek</w:t>
            </w:r>
          </w:p>
        </w:tc>
        <w:tc>
          <w:tcPr>
            <w:tcW w:w="7796" w:type="dxa"/>
          </w:tcPr>
          <w:p w14:paraId="0050FF53" w14:textId="5F20DA06" w:rsidR="002E6BB7" w:rsidRDefault="002E6BB7" w:rsidP="002E6BB7">
            <w:pPr>
              <w:rPr>
                <w:rFonts w:eastAsia="DengXian" w:hint="eastAsia"/>
                <w:lang w:val="en-US" w:eastAsia="zh-CN"/>
              </w:rPr>
            </w:pPr>
            <w:r>
              <w:rPr>
                <w:rFonts w:eastAsia="DengXian"/>
                <w:lang w:val="en-US" w:eastAsia="zh-CN"/>
              </w:rPr>
              <w:t>Yes</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lastRenderedPageBreak/>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 xml:space="preserve">the same baseline and evaluation assumptions regarding the number of DCI sizes per PDCCH candidates, number of candidates per each AL and AL distribution should </w:t>
            </w:r>
            <w:r w:rsidRPr="004B244A">
              <w:rPr>
                <w:rFonts w:eastAsia="DengXian"/>
                <w:lang w:val="en-US" w:eastAsia="zh-CN"/>
              </w:rPr>
              <w:lastRenderedPageBreak/>
              <w:t>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lastRenderedPageBreak/>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099" w:type="dxa"/>
        <w:tblLook w:val="04A0" w:firstRow="1" w:lastRow="0" w:firstColumn="1" w:lastColumn="0" w:noHBand="0" w:noVBand="1"/>
      </w:tblPr>
      <w:tblGrid>
        <w:gridCol w:w="1372"/>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6E07A6">
            <w:pPr>
              <w:rPr>
                <w:b/>
                <w:bCs/>
              </w:rPr>
            </w:pPr>
            <w:r>
              <w:rPr>
                <w:b/>
                <w:bCs/>
              </w:rPr>
              <w:t>Company</w:t>
            </w:r>
          </w:p>
        </w:tc>
        <w:tc>
          <w:tcPr>
            <w:tcW w:w="8727"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6E07A6">
            <w:pPr>
              <w:rPr>
                <w:rFonts w:eastAsia="DengXian"/>
                <w:lang w:val="en-US" w:eastAsia="zh-CN"/>
              </w:rPr>
            </w:pPr>
            <w:r>
              <w:rPr>
                <w:lang w:val="en-US" w:eastAsia="ko-KR"/>
              </w:rPr>
              <w:t>FUTUREWEI</w:t>
            </w:r>
          </w:p>
        </w:tc>
        <w:tc>
          <w:tcPr>
            <w:tcW w:w="8727" w:type="dxa"/>
          </w:tcPr>
          <w:p w14:paraId="4ADAA32C" w14:textId="77777777" w:rsidR="003A602A" w:rsidRDefault="006F3B95" w:rsidP="006E07A6">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D22468">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D22468">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D22468">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DengXian"/>
                <w:lang w:val="en-US" w:eastAsia="zh-CN"/>
              </w:rPr>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lastRenderedPageBreak/>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972775">
        <w:tc>
          <w:tcPr>
            <w:tcW w:w="1372" w:type="dxa"/>
          </w:tcPr>
          <w:p w14:paraId="610B9252" w14:textId="022AF1BC" w:rsidR="00655B58" w:rsidRDefault="00655B58" w:rsidP="00972775">
            <w:pPr>
              <w:rPr>
                <w:rFonts w:eastAsia="DengXian"/>
                <w:lang w:val="en-US" w:eastAsia="zh-CN"/>
              </w:rPr>
            </w:pPr>
            <w:r>
              <w:rPr>
                <w:rFonts w:eastAsia="DengXian" w:hint="eastAsia"/>
                <w:lang w:val="en-US" w:eastAsia="zh-CN"/>
              </w:rPr>
              <w:lastRenderedPageBreak/>
              <w:t>CATT</w:t>
            </w:r>
          </w:p>
        </w:tc>
        <w:tc>
          <w:tcPr>
            <w:tcW w:w="8727" w:type="dxa"/>
          </w:tcPr>
          <w:p w14:paraId="44885E50" w14:textId="77777777" w:rsidR="00655B58" w:rsidRDefault="00655B58" w:rsidP="00EF1320">
            <w:pPr>
              <w:rPr>
                <w:rFonts w:eastAsia="DengXian"/>
                <w:lang w:val="en-US" w:eastAsia="zh-CN"/>
              </w:rPr>
            </w:pPr>
            <w:r>
              <w:rPr>
                <w:rFonts w:eastAsia="DengXian" w:hint="eastAsia"/>
                <w:lang w:val="en-US" w:eastAsia="zh-CN"/>
              </w:rPr>
              <w:t>P1: Leaving companies to report should be OK. Anyway, typical 1~2 kinds of TDD DL/UL 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EF1320">
            <w:pPr>
              <w:rPr>
                <w:rFonts w:eastAsia="DengXian"/>
                <w:lang w:val="en-US" w:eastAsia="zh-CN"/>
              </w:rPr>
            </w:pPr>
            <w:r>
              <w:rPr>
                <w:rFonts w:eastAsia="DengXian"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972775">
        <w:tc>
          <w:tcPr>
            <w:tcW w:w="1372" w:type="dxa"/>
          </w:tcPr>
          <w:p w14:paraId="207D5818" w14:textId="7D828BB8" w:rsidR="003C4643" w:rsidRDefault="003C4643" w:rsidP="003C4643">
            <w:pPr>
              <w:rPr>
                <w:rFonts w:eastAsia="DengXian"/>
                <w:lang w:val="en-US" w:eastAsia="zh-CN"/>
              </w:rPr>
            </w:pPr>
            <w:r w:rsidRPr="006E2023">
              <w:rPr>
                <w:rFonts w:eastAsia="DengXian" w:hint="eastAsia"/>
                <w:color w:val="000000" w:themeColor="text1"/>
                <w:lang w:val="en-US" w:eastAsia="zh-CN"/>
              </w:rPr>
              <w:t xml:space="preserve">Huawei, </w:t>
            </w:r>
            <w:r w:rsidRPr="006E2023">
              <w:rPr>
                <w:rFonts w:eastAsia="DengXian"/>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color w:val="000000" w:themeColor="text1"/>
              </w:rPr>
              <w:t xml:space="preserve">P7: </w:t>
            </w:r>
            <w:r w:rsidRPr="006E2023">
              <w:rPr>
                <w:rFonts w:eastAsia="DengXian"/>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DengXian"/>
                <w:lang w:val="en-US" w:eastAsia="zh-CN"/>
              </w:rPr>
            </w:pPr>
            <w:r w:rsidRPr="006E2023">
              <w:rPr>
                <w:rFonts w:eastAsia="DengXian"/>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972775">
        <w:tc>
          <w:tcPr>
            <w:tcW w:w="1372" w:type="dxa"/>
          </w:tcPr>
          <w:p w14:paraId="53F363EE" w14:textId="1B7C9A46" w:rsidR="002E6BB7" w:rsidRPr="006E2023" w:rsidRDefault="002E6BB7" w:rsidP="002E6BB7">
            <w:pPr>
              <w:rPr>
                <w:rFonts w:eastAsia="DengXian" w:hint="eastAsia"/>
                <w:color w:val="000000" w:themeColor="text1"/>
                <w:lang w:val="en-US" w:eastAsia="zh-CN"/>
              </w:rPr>
            </w:pPr>
            <w:r>
              <w:rPr>
                <w:rFonts w:eastAsia="DengXian"/>
                <w:lang w:val="en-US" w:eastAsia="zh-CN"/>
              </w:rPr>
              <w:t>MediaTek</w:t>
            </w:r>
          </w:p>
        </w:tc>
        <w:tc>
          <w:tcPr>
            <w:tcW w:w="8727" w:type="dxa"/>
          </w:tcPr>
          <w:p w14:paraId="16373F4E" w14:textId="77777777" w:rsidR="002E6BB7" w:rsidRDefault="002E6BB7" w:rsidP="002E6BB7">
            <w:pPr>
              <w:rPr>
                <w:rFonts w:eastAsia="DengXian"/>
                <w:lang w:val="en-US" w:eastAsia="zh-CN"/>
              </w:rPr>
            </w:pPr>
            <w:r>
              <w:rPr>
                <w:rFonts w:eastAsia="DengXian"/>
                <w:lang w:val="en-US" w:eastAsia="zh-CN"/>
              </w:rPr>
              <w:t xml:space="preserve">We are supportive to include Proposals 10, 11, and 12. </w:t>
            </w:r>
          </w:p>
          <w:p w14:paraId="60845EF0" w14:textId="77777777" w:rsidR="002E6BB7" w:rsidRDefault="002E6BB7" w:rsidP="002E6BB7">
            <w:pPr>
              <w:rPr>
                <w:rFonts w:eastAsia="DengXian"/>
                <w:lang w:val="en-US" w:eastAsia="zh-CN"/>
              </w:rPr>
            </w:pPr>
            <w:r>
              <w:rPr>
                <w:rFonts w:eastAsia="DengXian"/>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w:t>
            </w:r>
            <w:r>
              <w:rPr>
                <w:rFonts w:eastAsia="DengXian"/>
                <w:lang w:val="en-US" w:eastAsia="zh-CN"/>
              </w:rPr>
              <w:lastRenderedPageBreak/>
              <w:t xml:space="preserve">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DengXian"/>
                <w:lang w:val="en-US" w:eastAsia="zh-CN"/>
              </w:rPr>
            </w:pPr>
            <w:r>
              <w:rPr>
                <w:rFonts w:eastAsia="DengXian"/>
                <w:lang w:val="en-US" w:eastAsia="zh-CN"/>
              </w:rPr>
              <w:t>“</w:t>
            </w:r>
            <w:r w:rsidRPr="00D708C6">
              <w:rPr>
                <w:rFonts w:eastAsia="DengXian"/>
                <w:lang w:val="en-US" w:eastAsia="zh-CN"/>
              </w:rPr>
              <w:t>- P(α) = max (Micro-sleep, α ∙ Pt + (1 – α) ∙ 0.7Pt))</w:t>
            </w:r>
          </w:p>
          <w:p w14:paraId="3B4D8B8F" w14:textId="5FB8E6FA" w:rsidR="002E6BB7" w:rsidRPr="002E6BB7" w:rsidRDefault="002E6BB7" w:rsidP="002E6BB7">
            <w:pPr>
              <w:rPr>
                <w:rFonts w:eastAsia="DengXian"/>
                <w:color w:val="000000" w:themeColor="text1"/>
                <w:lang w:val="en-US" w:eastAsia="zh-CN"/>
              </w:rPr>
            </w:pPr>
            <w:r w:rsidRPr="00D708C6">
              <w:rPr>
                <w:rFonts w:eastAsia="DengXian"/>
                <w:lang w:val="en-US" w:eastAsia="zh-CN"/>
              </w:rPr>
              <w:t xml:space="preserve">- Pt is the PDCCH-only power for same slot </w:t>
            </w:r>
            <w:r w:rsidRPr="00D708C6">
              <w:rPr>
                <w:rFonts w:eastAsia="DengXian"/>
                <w:strike/>
                <w:color w:val="FF0000"/>
                <w:lang w:val="en-US" w:eastAsia="zh-CN"/>
              </w:rPr>
              <w:t>and cross-slot</w:t>
            </w:r>
            <w:r w:rsidRPr="00D708C6">
              <w:rPr>
                <w:rFonts w:eastAsia="DengXian"/>
                <w:color w:val="FF0000"/>
                <w:lang w:val="en-US" w:eastAsia="zh-CN"/>
              </w:rPr>
              <w:t xml:space="preserve"> </w:t>
            </w:r>
            <w:r w:rsidRPr="00D708C6">
              <w:rPr>
                <w:rFonts w:eastAsia="DengXian"/>
                <w:lang w:val="en-US" w:eastAsia="zh-CN"/>
              </w:rPr>
              <w:t>scheduling case</w:t>
            </w:r>
            <w:r w:rsidRPr="00D708C6">
              <w:rPr>
                <w:rFonts w:eastAsia="DengXian"/>
                <w:strike/>
                <w:color w:val="FF0000"/>
                <w:lang w:val="en-US" w:eastAsia="zh-CN"/>
              </w:rPr>
              <w:t>s</w:t>
            </w:r>
            <w:r w:rsidRPr="00D708C6">
              <w:rPr>
                <w:rFonts w:eastAsia="DengXian"/>
                <w:lang w:val="en-US" w:eastAsia="zh-CN"/>
              </w:rPr>
              <w:t>.</w:t>
            </w:r>
            <w:r>
              <w:rPr>
                <w:rFonts w:eastAsia="DengXian"/>
                <w:lang w:val="en-US" w:eastAsia="zh-CN"/>
              </w:rPr>
              <w:t>”</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6E07A6">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DengXian"/>
                <w:lang w:val="en-US" w:eastAsia="zh-CN"/>
              </w:rPr>
            </w:pPr>
          </w:p>
          <w:p w14:paraId="1665832A" w14:textId="77777777" w:rsidR="003A602A" w:rsidRDefault="003A602A" w:rsidP="006E07A6">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7039CD" w:rsidRPr="00B868D3" w14:paraId="2B847176" w14:textId="77777777" w:rsidTr="006E07A6">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 xml:space="preserve">Since the PDCCH blocking rate depends on the number of UEs, it would be useful to provide results for a limited set of UEs in the template. We suggest considering e.g., 2, 5 and 10 UEs.  Also, there is no need to evaluate a single UE </w:t>
            </w:r>
            <w:r>
              <w:rPr>
                <w:lang w:val="en-US"/>
              </w:rPr>
              <w:lastRenderedPageBreak/>
              <w:t>case (i.e., number of UEs should be at least 2 for blocking rate evaluations).</w:t>
            </w:r>
          </w:p>
        </w:tc>
      </w:tr>
      <w:tr w:rsidR="00972775" w:rsidRPr="00B868D3" w14:paraId="0CA1FCA3" w14:textId="77777777" w:rsidTr="006E07A6">
        <w:tc>
          <w:tcPr>
            <w:tcW w:w="1480" w:type="dxa"/>
          </w:tcPr>
          <w:p w14:paraId="130182AD" w14:textId="6A09FACF" w:rsidR="00972775" w:rsidRPr="00B868D3" w:rsidRDefault="00621FFA" w:rsidP="00972775">
            <w:pPr>
              <w:rPr>
                <w:lang w:val="en-US"/>
              </w:rPr>
            </w:pPr>
            <w:r>
              <w:rPr>
                <w:rFonts w:eastAsia="DengXian"/>
                <w:lang w:val="en-US" w:eastAsia="zh-CN"/>
              </w:rPr>
              <w:lastRenderedPageBreak/>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6E07A6">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r w:rsidR="003C4643" w:rsidRPr="00B868D3" w14:paraId="0BF25FF6" w14:textId="77777777" w:rsidTr="006E07A6">
        <w:tc>
          <w:tcPr>
            <w:tcW w:w="1480" w:type="dxa"/>
          </w:tcPr>
          <w:p w14:paraId="654CEB57" w14:textId="16AB0EC4" w:rsidR="003C4643" w:rsidRDefault="003C4643" w:rsidP="003C4643">
            <w:pPr>
              <w:rPr>
                <w:rFonts w:eastAsia="DengXian"/>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DengXian"/>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DengXian"/>
                <w:lang w:val="en-US" w:eastAsia="zh-CN"/>
              </w:rPr>
            </w:pPr>
            <w:r w:rsidRPr="006E2023">
              <w:rPr>
                <w:color w:val="000000" w:themeColor="text1"/>
              </w:rPr>
              <w:t>At least 10 UEs is reported. Other values are optional</w:t>
            </w:r>
          </w:p>
        </w:tc>
      </w:tr>
      <w:tr w:rsidR="002E6BB7" w:rsidRPr="00B868D3" w14:paraId="0D9204B4" w14:textId="77777777" w:rsidTr="006E07A6">
        <w:tc>
          <w:tcPr>
            <w:tcW w:w="1480" w:type="dxa"/>
          </w:tcPr>
          <w:p w14:paraId="7156E7FA" w14:textId="77ED9E52" w:rsidR="002E6BB7" w:rsidRPr="006E2023" w:rsidRDefault="002E6BB7" w:rsidP="002E6BB7">
            <w:pPr>
              <w:rPr>
                <w:rFonts w:hint="eastAsia"/>
                <w:color w:val="000000" w:themeColor="text1"/>
                <w:lang w:val="en-US"/>
              </w:rPr>
            </w:pPr>
            <w:r>
              <w:rPr>
                <w:rFonts w:eastAsia="DengXian"/>
                <w:lang w:val="en-US" w:eastAsia="zh-CN"/>
              </w:rPr>
              <w:t>MediaTek</w:t>
            </w:r>
          </w:p>
        </w:tc>
        <w:tc>
          <w:tcPr>
            <w:tcW w:w="1350" w:type="dxa"/>
          </w:tcPr>
          <w:p w14:paraId="2E0E54D6" w14:textId="71DFB083" w:rsidR="002E6BB7" w:rsidRPr="006E2023" w:rsidRDefault="002E6BB7" w:rsidP="002E6BB7">
            <w:pPr>
              <w:rPr>
                <w:rFonts w:hint="eastAsia"/>
                <w:color w:val="000000" w:themeColor="text1"/>
                <w:lang w:val="en-US"/>
              </w:rPr>
            </w:pPr>
            <w:r>
              <w:rPr>
                <w:rFonts w:eastAsia="DengXian"/>
                <w:lang w:val="en-US" w:eastAsia="zh-CN"/>
              </w:rPr>
              <w:t>Y</w:t>
            </w:r>
          </w:p>
        </w:tc>
        <w:tc>
          <w:tcPr>
            <w:tcW w:w="6800" w:type="dxa"/>
          </w:tcPr>
          <w:p w14:paraId="76D968AF" w14:textId="2D839431" w:rsidR="002E6BB7" w:rsidRPr="006E2023" w:rsidRDefault="002E6BB7" w:rsidP="002E6BB7">
            <w:pPr>
              <w:rPr>
                <w:rFonts w:eastAsia="DengXian"/>
                <w:color w:val="000000" w:themeColor="text1"/>
                <w:lang w:val="en-US" w:eastAsia="zh-CN"/>
              </w:rPr>
            </w:pPr>
            <w:r>
              <w:rPr>
                <w:rFonts w:eastAsia="DengXian"/>
                <w:lang w:val="en-US" w:eastAsia="zh-CN"/>
              </w:rPr>
              <w:t>We are fine with the number UEs. We are fine to have a set of this range (e.g. 2, 4, 6, 8, 10) in order to reduce the number of evaluations.</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123286A" w:rsidR="003A602A" w:rsidRDefault="003A602A" w:rsidP="006E07A6">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lastRenderedPageBreak/>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DengXian"/>
                <w:lang w:val="en-US" w:eastAsia="zh-CN"/>
              </w:rPr>
            </w:pPr>
            <w:r>
              <w:rPr>
                <w:lang w:val="en-US" w:eastAsia="ko-KR"/>
              </w:rPr>
              <w:t>FUTUREWEI</w:t>
            </w:r>
          </w:p>
        </w:tc>
        <w:tc>
          <w:tcPr>
            <w:tcW w:w="7796" w:type="dxa"/>
          </w:tcPr>
          <w:p w14:paraId="77D7C625" w14:textId="66089735" w:rsidR="003A602A" w:rsidRDefault="003A47D2" w:rsidP="006E07A6">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6E07A6">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6E07A6">
            <w:pPr>
              <w:rPr>
                <w:rFonts w:eastAsia="DengXian"/>
                <w:lang w:val="en-US" w:eastAsia="zh-CN"/>
              </w:rPr>
            </w:pPr>
          </w:p>
        </w:tc>
      </w:tr>
      <w:tr w:rsidR="007039CD" w:rsidRPr="008E3AB5" w14:paraId="5EA69926" w14:textId="77777777" w:rsidTr="006E07A6">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6E07A6">
        <w:tc>
          <w:tcPr>
            <w:tcW w:w="1838" w:type="dxa"/>
          </w:tcPr>
          <w:p w14:paraId="384E3ADF" w14:textId="383E31B3" w:rsidR="00573B78" w:rsidRDefault="00573B78" w:rsidP="00573B78">
            <w:pPr>
              <w:rPr>
                <w:lang w:val="en-US" w:eastAsia="ko-KR"/>
              </w:rPr>
            </w:pPr>
            <w:r>
              <w:rPr>
                <w:rFonts w:eastAsia="DengXian" w:hint="eastAsia"/>
                <w:lang w:val="en-US" w:eastAsia="zh-CN"/>
              </w:rPr>
              <w:t>v</w:t>
            </w:r>
            <w:r>
              <w:rPr>
                <w:rFonts w:eastAsia="DengXian"/>
                <w:lang w:val="en-US" w:eastAsia="zh-CN"/>
              </w:rPr>
              <w:t>ivo</w:t>
            </w:r>
          </w:p>
        </w:tc>
        <w:tc>
          <w:tcPr>
            <w:tcW w:w="7796" w:type="dxa"/>
          </w:tcPr>
          <w:p w14:paraId="57118623" w14:textId="77777777" w:rsidR="00573B78" w:rsidRDefault="00573B78" w:rsidP="00573B78">
            <w:pPr>
              <w:pStyle w:val="ListParagraph"/>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DengXian"/>
                <w:lang w:val="en-US" w:eastAsia="zh-CN"/>
              </w:rPr>
            </w:pPr>
            <w:r w:rsidRPr="00573B78">
              <w:rPr>
                <w:rFonts w:eastAsia="DengXian"/>
                <w:lang w:val="en-US" w:eastAsia="zh-CN"/>
              </w:rPr>
              <w:t xml:space="preserve">Based on our evaluation, the AL distribution for 1Rx case (dense urban, </w:t>
            </w:r>
            <w:hyperlink r:id="rId17" w:history="1">
              <w:r w:rsidRPr="00573B78">
                <w:rPr>
                  <w:rStyle w:val="Hyperlink"/>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6E07A6">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applied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r w:rsidR="003C4643" w:rsidRPr="008E3AB5" w14:paraId="103053B6" w14:textId="77777777" w:rsidTr="006E07A6">
        <w:tc>
          <w:tcPr>
            <w:tcW w:w="1838" w:type="dxa"/>
          </w:tcPr>
          <w:p w14:paraId="21B23FE7" w14:textId="68987F8F" w:rsidR="003C4643" w:rsidRDefault="003C4643" w:rsidP="003C4643">
            <w:pPr>
              <w:rPr>
                <w:rFonts w:eastAsia="DengXian"/>
                <w:lang w:val="en-US" w:eastAsia="zh-CN"/>
              </w:rPr>
            </w:pPr>
            <w:r>
              <w:rPr>
                <w:rFonts w:eastAsia="DengXian" w:hint="eastAsia"/>
                <w:lang w:val="en-US" w:eastAsia="zh-CN"/>
              </w:rPr>
              <w:t>Huawei, HiSilicon</w:t>
            </w:r>
          </w:p>
        </w:tc>
        <w:tc>
          <w:tcPr>
            <w:tcW w:w="7796" w:type="dxa"/>
          </w:tcPr>
          <w:p w14:paraId="3D6282FE"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
          <w:p w14:paraId="07480F49"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DengXian"/>
                <w:lang w:val="en-US" w:eastAsia="zh-CN"/>
              </w:rPr>
            </w:pPr>
            <w:r w:rsidRPr="006E2023">
              <w:rPr>
                <w:rFonts w:eastAsia="DengXian"/>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DengXian" w:hint="eastAsia"/>
                <w:color w:val="000000" w:themeColor="text1"/>
                <w:lang w:val="en-US" w:eastAsia="zh-CN"/>
              </w:rPr>
              <w:t>O</w:t>
            </w:r>
            <w:r w:rsidRPr="006E2023">
              <w:rPr>
                <w:rFonts w:eastAsia="DengXian"/>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6E07A6">
        <w:tc>
          <w:tcPr>
            <w:tcW w:w="1838" w:type="dxa"/>
          </w:tcPr>
          <w:p w14:paraId="2C0C238C" w14:textId="590A0856" w:rsidR="002E6BB7" w:rsidRDefault="002E6BB7" w:rsidP="002E6BB7">
            <w:pPr>
              <w:rPr>
                <w:rFonts w:eastAsia="DengXian" w:hint="eastAsia"/>
                <w:lang w:val="en-US" w:eastAsia="zh-CN"/>
              </w:rPr>
            </w:pPr>
            <w:r>
              <w:rPr>
                <w:rFonts w:eastAsia="DengXian"/>
                <w:lang w:val="en-US" w:eastAsia="zh-CN"/>
              </w:rPr>
              <w:lastRenderedPageBreak/>
              <w:t>MediaTek</w:t>
            </w:r>
          </w:p>
        </w:tc>
        <w:tc>
          <w:tcPr>
            <w:tcW w:w="7796" w:type="dxa"/>
          </w:tcPr>
          <w:p w14:paraId="70EEB63D" w14:textId="77777777" w:rsidR="002E6BB7" w:rsidRDefault="002E6BB7" w:rsidP="002E6BB7">
            <w:pPr>
              <w:rPr>
                <w:rFonts w:eastAsia="DengXian"/>
                <w:lang w:val="en-US" w:eastAsia="zh-CN"/>
              </w:rPr>
            </w:pPr>
            <w:r>
              <w:rPr>
                <w:rFonts w:eastAsia="DengXian"/>
                <w:lang w:val="en-US" w:eastAsia="zh-CN"/>
              </w:rPr>
              <w:t>NO.</w:t>
            </w:r>
          </w:p>
          <w:p w14:paraId="68BC81CE" w14:textId="10D22AB0" w:rsidR="002E6BB7" w:rsidRPr="006E2023" w:rsidRDefault="002E6BB7" w:rsidP="002E6BB7">
            <w:pPr>
              <w:rPr>
                <w:rFonts w:eastAsia="DengXian"/>
                <w:color w:val="000000" w:themeColor="text1"/>
                <w:lang w:val="en-US" w:eastAsia="zh-CN"/>
              </w:rPr>
            </w:pPr>
            <w:r>
              <w:rPr>
                <w:rFonts w:eastAsia="DengXian"/>
                <w:lang w:val="en-US" w:eastAsia="zh-CN"/>
              </w:rPr>
              <w:t xml:space="preserve">It is sufficient to have </w:t>
            </w:r>
            <w:r w:rsidRPr="00A268BD">
              <w:rPr>
                <w:rFonts w:eastAsia="DengXian"/>
                <w:lang w:val="en-US" w:eastAsia="zh-CN"/>
              </w:rPr>
              <w:t>Configuration 2</w:t>
            </w:r>
            <w:r>
              <w:rPr>
                <w:rFonts w:eastAsia="DengXian"/>
                <w:lang w:val="en-US" w:eastAsia="zh-CN"/>
              </w:rPr>
              <w:t xml:space="preserve"> and 3 for evaluations, and there is no need to differentiate between 1Rx and 2Rx. </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7039CD" w:rsidRPr="00B868D3" w14:paraId="61CFCBF8" w14:textId="77777777" w:rsidTr="006E07A6">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6E07A6">
        <w:tc>
          <w:tcPr>
            <w:tcW w:w="1480" w:type="dxa"/>
          </w:tcPr>
          <w:p w14:paraId="7BD0DB82" w14:textId="3A190123" w:rsidR="00A96F9E" w:rsidRPr="00B868D3" w:rsidRDefault="00A96F9E" w:rsidP="00A96F9E">
            <w:pPr>
              <w:rPr>
                <w:lang w:val="en-US"/>
              </w:rPr>
            </w:pPr>
            <w:r>
              <w:rPr>
                <w:rFonts w:eastAsia="DengXian" w:hint="eastAsia"/>
                <w:lang w:val="en-US" w:eastAsia="zh-CN"/>
              </w:rPr>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6E07A6">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r>
              <w:rPr>
                <w:rFonts w:eastAsia="DengXian" w:hint="eastAsia"/>
                <w:lang w:val="en-US" w:eastAsia="zh-CN"/>
              </w:rPr>
              <w:t xml:space="preserve">Also OK if we can pick only one configuration out from Configuration 1 and 2. </w:t>
            </w:r>
          </w:p>
        </w:tc>
      </w:tr>
      <w:tr w:rsidR="003C4643" w:rsidRPr="00B868D3" w14:paraId="57D6245C" w14:textId="77777777" w:rsidTr="006E07A6">
        <w:tc>
          <w:tcPr>
            <w:tcW w:w="1480" w:type="dxa"/>
          </w:tcPr>
          <w:p w14:paraId="342CE2FA" w14:textId="38204758" w:rsidR="003C4643" w:rsidRDefault="003C4643" w:rsidP="003C4643">
            <w:pPr>
              <w:rPr>
                <w:rFonts w:eastAsia="DengXian"/>
                <w:lang w:val="en-US" w:eastAsia="zh-CN"/>
              </w:rPr>
            </w:pPr>
            <w:r>
              <w:rPr>
                <w:rFonts w:hint="eastAsia"/>
                <w:lang w:val="en-US"/>
              </w:rPr>
              <w:t>Huawei, HiSilicon</w:t>
            </w:r>
          </w:p>
        </w:tc>
        <w:tc>
          <w:tcPr>
            <w:tcW w:w="1350" w:type="dxa"/>
          </w:tcPr>
          <w:p w14:paraId="390C66B0" w14:textId="338A4DCA" w:rsidR="003C4643" w:rsidRDefault="003C4643" w:rsidP="003C4643">
            <w:pPr>
              <w:rPr>
                <w:rFonts w:eastAsia="DengXian"/>
                <w:lang w:val="en-US" w:eastAsia="zh-CN"/>
              </w:rPr>
            </w:pPr>
            <w:r>
              <w:rPr>
                <w:rFonts w:hint="eastAsia"/>
                <w:lang w:val="en-US"/>
              </w:rPr>
              <w:t>Y</w:t>
            </w:r>
          </w:p>
        </w:tc>
        <w:tc>
          <w:tcPr>
            <w:tcW w:w="6800" w:type="dxa"/>
          </w:tcPr>
          <w:p w14:paraId="2BCC4DEC" w14:textId="54AB6328" w:rsidR="003C4643" w:rsidRDefault="003C4643" w:rsidP="003C4643">
            <w:pPr>
              <w:rPr>
                <w:rFonts w:eastAsia="DengXian"/>
                <w:lang w:val="en-US" w:eastAsia="zh-CN"/>
              </w:rPr>
            </w:pPr>
            <w:r>
              <w:rPr>
                <w:rFonts w:eastAsia="DengXian"/>
                <w:lang w:val="en-US" w:eastAsia="zh-CN"/>
              </w:rPr>
              <w:t>OK.</w:t>
            </w:r>
          </w:p>
        </w:tc>
      </w:tr>
      <w:tr w:rsidR="002E6BB7" w:rsidRPr="00B868D3" w14:paraId="0831EEB2" w14:textId="77777777" w:rsidTr="006E07A6">
        <w:tc>
          <w:tcPr>
            <w:tcW w:w="1480" w:type="dxa"/>
          </w:tcPr>
          <w:p w14:paraId="7B925F4C" w14:textId="47145508" w:rsidR="002E6BB7" w:rsidRDefault="002E6BB7" w:rsidP="002E6BB7">
            <w:pPr>
              <w:rPr>
                <w:rFonts w:hint="eastAsia"/>
                <w:lang w:val="en-US"/>
              </w:rPr>
            </w:pPr>
            <w:r>
              <w:rPr>
                <w:rFonts w:eastAsia="DengXian"/>
                <w:lang w:val="en-US" w:eastAsia="zh-CN"/>
              </w:rPr>
              <w:t>MediaTek</w:t>
            </w:r>
          </w:p>
        </w:tc>
        <w:tc>
          <w:tcPr>
            <w:tcW w:w="1350" w:type="dxa"/>
          </w:tcPr>
          <w:p w14:paraId="395ED1E8" w14:textId="720EE99F" w:rsidR="002E6BB7" w:rsidRDefault="002E6BB7" w:rsidP="002E6BB7">
            <w:pPr>
              <w:rPr>
                <w:rFonts w:hint="eastAsia"/>
                <w:lang w:val="en-US"/>
              </w:rPr>
            </w:pPr>
            <w:r>
              <w:rPr>
                <w:rFonts w:eastAsia="DengXian"/>
                <w:lang w:val="en-US" w:eastAsia="zh-CN"/>
              </w:rPr>
              <w:t>No</w:t>
            </w:r>
          </w:p>
        </w:tc>
        <w:tc>
          <w:tcPr>
            <w:tcW w:w="6800" w:type="dxa"/>
          </w:tcPr>
          <w:p w14:paraId="4125712C" w14:textId="77777777" w:rsidR="002E6BB7" w:rsidRDefault="002E6BB7" w:rsidP="002E6BB7">
            <w:pPr>
              <w:rPr>
                <w:rFonts w:eastAsia="DengXian"/>
                <w:lang w:val="en-US" w:eastAsia="zh-CN"/>
              </w:rPr>
            </w:pPr>
            <w:r w:rsidRPr="00102167">
              <w:rPr>
                <w:rFonts w:eastAsia="DengXian"/>
                <w:lang w:val="en-US" w:eastAsia="zh-CN"/>
              </w:rPr>
              <w:t>No related power scaling</w:t>
            </w:r>
            <w:r>
              <w:rPr>
                <w:rFonts w:eastAsia="DengXian"/>
                <w:lang w:val="en-US" w:eastAsia="zh-CN"/>
              </w:rPr>
              <w:t xml:space="preserve"> agreements to AL distribution.</w:t>
            </w:r>
          </w:p>
          <w:p w14:paraId="05A78F52" w14:textId="54737AED" w:rsidR="002E6BB7" w:rsidRDefault="002E6BB7" w:rsidP="002E6BB7">
            <w:pPr>
              <w:rPr>
                <w:rFonts w:eastAsia="DengXian"/>
                <w:lang w:val="en-US" w:eastAsia="zh-CN"/>
              </w:rPr>
            </w:pPr>
            <w:r>
              <w:rPr>
                <w:rFonts w:eastAsia="DengXian"/>
                <w:lang w:val="en-US" w:eastAsia="zh-CN"/>
              </w:rPr>
              <w:t xml:space="preserve">If </w:t>
            </w:r>
            <w:r w:rsidRPr="00102167">
              <w:rPr>
                <w:rFonts w:eastAsia="DengXian"/>
                <w:lang w:val="en-US" w:eastAsia="zh-CN"/>
              </w:rPr>
              <w:t>Proposal 3-3</w:t>
            </w:r>
            <w:r>
              <w:rPr>
                <w:rFonts w:eastAsia="DengXian"/>
                <w:lang w:val="en-US" w:eastAsia="zh-CN"/>
              </w:rPr>
              <w:t xml:space="preserve"> is meant for “evaluating the PDCCH blocking probability” rather than “evaluating</w:t>
            </w:r>
            <w:r w:rsidRPr="00102167">
              <w:rPr>
                <w:rFonts w:eastAsia="DengXian"/>
                <w:lang w:val="en-US" w:eastAsia="zh-CN"/>
              </w:rPr>
              <w:t xml:space="preserve"> power saving benefit</w:t>
            </w:r>
            <w:r>
              <w:rPr>
                <w:rFonts w:eastAsia="DengXian"/>
                <w:lang w:val="en-US" w:eastAsia="zh-CN"/>
              </w:rPr>
              <w:t xml:space="preserve">”, then </w:t>
            </w:r>
            <w:r w:rsidRPr="00A268BD">
              <w:rPr>
                <w:rFonts w:eastAsia="DengXian"/>
                <w:lang w:val="en-US" w:eastAsia="zh-CN"/>
              </w:rPr>
              <w:t>Configuration 2</w:t>
            </w:r>
            <w:r>
              <w:rPr>
                <w:rFonts w:eastAsia="DengXian"/>
                <w:lang w:val="en-US" w:eastAsia="zh-CN"/>
              </w:rPr>
              <w:t xml:space="preserve"> and 3 should be used.</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8"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9"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0"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1"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w:t>
      </w:r>
      <w:r>
        <w:rPr>
          <w:lang w:val="en-US"/>
        </w:rPr>
        <w:lastRenderedPageBreak/>
        <w:t xml:space="preserve">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7039CD" w:rsidRPr="008E3AB5" w14:paraId="07FEB7AF" w14:textId="77777777" w:rsidTr="00003889">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003889">
        <w:tc>
          <w:tcPr>
            <w:tcW w:w="1838" w:type="dxa"/>
          </w:tcPr>
          <w:p w14:paraId="51D95910" w14:textId="6FBF41B7" w:rsidR="00175FDD" w:rsidRPr="00621FFA" w:rsidRDefault="00621FFA" w:rsidP="00003889">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003889">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003889">
        <w:tc>
          <w:tcPr>
            <w:tcW w:w="1838" w:type="dxa"/>
          </w:tcPr>
          <w:p w14:paraId="14077AFE" w14:textId="4C161750" w:rsidR="00A03700" w:rsidRDefault="00A03700" w:rsidP="00003889">
            <w:pPr>
              <w:rPr>
                <w:rFonts w:eastAsia="DengXian"/>
                <w:lang w:val="en-US" w:eastAsia="zh-CN"/>
              </w:rPr>
            </w:pPr>
            <w:r>
              <w:rPr>
                <w:rFonts w:eastAsia="DengXian" w:hint="eastAsia"/>
                <w:lang w:val="en-US" w:eastAsia="zh-CN"/>
              </w:rPr>
              <w:t>CATT</w:t>
            </w:r>
          </w:p>
        </w:tc>
        <w:tc>
          <w:tcPr>
            <w:tcW w:w="7796" w:type="dxa"/>
          </w:tcPr>
          <w:p w14:paraId="7E060DA7" w14:textId="0689428A" w:rsidR="00A03700" w:rsidRDefault="00A03700" w:rsidP="00003889">
            <w:pPr>
              <w:rPr>
                <w:rFonts w:eastAsia="DengXian"/>
                <w:lang w:val="en-US" w:eastAsia="zh-CN"/>
              </w:rPr>
            </w:pPr>
            <w:r>
              <w:rPr>
                <w:rFonts w:eastAsia="DengXian" w:hint="eastAsia"/>
                <w:lang w:val="en-US" w:eastAsia="zh-CN"/>
              </w:rPr>
              <w:t>Yes</w:t>
            </w:r>
          </w:p>
        </w:tc>
      </w:tr>
      <w:tr w:rsidR="00823C1E" w:rsidRPr="008E3AB5" w14:paraId="5A08B937" w14:textId="77777777" w:rsidTr="00003889">
        <w:tc>
          <w:tcPr>
            <w:tcW w:w="1838" w:type="dxa"/>
          </w:tcPr>
          <w:p w14:paraId="2CC22008" w14:textId="6FF68860"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5FDACB4D" w14:textId="77777777" w:rsidR="00823C1E" w:rsidRDefault="00823C1E" w:rsidP="00823C1E">
            <w:pPr>
              <w:rPr>
                <w:rFonts w:eastAsia="DengXian"/>
                <w:lang w:eastAsia="zh-CN"/>
              </w:rPr>
            </w:pPr>
            <w:r>
              <w:rPr>
                <w:rFonts w:eastAsia="DengXian"/>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DengXian"/>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003889">
        <w:tc>
          <w:tcPr>
            <w:tcW w:w="1838" w:type="dxa"/>
          </w:tcPr>
          <w:p w14:paraId="677E6914" w14:textId="2AC7AF7D" w:rsidR="002E6BB7" w:rsidRDefault="002E6BB7" w:rsidP="002E6BB7">
            <w:pPr>
              <w:rPr>
                <w:rFonts w:eastAsia="DengXian" w:hint="eastAsia"/>
                <w:lang w:eastAsia="zh-CN"/>
              </w:rPr>
            </w:pPr>
            <w:r>
              <w:rPr>
                <w:rFonts w:eastAsia="DengXian"/>
                <w:lang w:val="en-US" w:eastAsia="zh-CN"/>
              </w:rPr>
              <w:t>MediaTek</w:t>
            </w:r>
          </w:p>
        </w:tc>
        <w:tc>
          <w:tcPr>
            <w:tcW w:w="7796" w:type="dxa"/>
          </w:tcPr>
          <w:p w14:paraId="7792248A" w14:textId="49A42327" w:rsidR="002E6BB7" w:rsidRDefault="002E6BB7" w:rsidP="002E6BB7">
            <w:pPr>
              <w:rPr>
                <w:rFonts w:eastAsia="DengXian"/>
                <w:lang w:eastAsia="zh-CN"/>
              </w:rPr>
            </w:pPr>
            <w:r>
              <w:rPr>
                <w:rFonts w:eastAsia="DengXian"/>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7039CD" w:rsidRPr="008E3AB5" w14:paraId="0BD1B443" w14:textId="77777777" w:rsidTr="00003889">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003889">
        <w:tc>
          <w:tcPr>
            <w:tcW w:w="1838" w:type="dxa"/>
          </w:tcPr>
          <w:p w14:paraId="06FD2198" w14:textId="70175A16" w:rsidR="00175FDD" w:rsidRPr="00621FFA" w:rsidRDefault="00621FFA" w:rsidP="00003889">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7FE80FD" w14:textId="4935B1D8" w:rsidR="00175FDD" w:rsidRPr="00621FFA" w:rsidRDefault="00621FFA" w:rsidP="00003889">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003889">
        <w:tc>
          <w:tcPr>
            <w:tcW w:w="1838" w:type="dxa"/>
          </w:tcPr>
          <w:p w14:paraId="776A3A1F" w14:textId="4E5C79DA" w:rsidR="00A03700" w:rsidRDefault="00A03700" w:rsidP="00003889">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003889">
            <w:pPr>
              <w:rPr>
                <w:rFonts w:eastAsia="DengXian"/>
                <w:lang w:val="en-US" w:eastAsia="zh-CN"/>
              </w:rPr>
            </w:pPr>
            <w:r>
              <w:rPr>
                <w:rFonts w:eastAsia="DengXian" w:hint="eastAsia"/>
                <w:lang w:val="en-US" w:eastAsia="zh-CN"/>
              </w:rPr>
              <w:t>Yes</w:t>
            </w:r>
          </w:p>
        </w:tc>
      </w:tr>
      <w:tr w:rsidR="00823C1E" w:rsidRPr="008E3AB5" w14:paraId="434CFFB9" w14:textId="77777777" w:rsidTr="00003889">
        <w:tc>
          <w:tcPr>
            <w:tcW w:w="1838" w:type="dxa"/>
          </w:tcPr>
          <w:p w14:paraId="0E2DCE66" w14:textId="7F68C459"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0E53E38B" w14:textId="71417A33" w:rsidR="00823C1E" w:rsidRDefault="00823C1E" w:rsidP="00823C1E">
            <w:pPr>
              <w:rPr>
                <w:rFonts w:eastAsia="DengXian"/>
                <w:lang w:val="en-US"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r>
              <w:rPr>
                <w:rFonts w:eastAsia="DengXian" w:hint="eastAsia"/>
                <w:lang w:eastAsia="zh-CN"/>
              </w:rPr>
              <w:t>.</w:t>
            </w:r>
          </w:p>
        </w:tc>
      </w:tr>
      <w:tr w:rsidR="002E6BB7" w:rsidRPr="008E3AB5" w14:paraId="783A729D" w14:textId="77777777" w:rsidTr="00003889">
        <w:tc>
          <w:tcPr>
            <w:tcW w:w="1838" w:type="dxa"/>
          </w:tcPr>
          <w:p w14:paraId="524EB710" w14:textId="111E82A3" w:rsidR="002E6BB7" w:rsidRDefault="002E6BB7" w:rsidP="002E6BB7">
            <w:pPr>
              <w:rPr>
                <w:rFonts w:eastAsia="DengXian" w:hint="eastAsia"/>
                <w:lang w:eastAsia="zh-CN"/>
              </w:rPr>
            </w:pPr>
            <w:r>
              <w:rPr>
                <w:rFonts w:eastAsia="DengXian"/>
                <w:lang w:val="en-US" w:eastAsia="zh-CN"/>
              </w:rPr>
              <w:t>MediaTek</w:t>
            </w:r>
          </w:p>
        </w:tc>
        <w:tc>
          <w:tcPr>
            <w:tcW w:w="7796" w:type="dxa"/>
          </w:tcPr>
          <w:p w14:paraId="30D1B5DB" w14:textId="5A865C7D" w:rsidR="002E6BB7" w:rsidRDefault="002E6BB7" w:rsidP="002E6BB7">
            <w:pPr>
              <w:rPr>
                <w:rFonts w:eastAsia="DengXian"/>
                <w:lang w:eastAsia="zh-CN"/>
              </w:rPr>
            </w:pPr>
            <w:r>
              <w:rPr>
                <w:rFonts w:eastAsia="DengXian"/>
                <w:lang w:val="en-US" w:eastAsia="zh-CN"/>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lastRenderedPageBreak/>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003889">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003889">
        <w:tc>
          <w:tcPr>
            <w:tcW w:w="1838" w:type="dxa"/>
          </w:tcPr>
          <w:p w14:paraId="1184A354" w14:textId="66183022" w:rsidR="00175FDD" w:rsidRPr="00621FFA" w:rsidRDefault="00621FFA" w:rsidP="00003889">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003889">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003889">
        <w:tc>
          <w:tcPr>
            <w:tcW w:w="1838" w:type="dxa"/>
          </w:tcPr>
          <w:p w14:paraId="678F7EEB" w14:textId="2B96004B" w:rsidR="00A03700" w:rsidRDefault="00A03700" w:rsidP="00003889">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003889">
            <w:pPr>
              <w:rPr>
                <w:rFonts w:eastAsia="DengXian"/>
                <w:lang w:val="en-US" w:eastAsia="zh-CN"/>
              </w:rPr>
            </w:pPr>
            <w:r>
              <w:rPr>
                <w:rFonts w:eastAsia="DengXian" w:hint="eastAsia"/>
                <w:lang w:val="en-US" w:eastAsia="zh-CN"/>
              </w:rPr>
              <w:t>Yes</w:t>
            </w:r>
          </w:p>
        </w:tc>
      </w:tr>
      <w:tr w:rsidR="00823C1E" w:rsidRPr="008E3AB5" w14:paraId="6E068913" w14:textId="77777777" w:rsidTr="00003889">
        <w:tc>
          <w:tcPr>
            <w:tcW w:w="1838" w:type="dxa"/>
          </w:tcPr>
          <w:p w14:paraId="37F6681D" w14:textId="2FC990D5"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62C61A76"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p>
          <w:p w14:paraId="0304E65F" w14:textId="4E950A96" w:rsidR="00823C1E" w:rsidRDefault="00823C1E" w:rsidP="00823C1E">
            <w:pPr>
              <w:rPr>
                <w:rFonts w:eastAsia="DengXian"/>
                <w:lang w:val="en-US" w:eastAsia="zh-CN"/>
              </w:rPr>
            </w:pPr>
            <w:r>
              <w:rPr>
                <w:rFonts w:eastAsia="DengXian"/>
                <w:lang w:eastAsia="zh-CN"/>
              </w:rPr>
              <w:t>In addition to Rural scenario, FDD band in Urban, such as 700MHz and 2.1GHz</w:t>
            </w:r>
            <w:r>
              <w:rPr>
                <w:rFonts w:eastAsia="DengXian" w:hint="eastAsia"/>
                <w:lang w:eastAsia="zh-CN"/>
              </w:rPr>
              <w:t>,</w:t>
            </w:r>
            <w:r>
              <w:rPr>
                <w:rFonts w:eastAsia="DengXian"/>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003889">
        <w:tc>
          <w:tcPr>
            <w:tcW w:w="1838" w:type="dxa"/>
          </w:tcPr>
          <w:p w14:paraId="6CB1CDFF" w14:textId="64703CBE" w:rsidR="002E6BB7" w:rsidRDefault="002E6BB7" w:rsidP="002E6BB7">
            <w:pPr>
              <w:rPr>
                <w:rFonts w:eastAsia="DengXian" w:hint="eastAsia"/>
                <w:lang w:eastAsia="zh-CN"/>
              </w:rPr>
            </w:pPr>
            <w:r>
              <w:rPr>
                <w:rFonts w:eastAsia="DengXian"/>
                <w:lang w:val="en-US" w:eastAsia="zh-CN"/>
              </w:rPr>
              <w:t>MediaTek</w:t>
            </w:r>
          </w:p>
        </w:tc>
        <w:tc>
          <w:tcPr>
            <w:tcW w:w="7796" w:type="dxa"/>
          </w:tcPr>
          <w:p w14:paraId="7C38A0ED" w14:textId="40D73424" w:rsidR="002E6BB7" w:rsidRDefault="002E6BB7" w:rsidP="002E6BB7">
            <w:pPr>
              <w:rPr>
                <w:rFonts w:eastAsia="DengXian"/>
                <w:lang w:eastAsia="zh-CN"/>
              </w:rPr>
            </w:pPr>
            <w:r>
              <w:rPr>
                <w:rFonts w:eastAsia="DengXian"/>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7039CD" w:rsidRPr="008E3AB5" w14:paraId="54B56773" w14:textId="77777777" w:rsidTr="00003889">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003889">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003889">
        <w:tc>
          <w:tcPr>
            <w:tcW w:w="1838" w:type="dxa"/>
          </w:tcPr>
          <w:p w14:paraId="51A452C5" w14:textId="28E97311" w:rsidR="00A03700" w:rsidRDefault="00A03700" w:rsidP="00621FFA">
            <w:pPr>
              <w:rPr>
                <w:lang w:eastAsia="ko-KR"/>
              </w:rPr>
            </w:pPr>
            <w:r>
              <w:rPr>
                <w:rFonts w:eastAsia="DengXian" w:hint="eastAsia"/>
                <w:lang w:val="en-US" w:eastAsia="zh-CN"/>
              </w:rPr>
              <w:t>CATT</w:t>
            </w:r>
          </w:p>
        </w:tc>
        <w:tc>
          <w:tcPr>
            <w:tcW w:w="7796" w:type="dxa"/>
          </w:tcPr>
          <w:p w14:paraId="280838C4" w14:textId="1EF0242D" w:rsidR="00A03700" w:rsidRDefault="00A03700" w:rsidP="00621FFA">
            <w:r>
              <w:rPr>
                <w:rFonts w:eastAsia="DengXian" w:hint="eastAsia"/>
                <w:lang w:val="en-US" w:eastAsia="zh-CN"/>
              </w:rPr>
              <w:t>Yes</w:t>
            </w:r>
          </w:p>
        </w:tc>
      </w:tr>
      <w:tr w:rsidR="00823C1E" w:rsidRPr="008E3AB5" w14:paraId="6BA76527" w14:textId="77777777" w:rsidTr="00003889">
        <w:tc>
          <w:tcPr>
            <w:tcW w:w="1838" w:type="dxa"/>
          </w:tcPr>
          <w:p w14:paraId="1A2162D6" w14:textId="0D9C730F"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45F6D1E7"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with the following suggestion</w:t>
            </w:r>
          </w:p>
          <w:p w14:paraId="0DD97D44" w14:textId="28DF6163" w:rsidR="00823C1E" w:rsidRDefault="00823C1E" w:rsidP="00823C1E">
            <w:pPr>
              <w:rPr>
                <w:rFonts w:eastAsia="DengXian"/>
                <w:lang w:val="en-US" w:eastAsia="zh-CN"/>
              </w:rPr>
            </w:pPr>
            <w:r w:rsidRPr="00A473D1">
              <w:rPr>
                <w:rFonts w:eastAsia="DengXian"/>
                <w:szCs w:val="24"/>
                <w:lang w:val="sv-SE" w:eastAsia="zh-CN"/>
              </w:rPr>
              <w:t xml:space="preserve">The values of receiver noise figure (NF) in row #(13) are for FR1. For FR2, the values should be updated according to ITU-R M.2412-0, where BS NF = </w:t>
            </w:r>
            <w:r>
              <w:rPr>
                <w:rFonts w:eastAsia="DengXian"/>
                <w:lang w:eastAsia="zh-CN"/>
              </w:rPr>
              <w:t>7</w:t>
            </w:r>
            <w:r w:rsidRPr="00A473D1">
              <w:rPr>
                <w:rFonts w:eastAsia="DengXian"/>
                <w:szCs w:val="24"/>
                <w:lang w:val="sv-SE" w:eastAsia="zh-CN"/>
              </w:rPr>
              <w:t xml:space="preserve"> </w:t>
            </w:r>
            <w:r>
              <w:rPr>
                <w:rFonts w:eastAsia="DengXian"/>
                <w:lang w:eastAsia="zh-CN"/>
              </w:rPr>
              <w:t xml:space="preserve">dB for UL </w:t>
            </w:r>
            <w:r w:rsidRPr="00A473D1">
              <w:rPr>
                <w:rFonts w:eastAsia="DengXian"/>
                <w:szCs w:val="24"/>
                <w:lang w:val="sv-SE" w:eastAsia="zh-CN"/>
              </w:rPr>
              <w:t xml:space="preserve">and UE NF = </w:t>
            </w:r>
            <w:r>
              <w:rPr>
                <w:rFonts w:eastAsia="DengXian"/>
                <w:lang w:eastAsia="zh-CN"/>
              </w:rPr>
              <w:t>10 dB for DL</w:t>
            </w:r>
            <w:r w:rsidRPr="00A473D1">
              <w:rPr>
                <w:rFonts w:eastAsia="DengXian"/>
                <w:szCs w:val="24"/>
                <w:lang w:val="sv-SE" w:eastAsia="zh-CN"/>
              </w:rPr>
              <w:t>.</w:t>
            </w:r>
          </w:p>
        </w:tc>
      </w:tr>
      <w:tr w:rsidR="002E6BB7" w:rsidRPr="008E3AB5" w14:paraId="47D60D08" w14:textId="77777777" w:rsidTr="00003889">
        <w:tc>
          <w:tcPr>
            <w:tcW w:w="1838" w:type="dxa"/>
          </w:tcPr>
          <w:p w14:paraId="1F4D7781" w14:textId="5C27FABE" w:rsidR="002E6BB7" w:rsidRDefault="002E6BB7" w:rsidP="002E6BB7">
            <w:pPr>
              <w:rPr>
                <w:rFonts w:eastAsia="DengXian" w:hint="eastAsia"/>
                <w:lang w:eastAsia="zh-CN"/>
              </w:rPr>
            </w:pPr>
            <w:r>
              <w:rPr>
                <w:rFonts w:eastAsia="DengXian"/>
                <w:lang w:val="en-US" w:eastAsia="zh-CN"/>
              </w:rPr>
              <w:t>MediaTek</w:t>
            </w:r>
          </w:p>
        </w:tc>
        <w:tc>
          <w:tcPr>
            <w:tcW w:w="7796" w:type="dxa"/>
          </w:tcPr>
          <w:p w14:paraId="79EE58EA" w14:textId="04CB3C9E" w:rsidR="002E6BB7" w:rsidRDefault="002E6BB7" w:rsidP="002E6BB7">
            <w:pPr>
              <w:rPr>
                <w:rFonts w:eastAsia="DengXian"/>
                <w:lang w:eastAsia="zh-CN"/>
              </w:rPr>
            </w:pPr>
            <w:r>
              <w:rPr>
                <w:rFonts w:eastAsia="DengXian"/>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 xml:space="preserve">Note that “bits/RE” has been used as a SE metric in </w:t>
      </w:r>
      <w:r w:rsidRPr="00FB61D3">
        <w:rPr>
          <w:rFonts w:eastAsia="Times New Roman"/>
        </w:rPr>
        <w:lastRenderedPageBreak/>
        <w:t>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7039CD" w14:paraId="05BF0098" w14:textId="77777777" w:rsidTr="00003889">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003889">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823C1E" w:rsidRPr="008E3AB5" w14:paraId="238037F0" w14:textId="77777777" w:rsidTr="00003889">
        <w:tc>
          <w:tcPr>
            <w:tcW w:w="1838" w:type="dxa"/>
          </w:tcPr>
          <w:p w14:paraId="2D69021C" w14:textId="01501DBE" w:rsidR="00823C1E" w:rsidRDefault="00823C1E" w:rsidP="00823C1E">
            <w:pPr>
              <w:rPr>
                <w:lang w:val="en-US" w:eastAsia="ko-KR"/>
              </w:rPr>
            </w:pPr>
            <w:r>
              <w:rPr>
                <w:rFonts w:eastAsia="DengXian" w:hint="eastAsia"/>
                <w:lang w:eastAsia="zh-CN"/>
              </w:rPr>
              <w:t>Huawei, HiSilicon</w:t>
            </w:r>
          </w:p>
        </w:tc>
        <w:tc>
          <w:tcPr>
            <w:tcW w:w="7796" w:type="dxa"/>
          </w:tcPr>
          <w:p w14:paraId="7991B233" w14:textId="52C94860" w:rsidR="00823C1E" w:rsidRDefault="00823C1E" w:rsidP="00823C1E">
            <w:pPr>
              <w:rPr>
                <w:rFonts w:eastAsia="DengXian"/>
                <w:lang w:eastAsia="zh-CN"/>
              </w:rPr>
            </w:pPr>
            <w:r>
              <w:rPr>
                <w:rFonts w:eastAsia="DengXian"/>
                <w:lang w:eastAsia="zh-CN"/>
              </w:rPr>
              <w:t>No</w:t>
            </w:r>
            <w:r>
              <w:rPr>
                <w:rFonts w:eastAsia="DengXian" w:hint="eastAsia"/>
                <w:lang w:eastAsia="zh-CN"/>
              </w:rPr>
              <w:t>.</w:t>
            </w:r>
            <w:r>
              <w:rPr>
                <w:rFonts w:eastAsia="DengXian"/>
                <w:lang w:eastAsia="zh-CN"/>
              </w:rPr>
              <w:t xml:space="preserve"> </w:t>
            </w:r>
            <w:r w:rsidR="00497628">
              <w:rPr>
                <w:rFonts w:eastAsia="DengXian"/>
                <w:lang w:eastAsia="zh-CN"/>
              </w:rPr>
              <w:t xml:space="preserve">It is appreciated if </w:t>
            </w:r>
            <w:r>
              <w:rPr>
                <w:rFonts w:eastAsia="DengXian"/>
                <w:lang w:eastAsia="zh-CN"/>
              </w:rPr>
              <w:t xml:space="preserve">how to resolve the following two key </w:t>
            </w:r>
            <w:r w:rsidR="00497628">
              <w:rPr>
                <w:rFonts w:eastAsia="DengXian"/>
                <w:lang w:eastAsia="zh-CN"/>
              </w:rPr>
              <w:t>issues could be clarified.</w:t>
            </w:r>
          </w:p>
          <w:p w14:paraId="656E46DD" w14:textId="77777777" w:rsidR="00823C1E" w:rsidRDefault="00823C1E" w:rsidP="00823C1E">
            <w:pPr>
              <w:rPr>
                <w:rFonts w:eastAsia="DengXian"/>
                <w:lang w:eastAsia="zh-CN"/>
              </w:rPr>
            </w:pPr>
            <w:r>
              <w:rPr>
                <w:rFonts w:eastAsia="DengXian"/>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DengXian"/>
                <w:lang w:val="en-US" w:eastAsia="zh-CN"/>
              </w:rPr>
              <w:t>make FTP model 3 mandatory for both RedCap and eMBB UEs, and IM traffic model can be optional.</w:t>
            </w:r>
          </w:p>
          <w:p w14:paraId="52A166B9" w14:textId="4A99FDF7" w:rsidR="00823C1E" w:rsidRDefault="00823C1E" w:rsidP="00823C1E">
            <w:pPr>
              <w:rPr>
                <w:rFonts w:eastAsia="DengXian"/>
                <w:lang w:val="en-US" w:eastAsia="zh-CN"/>
              </w:rPr>
            </w:pPr>
            <w:r>
              <w:rPr>
                <w:rFonts w:eastAsia="DengXian"/>
                <w:lang w:eastAsia="zh-CN"/>
              </w:rPr>
              <w:t xml:space="preserve">For the number of UEs of burst buffer evaluation, as commented before, the key issue is to </w:t>
            </w:r>
            <w:r>
              <w:rPr>
                <w:rFonts w:eastAsia="DengXian"/>
                <w:lang w:eastAsia="zh-CN"/>
              </w:rPr>
              <w:lastRenderedPageBreak/>
              <w:t xml:space="preserve">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DengXian"/>
                <w:lang w:eastAsia="zh-CN"/>
              </w:rPr>
            </w:pPr>
            <w:r>
              <w:rPr>
                <w:rFonts w:eastAsia="DengXian"/>
                <w:lang w:val="en-US" w:eastAsia="zh-CN"/>
              </w:rPr>
              <w:t xml:space="preserve">In addition, for </w:t>
            </w:r>
            <w:r>
              <w:rPr>
                <w:rFonts w:eastAsia="DengXian"/>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DengXian"/>
                <w:lang w:eastAsia="zh-CN"/>
              </w:rPr>
              <w:t xml:space="preserve">SE (bps/Hz)= cell average throughput(Mbps) / ( cell bandwidth(MHz) * RU) </w:t>
            </w:r>
          </w:p>
        </w:tc>
      </w:tr>
      <w:tr w:rsidR="002E6BB7" w:rsidRPr="008E3AB5" w14:paraId="54093265" w14:textId="77777777" w:rsidTr="00003889">
        <w:tc>
          <w:tcPr>
            <w:tcW w:w="1838" w:type="dxa"/>
          </w:tcPr>
          <w:p w14:paraId="53A407DE" w14:textId="72CA752F" w:rsidR="002E6BB7" w:rsidRDefault="002E6BB7" w:rsidP="002E6BB7">
            <w:pPr>
              <w:rPr>
                <w:rFonts w:eastAsia="DengXian" w:hint="eastAsia"/>
                <w:lang w:eastAsia="zh-CN"/>
              </w:rPr>
            </w:pPr>
            <w:bookmarkStart w:id="8" w:name="_GoBack"/>
            <w:r>
              <w:rPr>
                <w:rFonts w:eastAsia="DengXian"/>
                <w:lang w:val="en-US" w:eastAsia="zh-CN"/>
              </w:rPr>
              <w:lastRenderedPageBreak/>
              <w:t>MediaTek</w:t>
            </w:r>
            <w:bookmarkEnd w:id="8"/>
          </w:p>
        </w:tc>
        <w:tc>
          <w:tcPr>
            <w:tcW w:w="7796" w:type="dxa"/>
          </w:tcPr>
          <w:p w14:paraId="56CEBBD8" w14:textId="5BFE7605" w:rsidR="002E6BB7" w:rsidRDefault="002E6BB7" w:rsidP="002E6BB7">
            <w:pPr>
              <w:rPr>
                <w:rFonts w:eastAsia="DengXian"/>
                <w:lang w:eastAsia="zh-CN"/>
              </w:rPr>
            </w:pPr>
            <w:r>
              <w:rPr>
                <w:rFonts w:eastAsia="DengXian"/>
                <w:lang w:val="en-US" w:eastAsia="zh-CN"/>
              </w:rPr>
              <w:t>Yes</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17A2" w14:textId="77777777" w:rsidR="00E73444" w:rsidRDefault="00E73444" w:rsidP="00581A60">
      <w:pPr>
        <w:spacing w:after="0"/>
      </w:pPr>
      <w:r>
        <w:separator/>
      </w:r>
    </w:p>
  </w:endnote>
  <w:endnote w:type="continuationSeparator" w:id="0">
    <w:p w14:paraId="3789F9BB" w14:textId="77777777" w:rsidR="00E73444" w:rsidRDefault="00E73444" w:rsidP="00581A60">
      <w:pPr>
        <w:spacing w:after="0"/>
      </w:pPr>
      <w:r>
        <w:continuationSeparator/>
      </w:r>
    </w:p>
  </w:endnote>
  <w:endnote w:type="continuationNotice" w:id="1">
    <w:p w14:paraId="473EB902" w14:textId="77777777" w:rsidR="00E73444" w:rsidRDefault="00E73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7A60" w14:textId="77777777" w:rsidR="00E73444" w:rsidRDefault="00E73444" w:rsidP="00581A60">
      <w:pPr>
        <w:spacing w:after="0"/>
      </w:pPr>
      <w:r>
        <w:separator/>
      </w:r>
    </w:p>
  </w:footnote>
  <w:footnote w:type="continuationSeparator" w:id="0">
    <w:p w14:paraId="5EB98DBE" w14:textId="77777777" w:rsidR="00E73444" w:rsidRDefault="00E73444" w:rsidP="00581A60">
      <w:pPr>
        <w:spacing w:after="0"/>
      </w:pPr>
      <w:r>
        <w:continuationSeparator/>
      </w:r>
    </w:p>
  </w:footnote>
  <w:footnote w:type="continuationNotice" w:id="1">
    <w:p w14:paraId="2BA10966" w14:textId="77777777" w:rsidR="00E73444" w:rsidRDefault="00E7344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FDC9D-CC8C-45F6-B894-DD636404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6411</Words>
  <Characters>36546</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2020-09-24T05:34:00Z</dcterms:created>
  <dcterms:modified xsi:type="dcterms:W3CDTF">2020-09-24T13:11:00Z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