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w:t>
      </w:r>
      <w:proofErr w:type="spellStart"/>
      <w:r w:rsidR="00E60348">
        <w:rPr>
          <w:rFonts w:ascii="Arial" w:hAnsi="Arial" w:cs="Arial"/>
          <w:b/>
        </w:rPr>
        <w:t>RedCap</w:t>
      </w:r>
      <w:proofErr w:type="spellEnd"/>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DF7E43"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07139102" w14:textId="785BACE2" w:rsidR="00E24D36" w:rsidRPr="00D630EA" w:rsidRDefault="00D630EA" w:rsidP="00DC7643">
            <w:pPr>
              <w:rPr>
                <w:rFonts w:eastAsia="DengXian"/>
                <w:lang w:val="en-US" w:eastAsia="zh-CN"/>
              </w:rPr>
            </w:pPr>
            <w:r>
              <w:rPr>
                <w:rFonts w:eastAsia="DengXian" w:hint="eastAsia"/>
                <w:lang w:val="en-US" w:eastAsia="zh-CN"/>
              </w:rPr>
              <w:t>F</w:t>
            </w:r>
            <w:r>
              <w:rPr>
                <w:rFonts w:eastAsia="DengXian"/>
                <w:lang w:val="en-US" w:eastAsia="zh-CN"/>
              </w:rPr>
              <w:t xml:space="preserve">ine with the template. Beyond the techniques that have been listed in the template, we wonder should companies be encouraged to provide analysis on other </w:t>
            </w:r>
            <w:r w:rsidR="009C1154">
              <w:rPr>
                <w:rFonts w:eastAsia="DengXian"/>
                <w:lang w:val="en-US" w:eastAsia="zh-CN"/>
              </w:rPr>
              <w:t xml:space="preserve">potential </w:t>
            </w:r>
            <w:r>
              <w:rPr>
                <w:rFonts w:eastAsia="DengXian"/>
                <w:lang w:val="en-US" w:eastAsia="zh-CN"/>
              </w:rPr>
              <w:t xml:space="preserve">cost reduction techniques, e.g. reduced number of HARQ processes, and if so how to capture </w:t>
            </w:r>
            <w:r w:rsidR="00186C0D">
              <w:rPr>
                <w:rFonts w:eastAsia="DengXian"/>
                <w:lang w:val="en-US" w:eastAsia="zh-CN"/>
              </w:rPr>
              <w:t xml:space="preserve">them </w:t>
            </w:r>
            <w:r>
              <w:rPr>
                <w:rFonts w:eastAsia="DengXian"/>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DC7643">
        <w:tc>
          <w:tcPr>
            <w:tcW w:w="1838" w:type="dxa"/>
          </w:tcPr>
          <w:p w14:paraId="71C07984" w14:textId="19434D7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0002C10E" w14:textId="4600170A" w:rsidR="009544AF" w:rsidRPr="008E3AB5" w:rsidRDefault="009544AF" w:rsidP="009544AF">
            <w:pPr>
              <w:rPr>
                <w:lang w:val="en-US"/>
              </w:rPr>
            </w:pPr>
            <w:r>
              <w:rPr>
                <w:rFonts w:eastAsia="DengXian"/>
                <w:lang w:val="en-US" w:eastAsia="zh-CN"/>
              </w:rPr>
              <w:t>Yes.</w:t>
            </w:r>
          </w:p>
        </w:tc>
      </w:tr>
      <w:tr w:rsidR="00E119DF" w:rsidRPr="008E3AB5" w14:paraId="7055ECE3" w14:textId="77777777" w:rsidTr="00DC7643">
        <w:tc>
          <w:tcPr>
            <w:tcW w:w="1838" w:type="dxa"/>
          </w:tcPr>
          <w:p w14:paraId="3403F093" w14:textId="290AF258" w:rsidR="00E119DF" w:rsidRDefault="00E119DF" w:rsidP="00E119DF">
            <w:pPr>
              <w:rPr>
                <w:rFonts w:eastAsia="DengXian"/>
                <w:lang w:val="en-US" w:eastAsia="zh-CN"/>
              </w:rPr>
            </w:pPr>
            <w:proofErr w:type="spellStart"/>
            <w:r>
              <w:rPr>
                <w:lang w:val="en-US" w:eastAsia="ko-KR"/>
              </w:rPr>
              <w:lastRenderedPageBreak/>
              <w:t>ZTE,Sanechips</w:t>
            </w:r>
            <w:proofErr w:type="spellEnd"/>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DengXian"/>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DC7643">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w:t>
            </w:r>
            <w:proofErr w:type="spellStart"/>
            <w:r>
              <w:rPr>
                <w:lang w:val="en-US"/>
              </w:rPr>
              <w:t>sumproduct</w:t>
            </w:r>
            <w:proofErr w:type="spellEnd"/>
            <w:r>
              <w:rPr>
                <w:lang w:val="en-US"/>
              </w:rPr>
              <w:t xml:space="preserve"> with the reference column.</w:t>
            </w:r>
          </w:p>
          <w:p w14:paraId="45F7E0D0" w14:textId="77777777" w:rsidR="00484D3C" w:rsidRDefault="00484D3C" w:rsidP="00A05B17">
            <w:pPr>
              <w:rPr>
                <w:lang w:val="en-US"/>
              </w:rPr>
            </w:pPr>
            <w:r>
              <w:rPr>
                <w:lang w:val="en-US"/>
              </w:rPr>
              <w:t xml:space="preserve">@vivo, the template should just have the techniques we agreed to study, others could be in company </w:t>
            </w:r>
            <w:proofErr w:type="spellStart"/>
            <w:r>
              <w:rPr>
                <w:lang w:val="en-US"/>
              </w:rPr>
              <w:t>tdocs</w:t>
            </w:r>
            <w:proofErr w:type="spellEnd"/>
            <w:r>
              <w:rPr>
                <w:lang w:val="en-US"/>
              </w:rPr>
              <w:t>.</w:t>
            </w:r>
          </w:p>
          <w:p w14:paraId="5955E665" w14:textId="5A825415" w:rsidR="00484D3C" w:rsidRPr="00A05B17" w:rsidRDefault="00484D3C" w:rsidP="00A05B17">
            <w:pPr>
              <w:rPr>
                <w:lang w:val="en-US"/>
              </w:rPr>
            </w:pPr>
            <w:r>
              <w:rPr>
                <w:lang w:val="en-US"/>
              </w:rPr>
              <w:t>@</w:t>
            </w:r>
            <w:proofErr w:type="spellStart"/>
            <w:r>
              <w:rPr>
                <w:lang w:val="en-US"/>
              </w:rPr>
              <w:t>zte</w:t>
            </w:r>
            <w:proofErr w:type="spellEnd"/>
            <w:r>
              <w:rPr>
                <w:lang w:val="en-US"/>
              </w:rPr>
              <w:t>,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B13163">
            <w:pPr>
              <w:rPr>
                <w:rFonts w:eastAsia="DengXian"/>
                <w:lang w:val="en-US" w:eastAsia="zh-CN"/>
              </w:rPr>
            </w:pPr>
            <w:r>
              <w:rPr>
                <w:rFonts w:eastAsia="DengXian" w:hint="eastAsia"/>
                <w:lang w:val="en-US" w:eastAsia="zh-CN"/>
              </w:rPr>
              <w:t>OPPO</w:t>
            </w:r>
          </w:p>
        </w:tc>
        <w:tc>
          <w:tcPr>
            <w:tcW w:w="7796" w:type="dxa"/>
          </w:tcPr>
          <w:p w14:paraId="167DD0B6" w14:textId="77777777" w:rsidR="0078624E" w:rsidRDefault="0078624E" w:rsidP="00B13163">
            <w:pPr>
              <w:rPr>
                <w:rFonts w:eastAsia="DengXian"/>
                <w:lang w:val="en-US" w:eastAsia="zh-CN"/>
              </w:rPr>
            </w:pPr>
            <w:r>
              <w:rPr>
                <w:rFonts w:eastAsia="DengXian" w:hint="eastAsia"/>
                <w:lang w:val="en-US" w:eastAsia="zh-CN"/>
              </w:rPr>
              <w:t xml:space="preserve">Generally we are fine with the template. </w:t>
            </w:r>
          </w:p>
          <w:p w14:paraId="73BC9CB2" w14:textId="77777777" w:rsidR="0078624E"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 xml:space="preserve">e are wondering what </w:t>
            </w:r>
            <w:proofErr w:type="gramStart"/>
            <w:r>
              <w:rPr>
                <w:rFonts w:eastAsia="DengXian" w:hint="eastAsia"/>
                <w:lang w:val="en-US" w:eastAsia="zh-CN"/>
              </w:rPr>
              <w:t>is the difference between</w:t>
            </w:r>
            <w:proofErr w:type="gramEnd"/>
            <w:r>
              <w:rPr>
                <w:rFonts w:eastAsia="DengXian" w:hint="eastAsia"/>
                <w:lang w:val="en-US" w:eastAsia="zh-CN"/>
              </w:rPr>
              <w:t xml:space="preserve"> </w:t>
            </w:r>
            <w:r>
              <w:rPr>
                <w:rFonts w:eastAsia="DengXian"/>
                <w:lang w:val="en-US" w:eastAsia="zh-CN"/>
              </w:rPr>
              <w:t>“</w:t>
            </w:r>
            <w:r w:rsidRPr="00275FC7">
              <w:rPr>
                <w:rFonts w:eastAsia="DengXian"/>
                <w:lang w:val="en-US" w:eastAsia="zh-CN"/>
              </w:rPr>
              <w:t>Reduced number of DL MIMO layers</w:t>
            </w:r>
            <w:r>
              <w:rPr>
                <w:rFonts w:eastAsia="DengXian"/>
                <w:lang w:val="en-US" w:eastAsia="zh-CN"/>
              </w:rPr>
              <w:t>”</w:t>
            </w:r>
            <w:r>
              <w:rPr>
                <w:rFonts w:eastAsia="DengXian" w:hint="eastAsia"/>
                <w:lang w:val="en-US" w:eastAsia="zh-CN"/>
              </w:rPr>
              <w:t xml:space="preserve"> and </w:t>
            </w:r>
            <w:r>
              <w:rPr>
                <w:rFonts w:eastAsia="DengXian"/>
                <w:lang w:val="en-US" w:eastAsia="zh-CN"/>
              </w:rPr>
              <w:t>“</w:t>
            </w:r>
            <w:r w:rsidRPr="00275FC7">
              <w:rPr>
                <w:rFonts w:eastAsia="DengXian"/>
                <w:lang w:val="en-US" w:eastAsia="zh-CN"/>
              </w:rPr>
              <w:t>Reduced number of Rx antennas</w:t>
            </w:r>
            <w:r>
              <w:rPr>
                <w:rFonts w:eastAsia="DengXian"/>
                <w:lang w:val="en-US" w:eastAsia="zh-CN"/>
              </w:rPr>
              <w:t>”</w:t>
            </w:r>
            <w:r>
              <w:rPr>
                <w:rFonts w:eastAsia="DengXian" w:hint="eastAsia"/>
                <w:lang w:val="en-US" w:eastAsia="zh-CN"/>
              </w:rPr>
              <w:t xml:space="preserve">. Does the former mean </w:t>
            </w:r>
            <w:r>
              <w:rPr>
                <w:rFonts w:eastAsia="DengXian"/>
                <w:lang w:val="en-US" w:eastAsia="zh-CN"/>
              </w:rPr>
              <w:t>that the</w:t>
            </w:r>
            <w:r>
              <w:rPr>
                <w:rFonts w:eastAsia="DengXian"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DengXian"/>
                <w:lang w:eastAsia="zh-CN"/>
              </w:rPr>
            </w:pPr>
            <w:r>
              <w:rPr>
                <w:rFonts w:eastAsia="DengXian" w:hint="eastAsia"/>
                <w:lang w:val="en-US" w:eastAsia="zh-CN"/>
              </w:rPr>
              <w:t>Xiao</w:t>
            </w:r>
            <w:r>
              <w:rPr>
                <w:rFonts w:eastAsia="DengXian"/>
                <w:lang w:val="en-US" w:eastAsia="zh-CN"/>
              </w:rPr>
              <w:t>mi</w:t>
            </w:r>
          </w:p>
        </w:tc>
        <w:tc>
          <w:tcPr>
            <w:tcW w:w="7796" w:type="dxa"/>
          </w:tcPr>
          <w:p w14:paraId="2C1E2B9C" w14:textId="77777777" w:rsidR="003935BC" w:rsidRDefault="003935BC" w:rsidP="003935BC">
            <w:pPr>
              <w:rPr>
                <w:rFonts w:eastAsia="DengXian"/>
                <w:lang w:val="en-US" w:eastAsia="zh-CN"/>
              </w:rPr>
            </w:pPr>
            <w:r>
              <w:rPr>
                <w:rFonts w:eastAsia="DengXian" w:hint="eastAsia"/>
                <w:lang w:val="en-US" w:eastAsia="zh-CN"/>
              </w:rPr>
              <w:t>W</w:t>
            </w:r>
            <w:r>
              <w:rPr>
                <w:rFonts w:eastAsia="DengXian"/>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DengXian"/>
                <w:lang w:val="en-US" w:eastAsia="zh-CN"/>
              </w:rPr>
            </w:pPr>
            <w:r>
              <w:rPr>
                <w:rFonts w:eastAsia="DengXian"/>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DengXian" w:hint="eastAsia"/>
                <w:lang w:val="en-US" w:eastAsia="zh-CN"/>
              </w:rPr>
            </w:pPr>
            <w:r>
              <w:rPr>
                <w:rFonts w:eastAsia="DengXian"/>
                <w:lang w:val="en-US" w:eastAsia="zh-CN"/>
              </w:rPr>
              <w:t>Qualcomm</w:t>
            </w:r>
          </w:p>
        </w:tc>
        <w:tc>
          <w:tcPr>
            <w:tcW w:w="7796" w:type="dxa"/>
          </w:tcPr>
          <w:p w14:paraId="50265A38" w14:textId="1E1D9A32" w:rsidR="00AE388F" w:rsidRDefault="00AE388F" w:rsidP="003935BC">
            <w:pPr>
              <w:rPr>
                <w:rFonts w:eastAsia="DengXian" w:hint="eastAsia"/>
                <w:lang w:val="en-US" w:eastAsia="zh-CN"/>
              </w:rPr>
            </w:pPr>
            <w:r w:rsidRPr="00AE388F">
              <w:rPr>
                <w:rFonts w:eastAsia="DengXian"/>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CF49BE">
        <w:tc>
          <w:tcPr>
            <w:tcW w:w="1838" w:type="dxa"/>
          </w:tcPr>
          <w:p w14:paraId="47E22D35" w14:textId="6298E16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4AED18A1" w14:textId="5CE0B977" w:rsidR="009544AF" w:rsidRPr="008E3AB5" w:rsidRDefault="009544AF" w:rsidP="009544AF">
            <w:pPr>
              <w:rPr>
                <w:lang w:val="en-US"/>
              </w:rPr>
            </w:pPr>
            <w:r>
              <w:rPr>
                <w:rFonts w:eastAsia="DengXian"/>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CF49BE">
        <w:tc>
          <w:tcPr>
            <w:tcW w:w="1838" w:type="dxa"/>
          </w:tcPr>
          <w:p w14:paraId="3B7E5272" w14:textId="235A1867" w:rsidR="00E119DF" w:rsidRDefault="00E119DF" w:rsidP="00E119DF">
            <w:pPr>
              <w:rPr>
                <w:lang w:val="en-US" w:eastAsia="ko-KR"/>
              </w:rPr>
            </w:pPr>
            <w:proofErr w:type="spellStart"/>
            <w:r>
              <w:rPr>
                <w:lang w:val="en-US" w:eastAsia="ko-KR"/>
              </w:rPr>
              <w:t>ZTE,Sanechips</w:t>
            </w:r>
            <w:proofErr w:type="spellEnd"/>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CF49BE">
        <w:tc>
          <w:tcPr>
            <w:tcW w:w="1838" w:type="dxa"/>
          </w:tcPr>
          <w:p w14:paraId="3DDEEC51" w14:textId="066B8EAF" w:rsidR="007B0215" w:rsidRDefault="007B0215" w:rsidP="00E119DF">
            <w:pPr>
              <w:rPr>
                <w:lang w:val="en-US" w:eastAsia="ko-KR"/>
              </w:rPr>
            </w:pPr>
            <w:r>
              <w:rPr>
                <w:lang w:val="en-US" w:eastAsia="ko-KR"/>
              </w:rPr>
              <w:lastRenderedPageBreak/>
              <w:t>FUTUREWEI</w:t>
            </w:r>
          </w:p>
        </w:tc>
        <w:tc>
          <w:tcPr>
            <w:tcW w:w="7796" w:type="dxa"/>
          </w:tcPr>
          <w:p w14:paraId="2C1CC268" w14:textId="6F2A05A8" w:rsidR="007B0215" w:rsidRDefault="00484D3C" w:rsidP="00E119DF">
            <w:pPr>
              <w:rPr>
                <w:lang w:val="en-US"/>
              </w:rPr>
            </w:pPr>
            <w:r>
              <w:rPr>
                <w:lang w:val="en-US"/>
              </w:rPr>
              <w:t xml:space="preserve">Agree with Samsung. Combinations could be in company </w:t>
            </w:r>
            <w:proofErr w:type="spellStart"/>
            <w:r>
              <w:rPr>
                <w:lang w:val="en-US"/>
              </w:rPr>
              <w:t>tdocs</w:t>
            </w:r>
            <w:proofErr w:type="spellEnd"/>
            <w:r>
              <w:rPr>
                <w:lang w:val="en-US"/>
              </w:rPr>
              <w:t xml:space="preserve">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B13163">
            <w:pPr>
              <w:rPr>
                <w:rFonts w:eastAsia="DengXian"/>
                <w:lang w:val="en-US" w:eastAsia="zh-CN"/>
              </w:rPr>
            </w:pPr>
            <w:r>
              <w:rPr>
                <w:rFonts w:eastAsia="DengXian" w:hint="eastAsia"/>
                <w:lang w:val="en-US" w:eastAsia="zh-CN"/>
              </w:rPr>
              <w:t>OPPO</w:t>
            </w:r>
          </w:p>
        </w:tc>
        <w:tc>
          <w:tcPr>
            <w:tcW w:w="7796" w:type="dxa"/>
          </w:tcPr>
          <w:p w14:paraId="492B339E" w14:textId="77777777" w:rsidR="0078624E" w:rsidRPr="00275FC7" w:rsidRDefault="0078624E" w:rsidP="00B13163">
            <w:pPr>
              <w:rPr>
                <w:rFonts w:eastAsia="DengXian"/>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DengXian"/>
                <w:lang w:val="en-US" w:eastAsia="zh-CN"/>
              </w:rPr>
              <w:t>each separated techniques</w:t>
            </w:r>
            <w:r>
              <w:rPr>
                <w:rFonts w:eastAsia="DengXian"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DengXian"/>
                <w:lang w:val="en-US" w:eastAsia="zh-CN"/>
              </w:rPr>
            </w:pPr>
            <w:r>
              <w:rPr>
                <w:rFonts w:eastAsia="DengXian" w:hint="eastAsia"/>
                <w:lang w:val="en-US" w:eastAsia="zh-CN"/>
              </w:rPr>
              <w:t>X</w:t>
            </w:r>
            <w:r>
              <w:rPr>
                <w:rFonts w:eastAsia="DengXian"/>
                <w:lang w:val="en-US" w:eastAsia="zh-CN"/>
              </w:rPr>
              <w:t>iaomi</w:t>
            </w:r>
          </w:p>
        </w:tc>
        <w:tc>
          <w:tcPr>
            <w:tcW w:w="7796" w:type="dxa"/>
          </w:tcPr>
          <w:p w14:paraId="3C7C0046" w14:textId="770370B3" w:rsidR="003935BC" w:rsidRDefault="003935BC" w:rsidP="003935BC">
            <w:pPr>
              <w:rPr>
                <w:lang w:val="en-US" w:eastAsia="zh-CN"/>
              </w:rPr>
            </w:pPr>
            <w:r>
              <w:rPr>
                <w:rFonts w:eastAsia="DengXian" w:hint="eastAsia"/>
                <w:lang w:val="en-US" w:eastAsia="zh-CN"/>
              </w:rPr>
              <w:t>A</w:t>
            </w:r>
            <w:r>
              <w:rPr>
                <w:rFonts w:eastAsia="DengXian"/>
                <w:lang w:val="en-US" w:eastAsia="zh-CN"/>
              </w:rPr>
              <w:t xml:space="preserve">gree with Samsung. </w:t>
            </w:r>
            <w:r>
              <w:rPr>
                <w:rFonts w:eastAsia="DengXian" w:hint="eastAsia"/>
                <w:lang w:val="en-US" w:eastAsia="zh-CN"/>
              </w:rPr>
              <w:t xml:space="preserve"> </w:t>
            </w:r>
            <w:r>
              <w:rPr>
                <w:rFonts w:eastAsia="DengXian"/>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DengXian" w:hint="eastAsia"/>
                <w:lang w:val="en-US" w:eastAsia="zh-CN"/>
              </w:rPr>
            </w:pPr>
            <w:r>
              <w:rPr>
                <w:rFonts w:eastAsia="DengXian"/>
                <w:lang w:val="en-US" w:eastAsia="zh-CN"/>
              </w:rPr>
              <w:t>Qualcomm</w:t>
            </w:r>
          </w:p>
        </w:tc>
        <w:tc>
          <w:tcPr>
            <w:tcW w:w="7796" w:type="dxa"/>
          </w:tcPr>
          <w:p w14:paraId="373E5C4B" w14:textId="5D532AA8" w:rsidR="004F2BEB" w:rsidRDefault="004F2BEB" w:rsidP="003935BC">
            <w:pPr>
              <w:rPr>
                <w:rFonts w:eastAsia="DengXian" w:hint="eastAsia"/>
                <w:lang w:val="en-US" w:eastAsia="zh-CN"/>
              </w:rPr>
            </w:pPr>
            <w:r>
              <w:rPr>
                <w:rFonts w:eastAsia="DengXian"/>
                <w:lang w:val="en-US" w:eastAsia="zh-CN"/>
              </w:rPr>
              <w:t>Yes</w:t>
            </w:r>
          </w:p>
        </w:tc>
      </w:tr>
    </w:tbl>
    <w:p w14:paraId="54339393" w14:textId="77777777" w:rsidR="00115CF3" w:rsidRPr="0078624E" w:rsidRDefault="00115CF3" w:rsidP="00E24D36"/>
    <w:p w14:paraId="75CEF42C" w14:textId="4CFAF6F1" w:rsidR="00503D6B" w:rsidRDefault="00503D6B" w:rsidP="00503D6B">
      <w:pPr>
        <w:pStyle w:val="Heading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10171" w:type="dxa"/>
        <w:tblLook w:val="04A0" w:firstRow="1" w:lastRow="0" w:firstColumn="1" w:lastColumn="0" w:noHBand="0" w:noVBand="1"/>
      </w:tblPr>
      <w:tblGrid>
        <w:gridCol w:w="1444"/>
        <w:gridCol w:w="8727"/>
      </w:tblGrid>
      <w:tr w:rsidR="00BE7DFE" w14:paraId="284609EC" w14:textId="77777777" w:rsidTr="0078624E">
        <w:tc>
          <w:tcPr>
            <w:tcW w:w="1444" w:type="dxa"/>
            <w:shd w:val="clear" w:color="auto" w:fill="D9D9D9" w:themeFill="background1" w:themeFillShade="D9"/>
          </w:tcPr>
          <w:p w14:paraId="4A0643CC" w14:textId="77777777" w:rsidR="00BE7DFE" w:rsidRDefault="00BE7DFE" w:rsidP="004D5325">
            <w:pPr>
              <w:rPr>
                <w:b/>
                <w:bCs/>
              </w:rPr>
            </w:pPr>
            <w:r>
              <w:rPr>
                <w:b/>
                <w:bCs/>
              </w:rPr>
              <w:t>Company</w:t>
            </w:r>
          </w:p>
        </w:tc>
        <w:tc>
          <w:tcPr>
            <w:tcW w:w="8727"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78624E">
        <w:tc>
          <w:tcPr>
            <w:tcW w:w="1444" w:type="dxa"/>
          </w:tcPr>
          <w:p w14:paraId="21F77C93" w14:textId="4B5414F4" w:rsidR="00BE7DFE" w:rsidRPr="00AA01F6" w:rsidRDefault="00AA01F6"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8727" w:type="dxa"/>
          </w:tcPr>
          <w:p w14:paraId="7F0422EA" w14:textId="77777777" w:rsidR="00AA01F6" w:rsidRDefault="00AA01F6" w:rsidP="004D5325">
            <w:pPr>
              <w:rPr>
                <w:rFonts w:eastAsia="DengXian"/>
                <w:lang w:val="en-US" w:eastAsia="zh-CN"/>
              </w:rPr>
            </w:pPr>
            <w:r>
              <w:rPr>
                <w:rFonts w:eastAsia="DengXian" w:hint="eastAsia"/>
                <w:lang w:val="en-US" w:eastAsia="zh-CN"/>
              </w:rPr>
              <w:t>Y</w:t>
            </w:r>
            <w:r>
              <w:rPr>
                <w:rFonts w:eastAsia="DengXian"/>
                <w:lang w:val="en-US" w:eastAsia="zh-CN"/>
              </w:rPr>
              <w:t xml:space="preserve">es, the template can be used for collection evaluation results. </w:t>
            </w:r>
            <w:r>
              <w:rPr>
                <w:rFonts w:eastAsia="DengXian" w:hint="eastAsia"/>
                <w:lang w:val="en-US" w:eastAsia="zh-CN"/>
              </w:rPr>
              <w:t>B</w:t>
            </w:r>
            <w:r>
              <w:rPr>
                <w:rFonts w:eastAsia="DengXian"/>
                <w:lang w:val="en-US" w:eastAsia="zh-CN"/>
              </w:rPr>
              <w:t>ut we wonder what TDD DL/UL configuration is expected to be used for power evaluation? Should we use the same assumption as for Capacity</w:t>
            </w:r>
            <w:r w:rsidR="00E45DD0">
              <w:rPr>
                <w:rFonts w:eastAsia="DengXian"/>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lastRenderedPageBreak/>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lastRenderedPageBreak/>
                    <w:t>DDDSU (S: 10D:2G:2U)</w:t>
                  </w:r>
                </w:p>
              </w:tc>
            </w:tr>
          </w:tbl>
          <w:p w14:paraId="2E72E513" w14:textId="57E4C91C" w:rsidR="00E45DD0" w:rsidRPr="00AA01F6" w:rsidRDefault="00E45DD0" w:rsidP="004D5325">
            <w:pPr>
              <w:rPr>
                <w:rFonts w:eastAsia="DengXian"/>
                <w:lang w:val="en-US" w:eastAsia="zh-CN"/>
              </w:rPr>
            </w:pPr>
          </w:p>
        </w:tc>
      </w:tr>
      <w:tr w:rsidR="0052638E" w:rsidRPr="008E3AB5" w14:paraId="0DE03D19" w14:textId="77777777" w:rsidTr="0078624E">
        <w:tc>
          <w:tcPr>
            <w:tcW w:w="1444" w:type="dxa"/>
          </w:tcPr>
          <w:p w14:paraId="6A7E8278" w14:textId="47FB6C1F" w:rsidR="0052638E" w:rsidRDefault="0052638E" w:rsidP="0052638E">
            <w:pPr>
              <w:rPr>
                <w:lang w:val="en-US" w:eastAsia="ko-KR"/>
              </w:rPr>
            </w:pPr>
            <w:r>
              <w:rPr>
                <w:lang w:val="en-US" w:eastAsia="ko-KR"/>
              </w:rPr>
              <w:lastRenderedPageBreak/>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78624E">
        <w:tc>
          <w:tcPr>
            <w:tcW w:w="1444"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78624E">
        <w:tc>
          <w:tcPr>
            <w:tcW w:w="1444" w:type="dxa"/>
          </w:tcPr>
          <w:p w14:paraId="5F30DF9F" w14:textId="1E4EBCA0" w:rsidR="00E119DF" w:rsidRDefault="00E119DF" w:rsidP="00E119DF">
            <w:pPr>
              <w:rPr>
                <w:lang w:val="en-US" w:eastAsia="ko-KR"/>
              </w:rPr>
            </w:pPr>
            <w:proofErr w:type="spellStart"/>
            <w:r>
              <w:rPr>
                <w:lang w:val="en-US" w:eastAsia="ko-KR"/>
              </w:rPr>
              <w:t>ZTE,Sanechips</w:t>
            </w:r>
            <w:proofErr w:type="spellEnd"/>
          </w:p>
        </w:tc>
        <w:tc>
          <w:tcPr>
            <w:tcW w:w="8727" w:type="dxa"/>
          </w:tcPr>
          <w:p w14:paraId="4DA7049D" w14:textId="77777777" w:rsidR="00E119DF" w:rsidRDefault="00E119DF" w:rsidP="00E119DF">
            <w:pPr>
              <w:rPr>
                <w:rFonts w:eastAsia="SimSun"/>
                <w:lang w:val="en-US" w:eastAsia="zh-CN"/>
              </w:rPr>
            </w:pPr>
            <w:r>
              <w:rPr>
                <w:lang w:val="en-US"/>
              </w:rPr>
              <w:t xml:space="preserve"> Regarding the issue of UL model</w:t>
            </w:r>
            <w:r>
              <w:rPr>
                <w:rFonts w:eastAsia="SimSun" w:hint="eastAsia"/>
                <w:lang w:val="en-US" w:eastAsia="zh-CN"/>
              </w:rPr>
              <w:t>,</w:t>
            </w:r>
            <w:r>
              <w:rPr>
                <w:lang w:val="en-US"/>
              </w:rPr>
              <w:t xml:space="preserve"> </w:t>
            </w:r>
            <w:r>
              <w:rPr>
                <w:rFonts w:eastAsia="SimSun" w:hint="eastAsia"/>
                <w:lang w:val="en-US" w:eastAsia="zh-CN"/>
              </w:rPr>
              <w:t xml:space="preserve">if long PUCCH is considered, </w:t>
            </w:r>
            <w:r>
              <w:rPr>
                <w:rFonts w:eastAsia="SimSun"/>
                <w:lang w:val="en-US" w:eastAsia="zh-CN"/>
              </w:rPr>
              <w:t xml:space="preserve"> then</w:t>
            </w:r>
            <w:r>
              <w:rPr>
                <w:rFonts w:eastAsia="SimSun" w:hint="eastAsia"/>
                <w:lang w:val="en-US" w:eastAsia="zh-CN"/>
              </w:rPr>
              <w:t xml:space="preserve"> short PUCCH also should be considered. </w:t>
            </w:r>
            <w:r>
              <w:rPr>
                <w:rFonts w:eastAsia="SimSun"/>
                <w:lang w:val="en-US" w:eastAsia="zh-CN"/>
              </w:rPr>
              <w:t>Corresponding agreement from CE SI</w:t>
            </w:r>
            <w:r>
              <w:rPr>
                <w:rFonts w:eastAsia="SimSun" w:hint="eastAsia"/>
                <w:lang w:val="en-US" w:eastAsia="zh-CN"/>
              </w:rPr>
              <w:t xml:space="preserve"> can be reused if needed. Additionally, since the uplink transmission is not modeled,</w:t>
            </w:r>
            <w:r>
              <w:rPr>
                <w:rFonts w:eastAsia="SimSun"/>
                <w:lang w:val="en-US" w:eastAsia="zh-CN"/>
              </w:rPr>
              <w:t xml:space="preserve"> maybe only</w:t>
            </w:r>
            <w:r>
              <w:rPr>
                <w:rFonts w:eastAsia="SimSun" w:hint="eastAsia"/>
                <w:lang w:val="en-US" w:eastAsia="zh-CN"/>
              </w:rPr>
              <w:t xml:space="preserve"> the PUCCH can be </w:t>
            </w:r>
            <w:r>
              <w:rPr>
                <w:rFonts w:eastAsia="SimSun"/>
                <w:lang w:val="en-US" w:eastAsia="zh-CN"/>
              </w:rPr>
              <w:t>considered, while</w:t>
            </w:r>
            <w:r>
              <w:rPr>
                <w:rFonts w:eastAsia="SimSun" w:hint="eastAsia"/>
                <w:lang w:val="en-US" w:eastAsia="zh-CN"/>
              </w:rPr>
              <w:t xml:space="preserve"> PUSCH for UL can be removed.</w:t>
            </w:r>
          </w:p>
          <w:p w14:paraId="1B68E79C" w14:textId="77777777" w:rsidR="00E119DF" w:rsidRDefault="00E119DF" w:rsidP="00E119DF">
            <w:pPr>
              <w:rPr>
                <w:rFonts w:eastAsia="SimSun"/>
                <w:lang w:val="en-US" w:eastAsia="zh-CN"/>
              </w:rPr>
            </w:pPr>
            <w:r>
              <w:rPr>
                <w:rFonts w:eastAsia="SimSun" w:hint="eastAsia"/>
                <w:lang w:val="en-US" w:eastAsia="zh-CN"/>
              </w:rPr>
              <w:t xml:space="preserve">Secondly, the performance reduction by </w:t>
            </w:r>
            <w:r>
              <w:rPr>
                <w:rFonts w:eastAsia="SimSun"/>
                <w:lang w:val="en-US" w:eastAsia="zh-CN"/>
              </w:rPr>
              <w:t xml:space="preserve">limiting </w:t>
            </w:r>
            <w:r>
              <w:rPr>
                <w:rFonts w:eastAsia="SimSun" w:hint="eastAsia"/>
                <w:lang w:val="en-US" w:eastAsia="zh-CN"/>
              </w:rPr>
              <w:t xml:space="preserve">BD is </w:t>
            </w:r>
            <w:proofErr w:type="gramStart"/>
            <w:r>
              <w:rPr>
                <w:rFonts w:eastAsia="SimSun" w:hint="eastAsia"/>
                <w:lang w:val="en-US" w:eastAsia="zh-CN"/>
              </w:rPr>
              <w:t>effected</w:t>
            </w:r>
            <w:proofErr w:type="gramEnd"/>
            <w:r>
              <w:rPr>
                <w:rFonts w:eastAsia="SimSun" w:hint="eastAsia"/>
                <w:lang w:val="en-US" w:eastAsia="zh-CN"/>
              </w:rPr>
              <w:t xml:space="preserve"> by the </w:t>
            </w:r>
            <w:r>
              <w:rPr>
                <w:rFonts w:eastAsia="SimSun"/>
                <w:lang w:val="en-US" w:eastAsia="zh-CN"/>
              </w:rPr>
              <w:t>order</w:t>
            </w:r>
            <w:r>
              <w:rPr>
                <w:rFonts w:eastAsia="SimSun"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SimSun"/>
                <w:lang w:val="en-US" w:eastAsia="zh-CN"/>
              </w:rPr>
              <w:t xml:space="preserve">the model of this may need to </w:t>
            </w:r>
            <w:r>
              <w:rPr>
                <w:rFonts w:eastAsia="SimSun" w:hint="eastAsia"/>
                <w:lang w:val="en-US" w:eastAsia="zh-CN"/>
              </w:rPr>
              <w:t xml:space="preserve">be unified. </w:t>
            </w:r>
          </w:p>
          <w:p w14:paraId="228A06B8" w14:textId="77777777" w:rsidR="00E119DF" w:rsidRDefault="00E119DF" w:rsidP="00E119DF">
            <w:pPr>
              <w:rPr>
                <w:rFonts w:eastAsia="SimSun"/>
              </w:rPr>
            </w:pPr>
            <w:r>
              <w:rPr>
                <w:rFonts w:eastAsia="SimSun" w:hint="eastAsia"/>
                <w:lang w:val="en-US" w:eastAsia="zh-CN"/>
              </w:rPr>
              <w:t>Thirdly</w:t>
            </w:r>
            <w:r>
              <w:rPr>
                <w:lang w:val="en-US"/>
              </w:rPr>
              <w:t xml:space="preserve">, </w:t>
            </w:r>
            <w:r>
              <w:rPr>
                <w:rFonts w:eastAsia="SimSun" w:hint="eastAsia"/>
              </w:rPr>
              <w:t xml:space="preserve">BD reduction has an impact on the PDCCH power consumption in the </w:t>
            </w:r>
            <w:r>
              <w:rPr>
                <w:rFonts w:eastAsia="SimSun"/>
              </w:rPr>
              <w:t>‘</w:t>
            </w:r>
            <w:r>
              <w:rPr>
                <w:rFonts w:eastAsia="SimSun" w:hint="eastAsia"/>
              </w:rPr>
              <w:t>PDCCH+</w:t>
            </w:r>
            <w:r>
              <w:rPr>
                <w:rFonts w:eastAsia="SimSun"/>
              </w:rPr>
              <w:t>PDSCH’ state</w:t>
            </w:r>
            <w:r>
              <w:rPr>
                <w:rFonts w:eastAsia="SimSun" w:hint="eastAsia"/>
              </w:rPr>
              <w:t xml:space="preserve">. In order to obtain the accurate and overall evaluation results,  BD reduction benefit for the </w:t>
            </w:r>
            <w:r>
              <w:rPr>
                <w:rFonts w:eastAsia="SimSun" w:hint="eastAsia"/>
              </w:rPr>
              <w:t>‘</w:t>
            </w:r>
            <w:r>
              <w:rPr>
                <w:rFonts w:eastAsia="SimSun" w:hint="eastAsia"/>
              </w:rPr>
              <w:t>PDCCH+PDSCH</w:t>
            </w:r>
            <w:r>
              <w:rPr>
                <w:rFonts w:eastAsia="SimSun" w:hint="eastAsia"/>
              </w:rPr>
              <w:t>’</w:t>
            </w:r>
            <w:r>
              <w:rPr>
                <w:rFonts w:eastAsia="SimSun" w:hint="eastAsia"/>
              </w:rPr>
              <w:t xml:space="preserve"> state should be </w:t>
            </w:r>
            <w:r>
              <w:rPr>
                <w:rFonts w:eastAsia="SimSun"/>
              </w:rPr>
              <w:t>modelled</w:t>
            </w:r>
            <w:r>
              <w:rPr>
                <w:rFonts w:eastAsia="SimSun" w:hint="eastAsia"/>
              </w:rPr>
              <w:t>.</w:t>
            </w:r>
            <w:r>
              <w:rPr>
                <w:rFonts w:eastAsia="SimSun" w:hint="eastAsia"/>
                <w:lang w:val="en-US" w:eastAsia="zh-CN"/>
              </w:rPr>
              <w:t xml:space="preserve"> As mentioned in RAN1 102e-meeting, t</w:t>
            </w:r>
            <w:r>
              <w:rPr>
                <w:rFonts w:eastAsia="SimSun"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SimSun" w:hint="eastAsia"/>
                <w:b/>
                <w:bCs/>
                <w:lang w:val="en-US" w:eastAsia="zh-CN"/>
              </w:rPr>
              <w:t xml:space="preserve">model for PDCCH part in </w:t>
            </w:r>
            <w:r>
              <w:rPr>
                <w:rFonts w:eastAsia="SimSun"/>
                <w:b/>
                <w:bCs/>
                <w:lang w:val="en-US" w:eastAsia="zh-CN"/>
              </w:rPr>
              <w:t>‘</w:t>
            </w:r>
            <w:r>
              <w:rPr>
                <w:rFonts w:eastAsia="SimSun" w:hint="eastAsia"/>
                <w:b/>
                <w:bCs/>
                <w:lang w:val="en-US" w:eastAsia="zh-CN"/>
              </w:rPr>
              <w:t>PDCCH+PDSCH</w:t>
            </w:r>
            <w:r>
              <w:rPr>
                <w:rFonts w:eastAsia="SimSun"/>
                <w:b/>
                <w:bCs/>
                <w:lang w:val="en-US" w:eastAsia="zh-CN"/>
              </w:rPr>
              <w:t>’</w:t>
            </w:r>
            <w:r>
              <w:rPr>
                <w:rFonts w:eastAsia="SimSun"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78624E">
        <w:tc>
          <w:tcPr>
            <w:tcW w:w="1444" w:type="dxa"/>
          </w:tcPr>
          <w:p w14:paraId="0EE0D81A" w14:textId="38DD3AA0" w:rsidR="001E28BA" w:rsidRDefault="001E28BA" w:rsidP="00E119DF">
            <w:pPr>
              <w:rPr>
                <w:lang w:val="en-US" w:eastAsia="ko-KR"/>
              </w:rPr>
            </w:pPr>
            <w:r>
              <w:rPr>
                <w:lang w:val="en-US" w:eastAsia="ko-KR"/>
              </w:rPr>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78624E">
        <w:tc>
          <w:tcPr>
            <w:tcW w:w="1444" w:type="dxa"/>
          </w:tcPr>
          <w:p w14:paraId="29D685F8" w14:textId="77777777" w:rsidR="0078624E" w:rsidRDefault="0078624E" w:rsidP="00B13163">
            <w:pPr>
              <w:rPr>
                <w:lang w:val="en-US" w:eastAsia="ko-KR"/>
              </w:rPr>
            </w:pPr>
            <w:r>
              <w:rPr>
                <w:lang w:val="en-US" w:eastAsia="ko-KR"/>
              </w:rPr>
              <w:t>OPPO</w:t>
            </w:r>
          </w:p>
        </w:tc>
        <w:tc>
          <w:tcPr>
            <w:tcW w:w="8727" w:type="dxa"/>
          </w:tcPr>
          <w:p w14:paraId="25DE3889" w14:textId="77777777" w:rsidR="0078624E" w:rsidRDefault="0078624E" w:rsidP="00B13163">
            <w:pPr>
              <w:rPr>
                <w:lang w:val="en-US"/>
              </w:rPr>
            </w:pPr>
            <w:r>
              <w:rPr>
                <w:lang w:val="en-US"/>
              </w:rPr>
              <w:t>Yes.</w:t>
            </w:r>
          </w:p>
          <w:p w14:paraId="592BB782" w14:textId="77777777" w:rsidR="0078624E" w:rsidRDefault="0078624E" w:rsidP="00B13163">
            <w:pPr>
              <w:rPr>
                <w:lang w:val="en-US"/>
              </w:rPr>
            </w:pPr>
            <w:r>
              <w:rPr>
                <w:lang w:val="en-US"/>
              </w:rPr>
              <w:t xml:space="preserve">Regarding the TDD UL/DL configuration, we would like clarify this could be report by companies. In power saving SI, the UL/DL configuration was not specified and company can have their assumption. </w:t>
            </w:r>
            <w:proofErr w:type="spellStart"/>
            <w:r>
              <w:rPr>
                <w:lang w:val="en-US"/>
              </w:rPr>
              <w:t>E.g</w:t>
            </w:r>
            <w:proofErr w:type="spellEnd"/>
            <w:r>
              <w:rPr>
                <w:lang w:val="en-US"/>
              </w:rPr>
              <w:t xml:space="preserve"> </w:t>
            </w:r>
            <w:r>
              <w:rPr>
                <w:lang w:val="en-US"/>
              </w:rPr>
              <w:lastRenderedPageBreak/>
              <w:t>it can assume dynamic TDD and the PDCCH may be monitored in every slot. We may not have to go into the details that which band will use which UL/DL configuration.</w:t>
            </w:r>
          </w:p>
          <w:p w14:paraId="7D2BEAF6" w14:textId="77777777" w:rsidR="0078624E" w:rsidRPr="008E3AB5" w:rsidRDefault="0078624E" w:rsidP="00B13163">
            <w:pPr>
              <w:rPr>
                <w:lang w:val="en-US"/>
              </w:rPr>
            </w:pPr>
            <w:r>
              <w:rPr>
                <w:lang w:val="en-US"/>
              </w:rPr>
              <w:t>Regarding the time percentage, we guess this is what the simulation should output as intermediate values but the final results is the power saving gain.</w:t>
            </w:r>
          </w:p>
        </w:tc>
      </w:tr>
      <w:tr w:rsidR="004F2BEB" w:rsidRPr="008E3AB5" w14:paraId="23747191" w14:textId="77777777" w:rsidTr="0078624E">
        <w:tc>
          <w:tcPr>
            <w:tcW w:w="1444" w:type="dxa"/>
          </w:tcPr>
          <w:p w14:paraId="6760A376" w14:textId="071DB302" w:rsidR="004F2BEB" w:rsidRDefault="004F2BEB" w:rsidP="00B13163">
            <w:pPr>
              <w:rPr>
                <w:lang w:val="en-US" w:eastAsia="ko-KR"/>
              </w:rPr>
            </w:pPr>
            <w:r>
              <w:rPr>
                <w:lang w:val="en-US" w:eastAsia="ko-KR"/>
              </w:rPr>
              <w:lastRenderedPageBreak/>
              <w:t>Qualcomm</w:t>
            </w:r>
          </w:p>
        </w:tc>
        <w:tc>
          <w:tcPr>
            <w:tcW w:w="8727" w:type="dxa"/>
          </w:tcPr>
          <w:p w14:paraId="016BE673" w14:textId="322DEC96" w:rsidR="004F2BEB" w:rsidRDefault="000F093B" w:rsidP="00B13163">
            <w:pPr>
              <w:rPr>
                <w:lang w:val="en-US"/>
              </w:rPr>
            </w:pPr>
            <w:r>
              <w:rPr>
                <w:lang w:val="en-US"/>
              </w:rPr>
              <w:t>Yes</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1CF85D" w14:textId="77777777" w:rsidR="00920E99" w:rsidRDefault="00467EA2" w:rsidP="004D5325">
            <w:pPr>
              <w:rPr>
                <w:rFonts w:eastAsia="DengXian"/>
                <w:lang w:val="en-US" w:eastAsia="zh-CN"/>
              </w:rPr>
            </w:pPr>
            <w:r>
              <w:rPr>
                <w:rFonts w:eastAsia="DengXian" w:hint="eastAsia"/>
                <w:lang w:val="en-US" w:eastAsia="zh-CN"/>
              </w:rPr>
              <w:t>Y</w:t>
            </w:r>
            <w:r>
              <w:rPr>
                <w:rFonts w:eastAsia="DengXian"/>
                <w:lang w:val="en-US" w:eastAsia="zh-CN"/>
              </w:rPr>
              <w:t>es, the template can be used</w:t>
            </w:r>
            <w:r w:rsidR="00920E99">
              <w:rPr>
                <w:rFonts w:eastAsia="DengXian"/>
                <w:lang w:val="en-US" w:eastAsia="zh-CN"/>
              </w:rPr>
              <w:t xml:space="preserve"> in general</w:t>
            </w:r>
            <w:r>
              <w:rPr>
                <w:rFonts w:eastAsia="DengXian"/>
                <w:lang w:val="en-US" w:eastAsia="zh-CN"/>
              </w:rPr>
              <w:t xml:space="preserve">. </w:t>
            </w:r>
          </w:p>
          <w:p w14:paraId="336BB015" w14:textId="0103D410" w:rsidR="00467EA2" w:rsidRPr="00467EA2" w:rsidRDefault="00467EA2" w:rsidP="004D5325">
            <w:pPr>
              <w:rPr>
                <w:rFonts w:eastAsia="DengXian"/>
                <w:lang w:val="en-US" w:eastAsia="zh-CN"/>
              </w:rPr>
            </w:pPr>
            <w:r>
              <w:rPr>
                <w:rFonts w:eastAsia="DengXian"/>
                <w:lang w:val="en-US" w:eastAsia="zh-CN"/>
              </w:rPr>
              <w:t>We would like to clarify that “</w:t>
            </w:r>
            <w:r w:rsidRPr="00467EA2">
              <w:rPr>
                <w:rFonts w:eastAsia="DengXian"/>
                <w:lang w:val="en-US" w:eastAsia="zh-CN"/>
              </w:rPr>
              <w:t>Number of users (e.g., 10)</w:t>
            </w:r>
            <w:r>
              <w:rPr>
                <w:rFonts w:eastAsia="DengXian"/>
                <w:lang w:val="en-US" w:eastAsia="zh-CN"/>
              </w:rPr>
              <w:t xml:space="preserve">” is the number of simultaneously scheduled UEs in a slot. </w:t>
            </w:r>
            <w:r w:rsidR="008F46D9">
              <w:rPr>
                <w:rFonts w:eastAsia="DengXian"/>
                <w:lang w:val="en-US" w:eastAsia="zh-CN"/>
              </w:rPr>
              <w:t>This is the key factor for the PDCCH blocking evaluation, we think</w:t>
            </w:r>
            <w:r>
              <w:rPr>
                <w:rFonts w:eastAsia="DengXian"/>
                <w:lang w:val="en-US" w:eastAsia="zh-CN"/>
              </w:rPr>
              <w:t xml:space="preserve"> companies should provide justification to the </w:t>
            </w:r>
            <w:r w:rsidR="008F46D9">
              <w:rPr>
                <w:rFonts w:eastAsia="DengXian"/>
                <w:lang w:val="en-US" w:eastAsia="zh-CN"/>
              </w:rPr>
              <w:t>“</w:t>
            </w:r>
            <w:r>
              <w:rPr>
                <w:rFonts w:eastAsia="DengXian"/>
                <w:lang w:val="en-US" w:eastAsia="zh-CN"/>
              </w:rPr>
              <w:t xml:space="preserve">number </w:t>
            </w:r>
            <w:r w:rsidR="008F46D9">
              <w:rPr>
                <w:rFonts w:eastAsia="DengXian"/>
                <w:lang w:val="en-US" w:eastAsia="zh-CN"/>
              </w:rPr>
              <w:t xml:space="preserve">of users” they </w:t>
            </w:r>
            <w:r>
              <w:rPr>
                <w:rFonts w:eastAsia="DengXian"/>
                <w:lang w:val="en-US" w:eastAsia="zh-CN"/>
              </w:rPr>
              <w:t xml:space="preserve">selected by SLS evaluation, e.g. what deployment scenario, traffic model, resource utilization, </w:t>
            </w:r>
            <w:proofErr w:type="spellStart"/>
            <w:r>
              <w:rPr>
                <w:rFonts w:eastAsia="DengXian"/>
                <w:lang w:val="en-US" w:eastAsia="zh-CN"/>
              </w:rPr>
              <w:t>etc</w:t>
            </w:r>
            <w:proofErr w:type="spellEnd"/>
            <w:r>
              <w:rPr>
                <w:rFonts w:eastAsia="DengXian"/>
                <w:lang w:val="en-US" w:eastAsia="zh-CN"/>
              </w:rPr>
              <w:t xml:space="preserve">, so that observation of blocking issues can be drawn based on realistic </w:t>
            </w:r>
            <w:r w:rsidR="00595B42">
              <w:rPr>
                <w:rFonts w:eastAsia="DengXian"/>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4D532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4D5325">
        <w:tc>
          <w:tcPr>
            <w:tcW w:w="1838" w:type="dxa"/>
          </w:tcPr>
          <w:p w14:paraId="2955C750" w14:textId="4CAFC66E" w:rsidR="00E119DF" w:rsidRDefault="00E119DF" w:rsidP="00E119DF">
            <w:pPr>
              <w:rPr>
                <w:lang w:val="en-US" w:eastAsia="ko-KR"/>
              </w:rPr>
            </w:pPr>
            <w:proofErr w:type="spellStart"/>
            <w:r>
              <w:rPr>
                <w:lang w:val="en-US" w:eastAsia="ko-KR"/>
              </w:rPr>
              <w:t>ZTE,Sanechips</w:t>
            </w:r>
            <w:proofErr w:type="spellEnd"/>
          </w:p>
        </w:tc>
        <w:tc>
          <w:tcPr>
            <w:tcW w:w="7796" w:type="dxa"/>
          </w:tcPr>
          <w:p w14:paraId="5ACC2007" w14:textId="2774D7C3" w:rsidR="00E119DF" w:rsidRPr="00E119DF" w:rsidRDefault="00E119DF" w:rsidP="00E119DF">
            <w:pPr>
              <w:rPr>
                <w:rFonts w:eastAsia="SimSun"/>
                <w:lang w:val="en-US" w:eastAsia="zh-CN"/>
              </w:rPr>
            </w:pPr>
            <w:r>
              <w:rPr>
                <w:rFonts w:eastAsia="SimSun"/>
                <w:lang w:val="en-US" w:eastAsia="zh-CN"/>
              </w:rPr>
              <w:t>Yes. The</w:t>
            </w:r>
            <w:r>
              <w:rPr>
                <w:rFonts w:eastAsia="SimSun" w:hint="eastAsia"/>
                <w:lang w:val="en-US" w:eastAsia="zh-CN"/>
              </w:rPr>
              <w:t xml:space="preserve"> assumption for UE number and AL distribution can be</w:t>
            </w:r>
            <w:r>
              <w:rPr>
                <w:rFonts w:eastAsia="SimSun"/>
                <w:lang w:val="en-US" w:eastAsia="zh-CN"/>
              </w:rPr>
              <w:t xml:space="preserve"> used</w:t>
            </w:r>
            <w:r>
              <w:rPr>
                <w:rFonts w:eastAsia="SimSun" w:hint="eastAsia"/>
                <w:lang w:val="en-US" w:eastAsia="zh-CN"/>
              </w:rPr>
              <w:t xml:space="preserve"> simple and effective</w:t>
            </w:r>
            <w:r>
              <w:rPr>
                <w:rFonts w:eastAsia="SimSun"/>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4D532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SimSun"/>
                <w:lang w:val="en-US" w:eastAsia="zh-CN"/>
              </w:rPr>
            </w:pPr>
            <w:r w:rsidRPr="001E28BA">
              <w:rPr>
                <w:rFonts w:eastAsia="SimSun"/>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B13163">
            <w:pPr>
              <w:rPr>
                <w:lang w:val="en-US" w:eastAsia="ko-KR"/>
              </w:rPr>
            </w:pPr>
            <w:r>
              <w:rPr>
                <w:lang w:val="en-US" w:eastAsia="ko-KR"/>
              </w:rPr>
              <w:t>OPPO</w:t>
            </w:r>
          </w:p>
        </w:tc>
        <w:tc>
          <w:tcPr>
            <w:tcW w:w="7796" w:type="dxa"/>
          </w:tcPr>
          <w:p w14:paraId="317447F1" w14:textId="77777777" w:rsidR="0078624E" w:rsidRDefault="0078624E" w:rsidP="00B13163">
            <w:pPr>
              <w:rPr>
                <w:lang w:val="en-US"/>
              </w:rPr>
            </w:pPr>
            <w:r>
              <w:rPr>
                <w:lang w:val="en-US"/>
              </w:rPr>
              <w:t xml:space="preserve">The text outside of bracket is OK. However, the </w:t>
            </w:r>
            <w:proofErr w:type="spellStart"/>
            <w:r>
              <w:rPr>
                <w:lang w:val="en-US"/>
              </w:rPr>
              <w:t>e.g</w:t>
            </w:r>
            <w:proofErr w:type="spellEnd"/>
            <w:r>
              <w:rPr>
                <w:lang w:val="en-US"/>
              </w:rPr>
              <w:t xml:space="preserve"> parts may be misleading. For the AL distribution, we do not think the one is represented.</w:t>
            </w:r>
          </w:p>
          <w:p w14:paraId="54F8BEB8" w14:textId="77777777" w:rsidR="0078624E" w:rsidRDefault="0078624E" w:rsidP="00B13163">
            <w:pPr>
              <w:rPr>
                <w:lang w:val="en-US"/>
              </w:rPr>
            </w:pPr>
            <w:r>
              <w:rPr>
                <w:lang w:val="en-US"/>
              </w:rPr>
              <w:t xml:space="preserve">The number of user should be clarified. If we assume it is the number of UE been simultaneously scheduled, then much smaller than 10 is a reasonable number. An alternative one is, the system schedule the band with x user and the scheduling of user is based on the traffic models. </w:t>
            </w:r>
          </w:p>
          <w:p w14:paraId="65B96E56" w14:textId="77777777" w:rsidR="0078624E" w:rsidRPr="008E3AB5" w:rsidRDefault="0078624E" w:rsidP="00B13163">
            <w:pPr>
              <w:rPr>
                <w:lang w:val="en-US"/>
              </w:rPr>
            </w:pPr>
            <w:r>
              <w:rPr>
                <w:lang w:val="en-US"/>
              </w:rPr>
              <w:t>In addition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B13163">
            <w:pPr>
              <w:rPr>
                <w:lang w:val="en-US" w:eastAsia="ko-KR"/>
              </w:rPr>
            </w:pPr>
            <w:r>
              <w:rPr>
                <w:lang w:val="en-US" w:eastAsia="ko-KR"/>
              </w:rPr>
              <w:t>Qualcomm</w:t>
            </w:r>
          </w:p>
        </w:tc>
        <w:tc>
          <w:tcPr>
            <w:tcW w:w="7796" w:type="dxa"/>
          </w:tcPr>
          <w:p w14:paraId="300F9522" w14:textId="77777777" w:rsidR="000F093B" w:rsidRDefault="000F093B" w:rsidP="000F093B">
            <w:pPr>
              <w:rPr>
                <w:rFonts w:eastAsia="SimSun"/>
                <w:lang w:val="en-US" w:eastAsia="zh-CN"/>
              </w:rPr>
            </w:pPr>
            <w:r>
              <w:rPr>
                <w:rFonts w:eastAsia="SimSun"/>
                <w:lang w:val="en-US" w:eastAsia="zh-CN"/>
              </w:rPr>
              <w:t xml:space="preserve">Yes. </w:t>
            </w:r>
          </w:p>
          <w:p w14:paraId="2781CA42" w14:textId="60D8FE6F" w:rsidR="000F093B" w:rsidRDefault="000F093B" w:rsidP="000F093B">
            <w:pPr>
              <w:rPr>
                <w:lang w:val="en-US"/>
              </w:rPr>
            </w:pPr>
            <w:r>
              <w:rPr>
                <w:rFonts w:eastAsia="SimSun"/>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SimSun"/>
                <w:lang w:val="en-US" w:eastAsia="zh-CN"/>
              </w:rPr>
              <w:t xml:space="preserve">companies </w:t>
            </w:r>
            <w:r>
              <w:rPr>
                <w:rFonts w:eastAsia="SimSun"/>
                <w:lang w:val="en-US" w:eastAsia="zh-CN"/>
              </w:rPr>
              <w:t xml:space="preserve">arbitrarily </w:t>
            </w:r>
            <w:r w:rsidRPr="00190CD9">
              <w:rPr>
                <w:rFonts w:eastAsia="SimSun"/>
                <w:lang w:val="en-US" w:eastAsia="zh-CN"/>
              </w:rPr>
              <w:t xml:space="preserve">choose </w:t>
            </w:r>
            <w:r>
              <w:rPr>
                <w:rFonts w:eastAsia="SimSun"/>
                <w:lang w:val="en-US" w:eastAsia="zh-CN"/>
              </w:rPr>
              <w:t>the</w:t>
            </w:r>
            <w:r w:rsidRPr="00190CD9">
              <w:rPr>
                <w:rFonts w:eastAsia="SimSun"/>
                <w:lang w:val="en-US" w:eastAsia="zh-CN"/>
              </w:rPr>
              <w:t xml:space="preserve"> </w:t>
            </w:r>
            <w:r>
              <w:rPr>
                <w:rFonts w:eastAsia="SimSun"/>
                <w:lang w:val="en-US" w:eastAsia="zh-CN"/>
              </w:rPr>
              <w:t>simulation assumptions, the results may diverge and it will be challenging to draw meaningful conclusions.</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w:t>
      </w:r>
      <w:r>
        <w:rPr>
          <w:lang w:val="en-US"/>
        </w:rPr>
        <w:lastRenderedPageBreak/>
        <w:t xml:space="preserve">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3547EE4" w14:textId="74211AF3" w:rsidR="00BE7DFE" w:rsidRDefault="00D13074" w:rsidP="004D5325">
            <w:pPr>
              <w:rPr>
                <w:rFonts w:eastAsia="DengXian"/>
                <w:lang w:val="en-US" w:eastAsia="zh-CN"/>
              </w:rPr>
            </w:pPr>
            <w:r>
              <w:rPr>
                <w:rFonts w:eastAsia="DengXian"/>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DengXian"/>
                <w:lang w:val="en-US" w:eastAsia="zh-CN"/>
              </w:rPr>
            </w:pPr>
            <w:r>
              <w:rPr>
                <w:rFonts w:eastAsia="DengXian" w:hint="eastAsia"/>
                <w:lang w:val="en-US" w:eastAsia="zh-CN"/>
              </w:rPr>
              <w:t>C</w:t>
            </w:r>
            <w:r>
              <w:rPr>
                <w:rFonts w:eastAsia="DengXian"/>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4D532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4D5325">
        <w:tc>
          <w:tcPr>
            <w:tcW w:w="1838" w:type="dxa"/>
          </w:tcPr>
          <w:p w14:paraId="16B954DE" w14:textId="02C22CFE" w:rsidR="00E119DF" w:rsidRDefault="00E119DF" w:rsidP="00E119DF">
            <w:pPr>
              <w:rPr>
                <w:lang w:val="en-US" w:eastAsia="ko-KR"/>
              </w:rPr>
            </w:pPr>
            <w:proofErr w:type="spellStart"/>
            <w:r>
              <w:rPr>
                <w:rFonts w:eastAsia="SimSun" w:hint="eastAsia"/>
                <w:lang w:val="en-US" w:eastAsia="zh-CN"/>
              </w:rPr>
              <w:t>ZTE</w:t>
            </w:r>
            <w:r>
              <w:rPr>
                <w:rFonts w:eastAsia="SimSun"/>
                <w:lang w:val="en-US" w:eastAsia="zh-CN"/>
              </w:rPr>
              <w:t>,Sanechips</w:t>
            </w:r>
            <w:proofErr w:type="spellEnd"/>
          </w:p>
        </w:tc>
        <w:tc>
          <w:tcPr>
            <w:tcW w:w="7796" w:type="dxa"/>
          </w:tcPr>
          <w:p w14:paraId="5EF987E3" w14:textId="6E44AFDD" w:rsidR="00E119DF" w:rsidRDefault="00E119DF" w:rsidP="00E119DF">
            <w:pPr>
              <w:rPr>
                <w:lang w:val="en-US"/>
              </w:rPr>
            </w:pPr>
            <w:r>
              <w:rPr>
                <w:rFonts w:eastAsia="SimSun"/>
                <w:lang w:val="en-US" w:eastAsia="zh-CN"/>
              </w:rPr>
              <w:t>Yes</w:t>
            </w:r>
          </w:p>
        </w:tc>
      </w:tr>
      <w:tr w:rsidR="001E28BA" w:rsidRPr="008E3AB5" w14:paraId="5E086DB5" w14:textId="77777777" w:rsidTr="004D5325">
        <w:tc>
          <w:tcPr>
            <w:tcW w:w="1838" w:type="dxa"/>
          </w:tcPr>
          <w:p w14:paraId="3C8775D2" w14:textId="1EF5FDC9" w:rsidR="001E28BA" w:rsidRDefault="001E28BA" w:rsidP="00E119DF">
            <w:pPr>
              <w:rPr>
                <w:rFonts w:eastAsia="SimSun"/>
                <w:lang w:val="en-US" w:eastAsia="zh-CN"/>
              </w:rPr>
            </w:pPr>
            <w:r>
              <w:rPr>
                <w:rFonts w:eastAsia="SimSun"/>
                <w:lang w:val="en-US" w:eastAsia="zh-CN"/>
              </w:rPr>
              <w:t>FUTUREWEI</w:t>
            </w:r>
          </w:p>
        </w:tc>
        <w:tc>
          <w:tcPr>
            <w:tcW w:w="7796" w:type="dxa"/>
          </w:tcPr>
          <w:p w14:paraId="33BFBED3" w14:textId="004CB4EF" w:rsidR="001E28BA" w:rsidRDefault="001E28BA" w:rsidP="00E119DF">
            <w:pPr>
              <w:rPr>
                <w:rFonts w:eastAsia="SimSun"/>
                <w:lang w:val="en-US" w:eastAsia="zh-CN"/>
              </w:rPr>
            </w:pPr>
            <w:r w:rsidRPr="001E28BA">
              <w:rPr>
                <w:rFonts w:eastAsia="SimSun"/>
                <w:lang w:val="en-US" w:eastAsia="zh-CN"/>
              </w:rPr>
              <w:t>Yes. Since the distribution is heavily scenario dependent, we should go with a medium distribution (configuration 2 or 4). We prefer 2 since 4 is an artificial one</w:t>
            </w:r>
            <w:r>
              <w:rPr>
                <w:rFonts w:eastAsia="SimSun"/>
                <w:lang w:val="en-US" w:eastAsia="zh-CN"/>
              </w:rPr>
              <w:t>.</w:t>
            </w:r>
          </w:p>
        </w:tc>
      </w:tr>
      <w:tr w:rsidR="0078624E" w:rsidRPr="008E3AB5" w14:paraId="49621B30" w14:textId="77777777" w:rsidTr="0078624E">
        <w:tc>
          <w:tcPr>
            <w:tcW w:w="1838" w:type="dxa"/>
          </w:tcPr>
          <w:p w14:paraId="497D6939" w14:textId="77777777" w:rsidR="0078624E" w:rsidRDefault="0078624E" w:rsidP="00B13163">
            <w:pPr>
              <w:rPr>
                <w:lang w:val="en-US" w:eastAsia="ko-KR"/>
              </w:rPr>
            </w:pPr>
            <w:r>
              <w:rPr>
                <w:lang w:val="en-US" w:eastAsia="ko-KR"/>
              </w:rPr>
              <w:t>OPPO</w:t>
            </w:r>
          </w:p>
        </w:tc>
        <w:tc>
          <w:tcPr>
            <w:tcW w:w="7796" w:type="dxa"/>
          </w:tcPr>
          <w:p w14:paraId="6B3A7C5B" w14:textId="77777777" w:rsidR="0078624E" w:rsidRDefault="0078624E" w:rsidP="00B13163">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B13163">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B13163">
            <w:pPr>
              <w:rPr>
                <w:lang w:val="en-US" w:eastAsia="ko-KR"/>
              </w:rPr>
            </w:pPr>
            <w:r>
              <w:rPr>
                <w:lang w:val="en-US" w:eastAsia="ko-KR"/>
              </w:rPr>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w:t>
      </w:r>
      <w:proofErr w:type="spellStart"/>
      <w:r w:rsidR="00AD4AEF">
        <w:rPr>
          <w:lang w:val="en-US"/>
        </w:rPr>
        <w:t>RedCap</w:t>
      </w:r>
      <w:proofErr w:type="spellEnd"/>
      <w:r w:rsidR="00AD4AEF">
        <w:rPr>
          <w:lang w:val="en-US"/>
        </w:rPr>
        <w:t xml:space="preserve">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w:t>
      </w:r>
      <w:proofErr w:type="spellStart"/>
      <w:r w:rsidR="00AD4AEF">
        <w:rPr>
          <w:rFonts w:eastAsia="Times New Roman"/>
        </w:rPr>
        <w:t>RedCap</w:t>
      </w:r>
      <w:proofErr w:type="spellEnd"/>
      <w:r w:rsidR="00AD4AEF">
        <w:rPr>
          <w:rFonts w:eastAsia="Times New Roman"/>
        </w:rPr>
        <w:t xml:space="preserve">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4D5325">
            <w:pPr>
              <w:rPr>
                <w:lang w:val="en-US"/>
              </w:rPr>
            </w:pPr>
            <w:r>
              <w:rPr>
                <w:lang w:val="en-US"/>
              </w:rPr>
              <w:lastRenderedPageBreak/>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SimSun"/>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lastRenderedPageBreak/>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4D532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4D5325">
        <w:tc>
          <w:tcPr>
            <w:tcW w:w="1838" w:type="dxa"/>
          </w:tcPr>
          <w:p w14:paraId="4A671594" w14:textId="3382E70B" w:rsidR="00E119DF" w:rsidRDefault="00E119DF" w:rsidP="00E119DF">
            <w:pPr>
              <w:rPr>
                <w:lang w:val="en-US" w:eastAsia="ko-KR"/>
              </w:rPr>
            </w:pPr>
            <w:proofErr w:type="spellStart"/>
            <w:r>
              <w:rPr>
                <w:lang w:val="en-US" w:eastAsia="ko-KR"/>
              </w:rPr>
              <w:t>ZTE,Sanechips</w:t>
            </w:r>
            <w:proofErr w:type="spellEnd"/>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ListParagraph"/>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28G</w:t>
            </w:r>
            <w:r w:rsidRPr="00202A5D">
              <w:rPr>
                <w:rFonts w:ascii="Times" w:eastAsia="SimSun"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 xml:space="preserve">indoor </w:t>
            </w:r>
            <w:r w:rsidRPr="00202A5D">
              <w:rPr>
                <w:rFonts w:ascii="Times" w:eastAsia="SimSun"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ListParagraph"/>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4D5325">
        <w:tc>
          <w:tcPr>
            <w:tcW w:w="1838" w:type="dxa"/>
          </w:tcPr>
          <w:p w14:paraId="12092F39" w14:textId="3E6049D1" w:rsidR="006A388C" w:rsidRDefault="00D17098" w:rsidP="00E119DF">
            <w:pPr>
              <w:rPr>
                <w:lang w:val="en-US" w:eastAsia="ko-KR"/>
              </w:rPr>
            </w:pPr>
            <w:r>
              <w:rPr>
                <w:rFonts w:eastAsia="SimSun"/>
                <w:lang w:val="en-US" w:eastAsia="zh-CN"/>
              </w:rPr>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B13163">
            <w:pPr>
              <w:rPr>
                <w:lang w:val="en-US" w:eastAsia="ko-KR"/>
              </w:rPr>
            </w:pPr>
            <w:r>
              <w:rPr>
                <w:rFonts w:eastAsia="DengXian" w:hint="eastAsia"/>
                <w:lang w:val="en-US" w:eastAsia="zh-CN"/>
              </w:rPr>
              <w:t>OPPO</w:t>
            </w:r>
          </w:p>
        </w:tc>
        <w:tc>
          <w:tcPr>
            <w:tcW w:w="7796" w:type="dxa"/>
          </w:tcPr>
          <w:p w14:paraId="3DE0E95D" w14:textId="77777777" w:rsidR="0078624E" w:rsidRDefault="0078624E" w:rsidP="00B13163">
            <w:pPr>
              <w:rPr>
                <w:lang w:val="en-US" w:eastAsia="ko-KR"/>
              </w:rPr>
            </w:pPr>
            <w:r>
              <w:rPr>
                <w:rFonts w:eastAsia="DengXian" w:hint="eastAsia"/>
                <w:lang w:val="en-US" w:eastAsia="zh-CN"/>
              </w:rPr>
              <w:t>Generally we are fine with the spreadsheets.</w:t>
            </w:r>
            <w:r>
              <w:rPr>
                <w:rFonts w:eastAsia="DengXian"/>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DengXian"/>
                <w:lang w:val="en-US" w:eastAsia="zh-CN"/>
              </w:rPr>
            </w:pPr>
            <w:r>
              <w:rPr>
                <w:rFonts w:eastAsia="SimSun" w:hint="eastAsia"/>
                <w:lang w:val="en-US" w:eastAsia="zh-CN"/>
              </w:rPr>
              <w:t>Xiao</w:t>
            </w:r>
            <w:r>
              <w:rPr>
                <w:rFonts w:eastAsia="SimSun"/>
                <w:lang w:val="en-US" w:eastAsia="zh-CN"/>
              </w:rPr>
              <w:t>mi</w:t>
            </w:r>
          </w:p>
        </w:tc>
        <w:tc>
          <w:tcPr>
            <w:tcW w:w="7796" w:type="dxa"/>
          </w:tcPr>
          <w:p w14:paraId="1C8FA212" w14:textId="2FF87A98" w:rsidR="003935BC" w:rsidRDefault="003935BC" w:rsidP="003935BC">
            <w:pPr>
              <w:rPr>
                <w:rFonts w:eastAsia="DengXian"/>
                <w:lang w:val="en-US" w:eastAsia="zh-CN"/>
              </w:rPr>
            </w:pPr>
            <w:r>
              <w:rPr>
                <w:rFonts w:eastAsia="DengXian"/>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SimSun" w:hint="eastAsia"/>
                <w:lang w:val="en-US" w:eastAsia="zh-CN"/>
              </w:rPr>
            </w:pPr>
            <w:r>
              <w:rPr>
                <w:rFonts w:eastAsia="SimSun"/>
                <w:lang w:val="en-US" w:eastAsia="zh-CN"/>
              </w:rPr>
              <w:t>Qualcomm</w:t>
            </w:r>
          </w:p>
        </w:tc>
        <w:tc>
          <w:tcPr>
            <w:tcW w:w="7796" w:type="dxa"/>
          </w:tcPr>
          <w:p w14:paraId="2EA1A26B" w14:textId="77777777" w:rsidR="00714D9E" w:rsidRPr="00714D9E" w:rsidRDefault="00714D9E" w:rsidP="00714D9E">
            <w:pPr>
              <w:rPr>
                <w:rFonts w:eastAsia="DengXian"/>
                <w:lang w:val="en-US" w:eastAsia="zh-CN"/>
              </w:rPr>
            </w:pPr>
            <w:r w:rsidRPr="00714D9E">
              <w:rPr>
                <w:rFonts w:eastAsia="DengXian"/>
                <w:lang w:val="en-US" w:eastAsia="zh-CN"/>
              </w:rPr>
              <w:t>Yes.</w:t>
            </w:r>
          </w:p>
          <w:p w14:paraId="41B942EC" w14:textId="27FD3376" w:rsidR="00714D9E" w:rsidRDefault="00714D9E" w:rsidP="00714D9E">
            <w:pPr>
              <w:rPr>
                <w:rFonts w:eastAsia="DengXian"/>
                <w:lang w:val="en-US" w:eastAsia="zh-CN"/>
              </w:rPr>
            </w:pPr>
            <w:r w:rsidRPr="00714D9E">
              <w:rPr>
                <w:rFonts w:eastAsia="DengXian"/>
                <w:lang w:val="en-US" w:eastAsia="zh-CN"/>
              </w:rPr>
              <w:t>We think it would be helpful if the FL could provide the spreadsheet/templates for 28 GHz, indoor scenario</w:t>
            </w:r>
            <w:r>
              <w:rPr>
                <w:rFonts w:eastAsia="DengXian"/>
                <w:lang w:val="en-US" w:eastAsia="zh-CN"/>
              </w:rPr>
              <w:t xml:space="preserve"> as well.</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w:t>
      </w:r>
      <w:r w:rsidRPr="00EB0B83">
        <w:lastRenderedPageBreak/>
        <w:t xml:space="preserve">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proofErr w:type="spellStart"/>
      <w:r w:rsidRPr="006B34BA">
        <w:t>RedCap</w:t>
      </w:r>
      <w:proofErr w:type="spellEnd"/>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646B2C80" w:rsidR="00AD4AEF" w:rsidRPr="00522602" w:rsidRDefault="00522602"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72067AA2" w14:textId="51601855" w:rsidR="00E07CCF" w:rsidRDefault="00E07CCF" w:rsidP="004D5325">
            <w:pPr>
              <w:rPr>
                <w:rFonts w:eastAsia="DengXian"/>
                <w:lang w:val="en-US" w:eastAsia="zh-CN"/>
              </w:rPr>
            </w:pPr>
            <w:r>
              <w:rPr>
                <w:rFonts w:eastAsia="DengXian" w:hint="eastAsia"/>
                <w:lang w:val="en-US" w:eastAsia="zh-CN"/>
              </w:rPr>
              <w:t>F</w:t>
            </w:r>
            <w:r>
              <w:rPr>
                <w:rFonts w:eastAsia="DengXian"/>
                <w:lang w:val="en-US" w:eastAsia="zh-CN"/>
              </w:rPr>
              <w:t>or antenna gain and array gain, in CE antenna gain component 3 and component 4 are merged to one row, according to agreements made in RAN1#102e</w:t>
            </w:r>
            <w:r w:rsidR="005049B9">
              <w:rPr>
                <w:rFonts w:eastAsia="DengXian"/>
                <w:lang w:val="en-US" w:eastAsia="zh-CN"/>
              </w:rPr>
              <w:t>, and components 2 is separated from component 3. While in the proposed link budget template, the component 2 and component 3 are merged in one row, i.e. (5)</w:t>
            </w:r>
            <w:r w:rsidR="00AC58B5">
              <w:rPr>
                <w:rFonts w:eastAsia="DengXian"/>
                <w:lang w:val="en-US" w:eastAsia="zh-CN"/>
              </w:rPr>
              <w:t>, and component 4 is in another row, i.e</w:t>
            </w:r>
            <w:r w:rsidR="00A72DB8">
              <w:rPr>
                <w:rFonts w:eastAsia="DengXian"/>
                <w:lang w:val="en-US" w:eastAsia="zh-CN"/>
              </w:rPr>
              <w:t>.</w:t>
            </w:r>
            <w:r w:rsidR="00853309">
              <w:rPr>
                <w:rFonts w:eastAsia="DengXian"/>
                <w:lang w:val="en-US" w:eastAsia="zh-CN"/>
              </w:rPr>
              <w:t>, (4)</w:t>
            </w:r>
            <w:r w:rsidR="005049B9">
              <w:rPr>
                <w:rFonts w:eastAsia="DengXian"/>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The gain of antenna </w:t>
            </w:r>
            <w:proofErr w:type="gramStart"/>
            <w:r w:rsidRPr="00DF0D2F">
              <w:rPr>
                <w:rFonts w:ascii="Calibri" w:hAnsi="Calibri" w:cs="Calibri"/>
              </w:rPr>
              <w:t>gain</w:t>
            </w:r>
            <w:proofErr w:type="gramEnd"/>
            <w:r w:rsidRPr="00DF0D2F">
              <w:rPr>
                <w:rFonts w:ascii="Calibri" w:hAnsi="Calibri" w:cs="Calibri"/>
              </w:rPr>
              <w:t xml:space="preserve">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proofErr w:type="gramStart"/>
            <w:r w:rsidRPr="00E07CCF">
              <w:rPr>
                <w:rFonts w:ascii="Calibri" w:hAnsi="Calibri" w:cs="Calibri"/>
                <w:highlight w:val="cyan"/>
              </w:rPr>
              <w:t>One</w:t>
            </w:r>
            <w:proofErr w:type="gramEnd"/>
            <w:r w:rsidRPr="00E07CCF">
              <w:rPr>
                <w:rFonts w:ascii="Calibri" w:hAnsi="Calibri" w:cs="Calibri"/>
                <w:highlight w:val="cyan"/>
              </w:rPr>
              <w:t xml:space="preserv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proofErr w:type="gramStart"/>
            <w:r w:rsidRPr="00E07CCF">
              <w:rPr>
                <w:rFonts w:ascii="Calibri" w:hAnsi="Calibri" w:cs="Calibri"/>
                <w:highlight w:val="cyan"/>
              </w:rPr>
              <w:t>One</w:t>
            </w:r>
            <w:proofErr w:type="gramEnd"/>
            <w:r w:rsidRPr="00E07CCF">
              <w:rPr>
                <w:rFonts w:ascii="Calibri" w:hAnsi="Calibri" w:cs="Calibri"/>
                <w:highlight w:val="cyan"/>
              </w:rPr>
              <w:t xml:space="preserv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4D5325">
            <w:pPr>
              <w:rPr>
                <w:rFonts w:eastAsia="DengXian"/>
                <w:lang w:eastAsia="zh-CN"/>
              </w:rPr>
            </w:pPr>
          </w:p>
        </w:tc>
      </w:tr>
      <w:tr w:rsidR="0052638E" w:rsidRPr="008E3AB5" w14:paraId="39C43E97" w14:textId="77777777" w:rsidTr="004D5325">
        <w:tc>
          <w:tcPr>
            <w:tcW w:w="1838" w:type="dxa"/>
          </w:tcPr>
          <w:p w14:paraId="4C5FCC2C" w14:textId="06B3C0A3" w:rsidR="0052638E" w:rsidRDefault="0052638E" w:rsidP="0052638E">
            <w:pPr>
              <w:rPr>
                <w:lang w:val="en-US" w:eastAsia="ko-KR"/>
              </w:rPr>
            </w:pPr>
            <w:r>
              <w:rPr>
                <w:lang w:val="en-US" w:eastAsia="ko-KR"/>
              </w:rPr>
              <w:t>Ericsson</w:t>
            </w:r>
          </w:p>
        </w:tc>
        <w:tc>
          <w:tcPr>
            <w:tcW w:w="779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 xml:space="preserve">Regarding </w:t>
            </w:r>
            <w:proofErr w:type="spellStart"/>
            <w:r>
              <w:rPr>
                <w:lang w:val="en-US"/>
              </w:rPr>
              <w:t>Vivo’s</w:t>
            </w:r>
            <w:proofErr w:type="spellEnd"/>
            <w:r>
              <w:rPr>
                <w:lang w:val="en-US"/>
              </w:rPr>
              <w:t xml:space="preserve">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w:t>
            </w:r>
            <w:proofErr w:type="spellStart"/>
            <w:r>
              <w:rPr>
                <w:lang w:val="en-US"/>
              </w:rPr>
              <w:t>Vivo’s</w:t>
            </w:r>
            <w:proofErr w:type="spellEnd"/>
            <w:r>
              <w:rPr>
                <w:lang w:val="en-US"/>
              </w:rPr>
              <w:t xml:space="preserve"> suggestion.</w:t>
            </w:r>
          </w:p>
        </w:tc>
      </w:tr>
      <w:tr w:rsidR="009544AF" w:rsidRPr="008E3AB5" w14:paraId="5685D096" w14:textId="77777777" w:rsidTr="004D5325">
        <w:tc>
          <w:tcPr>
            <w:tcW w:w="1838" w:type="dxa"/>
          </w:tcPr>
          <w:p w14:paraId="38A20378" w14:textId="08B56A9B" w:rsidR="009544AF" w:rsidRDefault="009544AF" w:rsidP="009544AF">
            <w:pPr>
              <w:rPr>
                <w:lang w:val="en-US" w:eastAsia="ko-KR"/>
              </w:rPr>
            </w:pPr>
            <w:r>
              <w:rPr>
                <w:rFonts w:hint="eastAsia"/>
                <w:lang w:val="en-US" w:eastAsia="ko-KR"/>
              </w:rPr>
              <w:t>Samsung</w:t>
            </w:r>
          </w:p>
        </w:tc>
        <w:tc>
          <w:tcPr>
            <w:tcW w:w="779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proofErr w:type="spellStart"/>
            <w:r>
              <w:rPr>
                <w:rFonts w:hint="eastAsia"/>
                <w:lang w:val="en-US" w:eastAsia="ko-KR"/>
              </w:rPr>
              <w:t>Vivo's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proofErr w:type="spellStart"/>
            <w:r>
              <w:rPr>
                <w:rFonts w:hint="eastAsia"/>
                <w:lang w:val="en-US" w:eastAsia="ko-KR"/>
              </w:rPr>
              <w:t>RedCap</w:t>
            </w:r>
            <w:proofErr w:type="spellEnd"/>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4D5325">
        <w:tc>
          <w:tcPr>
            <w:tcW w:w="1838" w:type="dxa"/>
          </w:tcPr>
          <w:p w14:paraId="6E95C7AD" w14:textId="6C4DFE10" w:rsidR="00E119DF" w:rsidRDefault="00E119DF" w:rsidP="00E119DF">
            <w:pPr>
              <w:rPr>
                <w:lang w:val="en-US" w:eastAsia="ko-KR"/>
              </w:rPr>
            </w:pPr>
            <w:proofErr w:type="spellStart"/>
            <w:r>
              <w:rPr>
                <w:lang w:val="en-US" w:eastAsia="ko-KR"/>
              </w:rPr>
              <w:t>ZTE,Sanechips</w:t>
            </w:r>
            <w:proofErr w:type="spellEnd"/>
          </w:p>
        </w:tc>
        <w:tc>
          <w:tcPr>
            <w:tcW w:w="779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4D5325">
        <w:tc>
          <w:tcPr>
            <w:tcW w:w="1838" w:type="dxa"/>
          </w:tcPr>
          <w:p w14:paraId="06F52809" w14:textId="0C83DE7E" w:rsidR="006A388C" w:rsidRDefault="00D17098" w:rsidP="00E119DF">
            <w:pPr>
              <w:rPr>
                <w:lang w:val="en-US" w:eastAsia="ko-KR"/>
              </w:rPr>
            </w:pPr>
            <w:r>
              <w:rPr>
                <w:rFonts w:eastAsia="SimSun"/>
                <w:lang w:val="en-US" w:eastAsia="zh-CN"/>
              </w:rPr>
              <w:t>FUTUREWEI</w:t>
            </w:r>
          </w:p>
        </w:tc>
        <w:tc>
          <w:tcPr>
            <w:tcW w:w="779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78624E">
        <w:tc>
          <w:tcPr>
            <w:tcW w:w="1838" w:type="dxa"/>
          </w:tcPr>
          <w:p w14:paraId="5506DB56" w14:textId="77777777" w:rsidR="0078624E" w:rsidRDefault="0078624E" w:rsidP="00B13163">
            <w:pPr>
              <w:rPr>
                <w:lang w:val="en-US" w:eastAsia="ko-KR"/>
              </w:rPr>
            </w:pPr>
            <w:r>
              <w:rPr>
                <w:rFonts w:eastAsia="DengXian" w:hint="eastAsia"/>
                <w:lang w:val="en-US" w:eastAsia="zh-CN"/>
              </w:rPr>
              <w:lastRenderedPageBreak/>
              <w:t>OPPO</w:t>
            </w:r>
          </w:p>
        </w:tc>
        <w:tc>
          <w:tcPr>
            <w:tcW w:w="7796" w:type="dxa"/>
          </w:tcPr>
          <w:p w14:paraId="031957C6" w14:textId="77777777" w:rsidR="0078624E" w:rsidRDefault="0078624E" w:rsidP="00B13163">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w:t>
            </w:r>
            <w:proofErr w:type="spellStart"/>
            <w:r>
              <w:rPr>
                <w:lang w:val="en-US"/>
              </w:rPr>
              <w:t>RedCap</w:t>
            </w:r>
            <w:proofErr w:type="spellEnd"/>
            <w:r>
              <w:rPr>
                <w:lang w:val="en-US"/>
              </w:rPr>
              <w:t xml:space="preserve"> and CE are also can be done once CE is concluded. </w:t>
            </w:r>
          </w:p>
        </w:tc>
      </w:tr>
      <w:tr w:rsidR="003935BC" w14:paraId="258D07C2" w14:textId="77777777" w:rsidTr="0078624E">
        <w:tc>
          <w:tcPr>
            <w:tcW w:w="1838" w:type="dxa"/>
          </w:tcPr>
          <w:p w14:paraId="1EC3F457" w14:textId="63AA0B53"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5E816859" w14:textId="0D816671" w:rsidR="003935BC" w:rsidRPr="008127E7" w:rsidRDefault="003935BC" w:rsidP="003935BC">
            <w:pPr>
              <w:rPr>
                <w:lang w:val="en-US"/>
              </w:rPr>
            </w:pPr>
            <w:r>
              <w:rPr>
                <w:rFonts w:eastAsia="DengXian" w:hint="eastAsia"/>
                <w:lang w:val="en-US" w:eastAsia="zh-CN"/>
              </w:rPr>
              <w:t>O</w:t>
            </w:r>
            <w:r>
              <w:rPr>
                <w:rFonts w:eastAsia="DengXian"/>
                <w:lang w:val="en-US" w:eastAsia="zh-CN"/>
              </w:rPr>
              <w:t xml:space="preserve">K with </w:t>
            </w:r>
            <w:proofErr w:type="spellStart"/>
            <w:r>
              <w:rPr>
                <w:rFonts w:eastAsia="DengXian"/>
                <w:lang w:val="en-US" w:eastAsia="zh-CN"/>
              </w:rPr>
              <w:t>vivo’s</w:t>
            </w:r>
            <w:proofErr w:type="spellEnd"/>
            <w:r>
              <w:rPr>
                <w:rFonts w:eastAsia="DengXian"/>
                <w:lang w:val="en-US" w:eastAsia="zh-CN"/>
              </w:rPr>
              <w:t xml:space="preserve"> suggestion. </w:t>
            </w:r>
          </w:p>
        </w:tc>
      </w:tr>
      <w:tr w:rsidR="00505615" w14:paraId="4C5B4CB2" w14:textId="77777777" w:rsidTr="0078624E">
        <w:tc>
          <w:tcPr>
            <w:tcW w:w="1838" w:type="dxa"/>
          </w:tcPr>
          <w:p w14:paraId="4359606E" w14:textId="4C6CBC25" w:rsidR="00505615" w:rsidRDefault="00505615" w:rsidP="003935BC">
            <w:pPr>
              <w:rPr>
                <w:rFonts w:eastAsia="SimSun" w:hint="eastAsia"/>
                <w:lang w:val="en-US" w:eastAsia="zh-CN"/>
              </w:rPr>
            </w:pPr>
            <w:r>
              <w:rPr>
                <w:rFonts w:eastAsia="SimSun"/>
                <w:lang w:val="en-US" w:eastAsia="zh-CN"/>
              </w:rPr>
              <w:t>Qualcomm</w:t>
            </w:r>
          </w:p>
        </w:tc>
        <w:tc>
          <w:tcPr>
            <w:tcW w:w="7796" w:type="dxa"/>
          </w:tcPr>
          <w:p w14:paraId="1F102856" w14:textId="77777777" w:rsidR="00505615" w:rsidRPr="00505615" w:rsidRDefault="00505615" w:rsidP="00505615">
            <w:pPr>
              <w:rPr>
                <w:rFonts w:eastAsia="DengXian"/>
                <w:lang w:val="en-US" w:eastAsia="zh-CN"/>
              </w:rPr>
            </w:pPr>
            <w:r w:rsidRPr="00505615">
              <w:rPr>
                <w:rFonts w:eastAsia="DengXian"/>
                <w:lang w:val="en-US" w:eastAsia="zh-CN"/>
              </w:rPr>
              <w:t>We are fine with the link budget template.</w:t>
            </w:r>
          </w:p>
          <w:p w14:paraId="49E83B44" w14:textId="77777777" w:rsidR="00505615" w:rsidRPr="00505615" w:rsidRDefault="00505615" w:rsidP="00505615">
            <w:pPr>
              <w:rPr>
                <w:rFonts w:eastAsia="DengXian"/>
                <w:lang w:val="en-US" w:eastAsia="zh-CN"/>
              </w:rPr>
            </w:pPr>
            <w:r w:rsidRPr="00505615">
              <w:rPr>
                <w:rFonts w:eastAsia="DengXian"/>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DengXian" w:hint="eastAsia"/>
                <w:lang w:val="en-US" w:eastAsia="zh-CN"/>
              </w:rPr>
            </w:pPr>
            <w:r w:rsidRPr="00505615">
              <w:rPr>
                <w:rFonts w:eastAsia="DengXian"/>
                <w:lang w:val="en-US" w:eastAsia="zh-CN"/>
              </w:rPr>
              <w:t xml:space="preserve">For FR2,  companies can evaluate SSB and PRACH as well, to examine the performance impacts of different UE BW </w:t>
            </w:r>
            <w:r>
              <w:rPr>
                <w:rFonts w:eastAsia="DengXian"/>
                <w:lang w:val="en-US" w:eastAsia="zh-CN"/>
              </w:rPr>
              <w:t>capability (50 vs 100 MHz)</w:t>
            </w:r>
            <w:r w:rsidRPr="00505615">
              <w:rPr>
                <w:rFonts w:eastAsia="DengXian"/>
                <w:lang w:val="en-US" w:eastAsia="zh-CN"/>
              </w:rPr>
              <w:t>.</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4D5325">
            <w:pPr>
              <w:rPr>
                <w:rFonts w:eastAsia="DengXian"/>
                <w:lang w:val="en-US" w:eastAsia="zh-CN"/>
              </w:rPr>
            </w:pPr>
            <w:r>
              <w:rPr>
                <w:lang w:val="en-US"/>
              </w:rPr>
              <w:t>For interference density at receiver, we suggest to use the parameter provided by IMT-2020 as a baseline, and companies can report the value</w:t>
            </w:r>
            <w:r>
              <w:rPr>
                <w:rFonts w:eastAsia="DengXian" w:hint="eastAsia"/>
                <w:lang w:val="en-US" w:eastAsia="zh-CN"/>
              </w:rPr>
              <w:t>,</w:t>
            </w:r>
            <w:r>
              <w:rPr>
                <w:rFonts w:eastAsia="DengXian"/>
                <w:lang w:val="en-US" w:eastAsia="zh-CN"/>
              </w:rPr>
              <w:t xml:space="preserve"> instead of fixed to ‘-999’dBm.</w:t>
            </w:r>
          </w:p>
          <w:p w14:paraId="4C43FC48" w14:textId="280103FA" w:rsidR="006801DA" w:rsidRDefault="006801DA" w:rsidP="004D5325">
            <w:r>
              <w:rPr>
                <w:rFonts w:eastAsia="DengXian" w:hint="eastAsia"/>
                <w:lang w:val="en-US" w:eastAsia="zh-CN"/>
              </w:rPr>
              <w:t>For</w:t>
            </w:r>
            <w:r w:rsidR="001A121C">
              <w:rPr>
                <w:rFonts w:eastAsia="DengXian"/>
                <w:lang w:val="en-US" w:eastAsia="zh-CN"/>
              </w:rPr>
              <w:t xml:space="preserve"> </w:t>
            </w:r>
            <w:r w:rsidR="001A121C" w:rsidRPr="001A121C">
              <w:rPr>
                <w:rFonts w:eastAsia="DengXian"/>
                <w:lang w:val="en-US" w:eastAsia="zh-CN"/>
              </w:rPr>
              <w:t>(1bis) Number of transmit antenna ports</w:t>
            </w:r>
            <w:r w:rsidR="001A121C">
              <w:rPr>
                <w:rFonts w:eastAsia="DengXian"/>
                <w:lang w:val="en-US" w:eastAsia="zh-CN"/>
              </w:rPr>
              <w:t xml:space="preserve"> and</w:t>
            </w:r>
            <w:r>
              <w:rPr>
                <w:rFonts w:eastAsia="DengXian"/>
                <w:lang w:val="en-US" w:eastAsia="zh-CN"/>
              </w:rPr>
              <w:t xml:space="preserve"> </w:t>
            </w:r>
            <w:r w:rsidRPr="006801DA">
              <w:rPr>
                <w:rFonts w:eastAsia="DengXian"/>
                <w:lang w:val="en-US" w:eastAsia="zh-CN"/>
              </w:rPr>
              <w:t>(10bis) Number of receive antenna ports</w:t>
            </w:r>
            <w:r w:rsidR="001A121C">
              <w:rPr>
                <w:rFonts w:eastAsia="DengXian"/>
                <w:lang w:val="en-US" w:eastAsia="zh-CN"/>
              </w:rPr>
              <w:t xml:space="preserve"> at </w:t>
            </w:r>
            <w:proofErr w:type="spellStart"/>
            <w:r w:rsidR="001A121C">
              <w:rPr>
                <w:rFonts w:eastAsia="DengXian"/>
                <w:lang w:val="en-US" w:eastAsia="zh-CN"/>
              </w:rPr>
              <w:t>gNB</w:t>
            </w:r>
            <w:proofErr w:type="spellEnd"/>
            <w:r>
              <w:rPr>
                <w:rFonts w:eastAsia="DengXian" w:hint="eastAsia"/>
                <w:lang w:val="en-US" w:eastAsia="zh-CN"/>
              </w:rPr>
              <w:t>,</w:t>
            </w:r>
            <w:r>
              <w:rPr>
                <w:rFonts w:eastAsia="DengXian"/>
                <w:lang w:val="en-US" w:eastAsia="zh-CN"/>
              </w:rPr>
              <w:t xml:space="preserve"> </w:t>
            </w:r>
            <w:r>
              <w:t xml:space="preserve">2 or 4 can be </w:t>
            </w:r>
            <w:r w:rsidR="00895081">
              <w:t xml:space="preserve">up to </w:t>
            </w:r>
            <w:proofErr w:type="gramStart"/>
            <w:r w:rsidR="00895081">
              <w:t>companies</w:t>
            </w:r>
            <w:proofErr w:type="gramEnd"/>
            <w:r w:rsidR="00895081">
              <w:t xml:space="preserve">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DengXian"/>
                <w:lang w:eastAsia="zh-CN"/>
              </w:rPr>
            </w:pPr>
            <w:r>
              <w:rPr>
                <w:rFonts w:eastAsia="DengXian" w:hint="eastAsia"/>
                <w:lang w:eastAsia="zh-CN"/>
              </w:rPr>
              <w:t>F</w:t>
            </w:r>
            <w:r>
              <w:rPr>
                <w:rFonts w:eastAsia="DengXian"/>
                <w:lang w:eastAsia="zh-CN"/>
              </w:rPr>
              <w:t xml:space="preserve">or the following parameters, </w:t>
            </w:r>
            <w:r w:rsidR="008A236D">
              <w:rPr>
                <w:rFonts w:eastAsia="DengXian"/>
                <w:lang w:eastAsia="zh-CN"/>
              </w:rPr>
              <w:t xml:space="preserve">although the exact values can be reported by companies, we suggest to revise some values to align with </w:t>
            </w:r>
            <w:r w:rsidR="008E090F">
              <w:rPr>
                <w:rFonts w:eastAsia="DengXian"/>
                <w:lang w:eastAsia="zh-CN"/>
              </w:rPr>
              <w:t xml:space="preserve">the values </w:t>
            </w:r>
            <w:r w:rsidR="008A236D">
              <w:rPr>
                <w:rFonts w:eastAsia="DengXian"/>
                <w:lang w:eastAsia="zh-CN"/>
              </w:rPr>
              <w:t xml:space="preserve">that </w:t>
            </w:r>
            <w:r w:rsidR="00323AA9">
              <w:rPr>
                <w:rFonts w:eastAsia="DengXian"/>
                <w:lang w:eastAsia="zh-CN"/>
              </w:rPr>
              <w:t xml:space="preserve">are </w:t>
            </w:r>
            <w:r w:rsidR="008A236D">
              <w:rPr>
                <w:rFonts w:eastAsia="DengXian"/>
                <w:lang w:eastAsia="zh-CN"/>
              </w:rPr>
              <w:t>considered as starting point in IMT-2020 or agreed in CE SI, in the initial template</w:t>
            </w:r>
            <w:r w:rsidR="0039130E">
              <w:rPr>
                <w:rFonts w:eastAsia="DengXian"/>
                <w:lang w:eastAsia="zh-CN"/>
              </w:rPr>
              <w:t>s</w:t>
            </w:r>
            <w:r w:rsidR="008A236D">
              <w:rPr>
                <w:rFonts w:eastAsia="DengXian"/>
                <w:lang w:eastAsia="zh-CN"/>
              </w:rPr>
              <w:t xml:space="preserve"> for guidance.</w:t>
            </w:r>
          </w:p>
          <w:p w14:paraId="24C22B5E" w14:textId="383FE8F7" w:rsidR="00C85447" w:rsidRDefault="004957D2" w:rsidP="00C85447">
            <w:pPr>
              <w:rPr>
                <w:rFonts w:eastAsia="DengXian"/>
                <w:lang w:val="en-US" w:eastAsia="zh-CN"/>
              </w:rPr>
            </w:pPr>
            <w:r>
              <w:rPr>
                <w:rFonts w:eastAsia="DengXian"/>
                <w:lang w:val="en-US" w:eastAsia="zh-CN"/>
              </w:rPr>
              <w:t>According to the Notes in the template, the value for shadow fading margin and penetration margin used in IMT-2020 can be considered as a starting point</w:t>
            </w:r>
            <w:r w:rsidR="006C3445">
              <w:rPr>
                <w:rFonts w:eastAsia="DengXian"/>
                <w:lang w:val="en-US" w:eastAsia="zh-CN"/>
              </w:rPr>
              <w:t>. However, the value provided in the template</w:t>
            </w:r>
            <w:r w:rsidR="0014183B">
              <w:rPr>
                <w:rFonts w:eastAsia="DengXian"/>
                <w:lang w:val="en-US" w:eastAsia="zh-CN"/>
              </w:rPr>
              <w:t>, i.e. (24), (25a), (25b) and (27),</w:t>
            </w:r>
            <w:r w:rsidR="006C3445">
              <w:rPr>
                <w:rFonts w:eastAsia="DengXian"/>
                <w:lang w:val="en-US" w:eastAsia="zh-CN"/>
              </w:rPr>
              <w:t xml:space="preserve"> is not aligned with </w:t>
            </w:r>
            <w:r w:rsidR="009038BC">
              <w:rPr>
                <w:rFonts w:eastAsia="DengXian"/>
                <w:lang w:val="en-US" w:eastAsia="zh-CN"/>
              </w:rPr>
              <w:t>the values</w:t>
            </w:r>
            <w:r w:rsidR="0035050D">
              <w:rPr>
                <w:rFonts w:eastAsia="DengXian"/>
                <w:lang w:val="en-US" w:eastAsia="zh-CN"/>
              </w:rPr>
              <w:t xml:space="preserve"> used</w:t>
            </w:r>
            <w:r w:rsidR="006C3445">
              <w:rPr>
                <w:rFonts w:eastAsia="DengXian"/>
                <w:lang w:val="en-US" w:eastAsia="zh-CN"/>
              </w:rPr>
              <w:t xml:space="preserve"> in IMT-2020. We suggest to make the IMT-2020 value as the default value in the template, while companies can report a different value.</w:t>
            </w:r>
            <w:r w:rsidR="00C85447">
              <w:rPr>
                <w:rFonts w:eastAsia="DengXian"/>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SimSun"/>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SimSun"/>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SimSun"/>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SimSun"/>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SimSun"/>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SimSun"/>
                      <w:color w:val="000000"/>
                      <w:sz w:val="22"/>
                    </w:rPr>
                  </w:pPr>
                  <w:r w:rsidRPr="00E53C92">
                    <w:rPr>
                      <w:rFonts w:eastAsia="SimSun"/>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5F518567"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6C569A41"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40EC610"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16FF845"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SimSun"/>
                      <w:color w:val="000000"/>
                      <w:sz w:val="22"/>
                    </w:rPr>
                  </w:pPr>
                  <w:r w:rsidRPr="00E53C92">
                    <w:rPr>
                      <w:rFonts w:eastAsia="SimSun"/>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1BCF31C6"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37F23162"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SimSun"/>
                      <w:color w:val="000000"/>
                      <w:sz w:val="22"/>
                    </w:rPr>
                  </w:pPr>
                  <w:r w:rsidRPr="00E53C92">
                    <w:rPr>
                      <w:rFonts w:eastAsia="SimSun"/>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290BB5A5"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0EDD9ADC"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SimSun"/>
                      <w:color w:val="000000"/>
                      <w:sz w:val="22"/>
                    </w:rPr>
                  </w:pPr>
                  <w:r w:rsidRPr="00E53C92">
                    <w:rPr>
                      <w:rFonts w:eastAsia="SimSun"/>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SimSun"/>
                      <w:color w:val="000000"/>
                      <w:sz w:val="22"/>
                    </w:rPr>
                  </w:pPr>
                  <w:r w:rsidRPr="00E53C92">
                    <w:rPr>
                      <w:rFonts w:eastAsia="SimSun"/>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E8B6A20"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083D21B"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3E880EA9"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1F0D6F02" w14:textId="77777777" w:rsidR="00C85447" w:rsidRPr="00E53C92" w:rsidRDefault="00C85447" w:rsidP="00C85447">
                  <w:pPr>
                    <w:jc w:val="center"/>
                    <w:rPr>
                      <w:rFonts w:eastAsia="SimSun"/>
                      <w:color w:val="000000"/>
                      <w:sz w:val="22"/>
                    </w:rPr>
                  </w:pPr>
                  <w:r>
                    <w:rPr>
                      <w:rFonts w:eastAsia="SimSun"/>
                      <w:color w:val="000000"/>
                      <w:sz w:val="22"/>
                    </w:rPr>
                    <w:t>26.25</w:t>
                  </w:r>
                  <w:r w:rsidRPr="00E53C92">
                    <w:rPr>
                      <w:rFonts w:eastAsia="SimSun"/>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SimSun"/>
                      <w:color w:val="000000"/>
                      <w:sz w:val="22"/>
                    </w:rPr>
                  </w:pPr>
                  <w:r w:rsidRPr="00E53C92">
                    <w:rPr>
                      <w:rFonts w:eastAsia="SimSun"/>
                      <w:color w:val="000000"/>
                      <w:sz w:val="22"/>
                    </w:rPr>
                    <w:lastRenderedPageBreak/>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bl>
          <w:p w14:paraId="149EA239" w14:textId="77777777" w:rsidR="00C85447" w:rsidRDefault="00C85447" w:rsidP="004D5325">
            <w:pPr>
              <w:rPr>
                <w:rFonts w:eastAsia="DengXian"/>
                <w:lang w:val="en-US" w:eastAsia="zh-CN"/>
              </w:rPr>
            </w:pPr>
          </w:p>
          <w:p w14:paraId="2FDA6713" w14:textId="6ADE7296" w:rsidR="00AB2B83" w:rsidRPr="006801DA" w:rsidRDefault="0067635D" w:rsidP="004D5325">
            <w:pPr>
              <w:rPr>
                <w:rFonts w:eastAsia="DengXian"/>
                <w:lang w:val="en-US" w:eastAsia="zh-CN"/>
              </w:rPr>
            </w:pPr>
            <w:r>
              <w:rPr>
                <w:rFonts w:eastAsia="DengXian" w:hint="eastAsia"/>
                <w:lang w:val="en-US" w:eastAsia="zh-CN"/>
              </w:rPr>
              <w:t>F</w:t>
            </w:r>
            <w:r>
              <w:rPr>
                <w:rFonts w:eastAsia="DengXian"/>
                <w:lang w:val="en-US" w:eastAsia="zh-CN"/>
              </w:rPr>
              <w:t xml:space="preserve">or MSG3, the number of PRBs </w:t>
            </w:r>
            <w:r w:rsidR="003A2EA4">
              <w:rPr>
                <w:rFonts w:eastAsia="DengXian"/>
                <w:lang w:val="en-US" w:eastAsia="zh-CN"/>
              </w:rPr>
              <w:t xml:space="preserve">is 2 based </w:t>
            </w:r>
            <w:r w:rsidR="003B4266">
              <w:rPr>
                <w:rFonts w:eastAsia="DengXian" w:hint="eastAsia"/>
                <w:lang w:val="en-US" w:eastAsia="zh-CN"/>
              </w:rPr>
              <w:t>on</w:t>
            </w:r>
            <w:r w:rsidR="003B4266">
              <w:rPr>
                <w:rFonts w:eastAsia="DengXian"/>
                <w:lang w:val="en-US" w:eastAsia="zh-CN"/>
              </w:rPr>
              <w:t xml:space="preserve"> </w:t>
            </w:r>
            <w:r w:rsidR="003A2EA4">
              <w:rPr>
                <w:rFonts w:eastAsia="DengXian"/>
                <w:lang w:val="en-US" w:eastAsia="zh-CN"/>
              </w:rPr>
              <w:t>agreements in RAN1#10</w:t>
            </w:r>
            <w:r w:rsidR="00106D85">
              <w:rPr>
                <w:rFonts w:eastAsia="DengXian"/>
                <w:lang w:val="en-US" w:eastAsia="zh-CN"/>
              </w:rPr>
              <w:t>1</w:t>
            </w:r>
            <w:r w:rsidR="00D54D2F">
              <w:rPr>
                <w:rFonts w:eastAsia="DengXian"/>
                <w:lang w:val="en-US" w:eastAsia="zh-CN"/>
              </w:rPr>
              <w:t>, we suggest to use 2RBs in</w:t>
            </w:r>
            <w:r w:rsidR="00332EEE">
              <w:rPr>
                <w:rFonts w:eastAsia="DengXian"/>
                <w:lang w:val="en-US" w:eastAsia="zh-CN"/>
              </w:rPr>
              <w:t>stead of</w:t>
            </w:r>
            <w:r w:rsidR="00D54D2F">
              <w:rPr>
                <w:rFonts w:eastAsia="DengXian"/>
                <w:lang w:val="en-US" w:eastAsia="zh-CN"/>
              </w:rPr>
              <w:t xml:space="preserve"> 30RBs</w:t>
            </w:r>
            <w:r w:rsidR="00630FCE">
              <w:rPr>
                <w:rFonts w:eastAsia="DengXian"/>
                <w:lang w:val="en-US" w:eastAsia="zh-CN"/>
              </w:rPr>
              <w:t xml:space="preserve"> as the default value</w:t>
            </w:r>
            <w:r w:rsidR="00D54D2F">
              <w:rPr>
                <w:rFonts w:eastAsia="DengXian"/>
                <w:lang w:val="en-US" w:eastAsia="zh-CN"/>
              </w:rPr>
              <w:t xml:space="preserve"> in the template.</w:t>
            </w:r>
            <w:r w:rsidR="00B72FAE">
              <w:rPr>
                <w:rFonts w:eastAsia="DengXian"/>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DengXian"/>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 xml:space="preserve">Regarding the number of </w:t>
            </w:r>
            <w:proofErr w:type="spellStart"/>
            <w:r>
              <w:rPr>
                <w:lang w:val="en-US"/>
              </w:rPr>
              <w:t>gNB</w:t>
            </w:r>
            <w:proofErr w:type="spellEnd"/>
            <w:r>
              <w:rPr>
                <w:lang w:val="en-US"/>
              </w:rPr>
              <w:t xml:space="preserve">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w:t>
            </w:r>
            <w:proofErr w:type="spellStart"/>
            <w:r>
              <w:rPr>
                <w:lang w:val="en-US"/>
              </w:rPr>
              <w:t>Vivo’s</w:t>
            </w:r>
            <w:proofErr w:type="spellEnd"/>
            <w:r>
              <w:rPr>
                <w:lang w:val="en-US"/>
              </w:rPr>
              <w:t xml:space="preserve"> proposed values for lines </w:t>
            </w:r>
            <w:r>
              <w:rPr>
                <w:rFonts w:eastAsia="DengXian"/>
                <w:lang w:val="en-US" w:eastAsia="zh-CN"/>
              </w:rPr>
              <w:t>(24), (25a), (25b) and (27).</w:t>
            </w:r>
          </w:p>
        </w:tc>
      </w:tr>
      <w:tr w:rsidR="009544AF" w:rsidRPr="008E3AB5" w14:paraId="4EF39A5C" w14:textId="77777777" w:rsidTr="004D532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4D5325">
        <w:tc>
          <w:tcPr>
            <w:tcW w:w="1838" w:type="dxa"/>
          </w:tcPr>
          <w:p w14:paraId="44A58D0B" w14:textId="6915DBD0" w:rsidR="00E119DF" w:rsidRDefault="00E119DF" w:rsidP="00E119DF">
            <w:pPr>
              <w:rPr>
                <w:lang w:val="en-US" w:eastAsia="ko-KR"/>
              </w:rPr>
            </w:pPr>
            <w:proofErr w:type="spellStart"/>
            <w:r>
              <w:rPr>
                <w:lang w:val="en-US" w:eastAsia="ko-KR"/>
              </w:rPr>
              <w:t>ZTE,Sanechips</w:t>
            </w:r>
            <w:proofErr w:type="spellEnd"/>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4D5325">
        <w:tc>
          <w:tcPr>
            <w:tcW w:w="1838" w:type="dxa"/>
          </w:tcPr>
          <w:p w14:paraId="41CD489F" w14:textId="797E10FE" w:rsidR="006A388C" w:rsidRDefault="00D17098" w:rsidP="00E119DF">
            <w:pPr>
              <w:rPr>
                <w:lang w:val="en-US" w:eastAsia="ko-KR"/>
              </w:rPr>
            </w:pPr>
            <w:r>
              <w:rPr>
                <w:rFonts w:eastAsia="SimSun"/>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proofErr w:type="spellStart"/>
            <w:r w:rsidR="00D17098">
              <w:rPr>
                <w:lang w:val="en-US"/>
              </w:rPr>
              <w:t>V</w:t>
            </w:r>
            <w:r>
              <w:rPr>
                <w:lang w:val="en-US"/>
              </w:rPr>
              <w:t>ivo</w:t>
            </w:r>
            <w:r w:rsidR="00D17098">
              <w:rPr>
                <w:lang w:val="en-US"/>
              </w:rPr>
              <w:t>’</w:t>
            </w:r>
            <w:r>
              <w:rPr>
                <w:lang w:val="en-US"/>
              </w:rPr>
              <w:t>s</w:t>
            </w:r>
            <w:proofErr w:type="spellEnd"/>
            <w:r>
              <w:rPr>
                <w:lang w:val="en-US"/>
              </w:rPr>
              <w:t xml:space="preserve"> proposal, better to align with IMT 2020 in terms of default values</w:t>
            </w:r>
          </w:p>
        </w:tc>
      </w:tr>
      <w:tr w:rsidR="0078624E" w14:paraId="62B09A5E" w14:textId="77777777" w:rsidTr="0078624E">
        <w:tc>
          <w:tcPr>
            <w:tcW w:w="1838" w:type="dxa"/>
          </w:tcPr>
          <w:p w14:paraId="3F2ECCA4" w14:textId="77777777" w:rsidR="0078624E" w:rsidRDefault="0078624E" w:rsidP="00B13163">
            <w:pPr>
              <w:rPr>
                <w:lang w:val="en-US" w:eastAsia="ko-KR"/>
              </w:rPr>
            </w:pPr>
            <w:r>
              <w:rPr>
                <w:rFonts w:eastAsia="DengXian" w:hint="eastAsia"/>
                <w:lang w:val="en-US" w:eastAsia="zh-CN"/>
              </w:rPr>
              <w:t>OPPO</w:t>
            </w:r>
          </w:p>
        </w:tc>
        <w:tc>
          <w:tcPr>
            <w:tcW w:w="7796" w:type="dxa"/>
          </w:tcPr>
          <w:p w14:paraId="016D8C6B" w14:textId="77777777" w:rsidR="0078624E" w:rsidRDefault="0078624E" w:rsidP="00B13163">
            <w:pPr>
              <w:rPr>
                <w:lang w:val="en-US" w:eastAsia="ko-KR"/>
              </w:rPr>
            </w:pPr>
            <w:r>
              <w:rPr>
                <w:rFonts w:eastAsia="DengXian" w:hint="eastAsia"/>
                <w:lang w:val="en-US" w:eastAsia="zh-CN"/>
              </w:rPr>
              <w:t xml:space="preserve">Yes. </w:t>
            </w:r>
            <w:r>
              <w:rPr>
                <w:rFonts w:eastAsia="DengXian"/>
                <w:lang w:val="en-US" w:eastAsia="zh-CN"/>
              </w:rPr>
              <w:t>In CE SI, it is proposing now that the items</w:t>
            </w:r>
            <w:r>
              <w:rPr>
                <w:lang w:val="en-US"/>
              </w:rPr>
              <w:t xml:space="preserve"> </w:t>
            </w:r>
            <w:r>
              <w:rPr>
                <w:rFonts w:eastAsia="DengXian"/>
                <w:lang w:val="en-US" w:eastAsia="zh-CN"/>
              </w:rPr>
              <w:t xml:space="preserve">(25a,b), (26), (27) and (28) are left to companies’ report, which includes the values for IMT-2020 </w:t>
            </w:r>
            <w:proofErr w:type="spellStart"/>
            <w:r>
              <w:rPr>
                <w:rFonts w:eastAsia="DengXian"/>
                <w:lang w:val="en-US" w:eastAsia="zh-CN"/>
              </w:rPr>
              <w:t>self evaluation</w:t>
            </w:r>
            <w:proofErr w:type="spellEnd"/>
            <w:r>
              <w:rPr>
                <w:rFonts w:eastAsia="DengXian"/>
                <w:lang w:val="en-US" w:eastAsia="zh-CN"/>
              </w:rPr>
              <w:t xml:space="preserve"> and/or using 0 </w:t>
            </w:r>
            <w:proofErr w:type="spellStart"/>
            <w:r>
              <w:rPr>
                <w:rFonts w:eastAsia="DengXian"/>
                <w:lang w:val="en-US" w:eastAsia="zh-CN"/>
              </w:rPr>
              <w:t>dB.</w:t>
            </w:r>
            <w:proofErr w:type="spellEnd"/>
            <w:r>
              <w:rPr>
                <w:rFonts w:eastAsia="DengXian"/>
                <w:lang w:val="en-US" w:eastAsia="zh-CN"/>
              </w:rPr>
              <w:t xml:space="preserve"> We could </w:t>
            </w:r>
            <w:proofErr w:type="spellStart"/>
            <w:r>
              <w:rPr>
                <w:rFonts w:eastAsia="DengXian"/>
                <w:lang w:val="en-US" w:eastAsia="zh-CN"/>
              </w:rPr>
              <w:t>finnally</w:t>
            </w:r>
            <w:proofErr w:type="spellEnd"/>
            <w:r>
              <w:rPr>
                <w:rFonts w:eastAsia="DengXian"/>
                <w:lang w:val="en-US" w:eastAsia="zh-CN"/>
              </w:rPr>
              <w:t xml:space="preserve">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46E9B815" w14:textId="55DA714C" w:rsidR="003935BC" w:rsidRDefault="003935BC" w:rsidP="003935BC">
            <w:pPr>
              <w:rPr>
                <w:rFonts w:eastAsia="DengXian"/>
                <w:lang w:val="en-US" w:eastAsia="zh-CN"/>
              </w:rPr>
            </w:pPr>
            <w:r>
              <w:rPr>
                <w:rFonts w:eastAsia="DengXian"/>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SimSun" w:hint="eastAsia"/>
                <w:lang w:val="en-US" w:eastAsia="zh-CN"/>
              </w:rPr>
            </w:pPr>
            <w:r>
              <w:rPr>
                <w:rFonts w:eastAsia="SimSun"/>
                <w:lang w:val="en-US" w:eastAsia="zh-CN"/>
              </w:rPr>
              <w:t>Qualcomm</w:t>
            </w:r>
          </w:p>
        </w:tc>
        <w:tc>
          <w:tcPr>
            <w:tcW w:w="7796" w:type="dxa"/>
          </w:tcPr>
          <w:p w14:paraId="38BBFF29" w14:textId="77777777" w:rsidR="00D634DE" w:rsidRPr="00D634DE" w:rsidRDefault="00D634DE" w:rsidP="00D634DE">
            <w:pPr>
              <w:rPr>
                <w:rFonts w:eastAsia="DengXian"/>
                <w:lang w:val="en-US" w:eastAsia="zh-CN"/>
              </w:rPr>
            </w:pPr>
            <w:r w:rsidRPr="00D634DE">
              <w:rPr>
                <w:rFonts w:eastAsia="DengXian"/>
                <w:lang w:val="en-US" w:eastAsia="zh-CN"/>
              </w:rPr>
              <w:t xml:space="preserve">Yes. </w:t>
            </w:r>
          </w:p>
          <w:p w14:paraId="1F3897FF" w14:textId="77777777" w:rsidR="00D634DE" w:rsidRPr="00D634DE" w:rsidRDefault="00D634DE" w:rsidP="00D634DE">
            <w:pPr>
              <w:rPr>
                <w:rFonts w:eastAsia="DengXian"/>
                <w:lang w:val="en-US" w:eastAsia="zh-CN"/>
              </w:rPr>
            </w:pPr>
            <w:r w:rsidRPr="00D634DE">
              <w:rPr>
                <w:rFonts w:eastAsia="DengXian"/>
                <w:lang w:val="en-US" w:eastAsia="zh-CN"/>
              </w:rPr>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DengXian"/>
                <w:lang w:val="en-US" w:eastAsia="zh-CN"/>
              </w:rPr>
            </w:pPr>
            <w:r w:rsidRPr="00D634DE">
              <w:rPr>
                <w:rFonts w:eastAsia="DengXian"/>
                <w:lang w:val="en-US" w:eastAsia="zh-CN"/>
              </w:rPr>
              <w:t xml:space="preserve"> For (24), (25a), (25b) and (27), we are okay with </w:t>
            </w:r>
            <w:proofErr w:type="spellStart"/>
            <w:r w:rsidRPr="00D634DE">
              <w:rPr>
                <w:rFonts w:eastAsia="DengXian"/>
                <w:lang w:val="en-US" w:eastAsia="zh-CN"/>
              </w:rPr>
              <w:t>vivo’s</w:t>
            </w:r>
            <w:proofErr w:type="spellEnd"/>
            <w:r w:rsidRPr="00D634DE">
              <w:rPr>
                <w:rFonts w:eastAsia="DengXian"/>
                <w:lang w:val="en-US" w:eastAsia="zh-CN"/>
              </w:rPr>
              <w:t xml:space="preserve"> proposal to use the IMT-2020 values as a starting point.  </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 xml:space="preserve">.1 </w:t>
            </w:r>
            <w:proofErr w:type="gramStart"/>
            <w:r w:rsidR="00561EE1">
              <w:rPr>
                <w:lang w:val="en-US"/>
              </w:rPr>
              <w:t>or</w:t>
            </w:r>
            <w:proofErr w:type="gramEnd"/>
            <w:r w:rsidR="00561EE1">
              <w:rPr>
                <w:lang w:val="en-US"/>
              </w:rPr>
              <w:t xml:space="preserve"> Alt.2</w:t>
            </w:r>
          </w:p>
          <w:p w14:paraId="3226E88D" w14:textId="6D0917AA" w:rsidR="00561EE1" w:rsidRDefault="00561EE1" w:rsidP="00561EE1">
            <w:pPr>
              <w:rPr>
                <w:lang w:val="en-US"/>
              </w:rPr>
            </w:pPr>
            <w:r>
              <w:rPr>
                <w:lang w:val="en-US"/>
              </w:rPr>
              <w:lastRenderedPageBreak/>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lastRenderedPageBreak/>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4D532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proofErr w:type="spellStart"/>
            <w:r>
              <w:rPr>
                <w:rFonts w:hint="eastAsia"/>
                <w:lang w:val="en-US" w:eastAsia="ko-KR"/>
              </w:rPr>
              <w:t>Vivo</w:t>
            </w:r>
            <w:r>
              <w:rPr>
                <w:lang w:val="en-US" w:eastAsia="ko-KR"/>
              </w:rPr>
              <w:t>’</w:t>
            </w:r>
            <w:r>
              <w:rPr>
                <w:rFonts w:hint="eastAsia"/>
                <w:lang w:val="en-US" w:eastAsia="ko-KR"/>
              </w:rPr>
              <w:t>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4D5325">
        <w:tc>
          <w:tcPr>
            <w:tcW w:w="1838" w:type="dxa"/>
          </w:tcPr>
          <w:p w14:paraId="06DBB0FF" w14:textId="61ECC8D1" w:rsidR="00E119DF" w:rsidRDefault="00E119DF" w:rsidP="00E119DF">
            <w:pPr>
              <w:rPr>
                <w:lang w:val="en-US" w:eastAsia="ko-KR"/>
              </w:rPr>
            </w:pPr>
            <w:proofErr w:type="spellStart"/>
            <w:r>
              <w:rPr>
                <w:lang w:val="en-US" w:eastAsia="ko-KR"/>
              </w:rPr>
              <w:t>ZTE,Sanechips</w:t>
            </w:r>
            <w:proofErr w:type="spellEnd"/>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4D5325">
        <w:tc>
          <w:tcPr>
            <w:tcW w:w="1838" w:type="dxa"/>
          </w:tcPr>
          <w:p w14:paraId="39236553" w14:textId="783CE634" w:rsidR="006A388C" w:rsidRDefault="00D17098" w:rsidP="00E119DF">
            <w:pPr>
              <w:rPr>
                <w:lang w:val="en-US" w:eastAsia="ko-KR"/>
              </w:rPr>
            </w:pPr>
            <w:r>
              <w:rPr>
                <w:rFonts w:eastAsia="SimSun"/>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B13163">
            <w:pPr>
              <w:rPr>
                <w:lang w:val="en-US" w:eastAsia="ko-KR"/>
              </w:rPr>
            </w:pPr>
            <w:r>
              <w:rPr>
                <w:rFonts w:eastAsia="DengXian" w:hint="eastAsia"/>
                <w:lang w:val="en-US" w:eastAsia="zh-CN"/>
              </w:rPr>
              <w:t>OPPO</w:t>
            </w:r>
          </w:p>
        </w:tc>
        <w:tc>
          <w:tcPr>
            <w:tcW w:w="7796" w:type="dxa"/>
          </w:tcPr>
          <w:p w14:paraId="4E683490" w14:textId="77777777" w:rsidR="0078624E" w:rsidRDefault="0078624E" w:rsidP="00B13163">
            <w:pPr>
              <w:rPr>
                <w:lang w:val="en-US" w:eastAsia="ko-KR"/>
              </w:rPr>
            </w:pPr>
            <w:r>
              <w:rPr>
                <w:rFonts w:eastAsia="DengXian"/>
                <w:lang w:val="en-US" w:eastAsia="zh-CN"/>
              </w:rPr>
              <w:t xml:space="preserve">No need to decide now but this discussion could be a reminder. </w:t>
            </w:r>
            <w:r>
              <w:rPr>
                <w:rFonts w:eastAsia="DengXian" w:hint="eastAsia"/>
                <w:lang w:val="en-US" w:eastAsia="zh-CN"/>
              </w:rPr>
              <w:t xml:space="preserve">This issue can be </w:t>
            </w:r>
            <w:r>
              <w:rPr>
                <w:rFonts w:eastAsia="DengXian"/>
                <w:lang w:val="en-US" w:eastAsia="zh-CN"/>
              </w:rPr>
              <w:t>further</w:t>
            </w:r>
            <w:r>
              <w:rPr>
                <w:rFonts w:eastAsia="DengXian" w:hint="eastAsia"/>
                <w:lang w:val="en-US" w:eastAsia="zh-CN"/>
              </w:rPr>
              <w:t xml:space="preserve"> </w:t>
            </w:r>
            <w:r>
              <w:rPr>
                <w:rFonts w:eastAsia="DengXian"/>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6F1230E9" w14:textId="5A6F0527" w:rsidR="003935BC" w:rsidRDefault="003935BC" w:rsidP="003935BC">
            <w:pPr>
              <w:rPr>
                <w:rFonts w:eastAsia="DengXian"/>
                <w:lang w:val="en-US" w:eastAsia="zh-CN"/>
              </w:rPr>
            </w:pPr>
            <w:r>
              <w:rPr>
                <w:rFonts w:eastAsia="DengXian"/>
                <w:lang w:val="en-US" w:eastAsia="zh-CN"/>
              </w:rPr>
              <w:t xml:space="preserve">We think more discussion is needed and </w:t>
            </w:r>
            <w:proofErr w:type="spellStart"/>
            <w:r>
              <w:rPr>
                <w:rFonts w:eastAsia="DengXian" w:hint="eastAsia"/>
                <w:lang w:val="en-US" w:eastAsia="zh-CN"/>
              </w:rPr>
              <w:t>V</w:t>
            </w:r>
            <w:r>
              <w:rPr>
                <w:rFonts w:eastAsia="DengXian"/>
                <w:lang w:val="en-US" w:eastAsia="zh-CN"/>
              </w:rPr>
              <w:t>ivo’s</w:t>
            </w:r>
            <w:proofErr w:type="spellEnd"/>
            <w:r>
              <w:rPr>
                <w:rFonts w:eastAsia="DengXian"/>
                <w:lang w:val="en-US" w:eastAsia="zh-CN"/>
              </w:rPr>
              <w:t xml:space="preserve"> suggestion is acceptable for us. </w:t>
            </w:r>
          </w:p>
        </w:tc>
      </w:tr>
      <w:tr w:rsidR="00D634DE" w14:paraId="140DE6B3" w14:textId="77777777" w:rsidTr="0078624E">
        <w:tc>
          <w:tcPr>
            <w:tcW w:w="1838" w:type="dxa"/>
          </w:tcPr>
          <w:p w14:paraId="3E759F37" w14:textId="7150FC3B" w:rsidR="00D634DE" w:rsidRDefault="00D634DE" w:rsidP="003935BC">
            <w:pPr>
              <w:rPr>
                <w:rFonts w:eastAsia="SimSun" w:hint="eastAsia"/>
                <w:lang w:val="en-US" w:eastAsia="zh-CN"/>
              </w:rPr>
            </w:pPr>
            <w:r>
              <w:rPr>
                <w:rFonts w:eastAsia="SimSun"/>
                <w:lang w:val="en-US" w:eastAsia="zh-CN"/>
              </w:rPr>
              <w:t>Qualcomm</w:t>
            </w:r>
          </w:p>
        </w:tc>
        <w:tc>
          <w:tcPr>
            <w:tcW w:w="7796" w:type="dxa"/>
          </w:tcPr>
          <w:p w14:paraId="499ABA15" w14:textId="77777777" w:rsidR="00D634DE" w:rsidRPr="00D634DE" w:rsidRDefault="00D634DE" w:rsidP="00D634DE">
            <w:pPr>
              <w:rPr>
                <w:rFonts w:eastAsia="DengXian"/>
                <w:lang w:val="en-US" w:eastAsia="zh-CN"/>
              </w:rPr>
            </w:pPr>
            <w:r w:rsidRPr="00D634DE">
              <w:rPr>
                <w:rFonts w:eastAsia="DengXian"/>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DengXian"/>
                <w:lang w:val="en-US" w:eastAsia="zh-CN"/>
              </w:rPr>
            </w:pPr>
            <w:r w:rsidRPr="00D634DE">
              <w:rPr>
                <w:rFonts w:eastAsia="DengXian"/>
                <w:lang w:val="en-US" w:eastAsia="zh-CN"/>
              </w:rPr>
              <w:t>We are okay with Alt. 2.</w:t>
            </w: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w:t>
      </w:r>
      <w:proofErr w:type="spellStart"/>
      <w:r w:rsidR="006861E0">
        <w:rPr>
          <w:lang w:val="en-US"/>
        </w:rPr>
        <w:t>RedCap</w:t>
      </w:r>
      <w:proofErr w:type="spellEnd"/>
      <w:r w:rsidR="006861E0">
        <w:rPr>
          <w:lang w:val="en-US"/>
        </w:rPr>
        <w:t xml:space="preserve">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55B052F5" w14:textId="343EF7D8" w:rsidR="00C76C85" w:rsidRDefault="00C76C85" w:rsidP="004D5325">
            <w:pPr>
              <w:rPr>
                <w:rFonts w:eastAsia="DengXian"/>
                <w:lang w:val="en-US" w:eastAsia="zh-CN"/>
              </w:rPr>
            </w:pPr>
            <w:r>
              <w:rPr>
                <w:rFonts w:eastAsia="DengXian" w:hint="eastAsia"/>
                <w:lang w:val="en-US" w:eastAsia="zh-CN"/>
              </w:rPr>
              <w:t>W</w:t>
            </w:r>
            <w:r>
              <w:rPr>
                <w:rFonts w:eastAsia="DengXian"/>
                <w:lang w:val="en-US" w:eastAsia="zh-CN"/>
              </w:rPr>
              <w:t xml:space="preserve">e have following question and comments to the current table. </w:t>
            </w:r>
          </w:p>
          <w:p w14:paraId="363BAB84" w14:textId="7205820F" w:rsidR="00E93802" w:rsidRDefault="00E93802" w:rsidP="004D5325">
            <w:pPr>
              <w:pStyle w:val="ListParagraph"/>
              <w:numPr>
                <w:ilvl w:val="0"/>
                <w:numId w:val="7"/>
              </w:numPr>
              <w:rPr>
                <w:rFonts w:eastAsia="DengXian"/>
                <w:lang w:val="en-US" w:eastAsia="zh-CN"/>
              </w:rPr>
            </w:pPr>
            <w:r>
              <w:rPr>
                <w:rFonts w:eastAsia="DengXian"/>
                <w:lang w:val="en-US" w:eastAsia="zh-CN"/>
              </w:rPr>
              <w:t xml:space="preserve">We think it would be reasonable to collect the results (e.g. UPT, SE) separately for reference UEs and the </w:t>
            </w:r>
            <w:proofErr w:type="spellStart"/>
            <w:r>
              <w:rPr>
                <w:rFonts w:eastAsia="DengXian"/>
                <w:lang w:val="en-US" w:eastAsia="zh-CN"/>
              </w:rPr>
              <w:t>RedCap</w:t>
            </w:r>
            <w:proofErr w:type="spellEnd"/>
            <w:r>
              <w:rPr>
                <w:rFonts w:eastAsia="DengXian"/>
                <w:lang w:val="en-US" w:eastAsia="zh-CN"/>
              </w:rPr>
              <w:t xml:space="preserve"> UEs, </w:t>
            </w:r>
            <w:r w:rsidR="004B4B99">
              <w:rPr>
                <w:rFonts w:eastAsia="DengXian"/>
                <w:lang w:val="en-US" w:eastAsia="zh-CN"/>
              </w:rPr>
              <w:t xml:space="preserve">since the aim is to look at the performance impact to reference UE due to the presence of </w:t>
            </w:r>
            <w:proofErr w:type="spellStart"/>
            <w:r w:rsidR="004B4B99">
              <w:rPr>
                <w:rFonts w:eastAsia="DengXian"/>
                <w:lang w:val="en-US" w:eastAsia="zh-CN"/>
              </w:rPr>
              <w:t>RedCap</w:t>
            </w:r>
            <w:proofErr w:type="spellEnd"/>
            <w:r w:rsidR="004B4B99">
              <w:rPr>
                <w:rFonts w:eastAsia="DengXian"/>
                <w:lang w:val="en-US" w:eastAsia="zh-CN"/>
              </w:rPr>
              <w:t xml:space="preserve"> UEs in the cell. </w:t>
            </w:r>
            <w:r w:rsidR="00F406ED">
              <w:rPr>
                <w:rFonts w:eastAsia="DengXian"/>
                <w:lang w:val="en-US" w:eastAsia="zh-CN"/>
              </w:rPr>
              <w:t>We wonder if this is also the understanding from moderator, and if so, the table would need to be</w:t>
            </w:r>
            <w:r w:rsidR="00435EC2">
              <w:rPr>
                <w:rFonts w:eastAsia="DengXian"/>
                <w:lang w:val="en-US" w:eastAsia="zh-CN"/>
              </w:rPr>
              <w:t xml:space="preserve"> updated. </w:t>
            </w:r>
          </w:p>
          <w:p w14:paraId="6295D4F4" w14:textId="6FC08684" w:rsidR="00C76C85" w:rsidRDefault="00F820A7" w:rsidP="004D5325">
            <w:pPr>
              <w:pStyle w:val="ListParagraph"/>
              <w:numPr>
                <w:ilvl w:val="0"/>
                <w:numId w:val="7"/>
              </w:numPr>
              <w:rPr>
                <w:rFonts w:eastAsia="DengXian"/>
                <w:lang w:val="en-US" w:eastAsia="zh-CN"/>
              </w:rPr>
            </w:pPr>
            <w:r w:rsidRPr="00C76C85">
              <w:rPr>
                <w:rFonts w:eastAsia="DengXian" w:hint="eastAsia"/>
                <w:lang w:val="en-US" w:eastAsia="zh-CN"/>
              </w:rPr>
              <w:t>W</w:t>
            </w:r>
            <w:r w:rsidRPr="00C76C85">
              <w:rPr>
                <w:rFonts w:eastAsia="DengXian"/>
                <w:lang w:val="en-US" w:eastAsia="zh-CN"/>
              </w:rPr>
              <w:t>e think it may</w:t>
            </w:r>
            <w:r w:rsidR="00E93802">
              <w:rPr>
                <w:rFonts w:eastAsia="DengXian"/>
                <w:lang w:val="en-US" w:eastAsia="zh-CN"/>
              </w:rPr>
              <w:t xml:space="preserve"> </w:t>
            </w:r>
            <w:r w:rsidRPr="00C76C85">
              <w:rPr>
                <w:rFonts w:eastAsia="DengXian"/>
                <w:lang w:val="en-US" w:eastAsia="zh-CN"/>
              </w:rPr>
              <w:t xml:space="preserve">be difficult to </w:t>
            </w:r>
            <w:r w:rsidR="00435EC2">
              <w:rPr>
                <w:rFonts w:eastAsia="DengXian"/>
                <w:lang w:val="en-US" w:eastAsia="zh-CN"/>
              </w:rPr>
              <w:t xml:space="preserve">perfectly </w:t>
            </w:r>
            <w:r w:rsidRPr="00C76C85">
              <w:rPr>
                <w:rFonts w:eastAsia="DengXian"/>
                <w:lang w:val="en-US" w:eastAsia="zh-CN"/>
              </w:rPr>
              <w:t>match the exact loading ratio, e.g. 30%, or 50%,</w:t>
            </w:r>
            <w:r w:rsidR="00E03B6E">
              <w:rPr>
                <w:rFonts w:eastAsia="DengXian"/>
                <w:lang w:val="en-US" w:eastAsia="zh-CN"/>
              </w:rPr>
              <w:t xml:space="preserve"> so company report on their load ration would be needed. </w:t>
            </w:r>
          </w:p>
          <w:p w14:paraId="1D8B2442" w14:textId="5F35DAE5" w:rsidR="00F820A7" w:rsidRPr="00C76C85" w:rsidRDefault="00F820A7" w:rsidP="004D5325">
            <w:pPr>
              <w:pStyle w:val="ListParagraph"/>
              <w:numPr>
                <w:ilvl w:val="0"/>
                <w:numId w:val="7"/>
              </w:numPr>
              <w:rPr>
                <w:rFonts w:eastAsia="DengXian"/>
                <w:lang w:val="en-US" w:eastAsia="zh-CN"/>
              </w:rPr>
            </w:pPr>
            <w:r w:rsidRPr="00C76C85">
              <w:rPr>
                <w:rFonts w:eastAsia="DengXian"/>
                <w:lang w:val="en-US" w:eastAsia="zh-CN"/>
              </w:rPr>
              <w:lastRenderedPageBreak/>
              <w:t xml:space="preserve">And we do not think taking Avg. or Med. among different companies are very meaningful, the most important information is how much capacity difference for the system with different percentage of </w:t>
            </w:r>
            <w:proofErr w:type="spellStart"/>
            <w:r w:rsidRPr="00C76C85">
              <w:rPr>
                <w:rFonts w:eastAsia="DengXian"/>
                <w:lang w:val="en-US" w:eastAsia="zh-CN"/>
              </w:rPr>
              <w:t>RedCap</w:t>
            </w:r>
            <w:proofErr w:type="spellEnd"/>
            <w:r w:rsidRPr="00C76C85">
              <w:rPr>
                <w:rFonts w:eastAsia="DengXian"/>
                <w:lang w:val="en-US" w:eastAsia="zh-CN"/>
              </w:rPr>
              <w:t xml:space="preserve"> UEs</w:t>
            </w:r>
            <w:r w:rsidR="00D2637A">
              <w:rPr>
                <w:rFonts w:eastAsia="DengXian"/>
                <w:lang w:val="en-US" w:eastAsia="zh-CN"/>
              </w:rPr>
              <w:t xml:space="preserve"> (including the case without </w:t>
            </w:r>
            <w:proofErr w:type="spellStart"/>
            <w:r w:rsidR="00D2637A">
              <w:rPr>
                <w:rFonts w:eastAsia="DengXian"/>
                <w:lang w:val="en-US" w:eastAsia="zh-CN"/>
              </w:rPr>
              <w:t>RedCap</w:t>
            </w:r>
            <w:proofErr w:type="spellEnd"/>
            <w:r w:rsidR="00D2637A">
              <w:rPr>
                <w:rFonts w:eastAsia="DengXian"/>
                <w:lang w:val="en-US" w:eastAsia="zh-CN"/>
              </w:rPr>
              <w:t xml:space="preserve">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lastRenderedPageBreak/>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and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being included in the 5% UPT due to its lower UPT performance resulting from BW/antenna/efficiency reduction. This reduction is not the same as capacity reduction. So it might be good to report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UPT statistics additionally, which is directly coupled to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capacity reduction.</w:t>
            </w:r>
          </w:p>
          <w:p w14:paraId="0ED4088F" w14:textId="77777777" w:rsidR="0052638E" w:rsidRPr="0052638E" w:rsidRDefault="0052638E" w:rsidP="0052638E">
            <w:pPr>
              <w:pStyle w:val="ListParagraph"/>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ListParagraph"/>
              <w:numPr>
                <w:ilvl w:val="0"/>
                <w:numId w:val="8"/>
              </w:numPr>
              <w:rPr>
                <w:lang w:val="en-US"/>
              </w:rPr>
            </w:pPr>
            <w:r w:rsidRPr="0052638E">
              <w:rPr>
                <w:lang w:val="en-US"/>
              </w:rPr>
              <w:t xml:space="preserve">According to the SID, we need to evaluate the network capacity and spectral efficiency impact from coverage recovery. There are no agreements on what coverage recovery solutions can be considered for </w:t>
            </w:r>
            <w:proofErr w:type="spellStart"/>
            <w:r w:rsidRPr="0052638E">
              <w:rPr>
                <w:lang w:val="en-US"/>
              </w:rPr>
              <w:t>RedCap</w:t>
            </w:r>
            <w:proofErr w:type="spellEnd"/>
            <w:r w:rsidRPr="0052638E">
              <w:rPr>
                <w:lang w:val="en-US"/>
              </w:rPr>
              <w:t xml:space="preserve"> UEs. We suggest that companies can declare which coverage recovery solutions are assumed in SLS.</w:t>
            </w:r>
          </w:p>
        </w:tc>
      </w:tr>
      <w:tr w:rsidR="00E119DF" w:rsidRPr="008E3AB5" w14:paraId="655D385A" w14:textId="77777777" w:rsidTr="004D5325">
        <w:tc>
          <w:tcPr>
            <w:tcW w:w="1838" w:type="dxa"/>
          </w:tcPr>
          <w:p w14:paraId="392C3A64" w14:textId="694226A0" w:rsidR="00E119DF" w:rsidRPr="009544AF" w:rsidRDefault="00E119DF" w:rsidP="00E119DF">
            <w:pPr>
              <w:rPr>
                <w:rFonts w:eastAsia="DengXian"/>
                <w:lang w:val="en-US" w:eastAsia="zh-CN"/>
              </w:rPr>
            </w:pPr>
            <w:proofErr w:type="spellStart"/>
            <w:r>
              <w:rPr>
                <w:lang w:val="en-US" w:eastAsia="ko-KR"/>
              </w:rPr>
              <w:t>ZTE,Sanechips</w:t>
            </w:r>
            <w:proofErr w:type="spellEnd"/>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DengXian"/>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4D5325">
        <w:tc>
          <w:tcPr>
            <w:tcW w:w="1838" w:type="dxa"/>
          </w:tcPr>
          <w:p w14:paraId="1908897C" w14:textId="74C605E9" w:rsidR="00257AFA" w:rsidRDefault="00257AFA" w:rsidP="00E119DF">
            <w:pPr>
              <w:rPr>
                <w:lang w:val="en-US" w:eastAsia="ko-KR"/>
              </w:rPr>
            </w:pPr>
            <w:r>
              <w:rPr>
                <w:lang w:val="en-US" w:eastAsia="ko-KR"/>
              </w:rPr>
              <w:t>Qualcomm</w:t>
            </w:r>
          </w:p>
        </w:tc>
        <w:tc>
          <w:tcPr>
            <w:tcW w:w="7796"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It is desirable to collect the performance metrics (e.g. UPT, SE) separately for reference (</w:t>
            </w:r>
            <w:proofErr w:type="spellStart"/>
            <w:r w:rsidRPr="00257AFA">
              <w:rPr>
                <w:lang w:val="en-US"/>
              </w:rPr>
              <w:t>eMBB</w:t>
            </w:r>
            <w:proofErr w:type="spellEnd"/>
            <w:r w:rsidRPr="00257AFA">
              <w:rPr>
                <w:lang w:val="en-US"/>
              </w:rPr>
              <w:t xml:space="preserve">) UEs and </w:t>
            </w:r>
            <w:proofErr w:type="spellStart"/>
            <w:r w:rsidRPr="00257AFA">
              <w:rPr>
                <w:lang w:val="en-US"/>
              </w:rPr>
              <w:t>RedCap</w:t>
            </w:r>
            <w:proofErr w:type="spellEnd"/>
            <w:r w:rsidRPr="00257AFA">
              <w:rPr>
                <w:lang w:val="en-US"/>
              </w:rPr>
              <w:t xml:space="preserve"> UEs. </w:t>
            </w:r>
          </w:p>
          <w:p w14:paraId="778F1636" w14:textId="69AF7A06" w:rsidR="00257AFA" w:rsidRDefault="00257AFA" w:rsidP="00257AFA">
            <w:pPr>
              <w:rPr>
                <w:lang w:val="en-US"/>
              </w:rPr>
            </w:pPr>
            <w:bookmarkStart w:id="10" w:name="_GoBack"/>
            <w:bookmarkEnd w:id="10"/>
            <w:r w:rsidRPr="00257AFA">
              <w:rPr>
                <w:lang w:val="en-US"/>
              </w:rPr>
              <w:t>In addition, the combined metrics can also be collected for all UEs (</w:t>
            </w:r>
            <w:proofErr w:type="spellStart"/>
            <w:r w:rsidRPr="00257AFA">
              <w:rPr>
                <w:lang w:val="en-US"/>
              </w:rPr>
              <w:t>eMBB</w:t>
            </w:r>
            <w:proofErr w:type="spellEnd"/>
            <w:r w:rsidRPr="00257AFA">
              <w:rPr>
                <w:lang w:val="en-US"/>
              </w:rPr>
              <w:t xml:space="preserve"> + </w:t>
            </w:r>
            <w:proofErr w:type="spellStart"/>
            <w:r w:rsidRPr="00257AFA">
              <w:rPr>
                <w:lang w:val="en-US"/>
              </w:rPr>
              <w:t>RedCap</w:t>
            </w:r>
            <w:proofErr w:type="spellEnd"/>
            <w:r w:rsidRPr="00257AFA">
              <w:rPr>
                <w:lang w:val="en-US"/>
              </w:rPr>
              <w:t>).</w:t>
            </w:r>
          </w:p>
        </w:tc>
      </w:tr>
      <w:bookmarkEnd w:id="7"/>
      <w:bookmarkEnd w:id="8"/>
      <w:bookmarkEnd w:id="9"/>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5793C" w14:textId="77777777" w:rsidR="00DF7E43" w:rsidRDefault="00DF7E43" w:rsidP="00581A60">
      <w:pPr>
        <w:spacing w:after="0"/>
      </w:pPr>
      <w:r>
        <w:separator/>
      </w:r>
    </w:p>
  </w:endnote>
  <w:endnote w:type="continuationSeparator" w:id="0">
    <w:p w14:paraId="6B4BFEA3" w14:textId="77777777" w:rsidR="00DF7E43" w:rsidRDefault="00DF7E43" w:rsidP="00581A60">
      <w:pPr>
        <w:spacing w:after="0"/>
      </w:pPr>
      <w:r>
        <w:continuationSeparator/>
      </w:r>
    </w:p>
  </w:endnote>
  <w:endnote w:type="continuationNotice" w:id="1">
    <w:p w14:paraId="5BEC7CE7" w14:textId="77777777" w:rsidR="00DF7E43" w:rsidRDefault="00DF7E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8984" w14:textId="77777777" w:rsidR="00DF7E43" w:rsidRDefault="00DF7E43" w:rsidP="00581A60">
      <w:pPr>
        <w:spacing w:after="0"/>
      </w:pPr>
      <w:r>
        <w:separator/>
      </w:r>
    </w:p>
  </w:footnote>
  <w:footnote w:type="continuationSeparator" w:id="0">
    <w:p w14:paraId="5E5A5F13" w14:textId="77777777" w:rsidR="00DF7E43" w:rsidRDefault="00DF7E43" w:rsidP="00581A60">
      <w:pPr>
        <w:spacing w:after="0"/>
      </w:pPr>
      <w:r>
        <w:continuationSeparator/>
      </w:r>
    </w:p>
  </w:footnote>
  <w:footnote w:type="continuationNotice" w:id="1">
    <w:p w14:paraId="743236BE" w14:textId="77777777" w:rsidR="00DF7E43" w:rsidRDefault="00DF7E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9"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8"/>
  </w:num>
  <w:num w:numId="2">
    <w:abstractNumId w:val="0"/>
  </w:num>
  <w:num w:numId="3">
    <w:abstractNumId w:val="12"/>
  </w:num>
  <w:num w:numId="4">
    <w:abstractNumId w:val="2"/>
  </w:num>
  <w:num w:numId="5">
    <w:abstractNumId w:val="3"/>
  </w:num>
  <w:num w:numId="6">
    <w:abstractNumId w:val="10"/>
  </w:num>
  <w:num w:numId="7">
    <w:abstractNumId w:val="6"/>
  </w:num>
  <w:num w:numId="8">
    <w:abstractNumId w:val="5"/>
  </w:num>
  <w:num w:numId="9">
    <w:abstractNumId w:val="1"/>
  </w:num>
  <w:num w:numId="10">
    <w:abstractNumId w:val="7"/>
  </w:num>
  <w:num w:numId="11">
    <w:abstractNumId w:val="9"/>
  </w:num>
  <w:num w:numId="12">
    <w:abstractNumId w:val="11"/>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AFA"/>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4D9E"/>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5B17"/>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013"/>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7C5AB94-BA84-4C8F-826E-6026185E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5413</Words>
  <Characters>30855</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2020-09-17T04:01:00Z</dcterms:created>
  <dcterms:modified xsi:type="dcterms:W3CDTF">2020-09-17T04:08:00Z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