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ListParagraph"/>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ListParagraph"/>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ListParagraph"/>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AB3EF6" w14:paraId="6BA34F46" w14:textId="77777777" w:rsidTr="00C822F7">
        <w:tc>
          <w:tcPr>
            <w:tcW w:w="1480" w:type="dxa"/>
            <w:shd w:val="clear" w:color="auto" w:fill="D9D9D9" w:themeFill="background1" w:themeFillShade="D9"/>
          </w:tcPr>
          <w:p w14:paraId="42A0F925" w14:textId="77777777" w:rsidR="00AB3EF6" w:rsidRDefault="00AB3EF6" w:rsidP="00C822F7">
            <w:pPr>
              <w:rPr>
                <w:b/>
                <w:bCs/>
              </w:rPr>
            </w:pPr>
            <w:r>
              <w:rPr>
                <w:b/>
                <w:bCs/>
              </w:rPr>
              <w:t>Company</w:t>
            </w:r>
          </w:p>
        </w:tc>
        <w:tc>
          <w:tcPr>
            <w:tcW w:w="1350" w:type="dxa"/>
            <w:shd w:val="clear" w:color="auto" w:fill="D9D9D9" w:themeFill="background1" w:themeFillShade="D9"/>
          </w:tcPr>
          <w:p w14:paraId="3482D4E3" w14:textId="77777777" w:rsidR="00AB3EF6" w:rsidRDefault="00AB3EF6" w:rsidP="00C822F7">
            <w:pPr>
              <w:rPr>
                <w:b/>
                <w:bCs/>
              </w:rPr>
            </w:pPr>
            <w:r>
              <w:rPr>
                <w:b/>
                <w:bCs/>
              </w:rPr>
              <w:t>Agree (Y/N)</w:t>
            </w:r>
          </w:p>
        </w:tc>
        <w:tc>
          <w:tcPr>
            <w:tcW w:w="680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822F7">
        <w:tc>
          <w:tcPr>
            <w:tcW w:w="1480"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EE5BCF" w:rsidRPr="001D46EE">
              <w:rPr>
                <w:rFonts w:eastAsia="Malgun Gothic"/>
                <w:color w:val="00B0F0"/>
                <w:lang w:eastAsia="ko-KR"/>
              </w:rPr>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822F7">
        <w:tc>
          <w:tcPr>
            <w:tcW w:w="1480" w:type="dxa"/>
            <w:shd w:val="clear" w:color="auto" w:fill="auto"/>
          </w:tcPr>
          <w:p w14:paraId="07E8F49D" w14:textId="71DD99E5" w:rsidR="00D206BA" w:rsidRDefault="00D206BA" w:rsidP="00D206BA">
            <w:r>
              <w:rPr>
                <w:rFonts w:hint="eastAsia"/>
              </w:rPr>
              <w:lastRenderedPageBreak/>
              <w:t>Z</w:t>
            </w:r>
            <w:r>
              <w:t>TE</w:t>
            </w:r>
          </w:p>
        </w:tc>
        <w:tc>
          <w:tcPr>
            <w:tcW w:w="1350" w:type="dxa"/>
            <w:shd w:val="clear" w:color="auto" w:fill="auto"/>
          </w:tcPr>
          <w:p w14:paraId="0EFCE45C" w14:textId="5D65EDBC" w:rsidR="00D206BA" w:rsidRDefault="00D206BA" w:rsidP="00D206BA">
            <w:r>
              <w:rPr>
                <w:rFonts w:hint="eastAsia"/>
              </w:rPr>
              <w:t>Y</w:t>
            </w:r>
          </w:p>
        </w:tc>
        <w:tc>
          <w:tcPr>
            <w:tcW w:w="680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822F7">
        <w:tc>
          <w:tcPr>
            <w:tcW w:w="1480" w:type="dxa"/>
            <w:shd w:val="clear" w:color="auto" w:fill="auto"/>
          </w:tcPr>
          <w:p w14:paraId="1F3BBA04" w14:textId="0DD210EC" w:rsidR="00612FB0" w:rsidRDefault="00612FB0" w:rsidP="00612FB0">
            <w:r>
              <w:rPr>
                <w:rFonts w:hint="eastAsia"/>
              </w:rPr>
              <w:t>v</w:t>
            </w:r>
            <w:r>
              <w:t>ivo</w:t>
            </w:r>
          </w:p>
        </w:tc>
        <w:tc>
          <w:tcPr>
            <w:tcW w:w="1350" w:type="dxa"/>
            <w:shd w:val="clear" w:color="auto" w:fill="auto"/>
          </w:tcPr>
          <w:p w14:paraId="515C0152" w14:textId="4EDFE8B4" w:rsidR="00612FB0" w:rsidRDefault="00612FB0" w:rsidP="00612FB0">
            <w:r>
              <w:rPr>
                <w:rFonts w:hint="eastAsia"/>
              </w:rPr>
              <w:t>N</w:t>
            </w:r>
          </w:p>
        </w:tc>
        <w:tc>
          <w:tcPr>
            <w:tcW w:w="680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822F7">
        <w:tc>
          <w:tcPr>
            <w:tcW w:w="1480" w:type="dxa"/>
            <w:shd w:val="clear" w:color="auto" w:fill="auto"/>
          </w:tcPr>
          <w:p w14:paraId="3A2D5BFA" w14:textId="0AEC25A7" w:rsidR="00AB3EF6" w:rsidRDefault="00045910" w:rsidP="00C822F7">
            <w:r w:rsidRPr="00045910">
              <w:t>Nokia</w:t>
            </w:r>
          </w:p>
        </w:tc>
        <w:tc>
          <w:tcPr>
            <w:tcW w:w="1350" w:type="dxa"/>
            <w:shd w:val="clear" w:color="auto" w:fill="auto"/>
          </w:tcPr>
          <w:p w14:paraId="792E4B93" w14:textId="26F53B94" w:rsidR="00AB3EF6" w:rsidRDefault="00045910" w:rsidP="00C822F7">
            <w:r>
              <w:t>Y</w:t>
            </w:r>
          </w:p>
        </w:tc>
        <w:tc>
          <w:tcPr>
            <w:tcW w:w="680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AB3EF6" w14:paraId="040550FB" w14:textId="77777777" w:rsidTr="00C822F7">
        <w:tc>
          <w:tcPr>
            <w:tcW w:w="1480" w:type="dxa"/>
            <w:shd w:val="clear" w:color="auto" w:fill="auto"/>
          </w:tcPr>
          <w:p w14:paraId="3F3DEB4D" w14:textId="77777777" w:rsidR="00AB3EF6" w:rsidRDefault="00AB3EF6" w:rsidP="00C822F7"/>
        </w:tc>
        <w:tc>
          <w:tcPr>
            <w:tcW w:w="1350" w:type="dxa"/>
            <w:shd w:val="clear" w:color="auto" w:fill="auto"/>
          </w:tcPr>
          <w:p w14:paraId="4578D159" w14:textId="77777777" w:rsidR="00AB3EF6" w:rsidRDefault="00AB3EF6" w:rsidP="00C822F7"/>
        </w:tc>
        <w:tc>
          <w:tcPr>
            <w:tcW w:w="6801" w:type="dxa"/>
            <w:shd w:val="clear" w:color="auto" w:fill="auto"/>
          </w:tcPr>
          <w:p w14:paraId="47041E25" w14:textId="77777777" w:rsidR="00AB3EF6" w:rsidRDefault="00AB3EF6" w:rsidP="00C822F7"/>
        </w:tc>
      </w:tr>
      <w:tr w:rsidR="00AB3EF6" w14:paraId="4EB0AC86" w14:textId="77777777" w:rsidTr="00C822F7">
        <w:tc>
          <w:tcPr>
            <w:tcW w:w="1480" w:type="dxa"/>
            <w:shd w:val="clear" w:color="auto" w:fill="auto"/>
          </w:tcPr>
          <w:p w14:paraId="5B0050FF" w14:textId="77777777" w:rsidR="00AB3EF6" w:rsidRDefault="00AB3EF6" w:rsidP="00C822F7"/>
        </w:tc>
        <w:tc>
          <w:tcPr>
            <w:tcW w:w="1350" w:type="dxa"/>
            <w:shd w:val="clear" w:color="auto" w:fill="auto"/>
          </w:tcPr>
          <w:p w14:paraId="36304019" w14:textId="77777777" w:rsidR="00AB3EF6" w:rsidRDefault="00AB3EF6" w:rsidP="00C822F7"/>
        </w:tc>
        <w:tc>
          <w:tcPr>
            <w:tcW w:w="6801" w:type="dxa"/>
            <w:shd w:val="clear" w:color="auto" w:fill="auto"/>
          </w:tcPr>
          <w:p w14:paraId="7417C36A" w14:textId="77777777" w:rsidR="00AB3EF6" w:rsidRDefault="00AB3EF6" w:rsidP="00C822F7"/>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lastRenderedPageBreak/>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w:t>
            </w:r>
            <w:r w:rsidR="00D65E32">
              <w:rPr>
                <w:rFonts w:eastAsia="Malgun Gothic"/>
                <w:color w:val="00B0F0"/>
                <w:lang w:eastAsia="ko-KR"/>
              </w:rPr>
              <w:t xml:space="preserve">ow </w:t>
            </w:r>
            <w:r w:rsidR="00D65E32">
              <w:rPr>
                <w:rFonts w:eastAsia="Malgun Gothic"/>
                <w:color w:val="00B0F0"/>
                <w:lang w:eastAsia="ko-KR"/>
              </w:rPr>
              <w:t>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76289E" w14:paraId="78A05F14" w14:textId="77777777" w:rsidTr="00C822F7">
        <w:tc>
          <w:tcPr>
            <w:tcW w:w="1480" w:type="dxa"/>
            <w:shd w:val="clear" w:color="auto" w:fill="auto"/>
          </w:tcPr>
          <w:p w14:paraId="6A3B556C" w14:textId="77777777" w:rsidR="0076289E" w:rsidRDefault="0076289E" w:rsidP="00C822F7"/>
        </w:tc>
        <w:tc>
          <w:tcPr>
            <w:tcW w:w="1350" w:type="dxa"/>
            <w:shd w:val="clear" w:color="auto" w:fill="auto"/>
          </w:tcPr>
          <w:p w14:paraId="0148F637" w14:textId="77777777" w:rsidR="0076289E" w:rsidRDefault="0076289E" w:rsidP="00C822F7"/>
        </w:tc>
        <w:tc>
          <w:tcPr>
            <w:tcW w:w="6801" w:type="dxa"/>
            <w:shd w:val="clear" w:color="auto" w:fill="auto"/>
          </w:tcPr>
          <w:p w14:paraId="671A579F" w14:textId="77777777" w:rsidR="0076289E" w:rsidRDefault="0076289E" w:rsidP="00C822F7"/>
        </w:tc>
      </w:tr>
      <w:tr w:rsidR="0076289E" w14:paraId="1404460A" w14:textId="77777777" w:rsidTr="00C822F7">
        <w:tc>
          <w:tcPr>
            <w:tcW w:w="1480" w:type="dxa"/>
            <w:shd w:val="clear" w:color="auto" w:fill="auto"/>
          </w:tcPr>
          <w:p w14:paraId="3B6C7249" w14:textId="77777777" w:rsidR="0076289E" w:rsidRDefault="0076289E" w:rsidP="00C822F7"/>
        </w:tc>
        <w:tc>
          <w:tcPr>
            <w:tcW w:w="1350" w:type="dxa"/>
            <w:shd w:val="clear" w:color="auto" w:fill="auto"/>
          </w:tcPr>
          <w:p w14:paraId="4A692346" w14:textId="77777777" w:rsidR="0076289E" w:rsidRDefault="0076289E" w:rsidP="00C822F7"/>
        </w:tc>
        <w:tc>
          <w:tcPr>
            <w:tcW w:w="6801" w:type="dxa"/>
            <w:shd w:val="clear" w:color="auto" w:fill="auto"/>
          </w:tcPr>
          <w:p w14:paraId="3E7B1C95" w14:textId="77777777" w:rsidR="0076289E" w:rsidRDefault="0076289E" w:rsidP="00C822F7"/>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2A61B5" w14:paraId="44F18A0D" w14:textId="77777777" w:rsidTr="00C822F7">
        <w:tc>
          <w:tcPr>
            <w:tcW w:w="1480" w:type="dxa"/>
            <w:shd w:val="clear" w:color="auto" w:fill="auto"/>
          </w:tcPr>
          <w:p w14:paraId="6BB6C187" w14:textId="77777777" w:rsidR="002A61B5" w:rsidRDefault="002A61B5" w:rsidP="002A61B5"/>
        </w:tc>
        <w:tc>
          <w:tcPr>
            <w:tcW w:w="1350" w:type="dxa"/>
            <w:shd w:val="clear" w:color="auto" w:fill="auto"/>
          </w:tcPr>
          <w:p w14:paraId="5D2B3ACC" w14:textId="77777777" w:rsidR="002A61B5" w:rsidRDefault="002A61B5" w:rsidP="002A61B5"/>
        </w:tc>
        <w:tc>
          <w:tcPr>
            <w:tcW w:w="6801" w:type="dxa"/>
            <w:shd w:val="clear" w:color="auto" w:fill="auto"/>
          </w:tcPr>
          <w:p w14:paraId="5E7B8D88" w14:textId="77777777" w:rsidR="002A61B5" w:rsidRDefault="002A61B5" w:rsidP="002A61B5"/>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bookmarkStart w:id="2" w:name="_GoBack"/>
            <w:bookmarkEnd w:id="2"/>
          </w:p>
        </w:tc>
      </w:tr>
      <w:tr w:rsidR="00F95299" w14:paraId="1A64239C" w14:textId="77777777" w:rsidTr="00C822F7">
        <w:tc>
          <w:tcPr>
            <w:tcW w:w="1480" w:type="dxa"/>
            <w:shd w:val="clear" w:color="auto" w:fill="auto"/>
          </w:tcPr>
          <w:p w14:paraId="68B9B310" w14:textId="77777777" w:rsidR="00F95299" w:rsidRDefault="00F95299" w:rsidP="00C822F7"/>
        </w:tc>
        <w:tc>
          <w:tcPr>
            <w:tcW w:w="1350" w:type="dxa"/>
            <w:shd w:val="clear" w:color="auto" w:fill="auto"/>
          </w:tcPr>
          <w:p w14:paraId="371748FA" w14:textId="77777777" w:rsidR="00F95299" w:rsidRDefault="00F95299" w:rsidP="00C822F7"/>
        </w:tc>
        <w:tc>
          <w:tcPr>
            <w:tcW w:w="6801" w:type="dxa"/>
            <w:shd w:val="clear" w:color="auto" w:fill="auto"/>
          </w:tcPr>
          <w:p w14:paraId="13576255" w14:textId="77777777" w:rsidR="00F95299" w:rsidRDefault="00F95299" w:rsidP="00C822F7"/>
        </w:tc>
      </w:tr>
    </w:tbl>
    <w:p w14:paraId="1558096C" w14:textId="77777777" w:rsidR="00AB3EF6" w:rsidRPr="000272BA" w:rsidRDefault="00AB3EF6" w:rsidP="001E4D8E"/>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UEs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lastRenderedPageBreak/>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ListParagraph"/>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ListParagraph"/>
        <w:numPr>
          <w:ilvl w:val="0"/>
          <w:numId w:val="6"/>
        </w:numPr>
      </w:pPr>
      <w:r>
        <w:t xml:space="preserve">Limitations to max UL BW for RedCap UEs </w:t>
      </w:r>
      <w:r w:rsidR="004515E8">
        <w:t>(e.g., for 50 MHz in FR2).</w:t>
      </w:r>
    </w:p>
    <w:p w14:paraId="4669F22D" w14:textId="1BAB0596" w:rsidR="001B4F71" w:rsidRDefault="00B47EEF" w:rsidP="00D0154D">
      <w:pPr>
        <w:pStyle w:val="ListParagraph"/>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284605AE"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996C91" w14:paraId="661D0A26" w14:textId="77777777" w:rsidTr="00C822F7">
        <w:tc>
          <w:tcPr>
            <w:tcW w:w="1480" w:type="dxa"/>
            <w:shd w:val="clear" w:color="auto" w:fill="auto"/>
          </w:tcPr>
          <w:p w14:paraId="4055F8A3" w14:textId="77777777" w:rsidR="00996C91" w:rsidRDefault="00996C91" w:rsidP="00996C91"/>
        </w:tc>
        <w:tc>
          <w:tcPr>
            <w:tcW w:w="1350" w:type="dxa"/>
            <w:shd w:val="clear" w:color="auto" w:fill="auto"/>
          </w:tcPr>
          <w:p w14:paraId="3D304F3F" w14:textId="77777777" w:rsidR="00996C91" w:rsidRDefault="00996C91" w:rsidP="00996C91"/>
        </w:tc>
        <w:tc>
          <w:tcPr>
            <w:tcW w:w="6801" w:type="dxa"/>
            <w:shd w:val="clear" w:color="auto" w:fill="auto"/>
          </w:tcPr>
          <w:p w14:paraId="015CF484" w14:textId="77777777" w:rsidR="00996C91" w:rsidRDefault="00996C91" w:rsidP="00996C91"/>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996C91" w14:paraId="0815CF4B" w14:textId="77777777" w:rsidTr="00C822F7">
        <w:tc>
          <w:tcPr>
            <w:tcW w:w="1480" w:type="dxa"/>
            <w:shd w:val="clear" w:color="auto" w:fill="auto"/>
          </w:tcPr>
          <w:p w14:paraId="58A9A4F7" w14:textId="77777777" w:rsidR="00996C91" w:rsidRDefault="00996C91" w:rsidP="00996C91"/>
        </w:tc>
        <w:tc>
          <w:tcPr>
            <w:tcW w:w="1350" w:type="dxa"/>
            <w:shd w:val="clear" w:color="auto" w:fill="auto"/>
          </w:tcPr>
          <w:p w14:paraId="7F2A7683" w14:textId="77777777" w:rsidR="00996C91" w:rsidRDefault="00996C91" w:rsidP="00996C91"/>
        </w:tc>
        <w:tc>
          <w:tcPr>
            <w:tcW w:w="6801" w:type="dxa"/>
            <w:shd w:val="clear" w:color="auto" w:fill="auto"/>
          </w:tcPr>
          <w:p w14:paraId="1B11772E" w14:textId="77777777" w:rsidR="00996C91" w:rsidRDefault="00996C91" w:rsidP="00996C91"/>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3369A28E"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UEs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996C91" w14:paraId="7379964A" w14:textId="77777777" w:rsidTr="00C822F7">
        <w:tc>
          <w:tcPr>
            <w:tcW w:w="1480" w:type="dxa"/>
            <w:shd w:val="clear" w:color="auto" w:fill="auto"/>
          </w:tcPr>
          <w:p w14:paraId="537AF8E4" w14:textId="77777777" w:rsidR="00996C91" w:rsidRDefault="00996C91" w:rsidP="00996C91"/>
        </w:tc>
        <w:tc>
          <w:tcPr>
            <w:tcW w:w="1350" w:type="dxa"/>
            <w:shd w:val="clear" w:color="auto" w:fill="auto"/>
          </w:tcPr>
          <w:p w14:paraId="2FAB19D2" w14:textId="77777777" w:rsidR="00996C91" w:rsidRDefault="00996C91" w:rsidP="00996C91"/>
        </w:tc>
        <w:tc>
          <w:tcPr>
            <w:tcW w:w="6801" w:type="dxa"/>
            <w:shd w:val="clear" w:color="auto" w:fill="auto"/>
          </w:tcPr>
          <w:p w14:paraId="520A62B5" w14:textId="77777777" w:rsidR="00996C91" w:rsidRDefault="00996C91" w:rsidP="00996C91"/>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lastRenderedPageBreak/>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824B56"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lastRenderedPageBreak/>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824B56"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824B56"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824B56"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824B56"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lastRenderedPageBreak/>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824B56"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824B56"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824B56"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lastRenderedPageBreak/>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824B56"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824B56"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824B56"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 xml:space="preserve">The NR MIB “cellBarred” bit applies to all UEs (RedCap and non-RedCap) attempting to access </w:t>
            </w:r>
            <w:r w:rsidRPr="00EA39B5">
              <w:rPr>
                <w:bCs/>
                <w:i/>
                <w:iCs/>
              </w:rPr>
              <w:lastRenderedPageBreak/>
              <w:t>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824B56"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824B56"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lastRenderedPageBreak/>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824B56"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824B56"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824B56"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824B56"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lastRenderedPageBreak/>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824B56"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824B56"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41BD" w14:textId="77777777" w:rsidR="00824B56" w:rsidRDefault="00824B56" w:rsidP="004C0876">
      <w:pPr>
        <w:spacing w:after="0"/>
      </w:pPr>
      <w:r>
        <w:separator/>
      </w:r>
    </w:p>
  </w:endnote>
  <w:endnote w:type="continuationSeparator" w:id="0">
    <w:p w14:paraId="393BEE4C" w14:textId="77777777" w:rsidR="00824B56" w:rsidRDefault="00824B5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D206BA" w:rsidRDefault="00D206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6C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C91">
              <w:rPr>
                <w:b/>
                <w:bCs/>
                <w:noProof/>
              </w:rPr>
              <w:t>14</w:t>
            </w:r>
            <w:r>
              <w:rPr>
                <w:b/>
                <w:bCs/>
                <w:sz w:val="24"/>
                <w:szCs w:val="24"/>
              </w:rPr>
              <w:fldChar w:fldCharType="end"/>
            </w:r>
          </w:p>
        </w:sdtContent>
      </w:sdt>
    </w:sdtContent>
  </w:sdt>
  <w:p w14:paraId="7586F307" w14:textId="77777777" w:rsidR="00D206BA" w:rsidRDefault="00D20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C4DC" w14:textId="77777777" w:rsidR="00824B56" w:rsidRDefault="00824B56" w:rsidP="004C0876">
      <w:pPr>
        <w:spacing w:after="0"/>
      </w:pPr>
      <w:r>
        <w:separator/>
      </w:r>
    </w:p>
  </w:footnote>
  <w:footnote w:type="continuationSeparator" w:id="0">
    <w:p w14:paraId="24A4262D" w14:textId="77777777" w:rsidR="00824B56" w:rsidRDefault="00824B56"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8"/>
  </w:num>
  <w:num w:numId="3">
    <w:abstractNumId w:val="12"/>
  </w:num>
  <w:num w:numId="4">
    <w:abstractNumId w:val="11"/>
  </w:num>
  <w:num w:numId="5">
    <w:abstractNumId w:val="5"/>
  </w:num>
  <w:num w:numId="6">
    <w:abstractNumId w:val="27"/>
  </w:num>
  <w:num w:numId="7">
    <w:abstractNumId w:val="21"/>
  </w:num>
  <w:num w:numId="8">
    <w:abstractNumId w:val="19"/>
  </w:num>
  <w:num w:numId="9">
    <w:abstractNumId w:val="1"/>
  </w:num>
  <w:num w:numId="10">
    <w:abstractNumId w:val="16"/>
  </w:num>
  <w:num w:numId="11">
    <w:abstractNumId w:val="7"/>
  </w:num>
  <w:num w:numId="12">
    <w:abstractNumId w:val="24"/>
  </w:num>
  <w:num w:numId="13">
    <w:abstractNumId w:val="4"/>
  </w:num>
  <w:num w:numId="14">
    <w:abstractNumId w:val="25"/>
  </w:num>
  <w:num w:numId="15">
    <w:abstractNumId w:val="13"/>
  </w:num>
  <w:num w:numId="16">
    <w:abstractNumId w:val="8"/>
  </w:num>
  <w:num w:numId="17">
    <w:abstractNumId w:val="20"/>
  </w:num>
  <w:num w:numId="18">
    <w:abstractNumId w:val="6"/>
  </w:num>
  <w:num w:numId="19">
    <w:abstractNumId w:val="2"/>
  </w:num>
  <w:num w:numId="20">
    <w:abstractNumId w:val="18"/>
  </w:num>
  <w:num w:numId="21">
    <w:abstractNumId w:val="22"/>
  </w:num>
  <w:num w:numId="22">
    <w:abstractNumId w:val="3"/>
  </w:num>
  <w:num w:numId="23">
    <w:abstractNumId w:val="0"/>
  </w:num>
  <w:num w:numId="24">
    <w:abstractNumId w:val="26"/>
  </w:num>
  <w:num w:numId="25">
    <w:abstractNumId w:val="15"/>
  </w:num>
  <w:num w:numId="26">
    <w:abstractNumId w:val="9"/>
  </w:num>
  <w:num w:numId="27">
    <w:abstractNumId w:val="23"/>
  </w:num>
  <w:num w:numId="28">
    <w:abstractNumId w:val="10"/>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7401C5D4-C7E4-41CF-9BFE-DC44CE30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15</Pages>
  <Words>5886</Words>
  <Characters>31322</Characters>
  <Application>Microsoft Office Word</Application>
  <DocSecurity>0</DocSecurity>
  <Lines>679</Lines>
  <Paragraphs>389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51</cp:revision>
  <dcterms:created xsi:type="dcterms:W3CDTF">2020-08-19T06:40:00Z</dcterms:created>
  <dcterms:modified xsi:type="dcterms:W3CDTF">2020-08-20T01:43:00Z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