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6"/>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a6"/>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a6"/>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D0154D" w:rsidRDefault="00D0154D" w:rsidP="00D0154D">
      <w:pPr>
        <w:pStyle w:val="a6"/>
        <w:numPr>
          <w:ilvl w:val="2"/>
          <w:numId w:val="5"/>
        </w:numPr>
        <w:rPr>
          <w:i/>
          <w:iCs/>
        </w:rPr>
      </w:pPr>
      <w:r w:rsidRPr="00D0154D">
        <w:rPr>
          <w:b/>
          <w:bCs/>
          <w:i/>
          <w:iCs/>
        </w:rPr>
        <w:t>Alt</w:t>
      </w:r>
      <w:r w:rsidRPr="00D0154D">
        <w:rPr>
          <w:i/>
          <w:iCs/>
        </w:rPr>
        <w:t>.</w:t>
      </w:r>
      <w:r w:rsidRPr="00D0154D">
        <w:rPr>
          <w:b/>
          <w:bCs/>
          <w:i/>
          <w:iCs/>
        </w:rPr>
        <w:t xml:space="preserve"> E</w:t>
      </w:r>
      <w:r w:rsidRPr="00D0154D">
        <w:rPr>
          <w:i/>
          <w:iCs/>
        </w:rPr>
        <w:t>: Via RACH procedure</w:t>
      </w:r>
      <w:r>
        <w:rPr>
          <w:i/>
          <w:iCs/>
        </w:rPr>
        <w:t>.</w:t>
      </w:r>
    </w:p>
    <w:p w14:paraId="6370B226"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AB3EF6" w14:paraId="6BA34F46" w14:textId="77777777" w:rsidTr="00C822F7">
        <w:tc>
          <w:tcPr>
            <w:tcW w:w="1480" w:type="dxa"/>
            <w:shd w:val="clear" w:color="auto" w:fill="D9D9D9" w:themeFill="background1" w:themeFillShade="D9"/>
          </w:tcPr>
          <w:p w14:paraId="42A0F925" w14:textId="77777777" w:rsidR="00AB3EF6" w:rsidRDefault="00AB3EF6" w:rsidP="00C822F7">
            <w:pPr>
              <w:rPr>
                <w:b/>
                <w:bCs/>
              </w:rPr>
            </w:pPr>
            <w:r>
              <w:rPr>
                <w:b/>
                <w:bCs/>
              </w:rPr>
              <w:t>Company</w:t>
            </w:r>
          </w:p>
        </w:tc>
        <w:tc>
          <w:tcPr>
            <w:tcW w:w="1350" w:type="dxa"/>
            <w:shd w:val="clear" w:color="auto" w:fill="D9D9D9" w:themeFill="background1" w:themeFillShade="D9"/>
          </w:tcPr>
          <w:p w14:paraId="3482D4E3" w14:textId="77777777" w:rsidR="00AB3EF6" w:rsidRDefault="00AB3EF6" w:rsidP="00C822F7">
            <w:pPr>
              <w:rPr>
                <w:b/>
                <w:bCs/>
              </w:rPr>
            </w:pPr>
            <w:r>
              <w:rPr>
                <w:b/>
                <w:bCs/>
              </w:rPr>
              <w:t>Agree (Y/N)</w:t>
            </w:r>
          </w:p>
        </w:tc>
        <w:tc>
          <w:tcPr>
            <w:tcW w:w="680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822F7">
        <w:tc>
          <w:tcPr>
            <w:tcW w:w="1480"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5AFA1879" w14:textId="631450D2" w:rsidR="00AB3EF6" w:rsidRPr="00D15372"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tc>
      </w:tr>
      <w:tr w:rsidR="00D206BA" w14:paraId="76D73C33" w14:textId="77777777" w:rsidTr="00C822F7">
        <w:tc>
          <w:tcPr>
            <w:tcW w:w="1480" w:type="dxa"/>
            <w:shd w:val="clear" w:color="auto" w:fill="auto"/>
          </w:tcPr>
          <w:p w14:paraId="07E8F49D" w14:textId="71DD99E5" w:rsidR="00D206BA" w:rsidRDefault="00D206BA" w:rsidP="00D206BA">
            <w:r>
              <w:rPr>
                <w:rFonts w:hint="eastAsia"/>
              </w:rPr>
              <w:lastRenderedPageBreak/>
              <w:t>Z</w:t>
            </w:r>
            <w:r>
              <w:t>TE</w:t>
            </w:r>
          </w:p>
        </w:tc>
        <w:tc>
          <w:tcPr>
            <w:tcW w:w="1350" w:type="dxa"/>
            <w:shd w:val="clear" w:color="auto" w:fill="auto"/>
          </w:tcPr>
          <w:p w14:paraId="0EFCE45C" w14:textId="5D65EDBC" w:rsidR="00D206BA" w:rsidRDefault="00D206BA" w:rsidP="00D206BA">
            <w:r>
              <w:rPr>
                <w:rFonts w:hint="eastAsia"/>
              </w:rPr>
              <w:t>Y</w:t>
            </w:r>
          </w:p>
        </w:tc>
        <w:tc>
          <w:tcPr>
            <w:tcW w:w="680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822F7">
        <w:tc>
          <w:tcPr>
            <w:tcW w:w="1480" w:type="dxa"/>
            <w:shd w:val="clear" w:color="auto" w:fill="auto"/>
          </w:tcPr>
          <w:p w14:paraId="1F3BBA04" w14:textId="0DD210EC" w:rsidR="00612FB0" w:rsidRDefault="00612FB0" w:rsidP="00612FB0">
            <w:r>
              <w:rPr>
                <w:rFonts w:hint="eastAsia"/>
              </w:rPr>
              <w:t>v</w:t>
            </w:r>
            <w:r>
              <w:t>ivo</w:t>
            </w:r>
          </w:p>
        </w:tc>
        <w:tc>
          <w:tcPr>
            <w:tcW w:w="1350" w:type="dxa"/>
            <w:shd w:val="clear" w:color="auto" w:fill="auto"/>
          </w:tcPr>
          <w:p w14:paraId="515C0152" w14:textId="4EDFE8B4" w:rsidR="00612FB0" w:rsidRDefault="00612FB0" w:rsidP="00612FB0">
            <w:r>
              <w:rPr>
                <w:rFonts w:hint="eastAsia"/>
              </w:rPr>
              <w:t>N</w:t>
            </w:r>
          </w:p>
        </w:tc>
        <w:tc>
          <w:tcPr>
            <w:tcW w:w="6801" w:type="dxa"/>
            <w:shd w:val="clear" w:color="auto" w:fill="auto"/>
          </w:tcPr>
          <w:p w14:paraId="7EEF195A" w14:textId="77777777" w:rsidR="00612FB0" w:rsidRDefault="00612FB0" w:rsidP="00612FB0">
            <w:r>
              <w:rPr>
                <w:rFonts w:hint="eastAsia"/>
              </w:rPr>
              <w:t>W</w:t>
            </w:r>
            <w:r>
              <w:t xml:space="preserve">e cannot agree with proposal 1 at this stage. </w:t>
            </w:r>
          </w:p>
          <w:p w14:paraId="51AB86C5" w14:textId="35AC9B5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tc>
      </w:tr>
      <w:tr w:rsidR="00AB3EF6" w14:paraId="723D9304" w14:textId="77777777" w:rsidTr="00C822F7">
        <w:tc>
          <w:tcPr>
            <w:tcW w:w="1480" w:type="dxa"/>
            <w:shd w:val="clear" w:color="auto" w:fill="auto"/>
          </w:tcPr>
          <w:p w14:paraId="3A2D5BFA" w14:textId="77777777" w:rsidR="00AB3EF6" w:rsidRDefault="00AB3EF6" w:rsidP="00C822F7"/>
        </w:tc>
        <w:tc>
          <w:tcPr>
            <w:tcW w:w="1350" w:type="dxa"/>
            <w:shd w:val="clear" w:color="auto" w:fill="auto"/>
          </w:tcPr>
          <w:p w14:paraId="792E4B93" w14:textId="77777777" w:rsidR="00AB3EF6" w:rsidRDefault="00AB3EF6" w:rsidP="00C822F7"/>
        </w:tc>
        <w:tc>
          <w:tcPr>
            <w:tcW w:w="6801" w:type="dxa"/>
            <w:shd w:val="clear" w:color="auto" w:fill="auto"/>
          </w:tcPr>
          <w:p w14:paraId="00164ABB" w14:textId="77777777" w:rsidR="00AB3EF6" w:rsidRDefault="00AB3EF6" w:rsidP="00C822F7"/>
        </w:tc>
      </w:tr>
      <w:tr w:rsidR="00AB3EF6" w14:paraId="040550FB" w14:textId="77777777" w:rsidTr="00C822F7">
        <w:tc>
          <w:tcPr>
            <w:tcW w:w="1480" w:type="dxa"/>
            <w:shd w:val="clear" w:color="auto" w:fill="auto"/>
          </w:tcPr>
          <w:p w14:paraId="3F3DEB4D" w14:textId="77777777" w:rsidR="00AB3EF6" w:rsidRDefault="00AB3EF6" w:rsidP="00C822F7"/>
        </w:tc>
        <w:tc>
          <w:tcPr>
            <w:tcW w:w="1350" w:type="dxa"/>
            <w:shd w:val="clear" w:color="auto" w:fill="auto"/>
          </w:tcPr>
          <w:p w14:paraId="4578D159" w14:textId="77777777" w:rsidR="00AB3EF6" w:rsidRDefault="00AB3EF6" w:rsidP="00C822F7"/>
        </w:tc>
        <w:tc>
          <w:tcPr>
            <w:tcW w:w="6801" w:type="dxa"/>
            <w:shd w:val="clear" w:color="auto" w:fill="auto"/>
          </w:tcPr>
          <w:p w14:paraId="47041E25" w14:textId="77777777" w:rsidR="00AB3EF6" w:rsidRDefault="00AB3EF6" w:rsidP="00C822F7"/>
        </w:tc>
      </w:tr>
      <w:tr w:rsidR="00AB3EF6" w14:paraId="4EB0AC86" w14:textId="77777777" w:rsidTr="00C822F7">
        <w:tc>
          <w:tcPr>
            <w:tcW w:w="1480" w:type="dxa"/>
            <w:shd w:val="clear" w:color="auto" w:fill="auto"/>
          </w:tcPr>
          <w:p w14:paraId="5B0050FF" w14:textId="77777777" w:rsidR="00AB3EF6" w:rsidRDefault="00AB3EF6" w:rsidP="00C822F7"/>
        </w:tc>
        <w:tc>
          <w:tcPr>
            <w:tcW w:w="1350" w:type="dxa"/>
            <w:shd w:val="clear" w:color="auto" w:fill="auto"/>
          </w:tcPr>
          <w:p w14:paraId="36304019" w14:textId="77777777" w:rsidR="00AB3EF6" w:rsidRDefault="00AB3EF6" w:rsidP="00C822F7"/>
        </w:tc>
        <w:tc>
          <w:tcPr>
            <w:tcW w:w="6801" w:type="dxa"/>
            <w:shd w:val="clear" w:color="auto" w:fill="auto"/>
          </w:tcPr>
          <w:p w14:paraId="7417C36A" w14:textId="77777777" w:rsidR="00AB3EF6" w:rsidRDefault="00AB3EF6" w:rsidP="00C822F7"/>
        </w:tc>
      </w:tr>
    </w:tbl>
    <w:p w14:paraId="75C3C4CF" w14:textId="08252DBB" w:rsidR="00E96646" w:rsidRDefault="00E96646"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58B9FF37"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3D398075" w14:textId="6A0AC38B" w:rsidR="00612FB0" w:rsidRDefault="00612FB0" w:rsidP="00612FB0">
            <w:pPr>
              <w:rPr>
                <w:rFonts w:eastAsia="Malgun Gothic"/>
                <w:lang w:eastAsia="ko-KR"/>
              </w:rPr>
            </w:pPr>
            <w:r>
              <w:t xml:space="preserve">Our understanding of proposal 2 is about IDLE/INACTIVE state, correct? </w:t>
            </w:r>
          </w:p>
        </w:tc>
      </w:tr>
      <w:tr w:rsidR="0076289E" w14:paraId="0E86F395" w14:textId="77777777" w:rsidTr="00C822F7">
        <w:tc>
          <w:tcPr>
            <w:tcW w:w="1480" w:type="dxa"/>
            <w:shd w:val="clear" w:color="auto" w:fill="auto"/>
          </w:tcPr>
          <w:p w14:paraId="1DB391F0" w14:textId="77777777" w:rsidR="0076289E" w:rsidRDefault="0076289E" w:rsidP="00C822F7"/>
        </w:tc>
        <w:tc>
          <w:tcPr>
            <w:tcW w:w="1350" w:type="dxa"/>
            <w:shd w:val="clear" w:color="auto" w:fill="auto"/>
          </w:tcPr>
          <w:p w14:paraId="0CF26AB3" w14:textId="77777777" w:rsidR="0076289E" w:rsidRDefault="0076289E" w:rsidP="00C822F7"/>
        </w:tc>
        <w:tc>
          <w:tcPr>
            <w:tcW w:w="6801" w:type="dxa"/>
            <w:shd w:val="clear" w:color="auto" w:fill="auto"/>
          </w:tcPr>
          <w:p w14:paraId="4AF40595" w14:textId="77777777" w:rsidR="0076289E" w:rsidRDefault="0076289E" w:rsidP="00C822F7"/>
        </w:tc>
      </w:tr>
      <w:tr w:rsidR="0076289E" w14:paraId="78A05F14" w14:textId="77777777" w:rsidTr="00C822F7">
        <w:tc>
          <w:tcPr>
            <w:tcW w:w="1480" w:type="dxa"/>
            <w:shd w:val="clear" w:color="auto" w:fill="auto"/>
          </w:tcPr>
          <w:p w14:paraId="6A3B556C" w14:textId="77777777" w:rsidR="0076289E" w:rsidRDefault="0076289E" w:rsidP="00C822F7"/>
        </w:tc>
        <w:tc>
          <w:tcPr>
            <w:tcW w:w="1350" w:type="dxa"/>
            <w:shd w:val="clear" w:color="auto" w:fill="auto"/>
          </w:tcPr>
          <w:p w14:paraId="0148F637" w14:textId="77777777" w:rsidR="0076289E" w:rsidRDefault="0076289E" w:rsidP="00C822F7"/>
        </w:tc>
        <w:tc>
          <w:tcPr>
            <w:tcW w:w="6801" w:type="dxa"/>
            <w:shd w:val="clear" w:color="auto" w:fill="auto"/>
          </w:tcPr>
          <w:p w14:paraId="671A579F" w14:textId="77777777" w:rsidR="0076289E" w:rsidRDefault="0076289E" w:rsidP="00C822F7"/>
        </w:tc>
      </w:tr>
      <w:tr w:rsidR="0076289E" w14:paraId="1404460A" w14:textId="77777777" w:rsidTr="00C822F7">
        <w:tc>
          <w:tcPr>
            <w:tcW w:w="1480" w:type="dxa"/>
            <w:shd w:val="clear" w:color="auto" w:fill="auto"/>
          </w:tcPr>
          <w:p w14:paraId="3B6C7249" w14:textId="77777777" w:rsidR="0076289E" w:rsidRDefault="0076289E" w:rsidP="00C822F7"/>
        </w:tc>
        <w:tc>
          <w:tcPr>
            <w:tcW w:w="1350" w:type="dxa"/>
            <w:shd w:val="clear" w:color="auto" w:fill="auto"/>
          </w:tcPr>
          <w:p w14:paraId="4A692346" w14:textId="77777777" w:rsidR="0076289E" w:rsidRDefault="0076289E" w:rsidP="00C822F7"/>
        </w:tc>
        <w:tc>
          <w:tcPr>
            <w:tcW w:w="6801" w:type="dxa"/>
            <w:shd w:val="clear" w:color="auto" w:fill="auto"/>
          </w:tcPr>
          <w:p w14:paraId="3E7B1C95" w14:textId="77777777" w:rsidR="0076289E" w:rsidRDefault="0076289E" w:rsidP="00C822F7"/>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lastRenderedPageBreak/>
        <w:t xml:space="preserve">FL Proposal </w:t>
      </w:r>
      <w:r w:rsidR="009E0B64" w:rsidRPr="00A04B9A">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77777777" w:rsidR="002A61B5" w:rsidRDefault="002A61B5" w:rsidP="002A61B5"/>
        </w:tc>
        <w:tc>
          <w:tcPr>
            <w:tcW w:w="1350" w:type="dxa"/>
            <w:shd w:val="clear" w:color="auto" w:fill="auto"/>
          </w:tcPr>
          <w:p w14:paraId="3B68224A" w14:textId="77777777" w:rsidR="002A61B5" w:rsidRDefault="002A61B5" w:rsidP="002A61B5"/>
        </w:tc>
        <w:tc>
          <w:tcPr>
            <w:tcW w:w="6801" w:type="dxa"/>
            <w:shd w:val="clear" w:color="auto" w:fill="auto"/>
          </w:tcPr>
          <w:p w14:paraId="24F83F7C" w14:textId="77777777" w:rsidR="002A61B5" w:rsidRDefault="002A61B5" w:rsidP="002A61B5"/>
        </w:tc>
      </w:tr>
      <w:tr w:rsidR="002A61B5" w14:paraId="44F18A0D" w14:textId="77777777" w:rsidTr="00C822F7">
        <w:tc>
          <w:tcPr>
            <w:tcW w:w="1480" w:type="dxa"/>
            <w:shd w:val="clear" w:color="auto" w:fill="auto"/>
          </w:tcPr>
          <w:p w14:paraId="6BB6C187" w14:textId="77777777" w:rsidR="002A61B5" w:rsidRDefault="002A61B5" w:rsidP="002A61B5"/>
        </w:tc>
        <w:tc>
          <w:tcPr>
            <w:tcW w:w="1350" w:type="dxa"/>
            <w:shd w:val="clear" w:color="auto" w:fill="auto"/>
          </w:tcPr>
          <w:p w14:paraId="5D2B3ACC" w14:textId="77777777" w:rsidR="002A61B5" w:rsidRDefault="002A61B5" w:rsidP="002A61B5"/>
        </w:tc>
        <w:tc>
          <w:tcPr>
            <w:tcW w:w="6801" w:type="dxa"/>
            <w:shd w:val="clear" w:color="auto" w:fill="auto"/>
          </w:tcPr>
          <w:p w14:paraId="5E7B8D88" w14:textId="77777777" w:rsidR="002A61B5" w:rsidRDefault="002A61B5" w:rsidP="002A61B5"/>
        </w:tc>
      </w:tr>
    </w:tbl>
    <w:p w14:paraId="63D8B7A5" w14:textId="77777777"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F95299" w14:paraId="2EFADB3E" w14:textId="77777777" w:rsidTr="00C822F7">
        <w:tc>
          <w:tcPr>
            <w:tcW w:w="1480" w:type="dxa"/>
            <w:shd w:val="clear" w:color="auto" w:fill="auto"/>
          </w:tcPr>
          <w:p w14:paraId="57F8CD3E" w14:textId="77777777" w:rsidR="00F95299" w:rsidRDefault="00F95299" w:rsidP="00C822F7"/>
        </w:tc>
        <w:tc>
          <w:tcPr>
            <w:tcW w:w="1350" w:type="dxa"/>
            <w:shd w:val="clear" w:color="auto" w:fill="auto"/>
          </w:tcPr>
          <w:p w14:paraId="7EE6B3D6" w14:textId="77777777" w:rsidR="00F95299" w:rsidRDefault="00F95299" w:rsidP="00C822F7"/>
        </w:tc>
        <w:tc>
          <w:tcPr>
            <w:tcW w:w="6801" w:type="dxa"/>
            <w:shd w:val="clear" w:color="auto" w:fill="auto"/>
          </w:tcPr>
          <w:p w14:paraId="738E23A8" w14:textId="77777777" w:rsidR="00F95299" w:rsidRDefault="00F95299" w:rsidP="00C822F7"/>
        </w:tc>
      </w:tr>
      <w:tr w:rsidR="00F95299" w14:paraId="1A64239C" w14:textId="77777777" w:rsidTr="00C822F7">
        <w:tc>
          <w:tcPr>
            <w:tcW w:w="1480" w:type="dxa"/>
            <w:shd w:val="clear" w:color="auto" w:fill="auto"/>
          </w:tcPr>
          <w:p w14:paraId="68B9B310" w14:textId="77777777" w:rsidR="00F95299" w:rsidRDefault="00F95299" w:rsidP="00C822F7"/>
        </w:tc>
        <w:tc>
          <w:tcPr>
            <w:tcW w:w="1350" w:type="dxa"/>
            <w:shd w:val="clear" w:color="auto" w:fill="auto"/>
          </w:tcPr>
          <w:p w14:paraId="371748FA" w14:textId="77777777" w:rsidR="00F95299" w:rsidRDefault="00F95299" w:rsidP="00C822F7"/>
        </w:tc>
        <w:tc>
          <w:tcPr>
            <w:tcW w:w="6801" w:type="dxa"/>
            <w:shd w:val="clear" w:color="auto" w:fill="auto"/>
          </w:tcPr>
          <w:p w14:paraId="13576255" w14:textId="77777777" w:rsidR="00F95299" w:rsidRDefault="00F95299" w:rsidP="00C822F7"/>
        </w:tc>
      </w:tr>
    </w:tbl>
    <w:p w14:paraId="1558096C" w14:textId="77777777" w:rsidR="00AB3EF6" w:rsidRPr="000272BA" w:rsidRDefault="00AB3EF6" w:rsidP="001E4D8E"/>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bookmarkEnd w:id="2"/>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w:t>
      </w:r>
      <w:proofErr w:type="spellStart"/>
      <w:r>
        <w:t>RedCap</w:t>
      </w:r>
      <w:proofErr w:type="spellEnd"/>
      <w:r>
        <w:t xml:space="preserve">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UEs by the NW.</w:t>
      </w:r>
    </w:p>
    <w:p w14:paraId="2081E379" w14:textId="739CDC6E"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UEs may be identified by the NW has been proposed:</w:t>
      </w:r>
    </w:p>
    <w:p w14:paraId="63C16038" w14:textId="4985A4A1" w:rsidR="00D876E3" w:rsidRDefault="00D876E3" w:rsidP="00D0154D">
      <w:pPr>
        <w:pStyle w:val="a6"/>
        <w:numPr>
          <w:ilvl w:val="0"/>
          <w:numId w:val="5"/>
        </w:numPr>
      </w:pPr>
      <w:r>
        <w:lastRenderedPageBreak/>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UEs regarding random access and</w:t>
      </w:r>
      <w:r w:rsidR="00182879">
        <w:t xml:space="preserve"> whether there may be differences for </w:t>
      </w:r>
      <w:proofErr w:type="spellStart"/>
      <w:r w:rsidR="00182879">
        <w:t>RedCap</w:t>
      </w:r>
      <w:proofErr w:type="spellEnd"/>
      <w:r w:rsidR="00182879">
        <w:t xml:space="preserve"> UEs compared to regular NR UEs.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a6"/>
        <w:numPr>
          <w:ilvl w:val="0"/>
          <w:numId w:val="6"/>
        </w:numPr>
      </w:pPr>
      <w:r>
        <w:t xml:space="preserve">Different coverage performance for RAR and/or Msg4 for </w:t>
      </w:r>
      <w:proofErr w:type="spellStart"/>
      <w:r>
        <w:t>RedCap</w:t>
      </w:r>
      <w:proofErr w:type="spellEnd"/>
      <w:r>
        <w:t xml:space="preserve">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a6"/>
        <w:numPr>
          <w:ilvl w:val="0"/>
          <w:numId w:val="6"/>
        </w:numPr>
      </w:pPr>
      <w:r>
        <w:t xml:space="preserve">Limitations to max UL BW for </w:t>
      </w:r>
      <w:proofErr w:type="spellStart"/>
      <w:r>
        <w:t>RedCap</w:t>
      </w:r>
      <w:proofErr w:type="spellEnd"/>
      <w:r>
        <w:t xml:space="preserve"> UEs </w:t>
      </w:r>
      <w:r w:rsidR="004515E8">
        <w:t>(e.g., for 50 MHz in FR2).</w:t>
      </w:r>
    </w:p>
    <w:p w14:paraId="4669F22D" w14:textId="1BAB0596" w:rsidR="001B4F71" w:rsidRDefault="00B47EEF" w:rsidP="00D0154D">
      <w:pPr>
        <w:pStyle w:val="a6"/>
        <w:numPr>
          <w:ilvl w:val="0"/>
          <w:numId w:val="6"/>
        </w:numPr>
      </w:pPr>
      <w:r>
        <w:t>It may be necessary to</w:t>
      </w:r>
      <w:r w:rsidR="00683504">
        <w:t xml:space="preserve"> identify </w:t>
      </w:r>
      <w:proofErr w:type="spellStart"/>
      <w:r w:rsidR="00683504">
        <w:t>RedCap</w:t>
      </w:r>
      <w:proofErr w:type="spellEnd"/>
      <w:r w:rsidR="00683504">
        <w:t xml:space="preserve"> UEs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UEs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UEs, etc.</w:t>
      </w:r>
      <w:r>
        <w:t xml:space="preserve"> </w:t>
      </w:r>
    </w:p>
    <w:p w14:paraId="05AF7E21" w14:textId="582DD2FD" w:rsidR="00242990" w:rsidRDefault="00300F2C" w:rsidP="0092455E">
      <w:r>
        <w:t xml:space="preserve">On the other hand, </w:t>
      </w:r>
      <w:r w:rsidR="00680C28">
        <w:t xml:space="preserve">if </w:t>
      </w:r>
      <w:proofErr w:type="spellStart"/>
      <w:r w:rsidR="00B26984">
        <w:t>RedCap</w:t>
      </w:r>
      <w:proofErr w:type="spellEnd"/>
      <w:r w:rsidR="00B26984">
        <w:t xml:space="preserve"> UEs can perform random access procedure </w:t>
      </w:r>
      <w:r w:rsidR="003B68B3">
        <w:t>like</w:t>
      </w:r>
      <w:r w:rsidR="00B26984">
        <w:t xml:space="preserve"> regular NR UEs, it may be sufficient </w:t>
      </w:r>
      <w:r w:rsidR="00B165FC">
        <w:t xml:space="preserve">if </w:t>
      </w:r>
      <w:proofErr w:type="spellStart"/>
      <w:r w:rsidR="00B165FC">
        <w:t>RedCap</w:t>
      </w:r>
      <w:proofErr w:type="spellEnd"/>
      <w:r w:rsidR="00B165FC">
        <w:t xml:space="preserve">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284605AE" w:rsidR="00DA2679" w:rsidRPr="009B20D2" w:rsidRDefault="00DA2679" w:rsidP="00D0154D">
      <w:pPr>
        <w:pStyle w:val="a6"/>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UEs</w:t>
      </w:r>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bookmarkStart w:id="3" w:name="_GoBack"/>
            <w:bookmarkEnd w:id="3"/>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77777777" w:rsidR="00996C91" w:rsidRDefault="00996C91" w:rsidP="00996C91"/>
        </w:tc>
        <w:tc>
          <w:tcPr>
            <w:tcW w:w="1350" w:type="dxa"/>
            <w:shd w:val="clear" w:color="auto" w:fill="auto"/>
          </w:tcPr>
          <w:p w14:paraId="1E3E4FDE" w14:textId="77777777" w:rsidR="00996C91" w:rsidRDefault="00996C91" w:rsidP="00996C91"/>
        </w:tc>
        <w:tc>
          <w:tcPr>
            <w:tcW w:w="6801" w:type="dxa"/>
            <w:shd w:val="clear" w:color="auto" w:fill="auto"/>
          </w:tcPr>
          <w:p w14:paraId="578AC14D" w14:textId="77777777" w:rsidR="00996C91" w:rsidRDefault="00996C91" w:rsidP="00996C91"/>
        </w:tc>
      </w:tr>
      <w:tr w:rsidR="00996C91" w14:paraId="661D0A26" w14:textId="77777777" w:rsidTr="00C822F7">
        <w:tc>
          <w:tcPr>
            <w:tcW w:w="1480" w:type="dxa"/>
            <w:shd w:val="clear" w:color="auto" w:fill="auto"/>
          </w:tcPr>
          <w:p w14:paraId="4055F8A3" w14:textId="77777777" w:rsidR="00996C91" w:rsidRDefault="00996C91" w:rsidP="00996C91"/>
        </w:tc>
        <w:tc>
          <w:tcPr>
            <w:tcW w:w="1350" w:type="dxa"/>
            <w:shd w:val="clear" w:color="auto" w:fill="auto"/>
          </w:tcPr>
          <w:p w14:paraId="3D304F3F" w14:textId="77777777" w:rsidR="00996C91" w:rsidRDefault="00996C91" w:rsidP="00996C91"/>
        </w:tc>
        <w:tc>
          <w:tcPr>
            <w:tcW w:w="6801" w:type="dxa"/>
            <w:shd w:val="clear" w:color="auto" w:fill="auto"/>
          </w:tcPr>
          <w:p w14:paraId="015CF484" w14:textId="77777777" w:rsidR="00996C91" w:rsidRDefault="00996C91" w:rsidP="00996C91"/>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77777777" w:rsidR="00996C91" w:rsidRDefault="00996C91" w:rsidP="00996C91"/>
        </w:tc>
        <w:tc>
          <w:tcPr>
            <w:tcW w:w="1350" w:type="dxa"/>
            <w:shd w:val="clear" w:color="auto" w:fill="auto"/>
          </w:tcPr>
          <w:p w14:paraId="5D2D341A" w14:textId="77777777" w:rsidR="00996C91" w:rsidRDefault="00996C91" w:rsidP="00996C91"/>
        </w:tc>
        <w:tc>
          <w:tcPr>
            <w:tcW w:w="6801" w:type="dxa"/>
            <w:shd w:val="clear" w:color="auto" w:fill="auto"/>
          </w:tcPr>
          <w:p w14:paraId="2A34B5F1" w14:textId="77777777" w:rsidR="00996C91" w:rsidRDefault="00996C91" w:rsidP="00996C91"/>
        </w:tc>
      </w:tr>
      <w:tr w:rsidR="00996C91" w14:paraId="0815CF4B" w14:textId="77777777" w:rsidTr="00C822F7">
        <w:tc>
          <w:tcPr>
            <w:tcW w:w="1480" w:type="dxa"/>
            <w:shd w:val="clear" w:color="auto" w:fill="auto"/>
          </w:tcPr>
          <w:p w14:paraId="58A9A4F7" w14:textId="77777777" w:rsidR="00996C91" w:rsidRDefault="00996C91" w:rsidP="00996C91"/>
        </w:tc>
        <w:tc>
          <w:tcPr>
            <w:tcW w:w="1350" w:type="dxa"/>
            <w:shd w:val="clear" w:color="auto" w:fill="auto"/>
          </w:tcPr>
          <w:p w14:paraId="7F2A7683" w14:textId="77777777" w:rsidR="00996C91" w:rsidRDefault="00996C91" w:rsidP="00996C91"/>
        </w:tc>
        <w:tc>
          <w:tcPr>
            <w:tcW w:w="6801" w:type="dxa"/>
            <w:shd w:val="clear" w:color="auto" w:fill="auto"/>
          </w:tcPr>
          <w:p w14:paraId="1B11772E" w14:textId="77777777" w:rsidR="00996C91" w:rsidRDefault="00996C91" w:rsidP="00996C91"/>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3369A28E"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UEs to facilitate reduced UE power consumption.</w:t>
      </w:r>
    </w:p>
    <w:p w14:paraId="768DEC70" w14:textId="77777777" w:rsidR="00332800" w:rsidRPr="00332800" w:rsidRDefault="00332800" w:rsidP="00332800"/>
    <w:tbl>
      <w:tblPr>
        <w:tblStyle w:val="a5"/>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77777777" w:rsidR="00996C91" w:rsidRDefault="00996C91" w:rsidP="00996C91"/>
        </w:tc>
        <w:tc>
          <w:tcPr>
            <w:tcW w:w="1350" w:type="dxa"/>
            <w:shd w:val="clear" w:color="auto" w:fill="auto"/>
          </w:tcPr>
          <w:p w14:paraId="4D7E80EA" w14:textId="77777777" w:rsidR="00996C91" w:rsidRDefault="00996C91" w:rsidP="00996C91"/>
        </w:tc>
        <w:tc>
          <w:tcPr>
            <w:tcW w:w="6801" w:type="dxa"/>
            <w:shd w:val="clear" w:color="auto" w:fill="auto"/>
          </w:tcPr>
          <w:p w14:paraId="092464EE" w14:textId="77777777" w:rsidR="00996C91" w:rsidRDefault="00996C91" w:rsidP="00996C91"/>
        </w:tc>
      </w:tr>
      <w:tr w:rsidR="00996C91" w14:paraId="7379964A" w14:textId="77777777" w:rsidTr="00C822F7">
        <w:tc>
          <w:tcPr>
            <w:tcW w:w="1480" w:type="dxa"/>
            <w:shd w:val="clear" w:color="auto" w:fill="auto"/>
          </w:tcPr>
          <w:p w14:paraId="537AF8E4" w14:textId="77777777" w:rsidR="00996C91" w:rsidRDefault="00996C91" w:rsidP="00996C91"/>
        </w:tc>
        <w:tc>
          <w:tcPr>
            <w:tcW w:w="1350" w:type="dxa"/>
            <w:shd w:val="clear" w:color="auto" w:fill="auto"/>
          </w:tcPr>
          <w:p w14:paraId="2FAB19D2" w14:textId="77777777" w:rsidR="00996C91" w:rsidRDefault="00996C91" w:rsidP="00996C91"/>
        </w:tc>
        <w:tc>
          <w:tcPr>
            <w:tcW w:w="6801" w:type="dxa"/>
            <w:shd w:val="clear" w:color="auto" w:fill="auto"/>
          </w:tcPr>
          <w:p w14:paraId="520A62B5" w14:textId="77777777" w:rsidR="00996C91" w:rsidRDefault="00996C91" w:rsidP="00996C91"/>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lastRenderedPageBreak/>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2651B3"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2651B3"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2651B3"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2651B3"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2651B3"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lastRenderedPageBreak/>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2651B3"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2651B3"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2651B3"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lastRenderedPageBreak/>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2651B3"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2651B3"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2651B3"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xml:space="preserve">) attempting to access </w:t>
            </w:r>
            <w:r w:rsidRPr="00EA39B5">
              <w:rPr>
                <w:bCs/>
                <w:i/>
                <w:iCs/>
              </w:rPr>
              <w:lastRenderedPageBreak/>
              <w:t>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2651B3"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2651B3"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lastRenderedPageBreak/>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2651B3"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2651B3"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2651B3"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2651B3"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lastRenderedPageBreak/>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2651B3"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2651B3"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38BF7" w14:textId="77777777" w:rsidR="002651B3" w:rsidRDefault="002651B3" w:rsidP="004C0876">
      <w:pPr>
        <w:spacing w:after="0"/>
      </w:pPr>
      <w:r>
        <w:separator/>
      </w:r>
    </w:p>
  </w:endnote>
  <w:endnote w:type="continuationSeparator" w:id="0">
    <w:p w14:paraId="789ADE73" w14:textId="77777777" w:rsidR="002651B3" w:rsidRDefault="002651B3"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79AD1F3" w:rsidR="00D206BA" w:rsidRDefault="00D206BA">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6C9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6C91">
              <w:rPr>
                <w:b/>
                <w:bCs/>
                <w:noProof/>
              </w:rPr>
              <w:t>14</w:t>
            </w:r>
            <w:r>
              <w:rPr>
                <w:b/>
                <w:bCs/>
                <w:sz w:val="24"/>
                <w:szCs w:val="24"/>
              </w:rPr>
              <w:fldChar w:fldCharType="end"/>
            </w:r>
          </w:p>
        </w:sdtContent>
      </w:sdt>
    </w:sdtContent>
  </w:sdt>
  <w:p w14:paraId="7586F307" w14:textId="77777777" w:rsidR="00D206BA" w:rsidRDefault="00D206B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D93F" w14:textId="77777777" w:rsidR="002651B3" w:rsidRDefault="002651B3" w:rsidP="004C0876">
      <w:pPr>
        <w:spacing w:after="0"/>
      </w:pPr>
      <w:r>
        <w:separator/>
      </w:r>
    </w:p>
  </w:footnote>
  <w:footnote w:type="continuationSeparator" w:id="0">
    <w:p w14:paraId="67E38761" w14:textId="77777777" w:rsidR="002651B3" w:rsidRDefault="002651B3"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6"/>
  </w:num>
  <w:num w:numId="3">
    <w:abstractNumId w:val="11"/>
  </w:num>
  <w:num w:numId="4">
    <w:abstractNumId w:val="10"/>
  </w:num>
  <w:num w:numId="5">
    <w:abstractNumId w:val="5"/>
  </w:num>
  <w:num w:numId="6">
    <w:abstractNumId w:val="25"/>
  </w:num>
  <w:num w:numId="7">
    <w:abstractNumId w:val="19"/>
  </w:num>
  <w:num w:numId="8">
    <w:abstractNumId w:val="17"/>
  </w:num>
  <w:num w:numId="9">
    <w:abstractNumId w:val="1"/>
  </w:num>
  <w:num w:numId="10">
    <w:abstractNumId w:val="15"/>
  </w:num>
  <w:num w:numId="11">
    <w:abstractNumId w:val="7"/>
  </w:num>
  <w:num w:numId="12">
    <w:abstractNumId w:val="22"/>
  </w:num>
  <w:num w:numId="13">
    <w:abstractNumId w:val="4"/>
  </w:num>
  <w:num w:numId="14">
    <w:abstractNumId w:val="23"/>
  </w:num>
  <w:num w:numId="15">
    <w:abstractNumId w:val="12"/>
  </w:num>
  <w:num w:numId="16">
    <w:abstractNumId w:val="8"/>
  </w:num>
  <w:num w:numId="17">
    <w:abstractNumId w:val="18"/>
  </w:num>
  <w:num w:numId="18">
    <w:abstractNumId w:val="6"/>
  </w:num>
  <w:num w:numId="19">
    <w:abstractNumId w:val="2"/>
  </w:num>
  <w:num w:numId="20">
    <w:abstractNumId w:val="16"/>
  </w:num>
  <w:num w:numId="21">
    <w:abstractNumId w:val="20"/>
  </w:num>
  <w:num w:numId="22">
    <w:abstractNumId w:val="3"/>
  </w:num>
  <w:num w:numId="23">
    <w:abstractNumId w:val="0"/>
  </w:num>
  <w:num w:numId="24">
    <w:abstractNumId w:val="24"/>
  </w:num>
  <w:num w:numId="25">
    <w:abstractNumId w:val="14"/>
  </w:num>
  <w:num w:numId="26">
    <w:abstractNumId w:val="9"/>
  </w:num>
  <w:num w:numId="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3D4C"/>
    <w:rsid w:val="00195805"/>
    <w:rsid w:val="00197009"/>
    <w:rsid w:val="0019713C"/>
    <w:rsid w:val="001972D1"/>
    <w:rsid w:val="001A2F6C"/>
    <w:rsid w:val="001A52DB"/>
    <w:rsid w:val="001A584E"/>
    <w:rsid w:val="001A7CD0"/>
    <w:rsid w:val="001B0A55"/>
    <w:rsid w:val="001B0ADA"/>
    <w:rsid w:val="001B0CAC"/>
    <w:rsid w:val="001B117D"/>
    <w:rsid w:val="001B2246"/>
    <w:rsid w:val="001B4F71"/>
    <w:rsid w:val="001B6C6D"/>
    <w:rsid w:val="001C0C19"/>
    <w:rsid w:val="001C0EEB"/>
    <w:rsid w:val="001C1DB4"/>
    <w:rsid w:val="001C2991"/>
    <w:rsid w:val="001C3727"/>
    <w:rsid w:val="001C45D3"/>
    <w:rsid w:val="001C4F95"/>
    <w:rsid w:val="001D08D5"/>
    <w:rsid w:val="001D0D21"/>
    <w:rsid w:val="001D4654"/>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4AB1"/>
    <w:rsid w:val="00351034"/>
    <w:rsid w:val="00351238"/>
    <w:rsid w:val="00351B20"/>
    <w:rsid w:val="003527B3"/>
    <w:rsid w:val="0035470C"/>
    <w:rsid w:val="003557D5"/>
    <w:rsid w:val="003565BA"/>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6E08"/>
    <w:rsid w:val="003B087E"/>
    <w:rsid w:val="003B1EF4"/>
    <w:rsid w:val="003B3843"/>
    <w:rsid w:val="003B4A93"/>
    <w:rsid w:val="003B50ED"/>
    <w:rsid w:val="003B68B3"/>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73D0"/>
    <w:rsid w:val="00457B09"/>
    <w:rsid w:val="00464B14"/>
    <w:rsid w:val="00467639"/>
    <w:rsid w:val="0047242D"/>
    <w:rsid w:val="0047289B"/>
    <w:rsid w:val="00472A5C"/>
    <w:rsid w:val="004730A8"/>
    <w:rsid w:val="00473358"/>
    <w:rsid w:val="00473B72"/>
    <w:rsid w:val="00474429"/>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66F"/>
    <w:rsid w:val="00560F89"/>
    <w:rsid w:val="005623AD"/>
    <w:rsid w:val="00563B56"/>
    <w:rsid w:val="00566E19"/>
    <w:rsid w:val="005676A9"/>
    <w:rsid w:val="00567A07"/>
    <w:rsid w:val="005701AE"/>
    <w:rsid w:val="00570C00"/>
    <w:rsid w:val="00571085"/>
    <w:rsid w:val="005731CB"/>
    <w:rsid w:val="00573B42"/>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20B5B"/>
    <w:rsid w:val="00822040"/>
    <w:rsid w:val="0082344B"/>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419"/>
    <w:rsid w:val="00984B70"/>
    <w:rsid w:val="00984D9F"/>
    <w:rsid w:val="00985631"/>
    <w:rsid w:val="00985897"/>
    <w:rsid w:val="009869A7"/>
    <w:rsid w:val="00986CCA"/>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6852"/>
    <w:rsid w:val="009E0972"/>
    <w:rsid w:val="009E0B64"/>
    <w:rsid w:val="009E2470"/>
    <w:rsid w:val="009E279A"/>
    <w:rsid w:val="009E28C4"/>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D2A"/>
    <w:rsid w:val="00A44FE8"/>
    <w:rsid w:val="00A45D6B"/>
    <w:rsid w:val="00A464B5"/>
    <w:rsid w:val="00A46D6A"/>
    <w:rsid w:val="00A50334"/>
    <w:rsid w:val="00A51393"/>
    <w:rsid w:val="00A52DFB"/>
    <w:rsid w:val="00A5311E"/>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6800"/>
    <w:rsid w:val="00AC720A"/>
    <w:rsid w:val="00AD14CA"/>
    <w:rsid w:val="00AD3918"/>
    <w:rsid w:val="00AD6A21"/>
    <w:rsid w:val="00AD7502"/>
    <w:rsid w:val="00AE0C12"/>
    <w:rsid w:val="00AE0C98"/>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1C15"/>
    <w:rsid w:val="00CD29FA"/>
    <w:rsid w:val="00CD4047"/>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2430"/>
    <w:rsid w:val="00D3037A"/>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6E3"/>
    <w:rsid w:val="00D965FD"/>
    <w:rsid w:val="00D96911"/>
    <w:rsid w:val="00DA0FDA"/>
    <w:rsid w:val="00DA153F"/>
    <w:rsid w:val="00DA2679"/>
    <w:rsid w:val="00DA3133"/>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165B"/>
    <w:rsid w:val="00DD1BD3"/>
    <w:rsid w:val="00DD26F8"/>
    <w:rsid w:val="00DD28D0"/>
    <w:rsid w:val="00DD3090"/>
    <w:rsid w:val="00DD3572"/>
    <w:rsid w:val="00DD5348"/>
    <w:rsid w:val="00DD6B94"/>
    <w:rsid w:val="00DD70AC"/>
    <w:rsid w:val="00DE2B0C"/>
    <w:rsid w:val="00DE3673"/>
    <w:rsid w:val="00DE5485"/>
    <w:rsid w:val="00DF02B8"/>
    <w:rsid w:val="00DF06AF"/>
    <w:rsid w:val="00DF4943"/>
    <w:rsid w:val="00DF5377"/>
    <w:rsid w:val="00DF5740"/>
    <w:rsid w:val="00E04330"/>
    <w:rsid w:val="00E04B95"/>
    <w:rsid w:val="00E07188"/>
    <w:rsid w:val="00E073FF"/>
    <w:rsid w:val="00E076C8"/>
    <w:rsid w:val="00E1072B"/>
    <w:rsid w:val="00E12628"/>
    <w:rsid w:val="00E1305F"/>
    <w:rsid w:val="00E13578"/>
    <w:rsid w:val="00E144D3"/>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3812"/>
    <w:rsid w:val="00EC3BF9"/>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7"/>
    <w:uiPriority w:val="34"/>
    <w:qFormat/>
    <w:rsid w:val="00380B12"/>
    <w:pPr>
      <w:ind w:left="720"/>
      <w:contextualSpacing/>
    </w:pPr>
  </w:style>
  <w:style w:type="character" w:customStyle="1" w:styleId="a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3BB4B-2619-496E-ADC7-472DA3F5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5943</Words>
  <Characters>33881</Characters>
  <Application>Microsoft Office Word</Application>
  <DocSecurity>0</DocSecurity>
  <Lines>282</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Xueming Pan</cp:lastModifiedBy>
  <cp:revision>6</cp:revision>
  <dcterms:created xsi:type="dcterms:W3CDTF">2020-08-19T06:40:00Z</dcterms:created>
  <dcterms:modified xsi:type="dcterms:W3CDTF">2020-08-19T09:01:00Z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