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5"/>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5"/>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a5"/>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5"/>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5"/>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5"/>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5"/>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5"/>
        <w:numPr>
          <w:ilvl w:val="2"/>
          <w:numId w:val="4"/>
        </w:numPr>
      </w:pPr>
      <w:r>
        <w:t>Via separate SSB and/or CORESET 0</w:t>
      </w:r>
    </w:p>
    <w:p w14:paraId="3F2C69B7" w14:textId="4924F50C" w:rsidR="00635D7E" w:rsidRDefault="00635D7E" w:rsidP="00D0154D">
      <w:pPr>
        <w:pStyle w:val="a5"/>
        <w:numPr>
          <w:ilvl w:val="2"/>
          <w:numId w:val="4"/>
        </w:numPr>
      </w:pPr>
      <w:r>
        <w:t xml:space="preserve">Via indication in </w:t>
      </w:r>
      <w:r w:rsidR="000A7F0C">
        <w:t>MIB</w:t>
      </w:r>
    </w:p>
    <w:p w14:paraId="64FA51D4" w14:textId="156FC07D" w:rsidR="000A7F0C" w:rsidRDefault="000A7F0C" w:rsidP="00D0154D">
      <w:pPr>
        <w:pStyle w:val="a5"/>
        <w:numPr>
          <w:ilvl w:val="2"/>
          <w:numId w:val="4"/>
        </w:numPr>
      </w:pPr>
      <w:r>
        <w:t>Via indication in DCI format scheduling SIB1</w:t>
      </w:r>
    </w:p>
    <w:p w14:paraId="7B383A92" w14:textId="67D6E403" w:rsidR="000A7F0C" w:rsidRDefault="000A7F0C" w:rsidP="00D0154D">
      <w:pPr>
        <w:pStyle w:val="a5"/>
        <w:numPr>
          <w:ilvl w:val="2"/>
          <w:numId w:val="4"/>
        </w:numPr>
      </w:pPr>
      <w:r>
        <w:t>Via indication in SIB1</w:t>
      </w:r>
    </w:p>
    <w:p w14:paraId="39F63C34" w14:textId="64104668" w:rsidR="00D0154D" w:rsidRDefault="00D0154D" w:rsidP="00D0154D">
      <w:pPr>
        <w:pStyle w:val="a5"/>
        <w:numPr>
          <w:ilvl w:val="2"/>
          <w:numId w:val="4"/>
        </w:numPr>
      </w:pPr>
      <w:r>
        <w:t>Via RACH procedure</w:t>
      </w:r>
    </w:p>
    <w:p w14:paraId="7FCC0ECA" w14:textId="1E1C1E0E" w:rsidR="00CE242D" w:rsidRDefault="00CE242D" w:rsidP="00D0154D">
      <w:pPr>
        <w:pStyle w:val="a5"/>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5"/>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5"/>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5"/>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5"/>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5"/>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5"/>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5"/>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5"/>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5"/>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5"/>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5"/>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5"/>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4"/>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 xml:space="preserve">For </w:t>
            </w:r>
            <w:r w:rsidR="001E6F03">
              <w:rPr>
                <w:rFonts w:eastAsia="Malgun Gothic"/>
                <w:lang w:eastAsia="ko-KR"/>
              </w:rPr>
              <w:lastRenderedPageBreak/>
              <w:t>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5"/>
              <w:numPr>
                <w:ilvl w:val="0"/>
                <w:numId w:val="28"/>
              </w:numPr>
            </w:pPr>
            <w:r w:rsidRPr="00045910">
              <w:t>forcing the UE to consume more power that the other alternatives</w:t>
            </w:r>
          </w:p>
          <w:p w14:paraId="252DFBE1" w14:textId="60500D29" w:rsidR="00045910" w:rsidRPr="00045910" w:rsidRDefault="00045910" w:rsidP="00045910">
            <w:pPr>
              <w:pStyle w:val="a5"/>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5"/>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Huawei, HiSilicon</w:t>
            </w:r>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5"/>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5"/>
              <w:numPr>
                <w:ilvl w:val="0"/>
                <w:numId w:val="30"/>
              </w:numPr>
            </w:pPr>
            <w:r>
              <w:t xml:space="preserve">The term “separate” SSB is not very unclear. Could you clarify? </w:t>
            </w:r>
          </w:p>
          <w:p w14:paraId="0BC33F86" w14:textId="77777777" w:rsidR="00DE1944" w:rsidRDefault="00DE1944" w:rsidP="00DE1944">
            <w:pPr>
              <w:pStyle w:val="a5"/>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r>
              <w:rPr>
                <w:rFonts w:hint="eastAsia"/>
              </w:rPr>
              <w:t>S</w:t>
            </w:r>
            <w:r>
              <w:t>preadtrum</w:t>
            </w:r>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Alt.E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Alt.C and Alt.D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r>
              <w:t>Convida</w:t>
            </w:r>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5"/>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a5"/>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5"/>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5"/>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5"/>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5"/>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5"/>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5"/>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5"/>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5"/>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5"/>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5"/>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5"/>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4"/>
        <w:tblW w:w="9631" w:type="dxa"/>
        <w:tblLayout w:type="fixed"/>
        <w:tblLook w:val="04A0" w:firstRow="1" w:lastRow="0" w:firstColumn="1" w:lastColumn="0" w:noHBand="0" w:noVBand="1"/>
      </w:tblPr>
      <w:tblGrid>
        <w:gridCol w:w="1388"/>
        <w:gridCol w:w="1272"/>
        <w:gridCol w:w="6971"/>
      </w:tblGrid>
      <w:tr w:rsidR="00280358" w14:paraId="6BCE3511" w14:textId="77777777" w:rsidTr="00854E5F">
        <w:tc>
          <w:tcPr>
            <w:tcW w:w="1388" w:type="dxa"/>
            <w:shd w:val="clear" w:color="auto" w:fill="D9D9D9" w:themeFill="background1" w:themeFillShade="D9"/>
          </w:tcPr>
          <w:p w14:paraId="3BE94493" w14:textId="77777777" w:rsidR="00280358" w:rsidRDefault="00280358" w:rsidP="00854E5F">
            <w:pPr>
              <w:rPr>
                <w:b/>
                <w:bCs/>
              </w:rPr>
            </w:pPr>
            <w:r>
              <w:rPr>
                <w:b/>
                <w:bCs/>
              </w:rPr>
              <w:t>Company</w:t>
            </w:r>
          </w:p>
        </w:tc>
        <w:tc>
          <w:tcPr>
            <w:tcW w:w="1272" w:type="dxa"/>
            <w:shd w:val="clear" w:color="auto" w:fill="D9D9D9" w:themeFill="background1" w:themeFillShade="D9"/>
          </w:tcPr>
          <w:p w14:paraId="7EF87DA3" w14:textId="77777777" w:rsidR="00280358" w:rsidRDefault="00280358" w:rsidP="00854E5F">
            <w:pPr>
              <w:rPr>
                <w:b/>
                <w:bCs/>
              </w:rPr>
            </w:pPr>
            <w:r>
              <w:rPr>
                <w:b/>
                <w:bCs/>
              </w:rPr>
              <w:t>Agree (Y/N)</w:t>
            </w:r>
          </w:p>
        </w:tc>
        <w:tc>
          <w:tcPr>
            <w:tcW w:w="6971" w:type="dxa"/>
            <w:shd w:val="clear" w:color="auto" w:fill="D9D9D9" w:themeFill="background1" w:themeFillShade="D9"/>
          </w:tcPr>
          <w:p w14:paraId="1DF8C5EF" w14:textId="77777777" w:rsidR="00280358" w:rsidRDefault="00280358" w:rsidP="00854E5F">
            <w:pPr>
              <w:rPr>
                <w:b/>
                <w:bCs/>
              </w:rPr>
            </w:pPr>
            <w:r>
              <w:rPr>
                <w:b/>
                <w:bCs/>
              </w:rPr>
              <w:t>Comments</w:t>
            </w:r>
          </w:p>
        </w:tc>
      </w:tr>
      <w:tr w:rsidR="004C2E90" w:rsidRPr="001D46EE" w14:paraId="78E29CFD" w14:textId="77777777" w:rsidTr="00854E5F">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854E5F">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0F47CC">
            <w:pPr>
              <w:rPr>
                <w:rFonts w:eastAsia="Malgun Gothic"/>
                <w:lang w:eastAsia="ko-KR"/>
              </w:rPr>
            </w:pPr>
            <w:r>
              <w:rPr>
                <w:rFonts w:eastAsiaTheme="minorEastAsia"/>
              </w:rPr>
              <w:lastRenderedPageBreak/>
              <w:t>Huawei, HiSilicon</w:t>
            </w:r>
          </w:p>
        </w:tc>
        <w:tc>
          <w:tcPr>
            <w:tcW w:w="1272" w:type="dxa"/>
          </w:tcPr>
          <w:p w14:paraId="5F86D742" w14:textId="77777777" w:rsidR="00B07456" w:rsidRPr="00D15372" w:rsidRDefault="00B07456" w:rsidP="000F47CC">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0F47CC">
            <w:pPr>
              <w:rPr>
                <w:rFonts w:eastAsia="Malgun Gothic"/>
                <w:b/>
                <w:bCs/>
                <w:lang w:eastAsia="ko-KR"/>
              </w:rPr>
            </w:pPr>
            <w:r>
              <w:rPr>
                <w:rFonts w:eastAsiaTheme="minorEastAsia"/>
              </w:rPr>
              <w:t>No strong view.</w:t>
            </w:r>
          </w:p>
        </w:tc>
      </w:tr>
    </w:tbl>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5"/>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5"/>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5"/>
        <w:numPr>
          <w:ilvl w:val="1"/>
          <w:numId w:val="5"/>
        </w:numPr>
        <w:rPr>
          <w:i/>
          <w:iCs/>
        </w:rPr>
      </w:pPr>
      <w:r>
        <w:rPr>
          <w:i/>
          <w:iCs/>
        </w:rPr>
        <w:t>Coexistence with regular/legacy UEs</w:t>
      </w:r>
    </w:p>
    <w:p w14:paraId="48CE140F" w14:textId="7FE70B4B" w:rsidR="00EB0739" w:rsidRPr="007F06EA" w:rsidRDefault="002179F8" w:rsidP="00D0154D">
      <w:pPr>
        <w:pStyle w:val="a5"/>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5"/>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w:t>
            </w:r>
            <w:r>
              <w:lastRenderedPageBreak/>
              <w:t>system won’t be broken. We suggest the following modifications:</w:t>
            </w:r>
          </w:p>
          <w:p w14:paraId="0477D926" w14:textId="77777777" w:rsidR="00DE1944" w:rsidRDefault="00DE1944" w:rsidP="00DE1944">
            <w:pPr>
              <w:pStyle w:val="a5"/>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5"/>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5"/>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5"/>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5"/>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lastRenderedPageBreak/>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 xml:space="preserve">No to LS, OK </w:t>
            </w:r>
            <w:r>
              <w:lastRenderedPageBreak/>
              <w:t>to study</w:t>
            </w:r>
          </w:p>
        </w:tc>
        <w:tc>
          <w:tcPr>
            <w:tcW w:w="6801" w:type="dxa"/>
          </w:tcPr>
          <w:p w14:paraId="229B4A10" w14:textId="5A5EFB5E" w:rsidR="00ED4F66" w:rsidRDefault="00ED4F66" w:rsidP="00ED4F66">
            <w:r>
              <w:lastRenderedPageBreak/>
              <w:t xml:space="preserve">The LS appears to be not needed at this stage. RAN1 can study, but overall, we </w:t>
            </w:r>
            <w:r>
              <w:lastRenderedPageBreak/>
              <w:t>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r>
              <w:lastRenderedPageBreak/>
              <w:t>Convida</w:t>
            </w:r>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5"/>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5"/>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5"/>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5"/>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4"/>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854E5F">
            <w:pPr>
              <w:rPr>
                <w:b/>
                <w:bCs/>
              </w:rPr>
            </w:pPr>
            <w:r>
              <w:rPr>
                <w:b/>
                <w:bCs/>
              </w:rPr>
              <w:t>Company</w:t>
            </w:r>
          </w:p>
        </w:tc>
        <w:tc>
          <w:tcPr>
            <w:tcW w:w="6801" w:type="dxa"/>
            <w:shd w:val="clear" w:color="auto" w:fill="D9D9D9" w:themeFill="background1" w:themeFillShade="D9"/>
          </w:tcPr>
          <w:p w14:paraId="4164A7DB" w14:textId="77777777" w:rsidR="00C7607B" w:rsidRDefault="00C7607B" w:rsidP="00854E5F">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05FC7F7A" w14:textId="77777777" w:rsidR="00B07456" w:rsidRPr="00D15372" w:rsidRDefault="00B07456" w:rsidP="000F47CC">
            <w:pPr>
              <w:rPr>
                <w:rFonts w:eastAsia="Malgun Gothic"/>
                <w:lang w:eastAsia="ko-KR"/>
              </w:rPr>
            </w:pPr>
            <w:r>
              <w:rPr>
                <w:rFonts w:eastAsiaTheme="minorEastAsia" w:hint="eastAsia"/>
              </w:rPr>
              <w:t>F</w:t>
            </w:r>
            <w:r>
              <w:rPr>
                <w:rFonts w:eastAsiaTheme="minorEastAsia"/>
              </w:rPr>
              <w:t xml:space="preserve">ine with the suggestion. </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5"/>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lastRenderedPageBreak/>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r>
              <w:t>Convida</w:t>
            </w:r>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5"/>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And RAN2 has already started the discussion,we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5"/>
              <w:numPr>
                <w:ilvl w:val="0"/>
                <w:numId w:val="31"/>
              </w:numPr>
            </w:pPr>
            <w:r>
              <w:rPr>
                <w:rFonts w:hint="eastAsia"/>
              </w:rPr>
              <w:t>C</w:t>
            </w:r>
            <w:r>
              <w:t>ombine the proposal with P3.</w:t>
            </w:r>
          </w:p>
          <w:p w14:paraId="00972A5F" w14:textId="77777777" w:rsidR="00DE1944" w:rsidRDefault="00DE1944" w:rsidP="00DE1944">
            <w:pPr>
              <w:pStyle w:val="a5"/>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lastRenderedPageBreak/>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r>
              <w:t>Convida</w:t>
            </w:r>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5"/>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a5"/>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Huawei/HiSi</w:t>
            </w:r>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t xml:space="preserve">         </w:t>
      </w:r>
      <w:r w:rsidR="0035582A" w:rsidRPr="0035582A">
        <w:rPr>
          <w:highlight w:val="yellow"/>
        </w:rPr>
        <w:t>Proposed Conclusion 2</w:t>
      </w:r>
    </w:p>
    <w:p w14:paraId="4BAA3C69" w14:textId="1B2B6F43" w:rsidR="00671DC7" w:rsidRDefault="00371CFB" w:rsidP="00671DC7">
      <w:pPr>
        <w:pStyle w:val="a5"/>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a4"/>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854E5F">
            <w:pPr>
              <w:rPr>
                <w:b/>
                <w:bCs/>
              </w:rPr>
            </w:pPr>
            <w:r>
              <w:rPr>
                <w:b/>
                <w:bCs/>
              </w:rPr>
              <w:t>Company</w:t>
            </w:r>
          </w:p>
        </w:tc>
        <w:tc>
          <w:tcPr>
            <w:tcW w:w="6801" w:type="dxa"/>
            <w:shd w:val="clear" w:color="auto" w:fill="D9D9D9" w:themeFill="background1" w:themeFillShade="D9"/>
          </w:tcPr>
          <w:p w14:paraId="755EA175" w14:textId="77777777" w:rsidR="00AA7B39" w:rsidRDefault="00AA7B39" w:rsidP="00854E5F">
            <w:pPr>
              <w:rPr>
                <w:b/>
                <w:bCs/>
              </w:rPr>
            </w:pPr>
            <w:r>
              <w:rPr>
                <w:b/>
                <w:bCs/>
              </w:rPr>
              <w:t>Comments</w:t>
            </w:r>
          </w:p>
        </w:tc>
      </w:tr>
      <w:tr w:rsidR="004C2E90" w:rsidRPr="00D15372" w14:paraId="765F9790" w14:textId="77777777" w:rsidTr="00AA7B39">
        <w:tc>
          <w:tcPr>
            <w:tcW w:w="1480" w:type="dxa"/>
            <w:shd w:val="clear" w:color="auto" w:fill="auto"/>
          </w:tcPr>
          <w:p w14:paraId="1D8525F0" w14:textId="4A64759B"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068E5EE3" w14:textId="77777777" w:rsidR="00B07456" w:rsidRDefault="00B07456" w:rsidP="000F47CC">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0F47CC">
            <w:pPr>
              <w:pStyle w:val="a5"/>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RedCap UEs)</w:t>
            </w:r>
            <w:r>
              <w:rPr>
                <w:i/>
                <w:iCs/>
              </w:rPr>
              <w:t>.</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lastRenderedPageBreak/>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a5"/>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5"/>
        <w:numPr>
          <w:ilvl w:val="0"/>
          <w:numId w:val="5"/>
        </w:numPr>
      </w:pPr>
      <w:r>
        <w:t>Opt. 2: During Msg3 transmission</w:t>
      </w:r>
      <w:r w:rsidR="00411D2F">
        <w:t>;</w:t>
      </w:r>
      <w:r>
        <w:t xml:space="preserve"> </w:t>
      </w:r>
    </w:p>
    <w:p w14:paraId="571CDD6A" w14:textId="028EF841" w:rsidR="00400445" w:rsidRDefault="00400445" w:rsidP="00D0154D">
      <w:pPr>
        <w:pStyle w:val="a5"/>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5"/>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5"/>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a5"/>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sufficient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5"/>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5"/>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5"/>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5"/>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5"/>
              <w:numPr>
                <w:ilvl w:val="0"/>
                <w:numId w:val="29"/>
              </w:numPr>
            </w:pPr>
            <w:r w:rsidRPr="00045910">
              <w:t xml:space="preserve">How we split/share RACH resources between these REDCAP/non-REDCAP types.  </w:t>
            </w:r>
          </w:p>
          <w:p w14:paraId="578AC14D" w14:textId="35E6EABC" w:rsidR="00996C91" w:rsidRDefault="009923EB" w:rsidP="00045910">
            <w:r>
              <w:lastRenderedPageBreak/>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lastRenderedPageBreak/>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discussion,we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Generally ok with the FL proposal. Want to also study the possibility of using msgA, thus suggest to change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“Option 4: during msgA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Also, suggest to include “Option 4: During MsgA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r>
              <w:t xml:space="preserve">Convida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We support studying these three options. We also propose to study MsgA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5"/>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a5"/>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5"/>
              <w:numPr>
                <w:ilvl w:val="0"/>
                <w:numId w:val="5"/>
              </w:numPr>
              <w:rPr>
                <w:color w:val="00B0F0"/>
              </w:rPr>
            </w:pPr>
            <w:r>
              <w:rPr>
                <w:color w:val="00B0F0"/>
              </w:rPr>
              <w:lastRenderedPageBreak/>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study MsgA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propose and demonstrate feasibility of any other mechanisms beyond the three listed options, and that could include MsgA for 2-step RACH.</w:t>
            </w:r>
            <w:r w:rsidR="001043B1">
              <w:rPr>
                <w:color w:val="00B0F0"/>
              </w:rPr>
              <w:t xml:space="preserve"> This option appears valid </w:t>
            </w:r>
            <w:r w:rsidR="005F0969">
              <w:rPr>
                <w:color w:val="00B0F0"/>
              </w:rPr>
              <w:t>if RedCap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r>
        <w:t xml:space="preserve">         </w:t>
      </w:r>
      <w:r w:rsidRPr="00477FF6">
        <w:rPr>
          <w:highlight w:val="yellow"/>
        </w:rPr>
        <w:t>Updated FL Proposal 5</w:t>
      </w:r>
    </w:p>
    <w:p w14:paraId="11CBA902" w14:textId="38B51ED9" w:rsidR="00477FF6" w:rsidRPr="009B20D2" w:rsidRDefault="00477FF6" w:rsidP="00477FF6">
      <w:pPr>
        <w:pStyle w:val="a5"/>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5"/>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5"/>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5"/>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5"/>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During MsgA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5"/>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5"/>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4"/>
        <w:tblW w:w="9631" w:type="dxa"/>
        <w:tblLayout w:type="fixed"/>
        <w:tblLook w:val="04A0" w:firstRow="1" w:lastRow="0" w:firstColumn="1" w:lastColumn="0" w:noHBand="0" w:noVBand="1"/>
      </w:tblPr>
      <w:tblGrid>
        <w:gridCol w:w="1388"/>
        <w:gridCol w:w="1272"/>
        <w:gridCol w:w="6971"/>
      </w:tblGrid>
      <w:tr w:rsidR="00477FF6" w14:paraId="212E6215" w14:textId="77777777" w:rsidTr="00854E5F">
        <w:tc>
          <w:tcPr>
            <w:tcW w:w="1388" w:type="dxa"/>
            <w:shd w:val="clear" w:color="auto" w:fill="D9D9D9" w:themeFill="background1" w:themeFillShade="D9"/>
          </w:tcPr>
          <w:p w14:paraId="4D35179B" w14:textId="77777777" w:rsidR="00477FF6" w:rsidRDefault="00477FF6" w:rsidP="00854E5F">
            <w:pPr>
              <w:rPr>
                <w:b/>
                <w:bCs/>
              </w:rPr>
            </w:pPr>
            <w:r>
              <w:rPr>
                <w:b/>
                <w:bCs/>
              </w:rPr>
              <w:t>Company</w:t>
            </w:r>
          </w:p>
        </w:tc>
        <w:tc>
          <w:tcPr>
            <w:tcW w:w="1272" w:type="dxa"/>
            <w:shd w:val="clear" w:color="auto" w:fill="D9D9D9" w:themeFill="background1" w:themeFillShade="D9"/>
          </w:tcPr>
          <w:p w14:paraId="08D76290" w14:textId="77777777" w:rsidR="00477FF6" w:rsidRDefault="00477FF6" w:rsidP="00854E5F">
            <w:pPr>
              <w:rPr>
                <w:b/>
                <w:bCs/>
              </w:rPr>
            </w:pPr>
            <w:r>
              <w:rPr>
                <w:b/>
                <w:bCs/>
              </w:rPr>
              <w:t>Agree (Y/N)</w:t>
            </w:r>
          </w:p>
        </w:tc>
        <w:tc>
          <w:tcPr>
            <w:tcW w:w="6971" w:type="dxa"/>
            <w:shd w:val="clear" w:color="auto" w:fill="D9D9D9" w:themeFill="background1" w:themeFillShade="D9"/>
          </w:tcPr>
          <w:p w14:paraId="49ECEC34" w14:textId="77777777" w:rsidR="00477FF6" w:rsidRDefault="00477FF6" w:rsidP="00854E5F">
            <w:pPr>
              <w:rPr>
                <w:b/>
                <w:bCs/>
              </w:rPr>
            </w:pPr>
            <w:r>
              <w:rPr>
                <w:b/>
                <w:bCs/>
              </w:rPr>
              <w:t>Comments</w:t>
            </w:r>
          </w:p>
        </w:tc>
      </w:tr>
      <w:tr w:rsidR="000F1245" w:rsidRPr="001D46EE" w14:paraId="544BA902" w14:textId="77777777" w:rsidTr="00854E5F">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854E5F">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0F47CC">
            <w:pPr>
              <w:rPr>
                <w:rFonts w:eastAsia="Malgun Gothic"/>
                <w:lang w:eastAsia="ko-KR"/>
              </w:rPr>
            </w:pPr>
            <w:r>
              <w:rPr>
                <w:rFonts w:eastAsiaTheme="minorEastAsia"/>
              </w:rPr>
              <w:t>Huawei, HiSilicon</w:t>
            </w:r>
          </w:p>
        </w:tc>
        <w:tc>
          <w:tcPr>
            <w:tcW w:w="1272" w:type="dxa"/>
          </w:tcPr>
          <w:p w14:paraId="2612AD85" w14:textId="77777777" w:rsidR="00B07456" w:rsidRPr="00D15372" w:rsidRDefault="00B07456" w:rsidP="000F47CC">
            <w:pPr>
              <w:rPr>
                <w:rFonts w:eastAsia="Malgun Gothic"/>
                <w:lang w:eastAsia="ko-KR"/>
              </w:rPr>
            </w:pPr>
            <w:r>
              <w:rPr>
                <w:rFonts w:eastAsiaTheme="minorEastAsia"/>
              </w:rPr>
              <w:t>Y</w:t>
            </w:r>
          </w:p>
        </w:tc>
        <w:tc>
          <w:tcPr>
            <w:tcW w:w="6971" w:type="dxa"/>
          </w:tcPr>
          <w:p w14:paraId="35978FFF" w14:textId="77777777" w:rsidR="00B07456" w:rsidRPr="001D46EE" w:rsidRDefault="00B07456" w:rsidP="000F47CC">
            <w:pPr>
              <w:rPr>
                <w:rFonts w:eastAsia="Malgun Gothic"/>
                <w:b/>
                <w:bCs/>
                <w:lang w:eastAsia="ko-KR"/>
              </w:rPr>
            </w:pPr>
            <w:r>
              <w:rPr>
                <w:rFonts w:eastAsiaTheme="minorEastAsia"/>
                <w:bCs/>
              </w:rPr>
              <w:t xml:space="preserve"> </w:t>
            </w:r>
          </w:p>
        </w:tc>
      </w:tr>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5"/>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4"/>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lastRenderedPageBreak/>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r>
              <w:t>Convida</w:t>
            </w:r>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5"/>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429F9210" w:rsidR="00332800" w:rsidRDefault="00332800" w:rsidP="00332800"/>
    <w:tbl>
      <w:tblPr>
        <w:tblStyle w:val="a4"/>
        <w:tblW w:w="9631" w:type="dxa"/>
        <w:tblLook w:val="04A0" w:firstRow="1" w:lastRow="0" w:firstColumn="1" w:lastColumn="0" w:noHBand="0" w:noVBand="1"/>
      </w:tblPr>
      <w:tblGrid>
        <w:gridCol w:w="1480"/>
        <w:gridCol w:w="1350"/>
        <w:gridCol w:w="6801"/>
      </w:tblGrid>
      <w:tr w:rsidR="000924EA" w14:paraId="21A544CC" w14:textId="77777777" w:rsidTr="00854E5F">
        <w:tc>
          <w:tcPr>
            <w:tcW w:w="1480" w:type="dxa"/>
            <w:shd w:val="clear" w:color="auto" w:fill="D9D9D9" w:themeFill="background1" w:themeFillShade="D9"/>
          </w:tcPr>
          <w:p w14:paraId="58EA939A" w14:textId="77777777" w:rsidR="000924EA" w:rsidRDefault="000924EA" w:rsidP="00854E5F">
            <w:pPr>
              <w:rPr>
                <w:b/>
                <w:bCs/>
              </w:rPr>
            </w:pPr>
            <w:r>
              <w:rPr>
                <w:b/>
                <w:bCs/>
              </w:rPr>
              <w:t>Company</w:t>
            </w:r>
          </w:p>
        </w:tc>
        <w:tc>
          <w:tcPr>
            <w:tcW w:w="1350" w:type="dxa"/>
            <w:shd w:val="clear" w:color="auto" w:fill="D9D9D9" w:themeFill="background1" w:themeFillShade="D9"/>
          </w:tcPr>
          <w:p w14:paraId="3A2D6738" w14:textId="77777777" w:rsidR="000924EA" w:rsidRDefault="000924EA" w:rsidP="00854E5F">
            <w:pPr>
              <w:rPr>
                <w:b/>
                <w:bCs/>
              </w:rPr>
            </w:pPr>
            <w:r>
              <w:rPr>
                <w:b/>
                <w:bCs/>
              </w:rPr>
              <w:t>Agree (Y/N)</w:t>
            </w:r>
          </w:p>
        </w:tc>
        <w:tc>
          <w:tcPr>
            <w:tcW w:w="6801" w:type="dxa"/>
            <w:shd w:val="clear" w:color="auto" w:fill="D9D9D9" w:themeFill="background1" w:themeFillShade="D9"/>
          </w:tcPr>
          <w:p w14:paraId="7ADD94E0" w14:textId="77777777" w:rsidR="000924EA" w:rsidRDefault="000924EA" w:rsidP="00854E5F">
            <w:pPr>
              <w:rPr>
                <w:b/>
                <w:bCs/>
              </w:rPr>
            </w:pPr>
            <w:r>
              <w:rPr>
                <w:b/>
                <w:bCs/>
              </w:rPr>
              <w:t>Comments</w:t>
            </w:r>
          </w:p>
        </w:tc>
      </w:tr>
      <w:tr w:rsidR="000924EA" w14:paraId="30CD9613" w14:textId="77777777" w:rsidTr="00854E5F">
        <w:tc>
          <w:tcPr>
            <w:tcW w:w="1480" w:type="dxa"/>
            <w:shd w:val="clear" w:color="auto" w:fill="auto"/>
          </w:tcPr>
          <w:p w14:paraId="5C4CFD7B" w14:textId="77777777" w:rsidR="000924EA" w:rsidRPr="00D15372" w:rsidRDefault="000924EA" w:rsidP="00854E5F">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854E5F">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854E5F">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854E5F">
        <w:tc>
          <w:tcPr>
            <w:tcW w:w="1480" w:type="dxa"/>
            <w:shd w:val="clear" w:color="auto" w:fill="auto"/>
          </w:tcPr>
          <w:p w14:paraId="5A032B58" w14:textId="77777777" w:rsidR="000924EA" w:rsidRDefault="000924EA" w:rsidP="00854E5F">
            <w:r>
              <w:rPr>
                <w:rFonts w:hint="eastAsia"/>
              </w:rPr>
              <w:t>ZTE</w:t>
            </w:r>
          </w:p>
        </w:tc>
        <w:tc>
          <w:tcPr>
            <w:tcW w:w="1350" w:type="dxa"/>
            <w:shd w:val="clear" w:color="auto" w:fill="auto"/>
          </w:tcPr>
          <w:p w14:paraId="46A2C402" w14:textId="77777777" w:rsidR="000924EA" w:rsidRDefault="000924EA" w:rsidP="00854E5F">
            <w:r>
              <w:rPr>
                <w:rFonts w:hint="eastAsia"/>
              </w:rPr>
              <w:t>Y</w:t>
            </w:r>
          </w:p>
        </w:tc>
        <w:tc>
          <w:tcPr>
            <w:tcW w:w="6801" w:type="dxa"/>
            <w:shd w:val="clear" w:color="auto" w:fill="auto"/>
          </w:tcPr>
          <w:p w14:paraId="6D464FEC" w14:textId="77777777" w:rsidR="000924EA" w:rsidRDefault="000924EA" w:rsidP="00854E5F"/>
        </w:tc>
      </w:tr>
      <w:tr w:rsidR="000924EA" w14:paraId="68D52C87" w14:textId="77777777" w:rsidTr="00854E5F">
        <w:tc>
          <w:tcPr>
            <w:tcW w:w="1480" w:type="dxa"/>
            <w:shd w:val="clear" w:color="auto" w:fill="auto"/>
          </w:tcPr>
          <w:p w14:paraId="4F0EF93F" w14:textId="77777777" w:rsidR="000924EA" w:rsidRDefault="000924EA" w:rsidP="00854E5F">
            <w:r>
              <w:rPr>
                <w:rFonts w:hint="eastAsia"/>
              </w:rPr>
              <w:t>v</w:t>
            </w:r>
            <w:r>
              <w:t>ivo</w:t>
            </w:r>
          </w:p>
        </w:tc>
        <w:tc>
          <w:tcPr>
            <w:tcW w:w="1350" w:type="dxa"/>
            <w:shd w:val="clear" w:color="auto" w:fill="auto"/>
          </w:tcPr>
          <w:p w14:paraId="0C7CCBA5" w14:textId="77777777" w:rsidR="000924EA" w:rsidRDefault="000924EA" w:rsidP="00854E5F">
            <w:r>
              <w:rPr>
                <w:rFonts w:hint="eastAsia"/>
              </w:rPr>
              <w:t>Y</w:t>
            </w:r>
          </w:p>
        </w:tc>
        <w:tc>
          <w:tcPr>
            <w:tcW w:w="6801" w:type="dxa"/>
            <w:shd w:val="clear" w:color="auto" w:fill="auto"/>
          </w:tcPr>
          <w:p w14:paraId="2A9D1FAE" w14:textId="77777777" w:rsidR="000924EA" w:rsidRPr="001E6F03" w:rsidRDefault="000924EA" w:rsidP="00854E5F"/>
        </w:tc>
      </w:tr>
      <w:tr w:rsidR="000924EA" w14:paraId="054E39F9" w14:textId="77777777" w:rsidTr="00854E5F">
        <w:tc>
          <w:tcPr>
            <w:tcW w:w="1480" w:type="dxa"/>
            <w:shd w:val="clear" w:color="auto" w:fill="auto"/>
          </w:tcPr>
          <w:p w14:paraId="551A1A79" w14:textId="77777777" w:rsidR="000924EA" w:rsidRDefault="000924EA" w:rsidP="00854E5F">
            <w:r>
              <w:t>Nokia</w:t>
            </w:r>
          </w:p>
        </w:tc>
        <w:tc>
          <w:tcPr>
            <w:tcW w:w="1350" w:type="dxa"/>
            <w:shd w:val="clear" w:color="auto" w:fill="auto"/>
          </w:tcPr>
          <w:p w14:paraId="65766F38" w14:textId="77777777" w:rsidR="000924EA" w:rsidRDefault="000924EA" w:rsidP="00854E5F">
            <w:r>
              <w:t>Y</w:t>
            </w:r>
          </w:p>
        </w:tc>
        <w:tc>
          <w:tcPr>
            <w:tcW w:w="6801" w:type="dxa"/>
            <w:shd w:val="clear" w:color="auto" w:fill="auto"/>
          </w:tcPr>
          <w:p w14:paraId="0B959A54" w14:textId="77777777" w:rsidR="000924EA" w:rsidRDefault="000924EA" w:rsidP="00854E5F"/>
        </w:tc>
      </w:tr>
      <w:tr w:rsidR="000924EA" w14:paraId="0B1FC41B" w14:textId="77777777" w:rsidTr="00854E5F">
        <w:tc>
          <w:tcPr>
            <w:tcW w:w="1480" w:type="dxa"/>
            <w:shd w:val="clear" w:color="auto" w:fill="auto"/>
          </w:tcPr>
          <w:p w14:paraId="2512B470" w14:textId="77777777" w:rsidR="000924EA" w:rsidRDefault="000924EA" w:rsidP="00854E5F">
            <w:r>
              <w:rPr>
                <w:rFonts w:hint="eastAsia"/>
              </w:rPr>
              <w:t>C</w:t>
            </w:r>
            <w:r>
              <w:t>hina Telecom</w:t>
            </w:r>
          </w:p>
        </w:tc>
        <w:tc>
          <w:tcPr>
            <w:tcW w:w="1350" w:type="dxa"/>
            <w:shd w:val="clear" w:color="auto" w:fill="auto"/>
          </w:tcPr>
          <w:p w14:paraId="59A10241" w14:textId="77777777" w:rsidR="000924EA" w:rsidRDefault="000924EA" w:rsidP="00854E5F">
            <w:r>
              <w:rPr>
                <w:rFonts w:hint="eastAsia"/>
              </w:rPr>
              <w:t>Y</w:t>
            </w:r>
          </w:p>
        </w:tc>
        <w:tc>
          <w:tcPr>
            <w:tcW w:w="6801" w:type="dxa"/>
            <w:shd w:val="clear" w:color="auto" w:fill="auto"/>
          </w:tcPr>
          <w:p w14:paraId="10E06217" w14:textId="77777777" w:rsidR="000924EA" w:rsidRDefault="000924EA" w:rsidP="00854E5F"/>
        </w:tc>
      </w:tr>
      <w:tr w:rsidR="000924EA" w14:paraId="525E92A0" w14:textId="77777777" w:rsidTr="00854E5F">
        <w:tc>
          <w:tcPr>
            <w:tcW w:w="1480" w:type="dxa"/>
            <w:shd w:val="clear" w:color="auto" w:fill="auto"/>
          </w:tcPr>
          <w:p w14:paraId="5CB2F8AE" w14:textId="77777777" w:rsidR="000924EA" w:rsidRDefault="000924EA" w:rsidP="00854E5F">
            <w:r>
              <w:t>Samsung</w:t>
            </w:r>
          </w:p>
        </w:tc>
        <w:tc>
          <w:tcPr>
            <w:tcW w:w="1350" w:type="dxa"/>
            <w:shd w:val="clear" w:color="auto" w:fill="auto"/>
          </w:tcPr>
          <w:p w14:paraId="58FAFFE1" w14:textId="77777777" w:rsidR="000924EA" w:rsidRDefault="000924EA" w:rsidP="00854E5F">
            <w:r>
              <w:t>Y</w:t>
            </w:r>
          </w:p>
        </w:tc>
        <w:tc>
          <w:tcPr>
            <w:tcW w:w="6801" w:type="dxa"/>
            <w:shd w:val="clear" w:color="auto" w:fill="auto"/>
          </w:tcPr>
          <w:p w14:paraId="30373E52" w14:textId="77777777" w:rsidR="000924EA" w:rsidRDefault="000924EA" w:rsidP="00854E5F"/>
        </w:tc>
      </w:tr>
      <w:tr w:rsidR="000924EA" w14:paraId="1F9A4BDC" w14:textId="77777777" w:rsidTr="00854E5F">
        <w:tc>
          <w:tcPr>
            <w:tcW w:w="1480" w:type="dxa"/>
            <w:shd w:val="clear" w:color="auto" w:fill="auto"/>
          </w:tcPr>
          <w:p w14:paraId="112BDEDE" w14:textId="77777777" w:rsidR="000924EA" w:rsidRDefault="000924EA" w:rsidP="00854E5F">
            <w:r>
              <w:rPr>
                <w:lang w:eastAsia="ko-KR"/>
              </w:rPr>
              <w:t>Huawei, HiSilicon</w:t>
            </w:r>
          </w:p>
        </w:tc>
        <w:tc>
          <w:tcPr>
            <w:tcW w:w="1350" w:type="dxa"/>
            <w:shd w:val="clear" w:color="auto" w:fill="auto"/>
          </w:tcPr>
          <w:p w14:paraId="5B119CD9" w14:textId="77777777" w:rsidR="000924EA" w:rsidRDefault="000924EA" w:rsidP="00854E5F">
            <w:r>
              <w:rPr>
                <w:rFonts w:hint="eastAsia"/>
              </w:rPr>
              <w:t>Y</w:t>
            </w:r>
          </w:p>
        </w:tc>
        <w:tc>
          <w:tcPr>
            <w:tcW w:w="6801" w:type="dxa"/>
            <w:shd w:val="clear" w:color="auto" w:fill="auto"/>
          </w:tcPr>
          <w:p w14:paraId="4DBB257F" w14:textId="77777777" w:rsidR="000924EA" w:rsidRDefault="000924EA" w:rsidP="00854E5F"/>
        </w:tc>
      </w:tr>
      <w:tr w:rsidR="000924EA" w14:paraId="5B4A768F" w14:textId="77777777" w:rsidTr="00854E5F">
        <w:tc>
          <w:tcPr>
            <w:tcW w:w="1480" w:type="dxa"/>
            <w:shd w:val="clear" w:color="auto" w:fill="auto"/>
          </w:tcPr>
          <w:p w14:paraId="7D5CFEC6" w14:textId="77777777" w:rsidR="000924EA" w:rsidRDefault="000924EA" w:rsidP="00854E5F">
            <w:r>
              <w:t>CMCC</w:t>
            </w:r>
          </w:p>
        </w:tc>
        <w:tc>
          <w:tcPr>
            <w:tcW w:w="1350" w:type="dxa"/>
            <w:shd w:val="clear" w:color="auto" w:fill="auto"/>
          </w:tcPr>
          <w:p w14:paraId="73A6F98C" w14:textId="77777777" w:rsidR="000924EA" w:rsidRDefault="000924EA" w:rsidP="00854E5F">
            <w:r>
              <w:rPr>
                <w:rFonts w:hint="eastAsia"/>
              </w:rPr>
              <w:t>Y</w:t>
            </w:r>
          </w:p>
        </w:tc>
        <w:tc>
          <w:tcPr>
            <w:tcW w:w="6801" w:type="dxa"/>
            <w:shd w:val="clear" w:color="auto" w:fill="auto"/>
          </w:tcPr>
          <w:p w14:paraId="67C0675E" w14:textId="77777777" w:rsidR="000924EA" w:rsidRDefault="000924EA" w:rsidP="00854E5F"/>
        </w:tc>
      </w:tr>
      <w:tr w:rsidR="000924EA" w14:paraId="2FF9FA0A" w14:textId="77777777" w:rsidTr="00854E5F">
        <w:tc>
          <w:tcPr>
            <w:tcW w:w="1480" w:type="dxa"/>
            <w:shd w:val="clear" w:color="auto" w:fill="auto"/>
          </w:tcPr>
          <w:p w14:paraId="52B33DFD" w14:textId="77777777" w:rsidR="000924EA" w:rsidRDefault="000924EA" w:rsidP="00854E5F">
            <w:r>
              <w:rPr>
                <w:rFonts w:hint="eastAsia"/>
              </w:rPr>
              <w:t>OPPO</w:t>
            </w:r>
          </w:p>
        </w:tc>
        <w:tc>
          <w:tcPr>
            <w:tcW w:w="1350" w:type="dxa"/>
            <w:shd w:val="clear" w:color="auto" w:fill="auto"/>
          </w:tcPr>
          <w:p w14:paraId="415DFE48" w14:textId="77777777" w:rsidR="000924EA" w:rsidRDefault="000924EA" w:rsidP="00854E5F">
            <w:r>
              <w:rPr>
                <w:rFonts w:hint="eastAsia"/>
              </w:rPr>
              <w:t>Y</w:t>
            </w:r>
          </w:p>
        </w:tc>
        <w:tc>
          <w:tcPr>
            <w:tcW w:w="6801" w:type="dxa"/>
            <w:shd w:val="clear" w:color="auto" w:fill="auto"/>
          </w:tcPr>
          <w:p w14:paraId="4DF0F529" w14:textId="77777777" w:rsidR="000924EA" w:rsidRDefault="000924EA" w:rsidP="00854E5F"/>
        </w:tc>
      </w:tr>
      <w:tr w:rsidR="000924EA" w14:paraId="5F12CB23" w14:textId="77777777" w:rsidTr="00854E5F">
        <w:tc>
          <w:tcPr>
            <w:tcW w:w="1480" w:type="dxa"/>
            <w:shd w:val="clear" w:color="auto" w:fill="auto"/>
          </w:tcPr>
          <w:p w14:paraId="23FA2ACD" w14:textId="77777777" w:rsidR="000924EA" w:rsidRDefault="000924EA" w:rsidP="00854E5F">
            <w:r>
              <w:rPr>
                <w:rFonts w:hint="eastAsia"/>
              </w:rPr>
              <w:t>S</w:t>
            </w:r>
            <w:r>
              <w:t>preadtrum</w:t>
            </w:r>
          </w:p>
        </w:tc>
        <w:tc>
          <w:tcPr>
            <w:tcW w:w="1350" w:type="dxa"/>
            <w:shd w:val="clear" w:color="auto" w:fill="auto"/>
          </w:tcPr>
          <w:p w14:paraId="4F48B3CB" w14:textId="77777777" w:rsidR="000924EA" w:rsidRDefault="000924EA" w:rsidP="00854E5F">
            <w:r>
              <w:rPr>
                <w:rFonts w:hint="eastAsia"/>
              </w:rPr>
              <w:t>Y</w:t>
            </w:r>
          </w:p>
        </w:tc>
        <w:tc>
          <w:tcPr>
            <w:tcW w:w="6801" w:type="dxa"/>
            <w:shd w:val="clear" w:color="auto" w:fill="auto"/>
          </w:tcPr>
          <w:p w14:paraId="33264ADD" w14:textId="77777777" w:rsidR="000924EA" w:rsidRDefault="000924EA" w:rsidP="00854E5F"/>
        </w:tc>
      </w:tr>
      <w:tr w:rsidR="000924EA" w14:paraId="7AD5E0E4" w14:textId="77777777" w:rsidTr="00854E5F">
        <w:tc>
          <w:tcPr>
            <w:tcW w:w="1480" w:type="dxa"/>
            <w:shd w:val="clear" w:color="auto" w:fill="auto"/>
          </w:tcPr>
          <w:p w14:paraId="6F07E929" w14:textId="77777777" w:rsidR="000924EA" w:rsidRDefault="000924EA" w:rsidP="00854E5F">
            <w:r>
              <w:rPr>
                <w:rFonts w:hint="eastAsia"/>
              </w:rPr>
              <w:t>Xiaomi</w:t>
            </w:r>
          </w:p>
        </w:tc>
        <w:tc>
          <w:tcPr>
            <w:tcW w:w="1350" w:type="dxa"/>
            <w:shd w:val="clear" w:color="auto" w:fill="auto"/>
          </w:tcPr>
          <w:p w14:paraId="1D88B5DE" w14:textId="77777777" w:rsidR="000924EA" w:rsidRDefault="000924EA" w:rsidP="00854E5F">
            <w:r>
              <w:rPr>
                <w:rFonts w:hint="eastAsia"/>
              </w:rPr>
              <w:t>Y</w:t>
            </w:r>
          </w:p>
        </w:tc>
        <w:tc>
          <w:tcPr>
            <w:tcW w:w="6801" w:type="dxa"/>
            <w:shd w:val="clear" w:color="auto" w:fill="auto"/>
          </w:tcPr>
          <w:p w14:paraId="20B5D5C0" w14:textId="77777777" w:rsidR="000924EA" w:rsidRDefault="000924EA" w:rsidP="00854E5F"/>
        </w:tc>
      </w:tr>
      <w:tr w:rsidR="000924EA" w14:paraId="042CF7BB" w14:textId="77777777" w:rsidTr="00854E5F">
        <w:tc>
          <w:tcPr>
            <w:tcW w:w="1480" w:type="dxa"/>
            <w:shd w:val="clear" w:color="auto" w:fill="auto"/>
          </w:tcPr>
          <w:p w14:paraId="7A21893B" w14:textId="77777777" w:rsidR="000924EA" w:rsidRDefault="000924EA" w:rsidP="00854E5F">
            <w:r>
              <w:t>Qualcomm</w:t>
            </w:r>
          </w:p>
        </w:tc>
        <w:tc>
          <w:tcPr>
            <w:tcW w:w="1350" w:type="dxa"/>
            <w:shd w:val="clear" w:color="auto" w:fill="auto"/>
          </w:tcPr>
          <w:p w14:paraId="739A86C1" w14:textId="77777777" w:rsidR="000924EA" w:rsidRDefault="000924EA" w:rsidP="00854E5F">
            <w:r>
              <w:t>Y</w:t>
            </w:r>
          </w:p>
        </w:tc>
        <w:tc>
          <w:tcPr>
            <w:tcW w:w="6801" w:type="dxa"/>
            <w:shd w:val="clear" w:color="auto" w:fill="auto"/>
          </w:tcPr>
          <w:p w14:paraId="0A3090BA" w14:textId="77777777" w:rsidR="000924EA" w:rsidRDefault="000924EA" w:rsidP="00854E5F"/>
        </w:tc>
      </w:tr>
      <w:tr w:rsidR="000924EA" w14:paraId="453BB156" w14:textId="77777777" w:rsidTr="00854E5F">
        <w:tc>
          <w:tcPr>
            <w:tcW w:w="1480" w:type="dxa"/>
            <w:shd w:val="clear" w:color="auto" w:fill="auto"/>
          </w:tcPr>
          <w:p w14:paraId="4C287156" w14:textId="77777777" w:rsidR="000924EA" w:rsidRDefault="000924EA" w:rsidP="00854E5F">
            <w:r>
              <w:t>Panasonic</w:t>
            </w:r>
          </w:p>
        </w:tc>
        <w:tc>
          <w:tcPr>
            <w:tcW w:w="1350" w:type="dxa"/>
            <w:shd w:val="clear" w:color="auto" w:fill="auto"/>
          </w:tcPr>
          <w:p w14:paraId="4690D71E" w14:textId="77777777" w:rsidR="000924EA" w:rsidRDefault="000924EA" w:rsidP="00854E5F">
            <w:r>
              <w:t>Y</w:t>
            </w:r>
          </w:p>
        </w:tc>
        <w:tc>
          <w:tcPr>
            <w:tcW w:w="6801" w:type="dxa"/>
            <w:shd w:val="clear" w:color="auto" w:fill="auto"/>
          </w:tcPr>
          <w:p w14:paraId="3D9982CC" w14:textId="77777777" w:rsidR="000924EA" w:rsidRDefault="000924EA" w:rsidP="00854E5F"/>
        </w:tc>
      </w:tr>
      <w:tr w:rsidR="000924EA" w14:paraId="152B6F2D" w14:textId="77777777" w:rsidTr="00854E5F">
        <w:tc>
          <w:tcPr>
            <w:tcW w:w="1480" w:type="dxa"/>
            <w:shd w:val="clear" w:color="auto" w:fill="auto"/>
          </w:tcPr>
          <w:p w14:paraId="1E0F194B" w14:textId="77777777" w:rsidR="000924EA" w:rsidRDefault="000924EA" w:rsidP="00854E5F">
            <w:r>
              <w:t>Ericsson</w:t>
            </w:r>
          </w:p>
        </w:tc>
        <w:tc>
          <w:tcPr>
            <w:tcW w:w="1350" w:type="dxa"/>
            <w:shd w:val="clear" w:color="auto" w:fill="auto"/>
          </w:tcPr>
          <w:p w14:paraId="444A1F0C" w14:textId="77777777" w:rsidR="000924EA" w:rsidRDefault="000924EA" w:rsidP="00854E5F">
            <w:r>
              <w:t>Y</w:t>
            </w:r>
          </w:p>
        </w:tc>
        <w:tc>
          <w:tcPr>
            <w:tcW w:w="6801" w:type="dxa"/>
            <w:shd w:val="clear" w:color="auto" w:fill="auto"/>
          </w:tcPr>
          <w:p w14:paraId="6A95F02A" w14:textId="77777777" w:rsidR="000924EA" w:rsidRDefault="000924EA" w:rsidP="00854E5F"/>
        </w:tc>
      </w:tr>
      <w:tr w:rsidR="000924EA" w14:paraId="62369B84" w14:textId="77777777" w:rsidTr="00854E5F">
        <w:tc>
          <w:tcPr>
            <w:tcW w:w="1480" w:type="dxa"/>
            <w:shd w:val="clear" w:color="auto" w:fill="auto"/>
          </w:tcPr>
          <w:p w14:paraId="3E54C4C0" w14:textId="77777777" w:rsidR="000924EA" w:rsidRDefault="000924EA" w:rsidP="00854E5F">
            <w:r>
              <w:rPr>
                <w:lang w:eastAsia="ko-KR"/>
              </w:rPr>
              <w:t>Lenovo, Motorola Mobility</w:t>
            </w:r>
          </w:p>
        </w:tc>
        <w:tc>
          <w:tcPr>
            <w:tcW w:w="1350" w:type="dxa"/>
            <w:shd w:val="clear" w:color="auto" w:fill="auto"/>
          </w:tcPr>
          <w:p w14:paraId="550CC474" w14:textId="77777777" w:rsidR="000924EA" w:rsidRDefault="000924EA" w:rsidP="00854E5F">
            <w:r>
              <w:rPr>
                <w:lang w:eastAsia="ko-KR"/>
              </w:rPr>
              <w:t>Y</w:t>
            </w:r>
          </w:p>
        </w:tc>
        <w:tc>
          <w:tcPr>
            <w:tcW w:w="6801" w:type="dxa"/>
            <w:shd w:val="clear" w:color="auto" w:fill="auto"/>
          </w:tcPr>
          <w:p w14:paraId="65D973A6" w14:textId="77777777" w:rsidR="000924EA" w:rsidRDefault="000924EA" w:rsidP="00854E5F"/>
        </w:tc>
      </w:tr>
      <w:tr w:rsidR="000924EA" w14:paraId="0911C2CC" w14:textId="77777777" w:rsidTr="00854E5F">
        <w:tc>
          <w:tcPr>
            <w:tcW w:w="1480" w:type="dxa"/>
            <w:shd w:val="clear" w:color="auto" w:fill="auto"/>
          </w:tcPr>
          <w:p w14:paraId="63F90C97" w14:textId="77777777" w:rsidR="000924EA" w:rsidRPr="007647A5" w:rsidRDefault="000924EA" w:rsidP="00854E5F">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854E5F"/>
        </w:tc>
      </w:tr>
      <w:tr w:rsidR="000924EA" w14:paraId="0FE22D88" w14:textId="77777777" w:rsidTr="00854E5F">
        <w:tc>
          <w:tcPr>
            <w:tcW w:w="1480" w:type="dxa"/>
            <w:shd w:val="clear" w:color="auto" w:fill="auto"/>
          </w:tcPr>
          <w:p w14:paraId="096AAF54" w14:textId="77777777" w:rsidR="000924EA" w:rsidRDefault="000924EA" w:rsidP="00854E5F">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854E5F">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854E5F"/>
        </w:tc>
      </w:tr>
      <w:tr w:rsidR="000924EA" w14:paraId="44D9AA57" w14:textId="77777777" w:rsidTr="00854E5F">
        <w:tc>
          <w:tcPr>
            <w:tcW w:w="1480" w:type="dxa"/>
            <w:shd w:val="clear" w:color="auto" w:fill="auto"/>
          </w:tcPr>
          <w:p w14:paraId="72F98329" w14:textId="77777777" w:rsidR="000924EA" w:rsidRDefault="000924EA" w:rsidP="00854E5F">
            <w:pPr>
              <w:rPr>
                <w:rFonts w:eastAsia="MS Mincho"/>
                <w:lang w:eastAsia="ja-JP"/>
              </w:rPr>
            </w:pPr>
            <w:r>
              <w:rPr>
                <w:rFonts w:eastAsia="MS Mincho"/>
                <w:lang w:eastAsia="ja-JP"/>
              </w:rPr>
              <w:lastRenderedPageBreak/>
              <w:t xml:space="preserve">SONY </w:t>
            </w:r>
          </w:p>
        </w:tc>
        <w:tc>
          <w:tcPr>
            <w:tcW w:w="1350" w:type="dxa"/>
            <w:shd w:val="clear" w:color="auto" w:fill="auto"/>
          </w:tcPr>
          <w:p w14:paraId="6929A40B" w14:textId="77777777" w:rsidR="000924EA" w:rsidRDefault="000924EA" w:rsidP="00854E5F">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854E5F"/>
        </w:tc>
      </w:tr>
      <w:tr w:rsidR="000924EA" w14:paraId="411DAB11" w14:textId="77777777" w:rsidTr="00854E5F">
        <w:tc>
          <w:tcPr>
            <w:tcW w:w="1480" w:type="dxa"/>
            <w:shd w:val="clear" w:color="auto" w:fill="auto"/>
          </w:tcPr>
          <w:p w14:paraId="6D68B2EE" w14:textId="77777777" w:rsidR="000924EA" w:rsidRPr="0049786A" w:rsidRDefault="000924EA" w:rsidP="00854E5F">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854E5F">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854E5F"/>
        </w:tc>
      </w:tr>
      <w:tr w:rsidR="000924EA" w14:paraId="716609BA" w14:textId="77777777" w:rsidTr="00854E5F">
        <w:tc>
          <w:tcPr>
            <w:tcW w:w="1480" w:type="dxa"/>
            <w:shd w:val="clear" w:color="auto" w:fill="auto"/>
          </w:tcPr>
          <w:p w14:paraId="2A3880F8" w14:textId="77777777" w:rsidR="000924EA" w:rsidRDefault="000924EA" w:rsidP="00854E5F">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854E5F">
            <w:pPr>
              <w:rPr>
                <w:rFonts w:eastAsiaTheme="minorEastAsia"/>
              </w:rPr>
            </w:pPr>
            <w:r>
              <w:rPr>
                <w:rFonts w:eastAsiaTheme="minorEastAsia"/>
              </w:rPr>
              <w:t>Y</w:t>
            </w:r>
          </w:p>
        </w:tc>
        <w:tc>
          <w:tcPr>
            <w:tcW w:w="6801" w:type="dxa"/>
            <w:shd w:val="clear" w:color="auto" w:fill="auto"/>
          </w:tcPr>
          <w:p w14:paraId="458A9AEB" w14:textId="77777777" w:rsidR="000924EA" w:rsidRDefault="000924EA" w:rsidP="00854E5F"/>
        </w:tc>
      </w:tr>
      <w:tr w:rsidR="000924EA" w14:paraId="009A22A7" w14:textId="77777777" w:rsidTr="00854E5F">
        <w:tc>
          <w:tcPr>
            <w:tcW w:w="1480" w:type="dxa"/>
            <w:shd w:val="clear" w:color="auto" w:fill="auto"/>
          </w:tcPr>
          <w:p w14:paraId="72901509" w14:textId="77777777" w:rsidR="000924EA" w:rsidRDefault="000924EA" w:rsidP="00854E5F">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854E5F">
            <w:pPr>
              <w:rPr>
                <w:rFonts w:eastAsiaTheme="minorEastAsia"/>
              </w:rPr>
            </w:pPr>
            <w:r>
              <w:rPr>
                <w:rFonts w:eastAsiaTheme="minorEastAsia"/>
              </w:rPr>
              <w:t>Y</w:t>
            </w:r>
          </w:p>
        </w:tc>
        <w:tc>
          <w:tcPr>
            <w:tcW w:w="6801" w:type="dxa"/>
            <w:shd w:val="clear" w:color="auto" w:fill="auto"/>
          </w:tcPr>
          <w:p w14:paraId="0C219D3F" w14:textId="77777777" w:rsidR="000924EA" w:rsidRDefault="000924EA" w:rsidP="00854E5F"/>
        </w:tc>
      </w:tr>
      <w:tr w:rsidR="000924EA" w14:paraId="0674B102" w14:textId="77777777" w:rsidTr="00854E5F">
        <w:tc>
          <w:tcPr>
            <w:tcW w:w="1480" w:type="dxa"/>
            <w:shd w:val="clear" w:color="auto" w:fill="auto"/>
          </w:tcPr>
          <w:p w14:paraId="34300CF4" w14:textId="77777777" w:rsidR="000924EA" w:rsidRDefault="000924EA" w:rsidP="00854E5F">
            <w:pPr>
              <w:rPr>
                <w:rFonts w:eastAsiaTheme="minorEastAsia"/>
              </w:rPr>
            </w:pPr>
            <w:r>
              <w:t>Futurewei</w:t>
            </w:r>
          </w:p>
        </w:tc>
        <w:tc>
          <w:tcPr>
            <w:tcW w:w="1350" w:type="dxa"/>
            <w:shd w:val="clear" w:color="auto" w:fill="auto"/>
          </w:tcPr>
          <w:p w14:paraId="326DAD88" w14:textId="77777777" w:rsidR="000924EA" w:rsidRDefault="000924EA" w:rsidP="00854E5F">
            <w:pPr>
              <w:rPr>
                <w:rFonts w:eastAsiaTheme="minorEastAsia"/>
              </w:rPr>
            </w:pPr>
            <w:r>
              <w:t>Y</w:t>
            </w:r>
          </w:p>
        </w:tc>
        <w:tc>
          <w:tcPr>
            <w:tcW w:w="6801" w:type="dxa"/>
            <w:shd w:val="clear" w:color="auto" w:fill="auto"/>
          </w:tcPr>
          <w:p w14:paraId="34A704EC" w14:textId="77777777" w:rsidR="000924EA" w:rsidRDefault="000924EA" w:rsidP="00854E5F"/>
        </w:tc>
      </w:tr>
      <w:tr w:rsidR="000924EA" w14:paraId="3B081507" w14:textId="77777777" w:rsidTr="00854E5F">
        <w:tc>
          <w:tcPr>
            <w:tcW w:w="1480" w:type="dxa"/>
            <w:shd w:val="clear" w:color="auto" w:fill="auto"/>
          </w:tcPr>
          <w:p w14:paraId="45B75EB3" w14:textId="77777777" w:rsidR="000924EA" w:rsidRDefault="000924EA" w:rsidP="00854E5F">
            <w:r>
              <w:t>Convida</w:t>
            </w:r>
          </w:p>
        </w:tc>
        <w:tc>
          <w:tcPr>
            <w:tcW w:w="1350" w:type="dxa"/>
            <w:shd w:val="clear" w:color="auto" w:fill="auto"/>
          </w:tcPr>
          <w:p w14:paraId="26B8C75E" w14:textId="77777777" w:rsidR="000924EA" w:rsidRDefault="000924EA" w:rsidP="00854E5F">
            <w:r>
              <w:t>Y</w:t>
            </w:r>
          </w:p>
        </w:tc>
        <w:tc>
          <w:tcPr>
            <w:tcW w:w="6801" w:type="dxa"/>
            <w:shd w:val="clear" w:color="auto" w:fill="auto"/>
          </w:tcPr>
          <w:p w14:paraId="19C52423" w14:textId="77777777" w:rsidR="000924EA" w:rsidRDefault="000924EA" w:rsidP="00854E5F"/>
        </w:tc>
      </w:tr>
      <w:tr w:rsidR="00AD1A75" w14:paraId="7027E630" w14:textId="77777777" w:rsidTr="00854E5F">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 xml:space="preserve">All responses indicate that RAN1 can wait for RAN2 on introduction of E-DRx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t xml:space="preserve">         </w:t>
      </w:r>
      <w:r w:rsidRPr="00CE07F2">
        <w:rPr>
          <w:highlight w:val="yellow"/>
        </w:rPr>
        <w:t xml:space="preserve">Proposed Conclusion </w:t>
      </w:r>
      <w:r w:rsidR="0035582A">
        <w:t>3</w:t>
      </w:r>
    </w:p>
    <w:p w14:paraId="06490B25" w14:textId="77777777" w:rsidR="000924EA" w:rsidRDefault="000924EA" w:rsidP="000924EA">
      <w:pPr>
        <w:pStyle w:val="a5"/>
        <w:numPr>
          <w:ilvl w:val="0"/>
          <w:numId w:val="5"/>
        </w:numPr>
        <w:rPr>
          <w:i/>
          <w:iCs/>
        </w:rPr>
      </w:pPr>
      <w:r>
        <w:rPr>
          <w:i/>
          <w:iCs/>
        </w:rPr>
        <w:t xml:space="preserve">RAN1 to defer to RAN2 for further progress on studies regarding RRM relaxations and E-DRx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4"/>
        <w:tblW w:w="8281" w:type="dxa"/>
        <w:tblLook w:val="04A0" w:firstRow="1" w:lastRow="0" w:firstColumn="1" w:lastColumn="0" w:noHBand="0" w:noVBand="1"/>
      </w:tblPr>
      <w:tblGrid>
        <w:gridCol w:w="1480"/>
        <w:gridCol w:w="6801"/>
      </w:tblGrid>
      <w:tr w:rsidR="000924EA" w14:paraId="60AE3BEE" w14:textId="77777777" w:rsidTr="00854E5F">
        <w:tc>
          <w:tcPr>
            <w:tcW w:w="1480" w:type="dxa"/>
            <w:shd w:val="clear" w:color="auto" w:fill="D9D9D9" w:themeFill="background1" w:themeFillShade="D9"/>
          </w:tcPr>
          <w:p w14:paraId="7675EF32" w14:textId="77777777" w:rsidR="000924EA" w:rsidRDefault="000924EA" w:rsidP="00854E5F">
            <w:pPr>
              <w:rPr>
                <w:b/>
                <w:bCs/>
              </w:rPr>
            </w:pPr>
            <w:r>
              <w:rPr>
                <w:b/>
                <w:bCs/>
              </w:rPr>
              <w:t>Company</w:t>
            </w:r>
          </w:p>
        </w:tc>
        <w:tc>
          <w:tcPr>
            <w:tcW w:w="6801" w:type="dxa"/>
            <w:shd w:val="clear" w:color="auto" w:fill="D9D9D9" w:themeFill="background1" w:themeFillShade="D9"/>
          </w:tcPr>
          <w:p w14:paraId="25664D3F" w14:textId="77777777" w:rsidR="000924EA" w:rsidRDefault="000924EA" w:rsidP="00854E5F">
            <w:pPr>
              <w:rPr>
                <w:b/>
                <w:bCs/>
              </w:rPr>
            </w:pPr>
            <w:r>
              <w:rPr>
                <w:b/>
                <w:bCs/>
              </w:rPr>
              <w:t>Comments</w:t>
            </w:r>
          </w:p>
        </w:tc>
      </w:tr>
      <w:tr w:rsidR="000F1245" w:rsidRPr="00D15372" w14:paraId="11CB4926" w14:textId="77777777" w:rsidTr="00854E5F">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0F47CC">
            <w:pPr>
              <w:rPr>
                <w:rFonts w:eastAsia="Malgun Gothic"/>
                <w:lang w:eastAsia="ko-KR"/>
              </w:rPr>
            </w:pPr>
            <w:r>
              <w:rPr>
                <w:rFonts w:eastAsiaTheme="minorEastAsia"/>
              </w:rPr>
              <w:t>Huawei, HiSilicon</w:t>
            </w:r>
          </w:p>
        </w:tc>
        <w:tc>
          <w:tcPr>
            <w:tcW w:w="6801" w:type="dxa"/>
          </w:tcPr>
          <w:p w14:paraId="6118EE2A" w14:textId="77777777" w:rsidR="00B07456" w:rsidRPr="00D15372" w:rsidRDefault="00B07456" w:rsidP="000F47CC">
            <w:pPr>
              <w:rPr>
                <w:rFonts w:eastAsia="Malgun Gothic"/>
                <w:lang w:eastAsia="ko-KR"/>
              </w:rPr>
            </w:pPr>
            <w:r>
              <w:rPr>
                <w:rFonts w:eastAsiaTheme="minorEastAsia"/>
              </w:rPr>
              <w:t>OK</w:t>
            </w:r>
          </w:p>
        </w:tc>
      </w:tr>
    </w:tbl>
    <w:p w14:paraId="3EC1F12D" w14:textId="77777777" w:rsidR="000924EA" w:rsidRDefault="000924EA" w:rsidP="000924EA">
      <w:pPr>
        <w:rPr>
          <w:b/>
          <w:bCs/>
          <w:highlight w:val="yellow"/>
        </w:rPr>
      </w:pPr>
      <w:bookmarkStart w:id="3" w:name="_GoBack"/>
      <w:bookmarkEnd w:id="3"/>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lastRenderedPageBreak/>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C154F5"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4"/>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C154F5"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lastRenderedPageBreak/>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C154F5"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4"/>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C154F5"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4"/>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C154F5"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4"/>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C154F5"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4"/>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C154F5"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4"/>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cellBarred in MIB currently used by normal UEs could not be used to control REDCAP </w:t>
            </w:r>
            <w:r w:rsidRPr="00563B56">
              <w:rPr>
                <w:bCs/>
                <w:i/>
                <w:iCs/>
              </w:rPr>
              <w:lastRenderedPageBreak/>
              <w:t>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C154F5"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a4"/>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C154F5"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a4"/>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C154F5"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4"/>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lastRenderedPageBreak/>
              <w:t xml:space="preserve">Observation 3: </w:t>
            </w:r>
          </w:p>
          <w:p w14:paraId="136C663A" w14:textId="77777777" w:rsidR="00D64E14" w:rsidRPr="003B7BBB" w:rsidRDefault="00D64E14" w:rsidP="00D0154D">
            <w:pPr>
              <w:pStyle w:val="a5"/>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a5"/>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5"/>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5"/>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5"/>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5"/>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5"/>
              <w:numPr>
                <w:ilvl w:val="0"/>
                <w:numId w:val="10"/>
              </w:numPr>
              <w:rPr>
                <w:bCs/>
                <w:i/>
                <w:iCs/>
              </w:rPr>
            </w:pPr>
            <w:r w:rsidRPr="00EA39B5">
              <w:rPr>
                <w:bCs/>
                <w:i/>
                <w:iCs/>
              </w:rPr>
              <w:t>Option 1: shared PRACH resource</w:t>
            </w:r>
          </w:p>
          <w:p w14:paraId="07163A60" w14:textId="77777777" w:rsidR="00D64E14" w:rsidRPr="00EA39B5" w:rsidRDefault="00D64E14" w:rsidP="00D0154D">
            <w:pPr>
              <w:pStyle w:val="a5"/>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C154F5"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4"/>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5"/>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5"/>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5"/>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5"/>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5"/>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lastRenderedPageBreak/>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5"/>
              <w:numPr>
                <w:ilvl w:val="0"/>
                <w:numId w:val="13"/>
              </w:numPr>
              <w:rPr>
                <w:bCs/>
                <w:i/>
                <w:iCs/>
              </w:rPr>
            </w:pPr>
            <w:r w:rsidRPr="008E4A0A">
              <w:rPr>
                <w:bCs/>
                <w:i/>
                <w:iCs/>
              </w:rPr>
              <w:t>If the cell is REDCAP capable</w:t>
            </w:r>
          </w:p>
          <w:p w14:paraId="7B499DB7" w14:textId="200FA5D1" w:rsidR="00D64E14" w:rsidRPr="008E4A0A" w:rsidRDefault="00D64E14" w:rsidP="00D0154D">
            <w:pPr>
              <w:pStyle w:val="a5"/>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C154F5"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a4"/>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C154F5"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4"/>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5"/>
              <w:numPr>
                <w:ilvl w:val="0"/>
                <w:numId w:val="15"/>
              </w:numPr>
              <w:rPr>
                <w:bCs/>
                <w:i/>
                <w:iCs/>
              </w:rPr>
            </w:pPr>
            <w:r w:rsidRPr="00D377AD">
              <w:rPr>
                <w:bCs/>
                <w:i/>
                <w:iCs/>
              </w:rPr>
              <w:t>Cellbarred in dedicated SSB</w:t>
            </w:r>
          </w:p>
          <w:p w14:paraId="7AC0B130" w14:textId="77777777" w:rsidR="009869A7" w:rsidRPr="00D377AD" w:rsidRDefault="009869A7" w:rsidP="00D0154D">
            <w:pPr>
              <w:pStyle w:val="a5"/>
              <w:numPr>
                <w:ilvl w:val="0"/>
                <w:numId w:val="15"/>
              </w:numPr>
              <w:rPr>
                <w:bCs/>
                <w:i/>
                <w:iCs/>
              </w:rPr>
            </w:pPr>
            <w:r w:rsidRPr="00D377AD">
              <w:rPr>
                <w:bCs/>
                <w:i/>
                <w:iCs/>
              </w:rPr>
              <w:t>Cellbarred introduced in SIB1</w:t>
            </w:r>
          </w:p>
          <w:p w14:paraId="4D5A81A3" w14:textId="77777777" w:rsidR="009869A7" w:rsidRPr="00D377AD" w:rsidRDefault="009869A7" w:rsidP="00D0154D">
            <w:pPr>
              <w:pStyle w:val="a5"/>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C154F5"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4"/>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lastRenderedPageBreak/>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a5"/>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C154F5"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4"/>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C154F5"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a4"/>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C154F5"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4"/>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a5"/>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a5"/>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a5"/>
              <w:numPr>
                <w:ilvl w:val="0"/>
                <w:numId w:val="21"/>
              </w:numPr>
              <w:rPr>
                <w:bCs/>
                <w:i/>
                <w:iCs/>
              </w:rPr>
            </w:pPr>
            <w:r w:rsidRPr="007F1C13">
              <w:rPr>
                <w:bCs/>
                <w:i/>
                <w:iCs/>
              </w:rPr>
              <w:lastRenderedPageBreak/>
              <w:t>re-using the waveform, numerologies, channel coding, physical signals and control/data channel structure of NR Rel-15</w:t>
            </w:r>
          </w:p>
          <w:p w14:paraId="45EF8F59" w14:textId="77777777" w:rsidR="007F1C13" w:rsidRPr="007F1C13" w:rsidRDefault="007F1C13" w:rsidP="007F1C13">
            <w:pPr>
              <w:pStyle w:val="a5"/>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5"/>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a5"/>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5"/>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5"/>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5"/>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a5"/>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a5"/>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C154F5"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C154F5" w:rsidP="00F00B96">
      <w:hyperlink r:id="rId29" w:history="1">
        <w:r w:rsidR="00F00B96" w:rsidRPr="00563B56">
          <w:t>R1-2006270</w:t>
        </w:r>
      </w:hyperlink>
      <w:r w:rsidR="00F00B96" w:rsidRPr="00563B56">
        <w:tab/>
        <w:t>Consideration on power saving for reduced capability NR devices Spreadtrum Communications</w:t>
      </w:r>
    </w:p>
    <w:tbl>
      <w:tblPr>
        <w:tblStyle w:val="a4"/>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055AF" w14:textId="77777777" w:rsidR="00C154F5" w:rsidRDefault="00C154F5" w:rsidP="004C0876">
      <w:pPr>
        <w:spacing w:after="0"/>
      </w:pPr>
      <w:r>
        <w:separator/>
      </w:r>
    </w:p>
  </w:endnote>
  <w:endnote w:type="continuationSeparator" w:id="0">
    <w:p w14:paraId="339C7D51" w14:textId="77777777" w:rsidR="00C154F5" w:rsidRDefault="00C154F5"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67FAF83" w:rsidR="008A63E3" w:rsidRDefault="008A63E3">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0745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7456">
              <w:rPr>
                <w:b/>
                <w:bCs/>
                <w:noProof/>
              </w:rPr>
              <w:t>25</w:t>
            </w:r>
            <w:r>
              <w:rPr>
                <w:b/>
                <w:bCs/>
                <w:sz w:val="24"/>
                <w:szCs w:val="24"/>
              </w:rPr>
              <w:fldChar w:fldCharType="end"/>
            </w:r>
          </w:p>
        </w:sdtContent>
      </w:sdt>
    </w:sdtContent>
  </w:sdt>
  <w:p w14:paraId="7586F307" w14:textId="77777777" w:rsidR="008A63E3" w:rsidRDefault="008A63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5089" w14:textId="77777777" w:rsidR="00C154F5" w:rsidRDefault="00C154F5" w:rsidP="004C0876">
      <w:pPr>
        <w:spacing w:after="0"/>
      </w:pPr>
      <w:r>
        <w:separator/>
      </w:r>
    </w:p>
  </w:footnote>
  <w:footnote w:type="continuationSeparator" w:id="0">
    <w:p w14:paraId="4EDFB7CA" w14:textId="77777777" w:rsidR="00C154F5" w:rsidRDefault="00C154F5"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CF3"/>
    <w:rsid w:val="000E4FA8"/>
    <w:rsid w:val="000E539A"/>
    <w:rsid w:val="000E5F47"/>
    <w:rsid w:val="000E6450"/>
    <w:rsid w:val="000E7322"/>
    <w:rsid w:val="000E78BA"/>
    <w:rsid w:val="000E7F4C"/>
    <w:rsid w:val="000F0CB9"/>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23AD"/>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852"/>
    <w:rsid w:val="009E0972"/>
    <w:rsid w:val="009E0B64"/>
    <w:rsid w:val="009E12DC"/>
    <w:rsid w:val="009E2470"/>
    <w:rsid w:val="009E279A"/>
    <w:rsid w:val="009E28C4"/>
    <w:rsid w:val="009E4527"/>
    <w:rsid w:val="009E480A"/>
    <w:rsid w:val="009E5833"/>
    <w:rsid w:val="009E5FE4"/>
    <w:rsid w:val="009E6C51"/>
    <w:rsid w:val="009F1587"/>
    <w:rsid w:val="009F1E44"/>
    <w:rsid w:val="009F2524"/>
    <w:rsid w:val="009F4318"/>
    <w:rsid w:val="009F6117"/>
    <w:rsid w:val="00A02D4B"/>
    <w:rsid w:val="00A02D6F"/>
    <w:rsid w:val="00A04765"/>
    <w:rsid w:val="00A04A2F"/>
    <w:rsid w:val="00A04B9A"/>
    <w:rsid w:val="00A0574C"/>
    <w:rsid w:val="00A06869"/>
    <w:rsid w:val="00A07134"/>
    <w:rsid w:val="00A07A94"/>
    <w:rsid w:val="00A126DF"/>
    <w:rsid w:val="00A12E93"/>
    <w:rsid w:val="00A1500B"/>
    <w:rsid w:val="00A1565F"/>
    <w:rsid w:val="00A15F83"/>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2EF7"/>
    <w:rsid w:val="00B032C6"/>
    <w:rsid w:val="00B03CEE"/>
    <w:rsid w:val="00B043D1"/>
    <w:rsid w:val="00B07456"/>
    <w:rsid w:val="00B07C72"/>
    <w:rsid w:val="00B100F6"/>
    <w:rsid w:val="00B11DCE"/>
    <w:rsid w:val="00B12274"/>
    <w:rsid w:val="00B1243C"/>
    <w:rsid w:val="00B12D31"/>
    <w:rsid w:val="00B13067"/>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111"/>
    <w:rsid w:val="00F6521D"/>
    <w:rsid w:val="00F664E0"/>
    <w:rsid w:val="00F66CBD"/>
    <w:rsid w:val="00F6718A"/>
    <w:rsid w:val="00F710E8"/>
    <w:rsid w:val="00F7289C"/>
    <w:rsid w:val="00F72B63"/>
    <w:rsid w:val="00F730BB"/>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正文文本 Char"/>
    <w:basedOn w:val="a0"/>
    <w:link w:val="a3"/>
    <w:rsid w:val="00380B12"/>
    <w:rPr>
      <w:rFonts w:ascii="Times New Roman" w:eastAsia="宋体"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Char0"/>
    <w:uiPriority w:val="34"/>
    <w:qFormat/>
    <w:rsid w:val="00380B12"/>
    <w:pPr>
      <w:ind w:left="720"/>
      <w:contextualSpacing/>
    </w:p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宋体" w:hAnsi="Times New Roman" w:cs="Times New Roman"/>
      <w:b/>
      <w:bCs/>
      <w:sz w:val="28"/>
      <w:szCs w:val="28"/>
    </w:rPr>
  </w:style>
  <w:style w:type="character" w:customStyle="1" w:styleId="2Char">
    <w:name w:val="标题 2 Char"/>
    <w:basedOn w:val="a0"/>
    <w:link w:val="2"/>
    <w:uiPriority w:val="9"/>
    <w:rsid w:val="00380B12"/>
    <w:rPr>
      <w:rFonts w:ascii="Times New Roman" w:eastAsia="宋体" w:hAnsi="Times New Roman" w:cs="Times New Roman"/>
      <w:b/>
      <w:bCs/>
      <w:sz w:val="24"/>
    </w:rPr>
  </w:style>
  <w:style w:type="character" w:customStyle="1" w:styleId="3Char">
    <w:name w:val="标题 3 Char"/>
    <w:basedOn w:val="a0"/>
    <w:link w:val="3"/>
    <w:rsid w:val="00380B12"/>
    <w:rPr>
      <w:rFonts w:ascii="Times New Roman" w:hAnsi="Times New Roman" w:cs="Times New Roman"/>
      <w:b/>
    </w:rPr>
  </w:style>
  <w:style w:type="character" w:customStyle="1" w:styleId="4Char">
    <w:name w:val="标题 4 Char"/>
    <w:basedOn w:val="a0"/>
    <w:link w:val="4"/>
    <w:rsid w:val="00380B12"/>
    <w:rPr>
      <w:rFonts w:ascii="Times New Roman" w:hAnsi="Times New Roman" w:cs="Times New Roman"/>
      <w:b/>
      <w:bCs/>
      <w:szCs w:val="28"/>
    </w:rPr>
  </w:style>
  <w:style w:type="character" w:customStyle="1" w:styleId="5Char">
    <w:name w:val="标题 5 Char"/>
    <w:basedOn w:val="a0"/>
    <w:link w:val="5"/>
    <w:rsid w:val="00380B12"/>
    <w:rPr>
      <w:rFonts w:ascii="Times New Roman" w:hAnsi="Times New Roman" w:cs="Times New Roman"/>
      <w:b/>
      <w:bCs/>
      <w:i/>
      <w:iCs/>
      <w:szCs w:val="26"/>
    </w:rPr>
  </w:style>
  <w:style w:type="character" w:customStyle="1" w:styleId="6Char">
    <w:name w:val="标题 6 Char"/>
    <w:basedOn w:val="a0"/>
    <w:link w:val="6"/>
    <w:rsid w:val="00380B12"/>
    <w:rPr>
      <w:rFonts w:ascii="Times New Roman" w:hAnsi="Times New Roman" w:cs="Times New Roman"/>
      <w:b/>
      <w:bCs/>
    </w:rPr>
  </w:style>
  <w:style w:type="character" w:customStyle="1" w:styleId="7Char">
    <w:name w:val="标题 7 Char"/>
    <w:basedOn w:val="a0"/>
    <w:link w:val="7"/>
    <w:rsid w:val="00380B12"/>
    <w:rPr>
      <w:rFonts w:ascii="Times New Roman" w:hAnsi="Times New Roman" w:cs="Times New Roman"/>
      <w:sz w:val="24"/>
      <w:szCs w:val="24"/>
    </w:rPr>
  </w:style>
  <w:style w:type="character" w:customStyle="1" w:styleId="8Char">
    <w:name w:val="标题 8 Char"/>
    <w:basedOn w:val="a0"/>
    <w:link w:val="8"/>
    <w:rsid w:val="00380B12"/>
    <w:rPr>
      <w:rFonts w:ascii="Times New Roman" w:hAnsi="Times New Roman" w:cs="Times New Roman"/>
      <w:i/>
      <w:iCs/>
      <w:sz w:val="24"/>
      <w:szCs w:val="24"/>
    </w:rPr>
  </w:style>
  <w:style w:type="character" w:customStyle="1" w:styleId="9Char">
    <w:name w:val="标题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宋体"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0"/>
    <w:link w:val="a7"/>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批注文字 Char"/>
    <w:basedOn w:val="a0"/>
    <w:link w:val="a9"/>
    <w:uiPriority w:val="99"/>
    <w:rsid w:val="00481CA9"/>
    <w:rPr>
      <w:rFonts w:ascii="Times New Roman" w:eastAsia="宋体"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批注主题 Char"/>
    <w:basedOn w:val="Char3"/>
    <w:link w:val="aa"/>
    <w:uiPriority w:val="99"/>
    <w:semiHidden/>
    <w:rsid w:val="00481CA9"/>
    <w:rPr>
      <w:rFonts w:ascii="Times New Roman" w:eastAsia="宋体"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页眉 Char"/>
    <w:basedOn w:val="a0"/>
    <w:link w:val="ab"/>
    <w:uiPriority w:val="99"/>
    <w:rsid w:val="004C0876"/>
    <w:rPr>
      <w:rFonts w:ascii="Times New Roman" w:eastAsia="宋体"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页脚 Char"/>
    <w:basedOn w:val="a0"/>
    <w:link w:val="ac"/>
    <w:uiPriority w:val="99"/>
    <w:rsid w:val="004C0876"/>
    <w:rPr>
      <w:rFonts w:ascii="Times New Roman" w:eastAsia="宋体"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4DA2A-4017-4018-9049-B09D35DE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9829</Words>
  <Characters>56029</Characters>
  <Application>Microsoft Office Word</Application>
  <DocSecurity>0</DocSecurity>
  <Lines>466</Lines>
  <Paragraphs>131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Huawei</cp:lastModifiedBy>
  <cp:revision>3</cp:revision>
  <dcterms:created xsi:type="dcterms:W3CDTF">2020-08-24T12:58:00Z</dcterms:created>
  <dcterms:modified xsi:type="dcterms:W3CDTF">2020-08-24T12:58:00Z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2020-08-24 08:34:22Z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