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EDE5B" w14:textId="77777777" w:rsidR="005A5F17" w:rsidRPr="009F2650" w:rsidRDefault="005A5F17" w:rsidP="005A5F17">
      <w:pPr>
        <w:tabs>
          <w:tab w:val="center" w:pos="4536"/>
          <w:tab w:val="right" w:pos="8280"/>
          <w:tab w:val="right" w:pos="9639"/>
        </w:tabs>
        <w:ind w:right="2"/>
        <w:rPr>
          <w:rFonts w:ascii="Arial" w:eastAsia="MS Gothic" w:hAnsi="Arial" w:cs="Arial"/>
          <w:b/>
          <w:bCs/>
          <w:sz w:val="24"/>
          <w:szCs w:val="20"/>
          <w:lang w:val="de-DE" w:eastAsia="ja-JP"/>
        </w:rPr>
      </w:pPr>
      <w:r w:rsidRPr="009F2650">
        <w:rPr>
          <w:rFonts w:ascii="Arial" w:eastAsia="MS Gothic" w:hAnsi="Arial" w:cs="Arial"/>
          <w:b/>
          <w:bCs/>
          <w:sz w:val="24"/>
          <w:szCs w:val="20"/>
          <w:lang w:val="de-DE" w:eastAsia="ja-JP"/>
        </w:rPr>
        <w:t>3GPP TSG RAN WG1 #102-e</w:t>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lang w:val="de-DE" w:eastAsia="ja-JP"/>
        </w:rPr>
        <w:tab/>
      </w:r>
      <w:r w:rsidRPr="009F2650">
        <w:rPr>
          <w:rFonts w:ascii="Arial" w:eastAsia="MS Gothic" w:hAnsi="Arial" w:cs="Arial"/>
          <w:b/>
          <w:bCs/>
          <w:sz w:val="24"/>
          <w:szCs w:val="20"/>
          <w:highlight w:val="yellow"/>
          <w:lang w:val="de-DE" w:eastAsia="ja-JP"/>
        </w:rPr>
        <w:t>R1-200xxxx</w:t>
      </w:r>
    </w:p>
    <w:p w14:paraId="4A754C8F" w14:textId="77777777" w:rsidR="005A5F17" w:rsidRPr="002956E8" w:rsidRDefault="005A5F17" w:rsidP="005A5F17">
      <w:pPr>
        <w:tabs>
          <w:tab w:val="center" w:pos="4536"/>
          <w:tab w:val="right" w:pos="9072"/>
        </w:tabs>
        <w:rPr>
          <w:rFonts w:ascii="Arial" w:eastAsia="MS Mincho" w:hAnsi="Arial" w:cs="Arial"/>
          <w:b/>
          <w:bCs/>
          <w:sz w:val="24"/>
          <w:szCs w:val="20"/>
          <w:lang w:eastAsia="ja-JP"/>
        </w:rPr>
      </w:pPr>
      <w:r w:rsidRPr="002956E8">
        <w:rPr>
          <w:rFonts w:ascii="Arial" w:eastAsia="MS Mincho" w:hAnsi="Arial" w:cs="Arial"/>
          <w:b/>
          <w:bCs/>
          <w:sz w:val="24"/>
          <w:szCs w:val="20"/>
          <w:lang w:eastAsia="ja-JP"/>
        </w:rPr>
        <w:t>e-Meeting, August 17</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xml:space="preserve"> – 28</w:t>
      </w:r>
      <w:r w:rsidRPr="002956E8">
        <w:rPr>
          <w:rFonts w:ascii="Arial" w:eastAsia="MS Mincho" w:hAnsi="Arial" w:cs="Arial"/>
          <w:b/>
          <w:bCs/>
          <w:sz w:val="24"/>
          <w:szCs w:val="20"/>
          <w:vertAlign w:val="superscript"/>
          <w:lang w:eastAsia="ja-JP"/>
        </w:rPr>
        <w:t>th</w:t>
      </w:r>
      <w:r w:rsidRPr="002956E8">
        <w:rPr>
          <w:rFonts w:ascii="Arial" w:eastAsia="MS Mincho" w:hAnsi="Arial" w:cs="Arial"/>
          <w:b/>
          <w:bCs/>
          <w:sz w:val="24"/>
          <w:szCs w:val="20"/>
          <w:lang w:eastAsia="ja-JP"/>
        </w:rPr>
        <w:t>, 2020</w:t>
      </w:r>
    </w:p>
    <w:p w14:paraId="1106DB66" w14:textId="77777777" w:rsidR="005A5F17" w:rsidRPr="002956E8"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12764007"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603389">
        <w:rPr>
          <w:rFonts w:ascii="Arial" w:eastAsia="MS Mincho" w:hAnsi="Arial" w:hint="eastAsia"/>
          <w:b/>
          <w:noProof/>
          <w:sz w:val="24"/>
          <w:szCs w:val="20"/>
          <w:lang w:val="en-US" w:eastAsia="ja-JP"/>
        </w:rPr>
        <w:t>S</w:t>
      </w:r>
      <w:r>
        <w:rPr>
          <w:rFonts w:ascii="Arial" w:eastAsia="MS Mincho" w:hAnsi="Arial"/>
          <w:b/>
          <w:noProof/>
          <w:sz w:val="24"/>
          <w:szCs w:val="20"/>
          <w:lang w:val="en-US" w:eastAsia="x-none"/>
        </w:rPr>
        <w:t xml:space="preserve">ummary on </w:t>
      </w:r>
      <w:r w:rsidR="00603389" w:rsidRPr="00603389">
        <w:rPr>
          <w:rFonts w:ascii="Arial" w:eastAsia="MS Mincho" w:hAnsi="Arial"/>
          <w:b/>
          <w:noProof/>
          <w:sz w:val="24"/>
          <w:szCs w:val="20"/>
          <w:lang w:val="en-US" w:eastAsia="x-none"/>
        </w:rPr>
        <w:t>[102-e-NR-RedCap-04]</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0" w:name="Source"/>
      <w:bookmarkEnd w:id="0"/>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1" w:name="DocumentFor"/>
      <w:bookmarkEnd w:id="1"/>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657155AC" w14:textId="7A90B39A" w:rsidR="005A5F17" w:rsidRPr="002956E8" w:rsidRDefault="005A5F17" w:rsidP="005A5F17">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 xml:space="preserve">This contribution summarizes the </w:t>
      </w:r>
      <w:r w:rsidR="00873B21">
        <w:rPr>
          <w:rFonts w:ascii="Times New Roman" w:eastAsia="MS Mincho" w:hAnsi="Times New Roman"/>
          <w:sz w:val="22"/>
          <w:szCs w:val="22"/>
          <w:lang w:val="en-US" w:eastAsia="ja-JP"/>
        </w:rPr>
        <w:t xml:space="preserve">following email </w:t>
      </w:r>
      <w:r w:rsidRPr="0059029D">
        <w:rPr>
          <w:rFonts w:ascii="Times New Roman" w:eastAsia="MS Mincho" w:hAnsi="Times New Roman"/>
          <w:sz w:val="22"/>
          <w:szCs w:val="22"/>
          <w:lang w:val="en-US" w:eastAsia="ja-JP"/>
        </w:rPr>
        <w:t>discus</w:t>
      </w:r>
      <w:r>
        <w:rPr>
          <w:rFonts w:ascii="Times New Roman" w:eastAsia="MS Mincho" w:hAnsi="Times New Roman"/>
          <w:sz w:val="22"/>
          <w:szCs w:val="22"/>
          <w:lang w:val="en-US" w:eastAsia="ja-JP"/>
        </w:rPr>
        <w:t>sion</w:t>
      </w:r>
      <w:r w:rsidR="00873B21">
        <w:rPr>
          <w:rFonts w:ascii="Times New Roman" w:eastAsia="MS Mincho" w:hAnsi="Times New Roman"/>
          <w:sz w:val="22"/>
          <w:szCs w:val="22"/>
          <w:lang w:val="en-US" w:eastAsia="ja-JP"/>
        </w:rPr>
        <w:t>/approval</w:t>
      </w:r>
      <w:r>
        <w:rPr>
          <w:rFonts w:ascii="Times New Roman" w:eastAsia="MS Mincho" w:hAnsi="Times New Roman"/>
          <w:sz w:val="22"/>
          <w:szCs w:val="22"/>
          <w:lang w:val="en-US" w:eastAsia="ja-JP"/>
        </w:rPr>
        <w:t xml:space="preserve"> in AI 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7379AD8D" w14:textId="77777777" w:rsidR="00D84D79" w:rsidRDefault="00D84D79" w:rsidP="00D84D79">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4</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Shinya (DCM)</w:t>
      </w:r>
    </w:p>
    <w:p w14:paraId="1E03E812" w14:textId="77777777" w:rsidR="00D84D79" w:rsidRPr="00763E22" w:rsidRDefault="00D84D79" w:rsidP="00D84D79">
      <w:pPr>
        <w:numPr>
          <w:ilvl w:val="0"/>
          <w:numId w:val="26"/>
        </w:numPr>
        <w:rPr>
          <w:highlight w:val="cyan"/>
          <w:lang w:eastAsia="x-none"/>
        </w:rPr>
      </w:pPr>
      <w:r>
        <w:rPr>
          <w:highlight w:val="cyan"/>
          <w:lang w:eastAsia="x-none"/>
        </w:rPr>
        <w:t>By 8/26</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5A5F17">
      <w:pPr>
        <w:keepNext/>
        <w:numPr>
          <w:ilvl w:val="0"/>
          <w:numId w:val="17"/>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47AF49C1" w14:textId="1A51CABE" w:rsidR="005A5F17"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[2][7][9][15][16]</w:t>
      </w:r>
      <w:r w:rsidR="00260B5F">
        <w:rPr>
          <w:rFonts w:eastAsiaTheme="minorEastAsia"/>
          <w:lang w:val="en-US" w:eastAsia="ja-JP"/>
        </w:rPr>
        <w:t>[20]</w:t>
      </w:r>
      <w:r w:rsidR="00B51229">
        <w:rPr>
          <w:rFonts w:eastAsiaTheme="minorEastAsia"/>
          <w:lang w:val="en-US" w:eastAsia="ja-JP"/>
        </w:rPr>
        <w:t>[21]</w:t>
      </w:r>
      <w:r w:rsidR="00080327">
        <w:rPr>
          <w:rFonts w:eastAsiaTheme="minorEastAsia"/>
          <w:lang w:val="en-US" w:eastAsia="ja-JP"/>
        </w:rPr>
        <w:t>[22]</w:t>
      </w:r>
      <w:r>
        <w:rPr>
          <w:rFonts w:eastAsiaTheme="minorEastAsia"/>
          <w:lang w:val="en-US" w:eastAsia="ja-JP"/>
        </w:rPr>
        <w:t>, how to define UE type for RedCap is discussed. While some of them assume existing UE feature/capability framework as the baseline, there are two alternatives as pointed out by [15] as follows.</w:t>
      </w:r>
    </w:p>
    <w:p w14:paraId="2AAD5046" w14:textId="77777777" w:rsidR="005A5F17"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Alt.1</w:t>
      </w:r>
      <w:r>
        <w:rPr>
          <w:rFonts w:eastAsiaTheme="minorEastAsia"/>
          <w:lang w:eastAsia="ja-JP"/>
        </w:rPr>
        <w:t>:</w:t>
      </w:r>
      <w:r w:rsidRPr="00DF6050">
        <w:rPr>
          <w:rFonts w:eastAsiaTheme="minorEastAsia"/>
          <w:lang w:eastAsia="ja-JP"/>
        </w:rPr>
        <w:t xml:space="preserve"> stick to the NR framework which would be just added NR features with the NR capability reporting framework </w:t>
      </w:r>
    </w:p>
    <w:p w14:paraId="55ED5B21" w14:textId="77777777" w:rsidR="005A5F17" w:rsidRPr="00DF6050" w:rsidRDefault="005A5F17" w:rsidP="005A5F17">
      <w:pPr>
        <w:pStyle w:val="ListParagraph"/>
        <w:numPr>
          <w:ilvl w:val="0"/>
          <w:numId w:val="19"/>
        </w:numPr>
        <w:ind w:leftChars="0"/>
        <w:jc w:val="both"/>
        <w:rPr>
          <w:rFonts w:eastAsiaTheme="minorEastAsia"/>
          <w:lang w:eastAsia="ja-JP"/>
        </w:rPr>
      </w:pPr>
      <w:r w:rsidRPr="00DF6050">
        <w:rPr>
          <w:rFonts w:eastAsiaTheme="minorEastAsia"/>
          <w:lang w:eastAsia="ja-JP"/>
        </w:rPr>
        <w:t>Alt.2</w:t>
      </w:r>
      <w:r>
        <w:rPr>
          <w:rFonts w:eastAsiaTheme="minorEastAsia"/>
          <w:lang w:eastAsia="ja-JP"/>
        </w:rPr>
        <w:t>:</w:t>
      </w:r>
      <w:r w:rsidRPr="00DF6050">
        <w:rPr>
          <w:rFonts w:eastAsiaTheme="minorEastAsia"/>
          <w:lang w:eastAsia="ja-JP"/>
        </w:rPr>
        <w:t xml:space="preserve"> define a field for reporting the device type and the corresponding set of capability parameters with predefined values (per device type) (similar to LTE </w:t>
      </w:r>
      <w:proofErr w:type="spellStart"/>
      <w:r w:rsidRPr="00DF6050">
        <w:rPr>
          <w:rFonts w:eastAsiaTheme="minorEastAsia"/>
          <w:lang w:eastAsia="ja-JP"/>
        </w:rPr>
        <w:t>ue</w:t>
      </w:r>
      <w:proofErr w:type="spellEnd"/>
      <w:r w:rsidRPr="00DF6050">
        <w:rPr>
          <w:rFonts w:eastAsiaTheme="minorEastAsia"/>
          <w:lang w:eastAsia="ja-JP"/>
        </w:rPr>
        <w:t>-Category)</w:t>
      </w:r>
    </w:p>
    <w:p w14:paraId="0DCDE8B1" w14:textId="1F719663" w:rsidR="005A5F17" w:rsidRDefault="005A5F17" w:rsidP="005A5F17">
      <w:pPr>
        <w:jc w:val="both"/>
        <w:rPr>
          <w:rFonts w:eastAsiaTheme="minorEastAsia"/>
          <w:lang w:val="en-US" w:eastAsia="ja-JP"/>
        </w:rPr>
      </w:pPr>
      <w:r>
        <w:rPr>
          <w:rFonts w:eastAsiaTheme="minorEastAsia"/>
          <w:lang w:val="en-US" w:eastAsia="ja-JP"/>
        </w:rPr>
        <w:t>So</w:t>
      </w:r>
      <w:r w:rsidR="00451E62">
        <w:rPr>
          <w:rFonts w:eastAsiaTheme="minorEastAsia"/>
          <w:lang w:val="en-US" w:eastAsia="ja-JP"/>
        </w:rPr>
        <w:t>,</w:t>
      </w:r>
      <w:r>
        <w:rPr>
          <w:rFonts w:eastAsiaTheme="minorEastAsia"/>
          <w:lang w:val="en-US" w:eastAsia="ja-JP"/>
        </w:rPr>
        <w:t xml:space="preserve"> it would be good to discuss at first whether existing UE feature/capability framework can be assumed as the baseline (i.e. Alt.1) to define UE type for RedCap.</w:t>
      </w:r>
    </w:p>
    <w:p w14:paraId="2F6490C3" w14:textId="77777777" w:rsidR="005A5F17" w:rsidRDefault="005A5F17" w:rsidP="005A5F17">
      <w:pPr>
        <w:rPr>
          <w:rFonts w:eastAsiaTheme="minorEastAsia"/>
          <w:lang w:val="en-US" w:eastAsia="ja-JP"/>
        </w:rPr>
      </w:pPr>
    </w:p>
    <w:p w14:paraId="4012671A"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proposal#1:</w:t>
      </w:r>
    </w:p>
    <w:p w14:paraId="1D0A1741" w14:textId="77777777"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Existing UE feature/capability framework is the baseline to define the UE type for RedCap</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09405A31"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AC499ED" w14:textId="04D0B38A" w:rsidR="005A5F17" w:rsidRPr="00F46C99" w:rsidRDefault="00F46C99" w:rsidP="0067741F">
            <w:pPr>
              <w:rPr>
                <w:rFonts w:eastAsia="DengXian"/>
                <w:lang w:val="en-US" w:eastAsia="zh-CN"/>
              </w:rPr>
            </w:pPr>
            <w:r>
              <w:rPr>
                <w:rFonts w:eastAsia="DengXian" w:hint="eastAsia"/>
                <w:lang w:val="en-US" w:eastAsia="zh-CN"/>
              </w:rPr>
              <w:t>N</w:t>
            </w:r>
          </w:p>
        </w:tc>
        <w:tc>
          <w:tcPr>
            <w:tcW w:w="6801" w:type="dxa"/>
            <w:shd w:val="clear" w:color="auto" w:fill="auto"/>
          </w:tcPr>
          <w:p w14:paraId="2351F3B0" w14:textId="58388109" w:rsidR="005A5F17" w:rsidRPr="00F46C99" w:rsidRDefault="00F46C99" w:rsidP="0067741F">
            <w:pPr>
              <w:rPr>
                <w:rFonts w:eastAsia="DengXian"/>
                <w:lang w:val="en-US" w:eastAsia="zh-CN"/>
              </w:rPr>
            </w:pPr>
            <w:r>
              <w:rPr>
                <w:rFonts w:eastAsia="DengXian"/>
                <w:lang w:val="en-US" w:eastAsia="zh-CN"/>
              </w:rPr>
              <w:t xml:space="preserve">We think we should first discuss and conclude how many redcap device types will be introduce, before selecting between alt 1 and alt 2. Furthermore, we think RAN2 should be involved for such discussion and decision. </w:t>
            </w:r>
          </w:p>
        </w:tc>
      </w:tr>
      <w:tr w:rsidR="005A5F17" w14:paraId="21C0BA42" w14:textId="77777777" w:rsidTr="0067741F">
        <w:tc>
          <w:tcPr>
            <w:tcW w:w="1480" w:type="dxa"/>
            <w:shd w:val="clear" w:color="auto" w:fill="auto"/>
          </w:tcPr>
          <w:p w14:paraId="51579E38" w14:textId="3BF976AA" w:rsidR="005A5F17" w:rsidRDefault="0063152C" w:rsidP="0067741F">
            <w:pPr>
              <w:rPr>
                <w:lang w:val="en-US"/>
              </w:rPr>
            </w:pPr>
            <w:r>
              <w:rPr>
                <w:lang w:val="en-US"/>
              </w:rPr>
              <w:t>Panasonic</w:t>
            </w:r>
          </w:p>
        </w:tc>
        <w:tc>
          <w:tcPr>
            <w:tcW w:w="1350" w:type="dxa"/>
            <w:shd w:val="clear" w:color="auto" w:fill="auto"/>
          </w:tcPr>
          <w:p w14:paraId="295D9C51" w14:textId="699F5192" w:rsidR="005A5F17" w:rsidRDefault="00845504" w:rsidP="0067741F">
            <w:pPr>
              <w:rPr>
                <w:lang w:val="en-US"/>
              </w:rPr>
            </w:pPr>
            <w:r>
              <w:rPr>
                <w:rFonts w:eastAsiaTheme="minorEastAsia" w:hint="eastAsia"/>
                <w:lang w:val="en-US" w:eastAsia="ja-JP"/>
              </w:rPr>
              <w:t>Y</w:t>
            </w:r>
          </w:p>
        </w:tc>
        <w:tc>
          <w:tcPr>
            <w:tcW w:w="6801" w:type="dxa"/>
            <w:shd w:val="clear" w:color="auto" w:fill="auto"/>
          </w:tcPr>
          <w:p w14:paraId="30CF9D69" w14:textId="77777777" w:rsidR="00EA5F6E" w:rsidRDefault="00EA5F6E" w:rsidP="00EA5F6E">
            <w:pPr>
              <w:rPr>
                <w:rFonts w:eastAsiaTheme="minorEastAsia"/>
                <w:lang w:val="en-US" w:eastAsia="ja-JP"/>
              </w:rPr>
            </w:pPr>
            <w:r>
              <w:rPr>
                <w:rFonts w:eastAsiaTheme="minorEastAsia" w:hint="eastAsia"/>
                <w:lang w:val="en-US" w:eastAsia="ja-JP"/>
              </w:rPr>
              <w:t>O</w:t>
            </w:r>
            <w:r>
              <w:rPr>
                <w:rFonts w:eastAsiaTheme="minorEastAsia"/>
                <w:lang w:val="en-US" w:eastAsia="ja-JP"/>
              </w:rPr>
              <w:t>ur interpretation of existing UE feature/capability means the signaling is based on the functionality and not device type. We propose to modify "Existing UE feature/capability signaling framework". To stick to existing UE feature/capability signaling framework has following merit.</w:t>
            </w:r>
          </w:p>
          <w:p w14:paraId="27D69039" w14:textId="77777777" w:rsidR="00EA5F6E" w:rsidRDefault="00EA5F6E" w:rsidP="00EA5F6E">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technical discussion can be progressed independently from type discussion, which also need to take into account market requirement.</w:t>
            </w:r>
          </w:p>
          <w:p w14:paraId="07429E54" w14:textId="22E9706E" w:rsidR="005A5F17" w:rsidRPr="00EA5F6E" w:rsidRDefault="00EA5F6E" w:rsidP="0067741F">
            <w:pPr>
              <w:rPr>
                <w:rFonts w:eastAsiaTheme="minorEastAsia"/>
                <w:lang w:val="en-US" w:eastAsia="ja-JP"/>
              </w:rPr>
            </w:pPr>
            <w:r>
              <w:rPr>
                <w:rFonts w:eastAsiaTheme="minorEastAsia" w:hint="eastAsia"/>
                <w:lang w:val="en-US" w:eastAsia="ja-JP"/>
              </w:rPr>
              <w:t>-</w:t>
            </w:r>
            <w:r>
              <w:rPr>
                <w:rFonts w:eastAsiaTheme="minorEastAsia"/>
                <w:lang w:val="en-US" w:eastAsia="ja-JP"/>
              </w:rPr>
              <w:t xml:space="preserve"> Interoperability testing (IOT) aspect like "mandatory with signaling" is possible depending on the deployment status.</w:t>
            </w:r>
          </w:p>
        </w:tc>
      </w:tr>
      <w:tr w:rsidR="005A5F17" w14:paraId="104C305D" w14:textId="77777777" w:rsidTr="0067741F">
        <w:tc>
          <w:tcPr>
            <w:tcW w:w="1480" w:type="dxa"/>
            <w:shd w:val="clear" w:color="auto" w:fill="auto"/>
          </w:tcPr>
          <w:p w14:paraId="79B64339" w14:textId="36709A16" w:rsidR="005A5F17" w:rsidRDefault="0067741F" w:rsidP="0067741F">
            <w:pPr>
              <w:rPr>
                <w:lang w:val="en-US"/>
              </w:rPr>
            </w:pPr>
            <w:r>
              <w:rPr>
                <w:lang w:val="en-US"/>
              </w:rPr>
              <w:t>FUTUREWEI</w:t>
            </w:r>
          </w:p>
        </w:tc>
        <w:tc>
          <w:tcPr>
            <w:tcW w:w="1350" w:type="dxa"/>
            <w:shd w:val="clear" w:color="auto" w:fill="auto"/>
          </w:tcPr>
          <w:p w14:paraId="603DEC53" w14:textId="18D40D32" w:rsidR="005A5F17" w:rsidRDefault="0067741F" w:rsidP="0067741F">
            <w:pPr>
              <w:rPr>
                <w:lang w:val="en-US"/>
              </w:rPr>
            </w:pPr>
            <w:r>
              <w:rPr>
                <w:lang w:val="en-US"/>
              </w:rPr>
              <w:t>Y</w:t>
            </w:r>
          </w:p>
        </w:tc>
        <w:tc>
          <w:tcPr>
            <w:tcW w:w="6801" w:type="dxa"/>
            <w:shd w:val="clear" w:color="auto" w:fill="auto"/>
          </w:tcPr>
          <w:p w14:paraId="42A0077D" w14:textId="38DCA23E" w:rsidR="005A5F17" w:rsidRDefault="0067741F" w:rsidP="0067741F">
            <w:pPr>
              <w:rPr>
                <w:lang w:val="en-US"/>
              </w:rPr>
            </w:pPr>
            <w:r>
              <w:rPr>
                <w:lang w:val="en-US"/>
              </w:rPr>
              <w:t xml:space="preserve">Using the existing framework is the default. It would be a big change to add UE categories to NR. Note that the existing framework now includes the ability to designate things as ‘basic feature groups’. </w:t>
            </w:r>
          </w:p>
        </w:tc>
      </w:tr>
      <w:tr w:rsidR="005A5F17" w14:paraId="48894348" w14:textId="77777777" w:rsidTr="0067741F">
        <w:tc>
          <w:tcPr>
            <w:tcW w:w="1480" w:type="dxa"/>
            <w:shd w:val="clear" w:color="auto" w:fill="auto"/>
          </w:tcPr>
          <w:p w14:paraId="55E80D1E" w14:textId="4AF15AC8" w:rsidR="005A5F17" w:rsidRDefault="00C10B53" w:rsidP="0067741F">
            <w:pPr>
              <w:rPr>
                <w:lang w:val="en-US"/>
              </w:rPr>
            </w:pPr>
            <w:r>
              <w:rPr>
                <w:lang w:val="en-US"/>
              </w:rPr>
              <w:t>Qualcomm</w:t>
            </w:r>
          </w:p>
        </w:tc>
        <w:tc>
          <w:tcPr>
            <w:tcW w:w="1350" w:type="dxa"/>
            <w:shd w:val="clear" w:color="auto" w:fill="auto"/>
          </w:tcPr>
          <w:p w14:paraId="424C0D9E" w14:textId="2834871F" w:rsidR="005A5F17" w:rsidRDefault="00C10B53" w:rsidP="0067741F">
            <w:pPr>
              <w:rPr>
                <w:lang w:val="en-US"/>
              </w:rPr>
            </w:pPr>
            <w:r>
              <w:rPr>
                <w:lang w:val="en-US"/>
              </w:rPr>
              <w:t>Y</w:t>
            </w:r>
          </w:p>
        </w:tc>
        <w:tc>
          <w:tcPr>
            <w:tcW w:w="6801" w:type="dxa"/>
            <w:shd w:val="clear" w:color="auto" w:fill="auto"/>
          </w:tcPr>
          <w:p w14:paraId="7AB33871" w14:textId="419EEB63" w:rsidR="005A5F17" w:rsidRDefault="00C10B53" w:rsidP="0067741F">
            <w:pPr>
              <w:rPr>
                <w:lang w:val="en-US"/>
              </w:rPr>
            </w:pPr>
            <w:r>
              <w:rPr>
                <w:lang w:val="en-US"/>
              </w:rPr>
              <w:t>A minim</w:t>
            </w:r>
            <w:r w:rsidR="00733FD1">
              <w:rPr>
                <w:lang w:val="en-US"/>
              </w:rPr>
              <w:t>al</w:t>
            </w:r>
            <w:r>
              <w:rPr>
                <w:lang w:val="en-US"/>
              </w:rPr>
              <w:t xml:space="preserve"> set of UE features can be specified</w:t>
            </w:r>
            <w:r w:rsidR="00241D29">
              <w:rPr>
                <w:lang w:val="en-US"/>
              </w:rPr>
              <w:t xml:space="preserve"> </w:t>
            </w:r>
            <w:r w:rsidR="00241D29" w:rsidRPr="00241D29">
              <w:rPr>
                <w:lang w:val="en-US"/>
              </w:rPr>
              <w:t>for RedCap device</w:t>
            </w:r>
            <w:r w:rsidR="00081700">
              <w:rPr>
                <w:lang w:val="en-US"/>
              </w:rPr>
              <w:t>,</w:t>
            </w:r>
            <w:r w:rsidR="00241D29">
              <w:rPr>
                <w:lang w:val="en-US"/>
              </w:rPr>
              <w:t xml:space="preserve"> </w:t>
            </w:r>
            <w:r w:rsidR="00081700">
              <w:rPr>
                <w:lang w:val="en-US"/>
              </w:rPr>
              <w:t>which</w:t>
            </w:r>
            <w:r w:rsidR="00377685">
              <w:rPr>
                <w:lang w:val="en-US"/>
              </w:rPr>
              <w:t xml:space="preserve"> constitutes the baseline or basic UE feature group that </w:t>
            </w:r>
            <w:r w:rsidR="00081700">
              <w:rPr>
                <w:lang w:val="en-US"/>
              </w:rPr>
              <w:t>differentiate</w:t>
            </w:r>
            <w:r w:rsidR="00377685">
              <w:rPr>
                <w:lang w:val="en-US"/>
              </w:rPr>
              <w:t>s</w:t>
            </w:r>
            <w:r w:rsidR="00081700">
              <w:rPr>
                <w:lang w:val="en-US"/>
              </w:rPr>
              <w:t xml:space="preserve"> </w:t>
            </w:r>
            <w:r w:rsidR="00377685">
              <w:rPr>
                <w:lang w:val="en-US"/>
              </w:rPr>
              <w:t>RedCap UE</w:t>
            </w:r>
            <w:r w:rsidR="00081700">
              <w:rPr>
                <w:lang w:val="en-US"/>
              </w:rPr>
              <w:t xml:space="preserve"> from legacy (NR Rel-15/16) UE</w:t>
            </w:r>
            <w:r w:rsidR="00377685">
              <w:rPr>
                <w:lang w:val="en-US"/>
              </w:rPr>
              <w:t>.</w:t>
            </w:r>
          </w:p>
        </w:tc>
      </w:tr>
      <w:tr w:rsidR="00BE200E" w14:paraId="5BFEAB9D" w14:textId="77777777" w:rsidTr="0067741F">
        <w:tc>
          <w:tcPr>
            <w:tcW w:w="1480" w:type="dxa"/>
            <w:shd w:val="clear" w:color="auto" w:fill="auto"/>
          </w:tcPr>
          <w:p w14:paraId="54E7014A" w14:textId="08C1674B"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D294F72" w14:textId="7EA45FB1"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74D9A0E7" w14:textId="40AA3BB9" w:rsidR="00BE200E" w:rsidRDefault="00BE200E" w:rsidP="00BE200E">
            <w:pPr>
              <w:rPr>
                <w:lang w:val="en-US"/>
              </w:rPr>
            </w:pPr>
            <w:r>
              <w:rPr>
                <w:lang w:val="en-US"/>
              </w:rPr>
              <w:t>Agree with FUTUREWEI</w:t>
            </w:r>
            <w:r w:rsidR="0082707F">
              <w:rPr>
                <w:lang w:val="en-US"/>
              </w:rPr>
              <w:t xml:space="preserve"> and Qualcomm</w:t>
            </w:r>
            <w:r>
              <w:rPr>
                <w:lang w:val="en-US"/>
              </w:rPr>
              <w:t>. We can reuse the basic FG concept to define the UE type for RedCap.</w:t>
            </w:r>
          </w:p>
        </w:tc>
      </w:tr>
      <w:tr w:rsidR="002B3A76" w14:paraId="2579E4EF" w14:textId="77777777" w:rsidTr="0067741F">
        <w:tc>
          <w:tcPr>
            <w:tcW w:w="1480" w:type="dxa"/>
            <w:shd w:val="clear" w:color="auto" w:fill="auto"/>
          </w:tcPr>
          <w:p w14:paraId="63F13C43" w14:textId="4331158B" w:rsidR="002B3A76" w:rsidRDefault="002B3A76" w:rsidP="002B3A76">
            <w:pPr>
              <w:rPr>
                <w:rFonts w:eastAsiaTheme="minorEastAsia"/>
                <w:lang w:val="en-US" w:eastAsia="ja-JP"/>
              </w:rPr>
            </w:pPr>
            <w:r>
              <w:rPr>
                <w:rFonts w:eastAsiaTheme="minorEastAsia"/>
                <w:lang w:val="en-US" w:eastAsia="ja-JP"/>
              </w:rPr>
              <w:t>ZTE</w:t>
            </w:r>
          </w:p>
        </w:tc>
        <w:tc>
          <w:tcPr>
            <w:tcW w:w="1350" w:type="dxa"/>
            <w:shd w:val="clear" w:color="auto" w:fill="auto"/>
          </w:tcPr>
          <w:p w14:paraId="38A1B713" w14:textId="4D1445F8"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2EF91A7C" w14:textId="1DCD1815" w:rsidR="002B3A76" w:rsidRDefault="002B3A76" w:rsidP="002B3A76">
            <w:pPr>
              <w:rPr>
                <w:lang w:val="en-US"/>
              </w:rPr>
            </w:pPr>
            <w:r>
              <w:rPr>
                <w:lang w:val="en-US" w:eastAsia="zh-CN"/>
              </w:rPr>
              <w:t xml:space="preserve">UE type based on existing UE feature/capability framework can be defined for RedCap. The UE features/capabilities that RedCap UEs support are a subset of the features/capabilities that normal NR UEs support. </w:t>
            </w:r>
          </w:p>
        </w:tc>
      </w:tr>
      <w:tr w:rsidR="00280F84" w14:paraId="49AFDDAA" w14:textId="77777777" w:rsidTr="00280F84">
        <w:tc>
          <w:tcPr>
            <w:tcW w:w="1480" w:type="dxa"/>
          </w:tcPr>
          <w:p w14:paraId="31A31DA0"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59B45BB0"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772E6399" w14:textId="77777777" w:rsidR="00280F84" w:rsidRDefault="00280F84" w:rsidP="00B8264E">
            <w:pPr>
              <w:rPr>
                <w:lang w:val="en-US"/>
              </w:rPr>
            </w:pPr>
            <w:r>
              <w:rPr>
                <w:lang w:val="en-US"/>
              </w:rPr>
              <w:t>Agree with FUTUREWEI and Qualcomm.</w:t>
            </w:r>
          </w:p>
        </w:tc>
      </w:tr>
      <w:tr w:rsidR="00B8264E" w14:paraId="02B38C4B" w14:textId="77777777" w:rsidTr="00B8264E">
        <w:tc>
          <w:tcPr>
            <w:tcW w:w="1480" w:type="dxa"/>
          </w:tcPr>
          <w:p w14:paraId="7939260B" w14:textId="77777777" w:rsidR="00B8264E" w:rsidRDefault="00B8264E" w:rsidP="00B8264E">
            <w:pPr>
              <w:rPr>
                <w:lang w:val="en-US" w:eastAsia="ko-KR"/>
              </w:rPr>
            </w:pPr>
            <w:r>
              <w:rPr>
                <w:lang w:val="en-US" w:eastAsia="ko-KR"/>
              </w:rPr>
              <w:t>Samsung</w:t>
            </w:r>
          </w:p>
        </w:tc>
        <w:tc>
          <w:tcPr>
            <w:tcW w:w="1350" w:type="dxa"/>
          </w:tcPr>
          <w:p w14:paraId="20757699" w14:textId="4C54E4FD" w:rsidR="00B8264E" w:rsidRPr="003F070D" w:rsidRDefault="00B8264E" w:rsidP="00B8264E">
            <w:pPr>
              <w:rPr>
                <w:rFonts w:eastAsia="DengXian"/>
                <w:lang w:val="en-US" w:eastAsia="zh-CN"/>
              </w:rPr>
            </w:pPr>
          </w:p>
        </w:tc>
        <w:tc>
          <w:tcPr>
            <w:tcW w:w="6801" w:type="dxa"/>
          </w:tcPr>
          <w:p w14:paraId="55539622" w14:textId="480BAA99" w:rsidR="00B8264E" w:rsidRDefault="00B8264E" w:rsidP="0055338C">
            <w:pPr>
              <w:rPr>
                <w:lang w:val="en-US"/>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 xml:space="preserve">capability framework can be reused. </w:t>
            </w:r>
            <w:r w:rsidR="0055338C">
              <w:rPr>
                <w:rFonts w:eastAsia="DengXian"/>
                <w:lang w:val="en-US" w:eastAsia="zh-CN"/>
              </w:rPr>
              <w:t>But t</w:t>
            </w:r>
            <w:r>
              <w:rPr>
                <w:rFonts w:eastAsia="DengXian"/>
                <w:lang w:val="en-US" w:eastAsia="zh-CN"/>
              </w:rPr>
              <w:t xml:space="preserve">his can be decided by RAN 2. And </w:t>
            </w:r>
            <w:r>
              <w:rPr>
                <w:lang w:val="en-US"/>
              </w:rPr>
              <w:t xml:space="preserve">it is needed to identify the features that a RedCap UE would support before discussing the frame work. </w:t>
            </w:r>
          </w:p>
        </w:tc>
      </w:tr>
      <w:tr w:rsidR="00DC56AB" w14:paraId="4D23E58D" w14:textId="77777777" w:rsidTr="00B8264E">
        <w:tc>
          <w:tcPr>
            <w:tcW w:w="1480" w:type="dxa"/>
          </w:tcPr>
          <w:p w14:paraId="5CE2A3EB" w14:textId="7921DC6B"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7DB74D9A" w14:textId="77777777" w:rsidR="00DC56AB" w:rsidRPr="003F070D" w:rsidRDefault="00DC56AB" w:rsidP="00DC56AB">
            <w:pPr>
              <w:rPr>
                <w:rFonts w:eastAsia="DengXian"/>
                <w:lang w:val="en-US" w:eastAsia="zh-CN"/>
              </w:rPr>
            </w:pPr>
          </w:p>
        </w:tc>
        <w:tc>
          <w:tcPr>
            <w:tcW w:w="6801" w:type="dxa"/>
          </w:tcPr>
          <w:p w14:paraId="7C2907F9" w14:textId="2311ED35" w:rsidR="00DC56AB" w:rsidRDefault="00DC56AB" w:rsidP="00DC56AB">
            <w:pPr>
              <w:rPr>
                <w:rFonts w:eastAsia="DengXian"/>
                <w:lang w:val="en-US" w:eastAsia="zh-CN"/>
              </w:rPr>
            </w:pPr>
            <w:r>
              <w:rPr>
                <w:rFonts w:eastAsia="DengXian" w:hint="eastAsia"/>
                <w:lang w:val="en-US" w:eastAsia="zh-CN"/>
              </w:rPr>
              <w:t>It</w:t>
            </w:r>
            <w:r>
              <w:rPr>
                <w:rFonts w:eastAsia="DengXian"/>
                <w:lang w:val="en-US" w:eastAsia="zh-CN"/>
              </w:rPr>
              <w:t xml:space="preserve"> is hard to </w:t>
            </w:r>
            <w:r>
              <w:rPr>
                <w:rFonts w:eastAsia="DengXian" w:hint="eastAsia"/>
                <w:lang w:val="en-US" w:eastAsia="zh-CN"/>
              </w:rPr>
              <w:t>say</w:t>
            </w:r>
            <w:r>
              <w:rPr>
                <w:rFonts w:eastAsia="DengXian"/>
                <w:lang w:val="en-US" w:eastAsia="zh-CN"/>
              </w:rPr>
              <w:t xml:space="preserve"> Yes or No before the UE type definition is clear to us.</w:t>
            </w:r>
          </w:p>
        </w:tc>
      </w:tr>
      <w:tr w:rsidR="00090CFD" w14:paraId="761A3404" w14:textId="77777777" w:rsidTr="00B8264E">
        <w:tc>
          <w:tcPr>
            <w:tcW w:w="1480" w:type="dxa"/>
          </w:tcPr>
          <w:p w14:paraId="011D67D5" w14:textId="664A6F0B" w:rsidR="00090CFD" w:rsidRDefault="00090CFD" w:rsidP="00DC56AB">
            <w:pPr>
              <w:rPr>
                <w:rFonts w:eastAsia="DengXian"/>
                <w:lang w:val="en-US" w:eastAsia="zh-CN"/>
              </w:rPr>
            </w:pPr>
            <w:proofErr w:type="spellStart"/>
            <w:r>
              <w:rPr>
                <w:rFonts w:eastAsia="DengXian"/>
                <w:lang w:val="en-US" w:eastAsia="zh-CN"/>
              </w:rPr>
              <w:lastRenderedPageBreak/>
              <w:t>Novamint</w:t>
            </w:r>
            <w:proofErr w:type="spellEnd"/>
          </w:p>
        </w:tc>
        <w:tc>
          <w:tcPr>
            <w:tcW w:w="1350" w:type="dxa"/>
          </w:tcPr>
          <w:p w14:paraId="6025032F" w14:textId="77777777" w:rsidR="00090CFD" w:rsidRPr="003F070D" w:rsidRDefault="00090CFD" w:rsidP="00DC56AB">
            <w:pPr>
              <w:rPr>
                <w:rFonts w:eastAsia="DengXian"/>
                <w:lang w:val="en-US" w:eastAsia="zh-CN"/>
              </w:rPr>
            </w:pPr>
          </w:p>
        </w:tc>
        <w:tc>
          <w:tcPr>
            <w:tcW w:w="6801" w:type="dxa"/>
          </w:tcPr>
          <w:p w14:paraId="06F813BF" w14:textId="7623D857" w:rsidR="00090CFD" w:rsidRDefault="00090CFD" w:rsidP="00DC56AB">
            <w:pPr>
              <w:rPr>
                <w:rFonts w:eastAsia="DengXian"/>
                <w:lang w:val="en-US" w:eastAsia="zh-CN"/>
              </w:rPr>
            </w:pPr>
            <w:r>
              <w:rPr>
                <w:rFonts w:eastAsia="DengXian"/>
                <w:lang w:val="en-US" w:eastAsia="zh-CN"/>
              </w:rPr>
              <w:t>Agree with Vivo and Samsung. We need to define first how many redcap types will be introduced and RAN2 should lead this topic.</w:t>
            </w:r>
          </w:p>
        </w:tc>
      </w:tr>
      <w:tr w:rsidR="002A33FB" w14:paraId="04C43EAE" w14:textId="77777777" w:rsidTr="00B8264E">
        <w:tc>
          <w:tcPr>
            <w:tcW w:w="1480" w:type="dxa"/>
          </w:tcPr>
          <w:p w14:paraId="03584CCC" w14:textId="1545F0BD" w:rsidR="002A33FB" w:rsidRDefault="002A33FB" w:rsidP="002A33FB">
            <w:pPr>
              <w:rPr>
                <w:rFonts w:eastAsia="DengXian"/>
                <w:lang w:val="en-US" w:eastAsia="zh-CN"/>
              </w:rPr>
            </w:pPr>
            <w:r>
              <w:rPr>
                <w:lang w:val="en-US" w:eastAsia="ko-KR"/>
              </w:rPr>
              <w:t>LG</w:t>
            </w:r>
          </w:p>
        </w:tc>
        <w:tc>
          <w:tcPr>
            <w:tcW w:w="1350" w:type="dxa"/>
          </w:tcPr>
          <w:p w14:paraId="6D86DF8F" w14:textId="3731311E" w:rsidR="002A33FB" w:rsidRPr="003F070D" w:rsidRDefault="002A33FB" w:rsidP="002A33FB">
            <w:pPr>
              <w:rPr>
                <w:rFonts w:eastAsia="DengXian"/>
                <w:lang w:val="en-US" w:eastAsia="zh-CN"/>
              </w:rPr>
            </w:pPr>
            <w:r>
              <w:rPr>
                <w:lang w:val="en-US" w:eastAsia="ko-KR"/>
              </w:rPr>
              <w:t>N</w:t>
            </w:r>
          </w:p>
        </w:tc>
        <w:tc>
          <w:tcPr>
            <w:tcW w:w="6801" w:type="dxa"/>
          </w:tcPr>
          <w:p w14:paraId="7536170C" w14:textId="77777777" w:rsidR="002A33FB" w:rsidRDefault="002A33FB" w:rsidP="002A33FB">
            <w:pPr>
              <w:rPr>
                <w:lang w:val="en-US" w:eastAsia="ko-KR"/>
              </w:rPr>
            </w:pPr>
            <w:r>
              <w:rPr>
                <w:lang w:val="en-US" w:eastAsia="ko-KR"/>
              </w:rPr>
              <w:t>For the two alternatives, we need to discuss which way is better in terms of signaling overhead, specification impact, and so on. And also an important criteria should be the future proofing for further introduction of more device types. As we don’t have a clear answer on it yet, it is hard to agree on the FL proposal #1 at this moment. We don’t see a clear majority as well from the summary below.</w:t>
            </w:r>
          </w:p>
          <w:p w14:paraId="6A3B6CA7" w14:textId="371F2EAE" w:rsidR="002A33FB" w:rsidRDefault="002A33FB" w:rsidP="002A33FB">
            <w:pPr>
              <w:rPr>
                <w:rFonts w:eastAsia="DengXian"/>
                <w:lang w:val="en-US" w:eastAsia="zh-CN"/>
              </w:rPr>
            </w:pPr>
            <w:r>
              <w:rPr>
                <w:lang w:val="en-US" w:eastAsia="ko-KR"/>
              </w:rPr>
              <w:t>From our perspective, Alt.2 is preferred in terms of signaling overhead and the readability of the set of capability parameters specific to a RedCap device type. But it is also our view that regardless of RAN1 preference, the final decision seems to be up to RAN2 especially for the signaling structure and the details.</w:t>
            </w:r>
          </w:p>
        </w:tc>
      </w:tr>
      <w:tr w:rsidR="001E4FC6" w14:paraId="47532844" w14:textId="77777777" w:rsidTr="00B8264E">
        <w:tc>
          <w:tcPr>
            <w:tcW w:w="1480" w:type="dxa"/>
          </w:tcPr>
          <w:p w14:paraId="613BAA6F" w14:textId="11D682E0" w:rsidR="001E4FC6" w:rsidRDefault="001E4FC6" w:rsidP="002A33FB">
            <w:pPr>
              <w:rPr>
                <w:lang w:val="en-US" w:eastAsia="ko-KR"/>
              </w:rPr>
            </w:pPr>
            <w:proofErr w:type="spellStart"/>
            <w:r>
              <w:rPr>
                <w:lang w:val="en-US" w:eastAsia="ko-KR"/>
              </w:rPr>
              <w:t>InterDigital</w:t>
            </w:r>
            <w:proofErr w:type="spellEnd"/>
          </w:p>
        </w:tc>
        <w:tc>
          <w:tcPr>
            <w:tcW w:w="1350" w:type="dxa"/>
          </w:tcPr>
          <w:p w14:paraId="49064FB2" w14:textId="6D6784B1" w:rsidR="001E4FC6" w:rsidRDefault="001E4FC6" w:rsidP="002A33FB">
            <w:pPr>
              <w:rPr>
                <w:lang w:val="en-US" w:eastAsia="ko-KR"/>
              </w:rPr>
            </w:pPr>
            <w:r>
              <w:rPr>
                <w:lang w:val="en-US" w:eastAsia="ko-KR"/>
              </w:rPr>
              <w:t>Y</w:t>
            </w:r>
          </w:p>
        </w:tc>
        <w:tc>
          <w:tcPr>
            <w:tcW w:w="6801" w:type="dxa"/>
          </w:tcPr>
          <w:p w14:paraId="122C44AC" w14:textId="79598B4A" w:rsidR="001E4FC6" w:rsidRDefault="001E4FC6" w:rsidP="002A33FB">
            <w:pPr>
              <w:rPr>
                <w:lang w:val="en-US" w:eastAsia="ko-KR"/>
              </w:rPr>
            </w:pPr>
            <w:r>
              <w:rPr>
                <w:rFonts w:eastAsia="DengXian" w:hint="eastAsia"/>
                <w:lang w:val="en-US" w:eastAsia="zh-CN"/>
              </w:rPr>
              <w:t>E</w:t>
            </w:r>
            <w:r>
              <w:rPr>
                <w:rFonts w:eastAsia="DengXian"/>
                <w:lang w:val="en-US" w:eastAsia="zh-CN"/>
              </w:rPr>
              <w:t>xisting UE feature</w:t>
            </w:r>
            <w:r>
              <w:rPr>
                <w:rFonts w:eastAsia="DengXian" w:hint="eastAsia"/>
                <w:lang w:val="en-US" w:eastAsia="zh-CN"/>
              </w:rPr>
              <w:t>/</w:t>
            </w:r>
            <w:r>
              <w:rPr>
                <w:rFonts w:eastAsia="DengXian"/>
                <w:lang w:val="en-US" w:eastAsia="zh-CN"/>
              </w:rPr>
              <w:t>capability framework can be reused.</w:t>
            </w:r>
          </w:p>
        </w:tc>
      </w:tr>
      <w:tr w:rsidR="009F2650" w14:paraId="36F86871" w14:textId="77777777" w:rsidTr="00B8264E">
        <w:tc>
          <w:tcPr>
            <w:tcW w:w="1480" w:type="dxa"/>
          </w:tcPr>
          <w:p w14:paraId="08037883" w14:textId="56ECEED8" w:rsidR="009F2650" w:rsidRPr="009F2650" w:rsidRDefault="009F2650" w:rsidP="009F2650">
            <w:pPr>
              <w:rPr>
                <w:lang w:eastAsia="ko-KR"/>
              </w:rPr>
            </w:pPr>
            <w:r>
              <w:rPr>
                <w:lang w:val="en-US" w:eastAsia="ko-KR"/>
              </w:rPr>
              <w:t>Fraunhofer</w:t>
            </w:r>
          </w:p>
        </w:tc>
        <w:tc>
          <w:tcPr>
            <w:tcW w:w="1350" w:type="dxa"/>
          </w:tcPr>
          <w:p w14:paraId="0832ECEB" w14:textId="5A93B8B9" w:rsidR="009F2650" w:rsidRDefault="009F2650" w:rsidP="009F2650">
            <w:pPr>
              <w:rPr>
                <w:lang w:val="en-US" w:eastAsia="ko-KR"/>
              </w:rPr>
            </w:pPr>
            <w:r>
              <w:rPr>
                <w:rFonts w:eastAsia="DengXian"/>
                <w:lang w:val="en-US" w:eastAsia="zh-CN"/>
              </w:rPr>
              <w:t>Y</w:t>
            </w:r>
          </w:p>
        </w:tc>
        <w:tc>
          <w:tcPr>
            <w:tcW w:w="6801" w:type="dxa"/>
          </w:tcPr>
          <w:p w14:paraId="24B7B71C" w14:textId="70226C64" w:rsidR="009F2650" w:rsidRDefault="009F2650" w:rsidP="009F2650">
            <w:pPr>
              <w:rPr>
                <w:rFonts w:eastAsia="DengXian"/>
                <w:lang w:val="en-US" w:eastAsia="zh-CN"/>
              </w:rPr>
            </w:pPr>
            <w:r>
              <w:rPr>
                <w:lang w:val="en-US" w:eastAsia="zh-CN"/>
              </w:rPr>
              <w:t>Agree to having the existing UE feature/capability framework as a baseline.</w:t>
            </w:r>
          </w:p>
        </w:tc>
      </w:tr>
      <w:tr w:rsidR="0018120B" w14:paraId="353C64BF" w14:textId="77777777" w:rsidTr="00B8264E">
        <w:tc>
          <w:tcPr>
            <w:tcW w:w="1480" w:type="dxa"/>
          </w:tcPr>
          <w:p w14:paraId="205CD5D4" w14:textId="7621E309"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2483E063" w14:textId="0D0FB4FB" w:rsidR="0018120B" w:rsidRDefault="0018120B" w:rsidP="0018120B">
            <w:pPr>
              <w:rPr>
                <w:rFonts w:eastAsia="DengXian"/>
                <w:lang w:val="en-US" w:eastAsia="zh-CN"/>
              </w:rPr>
            </w:pPr>
            <w:r>
              <w:rPr>
                <w:rFonts w:eastAsia="DengXian" w:hint="eastAsia"/>
                <w:lang w:val="en-US" w:eastAsia="zh-CN"/>
              </w:rPr>
              <w:t>Y</w:t>
            </w:r>
          </w:p>
        </w:tc>
        <w:tc>
          <w:tcPr>
            <w:tcW w:w="6801" w:type="dxa"/>
          </w:tcPr>
          <w:p w14:paraId="7243FC8B" w14:textId="2E9EAA2C" w:rsidR="0018120B" w:rsidRDefault="0018120B" w:rsidP="0018120B">
            <w:pPr>
              <w:rPr>
                <w:lang w:val="en-US" w:eastAsia="zh-CN"/>
              </w:rPr>
            </w:pPr>
            <w:r>
              <w:rPr>
                <w:lang w:val="en-US" w:eastAsia="zh-CN"/>
              </w:rPr>
              <w:t xml:space="preserve">Defining </w:t>
            </w:r>
            <w:r w:rsidRPr="00146731">
              <w:rPr>
                <w:lang w:val="en-US" w:eastAsia="zh-CN"/>
              </w:rPr>
              <w:t xml:space="preserve">UE type RedCap based on existing UE feature/capability framework can be </w:t>
            </w:r>
            <w:r>
              <w:rPr>
                <w:lang w:val="en-US" w:eastAsia="zh-CN"/>
              </w:rPr>
              <w:t>supported, which the Explicit UE type can realize early access control from network.</w:t>
            </w:r>
          </w:p>
        </w:tc>
      </w:tr>
      <w:tr w:rsidR="00C02D9A" w14:paraId="3F7DA245" w14:textId="77777777" w:rsidTr="00B8264E">
        <w:tc>
          <w:tcPr>
            <w:tcW w:w="1480" w:type="dxa"/>
          </w:tcPr>
          <w:p w14:paraId="46E0644E" w14:textId="7DDF5BA4" w:rsidR="00C02D9A" w:rsidRDefault="00C02D9A" w:rsidP="00C02D9A">
            <w:pPr>
              <w:rPr>
                <w:rFonts w:eastAsia="DengXian" w:hint="eastAsia"/>
                <w:lang w:val="en-US" w:eastAsia="zh-CN"/>
              </w:rPr>
            </w:pPr>
            <w:r>
              <w:rPr>
                <w:lang w:val="en-US" w:eastAsia="ko-KR"/>
              </w:rPr>
              <w:t>Nokia, NSB</w:t>
            </w:r>
          </w:p>
        </w:tc>
        <w:tc>
          <w:tcPr>
            <w:tcW w:w="1350" w:type="dxa"/>
          </w:tcPr>
          <w:p w14:paraId="2974DC14" w14:textId="7CCBA121" w:rsidR="00C02D9A" w:rsidRDefault="00C02D9A" w:rsidP="00C02D9A">
            <w:pPr>
              <w:rPr>
                <w:rFonts w:eastAsia="DengXian" w:hint="eastAsia"/>
                <w:lang w:val="en-US" w:eastAsia="zh-CN"/>
              </w:rPr>
            </w:pPr>
            <w:r>
              <w:rPr>
                <w:rFonts w:eastAsia="DengXian"/>
                <w:lang w:val="en-US" w:eastAsia="zh-CN"/>
              </w:rPr>
              <w:t>Y</w:t>
            </w:r>
          </w:p>
        </w:tc>
        <w:tc>
          <w:tcPr>
            <w:tcW w:w="6801" w:type="dxa"/>
          </w:tcPr>
          <w:p w14:paraId="032BB9A5" w14:textId="2AF16740" w:rsidR="00C02D9A" w:rsidRDefault="00C02D9A" w:rsidP="00C02D9A">
            <w:pPr>
              <w:rPr>
                <w:lang w:val="en-US" w:eastAsia="zh-CN"/>
              </w:rPr>
            </w:pPr>
            <w:r>
              <w:rPr>
                <w:lang w:val="en-US" w:eastAsia="zh-CN"/>
              </w:rPr>
              <w:t xml:space="preserve">We should use the existing framework to define a minimum set of features for RedCap UE </w:t>
            </w:r>
          </w:p>
        </w:tc>
      </w:tr>
    </w:tbl>
    <w:p w14:paraId="540A7CE0" w14:textId="77777777" w:rsidR="005A5F17" w:rsidRPr="00B8264E" w:rsidRDefault="005A5F17" w:rsidP="005A5F17">
      <w:pPr>
        <w:jc w:val="both"/>
        <w:rPr>
          <w:rFonts w:eastAsia="SimSun"/>
          <w:b/>
          <w:lang w:val="en-US" w:eastAsia="ja-JP"/>
        </w:rPr>
      </w:pPr>
    </w:p>
    <w:p w14:paraId="31658B39" w14:textId="0E9C5F62" w:rsidR="005A5F17" w:rsidRDefault="005A5F17" w:rsidP="005A5F17">
      <w:pPr>
        <w:jc w:val="both"/>
        <w:rPr>
          <w:rFonts w:eastAsiaTheme="minorEastAsia"/>
          <w:lang w:val="en-US" w:eastAsia="ja-JP"/>
        </w:rPr>
      </w:pPr>
      <w:r>
        <w:rPr>
          <w:rFonts w:eastAsiaTheme="minorEastAsia" w:hint="eastAsia"/>
          <w:lang w:val="en-US" w:eastAsia="ja-JP"/>
        </w:rPr>
        <w:t xml:space="preserve">In addition, </w:t>
      </w:r>
      <w:r>
        <w:rPr>
          <w:rFonts w:eastAsiaTheme="minorEastAsia"/>
          <w:lang w:val="en-US" w:eastAsia="ja-JP"/>
        </w:rPr>
        <w:t>some contributions further discuss whether/what additional mechanisms on top of e</w:t>
      </w:r>
      <w:r w:rsidRPr="0082649C">
        <w:rPr>
          <w:rFonts w:eastAsiaTheme="minorEastAsia"/>
          <w:lang w:val="en-US" w:eastAsia="ja-JP"/>
        </w:rPr>
        <w:t>xisting UE feature/capability framework</w:t>
      </w:r>
      <w:r>
        <w:rPr>
          <w:rFonts w:eastAsiaTheme="minorEastAsia"/>
          <w:lang w:val="en-US" w:eastAsia="ja-JP"/>
        </w:rPr>
        <w:t xml:space="preserve"> </w:t>
      </w:r>
      <w:r w:rsidR="00451E62">
        <w:rPr>
          <w:rFonts w:eastAsiaTheme="minorEastAsia"/>
          <w:lang w:val="en-US" w:eastAsia="ja-JP"/>
        </w:rPr>
        <w:t>are</w:t>
      </w:r>
      <w:r>
        <w:rPr>
          <w:rFonts w:eastAsiaTheme="minorEastAsia"/>
          <w:lang w:val="en-US" w:eastAsia="ja-JP"/>
        </w:rPr>
        <w:t xml:space="preserve"> necessary.</w:t>
      </w:r>
    </w:p>
    <w:p w14:paraId="1F9AC820" w14:textId="77777777" w:rsidR="005A5F17" w:rsidRDefault="005A5F17" w:rsidP="005A5F17">
      <w:pPr>
        <w:jc w:val="both"/>
        <w:rPr>
          <w:rFonts w:eastAsiaTheme="minorEastAsia"/>
          <w:lang w:val="en-US" w:eastAsia="ja-JP"/>
        </w:rPr>
      </w:pPr>
    </w:p>
    <w:p w14:paraId="0FFC32DE"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proposal#2:</w:t>
      </w:r>
    </w:p>
    <w:p w14:paraId="59382DD0" w14:textId="2003D871" w:rsidR="005A5F17" w:rsidRPr="005D6757" w:rsidRDefault="005A5F17" w:rsidP="005A5F17">
      <w:pPr>
        <w:pStyle w:val="ListParagraph"/>
        <w:numPr>
          <w:ilvl w:val="0"/>
          <w:numId w:val="21"/>
        </w:numPr>
        <w:ind w:leftChars="0"/>
        <w:jc w:val="both"/>
        <w:rPr>
          <w:rFonts w:eastAsiaTheme="minorEastAsia"/>
          <w:b/>
          <w:lang w:val="en-US" w:eastAsia="ja-JP"/>
        </w:rPr>
      </w:pPr>
      <w:r w:rsidRPr="005D6757">
        <w:rPr>
          <w:rFonts w:eastAsiaTheme="minorEastAsia"/>
          <w:b/>
          <w:lang w:val="en-US" w:eastAsia="ja-JP"/>
        </w:rPr>
        <w:t xml:space="preserve">Study whether any additional mechanisms on top of existing UE feature/capability framework </w:t>
      </w:r>
      <w:r w:rsidR="00451E62">
        <w:rPr>
          <w:rFonts w:eastAsiaTheme="minorEastAsia"/>
          <w:b/>
          <w:lang w:val="en-US" w:eastAsia="ja-JP"/>
        </w:rPr>
        <w:t>are</w:t>
      </w:r>
      <w:r w:rsidRPr="005D6757">
        <w:rPr>
          <w:rFonts w:eastAsiaTheme="minorEastAsia"/>
          <w:b/>
          <w:lang w:val="en-US" w:eastAsia="ja-JP"/>
        </w:rPr>
        <w:t xml:space="preserve"> necessary to define the UE type for RedCap</w:t>
      </w:r>
    </w:p>
    <w:p w14:paraId="5B42631F"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1F73D209" w14:textId="77777777" w:rsidTr="0067741F">
        <w:tc>
          <w:tcPr>
            <w:tcW w:w="1480" w:type="dxa"/>
            <w:shd w:val="clear" w:color="auto" w:fill="D9D9D9" w:themeFill="background1" w:themeFillShade="D9"/>
          </w:tcPr>
          <w:p w14:paraId="1CE17EF2" w14:textId="77777777" w:rsidR="005A5F17" w:rsidRDefault="005A5F17" w:rsidP="0067741F">
            <w:pPr>
              <w:rPr>
                <w:b/>
                <w:bCs/>
              </w:rPr>
            </w:pPr>
            <w:r>
              <w:rPr>
                <w:b/>
                <w:bCs/>
              </w:rPr>
              <w:t>Company</w:t>
            </w:r>
          </w:p>
        </w:tc>
        <w:tc>
          <w:tcPr>
            <w:tcW w:w="1350" w:type="dxa"/>
            <w:shd w:val="clear" w:color="auto" w:fill="D9D9D9" w:themeFill="background1" w:themeFillShade="D9"/>
          </w:tcPr>
          <w:p w14:paraId="11CFC5DC" w14:textId="77777777" w:rsidR="005A5F17" w:rsidRDefault="005A5F17" w:rsidP="0067741F">
            <w:pPr>
              <w:rPr>
                <w:b/>
                <w:bCs/>
              </w:rPr>
            </w:pPr>
            <w:r>
              <w:rPr>
                <w:b/>
                <w:bCs/>
              </w:rPr>
              <w:t>Agree (Y/N)</w:t>
            </w:r>
          </w:p>
        </w:tc>
        <w:tc>
          <w:tcPr>
            <w:tcW w:w="6801" w:type="dxa"/>
            <w:shd w:val="clear" w:color="auto" w:fill="D9D9D9" w:themeFill="background1" w:themeFillShade="D9"/>
          </w:tcPr>
          <w:p w14:paraId="6AE64862" w14:textId="77777777" w:rsidR="005A5F17" w:rsidRDefault="005A5F17" w:rsidP="0067741F">
            <w:pPr>
              <w:rPr>
                <w:b/>
                <w:bCs/>
              </w:rPr>
            </w:pPr>
            <w:r>
              <w:rPr>
                <w:b/>
                <w:bCs/>
              </w:rPr>
              <w:t>Comments</w:t>
            </w:r>
          </w:p>
        </w:tc>
      </w:tr>
      <w:tr w:rsidR="005A5F17" w14:paraId="22B338F3" w14:textId="77777777" w:rsidTr="0067741F">
        <w:tc>
          <w:tcPr>
            <w:tcW w:w="1480" w:type="dxa"/>
            <w:shd w:val="clear" w:color="auto" w:fill="auto"/>
          </w:tcPr>
          <w:p w14:paraId="394D759E" w14:textId="2928E124"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A5F9C6" w14:textId="77777777" w:rsidR="005A5F17" w:rsidRDefault="005A5F17" w:rsidP="0067741F">
            <w:pPr>
              <w:rPr>
                <w:lang w:val="en-US" w:eastAsia="ko-KR"/>
              </w:rPr>
            </w:pPr>
          </w:p>
        </w:tc>
        <w:tc>
          <w:tcPr>
            <w:tcW w:w="6801" w:type="dxa"/>
            <w:shd w:val="clear" w:color="auto" w:fill="auto"/>
          </w:tcPr>
          <w:p w14:paraId="31238B59" w14:textId="77777777" w:rsidR="005A5F17" w:rsidRDefault="00F46C99" w:rsidP="0067741F">
            <w:pPr>
              <w:rPr>
                <w:rFonts w:eastAsia="DengXian"/>
                <w:lang w:val="en-US" w:eastAsia="zh-CN"/>
              </w:rPr>
            </w:pPr>
            <w:r>
              <w:rPr>
                <w:rFonts w:eastAsia="DengXian" w:hint="eastAsia"/>
                <w:lang w:val="en-US" w:eastAsia="zh-CN"/>
              </w:rPr>
              <w:t>F</w:t>
            </w:r>
            <w:r>
              <w:rPr>
                <w:rFonts w:eastAsia="DengXian"/>
                <w:lang w:val="en-US" w:eastAsia="zh-CN"/>
              </w:rPr>
              <w:t>ine to study, but would be good to list the potential areas for study.</w:t>
            </w:r>
          </w:p>
          <w:p w14:paraId="596C16CA" w14:textId="42C13F9B" w:rsidR="00F46C99" w:rsidRPr="00F46C99" w:rsidRDefault="00F46C99" w:rsidP="0067741F">
            <w:pPr>
              <w:rPr>
                <w:rFonts w:eastAsia="DengXian"/>
                <w:lang w:val="en-US" w:eastAsia="zh-CN"/>
              </w:rPr>
            </w:pPr>
            <w:r>
              <w:rPr>
                <w:rFonts w:eastAsia="DengXian"/>
                <w:lang w:val="en-US" w:eastAsia="zh-CN"/>
              </w:rPr>
              <w:t xml:space="preserve">And we have the same comment as in the previous question. </w:t>
            </w:r>
          </w:p>
        </w:tc>
      </w:tr>
      <w:tr w:rsidR="005A5F17" w14:paraId="35685FC3" w14:textId="77777777" w:rsidTr="0067741F">
        <w:tc>
          <w:tcPr>
            <w:tcW w:w="1480" w:type="dxa"/>
            <w:shd w:val="clear" w:color="auto" w:fill="auto"/>
          </w:tcPr>
          <w:p w14:paraId="509C7587" w14:textId="184152A1" w:rsidR="005A5F17" w:rsidRDefault="00FE4BB5" w:rsidP="0067741F">
            <w:pPr>
              <w:rPr>
                <w:lang w:val="en-US"/>
              </w:rPr>
            </w:pPr>
            <w:r>
              <w:rPr>
                <w:lang w:val="en-US"/>
              </w:rPr>
              <w:t>Panasonic</w:t>
            </w:r>
          </w:p>
        </w:tc>
        <w:tc>
          <w:tcPr>
            <w:tcW w:w="1350" w:type="dxa"/>
            <w:shd w:val="clear" w:color="auto" w:fill="auto"/>
          </w:tcPr>
          <w:p w14:paraId="1D559F2D" w14:textId="6D18F878" w:rsidR="005A5F17" w:rsidRDefault="002E03C3" w:rsidP="0067741F">
            <w:pPr>
              <w:rPr>
                <w:lang w:val="en-US"/>
              </w:rPr>
            </w:pPr>
            <w:r>
              <w:rPr>
                <w:rFonts w:eastAsiaTheme="minorEastAsia" w:hint="eastAsia"/>
                <w:lang w:val="en-US" w:eastAsia="ja-JP"/>
              </w:rPr>
              <w:t>Y</w:t>
            </w:r>
          </w:p>
        </w:tc>
        <w:tc>
          <w:tcPr>
            <w:tcW w:w="6801" w:type="dxa"/>
            <w:shd w:val="clear" w:color="auto" w:fill="auto"/>
          </w:tcPr>
          <w:p w14:paraId="78C840BC" w14:textId="35712EE8" w:rsidR="005A5F17" w:rsidRPr="00A22EE7" w:rsidRDefault="00A22EE7" w:rsidP="0067741F">
            <w:pPr>
              <w:rPr>
                <w:rFonts w:eastAsiaTheme="minorEastAsia"/>
                <w:lang w:val="en-US" w:eastAsia="ja-JP"/>
              </w:rPr>
            </w:pPr>
            <w:r>
              <w:rPr>
                <w:rFonts w:eastAsiaTheme="minorEastAsia" w:hint="eastAsia"/>
                <w:lang w:val="en-US" w:eastAsia="ja-JP"/>
              </w:rPr>
              <w:t>S</w:t>
            </w:r>
            <w:r>
              <w:rPr>
                <w:rFonts w:eastAsiaTheme="minorEastAsia"/>
                <w:lang w:val="en-US" w:eastAsia="ja-JP"/>
              </w:rPr>
              <w:t>ome mechanisms to prevent market fragmentation would be useful. It would be some combinations/groups of UE feature indications. Our current view is that it is scenario/use case specific type. On the other hand, commonality among use cases is not excluded.</w:t>
            </w:r>
          </w:p>
        </w:tc>
      </w:tr>
      <w:tr w:rsidR="005A5F17" w14:paraId="2AB9BD0A" w14:textId="77777777" w:rsidTr="0067741F">
        <w:tc>
          <w:tcPr>
            <w:tcW w:w="1480" w:type="dxa"/>
            <w:shd w:val="clear" w:color="auto" w:fill="auto"/>
          </w:tcPr>
          <w:p w14:paraId="002E923D" w14:textId="7D9719A6" w:rsidR="005A5F17" w:rsidRDefault="0067741F" w:rsidP="0067741F">
            <w:pPr>
              <w:rPr>
                <w:lang w:val="en-US"/>
              </w:rPr>
            </w:pPr>
            <w:r>
              <w:rPr>
                <w:lang w:val="en-US"/>
              </w:rPr>
              <w:t>FUTUREWEI</w:t>
            </w:r>
          </w:p>
        </w:tc>
        <w:tc>
          <w:tcPr>
            <w:tcW w:w="1350" w:type="dxa"/>
            <w:shd w:val="clear" w:color="auto" w:fill="auto"/>
          </w:tcPr>
          <w:p w14:paraId="15ACCBD6" w14:textId="28BFFB47" w:rsidR="005A5F17" w:rsidRDefault="0067741F" w:rsidP="0067741F">
            <w:pPr>
              <w:rPr>
                <w:lang w:val="en-US"/>
              </w:rPr>
            </w:pPr>
            <w:r>
              <w:rPr>
                <w:lang w:val="en-US"/>
              </w:rPr>
              <w:t>Y</w:t>
            </w:r>
          </w:p>
        </w:tc>
        <w:tc>
          <w:tcPr>
            <w:tcW w:w="6801" w:type="dxa"/>
            <w:shd w:val="clear" w:color="auto" w:fill="auto"/>
          </w:tcPr>
          <w:p w14:paraId="21148186" w14:textId="6AB53C90" w:rsidR="005A5F17" w:rsidRDefault="0067741F" w:rsidP="0067741F">
            <w:pPr>
              <w:rPr>
                <w:lang w:val="en-US"/>
              </w:rPr>
            </w:pPr>
            <w:r>
              <w:rPr>
                <w:lang w:val="en-US"/>
              </w:rPr>
              <w:t>Agree with Panasonic, this is similar to the RAN discussion that led to basic feature groups. One of the RAN options (which is still open to be used as needed) is to define some group outside of the table. This may be needed for RedCap in the sense that there may be feature groups from other releases (which are not in the same table) that may be recommended for RedCap UEs.</w:t>
            </w:r>
          </w:p>
        </w:tc>
      </w:tr>
      <w:tr w:rsidR="005A5F17" w14:paraId="4DEE7946" w14:textId="77777777" w:rsidTr="0067741F">
        <w:tc>
          <w:tcPr>
            <w:tcW w:w="1480" w:type="dxa"/>
            <w:shd w:val="clear" w:color="auto" w:fill="auto"/>
          </w:tcPr>
          <w:p w14:paraId="32960000" w14:textId="3F99F180" w:rsidR="005A5F17" w:rsidRDefault="00C10B53" w:rsidP="0067741F">
            <w:pPr>
              <w:rPr>
                <w:lang w:val="en-US"/>
              </w:rPr>
            </w:pPr>
            <w:r>
              <w:rPr>
                <w:lang w:val="en-US"/>
              </w:rPr>
              <w:t>Qualcomm</w:t>
            </w:r>
          </w:p>
        </w:tc>
        <w:tc>
          <w:tcPr>
            <w:tcW w:w="1350" w:type="dxa"/>
            <w:shd w:val="clear" w:color="auto" w:fill="auto"/>
          </w:tcPr>
          <w:p w14:paraId="3F8AD1E6" w14:textId="50633F07" w:rsidR="005A5F17" w:rsidRDefault="00C10B53" w:rsidP="0067741F">
            <w:pPr>
              <w:rPr>
                <w:lang w:val="en-US"/>
              </w:rPr>
            </w:pPr>
            <w:r>
              <w:rPr>
                <w:lang w:val="en-US"/>
              </w:rPr>
              <w:t>Y</w:t>
            </w:r>
          </w:p>
        </w:tc>
        <w:tc>
          <w:tcPr>
            <w:tcW w:w="6801" w:type="dxa"/>
            <w:shd w:val="clear" w:color="auto" w:fill="auto"/>
          </w:tcPr>
          <w:p w14:paraId="4BA32C7C" w14:textId="18975D83" w:rsidR="005A5F17" w:rsidRDefault="00733FD1" w:rsidP="0067741F">
            <w:pPr>
              <w:rPr>
                <w:lang w:val="en-US"/>
              </w:rPr>
            </w:pPr>
            <w:r w:rsidRPr="00733FD1">
              <w:rPr>
                <w:lang w:val="en-US"/>
              </w:rPr>
              <w:t>RAN2 should be involved for such discussion and decision.</w:t>
            </w:r>
          </w:p>
        </w:tc>
      </w:tr>
      <w:tr w:rsidR="00BE200E" w14:paraId="3B7C6DDF" w14:textId="77777777" w:rsidTr="0067741F">
        <w:tc>
          <w:tcPr>
            <w:tcW w:w="1480" w:type="dxa"/>
            <w:shd w:val="clear" w:color="auto" w:fill="auto"/>
          </w:tcPr>
          <w:p w14:paraId="50AF3F4E" w14:textId="2D9B3D59"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6E1C7B1C" w14:textId="378D38A7"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3FC336C9" w14:textId="77777777" w:rsidR="00BE200E" w:rsidRDefault="00BE200E" w:rsidP="00BE200E">
            <w:pPr>
              <w:rPr>
                <w:lang w:val="en-US"/>
              </w:rPr>
            </w:pPr>
            <w:r>
              <w:rPr>
                <w:rFonts w:eastAsiaTheme="minorEastAsia" w:hint="eastAsia"/>
                <w:lang w:val="en-US" w:eastAsia="ja-JP"/>
              </w:rPr>
              <w:t xml:space="preserve">As commented to FL proposal#1, we think </w:t>
            </w:r>
            <w:r>
              <w:rPr>
                <w:lang w:val="en-US"/>
              </w:rPr>
              <w:t>basic FG concept can be reused to define the UE type for RedCap. For example, if we have low and high UE types for RedCap, we can define basic FGs as</w:t>
            </w:r>
          </w:p>
          <w:p w14:paraId="3F1987E0"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#B-a</w:t>
            </w:r>
            <w:r>
              <w:rPr>
                <w:rFonts w:eastAsiaTheme="minorEastAsia" w:hint="eastAsia"/>
                <w:lang w:val="en-US" w:eastAsia="ja-JP"/>
              </w:rPr>
              <w:t xml:space="preserve"> for low UE</w:t>
            </w:r>
            <w:r>
              <w:rPr>
                <w:rFonts w:eastAsiaTheme="minorEastAsia"/>
                <w:lang w:val="en-US" w:eastAsia="ja-JP"/>
              </w:rPr>
              <w:t xml:space="preserve"> type</w:t>
            </w:r>
          </w:p>
          <w:p w14:paraId="517E6175" w14:textId="77777777" w:rsidR="00BE200E" w:rsidRDefault="00BE200E" w:rsidP="00BE200E">
            <w:pPr>
              <w:pStyle w:val="ListParagraph"/>
              <w:numPr>
                <w:ilvl w:val="0"/>
                <w:numId w:val="26"/>
              </w:numPr>
              <w:ind w:leftChars="0"/>
              <w:rPr>
                <w:rFonts w:eastAsiaTheme="minorEastAsia"/>
                <w:lang w:val="en-US" w:eastAsia="ja-JP"/>
              </w:rPr>
            </w:pPr>
            <w:r>
              <w:rPr>
                <w:rFonts w:eastAsiaTheme="minorEastAsia" w:hint="eastAsia"/>
                <w:lang w:val="en-US" w:eastAsia="ja-JP"/>
              </w:rPr>
              <w:t>FG#A-a</w:t>
            </w:r>
            <w:r>
              <w:rPr>
                <w:rFonts w:eastAsiaTheme="minorEastAsia"/>
                <w:lang w:val="en-US" w:eastAsia="ja-JP"/>
              </w:rPr>
              <w:t>, #</w:t>
            </w:r>
            <w:r>
              <w:rPr>
                <w:rFonts w:eastAsiaTheme="minorEastAsia" w:hint="eastAsia"/>
                <w:lang w:val="en-US" w:eastAsia="ja-JP"/>
              </w:rPr>
              <w:t>A-b</w:t>
            </w:r>
            <w:r>
              <w:rPr>
                <w:rFonts w:eastAsiaTheme="minorEastAsia"/>
                <w:lang w:val="en-US" w:eastAsia="ja-JP"/>
              </w:rPr>
              <w:t>, #B-a, #B-b</w:t>
            </w:r>
            <w:r>
              <w:rPr>
                <w:rFonts w:eastAsiaTheme="minorEastAsia" w:hint="eastAsia"/>
                <w:lang w:val="en-US" w:eastAsia="ja-JP"/>
              </w:rPr>
              <w:t xml:space="preserve"> for </w:t>
            </w:r>
            <w:r>
              <w:rPr>
                <w:rFonts w:eastAsiaTheme="minorEastAsia"/>
                <w:lang w:val="en-US" w:eastAsia="ja-JP"/>
              </w:rPr>
              <w:t>high</w:t>
            </w:r>
            <w:r>
              <w:rPr>
                <w:rFonts w:eastAsiaTheme="minorEastAsia" w:hint="eastAsia"/>
                <w:lang w:val="en-US" w:eastAsia="ja-JP"/>
              </w:rPr>
              <w:t xml:space="preserve"> UE</w:t>
            </w:r>
            <w:r>
              <w:rPr>
                <w:rFonts w:eastAsiaTheme="minorEastAsia"/>
                <w:lang w:val="en-US" w:eastAsia="ja-JP"/>
              </w:rPr>
              <w:t xml:space="preserve"> type</w:t>
            </w:r>
          </w:p>
          <w:p w14:paraId="55ABD0F7" w14:textId="786DB179" w:rsidR="00BE200E" w:rsidRDefault="00BE200E" w:rsidP="00BE200E">
            <w:pPr>
              <w:rPr>
                <w:lang w:val="en-US"/>
              </w:rPr>
            </w:pPr>
            <w:r>
              <w:rPr>
                <w:rFonts w:eastAsiaTheme="minorEastAsia" w:hint="eastAsia"/>
                <w:lang w:val="en-US" w:eastAsia="ja-JP"/>
              </w:rPr>
              <w:t xml:space="preserve">Regarding </w:t>
            </w:r>
            <w:r>
              <w:rPr>
                <w:rFonts w:eastAsiaTheme="minorEastAsia"/>
                <w:lang w:val="en-US" w:eastAsia="ja-JP"/>
              </w:rPr>
              <w:t>the</w:t>
            </w:r>
            <w:r>
              <w:rPr>
                <w:rFonts w:eastAsiaTheme="minorEastAsia" w:hint="eastAsia"/>
                <w:lang w:val="en-US" w:eastAsia="ja-JP"/>
              </w:rPr>
              <w:t xml:space="preserve"> </w:t>
            </w:r>
            <w:r>
              <w:rPr>
                <w:rFonts w:eastAsiaTheme="minorEastAsia"/>
                <w:lang w:val="en-US" w:eastAsia="ja-JP"/>
              </w:rPr>
              <w:t xml:space="preserve">mandatory FGs (with/without capability </w:t>
            </w:r>
            <w:proofErr w:type="spellStart"/>
            <w:r>
              <w:rPr>
                <w:rFonts w:eastAsiaTheme="minorEastAsia"/>
                <w:lang w:val="en-US" w:eastAsia="ja-JP"/>
              </w:rPr>
              <w:t>signalling</w:t>
            </w:r>
            <w:proofErr w:type="spellEnd"/>
            <w:r>
              <w:rPr>
                <w:rFonts w:eastAsiaTheme="minorEastAsia"/>
                <w:lang w:val="en-US" w:eastAsia="ja-JP"/>
              </w:rPr>
              <w:t>) in Rel.15, e.g., FG2-3 (</w:t>
            </w:r>
            <w:r w:rsidRPr="000E3724">
              <w:t>PDSCH MIMO layers</w:t>
            </w:r>
            <w:r>
              <w:rPr>
                <w:rFonts w:eastAsiaTheme="minorEastAsia"/>
                <w:lang w:val="en-US" w:eastAsia="ja-JP"/>
              </w:rPr>
              <w:t>), which will not be supported by RedCap UE, adding note in the corresponding RedCap FG that “UE supporting this FG does not necessarily support FG2-3” would be enough. Detail can be further discussed when FGs for RedCap are defined.</w:t>
            </w:r>
          </w:p>
        </w:tc>
      </w:tr>
      <w:tr w:rsidR="002B3A76" w14:paraId="244B04C9" w14:textId="77777777" w:rsidTr="0067741F">
        <w:tc>
          <w:tcPr>
            <w:tcW w:w="1480" w:type="dxa"/>
            <w:shd w:val="clear" w:color="auto" w:fill="auto"/>
          </w:tcPr>
          <w:p w14:paraId="0BF1E452" w14:textId="684C4F77"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59D0D456" w14:textId="5291813D"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3B6ECA13" w14:textId="3317E86A" w:rsidR="002B3A76" w:rsidRDefault="002B3A76" w:rsidP="002B3A76">
            <w:pPr>
              <w:rPr>
                <w:rFonts w:eastAsiaTheme="minorEastAsia"/>
                <w:lang w:val="en-US" w:eastAsia="ja-JP"/>
              </w:rPr>
            </w:pPr>
            <w:r>
              <w:rPr>
                <w:lang w:val="en-US" w:eastAsia="zh-CN"/>
              </w:rPr>
              <w:t xml:space="preserve">During initial access, minimal set of UE features/capabilities are assumed for the RedCap UEs. After initial access, </w:t>
            </w:r>
            <w:r>
              <w:rPr>
                <w:rFonts w:eastAsiaTheme="minorEastAsia"/>
                <w:lang w:val="en-US" w:eastAsia="ja-JP"/>
              </w:rPr>
              <w:t>existing UE feature/capability framework is used to signal UE capability for RedCap UEs.</w:t>
            </w:r>
          </w:p>
        </w:tc>
      </w:tr>
      <w:tr w:rsidR="00280F84" w14:paraId="5867E125" w14:textId="77777777" w:rsidTr="00280F84">
        <w:tc>
          <w:tcPr>
            <w:tcW w:w="1480" w:type="dxa"/>
          </w:tcPr>
          <w:p w14:paraId="0AC68827"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7D6200E7"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33C99BB9" w14:textId="77777777" w:rsidR="00280F84" w:rsidRDefault="00280F84" w:rsidP="00B8264E">
            <w:pPr>
              <w:rPr>
                <w:rFonts w:eastAsiaTheme="minorEastAsia"/>
                <w:lang w:val="en-US" w:eastAsia="ja-JP"/>
              </w:rPr>
            </w:pPr>
            <w:r>
              <w:rPr>
                <w:rFonts w:eastAsiaTheme="minorEastAsia"/>
                <w:lang w:val="en-US" w:eastAsia="ja-JP"/>
              </w:rPr>
              <w:t xml:space="preserve">Scenario/use case specific </w:t>
            </w:r>
            <w:r>
              <w:rPr>
                <w:lang w:val="en-US"/>
              </w:rPr>
              <w:t>basic feature groups can be defined for different RedCap UE type.</w:t>
            </w:r>
          </w:p>
        </w:tc>
      </w:tr>
      <w:tr w:rsidR="00B8264E" w14:paraId="45C40F57" w14:textId="77777777" w:rsidTr="00B8264E">
        <w:tc>
          <w:tcPr>
            <w:tcW w:w="1480" w:type="dxa"/>
          </w:tcPr>
          <w:p w14:paraId="7A4D85B3" w14:textId="77777777" w:rsidR="00B8264E" w:rsidRDefault="00B8264E" w:rsidP="00B8264E">
            <w:pPr>
              <w:rPr>
                <w:lang w:val="en-US" w:eastAsia="ko-KR"/>
              </w:rPr>
            </w:pPr>
            <w:r>
              <w:rPr>
                <w:lang w:val="en-US" w:eastAsia="ko-KR"/>
              </w:rPr>
              <w:t>Samsung</w:t>
            </w:r>
          </w:p>
        </w:tc>
        <w:tc>
          <w:tcPr>
            <w:tcW w:w="1350" w:type="dxa"/>
          </w:tcPr>
          <w:p w14:paraId="0B0F2A4D" w14:textId="029C80F5" w:rsidR="00B8264E" w:rsidRPr="003F070D" w:rsidRDefault="00B8264E" w:rsidP="00B8264E">
            <w:pPr>
              <w:rPr>
                <w:rFonts w:eastAsia="DengXian"/>
                <w:lang w:val="en-US" w:eastAsia="zh-CN"/>
              </w:rPr>
            </w:pPr>
          </w:p>
        </w:tc>
        <w:tc>
          <w:tcPr>
            <w:tcW w:w="6801" w:type="dxa"/>
          </w:tcPr>
          <w:p w14:paraId="5FD692A1" w14:textId="77777777" w:rsidR="00B8264E" w:rsidRDefault="00B8264E" w:rsidP="00B8264E">
            <w:pPr>
              <w:rPr>
                <w:lang w:val="en-US"/>
              </w:rPr>
            </w:pPr>
            <w:r>
              <w:rPr>
                <w:lang w:val="en-US"/>
              </w:rPr>
              <w:t>It is OK to study, but the study should be led by RAN 2. And it is needed to first identify the features that a RedCap UE would support before study the framework.</w:t>
            </w:r>
          </w:p>
        </w:tc>
      </w:tr>
      <w:tr w:rsidR="00DC56AB" w14:paraId="07E76D5D" w14:textId="77777777" w:rsidTr="00B8264E">
        <w:tc>
          <w:tcPr>
            <w:tcW w:w="1480" w:type="dxa"/>
          </w:tcPr>
          <w:p w14:paraId="5D502825" w14:textId="78B7FFFF"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67210C26" w14:textId="77777777" w:rsidR="00DC56AB" w:rsidRPr="003F070D" w:rsidRDefault="00DC56AB" w:rsidP="00DC56AB">
            <w:pPr>
              <w:rPr>
                <w:rFonts w:eastAsia="DengXian"/>
                <w:lang w:val="en-US" w:eastAsia="zh-CN"/>
              </w:rPr>
            </w:pPr>
          </w:p>
        </w:tc>
        <w:tc>
          <w:tcPr>
            <w:tcW w:w="6801" w:type="dxa"/>
          </w:tcPr>
          <w:p w14:paraId="79DBFF8B" w14:textId="45E4D651" w:rsidR="00DC56AB" w:rsidRDefault="00DC56AB" w:rsidP="00DC56AB">
            <w:pPr>
              <w:rPr>
                <w:lang w:val="en-US"/>
              </w:rPr>
            </w:pPr>
            <w:r>
              <w:rPr>
                <w:rFonts w:eastAsia="DengXian"/>
                <w:lang w:val="en-US" w:eastAsia="zh-CN"/>
              </w:rPr>
              <w:t>Same as P#1</w:t>
            </w:r>
          </w:p>
        </w:tc>
      </w:tr>
      <w:tr w:rsidR="00090CFD" w14:paraId="338841F0" w14:textId="77777777" w:rsidTr="00B8264E">
        <w:tc>
          <w:tcPr>
            <w:tcW w:w="1480" w:type="dxa"/>
          </w:tcPr>
          <w:p w14:paraId="26D708DD" w14:textId="0D5654EE"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27BDD6E" w14:textId="77777777" w:rsidR="00090CFD" w:rsidRPr="003F070D" w:rsidRDefault="00090CFD" w:rsidP="00DC56AB">
            <w:pPr>
              <w:rPr>
                <w:rFonts w:eastAsia="DengXian"/>
                <w:lang w:val="en-US" w:eastAsia="zh-CN"/>
              </w:rPr>
            </w:pPr>
          </w:p>
        </w:tc>
        <w:tc>
          <w:tcPr>
            <w:tcW w:w="6801" w:type="dxa"/>
          </w:tcPr>
          <w:p w14:paraId="04EA81F5" w14:textId="4404DF8A" w:rsidR="00090CFD" w:rsidRDefault="00090CFD" w:rsidP="00DC56AB">
            <w:pPr>
              <w:rPr>
                <w:rFonts w:eastAsia="DengXian"/>
                <w:lang w:val="en-US" w:eastAsia="zh-CN"/>
              </w:rPr>
            </w:pPr>
            <w:r>
              <w:rPr>
                <w:rFonts w:eastAsia="DengXian"/>
                <w:lang w:val="en-US" w:eastAsia="zh-CN"/>
              </w:rPr>
              <w:t>Agree with Samsung. This should be led by RAN2</w:t>
            </w:r>
          </w:p>
        </w:tc>
      </w:tr>
      <w:tr w:rsidR="002A33FB" w14:paraId="25AE8839" w14:textId="77777777" w:rsidTr="00B8264E">
        <w:tc>
          <w:tcPr>
            <w:tcW w:w="1480" w:type="dxa"/>
          </w:tcPr>
          <w:p w14:paraId="5FF717B8" w14:textId="0D60A2FB" w:rsidR="002A33FB" w:rsidRDefault="002A33FB" w:rsidP="002A33FB">
            <w:pPr>
              <w:rPr>
                <w:rFonts w:eastAsia="DengXian"/>
                <w:lang w:val="en-US" w:eastAsia="zh-CN"/>
              </w:rPr>
            </w:pPr>
            <w:r>
              <w:rPr>
                <w:lang w:val="en-US" w:eastAsia="ko-KR"/>
              </w:rPr>
              <w:t>LG</w:t>
            </w:r>
          </w:p>
        </w:tc>
        <w:tc>
          <w:tcPr>
            <w:tcW w:w="1350" w:type="dxa"/>
          </w:tcPr>
          <w:p w14:paraId="2555D82B" w14:textId="4F592351" w:rsidR="002A33FB" w:rsidRPr="003F070D" w:rsidRDefault="002A33FB" w:rsidP="002A33FB">
            <w:pPr>
              <w:rPr>
                <w:rFonts w:eastAsia="DengXian"/>
                <w:lang w:val="en-US" w:eastAsia="zh-CN"/>
              </w:rPr>
            </w:pPr>
            <w:r>
              <w:rPr>
                <w:lang w:val="en-US" w:eastAsia="ko-KR"/>
              </w:rPr>
              <w:t>Y</w:t>
            </w:r>
          </w:p>
        </w:tc>
        <w:tc>
          <w:tcPr>
            <w:tcW w:w="6801" w:type="dxa"/>
          </w:tcPr>
          <w:p w14:paraId="6952B9CB" w14:textId="29ACB3BE" w:rsidR="002A33FB" w:rsidRDefault="002A33FB" w:rsidP="002A33FB">
            <w:pPr>
              <w:rPr>
                <w:rFonts w:eastAsia="DengXian"/>
                <w:lang w:val="en-US" w:eastAsia="zh-CN"/>
              </w:rPr>
            </w:pPr>
            <w:r>
              <w:rPr>
                <w:lang w:val="en-US" w:eastAsia="ko-KR"/>
              </w:rPr>
              <w:t>We agree with CATT in that the signaling framework should support multiple UE types for future-proofing.</w:t>
            </w:r>
          </w:p>
        </w:tc>
      </w:tr>
      <w:tr w:rsidR="00105663" w14:paraId="42A3163F" w14:textId="77777777" w:rsidTr="00B8264E">
        <w:tc>
          <w:tcPr>
            <w:tcW w:w="1480" w:type="dxa"/>
          </w:tcPr>
          <w:p w14:paraId="366467A3" w14:textId="0452B8A9" w:rsidR="00105663" w:rsidRDefault="00105663" w:rsidP="002A33FB">
            <w:pPr>
              <w:rPr>
                <w:lang w:val="en-US" w:eastAsia="ko-KR"/>
              </w:rPr>
            </w:pPr>
            <w:proofErr w:type="spellStart"/>
            <w:r>
              <w:rPr>
                <w:lang w:val="en-US" w:eastAsia="ko-KR"/>
              </w:rPr>
              <w:t>InterDigital</w:t>
            </w:r>
            <w:proofErr w:type="spellEnd"/>
          </w:p>
        </w:tc>
        <w:tc>
          <w:tcPr>
            <w:tcW w:w="1350" w:type="dxa"/>
          </w:tcPr>
          <w:p w14:paraId="44E8B8A6" w14:textId="7482E683" w:rsidR="00105663" w:rsidRDefault="00105663" w:rsidP="002A33FB">
            <w:pPr>
              <w:rPr>
                <w:lang w:val="en-US" w:eastAsia="ko-KR"/>
              </w:rPr>
            </w:pPr>
            <w:r>
              <w:rPr>
                <w:lang w:val="en-US" w:eastAsia="ko-KR"/>
              </w:rPr>
              <w:t>Y</w:t>
            </w:r>
          </w:p>
        </w:tc>
        <w:tc>
          <w:tcPr>
            <w:tcW w:w="6801" w:type="dxa"/>
          </w:tcPr>
          <w:p w14:paraId="2F008961" w14:textId="2A5881AA" w:rsidR="00105663" w:rsidRDefault="00105663" w:rsidP="002A33FB">
            <w:pPr>
              <w:rPr>
                <w:lang w:val="en-US" w:eastAsia="ko-KR"/>
              </w:rPr>
            </w:pPr>
            <w:r>
              <w:rPr>
                <w:lang w:val="en-US" w:eastAsia="ko-KR"/>
              </w:rPr>
              <w:t>We agree that FG concept can be used for this purpose.</w:t>
            </w:r>
          </w:p>
        </w:tc>
      </w:tr>
      <w:tr w:rsidR="009F2650" w14:paraId="4A345C4F" w14:textId="77777777" w:rsidTr="00B8264E">
        <w:tc>
          <w:tcPr>
            <w:tcW w:w="1480" w:type="dxa"/>
          </w:tcPr>
          <w:p w14:paraId="353C757F" w14:textId="68E8BCB8" w:rsidR="009F2650" w:rsidRDefault="009F2650" w:rsidP="009F2650">
            <w:pPr>
              <w:rPr>
                <w:lang w:val="en-US" w:eastAsia="ko-KR"/>
              </w:rPr>
            </w:pPr>
            <w:r>
              <w:rPr>
                <w:lang w:val="en-US" w:eastAsia="ko-KR"/>
              </w:rPr>
              <w:t>Fraunhofer</w:t>
            </w:r>
          </w:p>
        </w:tc>
        <w:tc>
          <w:tcPr>
            <w:tcW w:w="1350" w:type="dxa"/>
          </w:tcPr>
          <w:p w14:paraId="6B745E2E" w14:textId="439CE0C5" w:rsidR="009F2650" w:rsidRDefault="009F2650" w:rsidP="009F2650">
            <w:pPr>
              <w:rPr>
                <w:lang w:val="en-US" w:eastAsia="ko-KR"/>
              </w:rPr>
            </w:pPr>
            <w:r>
              <w:rPr>
                <w:lang w:val="en-US" w:eastAsia="ko-KR"/>
              </w:rPr>
              <w:t>Y</w:t>
            </w:r>
          </w:p>
        </w:tc>
        <w:tc>
          <w:tcPr>
            <w:tcW w:w="6801" w:type="dxa"/>
          </w:tcPr>
          <w:p w14:paraId="7467BE0E" w14:textId="77777777" w:rsidR="009F2650" w:rsidRDefault="009F2650" w:rsidP="009F2650">
            <w:pPr>
              <w:rPr>
                <w:lang w:val="en-US"/>
              </w:rPr>
            </w:pPr>
            <w:r>
              <w:rPr>
                <w:lang w:val="en-US"/>
              </w:rPr>
              <w:t>Agree with Qualcomm. Nevertheless we support having feature groups for different RedCap UE types. Given the very diverse use cases in the SID, different types will probably be necessary anyways.</w:t>
            </w:r>
          </w:p>
          <w:p w14:paraId="6A4DEAC4" w14:textId="4AF30CC8" w:rsidR="009F2650" w:rsidRDefault="009F2650" w:rsidP="009F2650">
            <w:pPr>
              <w:rPr>
                <w:lang w:val="en-US" w:eastAsia="ko-KR"/>
              </w:rPr>
            </w:pPr>
            <w:r>
              <w:rPr>
                <w:lang w:val="en-US"/>
              </w:rPr>
              <w:t>Table 1 in contribution [16] is a good starting point.</w:t>
            </w:r>
          </w:p>
        </w:tc>
      </w:tr>
      <w:tr w:rsidR="0018120B" w14:paraId="1485186A" w14:textId="77777777" w:rsidTr="00B8264E">
        <w:tc>
          <w:tcPr>
            <w:tcW w:w="1480" w:type="dxa"/>
          </w:tcPr>
          <w:p w14:paraId="73B010B6" w14:textId="42DEFBFF"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447E022A" w14:textId="7F764A43" w:rsidR="0018120B" w:rsidRDefault="0018120B" w:rsidP="0018120B">
            <w:pPr>
              <w:rPr>
                <w:lang w:val="en-US" w:eastAsia="ko-KR"/>
              </w:rPr>
            </w:pPr>
            <w:r>
              <w:rPr>
                <w:rFonts w:eastAsia="DengXian" w:hint="eastAsia"/>
                <w:lang w:val="en-US" w:eastAsia="zh-CN"/>
              </w:rPr>
              <w:t>Y</w:t>
            </w:r>
          </w:p>
        </w:tc>
        <w:tc>
          <w:tcPr>
            <w:tcW w:w="6801" w:type="dxa"/>
          </w:tcPr>
          <w:p w14:paraId="3125DC67" w14:textId="780BEA5E" w:rsidR="0018120B" w:rsidRDefault="0018120B" w:rsidP="0018120B">
            <w:pPr>
              <w:rPr>
                <w:lang w:val="en-US"/>
              </w:rPr>
            </w:pPr>
            <w:r>
              <w:rPr>
                <w:rFonts w:eastAsia="DengXian"/>
                <w:lang w:val="en-US" w:eastAsia="zh-CN"/>
              </w:rPr>
              <w:t>Either UE feature group or RedCap UE type can be studied.</w:t>
            </w:r>
          </w:p>
        </w:tc>
      </w:tr>
      <w:tr w:rsidR="00C02D9A" w14:paraId="392591BB" w14:textId="77777777" w:rsidTr="00B8264E">
        <w:tc>
          <w:tcPr>
            <w:tcW w:w="1480" w:type="dxa"/>
          </w:tcPr>
          <w:p w14:paraId="2E7FEFCB" w14:textId="6570AAEE" w:rsidR="00C02D9A" w:rsidRDefault="00C02D9A" w:rsidP="00C02D9A">
            <w:pPr>
              <w:rPr>
                <w:rFonts w:eastAsia="DengXian" w:hint="eastAsia"/>
                <w:lang w:val="en-US" w:eastAsia="zh-CN"/>
              </w:rPr>
            </w:pPr>
            <w:r>
              <w:rPr>
                <w:lang w:val="en-US" w:eastAsia="ko-KR"/>
              </w:rPr>
              <w:t>Nokia, NSB</w:t>
            </w:r>
          </w:p>
        </w:tc>
        <w:tc>
          <w:tcPr>
            <w:tcW w:w="1350" w:type="dxa"/>
          </w:tcPr>
          <w:p w14:paraId="7D1F04A7" w14:textId="2E5A49E6" w:rsidR="00C02D9A" w:rsidRDefault="00C02D9A" w:rsidP="00C02D9A">
            <w:pPr>
              <w:rPr>
                <w:rFonts w:eastAsia="DengXian" w:hint="eastAsia"/>
                <w:lang w:val="en-US" w:eastAsia="zh-CN"/>
              </w:rPr>
            </w:pPr>
            <w:r>
              <w:rPr>
                <w:rFonts w:eastAsia="DengXian"/>
                <w:lang w:val="en-US" w:eastAsia="zh-CN"/>
              </w:rPr>
              <w:t>Y</w:t>
            </w:r>
          </w:p>
        </w:tc>
        <w:tc>
          <w:tcPr>
            <w:tcW w:w="6801" w:type="dxa"/>
          </w:tcPr>
          <w:p w14:paraId="2A026691" w14:textId="58D1C370" w:rsidR="00C02D9A" w:rsidRDefault="00C02D9A" w:rsidP="00C02D9A">
            <w:pPr>
              <w:rPr>
                <w:rFonts w:eastAsia="DengXian"/>
                <w:lang w:val="en-US" w:eastAsia="zh-CN"/>
              </w:rPr>
            </w:pPr>
            <w:r>
              <w:rPr>
                <w:lang w:val="en-US"/>
              </w:rPr>
              <w:t>OK to study additional mechanism that can be used e.g. to define different types of RedCap UE, for early identification of RedCap during initial access, etc.</w:t>
            </w:r>
          </w:p>
        </w:tc>
      </w:tr>
    </w:tbl>
    <w:p w14:paraId="3FAD4814" w14:textId="77777777" w:rsidR="00280F84" w:rsidRPr="00B8264E" w:rsidRDefault="00280F84" w:rsidP="005A5F17">
      <w:pPr>
        <w:jc w:val="both"/>
        <w:rPr>
          <w:rFonts w:eastAsiaTheme="minorEastAsia"/>
          <w:lang w:val="en-US" w:eastAsia="ja-JP"/>
        </w:rPr>
      </w:pPr>
    </w:p>
    <w:p w14:paraId="2F8FCB32" w14:textId="7AD7B0F9" w:rsidR="005A5F17" w:rsidRDefault="005A5F17" w:rsidP="005A5F17">
      <w:pPr>
        <w:jc w:val="both"/>
        <w:rPr>
          <w:rFonts w:eastAsiaTheme="minorEastAsia"/>
          <w:lang w:val="en-US" w:eastAsia="ja-JP"/>
        </w:rPr>
      </w:pPr>
      <w:r>
        <w:rPr>
          <w:rFonts w:eastAsiaTheme="minorEastAsia"/>
          <w:lang w:val="en-US" w:eastAsia="ja-JP"/>
        </w:rPr>
        <w:t xml:space="preserve">Note: </w:t>
      </w:r>
      <w:r>
        <w:rPr>
          <w:rFonts w:eastAsiaTheme="minorEastAsia" w:hint="eastAsia"/>
          <w:lang w:val="en-US" w:eastAsia="ja-JP"/>
        </w:rPr>
        <w:t>Interested c</w:t>
      </w:r>
      <w:r>
        <w:rPr>
          <w:rFonts w:eastAsiaTheme="minorEastAsia"/>
          <w:lang w:val="en-US" w:eastAsia="ja-JP"/>
        </w:rPr>
        <w:t xml:space="preserve">ompanies are also encouraged to provide their views on what additional mechanisms </w:t>
      </w:r>
      <w:r w:rsidR="00451E62">
        <w:rPr>
          <w:rFonts w:eastAsiaTheme="minorEastAsia"/>
          <w:lang w:val="en-US" w:eastAsia="ja-JP"/>
        </w:rPr>
        <w:t>are</w:t>
      </w:r>
      <w:r>
        <w:rPr>
          <w:rFonts w:eastAsiaTheme="minorEastAsia"/>
          <w:lang w:val="en-US" w:eastAsia="ja-JP"/>
        </w:rPr>
        <w:t xml:space="preserve"> necessary.</w:t>
      </w:r>
    </w:p>
    <w:p w14:paraId="3A730612" w14:textId="77777777" w:rsidR="005A5F17" w:rsidRDefault="005A5F17" w:rsidP="005A5F17">
      <w:pPr>
        <w:jc w:val="both"/>
        <w:rPr>
          <w:rFonts w:eastAsiaTheme="minorEastAsia"/>
          <w:lang w:val="en-US" w:eastAsia="ja-JP"/>
        </w:rPr>
      </w:pPr>
    </w:p>
    <w:p w14:paraId="69BCB043"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234316E3" w14:textId="77777777" w:rsidTr="0067741F">
        <w:tc>
          <w:tcPr>
            <w:tcW w:w="9631" w:type="dxa"/>
          </w:tcPr>
          <w:p w14:paraId="06C2DE5F" w14:textId="77777777" w:rsidR="005A5F17" w:rsidRPr="00BB1C2E" w:rsidRDefault="005A5F17" w:rsidP="0067741F">
            <w:pPr>
              <w:rPr>
                <w:rFonts w:eastAsiaTheme="minorEastAsia"/>
                <w:lang w:eastAsia="ja-JP"/>
              </w:rPr>
            </w:pPr>
            <w:r>
              <w:rPr>
                <w:rFonts w:eastAsiaTheme="minorEastAsia" w:hint="eastAsia"/>
                <w:lang w:eastAsia="ja-JP"/>
              </w:rPr>
              <w:t>&lt;</w:t>
            </w:r>
            <w:r w:rsidRPr="00BB1C2E">
              <w:rPr>
                <w:rFonts w:eastAsiaTheme="minorEastAsia"/>
                <w:lang w:eastAsia="ja-JP"/>
              </w:rPr>
              <w:t>FUTUREWEI</w:t>
            </w:r>
            <w:r>
              <w:rPr>
                <w:rFonts w:eastAsiaTheme="minorEastAsia"/>
                <w:lang w:eastAsia="ja-JP"/>
              </w:rPr>
              <w:t xml:space="preserve"> [2]</w:t>
            </w:r>
            <w:r>
              <w:rPr>
                <w:rFonts w:eastAsiaTheme="minorEastAsia" w:hint="eastAsia"/>
                <w:lang w:eastAsia="ja-JP"/>
              </w:rPr>
              <w:t>&gt;</w:t>
            </w:r>
          </w:p>
          <w:p w14:paraId="7CD9A8CB" w14:textId="77777777" w:rsidR="005A5F17" w:rsidRPr="00ED2DA6" w:rsidRDefault="005A5F17" w:rsidP="0067741F">
            <w:pPr>
              <w:rPr>
                <w:rFonts w:eastAsia="Malgun Gothic"/>
                <w:b/>
                <w:lang w:eastAsia="ko-KR"/>
              </w:rPr>
            </w:pPr>
            <w:r w:rsidRPr="00ED2DA6">
              <w:rPr>
                <w:b/>
                <w:u w:val="single"/>
              </w:rPr>
              <w:t>Observation:</w:t>
            </w:r>
            <w:r w:rsidRPr="00ED2DA6">
              <w:rPr>
                <w:b/>
              </w:rPr>
              <w:t xml:space="preserve"> </w:t>
            </w:r>
            <w:r>
              <w:rPr>
                <w:b/>
              </w:rPr>
              <w:t>The RedCap “framework” may include both the traditional feature/feature group description, and additional “recommended” features from across Rel-15 to Rel-17.</w:t>
            </w:r>
          </w:p>
          <w:p w14:paraId="452D5C1F" w14:textId="77777777" w:rsidR="005A5F17" w:rsidRDefault="005A5F17" w:rsidP="0067741F">
            <w:pPr>
              <w:rPr>
                <w:lang w:eastAsia="x-none"/>
              </w:rPr>
            </w:pPr>
          </w:p>
          <w:p w14:paraId="7833EC2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7AF7544E" w14:textId="77777777" w:rsidR="005A5F17" w:rsidRPr="00322991" w:rsidRDefault="005A5F17" w:rsidP="0067741F">
            <w:pPr>
              <w:pStyle w:val="BodyText"/>
              <w:spacing w:before="240" w:after="240"/>
              <w:ind w:left="1152" w:hanging="1152"/>
              <w:rPr>
                <w:rFonts w:eastAsia="SimSun"/>
                <w:b/>
                <w:lang w:eastAsia="zh-CN"/>
              </w:rPr>
            </w:pPr>
            <w:bookmarkStart w:id="2" w:name="p1"/>
            <w:r w:rsidRPr="00322991">
              <w:rPr>
                <w:rFonts w:eastAsia="SimSun"/>
                <w:b/>
                <w:lang w:eastAsia="zh-CN"/>
              </w:rPr>
              <w:t>Proposal 1</w:t>
            </w:r>
            <w:r>
              <w:rPr>
                <w:rFonts w:eastAsia="SimSun" w:hint="eastAsia"/>
                <w:b/>
                <w:lang w:eastAsia="zh-CN"/>
              </w:rPr>
              <w:t>:</w:t>
            </w:r>
            <w:r w:rsidRPr="00322991">
              <w:rPr>
                <w:rFonts w:eastAsia="SimSun"/>
                <w:b/>
                <w:lang w:eastAsia="zh-CN"/>
              </w:rPr>
              <w:t xml:space="preserve"> The reduced capabilities can base on existing UE capability signalling framework. </w:t>
            </w:r>
          </w:p>
          <w:bookmarkEnd w:id="2"/>
          <w:p w14:paraId="7D6A20C1" w14:textId="77777777" w:rsidR="005A5F17" w:rsidRDefault="005A5F17" w:rsidP="0067741F">
            <w:pPr>
              <w:pStyle w:val="BodyText"/>
              <w:spacing w:beforeLines="50" w:before="120"/>
              <w:rPr>
                <w:rFonts w:eastAsia="SimSun"/>
                <w:b/>
                <w:lang w:eastAsia="zh-CN"/>
              </w:rPr>
            </w:pPr>
            <w:r w:rsidRPr="001E4F97">
              <w:rPr>
                <w:rFonts w:eastAsia="SimSun"/>
                <w:b/>
                <w:lang w:eastAsia="zh-CN"/>
              </w:rPr>
              <w:t>Proposal 2</w:t>
            </w:r>
            <w:r w:rsidRPr="001E4F97">
              <w:rPr>
                <w:rFonts w:eastAsia="SimSun" w:hint="eastAsia"/>
                <w:b/>
                <w:lang w:eastAsia="zh-CN"/>
              </w:rPr>
              <w:t>:</w:t>
            </w:r>
            <w:r w:rsidRPr="001E4F97">
              <w:rPr>
                <w:rFonts w:eastAsia="SimSun"/>
                <w:b/>
                <w:lang w:eastAsia="zh-CN"/>
              </w:rPr>
              <w:t xml:space="preserve"> </w:t>
            </w:r>
            <w:r w:rsidRPr="001E4F97">
              <w:rPr>
                <w:rFonts w:eastAsia="SimSun" w:hint="eastAsia"/>
                <w:b/>
                <w:lang w:eastAsia="zh-CN"/>
              </w:rPr>
              <w:t>Further discuss</w:t>
            </w:r>
            <w:r w:rsidRPr="001E4F97">
              <w:rPr>
                <w:rFonts w:eastAsia="SimSun"/>
                <w:b/>
                <w:lang w:eastAsia="zh-CN"/>
              </w:rPr>
              <w:t xml:space="preserve"> the required changes to the existing UE capabilities, or need for new components based on output of the SI.</w:t>
            </w:r>
          </w:p>
          <w:p w14:paraId="6B778605"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4</w:t>
            </w:r>
            <w:r>
              <w:rPr>
                <w:rFonts w:eastAsia="SimSun" w:hint="eastAsia"/>
                <w:b/>
                <w:lang w:eastAsia="zh-CN"/>
              </w:rPr>
              <w:t xml:space="preserve">: </w:t>
            </w:r>
            <w:r w:rsidRPr="00322991">
              <w:rPr>
                <w:rFonts w:eastAsia="SimSun"/>
                <w:b/>
                <w:lang w:eastAsia="zh-CN"/>
              </w:rPr>
              <w:t>The signalling framework supports multiple UE types for future-proof in terms of extendibility.</w:t>
            </w:r>
          </w:p>
          <w:p w14:paraId="635D5C09" w14:textId="77777777" w:rsidR="005A5F17" w:rsidRPr="00322991" w:rsidRDefault="005A5F17" w:rsidP="0067741F">
            <w:pPr>
              <w:pStyle w:val="BodyText"/>
              <w:spacing w:beforeLines="50" w:before="120"/>
              <w:rPr>
                <w:rFonts w:eastAsia="SimSun"/>
                <w:b/>
                <w:lang w:eastAsia="zh-CN"/>
              </w:rPr>
            </w:pPr>
            <w:r w:rsidRPr="00322991">
              <w:rPr>
                <w:rFonts w:eastAsia="SimSun"/>
                <w:b/>
                <w:lang w:eastAsia="zh-CN"/>
              </w:rPr>
              <w:t>Proposal 5</w:t>
            </w:r>
            <w:r>
              <w:rPr>
                <w:rFonts w:eastAsia="SimSun" w:hint="eastAsia"/>
                <w:b/>
                <w:lang w:eastAsia="zh-CN"/>
              </w:rPr>
              <w:t xml:space="preserve">: </w:t>
            </w:r>
            <w:r w:rsidRPr="00322991">
              <w:rPr>
                <w:rFonts w:eastAsia="SimSun"/>
                <w:b/>
                <w:lang w:eastAsia="zh-CN"/>
              </w:rPr>
              <w:t xml:space="preserve">A UE type is linked to a UE capability level, i.e., a given set of reduced UE capabilities. </w:t>
            </w:r>
          </w:p>
          <w:p w14:paraId="0FA0A69B" w14:textId="77777777" w:rsidR="005A5F17" w:rsidRDefault="005A5F17" w:rsidP="0067741F">
            <w:pPr>
              <w:pStyle w:val="BodyText"/>
              <w:spacing w:beforeLines="50" w:before="120"/>
              <w:rPr>
                <w:rFonts w:eastAsia="SimSun"/>
                <w:b/>
                <w:lang w:eastAsia="zh-CN"/>
              </w:rPr>
            </w:pPr>
            <w:r w:rsidRPr="00322991">
              <w:rPr>
                <w:rFonts w:eastAsia="SimSun"/>
                <w:b/>
                <w:lang w:eastAsia="zh-CN"/>
              </w:rPr>
              <w:t>Proposal 6</w:t>
            </w:r>
            <w:r>
              <w:rPr>
                <w:rFonts w:eastAsia="SimSun" w:hint="eastAsia"/>
                <w:b/>
                <w:lang w:eastAsia="zh-CN"/>
              </w:rPr>
              <w:t>: F</w:t>
            </w:r>
            <w:r w:rsidRPr="00322991">
              <w:rPr>
                <w:rFonts w:eastAsia="SimSun"/>
                <w:b/>
                <w:lang w:eastAsia="zh-CN"/>
              </w:rPr>
              <w:t xml:space="preserve">urther discuss whether a UE capability level can be linked to more than one UE types. </w:t>
            </w:r>
          </w:p>
          <w:p w14:paraId="212439EA" w14:textId="77777777" w:rsidR="005A5F17" w:rsidRPr="00672556" w:rsidRDefault="005A5F17" w:rsidP="0067741F">
            <w:pPr>
              <w:pStyle w:val="BodyText"/>
              <w:spacing w:beforeLines="50" w:before="120"/>
              <w:rPr>
                <w:rFonts w:eastAsia="SimSun"/>
                <w:b/>
                <w:lang w:eastAsia="zh-CN"/>
              </w:rPr>
            </w:pPr>
          </w:p>
          <w:p w14:paraId="05CE82E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Intel [9]</w:t>
            </w:r>
            <w:r>
              <w:rPr>
                <w:rFonts w:eastAsiaTheme="minorEastAsia" w:hint="eastAsia"/>
                <w:lang w:eastAsia="ja-JP"/>
              </w:rPr>
              <w:t>&gt;</w:t>
            </w:r>
          </w:p>
          <w:p w14:paraId="5E818B6C"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3:  </w:t>
            </w:r>
          </w:p>
          <w:p w14:paraId="2ACE9975" w14:textId="77777777" w:rsidR="005A5F17" w:rsidRDefault="005A5F17" w:rsidP="0067741F">
            <w:pPr>
              <w:pStyle w:val="Obs-prop"/>
              <w:numPr>
                <w:ilvl w:val="0"/>
                <w:numId w:val="10"/>
              </w:numPr>
              <w:rPr>
                <w:rFonts w:ascii="Times New Roman" w:hAnsi="Times New Roman" w:cs="Times New Roman"/>
                <w:b w:val="0"/>
                <w:bCs w:val="0"/>
                <w:i/>
                <w:iCs/>
              </w:rPr>
            </w:pPr>
            <w:r w:rsidRPr="00A83BC3">
              <w:rPr>
                <w:rFonts w:ascii="Times New Roman" w:hAnsi="Times New Roman" w:cs="Times New Roman"/>
                <w:b w:val="0"/>
                <w:bCs w:val="0"/>
                <w:i/>
                <w:iCs/>
              </w:rPr>
              <w:t>Device type is used as an additional mechanism on top of explicitly signalling all the UE capabilities as in legacy NR.  The number of device types should be minimised and introduced only where essential to control UE accesses and industry classification.</w:t>
            </w:r>
          </w:p>
          <w:p w14:paraId="52E1F492" w14:textId="77777777" w:rsidR="005A5F17" w:rsidRPr="00151058" w:rsidRDefault="005A5F17" w:rsidP="0067741F">
            <w:pPr>
              <w:pStyle w:val="ListParagraph"/>
              <w:numPr>
                <w:ilvl w:val="1"/>
                <w:numId w:val="10"/>
              </w:numPr>
              <w:spacing w:after="200" w:line="276" w:lineRule="auto"/>
              <w:ind w:leftChars="0"/>
              <w:contextualSpacing/>
              <w:jc w:val="both"/>
              <w:rPr>
                <w:i/>
                <w:iCs/>
              </w:rPr>
            </w:pPr>
            <w:r>
              <w:rPr>
                <w:i/>
                <w:iCs/>
              </w:rPr>
              <w:t>T</w:t>
            </w:r>
            <w:r w:rsidRPr="00B041C2">
              <w:rPr>
                <w:i/>
                <w:iCs/>
              </w:rPr>
              <w:t>his could be realized based on the minimum requirements on the channel BW, which is a common and most significant property that is expected to be different from regular NR UEs.</w:t>
            </w:r>
          </w:p>
          <w:p w14:paraId="4170616D" w14:textId="77777777" w:rsidR="005A5F17" w:rsidRDefault="005A5F17" w:rsidP="0067741F">
            <w:pPr>
              <w:rPr>
                <w:rFonts w:eastAsiaTheme="minorEastAsia"/>
                <w:lang w:eastAsia="ja-JP"/>
              </w:rPr>
            </w:pPr>
          </w:p>
          <w:p w14:paraId="0F566B04"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[15]&gt;</w:t>
            </w:r>
          </w:p>
          <w:p w14:paraId="015438D2" w14:textId="77777777" w:rsidR="005A5F17" w:rsidRDefault="005A5F17" w:rsidP="0067741F">
            <w:pPr>
              <w:spacing w:before="120" w:after="240"/>
              <w:ind w:firstLineChars="100" w:firstLine="220"/>
              <w:rPr>
                <w:rFonts w:eastAsia="Malgun Gothic"/>
                <w:kern w:val="2"/>
                <w:sz w:val="22"/>
                <w:szCs w:val="22"/>
                <w:lang w:eastAsia="ko-KR"/>
              </w:rPr>
            </w:pPr>
            <w:r>
              <w:rPr>
                <w:rFonts w:eastAsia="Malgun Gothic"/>
                <w:kern w:val="2"/>
                <w:sz w:val="22"/>
                <w:szCs w:val="22"/>
                <w:lang w:eastAsia="ko-KR"/>
              </w:rPr>
              <w:t>The following two high level alternatives are suggested for further discussion.</w:t>
            </w:r>
          </w:p>
          <w:p w14:paraId="171484E4" w14:textId="77777777" w:rsidR="005A5F17" w:rsidRDefault="005A5F17" w:rsidP="0067741F">
            <w:pPr>
              <w:numPr>
                <w:ilvl w:val="0"/>
                <w:numId w:val="11"/>
              </w:numPr>
              <w:jc w:val="both"/>
              <w:rPr>
                <w:rFonts w:eastAsia="Malgun Gothic"/>
                <w:kern w:val="2"/>
                <w:sz w:val="22"/>
                <w:szCs w:val="22"/>
                <w:lang w:eastAsia="ko-KR"/>
              </w:rPr>
            </w:pPr>
            <w:r>
              <w:rPr>
                <w:rFonts w:eastAsia="Malgun Gothic"/>
                <w:kern w:val="2"/>
                <w:sz w:val="22"/>
                <w:szCs w:val="22"/>
                <w:lang w:eastAsia="ko-KR"/>
              </w:rPr>
              <w:t xml:space="preserve"> Alt. 1 stick to the NR framework which would be just added NR features with the NR capability reporting framework </w:t>
            </w:r>
          </w:p>
          <w:p w14:paraId="093AE5F1" w14:textId="77777777" w:rsidR="005A5F17" w:rsidRPr="00986AA0" w:rsidRDefault="005A5F17" w:rsidP="0067741F">
            <w:pPr>
              <w:numPr>
                <w:ilvl w:val="0"/>
                <w:numId w:val="11"/>
              </w:numPr>
              <w:spacing w:after="180"/>
              <w:jc w:val="both"/>
              <w:rPr>
                <w:rFonts w:eastAsia="Malgun Gothic"/>
                <w:kern w:val="2"/>
                <w:sz w:val="22"/>
                <w:szCs w:val="22"/>
                <w:lang w:eastAsia="ko-KR"/>
              </w:rPr>
            </w:pPr>
            <w:r>
              <w:rPr>
                <w:rFonts w:eastAsia="Malgun Gothic"/>
                <w:kern w:val="2"/>
                <w:sz w:val="22"/>
                <w:szCs w:val="22"/>
                <w:lang w:eastAsia="ko-KR"/>
              </w:rPr>
              <w:t xml:space="preserve"> Alt. 2 define a field for reporting the device type and the corresponding set of capability parameters with predefined values (per device type) (similar to LTE </w:t>
            </w:r>
            <w:proofErr w:type="spellStart"/>
            <w:r w:rsidRPr="007609D2">
              <w:rPr>
                <w:rFonts w:eastAsia="Malgun Gothic"/>
                <w:i/>
                <w:kern w:val="2"/>
                <w:sz w:val="22"/>
                <w:szCs w:val="22"/>
                <w:lang w:eastAsia="ko-KR"/>
              </w:rPr>
              <w:t>ue</w:t>
            </w:r>
            <w:proofErr w:type="spellEnd"/>
            <w:r w:rsidRPr="007609D2">
              <w:rPr>
                <w:rFonts w:eastAsia="Malgun Gothic"/>
                <w:i/>
                <w:kern w:val="2"/>
                <w:sz w:val="22"/>
                <w:szCs w:val="22"/>
                <w:lang w:eastAsia="ko-KR"/>
              </w:rPr>
              <w:t>-Category</w:t>
            </w:r>
            <w:r>
              <w:rPr>
                <w:rFonts w:eastAsia="Malgun Gothic"/>
                <w:kern w:val="2"/>
                <w:sz w:val="22"/>
                <w:szCs w:val="22"/>
                <w:lang w:eastAsia="ko-KR"/>
              </w:rPr>
              <w:t xml:space="preserve">) </w:t>
            </w:r>
          </w:p>
          <w:p w14:paraId="3393F5A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2</w:t>
            </w:r>
            <w:r w:rsidRPr="00C142B3">
              <w:rPr>
                <w:rFonts w:eastAsia="Malgun Gothic"/>
                <w:b/>
                <w:i/>
                <w:kern w:val="2"/>
                <w:sz w:val="22"/>
                <w:szCs w:val="22"/>
                <w:lang w:val="en-US" w:eastAsia="ko-KR"/>
              </w:rPr>
              <w:t xml:space="preserve">: </w:t>
            </w:r>
            <w:r>
              <w:rPr>
                <w:rFonts w:eastAsia="Malgun Gothic"/>
                <w:b/>
                <w:i/>
                <w:kern w:val="2"/>
                <w:sz w:val="22"/>
                <w:szCs w:val="22"/>
                <w:lang w:val="en-US" w:eastAsia="ko-KR"/>
              </w:rPr>
              <w:t xml:space="preserve">For framework </w:t>
            </w:r>
            <w:r w:rsidRPr="00B8012C">
              <w:rPr>
                <w:rFonts w:eastAsia="Malgun Gothic"/>
                <w:b/>
                <w:i/>
                <w:kern w:val="2"/>
                <w:sz w:val="22"/>
                <w:szCs w:val="22"/>
                <w:lang w:val="en-US" w:eastAsia="ko-KR"/>
              </w:rPr>
              <w:t>to support reduced capability NR devices</w:t>
            </w:r>
            <w:r>
              <w:rPr>
                <w:rFonts w:eastAsia="Malgun Gothic"/>
                <w:b/>
                <w:i/>
                <w:kern w:val="2"/>
                <w:sz w:val="22"/>
                <w:szCs w:val="22"/>
                <w:lang w:val="en-US" w:eastAsia="ko-KR"/>
              </w:rPr>
              <w:t>, further discuss between the two alternatives above</w:t>
            </w:r>
            <w:r w:rsidRPr="00B8012C">
              <w:rPr>
                <w:rFonts w:eastAsia="Malgun Gothic"/>
                <w:b/>
                <w:i/>
                <w:kern w:val="2"/>
                <w:sz w:val="22"/>
                <w:szCs w:val="22"/>
                <w:lang w:val="en-US" w:eastAsia="ko-KR"/>
              </w:rPr>
              <w:t>.</w:t>
            </w:r>
          </w:p>
          <w:p w14:paraId="4E42DD9E" w14:textId="77777777" w:rsidR="005A5F17" w:rsidRPr="00E52B1F" w:rsidRDefault="005A5F17" w:rsidP="0067741F">
            <w:pPr>
              <w:rPr>
                <w:rFonts w:eastAsiaTheme="minorEastAsia"/>
                <w:lang w:val="en-US" w:eastAsia="ja-JP"/>
              </w:rPr>
            </w:pPr>
          </w:p>
          <w:p w14:paraId="763CDA7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Panasonic [16]</w:t>
            </w:r>
            <w:r>
              <w:rPr>
                <w:rFonts w:eastAsiaTheme="minorEastAsia" w:hint="eastAsia"/>
                <w:lang w:eastAsia="ja-JP"/>
              </w:rPr>
              <w:t>&gt;</w:t>
            </w:r>
          </w:p>
          <w:p w14:paraId="1795E425" w14:textId="77777777" w:rsidR="005A5F17" w:rsidRDefault="005A5F17" w:rsidP="0067741F">
            <w:pPr>
              <w:rPr>
                <w:rFonts w:ascii="Times New Roman" w:hAnsi="Times New Roman"/>
                <w:b/>
                <w:bCs/>
                <w:szCs w:val="20"/>
                <w:lang w:val="en-US"/>
              </w:rPr>
            </w:pPr>
            <w:r w:rsidRPr="004A439E">
              <w:rPr>
                <w:rFonts w:ascii="Times New Roman" w:hAnsi="Times New Roman"/>
                <w:b/>
                <w:bCs/>
                <w:szCs w:val="20"/>
                <w:lang w:val="en-US"/>
              </w:rPr>
              <w:t xml:space="preserve">Proposal 9: UE features are expressed by functionality-based </w:t>
            </w:r>
            <w:r>
              <w:rPr>
                <w:rFonts w:ascii="Times New Roman" w:hAnsi="Times New Roman"/>
                <w:b/>
                <w:bCs/>
                <w:szCs w:val="20"/>
                <w:lang w:val="en-US"/>
              </w:rPr>
              <w:t xml:space="preserve">structure </w:t>
            </w:r>
            <w:r w:rsidRPr="004A439E">
              <w:rPr>
                <w:rFonts w:ascii="Times New Roman" w:hAnsi="Times New Roman"/>
                <w:b/>
                <w:bCs/>
                <w:szCs w:val="20"/>
                <w:lang w:val="en-US"/>
              </w:rPr>
              <w:t xml:space="preserve">which is similar to Rel.15/16. The scenario specific requirement is specified independently from the UE feature </w:t>
            </w:r>
            <w:proofErr w:type="spellStart"/>
            <w:r w:rsidRPr="004A439E">
              <w:rPr>
                <w:rFonts w:ascii="Times New Roman" w:hAnsi="Times New Roman"/>
                <w:b/>
                <w:bCs/>
                <w:szCs w:val="20"/>
                <w:lang w:val="en-US"/>
              </w:rPr>
              <w:t>signalling</w:t>
            </w:r>
            <w:proofErr w:type="spellEnd"/>
            <w:r w:rsidRPr="004A439E">
              <w:rPr>
                <w:rFonts w:ascii="Times New Roman" w:hAnsi="Times New Roman"/>
                <w:b/>
                <w:bCs/>
                <w:szCs w:val="20"/>
                <w:lang w:val="en-US"/>
              </w:rPr>
              <w:t>.</w:t>
            </w:r>
          </w:p>
          <w:p w14:paraId="6C5E1BE8" w14:textId="591102CA" w:rsidR="005A5F17" w:rsidRDefault="005A5F17" w:rsidP="0067741F">
            <w:pPr>
              <w:rPr>
                <w:rFonts w:ascii="Times New Roman" w:hAnsi="Times New Roman"/>
                <w:b/>
                <w:bCs/>
                <w:szCs w:val="20"/>
                <w:lang w:val="en-US"/>
              </w:rPr>
            </w:pPr>
          </w:p>
          <w:p w14:paraId="3D957F62" w14:textId="77777777" w:rsidR="00260B5F" w:rsidRPr="006F758E" w:rsidRDefault="00260B5F" w:rsidP="00260B5F">
            <w:pPr>
              <w:jc w:val="center"/>
              <w:rPr>
                <w:rFonts w:ascii="Times New Roman" w:eastAsia="MS Mincho" w:hAnsi="Times New Roman"/>
                <w:b/>
                <w:sz w:val="21"/>
                <w:szCs w:val="20"/>
                <w:lang w:val="en-US"/>
              </w:rPr>
            </w:pPr>
            <w:r w:rsidRPr="006F758E">
              <w:rPr>
                <w:rFonts w:ascii="Times New Roman" w:eastAsia="MS Mincho" w:hAnsi="Times New Roman"/>
                <w:b/>
                <w:sz w:val="21"/>
                <w:szCs w:val="20"/>
                <w:lang w:val="en-US"/>
              </w:rPr>
              <w:t>Table 1. UE features for each use case</w:t>
            </w:r>
          </w:p>
          <w:tbl>
            <w:tblPr>
              <w:tblStyle w:val="TableGrid"/>
              <w:tblW w:w="0" w:type="auto"/>
              <w:tblLook w:val="04A0" w:firstRow="1" w:lastRow="0" w:firstColumn="1" w:lastColumn="0" w:noHBand="0" w:noVBand="1"/>
            </w:tblPr>
            <w:tblGrid>
              <w:gridCol w:w="1356"/>
              <w:gridCol w:w="1342"/>
              <w:gridCol w:w="1352"/>
              <w:gridCol w:w="1351"/>
              <w:gridCol w:w="1327"/>
              <w:gridCol w:w="1338"/>
              <w:gridCol w:w="1339"/>
            </w:tblGrid>
            <w:tr w:rsidR="00260B5F" w14:paraId="15DD2514" w14:textId="77777777" w:rsidTr="0067741F">
              <w:tc>
                <w:tcPr>
                  <w:tcW w:w="1375" w:type="dxa"/>
                  <w:vMerge w:val="restart"/>
                </w:tcPr>
                <w:p w14:paraId="2B44B9DB" w14:textId="77777777" w:rsidR="00260B5F" w:rsidRPr="004A439E" w:rsidRDefault="00260B5F" w:rsidP="00260B5F">
                  <w:pPr>
                    <w:pStyle w:val="TAL"/>
                    <w:rPr>
                      <w:lang w:val="en-US"/>
                    </w:rPr>
                  </w:pPr>
                  <w:r w:rsidRPr="004A439E">
                    <w:rPr>
                      <w:lang w:val="en-US"/>
                    </w:rPr>
                    <w:t>Feature list based on UE type</w:t>
                  </w:r>
                </w:p>
              </w:tc>
              <w:tc>
                <w:tcPr>
                  <w:tcW w:w="2750" w:type="dxa"/>
                  <w:gridSpan w:val="2"/>
                </w:tcPr>
                <w:p w14:paraId="069AC594" w14:textId="77777777" w:rsidR="00260B5F" w:rsidRDefault="00260B5F" w:rsidP="00260B5F">
                  <w:pPr>
                    <w:pStyle w:val="TAL"/>
                  </w:pPr>
                  <w:r>
                    <w:t>Industrial Sensors</w:t>
                  </w:r>
                </w:p>
              </w:tc>
              <w:tc>
                <w:tcPr>
                  <w:tcW w:w="2752" w:type="dxa"/>
                  <w:gridSpan w:val="2"/>
                </w:tcPr>
                <w:p w14:paraId="7A9A6906" w14:textId="77777777" w:rsidR="00260B5F" w:rsidRDefault="00260B5F" w:rsidP="00260B5F">
                  <w:pPr>
                    <w:pStyle w:val="TAL"/>
                  </w:pPr>
                  <w:r>
                    <w:t>Video Surveillance</w:t>
                  </w:r>
                </w:p>
              </w:tc>
              <w:tc>
                <w:tcPr>
                  <w:tcW w:w="2752" w:type="dxa"/>
                  <w:gridSpan w:val="2"/>
                </w:tcPr>
                <w:p w14:paraId="10BBF61B" w14:textId="77777777" w:rsidR="00260B5F" w:rsidRDefault="00260B5F" w:rsidP="00260B5F">
                  <w:pPr>
                    <w:pStyle w:val="TAL"/>
                  </w:pPr>
                  <w:r>
                    <w:t>Wearables</w:t>
                  </w:r>
                </w:p>
              </w:tc>
            </w:tr>
            <w:tr w:rsidR="00260B5F" w14:paraId="29EE224F" w14:textId="77777777" w:rsidTr="0067741F">
              <w:tc>
                <w:tcPr>
                  <w:tcW w:w="1375" w:type="dxa"/>
                  <w:vMerge/>
                </w:tcPr>
                <w:p w14:paraId="5FE43DBD" w14:textId="77777777" w:rsidR="00260B5F" w:rsidRDefault="00260B5F" w:rsidP="00260B5F">
                  <w:pPr>
                    <w:pStyle w:val="TAL"/>
                  </w:pPr>
                </w:p>
              </w:tc>
              <w:tc>
                <w:tcPr>
                  <w:tcW w:w="1375" w:type="dxa"/>
                </w:tcPr>
                <w:p w14:paraId="522174D2" w14:textId="77777777" w:rsidR="00260B5F" w:rsidRDefault="00260B5F" w:rsidP="00260B5F">
                  <w:pPr>
                    <w:pStyle w:val="TAL"/>
                  </w:pPr>
                  <w:r>
                    <w:t>General</w:t>
                  </w:r>
                </w:p>
              </w:tc>
              <w:tc>
                <w:tcPr>
                  <w:tcW w:w="1375" w:type="dxa"/>
                </w:tcPr>
                <w:p w14:paraId="688B6B1D" w14:textId="77777777" w:rsidR="00260B5F" w:rsidRDefault="00260B5F" w:rsidP="00260B5F">
                  <w:pPr>
                    <w:pStyle w:val="TAL"/>
                  </w:pPr>
                  <w:r>
                    <w:t>Safety related sensors</w:t>
                  </w:r>
                </w:p>
              </w:tc>
              <w:tc>
                <w:tcPr>
                  <w:tcW w:w="1376" w:type="dxa"/>
                </w:tcPr>
                <w:p w14:paraId="479914AC" w14:textId="77777777" w:rsidR="00260B5F" w:rsidRDefault="00260B5F" w:rsidP="00260B5F">
                  <w:pPr>
                    <w:pStyle w:val="TAL"/>
                  </w:pPr>
                  <w:r w:rsidRPr="004A439E">
                    <w:t>Economic video</w:t>
                  </w:r>
                </w:p>
              </w:tc>
              <w:tc>
                <w:tcPr>
                  <w:tcW w:w="1376" w:type="dxa"/>
                </w:tcPr>
                <w:p w14:paraId="56BADBDB" w14:textId="77777777" w:rsidR="00260B5F" w:rsidRDefault="00260B5F" w:rsidP="00260B5F">
                  <w:pPr>
                    <w:pStyle w:val="TAL"/>
                  </w:pPr>
                  <w:r>
                    <w:t>High-end video</w:t>
                  </w:r>
                </w:p>
              </w:tc>
              <w:tc>
                <w:tcPr>
                  <w:tcW w:w="1376" w:type="dxa"/>
                </w:tcPr>
                <w:p w14:paraId="59914470" w14:textId="77777777" w:rsidR="00260B5F" w:rsidRDefault="00260B5F" w:rsidP="00260B5F">
                  <w:pPr>
                    <w:pStyle w:val="TAL"/>
                  </w:pPr>
                  <w:r>
                    <w:t>Low-end</w:t>
                  </w:r>
                </w:p>
              </w:tc>
              <w:tc>
                <w:tcPr>
                  <w:tcW w:w="1376" w:type="dxa"/>
                </w:tcPr>
                <w:p w14:paraId="34FB5B66" w14:textId="77777777" w:rsidR="00260B5F" w:rsidRDefault="00260B5F" w:rsidP="00260B5F">
                  <w:pPr>
                    <w:pStyle w:val="TAL"/>
                  </w:pPr>
                  <w:r>
                    <w:t>High-end</w:t>
                  </w:r>
                </w:p>
              </w:tc>
            </w:tr>
            <w:tr w:rsidR="00260B5F" w14:paraId="09FAAE2F" w14:textId="77777777" w:rsidTr="0067741F">
              <w:trPr>
                <w:trHeight w:val="448"/>
              </w:trPr>
              <w:tc>
                <w:tcPr>
                  <w:tcW w:w="1375" w:type="dxa"/>
                </w:tcPr>
                <w:p w14:paraId="2FA70AC4" w14:textId="77777777" w:rsidR="00260B5F" w:rsidRPr="004A439E" w:rsidRDefault="00260B5F" w:rsidP="00260B5F">
                  <w:pPr>
                    <w:pStyle w:val="TAL"/>
                    <w:rPr>
                      <w:lang w:val="en-US"/>
                    </w:rPr>
                  </w:pPr>
                  <w:r w:rsidRPr="004A439E">
                    <w:rPr>
                      <w:lang w:val="en-US"/>
                    </w:rPr>
                    <w:t>Maximum number of (DL) MIMO layers</w:t>
                  </w:r>
                </w:p>
              </w:tc>
              <w:tc>
                <w:tcPr>
                  <w:tcW w:w="1375" w:type="dxa"/>
                </w:tcPr>
                <w:p w14:paraId="3654C16B" w14:textId="77777777" w:rsidR="00260B5F" w:rsidRDefault="00260B5F" w:rsidP="00260B5F">
                  <w:pPr>
                    <w:pStyle w:val="TAL"/>
                  </w:pPr>
                  <w:r>
                    <w:t>1</w:t>
                  </w:r>
                </w:p>
              </w:tc>
              <w:tc>
                <w:tcPr>
                  <w:tcW w:w="1375" w:type="dxa"/>
                </w:tcPr>
                <w:p w14:paraId="6C8CF2E5" w14:textId="77777777" w:rsidR="00260B5F" w:rsidRDefault="00260B5F" w:rsidP="00260B5F">
                  <w:pPr>
                    <w:pStyle w:val="TAL"/>
                  </w:pPr>
                  <w:r>
                    <w:t>1</w:t>
                  </w:r>
                </w:p>
              </w:tc>
              <w:tc>
                <w:tcPr>
                  <w:tcW w:w="1376" w:type="dxa"/>
                </w:tcPr>
                <w:p w14:paraId="764F30E7" w14:textId="77777777" w:rsidR="00260B5F" w:rsidRDefault="00260B5F" w:rsidP="00260B5F">
                  <w:pPr>
                    <w:pStyle w:val="TAL"/>
                  </w:pPr>
                  <w:r>
                    <w:t>1</w:t>
                  </w:r>
                </w:p>
              </w:tc>
              <w:tc>
                <w:tcPr>
                  <w:tcW w:w="1376" w:type="dxa"/>
                </w:tcPr>
                <w:p w14:paraId="5713F58B" w14:textId="77777777" w:rsidR="00260B5F" w:rsidRDefault="00260B5F" w:rsidP="00260B5F">
                  <w:pPr>
                    <w:pStyle w:val="TAL"/>
                  </w:pPr>
                  <w:r>
                    <w:t>1</w:t>
                  </w:r>
                </w:p>
              </w:tc>
              <w:tc>
                <w:tcPr>
                  <w:tcW w:w="1376" w:type="dxa"/>
                </w:tcPr>
                <w:p w14:paraId="33BFB76E" w14:textId="77777777" w:rsidR="00260B5F" w:rsidRDefault="00260B5F" w:rsidP="00260B5F">
                  <w:pPr>
                    <w:pStyle w:val="TAL"/>
                  </w:pPr>
                  <w:r>
                    <w:t>1</w:t>
                  </w:r>
                </w:p>
              </w:tc>
              <w:tc>
                <w:tcPr>
                  <w:tcW w:w="1376" w:type="dxa"/>
                </w:tcPr>
                <w:p w14:paraId="5CECB9F2" w14:textId="77777777" w:rsidR="00260B5F" w:rsidRDefault="00260B5F" w:rsidP="00260B5F">
                  <w:pPr>
                    <w:pStyle w:val="TAL"/>
                  </w:pPr>
                  <w:r w:rsidRPr="00DE52C4">
                    <w:t>2 for FR1;</w:t>
                  </w:r>
                </w:p>
                <w:p w14:paraId="00A66198" w14:textId="77777777" w:rsidR="00260B5F" w:rsidRPr="00DE52C4" w:rsidRDefault="00260B5F" w:rsidP="00260B5F">
                  <w:pPr>
                    <w:pStyle w:val="TAL"/>
                  </w:pPr>
                  <w:r>
                    <w:t>1 for FR2.</w:t>
                  </w:r>
                </w:p>
              </w:tc>
            </w:tr>
            <w:tr w:rsidR="00260B5F" w14:paraId="73ED3E18" w14:textId="77777777" w:rsidTr="0067741F">
              <w:tc>
                <w:tcPr>
                  <w:tcW w:w="1375" w:type="dxa"/>
                </w:tcPr>
                <w:p w14:paraId="70F8E9C2" w14:textId="77777777" w:rsidR="00260B5F" w:rsidRDefault="00260B5F" w:rsidP="00260B5F">
                  <w:pPr>
                    <w:pStyle w:val="TAL"/>
                  </w:pPr>
                  <w:r>
                    <w:t>Tx antenna</w:t>
                  </w:r>
                </w:p>
              </w:tc>
              <w:tc>
                <w:tcPr>
                  <w:tcW w:w="1375" w:type="dxa"/>
                </w:tcPr>
                <w:p w14:paraId="182CB506" w14:textId="77777777" w:rsidR="00260B5F" w:rsidRDefault="00260B5F" w:rsidP="00260B5F">
                  <w:pPr>
                    <w:pStyle w:val="TAL"/>
                  </w:pPr>
                  <w:r>
                    <w:t>1</w:t>
                  </w:r>
                </w:p>
              </w:tc>
              <w:tc>
                <w:tcPr>
                  <w:tcW w:w="1375" w:type="dxa"/>
                </w:tcPr>
                <w:p w14:paraId="06295484" w14:textId="77777777" w:rsidR="00260B5F" w:rsidRDefault="00260B5F" w:rsidP="00260B5F">
                  <w:pPr>
                    <w:pStyle w:val="TAL"/>
                  </w:pPr>
                  <w:r>
                    <w:t>1</w:t>
                  </w:r>
                </w:p>
              </w:tc>
              <w:tc>
                <w:tcPr>
                  <w:tcW w:w="1376" w:type="dxa"/>
                </w:tcPr>
                <w:p w14:paraId="7A9BFB4E" w14:textId="77777777" w:rsidR="00260B5F" w:rsidRDefault="00260B5F" w:rsidP="00260B5F">
                  <w:pPr>
                    <w:pStyle w:val="TAL"/>
                  </w:pPr>
                  <w:r>
                    <w:t>1</w:t>
                  </w:r>
                </w:p>
              </w:tc>
              <w:tc>
                <w:tcPr>
                  <w:tcW w:w="1376" w:type="dxa"/>
                </w:tcPr>
                <w:p w14:paraId="4D04D7BF" w14:textId="77777777" w:rsidR="00260B5F" w:rsidRDefault="00260B5F" w:rsidP="00260B5F">
                  <w:pPr>
                    <w:pStyle w:val="TAL"/>
                  </w:pPr>
                  <w:r>
                    <w:t>1</w:t>
                  </w:r>
                </w:p>
              </w:tc>
              <w:tc>
                <w:tcPr>
                  <w:tcW w:w="1376" w:type="dxa"/>
                </w:tcPr>
                <w:p w14:paraId="4DD59054" w14:textId="77777777" w:rsidR="00260B5F" w:rsidRDefault="00260B5F" w:rsidP="00260B5F">
                  <w:pPr>
                    <w:pStyle w:val="TAL"/>
                  </w:pPr>
                  <w:r>
                    <w:t>1</w:t>
                  </w:r>
                </w:p>
              </w:tc>
              <w:tc>
                <w:tcPr>
                  <w:tcW w:w="1376" w:type="dxa"/>
                </w:tcPr>
                <w:p w14:paraId="150ECD78" w14:textId="77777777" w:rsidR="00260B5F" w:rsidRDefault="00260B5F" w:rsidP="00260B5F">
                  <w:pPr>
                    <w:pStyle w:val="TAL"/>
                  </w:pPr>
                  <w:r>
                    <w:t>1</w:t>
                  </w:r>
                </w:p>
              </w:tc>
            </w:tr>
            <w:tr w:rsidR="00260B5F" w14:paraId="4F585336" w14:textId="77777777" w:rsidTr="0067741F">
              <w:tc>
                <w:tcPr>
                  <w:tcW w:w="1375" w:type="dxa"/>
                </w:tcPr>
                <w:p w14:paraId="6F742630" w14:textId="77777777" w:rsidR="00260B5F" w:rsidRDefault="00260B5F" w:rsidP="00260B5F">
                  <w:pPr>
                    <w:pStyle w:val="TAL"/>
                  </w:pPr>
                  <w:r>
                    <w:t>Rx antenna</w:t>
                  </w:r>
                </w:p>
              </w:tc>
              <w:tc>
                <w:tcPr>
                  <w:tcW w:w="1375" w:type="dxa"/>
                </w:tcPr>
                <w:p w14:paraId="55E9E8DC" w14:textId="77777777" w:rsidR="00260B5F" w:rsidRDefault="00260B5F" w:rsidP="00260B5F">
                  <w:pPr>
                    <w:pStyle w:val="TAL"/>
                  </w:pPr>
                  <w:r>
                    <w:t>2</w:t>
                  </w:r>
                </w:p>
              </w:tc>
              <w:tc>
                <w:tcPr>
                  <w:tcW w:w="1375" w:type="dxa"/>
                </w:tcPr>
                <w:p w14:paraId="09972FA5" w14:textId="77777777" w:rsidR="00260B5F" w:rsidRDefault="00260B5F" w:rsidP="00260B5F">
                  <w:pPr>
                    <w:pStyle w:val="TAL"/>
                  </w:pPr>
                  <w:r>
                    <w:t>2</w:t>
                  </w:r>
                </w:p>
              </w:tc>
              <w:tc>
                <w:tcPr>
                  <w:tcW w:w="1376" w:type="dxa"/>
                </w:tcPr>
                <w:p w14:paraId="080B79C1" w14:textId="77777777" w:rsidR="00260B5F" w:rsidRDefault="00260B5F" w:rsidP="00260B5F">
                  <w:pPr>
                    <w:pStyle w:val="TAL"/>
                  </w:pPr>
                  <w:r>
                    <w:t>2</w:t>
                  </w:r>
                </w:p>
              </w:tc>
              <w:tc>
                <w:tcPr>
                  <w:tcW w:w="1376" w:type="dxa"/>
                </w:tcPr>
                <w:p w14:paraId="3B4A860E" w14:textId="77777777" w:rsidR="00260B5F" w:rsidRDefault="00260B5F" w:rsidP="00260B5F">
                  <w:pPr>
                    <w:pStyle w:val="TAL"/>
                  </w:pPr>
                  <w:r>
                    <w:t>2</w:t>
                  </w:r>
                </w:p>
              </w:tc>
              <w:tc>
                <w:tcPr>
                  <w:tcW w:w="1376" w:type="dxa"/>
                </w:tcPr>
                <w:p w14:paraId="35058F9E" w14:textId="77777777" w:rsidR="00260B5F" w:rsidRDefault="00260B5F" w:rsidP="00260B5F">
                  <w:pPr>
                    <w:pStyle w:val="TAL"/>
                  </w:pPr>
                  <w:r>
                    <w:t>2</w:t>
                  </w:r>
                </w:p>
              </w:tc>
              <w:tc>
                <w:tcPr>
                  <w:tcW w:w="1376" w:type="dxa"/>
                </w:tcPr>
                <w:p w14:paraId="316373A5" w14:textId="77777777" w:rsidR="00260B5F" w:rsidRDefault="00260B5F" w:rsidP="00260B5F">
                  <w:pPr>
                    <w:pStyle w:val="TAL"/>
                  </w:pPr>
                  <w:r>
                    <w:t>2</w:t>
                  </w:r>
                </w:p>
              </w:tc>
            </w:tr>
            <w:tr w:rsidR="00260B5F" w:rsidRPr="006F758E" w14:paraId="096FFF4D" w14:textId="77777777" w:rsidTr="0067741F">
              <w:tc>
                <w:tcPr>
                  <w:tcW w:w="1375" w:type="dxa"/>
                </w:tcPr>
                <w:p w14:paraId="0A7D2965" w14:textId="77777777" w:rsidR="00260B5F" w:rsidRDefault="00260B5F" w:rsidP="00260B5F">
                  <w:pPr>
                    <w:pStyle w:val="TAL"/>
                  </w:pPr>
                  <w:r w:rsidRPr="006B1CEF">
                    <w:t>Maximum modulation order</w:t>
                  </w:r>
                </w:p>
              </w:tc>
              <w:tc>
                <w:tcPr>
                  <w:tcW w:w="1375" w:type="dxa"/>
                </w:tcPr>
                <w:p w14:paraId="7EA9B4F2" w14:textId="77777777" w:rsidR="00260B5F" w:rsidRDefault="00260B5F" w:rsidP="00260B5F">
                  <w:pPr>
                    <w:pStyle w:val="TAL"/>
                  </w:pPr>
                  <w:r>
                    <w:t>FFS</w:t>
                  </w:r>
                </w:p>
              </w:tc>
              <w:tc>
                <w:tcPr>
                  <w:tcW w:w="1375" w:type="dxa"/>
                </w:tcPr>
                <w:p w14:paraId="4F8F9D07" w14:textId="77777777" w:rsidR="00260B5F" w:rsidRDefault="00260B5F" w:rsidP="00260B5F">
                  <w:pPr>
                    <w:pStyle w:val="TAL"/>
                  </w:pPr>
                  <w:r>
                    <w:t>FFS</w:t>
                  </w:r>
                </w:p>
              </w:tc>
              <w:tc>
                <w:tcPr>
                  <w:tcW w:w="1376" w:type="dxa"/>
                </w:tcPr>
                <w:p w14:paraId="5387EBC9" w14:textId="77777777" w:rsidR="00260B5F" w:rsidRDefault="00260B5F" w:rsidP="00260B5F">
                  <w:pPr>
                    <w:pStyle w:val="TAL"/>
                  </w:pPr>
                  <w:r>
                    <w:t>FFS</w:t>
                  </w:r>
                </w:p>
              </w:tc>
              <w:tc>
                <w:tcPr>
                  <w:tcW w:w="1376" w:type="dxa"/>
                </w:tcPr>
                <w:p w14:paraId="206D5A7C" w14:textId="77777777" w:rsidR="00260B5F" w:rsidRDefault="00260B5F" w:rsidP="00260B5F">
                  <w:pPr>
                    <w:pStyle w:val="TAL"/>
                  </w:pPr>
                  <w:r>
                    <w:t>FFS</w:t>
                  </w:r>
                </w:p>
              </w:tc>
              <w:tc>
                <w:tcPr>
                  <w:tcW w:w="1376" w:type="dxa"/>
                </w:tcPr>
                <w:p w14:paraId="1E350012" w14:textId="77777777" w:rsidR="00260B5F" w:rsidRDefault="00260B5F" w:rsidP="00260B5F">
                  <w:pPr>
                    <w:pStyle w:val="TAL"/>
                  </w:pPr>
                  <w:r>
                    <w:t>QPSK</w:t>
                  </w:r>
                </w:p>
              </w:tc>
              <w:tc>
                <w:tcPr>
                  <w:tcW w:w="1376" w:type="dxa"/>
                </w:tcPr>
                <w:p w14:paraId="72506EC7" w14:textId="77777777" w:rsidR="00260B5F" w:rsidRPr="004A439E" w:rsidRDefault="00260B5F" w:rsidP="00260B5F">
                  <w:pPr>
                    <w:pStyle w:val="TAL"/>
                    <w:rPr>
                      <w:lang w:val="en-US"/>
                    </w:rPr>
                  </w:pPr>
                  <w:r w:rsidRPr="004A439E">
                    <w:rPr>
                      <w:lang w:val="en-US"/>
                    </w:rPr>
                    <w:t>64QAM for FR1 DL;</w:t>
                  </w:r>
                </w:p>
                <w:p w14:paraId="12B6C9FF" w14:textId="77777777" w:rsidR="00260B5F" w:rsidRPr="004A439E" w:rsidRDefault="00260B5F" w:rsidP="00260B5F">
                  <w:pPr>
                    <w:pStyle w:val="TAL"/>
                    <w:rPr>
                      <w:lang w:val="en-US"/>
                    </w:rPr>
                  </w:pPr>
                  <w:r w:rsidRPr="004A439E">
                    <w:rPr>
                      <w:lang w:val="en-US"/>
                    </w:rPr>
                    <w:t>QPSK or 16QAM for FR2 DL.</w:t>
                  </w:r>
                </w:p>
              </w:tc>
            </w:tr>
            <w:tr w:rsidR="00260B5F" w14:paraId="01A781FF" w14:textId="77777777" w:rsidTr="0067741F">
              <w:tc>
                <w:tcPr>
                  <w:tcW w:w="1375" w:type="dxa"/>
                </w:tcPr>
                <w:p w14:paraId="28A1E146" w14:textId="77777777" w:rsidR="00260B5F" w:rsidRDefault="00260B5F" w:rsidP="00260B5F">
                  <w:pPr>
                    <w:pStyle w:val="TAL"/>
                  </w:pPr>
                  <w:r>
                    <w:t>Bandwidth</w:t>
                  </w:r>
                </w:p>
              </w:tc>
              <w:tc>
                <w:tcPr>
                  <w:tcW w:w="1375" w:type="dxa"/>
                </w:tcPr>
                <w:p w14:paraId="654C0C06" w14:textId="77777777" w:rsidR="00260B5F" w:rsidRDefault="00260B5F" w:rsidP="00260B5F">
                  <w:pPr>
                    <w:pStyle w:val="TAL"/>
                  </w:pPr>
                  <w:r>
                    <w:t>FFS</w:t>
                  </w:r>
                </w:p>
              </w:tc>
              <w:tc>
                <w:tcPr>
                  <w:tcW w:w="1375" w:type="dxa"/>
                </w:tcPr>
                <w:p w14:paraId="31763AF7" w14:textId="77777777" w:rsidR="00260B5F" w:rsidRDefault="00260B5F" w:rsidP="00260B5F">
                  <w:pPr>
                    <w:pStyle w:val="TAL"/>
                  </w:pPr>
                  <w:r>
                    <w:t>FFS</w:t>
                  </w:r>
                </w:p>
              </w:tc>
              <w:tc>
                <w:tcPr>
                  <w:tcW w:w="1376" w:type="dxa"/>
                </w:tcPr>
                <w:p w14:paraId="1FC0E814" w14:textId="77777777" w:rsidR="00260B5F" w:rsidRDefault="00260B5F" w:rsidP="00260B5F">
                  <w:pPr>
                    <w:pStyle w:val="TAL"/>
                  </w:pPr>
                  <w:r>
                    <w:t>FFS</w:t>
                  </w:r>
                </w:p>
              </w:tc>
              <w:tc>
                <w:tcPr>
                  <w:tcW w:w="1376" w:type="dxa"/>
                </w:tcPr>
                <w:p w14:paraId="469412A5" w14:textId="77777777" w:rsidR="00260B5F" w:rsidRDefault="00260B5F" w:rsidP="00260B5F">
                  <w:pPr>
                    <w:pStyle w:val="TAL"/>
                  </w:pPr>
                  <w:r>
                    <w:t>FFS</w:t>
                  </w:r>
                </w:p>
              </w:tc>
              <w:tc>
                <w:tcPr>
                  <w:tcW w:w="1376" w:type="dxa"/>
                </w:tcPr>
                <w:p w14:paraId="399C1371" w14:textId="77777777" w:rsidR="00260B5F" w:rsidRDefault="00260B5F" w:rsidP="00260B5F">
                  <w:pPr>
                    <w:pStyle w:val="TAL"/>
                  </w:pPr>
                  <w:r>
                    <w:t>FFS</w:t>
                  </w:r>
                </w:p>
              </w:tc>
              <w:tc>
                <w:tcPr>
                  <w:tcW w:w="1376" w:type="dxa"/>
                </w:tcPr>
                <w:p w14:paraId="33A2A52D" w14:textId="77777777" w:rsidR="00260B5F" w:rsidRDefault="00260B5F" w:rsidP="00260B5F">
                  <w:pPr>
                    <w:pStyle w:val="TAL"/>
                  </w:pPr>
                  <w:r>
                    <w:t>FFS</w:t>
                  </w:r>
                </w:p>
              </w:tc>
            </w:tr>
            <w:tr w:rsidR="00260B5F" w14:paraId="1903117A" w14:textId="77777777" w:rsidTr="0067741F">
              <w:tc>
                <w:tcPr>
                  <w:tcW w:w="1375" w:type="dxa"/>
                </w:tcPr>
                <w:p w14:paraId="1232D487" w14:textId="77777777" w:rsidR="00260B5F" w:rsidRDefault="00260B5F" w:rsidP="00260B5F">
                  <w:pPr>
                    <w:pStyle w:val="TAL"/>
                  </w:pPr>
                  <w:r>
                    <w:t>UE processing time</w:t>
                  </w:r>
                </w:p>
              </w:tc>
              <w:tc>
                <w:tcPr>
                  <w:tcW w:w="1375" w:type="dxa"/>
                </w:tcPr>
                <w:p w14:paraId="430FFE0F" w14:textId="77777777" w:rsidR="00260B5F" w:rsidRDefault="00260B5F" w:rsidP="00260B5F">
                  <w:pPr>
                    <w:pStyle w:val="TAL"/>
                  </w:pPr>
                  <w:r>
                    <w:t>[More relaxed N1/N2]</w:t>
                  </w:r>
                </w:p>
              </w:tc>
              <w:tc>
                <w:tcPr>
                  <w:tcW w:w="1375" w:type="dxa"/>
                </w:tcPr>
                <w:p w14:paraId="57926193" w14:textId="77777777" w:rsidR="00260B5F" w:rsidRDefault="00260B5F" w:rsidP="00260B5F">
                  <w:pPr>
                    <w:pStyle w:val="TAL"/>
                  </w:pPr>
                  <w:r>
                    <w:t>FFS</w:t>
                  </w:r>
                </w:p>
              </w:tc>
              <w:tc>
                <w:tcPr>
                  <w:tcW w:w="1376" w:type="dxa"/>
                </w:tcPr>
                <w:p w14:paraId="25B61793" w14:textId="77777777" w:rsidR="00260B5F" w:rsidRDefault="00260B5F" w:rsidP="00260B5F">
                  <w:pPr>
                    <w:pStyle w:val="TAL"/>
                  </w:pPr>
                  <w:r>
                    <w:t>[More relaxed N1/N2]</w:t>
                  </w:r>
                </w:p>
              </w:tc>
              <w:tc>
                <w:tcPr>
                  <w:tcW w:w="1376" w:type="dxa"/>
                </w:tcPr>
                <w:p w14:paraId="55B32DB4" w14:textId="77777777" w:rsidR="00260B5F" w:rsidRDefault="00260B5F" w:rsidP="00260B5F">
                  <w:pPr>
                    <w:pStyle w:val="TAL"/>
                  </w:pPr>
                  <w:r>
                    <w:t>FFS</w:t>
                  </w:r>
                </w:p>
              </w:tc>
              <w:tc>
                <w:tcPr>
                  <w:tcW w:w="1376" w:type="dxa"/>
                </w:tcPr>
                <w:p w14:paraId="55ED4149" w14:textId="77777777" w:rsidR="00260B5F" w:rsidRDefault="00260B5F" w:rsidP="00260B5F">
                  <w:pPr>
                    <w:pStyle w:val="TAL"/>
                  </w:pPr>
                  <w:r>
                    <w:t>[More relaxed N1/N2]</w:t>
                  </w:r>
                </w:p>
              </w:tc>
              <w:tc>
                <w:tcPr>
                  <w:tcW w:w="1376" w:type="dxa"/>
                </w:tcPr>
                <w:p w14:paraId="09EE60C5" w14:textId="77777777" w:rsidR="00260B5F" w:rsidRDefault="00260B5F" w:rsidP="00260B5F">
                  <w:pPr>
                    <w:pStyle w:val="TAL"/>
                  </w:pPr>
                  <w:r>
                    <w:t>FFS</w:t>
                  </w:r>
                </w:p>
              </w:tc>
            </w:tr>
            <w:tr w:rsidR="00260B5F" w14:paraId="334B22C3" w14:textId="77777777" w:rsidTr="0067741F">
              <w:tc>
                <w:tcPr>
                  <w:tcW w:w="1375" w:type="dxa"/>
                </w:tcPr>
                <w:p w14:paraId="25C239BB" w14:textId="77777777" w:rsidR="00260B5F" w:rsidRDefault="00260B5F" w:rsidP="00260B5F">
                  <w:pPr>
                    <w:pStyle w:val="TAL"/>
                  </w:pPr>
                  <w:r w:rsidRPr="004A439E">
                    <w:t>HD-FDD</w:t>
                  </w:r>
                </w:p>
              </w:tc>
              <w:tc>
                <w:tcPr>
                  <w:tcW w:w="1375" w:type="dxa"/>
                </w:tcPr>
                <w:p w14:paraId="272D8E8E" w14:textId="77777777" w:rsidR="00260B5F" w:rsidRDefault="00260B5F" w:rsidP="00260B5F">
                  <w:pPr>
                    <w:pStyle w:val="TAL"/>
                  </w:pPr>
                  <w:r>
                    <w:t>FFS</w:t>
                  </w:r>
                </w:p>
              </w:tc>
              <w:tc>
                <w:tcPr>
                  <w:tcW w:w="1375" w:type="dxa"/>
                </w:tcPr>
                <w:p w14:paraId="19C2AC57" w14:textId="77777777" w:rsidR="00260B5F" w:rsidRDefault="00260B5F" w:rsidP="00260B5F">
                  <w:pPr>
                    <w:pStyle w:val="TAL"/>
                  </w:pPr>
                  <w:r>
                    <w:t>FFS</w:t>
                  </w:r>
                </w:p>
              </w:tc>
              <w:tc>
                <w:tcPr>
                  <w:tcW w:w="1376" w:type="dxa"/>
                </w:tcPr>
                <w:p w14:paraId="5C5A3569" w14:textId="77777777" w:rsidR="00260B5F" w:rsidRDefault="00260B5F" w:rsidP="00260B5F">
                  <w:pPr>
                    <w:pStyle w:val="TAL"/>
                  </w:pPr>
                  <w:r>
                    <w:t>FFS</w:t>
                  </w:r>
                </w:p>
              </w:tc>
              <w:tc>
                <w:tcPr>
                  <w:tcW w:w="1376" w:type="dxa"/>
                </w:tcPr>
                <w:p w14:paraId="0BBFD2A4" w14:textId="77777777" w:rsidR="00260B5F" w:rsidRDefault="00260B5F" w:rsidP="00260B5F">
                  <w:pPr>
                    <w:pStyle w:val="TAL"/>
                  </w:pPr>
                  <w:r>
                    <w:t>FFS</w:t>
                  </w:r>
                </w:p>
              </w:tc>
              <w:tc>
                <w:tcPr>
                  <w:tcW w:w="1376" w:type="dxa"/>
                </w:tcPr>
                <w:p w14:paraId="59009AB8" w14:textId="77777777" w:rsidR="00260B5F" w:rsidRDefault="00260B5F" w:rsidP="00260B5F">
                  <w:pPr>
                    <w:pStyle w:val="TAL"/>
                  </w:pPr>
                  <w:r>
                    <w:t>FFS</w:t>
                  </w:r>
                </w:p>
              </w:tc>
              <w:tc>
                <w:tcPr>
                  <w:tcW w:w="1376" w:type="dxa"/>
                </w:tcPr>
                <w:p w14:paraId="073C6714" w14:textId="77777777" w:rsidR="00260B5F" w:rsidRDefault="00260B5F" w:rsidP="00260B5F">
                  <w:pPr>
                    <w:pStyle w:val="TAL"/>
                  </w:pPr>
                  <w:r>
                    <w:t>FFS</w:t>
                  </w:r>
                </w:p>
              </w:tc>
            </w:tr>
            <w:tr w:rsidR="00260B5F" w14:paraId="2F6181D7" w14:textId="77777777" w:rsidTr="0067741F">
              <w:tc>
                <w:tcPr>
                  <w:tcW w:w="1375" w:type="dxa"/>
                  <w:vMerge w:val="restart"/>
                </w:tcPr>
                <w:p w14:paraId="64816B07" w14:textId="77777777" w:rsidR="00260B5F" w:rsidRDefault="00260B5F" w:rsidP="00260B5F">
                  <w:pPr>
                    <w:pStyle w:val="TAL"/>
                  </w:pPr>
                  <w:r>
                    <w:t xml:space="preserve">Others, e.g. </w:t>
                  </w:r>
                </w:p>
              </w:tc>
              <w:tc>
                <w:tcPr>
                  <w:tcW w:w="1375" w:type="dxa"/>
                </w:tcPr>
                <w:p w14:paraId="53F3E3BA" w14:textId="77777777" w:rsidR="00260B5F" w:rsidRDefault="00260B5F" w:rsidP="00260B5F">
                  <w:pPr>
                    <w:pStyle w:val="TAL"/>
                  </w:pPr>
                  <w:r>
                    <w:t>HARQ is baseline</w:t>
                  </w:r>
                </w:p>
              </w:tc>
              <w:tc>
                <w:tcPr>
                  <w:tcW w:w="1375" w:type="dxa"/>
                </w:tcPr>
                <w:p w14:paraId="4E743DE5" w14:textId="77777777" w:rsidR="00260B5F" w:rsidRDefault="00260B5F" w:rsidP="00260B5F">
                  <w:pPr>
                    <w:pStyle w:val="TAL"/>
                  </w:pPr>
                  <w:r>
                    <w:t>Repetition is baseline</w:t>
                  </w:r>
                </w:p>
              </w:tc>
              <w:tc>
                <w:tcPr>
                  <w:tcW w:w="2752" w:type="dxa"/>
                  <w:gridSpan w:val="2"/>
                  <w:vMerge w:val="restart"/>
                </w:tcPr>
                <w:p w14:paraId="5C776689" w14:textId="77777777" w:rsidR="00260B5F" w:rsidRPr="004A439E" w:rsidRDefault="00260B5F" w:rsidP="00260B5F">
                  <w:pPr>
                    <w:pStyle w:val="TAL"/>
                    <w:rPr>
                      <w:lang w:val="en-US"/>
                    </w:rPr>
                  </w:pPr>
                  <w:r w:rsidRPr="004A439E">
                    <w:rPr>
                      <w:lang w:val="en-US"/>
                    </w:rPr>
                    <w:t>Consider BWP framework and CG</w:t>
                  </w:r>
                </w:p>
                <w:p w14:paraId="6BA588A2" w14:textId="77777777" w:rsidR="00260B5F" w:rsidRPr="004A439E" w:rsidRDefault="00260B5F" w:rsidP="00260B5F">
                  <w:pPr>
                    <w:pStyle w:val="TAL"/>
                    <w:rPr>
                      <w:lang w:val="en-US"/>
                    </w:rPr>
                  </w:pPr>
                  <w:r w:rsidRPr="004A439E">
                    <w:rPr>
                      <w:lang w:val="en-US"/>
                    </w:rPr>
                    <w:t>Mobility: stationary or low</w:t>
                  </w:r>
                </w:p>
              </w:tc>
              <w:tc>
                <w:tcPr>
                  <w:tcW w:w="2752" w:type="dxa"/>
                  <w:gridSpan w:val="2"/>
                  <w:vMerge w:val="restart"/>
                </w:tcPr>
                <w:p w14:paraId="48779A26" w14:textId="77777777" w:rsidR="00260B5F" w:rsidRDefault="00260B5F" w:rsidP="00260B5F">
                  <w:pPr>
                    <w:pStyle w:val="TAL"/>
                  </w:pPr>
                  <w:r w:rsidRPr="00016A03">
                    <w:t xml:space="preserve">Consider power saving </w:t>
                  </w:r>
                  <w:r>
                    <w:t>features</w:t>
                  </w:r>
                </w:p>
              </w:tc>
            </w:tr>
            <w:tr w:rsidR="00260B5F" w14:paraId="6BA2DFD6" w14:textId="77777777" w:rsidTr="0067741F">
              <w:tc>
                <w:tcPr>
                  <w:tcW w:w="1375" w:type="dxa"/>
                  <w:vMerge/>
                </w:tcPr>
                <w:p w14:paraId="4ABEED5F" w14:textId="77777777" w:rsidR="00260B5F" w:rsidRDefault="00260B5F" w:rsidP="00260B5F">
                  <w:pPr>
                    <w:pStyle w:val="TAL"/>
                  </w:pPr>
                </w:p>
              </w:tc>
              <w:tc>
                <w:tcPr>
                  <w:tcW w:w="2750" w:type="dxa"/>
                  <w:gridSpan w:val="2"/>
                </w:tcPr>
                <w:p w14:paraId="19A52E4E" w14:textId="77777777" w:rsidR="00260B5F" w:rsidRPr="004A439E" w:rsidRDefault="00260B5F" w:rsidP="00260B5F">
                  <w:pPr>
                    <w:pStyle w:val="TAL"/>
                    <w:rPr>
                      <w:lang w:val="en-US"/>
                    </w:rPr>
                  </w:pPr>
                  <w:r w:rsidRPr="004A439E">
                    <w:rPr>
                      <w:lang w:val="en-US"/>
                    </w:rPr>
                    <w:t>Consider:</w:t>
                  </w:r>
                </w:p>
                <w:p w14:paraId="70EE232D" w14:textId="77777777" w:rsidR="00260B5F" w:rsidRPr="004A439E" w:rsidRDefault="00260B5F" w:rsidP="00260B5F">
                  <w:pPr>
                    <w:pStyle w:val="TAL"/>
                    <w:rPr>
                      <w:lang w:val="en-US"/>
                    </w:rPr>
                  </w:pPr>
                  <w:r w:rsidRPr="004A439E">
                    <w:rPr>
                      <w:lang w:val="en-US"/>
                    </w:rPr>
                    <w:t>DCI format 0_2/1_2</w:t>
                  </w:r>
                </w:p>
                <w:p w14:paraId="7AC86211" w14:textId="77777777" w:rsidR="00260B5F" w:rsidRPr="004A439E" w:rsidRDefault="00260B5F" w:rsidP="00260B5F">
                  <w:pPr>
                    <w:pStyle w:val="TAL"/>
                    <w:rPr>
                      <w:lang w:val="en-US"/>
                    </w:rPr>
                  </w:pPr>
                  <w:r w:rsidRPr="004A439E">
                    <w:rPr>
                      <w:lang w:val="en-US"/>
                    </w:rPr>
                    <w:t>Small data enhancement including 2-step RACH</w:t>
                  </w:r>
                </w:p>
                <w:p w14:paraId="74671597" w14:textId="77777777" w:rsidR="00260B5F" w:rsidRPr="004D2D6E" w:rsidRDefault="00260B5F" w:rsidP="00260B5F">
                  <w:pPr>
                    <w:pStyle w:val="TAL"/>
                  </w:pPr>
                  <w:r w:rsidRPr="004D2D6E">
                    <w:t>Power saving features</w:t>
                  </w:r>
                </w:p>
              </w:tc>
              <w:tc>
                <w:tcPr>
                  <w:tcW w:w="2752" w:type="dxa"/>
                  <w:gridSpan w:val="2"/>
                  <w:vMerge/>
                </w:tcPr>
                <w:p w14:paraId="31B445F5" w14:textId="77777777" w:rsidR="00260B5F" w:rsidRDefault="00260B5F" w:rsidP="00260B5F">
                  <w:pPr>
                    <w:pStyle w:val="TAL"/>
                  </w:pPr>
                </w:p>
              </w:tc>
              <w:tc>
                <w:tcPr>
                  <w:tcW w:w="2752" w:type="dxa"/>
                  <w:gridSpan w:val="2"/>
                  <w:vMerge/>
                </w:tcPr>
                <w:p w14:paraId="6BEC8478" w14:textId="77777777" w:rsidR="00260B5F" w:rsidRDefault="00260B5F" w:rsidP="00260B5F">
                  <w:pPr>
                    <w:pStyle w:val="TAL"/>
                  </w:pPr>
                </w:p>
              </w:tc>
            </w:tr>
          </w:tbl>
          <w:p w14:paraId="7CA4F7CA" w14:textId="5FC2FC9D" w:rsidR="00260B5F" w:rsidRDefault="00260B5F" w:rsidP="0067741F">
            <w:pPr>
              <w:rPr>
                <w:rFonts w:ascii="Times New Roman" w:hAnsi="Times New Roman"/>
                <w:b/>
                <w:bCs/>
                <w:szCs w:val="20"/>
                <w:lang w:val="en-US"/>
              </w:rPr>
            </w:pPr>
          </w:p>
          <w:p w14:paraId="5661F32B" w14:textId="0E336697" w:rsidR="00260B5F" w:rsidRPr="00260B5F" w:rsidRDefault="00260B5F" w:rsidP="0067741F">
            <w:pPr>
              <w:rPr>
                <w:rFonts w:ascii="Times New Roman" w:eastAsiaTheme="minorEastAsia" w:hAnsi="Times New Roman"/>
                <w:bCs/>
                <w:szCs w:val="20"/>
                <w:lang w:val="en-US" w:eastAsia="ja-JP"/>
              </w:rPr>
            </w:pPr>
            <w:r w:rsidRPr="00260B5F">
              <w:rPr>
                <w:rFonts w:ascii="Times New Roman" w:eastAsiaTheme="minorEastAsia" w:hAnsi="Times New Roman" w:hint="eastAsia"/>
                <w:bCs/>
                <w:szCs w:val="20"/>
                <w:lang w:val="en-US" w:eastAsia="ja-JP"/>
              </w:rPr>
              <w:t>&lt;</w:t>
            </w:r>
            <w:r w:rsidRPr="00260B5F">
              <w:rPr>
                <w:rFonts w:ascii="Times New Roman" w:eastAsiaTheme="minorEastAsia" w:hAnsi="Times New Roman"/>
                <w:bCs/>
                <w:szCs w:val="20"/>
                <w:lang w:val="en-US" w:eastAsia="ja-JP"/>
              </w:rPr>
              <w:t>CMCC</w:t>
            </w:r>
            <w:r>
              <w:rPr>
                <w:rFonts w:ascii="Times New Roman" w:eastAsiaTheme="minorEastAsia" w:hAnsi="Times New Roman"/>
                <w:bCs/>
                <w:szCs w:val="20"/>
                <w:lang w:val="en-US" w:eastAsia="ja-JP"/>
              </w:rPr>
              <w:t xml:space="preserve"> [20]</w:t>
            </w:r>
            <w:r w:rsidRPr="00260B5F">
              <w:rPr>
                <w:rFonts w:ascii="Times New Roman" w:eastAsiaTheme="minorEastAsia" w:hAnsi="Times New Roman" w:hint="eastAsia"/>
                <w:bCs/>
                <w:szCs w:val="20"/>
                <w:lang w:val="en-US" w:eastAsia="ja-JP"/>
              </w:rPr>
              <w:t>&gt;</w:t>
            </w:r>
          </w:p>
          <w:p w14:paraId="4284CCDD" w14:textId="77777777" w:rsidR="00260B5F" w:rsidRDefault="00260B5F" w:rsidP="00260B5F">
            <w:pPr>
              <w:jc w:val="both"/>
              <w:rPr>
                <w:lang w:eastAsia="zh-CN"/>
              </w:rPr>
            </w:pPr>
            <w:r>
              <w:rPr>
                <w:lang w:eastAsia="zh-CN"/>
              </w:rPr>
              <w:t xml:space="preserve">One way is </w:t>
            </w:r>
            <w:r>
              <w:rPr>
                <w:rFonts w:hint="eastAsia"/>
                <w:lang w:eastAsia="zh-CN"/>
              </w:rPr>
              <w:t>no</w:t>
            </w:r>
            <w:r>
              <w:rPr>
                <w:lang w:eastAsia="zh-CN"/>
              </w:rPr>
              <w:t xml:space="preserve"> explicit UE categories. Considering that a maximum UE bandwidth of </w:t>
            </w:r>
            <w:r w:rsidRPr="007C10D7">
              <w:rPr>
                <w:lang w:eastAsia="zh-CN"/>
              </w:rPr>
              <w:t>20MHz</w:t>
            </w:r>
            <w:r>
              <w:rPr>
                <w:lang w:eastAsia="zh-CN"/>
              </w:rPr>
              <w:t xml:space="preserve"> is supported for FR1, the RedCap NR devices can support all the current CORESET#0 configuration in section 13 of TS38.213. Since default scheduling and feedback timing and low modulation order is used during initial access, all the RedCap UEs can realize initial access. Then with capability report, gNB can provide UE specific configuration corresponding to it capability to realize low UE cost, low complexity, etc. </w:t>
            </w:r>
          </w:p>
          <w:p w14:paraId="7BB42368" w14:textId="77777777" w:rsidR="00260B5F" w:rsidRDefault="00260B5F" w:rsidP="00260B5F">
            <w:pPr>
              <w:jc w:val="both"/>
              <w:rPr>
                <w:lang w:eastAsia="zh-CN"/>
              </w:rPr>
            </w:pPr>
            <w:r>
              <w:rPr>
                <w:lang w:eastAsia="zh-CN"/>
              </w:rPr>
              <w:t xml:space="preserve">Another way is to define explicit UE categories. By this way gNB can distinguish UE capability in an early phase, such as by separate PRACH configurations, and also the network can facilitate early access control for different </w:t>
            </w:r>
            <w:r w:rsidRPr="00266825">
              <w:rPr>
                <w:lang w:eastAsia="zh-CN"/>
              </w:rPr>
              <w:t>UE categories</w:t>
            </w:r>
            <w:r>
              <w:rPr>
                <w:lang w:eastAsia="zh-CN"/>
              </w:rPr>
              <w:t xml:space="preserve">. Considering that both 50MHz and 100MHz maximum UE bandwidth will be studied for FR2, the network can configure separate initial BWPs for RedCap devices with different capabilities. For example, for high-capability devices, the 100MHz initial BWP of eMBB/URLLC can be reused for initial access. For devices with lower capabilities, they can access through </w:t>
            </w:r>
            <w:proofErr w:type="spellStart"/>
            <w:r>
              <w:rPr>
                <w:lang w:eastAsia="zh-CN"/>
              </w:rPr>
              <w:t>a</w:t>
            </w:r>
            <w:proofErr w:type="spellEnd"/>
            <w:r>
              <w:rPr>
                <w:lang w:eastAsia="zh-CN"/>
              </w:rPr>
              <w:t xml:space="preserve"> initial BWP with bandwidth of 50 </w:t>
            </w:r>
            <w:proofErr w:type="spellStart"/>
            <w:r>
              <w:rPr>
                <w:lang w:eastAsia="zh-CN"/>
              </w:rPr>
              <w:t>MHz.</w:t>
            </w:r>
            <w:proofErr w:type="spellEnd"/>
          </w:p>
          <w:p w14:paraId="48BF46EA" w14:textId="77777777" w:rsidR="00260B5F" w:rsidRPr="00C163AE" w:rsidRDefault="00260B5F" w:rsidP="00260B5F">
            <w:pPr>
              <w:rPr>
                <w:b/>
                <w:lang w:eastAsia="zh-CN"/>
              </w:rPr>
            </w:pPr>
            <w:r>
              <w:rPr>
                <w:b/>
                <w:lang w:eastAsia="zh-CN"/>
              </w:rPr>
              <w:t>Proposal 7.</w:t>
            </w:r>
            <w:r>
              <w:rPr>
                <w:lang w:val="en-US" w:eastAsia="zh-CN"/>
              </w:rPr>
              <w:t xml:space="preserve"> </w:t>
            </w:r>
            <w:r w:rsidRPr="00F51348">
              <w:rPr>
                <w:b/>
                <w:lang w:eastAsia="zh-CN"/>
              </w:rPr>
              <w:t>Whether to define explicit UE categories</w:t>
            </w:r>
            <w:r>
              <w:rPr>
                <w:b/>
                <w:lang w:eastAsia="zh-CN"/>
              </w:rPr>
              <w:t xml:space="preserve"> needs further study</w:t>
            </w:r>
            <w:r w:rsidRPr="006A11C6">
              <w:rPr>
                <w:b/>
                <w:lang w:eastAsia="zh-CN"/>
              </w:rPr>
              <w:t>.</w:t>
            </w:r>
          </w:p>
          <w:p w14:paraId="56B02FF0" w14:textId="77777777" w:rsidR="00260B5F" w:rsidRDefault="00260B5F" w:rsidP="0067741F">
            <w:pPr>
              <w:jc w:val="both"/>
              <w:rPr>
                <w:rFonts w:eastAsiaTheme="minorEastAsia"/>
                <w:lang w:val="en-US" w:eastAsia="ja-JP"/>
              </w:rPr>
            </w:pPr>
          </w:p>
          <w:p w14:paraId="047ABB92" w14:textId="6A0D6C8A" w:rsidR="00D3217C" w:rsidRDefault="00D3217C" w:rsidP="0067741F">
            <w:pPr>
              <w:jc w:val="both"/>
              <w:rPr>
                <w:rFonts w:eastAsiaTheme="minorEastAsia"/>
                <w:lang w:val="en-US" w:eastAsia="ja-JP"/>
              </w:rPr>
            </w:pPr>
            <w:r>
              <w:rPr>
                <w:rFonts w:eastAsiaTheme="minorEastAsia" w:hint="eastAsia"/>
                <w:lang w:val="en-US" w:eastAsia="ja-JP"/>
              </w:rPr>
              <w:t>&lt;</w:t>
            </w:r>
            <w:r>
              <w:rPr>
                <w:rFonts w:eastAsiaTheme="minorEastAsia"/>
                <w:lang w:val="en-US" w:eastAsia="ja-JP"/>
              </w:rPr>
              <w:t>OPPO [21]</w:t>
            </w:r>
            <w:r>
              <w:rPr>
                <w:rFonts w:eastAsiaTheme="minorEastAsia" w:hint="eastAsia"/>
                <w:lang w:val="en-US" w:eastAsia="ja-JP"/>
              </w:rPr>
              <w:t>&gt;</w:t>
            </w:r>
          </w:p>
          <w:p w14:paraId="60CF1973" w14:textId="77777777" w:rsidR="00D3217C" w:rsidRPr="00D3217C" w:rsidRDefault="00D3217C" w:rsidP="00D3217C">
            <w:pPr>
              <w:jc w:val="both"/>
              <w:rPr>
                <w:rFonts w:eastAsiaTheme="minorEastAsia"/>
                <w:lang w:val="en-US" w:eastAsia="ja-JP"/>
              </w:rPr>
            </w:pPr>
            <w:r w:rsidRPr="00D3217C">
              <w:rPr>
                <w:rFonts w:eastAsiaTheme="minorEastAsia"/>
                <w:lang w:val="en-US" w:eastAsia="ja-JP"/>
              </w:rPr>
              <w:t>For the specification of device type, RedCap UEs can be defined through UE capability signaling, or based on UE feature sets. Either way can be considered further. In our view, two RedCap UE types are acceptable, with one type for low-end RedCap UEs and the other for high-end RedCap UEs. It is not desirable to have too many RedCap UEs types, which will bring specification complexity and market fragmentation.</w:t>
            </w:r>
          </w:p>
          <w:p w14:paraId="1B525FBE" w14:textId="77777777" w:rsidR="00D3217C" w:rsidRDefault="00D3217C" w:rsidP="0067741F">
            <w:pPr>
              <w:jc w:val="both"/>
              <w:rPr>
                <w:rFonts w:eastAsiaTheme="minorEastAsia"/>
                <w:lang w:val="en-US" w:eastAsia="ja-JP"/>
              </w:rPr>
            </w:pPr>
          </w:p>
          <w:p w14:paraId="2D75AF39" w14:textId="5E895A25" w:rsidR="0050781F" w:rsidRDefault="0050781F" w:rsidP="0067741F">
            <w:pPr>
              <w:jc w:val="both"/>
              <w:rPr>
                <w:rFonts w:eastAsiaTheme="minorEastAsia"/>
                <w:lang w:val="en-US" w:eastAsia="ja-JP"/>
              </w:rPr>
            </w:pPr>
            <w:r>
              <w:rPr>
                <w:rFonts w:eastAsiaTheme="minorEastAsia" w:hint="eastAsia"/>
                <w:lang w:val="en-US" w:eastAsia="ja-JP"/>
              </w:rPr>
              <w:t>&lt;</w:t>
            </w:r>
            <w:r>
              <w:t xml:space="preserve"> </w:t>
            </w:r>
            <w:proofErr w:type="spellStart"/>
            <w:r w:rsidRPr="0050781F">
              <w:rPr>
                <w:rFonts w:eastAsiaTheme="minorEastAsia"/>
                <w:lang w:val="en-US" w:eastAsia="ja-JP"/>
              </w:rPr>
              <w:t>InterDigital</w:t>
            </w:r>
            <w:proofErr w:type="spellEnd"/>
            <w:r w:rsidRPr="0050781F">
              <w:rPr>
                <w:rFonts w:eastAsiaTheme="minorEastAsia"/>
                <w:lang w:val="en-US" w:eastAsia="ja-JP"/>
              </w:rPr>
              <w:t xml:space="preserve"> </w:t>
            </w:r>
            <w:r>
              <w:rPr>
                <w:rFonts w:eastAsiaTheme="minorEastAsia"/>
                <w:lang w:val="en-US" w:eastAsia="ja-JP"/>
              </w:rPr>
              <w:t>[22]</w:t>
            </w:r>
            <w:r>
              <w:rPr>
                <w:rFonts w:eastAsiaTheme="minorEastAsia" w:hint="eastAsia"/>
                <w:lang w:val="en-US" w:eastAsia="ja-JP"/>
              </w:rPr>
              <w:t>&gt;</w:t>
            </w:r>
          </w:p>
          <w:p w14:paraId="16CFF467" w14:textId="77777777" w:rsidR="0050781F" w:rsidRDefault="0050781F" w:rsidP="0050781F">
            <w:pPr>
              <w:jc w:val="both"/>
              <w:rPr>
                <w:lang w:eastAsia="ja-JP"/>
              </w:rPr>
            </w:pPr>
            <w:r>
              <w:rPr>
                <w:lang w:eastAsia="ja-JP"/>
              </w:rPr>
              <w:t>In NR, a UE is characterized by a set of capabilities and UE categories are not used to differentiate between the UEs. Given the diverse set of requirements and use cases for RedCap UEs, it may not be feasible to extend the NR framework to include capabilities for RedCap UEs. To define the RedCap UEs, two options may be considered:</w:t>
            </w:r>
          </w:p>
          <w:p w14:paraId="42DFCCF7" w14:textId="77777777" w:rsidR="0050781F" w:rsidRDefault="0050781F" w:rsidP="0050781F">
            <w:pPr>
              <w:pStyle w:val="ListParagraph"/>
              <w:widowControl w:val="0"/>
              <w:numPr>
                <w:ilvl w:val="0"/>
                <w:numId w:val="25"/>
              </w:numPr>
              <w:ind w:leftChars="0"/>
              <w:jc w:val="both"/>
              <w:rPr>
                <w:lang w:eastAsia="ja-JP"/>
              </w:rPr>
            </w:pPr>
            <w:r>
              <w:rPr>
                <w:lang w:eastAsia="ja-JP"/>
              </w:rPr>
              <w:t>Reuse the NR framework by introducing restrictions on the number of potential capability combinations.</w:t>
            </w:r>
          </w:p>
          <w:p w14:paraId="1EC6E664" w14:textId="77777777" w:rsidR="0050781F" w:rsidRPr="00B91E34" w:rsidRDefault="0050781F" w:rsidP="0050781F">
            <w:pPr>
              <w:pStyle w:val="ListParagraph"/>
              <w:widowControl w:val="0"/>
              <w:numPr>
                <w:ilvl w:val="0"/>
                <w:numId w:val="25"/>
              </w:numPr>
              <w:ind w:leftChars="0"/>
              <w:jc w:val="both"/>
              <w:rPr>
                <w:lang w:eastAsia="ja-JP"/>
              </w:rPr>
            </w:pPr>
            <w:r>
              <w:rPr>
                <w:lang w:eastAsia="ja-JP"/>
              </w:rPr>
              <w:t>Define a new framework with new device types</w:t>
            </w:r>
          </w:p>
          <w:p w14:paraId="4F8148D1" w14:textId="77777777" w:rsidR="0050781F" w:rsidRDefault="0050781F" w:rsidP="0050781F">
            <w:pPr>
              <w:rPr>
                <w:lang w:eastAsia="zh-CN"/>
              </w:rPr>
            </w:pPr>
          </w:p>
          <w:p w14:paraId="2DD36680" w14:textId="77777777" w:rsidR="0050781F" w:rsidRDefault="0050781F" w:rsidP="0050781F">
            <w:pPr>
              <w:rPr>
                <w:b/>
                <w:bCs/>
                <w:i/>
                <w:iCs/>
                <w:lang w:eastAsia="zh-CN"/>
              </w:rPr>
            </w:pPr>
            <w:r w:rsidRPr="00AC5640">
              <w:rPr>
                <w:b/>
                <w:bCs/>
                <w:i/>
                <w:iCs/>
                <w:lang w:eastAsia="zh-CN"/>
              </w:rPr>
              <w:t>Proposal 1: Discuss whether to introduce new device types for RedCap UEs</w:t>
            </w:r>
            <w:r>
              <w:rPr>
                <w:b/>
                <w:bCs/>
                <w:i/>
                <w:iCs/>
                <w:lang w:eastAsia="zh-CN"/>
              </w:rPr>
              <w:t>.</w:t>
            </w:r>
          </w:p>
          <w:p w14:paraId="065C700B" w14:textId="23A5DF56" w:rsidR="0050781F" w:rsidRPr="0050781F" w:rsidRDefault="0050781F" w:rsidP="0067741F">
            <w:pPr>
              <w:jc w:val="both"/>
              <w:rPr>
                <w:rFonts w:eastAsiaTheme="minorEastAsia"/>
                <w:lang w:eastAsia="ja-JP"/>
              </w:rPr>
            </w:pPr>
          </w:p>
        </w:tc>
      </w:tr>
    </w:tbl>
    <w:p w14:paraId="5FD1D879" w14:textId="77777777" w:rsidR="005A5F17" w:rsidRPr="00C6384A" w:rsidRDefault="005A5F17" w:rsidP="005A5F17">
      <w:pPr>
        <w:jc w:val="both"/>
        <w:rPr>
          <w:rFonts w:eastAsiaTheme="minorEastAsia"/>
          <w:lang w:val="en-US" w:eastAsia="ja-JP"/>
        </w:rPr>
      </w:pPr>
    </w:p>
    <w:p w14:paraId="106A78A2" w14:textId="77777777" w:rsidR="005A5F17" w:rsidRPr="002E7840" w:rsidRDefault="005A5F1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4FAC3E7C" w:rsidR="005A5F17" w:rsidRPr="006C0C20" w:rsidRDefault="005A5F17" w:rsidP="005A5F17">
      <w:pPr>
        <w:jc w:val="both"/>
        <w:rPr>
          <w:rFonts w:eastAsiaTheme="minorEastAsia"/>
          <w:lang w:eastAsia="ja-JP"/>
        </w:rPr>
      </w:pPr>
      <w:r>
        <w:rPr>
          <w:rFonts w:eastAsiaTheme="minorEastAsia"/>
          <w:lang w:eastAsia="ja-JP"/>
        </w:rPr>
        <w:t>In [1][3][4][8][10][15][17][18][19]</w:t>
      </w:r>
      <w:r w:rsidR="00B51229">
        <w:rPr>
          <w:rFonts w:eastAsiaTheme="minorEastAsia"/>
          <w:lang w:eastAsia="ja-JP"/>
        </w:rPr>
        <w:t>[21]</w:t>
      </w:r>
      <w:r>
        <w:rPr>
          <w:rFonts w:eastAsiaTheme="minorEastAsia"/>
          <w:lang w:eastAsia="ja-JP"/>
        </w:rPr>
        <w:t>, how many UE types are defined for RedCap is discussed. For FR1, some companies prefer single UE type while others prefer two UE types. For FR2,</w:t>
      </w:r>
      <w:r w:rsidRPr="00FD1EA9">
        <w:rPr>
          <w:rFonts w:eastAsiaTheme="minorEastAsia"/>
          <w:lang w:eastAsia="ja-JP"/>
        </w:rPr>
        <w:t xml:space="preserve"> </w:t>
      </w:r>
      <w:r>
        <w:rPr>
          <w:rFonts w:eastAsiaTheme="minorEastAsia"/>
          <w:lang w:eastAsia="ja-JP"/>
        </w:rPr>
        <w:t>some companies prefer single UE type while others think more discussion is needed. While definition of each UE type would need more discussion, following would be considered for the progress.</w:t>
      </w:r>
    </w:p>
    <w:p w14:paraId="3173DEB8" w14:textId="77777777" w:rsidR="005A5F17" w:rsidRDefault="005A5F17" w:rsidP="005A5F17">
      <w:pPr>
        <w:rPr>
          <w:lang w:eastAsia="x-none"/>
        </w:rPr>
      </w:pPr>
    </w:p>
    <w:p w14:paraId="45340798"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proposal#3:</w:t>
      </w:r>
    </w:p>
    <w:p w14:paraId="78142862" w14:textId="77777777" w:rsidR="005A5F17" w:rsidRDefault="005A5F17" w:rsidP="005A5F17">
      <w:pPr>
        <w:pStyle w:val="ListParagraph"/>
        <w:numPr>
          <w:ilvl w:val="0"/>
          <w:numId w:val="20"/>
        </w:numPr>
        <w:ind w:leftChars="0"/>
        <w:jc w:val="both"/>
        <w:rPr>
          <w:rFonts w:eastAsiaTheme="minorEastAsia"/>
          <w:b/>
          <w:lang w:val="en-US" w:eastAsia="ja-JP"/>
        </w:rPr>
      </w:pPr>
      <w:r w:rsidRPr="005D6757">
        <w:rPr>
          <w:rFonts w:eastAsiaTheme="minorEastAsia"/>
          <w:b/>
          <w:lang w:val="en-US" w:eastAsia="ja-JP"/>
        </w:rPr>
        <w:t>Study at most two UE types for each FR</w:t>
      </w:r>
      <w:r>
        <w:rPr>
          <w:rFonts w:eastAsiaTheme="minorEastAsia"/>
          <w:b/>
          <w:lang w:val="en-US" w:eastAsia="ja-JP"/>
        </w:rPr>
        <w:t xml:space="preserve"> for RedCap</w:t>
      </w:r>
    </w:p>
    <w:p w14:paraId="385E3375" w14:textId="77777777" w:rsidR="005A5F17" w:rsidRPr="005D6757" w:rsidRDefault="005A5F17" w:rsidP="005A5F17">
      <w:pPr>
        <w:pStyle w:val="ListParagraph"/>
        <w:numPr>
          <w:ilvl w:val="1"/>
          <w:numId w:val="20"/>
        </w:numPr>
        <w:ind w:leftChars="0"/>
        <w:rPr>
          <w:rFonts w:eastAsiaTheme="minorEastAsia"/>
          <w:b/>
          <w:lang w:val="en-US" w:eastAsia="ja-JP"/>
        </w:rPr>
      </w:pPr>
      <w:r>
        <w:rPr>
          <w:rFonts w:eastAsiaTheme="minorEastAsia"/>
          <w:b/>
          <w:lang w:val="en-US" w:eastAsia="ja-JP"/>
        </w:rPr>
        <w:t>FFS the definition of each UE type</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5A5F17" w14:paraId="190A9584" w14:textId="77777777" w:rsidTr="0067741F">
        <w:tc>
          <w:tcPr>
            <w:tcW w:w="1480" w:type="dxa"/>
            <w:shd w:val="clear" w:color="auto" w:fill="D9D9D9" w:themeFill="background1" w:themeFillShade="D9"/>
          </w:tcPr>
          <w:p w14:paraId="53C255D4" w14:textId="77777777" w:rsidR="005A5F17" w:rsidRDefault="005A5F17" w:rsidP="0067741F">
            <w:pPr>
              <w:rPr>
                <w:b/>
                <w:bCs/>
              </w:rPr>
            </w:pPr>
            <w:r>
              <w:rPr>
                <w:b/>
                <w:bCs/>
              </w:rPr>
              <w:t>Company</w:t>
            </w:r>
          </w:p>
        </w:tc>
        <w:tc>
          <w:tcPr>
            <w:tcW w:w="1350" w:type="dxa"/>
            <w:shd w:val="clear" w:color="auto" w:fill="D9D9D9" w:themeFill="background1" w:themeFillShade="D9"/>
          </w:tcPr>
          <w:p w14:paraId="616380C1" w14:textId="77777777" w:rsidR="005A5F17" w:rsidRDefault="005A5F17" w:rsidP="0067741F">
            <w:pPr>
              <w:rPr>
                <w:b/>
                <w:bCs/>
              </w:rPr>
            </w:pPr>
            <w:r>
              <w:rPr>
                <w:b/>
                <w:bCs/>
              </w:rPr>
              <w:t>Agree (Y/N)</w:t>
            </w:r>
          </w:p>
        </w:tc>
        <w:tc>
          <w:tcPr>
            <w:tcW w:w="6801" w:type="dxa"/>
            <w:shd w:val="clear" w:color="auto" w:fill="D9D9D9" w:themeFill="background1" w:themeFillShade="D9"/>
          </w:tcPr>
          <w:p w14:paraId="414F44AE" w14:textId="77777777" w:rsidR="005A5F17" w:rsidRDefault="005A5F17" w:rsidP="0067741F">
            <w:pPr>
              <w:rPr>
                <w:b/>
                <w:bCs/>
              </w:rPr>
            </w:pPr>
            <w:r>
              <w:rPr>
                <w:b/>
                <w:bCs/>
              </w:rPr>
              <w:t>Comments</w:t>
            </w:r>
          </w:p>
        </w:tc>
      </w:tr>
      <w:tr w:rsidR="005A5F17" w14:paraId="3C2C76A3" w14:textId="77777777" w:rsidTr="0067741F">
        <w:tc>
          <w:tcPr>
            <w:tcW w:w="1480" w:type="dxa"/>
            <w:shd w:val="clear" w:color="auto" w:fill="auto"/>
          </w:tcPr>
          <w:p w14:paraId="46169550" w14:textId="2A30D126"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6B6AE5EB" w14:textId="2DD47AE5"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7F0349A0" w14:textId="77777777" w:rsidR="005A5F17" w:rsidRDefault="005A5F17" w:rsidP="0067741F">
            <w:pPr>
              <w:rPr>
                <w:lang w:val="en-US"/>
              </w:rPr>
            </w:pPr>
          </w:p>
        </w:tc>
      </w:tr>
      <w:tr w:rsidR="005A5F17" w14:paraId="1ECDC7AD" w14:textId="77777777" w:rsidTr="0067741F">
        <w:tc>
          <w:tcPr>
            <w:tcW w:w="1480" w:type="dxa"/>
            <w:shd w:val="clear" w:color="auto" w:fill="auto"/>
          </w:tcPr>
          <w:p w14:paraId="10D01A44" w14:textId="7EA636F1" w:rsidR="005A5F17" w:rsidRDefault="001156CD" w:rsidP="0067741F">
            <w:pPr>
              <w:rPr>
                <w:lang w:val="en-US"/>
              </w:rPr>
            </w:pPr>
            <w:r>
              <w:rPr>
                <w:lang w:val="en-US"/>
              </w:rPr>
              <w:t>Panasonic</w:t>
            </w:r>
          </w:p>
        </w:tc>
        <w:tc>
          <w:tcPr>
            <w:tcW w:w="1350" w:type="dxa"/>
            <w:shd w:val="clear" w:color="auto" w:fill="auto"/>
          </w:tcPr>
          <w:p w14:paraId="1A8C6E62" w14:textId="275854F6" w:rsidR="005A5F17" w:rsidRDefault="00C13240" w:rsidP="0067741F">
            <w:pPr>
              <w:rPr>
                <w:lang w:val="en-US"/>
              </w:rPr>
            </w:pPr>
            <w:r>
              <w:rPr>
                <w:rFonts w:eastAsiaTheme="minorEastAsia" w:hint="eastAsia"/>
                <w:lang w:val="en-US" w:eastAsia="ja-JP"/>
              </w:rPr>
              <w:t>F</w:t>
            </w:r>
            <w:r>
              <w:rPr>
                <w:rFonts w:eastAsiaTheme="minorEastAsia"/>
                <w:lang w:val="en-US" w:eastAsia="ja-JP"/>
              </w:rPr>
              <w:t>FS</w:t>
            </w:r>
          </w:p>
        </w:tc>
        <w:tc>
          <w:tcPr>
            <w:tcW w:w="6801" w:type="dxa"/>
            <w:shd w:val="clear" w:color="auto" w:fill="auto"/>
          </w:tcPr>
          <w:p w14:paraId="18736A9D" w14:textId="29815914" w:rsidR="005A5F17" w:rsidRPr="002674F6" w:rsidRDefault="002674F6" w:rsidP="0067741F">
            <w:pPr>
              <w:rPr>
                <w:rFonts w:eastAsiaTheme="minorEastAsia"/>
                <w:lang w:val="en-US" w:eastAsia="ja-JP"/>
              </w:rPr>
            </w:pPr>
            <w:r>
              <w:rPr>
                <w:rFonts w:eastAsiaTheme="minorEastAsia" w:hint="eastAsia"/>
                <w:lang w:val="en-US" w:eastAsia="ja-JP"/>
              </w:rPr>
              <w:t>A</w:t>
            </w:r>
            <w:r>
              <w:rPr>
                <w:rFonts w:eastAsiaTheme="minorEastAsia"/>
                <w:lang w:val="en-US" w:eastAsia="ja-JP"/>
              </w:rPr>
              <w:t xml:space="preserve">t first FL proposal#1 should be concluded. Then the meaning of UE types should be concluded. </w:t>
            </w:r>
          </w:p>
        </w:tc>
      </w:tr>
      <w:tr w:rsidR="005A5F17" w14:paraId="02A144A2" w14:textId="77777777" w:rsidTr="0067741F">
        <w:tc>
          <w:tcPr>
            <w:tcW w:w="1480" w:type="dxa"/>
            <w:shd w:val="clear" w:color="auto" w:fill="auto"/>
          </w:tcPr>
          <w:p w14:paraId="57720BFE" w14:textId="2A488BEE" w:rsidR="005A5F17" w:rsidRDefault="0067741F" w:rsidP="0067741F">
            <w:pPr>
              <w:rPr>
                <w:lang w:val="en-US"/>
              </w:rPr>
            </w:pPr>
            <w:r>
              <w:rPr>
                <w:lang w:val="en-US"/>
              </w:rPr>
              <w:t>FUTUREWEI</w:t>
            </w:r>
          </w:p>
        </w:tc>
        <w:tc>
          <w:tcPr>
            <w:tcW w:w="1350" w:type="dxa"/>
            <w:shd w:val="clear" w:color="auto" w:fill="auto"/>
          </w:tcPr>
          <w:p w14:paraId="4D42E870" w14:textId="3C2CE70D" w:rsidR="005A5F17" w:rsidRDefault="0067741F" w:rsidP="0067741F">
            <w:pPr>
              <w:rPr>
                <w:lang w:val="en-US"/>
              </w:rPr>
            </w:pPr>
            <w:r>
              <w:rPr>
                <w:lang w:val="en-US"/>
              </w:rPr>
              <w:t>N</w:t>
            </w:r>
          </w:p>
        </w:tc>
        <w:tc>
          <w:tcPr>
            <w:tcW w:w="6801" w:type="dxa"/>
            <w:shd w:val="clear" w:color="auto" w:fill="auto"/>
          </w:tcPr>
          <w:p w14:paraId="1ADBF060" w14:textId="16B8C42B" w:rsidR="005A5F17" w:rsidRDefault="0067741F" w:rsidP="0067741F">
            <w:pPr>
              <w:rPr>
                <w:lang w:val="en-US"/>
              </w:rPr>
            </w:pPr>
            <w:r>
              <w:rPr>
                <w:lang w:val="en-US"/>
              </w:rPr>
              <w:t xml:space="preserve">The proposal is too open and may promote </w:t>
            </w:r>
            <w:r w:rsidR="00AD3927">
              <w:rPr>
                <w:lang w:val="en-US"/>
              </w:rPr>
              <w:t>market fragmentation, as well as standardization difficulties. A better proposal would be to strive for a single UE type.</w:t>
            </w:r>
          </w:p>
        </w:tc>
      </w:tr>
      <w:tr w:rsidR="005A5F17" w14:paraId="7C8EF2DA" w14:textId="77777777" w:rsidTr="0067741F">
        <w:tc>
          <w:tcPr>
            <w:tcW w:w="1480" w:type="dxa"/>
            <w:shd w:val="clear" w:color="auto" w:fill="auto"/>
          </w:tcPr>
          <w:p w14:paraId="7FD29F57" w14:textId="271FE223" w:rsidR="005A5F17" w:rsidRDefault="00733FD1" w:rsidP="0067741F">
            <w:pPr>
              <w:rPr>
                <w:lang w:val="en-US"/>
              </w:rPr>
            </w:pPr>
            <w:r>
              <w:rPr>
                <w:lang w:val="en-US"/>
              </w:rPr>
              <w:t>Qualcomm</w:t>
            </w:r>
          </w:p>
        </w:tc>
        <w:tc>
          <w:tcPr>
            <w:tcW w:w="1350" w:type="dxa"/>
            <w:shd w:val="clear" w:color="auto" w:fill="auto"/>
          </w:tcPr>
          <w:p w14:paraId="4E37B80E" w14:textId="40369520" w:rsidR="005A5F17" w:rsidRDefault="008D258D" w:rsidP="0067741F">
            <w:pPr>
              <w:rPr>
                <w:lang w:val="en-US"/>
              </w:rPr>
            </w:pPr>
            <w:r>
              <w:rPr>
                <w:lang w:val="en-US"/>
              </w:rPr>
              <w:t>N</w:t>
            </w:r>
          </w:p>
        </w:tc>
        <w:tc>
          <w:tcPr>
            <w:tcW w:w="6801" w:type="dxa"/>
            <w:shd w:val="clear" w:color="auto" w:fill="auto"/>
          </w:tcPr>
          <w:p w14:paraId="4A9CCDC6" w14:textId="1C3B2398" w:rsidR="005A5F17" w:rsidRDefault="00733FD1" w:rsidP="0067741F">
            <w:pPr>
              <w:rPr>
                <w:lang w:val="en-US"/>
              </w:rPr>
            </w:pPr>
            <w:r>
              <w:rPr>
                <w:lang w:val="en-US"/>
              </w:rPr>
              <w:t xml:space="preserve">A single </w:t>
            </w:r>
            <w:r w:rsidR="009C7AD4">
              <w:rPr>
                <w:lang w:val="en-US"/>
              </w:rPr>
              <w:t>RedCap device</w:t>
            </w:r>
            <w:r>
              <w:rPr>
                <w:lang w:val="en-US"/>
              </w:rPr>
              <w:t xml:space="preserve"> type is preferred </w:t>
            </w:r>
            <w:r w:rsidR="009C7AD4">
              <w:rPr>
                <w:lang w:val="en-US"/>
              </w:rPr>
              <w:t>for</w:t>
            </w:r>
            <w:r>
              <w:rPr>
                <w:lang w:val="en-US"/>
              </w:rPr>
              <w:t xml:space="preserve"> each FR</w:t>
            </w:r>
            <w:r w:rsidR="00837F2D">
              <w:rPr>
                <w:lang w:val="en-US"/>
              </w:rPr>
              <w:t>.</w:t>
            </w:r>
          </w:p>
        </w:tc>
      </w:tr>
      <w:tr w:rsidR="00BE200E" w14:paraId="5D1436C0" w14:textId="77777777" w:rsidTr="0067741F">
        <w:tc>
          <w:tcPr>
            <w:tcW w:w="1480" w:type="dxa"/>
            <w:shd w:val="clear" w:color="auto" w:fill="auto"/>
          </w:tcPr>
          <w:p w14:paraId="130791CE" w14:textId="65850173"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24714203" w14:textId="3A95948F"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17710E7D" w14:textId="382B656C" w:rsidR="00BE200E" w:rsidRDefault="00BE200E" w:rsidP="00BE200E">
            <w:pPr>
              <w:rPr>
                <w:rFonts w:eastAsiaTheme="minorEastAsia"/>
                <w:lang w:val="en-US" w:eastAsia="ja-JP"/>
              </w:rPr>
            </w:pPr>
            <w:r>
              <w:rPr>
                <w:rFonts w:eastAsiaTheme="minorEastAsia" w:hint="eastAsia"/>
                <w:lang w:val="en-US" w:eastAsia="ja-JP"/>
              </w:rPr>
              <w:t xml:space="preserve">Agree with FUTUREWEI </w:t>
            </w:r>
            <w:r w:rsidR="0082707F">
              <w:rPr>
                <w:rFonts w:eastAsiaTheme="minorEastAsia"/>
                <w:lang w:val="en-US" w:eastAsia="ja-JP"/>
              </w:rPr>
              <w:t xml:space="preserve">and Qualcomm </w:t>
            </w:r>
            <w:r>
              <w:rPr>
                <w:rFonts w:eastAsiaTheme="minorEastAsia" w:hint="eastAsia"/>
                <w:lang w:val="en-US" w:eastAsia="ja-JP"/>
              </w:rPr>
              <w:t>that we shou</w:t>
            </w:r>
            <w:r>
              <w:rPr>
                <w:rFonts w:eastAsiaTheme="minorEastAsia"/>
                <w:lang w:val="en-US" w:eastAsia="ja-JP"/>
              </w:rPr>
              <w:t>l</w:t>
            </w:r>
            <w:r>
              <w:rPr>
                <w:rFonts w:eastAsiaTheme="minorEastAsia" w:hint="eastAsia"/>
                <w:lang w:val="en-US" w:eastAsia="ja-JP"/>
              </w:rPr>
              <w:t xml:space="preserve">d </w:t>
            </w:r>
            <w:r>
              <w:rPr>
                <w:rFonts w:eastAsiaTheme="minorEastAsia"/>
                <w:lang w:val="en-US" w:eastAsia="ja-JP"/>
              </w:rPr>
              <w:t xml:space="preserve">strive for a single UE type for each FR to </w:t>
            </w:r>
            <w:r>
              <w:rPr>
                <w:rFonts w:eastAsiaTheme="minorEastAsia" w:hint="eastAsia"/>
                <w:lang w:val="en-US" w:eastAsia="ja-JP"/>
              </w:rPr>
              <w:t>avoid market fragmentation</w:t>
            </w:r>
            <w:r>
              <w:rPr>
                <w:rFonts w:eastAsiaTheme="minorEastAsia"/>
                <w:lang w:val="en-US" w:eastAsia="ja-JP"/>
              </w:rPr>
              <w:t>.</w:t>
            </w:r>
          </w:p>
          <w:p w14:paraId="27FE2D15" w14:textId="67459166" w:rsidR="00BE200E" w:rsidRDefault="00BE200E" w:rsidP="00BE200E">
            <w:pPr>
              <w:rPr>
                <w:lang w:val="en-US"/>
              </w:rPr>
            </w:pPr>
            <w:r>
              <w:rPr>
                <w:rFonts w:eastAsiaTheme="minorEastAsia"/>
                <w:lang w:val="en-US" w:eastAsia="ja-JP"/>
              </w:rPr>
              <w:t>Regarding the definition of the single UE type, at least a set of FGs which is necessary in SA operation (e.g., initial access, RLM/RRM) should be included if these FGs are not the same as current FGs similar to NR-U.</w:t>
            </w:r>
          </w:p>
        </w:tc>
      </w:tr>
      <w:tr w:rsidR="002B3A76" w14:paraId="6372ED83" w14:textId="77777777" w:rsidTr="0067741F">
        <w:tc>
          <w:tcPr>
            <w:tcW w:w="1480" w:type="dxa"/>
            <w:shd w:val="clear" w:color="auto" w:fill="auto"/>
          </w:tcPr>
          <w:p w14:paraId="7261B0BF" w14:textId="3FFB7473" w:rsidR="002B3A76" w:rsidRDefault="002B3A76" w:rsidP="002B3A76">
            <w:pPr>
              <w:rPr>
                <w:rFonts w:eastAsiaTheme="minorEastAsia"/>
                <w:lang w:val="en-US" w:eastAsia="ja-JP"/>
              </w:rPr>
            </w:pPr>
            <w:r>
              <w:rPr>
                <w:rFonts w:eastAsiaTheme="minorEastAsia"/>
                <w:lang w:val="en-US" w:eastAsia="zh-CN"/>
              </w:rPr>
              <w:t>ZTE</w:t>
            </w:r>
          </w:p>
        </w:tc>
        <w:tc>
          <w:tcPr>
            <w:tcW w:w="1350" w:type="dxa"/>
            <w:shd w:val="clear" w:color="auto" w:fill="auto"/>
          </w:tcPr>
          <w:p w14:paraId="28C67C42" w14:textId="2CAF24CA" w:rsidR="002B3A76" w:rsidRDefault="002B3A76" w:rsidP="002B3A76">
            <w:pPr>
              <w:rPr>
                <w:rFonts w:eastAsiaTheme="minorEastAsia"/>
                <w:lang w:val="en-US" w:eastAsia="ja-JP"/>
              </w:rPr>
            </w:pPr>
            <w:r>
              <w:rPr>
                <w:rFonts w:eastAsiaTheme="minorEastAsia"/>
                <w:lang w:val="en-US" w:eastAsia="zh-CN"/>
              </w:rPr>
              <w:t>Y</w:t>
            </w:r>
          </w:p>
        </w:tc>
        <w:tc>
          <w:tcPr>
            <w:tcW w:w="6801" w:type="dxa"/>
            <w:shd w:val="clear" w:color="auto" w:fill="auto"/>
          </w:tcPr>
          <w:p w14:paraId="6199C6F7" w14:textId="56231806" w:rsidR="002B3A76" w:rsidRDefault="002B3A76" w:rsidP="002B3A76">
            <w:pPr>
              <w:rPr>
                <w:rFonts w:eastAsiaTheme="minorEastAsia"/>
                <w:lang w:val="en-US" w:eastAsia="ja-JP"/>
              </w:rPr>
            </w:pPr>
            <w:r>
              <w:rPr>
                <w:rFonts w:eastAsia="DengXian"/>
                <w:lang w:val="en-US" w:eastAsia="zh-CN"/>
              </w:rPr>
              <w:t>Single UE type for each FR can be considered for initial access. For FR1, 20 MHz UE bandwidth is assumed for RedCap UEs for initial access. Another UE Bandwidth larger than 20 MHz can be considered after initial access for FR1. For FR2, 100 MHz UE bandwidth is assumed for RedCap UEs for initial access.</w:t>
            </w:r>
          </w:p>
        </w:tc>
      </w:tr>
      <w:tr w:rsidR="00280F84" w:rsidRPr="00394923" w14:paraId="167AE3A3" w14:textId="77777777" w:rsidTr="00280F84">
        <w:tc>
          <w:tcPr>
            <w:tcW w:w="1480" w:type="dxa"/>
          </w:tcPr>
          <w:p w14:paraId="173798AD" w14:textId="77777777" w:rsidR="00280F84" w:rsidRPr="00394923" w:rsidRDefault="00280F84" w:rsidP="00B8264E">
            <w:pPr>
              <w:rPr>
                <w:rFonts w:eastAsia="DengXian"/>
                <w:lang w:val="en-US" w:eastAsia="zh-CN"/>
              </w:rPr>
            </w:pPr>
            <w:r>
              <w:rPr>
                <w:rFonts w:eastAsia="DengXian" w:hint="eastAsia"/>
                <w:lang w:val="en-US" w:eastAsia="zh-CN"/>
              </w:rPr>
              <w:t>OPPO</w:t>
            </w:r>
          </w:p>
        </w:tc>
        <w:tc>
          <w:tcPr>
            <w:tcW w:w="1350" w:type="dxa"/>
          </w:tcPr>
          <w:p w14:paraId="4AE8F612" w14:textId="77777777" w:rsidR="00280F84" w:rsidRPr="00394923" w:rsidRDefault="00280F84" w:rsidP="00B8264E">
            <w:pPr>
              <w:rPr>
                <w:rFonts w:eastAsia="DengXian"/>
                <w:lang w:val="en-US" w:eastAsia="zh-CN"/>
              </w:rPr>
            </w:pPr>
            <w:r>
              <w:rPr>
                <w:rFonts w:eastAsia="DengXian" w:hint="eastAsia"/>
                <w:lang w:val="en-US" w:eastAsia="zh-CN"/>
              </w:rPr>
              <w:t>Y</w:t>
            </w:r>
          </w:p>
        </w:tc>
        <w:tc>
          <w:tcPr>
            <w:tcW w:w="6801" w:type="dxa"/>
          </w:tcPr>
          <w:p w14:paraId="6634E67B" w14:textId="77777777" w:rsidR="00280F84" w:rsidRPr="00394923" w:rsidRDefault="00280F84" w:rsidP="00B8264E">
            <w:pPr>
              <w:rPr>
                <w:rFonts w:eastAsia="DengXian"/>
                <w:lang w:val="en-US" w:eastAsia="zh-CN"/>
              </w:rPr>
            </w:pPr>
            <w:r>
              <w:rPr>
                <w:rFonts w:eastAsia="DengXian"/>
                <w:lang w:val="en-US" w:eastAsia="zh-CN"/>
              </w:rPr>
              <w:t>The differentiation of h</w:t>
            </w:r>
            <w:r>
              <w:rPr>
                <w:rFonts w:eastAsia="DengXian" w:hint="eastAsia"/>
                <w:lang w:val="en-US" w:eastAsia="zh-CN"/>
              </w:rPr>
              <w:t>igh-end and low-end RedCap UE type</w:t>
            </w:r>
            <w:r>
              <w:rPr>
                <w:rFonts w:eastAsia="DengXian"/>
                <w:lang w:val="en-US" w:eastAsia="zh-CN"/>
              </w:rPr>
              <w:t>s</w:t>
            </w:r>
            <w:r>
              <w:rPr>
                <w:rFonts w:eastAsia="DengXian" w:hint="eastAsia"/>
                <w:lang w:val="en-US" w:eastAsia="zh-CN"/>
              </w:rPr>
              <w:t xml:space="preserve"> </w:t>
            </w:r>
            <w:r>
              <w:rPr>
                <w:rFonts w:eastAsia="DengXian"/>
                <w:lang w:val="en-US" w:eastAsia="zh-CN"/>
              </w:rPr>
              <w:t>is preferred.</w:t>
            </w:r>
          </w:p>
        </w:tc>
      </w:tr>
      <w:tr w:rsidR="00B8264E" w14:paraId="2DCDB1BC" w14:textId="77777777" w:rsidTr="00B8264E">
        <w:tc>
          <w:tcPr>
            <w:tcW w:w="1480" w:type="dxa"/>
          </w:tcPr>
          <w:p w14:paraId="548F9125" w14:textId="77777777" w:rsidR="00B8264E" w:rsidRDefault="00B8264E" w:rsidP="00B8264E">
            <w:pPr>
              <w:rPr>
                <w:lang w:val="en-US" w:eastAsia="ko-KR"/>
              </w:rPr>
            </w:pPr>
            <w:r>
              <w:rPr>
                <w:lang w:val="en-US" w:eastAsia="ko-KR"/>
              </w:rPr>
              <w:t>Samsung</w:t>
            </w:r>
          </w:p>
        </w:tc>
        <w:tc>
          <w:tcPr>
            <w:tcW w:w="1350" w:type="dxa"/>
          </w:tcPr>
          <w:p w14:paraId="22C01056" w14:textId="77777777" w:rsidR="00B8264E" w:rsidRDefault="00B8264E" w:rsidP="00B8264E">
            <w:pPr>
              <w:rPr>
                <w:lang w:val="en-US" w:eastAsia="ko-KR"/>
              </w:rPr>
            </w:pPr>
          </w:p>
        </w:tc>
        <w:tc>
          <w:tcPr>
            <w:tcW w:w="6801" w:type="dxa"/>
          </w:tcPr>
          <w:p w14:paraId="3D3F6931" w14:textId="77777777" w:rsidR="00B8264E" w:rsidRDefault="00B8264E" w:rsidP="00B8264E">
            <w:pPr>
              <w:rPr>
                <w:lang w:val="en-US"/>
              </w:rPr>
            </w:pPr>
            <w:r>
              <w:rPr>
                <w:lang w:val="en-US"/>
              </w:rPr>
              <w:t xml:space="preserve">Although more discussion is needed, the number of UE types should be limited. </w:t>
            </w:r>
          </w:p>
          <w:p w14:paraId="44B34E3F" w14:textId="77777777" w:rsidR="00B8264E" w:rsidRDefault="00B8264E" w:rsidP="00B8264E">
            <w:pPr>
              <w:rPr>
                <w:lang w:val="en-US"/>
              </w:rPr>
            </w:pPr>
            <w:r>
              <w:rPr>
                <w:lang w:val="en-US"/>
              </w:rPr>
              <w:t>The proposal should be clarified that this is for FR 1 and FR2 respectively, i.e., two types for each frequency range. OK to assume at most two for now as working assumption and confirmed when the complexity reduction techniques are clearer.</w:t>
            </w:r>
          </w:p>
        </w:tc>
      </w:tr>
      <w:tr w:rsidR="00DC56AB" w14:paraId="5842CCB1" w14:textId="77777777" w:rsidTr="00B8264E">
        <w:tc>
          <w:tcPr>
            <w:tcW w:w="1480" w:type="dxa"/>
          </w:tcPr>
          <w:p w14:paraId="5AADDD9F" w14:textId="00C54885" w:rsidR="00DC56AB" w:rsidRDefault="00DC56AB" w:rsidP="00DC56AB">
            <w:pPr>
              <w:rPr>
                <w:lang w:val="en-US" w:eastAsia="ko-KR"/>
              </w:rPr>
            </w:pPr>
            <w:r>
              <w:rPr>
                <w:rFonts w:ascii="DengXian" w:eastAsia="DengXian" w:hAnsi="DengXian" w:hint="eastAsia"/>
                <w:lang w:val="en-US" w:eastAsia="zh-CN"/>
              </w:rPr>
              <w:t>Xiaomi</w:t>
            </w:r>
          </w:p>
        </w:tc>
        <w:tc>
          <w:tcPr>
            <w:tcW w:w="1350" w:type="dxa"/>
          </w:tcPr>
          <w:p w14:paraId="5B1C103A" w14:textId="2B7BCFCA" w:rsidR="00DC56AB" w:rsidRDefault="00DC56AB" w:rsidP="00DC56AB">
            <w:pPr>
              <w:rPr>
                <w:lang w:val="en-US" w:eastAsia="ko-KR"/>
              </w:rPr>
            </w:pPr>
            <w:r>
              <w:rPr>
                <w:rFonts w:ascii="DengXian" w:eastAsia="DengXian" w:hAnsi="DengXian" w:hint="eastAsia"/>
                <w:lang w:val="en-US" w:eastAsia="zh-CN"/>
              </w:rPr>
              <w:t>Y</w:t>
            </w:r>
          </w:p>
        </w:tc>
        <w:tc>
          <w:tcPr>
            <w:tcW w:w="6801" w:type="dxa"/>
          </w:tcPr>
          <w:p w14:paraId="5EA76E64" w14:textId="47DF3813" w:rsidR="00DC56AB" w:rsidRDefault="00DC56AB" w:rsidP="00DC56AB">
            <w:pPr>
              <w:rPr>
                <w:lang w:val="en-US"/>
              </w:rPr>
            </w:pPr>
            <w:r>
              <w:rPr>
                <w:rFonts w:ascii="DengXian" w:eastAsia="DengXian" w:hAnsi="DengXian" w:hint="eastAsia"/>
                <w:lang w:val="en-US" w:eastAsia="zh-CN"/>
              </w:rPr>
              <w:t>20</w:t>
            </w:r>
            <w:r>
              <w:rPr>
                <w:rFonts w:ascii="DengXian" w:eastAsia="DengXian" w:hAnsi="DengXian"/>
                <w:lang w:val="en-US" w:eastAsia="zh-CN"/>
              </w:rPr>
              <w:t xml:space="preserve">M </w:t>
            </w:r>
            <w:r>
              <w:rPr>
                <w:rFonts w:ascii="DengXian" w:eastAsia="DengXian" w:hAnsi="DengXian" w:hint="eastAsia"/>
                <w:lang w:val="en-US" w:eastAsia="zh-CN"/>
              </w:rPr>
              <w:t>bandwidth</w:t>
            </w:r>
            <w:r>
              <w:rPr>
                <w:rFonts w:ascii="DengXian" w:eastAsia="DengXian" w:hAnsi="DengXian"/>
                <w:lang w:val="en-US" w:eastAsia="zh-CN"/>
              </w:rPr>
              <w:t xml:space="preserve"> </w:t>
            </w:r>
            <w:r>
              <w:rPr>
                <w:rFonts w:ascii="DengXian" w:eastAsia="DengXian" w:hAnsi="DengXian" w:hint="eastAsia"/>
                <w:lang w:val="en-US" w:eastAsia="zh-CN"/>
              </w:rPr>
              <w:t>and</w:t>
            </w:r>
            <w:r>
              <w:rPr>
                <w:rFonts w:ascii="DengXian" w:eastAsia="DengXian" w:hAnsi="DengXian"/>
                <w:lang w:val="en-US" w:eastAsia="zh-CN"/>
              </w:rPr>
              <w:t xml:space="preserve"> 1Rx/</w:t>
            </w:r>
            <w:r>
              <w:rPr>
                <w:rFonts w:ascii="DengXian" w:eastAsia="DengXian" w:hAnsi="DengXian" w:hint="eastAsia"/>
                <w:lang w:val="en-US" w:eastAsia="zh-CN"/>
              </w:rPr>
              <w:t>1Tx</w:t>
            </w:r>
            <w:r>
              <w:rPr>
                <w:rFonts w:ascii="DengXian" w:eastAsia="DengXian" w:hAnsi="DengXian"/>
                <w:lang w:val="en-US" w:eastAsia="zh-CN"/>
              </w:rPr>
              <w:t xml:space="preserve"> should </w:t>
            </w:r>
            <w:r>
              <w:rPr>
                <w:rFonts w:ascii="DengXian" w:eastAsia="DengXian" w:hAnsi="DengXian" w:hint="eastAsia"/>
                <w:lang w:val="en-US" w:eastAsia="zh-CN"/>
              </w:rPr>
              <w:t>be</w:t>
            </w:r>
            <w:r>
              <w:rPr>
                <w:rFonts w:ascii="DengXian" w:eastAsia="DengXian" w:hAnsi="DengXian"/>
                <w:lang w:val="en-US" w:eastAsia="zh-CN"/>
              </w:rPr>
              <w:t xml:space="preserve"> </w:t>
            </w:r>
            <w:r>
              <w:rPr>
                <w:rFonts w:ascii="DengXian" w:eastAsia="DengXian" w:hAnsi="DengXian" w:hint="eastAsia"/>
                <w:lang w:val="en-US" w:eastAsia="zh-CN"/>
              </w:rPr>
              <w:t>the</w:t>
            </w:r>
            <w:r>
              <w:rPr>
                <w:rFonts w:ascii="DengXian" w:eastAsia="DengXian" w:hAnsi="DengXian"/>
                <w:lang w:val="en-US" w:eastAsia="zh-CN"/>
              </w:rPr>
              <w:t xml:space="preserve"> </w:t>
            </w:r>
            <w:r>
              <w:rPr>
                <w:rFonts w:ascii="DengXian" w:eastAsia="DengXian" w:hAnsi="DengXian" w:hint="eastAsia"/>
                <w:lang w:val="en-US" w:eastAsia="zh-CN"/>
              </w:rPr>
              <w:t>o</w:t>
            </w:r>
            <w:r>
              <w:rPr>
                <w:rFonts w:ascii="DengXian" w:eastAsia="DengXian" w:hAnsi="DengXian"/>
                <w:lang w:val="en-US" w:eastAsia="zh-CN"/>
              </w:rPr>
              <w:t>ne of them, as the base type.</w:t>
            </w:r>
          </w:p>
        </w:tc>
      </w:tr>
      <w:tr w:rsidR="00090CFD" w14:paraId="5E1A808B" w14:textId="77777777" w:rsidTr="00B8264E">
        <w:tc>
          <w:tcPr>
            <w:tcW w:w="1480" w:type="dxa"/>
          </w:tcPr>
          <w:p w14:paraId="49E29C2F" w14:textId="39C243C4" w:rsidR="00090CFD" w:rsidRDefault="00090CFD" w:rsidP="00DC56AB">
            <w:pPr>
              <w:rPr>
                <w:rFonts w:ascii="DengXian" w:eastAsia="DengXian" w:hAnsi="DengXian"/>
                <w:lang w:val="en-US" w:eastAsia="zh-CN"/>
              </w:rPr>
            </w:pPr>
            <w:proofErr w:type="spellStart"/>
            <w:r>
              <w:rPr>
                <w:rFonts w:ascii="DengXian" w:eastAsia="DengXian" w:hAnsi="DengXian"/>
                <w:lang w:val="en-US" w:eastAsia="zh-CN"/>
              </w:rPr>
              <w:t>Novamint</w:t>
            </w:r>
            <w:proofErr w:type="spellEnd"/>
          </w:p>
        </w:tc>
        <w:tc>
          <w:tcPr>
            <w:tcW w:w="1350" w:type="dxa"/>
          </w:tcPr>
          <w:p w14:paraId="158E8082" w14:textId="599ADC0A" w:rsidR="00090CFD" w:rsidRDefault="00090CFD" w:rsidP="00DC56AB">
            <w:pPr>
              <w:rPr>
                <w:rFonts w:ascii="DengXian" w:eastAsia="DengXian" w:hAnsi="DengXian"/>
                <w:lang w:val="en-US" w:eastAsia="zh-CN"/>
              </w:rPr>
            </w:pPr>
            <w:r>
              <w:rPr>
                <w:rFonts w:ascii="DengXian" w:eastAsia="DengXian" w:hAnsi="DengXian"/>
                <w:lang w:val="en-US" w:eastAsia="zh-CN"/>
              </w:rPr>
              <w:t>FFS/Y</w:t>
            </w:r>
          </w:p>
        </w:tc>
        <w:tc>
          <w:tcPr>
            <w:tcW w:w="6801" w:type="dxa"/>
          </w:tcPr>
          <w:p w14:paraId="55F43863" w14:textId="77777777" w:rsidR="00090CFD" w:rsidRDefault="00090CFD" w:rsidP="00DC56AB">
            <w:pPr>
              <w:rPr>
                <w:rFonts w:ascii="DengXian" w:eastAsia="DengXian" w:hAnsi="DengXian"/>
                <w:lang w:val="en-US" w:eastAsia="zh-CN"/>
              </w:rPr>
            </w:pPr>
            <w:r>
              <w:rPr>
                <w:rFonts w:ascii="DengXian" w:eastAsia="DengXian" w:hAnsi="DengXian"/>
                <w:lang w:val="en-US" w:eastAsia="zh-CN"/>
              </w:rPr>
              <w:t>Agree with Panasonic.</w:t>
            </w:r>
          </w:p>
          <w:p w14:paraId="16E4AF01" w14:textId="24F84CF7" w:rsidR="00090CFD" w:rsidRDefault="00090CFD" w:rsidP="00DC56AB">
            <w:pPr>
              <w:rPr>
                <w:rFonts w:ascii="DengXian" w:eastAsia="DengXian" w:hAnsi="DengXian"/>
                <w:lang w:val="en-US" w:eastAsia="zh-CN"/>
              </w:rPr>
            </w:pPr>
            <w:r>
              <w:rPr>
                <w:rFonts w:ascii="DengXian" w:eastAsia="DengXian" w:hAnsi="DengXian"/>
                <w:lang w:val="en-US" w:eastAsia="zh-CN"/>
              </w:rPr>
              <w:t xml:space="preserve">Currently, we would favor a differentiation between low end and high-end RedCap UE types but this needs to be discussed more </w:t>
            </w:r>
          </w:p>
        </w:tc>
      </w:tr>
      <w:tr w:rsidR="002A33FB" w14:paraId="09511866" w14:textId="77777777" w:rsidTr="00B8264E">
        <w:tc>
          <w:tcPr>
            <w:tcW w:w="1480" w:type="dxa"/>
          </w:tcPr>
          <w:p w14:paraId="7EF4F2A1" w14:textId="77EE26E9" w:rsidR="002A33FB" w:rsidRDefault="002A33FB" w:rsidP="002A33FB">
            <w:pPr>
              <w:rPr>
                <w:rFonts w:ascii="DengXian" w:eastAsia="DengXian" w:hAnsi="DengXian"/>
                <w:lang w:val="en-US" w:eastAsia="zh-CN"/>
              </w:rPr>
            </w:pPr>
            <w:r>
              <w:rPr>
                <w:lang w:val="en-US" w:eastAsia="ko-KR"/>
              </w:rPr>
              <w:t>LG</w:t>
            </w:r>
          </w:p>
        </w:tc>
        <w:tc>
          <w:tcPr>
            <w:tcW w:w="1350" w:type="dxa"/>
          </w:tcPr>
          <w:p w14:paraId="160CF39E" w14:textId="0657BBC6" w:rsidR="002A33FB" w:rsidRDefault="002A33FB" w:rsidP="002A33FB">
            <w:pPr>
              <w:rPr>
                <w:rFonts w:ascii="DengXian" w:eastAsia="DengXian" w:hAnsi="DengXian"/>
                <w:lang w:val="en-US" w:eastAsia="zh-CN"/>
              </w:rPr>
            </w:pPr>
            <w:r>
              <w:rPr>
                <w:lang w:val="en-US" w:eastAsia="ko-KR"/>
              </w:rPr>
              <w:t>Y</w:t>
            </w:r>
          </w:p>
        </w:tc>
        <w:tc>
          <w:tcPr>
            <w:tcW w:w="6801" w:type="dxa"/>
          </w:tcPr>
          <w:p w14:paraId="09EAA1E2" w14:textId="6ECB499C" w:rsidR="002A33FB" w:rsidRDefault="002A33FB" w:rsidP="002A33FB">
            <w:pPr>
              <w:rPr>
                <w:rFonts w:ascii="DengXian" w:eastAsia="DengXian" w:hAnsi="DengXian"/>
                <w:lang w:val="en-US" w:eastAsia="zh-CN"/>
              </w:rPr>
            </w:pPr>
            <w:r>
              <w:rPr>
                <w:lang w:val="en-US" w:eastAsia="ko-KR"/>
              </w:rPr>
              <w:t>Based on the condition that the framework is compatible with future introduction of more device types along with the NR deployment being more popular, we can accept the FL proposal. And, we would like further clarification by adding “in Rel-17” at the end.</w:t>
            </w:r>
          </w:p>
        </w:tc>
      </w:tr>
      <w:tr w:rsidR="00265285" w14:paraId="63A4EF4D" w14:textId="77777777" w:rsidTr="00B8264E">
        <w:tc>
          <w:tcPr>
            <w:tcW w:w="1480" w:type="dxa"/>
          </w:tcPr>
          <w:p w14:paraId="5BB1397C" w14:textId="5334296A" w:rsidR="00265285" w:rsidRDefault="00265285" w:rsidP="002A33FB">
            <w:pPr>
              <w:rPr>
                <w:lang w:val="en-US" w:eastAsia="ko-KR"/>
              </w:rPr>
            </w:pPr>
            <w:proofErr w:type="spellStart"/>
            <w:r>
              <w:rPr>
                <w:lang w:val="en-US" w:eastAsia="ko-KR"/>
              </w:rPr>
              <w:t>InterDigital</w:t>
            </w:r>
            <w:proofErr w:type="spellEnd"/>
          </w:p>
        </w:tc>
        <w:tc>
          <w:tcPr>
            <w:tcW w:w="1350" w:type="dxa"/>
          </w:tcPr>
          <w:p w14:paraId="38F73592" w14:textId="1325BB5A" w:rsidR="00265285" w:rsidRDefault="00265285" w:rsidP="002A33FB">
            <w:pPr>
              <w:rPr>
                <w:lang w:val="en-US" w:eastAsia="ko-KR"/>
              </w:rPr>
            </w:pPr>
            <w:r>
              <w:rPr>
                <w:lang w:val="en-US" w:eastAsia="ko-KR"/>
              </w:rPr>
              <w:t>Y</w:t>
            </w:r>
          </w:p>
        </w:tc>
        <w:tc>
          <w:tcPr>
            <w:tcW w:w="6801" w:type="dxa"/>
          </w:tcPr>
          <w:p w14:paraId="7ECEEE9D" w14:textId="6C9A936B" w:rsidR="00265285" w:rsidRDefault="005D1D44" w:rsidP="002A33FB">
            <w:pPr>
              <w:rPr>
                <w:lang w:val="en-US" w:eastAsia="ko-KR"/>
              </w:rPr>
            </w:pPr>
            <w:r>
              <w:rPr>
                <w:lang w:val="en-US" w:eastAsia="ko-KR"/>
              </w:rPr>
              <w:t>W</w:t>
            </w:r>
            <w:r w:rsidR="00265285">
              <w:rPr>
                <w:lang w:val="en-US" w:eastAsia="ko-KR"/>
              </w:rPr>
              <w:t>e can limit the maximum number of UE types to 2 for each FR.</w:t>
            </w:r>
          </w:p>
        </w:tc>
      </w:tr>
      <w:tr w:rsidR="009F2650" w14:paraId="731FB132" w14:textId="77777777" w:rsidTr="00B8264E">
        <w:tc>
          <w:tcPr>
            <w:tcW w:w="1480" w:type="dxa"/>
          </w:tcPr>
          <w:p w14:paraId="2E93F609" w14:textId="679DF07D" w:rsidR="009F2650" w:rsidRDefault="009F2650" w:rsidP="009F2650">
            <w:pPr>
              <w:rPr>
                <w:lang w:val="en-US" w:eastAsia="ko-KR"/>
              </w:rPr>
            </w:pPr>
            <w:r>
              <w:rPr>
                <w:lang w:val="en-US" w:eastAsia="ko-KR"/>
              </w:rPr>
              <w:t>Fraunhofer</w:t>
            </w:r>
          </w:p>
        </w:tc>
        <w:tc>
          <w:tcPr>
            <w:tcW w:w="1350" w:type="dxa"/>
          </w:tcPr>
          <w:p w14:paraId="7D5287F7" w14:textId="311FD270" w:rsidR="009F2650" w:rsidRDefault="009F2650" w:rsidP="009F2650">
            <w:pPr>
              <w:rPr>
                <w:lang w:val="en-US" w:eastAsia="ko-KR"/>
              </w:rPr>
            </w:pPr>
            <w:r>
              <w:rPr>
                <w:lang w:val="en-US" w:eastAsia="ko-KR"/>
              </w:rPr>
              <w:t>Y</w:t>
            </w:r>
          </w:p>
        </w:tc>
        <w:tc>
          <w:tcPr>
            <w:tcW w:w="6801" w:type="dxa"/>
          </w:tcPr>
          <w:p w14:paraId="6237009F" w14:textId="2CD8E329" w:rsidR="009F2650" w:rsidRDefault="009F2650" w:rsidP="009F2650">
            <w:pPr>
              <w:rPr>
                <w:lang w:val="en-US" w:eastAsia="ko-KR"/>
              </w:rPr>
            </w:pPr>
            <w:r>
              <w:rPr>
                <w:lang w:val="en-US"/>
              </w:rPr>
              <w:t xml:space="preserve">Agree with </w:t>
            </w:r>
            <w:proofErr w:type="spellStart"/>
            <w:r>
              <w:rPr>
                <w:lang w:val="en-US"/>
              </w:rPr>
              <w:t>Oppo</w:t>
            </w:r>
            <w:proofErr w:type="spellEnd"/>
            <w:r>
              <w:rPr>
                <w:lang w:val="en-US"/>
              </w:rPr>
              <w:t xml:space="preserve"> to limit the number of device types to two. Still we need to agree what exactly defines a UE type for RedCap. For FR2 we propose to only have one type here.</w:t>
            </w:r>
          </w:p>
        </w:tc>
      </w:tr>
      <w:tr w:rsidR="0018120B" w14:paraId="6E34A08C" w14:textId="77777777" w:rsidTr="00B8264E">
        <w:tc>
          <w:tcPr>
            <w:tcW w:w="1480" w:type="dxa"/>
          </w:tcPr>
          <w:p w14:paraId="1847169C" w14:textId="55BEA3E4" w:rsidR="0018120B" w:rsidRDefault="0018120B" w:rsidP="0018120B">
            <w:pPr>
              <w:rPr>
                <w:lang w:val="en-US" w:eastAsia="ko-KR"/>
              </w:rPr>
            </w:pPr>
            <w:r>
              <w:rPr>
                <w:rFonts w:eastAsia="DengXian" w:hint="eastAsia"/>
                <w:lang w:val="en-US" w:eastAsia="zh-CN"/>
              </w:rPr>
              <w:t>CM</w:t>
            </w:r>
            <w:r>
              <w:rPr>
                <w:rFonts w:eastAsia="DengXian"/>
                <w:lang w:val="en-US" w:eastAsia="zh-CN"/>
              </w:rPr>
              <w:t>CC</w:t>
            </w:r>
          </w:p>
        </w:tc>
        <w:tc>
          <w:tcPr>
            <w:tcW w:w="1350" w:type="dxa"/>
          </w:tcPr>
          <w:p w14:paraId="7A3B0B67" w14:textId="0DA23334" w:rsidR="0018120B" w:rsidRDefault="0018120B" w:rsidP="0018120B">
            <w:pPr>
              <w:rPr>
                <w:lang w:val="en-US" w:eastAsia="ko-KR"/>
              </w:rPr>
            </w:pPr>
            <w:r>
              <w:rPr>
                <w:rFonts w:eastAsia="DengXian" w:hint="eastAsia"/>
                <w:lang w:val="en-US" w:eastAsia="zh-CN"/>
              </w:rPr>
              <w:t>Y</w:t>
            </w:r>
          </w:p>
        </w:tc>
        <w:tc>
          <w:tcPr>
            <w:tcW w:w="6801" w:type="dxa"/>
          </w:tcPr>
          <w:p w14:paraId="4631591E" w14:textId="22930F69" w:rsidR="0018120B" w:rsidRDefault="0018120B" w:rsidP="0018120B">
            <w:pPr>
              <w:rPr>
                <w:lang w:val="en-US"/>
              </w:rPr>
            </w:pPr>
            <w:r>
              <w:rPr>
                <w:rFonts w:eastAsia="DengXian"/>
                <w:lang w:val="en-US" w:eastAsia="zh-CN"/>
              </w:rPr>
              <w:t>We are open to define one or two UE type(s).</w:t>
            </w:r>
          </w:p>
        </w:tc>
      </w:tr>
      <w:tr w:rsidR="00C02D9A" w14:paraId="09D63766" w14:textId="77777777" w:rsidTr="00B8264E">
        <w:tc>
          <w:tcPr>
            <w:tcW w:w="1480" w:type="dxa"/>
          </w:tcPr>
          <w:p w14:paraId="7B1238CC" w14:textId="049B3F2B" w:rsidR="00C02D9A" w:rsidRDefault="00C02D9A" w:rsidP="00C02D9A">
            <w:pPr>
              <w:rPr>
                <w:rFonts w:eastAsia="DengXian" w:hint="eastAsia"/>
                <w:lang w:val="en-US" w:eastAsia="zh-CN"/>
              </w:rPr>
            </w:pPr>
            <w:r>
              <w:rPr>
                <w:lang w:val="en-US"/>
              </w:rPr>
              <w:t>Nokia, NSB</w:t>
            </w:r>
          </w:p>
        </w:tc>
        <w:tc>
          <w:tcPr>
            <w:tcW w:w="1350" w:type="dxa"/>
          </w:tcPr>
          <w:p w14:paraId="0519F57B" w14:textId="52D30819" w:rsidR="00C02D9A" w:rsidRDefault="00C02D9A" w:rsidP="00C02D9A">
            <w:pPr>
              <w:rPr>
                <w:rFonts w:eastAsia="DengXian" w:hint="eastAsia"/>
                <w:lang w:val="en-US" w:eastAsia="zh-CN"/>
              </w:rPr>
            </w:pPr>
            <w:r>
              <w:rPr>
                <w:lang w:val="en-US"/>
              </w:rPr>
              <w:t>Y</w:t>
            </w:r>
          </w:p>
        </w:tc>
        <w:tc>
          <w:tcPr>
            <w:tcW w:w="6801" w:type="dxa"/>
          </w:tcPr>
          <w:p w14:paraId="4FEB1D77" w14:textId="04EA78C2" w:rsidR="00C02D9A" w:rsidRDefault="00C02D9A" w:rsidP="00C02D9A">
            <w:pPr>
              <w:rPr>
                <w:rFonts w:eastAsia="DengXian"/>
                <w:lang w:val="en-US" w:eastAsia="zh-CN"/>
              </w:rPr>
            </w:pPr>
            <w:r>
              <w:rPr>
                <w:lang w:val="en-US"/>
              </w:rPr>
              <w:t>We think at most two UE types for FR1 would be sufficient. For FR2, only one UE type is sufficient.</w:t>
            </w:r>
          </w:p>
        </w:tc>
      </w:tr>
    </w:tbl>
    <w:p w14:paraId="28EEED9C" w14:textId="15240BA1" w:rsidR="00280F84" w:rsidRPr="00B8264E" w:rsidRDefault="00280F84" w:rsidP="005A5F17">
      <w:pPr>
        <w:jc w:val="both"/>
        <w:rPr>
          <w:rFonts w:eastAsiaTheme="minorEastAsia"/>
          <w:lang w:val="en-US" w:eastAsia="ja-JP"/>
        </w:rPr>
      </w:pPr>
    </w:p>
    <w:p w14:paraId="6B853F76" w14:textId="24353996" w:rsidR="005A5F17" w:rsidRDefault="005A5F17" w:rsidP="005A5F17">
      <w:pPr>
        <w:jc w:val="both"/>
        <w:rPr>
          <w:rFonts w:eastAsiaTheme="minorEastAsia"/>
          <w:lang w:val="en-US" w:eastAsia="ja-JP"/>
        </w:rPr>
      </w:pPr>
      <w:r>
        <w:rPr>
          <w:rFonts w:eastAsiaTheme="minorEastAsia"/>
          <w:lang w:val="en-US" w:eastAsia="ja-JP"/>
        </w:rPr>
        <w:t xml:space="preserve">Note: Companies are also encouraged to provide their views on </w:t>
      </w:r>
      <w:r w:rsidRPr="006E074C">
        <w:rPr>
          <w:rFonts w:eastAsiaTheme="minorEastAsia"/>
          <w:lang w:val="en-US" w:eastAsia="ja-JP"/>
        </w:rPr>
        <w:t>the definition of each UE type</w:t>
      </w:r>
      <w:r>
        <w:rPr>
          <w:rFonts w:eastAsiaTheme="minorEastAsia"/>
          <w:lang w:val="en-US" w:eastAsia="ja-JP"/>
        </w:rPr>
        <w:t>.</w:t>
      </w:r>
    </w:p>
    <w:p w14:paraId="71E0784B" w14:textId="77777777" w:rsidR="005A5F17" w:rsidRDefault="005A5F17" w:rsidP="005A5F17">
      <w:pPr>
        <w:rPr>
          <w:lang w:val="en-US" w:eastAsia="x-none"/>
        </w:rPr>
      </w:pPr>
    </w:p>
    <w:p w14:paraId="4B73BAC6"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448D1B8" w14:textId="77777777" w:rsidTr="0067741F">
        <w:tc>
          <w:tcPr>
            <w:tcW w:w="9631" w:type="dxa"/>
          </w:tcPr>
          <w:p w14:paraId="31D11C91" w14:textId="77777777" w:rsidR="005A5F17" w:rsidRPr="00675E4C"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3E41A9F6"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 xml:space="preserve">The RedCap study item conclusions recommend defining one RedCap UE type in FR1. The definition of the RedCap FR1 UE type includes a minimum set of UE capabilities supporting operation in FR1 adequately for </w:t>
            </w:r>
            <w:bookmarkStart w:id="3" w:name="_Hlk47537646"/>
            <w:r>
              <w:rPr>
                <w:lang w:eastAsia="ja-JP"/>
              </w:rPr>
              <w:t>targeted use cases</w:t>
            </w:r>
            <w:bookmarkEnd w:id="3"/>
            <w:r>
              <w:rPr>
                <w:lang w:eastAsia="ja-JP"/>
              </w:rPr>
              <w:t>, balancing the considerations on achievable cost reduction benefits and economy of scale.</w:t>
            </w:r>
          </w:p>
          <w:p w14:paraId="7822208D" w14:textId="77777777" w:rsidR="005A5F17" w:rsidRDefault="005A5F17" w:rsidP="0067741F">
            <w:pPr>
              <w:pStyle w:val="Proposal"/>
              <w:widowControl w:val="0"/>
              <w:numPr>
                <w:ilvl w:val="0"/>
                <w:numId w:val="1"/>
              </w:numPr>
              <w:overflowPunct/>
              <w:autoSpaceDE/>
              <w:autoSpaceDN/>
              <w:adjustRightInd/>
              <w:textAlignment w:val="auto"/>
              <w:rPr>
                <w:lang w:eastAsia="ja-JP"/>
              </w:rPr>
            </w:pPr>
            <w:r>
              <w:rPr>
                <w:lang w:eastAsia="ja-JP"/>
              </w:rPr>
              <w:t>The RedCap study item conclusions recommend defining one RedCap UE type in FR2. The definition of the RedCap FR2 UE type includes a minimum set of UE capabilities supporting operation in FR2</w:t>
            </w:r>
            <w:r w:rsidRPr="00017040">
              <w:rPr>
                <w:lang w:eastAsia="ja-JP"/>
              </w:rPr>
              <w:t xml:space="preserve"> </w:t>
            </w:r>
            <w:r>
              <w:rPr>
                <w:lang w:eastAsia="ja-JP"/>
              </w:rPr>
              <w:t>adequately for targeted use cases, balancing the considerations on achievable cost reduction benefits and economy of scale.</w:t>
            </w:r>
          </w:p>
          <w:p w14:paraId="5047A76D" w14:textId="77777777" w:rsidR="005A5F17" w:rsidRDefault="005A5F17" w:rsidP="0067741F">
            <w:pPr>
              <w:rPr>
                <w:rFonts w:eastAsia="Yu Mincho"/>
                <w:lang w:eastAsia="ja-JP"/>
              </w:rPr>
            </w:pPr>
          </w:p>
          <w:p w14:paraId="67EED125" w14:textId="77777777" w:rsidR="005A5F17" w:rsidRPr="00C16C08" w:rsidRDefault="005A5F17" w:rsidP="0067741F">
            <w:pPr>
              <w:rPr>
                <w:rFonts w:eastAsiaTheme="minorEastAsia"/>
                <w:lang w:eastAsia="ja-JP"/>
              </w:rPr>
            </w:pPr>
            <w:r>
              <w:rPr>
                <w:rFonts w:eastAsiaTheme="minorEastAsia" w:hint="eastAsia"/>
                <w:lang w:eastAsia="ja-JP"/>
              </w:rPr>
              <w:t>&lt;</w:t>
            </w:r>
            <w:r w:rsidRPr="00C16C08">
              <w:rPr>
                <w:rFonts w:eastAsiaTheme="minorEastAsia"/>
                <w:lang w:eastAsia="ja-JP"/>
              </w:rPr>
              <w:t>vivo, Guangdong Genius</w:t>
            </w:r>
            <w:r>
              <w:rPr>
                <w:rFonts w:eastAsiaTheme="minorEastAsia"/>
                <w:lang w:eastAsia="ja-JP"/>
              </w:rPr>
              <w:t xml:space="preserve"> [3]</w:t>
            </w:r>
            <w:r>
              <w:rPr>
                <w:rFonts w:eastAsiaTheme="minorEastAsia" w:hint="eastAsia"/>
                <w:lang w:eastAsia="ja-JP"/>
              </w:rPr>
              <w:t>&gt;</w:t>
            </w:r>
          </w:p>
          <w:p w14:paraId="4FDA5C65" w14:textId="77777777" w:rsidR="005A5F17" w:rsidRDefault="005A5F17" w:rsidP="0067741F">
            <w:pPr>
              <w:pStyle w:val="BodyText"/>
              <w:rPr>
                <w:rFonts w:eastAsia="SimSun"/>
                <w:b/>
                <w:lang w:eastAsia="zh-CN"/>
              </w:rPr>
            </w:pPr>
            <w:r w:rsidRPr="00614DDA">
              <w:rPr>
                <w:rFonts w:eastAsia="SimSun"/>
                <w:b/>
                <w:lang w:eastAsia="zh-CN"/>
              </w:rPr>
              <w:t xml:space="preserve">Proposal 1: </w:t>
            </w:r>
            <w:r>
              <w:rPr>
                <w:rFonts w:eastAsia="SimSun"/>
                <w:b/>
                <w:lang w:eastAsia="zh-CN"/>
              </w:rPr>
              <w:t xml:space="preserve">introduce </w:t>
            </w:r>
            <w:r w:rsidRPr="00614DDA">
              <w:rPr>
                <w:rFonts w:eastAsia="SimSun"/>
                <w:b/>
                <w:lang w:eastAsia="zh-CN"/>
              </w:rPr>
              <w:t>two RedCap UE c</w:t>
            </w:r>
            <w:r>
              <w:rPr>
                <w:rFonts w:eastAsia="SimSun"/>
                <w:b/>
                <w:lang w:eastAsia="zh-CN"/>
              </w:rPr>
              <w:t xml:space="preserve">ategories/ types, one is to cover the low-end use cases, the other is to cover the high-end use cases: </w:t>
            </w:r>
          </w:p>
          <w:p w14:paraId="0717745F"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 xml:space="preserve">Type 1 RedCap UEs </w:t>
            </w:r>
            <w:r>
              <w:rPr>
                <w:rFonts w:eastAsia="SimSun"/>
                <w:b/>
                <w:lang w:eastAsia="zh-CN"/>
              </w:rPr>
              <w:t xml:space="preserve"> for </w:t>
            </w:r>
            <w:r w:rsidRPr="00614DDA">
              <w:rPr>
                <w:rFonts w:eastAsia="SimSun"/>
                <w:b/>
                <w:lang w:eastAsia="zh-CN"/>
              </w:rPr>
              <w:t xml:space="preserve">industrial sensors, economic video, low-end wearable use cases </w:t>
            </w:r>
          </w:p>
          <w:p w14:paraId="29D826A5" w14:textId="77777777" w:rsidR="005A5F17" w:rsidRPr="00614DDA" w:rsidRDefault="005A5F17" w:rsidP="0067741F">
            <w:pPr>
              <w:pStyle w:val="BodyText"/>
              <w:numPr>
                <w:ilvl w:val="0"/>
                <w:numId w:val="5"/>
              </w:numPr>
              <w:rPr>
                <w:rFonts w:eastAsia="SimSun"/>
                <w:b/>
                <w:lang w:eastAsia="zh-CN"/>
              </w:rPr>
            </w:pPr>
            <w:r w:rsidRPr="00614DDA">
              <w:rPr>
                <w:rFonts w:eastAsia="SimSun"/>
                <w:b/>
                <w:lang w:eastAsia="zh-CN"/>
              </w:rPr>
              <w:t>Type 2 RedCap UEs</w:t>
            </w:r>
            <w:r>
              <w:rPr>
                <w:rFonts w:eastAsia="SimSun"/>
                <w:b/>
                <w:lang w:eastAsia="zh-CN"/>
              </w:rPr>
              <w:t xml:space="preserve"> </w:t>
            </w:r>
            <w:r w:rsidRPr="00614DDA">
              <w:rPr>
                <w:rFonts w:eastAsia="SimSun"/>
                <w:b/>
                <w:lang w:eastAsia="zh-CN"/>
              </w:rPr>
              <w:t xml:space="preserve"> </w:t>
            </w:r>
            <w:r>
              <w:rPr>
                <w:rFonts w:eastAsia="SimSun"/>
                <w:b/>
                <w:lang w:eastAsia="zh-CN"/>
              </w:rPr>
              <w:t xml:space="preserve">for </w:t>
            </w:r>
            <w:r w:rsidRPr="00614DDA">
              <w:rPr>
                <w:rFonts w:eastAsia="SimSun"/>
                <w:b/>
                <w:lang w:eastAsia="zh-CN"/>
              </w:rPr>
              <w:t>high-end wearable and high-end video Surveillance use cases</w:t>
            </w:r>
          </w:p>
          <w:p w14:paraId="644F6261" w14:textId="77777777" w:rsidR="005A5F17" w:rsidRPr="00FC6A33" w:rsidRDefault="005A5F17" w:rsidP="0067741F">
            <w:pPr>
              <w:pStyle w:val="BodyText"/>
              <w:numPr>
                <w:ilvl w:val="0"/>
                <w:numId w:val="5"/>
              </w:numPr>
              <w:jc w:val="center"/>
              <w:rPr>
                <w:rFonts w:eastAsia="SimSun"/>
                <w:b/>
                <w:lang w:eastAsia="zh-CN"/>
              </w:rPr>
            </w:pPr>
            <w:r w:rsidRPr="00FC6A33">
              <w:rPr>
                <w:rFonts w:eastAsia="SimSun"/>
                <w:b/>
                <w:lang w:eastAsia="zh-CN"/>
              </w:rPr>
              <w:t xml:space="preserve">Table </w:t>
            </w:r>
            <w:r>
              <w:rPr>
                <w:rFonts w:eastAsia="SimSun"/>
                <w:b/>
                <w:lang w:eastAsia="zh-CN"/>
              </w:rPr>
              <w:t>2</w:t>
            </w:r>
            <w:r w:rsidRPr="00FC6A33">
              <w:rPr>
                <w:rFonts w:eastAsia="SimSun"/>
                <w:b/>
                <w:lang w:eastAsia="zh-CN"/>
              </w:rPr>
              <w:t xml:space="preserve">: two </w:t>
            </w:r>
            <w:r>
              <w:rPr>
                <w:rFonts w:eastAsia="SimSun"/>
                <w:b/>
                <w:lang w:eastAsia="zh-CN"/>
              </w:rPr>
              <w:t>d</w:t>
            </w:r>
            <w:r w:rsidRPr="00FC6A33">
              <w:rPr>
                <w:rFonts w:eastAsia="SimSun"/>
                <w:b/>
                <w:lang w:eastAsia="zh-CN"/>
              </w:rPr>
              <w:t>evice types/ categories for RedCap</w:t>
            </w:r>
          </w:p>
          <w:tbl>
            <w:tblPr>
              <w:tblW w:w="0" w:type="auto"/>
              <w:jc w:val="center"/>
              <w:tblCellMar>
                <w:left w:w="0" w:type="dxa"/>
                <w:right w:w="0" w:type="dxa"/>
              </w:tblCellMar>
              <w:tblLook w:val="0420" w:firstRow="1" w:lastRow="0" w:firstColumn="0" w:lastColumn="0" w:noHBand="0" w:noVBand="1"/>
            </w:tblPr>
            <w:tblGrid>
              <w:gridCol w:w="2638"/>
              <w:gridCol w:w="2560"/>
              <w:gridCol w:w="1656"/>
              <w:gridCol w:w="1166"/>
              <w:gridCol w:w="1350"/>
            </w:tblGrid>
            <w:tr w:rsidR="005A5F17" w:rsidRPr="00EF72B7" w14:paraId="00068E50" w14:textId="77777777" w:rsidTr="0067741F">
              <w:trPr>
                <w:trHeight w:val="683"/>
                <w:jc w:val="center"/>
              </w:trPr>
              <w:tc>
                <w:tcPr>
                  <w:tcW w:w="0" w:type="auto"/>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47E064B" w14:textId="77777777" w:rsidR="005A5F17" w:rsidRPr="009F0327" w:rsidRDefault="005A5F17" w:rsidP="0067741F">
                  <w:pPr>
                    <w:pStyle w:val="BodyText"/>
                    <w:rPr>
                      <w:rFonts w:eastAsiaTheme="minorEastAsia"/>
                      <w:b/>
                      <w:color w:val="FFFFFF" w:themeColor="background1"/>
                      <w:sz w:val="18"/>
                      <w:lang w:eastAsia="zh-CN"/>
                    </w:rPr>
                  </w:pPr>
                  <w:r w:rsidRPr="009F0327">
                    <w:rPr>
                      <w:rFonts w:eastAsiaTheme="minorEastAsia"/>
                      <w:b/>
                      <w:bCs/>
                      <w:color w:val="FFFFFF" w:themeColor="background1"/>
                      <w:sz w:val="18"/>
                      <w:lang w:eastAsia="zh-CN"/>
                    </w:rPr>
                    <w:t>Device type/</w:t>
                  </w:r>
                  <w:r w:rsidRPr="009F0327">
                    <w:rPr>
                      <w:b/>
                      <w:color w:val="FFFFFF" w:themeColor="background1"/>
                    </w:rPr>
                    <w:t xml:space="preserve"> </w:t>
                  </w:r>
                  <w:r w:rsidRPr="009F0327">
                    <w:rPr>
                      <w:rFonts w:eastAsiaTheme="minorEastAsia"/>
                      <w:b/>
                      <w:bCs/>
                      <w:color w:val="FFFFFF" w:themeColor="background1"/>
                      <w:sz w:val="18"/>
                      <w:lang w:eastAsia="zh-CN"/>
                    </w:rPr>
                    <w:t>category</w:t>
                  </w:r>
                </w:p>
              </w:tc>
              <w:tc>
                <w:tcPr>
                  <w:tcW w:w="256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1C44A09"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Use cases</w:t>
                  </w:r>
                </w:p>
              </w:tc>
              <w:tc>
                <w:tcPr>
                  <w:tcW w:w="165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258E620" w14:textId="77777777" w:rsidR="005A5F17" w:rsidRPr="009F0327" w:rsidRDefault="005A5F17" w:rsidP="0067741F">
                  <w:pPr>
                    <w:pStyle w:val="BodyText"/>
                    <w:rPr>
                      <w:rFonts w:eastAsiaTheme="minorEastAsia"/>
                      <w:b/>
                      <w:color w:val="FFFFFF" w:themeColor="background1"/>
                      <w:sz w:val="18"/>
                      <w:lang w:eastAsia="zh-CN"/>
                    </w:rPr>
                  </w:pPr>
                  <w:r w:rsidRPr="009F0327">
                    <w:rPr>
                      <w:b/>
                      <w:bCs/>
                      <w:color w:val="FFFFFF" w:themeColor="background1"/>
                      <w:sz w:val="18"/>
                      <w:lang w:eastAsia="zh-CN"/>
                    </w:rPr>
                    <w:t>Peak data rate</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8155F0" w14:textId="77777777" w:rsidR="005A5F17" w:rsidRPr="009F0327" w:rsidRDefault="005A5F17" w:rsidP="0067741F">
                  <w:pPr>
                    <w:pStyle w:val="BodyText"/>
                    <w:rPr>
                      <w:rFonts w:eastAsiaTheme="minorEastAsia"/>
                      <w:b/>
                      <w:bCs/>
                      <w:color w:val="FFFFFF" w:themeColor="background1"/>
                      <w:sz w:val="18"/>
                      <w:lang w:eastAsia="zh-CN"/>
                    </w:rPr>
                  </w:pPr>
                  <w:r w:rsidRPr="009F0327">
                    <w:rPr>
                      <w:rFonts w:eastAsiaTheme="minorEastAsia"/>
                      <w:b/>
                      <w:bCs/>
                      <w:color w:val="FFFFFF" w:themeColor="background1"/>
                      <w:sz w:val="18"/>
                      <w:lang w:eastAsia="zh-CN"/>
                    </w:rPr>
                    <w:t>Rx</w:t>
                  </w:r>
                  <w:r>
                    <w:rPr>
                      <w:rFonts w:eastAsiaTheme="minorEastAsia" w:hint="eastAsia"/>
                      <w:b/>
                      <w:bCs/>
                      <w:color w:val="FFFFFF" w:themeColor="background1"/>
                      <w:sz w:val="18"/>
                      <w:lang w:eastAsia="zh-CN"/>
                    </w:rPr>
                    <w:t>/</w:t>
                  </w:r>
                  <w:r>
                    <w:rPr>
                      <w:rFonts w:eastAsiaTheme="minorEastAsia"/>
                      <w:b/>
                      <w:bCs/>
                      <w:color w:val="FFFFFF" w:themeColor="background1"/>
                      <w:sz w:val="18"/>
                      <w:lang w:eastAsia="zh-CN"/>
                    </w:rPr>
                    <w:t xml:space="preserve">Tx </w:t>
                  </w:r>
                  <w:r w:rsidRPr="009F0327">
                    <w:rPr>
                      <w:rFonts w:eastAsiaTheme="minorEastAsia" w:hint="eastAsia"/>
                      <w:b/>
                      <w:bCs/>
                      <w:color w:val="FFFFFF" w:themeColor="background1"/>
                      <w:sz w:val="18"/>
                      <w:lang w:eastAsia="zh-CN"/>
                    </w:rPr>
                    <w:t>antenna</w:t>
                  </w:r>
                </w:p>
              </w:tc>
              <w:tc>
                <w:tcPr>
                  <w:tcW w:w="0" w:type="auto"/>
                  <w:tcBorders>
                    <w:top w:val="single" w:sz="8" w:space="0" w:color="FFFFFF"/>
                    <w:left w:val="single" w:sz="8" w:space="0" w:color="FFFFFF"/>
                    <w:bottom w:val="single" w:sz="24" w:space="0" w:color="FFFFFF"/>
                    <w:right w:val="single" w:sz="8" w:space="0" w:color="FFFFFF"/>
                  </w:tcBorders>
                  <w:shd w:val="clear" w:color="auto" w:fill="5B9BD5"/>
                </w:tcPr>
                <w:p w14:paraId="07CA896B" w14:textId="77777777" w:rsidR="005A5F17" w:rsidRPr="009F0327" w:rsidRDefault="005A5F17" w:rsidP="0067741F">
                  <w:pPr>
                    <w:pStyle w:val="BodyText"/>
                    <w:rPr>
                      <w:rFonts w:eastAsiaTheme="minorEastAsia"/>
                      <w:b/>
                      <w:bCs/>
                      <w:color w:val="FFFFFF" w:themeColor="background1"/>
                      <w:sz w:val="18"/>
                      <w:lang w:eastAsia="zh-CN"/>
                    </w:rPr>
                  </w:pPr>
                  <w:r>
                    <w:rPr>
                      <w:rFonts w:eastAsiaTheme="minorEastAsia" w:hint="eastAsia"/>
                      <w:b/>
                      <w:bCs/>
                      <w:color w:val="FFFFFF" w:themeColor="background1"/>
                      <w:sz w:val="18"/>
                      <w:lang w:eastAsia="zh-CN"/>
                    </w:rPr>
                    <w:t>B</w:t>
                  </w:r>
                  <w:r w:rsidRPr="007A5E57">
                    <w:rPr>
                      <w:rFonts w:eastAsiaTheme="minorEastAsia"/>
                      <w:b/>
                      <w:bCs/>
                      <w:color w:val="FFFFFF" w:themeColor="background1"/>
                      <w:sz w:val="18"/>
                      <w:lang w:eastAsia="zh-CN"/>
                    </w:rPr>
                    <w:t>andwidth</w:t>
                  </w:r>
                </w:p>
              </w:tc>
            </w:tr>
            <w:tr w:rsidR="005A5F17" w:rsidRPr="00EF72B7" w14:paraId="2CF6D543" w14:textId="77777777" w:rsidTr="006774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168E4EA2" w14:textId="77777777" w:rsidR="005A5F17" w:rsidRDefault="005A5F17" w:rsidP="0067741F">
                  <w:pPr>
                    <w:pStyle w:val="BodyText"/>
                    <w:rPr>
                      <w:rFonts w:eastAsiaTheme="minorEastAsia"/>
                      <w:sz w:val="18"/>
                      <w:lang w:eastAsia="zh-CN"/>
                    </w:rPr>
                  </w:pPr>
                  <w:r>
                    <w:rPr>
                      <w:rFonts w:eastAsiaTheme="minorEastAsia"/>
                      <w:sz w:val="18"/>
                      <w:lang w:eastAsia="zh-CN"/>
                    </w:rPr>
                    <w:t>Type 1 RedCap</w:t>
                  </w:r>
                </w:p>
                <w:p w14:paraId="6C6B5FD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Cat 1bis)</w:t>
                  </w:r>
                </w:p>
              </w:tc>
              <w:tc>
                <w:tcPr>
                  <w:tcW w:w="256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E488B12" w14:textId="77777777" w:rsidR="005A5F17" w:rsidRPr="00EF72B7" w:rsidRDefault="005A5F17" w:rsidP="0067741F">
                  <w:pPr>
                    <w:pStyle w:val="BodyText"/>
                    <w:rPr>
                      <w:rFonts w:eastAsiaTheme="minorEastAsia"/>
                      <w:sz w:val="18"/>
                      <w:lang w:eastAsia="zh-CN"/>
                    </w:rPr>
                  </w:pPr>
                  <w:r w:rsidRPr="00EF72B7">
                    <w:rPr>
                      <w:sz w:val="18"/>
                      <w:lang w:eastAsia="zh-CN"/>
                    </w:rPr>
                    <w:t xml:space="preserve">Industrial sensors, </w:t>
                  </w:r>
                  <w:r w:rsidRPr="00D808D5">
                    <w:rPr>
                      <w:rFonts w:eastAsia="SimSun"/>
                      <w:sz w:val="18"/>
                      <w:lang w:eastAsia="zh-CN"/>
                    </w:rPr>
                    <w:t>economic video</w:t>
                  </w:r>
                  <w:r>
                    <w:rPr>
                      <w:sz w:val="18"/>
                      <w:lang w:eastAsia="zh-CN"/>
                    </w:rPr>
                    <w:t xml:space="preserve">, </w:t>
                  </w:r>
                  <w:r w:rsidRPr="00EF72B7">
                    <w:rPr>
                      <w:sz w:val="18"/>
                      <w:lang w:eastAsia="zh-CN"/>
                    </w:rPr>
                    <w:t>low-end wearable</w:t>
                  </w:r>
                </w:p>
              </w:tc>
              <w:tc>
                <w:tcPr>
                  <w:tcW w:w="165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00C22C1" w14:textId="77777777" w:rsidR="005A5F17" w:rsidRDefault="005A5F17" w:rsidP="0067741F">
                  <w:pPr>
                    <w:pStyle w:val="BodyText"/>
                    <w:rPr>
                      <w:sz w:val="18"/>
                      <w:lang w:eastAsia="zh-CN"/>
                    </w:rPr>
                  </w:pPr>
                  <w:r>
                    <w:rPr>
                      <w:sz w:val="18"/>
                      <w:lang w:eastAsia="zh-CN"/>
                    </w:rPr>
                    <w:t>10Mbps in DL</w:t>
                  </w:r>
                </w:p>
                <w:p w14:paraId="1C9E31A3"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Mbps in UL</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7BE306DD" w14:textId="77777777" w:rsidR="005A5F17" w:rsidRPr="00A26C28" w:rsidRDefault="005A5F17" w:rsidP="0067741F">
                  <w:pPr>
                    <w:pStyle w:val="BodyText"/>
                    <w:rPr>
                      <w:rFonts w:eastAsiaTheme="minorEastAsia"/>
                      <w:sz w:val="18"/>
                      <w:lang w:eastAsia="zh-CN"/>
                    </w:rPr>
                  </w:pPr>
                  <w:r>
                    <w:rPr>
                      <w:rFonts w:eastAsiaTheme="minorEastAsia"/>
                      <w:sz w:val="18"/>
                      <w:lang w:eastAsia="zh-CN"/>
                    </w:rPr>
                    <w:t>1Rx/1Tx</w:t>
                  </w:r>
                </w:p>
              </w:tc>
              <w:tc>
                <w:tcPr>
                  <w:tcW w:w="0" w:type="auto"/>
                  <w:tcBorders>
                    <w:top w:val="single" w:sz="24" w:space="0" w:color="FFFFFF"/>
                    <w:left w:val="single" w:sz="8" w:space="0" w:color="FFFFFF"/>
                    <w:bottom w:val="single" w:sz="8" w:space="0" w:color="FFFFFF"/>
                    <w:right w:val="single" w:sz="8" w:space="0" w:color="FFFFFF"/>
                  </w:tcBorders>
                  <w:shd w:val="clear" w:color="auto" w:fill="D2DEEF"/>
                </w:tcPr>
                <w:p w14:paraId="4F8B4585" w14:textId="77777777" w:rsidR="005A5F17" w:rsidRPr="00D14DDF" w:rsidRDefault="005A5F17" w:rsidP="0067741F">
                  <w:pPr>
                    <w:pStyle w:val="BodyText"/>
                    <w:rPr>
                      <w:rFonts w:eastAsiaTheme="minorEastAsia"/>
                      <w:sz w:val="18"/>
                      <w:lang w:eastAsia="zh-CN"/>
                    </w:rPr>
                  </w:pPr>
                  <w:r>
                    <w:rPr>
                      <w:rFonts w:eastAsiaTheme="minorEastAsia"/>
                      <w:sz w:val="18"/>
                      <w:lang w:eastAsia="zh-CN"/>
                    </w:rPr>
                    <w:t>20</w:t>
                  </w:r>
                  <w:r>
                    <w:rPr>
                      <w:rFonts w:eastAsiaTheme="minorEastAsia" w:hint="eastAsia"/>
                      <w:sz w:val="18"/>
                      <w:lang w:eastAsia="zh-CN"/>
                    </w:rPr>
                    <w:t>MHz</w:t>
                  </w:r>
                </w:p>
              </w:tc>
            </w:tr>
            <w:tr w:rsidR="005A5F17" w:rsidRPr="00EF72B7" w14:paraId="608C6917" w14:textId="77777777" w:rsidTr="006774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4602BEE" w14:textId="77777777" w:rsidR="005A5F17" w:rsidRDefault="005A5F17" w:rsidP="0067741F">
                  <w:pPr>
                    <w:pStyle w:val="BodyText"/>
                    <w:rPr>
                      <w:rFonts w:eastAsiaTheme="minorEastAsia"/>
                      <w:sz w:val="18"/>
                      <w:lang w:eastAsia="zh-CN"/>
                    </w:rPr>
                  </w:pPr>
                  <w:r>
                    <w:rPr>
                      <w:rFonts w:eastAsiaTheme="minorEastAsia"/>
                      <w:sz w:val="18"/>
                      <w:lang w:eastAsia="zh-CN"/>
                    </w:rPr>
                    <w:t>Type 2 RedCap</w:t>
                  </w:r>
                </w:p>
                <w:p w14:paraId="488212F7"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w:t>
                  </w:r>
                  <w:r>
                    <w:rPr>
                      <w:rFonts w:eastAsiaTheme="minorEastAsia"/>
                      <w:sz w:val="18"/>
                      <w:lang w:eastAsia="zh-CN"/>
                    </w:rPr>
                    <w:t>corresponding to LTE 4)</w:t>
                  </w:r>
                </w:p>
              </w:tc>
              <w:tc>
                <w:tcPr>
                  <w:tcW w:w="256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11E6ED6" w14:textId="77777777" w:rsidR="005A5F17" w:rsidRPr="00EF72B7" w:rsidRDefault="005A5F17" w:rsidP="0067741F">
                  <w:pPr>
                    <w:pStyle w:val="BodyText"/>
                    <w:rPr>
                      <w:rFonts w:eastAsiaTheme="minorEastAsia"/>
                      <w:sz w:val="18"/>
                      <w:lang w:eastAsia="zh-CN"/>
                    </w:rPr>
                  </w:pPr>
                  <w:r>
                    <w:rPr>
                      <w:sz w:val="18"/>
                      <w:lang w:eastAsia="zh-CN"/>
                    </w:rPr>
                    <w:t>H</w:t>
                  </w:r>
                  <w:r w:rsidRPr="00EF72B7">
                    <w:rPr>
                      <w:sz w:val="18"/>
                      <w:lang w:eastAsia="zh-CN"/>
                    </w:rPr>
                    <w:t>igh-end v</w:t>
                  </w:r>
                  <w:r w:rsidRPr="00EF72B7">
                    <w:rPr>
                      <w:rFonts w:eastAsiaTheme="minorEastAsia"/>
                      <w:sz w:val="18"/>
                      <w:lang w:eastAsia="zh-CN"/>
                    </w:rPr>
                    <w:t>ideo Surveillance</w:t>
                  </w:r>
                  <w:r>
                    <w:rPr>
                      <w:rFonts w:eastAsiaTheme="minorEastAsia"/>
                      <w:sz w:val="18"/>
                      <w:lang w:eastAsia="zh-CN"/>
                    </w:rPr>
                    <w:t xml:space="preserve">, </w:t>
                  </w:r>
                  <w:r>
                    <w:rPr>
                      <w:sz w:val="18"/>
                      <w:lang w:eastAsia="zh-CN"/>
                    </w:rPr>
                    <w:t>high-end wearable</w:t>
                  </w:r>
                </w:p>
              </w:tc>
              <w:tc>
                <w:tcPr>
                  <w:tcW w:w="1656"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8EF12B" w14:textId="77777777" w:rsidR="005A5F17" w:rsidRDefault="005A5F17" w:rsidP="0067741F">
                  <w:pPr>
                    <w:pStyle w:val="BodyText"/>
                    <w:rPr>
                      <w:sz w:val="18"/>
                      <w:lang w:eastAsia="zh-CN"/>
                    </w:rPr>
                  </w:pPr>
                  <w:r>
                    <w:rPr>
                      <w:sz w:val="18"/>
                      <w:lang w:eastAsia="zh-CN"/>
                    </w:rPr>
                    <w:t>150Mbps in DL</w:t>
                  </w:r>
                </w:p>
                <w:p w14:paraId="51C6C7E6" w14:textId="77777777" w:rsidR="005A5F17" w:rsidRPr="00EF72B7" w:rsidRDefault="005A5F17" w:rsidP="0067741F">
                  <w:pPr>
                    <w:pStyle w:val="BodyText"/>
                    <w:rPr>
                      <w:rFonts w:eastAsiaTheme="minorEastAsia"/>
                      <w:sz w:val="18"/>
                      <w:lang w:eastAsia="zh-CN"/>
                    </w:rPr>
                  </w:pPr>
                  <w:r>
                    <w:rPr>
                      <w:rFonts w:eastAsiaTheme="minorEastAsia" w:hint="eastAsia"/>
                      <w:sz w:val="18"/>
                      <w:lang w:eastAsia="zh-CN"/>
                    </w:rPr>
                    <w:t>5</w:t>
                  </w:r>
                  <w:r>
                    <w:rPr>
                      <w:rFonts w:eastAsiaTheme="minorEastAsia"/>
                      <w:sz w:val="18"/>
                      <w:lang w:eastAsia="zh-CN"/>
                    </w:rPr>
                    <w:t>0Mbps in UL</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51EFB51F" w14:textId="77777777" w:rsidR="005A5F17" w:rsidRPr="00A26C28" w:rsidRDefault="005A5F17" w:rsidP="0067741F">
                  <w:pPr>
                    <w:pStyle w:val="BodyText"/>
                    <w:rPr>
                      <w:rFonts w:eastAsiaTheme="minorEastAsia"/>
                      <w:sz w:val="18"/>
                      <w:lang w:eastAsia="zh-CN"/>
                    </w:rPr>
                  </w:pPr>
                  <w:r>
                    <w:rPr>
                      <w:rFonts w:eastAsiaTheme="minorEastAsia" w:hint="eastAsia"/>
                      <w:sz w:val="18"/>
                      <w:lang w:eastAsia="zh-CN"/>
                    </w:rPr>
                    <w:t>1</w:t>
                  </w:r>
                  <w:r>
                    <w:rPr>
                      <w:rFonts w:eastAsiaTheme="minorEastAsia"/>
                      <w:sz w:val="18"/>
                      <w:lang w:eastAsia="zh-CN"/>
                    </w:rPr>
                    <w:t>Rx</w:t>
                  </w:r>
                  <w:r>
                    <w:rPr>
                      <w:rFonts w:eastAsiaTheme="minorEastAsia" w:hint="eastAsia"/>
                      <w:sz w:val="18"/>
                      <w:lang w:eastAsia="zh-CN"/>
                    </w:rPr>
                    <w:t>, 2</w:t>
                  </w:r>
                  <w:r>
                    <w:rPr>
                      <w:rFonts w:eastAsiaTheme="minorEastAsia"/>
                      <w:sz w:val="18"/>
                      <w:lang w:eastAsia="zh-CN"/>
                    </w:rPr>
                    <w:t>Rx, 1Tx</w:t>
                  </w:r>
                </w:p>
              </w:tc>
              <w:tc>
                <w:tcPr>
                  <w:tcW w:w="0" w:type="auto"/>
                  <w:tcBorders>
                    <w:top w:val="single" w:sz="8" w:space="0" w:color="FFFFFF"/>
                    <w:left w:val="single" w:sz="8" w:space="0" w:color="FFFFFF"/>
                    <w:bottom w:val="single" w:sz="8" w:space="0" w:color="FFFFFF"/>
                    <w:right w:val="single" w:sz="8" w:space="0" w:color="FFFFFF"/>
                  </w:tcBorders>
                  <w:shd w:val="clear" w:color="auto" w:fill="EAEFF7"/>
                </w:tcPr>
                <w:p w14:paraId="740435AF" w14:textId="77777777" w:rsidR="005A5F17" w:rsidRDefault="005A5F17" w:rsidP="0067741F">
                  <w:pPr>
                    <w:pStyle w:val="BodyText"/>
                    <w:rPr>
                      <w:rFonts w:eastAsiaTheme="minorEastAsia"/>
                      <w:sz w:val="18"/>
                      <w:lang w:eastAsia="zh-CN"/>
                    </w:rPr>
                  </w:pPr>
                  <w:r>
                    <w:rPr>
                      <w:rFonts w:eastAsiaTheme="minorEastAsia" w:hint="eastAsia"/>
                      <w:sz w:val="18"/>
                      <w:lang w:eastAsia="zh-CN"/>
                    </w:rPr>
                    <w:t>20MHz</w:t>
                  </w:r>
                  <w:r>
                    <w:rPr>
                      <w:rFonts w:eastAsiaTheme="minorEastAsia"/>
                      <w:sz w:val="18"/>
                      <w:lang w:eastAsia="zh-CN"/>
                    </w:rPr>
                    <w:t xml:space="preserve"> and above</w:t>
                  </w:r>
                </w:p>
              </w:tc>
            </w:tr>
          </w:tbl>
          <w:p w14:paraId="05A89491" w14:textId="77777777" w:rsidR="005A5F17" w:rsidRPr="00004727" w:rsidRDefault="005A5F17" w:rsidP="0067741F">
            <w:pPr>
              <w:rPr>
                <w:lang w:eastAsia="x-none"/>
              </w:rPr>
            </w:pPr>
          </w:p>
          <w:p w14:paraId="2F581FCC" w14:textId="77777777" w:rsidR="005A5F17" w:rsidRDefault="005A5F17" w:rsidP="0067741F">
            <w:pPr>
              <w:rPr>
                <w:rFonts w:eastAsia="Yu Mincho"/>
                <w:lang w:eastAsia="ja-JP"/>
              </w:rPr>
            </w:pPr>
            <w:r>
              <w:rPr>
                <w:rFonts w:eastAsia="Yu Mincho" w:hint="eastAsia"/>
                <w:lang w:eastAsia="ja-JP"/>
              </w:rPr>
              <w:t>&lt;</w:t>
            </w:r>
            <w:r>
              <w:rPr>
                <w:rFonts w:eastAsia="Yu Mincho"/>
                <w:lang w:eastAsia="ja-JP"/>
              </w:rPr>
              <w:t>ZTE [4]</w:t>
            </w:r>
            <w:r>
              <w:rPr>
                <w:rFonts w:eastAsia="Yu Mincho" w:hint="eastAsia"/>
                <w:lang w:eastAsia="ja-JP"/>
              </w:rPr>
              <w:t>&gt;</w:t>
            </w:r>
          </w:p>
          <w:p w14:paraId="62C89386" w14:textId="77777777" w:rsidR="005A5F17" w:rsidRDefault="005A5F17" w:rsidP="0067741F">
            <w:pPr>
              <w:shd w:val="clear" w:color="auto" w:fill="FFFFFF"/>
              <w:spacing w:beforeLines="50" w:before="120" w:afterLines="100" w:after="240" w:line="276" w:lineRule="auto"/>
              <w:jc w:val="both"/>
              <w:rPr>
                <w:rFonts w:eastAsia="MS Mincho"/>
                <w:b/>
                <w:i/>
              </w:rPr>
            </w:pPr>
            <w:r w:rsidRPr="007D28F2">
              <w:rPr>
                <w:rFonts w:eastAsia="MS Mincho"/>
                <w:b/>
                <w:i/>
              </w:rPr>
              <w:t>Proposal 1: UE type for reduced capability NR devices can be defined based on a baseline maximum UE bandwidth for initial access.</w:t>
            </w:r>
          </w:p>
          <w:p w14:paraId="43D06148" w14:textId="77777777" w:rsidR="005A5F17" w:rsidRDefault="005A5F17" w:rsidP="0067741F">
            <w:pPr>
              <w:spacing w:beforeLines="50" w:before="120" w:after="120" w:line="276" w:lineRule="auto"/>
              <w:jc w:val="both"/>
              <w:rPr>
                <w:b/>
                <w:i/>
              </w:rPr>
            </w:pPr>
            <w:r w:rsidRPr="00580382">
              <w:rPr>
                <w:b/>
                <w:i/>
              </w:rPr>
              <w:t xml:space="preserve">Proposal 2: For reduced capability NR devices, </w:t>
            </w:r>
            <w:r>
              <w:rPr>
                <w:b/>
                <w:i/>
              </w:rPr>
              <w:t xml:space="preserve"> </w:t>
            </w:r>
          </w:p>
          <w:p w14:paraId="2C30ECB0" w14:textId="77777777" w:rsidR="005A5F17" w:rsidRPr="00331C35" w:rsidRDefault="005A5F17" w:rsidP="0067741F">
            <w:pPr>
              <w:numPr>
                <w:ilvl w:val="0"/>
                <w:numId w:val="8"/>
              </w:numPr>
              <w:spacing w:beforeLines="50" w:before="120" w:after="120" w:line="276" w:lineRule="auto"/>
              <w:ind w:hanging="278"/>
              <w:jc w:val="both"/>
              <w:rPr>
                <w:b/>
                <w:i/>
              </w:rPr>
            </w:pPr>
            <w:r w:rsidRPr="00331C35">
              <w:rPr>
                <w:b/>
                <w:i/>
                <w:lang w:eastAsia="zh-CN"/>
              </w:rPr>
              <w:t xml:space="preserve">For FR1, </w:t>
            </w:r>
            <w:r w:rsidRPr="00331C35">
              <w:rPr>
                <w:rFonts w:hint="eastAsia"/>
                <w:b/>
                <w:i/>
                <w:lang w:eastAsia="zh-CN"/>
              </w:rPr>
              <w:t xml:space="preserve">20 MHz </w:t>
            </w:r>
            <w:r>
              <w:rPr>
                <w:b/>
                <w:i/>
                <w:lang w:eastAsia="zh-CN"/>
              </w:rPr>
              <w:t xml:space="preserve">maximum UE bandwidth is considered for initial access. In Connected Mode, 20 MHz </w:t>
            </w:r>
            <w:r w:rsidRPr="00331C35">
              <w:rPr>
                <w:rFonts w:hint="eastAsia"/>
                <w:b/>
                <w:i/>
                <w:lang w:eastAsia="zh-CN"/>
              </w:rPr>
              <w:t xml:space="preserve">and </w:t>
            </w:r>
            <w:r>
              <w:rPr>
                <w:b/>
                <w:i/>
                <w:lang w:eastAsia="zh-CN"/>
              </w:rPr>
              <w:t>another maximum</w:t>
            </w:r>
            <w:r w:rsidRPr="00331C35">
              <w:rPr>
                <w:rFonts w:hint="eastAsia"/>
                <w:b/>
                <w:i/>
                <w:lang w:eastAsia="zh-CN"/>
              </w:rPr>
              <w:t xml:space="preserve"> UE bandwidth</w:t>
            </w:r>
            <w:r>
              <w:rPr>
                <w:b/>
                <w:i/>
                <w:lang w:eastAsia="zh-CN"/>
              </w:rPr>
              <w:t xml:space="preserve"> larger than 20 MHz can be considered.</w:t>
            </w:r>
          </w:p>
          <w:p w14:paraId="6BF4D422" w14:textId="77777777" w:rsidR="005A5F17" w:rsidRDefault="005A5F17" w:rsidP="0067741F">
            <w:pPr>
              <w:numPr>
                <w:ilvl w:val="0"/>
                <w:numId w:val="8"/>
              </w:numPr>
              <w:spacing w:beforeLines="50" w:before="120" w:after="120" w:line="276" w:lineRule="auto"/>
              <w:ind w:hanging="278"/>
              <w:jc w:val="both"/>
              <w:rPr>
                <w:b/>
                <w:i/>
                <w:lang w:eastAsia="zh-CN"/>
              </w:rPr>
            </w:pPr>
            <w:r w:rsidRPr="00331C35">
              <w:rPr>
                <w:b/>
                <w:i/>
                <w:lang w:eastAsia="zh-CN"/>
              </w:rPr>
              <w:t>For FR2, single UE category with 100 MHz UE bandwidth</w:t>
            </w:r>
            <w:r>
              <w:rPr>
                <w:b/>
                <w:i/>
                <w:lang w:eastAsia="zh-CN"/>
              </w:rPr>
              <w:t xml:space="preserve"> is considered for initial access and Connected Mode.</w:t>
            </w:r>
          </w:p>
          <w:p w14:paraId="2A7AFF09" w14:textId="77777777" w:rsidR="005A5F17" w:rsidRDefault="005A5F17" w:rsidP="0067741F">
            <w:pPr>
              <w:rPr>
                <w:rFonts w:eastAsia="Yu Mincho"/>
                <w:lang w:eastAsia="ja-JP"/>
              </w:rPr>
            </w:pPr>
          </w:p>
          <w:p w14:paraId="4B96B849" w14:textId="77777777" w:rsidR="005A5F17" w:rsidRPr="002E450B" w:rsidRDefault="005A5F17" w:rsidP="0067741F">
            <w:pPr>
              <w:rPr>
                <w:rFonts w:eastAsia="Yu Mincho"/>
                <w:lang w:eastAsia="ja-JP"/>
              </w:rPr>
            </w:pPr>
            <w:r>
              <w:rPr>
                <w:rFonts w:eastAsia="Yu Mincho" w:hint="eastAsia"/>
                <w:lang w:eastAsia="ja-JP"/>
              </w:rPr>
              <w:t>&lt;</w:t>
            </w:r>
            <w:r w:rsidRPr="00900A0A">
              <w:t xml:space="preserve"> </w:t>
            </w:r>
            <w:r w:rsidRPr="00900A0A">
              <w:rPr>
                <w:rFonts w:eastAsia="Yu Mincho"/>
                <w:lang w:eastAsia="ja-JP"/>
              </w:rPr>
              <w:t xml:space="preserve">Lenovo, Motorola Mobility </w:t>
            </w:r>
            <w:r>
              <w:rPr>
                <w:rFonts w:eastAsia="Yu Mincho"/>
                <w:lang w:eastAsia="ja-JP"/>
              </w:rPr>
              <w:t>[8]</w:t>
            </w:r>
            <w:r>
              <w:rPr>
                <w:rFonts w:eastAsia="Yu Mincho" w:hint="eastAsia"/>
                <w:lang w:eastAsia="ja-JP"/>
              </w:rPr>
              <w:t>&gt;</w:t>
            </w:r>
          </w:p>
          <w:p w14:paraId="7028B550"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1</w:t>
            </w:r>
            <w:r w:rsidRPr="000C6A2F">
              <w:rPr>
                <w:rFonts w:eastAsia="DengXian"/>
                <w:b/>
                <w:i/>
                <w:lang w:eastAsia="zh-CN"/>
              </w:rPr>
              <w:t xml:space="preserve">: Define one or two </w:t>
            </w:r>
            <w:r>
              <w:rPr>
                <w:rFonts w:eastAsia="DengXian"/>
                <w:b/>
                <w:i/>
                <w:lang w:eastAsia="zh-CN"/>
              </w:rPr>
              <w:t>device type</w:t>
            </w:r>
            <w:r w:rsidRPr="000C6A2F">
              <w:rPr>
                <w:rFonts w:eastAsia="DengXian"/>
                <w:b/>
                <w:i/>
                <w:lang w:eastAsia="zh-CN"/>
              </w:rPr>
              <w:t xml:space="preserve">s with 20MHz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FR1</w:t>
            </w:r>
            <w:r w:rsidRPr="000C6A2F">
              <w:rPr>
                <w:rFonts w:eastAsia="DengXian"/>
                <w:b/>
                <w:i/>
                <w:lang w:eastAsia="zh-CN"/>
              </w:rPr>
              <w:t xml:space="preserve">. </w:t>
            </w:r>
          </w:p>
          <w:p w14:paraId="64C0B45F" w14:textId="77777777" w:rsidR="005A5F17" w:rsidRDefault="005A5F17" w:rsidP="0067741F">
            <w:pPr>
              <w:ind w:right="-99"/>
              <w:rPr>
                <w:rFonts w:eastAsia="DengXian"/>
                <w:b/>
                <w:i/>
                <w:lang w:eastAsia="zh-CN"/>
              </w:rPr>
            </w:pPr>
            <w:r w:rsidRPr="000C6A2F">
              <w:rPr>
                <w:rFonts w:eastAsia="DengXian"/>
                <w:b/>
                <w:i/>
                <w:lang w:eastAsia="zh-CN"/>
              </w:rPr>
              <w:t>Proposal</w:t>
            </w:r>
            <w:r>
              <w:rPr>
                <w:rFonts w:eastAsia="DengXian"/>
                <w:b/>
                <w:i/>
                <w:lang w:eastAsia="zh-CN"/>
              </w:rPr>
              <w:t xml:space="preserve"> 2</w:t>
            </w:r>
            <w:r w:rsidRPr="000C6A2F">
              <w:rPr>
                <w:rFonts w:eastAsia="DengXian"/>
                <w:b/>
                <w:i/>
                <w:lang w:eastAsia="zh-CN"/>
              </w:rPr>
              <w:t xml:space="preserve">: Define one </w:t>
            </w:r>
            <w:r>
              <w:rPr>
                <w:rFonts w:eastAsia="DengXian"/>
                <w:b/>
                <w:i/>
                <w:lang w:eastAsia="zh-CN"/>
              </w:rPr>
              <w:t xml:space="preserve">device type </w:t>
            </w:r>
            <w:r w:rsidRPr="000C6A2F">
              <w:rPr>
                <w:rFonts w:eastAsia="DengXian"/>
                <w:b/>
                <w:i/>
                <w:lang w:eastAsia="zh-CN"/>
              </w:rPr>
              <w:t xml:space="preserve">with </w:t>
            </w:r>
            <w:r>
              <w:rPr>
                <w:rFonts w:eastAsia="DengXian"/>
                <w:b/>
                <w:i/>
                <w:lang w:eastAsia="zh-CN"/>
              </w:rPr>
              <w:t>5</w:t>
            </w:r>
            <w:r w:rsidRPr="000C6A2F">
              <w:rPr>
                <w:rFonts w:eastAsia="DengXian"/>
                <w:b/>
                <w:i/>
                <w:lang w:eastAsia="zh-CN"/>
              </w:rPr>
              <w:t xml:space="preserve">0MHz </w:t>
            </w:r>
            <w:r>
              <w:rPr>
                <w:rFonts w:eastAsia="DengXian"/>
                <w:b/>
                <w:i/>
                <w:lang w:eastAsia="zh-CN"/>
              </w:rPr>
              <w:t xml:space="preserve">maximum UE </w:t>
            </w:r>
            <w:r w:rsidRPr="000C6A2F">
              <w:rPr>
                <w:rFonts w:eastAsia="DengXian"/>
                <w:b/>
                <w:i/>
                <w:lang w:eastAsia="zh-CN"/>
              </w:rPr>
              <w:t>bandwidth</w:t>
            </w:r>
            <w:r>
              <w:rPr>
                <w:rFonts w:eastAsia="DengXian"/>
                <w:b/>
                <w:i/>
                <w:lang w:eastAsia="zh-CN"/>
              </w:rPr>
              <w:t xml:space="preserve"> for FR2</w:t>
            </w:r>
            <w:r w:rsidRPr="000C6A2F">
              <w:rPr>
                <w:rFonts w:eastAsia="DengXian"/>
                <w:b/>
                <w:i/>
                <w:lang w:eastAsia="zh-CN"/>
              </w:rPr>
              <w:t xml:space="preserve">. </w:t>
            </w:r>
          </w:p>
          <w:p w14:paraId="4FD49985" w14:textId="77777777" w:rsidR="005A5F17" w:rsidRDefault="005A5F17" w:rsidP="0067741F">
            <w:pPr>
              <w:rPr>
                <w:lang w:eastAsia="x-none"/>
              </w:rPr>
            </w:pPr>
          </w:p>
          <w:p w14:paraId="2A126A92" w14:textId="77777777" w:rsidR="005A5F17" w:rsidRDefault="005A5F17" w:rsidP="0067741F">
            <w:pPr>
              <w:rPr>
                <w:rFonts w:eastAsiaTheme="minorEastAsia"/>
                <w:lang w:eastAsia="ja-JP"/>
              </w:rPr>
            </w:pPr>
            <w:r>
              <w:rPr>
                <w:rFonts w:eastAsiaTheme="minorEastAsia" w:hint="eastAsia"/>
                <w:lang w:eastAsia="ja-JP"/>
              </w:rPr>
              <w:t>&lt;</w:t>
            </w:r>
            <w:r w:rsidRPr="006256EB">
              <w:t xml:space="preserve"> </w:t>
            </w:r>
            <w:r w:rsidRPr="006256EB">
              <w:rPr>
                <w:rFonts w:eastAsiaTheme="minorEastAsia"/>
                <w:lang w:eastAsia="ja-JP"/>
              </w:rPr>
              <w:t xml:space="preserve">Xiaomi </w:t>
            </w:r>
            <w:r>
              <w:rPr>
                <w:rFonts w:eastAsiaTheme="minorEastAsia"/>
                <w:lang w:eastAsia="ja-JP"/>
              </w:rPr>
              <w:t>[10]</w:t>
            </w:r>
            <w:r>
              <w:rPr>
                <w:rFonts w:eastAsiaTheme="minorEastAsia" w:hint="eastAsia"/>
                <w:lang w:eastAsia="ja-JP"/>
              </w:rPr>
              <w:t>&gt;</w:t>
            </w:r>
          </w:p>
          <w:p w14:paraId="1F8F220E" w14:textId="77777777" w:rsidR="005A5F17" w:rsidRPr="00A51446" w:rsidRDefault="005A5F17" w:rsidP="0067741F">
            <w:pPr>
              <w:ind w:hanging="22"/>
              <w:rPr>
                <w:rFonts w:eastAsia="SimSun"/>
                <w:b/>
                <w:sz w:val="21"/>
                <w:szCs w:val="21"/>
                <w:lang w:eastAsia="zh-CN"/>
              </w:rPr>
            </w:pPr>
            <w:r w:rsidRPr="0028196E">
              <w:rPr>
                <w:rFonts w:eastAsia="SimSun"/>
                <w:b/>
                <w:sz w:val="21"/>
                <w:szCs w:val="21"/>
                <w:lang w:eastAsia="zh-CN"/>
              </w:rPr>
              <w:t>Proposal 1: More than one Redcap device types providing different peak data rate should be supported to adapt different use cases</w:t>
            </w:r>
          </w:p>
          <w:p w14:paraId="511A43B5" w14:textId="77777777" w:rsidR="005A5F17" w:rsidRDefault="005A5F17" w:rsidP="0067741F">
            <w:pPr>
              <w:rPr>
                <w:b/>
                <w:lang w:eastAsia="zh-CN"/>
              </w:rPr>
            </w:pPr>
            <w:r>
              <w:rPr>
                <w:b/>
                <w:lang w:eastAsia="zh-CN"/>
              </w:rPr>
              <w:t xml:space="preserve">Proposal 2 : </w:t>
            </w:r>
            <w:r>
              <w:rPr>
                <w:rFonts w:hint="eastAsia"/>
                <w:b/>
                <w:lang w:eastAsia="zh-CN"/>
              </w:rPr>
              <w:t>1Rx/1Tx</w:t>
            </w:r>
            <w:r>
              <w:rPr>
                <w:b/>
                <w:lang w:eastAsia="zh-CN"/>
              </w:rPr>
              <w:t xml:space="preserve"> </w:t>
            </w:r>
            <w:r>
              <w:rPr>
                <w:rFonts w:hint="eastAsia"/>
                <w:b/>
                <w:lang w:eastAsia="zh-CN"/>
              </w:rPr>
              <w:t>and</w:t>
            </w:r>
            <w:r>
              <w:rPr>
                <w:b/>
                <w:lang w:eastAsia="zh-CN"/>
              </w:rPr>
              <w:t xml:space="preserve"> </w:t>
            </w:r>
            <w:r>
              <w:rPr>
                <w:rFonts w:hint="eastAsia"/>
                <w:b/>
                <w:lang w:eastAsia="zh-CN"/>
              </w:rPr>
              <w:t>20MHz</w:t>
            </w:r>
            <w:r>
              <w:rPr>
                <w:b/>
                <w:lang w:eastAsia="zh-CN"/>
              </w:rPr>
              <w:t xml:space="preserve"> </w:t>
            </w:r>
            <w:r>
              <w:rPr>
                <w:rFonts w:hint="eastAsia"/>
                <w:b/>
                <w:lang w:eastAsia="zh-CN"/>
              </w:rPr>
              <w:t>bandwidth</w:t>
            </w:r>
            <w:r>
              <w:rPr>
                <w:b/>
                <w:lang w:eastAsia="zh-CN"/>
              </w:rPr>
              <w:t xml:space="preserve"> should be assumed as the basic RedCap </w:t>
            </w:r>
            <w:r>
              <w:rPr>
                <w:rFonts w:hint="eastAsia"/>
                <w:b/>
                <w:lang w:eastAsia="zh-CN"/>
              </w:rPr>
              <w:t>device</w:t>
            </w:r>
            <w:r>
              <w:rPr>
                <w:b/>
                <w:lang w:eastAsia="zh-CN"/>
              </w:rPr>
              <w:t xml:space="preserve"> </w:t>
            </w:r>
            <w:r>
              <w:rPr>
                <w:rFonts w:hint="eastAsia"/>
                <w:b/>
                <w:lang w:eastAsia="zh-CN"/>
              </w:rPr>
              <w:t>type</w:t>
            </w:r>
          </w:p>
          <w:p w14:paraId="77A461AC" w14:textId="77777777" w:rsidR="005A5F17" w:rsidRDefault="005A5F17" w:rsidP="0067741F">
            <w:pPr>
              <w:rPr>
                <w:b/>
                <w:lang w:eastAsia="zh-CN"/>
              </w:rPr>
            </w:pPr>
            <w:r>
              <w:rPr>
                <w:b/>
                <w:lang w:eastAsia="zh-CN"/>
              </w:rPr>
              <w:t xml:space="preserve">Proposal 3: Further study the following two options for the high-end device type </w:t>
            </w:r>
          </w:p>
          <w:p w14:paraId="78440B67" w14:textId="77777777" w:rsidR="005A5F17" w:rsidRPr="0060050A"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1: </w:t>
            </w:r>
            <w:r w:rsidRPr="00FB473B">
              <w:rPr>
                <w:rFonts w:eastAsia="SimSun"/>
                <w:b/>
                <w:lang w:eastAsia="zh-CN"/>
              </w:rPr>
              <w:t>40MHz and 1 Rx</w:t>
            </w:r>
          </w:p>
          <w:p w14:paraId="65765B70" w14:textId="77777777" w:rsidR="005A5F17" w:rsidRPr="009C49BD" w:rsidRDefault="005A5F17" w:rsidP="0067741F">
            <w:pPr>
              <w:pStyle w:val="ListParagraph"/>
              <w:numPr>
                <w:ilvl w:val="0"/>
                <w:numId w:val="12"/>
              </w:numPr>
              <w:autoSpaceDE w:val="0"/>
              <w:autoSpaceDN w:val="0"/>
              <w:adjustRightInd w:val="0"/>
              <w:snapToGrid w:val="0"/>
              <w:spacing w:after="120"/>
              <w:ind w:leftChars="0"/>
              <w:jc w:val="both"/>
              <w:rPr>
                <w:b/>
                <w:lang w:eastAsia="zh-CN"/>
              </w:rPr>
            </w:pPr>
            <w:r>
              <w:rPr>
                <w:rFonts w:hint="eastAsia"/>
                <w:b/>
                <w:lang w:eastAsia="zh-CN"/>
              </w:rPr>
              <w:t>O</w:t>
            </w:r>
            <w:r>
              <w:rPr>
                <w:b/>
                <w:lang w:eastAsia="zh-CN"/>
              </w:rPr>
              <w:t xml:space="preserve">ption 2: </w:t>
            </w:r>
            <w:r>
              <w:rPr>
                <w:rFonts w:eastAsia="SimSun"/>
                <w:b/>
                <w:lang w:eastAsia="zh-CN"/>
              </w:rPr>
              <w:t>20MHz and 2</w:t>
            </w:r>
            <w:r w:rsidRPr="00FB473B">
              <w:rPr>
                <w:rFonts w:eastAsia="SimSun"/>
                <w:b/>
                <w:lang w:eastAsia="zh-CN"/>
              </w:rPr>
              <w:t>Rx</w:t>
            </w:r>
          </w:p>
          <w:p w14:paraId="089EBC9F" w14:textId="77777777" w:rsidR="005A5F17" w:rsidRDefault="005A5F17" w:rsidP="0067741F">
            <w:pPr>
              <w:rPr>
                <w:rFonts w:eastAsiaTheme="minorEastAsia"/>
                <w:lang w:eastAsia="ja-JP"/>
              </w:rPr>
            </w:pPr>
          </w:p>
          <w:p w14:paraId="4CB6C693" w14:textId="77777777" w:rsidR="005A5F17" w:rsidRDefault="005A5F17" w:rsidP="0067741F">
            <w:pPr>
              <w:rPr>
                <w:rFonts w:eastAsiaTheme="minorEastAsia"/>
                <w:lang w:eastAsia="ja-JP"/>
              </w:rPr>
            </w:pPr>
            <w:r>
              <w:rPr>
                <w:rFonts w:eastAsiaTheme="minorEastAsia" w:hint="eastAsia"/>
                <w:lang w:eastAsia="ja-JP"/>
              </w:rPr>
              <w:t>&lt;</w:t>
            </w:r>
            <w:r w:rsidRPr="00621347">
              <w:rPr>
                <w:lang w:eastAsia="x-none"/>
              </w:rPr>
              <w:t xml:space="preserve"> </w:t>
            </w:r>
            <w:r>
              <w:rPr>
                <w:lang w:eastAsia="x-none"/>
              </w:rPr>
              <w:t>LG Electronics</w:t>
            </w:r>
            <w:r>
              <w:rPr>
                <w:rFonts w:eastAsiaTheme="minorEastAsia"/>
                <w:lang w:eastAsia="ja-JP"/>
              </w:rPr>
              <w:t xml:space="preserve"> [15]</w:t>
            </w:r>
            <w:r>
              <w:rPr>
                <w:rFonts w:eastAsiaTheme="minorEastAsia" w:hint="eastAsia"/>
                <w:lang w:eastAsia="ja-JP"/>
              </w:rPr>
              <w:t>&gt;</w:t>
            </w:r>
          </w:p>
          <w:p w14:paraId="1AECD2B1" w14:textId="77777777" w:rsidR="005A5F17" w:rsidRPr="00C142B3" w:rsidRDefault="005A5F17" w:rsidP="0067741F">
            <w:pPr>
              <w:spacing w:before="120"/>
              <w:ind w:leftChars="6" w:left="12"/>
              <w:rPr>
                <w:rFonts w:eastAsia="Malgun Gothic"/>
                <w:b/>
                <w:i/>
                <w:kern w:val="2"/>
                <w:sz w:val="22"/>
                <w:szCs w:val="22"/>
                <w:lang w:val="en-US" w:eastAsia="ko-KR"/>
              </w:rPr>
            </w:pPr>
            <w:r>
              <w:rPr>
                <w:rFonts w:eastAsia="Malgun Gothic"/>
                <w:b/>
                <w:i/>
                <w:kern w:val="2"/>
                <w:sz w:val="22"/>
                <w:szCs w:val="22"/>
                <w:lang w:val="en-US" w:eastAsia="ko-KR"/>
              </w:rPr>
              <w:t>Proposal 1</w:t>
            </w:r>
            <w:r w:rsidRPr="00C142B3">
              <w:rPr>
                <w:rFonts w:eastAsia="Malgun Gothic"/>
                <w:b/>
                <w:i/>
                <w:kern w:val="2"/>
                <w:sz w:val="22"/>
                <w:szCs w:val="22"/>
                <w:lang w:val="en-US" w:eastAsia="ko-KR"/>
              </w:rPr>
              <w:t xml:space="preserve">: </w:t>
            </w:r>
            <w:r>
              <w:rPr>
                <w:b/>
                <w:i/>
                <w:color w:val="000000"/>
                <w:sz w:val="22"/>
                <w:szCs w:val="22"/>
              </w:rPr>
              <w:t>Discuss whether to support the three target use cases of the reduced capability NR devices with a single device type or multiple device types.</w:t>
            </w:r>
          </w:p>
          <w:p w14:paraId="0A5B8940" w14:textId="77777777" w:rsidR="005A5F17" w:rsidRDefault="005A5F17" w:rsidP="0067741F">
            <w:pPr>
              <w:rPr>
                <w:rFonts w:eastAsiaTheme="minorEastAsia"/>
                <w:lang w:eastAsia="ja-JP"/>
              </w:rPr>
            </w:pPr>
          </w:p>
          <w:p w14:paraId="74AD1185"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 xml:space="preserve">Huawei, </w:t>
            </w:r>
            <w:r w:rsidRPr="00D72F92">
              <w:rPr>
                <w:rFonts w:eastAsiaTheme="minorEastAsia"/>
                <w:lang w:eastAsia="ja-JP"/>
              </w:rPr>
              <w:t xml:space="preserve">HiSilicon </w:t>
            </w:r>
            <w:r>
              <w:rPr>
                <w:rFonts w:eastAsiaTheme="minorEastAsia"/>
                <w:lang w:eastAsia="ja-JP"/>
              </w:rPr>
              <w:t>[17]</w:t>
            </w:r>
            <w:r>
              <w:rPr>
                <w:rFonts w:eastAsiaTheme="minorEastAsia" w:hint="eastAsia"/>
                <w:lang w:eastAsia="ja-JP"/>
              </w:rPr>
              <w:t>&gt;</w:t>
            </w:r>
          </w:p>
          <w:p w14:paraId="2E862124"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1: From network point of view, multiple UE types do not help the network constrain RedCap UEs with different use cases, or with different traffic for the same use case in real systems.</w:t>
            </w:r>
          </w:p>
          <w:p w14:paraId="6AB22570" w14:textId="77777777" w:rsidR="005A5F17" w:rsidRPr="00D8084B" w:rsidRDefault="005A5F17" w:rsidP="0067741F">
            <w:pPr>
              <w:rPr>
                <w:rFonts w:eastAsiaTheme="minorEastAsia"/>
                <w:b/>
                <w:lang w:val="en-US" w:eastAsia="ja-JP"/>
              </w:rPr>
            </w:pPr>
            <w:r w:rsidRPr="00D8084B">
              <w:rPr>
                <w:rFonts w:eastAsiaTheme="minorEastAsia"/>
                <w:b/>
                <w:lang w:val="en-US" w:eastAsia="ja-JP"/>
              </w:rPr>
              <w:t>Observation 2: It is not desirable to define RedCap UE type for specific use cases from the perspective of chipset economy, and the business success of RedCap.</w:t>
            </w:r>
          </w:p>
          <w:p w14:paraId="4F531ED7" w14:textId="77777777" w:rsidR="005A5F17" w:rsidRPr="00D8084B" w:rsidRDefault="005A5F17" w:rsidP="0067741F">
            <w:pPr>
              <w:rPr>
                <w:rFonts w:eastAsiaTheme="minorEastAsia"/>
                <w:b/>
                <w:bCs/>
                <w:lang w:val="en-US" w:eastAsia="ja-JP"/>
              </w:rPr>
            </w:pPr>
            <w:bookmarkStart w:id="4" w:name="OLE_LINK92"/>
            <w:r w:rsidRPr="00D8084B">
              <w:rPr>
                <w:rFonts w:eastAsiaTheme="minorEastAsia"/>
                <w:b/>
                <w:lang w:val="en-US" w:eastAsia="ja-JP"/>
              </w:rPr>
              <w:t>Proposal</w:t>
            </w:r>
            <w:r w:rsidRPr="00D8084B">
              <w:rPr>
                <w:rFonts w:eastAsiaTheme="minorEastAsia"/>
                <w:b/>
                <w:bCs/>
                <w:lang w:val="en-US" w:eastAsia="ja-JP"/>
              </w:rPr>
              <w:t xml:space="preserve"> 1: As Principle-1, consider to define one RedCap UE type without differentiation among specific use cases for Rel-17.</w:t>
            </w:r>
          </w:p>
          <w:p w14:paraId="42D30030" w14:textId="77777777" w:rsidR="005A5F17" w:rsidRPr="00D8084B" w:rsidRDefault="005A5F17" w:rsidP="0067741F">
            <w:pPr>
              <w:rPr>
                <w:rFonts w:eastAsiaTheme="minorEastAsia"/>
                <w:b/>
                <w:bCs/>
                <w:lang w:val="en-US" w:eastAsia="ja-JP"/>
              </w:rPr>
            </w:pPr>
            <w:r w:rsidRPr="00D8084B">
              <w:rPr>
                <w:rFonts w:eastAsiaTheme="minorEastAsia"/>
                <w:b/>
                <w:lang w:val="en-US" w:eastAsia="ja-JP"/>
              </w:rPr>
              <w:t>Proposal</w:t>
            </w:r>
            <w:r w:rsidRPr="00D8084B">
              <w:rPr>
                <w:rFonts w:eastAsiaTheme="minorEastAsia"/>
                <w:b/>
                <w:bCs/>
                <w:lang w:val="en-US" w:eastAsia="ja-JP"/>
              </w:rPr>
              <w:t xml:space="preserve"> 2: As Principle-2, consider to define the RedCap UE type based on single type of chipset with upper bound requirements in baseband, allowing adaptive device forms to be supported by network.</w:t>
            </w:r>
          </w:p>
          <w:bookmarkEnd w:id="4"/>
          <w:p w14:paraId="33BB025C" w14:textId="77777777" w:rsidR="005A5F17" w:rsidRDefault="005A5F17" w:rsidP="0067741F">
            <w:pPr>
              <w:rPr>
                <w:rFonts w:eastAsiaTheme="minorEastAsia"/>
                <w:lang w:val="en-US" w:eastAsia="ja-JP"/>
              </w:rPr>
            </w:pPr>
          </w:p>
          <w:p w14:paraId="285663DB" w14:textId="77777777" w:rsidR="005A5F17" w:rsidRDefault="005A5F17" w:rsidP="0067741F">
            <w:pPr>
              <w:rPr>
                <w:rFonts w:eastAsiaTheme="minorEastAsia"/>
                <w:lang w:val="en-US" w:eastAsia="ja-JP"/>
              </w:rPr>
            </w:pPr>
            <w:r>
              <w:rPr>
                <w:rFonts w:eastAsiaTheme="minorEastAsia" w:hint="eastAsia"/>
                <w:lang w:val="en-US" w:eastAsia="ja-JP"/>
              </w:rPr>
              <w:t>&lt;</w:t>
            </w:r>
            <w:r w:rsidRPr="00FF7426">
              <w:t xml:space="preserve"> </w:t>
            </w:r>
            <w:r w:rsidRPr="00FF7426">
              <w:rPr>
                <w:rFonts w:eastAsiaTheme="minorEastAsia"/>
                <w:lang w:val="en-US" w:eastAsia="ja-JP"/>
              </w:rPr>
              <w:t>Sequans</w:t>
            </w:r>
            <w:r w:rsidRPr="00FF7426">
              <w:rPr>
                <w:rFonts w:eastAsiaTheme="minorEastAsia" w:hint="eastAsia"/>
                <w:lang w:val="en-US" w:eastAsia="ja-JP"/>
              </w:rPr>
              <w:t xml:space="preserve"> </w:t>
            </w:r>
            <w:r>
              <w:rPr>
                <w:rFonts w:eastAsiaTheme="minorEastAsia"/>
                <w:lang w:val="en-US" w:eastAsia="ja-JP"/>
              </w:rPr>
              <w:t>[18]</w:t>
            </w:r>
            <w:r>
              <w:rPr>
                <w:rFonts w:eastAsiaTheme="minorEastAsia" w:hint="eastAsia"/>
                <w:lang w:val="en-US" w:eastAsia="ja-JP"/>
              </w:rPr>
              <w:t>&gt;</w:t>
            </w:r>
          </w:p>
          <w:p w14:paraId="154199A2" w14:textId="77777777" w:rsidR="005A5F17" w:rsidRPr="00EF1957" w:rsidRDefault="005A5F17" w:rsidP="0067741F">
            <w:pPr>
              <w:spacing w:before="120"/>
              <w:rPr>
                <w:b/>
              </w:rPr>
            </w:pPr>
            <w:r>
              <w:rPr>
                <w:b/>
              </w:rPr>
              <w:t>Observation</w:t>
            </w:r>
            <w:r w:rsidRPr="00EF1957">
              <w:rPr>
                <w:b/>
              </w:rPr>
              <w:t xml:space="preserve"> 1: RAN1 </w:t>
            </w:r>
            <w:r>
              <w:rPr>
                <w:b/>
              </w:rPr>
              <w:t>needs to discuss more on the need of</w:t>
            </w:r>
            <w:r w:rsidRPr="00EF1957">
              <w:rPr>
                <w:b/>
              </w:rPr>
              <w:t xml:space="preserve"> single or multiple RedCap UE types.</w:t>
            </w:r>
          </w:p>
          <w:p w14:paraId="10AFA3DC" w14:textId="77777777" w:rsidR="005A5F17" w:rsidRDefault="005A5F17" w:rsidP="0067741F">
            <w:pPr>
              <w:rPr>
                <w:rFonts w:eastAsiaTheme="minorEastAsia"/>
                <w:lang w:val="en-US" w:eastAsia="ja-JP"/>
              </w:rPr>
            </w:pPr>
          </w:p>
          <w:p w14:paraId="3D2DF7C1" w14:textId="77777777" w:rsidR="005A5F17" w:rsidRDefault="005A5F17" w:rsidP="0067741F">
            <w:pPr>
              <w:rPr>
                <w:rFonts w:eastAsiaTheme="minorEastAsia"/>
                <w:lang w:val="en-US" w:eastAsia="ja-JP"/>
              </w:rPr>
            </w:pPr>
            <w:r>
              <w:rPr>
                <w:rFonts w:eastAsiaTheme="minorEastAsia" w:hint="eastAsia"/>
                <w:lang w:val="en-US" w:eastAsia="ja-JP"/>
              </w:rPr>
              <w:t>&lt;</w:t>
            </w:r>
            <w:r>
              <w:rPr>
                <w:rFonts w:eastAsiaTheme="minorEastAsia"/>
                <w:lang w:val="en-US" w:eastAsia="ja-JP"/>
              </w:rPr>
              <w:t>Qualcomm [19]</w:t>
            </w:r>
            <w:r>
              <w:rPr>
                <w:rFonts w:eastAsiaTheme="minorEastAsia" w:hint="eastAsia"/>
                <w:lang w:val="en-US" w:eastAsia="ja-JP"/>
              </w:rPr>
              <w:t>&gt;</w:t>
            </w:r>
          </w:p>
          <w:p w14:paraId="27866FDF" w14:textId="77777777" w:rsidR="005A5F17" w:rsidRDefault="005A5F17" w:rsidP="0067741F">
            <w:pPr>
              <w:spacing w:after="60"/>
              <w:jc w:val="both"/>
              <w:rPr>
                <w:b/>
                <w:bCs/>
                <w:i/>
                <w:iCs/>
                <w:lang w:eastAsia="ja-JP"/>
              </w:rPr>
            </w:pPr>
            <w:r w:rsidRPr="00C77C71">
              <w:rPr>
                <w:b/>
                <w:bCs/>
                <w:i/>
                <w:iCs/>
                <w:lang w:eastAsia="ja-JP"/>
              </w:rPr>
              <w:t>Proposal</w:t>
            </w:r>
            <w:r>
              <w:rPr>
                <w:b/>
                <w:bCs/>
                <w:i/>
                <w:iCs/>
                <w:lang w:eastAsia="ja-JP"/>
              </w:rPr>
              <w:t xml:space="preserve"> 1</w:t>
            </w:r>
            <w:r w:rsidRPr="00C77C71">
              <w:rPr>
                <w:b/>
                <w:bCs/>
                <w:i/>
                <w:iCs/>
                <w:lang w:eastAsia="ja-JP"/>
              </w:rPr>
              <w:t xml:space="preserve">: </w:t>
            </w:r>
            <w:r>
              <w:rPr>
                <w:b/>
                <w:bCs/>
                <w:i/>
                <w:iCs/>
                <w:lang w:eastAsia="ja-JP"/>
              </w:rPr>
              <w:t xml:space="preserve">Study how and how many RedCap device types are defined. </w:t>
            </w:r>
          </w:p>
          <w:p w14:paraId="6B7E7FCC"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a single RedCap device type is defined, the device type should cover a wide range of use cases and requirements. </w:t>
            </w:r>
          </w:p>
          <w:p w14:paraId="6EF9A161" w14:textId="77777777" w:rsidR="005A5F17" w:rsidRPr="007C387B"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In case two RedCap device types are defined, consider one type for low-end RedCap devices and the other for high-end RedCap devices. </w:t>
            </w:r>
          </w:p>
          <w:p w14:paraId="564E864C" w14:textId="77777777" w:rsidR="005A5F17" w:rsidRDefault="005A5F17" w:rsidP="0067741F">
            <w:pPr>
              <w:rPr>
                <w:lang w:eastAsia="x-none"/>
              </w:rPr>
            </w:pPr>
          </w:p>
          <w:p w14:paraId="75630761" w14:textId="32E5E94C" w:rsidR="009C12EC" w:rsidRDefault="009C12EC" w:rsidP="0067741F">
            <w:pPr>
              <w:rPr>
                <w:rFonts w:eastAsiaTheme="minorEastAsia"/>
                <w:lang w:eastAsia="ja-JP"/>
              </w:rPr>
            </w:pPr>
            <w:r>
              <w:rPr>
                <w:rFonts w:eastAsiaTheme="minorEastAsia" w:hint="eastAsia"/>
                <w:lang w:eastAsia="ja-JP"/>
              </w:rPr>
              <w:t>&lt;</w:t>
            </w:r>
            <w:r>
              <w:rPr>
                <w:rFonts w:eastAsiaTheme="minorEastAsia"/>
                <w:lang w:eastAsia="ja-JP"/>
              </w:rPr>
              <w:t>OPPO</w:t>
            </w:r>
            <w:r w:rsidR="00D3217C">
              <w:rPr>
                <w:rFonts w:eastAsiaTheme="minorEastAsia"/>
                <w:lang w:eastAsia="ja-JP"/>
              </w:rPr>
              <w:t xml:space="preserve"> [21]</w:t>
            </w:r>
            <w:r>
              <w:rPr>
                <w:rFonts w:eastAsiaTheme="minorEastAsia" w:hint="eastAsia"/>
                <w:lang w:eastAsia="ja-JP"/>
              </w:rPr>
              <w:t>&gt;</w:t>
            </w:r>
          </w:p>
          <w:p w14:paraId="4DE6C5C5" w14:textId="77777777" w:rsidR="009C12EC" w:rsidRPr="009C12EC" w:rsidRDefault="009C12EC" w:rsidP="009C12EC">
            <w:pPr>
              <w:rPr>
                <w:rFonts w:eastAsiaTheme="minorEastAsia"/>
                <w:lang w:val="en-US" w:eastAsia="ja-JP"/>
              </w:rPr>
            </w:pPr>
            <w:r w:rsidRPr="009C12EC">
              <w:rPr>
                <w:rFonts w:eastAsiaTheme="minorEastAsia"/>
                <w:lang w:val="en-US" w:eastAsia="ja-JP"/>
              </w:rPr>
              <w:t xml:space="preserve">One issue to be considered during SI is the definition of a limited set of one or more device types. In our view, the RedCap device type can be defined according to the requirement of use cases. </w:t>
            </w:r>
          </w:p>
          <w:p w14:paraId="293DF833"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of power saving, low cost/complexity and device size with high priority, most of the following potential UE complexity reduction features should include:</w:t>
            </w:r>
          </w:p>
          <w:p w14:paraId="49678A0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24261B29"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64ECC2B8"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Half-Duplex-FDD </w:t>
            </w:r>
          </w:p>
          <w:p w14:paraId="69F6E9FA"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407B138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4CAA1277"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PDCCH monitoring</w:t>
            </w:r>
          </w:p>
          <w:p w14:paraId="33933DF1"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Extended DRX for RRC Inactive and/or Idle</w:t>
            </w:r>
          </w:p>
          <w:p w14:paraId="32BC10CE"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RRM relaxation for stationary devices</w:t>
            </w:r>
          </w:p>
          <w:p w14:paraId="73DD88E6"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14D9C62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Industrial wireless sensors, low-end video and wearables are the examples of this device type. This can be considered as low-end RedCap device type. It is near to the LPWA (i.e. LTE-M/NB-IOT) like device type.</w:t>
            </w:r>
          </w:p>
          <w:p w14:paraId="0192D375" w14:textId="77777777" w:rsidR="009C12EC" w:rsidRPr="009C12EC" w:rsidRDefault="009C12EC" w:rsidP="009C12EC">
            <w:pPr>
              <w:rPr>
                <w:rFonts w:eastAsiaTheme="minorEastAsia"/>
                <w:lang w:val="en-US" w:eastAsia="ja-JP"/>
              </w:rPr>
            </w:pPr>
            <w:r w:rsidRPr="009C12EC">
              <w:rPr>
                <w:rFonts w:eastAsiaTheme="minorEastAsia"/>
                <w:lang w:val="en-US" w:eastAsia="ja-JP"/>
              </w:rPr>
              <w:t>For the requirements not sensitive to device size, power consumption and cost, the following potential UE complexity reduction features are not critical:</w:t>
            </w:r>
          </w:p>
          <w:p w14:paraId="78C6DF7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Reduced number of UE RX/TX antennas</w:t>
            </w:r>
          </w:p>
          <w:p w14:paraId="00776EF0"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UE Bandwidth reduction </w:t>
            </w:r>
          </w:p>
          <w:p w14:paraId="00E7ADB4"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time </w:t>
            </w:r>
          </w:p>
          <w:p w14:paraId="52FF94ED"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 xml:space="preserve">Relaxed UE processing capability </w:t>
            </w:r>
          </w:p>
          <w:p w14:paraId="320138D3" w14:textId="77777777" w:rsidR="009C12EC" w:rsidRPr="009C12EC" w:rsidRDefault="009C12EC" w:rsidP="009C12EC">
            <w:pPr>
              <w:numPr>
                <w:ilvl w:val="0"/>
                <w:numId w:val="24"/>
              </w:numPr>
              <w:rPr>
                <w:rFonts w:eastAsiaTheme="minorEastAsia"/>
                <w:lang w:val="en-US" w:eastAsia="ja-JP"/>
              </w:rPr>
            </w:pPr>
            <w:r w:rsidRPr="009C12EC">
              <w:rPr>
                <w:rFonts w:eastAsiaTheme="minorEastAsia"/>
                <w:lang w:val="en-US" w:eastAsia="ja-JP"/>
              </w:rPr>
              <w:t>Coverage recovery</w:t>
            </w:r>
          </w:p>
          <w:p w14:paraId="73EDD762" w14:textId="77777777" w:rsidR="009C12EC" w:rsidRPr="009C12EC" w:rsidRDefault="009C12EC" w:rsidP="009C12EC">
            <w:pPr>
              <w:rPr>
                <w:rFonts w:eastAsiaTheme="minorEastAsia"/>
                <w:lang w:val="en-US" w:eastAsia="ja-JP"/>
              </w:rPr>
            </w:pPr>
            <w:r w:rsidRPr="009C12EC">
              <w:rPr>
                <w:rFonts w:eastAsiaTheme="minorEastAsia"/>
                <w:lang w:val="en-US" w:eastAsia="ja-JP"/>
              </w:rPr>
              <w:t>The devices with these requirements can be defined as one type. High-end video and wearables are the examples of this device type. This can be considered as high-end RedCap device type. This type of UEs can achieve higher data rate and low latency. It is near to the URLCC and eMBB like device type.</w:t>
            </w:r>
          </w:p>
          <w:p w14:paraId="5178714B" w14:textId="182C40F6" w:rsidR="009C12EC" w:rsidRPr="00D3217C" w:rsidRDefault="009C12EC" w:rsidP="009C12EC">
            <w:pPr>
              <w:rPr>
                <w:rFonts w:eastAsiaTheme="minorEastAsia"/>
                <w:b/>
                <w:i/>
                <w:lang w:val="en-US" w:eastAsia="ja-JP"/>
              </w:rPr>
            </w:pPr>
            <w:r w:rsidRPr="009C12EC">
              <w:rPr>
                <w:rFonts w:eastAsiaTheme="minorEastAsia" w:hint="eastAsia"/>
                <w:b/>
                <w:i/>
                <w:lang w:val="en-US" w:eastAsia="ja-JP"/>
              </w:rPr>
              <w:t>Proposal</w:t>
            </w:r>
            <w:r w:rsidRPr="009C12EC">
              <w:rPr>
                <w:rFonts w:eastAsiaTheme="minorEastAsia"/>
                <w:b/>
                <w:i/>
                <w:lang w:val="en-US" w:eastAsia="ja-JP"/>
              </w:rPr>
              <w:t xml:space="preserve"> 1</w:t>
            </w:r>
            <w:r w:rsidRPr="009C12EC">
              <w:rPr>
                <w:rFonts w:eastAsiaTheme="minorEastAsia" w:hint="eastAsia"/>
                <w:b/>
                <w:i/>
                <w:lang w:val="en-US" w:eastAsia="ja-JP"/>
              </w:rPr>
              <w:t>:</w:t>
            </w:r>
            <w:r w:rsidRPr="009C12EC">
              <w:rPr>
                <w:rFonts w:eastAsiaTheme="minorEastAsia"/>
                <w:b/>
                <w:i/>
                <w:lang w:val="en-US" w:eastAsia="ja-JP"/>
              </w:rPr>
              <w:t xml:space="preserve"> Two RedCap UEs types with different key requirements are defined for RedCap in Rel-17. </w:t>
            </w:r>
          </w:p>
          <w:p w14:paraId="79B0F235" w14:textId="2322494E" w:rsidR="009C12EC" w:rsidRPr="009C12EC" w:rsidRDefault="009C12EC" w:rsidP="0067741F">
            <w:pPr>
              <w:rPr>
                <w:rFonts w:eastAsiaTheme="minorEastAsia"/>
                <w:lang w:val="en-US" w:eastAsia="ja-JP"/>
              </w:rPr>
            </w:pPr>
          </w:p>
        </w:tc>
      </w:tr>
    </w:tbl>
    <w:p w14:paraId="48A23A10" w14:textId="77777777" w:rsidR="005A5F17" w:rsidRPr="001A729F" w:rsidRDefault="005A5F17" w:rsidP="005A5F17">
      <w:pPr>
        <w:rPr>
          <w:lang w:val="en-US" w:eastAsia="x-none"/>
        </w:rPr>
      </w:pPr>
    </w:p>
    <w:p w14:paraId="129A56D3" w14:textId="77777777" w:rsidR="005A5F17" w:rsidRDefault="005A5F17" w:rsidP="005A5F17">
      <w:pPr>
        <w:rPr>
          <w:rFonts w:eastAsiaTheme="minorEastAsia"/>
          <w:lang w:val="en-US" w:eastAsia="ja-JP"/>
        </w:rPr>
      </w:pPr>
    </w:p>
    <w:p w14:paraId="46019C6B"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Constrain</w:t>
      </w:r>
      <w:r w:rsidRPr="00C060D7">
        <w:rPr>
          <w:rFonts w:ascii="Arial" w:eastAsia="MS Mincho" w:hAnsi="Arial"/>
          <w:b/>
          <w:bCs/>
          <w:kern w:val="28"/>
          <w:sz w:val="28"/>
          <w:lang w:val="en-US" w:eastAsia="ja-JP"/>
        </w:rPr>
        <w:t xml:space="preserve"> RedCap devices to be used only for the intended use cases</w:t>
      </w:r>
    </w:p>
    <w:p w14:paraId="46DA7E73" w14:textId="77777777" w:rsidR="005A5F17" w:rsidRPr="000A0055" w:rsidRDefault="005A5F17" w:rsidP="005A5F17">
      <w:pPr>
        <w:jc w:val="both"/>
        <w:rPr>
          <w:rFonts w:eastAsiaTheme="minorEastAsia"/>
          <w:lang w:val="en-US" w:eastAsia="ja-JP"/>
        </w:rPr>
      </w:pPr>
      <w:r>
        <w:rPr>
          <w:rFonts w:eastAsiaTheme="minorEastAsia" w:hint="eastAsia"/>
          <w:lang w:val="en-US" w:eastAsia="ja-JP"/>
        </w:rPr>
        <w:t>In</w:t>
      </w:r>
      <w:r>
        <w:rPr>
          <w:rFonts w:eastAsiaTheme="minorEastAsia"/>
          <w:lang w:val="en-US" w:eastAsia="ja-JP"/>
        </w:rPr>
        <w:t xml:space="preserve"> [1][7][9], how to c</w:t>
      </w:r>
      <w:r w:rsidRPr="00AF7359">
        <w:rPr>
          <w:rFonts w:eastAsiaTheme="minorEastAsia"/>
          <w:lang w:val="en-US" w:eastAsia="ja-JP"/>
        </w:rPr>
        <w:t>onstrain RedCap devices to be used only for the intended use cases</w:t>
      </w:r>
      <w:r>
        <w:rPr>
          <w:rFonts w:eastAsiaTheme="minorEastAsia"/>
          <w:lang w:val="en-US" w:eastAsia="ja-JP"/>
        </w:rPr>
        <w:t xml:space="preserve"> is discussed. [1] assumes it is studied in RAN2 and not discussed further in RAN1, [7] assumes it is not necessary to </w:t>
      </w:r>
      <w:r w:rsidRPr="001F3C1C">
        <w:rPr>
          <w:rFonts w:eastAsiaTheme="minorEastAsia"/>
          <w:lang w:val="en-US" w:eastAsia="ja-JP"/>
        </w:rPr>
        <w:t xml:space="preserve">explicitly define </w:t>
      </w:r>
      <w:r>
        <w:rPr>
          <w:rFonts w:eastAsiaTheme="minorEastAsia"/>
          <w:lang w:val="en-US" w:eastAsia="ja-JP"/>
        </w:rPr>
        <w:t xml:space="preserve">the </w:t>
      </w:r>
      <w:r w:rsidRPr="001F3C1C">
        <w:rPr>
          <w:rFonts w:eastAsiaTheme="minorEastAsia"/>
          <w:lang w:val="en-US" w:eastAsia="ja-JP"/>
        </w:rPr>
        <w:t>restriction</w:t>
      </w:r>
      <w:r>
        <w:rPr>
          <w:rFonts w:eastAsiaTheme="minorEastAsia"/>
          <w:lang w:val="en-US" w:eastAsia="ja-JP"/>
        </w:rPr>
        <w:t xml:space="preserve">, and [9] assumes it is supported by </w:t>
      </w:r>
      <w:r w:rsidRPr="001F3C1C">
        <w:rPr>
          <w:rFonts w:eastAsiaTheme="minorEastAsia"/>
          <w:lang w:val="en-US" w:eastAsia="ja-JP"/>
        </w:rPr>
        <w:t xml:space="preserve">existing capability </w:t>
      </w:r>
      <w:proofErr w:type="spellStart"/>
      <w:r w:rsidRPr="001F3C1C">
        <w:rPr>
          <w:rFonts w:eastAsiaTheme="minorEastAsia"/>
          <w:lang w:val="en-US" w:eastAsia="ja-JP"/>
        </w:rPr>
        <w:t>signalling</w:t>
      </w:r>
      <w:proofErr w:type="spellEnd"/>
      <w:r w:rsidRPr="001F3C1C">
        <w:rPr>
          <w:rFonts w:eastAsiaTheme="minorEastAsia"/>
          <w:lang w:val="en-US" w:eastAsia="ja-JP"/>
        </w:rPr>
        <w:t xml:space="preserve"> framework or device types</w:t>
      </w:r>
      <w:r>
        <w:rPr>
          <w:rFonts w:eastAsiaTheme="minorEastAsia"/>
          <w:lang w:val="en-US" w:eastAsia="ja-JP"/>
        </w:rPr>
        <w:t>. As it might be too early to conclude no more discussion in RAN1 at this stage, following is considered for the discussion.</w:t>
      </w:r>
    </w:p>
    <w:p w14:paraId="4731E9DA" w14:textId="77777777" w:rsidR="005A5F17" w:rsidRDefault="005A5F17" w:rsidP="005A5F17">
      <w:pPr>
        <w:rPr>
          <w:lang w:eastAsia="x-none"/>
        </w:rPr>
      </w:pPr>
    </w:p>
    <w:p w14:paraId="60E5357F"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proposal#4:</w:t>
      </w:r>
    </w:p>
    <w:p w14:paraId="54423927" w14:textId="77777777" w:rsidR="005A5F17" w:rsidRPr="000550A2" w:rsidRDefault="005A5F17" w:rsidP="005A5F17">
      <w:pPr>
        <w:pStyle w:val="ListParagraph"/>
        <w:numPr>
          <w:ilvl w:val="0"/>
          <w:numId w:val="20"/>
        </w:numPr>
        <w:ind w:leftChars="0"/>
        <w:jc w:val="both"/>
        <w:rPr>
          <w:lang w:val="en-US"/>
        </w:rPr>
      </w:pPr>
      <w:r w:rsidRPr="005D6757">
        <w:rPr>
          <w:rFonts w:eastAsiaTheme="minorEastAsia"/>
          <w:b/>
          <w:lang w:val="en-US" w:eastAsia="ja-JP"/>
        </w:rPr>
        <w:t>Study</w:t>
      </w:r>
      <w:r>
        <w:rPr>
          <w:rFonts w:eastAsiaTheme="minorEastAsia"/>
          <w:b/>
          <w:lang w:val="en-US" w:eastAsia="ja-JP"/>
        </w:rPr>
        <w:t>ing</w:t>
      </w:r>
      <w:r w:rsidRPr="005D6757">
        <w:rPr>
          <w:rFonts w:eastAsiaTheme="minorEastAsia"/>
          <w:b/>
          <w:lang w:val="en-US" w:eastAsia="ja-JP"/>
        </w:rPr>
        <w:t xml:space="preserve"> </w:t>
      </w:r>
      <w:r w:rsidRPr="000550A2">
        <w:rPr>
          <w:rFonts w:eastAsiaTheme="minorEastAsia"/>
          <w:b/>
          <w:lang w:val="en-US" w:eastAsia="ja-JP"/>
        </w:rPr>
        <w:t xml:space="preserve">how to constrain RedCap devices to be used only for the intended use cases </w:t>
      </w:r>
      <w:r>
        <w:rPr>
          <w:rFonts w:eastAsiaTheme="minorEastAsia"/>
          <w:b/>
          <w:lang w:val="en-US" w:eastAsia="ja-JP"/>
        </w:rPr>
        <w:t>is deprioritized in RAN1</w:t>
      </w:r>
    </w:p>
    <w:p w14:paraId="0B977C37" w14:textId="77777777" w:rsidR="005A5F17" w:rsidRDefault="005A5F17" w:rsidP="005A5F17">
      <w:pPr>
        <w:jc w:val="both"/>
        <w:rPr>
          <w:lang w:val="en-US"/>
        </w:rPr>
      </w:pPr>
    </w:p>
    <w:tbl>
      <w:tblPr>
        <w:tblStyle w:val="TableGrid"/>
        <w:tblW w:w="9631" w:type="dxa"/>
        <w:tblLook w:val="04A0" w:firstRow="1" w:lastRow="0" w:firstColumn="1" w:lastColumn="0" w:noHBand="0" w:noVBand="1"/>
      </w:tblPr>
      <w:tblGrid>
        <w:gridCol w:w="1480"/>
        <w:gridCol w:w="1350"/>
        <w:gridCol w:w="6801"/>
      </w:tblGrid>
      <w:tr w:rsidR="005A5F17" w14:paraId="666F4AC2" w14:textId="77777777" w:rsidTr="0067741F">
        <w:tc>
          <w:tcPr>
            <w:tcW w:w="1480" w:type="dxa"/>
            <w:shd w:val="clear" w:color="auto" w:fill="D9D9D9" w:themeFill="background1" w:themeFillShade="D9"/>
          </w:tcPr>
          <w:p w14:paraId="4D8504CC" w14:textId="77777777" w:rsidR="005A5F17" w:rsidRDefault="005A5F17" w:rsidP="0067741F">
            <w:pPr>
              <w:rPr>
                <w:b/>
                <w:bCs/>
              </w:rPr>
            </w:pPr>
            <w:r>
              <w:rPr>
                <w:b/>
                <w:bCs/>
              </w:rPr>
              <w:t>Company</w:t>
            </w:r>
          </w:p>
        </w:tc>
        <w:tc>
          <w:tcPr>
            <w:tcW w:w="1350" w:type="dxa"/>
            <w:shd w:val="clear" w:color="auto" w:fill="D9D9D9" w:themeFill="background1" w:themeFillShade="D9"/>
          </w:tcPr>
          <w:p w14:paraId="0315F681" w14:textId="77777777" w:rsidR="005A5F17" w:rsidRDefault="005A5F17" w:rsidP="0067741F">
            <w:pPr>
              <w:rPr>
                <w:b/>
                <w:bCs/>
              </w:rPr>
            </w:pPr>
            <w:r>
              <w:rPr>
                <w:b/>
                <w:bCs/>
              </w:rPr>
              <w:t>Agree (Y/N)</w:t>
            </w:r>
          </w:p>
        </w:tc>
        <w:tc>
          <w:tcPr>
            <w:tcW w:w="6801" w:type="dxa"/>
            <w:shd w:val="clear" w:color="auto" w:fill="D9D9D9" w:themeFill="background1" w:themeFillShade="D9"/>
          </w:tcPr>
          <w:p w14:paraId="7C9E7805" w14:textId="77777777" w:rsidR="005A5F17" w:rsidRDefault="005A5F17" w:rsidP="0067741F">
            <w:pPr>
              <w:rPr>
                <w:b/>
                <w:bCs/>
              </w:rPr>
            </w:pPr>
            <w:r>
              <w:rPr>
                <w:b/>
                <w:bCs/>
              </w:rPr>
              <w:t>Comments</w:t>
            </w:r>
          </w:p>
        </w:tc>
      </w:tr>
      <w:tr w:rsidR="005A5F17" w14:paraId="6B60C3EB" w14:textId="77777777" w:rsidTr="0067741F">
        <w:tc>
          <w:tcPr>
            <w:tcW w:w="1480" w:type="dxa"/>
            <w:shd w:val="clear" w:color="auto" w:fill="auto"/>
          </w:tcPr>
          <w:p w14:paraId="5693D775" w14:textId="5DC064FE" w:rsidR="005A5F17" w:rsidRPr="00F46C99" w:rsidRDefault="00F46C99" w:rsidP="0067741F">
            <w:pPr>
              <w:rPr>
                <w:rFonts w:eastAsia="DengXian"/>
                <w:lang w:val="en-US" w:eastAsia="zh-CN"/>
              </w:rPr>
            </w:pPr>
            <w:r>
              <w:rPr>
                <w:rFonts w:eastAsia="DengXian"/>
                <w:lang w:val="en-US" w:eastAsia="zh-CN"/>
              </w:rPr>
              <w:t>Vivo</w:t>
            </w:r>
          </w:p>
        </w:tc>
        <w:tc>
          <w:tcPr>
            <w:tcW w:w="1350" w:type="dxa"/>
            <w:shd w:val="clear" w:color="auto" w:fill="auto"/>
          </w:tcPr>
          <w:p w14:paraId="00BD7B53" w14:textId="38EF41A3" w:rsidR="005A5F17" w:rsidRPr="00F46C99" w:rsidRDefault="00F46C99" w:rsidP="0067741F">
            <w:pPr>
              <w:rPr>
                <w:rFonts w:eastAsia="DengXian"/>
                <w:lang w:val="en-US" w:eastAsia="zh-CN"/>
              </w:rPr>
            </w:pPr>
            <w:r>
              <w:rPr>
                <w:rFonts w:eastAsia="DengXian" w:hint="eastAsia"/>
                <w:lang w:val="en-US" w:eastAsia="zh-CN"/>
              </w:rPr>
              <w:t>Y</w:t>
            </w:r>
          </w:p>
        </w:tc>
        <w:tc>
          <w:tcPr>
            <w:tcW w:w="6801" w:type="dxa"/>
            <w:shd w:val="clear" w:color="auto" w:fill="auto"/>
          </w:tcPr>
          <w:p w14:paraId="0030CE23" w14:textId="4FD49A86" w:rsidR="005A5F17" w:rsidRPr="00F46C99" w:rsidRDefault="00F46C99" w:rsidP="0067741F">
            <w:pPr>
              <w:rPr>
                <w:rFonts w:eastAsia="DengXian"/>
                <w:lang w:val="en-US" w:eastAsia="zh-CN"/>
              </w:rPr>
            </w:pPr>
            <w:r>
              <w:rPr>
                <w:rFonts w:eastAsia="DengXian"/>
                <w:lang w:val="en-US" w:eastAsia="zh-CN"/>
              </w:rPr>
              <w:t xml:space="preserve">This should be discussed in RAN2. </w:t>
            </w:r>
          </w:p>
        </w:tc>
      </w:tr>
      <w:tr w:rsidR="005A5F17" w14:paraId="091E6906" w14:textId="77777777" w:rsidTr="0067741F">
        <w:tc>
          <w:tcPr>
            <w:tcW w:w="1480" w:type="dxa"/>
            <w:shd w:val="clear" w:color="auto" w:fill="auto"/>
          </w:tcPr>
          <w:p w14:paraId="7A490457" w14:textId="534FA1BE" w:rsidR="005A5F17" w:rsidRDefault="00DD64E1" w:rsidP="0067741F">
            <w:pPr>
              <w:rPr>
                <w:lang w:val="en-US"/>
              </w:rPr>
            </w:pPr>
            <w:r>
              <w:rPr>
                <w:lang w:val="en-US"/>
              </w:rPr>
              <w:t>Panasonic</w:t>
            </w:r>
          </w:p>
        </w:tc>
        <w:tc>
          <w:tcPr>
            <w:tcW w:w="1350" w:type="dxa"/>
            <w:shd w:val="clear" w:color="auto" w:fill="auto"/>
          </w:tcPr>
          <w:p w14:paraId="5E387C9B" w14:textId="5FFD0D78" w:rsidR="005A5F17" w:rsidRDefault="002E3030" w:rsidP="0067741F">
            <w:pPr>
              <w:rPr>
                <w:lang w:val="en-US"/>
              </w:rPr>
            </w:pPr>
            <w:r>
              <w:rPr>
                <w:lang w:val="en-US"/>
              </w:rPr>
              <w:t>Y</w:t>
            </w:r>
          </w:p>
        </w:tc>
        <w:tc>
          <w:tcPr>
            <w:tcW w:w="6801" w:type="dxa"/>
            <w:shd w:val="clear" w:color="auto" w:fill="auto"/>
          </w:tcPr>
          <w:p w14:paraId="38114204" w14:textId="2736F7D2" w:rsidR="005A5F17" w:rsidRDefault="008F4AF6" w:rsidP="0067741F">
            <w:pPr>
              <w:rPr>
                <w:lang w:val="en-US"/>
              </w:rPr>
            </w:pPr>
            <w:r>
              <w:rPr>
                <w:rFonts w:eastAsiaTheme="minorEastAsia"/>
                <w:lang w:val="en-US" w:eastAsia="ja-JP"/>
              </w:rPr>
              <w:t xml:space="preserve">This should be deprioritized in RAN1 as it is more related to </w:t>
            </w:r>
            <w:proofErr w:type="spellStart"/>
            <w:r>
              <w:rPr>
                <w:rFonts w:eastAsiaTheme="minorEastAsia"/>
                <w:lang w:val="en-US" w:eastAsia="ja-JP"/>
              </w:rPr>
              <w:t>signalling</w:t>
            </w:r>
            <w:proofErr w:type="spellEnd"/>
            <w:r>
              <w:rPr>
                <w:rFonts w:eastAsiaTheme="minorEastAsia"/>
                <w:lang w:val="en-US" w:eastAsia="ja-JP"/>
              </w:rPr>
              <w:t>.</w:t>
            </w:r>
          </w:p>
        </w:tc>
      </w:tr>
      <w:tr w:rsidR="005A5F17" w14:paraId="2D34C1E6" w14:textId="77777777" w:rsidTr="0067741F">
        <w:tc>
          <w:tcPr>
            <w:tcW w:w="1480" w:type="dxa"/>
            <w:shd w:val="clear" w:color="auto" w:fill="auto"/>
          </w:tcPr>
          <w:p w14:paraId="6EAFCF49" w14:textId="40141C56" w:rsidR="005A5F17" w:rsidRDefault="000E0B50" w:rsidP="0067741F">
            <w:pPr>
              <w:rPr>
                <w:lang w:val="en-US"/>
              </w:rPr>
            </w:pPr>
            <w:r>
              <w:rPr>
                <w:lang w:val="en-US"/>
              </w:rPr>
              <w:t>FUTUREWEI</w:t>
            </w:r>
          </w:p>
        </w:tc>
        <w:tc>
          <w:tcPr>
            <w:tcW w:w="1350" w:type="dxa"/>
            <w:shd w:val="clear" w:color="auto" w:fill="auto"/>
          </w:tcPr>
          <w:p w14:paraId="69B027FE" w14:textId="5E8FE5DC" w:rsidR="005A5F17" w:rsidRDefault="000E0B50" w:rsidP="0067741F">
            <w:pPr>
              <w:rPr>
                <w:lang w:val="en-US"/>
              </w:rPr>
            </w:pPr>
            <w:r>
              <w:rPr>
                <w:lang w:val="en-US"/>
              </w:rPr>
              <w:t>Y</w:t>
            </w:r>
          </w:p>
        </w:tc>
        <w:tc>
          <w:tcPr>
            <w:tcW w:w="6801" w:type="dxa"/>
            <w:shd w:val="clear" w:color="auto" w:fill="auto"/>
          </w:tcPr>
          <w:p w14:paraId="25FB1A82" w14:textId="77777777" w:rsidR="005A5F17" w:rsidRDefault="005A5F17" w:rsidP="0067741F">
            <w:pPr>
              <w:rPr>
                <w:lang w:val="en-US"/>
              </w:rPr>
            </w:pPr>
          </w:p>
        </w:tc>
      </w:tr>
      <w:tr w:rsidR="005A5F17" w14:paraId="7DC89E30" w14:textId="77777777" w:rsidTr="0067741F">
        <w:tc>
          <w:tcPr>
            <w:tcW w:w="1480" w:type="dxa"/>
            <w:shd w:val="clear" w:color="auto" w:fill="auto"/>
          </w:tcPr>
          <w:p w14:paraId="5BFF51C5" w14:textId="4E6A0576" w:rsidR="005A5F17" w:rsidRDefault="009C7AD4" w:rsidP="0067741F">
            <w:pPr>
              <w:rPr>
                <w:lang w:val="en-US"/>
              </w:rPr>
            </w:pPr>
            <w:r>
              <w:rPr>
                <w:lang w:val="en-US"/>
              </w:rPr>
              <w:t>Qualcomm</w:t>
            </w:r>
          </w:p>
        </w:tc>
        <w:tc>
          <w:tcPr>
            <w:tcW w:w="1350" w:type="dxa"/>
            <w:shd w:val="clear" w:color="auto" w:fill="auto"/>
          </w:tcPr>
          <w:p w14:paraId="6CF0DBC3" w14:textId="749763F0" w:rsidR="005A5F17" w:rsidRDefault="00861F43" w:rsidP="0067741F">
            <w:pPr>
              <w:rPr>
                <w:lang w:val="en-US"/>
              </w:rPr>
            </w:pPr>
            <w:r>
              <w:rPr>
                <w:lang w:val="en-US"/>
              </w:rPr>
              <w:t>Y</w:t>
            </w:r>
          </w:p>
        </w:tc>
        <w:tc>
          <w:tcPr>
            <w:tcW w:w="6801" w:type="dxa"/>
            <w:shd w:val="clear" w:color="auto" w:fill="auto"/>
          </w:tcPr>
          <w:p w14:paraId="24715D80" w14:textId="16FE7985" w:rsidR="00861F43" w:rsidRDefault="00861F43" w:rsidP="0067741F">
            <w:pPr>
              <w:rPr>
                <w:lang w:val="en-US"/>
              </w:rPr>
            </w:pPr>
            <w:r>
              <w:rPr>
                <w:lang w:val="en-US"/>
              </w:rPr>
              <w:t>This should be discussed in RAN2 first.</w:t>
            </w:r>
          </w:p>
          <w:p w14:paraId="6F2BC8F0" w14:textId="3CBEDF83" w:rsidR="005A5F17" w:rsidRDefault="00861F43" w:rsidP="0067741F">
            <w:pPr>
              <w:rPr>
                <w:lang w:val="en-US"/>
              </w:rPr>
            </w:pPr>
            <w:r w:rsidRPr="00861F43">
              <w:rPr>
                <w:lang w:val="en-US"/>
              </w:rPr>
              <w:t>Network should validate a UE’s RedCap indication against UE’s subscription to ensure it does not receive services unintended for RedCap UEs.</w:t>
            </w:r>
            <w:r>
              <w:t xml:space="preserve"> </w:t>
            </w:r>
            <w:r w:rsidRPr="00861F43">
              <w:rPr>
                <w:lang w:val="en-US"/>
              </w:rPr>
              <w:t xml:space="preserve">Network can additionally perform capability match procedure between UE’s reported radio capabilities and the set of capability criteria associated with UE’s RedCap type, to prevent a hacked or misconfigured UE from falsely reporting as a RedCap UE.  </w:t>
            </w:r>
          </w:p>
        </w:tc>
      </w:tr>
      <w:tr w:rsidR="00BE200E" w14:paraId="0F44EF88" w14:textId="77777777" w:rsidTr="0067741F">
        <w:tc>
          <w:tcPr>
            <w:tcW w:w="1480" w:type="dxa"/>
            <w:shd w:val="clear" w:color="auto" w:fill="auto"/>
          </w:tcPr>
          <w:p w14:paraId="14699326" w14:textId="287A175E"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313EC816" w14:textId="6EDF4A76" w:rsidR="00BE200E" w:rsidRDefault="00BE200E" w:rsidP="00BE200E">
            <w:pPr>
              <w:rPr>
                <w:lang w:val="en-US"/>
              </w:rPr>
            </w:pPr>
            <w:r>
              <w:rPr>
                <w:rFonts w:eastAsiaTheme="minorEastAsia" w:hint="eastAsia"/>
                <w:lang w:val="en-US" w:eastAsia="ja-JP"/>
              </w:rPr>
              <w:t>Y</w:t>
            </w:r>
          </w:p>
        </w:tc>
        <w:tc>
          <w:tcPr>
            <w:tcW w:w="6801" w:type="dxa"/>
            <w:shd w:val="clear" w:color="auto" w:fill="auto"/>
          </w:tcPr>
          <w:p w14:paraId="508EBF12" w14:textId="77777777" w:rsidR="00BE200E" w:rsidRDefault="00BE200E" w:rsidP="00BE200E">
            <w:pPr>
              <w:rPr>
                <w:lang w:val="en-US"/>
              </w:rPr>
            </w:pPr>
          </w:p>
        </w:tc>
      </w:tr>
      <w:tr w:rsidR="00FE4DE3" w14:paraId="44D1960B" w14:textId="77777777" w:rsidTr="0067741F">
        <w:tc>
          <w:tcPr>
            <w:tcW w:w="1480" w:type="dxa"/>
            <w:shd w:val="clear" w:color="auto" w:fill="auto"/>
          </w:tcPr>
          <w:p w14:paraId="629985DB" w14:textId="1E4C6897"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36B1095C" w14:textId="7455386D"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40C0F05A" w14:textId="0462AA0F" w:rsidR="00FE4DE3" w:rsidRDefault="00FE4DE3" w:rsidP="00FE4DE3">
            <w:pPr>
              <w:rPr>
                <w:lang w:val="en-US"/>
              </w:rPr>
            </w:pPr>
            <w:r>
              <w:rPr>
                <w:lang w:val="en-US"/>
              </w:rPr>
              <w:t>This</w:t>
            </w:r>
            <w:r w:rsidRPr="00913DC0">
              <w:rPr>
                <w:lang w:val="en-US"/>
              </w:rPr>
              <w:t xml:space="preserve"> </w:t>
            </w:r>
            <w:r>
              <w:rPr>
                <w:lang w:val="en-US"/>
              </w:rPr>
              <w:t>should be discussed in RAN2.</w:t>
            </w:r>
          </w:p>
        </w:tc>
      </w:tr>
      <w:tr w:rsidR="002B3A76" w14:paraId="19341533" w14:textId="77777777" w:rsidTr="0067741F">
        <w:tc>
          <w:tcPr>
            <w:tcW w:w="1480" w:type="dxa"/>
            <w:shd w:val="clear" w:color="auto" w:fill="auto"/>
          </w:tcPr>
          <w:p w14:paraId="123BAC5E" w14:textId="66B81757" w:rsidR="002B3A76" w:rsidRPr="00913DC0" w:rsidRDefault="002B3A76" w:rsidP="002B3A76">
            <w:pPr>
              <w:rPr>
                <w:lang w:val="en-US"/>
              </w:rPr>
            </w:pPr>
            <w:r>
              <w:rPr>
                <w:rFonts w:eastAsia="DengXian"/>
                <w:lang w:val="en-US" w:eastAsia="zh-CN"/>
              </w:rPr>
              <w:t>ZTE</w:t>
            </w:r>
          </w:p>
        </w:tc>
        <w:tc>
          <w:tcPr>
            <w:tcW w:w="1350" w:type="dxa"/>
            <w:shd w:val="clear" w:color="auto" w:fill="auto"/>
          </w:tcPr>
          <w:p w14:paraId="16503D9C" w14:textId="3F64403E" w:rsidR="002B3A76" w:rsidRPr="00913DC0" w:rsidRDefault="002B3A76" w:rsidP="002B3A76">
            <w:pPr>
              <w:rPr>
                <w:lang w:val="en-US"/>
              </w:rPr>
            </w:pPr>
            <w:r>
              <w:rPr>
                <w:rFonts w:eastAsia="DengXian"/>
                <w:lang w:val="en-US" w:eastAsia="zh-CN"/>
              </w:rPr>
              <w:t>Y</w:t>
            </w:r>
          </w:p>
        </w:tc>
        <w:tc>
          <w:tcPr>
            <w:tcW w:w="6801" w:type="dxa"/>
            <w:shd w:val="clear" w:color="auto" w:fill="auto"/>
          </w:tcPr>
          <w:p w14:paraId="1F584AA3" w14:textId="040169FC" w:rsidR="002B3A76" w:rsidRDefault="002B3A76" w:rsidP="002B3A76">
            <w:pPr>
              <w:rPr>
                <w:lang w:val="en-US"/>
              </w:rPr>
            </w:pPr>
            <w:r>
              <w:rPr>
                <w:rFonts w:eastAsia="DengXian"/>
                <w:lang w:val="en-US" w:eastAsia="zh-CN"/>
              </w:rPr>
              <w:t>This can be handled in RAN2.</w:t>
            </w:r>
          </w:p>
        </w:tc>
      </w:tr>
      <w:tr w:rsidR="00280F84" w14:paraId="0CFB6B4E" w14:textId="77777777" w:rsidTr="00280F84">
        <w:tc>
          <w:tcPr>
            <w:tcW w:w="1480" w:type="dxa"/>
          </w:tcPr>
          <w:p w14:paraId="0AEC365D"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22EE55F1" w14:textId="77777777" w:rsidR="00280F84" w:rsidRPr="00913DC0" w:rsidRDefault="00280F84" w:rsidP="00B8264E">
            <w:pPr>
              <w:rPr>
                <w:lang w:val="en-US"/>
              </w:rPr>
            </w:pPr>
            <w:r w:rsidRPr="00913DC0">
              <w:rPr>
                <w:rFonts w:hint="eastAsia"/>
                <w:lang w:val="en-US"/>
              </w:rPr>
              <w:t>Y</w:t>
            </w:r>
          </w:p>
        </w:tc>
        <w:tc>
          <w:tcPr>
            <w:tcW w:w="6801" w:type="dxa"/>
          </w:tcPr>
          <w:p w14:paraId="2C63D552" w14:textId="77777777" w:rsidR="00280F84" w:rsidRDefault="00280F84" w:rsidP="00B8264E">
            <w:pPr>
              <w:rPr>
                <w:lang w:val="en-US"/>
              </w:rPr>
            </w:pPr>
            <w:r>
              <w:rPr>
                <w:lang w:val="en-US"/>
              </w:rPr>
              <w:t>This</w:t>
            </w:r>
            <w:r w:rsidRPr="00913DC0">
              <w:rPr>
                <w:lang w:val="en-US"/>
              </w:rPr>
              <w:t xml:space="preserve"> </w:t>
            </w:r>
            <w:r>
              <w:rPr>
                <w:lang w:val="en-US"/>
              </w:rPr>
              <w:t>should be discussed in RAN2.</w:t>
            </w:r>
          </w:p>
        </w:tc>
      </w:tr>
      <w:tr w:rsidR="00B8264E" w14:paraId="4EB82F94" w14:textId="77777777" w:rsidTr="00B8264E">
        <w:tc>
          <w:tcPr>
            <w:tcW w:w="1480" w:type="dxa"/>
          </w:tcPr>
          <w:p w14:paraId="46F674D3" w14:textId="77777777" w:rsidR="00B8264E" w:rsidRDefault="00B8264E" w:rsidP="00B8264E">
            <w:pPr>
              <w:rPr>
                <w:lang w:val="en-US" w:eastAsia="ko-KR"/>
              </w:rPr>
            </w:pPr>
            <w:r>
              <w:rPr>
                <w:lang w:val="en-US" w:eastAsia="ko-KR"/>
              </w:rPr>
              <w:t>Samsung</w:t>
            </w:r>
          </w:p>
        </w:tc>
        <w:tc>
          <w:tcPr>
            <w:tcW w:w="1350" w:type="dxa"/>
          </w:tcPr>
          <w:p w14:paraId="77EC9479" w14:textId="77777777" w:rsidR="00B8264E" w:rsidRDefault="00B8264E" w:rsidP="00B8264E">
            <w:pPr>
              <w:rPr>
                <w:lang w:val="en-US" w:eastAsia="ko-KR"/>
              </w:rPr>
            </w:pPr>
          </w:p>
        </w:tc>
        <w:tc>
          <w:tcPr>
            <w:tcW w:w="6801" w:type="dxa"/>
          </w:tcPr>
          <w:p w14:paraId="4A08CD48" w14:textId="77777777" w:rsidR="00B8264E" w:rsidRDefault="00B8264E" w:rsidP="00B8264E">
            <w:pPr>
              <w:rPr>
                <w:lang w:val="en-US"/>
              </w:rPr>
            </w:pPr>
            <w:r>
              <w:rPr>
                <w:lang w:val="en-US"/>
              </w:rPr>
              <w:t>This discussion should happen in RAN2.</w:t>
            </w:r>
          </w:p>
        </w:tc>
      </w:tr>
      <w:tr w:rsidR="00DC56AB" w14:paraId="03E71E16" w14:textId="77777777" w:rsidTr="00B8264E">
        <w:tc>
          <w:tcPr>
            <w:tcW w:w="1480" w:type="dxa"/>
          </w:tcPr>
          <w:p w14:paraId="4B7B0E86" w14:textId="2C8BCF56" w:rsidR="00DC56AB" w:rsidRDefault="00DC56AB" w:rsidP="00DC56AB">
            <w:pPr>
              <w:rPr>
                <w:lang w:val="en-US" w:eastAsia="ko-KR"/>
              </w:rPr>
            </w:pPr>
            <w:r>
              <w:rPr>
                <w:rFonts w:eastAsia="DengXian" w:hint="eastAsia"/>
                <w:lang w:val="en-US" w:eastAsia="zh-CN"/>
              </w:rPr>
              <w:t>X</w:t>
            </w:r>
            <w:r>
              <w:rPr>
                <w:rFonts w:eastAsia="DengXian"/>
                <w:lang w:val="en-US" w:eastAsia="zh-CN"/>
              </w:rPr>
              <w:t>iaomi</w:t>
            </w:r>
          </w:p>
        </w:tc>
        <w:tc>
          <w:tcPr>
            <w:tcW w:w="1350" w:type="dxa"/>
          </w:tcPr>
          <w:p w14:paraId="4AE904AB" w14:textId="0A9DE72B" w:rsidR="00DC56AB" w:rsidRDefault="00DC56AB" w:rsidP="00DC56AB">
            <w:pPr>
              <w:rPr>
                <w:lang w:val="en-US" w:eastAsia="ko-KR"/>
              </w:rPr>
            </w:pPr>
            <w:r>
              <w:rPr>
                <w:rFonts w:eastAsia="DengXian" w:hint="eastAsia"/>
                <w:lang w:val="en-US" w:eastAsia="zh-CN"/>
              </w:rPr>
              <w:t>Y</w:t>
            </w:r>
          </w:p>
        </w:tc>
        <w:tc>
          <w:tcPr>
            <w:tcW w:w="6801" w:type="dxa"/>
          </w:tcPr>
          <w:p w14:paraId="6864F3BA" w14:textId="66BA16B0" w:rsidR="00DC56AB" w:rsidRDefault="00DC56AB" w:rsidP="00DC56AB">
            <w:pPr>
              <w:rPr>
                <w:lang w:val="en-US"/>
              </w:rPr>
            </w:pPr>
            <w:r>
              <w:rPr>
                <w:rFonts w:eastAsia="DengXian"/>
                <w:lang w:val="en-US" w:eastAsia="zh-CN"/>
              </w:rPr>
              <w:t>However, if the constrain mechanism has impact on RAN1 specification, then we can come back to in RAN1.</w:t>
            </w:r>
          </w:p>
        </w:tc>
      </w:tr>
      <w:tr w:rsidR="00090CFD" w14:paraId="6F5DC3A4" w14:textId="77777777" w:rsidTr="00B8264E">
        <w:tc>
          <w:tcPr>
            <w:tcW w:w="1480" w:type="dxa"/>
          </w:tcPr>
          <w:p w14:paraId="0D6CD663" w14:textId="7B27514D" w:rsidR="00090CFD" w:rsidRDefault="00090CFD"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236944AC" w14:textId="2E66F860" w:rsidR="00090CFD" w:rsidRDefault="00090CFD" w:rsidP="00DC56AB">
            <w:pPr>
              <w:rPr>
                <w:rFonts w:eastAsia="DengXian"/>
                <w:lang w:val="en-US" w:eastAsia="zh-CN"/>
              </w:rPr>
            </w:pPr>
            <w:r>
              <w:rPr>
                <w:rFonts w:eastAsia="DengXian"/>
                <w:lang w:val="en-US" w:eastAsia="zh-CN"/>
              </w:rPr>
              <w:t>Y</w:t>
            </w:r>
          </w:p>
        </w:tc>
        <w:tc>
          <w:tcPr>
            <w:tcW w:w="6801" w:type="dxa"/>
          </w:tcPr>
          <w:p w14:paraId="187C3083" w14:textId="3F534907" w:rsidR="00090CFD" w:rsidRDefault="00090CFD" w:rsidP="00DC56AB">
            <w:pPr>
              <w:rPr>
                <w:rFonts w:eastAsia="DengXian"/>
                <w:lang w:val="en-US" w:eastAsia="zh-CN"/>
              </w:rPr>
            </w:pPr>
            <w:r>
              <w:rPr>
                <w:rFonts w:eastAsia="DengXian"/>
                <w:lang w:val="en-US" w:eastAsia="zh-CN"/>
              </w:rPr>
              <w:t>RAN 2</w:t>
            </w:r>
          </w:p>
        </w:tc>
      </w:tr>
      <w:tr w:rsidR="002A33FB" w14:paraId="5A2376F8" w14:textId="77777777" w:rsidTr="00B8264E">
        <w:tc>
          <w:tcPr>
            <w:tcW w:w="1480" w:type="dxa"/>
          </w:tcPr>
          <w:p w14:paraId="563225C5" w14:textId="354388A6" w:rsidR="002A33FB" w:rsidRDefault="002A33FB" w:rsidP="002A33FB">
            <w:pPr>
              <w:rPr>
                <w:rFonts w:eastAsia="DengXian"/>
                <w:lang w:val="en-US" w:eastAsia="zh-CN"/>
              </w:rPr>
            </w:pPr>
            <w:r>
              <w:rPr>
                <w:lang w:val="en-US" w:eastAsia="ko-KR"/>
              </w:rPr>
              <w:t>LG</w:t>
            </w:r>
          </w:p>
        </w:tc>
        <w:tc>
          <w:tcPr>
            <w:tcW w:w="1350" w:type="dxa"/>
          </w:tcPr>
          <w:p w14:paraId="5CDFD1AE" w14:textId="7ADE0598" w:rsidR="002A33FB" w:rsidRDefault="002A33FB" w:rsidP="002A33FB">
            <w:pPr>
              <w:rPr>
                <w:rFonts w:eastAsia="DengXian"/>
                <w:lang w:val="en-US" w:eastAsia="zh-CN"/>
              </w:rPr>
            </w:pPr>
            <w:r>
              <w:rPr>
                <w:lang w:val="en-US" w:eastAsia="ko-KR"/>
              </w:rPr>
              <w:t>Y</w:t>
            </w:r>
          </w:p>
        </w:tc>
        <w:tc>
          <w:tcPr>
            <w:tcW w:w="6801" w:type="dxa"/>
          </w:tcPr>
          <w:p w14:paraId="32898863" w14:textId="77777777" w:rsidR="002A33FB" w:rsidRDefault="002A33FB" w:rsidP="002A33FB">
            <w:pPr>
              <w:rPr>
                <w:lang w:val="en-US" w:eastAsia="ko-KR"/>
              </w:rPr>
            </w:pPr>
            <w:r>
              <w:rPr>
                <w:lang w:val="en-US" w:eastAsia="ko-KR"/>
              </w:rPr>
              <w:t>Companies seem to think constraining RedCap devices to be used only for the intended use cases is</w:t>
            </w:r>
          </w:p>
          <w:p w14:paraId="614214A8" w14:textId="77777777" w:rsidR="002A33FB" w:rsidRDefault="002A33FB" w:rsidP="002A33FB">
            <w:pPr>
              <w:pStyle w:val="ListParagraph"/>
              <w:numPr>
                <w:ilvl w:val="0"/>
                <w:numId w:val="27"/>
              </w:numPr>
              <w:ind w:leftChars="0"/>
              <w:rPr>
                <w:lang w:val="en-US" w:eastAsia="ko-KR"/>
              </w:rPr>
            </w:pPr>
            <w:r>
              <w:rPr>
                <w:lang w:val="en-US" w:eastAsia="ko-KR"/>
              </w:rPr>
              <w:t xml:space="preserve">a RAN2 issue, </w:t>
            </w:r>
          </w:p>
          <w:p w14:paraId="3F1F50F1" w14:textId="77777777" w:rsidR="002A33FB" w:rsidRDefault="002A33FB" w:rsidP="002A33FB">
            <w:pPr>
              <w:pStyle w:val="ListParagraph"/>
              <w:numPr>
                <w:ilvl w:val="0"/>
                <w:numId w:val="27"/>
              </w:numPr>
              <w:ind w:leftChars="0"/>
              <w:rPr>
                <w:lang w:val="en-US" w:eastAsia="ko-KR"/>
              </w:rPr>
            </w:pPr>
            <w:r>
              <w:rPr>
                <w:lang w:val="en-US" w:eastAsia="ko-KR"/>
              </w:rPr>
              <w:t>not necessary, or</w:t>
            </w:r>
          </w:p>
          <w:p w14:paraId="2F70F436" w14:textId="77777777" w:rsidR="002A33FB" w:rsidRDefault="002A33FB" w:rsidP="002A33FB">
            <w:pPr>
              <w:pStyle w:val="ListParagraph"/>
              <w:numPr>
                <w:ilvl w:val="0"/>
                <w:numId w:val="27"/>
              </w:numPr>
              <w:ind w:leftChars="0"/>
              <w:rPr>
                <w:lang w:val="en-US" w:eastAsia="ko-KR"/>
              </w:rPr>
            </w:pPr>
            <w:r>
              <w:rPr>
                <w:lang w:val="en-US" w:eastAsia="ko-KR"/>
              </w:rPr>
              <w:t>already supported.</w:t>
            </w:r>
          </w:p>
          <w:p w14:paraId="117BEC43" w14:textId="1B557A1C" w:rsidR="002A33FB" w:rsidRDefault="002A33FB" w:rsidP="002A33FB">
            <w:pPr>
              <w:rPr>
                <w:rFonts w:eastAsia="DengXian"/>
                <w:lang w:val="en-US" w:eastAsia="zh-CN"/>
              </w:rPr>
            </w:pPr>
            <w:r>
              <w:rPr>
                <w:lang w:val="en-US" w:eastAsia="ko-KR"/>
              </w:rPr>
              <w:t>Also given that this topic is RAN2-led according to the SID, if there is no suggestions otherwise, we can leave this for RAN2 discussion, and we think there is no need to make any formal agreement/conclusion on this.</w:t>
            </w:r>
          </w:p>
        </w:tc>
      </w:tr>
      <w:tr w:rsidR="004C3FA3" w14:paraId="2AA891BE" w14:textId="77777777" w:rsidTr="00B8264E">
        <w:tc>
          <w:tcPr>
            <w:tcW w:w="1480" w:type="dxa"/>
          </w:tcPr>
          <w:p w14:paraId="54625583" w14:textId="7970A9BC" w:rsidR="004C3FA3" w:rsidRDefault="004C3FA3" w:rsidP="002A33FB">
            <w:pPr>
              <w:rPr>
                <w:lang w:val="en-US" w:eastAsia="ko-KR"/>
              </w:rPr>
            </w:pPr>
            <w:proofErr w:type="spellStart"/>
            <w:r>
              <w:rPr>
                <w:lang w:val="en-US" w:eastAsia="ko-KR"/>
              </w:rPr>
              <w:t>InterDigital</w:t>
            </w:r>
            <w:proofErr w:type="spellEnd"/>
          </w:p>
        </w:tc>
        <w:tc>
          <w:tcPr>
            <w:tcW w:w="1350" w:type="dxa"/>
          </w:tcPr>
          <w:p w14:paraId="5B775ED3" w14:textId="722C8475" w:rsidR="004C3FA3" w:rsidRDefault="004C3FA3" w:rsidP="002A33FB">
            <w:pPr>
              <w:rPr>
                <w:lang w:val="en-US" w:eastAsia="ko-KR"/>
              </w:rPr>
            </w:pPr>
            <w:r>
              <w:rPr>
                <w:lang w:val="en-US" w:eastAsia="ko-KR"/>
              </w:rPr>
              <w:t>Y</w:t>
            </w:r>
          </w:p>
        </w:tc>
        <w:tc>
          <w:tcPr>
            <w:tcW w:w="6801" w:type="dxa"/>
          </w:tcPr>
          <w:p w14:paraId="0D7DB57F" w14:textId="77777777" w:rsidR="004C3FA3" w:rsidRDefault="004C3FA3" w:rsidP="002A33FB">
            <w:pPr>
              <w:rPr>
                <w:lang w:val="en-US" w:eastAsia="ko-KR"/>
              </w:rPr>
            </w:pPr>
          </w:p>
        </w:tc>
      </w:tr>
      <w:tr w:rsidR="009F2650" w14:paraId="2F06C8A6" w14:textId="77777777" w:rsidTr="00B8264E">
        <w:tc>
          <w:tcPr>
            <w:tcW w:w="1480" w:type="dxa"/>
          </w:tcPr>
          <w:p w14:paraId="449A6613" w14:textId="47FA404C" w:rsidR="009F2650" w:rsidRDefault="009F2650" w:rsidP="009F2650">
            <w:pPr>
              <w:rPr>
                <w:lang w:val="en-US" w:eastAsia="ko-KR"/>
              </w:rPr>
            </w:pPr>
            <w:r>
              <w:rPr>
                <w:lang w:val="en-US" w:eastAsia="ko-KR"/>
              </w:rPr>
              <w:t>Fraunhofer</w:t>
            </w:r>
          </w:p>
        </w:tc>
        <w:tc>
          <w:tcPr>
            <w:tcW w:w="1350" w:type="dxa"/>
          </w:tcPr>
          <w:p w14:paraId="724ABD97" w14:textId="6681785A" w:rsidR="009F2650" w:rsidRDefault="009F2650" w:rsidP="009F2650">
            <w:pPr>
              <w:rPr>
                <w:lang w:val="en-US" w:eastAsia="ko-KR"/>
              </w:rPr>
            </w:pPr>
            <w:r>
              <w:rPr>
                <w:lang w:val="en-US" w:eastAsia="ko-KR"/>
              </w:rPr>
              <w:t>Y</w:t>
            </w:r>
          </w:p>
        </w:tc>
        <w:tc>
          <w:tcPr>
            <w:tcW w:w="6801" w:type="dxa"/>
          </w:tcPr>
          <w:p w14:paraId="38585021" w14:textId="0FF2FF3F" w:rsidR="009F2650" w:rsidRDefault="009F2650" w:rsidP="009F2650">
            <w:pPr>
              <w:rPr>
                <w:lang w:val="en-US" w:eastAsia="ko-KR"/>
              </w:rPr>
            </w:pPr>
            <w:r>
              <w:rPr>
                <w:lang w:val="en-US"/>
              </w:rPr>
              <w:t>This should be deprioritized.</w:t>
            </w:r>
          </w:p>
        </w:tc>
      </w:tr>
      <w:tr w:rsidR="0018120B" w14:paraId="55187D46" w14:textId="77777777" w:rsidTr="00B8264E">
        <w:tc>
          <w:tcPr>
            <w:tcW w:w="1480" w:type="dxa"/>
          </w:tcPr>
          <w:p w14:paraId="58053A2C" w14:textId="60DA37A3"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1350" w:type="dxa"/>
          </w:tcPr>
          <w:p w14:paraId="5B9581F3" w14:textId="2E95432E" w:rsidR="0018120B" w:rsidRDefault="0018120B" w:rsidP="0018120B">
            <w:pPr>
              <w:rPr>
                <w:lang w:val="en-US" w:eastAsia="ko-KR"/>
              </w:rPr>
            </w:pPr>
            <w:r>
              <w:rPr>
                <w:rFonts w:eastAsia="DengXian" w:hint="eastAsia"/>
                <w:lang w:val="en-US" w:eastAsia="zh-CN"/>
              </w:rPr>
              <w:t>Y</w:t>
            </w:r>
          </w:p>
        </w:tc>
        <w:tc>
          <w:tcPr>
            <w:tcW w:w="6801" w:type="dxa"/>
          </w:tcPr>
          <w:p w14:paraId="11A72A8F" w14:textId="77777777" w:rsidR="0018120B" w:rsidRDefault="0018120B" w:rsidP="0018120B">
            <w:pPr>
              <w:rPr>
                <w:lang w:val="en-US"/>
              </w:rPr>
            </w:pPr>
          </w:p>
        </w:tc>
      </w:tr>
      <w:tr w:rsidR="00C02D9A" w14:paraId="6B48F425" w14:textId="77777777" w:rsidTr="00B8264E">
        <w:tc>
          <w:tcPr>
            <w:tcW w:w="1480" w:type="dxa"/>
          </w:tcPr>
          <w:p w14:paraId="5EAAD026" w14:textId="280676DF" w:rsidR="00C02D9A" w:rsidRDefault="00C02D9A" w:rsidP="00C02D9A">
            <w:pPr>
              <w:rPr>
                <w:rFonts w:eastAsia="DengXian" w:hint="eastAsia"/>
                <w:lang w:val="en-US" w:eastAsia="zh-CN"/>
              </w:rPr>
            </w:pPr>
            <w:r>
              <w:rPr>
                <w:lang w:val="en-US"/>
              </w:rPr>
              <w:t>Nokia, NSB</w:t>
            </w:r>
          </w:p>
        </w:tc>
        <w:tc>
          <w:tcPr>
            <w:tcW w:w="1350" w:type="dxa"/>
          </w:tcPr>
          <w:p w14:paraId="5A0022B0" w14:textId="1B0B022F" w:rsidR="00C02D9A" w:rsidRDefault="00C02D9A" w:rsidP="00C02D9A">
            <w:pPr>
              <w:rPr>
                <w:rFonts w:eastAsia="DengXian" w:hint="eastAsia"/>
                <w:lang w:val="en-US" w:eastAsia="zh-CN"/>
              </w:rPr>
            </w:pPr>
            <w:r>
              <w:rPr>
                <w:lang w:val="en-US"/>
              </w:rPr>
              <w:t>Y</w:t>
            </w:r>
          </w:p>
        </w:tc>
        <w:tc>
          <w:tcPr>
            <w:tcW w:w="6801" w:type="dxa"/>
          </w:tcPr>
          <w:p w14:paraId="523F8E75" w14:textId="77777777" w:rsidR="00C02D9A" w:rsidRDefault="00C02D9A" w:rsidP="00C02D9A">
            <w:pPr>
              <w:rPr>
                <w:lang w:val="en-US"/>
              </w:rPr>
            </w:pPr>
          </w:p>
        </w:tc>
      </w:tr>
    </w:tbl>
    <w:p w14:paraId="62A5EDA6" w14:textId="77777777" w:rsidR="005A5F17" w:rsidRDefault="005A5F17" w:rsidP="005A5F17">
      <w:pPr>
        <w:jc w:val="both"/>
        <w:rPr>
          <w:lang w:val="en-US"/>
        </w:rPr>
      </w:pPr>
    </w:p>
    <w:p w14:paraId="129AF0D2"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398A4EB" w14:textId="77777777" w:rsidTr="0067741F">
        <w:tc>
          <w:tcPr>
            <w:tcW w:w="9631" w:type="dxa"/>
          </w:tcPr>
          <w:p w14:paraId="5D1550E6"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Ericsson [1]</w:t>
            </w:r>
            <w:r>
              <w:rPr>
                <w:rFonts w:eastAsiaTheme="minorEastAsia" w:hint="eastAsia"/>
                <w:lang w:eastAsia="ja-JP"/>
              </w:rPr>
              <w:t>&gt;</w:t>
            </w:r>
          </w:p>
          <w:p w14:paraId="15CD72A1" w14:textId="77777777" w:rsidR="005A5F17" w:rsidRDefault="005A5F17" w:rsidP="0067741F">
            <w:pPr>
              <w:pStyle w:val="Proposal"/>
              <w:widowControl w:val="0"/>
              <w:numPr>
                <w:ilvl w:val="0"/>
                <w:numId w:val="1"/>
              </w:numPr>
              <w:overflowPunct/>
              <w:autoSpaceDE/>
              <w:autoSpaceDN/>
              <w:adjustRightInd/>
              <w:textAlignment w:val="auto"/>
              <w:rPr>
                <w:lang w:eastAsia="ja-JP"/>
              </w:rPr>
            </w:pPr>
            <w:r>
              <w:t>Features for constraining RedCap devices to be used only for the intended use cases are assumed to be studied in RAN2 and not discussed further in RAN1.</w:t>
            </w:r>
          </w:p>
          <w:p w14:paraId="05B3539F" w14:textId="77777777" w:rsidR="005A5F17" w:rsidRPr="002F6A06" w:rsidRDefault="005A5F17" w:rsidP="0067741F">
            <w:pPr>
              <w:rPr>
                <w:rFonts w:eastAsiaTheme="minorEastAsia"/>
                <w:lang w:eastAsia="ja-JP"/>
              </w:rPr>
            </w:pPr>
          </w:p>
          <w:p w14:paraId="4B9BB907"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CATT [7]</w:t>
            </w:r>
            <w:r>
              <w:rPr>
                <w:rFonts w:eastAsiaTheme="minorEastAsia" w:hint="eastAsia"/>
                <w:lang w:eastAsia="ja-JP"/>
              </w:rPr>
              <w:t>&gt;</w:t>
            </w:r>
          </w:p>
          <w:p w14:paraId="30161936" w14:textId="77777777" w:rsidR="005A5F17" w:rsidRPr="00322991" w:rsidRDefault="005A5F17" w:rsidP="0067741F">
            <w:pPr>
              <w:pStyle w:val="BodyText"/>
              <w:spacing w:beforeLines="50" w:before="120"/>
              <w:rPr>
                <w:rFonts w:eastAsia="SimSun"/>
                <w:b/>
                <w:lang w:eastAsia="zh-CN"/>
              </w:rPr>
            </w:pPr>
            <w:bookmarkStart w:id="5" w:name="o1"/>
            <w:r w:rsidRPr="00322991">
              <w:rPr>
                <w:rFonts w:eastAsia="SimSun"/>
                <w:b/>
                <w:lang w:eastAsia="zh-CN"/>
              </w:rPr>
              <w:t>Observation</w:t>
            </w:r>
            <w:r>
              <w:rPr>
                <w:rFonts w:eastAsia="SimSun" w:hint="eastAsia"/>
                <w:b/>
                <w:lang w:eastAsia="zh-CN"/>
              </w:rPr>
              <w:t xml:space="preserve">: </w:t>
            </w:r>
            <w:r w:rsidRPr="00322991">
              <w:rPr>
                <w:rFonts w:eastAsia="SimSun"/>
                <w:b/>
                <w:lang w:eastAsia="zh-CN"/>
              </w:rPr>
              <w:t xml:space="preserve">There seems no need to explicitly define restriction of reduced capabilities to certain use cases.  </w:t>
            </w:r>
          </w:p>
          <w:bookmarkEnd w:id="5"/>
          <w:p w14:paraId="5AD1F406" w14:textId="77777777" w:rsidR="005A5F17" w:rsidRDefault="005A5F17" w:rsidP="0067741F">
            <w:pPr>
              <w:rPr>
                <w:rFonts w:eastAsiaTheme="minorEastAsia"/>
                <w:lang w:eastAsia="ja-JP"/>
              </w:rPr>
            </w:pPr>
          </w:p>
          <w:p w14:paraId="438B67FD" w14:textId="77777777" w:rsidR="005A5F17" w:rsidRDefault="005A5F17" w:rsidP="0067741F">
            <w:pPr>
              <w:rPr>
                <w:rFonts w:eastAsiaTheme="minorEastAsia"/>
                <w:lang w:eastAsia="ja-JP"/>
              </w:rPr>
            </w:pPr>
            <w:r>
              <w:rPr>
                <w:rFonts w:eastAsiaTheme="minorEastAsia" w:hint="eastAsia"/>
                <w:lang w:eastAsia="ja-JP"/>
              </w:rPr>
              <w:t>&lt;</w:t>
            </w:r>
            <w:r w:rsidRPr="00C07F09">
              <w:t xml:space="preserve"> </w:t>
            </w:r>
            <w:r>
              <w:rPr>
                <w:rFonts w:eastAsiaTheme="minorEastAsia"/>
                <w:lang w:eastAsia="ja-JP"/>
              </w:rPr>
              <w:t>Intel [9]</w:t>
            </w:r>
            <w:r>
              <w:rPr>
                <w:rFonts w:eastAsiaTheme="minorEastAsia" w:hint="eastAsia"/>
                <w:lang w:eastAsia="ja-JP"/>
              </w:rPr>
              <w:t>&gt;</w:t>
            </w:r>
          </w:p>
          <w:p w14:paraId="56213EA2"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Observation 1: </w:t>
            </w:r>
          </w:p>
          <w:p w14:paraId="546CB201"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 xml:space="preserve">Ensuring </w:t>
            </w:r>
            <w:r>
              <w:rPr>
                <w:rFonts w:ascii="Times New Roman" w:hAnsi="Times New Roman" w:cs="Times New Roman"/>
                <w:b w:val="0"/>
                <w:bCs w:val="0"/>
                <w:i/>
                <w:iCs/>
              </w:rPr>
              <w:t xml:space="preserve">that a particular </w:t>
            </w:r>
            <w:r w:rsidRPr="004A4849">
              <w:rPr>
                <w:rFonts w:ascii="Times New Roman" w:hAnsi="Times New Roman" w:cs="Times New Roman"/>
                <w:b w:val="0"/>
                <w:bCs w:val="0"/>
                <w:i/>
                <w:iCs/>
              </w:rPr>
              <w:t xml:space="preserve">device type is only used for the intended use case is possible using existing capability signalling framework or device types.  The actual check can be left to the network.  </w:t>
            </w:r>
          </w:p>
          <w:p w14:paraId="68F5B271" w14:textId="77777777" w:rsidR="005A5F17" w:rsidRDefault="005A5F17" w:rsidP="0067741F">
            <w:pPr>
              <w:pStyle w:val="Obs-prop"/>
              <w:rPr>
                <w:rFonts w:ascii="Times New Roman" w:hAnsi="Times New Roman" w:cs="Times New Roman"/>
              </w:rPr>
            </w:pPr>
            <w:r w:rsidRPr="00A57166">
              <w:rPr>
                <w:rFonts w:ascii="Times New Roman" w:hAnsi="Times New Roman" w:cs="Times New Roman"/>
              </w:rPr>
              <w:t xml:space="preserve">Proposal 1: </w:t>
            </w:r>
          </w:p>
          <w:p w14:paraId="34CB9056" w14:textId="77777777" w:rsidR="005A5F17" w:rsidRPr="004A4849" w:rsidRDefault="005A5F17" w:rsidP="0067741F">
            <w:pPr>
              <w:pStyle w:val="Obs-prop"/>
              <w:numPr>
                <w:ilvl w:val="0"/>
                <w:numId w:val="10"/>
              </w:numPr>
              <w:rPr>
                <w:rFonts w:ascii="Times New Roman" w:hAnsi="Times New Roman" w:cs="Times New Roman"/>
                <w:b w:val="0"/>
                <w:bCs w:val="0"/>
                <w:i/>
                <w:iCs/>
              </w:rPr>
            </w:pPr>
            <w:r w:rsidRPr="004A4849">
              <w:rPr>
                <w:rFonts w:ascii="Times New Roman" w:hAnsi="Times New Roman" w:cs="Times New Roman"/>
                <w:b w:val="0"/>
                <w:bCs w:val="0"/>
                <w:i/>
                <w:iCs/>
              </w:rPr>
              <w:t>The SI objective of “checking device is used only as intended” can be met using existing capabilities or a device type.</w:t>
            </w:r>
          </w:p>
          <w:p w14:paraId="006D13AE" w14:textId="77777777" w:rsidR="005A5F17" w:rsidRPr="00EC3A59" w:rsidRDefault="005A5F17" w:rsidP="0067741F">
            <w:pPr>
              <w:rPr>
                <w:lang w:eastAsia="x-none"/>
              </w:rPr>
            </w:pPr>
          </w:p>
        </w:tc>
      </w:tr>
    </w:tbl>
    <w:p w14:paraId="41FBB9BE" w14:textId="77777777" w:rsidR="005A5F17" w:rsidRPr="00672556" w:rsidRDefault="005A5F17"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38FB9A6B"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General principles</w:t>
      </w:r>
    </w:p>
    <w:p w14:paraId="275FBC0F" w14:textId="009DAE7B" w:rsidR="005A5F17" w:rsidRDefault="005A5F17" w:rsidP="005A5F17">
      <w:pPr>
        <w:rPr>
          <w:rFonts w:eastAsia="Yu Mincho"/>
          <w:lang w:eastAsia="ja-JP"/>
        </w:rPr>
      </w:pPr>
      <w:r w:rsidRPr="000F0347">
        <w:rPr>
          <w:rFonts w:eastAsia="Yu Mincho" w:hint="eastAsia"/>
          <w:lang w:eastAsia="ja-JP"/>
        </w:rPr>
        <w:t xml:space="preserve">In </w:t>
      </w:r>
      <w:r>
        <w:rPr>
          <w:rFonts w:eastAsia="Yu Mincho"/>
          <w:lang w:eastAsia="ja-JP"/>
        </w:rPr>
        <w:t xml:space="preserve">[4], general principles for RedCap </w:t>
      </w:r>
      <w:r w:rsidR="00451E62">
        <w:rPr>
          <w:rFonts w:eastAsia="Yu Mincho"/>
          <w:lang w:eastAsia="ja-JP"/>
        </w:rPr>
        <w:t>are</w:t>
      </w:r>
      <w:r>
        <w:rPr>
          <w:rFonts w:eastAsia="Yu Mincho"/>
          <w:lang w:eastAsia="ja-JP"/>
        </w:rPr>
        <w:t xml:space="preserve"> discussed c</w:t>
      </w:r>
      <w:r w:rsidRPr="003226D1">
        <w:rPr>
          <w:rFonts w:eastAsia="Yu Mincho"/>
          <w:lang w:eastAsia="ja-JP"/>
        </w:rPr>
        <w:t>onsidering limited TU allocated for the reduced capability SI and the motivation of complexity reduction</w:t>
      </w:r>
      <w:r>
        <w:rPr>
          <w:rFonts w:eastAsia="Yu Mincho"/>
          <w:lang w:eastAsia="ja-JP"/>
        </w:rPr>
        <w:t xml:space="preserve"> as follows:</w:t>
      </w:r>
    </w:p>
    <w:p w14:paraId="1EBE6657"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 xml:space="preserve">Only single carrier is considered for reduced capability. Not support carrier aggregation </w:t>
      </w:r>
    </w:p>
    <w:p w14:paraId="0968D7BF"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For initial access, reuse legacy solutions as much as possible</w:t>
      </w:r>
    </w:p>
    <w:p w14:paraId="16298073" w14:textId="77777777" w:rsidR="005A5F17" w:rsidRPr="000F0347" w:rsidRDefault="005A5F17" w:rsidP="005A5F17">
      <w:pPr>
        <w:rPr>
          <w:rFonts w:eastAsia="Yu Mincho"/>
          <w:lang w:eastAsia="ja-JP"/>
        </w:rPr>
      </w:pPr>
      <w:r w:rsidRPr="000F0347">
        <w:rPr>
          <w:rFonts w:eastAsia="Yu Mincho" w:hint="eastAsia"/>
          <w:lang w:eastAsia="ja-JP"/>
        </w:rPr>
        <w:t>•</w:t>
      </w:r>
      <w:r w:rsidRPr="000F0347">
        <w:rPr>
          <w:rFonts w:eastAsia="Yu Mincho"/>
          <w:lang w:eastAsia="ja-JP"/>
        </w:rPr>
        <w:tab/>
        <w:t>Minimum standardization impact</w:t>
      </w:r>
    </w:p>
    <w:p w14:paraId="513168E2" w14:textId="77777777" w:rsidR="005A5F17" w:rsidRDefault="005A5F17" w:rsidP="005A5F17">
      <w:pPr>
        <w:rPr>
          <w:rFonts w:eastAsia="Yu Mincho"/>
          <w:u w:val="single"/>
          <w:lang w:eastAsia="ja-JP"/>
        </w:rPr>
      </w:pPr>
    </w:p>
    <w:p w14:paraId="6F918D46" w14:textId="341CA9D3" w:rsidR="005A5F17" w:rsidRDefault="005A5F17" w:rsidP="005A5F17">
      <w:pPr>
        <w:rPr>
          <w:rFonts w:eastAsia="Yu Mincho"/>
          <w:lang w:eastAsia="ja-JP"/>
        </w:rPr>
      </w:pPr>
      <w:r w:rsidRPr="002F0B58">
        <w:rPr>
          <w:rFonts w:eastAsia="Yu Mincho" w:hint="eastAsia"/>
          <w:lang w:eastAsia="ja-JP"/>
        </w:rPr>
        <w:t xml:space="preserve">It </w:t>
      </w:r>
      <w:r>
        <w:rPr>
          <w:rFonts w:eastAsia="Yu Mincho"/>
          <w:lang w:eastAsia="ja-JP"/>
        </w:rPr>
        <w:t>is FL’s understanding that the latter two are the common understanding in RedCap and no agreement is necessary. For the first one, it is true that whether CA can be considered for RedCap is unclear because SID only states “</w:t>
      </w:r>
      <w:r w:rsidRPr="00374D56">
        <w:rPr>
          <w:rFonts w:eastAsia="Yu Mincho"/>
          <w:lang w:eastAsia="ja-JP"/>
        </w:rPr>
        <w:t>Note4: This SI should focus on SA mode and single connectivity</w:t>
      </w:r>
      <w:r>
        <w:rPr>
          <w:rFonts w:eastAsia="Yu Mincho"/>
          <w:lang w:eastAsia="ja-JP"/>
        </w:rPr>
        <w:t>”. So</w:t>
      </w:r>
      <w:r w:rsidR="00451E62">
        <w:rPr>
          <w:rFonts w:eastAsia="Yu Mincho"/>
          <w:lang w:eastAsia="ja-JP"/>
        </w:rPr>
        <w:t>,</w:t>
      </w:r>
      <w:r>
        <w:rPr>
          <w:rFonts w:eastAsia="Yu Mincho"/>
          <w:lang w:eastAsia="ja-JP"/>
        </w:rPr>
        <w:t xml:space="preserve"> following is considered for the discussion.</w:t>
      </w:r>
    </w:p>
    <w:p w14:paraId="3DE5BB34" w14:textId="77777777" w:rsidR="005A5F17" w:rsidRDefault="005A5F17" w:rsidP="005A5F17">
      <w:pPr>
        <w:rPr>
          <w:rFonts w:eastAsia="Yu Mincho"/>
          <w:lang w:eastAsia="ja-JP"/>
        </w:rPr>
      </w:pPr>
    </w:p>
    <w:p w14:paraId="314B8EA3"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proposal#5:</w:t>
      </w:r>
    </w:p>
    <w:p w14:paraId="3AABC766" w14:textId="77777777" w:rsidR="005A5F17" w:rsidRPr="000550A2" w:rsidRDefault="005A5F17" w:rsidP="005A5F17">
      <w:pPr>
        <w:pStyle w:val="ListParagraph"/>
        <w:numPr>
          <w:ilvl w:val="0"/>
          <w:numId w:val="20"/>
        </w:numPr>
        <w:ind w:leftChars="0"/>
        <w:jc w:val="both"/>
        <w:rPr>
          <w:lang w:val="en-US"/>
        </w:rPr>
      </w:pPr>
      <w:r w:rsidRPr="00A02DC0">
        <w:rPr>
          <w:rFonts w:eastAsiaTheme="minorEastAsia"/>
          <w:b/>
          <w:lang w:val="en-US" w:eastAsia="ja-JP"/>
        </w:rPr>
        <w:t>Only single carrier is considered for reduced capability. Not support carrier aggregation</w:t>
      </w:r>
    </w:p>
    <w:p w14:paraId="6B0D7921"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76E33ADF" w14:textId="77777777" w:rsidTr="0067741F">
        <w:tc>
          <w:tcPr>
            <w:tcW w:w="1480" w:type="dxa"/>
            <w:shd w:val="clear" w:color="auto" w:fill="D9D9D9" w:themeFill="background1" w:themeFillShade="D9"/>
          </w:tcPr>
          <w:p w14:paraId="7EECE876" w14:textId="77777777" w:rsidR="005A5F17" w:rsidRDefault="005A5F17" w:rsidP="0067741F">
            <w:pPr>
              <w:rPr>
                <w:b/>
                <w:bCs/>
              </w:rPr>
            </w:pPr>
            <w:r>
              <w:rPr>
                <w:b/>
                <w:bCs/>
              </w:rPr>
              <w:t>Company</w:t>
            </w:r>
          </w:p>
        </w:tc>
        <w:tc>
          <w:tcPr>
            <w:tcW w:w="1350" w:type="dxa"/>
            <w:shd w:val="clear" w:color="auto" w:fill="D9D9D9" w:themeFill="background1" w:themeFillShade="D9"/>
          </w:tcPr>
          <w:p w14:paraId="619EF246" w14:textId="77777777" w:rsidR="005A5F17" w:rsidRDefault="005A5F17" w:rsidP="0067741F">
            <w:pPr>
              <w:rPr>
                <w:b/>
                <w:bCs/>
              </w:rPr>
            </w:pPr>
            <w:r>
              <w:rPr>
                <w:b/>
                <w:bCs/>
              </w:rPr>
              <w:t>Agree (Y/N)</w:t>
            </w:r>
          </w:p>
        </w:tc>
        <w:tc>
          <w:tcPr>
            <w:tcW w:w="6801" w:type="dxa"/>
            <w:shd w:val="clear" w:color="auto" w:fill="D9D9D9" w:themeFill="background1" w:themeFillShade="D9"/>
          </w:tcPr>
          <w:p w14:paraId="29C14790" w14:textId="77777777" w:rsidR="005A5F17" w:rsidRDefault="005A5F17" w:rsidP="0067741F">
            <w:pPr>
              <w:rPr>
                <w:b/>
                <w:bCs/>
              </w:rPr>
            </w:pPr>
            <w:r>
              <w:rPr>
                <w:b/>
                <w:bCs/>
              </w:rPr>
              <w:t>Comments</w:t>
            </w:r>
          </w:p>
        </w:tc>
      </w:tr>
      <w:tr w:rsidR="005A5F17" w14:paraId="02EE6BEB" w14:textId="77777777" w:rsidTr="0067741F">
        <w:tc>
          <w:tcPr>
            <w:tcW w:w="1480" w:type="dxa"/>
            <w:shd w:val="clear" w:color="auto" w:fill="auto"/>
          </w:tcPr>
          <w:p w14:paraId="06567BDF" w14:textId="05CC87DC" w:rsidR="005A5F17" w:rsidRPr="00F46C99" w:rsidRDefault="00F46C9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3EDABB0E" w14:textId="6DCEA6EF" w:rsidR="005A5F17" w:rsidRPr="00F46C99" w:rsidRDefault="00F46C99" w:rsidP="0067741F">
            <w:pPr>
              <w:rPr>
                <w:rFonts w:eastAsia="DengXian"/>
                <w:lang w:val="en-US" w:eastAsia="zh-CN"/>
              </w:rPr>
            </w:pPr>
            <w:r>
              <w:rPr>
                <w:rFonts w:eastAsia="DengXian"/>
                <w:lang w:val="en-US" w:eastAsia="zh-CN"/>
              </w:rPr>
              <w:t>Partially Y</w:t>
            </w:r>
          </w:p>
        </w:tc>
        <w:tc>
          <w:tcPr>
            <w:tcW w:w="6801" w:type="dxa"/>
            <w:shd w:val="clear" w:color="auto" w:fill="auto"/>
          </w:tcPr>
          <w:p w14:paraId="31F9B906" w14:textId="0CECE663" w:rsidR="005A5F17" w:rsidRDefault="004541EF" w:rsidP="0067741F">
            <w:pPr>
              <w:rPr>
                <w:rFonts w:eastAsia="DengXian"/>
                <w:lang w:val="en-US" w:eastAsia="zh-CN"/>
              </w:rPr>
            </w:pPr>
            <w:r>
              <w:rPr>
                <w:rFonts w:eastAsia="DengXian" w:hint="eastAsia"/>
                <w:lang w:val="en-US" w:eastAsia="zh-CN"/>
              </w:rPr>
              <w:t>W</w:t>
            </w:r>
            <w:r>
              <w:rPr>
                <w:rFonts w:eastAsia="DengXian"/>
                <w:lang w:val="en-US" w:eastAsia="zh-CN"/>
              </w:rPr>
              <w:t xml:space="preserve">e can assume single carrier during the study and work item phase. But eventually in the UE feature discussion, we think there is no need for specification to explicitly prevent a redcap UE to support carrier aggregation. Therefore we propose to revise the proposal as: </w:t>
            </w:r>
          </w:p>
          <w:p w14:paraId="779B3A76" w14:textId="4C51BC51" w:rsidR="004541EF" w:rsidRDefault="004541EF" w:rsidP="0067741F">
            <w:pPr>
              <w:rPr>
                <w:rFonts w:eastAsiaTheme="minorEastAsia"/>
                <w:b/>
                <w:color w:val="FF0000"/>
                <w:lang w:val="en-US" w:eastAsia="ja-JP"/>
              </w:rPr>
            </w:pPr>
            <w:r>
              <w:rPr>
                <w:rFonts w:eastAsiaTheme="minorEastAsia"/>
                <w:b/>
                <w:lang w:val="en-US" w:eastAsia="ja-JP"/>
              </w:rPr>
              <w:t>S</w:t>
            </w:r>
            <w:r w:rsidRPr="00A02DC0">
              <w:rPr>
                <w:rFonts w:eastAsiaTheme="minorEastAsia"/>
                <w:b/>
                <w:lang w:val="en-US" w:eastAsia="ja-JP"/>
              </w:rPr>
              <w:t xml:space="preserve">ingle carrier is </w:t>
            </w:r>
            <w:r w:rsidRPr="004541EF">
              <w:rPr>
                <w:rFonts w:eastAsiaTheme="minorEastAsia"/>
                <w:b/>
                <w:color w:val="FF0000"/>
                <w:lang w:val="en-US" w:eastAsia="ja-JP"/>
              </w:rPr>
              <w:t xml:space="preserve">prioritized </w:t>
            </w:r>
            <w:r w:rsidRPr="00A02DC0">
              <w:rPr>
                <w:rFonts w:eastAsiaTheme="minorEastAsia"/>
                <w:b/>
                <w:lang w:val="en-US" w:eastAsia="ja-JP"/>
              </w:rPr>
              <w:t>for reduced capability</w:t>
            </w:r>
            <w:r>
              <w:rPr>
                <w:rFonts w:eastAsiaTheme="minorEastAsia"/>
                <w:b/>
                <w:lang w:val="en-US" w:eastAsia="ja-JP"/>
              </w:rPr>
              <w:t xml:space="preserve"> </w:t>
            </w:r>
            <w:proofErr w:type="spellStart"/>
            <w:r w:rsidRPr="004541EF">
              <w:rPr>
                <w:rFonts w:eastAsiaTheme="minorEastAsia"/>
                <w:b/>
                <w:color w:val="FF0000"/>
                <w:lang w:val="en-US" w:eastAsia="ja-JP"/>
              </w:rPr>
              <w:t>U</w:t>
            </w:r>
            <w:r w:rsidR="005B59A7" w:rsidRPr="004541EF">
              <w:rPr>
                <w:rFonts w:eastAsiaTheme="minorEastAsia"/>
                <w:b/>
                <w:color w:val="FF0000"/>
                <w:lang w:val="en-US" w:eastAsia="ja-JP"/>
              </w:rPr>
              <w:t>e</w:t>
            </w:r>
            <w:r w:rsidRPr="004541EF">
              <w:rPr>
                <w:rFonts w:eastAsiaTheme="minorEastAsia"/>
                <w:b/>
                <w:color w:val="FF0000"/>
                <w:lang w:val="en-US" w:eastAsia="ja-JP"/>
              </w:rPr>
              <w:t>s</w:t>
            </w:r>
            <w:proofErr w:type="spellEnd"/>
          </w:p>
          <w:p w14:paraId="6846E5E5" w14:textId="013A8DCF" w:rsidR="005B59A7" w:rsidRPr="005B59A7" w:rsidRDefault="005B59A7" w:rsidP="0067741F">
            <w:pPr>
              <w:rPr>
                <w:rFonts w:eastAsia="DengXian"/>
                <w:lang w:val="en-US" w:eastAsia="zh-CN"/>
              </w:rPr>
            </w:pPr>
            <w:r>
              <w:rPr>
                <w:rFonts w:eastAsia="DengXian"/>
                <w:lang w:val="en-US" w:eastAsia="zh-CN"/>
              </w:rPr>
              <w:t>In addition, we would like to prioritize the basic BWP feature for RedCap UEs, i.e. Rel-15 feature 6-1.</w:t>
            </w:r>
          </w:p>
        </w:tc>
      </w:tr>
      <w:tr w:rsidR="005A5F17" w14:paraId="31997BC1" w14:textId="77777777" w:rsidTr="0067741F">
        <w:tc>
          <w:tcPr>
            <w:tcW w:w="1480" w:type="dxa"/>
            <w:shd w:val="clear" w:color="auto" w:fill="auto"/>
          </w:tcPr>
          <w:p w14:paraId="0FAED52A" w14:textId="72F2D78A" w:rsidR="005A5F17" w:rsidRDefault="00CB78EA" w:rsidP="0067741F">
            <w:pPr>
              <w:rPr>
                <w:lang w:val="en-US"/>
              </w:rPr>
            </w:pPr>
            <w:r>
              <w:rPr>
                <w:lang w:val="en-US"/>
              </w:rPr>
              <w:t>Panasonic</w:t>
            </w:r>
          </w:p>
        </w:tc>
        <w:tc>
          <w:tcPr>
            <w:tcW w:w="1350" w:type="dxa"/>
            <w:shd w:val="clear" w:color="auto" w:fill="auto"/>
          </w:tcPr>
          <w:p w14:paraId="413467FA" w14:textId="4EB24E5A" w:rsidR="005A5F17" w:rsidRDefault="008F5E07" w:rsidP="0067741F">
            <w:pPr>
              <w:rPr>
                <w:lang w:val="en-US"/>
              </w:rPr>
            </w:pPr>
            <w:r>
              <w:rPr>
                <w:rFonts w:eastAsiaTheme="minorEastAsia" w:hint="eastAsia"/>
                <w:lang w:val="en-US" w:eastAsia="ja-JP"/>
              </w:rPr>
              <w:t>Y</w:t>
            </w:r>
          </w:p>
        </w:tc>
        <w:tc>
          <w:tcPr>
            <w:tcW w:w="6801" w:type="dxa"/>
            <w:shd w:val="clear" w:color="auto" w:fill="auto"/>
          </w:tcPr>
          <w:p w14:paraId="424E5119" w14:textId="77777777" w:rsidR="00BB53C0" w:rsidRDefault="00BB53C0" w:rsidP="00BB53C0">
            <w:pPr>
              <w:rPr>
                <w:rFonts w:eastAsiaTheme="minorEastAsia"/>
                <w:lang w:val="en-US" w:eastAsia="ja-JP"/>
              </w:rPr>
            </w:pPr>
            <w:r>
              <w:rPr>
                <w:rFonts w:eastAsiaTheme="minorEastAsia" w:hint="eastAsia"/>
                <w:lang w:val="en-US" w:eastAsia="ja-JP"/>
              </w:rPr>
              <w:t>A</w:t>
            </w:r>
            <w:r>
              <w:rPr>
                <w:rFonts w:eastAsiaTheme="minorEastAsia"/>
                <w:lang w:val="en-US" w:eastAsia="ja-JP"/>
              </w:rPr>
              <w:t>s a study item, not to support carrier aggregation is sufficient.</w:t>
            </w:r>
          </w:p>
          <w:p w14:paraId="1285C9C0" w14:textId="5189F596" w:rsidR="005A5F17" w:rsidRDefault="00BB53C0" w:rsidP="00BB53C0">
            <w:pPr>
              <w:rPr>
                <w:lang w:val="en-US"/>
              </w:rPr>
            </w:pPr>
            <w:r>
              <w:rPr>
                <w:rFonts w:eastAsiaTheme="minorEastAsia" w:hint="eastAsia"/>
                <w:lang w:val="en-US" w:eastAsia="ja-JP"/>
              </w:rPr>
              <w:t>A</w:t>
            </w:r>
            <w:r>
              <w:rPr>
                <w:rFonts w:eastAsiaTheme="minorEastAsia"/>
                <w:lang w:val="en-US" w:eastAsia="ja-JP"/>
              </w:rPr>
              <w:t>t work item phase, it is not required to have explicit restriction from the specification perspective.</w:t>
            </w:r>
          </w:p>
        </w:tc>
      </w:tr>
      <w:tr w:rsidR="005A5F17" w14:paraId="59F1EEDF" w14:textId="77777777" w:rsidTr="0067741F">
        <w:tc>
          <w:tcPr>
            <w:tcW w:w="1480" w:type="dxa"/>
            <w:shd w:val="clear" w:color="auto" w:fill="auto"/>
          </w:tcPr>
          <w:p w14:paraId="682D6D02" w14:textId="4786235C" w:rsidR="005A5F17" w:rsidRDefault="000E0B50" w:rsidP="0067741F">
            <w:pPr>
              <w:rPr>
                <w:lang w:val="en-US"/>
              </w:rPr>
            </w:pPr>
            <w:r>
              <w:rPr>
                <w:lang w:val="en-US"/>
              </w:rPr>
              <w:t>FUTUREWEI</w:t>
            </w:r>
          </w:p>
        </w:tc>
        <w:tc>
          <w:tcPr>
            <w:tcW w:w="1350" w:type="dxa"/>
            <w:shd w:val="clear" w:color="auto" w:fill="auto"/>
          </w:tcPr>
          <w:p w14:paraId="31BBD406" w14:textId="7E39AA65" w:rsidR="005A5F17" w:rsidRDefault="000E0B50" w:rsidP="0067741F">
            <w:pPr>
              <w:rPr>
                <w:lang w:val="en-US"/>
              </w:rPr>
            </w:pPr>
            <w:r>
              <w:rPr>
                <w:lang w:val="en-US"/>
              </w:rPr>
              <w:t>Partially Y</w:t>
            </w:r>
          </w:p>
        </w:tc>
        <w:tc>
          <w:tcPr>
            <w:tcW w:w="6801" w:type="dxa"/>
            <w:shd w:val="clear" w:color="auto" w:fill="auto"/>
          </w:tcPr>
          <w:p w14:paraId="0DC1AC0C" w14:textId="24E4CA3E" w:rsidR="005A5F17" w:rsidRDefault="000E0B50" w:rsidP="0067741F">
            <w:pPr>
              <w:rPr>
                <w:lang w:val="en-US"/>
              </w:rPr>
            </w:pPr>
            <w:r>
              <w:rPr>
                <w:lang w:val="en-US"/>
              </w:rPr>
              <w:t>The reference already has operation in a single band at a time. The wording will need to be modified, as CA will not be prevented as Vivo says. Perhaps something like “CA is not studied”, without the first part.</w:t>
            </w:r>
          </w:p>
        </w:tc>
      </w:tr>
      <w:tr w:rsidR="005A5F17" w14:paraId="66447792" w14:textId="77777777" w:rsidTr="0067741F">
        <w:tc>
          <w:tcPr>
            <w:tcW w:w="1480" w:type="dxa"/>
            <w:shd w:val="clear" w:color="auto" w:fill="auto"/>
          </w:tcPr>
          <w:p w14:paraId="3165C8CA" w14:textId="7A274419" w:rsidR="005A5F17" w:rsidRDefault="00861F43" w:rsidP="0067741F">
            <w:pPr>
              <w:rPr>
                <w:lang w:val="en-US"/>
              </w:rPr>
            </w:pPr>
            <w:r>
              <w:rPr>
                <w:lang w:val="en-US"/>
              </w:rPr>
              <w:t>Qualcomm</w:t>
            </w:r>
          </w:p>
        </w:tc>
        <w:tc>
          <w:tcPr>
            <w:tcW w:w="1350" w:type="dxa"/>
            <w:shd w:val="clear" w:color="auto" w:fill="auto"/>
          </w:tcPr>
          <w:p w14:paraId="28D4B6D0" w14:textId="4F6C7A2D" w:rsidR="005A5F17" w:rsidRDefault="00861F43" w:rsidP="0067741F">
            <w:pPr>
              <w:rPr>
                <w:lang w:val="en-US"/>
              </w:rPr>
            </w:pPr>
            <w:r>
              <w:rPr>
                <w:lang w:val="en-US"/>
              </w:rPr>
              <w:t>Y</w:t>
            </w:r>
          </w:p>
        </w:tc>
        <w:tc>
          <w:tcPr>
            <w:tcW w:w="6801" w:type="dxa"/>
            <w:shd w:val="clear" w:color="auto" w:fill="auto"/>
          </w:tcPr>
          <w:p w14:paraId="037623B5" w14:textId="448EF5CC" w:rsidR="005A5F17" w:rsidRDefault="00861F43" w:rsidP="0067741F">
            <w:pPr>
              <w:rPr>
                <w:lang w:val="en-US"/>
              </w:rPr>
            </w:pPr>
            <w:r>
              <w:rPr>
                <w:lang w:val="en-US"/>
              </w:rPr>
              <w:t>We don’t think CA should be supported by RedCap UE.</w:t>
            </w:r>
          </w:p>
        </w:tc>
      </w:tr>
      <w:tr w:rsidR="00BE200E" w14:paraId="2C556AFD" w14:textId="77777777" w:rsidTr="0067741F">
        <w:tc>
          <w:tcPr>
            <w:tcW w:w="1480" w:type="dxa"/>
            <w:shd w:val="clear" w:color="auto" w:fill="auto"/>
          </w:tcPr>
          <w:p w14:paraId="6BAC0B4E" w14:textId="7E01E0F8"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423AA56C" w14:textId="29209636"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EE90443" w14:textId="622F62DE" w:rsidR="00BE200E" w:rsidRDefault="00BE200E" w:rsidP="00BE200E">
            <w:pPr>
              <w:rPr>
                <w:lang w:val="en-US"/>
              </w:rPr>
            </w:pPr>
            <w:r>
              <w:rPr>
                <w:rFonts w:eastAsiaTheme="minorEastAsia" w:hint="eastAsia"/>
                <w:lang w:val="en-US" w:eastAsia="ja-JP"/>
              </w:rPr>
              <w:t>Although we don</w:t>
            </w:r>
            <w:r>
              <w:rPr>
                <w:rFonts w:eastAsiaTheme="minorEastAsia"/>
                <w:lang w:val="en-US" w:eastAsia="ja-JP"/>
              </w:rPr>
              <w:t>’t see the benefit to introduce CA in RedCap so far, it should not be precluded as CA is optional feature. Proposal from vivo and FUTUREWEI would be enough for the SI.</w:t>
            </w:r>
          </w:p>
        </w:tc>
      </w:tr>
      <w:tr w:rsidR="00FE4DE3" w14:paraId="390F9E13" w14:textId="77777777" w:rsidTr="0067741F">
        <w:tc>
          <w:tcPr>
            <w:tcW w:w="1480" w:type="dxa"/>
            <w:shd w:val="clear" w:color="auto" w:fill="auto"/>
          </w:tcPr>
          <w:p w14:paraId="690F99E4" w14:textId="2A3EE065"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168FBCA9" w14:textId="49334E72" w:rsidR="00FE4DE3" w:rsidRDefault="00FE4DE3" w:rsidP="00FE4DE3">
            <w:pPr>
              <w:rPr>
                <w:rFonts w:eastAsiaTheme="minorEastAsia"/>
                <w:lang w:val="en-US" w:eastAsia="ja-JP"/>
              </w:rPr>
            </w:pPr>
            <w:r>
              <w:rPr>
                <w:lang w:val="en-US"/>
              </w:rPr>
              <w:t xml:space="preserve">Partially </w:t>
            </w:r>
            <w:r w:rsidRPr="00913DC0">
              <w:rPr>
                <w:rFonts w:hint="eastAsia"/>
                <w:lang w:val="en-US"/>
              </w:rPr>
              <w:t>Y</w:t>
            </w:r>
          </w:p>
        </w:tc>
        <w:tc>
          <w:tcPr>
            <w:tcW w:w="6801" w:type="dxa"/>
            <w:shd w:val="clear" w:color="auto" w:fill="auto"/>
          </w:tcPr>
          <w:p w14:paraId="23456A66" w14:textId="50553764" w:rsidR="00FE4DE3" w:rsidRDefault="00FE4DE3" w:rsidP="00FE4DE3">
            <w:pPr>
              <w:rPr>
                <w:rFonts w:eastAsiaTheme="minorEastAsia"/>
                <w:lang w:val="en-US" w:eastAsia="ja-JP"/>
              </w:rPr>
            </w:pPr>
            <w:r>
              <w:rPr>
                <w:lang w:val="en-US"/>
              </w:rPr>
              <w:t xml:space="preserve"> CA can be further studied.</w:t>
            </w:r>
          </w:p>
        </w:tc>
      </w:tr>
      <w:tr w:rsidR="002B3A76" w14:paraId="5DC4E083" w14:textId="77777777" w:rsidTr="0067741F">
        <w:tc>
          <w:tcPr>
            <w:tcW w:w="1480" w:type="dxa"/>
            <w:shd w:val="clear" w:color="auto" w:fill="auto"/>
          </w:tcPr>
          <w:p w14:paraId="5817C24D" w14:textId="3E42A092"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2285DC15" w14:textId="1D16E6CB" w:rsidR="002B3A76" w:rsidRDefault="002B3A76" w:rsidP="002B3A76">
            <w:pPr>
              <w:rPr>
                <w:lang w:val="en-US"/>
              </w:rPr>
            </w:pPr>
            <w:r>
              <w:rPr>
                <w:rFonts w:eastAsia="DengXian"/>
                <w:lang w:val="en-US" w:eastAsia="zh-CN"/>
              </w:rPr>
              <w:t>Y</w:t>
            </w:r>
          </w:p>
        </w:tc>
        <w:tc>
          <w:tcPr>
            <w:tcW w:w="6801" w:type="dxa"/>
            <w:shd w:val="clear" w:color="auto" w:fill="auto"/>
          </w:tcPr>
          <w:p w14:paraId="0458CD33" w14:textId="12A0C6DA" w:rsidR="002B3A76" w:rsidRDefault="002B3A76" w:rsidP="002B3A76">
            <w:pPr>
              <w:rPr>
                <w:lang w:val="en-US"/>
              </w:rPr>
            </w:pPr>
            <w:r>
              <w:rPr>
                <w:rFonts w:eastAsia="DengXian"/>
                <w:lang w:val="en-US" w:eastAsia="zh-CN"/>
              </w:rPr>
              <w:t>Carrier aggregation increases the transceiver bandwidth and increase the cost and complexity of the UE.</w:t>
            </w:r>
          </w:p>
        </w:tc>
      </w:tr>
      <w:tr w:rsidR="00280F84" w:rsidRPr="00FD7F98" w14:paraId="082A7658" w14:textId="77777777" w:rsidTr="00280F84">
        <w:tc>
          <w:tcPr>
            <w:tcW w:w="1480" w:type="dxa"/>
          </w:tcPr>
          <w:p w14:paraId="7E6517C2"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074D6D9C" w14:textId="77777777" w:rsidR="00280F84" w:rsidRDefault="00280F84" w:rsidP="00B8264E">
            <w:pPr>
              <w:rPr>
                <w:lang w:val="en-US"/>
              </w:rPr>
            </w:pPr>
            <w:r>
              <w:rPr>
                <w:lang w:val="en-US"/>
              </w:rPr>
              <w:t xml:space="preserve">Partially </w:t>
            </w:r>
            <w:r w:rsidRPr="00913DC0">
              <w:rPr>
                <w:rFonts w:hint="eastAsia"/>
                <w:lang w:val="en-US"/>
              </w:rPr>
              <w:t>Y</w:t>
            </w:r>
          </w:p>
        </w:tc>
        <w:tc>
          <w:tcPr>
            <w:tcW w:w="6801" w:type="dxa"/>
          </w:tcPr>
          <w:p w14:paraId="40729E2A" w14:textId="77777777" w:rsidR="00280F84" w:rsidRPr="00FD7F98" w:rsidRDefault="00280F84" w:rsidP="00B8264E">
            <w:pPr>
              <w:rPr>
                <w:rFonts w:eastAsia="DengXian"/>
                <w:lang w:val="en-US" w:eastAsia="zh-CN"/>
              </w:rPr>
            </w:pPr>
            <w:r>
              <w:rPr>
                <w:rFonts w:eastAsia="DengXian" w:hint="eastAsia"/>
                <w:lang w:val="en-US" w:eastAsia="zh-CN"/>
              </w:rPr>
              <w:t xml:space="preserve">Single carrier could be baseline. </w:t>
            </w:r>
            <w:r>
              <w:rPr>
                <w:rFonts w:eastAsia="DengXian"/>
                <w:lang w:val="en-US" w:eastAsia="zh-CN"/>
              </w:rPr>
              <w:t>CA is FFS.</w:t>
            </w:r>
          </w:p>
        </w:tc>
      </w:tr>
      <w:tr w:rsidR="00B8264E" w14:paraId="678D91A6" w14:textId="77777777" w:rsidTr="00B8264E">
        <w:tc>
          <w:tcPr>
            <w:tcW w:w="1480" w:type="dxa"/>
          </w:tcPr>
          <w:p w14:paraId="7764ABD2" w14:textId="77777777" w:rsidR="00B8264E" w:rsidRDefault="00B8264E" w:rsidP="00B8264E">
            <w:pPr>
              <w:rPr>
                <w:lang w:val="en-US" w:eastAsia="ko-KR"/>
              </w:rPr>
            </w:pPr>
            <w:r>
              <w:rPr>
                <w:lang w:val="en-US" w:eastAsia="ko-KR"/>
              </w:rPr>
              <w:t>Samsung</w:t>
            </w:r>
          </w:p>
        </w:tc>
        <w:tc>
          <w:tcPr>
            <w:tcW w:w="1350" w:type="dxa"/>
          </w:tcPr>
          <w:p w14:paraId="6C20A08E" w14:textId="77777777" w:rsidR="00B8264E" w:rsidRDefault="00B8264E" w:rsidP="00B8264E">
            <w:pPr>
              <w:rPr>
                <w:lang w:val="en-US" w:eastAsia="ko-KR"/>
              </w:rPr>
            </w:pPr>
          </w:p>
        </w:tc>
        <w:tc>
          <w:tcPr>
            <w:tcW w:w="6801" w:type="dxa"/>
          </w:tcPr>
          <w:p w14:paraId="3ABC5ECC" w14:textId="77777777" w:rsidR="00B8264E" w:rsidRDefault="00B8264E" w:rsidP="00B8264E">
            <w:pPr>
              <w:rPr>
                <w:lang w:val="en-US"/>
              </w:rPr>
            </w:pPr>
            <w:r>
              <w:rPr>
                <w:lang w:val="en-US"/>
              </w:rPr>
              <w:t>Considering only single carrier in the SI is fine, however there is no need to agree that carrier aggregation is not supported.</w:t>
            </w:r>
          </w:p>
        </w:tc>
      </w:tr>
      <w:tr w:rsidR="00DC56AB" w14:paraId="0D0EA7B1" w14:textId="77777777" w:rsidTr="00B8264E">
        <w:tc>
          <w:tcPr>
            <w:tcW w:w="1480" w:type="dxa"/>
          </w:tcPr>
          <w:p w14:paraId="099F8A95" w14:textId="74CFCEB2" w:rsidR="00DC56AB" w:rsidRDefault="00DC56AB" w:rsidP="00DC56AB">
            <w:pPr>
              <w:jc w:val="center"/>
              <w:rPr>
                <w:lang w:val="en-US" w:eastAsia="ko-KR"/>
              </w:rPr>
            </w:pPr>
            <w:r>
              <w:rPr>
                <w:rFonts w:eastAsia="DengXian" w:hint="eastAsia"/>
                <w:lang w:val="en-US" w:eastAsia="zh-CN"/>
              </w:rPr>
              <w:t>X</w:t>
            </w:r>
            <w:r>
              <w:rPr>
                <w:rFonts w:eastAsia="DengXian"/>
                <w:lang w:val="en-US" w:eastAsia="zh-CN"/>
              </w:rPr>
              <w:t>iaomi</w:t>
            </w:r>
          </w:p>
        </w:tc>
        <w:tc>
          <w:tcPr>
            <w:tcW w:w="1350" w:type="dxa"/>
          </w:tcPr>
          <w:p w14:paraId="489437EA" w14:textId="633974A1" w:rsidR="00DC56AB" w:rsidRDefault="00DC56AB" w:rsidP="00DC56AB">
            <w:pPr>
              <w:rPr>
                <w:lang w:val="en-US" w:eastAsia="ko-KR"/>
              </w:rPr>
            </w:pPr>
            <w:r>
              <w:rPr>
                <w:rFonts w:eastAsia="DengXian" w:hint="eastAsia"/>
                <w:lang w:val="en-US" w:eastAsia="zh-CN"/>
              </w:rPr>
              <w:t>Y</w:t>
            </w:r>
          </w:p>
        </w:tc>
        <w:tc>
          <w:tcPr>
            <w:tcW w:w="6801" w:type="dxa"/>
          </w:tcPr>
          <w:p w14:paraId="7931F847" w14:textId="2E3C28F8" w:rsidR="00DC56AB" w:rsidRDefault="00DC56AB" w:rsidP="00DC56AB">
            <w:pPr>
              <w:rPr>
                <w:lang w:val="en-US"/>
              </w:rPr>
            </w:pPr>
            <w:r>
              <w:rPr>
                <w:rFonts w:eastAsia="DengXian" w:hint="eastAsia"/>
                <w:lang w:val="en-US" w:eastAsia="zh-CN"/>
              </w:rPr>
              <w:t>W</w:t>
            </w:r>
            <w:r>
              <w:rPr>
                <w:rFonts w:eastAsia="DengXian"/>
                <w:lang w:val="en-US" w:eastAsia="zh-CN"/>
              </w:rPr>
              <w:t>e do not see the need for RedCap to support CA</w:t>
            </w:r>
          </w:p>
        </w:tc>
      </w:tr>
      <w:tr w:rsidR="00090CFD" w14:paraId="3680F0A7" w14:textId="77777777" w:rsidTr="00B8264E">
        <w:tc>
          <w:tcPr>
            <w:tcW w:w="1480" w:type="dxa"/>
          </w:tcPr>
          <w:p w14:paraId="6AD1BB68" w14:textId="0B9D17DA" w:rsidR="00090CFD" w:rsidRDefault="00090CFD" w:rsidP="00DC56AB">
            <w:pPr>
              <w:jc w:val="center"/>
              <w:rPr>
                <w:rFonts w:eastAsia="DengXian"/>
                <w:lang w:val="en-US" w:eastAsia="zh-CN"/>
              </w:rPr>
            </w:pPr>
            <w:proofErr w:type="spellStart"/>
            <w:r>
              <w:rPr>
                <w:rFonts w:eastAsia="DengXian"/>
                <w:lang w:val="en-US" w:eastAsia="zh-CN"/>
              </w:rPr>
              <w:t>Novamint</w:t>
            </w:r>
            <w:proofErr w:type="spellEnd"/>
          </w:p>
        </w:tc>
        <w:tc>
          <w:tcPr>
            <w:tcW w:w="1350" w:type="dxa"/>
          </w:tcPr>
          <w:p w14:paraId="0B0F6AE9" w14:textId="24A8D03A" w:rsidR="00090CFD" w:rsidRDefault="00090CFD" w:rsidP="00DC56AB">
            <w:pPr>
              <w:rPr>
                <w:rFonts w:eastAsia="DengXian"/>
                <w:lang w:val="en-US" w:eastAsia="zh-CN"/>
              </w:rPr>
            </w:pPr>
            <w:r>
              <w:rPr>
                <w:rFonts w:eastAsia="DengXian"/>
                <w:lang w:val="en-US" w:eastAsia="zh-CN"/>
              </w:rPr>
              <w:t>Y</w:t>
            </w:r>
          </w:p>
        </w:tc>
        <w:tc>
          <w:tcPr>
            <w:tcW w:w="6801" w:type="dxa"/>
          </w:tcPr>
          <w:p w14:paraId="6985364C" w14:textId="119BA7DD" w:rsidR="00090CFD" w:rsidRDefault="00090CFD" w:rsidP="00DC56AB">
            <w:pPr>
              <w:rPr>
                <w:rFonts w:eastAsia="DengXian"/>
                <w:lang w:val="en-US" w:eastAsia="zh-CN"/>
              </w:rPr>
            </w:pPr>
            <w:r>
              <w:rPr>
                <w:rFonts w:eastAsia="DengXian"/>
                <w:lang w:val="en-US" w:eastAsia="zh-CN"/>
              </w:rPr>
              <w:t>CA should not be considered at this stage – potentially for next release</w:t>
            </w:r>
          </w:p>
        </w:tc>
      </w:tr>
      <w:tr w:rsidR="002A33FB" w14:paraId="733AFE11" w14:textId="77777777" w:rsidTr="00B8264E">
        <w:tc>
          <w:tcPr>
            <w:tcW w:w="1480" w:type="dxa"/>
          </w:tcPr>
          <w:p w14:paraId="4E225489" w14:textId="4F81341F" w:rsidR="002A33FB" w:rsidRDefault="002A33FB" w:rsidP="002A33FB">
            <w:pPr>
              <w:jc w:val="center"/>
              <w:rPr>
                <w:rFonts w:eastAsia="DengXian"/>
                <w:lang w:val="en-US" w:eastAsia="zh-CN"/>
              </w:rPr>
            </w:pPr>
            <w:r>
              <w:rPr>
                <w:lang w:val="en-US" w:eastAsia="ko-KR"/>
              </w:rPr>
              <w:t>LG</w:t>
            </w:r>
          </w:p>
        </w:tc>
        <w:tc>
          <w:tcPr>
            <w:tcW w:w="1350" w:type="dxa"/>
          </w:tcPr>
          <w:p w14:paraId="1611D979" w14:textId="2AB97B61" w:rsidR="002A33FB" w:rsidRDefault="002A33FB" w:rsidP="002A33FB">
            <w:pPr>
              <w:rPr>
                <w:rFonts w:eastAsia="DengXian"/>
                <w:lang w:val="en-US" w:eastAsia="zh-CN"/>
              </w:rPr>
            </w:pPr>
            <w:r>
              <w:rPr>
                <w:lang w:val="en-US" w:eastAsia="ko-KR"/>
              </w:rPr>
              <w:t>Y</w:t>
            </w:r>
          </w:p>
        </w:tc>
        <w:tc>
          <w:tcPr>
            <w:tcW w:w="6801" w:type="dxa"/>
          </w:tcPr>
          <w:p w14:paraId="45D0B84B" w14:textId="28BF0438" w:rsidR="002A33FB" w:rsidRDefault="002A33FB" w:rsidP="002A33FB">
            <w:pPr>
              <w:rPr>
                <w:rFonts w:eastAsia="DengXian"/>
                <w:lang w:val="en-US" w:eastAsia="zh-CN"/>
              </w:rPr>
            </w:pPr>
            <w:r>
              <w:rPr>
                <w:lang w:val="en-US" w:eastAsia="ko-KR"/>
              </w:rPr>
              <w:t>We agree with the FL’s introductory remarks, that is, the second and third bullets are not needed. Only the first one is clear enough and helps make a progress.</w:t>
            </w:r>
          </w:p>
        </w:tc>
      </w:tr>
      <w:tr w:rsidR="00570ED6" w14:paraId="33971C19" w14:textId="77777777" w:rsidTr="00B8264E">
        <w:tc>
          <w:tcPr>
            <w:tcW w:w="1480" w:type="dxa"/>
          </w:tcPr>
          <w:p w14:paraId="0C0D32DE" w14:textId="321412C3" w:rsidR="00570ED6" w:rsidRDefault="00570ED6" w:rsidP="002A33FB">
            <w:pPr>
              <w:jc w:val="center"/>
              <w:rPr>
                <w:lang w:val="en-US" w:eastAsia="ko-KR"/>
              </w:rPr>
            </w:pPr>
            <w:proofErr w:type="spellStart"/>
            <w:r>
              <w:rPr>
                <w:lang w:val="en-US" w:eastAsia="ko-KR"/>
              </w:rPr>
              <w:t>InterDigital</w:t>
            </w:r>
            <w:proofErr w:type="spellEnd"/>
          </w:p>
        </w:tc>
        <w:tc>
          <w:tcPr>
            <w:tcW w:w="1350" w:type="dxa"/>
          </w:tcPr>
          <w:p w14:paraId="7165312F" w14:textId="472098B6" w:rsidR="00570ED6" w:rsidRDefault="00570ED6" w:rsidP="002A33FB">
            <w:pPr>
              <w:rPr>
                <w:lang w:val="en-US" w:eastAsia="ko-KR"/>
              </w:rPr>
            </w:pPr>
            <w:r>
              <w:rPr>
                <w:lang w:val="en-US" w:eastAsia="ko-KR"/>
              </w:rPr>
              <w:t>Y</w:t>
            </w:r>
          </w:p>
        </w:tc>
        <w:tc>
          <w:tcPr>
            <w:tcW w:w="6801" w:type="dxa"/>
          </w:tcPr>
          <w:p w14:paraId="521CBD4D" w14:textId="77777777" w:rsidR="00570ED6" w:rsidRDefault="00570ED6" w:rsidP="002A33FB">
            <w:pPr>
              <w:rPr>
                <w:lang w:val="en-US" w:eastAsia="ko-KR"/>
              </w:rPr>
            </w:pPr>
          </w:p>
        </w:tc>
      </w:tr>
      <w:tr w:rsidR="009F2650" w14:paraId="20D9B7C1" w14:textId="77777777" w:rsidTr="00B8264E">
        <w:tc>
          <w:tcPr>
            <w:tcW w:w="1480" w:type="dxa"/>
          </w:tcPr>
          <w:p w14:paraId="197B2376" w14:textId="2F6BD5EB" w:rsidR="009F2650" w:rsidRDefault="009F2650" w:rsidP="009F2650">
            <w:pPr>
              <w:jc w:val="center"/>
              <w:rPr>
                <w:lang w:val="en-US" w:eastAsia="ko-KR"/>
              </w:rPr>
            </w:pPr>
            <w:r>
              <w:rPr>
                <w:lang w:val="en-US" w:eastAsia="ko-KR"/>
              </w:rPr>
              <w:t>Fraunhofer</w:t>
            </w:r>
          </w:p>
        </w:tc>
        <w:tc>
          <w:tcPr>
            <w:tcW w:w="1350" w:type="dxa"/>
          </w:tcPr>
          <w:p w14:paraId="240C1E4A" w14:textId="56FA7655" w:rsidR="009F2650" w:rsidRDefault="009F2650" w:rsidP="009F2650">
            <w:pPr>
              <w:rPr>
                <w:lang w:val="en-US" w:eastAsia="ko-KR"/>
              </w:rPr>
            </w:pPr>
            <w:r>
              <w:rPr>
                <w:lang w:val="en-US" w:eastAsia="ko-KR"/>
              </w:rPr>
              <w:t>Partially Y</w:t>
            </w:r>
          </w:p>
        </w:tc>
        <w:tc>
          <w:tcPr>
            <w:tcW w:w="6801" w:type="dxa"/>
          </w:tcPr>
          <w:p w14:paraId="7FF2CE1A" w14:textId="619A6C2D" w:rsidR="009F2650" w:rsidRDefault="009F2650" w:rsidP="009F2650">
            <w:pPr>
              <w:rPr>
                <w:lang w:val="en-US" w:eastAsia="ko-KR"/>
              </w:rPr>
            </w:pPr>
            <w:r>
              <w:rPr>
                <w:lang w:val="en-US"/>
              </w:rPr>
              <w:t>Agree with Samsung that CA should not be studied but there is no reason to not support it..</w:t>
            </w:r>
          </w:p>
        </w:tc>
      </w:tr>
      <w:tr w:rsidR="0018120B" w14:paraId="667C0C66" w14:textId="77777777" w:rsidTr="00B8264E">
        <w:tc>
          <w:tcPr>
            <w:tcW w:w="1480" w:type="dxa"/>
          </w:tcPr>
          <w:p w14:paraId="31EF7CAA" w14:textId="6D8B0D21" w:rsidR="0018120B" w:rsidRPr="0018120B" w:rsidRDefault="0018120B" w:rsidP="009F2650">
            <w:pPr>
              <w:jc w:val="cente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B8E4F90" w14:textId="78C6E30F" w:rsidR="0018120B" w:rsidRDefault="0018120B" w:rsidP="009F2650">
            <w:pPr>
              <w:rPr>
                <w:lang w:val="en-US" w:eastAsia="ko-KR"/>
              </w:rPr>
            </w:pPr>
            <w:r>
              <w:rPr>
                <w:lang w:val="en-US" w:eastAsia="ko-KR"/>
              </w:rPr>
              <w:t>Partially Y</w:t>
            </w:r>
          </w:p>
        </w:tc>
        <w:tc>
          <w:tcPr>
            <w:tcW w:w="6801" w:type="dxa"/>
          </w:tcPr>
          <w:p w14:paraId="2D8F1DEE" w14:textId="4A6B9EE1" w:rsidR="0018120B" w:rsidRPr="0018120B" w:rsidRDefault="0018120B" w:rsidP="009F2650">
            <w:pPr>
              <w:rPr>
                <w:rFonts w:eastAsia="DengXian"/>
                <w:lang w:val="en-US" w:eastAsia="zh-CN"/>
              </w:rPr>
            </w:pPr>
            <w:r>
              <w:rPr>
                <w:rFonts w:eastAsia="DengXian" w:hint="eastAsia"/>
                <w:lang w:val="en-US" w:eastAsia="zh-CN"/>
              </w:rPr>
              <w:t>C</w:t>
            </w:r>
            <w:r>
              <w:rPr>
                <w:rFonts w:eastAsia="DengXian"/>
                <w:lang w:val="en-US" w:eastAsia="zh-CN"/>
              </w:rPr>
              <w:t>A need further study.</w:t>
            </w:r>
          </w:p>
        </w:tc>
      </w:tr>
      <w:tr w:rsidR="00C02D9A" w14:paraId="01E8CCD2" w14:textId="77777777" w:rsidTr="00B8264E">
        <w:tc>
          <w:tcPr>
            <w:tcW w:w="1480" w:type="dxa"/>
          </w:tcPr>
          <w:p w14:paraId="1DC2ABCB" w14:textId="578B8A2A" w:rsidR="00C02D9A" w:rsidRDefault="00C02D9A" w:rsidP="00C02D9A">
            <w:pPr>
              <w:jc w:val="center"/>
              <w:rPr>
                <w:rFonts w:eastAsia="DengXian" w:hint="eastAsia"/>
                <w:lang w:val="en-US" w:eastAsia="zh-CN"/>
              </w:rPr>
            </w:pPr>
            <w:r>
              <w:rPr>
                <w:lang w:val="en-US"/>
              </w:rPr>
              <w:t>Nokia, NSB</w:t>
            </w:r>
          </w:p>
        </w:tc>
        <w:tc>
          <w:tcPr>
            <w:tcW w:w="1350" w:type="dxa"/>
          </w:tcPr>
          <w:p w14:paraId="50455D9E" w14:textId="1F405351" w:rsidR="00C02D9A" w:rsidRDefault="00C02D9A" w:rsidP="00C02D9A">
            <w:pPr>
              <w:rPr>
                <w:lang w:val="en-US" w:eastAsia="ko-KR"/>
              </w:rPr>
            </w:pPr>
            <w:r>
              <w:rPr>
                <w:lang w:val="en-US"/>
              </w:rPr>
              <w:t>Y</w:t>
            </w:r>
          </w:p>
        </w:tc>
        <w:tc>
          <w:tcPr>
            <w:tcW w:w="6801" w:type="dxa"/>
          </w:tcPr>
          <w:p w14:paraId="10254C32" w14:textId="01C8FDAE" w:rsidR="00C02D9A" w:rsidRDefault="00C02D9A" w:rsidP="00C02D9A">
            <w:pPr>
              <w:rPr>
                <w:rFonts w:eastAsia="DengXian" w:hint="eastAsia"/>
                <w:lang w:val="en-US" w:eastAsia="zh-CN"/>
              </w:rPr>
            </w:pPr>
            <w:r>
              <w:rPr>
                <w:lang w:val="en-US"/>
              </w:rPr>
              <w:t xml:space="preserve">For study on complexity reduction techniques, it is sufficient to consider only single carrier </w:t>
            </w:r>
          </w:p>
        </w:tc>
      </w:tr>
    </w:tbl>
    <w:p w14:paraId="63F62DEC" w14:textId="77777777" w:rsidR="005A5F17" w:rsidRPr="00B8264E" w:rsidRDefault="005A5F17" w:rsidP="005A5F17">
      <w:pPr>
        <w:rPr>
          <w:rFonts w:eastAsia="Yu Mincho"/>
          <w:u w:val="single"/>
          <w:lang w:val="en-US" w:eastAsia="ja-JP"/>
        </w:rPr>
      </w:pPr>
    </w:p>
    <w:p w14:paraId="764C918B"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791E8041" w14:textId="77777777" w:rsidTr="0067741F">
        <w:tc>
          <w:tcPr>
            <w:tcW w:w="9631" w:type="dxa"/>
          </w:tcPr>
          <w:p w14:paraId="72788764"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ZTE [4]&gt;</w:t>
            </w:r>
          </w:p>
          <w:p w14:paraId="14EEF7F3" w14:textId="77777777" w:rsidR="005A5F17" w:rsidRPr="00F9066E" w:rsidRDefault="005A5F17" w:rsidP="0067741F">
            <w:pPr>
              <w:spacing w:beforeLines="50" w:before="120" w:after="120" w:line="276" w:lineRule="auto"/>
              <w:jc w:val="both"/>
              <w:rPr>
                <w:b/>
                <w:i/>
                <w:lang w:eastAsia="zh-CN"/>
              </w:rPr>
            </w:pPr>
            <w:r w:rsidRPr="00F9066E">
              <w:rPr>
                <w:b/>
                <w:i/>
              </w:rPr>
              <w:t xml:space="preserve">Proposal 3: </w:t>
            </w:r>
            <w:r w:rsidRPr="00F9066E">
              <w:rPr>
                <w:b/>
                <w:i/>
                <w:lang w:eastAsia="zh-CN"/>
              </w:rPr>
              <w:t>F</w:t>
            </w:r>
            <w:r w:rsidRPr="00F9066E">
              <w:rPr>
                <w:rFonts w:hint="eastAsia"/>
                <w:b/>
                <w:i/>
                <w:lang w:eastAsia="zh-CN"/>
              </w:rPr>
              <w:t>or reduced capability NR devices,</w:t>
            </w:r>
            <w:r w:rsidRPr="00F9066E">
              <w:rPr>
                <w:b/>
                <w:i/>
                <w:lang w:eastAsia="zh-CN"/>
              </w:rPr>
              <w:t xml:space="preserve"> </w:t>
            </w:r>
            <w:r w:rsidRPr="00F9066E">
              <w:rPr>
                <w:rFonts w:hint="eastAsia"/>
                <w:b/>
                <w:i/>
                <w:lang w:eastAsia="zh-CN"/>
              </w:rPr>
              <w:t xml:space="preserve">the </w:t>
            </w:r>
            <w:r w:rsidRPr="00F9066E">
              <w:rPr>
                <w:b/>
                <w:i/>
                <w:lang w:eastAsia="zh-CN"/>
              </w:rPr>
              <w:t xml:space="preserve">following principles should be considered for utilizing the </w:t>
            </w:r>
            <w:r w:rsidRPr="00F9066E">
              <w:rPr>
                <w:rFonts w:eastAsia="SimSun"/>
                <w:b/>
                <w:i/>
                <w:lang w:val="en-US" w:eastAsia="ja-JP"/>
              </w:rPr>
              <w:t>potential UE complexity reduction features</w:t>
            </w:r>
            <w:r w:rsidRPr="00F9066E">
              <w:rPr>
                <w:b/>
                <w:i/>
                <w:lang w:eastAsia="zh-CN"/>
              </w:rPr>
              <w:t>:</w:t>
            </w:r>
          </w:p>
          <w:p w14:paraId="2EAAD90E"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O</w:t>
            </w:r>
            <w:r w:rsidRPr="00F9066E">
              <w:rPr>
                <w:rFonts w:hint="eastAsia"/>
                <w:b/>
                <w:i/>
                <w:lang w:eastAsia="zh-CN"/>
              </w:rPr>
              <w:t xml:space="preserve">nly </w:t>
            </w:r>
            <w:r w:rsidRPr="00F9066E">
              <w:rPr>
                <w:b/>
                <w:i/>
                <w:lang w:eastAsia="zh-CN"/>
              </w:rPr>
              <w:t>single</w:t>
            </w:r>
            <w:r w:rsidRPr="00F9066E">
              <w:rPr>
                <w:rFonts w:hint="eastAsia"/>
                <w:b/>
                <w:i/>
                <w:lang w:eastAsia="zh-CN"/>
              </w:rPr>
              <w:t xml:space="preserve"> carrier</w:t>
            </w:r>
            <w:r w:rsidRPr="00F9066E">
              <w:rPr>
                <w:b/>
                <w:i/>
                <w:lang w:eastAsia="zh-CN"/>
              </w:rPr>
              <w:t xml:space="preserve"> is considered</w:t>
            </w:r>
            <w:r w:rsidRPr="00F9066E">
              <w:rPr>
                <w:rFonts w:hint="eastAsia"/>
                <w:b/>
                <w:i/>
                <w:lang w:eastAsia="zh-CN"/>
              </w:rPr>
              <w:t xml:space="preserve"> </w:t>
            </w:r>
            <w:r w:rsidRPr="00F9066E">
              <w:rPr>
                <w:b/>
                <w:i/>
                <w:lang w:eastAsia="zh-CN"/>
              </w:rPr>
              <w:t xml:space="preserve">for reduced capability. Not support </w:t>
            </w:r>
            <w:r w:rsidRPr="00F9066E">
              <w:rPr>
                <w:rFonts w:eastAsia="Malgun Gothic"/>
                <w:b/>
                <w:i/>
              </w:rPr>
              <w:t xml:space="preserve">carrier aggregation </w:t>
            </w:r>
          </w:p>
          <w:p w14:paraId="6B55B544" w14:textId="77777777" w:rsidR="005A5F17" w:rsidRPr="00F9066E" w:rsidRDefault="005A5F17" w:rsidP="0067741F">
            <w:pPr>
              <w:numPr>
                <w:ilvl w:val="0"/>
                <w:numId w:val="9"/>
              </w:numPr>
              <w:spacing w:beforeLines="50" w:before="120" w:after="120" w:line="276" w:lineRule="auto"/>
              <w:ind w:hanging="278"/>
              <w:jc w:val="both"/>
              <w:rPr>
                <w:b/>
                <w:i/>
                <w:lang w:eastAsia="zh-CN"/>
              </w:rPr>
            </w:pPr>
            <w:r w:rsidRPr="00F9066E">
              <w:rPr>
                <w:b/>
                <w:i/>
                <w:lang w:eastAsia="zh-CN"/>
              </w:rPr>
              <w:t>For initial access, r</w:t>
            </w:r>
            <w:r w:rsidRPr="00F9066E">
              <w:rPr>
                <w:rFonts w:hint="eastAsia"/>
                <w:b/>
                <w:i/>
                <w:lang w:eastAsia="zh-CN"/>
              </w:rPr>
              <w:t xml:space="preserve">euse </w:t>
            </w:r>
            <w:r w:rsidRPr="00F9066E">
              <w:rPr>
                <w:b/>
                <w:i/>
                <w:lang w:eastAsia="zh-CN"/>
              </w:rPr>
              <w:t>legacy solutions as much as possible</w:t>
            </w:r>
          </w:p>
          <w:p w14:paraId="5217E0F9" w14:textId="77777777" w:rsidR="005A5F17" w:rsidRPr="002F0B58" w:rsidRDefault="005A5F17" w:rsidP="0067741F">
            <w:pPr>
              <w:numPr>
                <w:ilvl w:val="0"/>
                <w:numId w:val="9"/>
              </w:numPr>
              <w:spacing w:beforeLines="50" w:before="120" w:after="240" w:line="276" w:lineRule="auto"/>
              <w:ind w:hanging="278"/>
              <w:jc w:val="both"/>
              <w:rPr>
                <w:b/>
                <w:i/>
                <w:lang w:eastAsia="zh-CN"/>
              </w:rPr>
            </w:pPr>
            <w:r w:rsidRPr="00F9066E">
              <w:rPr>
                <w:b/>
                <w:i/>
                <w:lang w:eastAsia="zh-CN"/>
              </w:rPr>
              <w:t>Minimum standardization impact</w:t>
            </w:r>
          </w:p>
        </w:tc>
      </w:tr>
    </w:tbl>
    <w:p w14:paraId="222B289D" w14:textId="77777777" w:rsidR="005A5F17" w:rsidRDefault="005A5F17" w:rsidP="005A5F17">
      <w:pPr>
        <w:rPr>
          <w:rFonts w:eastAsia="Yu Mincho"/>
          <w:u w:val="single"/>
          <w:lang w:eastAsia="ja-JP"/>
        </w:rPr>
      </w:pPr>
    </w:p>
    <w:p w14:paraId="6CC1D132" w14:textId="77777777" w:rsidR="005A5F17" w:rsidRDefault="005A5F17" w:rsidP="005A5F17">
      <w:pPr>
        <w:rPr>
          <w:rFonts w:eastAsia="Yu Mincho"/>
          <w:u w:val="single"/>
          <w:lang w:eastAsia="ja-JP"/>
        </w:rPr>
      </w:pP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08700C1C"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[3][13][17][19]</w:t>
      </w:r>
      <w:r w:rsidR="00260B5F">
        <w:rPr>
          <w:rFonts w:eastAsia="Yu Mincho"/>
          <w:lang w:eastAsia="ja-JP"/>
        </w:rPr>
        <w:t>[20]</w:t>
      </w:r>
      <w:r w:rsidR="00AE2504">
        <w:rPr>
          <w:rFonts w:eastAsia="Yu Mincho"/>
          <w:lang w:eastAsia="ja-JP"/>
        </w:rPr>
        <w:t>[22]</w:t>
      </w:r>
      <w:r>
        <w:rPr>
          <w:rFonts w:eastAsia="Yu Mincho"/>
          <w:lang w:eastAsia="ja-JP"/>
        </w:rPr>
        <w:t>, coexistence with legacy UE is discussed including:</w:t>
      </w:r>
    </w:p>
    <w:p w14:paraId="525887A4" w14:textId="04942F12" w:rsidR="005A5F17" w:rsidRDefault="005A5F17" w:rsidP="005A5F17">
      <w:pPr>
        <w:pStyle w:val="ListParagraph"/>
        <w:numPr>
          <w:ilvl w:val="0"/>
          <w:numId w:val="22"/>
        </w:numPr>
        <w:ind w:leftChars="0"/>
        <w:rPr>
          <w:rFonts w:eastAsia="Yu Mincho"/>
          <w:lang w:eastAsia="ja-JP"/>
        </w:rPr>
      </w:pPr>
      <w:r>
        <w:rPr>
          <w:rFonts w:eastAsia="Yu Mincho" w:hint="eastAsia"/>
          <w:lang w:eastAsia="ja-JP"/>
        </w:rPr>
        <w:t>Initial access</w:t>
      </w:r>
      <w:r>
        <w:rPr>
          <w:rFonts w:eastAsia="Yu Mincho"/>
          <w:lang w:eastAsia="ja-JP"/>
        </w:rPr>
        <w:t xml:space="preserve"> (SSB/CORESET#0/PRACH/SIB1/initial BWP/Paging): [3], [13], [17], [19]</w:t>
      </w:r>
      <w:r w:rsidR="00260B5F">
        <w:rPr>
          <w:rFonts w:eastAsia="Yu Mincho"/>
          <w:lang w:eastAsia="ja-JP"/>
        </w:rPr>
        <w:t>, [20]</w:t>
      </w:r>
      <w:r w:rsidR="00AE2504">
        <w:rPr>
          <w:rFonts w:eastAsia="Yu Mincho"/>
          <w:lang w:eastAsia="ja-JP"/>
        </w:rPr>
        <w:t>, [22]</w:t>
      </w:r>
    </w:p>
    <w:p w14:paraId="295888C1" w14:textId="77777777" w:rsidR="005A5F17" w:rsidRPr="008D5B79" w:rsidRDefault="005A5F17" w:rsidP="005A5F17">
      <w:pPr>
        <w:pStyle w:val="ListParagraph"/>
        <w:numPr>
          <w:ilvl w:val="0"/>
          <w:numId w:val="22"/>
        </w:numPr>
        <w:ind w:leftChars="0"/>
        <w:rPr>
          <w:rFonts w:eastAsia="Yu Mincho"/>
          <w:lang w:eastAsia="ja-JP"/>
        </w:rPr>
      </w:pPr>
      <w:r>
        <w:rPr>
          <w:rFonts w:eastAsia="Yu Mincho"/>
          <w:lang w:eastAsia="ja-JP"/>
        </w:rPr>
        <w:t xml:space="preserve">Beam-based operation in FR2: [19] </w:t>
      </w:r>
    </w:p>
    <w:p w14:paraId="4483165A" w14:textId="77777777" w:rsidR="005A5F17" w:rsidRDefault="005A5F17" w:rsidP="005A5F17">
      <w:pPr>
        <w:rPr>
          <w:rFonts w:eastAsia="Yu Mincho"/>
          <w:u w:val="single"/>
          <w:lang w:eastAsia="ja-JP"/>
        </w:rPr>
      </w:pPr>
    </w:p>
    <w:p w14:paraId="73FD440C" w14:textId="572959AB" w:rsidR="005A5F17" w:rsidRDefault="005A5F17" w:rsidP="005A5F17">
      <w:pPr>
        <w:jc w:val="both"/>
        <w:rPr>
          <w:rFonts w:eastAsia="Yu Mincho"/>
          <w:lang w:eastAsia="ja-JP"/>
        </w:rPr>
      </w:pPr>
      <w:r w:rsidRPr="008D5B79">
        <w:rPr>
          <w:rFonts w:eastAsia="Yu Mincho" w:hint="eastAsia"/>
          <w:lang w:eastAsia="ja-JP"/>
        </w:rPr>
        <w:t>Based on the above</w:t>
      </w:r>
      <w:r>
        <w:rPr>
          <w:rFonts w:eastAsia="Yu Mincho"/>
          <w:lang w:eastAsia="ja-JP"/>
        </w:rPr>
        <w:t>, it would be worth discussing whether coexistence issue with legacy UE in terms of at least initial access should be studied or not.</w:t>
      </w:r>
      <w:r>
        <w:rPr>
          <w:rFonts w:eastAsia="Yu Mincho" w:hint="eastAsia"/>
          <w:lang w:eastAsia="ja-JP"/>
        </w:rPr>
        <w:t xml:space="preserve"> </w:t>
      </w:r>
      <w:r>
        <w:rPr>
          <w:rFonts w:eastAsia="Yu Mincho"/>
          <w:lang w:eastAsia="ja-JP"/>
        </w:rPr>
        <w:t>It is FL’s understanding that any coexistence issues related to AI</w:t>
      </w:r>
      <w:r w:rsidR="00E16552">
        <w:rPr>
          <w:rFonts w:eastAsia="Yu Mincho"/>
          <w:lang w:eastAsia="ja-JP"/>
        </w:rPr>
        <w:t xml:space="preserve"> </w:t>
      </w:r>
      <w:r>
        <w:rPr>
          <w:rFonts w:eastAsia="Yu Mincho"/>
          <w:lang w:eastAsia="ja-JP"/>
        </w:rPr>
        <w:t>8.6.1 - 8.6.3 should be discussed in the corresponding AI.</w:t>
      </w:r>
    </w:p>
    <w:p w14:paraId="562879E4" w14:textId="77777777" w:rsidR="005A5F17" w:rsidRDefault="005A5F17" w:rsidP="005A5F17">
      <w:pPr>
        <w:rPr>
          <w:rFonts w:eastAsia="Yu Mincho"/>
          <w:lang w:eastAsia="ja-JP"/>
        </w:rPr>
      </w:pPr>
    </w:p>
    <w:p w14:paraId="69D911A4"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FL proposal#6:</w:t>
      </w:r>
    </w:p>
    <w:p w14:paraId="4786BD69" w14:textId="77777777" w:rsidR="005A5F17" w:rsidRPr="00531BA0" w:rsidRDefault="005A5F17" w:rsidP="005A5F17">
      <w:pPr>
        <w:pStyle w:val="ListParagraph"/>
        <w:numPr>
          <w:ilvl w:val="0"/>
          <w:numId w:val="20"/>
        </w:numPr>
        <w:ind w:leftChars="0"/>
        <w:jc w:val="both"/>
        <w:rPr>
          <w:lang w:val="en-US"/>
        </w:rPr>
      </w:pPr>
      <w:r>
        <w:rPr>
          <w:rFonts w:eastAsiaTheme="minorEastAsia"/>
          <w:b/>
          <w:lang w:val="en-US" w:eastAsia="ja-JP"/>
        </w:rPr>
        <w:t xml:space="preserve">Study </w:t>
      </w:r>
      <w:r w:rsidRPr="006F0319">
        <w:rPr>
          <w:rFonts w:eastAsiaTheme="minorEastAsia"/>
          <w:b/>
          <w:lang w:val="en-US" w:eastAsia="ja-JP"/>
        </w:rPr>
        <w:t>coexistence issue with legacy UE</w:t>
      </w:r>
      <w:r>
        <w:rPr>
          <w:rFonts w:eastAsiaTheme="minorEastAsia"/>
          <w:b/>
          <w:lang w:val="en-US" w:eastAsia="ja-JP"/>
        </w:rPr>
        <w:t xml:space="preserve"> in terms of initial access</w:t>
      </w:r>
    </w:p>
    <w:p w14:paraId="171D3027" w14:textId="77777777" w:rsidR="005A5F17" w:rsidRPr="000550A2" w:rsidRDefault="005A5F17" w:rsidP="005A5F17">
      <w:pPr>
        <w:pStyle w:val="ListParagraph"/>
        <w:numPr>
          <w:ilvl w:val="1"/>
          <w:numId w:val="20"/>
        </w:numPr>
        <w:ind w:leftChars="0"/>
        <w:jc w:val="both"/>
        <w:rPr>
          <w:lang w:val="en-US"/>
        </w:rPr>
      </w:pPr>
      <w:r>
        <w:rPr>
          <w:rFonts w:eastAsiaTheme="minorEastAsia"/>
          <w:b/>
          <w:lang w:val="en-US" w:eastAsia="ja-JP"/>
        </w:rPr>
        <w:t>Note: other aspects are not precluded</w:t>
      </w:r>
    </w:p>
    <w:p w14:paraId="55CCF4D3" w14:textId="77777777" w:rsidR="005A5F17" w:rsidRPr="00A02DC0"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09E094D4" w14:textId="77777777" w:rsidTr="0067741F">
        <w:tc>
          <w:tcPr>
            <w:tcW w:w="1480" w:type="dxa"/>
            <w:shd w:val="clear" w:color="auto" w:fill="D9D9D9" w:themeFill="background1" w:themeFillShade="D9"/>
          </w:tcPr>
          <w:p w14:paraId="32D92662" w14:textId="77777777" w:rsidR="005A5F17" w:rsidRDefault="005A5F17" w:rsidP="0067741F">
            <w:pPr>
              <w:rPr>
                <w:b/>
                <w:bCs/>
              </w:rPr>
            </w:pPr>
            <w:r>
              <w:rPr>
                <w:b/>
                <w:bCs/>
              </w:rPr>
              <w:t>Company</w:t>
            </w:r>
          </w:p>
        </w:tc>
        <w:tc>
          <w:tcPr>
            <w:tcW w:w="1350" w:type="dxa"/>
            <w:shd w:val="clear" w:color="auto" w:fill="D9D9D9" w:themeFill="background1" w:themeFillShade="D9"/>
          </w:tcPr>
          <w:p w14:paraId="4FA24E60" w14:textId="77777777" w:rsidR="005A5F17" w:rsidRDefault="005A5F17" w:rsidP="0067741F">
            <w:pPr>
              <w:rPr>
                <w:b/>
                <w:bCs/>
              </w:rPr>
            </w:pPr>
            <w:r>
              <w:rPr>
                <w:b/>
                <w:bCs/>
              </w:rPr>
              <w:t>Agree (Y/N)</w:t>
            </w:r>
          </w:p>
        </w:tc>
        <w:tc>
          <w:tcPr>
            <w:tcW w:w="6801" w:type="dxa"/>
            <w:shd w:val="clear" w:color="auto" w:fill="D9D9D9" w:themeFill="background1" w:themeFillShade="D9"/>
          </w:tcPr>
          <w:p w14:paraId="20A58B60" w14:textId="77777777" w:rsidR="005A5F17" w:rsidRDefault="005A5F17" w:rsidP="0067741F">
            <w:pPr>
              <w:rPr>
                <w:b/>
                <w:bCs/>
              </w:rPr>
            </w:pPr>
            <w:r>
              <w:rPr>
                <w:b/>
                <w:bCs/>
              </w:rPr>
              <w:t>Comments</w:t>
            </w:r>
          </w:p>
        </w:tc>
      </w:tr>
      <w:tr w:rsidR="005A5F17" w14:paraId="269F8F98" w14:textId="77777777" w:rsidTr="0067741F">
        <w:tc>
          <w:tcPr>
            <w:tcW w:w="1480" w:type="dxa"/>
            <w:shd w:val="clear" w:color="auto" w:fill="auto"/>
          </w:tcPr>
          <w:p w14:paraId="07BA5047" w14:textId="1BFD0B1D" w:rsidR="005A5F17" w:rsidRPr="004541EF" w:rsidRDefault="004541EF" w:rsidP="0067741F">
            <w:pPr>
              <w:rPr>
                <w:rFonts w:eastAsia="DengXian"/>
                <w:lang w:val="en-US" w:eastAsia="zh-CN"/>
              </w:rPr>
            </w:pPr>
            <w:r>
              <w:rPr>
                <w:rFonts w:eastAsia="DengXian"/>
                <w:lang w:val="en-US" w:eastAsia="zh-CN"/>
              </w:rPr>
              <w:t>vivo</w:t>
            </w:r>
          </w:p>
        </w:tc>
        <w:tc>
          <w:tcPr>
            <w:tcW w:w="1350" w:type="dxa"/>
            <w:shd w:val="clear" w:color="auto" w:fill="auto"/>
          </w:tcPr>
          <w:p w14:paraId="11A65D4E" w14:textId="501A93B6" w:rsidR="005A5F17" w:rsidRPr="004541EF" w:rsidRDefault="004541EF" w:rsidP="0067741F">
            <w:pPr>
              <w:rPr>
                <w:rFonts w:eastAsia="DengXian"/>
                <w:lang w:val="en-US" w:eastAsia="zh-CN"/>
              </w:rPr>
            </w:pPr>
            <w:r>
              <w:rPr>
                <w:rFonts w:eastAsia="DengXian" w:hint="eastAsia"/>
                <w:lang w:val="en-US" w:eastAsia="zh-CN"/>
              </w:rPr>
              <w:t>Y</w:t>
            </w:r>
          </w:p>
        </w:tc>
        <w:tc>
          <w:tcPr>
            <w:tcW w:w="6801" w:type="dxa"/>
            <w:shd w:val="clear" w:color="auto" w:fill="auto"/>
          </w:tcPr>
          <w:p w14:paraId="365644F1" w14:textId="77777777" w:rsidR="005A5F17" w:rsidRDefault="005A5F17" w:rsidP="0067741F">
            <w:pPr>
              <w:rPr>
                <w:lang w:val="en-US"/>
              </w:rPr>
            </w:pPr>
          </w:p>
        </w:tc>
      </w:tr>
      <w:tr w:rsidR="005A5F17" w14:paraId="4A0C5971" w14:textId="77777777" w:rsidTr="0067741F">
        <w:tc>
          <w:tcPr>
            <w:tcW w:w="1480" w:type="dxa"/>
            <w:shd w:val="clear" w:color="auto" w:fill="auto"/>
          </w:tcPr>
          <w:p w14:paraId="52547CFB" w14:textId="3BCC80F6" w:rsidR="005A5F17" w:rsidRDefault="009B186E" w:rsidP="0067741F">
            <w:pPr>
              <w:rPr>
                <w:lang w:val="en-US"/>
              </w:rPr>
            </w:pPr>
            <w:r>
              <w:rPr>
                <w:lang w:val="en-US"/>
              </w:rPr>
              <w:t>Panasonic</w:t>
            </w:r>
          </w:p>
        </w:tc>
        <w:tc>
          <w:tcPr>
            <w:tcW w:w="1350" w:type="dxa"/>
            <w:shd w:val="clear" w:color="auto" w:fill="auto"/>
          </w:tcPr>
          <w:p w14:paraId="0E4B7CF5" w14:textId="165F391A" w:rsidR="005A5F17" w:rsidRDefault="00A67638" w:rsidP="0067741F">
            <w:pPr>
              <w:rPr>
                <w:lang w:val="en-US"/>
              </w:rPr>
            </w:pPr>
            <w:r>
              <w:rPr>
                <w:lang w:val="en-US"/>
              </w:rPr>
              <w:t>Y</w:t>
            </w:r>
          </w:p>
        </w:tc>
        <w:tc>
          <w:tcPr>
            <w:tcW w:w="6801" w:type="dxa"/>
            <w:shd w:val="clear" w:color="auto" w:fill="auto"/>
          </w:tcPr>
          <w:p w14:paraId="01057955" w14:textId="19B63815" w:rsidR="005A5F17" w:rsidRPr="00CF2BDF" w:rsidRDefault="00CF2BDF" w:rsidP="0067741F">
            <w:pPr>
              <w:rPr>
                <w:rFonts w:eastAsiaTheme="minorEastAsia"/>
                <w:lang w:val="en-US" w:eastAsia="ja-JP"/>
              </w:rPr>
            </w:pPr>
            <w:r>
              <w:rPr>
                <w:rFonts w:eastAsiaTheme="minorEastAsia" w:hint="eastAsia"/>
                <w:lang w:val="en-US" w:eastAsia="ja-JP"/>
              </w:rPr>
              <w:t>H</w:t>
            </w:r>
            <w:r>
              <w:rPr>
                <w:rFonts w:eastAsiaTheme="minorEastAsia"/>
                <w:lang w:val="en-US" w:eastAsia="ja-JP"/>
              </w:rPr>
              <w:t>ow to ensure coexistence is always necessary work in 3gpp regardless what is written in study item description.</w:t>
            </w:r>
          </w:p>
        </w:tc>
      </w:tr>
      <w:tr w:rsidR="005A5F17" w14:paraId="3C4A3098" w14:textId="77777777" w:rsidTr="0067741F">
        <w:tc>
          <w:tcPr>
            <w:tcW w:w="1480" w:type="dxa"/>
            <w:shd w:val="clear" w:color="auto" w:fill="auto"/>
          </w:tcPr>
          <w:p w14:paraId="56D01A4B" w14:textId="7D4756E8" w:rsidR="005A5F17" w:rsidRDefault="000E0B50" w:rsidP="0067741F">
            <w:pPr>
              <w:rPr>
                <w:lang w:val="en-US"/>
              </w:rPr>
            </w:pPr>
            <w:r>
              <w:rPr>
                <w:lang w:val="en-US"/>
              </w:rPr>
              <w:t>FUTUREWEI</w:t>
            </w:r>
          </w:p>
        </w:tc>
        <w:tc>
          <w:tcPr>
            <w:tcW w:w="1350" w:type="dxa"/>
            <w:shd w:val="clear" w:color="auto" w:fill="auto"/>
          </w:tcPr>
          <w:p w14:paraId="088D972D" w14:textId="34DE099A" w:rsidR="005A5F17" w:rsidRDefault="000E0B50" w:rsidP="0067741F">
            <w:pPr>
              <w:rPr>
                <w:lang w:val="en-US"/>
              </w:rPr>
            </w:pPr>
            <w:r>
              <w:rPr>
                <w:lang w:val="en-US"/>
              </w:rPr>
              <w:t>N</w:t>
            </w:r>
          </w:p>
        </w:tc>
        <w:tc>
          <w:tcPr>
            <w:tcW w:w="6801" w:type="dxa"/>
            <w:shd w:val="clear" w:color="auto" w:fill="auto"/>
          </w:tcPr>
          <w:p w14:paraId="3AED4A5A" w14:textId="31053DA2" w:rsidR="005A5F17" w:rsidRDefault="000E0B50" w:rsidP="0067741F">
            <w:pPr>
              <w:rPr>
                <w:lang w:val="en-US"/>
              </w:rPr>
            </w:pPr>
            <w:r>
              <w:rPr>
                <w:lang w:val="en-US"/>
              </w:rPr>
              <w:t xml:space="preserve">We may not need an explicit proposal or discussion here so far, let us see how the </w:t>
            </w:r>
            <w:proofErr w:type="spellStart"/>
            <w:r>
              <w:rPr>
                <w:lang w:val="en-US"/>
              </w:rPr>
              <w:t>coex</w:t>
            </w:r>
            <w:proofErr w:type="spellEnd"/>
            <w:r>
              <w:rPr>
                <w:lang w:val="en-US"/>
              </w:rPr>
              <w:t xml:space="preserve"> aspects for the complexity reduction techniques proceed.</w:t>
            </w:r>
          </w:p>
        </w:tc>
      </w:tr>
      <w:tr w:rsidR="005A5F17" w14:paraId="24B2686F" w14:textId="77777777" w:rsidTr="0067741F">
        <w:tc>
          <w:tcPr>
            <w:tcW w:w="1480" w:type="dxa"/>
            <w:shd w:val="clear" w:color="auto" w:fill="auto"/>
          </w:tcPr>
          <w:p w14:paraId="0536FF27" w14:textId="33975744" w:rsidR="005A5F17" w:rsidRDefault="00861F43" w:rsidP="0067741F">
            <w:pPr>
              <w:rPr>
                <w:lang w:val="en-US"/>
              </w:rPr>
            </w:pPr>
            <w:r>
              <w:rPr>
                <w:lang w:val="en-US"/>
              </w:rPr>
              <w:t>Qualcomm</w:t>
            </w:r>
          </w:p>
        </w:tc>
        <w:tc>
          <w:tcPr>
            <w:tcW w:w="1350" w:type="dxa"/>
            <w:shd w:val="clear" w:color="auto" w:fill="auto"/>
          </w:tcPr>
          <w:p w14:paraId="29E73D08" w14:textId="4FFB8DCA" w:rsidR="005A5F17" w:rsidRDefault="00861F43" w:rsidP="0067741F">
            <w:pPr>
              <w:rPr>
                <w:lang w:val="en-US"/>
              </w:rPr>
            </w:pPr>
            <w:r>
              <w:rPr>
                <w:lang w:val="en-US"/>
              </w:rPr>
              <w:t>Y</w:t>
            </w:r>
          </w:p>
        </w:tc>
        <w:tc>
          <w:tcPr>
            <w:tcW w:w="6801" w:type="dxa"/>
            <w:shd w:val="clear" w:color="auto" w:fill="auto"/>
          </w:tcPr>
          <w:p w14:paraId="62716CBE" w14:textId="77777777" w:rsidR="009B5685" w:rsidRDefault="00861F43" w:rsidP="0067741F">
            <w:pPr>
              <w:rPr>
                <w:lang w:val="en-US"/>
              </w:rPr>
            </w:pPr>
            <w:r>
              <w:rPr>
                <w:lang w:val="en-US"/>
              </w:rPr>
              <w:t>Link budget evaluations for RedCap UE have indicated DL coverage loss for msg2 and msg4 in initial access</w:t>
            </w:r>
            <w:r w:rsidR="00E267B7">
              <w:rPr>
                <w:lang w:val="en-US"/>
              </w:rPr>
              <w:t xml:space="preserve">, wherein the coverage loss is resulted from reduced number of RX antennas </w:t>
            </w:r>
            <w:r w:rsidR="009B5685">
              <w:rPr>
                <w:lang w:val="en-US"/>
              </w:rPr>
              <w:t xml:space="preserve">[19]. </w:t>
            </w:r>
          </w:p>
          <w:p w14:paraId="271D28C9" w14:textId="30B9EF60" w:rsidR="005A5F17" w:rsidRDefault="00F16308" w:rsidP="0067741F">
            <w:pPr>
              <w:rPr>
                <w:lang w:val="en-US"/>
              </w:rPr>
            </w:pPr>
            <w:r>
              <w:rPr>
                <w:lang w:val="en-US"/>
              </w:rPr>
              <w:t>To improve the resource utilization efficiency of the network as well as the energy efficiency of UE, it is important to study the co-existence issue for legacy UE and RedCap UE during the course of initial access.</w:t>
            </w:r>
          </w:p>
        </w:tc>
      </w:tr>
      <w:tr w:rsidR="00BE200E" w14:paraId="2098A3F6" w14:textId="77777777" w:rsidTr="0067741F">
        <w:tc>
          <w:tcPr>
            <w:tcW w:w="1480" w:type="dxa"/>
            <w:shd w:val="clear" w:color="auto" w:fill="auto"/>
          </w:tcPr>
          <w:p w14:paraId="6B5D33C0" w14:textId="74D24B4F" w:rsidR="00BE200E" w:rsidRDefault="00BE200E" w:rsidP="00BE200E">
            <w:pPr>
              <w:rPr>
                <w:lang w:val="en-US"/>
              </w:rPr>
            </w:pPr>
            <w:r>
              <w:rPr>
                <w:rFonts w:eastAsiaTheme="minorEastAsia" w:hint="eastAsia"/>
                <w:lang w:val="en-US" w:eastAsia="ja-JP"/>
              </w:rPr>
              <w:t>DOCOMO</w:t>
            </w:r>
          </w:p>
        </w:tc>
        <w:tc>
          <w:tcPr>
            <w:tcW w:w="1350" w:type="dxa"/>
            <w:shd w:val="clear" w:color="auto" w:fill="auto"/>
          </w:tcPr>
          <w:p w14:paraId="71974D40" w14:textId="429FFBFA" w:rsidR="00BE200E" w:rsidRDefault="00BE200E" w:rsidP="00BE200E">
            <w:pPr>
              <w:rPr>
                <w:lang w:val="en-US"/>
              </w:rPr>
            </w:pPr>
            <w:r>
              <w:rPr>
                <w:rFonts w:eastAsiaTheme="minorEastAsia" w:hint="eastAsia"/>
                <w:lang w:val="en-US" w:eastAsia="ja-JP"/>
              </w:rPr>
              <w:t>N</w:t>
            </w:r>
          </w:p>
        </w:tc>
        <w:tc>
          <w:tcPr>
            <w:tcW w:w="6801" w:type="dxa"/>
            <w:shd w:val="clear" w:color="auto" w:fill="auto"/>
          </w:tcPr>
          <w:p w14:paraId="547B7DDF" w14:textId="0E927D6A" w:rsidR="00BE200E" w:rsidRDefault="00BE200E" w:rsidP="00BE200E">
            <w:pPr>
              <w:rPr>
                <w:lang w:val="en-US"/>
              </w:rPr>
            </w:pPr>
            <w:r>
              <w:rPr>
                <w:rFonts w:eastAsiaTheme="minorEastAsia" w:hint="eastAsia"/>
                <w:lang w:val="en-US" w:eastAsia="ja-JP"/>
              </w:rPr>
              <w:t>We think this aspect can be discussed in AI 8.6.1, i.e.,</w:t>
            </w:r>
            <w:r>
              <w:rPr>
                <w:rFonts w:eastAsiaTheme="minorEastAsia"/>
                <w:lang w:val="en-US" w:eastAsia="ja-JP"/>
              </w:rPr>
              <w:t xml:space="preserve"> whether current initial access scheme can be reused for RedCap or not should be determined based on the UE complexity reduction features.</w:t>
            </w:r>
          </w:p>
        </w:tc>
      </w:tr>
      <w:tr w:rsidR="00FE4DE3" w14:paraId="03B3D5BC" w14:textId="77777777" w:rsidTr="0067741F">
        <w:tc>
          <w:tcPr>
            <w:tcW w:w="1480" w:type="dxa"/>
            <w:shd w:val="clear" w:color="auto" w:fill="auto"/>
          </w:tcPr>
          <w:p w14:paraId="54643E52" w14:textId="0747FF3D" w:rsidR="00FE4DE3" w:rsidRDefault="00FE4DE3" w:rsidP="00FE4DE3">
            <w:pPr>
              <w:rPr>
                <w:rFonts w:eastAsiaTheme="minorEastAsia"/>
                <w:lang w:val="en-US" w:eastAsia="ja-JP"/>
              </w:rPr>
            </w:pPr>
            <w:proofErr w:type="spellStart"/>
            <w:r w:rsidRPr="00913DC0">
              <w:rPr>
                <w:lang w:val="en-US"/>
              </w:rPr>
              <w:t>Spreadtrum</w:t>
            </w:r>
            <w:proofErr w:type="spellEnd"/>
          </w:p>
        </w:tc>
        <w:tc>
          <w:tcPr>
            <w:tcW w:w="1350" w:type="dxa"/>
            <w:shd w:val="clear" w:color="auto" w:fill="auto"/>
          </w:tcPr>
          <w:p w14:paraId="24B7BC83" w14:textId="70177FBA" w:rsidR="00FE4DE3" w:rsidRDefault="00FE4DE3" w:rsidP="00FE4DE3">
            <w:pPr>
              <w:rPr>
                <w:rFonts w:eastAsiaTheme="minorEastAsia"/>
                <w:lang w:val="en-US" w:eastAsia="ja-JP"/>
              </w:rPr>
            </w:pPr>
            <w:r w:rsidRPr="00913DC0">
              <w:rPr>
                <w:rFonts w:hint="eastAsia"/>
                <w:lang w:val="en-US"/>
              </w:rPr>
              <w:t>Y</w:t>
            </w:r>
          </w:p>
        </w:tc>
        <w:tc>
          <w:tcPr>
            <w:tcW w:w="6801" w:type="dxa"/>
            <w:shd w:val="clear" w:color="auto" w:fill="auto"/>
          </w:tcPr>
          <w:p w14:paraId="37C7B692" w14:textId="508C0818" w:rsidR="00FE4DE3" w:rsidRDefault="00FE4DE3" w:rsidP="00FE4DE3">
            <w:pPr>
              <w:rPr>
                <w:rFonts w:eastAsiaTheme="minorEastAsia"/>
                <w:lang w:val="en-US" w:eastAsia="ja-JP"/>
              </w:rPr>
            </w:pPr>
            <w:r>
              <w:t xml:space="preserve">Share the same view with </w:t>
            </w:r>
            <w:r>
              <w:rPr>
                <w:lang w:val="en-US"/>
              </w:rPr>
              <w:t>Panasonic.</w:t>
            </w:r>
          </w:p>
        </w:tc>
      </w:tr>
      <w:tr w:rsidR="002B3A76" w14:paraId="7B03FDC8" w14:textId="77777777" w:rsidTr="0067741F">
        <w:tc>
          <w:tcPr>
            <w:tcW w:w="1480" w:type="dxa"/>
            <w:shd w:val="clear" w:color="auto" w:fill="auto"/>
          </w:tcPr>
          <w:p w14:paraId="71B3616D" w14:textId="1828CB91" w:rsidR="002B3A76" w:rsidRPr="00913DC0" w:rsidRDefault="002B3A76" w:rsidP="002B3A76">
            <w:pPr>
              <w:rPr>
                <w:lang w:val="en-US"/>
              </w:rPr>
            </w:pPr>
            <w:r>
              <w:rPr>
                <w:rFonts w:eastAsiaTheme="minorEastAsia"/>
                <w:lang w:val="en-US" w:eastAsia="zh-CN"/>
              </w:rPr>
              <w:t>ZTE</w:t>
            </w:r>
          </w:p>
        </w:tc>
        <w:tc>
          <w:tcPr>
            <w:tcW w:w="1350" w:type="dxa"/>
            <w:shd w:val="clear" w:color="auto" w:fill="auto"/>
          </w:tcPr>
          <w:p w14:paraId="09AD90C8" w14:textId="7016297A" w:rsidR="002B3A76" w:rsidRPr="00913DC0" w:rsidRDefault="002B3A76" w:rsidP="002B3A76">
            <w:pPr>
              <w:rPr>
                <w:lang w:val="en-US"/>
              </w:rPr>
            </w:pPr>
            <w:r>
              <w:rPr>
                <w:rFonts w:eastAsiaTheme="minorEastAsia"/>
                <w:lang w:val="en-US" w:eastAsia="zh-CN"/>
              </w:rPr>
              <w:t>Y</w:t>
            </w:r>
          </w:p>
        </w:tc>
        <w:tc>
          <w:tcPr>
            <w:tcW w:w="6801" w:type="dxa"/>
            <w:shd w:val="clear" w:color="auto" w:fill="auto"/>
          </w:tcPr>
          <w:p w14:paraId="6297F7A2" w14:textId="1D42292E" w:rsidR="002B3A76" w:rsidRDefault="002B3A76" w:rsidP="002B3A76">
            <w:r>
              <w:rPr>
                <w:rFonts w:eastAsia="DengXian"/>
                <w:lang w:val="en-US" w:eastAsia="zh-CN"/>
              </w:rPr>
              <w:t>The coexistence issue is related to the discussion in 8.6.1 and 8.6.3</w:t>
            </w:r>
          </w:p>
        </w:tc>
      </w:tr>
      <w:tr w:rsidR="00280F84" w:rsidRPr="00FD7F98" w14:paraId="0BBB86F0" w14:textId="77777777" w:rsidTr="00280F84">
        <w:tc>
          <w:tcPr>
            <w:tcW w:w="1480" w:type="dxa"/>
          </w:tcPr>
          <w:p w14:paraId="0B8DC2A6"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1350" w:type="dxa"/>
          </w:tcPr>
          <w:p w14:paraId="5871058A" w14:textId="77777777" w:rsidR="00280F84" w:rsidRPr="00FD7F98" w:rsidRDefault="00280F84" w:rsidP="00B8264E">
            <w:pPr>
              <w:rPr>
                <w:rFonts w:eastAsia="DengXian"/>
                <w:lang w:val="en-US" w:eastAsia="zh-CN"/>
              </w:rPr>
            </w:pPr>
            <w:r>
              <w:rPr>
                <w:rFonts w:eastAsia="DengXian" w:hint="eastAsia"/>
                <w:lang w:val="en-US" w:eastAsia="zh-CN"/>
              </w:rPr>
              <w:t>Y</w:t>
            </w:r>
          </w:p>
        </w:tc>
        <w:tc>
          <w:tcPr>
            <w:tcW w:w="6801" w:type="dxa"/>
          </w:tcPr>
          <w:p w14:paraId="02EE518F" w14:textId="77777777" w:rsidR="00280F84" w:rsidRPr="00FD7F98" w:rsidRDefault="00280F84" w:rsidP="00B8264E">
            <w:pPr>
              <w:rPr>
                <w:rFonts w:eastAsia="DengXian"/>
                <w:lang w:eastAsia="zh-CN"/>
              </w:rPr>
            </w:pPr>
            <w:r>
              <w:rPr>
                <w:rFonts w:eastAsia="DengXian" w:hint="eastAsia"/>
                <w:lang w:eastAsia="zh-CN"/>
              </w:rPr>
              <w:t xml:space="preserve">Agree with </w:t>
            </w:r>
            <w:r>
              <w:rPr>
                <w:lang w:val="en-US"/>
              </w:rPr>
              <w:t>Panasonic’s view.</w:t>
            </w:r>
          </w:p>
        </w:tc>
      </w:tr>
      <w:tr w:rsidR="00B8264E" w14:paraId="026F1852" w14:textId="77777777" w:rsidTr="00B8264E">
        <w:tc>
          <w:tcPr>
            <w:tcW w:w="1480" w:type="dxa"/>
          </w:tcPr>
          <w:p w14:paraId="5A27B85B" w14:textId="77777777" w:rsidR="00B8264E" w:rsidRDefault="00B8264E" w:rsidP="00B8264E">
            <w:pPr>
              <w:rPr>
                <w:lang w:val="en-US" w:eastAsia="ko-KR"/>
              </w:rPr>
            </w:pPr>
            <w:r>
              <w:rPr>
                <w:lang w:val="en-US" w:eastAsia="ko-KR"/>
              </w:rPr>
              <w:t>Samsung</w:t>
            </w:r>
          </w:p>
        </w:tc>
        <w:tc>
          <w:tcPr>
            <w:tcW w:w="1350" w:type="dxa"/>
          </w:tcPr>
          <w:p w14:paraId="40D86FB9" w14:textId="77777777" w:rsidR="00B8264E" w:rsidRDefault="00B8264E" w:rsidP="00B8264E">
            <w:pPr>
              <w:rPr>
                <w:lang w:val="en-US" w:eastAsia="ko-KR"/>
              </w:rPr>
            </w:pPr>
          </w:p>
        </w:tc>
        <w:tc>
          <w:tcPr>
            <w:tcW w:w="6801" w:type="dxa"/>
          </w:tcPr>
          <w:p w14:paraId="4A42DEED" w14:textId="77777777" w:rsidR="00B8264E" w:rsidRDefault="00B8264E" w:rsidP="00B8264E">
            <w:pPr>
              <w:rPr>
                <w:lang w:val="en-US"/>
              </w:rPr>
            </w:pPr>
            <w:r>
              <w:rPr>
                <w:lang w:val="en-US"/>
              </w:rPr>
              <w:t>Coexistence is also discussed in email discussion 02. It is needed to merge the two discussions. We agree that coexistence issues in initial issues needs to be addressed.</w:t>
            </w:r>
          </w:p>
        </w:tc>
      </w:tr>
      <w:tr w:rsidR="00DC56AB" w14:paraId="67CB8BD2" w14:textId="77777777" w:rsidTr="00B8264E">
        <w:tc>
          <w:tcPr>
            <w:tcW w:w="1480" w:type="dxa"/>
          </w:tcPr>
          <w:p w14:paraId="115453D4" w14:textId="5B7CD2F9" w:rsidR="00DC56AB" w:rsidRDefault="00DC56AB" w:rsidP="00DC56AB">
            <w:pPr>
              <w:rPr>
                <w:lang w:val="en-US" w:eastAsia="ko-KR"/>
              </w:rPr>
            </w:pPr>
            <w:r>
              <w:rPr>
                <w:rFonts w:eastAsia="DengXian"/>
                <w:lang w:val="en-US" w:eastAsia="zh-CN"/>
              </w:rPr>
              <w:t>Xiaomi</w:t>
            </w:r>
          </w:p>
        </w:tc>
        <w:tc>
          <w:tcPr>
            <w:tcW w:w="1350" w:type="dxa"/>
          </w:tcPr>
          <w:p w14:paraId="6B20954C" w14:textId="5EB685FA" w:rsidR="00DC56AB" w:rsidRDefault="00DC56AB" w:rsidP="00DC56AB">
            <w:pPr>
              <w:rPr>
                <w:lang w:val="en-US" w:eastAsia="ko-KR"/>
              </w:rPr>
            </w:pPr>
            <w:r>
              <w:rPr>
                <w:rFonts w:eastAsia="DengXian" w:hint="eastAsia"/>
                <w:lang w:val="en-US" w:eastAsia="zh-CN"/>
              </w:rPr>
              <w:t>Y</w:t>
            </w:r>
          </w:p>
        </w:tc>
        <w:tc>
          <w:tcPr>
            <w:tcW w:w="6801" w:type="dxa"/>
          </w:tcPr>
          <w:p w14:paraId="5C0C8808" w14:textId="77777777" w:rsidR="00DC56AB" w:rsidRDefault="00DC56AB" w:rsidP="00DC56AB">
            <w:pPr>
              <w:rPr>
                <w:lang w:val="en-US"/>
              </w:rPr>
            </w:pPr>
          </w:p>
        </w:tc>
      </w:tr>
      <w:tr w:rsidR="00230EF0" w14:paraId="3C13F9A2" w14:textId="77777777" w:rsidTr="00B8264E">
        <w:tc>
          <w:tcPr>
            <w:tcW w:w="1480" w:type="dxa"/>
          </w:tcPr>
          <w:p w14:paraId="766695C8" w14:textId="655C9B88" w:rsidR="00230EF0" w:rsidRDefault="00230EF0" w:rsidP="00DC56AB">
            <w:pPr>
              <w:rPr>
                <w:rFonts w:eastAsia="DengXian"/>
                <w:lang w:val="en-US" w:eastAsia="zh-CN"/>
              </w:rPr>
            </w:pPr>
            <w:proofErr w:type="spellStart"/>
            <w:r>
              <w:rPr>
                <w:rFonts w:eastAsia="DengXian"/>
                <w:lang w:val="en-US" w:eastAsia="zh-CN"/>
              </w:rPr>
              <w:t>Novamint</w:t>
            </w:r>
            <w:proofErr w:type="spellEnd"/>
          </w:p>
        </w:tc>
        <w:tc>
          <w:tcPr>
            <w:tcW w:w="1350" w:type="dxa"/>
          </w:tcPr>
          <w:p w14:paraId="588D004F" w14:textId="2CC7AEE3" w:rsidR="00230EF0" w:rsidRDefault="00230EF0" w:rsidP="00DC56AB">
            <w:pPr>
              <w:rPr>
                <w:rFonts w:eastAsia="DengXian"/>
                <w:lang w:val="en-US" w:eastAsia="zh-CN"/>
              </w:rPr>
            </w:pPr>
            <w:r>
              <w:rPr>
                <w:rFonts w:eastAsia="DengXian"/>
                <w:lang w:val="en-US" w:eastAsia="zh-CN"/>
              </w:rPr>
              <w:t>Y</w:t>
            </w:r>
          </w:p>
        </w:tc>
        <w:tc>
          <w:tcPr>
            <w:tcW w:w="6801" w:type="dxa"/>
          </w:tcPr>
          <w:p w14:paraId="3451AAD8" w14:textId="77777777" w:rsidR="00230EF0" w:rsidRDefault="00230EF0" w:rsidP="00DC56AB">
            <w:pPr>
              <w:rPr>
                <w:lang w:val="en-US"/>
              </w:rPr>
            </w:pPr>
          </w:p>
        </w:tc>
      </w:tr>
      <w:tr w:rsidR="002A33FB" w14:paraId="27DCDE46" w14:textId="77777777" w:rsidTr="00B8264E">
        <w:tc>
          <w:tcPr>
            <w:tcW w:w="1480" w:type="dxa"/>
          </w:tcPr>
          <w:p w14:paraId="26DC79C3" w14:textId="688D364A" w:rsidR="002A33FB" w:rsidRDefault="002A33FB" w:rsidP="002A33FB">
            <w:pPr>
              <w:rPr>
                <w:rFonts w:eastAsia="DengXian"/>
                <w:lang w:val="en-US" w:eastAsia="zh-CN"/>
              </w:rPr>
            </w:pPr>
            <w:r>
              <w:rPr>
                <w:lang w:val="en-US" w:eastAsia="ko-KR"/>
              </w:rPr>
              <w:t>LG</w:t>
            </w:r>
          </w:p>
        </w:tc>
        <w:tc>
          <w:tcPr>
            <w:tcW w:w="1350" w:type="dxa"/>
          </w:tcPr>
          <w:p w14:paraId="733807D3" w14:textId="0C68A414" w:rsidR="002A33FB" w:rsidRDefault="002A33FB" w:rsidP="002A33FB">
            <w:pPr>
              <w:rPr>
                <w:rFonts w:eastAsia="DengXian"/>
                <w:lang w:val="en-US" w:eastAsia="zh-CN"/>
              </w:rPr>
            </w:pPr>
            <w:r>
              <w:rPr>
                <w:lang w:val="en-US" w:eastAsia="ko-KR"/>
              </w:rPr>
              <w:t>N</w:t>
            </w:r>
          </w:p>
        </w:tc>
        <w:tc>
          <w:tcPr>
            <w:tcW w:w="6801" w:type="dxa"/>
          </w:tcPr>
          <w:p w14:paraId="47912FA0" w14:textId="256B5C06" w:rsidR="002A33FB" w:rsidRDefault="002A33FB" w:rsidP="002A33FB">
            <w:pPr>
              <w:rPr>
                <w:lang w:val="en-US"/>
              </w:rPr>
            </w:pPr>
            <w:r>
              <w:rPr>
                <w:lang w:val="en-US" w:eastAsia="ko-KR"/>
              </w:rPr>
              <w:t>Most of the proposals below seem to be the main topics for the Others sub-agenda where we can have discussions for the details taking into account the coexistence issues. We don’t think we need any agreement/conclusion in this sub-agenda.</w:t>
            </w:r>
          </w:p>
        </w:tc>
      </w:tr>
      <w:tr w:rsidR="004817AE" w14:paraId="482C4E25" w14:textId="77777777" w:rsidTr="00B8264E">
        <w:tc>
          <w:tcPr>
            <w:tcW w:w="1480" w:type="dxa"/>
          </w:tcPr>
          <w:p w14:paraId="79874619" w14:textId="11B377F6" w:rsidR="004817AE" w:rsidRDefault="004817AE" w:rsidP="002A33FB">
            <w:pPr>
              <w:rPr>
                <w:lang w:val="en-US" w:eastAsia="ko-KR"/>
              </w:rPr>
            </w:pPr>
            <w:proofErr w:type="spellStart"/>
            <w:r>
              <w:rPr>
                <w:lang w:val="en-US" w:eastAsia="ko-KR"/>
              </w:rPr>
              <w:t>InterDigital</w:t>
            </w:r>
            <w:proofErr w:type="spellEnd"/>
          </w:p>
        </w:tc>
        <w:tc>
          <w:tcPr>
            <w:tcW w:w="1350" w:type="dxa"/>
          </w:tcPr>
          <w:p w14:paraId="5599300E" w14:textId="2D0DC82C" w:rsidR="004817AE" w:rsidRDefault="004817AE" w:rsidP="002A33FB">
            <w:pPr>
              <w:rPr>
                <w:lang w:val="en-US" w:eastAsia="ko-KR"/>
              </w:rPr>
            </w:pPr>
            <w:r>
              <w:rPr>
                <w:lang w:val="en-US" w:eastAsia="ko-KR"/>
              </w:rPr>
              <w:t>Y</w:t>
            </w:r>
          </w:p>
        </w:tc>
        <w:tc>
          <w:tcPr>
            <w:tcW w:w="6801" w:type="dxa"/>
          </w:tcPr>
          <w:p w14:paraId="70D57667" w14:textId="77777777" w:rsidR="004817AE" w:rsidRDefault="004817AE" w:rsidP="002A33FB">
            <w:pPr>
              <w:rPr>
                <w:lang w:val="en-US" w:eastAsia="ko-KR"/>
              </w:rPr>
            </w:pPr>
          </w:p>
        </w:tc>
      </w:tr>
      <w:tr w:rsidR="009F2650" w14:paraId="33312B12" w14:textId="77777777" w:rsidTr="00B8264E">
        <w:tc>
          <w:tcPr>
            <w:tcW w:w="1480" w:type="dxa"/>
          </w:tcPr>
          <w:p w14:paraId="14F244A1" w14:textId="7F0C0749" w:rsidR="009F2650" w:rsidRDefault="009F2650" w:rsidP="009F2650">
            <w:pPr>
              <w:rPr>
                <w:lang w:val="en-US" w:eastAsia="ko-KR"/>
              </w:rPr>
            </w:pPr>
            <w:r>
              <w:rPr>
                <w:lang w:val="en-US" w:eastAsia="ko-KR"/>
              </w:rPr>
              <w:t>Fraunhofer</w:t>
            </w:r>
          </w:p>
        </w:tc>
        <w:tc>
          <w:tcPr>
            <w:tcW w:w="1350" w:type="dxa"/>
          </w:tcPr>
          <w:p w14:paraId="2D3F9C59" w14:textId="0B8085C4" w:rsidR="009F2650" w:rsidRDefault="009F2650" w:rsidP="009F2650">
            <w:pPr>
              <w:rPr>
                <w:lang w:val="en-US" w:eastAsia="ko-KR"/>
              </w:rPr>
            </w:pPr>
            <w:r>
              <w:rPr>
                <w:lang w:val="en-US" w:eastAsia="ko-KR"/>
              </w:rPr>
              <w:t>Y</w:t>
            </w:r>
          </w:p>
        </w:tc>
        <w:tc>
          <w:tcPr>
            <w:tcW w:w="6801" w:type="dxa"/>
          </w:tcPr>
          <w:p w14:paraId="7C5DBD39" w14:textId="5C98689F" w:rsidR="009F2650" w:rsidRDefault="009F2650" w:rsidP="009F2650">
            <w:pPr>
              <w:rPr>
                <w:lang w:val="en-US" w:eastAsia="ko-KR"/>
              </w:rPr>
            </w:pPr>
            <w:r>
              <w:rPr>
                <w:lang w:val="en-US"/>
              </w:rPr>
              <w:t>Agree with Panasonic</w:t>
            </w:r>
          </w:p>
        </w:tc>
      </w:tr>
      <w:tr w:rsidR="0018120B" w14:paraId="0B7F3D7A" w14:textId="77777777" w:rsidTr="00B8264E">
        <w:tc>
          <w:tcPr>
            <w:tcW w:w="1480" w:type="dxa"/>
          </w:tcPr>
          <w:p w14:paraId="78BAD1DB" w14:textId="7880DF82" w:rsidR="0018120B" w:rsidRDefault="0018120B" w:rsidP="0018120B">
            <w:pPr>
              <w:rPr>
                <w:lang w:val="en-US" w:eastAsia="ko-KR"/>
              </w:rPr>
            </w:pPr>
            <w:r>
              <w:rPr>
                <w:rFonts w:eastAsia="DengXian"/>
                <w:lang w:val="en-US" w:eastAsia="zh-CN"/>
              </w:rPr>
              <w:t>CMCC</w:t>
            </w:r>
          </w:p>
        </w:tc>
        <w:tc>
          <w:tcPr>
            <w:tcW w:w="1350" w:type="dxa"/>
          </w:tcPr>
          <w:p w14:paraId="3211BCF7" w14:textId="030B651B" w:rsidR="0018120B" w:rsidRDefault="0018120B" w:rsidP="0018120B">
            <w:pPr>
              <w:rPr>
                <w:lang w:val="en-US" w:eastAsia="ko-KR"/>
              </w:rPr>
            </w:pPr>
            <w:r>
              <w:rPr>
                <w:rFonts w:eastAsia="DengXian" w:hint="eastAsia"/>
                <w:lang w:val="en-US" w:eastAsia="zh-CN"/>
              </w:rPr>
              <w:t>Y</w:t>
            </w:r>
          </w:p>
        </w:tc>
        <w:tc>
          <w:tcPr>
            <w:tcW w:w="6801" w:type="dxa"/>
          </w:tcPr>
          <w:p w14:paraId="6D8B13B0" w14:textId="67327F6B" w:rsidR="0018120B" w:rsidRDefault="0018120B" w:rsidP="0018120B">
            <w:pPr>
              <w:rPr>
                <w:lang w:val="en-US"/>
              </w:rPr>
            </w:pPr>
            <w:r>
              <w:rPr>
                <w:rFonts w:eastAsia="DengXian"/>
                <w:lang w:val="en-US" w:eastAsia="zh-CN"/>
              </w:rPr>
              <w:t>Coexistence issue should be studied to prevent p</w:t>
            </w:r>
            <w:r w:rsidRPr="00D14F48">
              <w:rPr>
                <w:rFonts w:eastAsia="DengXian"/>
                <w:lang w:val="en-US" w:eastAsia="zh-CN"/>
              </w:rPr>
              <w:t>erformance degradation</w:t>
            </w:r>
            <w:r>
              <w:rPr>
                <w:rFonts w:eastAsia="DengXian"/>
                <w:lang w:val="en-US" w:eastAsia="zh-CN"/>
              </w:rPr>
              <w:t xml:space="preserve"> of legacy UEs. When the network needs to offload the RedCap UEs from initial access phase or enhanced design is used for the initial access channels, such study is necessary. </w:t>
            </w:r>
          </w:p>
        </w:tc>
      </w:tr>
      <w:tr w:rsidR="00C02D9A" w14:paraId="7840F3C1" w14:textId="77777777" w:rsidTr="00B8264E">
        <w:tc>
          <w:tcPr>
            <w:tcW w:w="1480" w:type="dxa"/>
          </w:tcPr>
          <w:p w14:paraId="3B837B7A" w14:textId="7202C1D9" w:rsidR="00C02D9A" w:rsidRDefault="00C02D9A" w:rsidP="00C02D9A">
            <w:pPr>
              <w:rPr>
                <w:rFonts w:eastAsia="DengXian"/>
                <w:lang w:val="en-US" w:eastAsia="zh-CN"/>
              </w:rPr>
            </w:pPr>
            <w:r>
              <w:rPr>
                <w:lang w:val="en-US" w:eastAsia="ko-KR"/>
              </w:rPr>
              <w:t>Nokia, NSB</w:t>
            </w:r>
          </w:p>
        </w:tc>
        <w:tc>
          <w:tcPr>
            <w:tcW w:w="1350" w:type="dxa"/>
          </w:tcPr>
          <w:p w14:paraId="3E24DBA6" w14:textId="6ED38F55" w:rsidR="00C02D9A" w:rsidRDefault="00C02D9A" w:rsidP="00C02D9A">
            <w:pPr>
              <w:rPr>
                <w:rFonts w:eastAsia="DengXian" w:hint="eastAsia"/>
                <w:lang w:val="en-US" w:eastAsia="zh-CN"/>
              </w:rPr>
            </w:pPr>
            <w:r>
              <w:rPr>
                <w:lang w:val="en-US" w:eastAsia="ko-KR"/>
              </w:rPr>
              <w:t>Y</w:t>
            </w:r>
          </w:p>
        </w:tc>
        <w:tc>
          <w:tcPr>
            <w:tcW w:w="6801" w:type="dxa"/>
          </w:tcPr>
          <w:p w14:paraId="270B5176" w14:textId="77777777" w:rsidR="00C02D9A" w:rsidRDefault="00C02D9A" w:rsidP="00C02D9A">
            <w:pPr>
              <w:rPr>
                <w:rFonts w:eastAsia="DengXian"/>
                <w:lang w:val="en-US" w:eastAsia="zh-CN"/>
              </w:rPr>
            </w:pPr>
          </w:p>
        </w:tc>
      </w:tr>
    </w:tbl>
    <w:p w14:paraId="1AD6E6F1" w14:textId="77777777" w:rsidR="005A5F17" w:rsidRPr="00B8264E" w:rsidRDefault="005A5F17" w:rsidP="005A5F17">
      <w:pPr>
        <w:rPr>
          <w:rFonts w:eastAsia="Yu Mincho"/>
          <w:u w:val="single"/>
          <w:lang w:val="en-US" w:eastAsia="ja-JP"/>
        </w:rPr>
      </w:pPr>
    </w:p>
    <w:p w14:paraId="41666578" w14:textId="77777777" w:rsidR="005A5F17" w:rsidRPr="00E02E82" w:rsidRDefault="005A5F17" w:rsidP="005A5F17">
      <w:pPr>
        <w:jc w:val="both"/>
        <w:rPr>
          <w:rFonts w:eastAsiaTheme="minorEastAsia"/>
          <w:i/>
          <w:lang w:val="en-US" w:eastAsia="ja-JP"/>
        </w:rPr>
      </w:pPr>
      <w:r w:rsidRPr="00492D4B">
        <w:rPr>
          <w:rFonts w:eastAsiaTheme="minorEastAsia" w:hint="eastAsia"/>
          <w:i/>
          <w:lang w:val="en-US" w:eastAsia="ja-JP"/>
        </w:rPr>
        <w:t>Companies view</w:t>
      </w:r>
      <w:r>
        <w:rPr>
          <w:rFonts w:eastAsiaTheme="minorEastAsia"/>
          <w:i/>
          <w:lang w:val="en-US" w:eastAsia="ja-JP"/>
        </w:rPr>
        <w:t xml:space="preserve"> in contributions</w:t>
      </w:r>
    </w:p>
    <w:tbl>
      <w:tblPr>
        <w:tblStyle w:val="TableGrid"/>
        <w:tblW w:w="0" w:type="auto"/>
        <w:tblLook w:val="04A0" w:firstRow="1" w:lastRow="0" w:firstColumn="1" w:lastColumn="0" w:noHBand="0" w:noVBand="1"/>
      </w:tblPr>
      <w:tblGrid>
        <w:gridCol w:w="9631"/>
      </w:tblGrid>
      <w:tr w:rsidR="005A5F17" w14:paraId="16E770A3" w14:textId="77777777" w:rsidTr="0067741F">
        <w:tc>
          <w:tcPr>
            <w:tcW w:w="9631" w:type="dxa"/>
          </w:tcPr>
          <w:p w14:paraId="104F9619" w14:textId="77777777" w:rsidR="005A5F17" w:rsidRPr="004275BF" w:rsidRDefault="005A5F17" w:rsidP="0067741F">
            <w:pPr>
              <w:rPr>
                <w:rFonts w:eastAsiaTheme="minorEastAsia"/>
                <w:lang w:val="en-US" w:eastAsia="ja-JP"/>
              </w:rPr>
            </w:pPr>
            <w:r>
              <w:rPr>
                <w:rFonts w:eastAsiaTheme="minorEastAsia" w:hint="eastAsia"/>
                <w:lang w:val="en-US" w:eastAsia="ja-JP"/>
              </w:rPr>
              <w:t>&lt;</w:t>
            </w:r>
            <w:r w:rsidRPr="004275BF">
              <w:rPr>
                <w:rFonts w:eastAsiaTheme="minorEastAsia"/>
                <w:lang w:val="en-US" w:eastAsia="ja-JP"/>
              </w:rPr>
              <w:t>vivo, Guangdong Genius</w:t>
            </w:r>
            <w:r w:rsidRPr="004275BF">
              <w:rPr>
                <w:rFonts w:eastAsiaTheme="minorEastAsia" w:hint="eastAsia"/>
                <w:lang w:val="en-US" w:eastAsia="ja-JP"/>
              </w:rPr>
              <w:t xml:space="preserve"> </w:t>
            </w:r>
            <w:r>
              <w:rPr>
                <w:rFonts w:eastAsiaTheme="minorEastAsia"/>
                <w:lang w:val="en-US" w:eastAsia="ja-JP"/>
              </w:rPr>
              <w:t>[3]</w:t>
            </w:r>
            <w:r>
              <w:rPr>
                <w:rFonts w:eastAsiaTheme="minorEastAsia" w:hint="eastAsia"/>
                <w:lang w:val="en-US" w:eastAsia="ja-JP"/>
              </w:rPr>
              <w:t>&gt;</w:t>
            </w:r>
          </w:p>
          <w:p w14:paraId="583DE6F7" w14:textId="77777777" w:rsidR="005A5F17" w:rsidRDefault="005A5F17" w:rsidP="0067741F">
            <w:pPr>
              <w:rPr>
                <w:rFonts w:eastAsia="SimSun"/>
                <w:lang w:eastAsia="zh-CN"/>
              </w:rPr>
            </w:pPr>
            <w:r>
              <w:rPr>
                <w:rFonts w:eastAsia="SimSun"/>
                <w:lang w:eastAsia="zh-CN"/>
              </w:rPr>
              <w:t>Regarding to the design framework, we think it is important to first discuss the initial access mechanism for RedCap UEs since depending on the discussion outcome, e.g. the same or different initial access scheme with the legacy UEs, the design framework, solutions and specification efforts would be different.</w:t>
            </w:r>
          </w:p>
          <w:p w14:paraId="59D2802C" w14:textId="77777777" w:rsidR="005A5F17" w:rsidRDefault="005A5F17" w:rsidP="0067741F">
            <w:pPr>
              <w:pStyle w:val="BodyText"/>
              <w:rPr>
                <w:rFonts w:eastAsiaTheme="minorEastAsia"/>
                <w:b/>
                <w:lang w:eastAsia="zh-CN"/>
              </w:rPr>
            </w:pPr>
            <w:r w:rsidRPr="00283991">
              <w:rPr>
                <w:rFonts w:eastAsiaTheme="minorEastAsia"/>
                <w:b/>
                <w:lang w:eastAsia="zh-CN"/>
              </w:rPr>
              <w:t>Proposal 2</w:t>
            </w:r>
            <w:r w:rsidRPr="004E13B5">
              <w:rPr>
                <w:rFonts w:eastAsiaTheme="minorEastAsia"/>
                <w:b/>
                <w:lang w:eastAsia="zh-CN"/>
              </w:rPr>
              <w:t>:</w:t>
            </w:r>
            <w:r>
              <w:rPr>
                <w:rFonts w:eastAsiaTheme="minorEastAsia"/>
                <w:b/>
                <w:lang w:eastAsia="zh-CN"/>
              </w:rPr>
              <w:t xml:space="preserve"> For cell search, study following options</w:t>
            </w:r>
            <w:r w:rsidRPr="00283991">
              <w:rPr>
                <w:rFonts w:eastAsiaTheme="minorEastAsia"/>
                <w:b/>
                <w:lang w:eastAsia="zh-CN"/>
              </w:rPr>
              <w:t xml:space="preserve"> </w:t>
            </w:r>
            <w:r>
              <w:rPr>
                <w:rFonts w:eastAsiaTheme="minorEastAsia"/>
                <w:b/>
                <w:lang w:eastAsia="zh-CN"/>
              </w:rPr>
              <w:t>for RedCap UEs and legacy UEs:</w:t>
            </w:r>
          </w:p>
          <w:p w14:paraId="7B8C0E25" w14:textId="77777777" w:rsidR="005A5F17" w:rsidRPr="00283991" w:rsidRDefault="005A5F17" w:rsidP="0067741F">
            <w:pPr>
              <w:pStyle w:val="BodyText"/>
              <w:numPr>
                <w:ilvl w:val="0"/>
                <w:numId w:val="6"/>
              </w:numPr>
              <w:rPr>
                <w:rFonts w:eastAsiaTheme="minorEastAsia"/>
                <w:b/>
                <w:lang w:eastAsia="zh-CN"/>
              </w:rPr>
            </w:pPr>
            <w:r w:rsidRPr="00283991">
              <w:rPr>
                <w:rFonts w:eastAsiaTheme="minorEastAsia"/>
                <w:b/>
                <w:lang w:eastAsia="zh-CN"/>
              </w:rPr>
              <w:t>Option 1: Shared SSB</w:t>
            </w:r>
            <w:r>
              <w:rPr>
                <w:rFonts w:eastAsiaTheme="minorEastAsia"/>
                <w:b/>
                <w:lang w:eastAsia="zh-CN"/>
              </w:rPr>
              <w:t xml:space="preserve">, </w:t>
            </w:r>
            <w:r w:rsidRPr="00283991">
              <w:rPr>
                <w:rFonts w:eastAsiaTheme="minorEastAsia"/>
                <w:b/>
                <w:lang w:eastAsia="zh-CN"/>
              </w:rPr>
              <w:t>separate CORESET#0</w:t>
            </w:r>
            <w:r>
              <w:rPr>
                <w:rFonts w:eastAsiaTheme="minorEastAsia"/>
                <w:b/>
                <w:lang w:eastAsia="zh-CN"/>
              </w:rPr>
              <w:t xml:space="preserve"> </w:t>
            </w:r>
          </w:p>
          <w:p w14:paraId="47078C70" w14:textId="77777777" w:rsidR="005A5F17" w:rsidRPr="004275BF" w:rsidRDefault="005A5F17" w:rsidP="0067741F">
            <w:pPr>
              <w:pStyle w:val="BodyText"/>
              <w:numPr>
                <w:ilvl w:val="0"/>
                <w:numId w:val="6"/>
              </w:numPr>
              <w:rPr>
                <w:rFonts w:eastAsiaTheme="minorEastAsia"/>
                <w:b/>
                <w:lang w:eastAsia="zh-CN"/>
              </w:rPr>
            </w:pPr>
            <w:r w:rsidRPr="004275BF">
              <w:rPr>
                <w:rFonts w:eastAsiaTheme="minorEastAsia"/>
                <w:b/>
                <w:lang w:eastAsia="zh-CN"/>
              </w:rPr>
              <w:t>Option 2: separate SSB, separate CORESET#0</w:t>
            </w:r>
          </w:p>
          <w:p w14:paraId="07A38D37" w14:textId="77777777" w:rsidR="005A5F17" w:rsidRDefault="005A5F17" w:rsidP="0067741F">
            <w:pPr>
              <w:pStyle w:val="BodyText"/>
              <w:rPr>
                <w:rFonts w:eastAsiaTheme="minorEastAsia"/>
                <w:b/>
                <w:lang w:eastAsia="zh-CN"/>
              </w:rPr>
            </w:pPr>
            <w:r w:rsidRPr="00283991">
              <w:rPr>
                <w:rFonts w:eastAsiaTheme="minorEastAsia"/>
                <w:b/>
                <w:lang w:eastAsia="zh-CN"/>
              </w:rPr>
              <w:t xml:space="preserve">Proposal </w:t>
            </w:r>
            <w:r>
              <w:rPr>
                <w:rFonts w:eastAsiaTheme="minorEastAsia"/>
                <w:b/>
                <w:lang w:eastAsia="zh-CN"/>
              </w:rPr>
              <w:t>3: For random access, study following options</w:t>
            </w:r>
            <w:r w:rsidRPr="00283991">
              <w:rPr>
                <w:rFonts w:eastAsiaTheme="minorEastAsia"/>
                <w:b/>
                <w:lang w:eastAsia="zh-CN"/>
              </w:rPr>
              <w:t xml:space="preserve"> </w:t>
            </w:r>
            <w:r>
              <w:rPr>
                <w:rFonts w:eastAsiaTheme="minorEastAsia"/>
                <w:b/>
                <w:lang w:eastAsia="zh-CN"/>
              </w:rPr>
              <w:t>for RedCap UEs and legacy UEs:</w:t>
            </w:r>
          </w:p>
          <w:p w14:paraId="286D395E"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Option 1: shared PRACH resource</w:t>
            </w:r>
          </w:p>
          <w:p w14:paraId="013EA272" w14:textId="77777777" w:rsidR="005A5F17" w:rsidRPr="00283991" w:rsidRDefault="005A5F17" w:rsidP="0067741F">
            <w:pPr>
              <w:pStyle w:val="BodyText"/>
              <w:numPr>
                <w:ilvl w:val="0"/>
                <w:numId w:val="7"/>
              </w:numPr>
              <w:rPr>
                <w:rFonts w:eastAsiaTheme="minorEastAsia"/>
                <w:b/>
                <w:lang w:eastAsia="zh-CN"/>
              </w:rPr>
            </w:pPr>
            <w:r w:rsidRPr="00283991">
              <w:rPr>
                <w:rFonts w:eastAsiaTheme="minorEastAsia"/>
                <w:b/>
                <w:lang w:eastAsia="zh-CN"/>
              </w:rPr>
              <w:t xml:space="preserve">Option 2: separate PRACH resource </w:t>
            </w:r>
          </w:p>
          <w:p w14:paraId="5AEA93FA" w14:textId="77777777" w:rsidR="005A5F17" w:rsidRDefault="005A5F17" w:rsidP="0067741F">
            <w:pPr>
              <w:rPr>
                <w:rFonts w:eastAsia="Yu Mincho"/>
                <w:u w:val="single"/>
                <w:lang w:eastAsia="ja-JP"/>
              </w:rPr>
            </w:pPr>
          </w:p>
          <w:p w14:paraId="743BD03C"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CMCC [13]</w:t>
            </w:r>
            <w:r>
              <w:rPr>
                <w:rFonts w:eastAsiaTheme="minorEastAsia" w:hint="eastAsia"/>
                <w:lang w:eastAsia="ja-JP"/>
              </w:rPr>
              <w:t>&gt;</w:t>
            </w:r>
          </w:p>
          <w:p w14:paraId="35B0811D" w14:textId="77777777" w:rsidR="005A5F17" w:rsidRPr="00796B22" w:rsidRDefault="005A5F17" w:rsidP="0067741F">
            <w:pPr>
              <w:jc w:val="both"/>
              <w:rPr>
                <w:b/>
                <w:lang w:eastAsia="zh-CN"/>
              </w:rPr>
            </w:pPr>
            <w:r w:rsidRPr="00796B22">
              <w:rPr>
                <w:b/>
                <w:lang w:eastAsia="zh-CN"/>
              </w:rPr>
              <w:t xml:space="preserve">Proposal </w:t>
            </w:r>
            <w:r>
              <w:rPr>
                <w:b/>
                <w:lang w:eastAsia="zh-CN"/>
              </w:rPr>
              <w:t>1</w:t>
            </w:r>
            <w:r w:rsidRPr="00796B22">
              <w:rPr>
                <w:b/>
                <w:lang w:eastAsia="zh-CN"/>
              </w:rPr>
              <w:t xml:space="preserve">: </w:t>
            </w:r>
            <w:r w:rsidRPr="00796B22">
              <w:rPr>
                <w:b/>
                <w:iCs/>
                <w:lang w:val="en-US"/>
              </w:rPr>
              <w:t xml:space="preserve">The network should be able to control access of </w:t>
            </w:r>
            <w:r w:rsidRPr="00796B22">
              <w:rPr>
                <w:rFonts w:eastAsiaTheme="minorEastAsia"/>
                <w:b/>
                <w:lang w:eastAsia="zh-CN"/>
              </w:rPr>
              <w:t>reduced capability NR devices, to avoid performance degradation and realize traffic offloading.</w:t>
            </w:r>
          </w:p>
          <w:p w14:paraId="4F55FDFD" w14:textId="77777777" w:rsidR="005A5F17" w:rsidRDefault="005A5F17" w:rsidP="0067741F">
            <w:pPr>
              <w:jc w:val="both"/>
              <w:rPr>
                <w:rFonts w:eastAsiaTheme="minorEastAsia"/>
                <w:b/>
                <w:lang w:eastAsia="zh-CN"/>
              </w:rPr>
            </w:pPr>
            <w:r w:rsidRPr="00796B22">
              <w:rPr>
                <w:b/>
                <w:lang w:eastAsia="zh-CN"/>
              </w:rPr>
              <w:t xml:space="preserve">Proposal </w:t>
            </w:r>
            <w:r>
              <w:rPr>
                <w:b/>
                <w:lang w:eastAsia="zh-CN"/>
              </w:rPr>
              <w:t>2</w:t>
            </w:r>
            <w:r w:rsidRPr="00796B22">
              <w:rPr>
                <w:b/>
                <w:lang w:eastAsia="zh-CN"/>
              </w:rPr>
              <w:t xml:space="preserve">: </w:t>
            </w:r>
            <w:r w:rsidRPr="00796B22">
              <w:rPr>
                <w:rFonts w:eastAsiaTheme="minorEastAsia"/>
                <w:b/>
                <w:lang w:eastAsia="zh-CN"/>
              </w:rPr>
              <w:t>The design for reduced capability NR devices should be able to realize flexible resource sharing and can easy capacity extension.</w:t>
            </w:r>
          </w:p>
          <w:p w14:paraId="30FDC58D" w14:textId="77777777" w:rsidR="005A5F17" w:rsidRDefault="005A5F17" w:rsidP="0067741F">
            <w:pPr>
              <w:jc w:val="both"/>
              <w:rPr>
                <w:b/>
                <w:lang w:eastAsia="zh-CN"/>
              </w:rPr>
            </w:pPr>
            <w:r w:rsidRPr="00796B22">
              <w:rPr>
                <w:b/>
                <w:lang w:eastAsia="zh-CN"/>
              </w:rPr>
              <w:t xml:space="preserve">Proposal </w:t>
            </w:r>
            <w:r>
              <w:rPr>
                <w:b/>
                <w:lang w:eastAsia="zh-CN"/>
              </w:rPr>
              <w:t>3</w:t>
            </w:r>
            <w:r w:rsidRPr="00796B22">
              <w:rPr>
                <w:b/>
                <w:lang w:eastAsia="zh-CN"/>
              </w:rPr>
              <w:t xml:space="preserve">: </w:t>
            </w:r>
            <w:r w:rsidRPr="00056806">
              <w:rPr>
                <w:b/>
                <w:lang w:eastAsia="zh-CN"/>
              </w:rPr>
              <w:t>BWP framework can be used for reduced capability NR devices</w:t>
            </w:r>
            <w:r>
              <w:rPr>
                <w:b/>
                <w:lang w:eastAsia="zh-CN"/>
              </w:rPr>
              <w:t xml:space="preserve">, </w:t>
            </w:r>
            <w:r w:rsidRPr="00BF7897">
              <w:rPr>
                <w:b/>
                <w:lang w:eastAsia="zh-CN"/>
              </w:rPr>
              <w:t>to provide flexible capacity extension ability and offload traffic, to realize early network control</w:t>
            </w:r>
            <w:r>
              <w:rPr>
                <w:b/>
                <w:lang w:eastAsia="zh-CN"/>
              </w:rPr>
              <w:t>.</w:t>
            </w:r>
          </w:p>
          <w:p w14:paraId="1290889E" w14:textId="77777777" w:rsidR="005A5F17" w:rsidRDefault="005A5F17" w:rsidP="0067741F">
            <w:pPr>
              <w:jc w:val="both"/>
              <w:rPr>
                <w:b/>
                <w:lang w:eastAsia="zh-CN"/>
              </w:rPr>
            </w:pPr>
            <w:r w:rsidRPr="0010793E">
              <w:rPr>
                <w:rFonts w:hint="eastAsia"/>
                <w:b/>
                <w:lang w:eastAsia="zh-CN"/>
              </w:rPr>
              <w:t>P</w:t>
            </w:r>
            <w:r w:rsidRPr="0010793E">
              <w:rPr>
                <w:b/>
                <w:lang w:eastAsia="zh-CN"/>
              </w:rPr>
              <w:t xml:space="preserve">roposal </w:t>
            </w:r>
            <w:r>
              <w:rPr>
                <w:b/>
                <w:lang w:eastAsia="zh-CN"/>
              </w:rPr>
              <w:t>4</w:t>
            </w:r>
            <w:r w:rsidRPr="0010793E">
              <w:rPr>
                <w:b/>
                <w:lang w:eastAsia="zh-CN"/>
              </w:rPr>
              <w:t xml:space="preserve">: </w:t>
            </w:r>
            <w:r>
              <w:rPr>
                <w:rFonts w:hint="eastAsia"/>
                <w:b/>
                <w:lang w:eastAsia="zh-CN"/>
              </w:rPr>
              <w:t>Further study is needed for different options to realize BWP framework</w:t>
            </w:r>
            <w:r>
              <w:rPr>
                <w:b/>
                <w:lang w:eastAsia="zh-CN"/>
              </w:rPr>
              <w:t>.</w:t>
            </w:r>
          </w:p>
          <w:p w14:paraId="4DD5D96F"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1: More than one cell defining SSBs can be transmitted in one cell, and PBCH</w:t>
            </w:r>
            <w:r>
              <w:rPr>
                <w:rFonts w:eastAsiaTheme="minorEastAsia" w:hint="eastAsia"/>
                <w:b/>
                <w:lang w:eastAsia="zh-CN"/>
              </w:rPr>
              <w:t>s</w:t>
            </w:r>
            <w:r w:rsidRPr="00277F75">
              <w:rPr>
                <w:b/>
                <w:lang w:eastAsia="zh-CN"/>
              </w:rPr>
              <w:t xml:space="preserve"> can indicate different initial BWPs</w:t>
            </w:r>
            <w:r>
              <w:rPr>
                <w:rFonts w:eastAsiaTheme="minorEastAsia" w:hint="eastAsia"/>
                <w:b/>
                <w:lang w:eastAsia="zh-CN"/>
              </w:rPr>
              <w:t>,</w:t>
            </w:r>
          </w:p>
          <w:p w14:paraId="20034E78"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2: one common cell defining SSB is transmitted, but different CORESET#0 for reduced capability devices to receive scheduling information of SIB1</w:t>
            </w:r>
            <w:r>
              <w:rPr>
                <w:rFonts w:eastAsiaTheme="minorEastAsia" w:hint="eastAsia"/>
                <w:b/>
                <w:lang w:eastAsia="zh-CN"/>
              </w:rPr>
              <w:t>,</w:t>
            </w:r>
          </w:p>
          <w:p w14:paraId="39E60E96" w14:textId="77777777" w:rsidR="005A5F17" w:rsidRPr="00277F75" w:rsidRDefault="005A5F17" w:rsidP="0067741F">
            <w:pPr>
              <w:pStyle w:val="ListParagraph"/>
              <w:numPr>
                <w:ilvl w:val="0"/>
                <w:numId w:val="13"/>
              </w:numPr>
              <w:spacing w:before="120"/>
              <w:ind w:leftChars="0"/>
              <w:jc w:val="both"/>
              <w:rPr>
                <w:b/>
                <w:lang w:eastAsia="zh-CN"/>
              </w:rPr>
            </w:pPr>
            <w:r w:rsidRPr="00277F75">
              <w:rPr>
                <w:b/>
                <w:lang w:eastAsia="zh-CN"/>
              </w:rPr>
              <w:t>Option 3: common SSB and common CORESET#0 as eMBB devices are received, but SIB1 information is transmitted in different BWPs</w:t>
            </w:r>
            <w:r>
              <w:rPr>
                <w:rFonts w:eastAsiaTheme="minorEastAsia" w:hint="eastAsia"/>
                <w:b/>
                <w:lang w:eastAsia="zh-CN"/>
              </w:rPr>
              <w:t>.</w:t>
            </w:r>
          </w:p>
          <w:p w14:paraId="49CA64C9" w14:textId="5C07C851" w:rsidR="005A5F17" w:rsidRDefault="005A5F17" w:rsidP="0067741F">
            <w:pPr>
              <w:rPr>
                <w:rFonts w:eastAsia="Yu Mincho"/>
                <w:u w:val="single"/>
                <w:lang w:eastAsia="ja-JP"/>
              </w:rPr>
            </w:pPr>
          </w:p>
          <w:p w14:paraId="319CC21D" w14:textId="5868C65D" w:rsidR="00260B5F" w:rsidRDefault="00260B5F" w:rsidP="0067741F">
            <w:pPr>
              <w:rPr>
                <w:rFonts w:eastAsia="Yu Mincho"/>
                <w:lang w:eastAsia="ja-JP"/>
              </w:rPr>
            </w:pPr>
            <w:r w:rsidRPr="00260B5F">
              <w:rPr>
                <w:rFonts w:eastAsia="Yu Mincho" w:hint="eastAsia"/>
                <w:lang w:eastAsia="ja-JP"/>
              </w:rPr>
              <w:t>&lt;</w:t>
            </w:r>
            <w:r>
              <w:rPr>
                <w:rFonts w:eastAsia="Yu Mincho"/>
                <w:lang w:eastAsia="ja-JP"/>
              </w:rPr>
              <w:t>CMCC [20]</w:t>
            </w:r>
            <w:r w:rsidRPr="00260B5F">
              <w:rPr>
                <w:rFonts w:eastAsia="Yu Mincho" w:hint="eastAsia"/>
                <w:lang w:eastAsia="ja-JP"/>
              </w:rPr>
              <w:t>&gt;</w:t>
            </w:r>
          </w:p>
          <w:p w14:paraId="2B5CC761" w14:textId="77777777" w:rsidR="00260B5F" w:rsidRDefault="00260B5F" w:rsidP="00260B5F">
            <w:pPr>
              <w:jc w:val="both"/>
              <w:rPr>
                <w:lang w:eastAsia="zh-CN"/>
              </w:rPr>
            </w:pPr>
            <w:r>
              <w:rPr>
                <w:lang w:eastAsia="zh-CN"/>
              </w:rPr>
              <w:t>Based on the above analysis, different initial BWPs can be used to serve the RedCap devices, and the following advantages can be achieved,</w:t>
            </w:r>
          </w:p>
          <w:p w14:paraId="2159AC6E" w14:textId="77777777" w:rsidR="00260B5F" w:rsidRDefault="00260B5F" w:rsidP="00260B5F">
            <w:pPr>
              <w:pStyle w:val="ListParagraph"/>
              <w:numPr>
                <w:ilvl w:val="0"/>
                <w:numId w:val="23"/>
              </w:numPr>
              <w:spacing w:before="120"/>
              <w:ind w:leftChars="0"/>
              <w:jc w:val="both"/>
              <w:rPr>
                <w:lang w:eastAsia="zh-CN"/>
              </w:rPr>
            </w:pPr>
            <w:r>
              <w:rPr>
                <w:lang w:eastAsia="zh-CN"/>
              </w:rPr>
              <w:t>By configuring different initial BWPs, RedCap NR devices with different maximum UE bandwidth can be served in the same cell;</w:t>
            </w:r>
          </w:p>
          <w:p w14:paraId="0838C9C9" w14:textId="77777777" w:rsidR="00260B5F" w:rsidRDefault="00260B5F" w:rsidP="00260B5F">
            <w:pPr>
              <w:pStyle w:val="ListParagraph"/>
              <w:numPr>
                <w:ilvl w:val="0"/>
                <w:numId w:val="23"/>
              </w:numPr>
              <w:spacing w:before="120"/>
              <w:ind w:leftChars="0"/>
              <w:jc w:val="both"/>
              <w:rPr>
                <w:lang w:eastAsia="zh-CN"/>
              </w:rPr>
            </w:pPr>
            <w:r>
              <w:rPr>
                <w:lang w:eastAsia="zh-CN"/>
              </w:rPr>
              <w:t xml:space="preserve">Different transmission schemes can be used on different initial BWPs for UE with different capabilities. For example, when determining the MCS of broadcasted </w:t>
            </w:r>
            <w:r w:rsidRPr="00DA2F4F">
              <w:rPr>
                <w:lang w:eastAsia="zh-CN"/>
              </w:rPr>
              <w:t>system information</w:t>
            </w:r>
            <w:r>
              <w:rPr>
                <w:lang w:eastAsia="zh-CN"/>
              </w:rPr>
              <w:t>,</w:t>
            </w:r>
            <w:r w:rsidRPr="00DA2F4F">
              <w:rPr>
                <w:lang w:eastAsia="zh-CN"/>
              </w:rPr>
              <w:t xml:space="preserve"> </w:t>
            </w:r>
            <w:r>
              <w:rPr>
                <w:lang w:eastAsia="zh-CN"/>
              </w:rPr>
              <w:t xml:space="preserve">a BWP serving 1Rx RedCap devices needs a higher MCS than BWP serving 2Rx. For low capability UEs that only support a relaxed </w:t>
            </w:r>
            <w:r w:rsidRPr="00826815">
              <w:rPr>
                <w:lang w:eastAsia="zh-CN"/>
              </w:rPr>
              <w:t>UE processing time compared to capability #1</w:t>
            </w:r>
            <w:r>
              <w:rPr>
                <w:lang w:eastAsia="zh-CN"/>
              </w:rPr>
              <w:t>, the PUSCH scheduling before RRC configuration may need a separate default PUSCH TDRA table. When different initial BWPs can be used to serve the RedCap UEs, the transmission schemes can be more suited to the corresponding UE capabilities.</w:t>
            </w:r>
          </w:p>
          <w:p w14:paraId="05A1E4FC" w14:textId="77777777" w:rsidR="00260B5F" w:rsidRDefault="00260B5F" w:rsidP="00260B5F">
            <w:pPr>
              <w:pStyle w:val="ListParagraph"/>
              <w:numPr>
                <w:ilvl w:val="0"/>
                <w:numId w:val="23"/>
              </w:numPr>
              <w:spacing w:before="120"/>
              <w:ind w:leftChars="0"/>
              <w:jc w:val="both"/>
              <w:rPr>
                <w:lang w:eastAsia="zh-CN"/>
              </w:rPr>
            </w:pPr>
            <w:r w:rsidRPr="00EA1E0E">
              <w:rPr>
                <w:lang w:eastAsia="zh-CN"/>
              </w:rPr>
              <w:t>The network can facilitate access control on specific BWP, such as by rejecting access of certain types of terminals to ensure service quality of the other type of terminals</w:t>
            </w:r>
            <w:r>
              <w:rPr>
                <w:lang w:eastAsia="zh-CN"/>
              </w:rPr>
              <w:t>.</w:t>
            </w:r>
          </w:p>
          <w:p w14:paraId="2EDA5D88" w14:textId="77777777" w:rsidR="00260B5F" w:rsidRDefault="00260B5F" w:rsidP="00260B5F">
            <w:pPr>
              <w:pStyle w:val="ListParagraph"/>
              <w:numPr>
                <w:ilvl w:val="0"/>
                <w:numId w:val="23"/>
              </w:numPr>
              <w:spacing w:before="120"/>
              <w:ind w:leftChars="0"/>
              <w:jc w:val="both"/>
              <w:rPr>
                <w:lang w:eastAsia="zh-CN"/>
              </w:rPr>
            </w:pPr>
            <w:r>
              <w:rPr>
                <w:lang w:eastAsia="zh-CN"/>
              </w:rPr>
              <w:t>By flexible configuring the number of initial BWPs for RedCap devices, the network can realize traffic offload according to the number of UEs served and the required service quality.</w:t>
            </w:r>
          </w:p>
          <w:p w14:paraId="70EF6759" w14:textId="4CBC803A" w:rsidR="00260B5F" w:rsidRPr="00260B5F" w:rsidRDefault="00260B5F" w:rsidP="0067741F">
            <w:pPr>
              <w:rPr>
                <w:rFonts w:eastAsia="Yu Mincho"/>
                <w:lang w:eastAsia="ja-JP"/>
              </w:rPr>
            </w:pPr>
            <w:r>
              <w:rPr>
                <w:b/>
                <w:lang w:eastAsia="zh-CN"/>
              </w:rPr>
              <w:t>Proposal 8.</w:t>
            </w:r>
            <w:r>
              <w:rPr>
                <w:lang w:val="en-US" w:eastAsia="zh-CN"/>
              </w:rPr>
              <w:t xml:space="preserve"> </w:t>
            </w:r>
            <w:r>
              <w:rPr>
                <w:b/>
                <w:lang w:eastAsia="zh-CN"/>
              </w:rPr>
              <w:t>BWP framework can be used to serve RedCap NR devices with different capabilities, to offload traffic and facilitate access control</w:t>
            </w:r>
            <w:r w:rsidRPr="006A11C6">
              <w:rPr>
                <w:b/>
                <w:lang w:eastAsia="zh-CN"/>
              </w:rPr>
              <w:t>.</w:t>
            </w:r>
          </w:p>
          <w:p w14:paraId="6976C32B" w14:textId="77777777" w:rsidR="00260B5F" w:rsidRDefault="00260B5F" w:rsidP="0067741F">
            <w:pPr>
              <w:rPr>
                <w:rFonts w:eastAsia="Yu Mincho"/>
                <w:u w:val="single"/>
                <w:lang w:eastAsia="ja-JP"/>
              </w:rPr>
            </w:pPr>
          </w:p>
          <w:p w14:paraId="74895A1E"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Huawei, HiSilicon [17]</w:t>
            </w:r>
            <w:r>
              <w:rPr>
                <w:rFonts w:eastAsiaTheme="minorEastAsia" w:hint="eastAsia"/>
                <w:lang w:eastAsia="ja-JP"/>
              </w:rPr>
              <w:t>&gt;</w:t>
            </w:r>
          </w:p>
          <w:p w14:paraId="54532EB4" w14:textId="77777777" w:rsidR="005A5F17" w:rsidRPr="00AC6313" w:rsidRDefault="005A5F17" w:rsidP="0067741F">
            <w:pPr>
              <w:rPr>
                <w:i/>
                <w:lang w:eastAsia="zh-CN"/>
              </w:rPr>
            </w:pPr>
            <w:r w:rsidRPr="00AC6313">
              <w:rPr>
                <w:b/>
                <w:lang w:eastAsia="zh-CN"/>
              </w:rPr>
              <w:t xml:space="preserve">Proposal 3: </w:t>
            </w:r>
            <w:r>
              <w:rPr>
                <w:b/>
                <w:lang w:eastAsia="zh-CN"/>
              </w:rPr>
              <w:t>W</w:t>
            </w:r>
            <w:r w:rsidRPr="00AC6313">
              <w:rPr>
                <w:b/>
                <w:lang w:eastAsia="zh-CN"/>
              </w:rPr>
              <w:t>hether or not the SIB1 can be shared between RedCap UE and normal UE can be decided by the network</w:t>
            </w:r>
            <w:r w:rsidRPr="00AC6313">
              <w:rPr>
                <w:i/>
                <w:lang w:eastAsia="zh-CN"/>
              </w:rPr>
              <w:t>.</w:t>
            </w:r>
          </w:p>
          <w:p w14:paraId="16338855" w14:textId="77777777" w:rsidR="005A5F17" w:rsidRPr="00AC6313" w:rsidRDefault="005A5F17" w:rsidP="0067741F">
            <w:pPr>
              <w:rPr>
                <w:b/>
                <w:lang w:eastAsia="zh-CN"/>
              </w:rPr>
            </w:pPr>
            <w:r w:rsidRPr="00AC6313">
              <w:rPr>
                <w:b/>
                <w:lang w:eastAsia="zh-CN"/>
              </w:rPr>
              <w:t>Proposal 4: Support dedicated UL initial BWP/RACH resources for RedCap UE</w:t>
            </w:r>
          </w:p>
          <w:p w14:paraId="5201EFA8" w14:textId="77777777" w:rsidR="005A5F17" w:rsidRPr="00AC6313" w:rsidRDefault="005A5F17" w:rsidP="0067741F">
            <w:pPr>
              <w:pStyle w:val="ListParagraph"/>
              <w:numPr>
                <w:ilvl w:val="0"/>
                <w:numId w:val="16"/>
              </w:numPr>
              <w:autoSpaceDE w:val="0"/>
              <w:autoSpaceDN w:val="0"/>
              <w:adjustRightInd w:val="0"/>
              <w:snapToGrid w:val="0"/>
              <w:spacing w:after="120"/>
              <w:ind w:leftChars="0"/>
              <w:jc w:val="both"/>
              <w:rPr>
                <w:b/>
                <w:lang w:eastAsia="zh-CN"/>
              </w:rPr>
            </w:pPr>
            <w:r w:rsidRPr="00AC6313">
              <w:rPr>
                <w:b/>
                <w:lang w:eastAsia="zh-CN"/>
              </w:rPr>
              <w:t>Whether to share UL initial BWP/RACH resources between RedCap UE and normal UE can be configured by the network.</w:t>
            </w:r>
          </w:p>
          <w:p w14:paraId="2F53E483" w14:textId="77777777" w:rsidR="005A5F17" w:rsidRPr="00AC6313" w:rsidRDefault="005A5F17" w:rsidP="0067741F">
            <w:pPr>
              <w:rPr>
                <w:b/>
                <w:lang w:eastAsia="zh-CN"/>
              </w:rPr>
            </w:pPr>
            <w:r w:rsidRPr="00AC6313">
              <w:rPr>
                <w:b/>
                <w:lang w:eastAsia="zh-CN"/>
              </w:rPr>
              <w:t>Proposal 5: Whether to</w:t>
            </w:r>
            <w:r>
              <w:rPr>
                <w:b/>
                <w:lang w:eastAsia="zh-CN"/>
              </w:rPr>
              <w:t xml:space="preserve"> share</w:t>
            </w:r>
            <w:r w:rsidRPr="00AC6313">
              <w:rPr>
                <w:b/>
                <w:lang w:eastAsia="zh-CN"/>
              </w:rPr>
              <w:t xml:space="preserve"> paging resources between RedCap UE and normal UE can be configured by the network taking into account the false alarm probability, the paging capacity</w:t>
            </w:r>
            <w:r>
              <w:rPr>
                <w:b/>
                <w:lang w:eastAsia="zh-CN"/>
              </w:rPr>
              <w:t>, and</w:t>
            </w:r>
            <w:r w:rsidRPr="00AC6313">
              <w:rPr>
                <w:b/>
                <w:lang w:eastAsia="zh-CN"/>
              </w:rPr>
              <w:t xml:space="preserve"> the </w:t>
            </w:r>
            <w:r>
              <w:rPr>
                <w:b/>
                <w:lang w:eastAsia="zh-CN"/>
              </w:rPr>
              <w:t>resource</w:t>
            </w:r>
            <w:r w:rsidRPr="00AC6313">
              <w:rPr>
                <w:b/>
                <w:lang w:eastAsia="zh-CN"/>
              </w:rPr>
              <w:t xml:space="preserve"> overhead.</w:t>
            </w:r>
          </w:p>
          <w:p w14:paraId="40723F52" w14:textId="77777777" w:rsidR="005A5F17" w:rsidRPr="00A94603" w:rsidRDefault="005A5F17" w:rsidP="0067741F">
            <w:pPr>
              <w:rPr>
                <w:rFonts w:eastAsia="Yu Mincho"/>
                <w:u w:val="single"/>
                <w:lang w:eastAsia="ja-JP"/>
              </w:rPr>
            </w:pPr>
          </w:p>
          <w:p w14:paraId="79F3FC6F" w14:textId="77777777" w:rsidR="005A5F17" w:rsidRDefault="005A5F17" w:rsidP="0067741F">
            <w:pPr>
              <w:rPr>
                <w:rFonts w:eastAsiaTheme="minorEastAsia"/>
                <w:lang w:eastAsia="ja-JP"/>
              </w:rPr>
            </w:pPr>
            <w:r>
              <w:rPr>
                <w:rFonts w:eastAsiaTheme="minorEastAsia" w:hint="eastAsia"/>
                <w:lang w:eastAsia="ja-JP"/>
              </w:rPr>
              <w:t>&lt;</w:t>
            </w:r>
            <w:r>
              <w:rPr>
                <w:rFonts w:eastAsiaTheme="minorEastAsia"/>
                <w:lang w:eastAsia="ja-JP"/>
              </w:rPr>
              <w:t>Qualcomm [19]</w:t>
            </w:r>
            <w:r>
              <w:rPr>
                <w:rFonts w:eastAsiaTheme="minorEastAsia" w:hint="eastAsia"/>
                <w:lang w:eastAsia="ja-JP"/>
              </w:rPr>
              <w:t>&gt;</w:t>
            </w:r>
          </w:p>
          <w:p w14:paraId="202831C0" w14:textId="77777777" w:rsidR="005A5F17" w:rsidRDefault="005A5F17" w:rsidP="0067741F">
            <w:pPr>
              <w:spacing w:after="60"/>
              <w:jc w:val="both"/>
              <w:rPr>
                <w:b/>
                <w:bCs/>
                <w:i/>
                <w:iCs/>
                <w:lang w:eastAsia="ja-JP"/>
              </w:rPr>
            </w:pPr>
            <w:bookmarkStart w:id="6" w:name="p2"/>
            <w:r w:rsidRPr="00C77C71">
              <w:rPr>
                <w:b/>
                <w:bCs/>
                <w:i/>
                <w:iCs/>
                <w:lang w:eastAsia="ja-JP"/>
              </w:rPr>
              <w:t>Proposal</w:t>
            </w:r>
            <w:r>
              <w:rPr>
                <w:b/>
                <w:bCs/>
                <w:i/>
                <w:iCs/>
                <w:lang w:eastAsia="ja-JP"/>
              </w:rPr>
              <w:t xml:space="preserve"> 2</w:t>
            </w:r>
            <w:r w:rsidRPr="00C77C71">
              <w:rPr>
                <w:b/>
                <w:bCs/>
                <w:i/>
                <w:iCs/>
                <w:lang w:eastAsia="ja-JP"/>
              </w:rPr>
              <w:t xml:space="preserve">: </w:t>
            </w:r>
            <w:r>
              <w:rPr>
                <w:b/>
                <w:bCs/>
                <w:i/>
                <w:iCs/>
                <w:lang w:eastAsia="ja-JP"/>
              </w:rPr>
              <w:t>Study the co-existence of RedCap devices with NR Rel-15/16 UE and minimize the L1 impacts by:</w:t>
            </w:r>
          </w:p>
          <w:p w14:paraId="41095D4E"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B30934">
              <w:rPr>
                <w:b/>
                <w:bCs/>
                <w:i/>
                <w:iCs/>
                <w:lang w:eastAsia="ja-JP"/>
              </w:rPr>
              <w:t>the waveform, numerologies, channel coding, physical signals and control/data channel structure of NR Rel-15</w:t>
            </w:r>
          </w:p>
          <w:p w14:paraId="1F4D48E9" w14:textId="77777777" w:rsidR="005A5F17"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bCs/>
                <w:i/>
                <w:iCs/>
                <w:lang w:eastAsia="ja-JP"/>
              </w:rPr>
            </w:pPr>
            <w:r>
              <w:rPr>
                <w:b/>
                <w:bCs/>
                <w:i/>
                <w:iCs/>
                <w:lang w:eastAsia="ja-JP"/>
              </w:rPr>
              <w:t xml:space="preserve">re-using </w:t>
            </w:r>
            <w:r w:rsidRPr="000B4116">
              <w:rPr>
                <w:b/>
                <w:bCs/>
                <w:i/>
                <w:iCs/>
                <w:lang w:eastAsia="ja-JP"/>
              </w:rPr>
              <w:t>the UE capability transfer mechanism of NR Rel-15</w:t>
            </w:r>
            <w:r>
              <w:rPr>
                <w:b/>
                <w:bCs/>
                <w:i/>
                <w:iCs/>
                <w:lang w:eastAsia="ja-JP"/>
              </w:rPr>
              <w:t xml:space="preserve"> after RRC connection</w:t>
            </w:r>
          </w:p>
          <w:p w14:paraId="72F2E8BC" w14:textId="77777777" w:rsidR="005A5F17" w:rsidRPr="00DB56E6" w:rsidRDefault="005A5F17" w:rsidP="0067741F">
            <w:pPr>
              <w:pStyle w:val="ListParagraph"/>
              <w:numPr>
                <w:ilvl w:val="0"/>
                <w:numId w:val="2"/>
              </w:numPr>
              <w:overflowPunct w:val="0"/>
              <w:autoSpaceDE w:val="0"/>
              <w:autoSpaceDN w:val="0"/>
              <w:adjustRightInd w:val="0"/>
              <w:spacing w:after="180"/>
              <w:ind w:leftChars="0"/>
              <w:contextualSpacing/>
              <w:jc w:val="both"/>
              <w:textAlignment w:val="baseline"/>
              <w:rPr>
                <w:b/>
                <w:i/>
                <w:lang w:eastAsia="ja-JP"/>
              </w:rPr>
            </w:pPr>
            <w:r>
              <w:rPr>
                <w:b/>
                <w:bCs/>
                <w:i/>
                <w:iCs/>
                <w:lang w:eastAsia="ja-JP"/>
              </w:rPr>
              <w:t xml:space="preserve">re-using the PSS/SSS sequences and PBCH/SIB1 design of NR Rel-15 </w:t>
            </w:r>
          </w:p>
          <w:p w14:paraId="6BD7692F" w14:textId="77777777" w:rsidR="005A5F17" w:rsidRDefault="005A5F17" w:rsidP="0067741F">
            <w:pPr>
              <w:jc w:val="both"/>
              <w:rPr>
                <w:b/>
                <w:i/>
                <w:iCs/>
                <w:lang w:eastAsia="zh-CN"/>
              </w:rPr>
            </w:pPr>
            <w:bookmarkStart w:id="7" w:name="p6"/>
            <w:bookmarkEnd w:id="6"/>
            <w:r w:rsidRPr="00527C80">
              <w:rPr>
                <w:b/>
                <w:i/>
                <w:iCs/>
                <w:lang w:eastAsia="zh-CN"/>
              </w:rPr>
              <w:t xml:space="preserve">Proposal 6: For FR2, study </w:t>
            </w:r>
            <w:r>
              <w:rPr>
                <w:b/>
                <w:i/>
                <w:iCs/>
                <w:lang w:eastAsia="zh-CN"/>
              </w:rPr>
              <w:t xml:space="preserve">a </w:t>
            </w:r>
            <w:r w:rsidRPr="00527C80">
              <w:rPr>
                <w:b/>
                <w:i/>
                <w:iCs/>
                <w:lang w:eastAsia="zh-CN"/>
              </w:rPr>
              <w:t>separate</w:t>
            </w:r>
            <w:r>
              <w:rPr>
                <w:b/>
                <w:i/>
                <w:iCs/>
                <w:lang w:eastAsia="zh-CN"/>
              </w:rPr>
              <w:t xml:space="preserve"> </w:t>
            </w:r>
            <w:r w:rsidRPr="00527C80">
              <w:rPr>
                <w:b/>
                <w:i/>
                <w:iCs/>
                <w:lang w:eastAsia="zh-CN"/>
              </w:rPr>
              <w:t>cell search</w:t>
            </w:r>
            <w:r>
              <w:rPr>
                <w:b/>
                <w:i/>
                <w:iCs/>
                <w:lang w:eastAsia="zh-CN"/>
              </w:rPr>
              <w:t xml:space="preserve"> and initial access</w:t>
            </w:r>
            <w:r w:rsidRPr="00527C80">
              <w:rPr>
                <w:b/>
                <w:i/>
                <w:iCs/>
                <w:lang w:eastAsia="zh-CN"/>
              </w:rPr>
              <w:t xml:space="preserve"> </w:t>
            </w:r>
            <w:r>
              <w:rPr>
                <w:b/>
                <w:i/>
                <w:iCs/>
                <w:lang w:eastAsia="zh-CN"/>
              </w:rPr>
              <w:t xml:space="preserve">design </w:t>
            </w:r>
            <w:r w:rsidRPr="00527C80">
              <w:rPr>
                <w:b/>
                <w:i/>
                <w:iCs/>
                <w:lang w:eastAsia="zh-CN"/>
              </w:rPr>
              <w:t>for RedCap devices to balance early discovery</w:t>
            </w:r>
            <w:r w:rsidRPr="00A10433">
              <w:rPr>
                <w:b/>
                <w:i/>
                <w:iCs/>
                <w:lang w:eastAsia="zh-CN"/>
              </w:rPr>
              <w:t xml:space="preserve"> of RedCap systems (UE power and acquisition time), resource overhead, and network </w:t>
            </w:r>
            <w:r>
              <w:rPr>
                <w:b/>
                <w:i/>
                <w:iCs/>
                <w:lang w:eastAsia="zh-CN"/>
              </w:rPr>
              <w:t xml:space="preserve">flexibility. </w:t>
            </w:r>
          </w:p>
          <w:p w14:paraId="41EB17B3"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i/>
                <w:iCs/>
                <w:lang w:eastAsia="zh-CN"/>
              </w:rPr>
            </w:pPr>
            <w:r>
              <w:rPr>
                <w:b/>
                <w:i/>
                <w:iCs/>
                <w:lang w:eastAsia="zh-CN"/>
              </w:rPr>
              <w:t>Separation may be from SSB, CORESET0, RMSI, or RACH</w:t>
            </w:r>
          </w:p>
          <w:p w14:paraId="72F90FF5" w14:textId="77777777" w:rsidR="005A5F17" w:rsidRPr="00BB4054" w:rsidRDefault="005A5F17" w:rsidP="0067741F">
            <w:pPr>
              <w:pStyle w:val="ListParagraph"/>
              <w:numPr>
                <w:ilvl w:val="0"/>
                <w:numId w:val="3"/>
              </w:numPr>
              <w:overflowPunct w:val="0"/>
              <w:autoSpaceDE w:val="0"/>
              <w:autoSpaceDN w:val="0"/>
              <w:adjustRightInd w:val="0"/>
              <w:spacing w:after="180"/>
              <w:ind w:leftChars="0"/>
              <w:contextualSpacing/>
              <w:jc w:val="both"/>
              <w:textAlignment w:val="baseline"/>
              <w:rPr>
                <w:b/>
                <w:i/>
                <w:iCs/>
                <w:lang w:eastAsia="zh-CN"/>
              </w:rPr>
            </w:pPr>
            <w:r>
              <w:rPr>
                <w:b/>
                <w:i/>
                <w:iCs/>
                <w:lang w:eastAsia="zh-CN"/>
              </w:rPr>
              <w:t xml:space="preserve">Study techniques to reduce the resource duplications due to such separation </w:t>
            </w:r>
          </w:p>
          <w:p w14:paraId="57E6135A" w14:textId="77777777" w:rsidR="005A5F17" w:rsidRPr="00A10433" w:rsidRDefault="005A5F17" w:rsidP="0067741F">
            <w:pPr>
              <w:jc w:val="both"/>
              <w:rPr>
                <w:b/>
                <w:bCs/>
                <w:i/>
                <w:iCs/>
                <w:lang w:eastAsia="zh-CN"/>
              </w:rPr>
            </w:pPr>
            <w:bookmarkStart w:id="8" w:name="p7"/>
            <w:bookmarkEnd w:id="7"/>
            <w:r w:rsidRPr="005E0DBF">
              <w:rPr>
                <w:b/>
                <w:bCs/>
                <w:i/>
                <w:iCs/>
                <w:lang w:eastAsia="zh-CN"/>
              </w:rPr>
              <w:t xml:space="preserve">Proposal </w:t>
            </w:r>
            <w:r>
              <w:rPr>
                <w:b/>
                <w:bCs/>
                <w:i/>
                <w:iCs/>
                <w:lang w:eastAsia="zh-CN"/>
              </w:rPr>
              <w:t>7</w:t>
            </w:r>
            <w:r w:rsidRPr="005E0DBF">
              <w:rPr>
                <w:b/>
                <w:bCs/>
                <w:i/>
                <w:iCs/>
                <w:lang w:eastAsia="zh-CN"/>
              </w:rPr>
              <w:t>:</w:t>
            </w:r>
            <w:r w:rsidRPr="00A10433">
              <w:rPr>
                <w:b/>
                <w:bCs/>
                <w:i/>
                <w:iCs/>
                <w:lang w:eastAsia="zh-CN"/>
              </w:rPr>
              <w:t xml:space="preserve"> </w:t>
            </w:r>
            <w:r>
              <w:rPr>
                <w:b/>
                <w:bCs/>
                <w:i/>
                <w:iCs/>
                <w:lang w:eastAsia="zh-CN"/>
              </w:rPr>
              <w:t xml:space="preserve">For FR2, </w:t>
            </w:r>
            <w:r w:rsidRPr="00A10433">
              <w:rPr>
                <w:b/>
                <w:bCs/>
                <w:i/>
                <w:iCs/>
                <w:lang w:eastAsia="zh-CN"/>
              </w:rPr>
              <w:t>study more efficient ways</w:t>
            </w:r>
            <w:r>
              <w:rPr>
                <w:b/>
                <w:bCs/>
                <w:i/>
                <w:iCs/>
                <w:lang w:eastAsia="zh-CN"/>
              </w:rPr>
              <w:t xml:space="preserve"> </w:t>
            </w:r>
            <w:r w:rsidRPr="00A10433">
              <w:rPr>
                <w:b/>
                <w:bCs/>
                <w:i/>
                <w:iCs/>
                <w:lang w:eastAsia="zh-CN"/>
              </w:rPr>
              <w:t>to:</w:t>
            </w:r>
          </w:p>
          <w:p w14:paraId="30814C85"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w:t>
            </w:r>
            <w:r w:rsidRPr="00BA3969">
              <w:rPr>
                <w:b/>
                <w:bCs/>
                <w:i/>
                <w:iCs/>
                <w:lang w:eastAsia="zh-CN"/>
              </w:rPr>
              <w:t>educe beam overloading and interference for stationary or slow moving UEs</w:t>
            </w:r>
            <w:r>
              <w:rPr>
                <w:b/>
                <w:bCs/>
                <w:i/>
                <w:iCs/>
                <w:lang w:eastAsia="zh-CN"/>
              </w:rPr>
              <w:t>;</w:t>
            </w:r>
          </w:p>
          <w:p w14:paraId="6B616893" w14:textId="77777777" w:rsidR="005A5F17" w:rsidRPr="00BA3969" w:rsidRDefault="005A5F17" w:rsidP="0067741F">
            <w:pPr>
              <w:pStyle w:val="ListParagraph"/>
              <w:numPr>
                <w:ilvl w:val="0"/>
                <w:numId w:val="4"/>
              </w:numPr>
              <w:overflowPunct w:val="0"/>
              <w:autoSpaceDE w:val="0"/>
              <w:autoSpaceDN w:val="0"/>
              <w:adjustRightInd w:val="0"/>
              <w:spacing w:after="180"/>
              <w:ind w:leftChars="0"/>
              <w:contextualSpacing/>
              <w:jc w:val="both"/>
              <w:textAlignment w:val="baseline"/>
              <w:rPr>
                <w:b/>
                <w:bCs/>
                <w:i/>
                <w:iCs/>
                <w:lang w:eastAsia="zh-CN"/>
              </w:rPr>
            </w:pPr>
            <w:r>
              <w:rPr>
                <w:b/>
                <w:bCs/>
                <w:i/>
                <w:iCs/>
                <w:lang w:eastAsia="zh-CN"/>
              </w:rPr>
              <w:t>reduce beam direction blockage to a</w:t>
            </w:r>
            <w:r w:rsidRPr="00BA3969">
              <w:rPr>
                <w:b/>
                <w:bCs/>
                <w:i/>
                <w:iCs/>
                <w:lang w:eastAsia="zh-CN"/>
              </w:rPr>
              <w:t xml:space="preserve">ccommodate </w:t>
            </w:r>
            <w:r>
              <w:rPr>
                <w:b/>
                <w:bCs/>
                <w:i/>
                <w:iCs/>
                <w:lang w:eastAsia="zh-CN"/>
              </w:rPr>
              <w:t>other UEs</w:t>
            </w:r>
            <w:r w:rsidRPr="00BA3969">
              <w:rPr>
                <w:b/>
                <w:bCs/>
                <w:i/>
                <w:iCs/>
                <w:lang w:eastAsia="zh-CN"/>
              </w:rPr>
              <w:t xml:space="preserve"> in times whe</w:t>
            </w:r>
            <w:r>
              <w:rPr>
                <w:b/>
                <w:bCs/>
                <w:i/>
                <w:iCs/>
                <w:lang w:eastAsia="zh-CN"/>
              </w:rPr>
              <w:t>n</w:t>
            </w:r>
            <w:r w:rsidRPr="00BA3969">
              <w:rPr>
                <w:b/>
                <w:bCs/>
                <w:i/>
                <w:iCs/>
                <w:lang w:eastAsia="zh-CN"/>
              </w:rPr>
              <w:t xml:space="preserve"> beams are preconfigured for RedCap UEs</w:t>
            </w:r>
            <w:r>
              <w:rPr>
                <w:b/>
                <w:bCs/>
                <w:i/>
                <w:iCs/>
                <w:lang w:eastAsia="zh-CN"/>
              </w:rPr>
              <w:t>.</w:t>
            </w:r>
          </w:p>
          <w:p w14:paraId="12F5BC93" w14:textId="77777777" w:rsidR="005A5F17" w:rsidRDefault="005A5F17" w:rsidP="0067741F">
            <w:pPr>
              <w:jc w:val="both"/>
              <w:rPr>
                <w:b/>
                <w:bCs/>
                <w:i/>
                <w:iCs/>
              </w:rPr>
            </w:pPr>
            <w:bookmarkStart w:id="9" w:name="p8"/>
            <w:bookmarkEnd w:id="8"/>
            <w:r w:rsidRPr="007F30E3">
              <w:rPr>
                <w:b/>
                <w:bCs/>
                <w:i/>
                <w:iCs/>
              </w:rPr>
              <w:t xml:space="preserve">Proposal </w:t>
            </w:r>
            <w:r>
              <w:rPr>
                <w:b/>
                <w:bCs/>
                <w:i/>
                <w:iCs/>
              </w:rPr>
              <w:t>8</w:t>
            </w:r>
            <w:r w:rsidRPr="007F30E3">
              <w:rPr>
                <w:b/>
                <w:bCs/>
                <w:i/>
                <w:iCs/>
              </w:rPr>
              <w:t>: For FR2, study ways to reduce the UL and DL resources utilizations for RedCap</w:t>
            </w:r>
            <w:r>
              <w:rPr>
                <w:b/>
                <w:bCs/>
                <w:i/>
                <w:iCs/>
              </w:rPr>
              <w:t xml:space="preserve"> devices</w:t>
            </w:r>
            <w:r w:rsidRPr="007F30E3">
              <w:rPr>
                <w:b/>
                <w:bCs/>
                <w:i/>
                <w:iCs/>
              </w:rPr>
              <w:t xml:space="preserve"> by:</w:t>
            </w:r>
          </w:p>
          <w:p w14:paraId="78501FE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u</w:t>
            </w:r>
            <w:r w:rsidRPr="00FF0E77">
              <w:rPr>
                <w:b/>
                <w:bCs/>
                <w:i/>
                <w:iCs/>
              </w:rPr>
              <w:t>tilizing</w:t>
            </w:r>
            <w:r w:rsidRPr="00BB4054">
              <w:rPr>
                <w:b/>
                <w:bCs/>
                <w:i/>
                <w:iCs/>
              </w:rPr>
              <w:t xml:space="preserve"> a leaner </w:t>
            </w:r>
            <w:r>
              <w:rPr>
                <w:b/>
                <w:bCs/>
                <w:i/>
                <w:iCs/>
              </w:rPr>
              <w:t xml:space="preserve">RedCap </w:t>
            </w:r>
            <w:r w:rsidRPr="00BB4054">
              <w:rPr>
                <w:b/>
                <w:bCs/>
                <w:i/>
                <w:iCs/>
              </w:rPr>
              <w:t>design</w:t>
            </w:r>
          </w:p>
          <w:p w14:paraId="34E4CC37" w14:textId="77777777" w:rsidR="005A5F17" w:rsidRDefault="005A5F17" w:rsidP="0067741F">
            <w:pPr>
              <w:pStyle w:val="ListParagraph"/>
              <w:numPr>
                <w:ilvl w:val="0"/>
                <w:numId w:val="3"/>
              </w:numPr>
              <w:overflowPunct w:val="0"/>
              <w:autoSpaceDE w:val="0"/>
              <w:autoSpaceDN w:val="0"/>
              <w:adjustRightInd w:val="0"/>
              <w:ind w:leftChars="0"/>
              <w:contextualSpacing/>
              <w:jc w:val="both"/>
              <w:textAlignment w:val="baseline"/>
              <w:rPr>
                <w:b/>
                <w:bCs/>
                <w:i/>
                <w:iCs/>
              </w:rPr>
            </w:pPr>
            <w:r>
              <w:rPr>
                <w:b/>
                <w:bCs/>
                <w:i/>
                <w:iCs/>
              </w:rPr>
              <w:t>re-using</w:t>
            </w:r>
            <w:r w:rsidRPr="00BB4054">
              <w:rPr>
                <w:b/>
                <w:bCs/>
                <w:i/>
                <w:iCs/>
              </w:rPr>
              <w:t xml:space="preserve"> </w:t>
            </w:r>
            <w:r>
              <w:rPr>
                <w:b/>
                <w:bCs/>
                <w:i/>
                <w:iCs/>
              </w:rPr>
              <w:t>as much as possible resources used by the non-RedCap UE</w:t>
            </w:r>
          </w:p>
          <w:p w14:paraId="487B3804" w14:textId="77777777" w:rsidR="005A5F17" w:rsidRPr="00BB4054" w:rsidRDefault="005A5F17" w:rsidP="0067741F">
            <w:pPr>
              <w:spacing w:before="180"/>
              <w:jc w:val="both"/>
              <w:rPr>
                <w:b/>
                <w:bCs/>
                <w:i/>
                <w:iCs/>
              </w:rPr>
            </w:pPr>
            <w:bookmarkStart w:id="10" w:name="p9"/>
            <w:bookmarkEnd w:id="9"/>
            <w:r w:rsidRPr="004A0320">
              <w:rPr>
                <w:b/>
                <w:bCs/>
                <w:i/>
                <w:iCs/>
              </w:rPr>
              <w:t>Proposal 9</w:t>
            </w:r>
            <w:r w:rsidRPr="00BB4054">
              <w:rPr>
                <w:b/>
                <w:bCs/>
                <w:i/>
                <w:iCs/>
              </w:rPr>
              <w:t xml:space="preserve">: </w:t>
            </w:r>
            <w:r>
              <w:rPr>
                <w:b/>
                <w:bCs/>
                <w:i/>
                <w:iCs/>
              </w:rPr>
              <w:t xml:space="preserve">For FR2, </w:t>
            </w:r>
            <w:r w:rsidRPr="00BB4054">
              <w:rPr>
                <w:b/>
                <w:bCs/>
                <w:i/>
                <w:iCs/>
              </w:rPr>
              <w:t xml:space="preserve">study additional ways to mitigate PRACH collisions and resource overloading to </w:t>
            </w:r>
            <w:r>
              <w:rPr>
                <w:b/>
                <w:bCs/>
                <w:i/>
                <w:iCs/>
              </w:rPr>
              <w:t xml:space="preserve">improve </w:t>
            </w:r>
            <w:r w:rsidRPr="00BB4054">
              <w:rPr>
                <w:b/>
                <w:bCs/>
                <w:i/>
                <w:iCs/>
              </w:rPr>
              <w:t xml:space="preserve">UE power </w:t>
            </w:r>
            <w:r>
              <w:rPr>
                <w:b/>
                <w:bCs/>
                <w:i/>
                <w:iCs/>
              </w:rPr>
              <w:t xml:space="preserve">efficiency </w:t>
            </w:r>
            <w:r w:rsidRPr="00BB4054">
              <w:rPr>
                <w:b/>
                <w:bCs/>
                <w:i/>
                <w:iCs/>
              </w:rPr>
              <w:t xml:space="preserve">and </w:t>
            </w:r>
            <w:r>
              <w:rPr>
                <w:b/>
                <w:bCs/>
                <w:i/>
                <w:iCs/>
              </w:rPr>
              <w:t>latency.</w:t>
            </w:r>
          </w:p>
          <w:bookmarkEnd w:id="10"/>
          <w:p w14:paraId="401D11E8" w14:textId="77777777" w:rsidR="005A5F17" w:rsidRPr="00080327" w:rsidRDefault="005A5F17" w:rsidP="0067741F">
            <w:pPr>
              <w:rPr>
                <w:rFonts w:eastAsia="Yu Mincho"/>
                <w:lang w:eastAsia="ja-JP"/>
              </w:rPr>
            </w:pPr>
          </w:p>
          <w:p w14:paraId="19727475" w14:textId="0FB193B8" w:rsidR="00080327" w:rsidRDefault="00080327" w:rsidP="0067741F">
            <w:pPr>
              <w:rPr>
                <w:rFonts w:eastAsia="Yu Mincho"/>
                <w:lang w:eastAsia="ja-JP"/>
              </w:rPr>
            </w:pPr>
            <w:r w:rsidRPr="00080327">
              <w:rPr>
                <w:rFonts w:eastAsia="Yu Mincho" w:hint="eastAsia"/>
                <w:lang w:eastAsia="ja-JP"/>
              </w:rPr>
              <w:t>&lt;</w:t>
            </w:r>
            <w:r w:rsidR="00506C04" w:rsidRPr="0050781F">
              <w:rPr>
                <w:rFonts w:eastAsiaTheme="minorEastAsia"/>
                <w:lang w:val="en-US" w:eastAsia="ja-JP"/>
              </w:rPr>
              <w:t xml:space="preserve"> </w:t>
            </w:r>
            <w:proofErr w:type="spellStart"/>
            <w:r w:rsidR="00506C04" w:rsidRPr="0050781F">
              <w:rPr>
                <w:rFonts w:eastAsiaTheme="minorEastAsia"/>
                <w:lang w:val="en-US" w:eastAsia="ja-JP"/>
              </w:rPr>
              <w:t>InterDigital</w:t>
            </w:r>
            <w:proofErr w:type="spellEnd"/>
            <w:r w:rsidR="00506C04" w:rsidRPr="0050781F">
              <w:rPr>
                <w:rFonts w:eastAsiaTheme="minorEastAsia"/>
                <w:lang w:val="en-US" w:eastAsia="ja-JP"/>
              </w:rPr>
              <w:t xml:space="preserve"> </w:t>
            </w:r>
            <w:r>
              <w:rPr>
                <w:rFonts w:eastAsia="Yu Mincho"/>
                <w:lang w:eastAsia="ja-JP"/>
              </w:rPr>
              <w:t>[22]</w:t>
            </w:r>
            <w:r w:rsidRPr="00080327">
              <w:rPr>
                <w:rFonts w:eastAsia="Yu Mincho" w:hint="eastAsia"/>
                <w:lang w:eastAsia="ja-JP"/>
              </w:rPr>
              <w:t>&gt;</w:t>
            </w:r>
          </w:p>
          <w:p w14:paraId="0480F34F" w14:textId="77777777" w:rsidR="00080327" w:rsidRDefault="00080327" w:rsidP="0067741F">
            <w:pPr>
              <w:rPr>
                <w:lang w:eastAsia="zh-CN"/>
              </w:rPr>
            </w:pPr>
            <w:r>
              <w:rPr>
                <w:lang w:eastAsia="zh-CN"/>
              </w:rPr>
              <w:t>The BW of the CORESET0 may be larger than the maximum BW supported by a RedCap UE. For example, when 60 kHz subcarrier spacing and 96 RBs are used, the CORESET0 may span a BW of 69.12 MHz, potentially exceeding the maximum BW a RedCap UE can support. To overcome this problem, one approach may be to use a separate region for CORESET0 for RedCap UEs. This can achieved by without impacting the existing UEs by indication a new set of Type0 PDCCH CSS using the configuration information in the MIB.</w:t>
            </w:r>
          </w:p>
          <w:p w14:paraId="3A20C9B8" w14:textId="214868C4" w:rsidR="00080327" w:rsidRPr="00080327" w:rsidRDefault="00080327" w:rsidP="0067741F">
            <w:pPr>
              <w:rPr>
                <w:rFonts w:eastAsia="DengXian"/>
                <w:b/>
                <w:bCs/>
                <w:i/>
                <w:iCs/>
                <w:lang w:eastAsia="zh-CN"/>
              </w:rPr>
            </w:pPr>
            <w:r w:rsidRPr="00AC5640">
              <w:rPr>
                <w:b/>
                <w:bCs/>
                <w:i/>
                <w:iCs/>
                <w:lang w:eastAsia="zh-CN"/>
              </w:rPr>
              <w:t xml:space="preserve">Proposal </w:t>
            </w:r>
            <w:r>
              <w:rPr>
                <w:b/>
                <w:bCs/>
                <w:i/>
                <w:iCs/>
                <w:lang w:eastAsia="zh-CN"/>
              </w:rPr>
              <w:t>2</w:t>
            </w:r>
            <w:r w:rsidRPr="00AC5640">
              <w:rPr>
                <w:b/>
                <w:bCs/>
                <w:i/>
                <w:iCs/>
                <w:lang w:eastAsia="zh-CN"/>
              </w:rPr>
              <w:t xml:space="preserve">: Discuss whether to introduce </w:t>
            </w:r>
            <w:r>
              <w:rPr>
                <w:b/>
                <w:bCs/>
                <w:i/>
                <w:iCs/>
                <w:lang w:eastAsia="zh-CN"/>
              </w:rPr>
              <w:t>a new initial access mechanism for RedCap UEs.</w:t>
            </w:r>
          </w:p>
        </w:tc>
      </w:tr>
    </w:tbl>
    <w:p w14:paraId="47D8DA0E" w14:textId="77777777" w:rsidR="005A5F17" w:rsidRDefault="005A5F17" w:rsidP="005A5F17">
      <w:pPr>
        <w:rPr>
          <w:rFonts w:eastAsia="Yu Mincho"/>
          <w:u w:val="single"/>
          <w:lang w:eastAsia="ja-JP"/>
        </w:rPr>
      </w:pPr>
    </w:p>
    <w:p w14:paraId="653237CE" w14:textId="77777777" w:rsidR="005A5F17" w:rsidRDefault="005A5F17" w:rsidP="005A5F17">
      <w:pPr>
        <w:rPr>
          <w:rFonts w:eastAsia="Yu Mincho"/>
          <w:u w:val="single"/>
          <w:lang w:eastAsia="ja-JP"/>
        </w:rPr>
      </w:pPr>
    </w:p>
    <w:p w14:paraId="5293C92E"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Use case vs capability</w:t>
      </w:r>
    </w:p>
    <w:p w14:paraId="0A99C068" w14:textId="6861CA2A" w:rsidR="005A5F17" w:rsidRDefault="005A5F17" w:rsidP="005A5F17">
      <w:pPr>
        <w:jc w:val="both"/>
        <w:rPr>
          <w:rFonts w:eastAsiaTheme="minorEastAsia"/>
          <w:lang w:val="en-US" w:eastAsia="ja-JP"/>
        </w:rPr>
      </w:pPr>
      <w:r>
        <w:rPr>
          <w:rFonts w:eastAsiaTheme="minorEastAsia" w:hint="eastAsia"/>
          <w:lang w:val="en-US" w:eastAsia="ja-JP"/>
        </w:rPr>
        <w:t>In [</w:t>
      </w:r>
      <w:r>
        <w:rPr>
          <w:rFonts w:eastAsiaTheme="minorEastAsia"/>
          <w:lang w:val="en-US" w:eastAsia="ja-JP"/>
        </w:rPr>
        <w:t>16</w:t>
      </w:r>
      <w:r>
        <w:rPr>
          <w:rFonts w:eastAsiaTheme="minorEastAsia" w:hint="eastAsia"/>
          <w:lang w:val="en-US" w:eastAsia="ja-JP"/>
        </w:rPr>
        <w:t>]</w:t>
      </w:r>
      <w:r>
        <w:rPr>
          <w:rFonts w:eastAsiaTheme="minorEastAsia"/>
          <w:lang w:val="en-US" w:eastAsia="ja-JP"/>
        </w:rPr>
        <w:t>, necessary UE feature/capability and/or enhancement to support a use case is discussed. I</w:t>
      </w:r>
      <w:r>
        <w:rPr>
          <w:rFonts w:eastAsia="Yu Mincho"/>
          <w:lang w:eastAsia="ja-JP"/>
        </w:rPr>
        <w:t>t is FL’s understanding that such discussion should be done in the corresponding AI</w:t>
      </w:r>
      <w:r w:rsidR="00E16552">
        <w:rPr>
          <w:rFonts w:eastAsia="Yu Mincho"/>
          <w:lang w:eastAsia="ja-JP"/>
        </w:rPr>
        <w:t xml:space="preserve"> </w:t>
      </w:r>
      <w:r>
        <w:rPr>
          <w:rFonts w:eastAsia="Yu Mincho"/>
          <w:lang w:eastAsia="ja-JP"/>
        </w:rPr>
        <w:t xml:space="preserve">8.6.1 - 8.6.3. If there is no corresponding AI, </w:t>
      </w:r>
      <w:r w:rsidR="00451E62">
        <w:rPr>
          <w:rFonts w:eastAsia="Yu Mincho"/>
          <w:lang w:eastAsia="ja-JP"/>
        </w:rPr>
        <w:t xml:space="preserve">it </w:t>
      </w:r>
      <w:r>
        <w:rPr>
          <w:rFonts w:eastAsia="Yu Mincho"/>
          <w:lang w:eastAsia="ja-JP"/>
        </w:rPr>
        <w:t xml:space="preserve">can be discussed here. As only one company showed view on this aspect, companies are encouraged to </w:t>
      </w:r>
      <w:r>
        <w:rPr>
          <w:rFonts w:eastAsiaTheme="minorEastAsia"/>
          <w:lang w:val="en-US" w:eastAsia="ja-JP"/>
        </w:rPr>
        <w:t>provide their views on this aspect.</w:t>
      </w:r>
    </w:p>
    <w:p w14:paraId="47770F53" w14:textId="77777777" w:rsidR="005A5F17" w:rsidRDefault="005A5F17" w:rsidP="005A5F17">
      <w:pPr>
        <w:rPr>
          <w:rFonts w:eastAsiaTheme="minorEastAsia"/>
          <w:lang w:val="en-US" w:eastAsia="ja-JP"/>
        </w:rPr>
      </w:pPr>
    </w:p>
    <w:p w14:paraId="3D93D02C" w14:textId="77777777" w:rsidR="005A5F17" w:rsidRPr="00E54F00" w:rsidRDefault="005A5F17" w:rsidP="00FE221C">
      <w:pPr>
        <w:pStyle w:val="Heading3"/>
        <w:ind w:left="800"/>
        <w:rPr>
          <w:rFonts w:ascii="Times New Roman" w:eastAsiaTheme="minorEastAsia" w:hAnsi="Times New Roman" w:cs="Times New Roman"/>
          <w:b/>
          <w:lang w:val="en-US" w:eastAsia="ja-JP"/>
        </w:rPr>
      </w:pPr>
      <w:r w:rsidRPr="00E54F00">
        <w:rPr>
          <w:rFonts w:ascii="Times New Roman" w:eastAsiaTheme="minorEastAsia" w:hAnsi="Times New Roman" w:cs="Times New Roman"/>
          <w:b/>
          <w:highlight w:val="yellow"/>
          <w:lang w:val="en-US" w:eastAsia="ja-JP"/>
        </w:rPr>
        <w:t>Question#1:</w:t>
      </w:r>
    </w:p>
    <w:p w14:paraId="6AA60CD6" w14:textId="3AFA71D6" w:rsidR="005A5F17" w:rsidRPr="00E24FF1" w:rsidRDefault="005A5F17" w:rsidP="005A5F17">
      <w:pPr>
        <w:pStyle w:val="ListParagraph"/>
        <w:numPr>
          <w:ilvl w:val="0"/>
          <w:numId w:val="20"/>
        </w:numPr>
        <w:ind w:leftChars="0"/>
        <w:jc w:val="both"/>
        <w:rPr>
          <w:lang w:val="en-US"/>
        </w:rPr>
      </w:pPr>
      <w:r>
        <w:rPr>
          <w:rFonts w:eastAsiaTheme="minorEastAsia"/>
          <w:b/>
          <w:lang w:val="en-US" w:eastAsia="ja-JP"/>
        </w:rPr>
        <w:t xml:space="preserve">Which </w:t>
      </w:r>
      <w:r w:rsidRPr="00E24FF1">
        <w:rPr>
          <w:rFonts w:eastAsiaTheme="minorEastAsia"/>
          <w:b/>
          <w:lang w:val="en-US" w:eastAsia="ja-JP"/>
        </w:rPr>
        <w:t>UE feature/capability</w:t>
      </w:r>
      <w:r>
        <w:rPr>
          <w:rFonts w:eastAsiaTheme="minorEastAsia"/>
          <w:b/>
          <w:lang w:val="en-US" w:eastAsia="ja-JP"/>
        </w:rPr>
        <w:t xml:space="preserve">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7F475A4F" w14:textId="749F7BE2" w:rsidR="005A5F17" w:rsidRPr="004E22CB" w:rsidRDefault="005A5F17" w:rsidP="005A5F17">
      <w:pPr>
        <w:pStyle w:val="ListParagraph"/>
        <w:numPr>
          <w:ilvl w:val="0"/>
          <w:numId w:val="20"/>
        </w:numPr>
        <w:ind w:leftChars="0"/>
        <w:jc w:val="both"/>
        <w:rPr>
          <w:lang w:val="en-US"/>
        </w:rPr>
      </w:pPr>
      <w:r>
        <w:rPr>
          <w:rFonts w:eastAsiaTheme="minorEastAsia"/>
          <w:b/>
          <w:lang w:val="en-US" w:eastAsia="ja-JP"/>
        </w:rPr>
        <w:t xml:space="preserve">What enhancement is necessary to support a use case other than </w:t>
      </w:r>
      <w:r w:rsidR="00451E62">
        <w:rPr>
          <w:rFonts w:eastAsiaTheme="minorEastAsia"/>
          <w:b/>
          <w:lang w:val="en-US" w:eastAsia="ja-JP"/>
        </w:rPr>
        <w:t xml:space="preserve">those </w:t>
      </w:r>
      <w:r>
        <w:rPr>
          <w:rFonts w:eastAsiaTheme="minorEastAsia"/>
          <w:b/>
          <w:lang w:val="en-US" w:eastAsia="ja-JP"/>
        </w:rPr>
        <w:t>discussed in other AIs, if any?</w:t>
      </w:r>
    </w:p>
    <w:p w14:paraId="6F609077" w14:textId="77777777" w:rsidR="005A5F17" w:rsidRPr="00F80694" w:rsidRDefault="005A5F17"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5A5F17" w14:paraId="6587E476" w14:textId="77777777" w:rsidTr="0067741F">
        <w:tc>
          <w:tcPr>
            <w:tcW w:w="894" w:type="pct"/>
            <w:shd w:val="clear" w:color="auto" w:fill="D9D9D9" w:themeFill="background1" w:themeFillShade="D9"/>
          </w:tcPr>
          <w:p w14:paraId="66932A87" w14:textId="77777777" w:rsidR="005A5F17" w:rsidRDefault="005A5F17" w:rsidP="0067741F">
            <w:pPr>
              <w:rPr>
                <w:b/>
                <w:bCs/>
              </w:rPr>
            </w:pPr>
            <w:r>
              <w:rPr>
                <w:b/>
                <w:bCs/>
              </w:rPr>
              <w:t>Company</w:t>
            </w:r>
          </w:p>
        </w:tc>
        <w:tc>
          <w:tcPr>
            <w:tcW w:w="4106" w:type="pct"/>
            <w:shd w:val="clear" w:color="auto" w:fill="D9D9D9" w:themeFill="background1" w:themeFillShade="D9"/>
          </w:tcPr>
          <w:p w14:paraId="36D35C47" w14:textId="77777777" w:rsidR="005A5F17" w:rsidRDefault="005A5F17" w:rsidP="0067741F">
            <w:pPr>
              <w:rPr>
                <w:b/>
                <w:bCs/>
              </w:rPr>
            </w:pPr>
            <w:r>
              <w:rPr>
                <w:b/>
                <w:bCs/>
              </w:rPr>
              <w:t>Comments</w:t>
            </w:r>
          </w:p>
        </w:tc>
      </w:tr>
      <w:tr w:rsidR="005A5F17" w14:paraId="454FBDC6" w14:textId="77777777" w:rsidTr="0067741F">
        <w:tc>
          <w:tcPr>
            <w:tcW w:w="894" w:type="pct"/>
            <w:shd w:val="clear" w:color="auto" w:fill="auto"/>
          </w:tcPr>
          <w:p w14:paraId="29546673" w14:textId="006A86AF" w:rsidR="005A5F17" w:rsidRPr="004541EF" w:rsidRDefault="004541EF"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shd w:val="clear" w:color="auto" w:fill="auto"/>
          </w:tcPr>
          <w:p w14:paraId="25EB0C9E" w14:textId="0C88BC01" w:rsidR="005A5F17" w:rsidRPr="004541EF" w:rsidRDefault="004541EF" w:rsidP="0067741F">
            <w:pPr>
              <w:rPr>
                <w:rFonts w:eastAsia="DengXian"/>
                <w:lang w:val="en-US" w:eastAsia="zh-CN"/>
              </w:rPr>
            </w:pPr>
            <w:r>
              <w:rPr>
                <w:rFonts w:eastAsia="DengXian" w:hint="eastAsia"/>
                <w:lang w:val="en-US" w:eastAsia="zh-CN"/>
              </w:rPr>
              <w:t>I</w:t>
            </w:r>
            <w:r>
              <w:rPr>
                <w:rFonts w:eastAsia="DengXian"/>
                <w:lang w:val="en-US" w:eastAsia="zh-CN"/>
              </w:rPr>
              <w:t xml:space="preserve">t seems a UE feature discussion which should happen towards the end of the work item. </w:t>
            </w:r>
          </w:p>
        </w:tc>
      </w:tr>
      <w:tr w:rsidR="005A5F17" w14:paraId="507EAE68" w14:textId="77777777" w:rsidTr="0067741F">
        <w:tc>
          <w:tcPr>
            <w:tcW w:w="894" w:type="pct"/>
            <w:shd w:val="clear" w:color="auto" w:fill="auto"/>
          </w:tcPr>
          <w:p w14:paraId="1F302D7F" w14:textId="12169CF3" w:rsidR="005A5F17" w:rsidRDefault="00C54488" w:rsidP="0067741F">
            <w:pPr>
              <w:rPr>
                <w:lang w:val="en-US"/>
              </w:rPr>
            </w:pPr>
            <w:r>
              <w:rPr>
                <w:lang w:val="en-US"/>
              </w:rPr>
              <w:t>Panasonic</w:t>
            </w:r>
          </w:p>
        </w:tc>
        <w:tc>
          <w:tcPr>
            <w:tcW w:w="4106" w:type="pct"/>
            <w:shd w:val="clear" w:color="auto" w:fill="auto"/>
          </w:tcPr>
          <w:p w14:paraId="164E2F71" w14:textId="5360C852" w:rsidR="005A5F17" w:rsidRPr="008754AA" w:rsidRDefault="008754AA" w:rsidP="0067741F">
            <w:pPr>
              <w:rPr>
                <w:rFonts w:eastAsiaTheme="minorEastAsia"/>
                <w:lang w:val="en-US" w:eastAsia="ja-JP"/>
              </w:rPr>
            </w:pPr>
            <w:r>
              <w:rPr>
                <w:rFonts w:eastAsiaTheme="minorEastAsia"/>
                <w:lang w:val="en-US" w:eastAsia="ja-JP"/>
              </w:rPr>
              <w:t xml:space="preserve">These can be discussed later when determining what feature should be supported in what type of UEs. If type is not scenario specific, it is not required to be discussed. </w:t>
            </w:r>
          </w:p>
        </w:tc>
      </w:tr>
      <w:tr w:rsidR="005A5F17" w14:paraId="1F6B7BFA" w14:textId="77777777" w:rsidTr="0067741F">
        <w:tc>
          <w:tcPr>
            <w:tcW w:w="894" w:type="pct"/>
            <w:shd w:val="clear" w:color="auto" w:fill="auto"/>
          </w:tcPr>
          <w:p w14:paraId="26F5BA01" w14:textId="62B75622" w:rsidR="005A5F17" w:rsidRDefault="0022034A" w:rsidP="0067741F">
            <w:pPr>
              <w:rPr>
                <w:lang w:val="en-US"/>
              </w:rPr>
            </w:pPr>
            <w:r>
              <w:rPr>
                <w:lang w:val="en-US"/>
              </w:rPr>
              <w:t>FUTUREWEI</w:t>
            </w:r>
          </w:p>
        </w:tc>
        <w:tc>
          <w:tcPr>
            <w:tcW w:w="4106" w:type="pct"/>
            <w:shd w:val="clear" w:color="auto" w:fill="auto"/>
          </w:tcPr>
          <w:p w14:paraId="3BED7342" w14:textId="10871237" w:rsidR="005A5F17" w:rsidRDefault="0022034A" w:rsidP="0067741F">
            <w:pPr>
              <w:rPr>
                <w:lang w:val="en-US"/>
              </w:rPr>
            </w:pPr>
            <w:r>
              <w:rPr>
                <w:lang w:val="en-US"/>
              </w:rPr>
              <w:t xml:space="preserve">This could be later, if needed. As mentioned earlier, there may be recommendations in the end that RedCap UEs support certain Rel-15 and -16 FGs. </w:t>
            </w:r>
          </w:p>
        </w:tc>
      </w:tr>
      <w:tr w:rsidR="005A5F17" w14:paraId="322023D5" w14:textId="77777777" w:rsidTr="0067741F">
        <w:tc>
          <w:tcPr>
            <w:tcW w:w="894" w:type="pct"/>
            <w:shd w:val="clear" w:color="auto" w:fill="auto"/>
          </w:tcPr>
          <w:p w14:paraId="797FE6DB" w14:textId="7E10961E" w:rsidR="005A5F17" w:rsidRDefault="00861F43" w:rsidP="0067741F">
            <w:pPr>
              <w:rPr>
                <w:lang w:val="en-US"/>
              </w:rPr>
            </w:pPr>
            <w:r>
              <w:rPr>
                <w:lang w:val="en-US"/>
              </w:rPr>
              <w:t>Qualcomm</w:t>
            </w:r>
          </w:p>
        </w:tc>
        <w:tc>
          <w:tcPr>
            <w:tcW w:w="4106" w:type="pct"/>
            <w:shd w:val="clear" w:color="auto" w:fill="auto"/>
          </w:tcPr>
          <w:p w14:paraId="3AC852E0" w14:textId="70A18E46" w:rsidR="005A5F17" w:rsidRDefault="00684A94" w:rsidP="0067741F">
            <w:pPr>
              <w:rPr>
                <w:lang w:val="en-US"/>
              </w:rPr>
            </w:pPr>
            <w:r>
              <w:rPr>
                <w:lang w:val="en-US"/>
              </w:rPr>
              <w:t>We can defer the discussion about this topic</w:t>
            </w:r>
            <w:r w:rsidR="00D74332">
              <w:rPr>
                <w:lang w:val="en-US"/>
              </w:rPr>
              <w:t xml:space="preserve"> till the end of the SI/WI, after progress is made for the baseline UE features of RedCap devices.</w:t>
            </w:r>
          </w:p>
        </w:tc>
      </w:tr>
      <w:tr w:rsidR="00BE200E" w14:paraId="6D8D8EA1" w14:textId="77777777" w:rsidTr="0067741F">
        <w:tc>
          <w:tcPr>
            <w:tcW w:w="894" w:type="pct"/>
            <w:shd w:val="clear" w:color="auto" w:fill="auto"/>
          </w:tcPr>
          <w:p w14:paraId="160B6EA9" w14:textId="491BB271" w:rsidR="00BE200E" w:rsidRDefault="00BE200E" w:rsidP="00BE200E">
            <w:pPr>
              <w:rPr>
                <w:lang w:val="en-US"/>
              </w:rPr>
            </w:pPr>
            <w:r>
              <w:rPr>
                <w:rFonts w:eastAsiaTheme="minorEastAsia" w:hint="eastAsia"/>
                <w:lang w:val="en-US" w:eastAsia="ja-JP"/>
              </w:rPr>
              <w:t>DODOMO</w:t>
            </w:r>
          </w:p>
        </w:tc>
        <w:tc>
          <w:tcPr>
            <w:tcW w:w="4106" w:type="pct"/>
            <w:shd w:val="clear" w:color="auto" w:fill="auto"/>
          </w:tcPr>
          <w:p w14:paraId="4FA0F96C" w14:textId="46998433" w:rsidR="00BE200E" w:rsidRDefault="00BE200E" w:rsidP="00BE200E">
            <w:pPr>
              <w:rPr>
                <w:lang w:val="en-US"/>
              </w:rPr>
            </w:pPr>
            <w:r>
              <w:rPr>
                <w:rFonts w:eastAsiaTheme="minorEastAsia" w:hint="eastAsia"/>
                <w:lang w:val="en-US" w:eastAsia="ja-JP"/>
              </w:rPr>
              <w:t xml:space="preserve">This can be discussed </w:t>
            </w:r>
            <w:r>
              <w:rPr>
                <w:rFonts w:eastAsiaTheme="minorEastAsia"/>
                <w:lang w:val="en-US" w:eastAsia="ja-JP"/>
              </w:rPr>
              <w:t>after the features in AI 8.6.1 – 8.6.3 are discussed well.</w:t>
            </w:r>
          </w:p>
        </w:tc>
      </w:tr>
      <w:tr w:rsidR="00FE4DE3" w14:paraId="5EABB3FB" w14:textId="77777777" w:rsidTr="0067741F">
        <w:tc>
          <w:tcPr>
            <w:tcW w:w="894" w:type="pct"/>
            <w:shd w:val="clear" w:color="auto" w:fill="auto"/>
          </w:tcPr>
          <w:p w14:paraId="0ED150BB" w14:textId="54376BF3" w:rsidR="00FE4DE3" w:rsidRDefault="00FE4DE3" w:rsidP="00FE4DE3">
            <w:pPr>
              <w:rPr>
                <w:rFonts w:eastAsiaTheme="minorEastAsia"/>
                <w:lang w:val="en-US" w:eastAsia="ja-JP"/>
              </w:rPr>
            </w:pPr>
            <w:proofErr w:type="spellStart"/>
            <w:r w:rsidRPr="00913DC0">
              <w:rPr>
                <w:lang w:val="en-US"/>
              </w:rPr>
              <w:t>Spreadtrum</w:t>
            </w:r>
            <w:proofErr w:type="spellEnd"/>
          </w:p>
        </w:tc>
        <w:tc>
          <w:tcPr>
            <w:tcW w:w="4106" w:type="pct"/>
            <w:shd w:val="clear" w:color="auto" w:fill="auto"/>
          </w:tcPr>
          <w:p w14:paraId="0F12C8BD" w14:textId="6D351E8B" w:rsidR="00FE4DE3" w:rsidRDefault="00FE4DE3" w:rsidP="00FE4DE3">
            <w:pPr>
              <w:rPr>
                <w:rFonts w:eastAsiaTheme="minorEastAsia"/>
                <w:lang w:val="en-US" w:eastAsia="ja-JP"/>
              </w:rPr>
            </w:pPr>
            <w:r>
              <w:t xml:space="preserve">Share the same view with </w:t>
            </w:r>
            <w:r>
              <w:rPr>
                <w:lang w:val="en-US"/>
              </w:rPr>
              <w:t>vivo. We may not achieve consistence in SI stage.</w:t>
            </w:r>
          </w:p>
        </w:tc>
      </w:tr>
      <w:tr w:rsidR="002B3A76" w14:paraId="239830DB" w14:textId="77777777" w:rsidTr="0067741F">
        <w:tc>
          <w:tcPr>
            <w:tcW w:w="894" w:type="pct"/>
            <w:shd w:val="clear" w:color="auto" w:fill="auto"/>
          </w:tcPr>
          <w:p w14:paraId="18770D5A" w14:textId="001C01DD" w:rsidR="002B3A76" w:rsidRPr="00913DC0" w:rsidRDefault="002B3A76" w:rsidP="002B3A76">
            <w:pPr>
              <w:rPr>
                <w:lang w:val="en-US"/>
              </w:rPr>
            </w:pPr>
            <w:r>
              <w:rPr>
                <w:rFonts w:eastAsiaTheme="minorEastAsia"/>
                <w:lang w:val="en-US" w:eastAsia="zh-CN"/>
              </w:rPr>
              <w:t>ZTE</w:t>
            </w:r>
          </w:p>
        </w:tc>
        <w:tc>
          <w:tcPr>
            <w:tcW w:w="4106" w:type="pct"/>
            <w:shd w:val="clear" w:color="auto" w:fill="auto"/>
          </w:tcPr>
          <w:p w14:paraId="2A47E7E6" w14:textId="4D8030A3" w:rsidR="002B3A76" w:rsidRDefault="002B3A76" w:rsidP="002B3A76">
            <w:r>
              <w:rPr>
                <w:rFonts w:ascii="Times New Roman" w:eastAsia="SimSun" w:hAnsi="Times New Roman"/>
                <w:szCs w:val="20"/>
                <w:lang w:val="en-US" w:eastAsia="zh-CN"/>
              </w:rPr>
              <w:t>This can be discussed later.</w:t>
            </w:r>
            <w:bookmarkStart w:id="11" w:name="_GoBack"/>
            <w:bookmarkEnd w:id="11"/>
          </w:p>
        </w:tc>
      </w:tr>
      <w:tr w:rsidR="00280F84" w:rsidRPr="00FD7F98" w14:paraId="536A653C" w14:textId="77777777" w:rsidTr="00280F84">
        <w:tc>
          <w:tcPr>
            <w:tcW w:w="894" w:type="pct"/>
          </w:tcPr>
          <w:p w14:paraId="5B9CBACB" w14:textId="77777777" w:rsidR="00280F84" w:rsidRPr="00FD7F98" w:rsidRDefault="00280F84" w:rsidP="00B8264E">
            <w:pPr>
              <w:rPr>
                <w:rFonts w:eastAsia="DengXian"/>
                <w:lang w:val="en-US" w:eastAsia="zh-CN"/>
              </w:rPr>
            </w:pPr>
            <w:r>
              <w:rPr>
                <w:rFonts w:eastAsia="DengXian" w:hint="eastAsia"/>
                <w:lang w:val="en-US" w:eastAsia="zh-CN"/>
              </w:rPr>
              <w:t>OPPO</w:t>
            </w:r>
          </w:p>
        </w:tc>
        <w:tc>
          <w:tcPr>
            <w:tcW w:w="4106" w:type="pct"/>
          </w:tcPr>
          <w:p w14:paraId="26B6F1E3" w14:textId="77777777" w:rsidR="00280F84" w:rsidRPr="00FD7F98" w:rsidRDefault="00280F84" w:rsidP="00B8264E">
            <w:pPr>
              <w:rPr>
                <w:rFonts w:eastAsia="DengXian"/>
                <w:lang w:eastAsia="zh-CN"/>
              </w:rPr>
            </w:pPr>
            <w:r>
              <w:t xml:space="preserve">Share the same view with </w:t>
            </w:r>
            <w:r>
              <w:rPr>
                <w:lang w:val="en-US"/>
              </w:rPr>
              <w:t>Qualcomm.</w:t>
            </w:r>
          </w:p>
        </w:tc>
      </w:tr>
      <w:tr w:rsidR="00B8264E" w14:paraId="4B98DAE3" w14:textId="77777777" w:rsidTr="00B8264E">
        <w:tc>
          <w:tcPr>
            <w:tcW w:w="894" w:type="pct"/>
          </w:tcPr>
          <w:p w14:paraId="10642CD7" w14:textId="77777777" w:rsidR="00B8264E" w:rsidRDefault="00B8264E" w:rsidP="00B8264E">
            <w:pPr>
              <w:rPr>
                <w:lang w:val="en-US" w:eastAsia="ko-KR"/>
              </w:rPr>
            </w:pPr>
            <w:r>
              <w:rPr>
                <w:lang w:val="en-US" w:eastAsia="ko-KR"/>
              </w:rPr>
              <w:t>Samsung</w:t>
            </w:r>
          </w:p>
        </w:tc>
        <w:tc>
          <w:tcPr>
            <w:tcW w:w="4106" w:type="pct"/>
          </w:tcPr>
          <w:p w14:paraId="6E18E1BC" w14:textId="77777777" w:rsidR="00B8264E" w:rsidRDefault="00B8264E" w:rsidP="00B8264E">
            <w:pPr>
              <w:rPr>
                <w:lang w:val="en-US"/>
              </w:rPr>
            </w:pPr>
            <w:r>
              <w:rPr>
                <w:lang w:val="en-US"/>
              </w:rPr>
              <w:t>It is important to study the different features first. This discussion can be done at a later stage.</w:t>
            </w:r>
          </w:p>
        </w:tc>
      </w:tr>
      <w:tr w:rsidR="008C5411" w14:paraId="316C24D8" w14:textId="77777777" w:rsidTr="00B8264E">
        <w:tc>
          <w:tcPr>
            <w:tcW w:w="894" w:type="pct"/>
          </w:tcPr>
          <w:p w14:paraId="1CC50295" w14:textId="1CCE3B14" w:rsidR="008C5411" w:rsidRDefault="008C5411" w:rsidP="00B8264E">
            <w:pPr>
              <w:rPr>
                <w:lang w:val="en-US" w:eastAsia="ko-KR"/>
              </w:rPr>
            </w:pPr>
            <w:proofErr w:type="spellStart"/>
            <w:r>
              <w:rPr>
                <w:lang w:val="en-US" w:eastAsia="ko-KR"/>
              </w:rPr>
              <w:t>Novamint</w:t>
            </w:r>
            <w:proofErr w:type="spellEnd"/>
          </w:p>
        </w:tc>
        <w:tc>
          <w:tcPr>
            <w:tcW w:w="4106" w:type="pct"/>
          </w:tcPr>
          <w:p w14:paraId="4D00C400" w14:textId="72A5C465" w:rsidR="008C5411" w:rsidRDefault="008C5411" w:rsidP="00B8264E">
            <w:pPr>
              <w:rPr>
                <w:lang w:val="en-US"/>
              </w:rPr>
            </w:pPr>
            <w:r>
              <w:rPr>
                <w:lang w:val="en-US"/>
              </w:rPr>
              <w:t>To be discussed at a later stage when features to be supported per type of UE are identified</w:t>
            </w:r>
          </w:p>
        </w:tc>
      </w:tr>
      <w:tr w:rsidR="002A33FB" w14:paraId="6E363454" w14:textId="77777777" w:rsidTr="00B8264E">
        <w:tc>
          <w:tcPr>
            <w:tcW w:w="894" w:type="pct"/>
          </w:tcPr>
          <w:p w14:paraId="3FCD06E6" w14:textId="74352896" w:rsidR="002A33FB" w:rsidRDefault="002A33FB" w:rsidP="002A33FB">
            <w:pPr>
              <w:rPr>
                <w:lang w:val="en-US" w:eastAsia="ko-KR"/>
              </w:rPr>
            </w:pPr>
            <w:r>
              <w:rPr>
                <w:lang w:val="en-US" w:eastAsia="ko-KR"/>
              </w:rPr>
              <w:t>LG</w:t>
            </w:r>
          </w:p>
        </w:tc>
        <w:tc>
          <w:tcPr>
            <w:tcW w:w="4106" w:type="pct"/>
          </w:tcPr>
          <w:p w14:paraId="378E6E9C" w14:textId="3662F343" w:rsidR="002A33FB" w:rsidRDefault="002A33FB" w:rsidP="002A33FB">
            <w:pPr>
              <w:rPr>
                <w:lang w:val="en-US"/>
              </w:rPr>
            </w:pPr>
            <w:r>
              <w:rPr>
                <w:lang w:val="en-US" w:eastAsia="ko-KR"/>
              </w:rPr>
              <w:t>This discussion can be deferred to a later stage. For the moment, focusing on the basic features/capabilities seems more efficient.</w:t>
            </w:r>
          </w:p>
        </w:tc>
      </w:tr>
      <w:tr w:rsidR="006D1D07" w14:paraId="38930A09" w14:textId="77777777" w:rsidTr="00B8264E">
        <w:tc>
          <w:tcPr>
            <w:tcW w:w="894" w:type="pct"/>
          </w:tcPr>
          <w:p w14:paraId="3CCE54A2" w14:textId="21F59277" w:rsidR="006D1D07" w:rsidRDefault="006D1D07" w:rsidP="002A33FB">
            <w:pPr>
              <w:rPr>
                <w:lang w:val="en-US" w:eastAsia="ko-KR"/>
              </w:rPr>
            </w:pPr>
            <w:proofErr w:type="spellStart"/>
            <w:r>
              <w:rPr>
                <w:lang w:val="en-US" w:eastAsia="ko-KR"/>
              </w:rPr>
              <w:t>InterDigital</w:t>
            </w:r>
            <w:proofErr w:type="spellEnd"/>
          </w:p>
        </w:tc>
        <w:tc>
          <w:tcPr>
            <w:tcW w:w="4106" w:type="pct"/>
          </w:tcPr>
          <w:p w14:paraId="5291A5D0" w14:textId="4A60C1A6" w:rsidR="006D1D07" w:rsidRDefault="006D1D07" w:rsidP="002A33FB">
            <w:pPr>
              <w:rPr>
                <w:lang w:val="en-US" w:eastAsia="ko-KR"/>
              </w:rPr>
            </w:pPr>
            <w:r>
              <w:rPr>
                <w:lang w:val="en-US" w:eastAsia="ko-KR"/>
              </w:rPr>
              <w:t xml:space="preserve">We agree that this </w:t>
            </w:r>
            <w:proofErr w:type="spellStart"/>
            <w:r>
              <w:rPr>
                <w:lang w:val="en-US" w:eastAsia="ko-KR"/>
              </w:rPr>
              <w:t>discusison</w:t>
            </w:r>
            <w:proofErr w:type="spellEnd"/>
            <w:r>
              <w:rPr>
                <w:lang w:val="en-US" w:eastAsia="ko-KR"/>
              </w:rPr>
              <w:t xml:space="preserve"> can be deferred.</w:t>
            </w:r>
          </w:p>
        </w:tc>
      </w:tr>
      <w:tr w:rsidR="009F2650" w14:paraId="675B0803" w14:textId="77777777" w:rsidTr="00B8264E">
        <w:tc>
          <w:tcPr>
            <w:tcW w:w="894" w:type="pct"/>
          </w:tcPr>
          <w:p w14:paraId="083DA19C" w14:textId="137278D9" w:rsidR="009F2650" w:rsidRDefault="009F2650" w:rsidP="009F2650">
            <w:pPr>
              <w:rPr>
                <w:lang w:val="en-US" w:eastAsia="ko-KR"/>
              </w:rPr>
            </w:pPr>
            <w:r>
              <w:rPr>
                <w:lang w:val="en-US" w:eastAsia="ko-KR"/>
              </w:rPr>
              <w:t>Fraunhofer</w:t>
            </w:r>
          </w:p>
        </w:tc>
        <w:tc>
          <w:tcPr>
            <w:tcW w:w="4106" w:type="pct"/>
          </w:tcPr>
          <w:p w14:paraId="3F6D8383" w14:textId="2992DF85" w:rsidR="009F2650" w:rsidRDefault="009F2650" w:rsidP="009F2650">
            <w:pPr>
              <w:rPr>
                <w:lang w:val="en-US" w:eastAsia="ko-KR"/>
              </w:rPr>
            </w:pPr>
            <w:r>
              <w:rPr>
                <w:lang w:val="en-US"/>
              </w:rPr>
              <w:t>Agree with Qualcomm</w:t>
            </w:r>
          </w:p>
        </w:tc>
      </w:tr>
      <w:tr w:rsidR="0018120B" w14:paraId="1E8937C0" w14:textId="77777777" w:rsidTr="00B8264E">
        <w:tc>
          <w:tcPr>
            <w:tcW w:w="894" w:type="pct"/>
          </w:tcPr>
          <w:p w14:paraId="443A9923" w14:textId="2BF43AC7" w:rsidR="0018120B" w:rsidRDefault="0018120B" w:rsidP="0018120B">
            <w:pPr>
              <w:rPr>
                <w:lang w:val="en-US" w:eastAsia="ko-KR"/>
              </w:rPr>
            </w:pPr>
            <w:r>
              <w:rPr>
                <w:rFonts w:eastAsia="DengXian" w:hint="eastAsia"/>
                <w:lang w:val="en-US" w:eastAsia="zh-CN"/>
              </w:rPr>
              <w:t>C</w:t>
            </w:r>
            <w:r>
              <w:rPr>
                <w:rFonts w:eastAsia="DengXian"/>
                <w:lang w:val="en-US" w:eastAsia="zh-CN"/>
              </w:rPr>
              <w:t>MCC</w:t>
            </w:r>
          </w:p>
        </w:tc>
        <w:tc>
          <w:tcPr>
            <w:tcW w:w="4106" w:type="pct"/>
          </w:tcPr>
          <w:p w14:paraId="1711BCEB" w14:textId="537FB54A" w:rsidR="0018120B" w:rsidRDefault="0018120B" w:rsidP="0018120B">
            <w:pPr>
              <w:rPr>
                <w:lang w:val="en-US"/>
              </w:rPr>
            </w:pPr>
            <w:r>
              <w:rPr>
                <w:rFonts w:ascii="Times New Roman" w:eastAsia="SimSun" w:hAnsi="Times New Roman"/>
                <w:szCs w:val="20"/>
                <w:lang w:val="en-US" w:eastAsia="zh-CN"/>
              </w:rPr>
              <w:t>Agree to discuss this issue later.</w:t>
            </w:r>
          </w:p>
        </w:tc>
      </w:tr>
      <w:tr w:rsidR="00C02D9A" w14:paraId="5E938D81" w14:textId="77777777" w:rsidTr="00B8264E">
        <w:tc>
          <w:tcPr>
            <w:tcW w:w="894" w:type="pct"/>
          </w:tcPr>
          <w:p w14:paraId="13B55F23" w14:textId="283DC050" w:rsidR="00C02D9A" w:rsidRDefault="00C02D9A" w:rsidP="00C02D9A">
            <w:pPr>
              <w:rPr>
                <w:rFonts w:eastAsia="DengXian" w:hint="eastAsia"/>
                <w:lang w:val="en-US" w:eastAsia="zh-CN"/>
              </w:rPr>
            </w:pPr>
            <w:r>
              <w:rPr>
                <w:lang w:val="en-US" w:eastAsia="ko-KR"/>
              </w:rPr>
              <w:t>Nokia, NSB</w:t>
            </w:r>
          </w:p>
        </w:tc>
        <w:tc>
          <w:tcPr>
            <w:tcW w:w="4106" w:type="pct"/>
          </w:tcPr>
          <w:p w14:paraId="300F85FA" w14:textId="64077D80" w:rsidR="00C02D9A" w:rsidRDefault="00C02D9A" w:rsidP="00C02D9A">
            <w:pPr>
              <w:rPr>
                <w:rFonts w:ascii="Times New Roman" w:eastAsia="SimSun" w:hAnsi="Times New Roman"/>
                <w:szCs w:val="20"/>
                <w:lang w:val="en-US" w:eastAsia="zh-CN"/>
              </w:rPr>
            </w:pPr>
            <w:r>
              <w:rPr>
                <w:lang w:val="en-US"/>
              </w:rPr>
              <w:t>This should be discussed later</w:t>
            </w:r>
          </w:p>
        </w:tc>
      </w:tr>
    </w:tbl>
    <w:p w14:paraId="6AA5B3FE" w14:textId="77777777" w:rsidR="005A5F17" w:rsidRPr="00B8264E" w:rsidRDefault="005A5F17" w:rsidP="005A5F17">
      <w:pPr>
        <w:rPr>
          <w:rFonts w:eastAsiaTheme="minorEastAsia"/>
          <w:lang w:val="en-US" w:eastAsia="ja-JP"/>
        </w:rPr>
      </w:pPr>
    </w:p>
    <w:p w14:paraId="71F6FAB3" w14:textId="77777777" w:rsidR="005A5F17" w:rsidRDefault="005A5F17" w:rsidP="005A5F17">
      <w:pPr>
        <w:rPr>
          <w:rFonts w:eastAsiaTheme="minorEastAsia"/>
          <w:lang w:val="en-US" w:eastAsia="ja-JP"/>
        </w:rPr>
      </w:pPr>
    </w:p>
    <w:tbl>
      <w:tblPr>
        <w:tblStyle w:val="TableGrid"/>
        <w:tblW w:w="0" w:type="auto"/>
        <w:tblLook w:val="04A0" w:firstRow="1" w:lastRow="0" w:firstColumn="1" w:lastColumn="0" w:noHBand="0" w:noVBand="1"/>
      </w:tblPr>
      <w:tblGrid>
        <w:gridCol w:w="9631"/>
      </w:tblGrid>
      <w:tr w:rsidR="005A5F17" w14:paraId="203EE20B" w14:textId="77777777" w:rsidTr="0067741F">
        <w:tc>
          <w:tcPr>
            <w:tcW w:w="9631" w:type="dxa"/>
          </w:tcPr>
          <w:p w14:paraId="2AFCA6A8" w14:textId="77777777" w:rsidR="005A5F17" w:rsidRDefault="005A5F17" w:rsidP="0067741F">
            <w:pPr>
              <w:jc w:val="both"/>
              <w:rPr>
                <w:rFonts w:eastAsiaTheme="minorEastAsia"/>
                <w:lang w:eastAsia="ja-JP"/>
              </w:rPr>
            </w:pPr>
            <w:r w:rsidRPr="00960A48">
              <w:rPr>
                <w:rFonts w:eastAsiaTheme="minorEastAsia" w:hint="eastAsia"/>
                <w:lang w:eastAsia="ja-JP"/>
              </w:rPr>
              <w:t>&lt;</w:t>
            </w:r>
            <w:r w:rsidRPr="00960A48">
              <w:rPr>
                <w:rFonts w:eastAsiaTheme="minorEastAsia"/>
                <w:lang w:eastAsia="ja-JP"/>
              </w:rPr>
              <w:t>Panasonic</w:t>
            </w:r>
            <w:r>
              <w:rPr>
                <w:rFonts w:eastAsiaTheme="minorEastAsia"/>
                <w:lang w:eastAsia="ja-JP"/>
              </w:rPr>
              <w:t xml:space="preserve"> [16]</w:t>
            </w:r>
            <w:r w:rsidRPr="00960A48">
              <w:rPr>
                <w:rFonts w:eastAsiaTheme="minorEastAsia" w:hint="eastAsia"/>
                <w:lang w:eastAsia="ja-JP"/>
              </w:rPr>
              <w:t>&gt;</w:t>
            </w:r>
          </w:p>
          <w:p w14:paraId="399237CC" w14:textId="77777777" w:rsidR="005A5F17" w:rsidRPr="00D838D6" w:rsidRDefault="005A5F17" w:rsidP="0067741F">
            <w:pPr>
              <w:pStyle w:val="BodyText"/>
              <w:rPr>
                <w:rFonts w:ascii="Times New Roman" w:hAnsi="Times New Roman"/>
                <w:b/>
                <w:bCs/>
                <w:szCs w:val="20"/>
              </w:rPr>
            </w:pPr>
            <w:bookmarkStart w:id="12" w:name="IWS_repetition"/>
            <w:r w:rsidRPr="004A439E">
              <w:rPr>
                <w:rFonts w:ascii="Times New Roman" w:hAnsi="Times New Roman"/>
                <w:b/>
                <w:szCs w:val="20"/>
                <w:lang w:val="en-US"/>
              </w:rPr>
              <w:t xml:space="preserve">Proposal 1: </w:t>
            </w:r>
            <w:r w:rsidRPr="004A439E">
              <w:rPr>
                <w:rFonts w:ascii="Times New Roman" w:hAnsi="Times New Roman"/>
                <w:b/>
                <w:bCs/>
                <w:szCs w:val="20"/>
                <w:lang w:val="en-US"/>
              </w:rPr>
              <w:t xml:space="preserve">For industrial wireless sensor scenarios, two major new types of UEs can be identified for clearer UE categorization, which are general wireless sensors and safety related sensors. </w:t>
            </w:r>
            <w:r w:rsidRPr="00D838D6">
              <w:rPr>
                <w:rFonts w:ascii="Times New Roman" w:hAnsi="Times New Roman"/>
                <w:b/>
                <w:bCs/>
                <w:szCs w:val="20"/>
              </w:rPr>
              <w:t xml:space="preserve">To achieve service availability of 99.99%, </w:t>
            </w:r>
          </w:p>
          <w:p w14:paraId="397372DD"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general wireless sensors, HARQ is baseline.</w:t>
            </w:r>
          </w:p>
          <w:p w14:paraId="1D0A5564"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For safety related sensors, repetition is baseline.</w:t>
            </w:r>
          </w:p>
          <w:p w14:paraId="307A8D49" w14:textId="77777777" w:rsidR="005A5F17" w:rsidRPr="004A439E" w:rsidRDefault="005A5F17" w:rsidP="0067741F">
            <w:pPr>
              <w:pStyle w:val="BodyText"/>
              <w:widowControl w:val="0"/>
              <w:numPr>
                <w:ilvl w:val="0"/>
                <w:numId w:val="14"/>
              </w:numPr>
              <w:spacing w:after="0"/>
              <w:rPr>
                <w:rFonts w:ascii="Times New Roman" w:hAnsi="Times New Roman"/>
                <w:b/>
                <w:szCs w:val="20"/>
                <w:lang w:val="en-US"/>
              </w:rPr>
            </w:pPr>
            <w:r w:rsidRPr="004A439E">
              <w:rPr>
                <w:rFonts w:ascii="Times New Roman" w:hAnsi="Times New Roman"/>
                <w:b/>
                <w:szCs w:val="20"/>
                <w:lang w:val="en-US"/>
              </w:rPr>
              <w:t xml:space="preserve">For both types, low MCS level including reduced modulation order is baseline. </w:t>
            </w:r>
          </w:p>
          <w:bookmarkEnd w:id="12"/>
          <w:p w14:paraId="688AE695"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2: For PDCCH reliability and flexibility in industry wireless sensor scenarios, DCI format 0_2/1_2 can be considered.</w:t>
            </w:r>
          </w:p>
          <w:p w14:paraId="33BCE3C2"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3: For industry wireless sensor scenario, small data enhancement including 2-step RACH could be considered for reduced capability UEs. Also, the bandwidth reduction should be considered to fit the traffic packet size. Whether to reuse the legacy initial access channels should also be studied.</w:t>
            </w:r>
          </w:p>
          <w:p w14:paraId="707A4617" w14:textId="77777777" w:rsidR="005A5F17" w:rsidRPr="004A439E" w:rsidRDefault="005A5F17" w:rsidP="0067741F">
            <w:pPr>
              <w:pStyle w:val="BodyText"/>
              <w:rPr>
                <w:rFonts w:ascii="Times New Roman" w:hAnsi="Times New Roman"/>
                <w:b/>
                <w:szCs w:val="20"/>
                <w:lang w:val="en-US"/>
              </w:rPr>
            </w:pPr>
            <w:r w:rsidRPr="004A439E">
              <w:rPr>
                <w:rFonts w:ascii="Times New Roman" w:hAnsi="Times New Roman"/>
                <w:b/>
                <w:szCs w:val="20"/>
                <w:lang w:val="en-US"/>
              </w:rPr>
              <w:t>Proposal 4: Power saving related enhancement should be considered for industry wireless sensor scenario.</w:t>
            </w:r>
          </w:p>
          <w:p w14:paraId="1DDFDE8A"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5: </w:t>
            </w:r>
            <w:r w:rsidRPr="004A439E">
              <w:rPr>
                <w:rFonts w:ascii="Times New Roman" w:hAnsi="Times New Roman"/>
                <w:b/>
                <w:bCs/>
                <w:szCs w:val="20"/>
                <w:lang w:val="en-US"/>
              </w:rPr>
              <w:t>For video surveillance scenario, a number of parameter sets of packet size and arrival periodicity can be used to characterize the UL periodic traffic model:</w:t>
            </w:r>
          </w:p>
          <w:p w14:paraId="3069031D"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Reference economic video: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(potential size of MAC PDU or TBS) could be [2,4] Kbits * T.</w:t>
            </w:r>
          </w:p>
          <w:p w14:paraId="47A9451A" w14:textId="77777777" w:rsidR="005A5F17" w:rsidRPr="004A439E" w:rsidRDefault="005A5F17" w:rsidP="0067741F">
            <w:pPr>
              <w:pStyle w:val="BodyText"/>
              <w:widowControl w:val="0"/>
              <w:numPr>
                <w:ilvl w:val="0"/>
                <w:numId w:val="15"/>
              </w:numPr>
              <w:spacing w:after="0"/>
              <w:rPr>
                <w:rFonts w:ascii="Times New Roman" w:hAnsi="Times New Roman"/>
                <w:b/>
                <w:bCs/>
                <w:szCs w:val="20"/>
                <w:lang w:val="en-US"/>
              </w:rPr>
            </w:pPr>
            <w:r w:rsidRPr="004A439E">
              <w:rPr>
                <w:rFonts w:ascii="Times New Roman" w:hAnsi="Times New Roman"/>
                <w:b/>
                <w:bCs/>
                <w:szCs w:val="20"/>
                <w:lang w:val="en-US"/>
              </w:rPr>
              <w:t xml:space="preserve">High-end video: Similar with the above case, if the packet arrival periodicity is T </w:t>
            </w:r>
            <w:proofErr w:type="spellStart"/>
            <w:r w:rsidRPr="004A439E">
              <w:rPr>
                <w:rFonts w:ascii="Times New Roman" w:hAnsi="Times New Roman"/>
                <w:b/>
                <w:bCs/>
                <w:szCs w:val="20"/>
                <w:lang w:val="en-US"/>
              </w:rPr>
              <w:t>ms</w:t>
            </w:r>
            <w:proofErr w:type="spellEnd"/>
            <w:r w:rsidRPr="004A439E">
              <w:rPr>
                <w:rFonts w:ascii="Times New Roman" w:hAnsi="Times New Roman"/>
                <w:b/>
                <w:bCs/>
                <w:szCs w:val="20"/>
                <w:lang w:val="en-US"/>
              </w:rPr>
              <w:t>, the packet size could be around [7.5, 25] Kbits * T.</w:t>
            </w:r>
          </w:p>
          <w:p w14:paraId="43CCE0EB" w14:textId="77777777" w:rsidR="005A5F17" w:rsidRPr="004A439E" w:rsidRDefault="005A5F17" w:rsidP="0067741F">
            <w:pPr>
              <w:pStyle w:val="BodyText"/>
              <w:rPr>
                <w:rFonts w:ascii="Times New Roman" w:hAnsi="Times New Roman"/>
                <w:b/>
                <w:bCs/>
                <w:szCs w:val="20"/>
                <w:lang w:val="en-US"/>
              </w:rPr>
            </w:pPr>
            <w:r w:rsidRPr="004A439E">
              <w:rPr>
                <w:rFonts w:ascii="Times New Roman" w:hAnsi="Times New Roman"/>
                <w:b/>
                <w:szCs w:val="20"/>
                <w:lang w:val="en-US"/>
              </w:rPr>
              <w:t xml:space="preserve">Proposal 6: </w:t>
            </w:r>
            <w:r w:rsidRPr="004A439E">
              <w:rPr>
                <w:rFonts w:ascii="Times New Roman" w:hAnsi="Times New Roman"/>
                <w:b/>
                <w:bCs/>
                <w:szCs w:val="20"/>
                <w:lang w:val="en-US"/>
              </w:rPr>
              <w:t>For video surveillance scenario, BWP framework and CG should be considered to support the service.</w:t>
            </w:r>
          </w:p>
          <w:p w14:paraId="25DD757C" w14:textId="77777777" w:rsidR="005A5F17" w:rsidRPr="006F758E" w:rsidRDefault="005A5F17" w:rsidP="0067741F">
            <w:pPr>
              <w:pStyle w:val="BodyText"/>
              <w:rPr>
                <w:rFonts w:ascii="Times New Roman" w:hAnsi="Times New Roman"/>
                <w:b/>
                <w:bCs/>
                <w:szCs w:val="20"/>
                <w:lang w:val="en-US"/>
              </w:rPr>
            </w:pPr>
            <w:r w:rsidRPr="004A439E">
              <w:rPr>
                <w:rFonts w:ascii="Times New Roman" w:hAnsi="Times New Roman"/>
                <w:b/>
                <w:bCs/>
                <w:szCs w:val="20"/>
                <w:lang w:val="en-US"/>
              </w:rPr>
              <w:t xml:space="preserve">Proposal 7: For video surveillance scenario, the assumed UE mobility level could be low or even stationary. </w:t>
            </w:r>
            <w:r w:rsidRPr="006F758E">
              <w:rPr>
                <w:rFonts w:ascii="Times New Roman" w:hAnsi="Times New Roman"/>
                <w:b/>
                <w:bCs/>
                <w:szCs w:val="20"/>
                <w:lang w:val="en-US"/>
              </w:rPr>
              <w:t>Thus, RRM relaxation could be considered.</w:t>
            </w:r>
          </w:p>
          <w:p w14:paraId="3BF0CEEB" w14:textId="77777777" w:rsidR="005A5F17" w:rsidRPr="00D75BAA" w:rsidRDefault="005A5F17" w:rsidP="0067741F">
            <w:pPr>
              <w:pStyle w:val="BodyText"/>
              <w:rPr>
                <w:rFonts w:ascii="Times New Roman" w:hAnsi="Times New Roman"/>
                <w:szCs w:val="20"/>
                <w:lang w:val="en-US"/>
              </w:rPr>
            </w:pPr>
            <w:r w:rsidRPr="004A439E">
              <w:rPr>
                <w:rFonts w:ascii="Times New Roman" w:hAnsi="Times New Roman"/>
                <w:b/>
                <w:bCs/>
                <w:szCs w:val="20"/>
                <w:lang w:val="en-US"/>
              </w:rPr>
              <w:t>Proposal 8: Power saving enhancement should be considered for wearable use case. To investigate how the battery life of the device can be extended to 1-2 weeks, traffic model and battery life calculation methodology should be agreed.</w:t>
            </w:r>
          </w:p>
        </w:tc>
      </w:tr>
    </w:tbl>
    <w:p w14:paraId="27727D37" w14:textId="77777777" w:rsidR="005A5F17" w:rsidRPr="00F80694" w:rsidRDefault="005A5F17" w:rsidP="005A5F17">
      <w:pPr>
        <w:rPr>
          <w:rFonts w:eastAsiaTheme="minorEastAsia"/>
          <w:lang w:eastAsia="ja-JP"/>
        </w:rPr>
      </w:pPr>
    </w:p>
    <w:p w14:paraId="6E3A69D0" w14:textId="420462B9" w:rsidR="005A5F17" w:rsidRDefault="005A5F17" w:rsidP="005A5F17">
      <w:pPr>
        <w:rPr>
          <w:rFonts w:eastAsiaTheme="minorEastAsia"/>
          <w:lang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722"/>
        <w:gridCol w:w="7909"/>
      </w:tblGrid>
      <w:tr w:rsidR="00D2404A" w14:paraId="49707C31" w14:textId="77777777" w:rsidTr="0067741F">
        <w:tc>
          <w:tcPr>
            <w:tcW w:w="894" w:type="pct"/>
            <w:shd w:val="clear" w:color="auto" w:fill="D9D9D9" w:themeFill="background1" w:themeFillShade="D9"/>
          </w:tcPr>
          <w:p w14:paraId="2D610F2C" w14:textId="77777777" w:rsidR="00D2404A" w:rsidRDefault="00D2404A" w:rsidP="0067741F">
            <w:pPr>
              <w:rPr>
                <w:b/>
                <w:bCs/>
              </w:rPr>
            </w:pPr>
            <w:r>
              <w:rPr>
                <w:b/>
                <w:bCs/>
              </w:rPr>
              <w:t>Company</w:t>
            </w:r>
          </w:p>
        </w:tc>
        <w:tc>
          <w:tcPr>
            <w:tcW w:w="4106" w:type="pct"/>
            <w:shd w:val="clear" w:color="auto" w:fill="D9D9D9" w:themeFill="background1" w:themeFillShade="D9"/>
          </w:tcPr>
          <w:p w14:paraId="7F8FC473" w14:textId="77777777" w:rsidR="00D2404A" w:rsidRDefault="00D2404A" w:rsidP="0067741F">
            <w:pPr>
              <w:rPr>
                <w:b/>
                <w:bCs/>
              </w:rPr>
            </w:pPr>
            <w:r>
              <w:rPr>
                <w:b/>
                <w:bCs/>
              </w:rPr>
              <w:t>Comments</w:t>
            </w:r>
          </w:p>
        </w:tc>
      </w:tr>
      <w:tr w:rsidR="00B8264E" w14:paraId="22E0687D" w14:textId="77777777" w:rsidTr="0067741F">
        <w:tc>
          <w:tcPr>
            <w:tcW w:w="894" w:type="pct"/>
            <w:shd w:val="clear" w:color="auto" w:fill="auto"/>
          </w:tcPr>
          <w:p w14:paraId="7B594CEC" w14:textId="3A7F9779" w:rsidR="00B8264E" w:rsidRDefault="00B8264E" w:rsidP="00B8264E">
            <w:pPr>
              <w:rPr>
                <w:lang w:val="en-US" w:eastAsia="ko-KR"/>
              </w:rPr>
            </w:pPr>
            <w:r>
              <w:rPr>
                <w:rFonts w:eastAsia="DengXian" w:hint="eastAsia"/>
                <w:lang w:val="en-US" w:eastAsia="zh-CN"/>
              </w:rPr>
              <w:t>S</w:t>
            </w:r>
            <w:r>
              <w:rPr>
                <w:rFonts w:eastAsia="DengXian"/>
                <w:lang w:val="en-US" w:eastAsia="zh-CN"/>
              </w:rPr>
              <w:t>amsung</w:t>
            </w:r>
          </w:p>
        </w:tc>
        <w:tc>
          <w:tcPr>
            <w:tcW w:w="4106" w:type="pct"/>
            <w:shd w:val="clear" w:color="auto" w:fill="auto"/>
          </w:tcPr>
          <w:p w14:paraId="2BE8F3DE" w14:textId="4BE2C423" w:rsidR="00B8264E" w:rsidRDefault="00B8264E" w:rsidP="00B8264E">
            <w:pPr>
              <w:rPr>
                <w:lang w:val="en-US"/>
              </w:rPr>
            </w:pPr>
            <w:r>
              <w:rPr>
                <w:rFonts w:eastAsia="DengXian" w:hint="eastAsia"/>
                <w:lang w:val="en-US" w:eastAsia="zh-CN"/>
              </w:rPr>
              <w:t>I</w:t>
            </w:r>
            <w:r>
              <w:rPr>
                <w:rFonts w:eastAsia="DengXian"/>
                <w:lang w:val="en-US" w:eastAsia="zh-CN"/>
              </w:rPr>
              <w:t xml:space="preserve">n general, we’d like to wait for RAN 2’s guidance first since this item is led by RAN 2. </w:t>
            </w:r>
          </w:p>
        </w:tc>
      </w:tr>
      <w:tr w:rsidR="00B8264E" w14:paraId="59CC6727" w14:textId="77777777" w:rsidTr="0067741F">
        <w:tc>
          <w:tcPr>
            <w:tcW w:w="894" w:type="pct"/>
            <w:shd w:val="clear" w:color="auto" w:fill="auto"/>
          </w:tcPr>
          <w:p w14:paraId="161538E9" w14:textId="5C6C522C" w:rsidR="00B8264E" w:rsidRDefault="008C5411" w:rsidP="00B8264E">
            <w:pPr>
              <w:rPr>
                <w:lang w:val="en-US"/>
              </w:rPr>
            </w:pPr>
            <w:proofErr w:type="spellStart"/>
            <w:r>
              <w:rPr>
                <w:lang w:val="en-US"/>
              </w:rPr>
              <w:t>Novamint</w:t>
            </w:r>
            <w:proofErr w:type="spellEnd"/>
          </w:p>
        </w:tc>
        <w:tc>
          <w:tcPr>
            <w:tcW w:w="4106" w:type="pct"/>
            <w:shd w:val="clear" w:color="auto" w:fill="auto"/>
          </w:tcPr>
          <w:p w14:paraId="473510A5" w14:textId="42994903" w:rsidR="00B8264E" w:rsidRDefault="008C5411" w:rsidP="00B8264E">
            <w:pPr>
              <w:rPr>
                <w:lang w:val="en-US"/>
              </w:rPr>
            </w:pPr>
            <w:r>
              <w:rPr>
                <w:lang w:val="en-US"/>
              </w:rPr>
              <w:t>Agree with Samsung</w:t>
            </w:r>
          </w:p>
        </w:tc>
      </w:tr>
      <w:tr w:rsidR="00B8264E" w14:paraId="776187A1" w14:textId="77777777" w:rsidTr="0067741F">
        <w:tc>
          <w:tcPr>
            <w:tcW w:w="894" w:type="pct"/>
            <w:shd w:val="clear" w:color="auto" w:fill="auto"/>
          </w:tcPr>
          <w:p w14:paraId="119E1B83" w14:textId="77777777" w:rsidR="00B8264E" w:rsidRDefault="00B8264E" w:rsidP="00B8264E">
            <w:pPr>
              <w:rPr>
                <w:lang w:val="en-US"/>
              </w:rPr>
            </w:pPr>
          </w:p>
        </w:tc>
        <w:tc>
          <w:tcPr>
            <w:tcW w:w="4106" w:type="pct"/>
            <w:shd w:val="clear" w:color="auto" w:fill="auto"/>
          </w:tcPr>
          <w:p w14:paraId="799229FB" w14:textId="77777777" w:rsidR="00B8264E" w:rsidRDefault="00B8264E" w:rsidP="00B8264E">
            <w:pPr>
              <w:rPr>
                <w:lang w:val="en-US"/>
              </w:rPr>
            </w:pPr>
          </w:p>
        </w:tc>
      </w:tr>
      <w:tr w:rsidR="00B8264E" w14:paraId="49B25790" w14:textId="77777777" w:rsidTr="0067741F">
        <w:tc>
          <w:tcPr>
            <w:tcW w:w="894" w:type="pct"/>
            <w:shd w:val="clear" w:color="auto" w:fill="auto"/>
          </w:tcPr>
          <w:p w14:paraId="739D18A8" w14:textId="77777777" w:rsidR="00B8264E" w:rsidRDefault="00B8264E" w:rsidP="00B8264E">
            <w:pPr>
              <w:rPr>
                <w:lang w:val="en-US"/>
              </w:rPr>
            </w:pPr>
          </w:p>
        </w:tc>
        <w:tc>
          <w:tcPr>
            <w:tcW w:w="4106" w:type="pct"/>
            <w:shd w:val="clear" w:color="auto" w:fill="auto"/>
          </w:tcPr>
          <w:p w14:paraId="6CC7D7E5" w14:textId="77777777" w:rsidR="00B8264E" w:rsidRDefault="00B8264E" w:rsidP="00B8264E">
            <w:pPr>
              <w:rPr>
                <w:lang w:val="en-US"/>
              </w:rPr>
            </w:pPr>
          </w:p>
        </w:tc>
      </w:tr>
      <w:tr w:rsidR="00B8264E" w14:paraId="17FE9319" w14:textId="77777777" w:rsidTr="0067741F">
        <w:tc>
          <w:tcPr>
            <w:tcW w:w="894" w:type="pct"/>
            <w:shd w:val="clear" w:color="auto" w:fill="auto"/>
          </w:tcPr>
          <w:p w14:paraId="59D61464" w14:textId="77777777" w:rsidR="00B8264E" w:rsidRDefault="00B8264E" w:rsidP="00B8264E">
            <w:pPr>
              <w:rPr>
                <w:lang w:val="en-US"/>
              </w:rPr>
            </w:pPr>
          </w:p>
        </w:tc>
        <w:tc>
          <w:tcPr>
            <w:tcW w:w="4106" w:type="pct"/>
            <w:shd w:val="clear" w:color="auto" w:fill="auto"/>
          </w:tcPr>
          <w:p w14:paraId="04D91B72" w14:textId="77777777" w:rsidR="00B8264E" w:rsidRDefault="00B8264E" w:rsidP="00B8264E">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5A5F17">
      <w:pPr>
        <w:keepNext/>
        <w:numPr>
          <w:ilvl w:val="1"/>
          <w:numId w:val="17"/>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5FD28F19" w:rsidR="005A5F17" w:rsidRPr="002A4C3D" w:rsidRDefault="005A5F17" w:rsidP="005A5F17">
      <w:pPr>
        <w:jc w:val="both"/>
        <w:rPr>
          <w:rFonts w:eastAsia="Yu Mincho"/>
          <w:u w:val="single"/>
          <w:lang w:eastAsia="ja-JP"/>
        </w:rPr>
      </w:pPr>
      <w:r>
        <w:rPr>
          <w:rFonts w:eastAsia="SimSun"/>
          <w:lang w:eastAsia="ja-JP"/>
        </w:rPr>
        <w:t>In [11][12][18], aspect related to p</w:t>
      </w:r>
      <w:r w:rsidRPr="00480BC9">
        <w:rPr>
          <w:rFonts w:eastAsia="SimSun"/>
          <w:lang w:eastAsia="ja-JP"/>
        </w:rPr>
        <w:t>otential UE complexity reduction features</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8.6.1.</w:t>
      </w:r>
    </w:p>
    <w:p w14:paraId="56901BC0" w14:textId="77777777" w:rsidR="005A5F17" w:rsidRDefault="005A5F17" w:rsidP="005A5F17">
      <w:pPr>
        <w:jc w:val="both"/>
        <w:rPr>
          <w:rFonts w:eastAsiaTheme="minorEastAsia"/>
          <w:lang w:eastAsia="ja-JP"/>
        </w:rPr>
      </w:pPr>
    </w:p>
    <w:p w14:paraId="71858357" w14:textId="77777777" w:rsidR="005A5F17" w:rsidRPr="00BD07E9" w:rsidRDefault="005A5F17" w:rsidP="005A5F17">
      <w:pPr>
        <w:jc w:val="both"/>
        <w:rPr>
          <w:rFonts w:eastAsiaTheme="minorEastAsia"/>
          <w:sz w:val="24"/>
          <w:u w:val="single"/>
          <w:lang w:eastAsia="ja-JP"/>
        </w:rPr>
      </w:pPr>
      <w:bookmarkStart w:id="14" w:name="_Toc47778541"/>
      <w:r w:rsidRPr="00BD07E9">
        <w:rPr>
          <w:sz w:val="24"/>
          <w:u w:val="single"/>
        </w:rPr>
        <w:t>Reduced PDCCH monitoring</w:t>
      </w:r>
      <w:bookmarkEnd w:id="14"/>
    </w:p>
    <w:p w14:paraId="2A0CA4B5" w14:textId="2BC8A77F" w:rsidR="005A5F17" w:rsidRPr="002A4C3D" w:rsidRDefault="005A5F17" w:rsidP="005A5F17">
      <w:pPr>
        <w:jc w:val="both"/>
        <w:rPr>
          <w:rFonts w:eastAsia="Yu Mincho"/>
          <w:u w:val="single"/>
          <w:lang w:eastAsia="ja-JP"/>
        </w:rPr>
      </w:pPr>
      <w:r>
        <w:rPr>
          <w:rFonts w:eastAsia="SimSun"/>
          <w:lang w:eastAsia="ja-JP"/>
        </w:rPr>
        <w:t>In [11], aspect related to r</w:t>
      </w:r>
      <w:r w:rsidRPr="00BD07E9">
        <w:rPr>
          <w:rFonts w:eastAsia="SimSun"/>
          <w:lang w:eastAsia="ja-JP"/>
        </w:rPr>
        <w:t>educed PDCCH monitoring</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8.6.2.</w:t>
      </w:r>
    </w:p>
    <w:p w14:paraId="42177039" w14:textId="77777777" w:rsidR="005A5F17" w:rsidRPr="00BD07E9" w:rsidRDefault="005A5F17" w:rsidP="005A5F17">
      <w:pPr>
        <w:jc w:val="both"/>
        <w:rPr>
          <w:rFonts w:eastAsiaTheme="minorEastAsia"/>
          <w:lang w:eastAsia="ja-JP"/>
        </w:rPr>
      </w:pPr>
    </w:p>
    <w:p w14:paraId="18390497" w14:textId="77777777" w:rsidR="005A5F17" w:rsidRPr="0065128E" w:rsidRDefault="005A5F17" w:rsidP="005A5F17">
      <w:pPr>
        <w:jc w:val="both"/>
        <w:rPr>
          <w:rFonts w:eastAsia="SimSun"/>
          <w:sz w:val="24"/>
          <w:u w:val="single"/>
          <w:lang w:eastAsia="ja-JP"/>
        </w:rPr>
      </w:pPr>
      <w:r w:rsidRPr="0065128E">
        <w:rPr>
          <w:rFonts w:eastAsia="SimSun"/>
          <w:sz w:val="24"/>
          <w:u w:val="single"/>
          <w:lang w:eastAsia="ja-JP"/>
        </w:rPr>
        <w:t>Coverage recovery and capacity impact</w:t>
      </w:r>
    </w:p>
    <w:p w14:paraId="5E71CC13" w14:textId="4BCE7ED0" w:rsidR="005A5F17" w:rsidRDefault="005A5F17" w:rsidP="005A5F17">
      <w:pPr>
        <w:jc w:val="both"/>
        <w:rPr>
          <w:rFonts w:eastAsia="Yu Mincho"/>
          <w:lang w:eastAsia="ja-JP"/>
        </w:rPr>
      </w:pPr>
      <w:r>
        <w:rPr>
          <w:rFonts w:eastAsia="SimSun"/>
          <w:lang w:eastAsia="ja-JP"/>
        </w:rPr>
        <w:t>In [11][12], aspect related to c</w:t>
      </w:r>
      <w:r w:rsidRPr="0065128E">
        <w:rPr>
          <w:rFonts w:eastAsia="SimSun"/>
          <w:lang w:eastAsia="ja-JP"/>
        </w:rPr>
        <w:t>overage recovery and capacity impact</w:t>
      </w:r>
      <w:r>
        <w:rPr>
          <w:rFonts w:eastAsia="SimSun"/>
          <w:lang w:eastAsia="ja-JP"/>
        </w:rPr>
        <w:t xml:space="preserve"> is discussed, </w:t>
      </w:r>
      <w:r>
        <w:rPr>
          <w:rFonts w:eastAsia="Yu Mincho"/>
          <w:lang w:eastAsia="ja-JP"/>
        </w:rPr>
        <w:t>but this should be discussed in AI</w:t>
      </w:r>
      <w:r w:rsidR="00807283">
        <w:rPr>
          <w:rFonts w:eastAsia="Yu Mincho"/>
          <w:lang w:eastAsia="ja-JP"/>
        </w:rPr>
        <w:t xml:space="preserve"> </w:t>
      </w:r>
      <w:r>
        <w:rPr>
          <w:rFonts w:eastAsia="Yu Mincho"/>
          <w:lang w:eastAsia="ja-JP"/>
        </w:rPr>
        <w:t>8.6.3.</w:t>
      </w:r>
    </w:p>
    <w:p w14:paraId="4EAEF015" w14:textId="77777777" w:rsidR="005A5F17" w:rsidRPr="002A4C3D" w:rsidRDefault="005A5F17" w:rsidP="005A5F17">
      <w:pPr>
        <w:jc w:val="both"/>
        <w:rPr>
          <w:rFonts w:eastAsia="Yu Mincho"/>
          <w:u w:val="single"/>
          <w:lang w:eastAsia="ja-JP"/>
        </w:rPr>
      </w:pPr>
    </w:p>
    <w:p w14:paraId="283D4726" w14:textId="77777777" w:rsidR="005A5F17" w:rsidRPr="00315C31" w:rsidRDefault="005A5F17" w:rsidP="005A5F17">
      <w:pPr>
        <w:jc w:val="both"/>
        <w:rPr>
          <w:rFonts w:eastAsia="Yu Mincho"/>
          <w:sz w:val="24"/>
          <w:lang w:eastAsia="ja-JP"/>
        </w:rPr>
      </w:pPr>
      <w:r w:rsidRPr="00315C31">
        <w:rPr>
          <w:rFonts w:eastAsia="Yu Mincho"/>
          <w:sz w:val="24"/>
          <w:u w:val="single"/>
          <w:lang w:eastAsia="ja-JP"/>
        </w:rPr>
        <w:t>Access control</w:t>
      </w:r>
      <w:r>
        <w:rPr>
          <w:rFonts w:eastAsia="Yu Mincho"/>
          <w:sz w:val="24"/>
          <w:u w:val="single"/>
          <w:lang w:eastAsia="ja-JP"/>
        </w:rPr>
        <w:t xml:space="preserve"> of RedCap UE</w:t>
      </w:r>
    </w:p>
    <w:p w14:paraId="51DF3766" w14:textId="4BE3DCEF" w:rsidR="005A5F17" w:rsidRPr="0046495E" w:rsidRDefault="005A5F17" w:rsidP="005A5F17">
      <w:pPr>
        <w:jc w:val="both"/>
        <w:rPr>
          <w:rFonts w:eastAsia="Yu Mincho"/>
          <w:u w:val="single"/>
          <w:lang w:eastAsia="ja-JP"/>
        </w:rPr>
      </w:pPr>
      <w:r>
        <w:rPr>
          <w:rFonts w:eastAsia="Yu Mincho"/>
          <w:lang w:eastAsia="ja-JP"/>
        </w:rPr>
        <w:t xml:space="preserve">In </w:t>
      </w:r>
      <w:r w:rsidRPr="004275BF">
        <w:rPr>
          <w:rFonts w:eastAsia="Yu Mincho"/>
          <w:lang w:eastAsia="ja-JP"/>
        </w:rPr>
        <w:t>[3]</w:t>
      </w:r>
      <w:r>
        <w:rPr>
          <w:rFonts w:eastAsia="Yu Mincho"/>
          <w:lang w:eastAsia="ja-JP"/>
        </w:rPr>
        <w:t>[5][6][8][9][14][19], aspect related to access control of RedCap UE is discussed, but this should be discussed in AI</w:t>
      </w:r>
      <w:r w:rsidR="00807283">
        <w:rPr>
          <w:rFonts w:eastAsia="Yu Mincho"/>
          <w:lang w:eastAsia="ja-JP"/>
        </w:rPr>
        <w:t xml:space="preserve"> </w:t>
      </w:r>
      <w:r>
        <w:rPr>
          <w:rFonts w:eastAsia="Yu Mincho"/>
          <w:lang w:eastAsia="ja-JP"/>
        </w:rPr>
        <w:t>8.6.5.</w:t>
      </w:r>
    </w:p>
    <w:p w14:paraId="7B5D1F8A" w14:textId="77777777" w:rsidR="005A5F17" w:rsidRPr="004275BF" w:rsidRDefault="005A5F17" w:rsidP="005A5F17">
      <w:pPr>
        <w:jc w:val="both"/>
        <w:rPr>
          <w:lang w:eastAsia="x-none"/>
        </w:rPr>
      </w:pPr>
    </w:p>
    <w:p w14:paraId="3E8FE905" w14:textId="77777777"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Pr>
          <w:rFonts w:eastAsia="Yu Mincho"/>
          <w:sz w:val="24"/>
          <w:u w:val="single"/>
          <w:lang w:eastAsia="ja-JP"/>
        </w:rPr>
        <w:t xml:space="preserve"> of RedCap UE</w:t>
      </w:r>
    </w:p>
    <w:p w14:paraId="31EB3045" w14:textId="7F9FA1D3" w:rsidR="005A5F17" w:rsidRDefault="005A5F17" w:rsidP="005A5F17">
      <w:pPr>
        <w:jc w:val="both"/>
        <w:rPr>
          <w:lang w:eastAsia="x-none"/>
        </w:rPr>
      </w:pPr>
      <w:r>
        <w:rPr>
          <w:rFonts w:eastAsia="Yu Mincho"/>
          <w:lang w:eastAsia="ja-JP"/>
        </w:rPr>
        <w:t>In [6][8][9][10][14][19], aspect related to identification of RedCap UE is discussed, but this should be discussed in AI</w:t>
      </w:r>
      <w:r w:rsidR="00807283">
        <w:rPr>
          <w:rFonts w:eastAsia="Yu Mincho"/>
          <w:lang w:eastAsia="ja-JP"/>
        </w:rPr>
        <w:t xml:space="preserve"> </w:t>
      </w:r>
      <w:r>
        <w:rPr>
          <w:rFonts w:eastAsia="Yu Mincho"/>
          <w:lang w:eastAsia="ja-JP"/>
        </w:rPr>
        <w:t>8.6.5.</w:t>
      </w:r>
    </w:p>
    <w:p w14:paraId="26A79D89" w14:textId="77777777" w:rsidR="005A5F17" w:rsidRDefault="005A5F17" w:rsidP="005A5F17">
      <w:pPr>
        <w:rPr>
          <w:rFonts w:eastAsia="SimSun"/>
          <w:lang w:eastAsia="ja-JP"/>
        </w:rPr>
      </w:pPr>
    </w:p>
    <w:p w14:paraId="07535BC7" w14:textId="77777777" w:rsidR="005A5F17" w:rsidRPr="00DB4593" w:rsidRDefault="005A5F17" w:rsidP="005A5F17">
      <w:pPr>
        <w:rPr>
          <w:lang w:eastAsia="x-none"/>
        </w:rPr>
      </w:pPr>
    </w:p>
    <w:p w14:paraId="23F48DF4" w14:textId="77777777"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77F68701" w14:textId="77777777" w:rsidR="005A5F17" w:rsidRDefault="00CA18B4" w:rsidP="005A5F17">
      <w:pPr>
        <w:pStyle w:val="ListParagraph"/>
        <w:numPr>
          <w:ilvl w:val="0"/>
          <w:numId w:val="18"/>
        </w:numPr>
        <w:ind w:leftChars="0"/>
      </w:pPr>
      <w:hyperlink r:id="rId8" w:history="1">
        <w:r w:rsidR="005A5F17">
          <w:rPr>
            <w:rStyle w:val="Hyperlink"/>
          </w:rPr>
          <w:t>R1-2005237</w:t>
        </w:r>
      </w:hyperlink>
      <w:r w:rsidR="005A5F17">
        <w:tab/>
        <w:t>Framework and principles for RedCap</w:t>
      </w:r>
      <w:r w:rsidR="005A5F17">
        <w:tab/>
        <w:t>Ericsson</w:t>
      </w:r>
    </w:p>
    <w:p w14:paraId="47A62880" w14:textId="77777777" w:rsidR="005A5F17" w:rsidRDefault="00CA18B4" w:rsidP="005A5F17">
      <w:pPr>
        <w:pStyle w:val="ListParagraph"/>
        <w:numPr>
          <w:ilvl w:val="0"/>
          <w:numId w:val="18"/>
        </w:numPr>
        <w:ind w:leftChars="0"/>
      </w:pPr>
      <w:hyperlink r:id="rId9" w:history="1">
        <w:r w:rsidR="005A5F17">
          <w:rPr>
            <w:rStyle w:val="Hyperlink"/>
          </w:rPr>
          <w:t>R1-2005279</w:t>
        </w:r>
      </w:hyperlink>
      <w:r w:rsidR="005A5F17">
        <w:tab/>
        <w:t>Framework for RedCap UEs</w:t>
      </w:r>
      <w:r w:rsidR="005A5F17">
        <w:tab/>
        <w:t>FUTUREWEI</w:t>
      </w:r>
    </w:p>
    <w:p w14:paraId="4C6C8925" w14:textId="77777777" w:rsidR="005A5F17" w:rsidRDefault="00CA18B4" w:rsidP="005A5F17">
      <w:pPr>
        <w:pStyle w:val="ListParagraph"/>
        <w:numPr>
          <w:ilvl w:val="0"/>
          <w:numId w:val="18"/>
        </w:numPr>
        <w:ind w:leftChars="0"/>
      </w:pPr>
      <w:hyperlink r:id="rId10" w:history="1">
        <w:r w:rsidR="005A5F17">
          <w:rPr>
            <w:rStyle w:val="Hyperlink"/>
          </w:rPr>
          <w:t>R1-2005386</w:t>
        </w:r>
      </w:hyperlink>
      <w:r w:rsidR="005A5F17">
        <w:tab/>
        <w:t>Framework and Principles for Reduced Capability</w:t>
      </w:r>
      <w:r w:rsidR="005A5F17">
        <w:tab/>
        <w:t>vivo, Guangdong Genius</w:t>
      </w:r>
    </w:p>
    <w:p w14:paraId="7AD637B0" w14:textId="77777777" w:rsidR="005A5F17" w:rsidRDefault="00CA18B4" w:rsidP="005A5F17">
      <w:pPr>
        <w:pStyle w:val="ListParagraph"/>
        <w:numPr>
          <w:ilvl w:val="0"/>
          <w:numId w:val="18"/>
        </w:numPr>
        <w:ind w:leftChars="0"/>
      </w:pPr>
      <w:hyperlink r:id="rId11" w:history="1">
        <w:r w:rsidR="005A5F17">
          <w:rPr>
            <w:rStyle w:val="Hyperlink"/>
          </w:rPr>
          <w:t>R1-2005477</w:t>
        </w:r>
      </w:hyperlink>
      <w:r w:rsidR="005A5F17">
        <w:tab/>
        <w:t>Views on Framework and Principles for Reduced Capability</w:t>
      </w:r>
      <w:r w:rsidR="005A5F17">
        <w:tab/>
        <w:t>ZTE</w:t>
      </w:r>
    </w:p>
    <w:p w14:paraId="072366AF" w14:textId="77777777" w:rsidR="005A5F17" w:rsidRDefault="00CA18B4" w:rsidP="005A5F17">
      <w:pPr>
        <w:pStyle w:val="ListParagraph"/>
        <w:numPr>
          <w:ilvl w:val="0"/>
          <w:numId w:val="18"/>
        </w:numPr>
        <w:ind w:leftChars="0"/>
      </w:pPr>
      <w:hyperlink r:id="rId12" w:history="1">
        <w:r w:rsidR="005A5F17">
          <w:rPr>
            <w:rStyle w:val="Hyperlink"/>
          </w:rPr>
          <w:t>R1-2005528</w:t>
        </w:r>
      </w:hyperlink>
      <w:r w:rsidR="005A5F17">
        <w:tab/>
        <w:t>Framework and Principles for Reduced Capability</w:t>
      </w:r>
      <w:r w:rsidR="005A5F17">
        <w:tab/>
        <w:t>Nokia, Nokia Shanghai Bell</w:t>
      </w:r>
    </w:p>
    <w:p w14:paraId="7426F1E8" w14:textId="77777777" w:rsidR="005A5F17" w:rsidRDefault="00CA18B4" w:rsidP="005A5F17">
      <w:pPr>
        <w:pStyle w:val="ListParagraph"/>
        <w:numPr>
          <w:ilvl w:val="0"/>
          <w:numId w:val="18"/>
        </w:numPr>
        <w:ind w:leftChars="0"/>
      </w:pPr>
      <w:hyperlink r:id="rId13" w:history="1">
        <w:r w:rsidR="005A5F17">
          <w:rPr>
            <w:rStyle w:val="Hyperlink"/>
          </w:rPr>
          <w:t>R1-2005640</w:t>
        </w:r>
      </w:hyperlink>
      <w:r w:rsidR="005A5F17">
        <w:tab/>
        <w:t>On the framework for RedCap UEs</w:t>
      </w:r>
      <w:r w:rsidR="005A5F17">
        <w:tab/>
        <w:t>MediaTek Inc.</w:t>
      </w:r>
    </w:p>
    <w:p w14:paraId="151B432D" w14:textId="77777777" w:rsidR="005A5F17" w:rsidRDefault="00CA18B4" w:rsidP="005A5F17">
      <w:pPr>
        <w:pStyle w:val="ListParagraph"/>
        <w:numPr>
          <w:ilvl w:val="0"/>
          <w:numId w:val="18"/>
        </w:numPr>
        <w:ind w:leftChars="0"/>
      </w:pPr>
      <w:hyperlink r:id="rId14" w:history="1">
        <w:r w:rsidR="005A5F17">
          <w:rPr>
            <w:rStyle w:val="Hyperlink"/>
          </w:rPr>
          <w:t>R1-2005717</w:t>
        </w:r>
      </w:hyperlink>
      <w:r w:rsidR="005A5F17">
        <w:tab/>
        <w:t>Framework and principles for reduced capability NR devices</w:t>
      </w:r>
      <w:r w:rsidR="005A5F17">
        <w:tab/>
        <w:t>CATT</w:t>
      </w:r>
    </w:p>
    <w:p w14:paraId="51ECCC6B" w14:textId="77777777" w:rsidR="005A5F17" w:rsidRDefault="00CA18B4" w:rsidP="005A5F17">
      <w:pPr>
        <w:pStyle w:val="ListParagraph"/>
        <w:numPr>
          <w:ilvl w:val="0"/>
          <w:numId w:val="18"/>
        </w:numPr>
        <w:ind w:leftChars="0"/>
      </w:pPr>
      <w:hyperlink r:id="rId15" w:history="1">
        <w:r w:rsidR="005A5F17">
          <w:rPr>
            <w:rStyle w:val="Hyperlink"/>
          </w:rPr>
          <w:t>R1-2005832</w:t>
        </w:r>
      </w:hyperlink>
      <w:r w:rsidR="005A5F17">
        <w:tab/>
        <w:t>On Framework and Principles for RedCap</w:t>
      </w:r>
      <w:r w:rsidR="005A5F17">
        <w:tab/>
        <w:t>Lenovo, Motorola Mobility</w:t>
      </w:r>
    </w:p>
    <w:p w14:paraId="046B121F" w14:textId="77777777" w:rsidR="005A5F17" w:rsidRDefault="00CA18B4" w:rsidP="005A5F17">
      <w:pPr>
        <w:pStyle w:val="ListParagraph"/>
        <w:numPr>
          <w:ilvl w:val="0"/>
          <w:numId w:val="18"/>
        </w:numPr>
        <w:ind w:leftChars="0"/>
      </w:pPr>
      <w:hyperlink r:id="rId16" w:history="1">
        <w:r w:rsidR="005A5F17">
          <w:rPr>
            <w:rStyle w:val="Hyperlink"/>
          </w:rPr>
          <w:t>R1-2005883</w:t>
        </w:r>
      </w:hyperlink>
      <w:r w:rsidR="005A5F17">
        <w:tab/>
        <w:t>Introducing NR RedCap UEs: Overall framework</w:t>
      </w:r>
      <w:r w:rsidR="005A5F17">
        <w:tab/>
        <w:t>Intel Corporation</w:t>
      </w:r>
    </w:p>
    <w:p w14:paraId="1AA2DC4C" w14:textId="77777777" w:rsidR="005A5F17" w:rsidRDefault="00CA18B4" w:rsidP="005A5F17">
      <w:pPr>
        <w:pStyle w:val="ListParagraph"/>
        <w:numPr>
          <w:ilvl w:val="0"/>
          <w:numId w:val="18"/>
        </w:numPr>
        <w:ind w:leftChars="0"/>
      </w:pPr>
      <w:hyperlink r:id="rId17" w:history="1">
        <w:r w:rsidR="005A5F17">
          <w:rPr>
            <w:rStyle w:val="Hyperlink"/>
          </w:rPr>
          <w:t>R1-2005971</w:t>
        </w:r>
      </w:hyperlink>
      <w:r w:rsidR="005A5F17">
        <w:tab/>
        <w:t>Discussion on framework and principles for reduced capability device</w:t>
      </w:r>
      <w:r w:rsidR="005A5F17">
        <w:tab/>
        <w:t>Beijing Xiaomi Software Tech</w:t>
      </w:r>
    </w:p>
    <w:p w14:paraId="74EA0973" w14:textId="77777777" w:rsidR="005A5F17" w:rsidRDefault="00CA18B4" w:rsidP="005A5F17">
      <w:pPr>
        <w:pStyle w:val="ListParagraph"/>
        <w:numPr>
          <w:ilvl w:val="0"/>
          <w:numId w:val="18"/>
        </w:numPr>
        <w:ind w:leftChars="0"/>
      </w:pPr>
      <w:hyperlink r:id="rId18" w:history="1">
        <w:r w:rsidR="005A5F17">
          <w:rPr>
            <w:rStyle w:val="Hyperlink"/>
          </w:rPr>
          <w:t>R1-2006039</w:t>
        </w:r>
      </w:hyperlink>
      <w:r w:rsidR="005A5F17">
        <w:tab/>
        <w:t>Consideration on reduced UE capability</w:t>
      </w:r>
      <w:r w:rsidR="005A5F17">
        <w:tab/>
        <w:t>OPPO</w:t>
      </w:r>
    </w:p>
    <w:p w14:paraId="517989AC" w14:textId="77777777" w:rsidR="005A5F17" w:rsidRDefault="00CA18B4" w:rsidP="005A5F17">
      <w:pPr>
        <w:pStyle w:val="ListParagraph"/>
        <w:numPr>
          <w:ilvl w:val="0"/>
          <w:numId w:val="18"/>
        </w:numPr>
        <w:ind w:leftChars="0"/>
      </w:pPr>
      <w:hyperlink r:id="rId19" w:history="1">
        <w:r w:rsidR="005A5F17">
          <w:rPr>
            <w:rStyle w:val="Hyperlink"/>
          </w:rPr>
          <w:t>R1-2006155</w:t>
        </w:r>
      </w:hyperlink>
      <w:r w:rsidR="005A5F17">
        <w:tab/>
        <w:t>Framework and Principles for Reduced Capability</w:t>
      </w:r>
      <w:r w:rsidR="005A5F17">
        <w:tab/>
        <w:t>Samsung</w:t>
      </w:r>
    </w:p>
    <w:p w14:paraId="3EA35FEE" w14:textId="77777777" w:rsidR="005A5F17" w:rsidRDefault="00CA18B4" w:rsidP="005A5F17">
      <w:pPr>
        <w:pStyle w:val="ListParagraph"/>
        <w:numPr>
          <w:ilvl w:val="0"/>
          <w:numId w:val="18"/>
        </w:numPr>
        <w:ind w:leftChars="0"/>
      </w:pPr>
      <w:hyperlink r:id="rId20" w:history="1">
        <w:r w:rsidR="005A5F17">
          <w:rPr>
            <w:rStyle w:val="Hyperlink"/>
          </w:rPr>
          <w:t>R1-2006220</w:t>
        </w:r>
      </w:hyperlink>
      <w:r w:rsidR="005A5F17">
        <w:tab/>
        <w:t>Discussion on principles and framework of reduced capability NR</w:t>
      </w:r>
      <w:r w:rsidR="005A5F17">
        <w:tab/>
        <w:t>CMCC</w:t>
      </w:r>
    </w:p>
    <w:p w14:paraId="1CA3FC23" w14:textId="77777777" w:rsidR="005A5F17" w:rsidRDefault="00CA18B4" w:rsidP="005A5F17">
      <w:pPr>
        <w:pStyle w:val="ListParagraph"/>
        <w:numPr>
          <w:ilvl w:val="0"/>
          <w:numId w:val="18"/>
        </w:numPr>
        <w:ind w:leftChars="0"/>
      </w:pPr>
      <w:hyperlink r:id="rId21" w:history="1">
        <w:r w:rsidR="005A5F17">
          <w:rPr>
            <w:rStyle w:val="Hyperlink"/>
          </w:rPr>
          <w:t>R1-2006287</w:t>
        </w:r>
      </w:hyperlink>
      <w:r w:rsidR="005A5F17">
        <w:tab/>
        <w:t>Discussion on Framework and Principles for Reduced Capability</w:t>
      </w:r>
      <w:r w:rsidR="005A5F17">
        <w:tab/>
      </w:r>
      <w:proofErr w:type="spellStart"/>
      <w:r w:rsidR="005A5F17">
        <w:t>Spreadtrum</w:t>
      </w:r>
      <w:proofErr w:type="spellEnd"/>
      <w:r w:rsidR="005A5F17">
        <w:t xml:space="preserve"> Communications</w:t>
      </w:r>
    </w:p>
    <w:p w14:paraId="5A0C99EA" w14:textId="77777777" w:rsidR="005A5F17" w:rsidRDefault="00CA18B4" w:rsidP="005A5F17">
      <w:pPr>
        <w:pStyle w:val="ListParagraph"/>
        <w:numPr>
          <w:ilvl w:val="0"/>
          <w:numId w:val="18"/>
        </w:numPr>
        <w:ind w:leftChars="0"/>
      </w:pPr>
      <w:hyperlink r:id="rId22" w:history="1">
        <w:r w:rsidR="005A5F17">
          <w:rPr>
            <w:rStyle w:val="Hyperlink"/>
          </w:rPr>
          <w:t>R1-2006309</w:t>
        </w:r>
      </w:hyperlink>
      <w:r w:rsidR="005A5F17">
        <w:tab/>
        <w:t>Consideration on the framework to support reduced capability NR devices</w:t>
      </w:r>
      <w:r w:rsidR="005A5F17">
        <w:tab/>
        <w:t>LG Electronics</w:t>
      </w:r>
    </w:p>
    <w:p w14:paraId="30797FA0" w14:textId="77777777" w:rsidR="005A5F17" w:rsidRDefault="00CA18B4" w:rsidP="005A5F17">
      <w:pPr>
        <w:pStyle w:val="ListParagraph"/>
        <w:numPr>
          <w:ilvl w:val="0"/>
          <w:numId w:val="18"/>
        </w:numPr>
        <w:ind w:leftChars="0"/>
      </w:pPr>
      <w:hyperlink r:id="rId23" w:history="1">
        <w:r w:rsidR="005A5F17">
          <w:rPr>
            <w:rStyle w:val="Hyperlink"/>
          </w:rPr>
          <w:t>R1-2006388</w:t>
        </w:r>
      </w:hyperlink>
      <w:r w:rsidR="005A5F17">
        <w:tab/>
        <w:t>Discussion on Framework and Principles for Reduced Capability</w:t>
      </w:r>
      <w:r w:rsidR="005A5F17">
        <w:tab/>
        <w:t>Panasonic</w:t>
      </w:r>
    </w:p>
    <w:p w14:paraId="4021D9E4" w14:textId="77777777" w:rsidR="005A5F17" w:rsidRDefault="00CA18B4" w:rsidP="005A5F17">
      <w:pPr>
        <w:pStyle w:val="ListParagraph"/>
        <w:numPr>
          <w:ilvl w:val="0"/>
          <w:numId w:val="18"/>
        </w:numPr>
        <w:ind w:leftChars="0"/>
      </w:pPr>
      <w:hyperlink r:id="rId24" w:history="1">
        <w:r w:rsidR="005A5F17">
          <w:rPr>
            <w:rStyle w:val="Hyperlink"/>
          </w:rPr>
          <w:t>R1-2006406</w:t>
        </w:r>
      </w:hyperlink>
      <w:r w:rsidR="005A5F17">
        <w:tab/>
        <w:t>Framework and principles for reduced capability devices</w:t>
      </w:r>
      <w:r w:rsidR="005A5F17">
        <w:tab/>
        <w:t>Huawei, HiSilicon</w:t>
      </w:r>
    </w:p>
    <w:p w14:paraId="6DB0E594" w14:textId="77777777" w:rsidR="005A5F17" w:rsidRDefault="00CA18B4" w:rsidP="005A5F17">
      <w:pPr>
        <w:pStyle w:val="ListParagraph"/>
        <w:numPr>
          <w:ilvl w:val="0"/>
          <w:numId w:val="18"/>
        </w:numPr>
        <w:ind w:leftChars="0"/>
      </w:pPr>
      <w:hyperlink r:id="rId25" w:history="1">
        <w:r w:rsidR="005A5F17">
          <w:rPr>
            <w:rStyle w:val="Hyperlink"/>
          </w:rPr>
          <w:t>R1-2006686</w:t>
        </w:r>
      </w:hyperlink>
      <w:r w:rsidR="005A5F17">
        <w:tab/>
        <w:t>Framework and principles for RedCap UE</w:t>
      </w:r>
      <w:r w:rsidR="005A5F17">
        <w:tab/>
        <w:t>Sequans Communications</w:t>
      </w:r>
    </w:p>
    <w:p w14:paraId="3664523B" w14:textId="29DE6427" w:rsidR="005A5F17" w:rsidRDefault="00CA18B4" w:rsidP="005A5F17">
      <w:pPr>
        <w:pStyle w:val="ListParagraph"/>
        <w:numPr>
          <w:ilvl w:val="0"/>
          <w:numId w:val="18"/>
        </w:numPr>
        <w:ind w:leftChars="0"/>
      </w:pPr>
      <w:hyperlink r:id="rId26" w:history="1">
        <w:r w:rsidR="005A5F17">
          <w:rPr>
            <w:rStyle w:val="Hyperlink"/>
          </w:rPr>
          <w:t>R1-2006814</w:t>
        </w:r>
      </w:hyperlink>
      <w:r w:rsidR="005A5F17">
        <w:tab/>
        <w:t>Standardization Framework and Design Principles for RedCap Devices</w:t>
      </w:r>
      <w:r w:rsidR="005A5F17">
        <w:tab/>
        <w:t>Qualcomm Incorporated</w:t>
      </w:r>
    </w:p>
    <w:p w14:paraId="53B4EFFA" w14:textId="72C6E9B5" w:rsidR="00260B5F" w:rsidRPr="00DF7A9B" w:rsidRDefault="00CA18B4" w:rsidP="00260B5F">
      <w:pPr>
        <w:pStyle w:val="ListParagraph"/>
        <w:numPr>
          <w:ilvl w:val="0"/>
          <w:numId w:val="18"/>
        </w:numPr>
        <w:ind w:leftChars="0"/>
      </w:pPr>
      <w:hyperlink r:id="rId27" w:history="1">
        <w:r w:rsidR="00260B5F">
          <w:rPr>
            <w:rStyle w:val="Hyperlink"/>
          </w:rPr>
          <w:t>R1-2006217</w:t>
        </w:r>
      </w:hyperlink>
      <w:r w:rsidR="00260B5F">
        <w:tab/>
        <w:t>Discussion on potential UE complexity reduction features</w:t>
      </w:r>
      <w:r w:rsidR="00260B5F">
        <w:tab/>
        <w:t>CMCC</w:t>
      </w:r>
      <w:r w:rsidR="00260B5F">
        <w:tab/>
      </w:r>
      <w:r w:rsidR="00260B5F">
        <w:rPr>
          <w:rFonts w:eastAsiaTheme="minorEastAsia" w:hint="eastAsia"/>
          <w:lang w:eastAsia="ja-JP"/>
        </w:rPr>
        <w:t>(</w:t>
      </w:r>
      <w:r w:rsidR="00260B5F">
        <w:rPr>
          <w:rFonts w:eastAsiaTheme="minorEastAsia"/>
          <w:lang w:eastAsia="ja-JP"/>
        </w:rPr>
        <w:t>from AI 8.6.1</w:t>
      </w:r>
      <w:r w:rsidR="00260B5F">
        <w:rPr>
          <w:rFonts w:eastAsiaTheme="minorEastAsia" w:hint="eastAsia"/>
          <w:lang w:eastAsia="ja-JP"/>
        </w:rPr>
        <w:t>)</w:t>
      </w:r>
    </w:p>
    <w:p w14:paraId="3BBE20C3" w14:textId="03E2B905" w:rsidR="00DF7A9B" w:rsidRDefault="00CA18B4" w:rsidP="00DF7A9B">
      <w:pPr>
        <w:pStyle w:val="ListParagraph"/>
        <w:numPr>
          <w:ilvl w:val="0"/>
          <w:numId w:val="18"/>
        </w:numPr>
        <w:ind w:leftChars="0"/>
      </w:pPr>
      <w:hyperlink r:id="rId28" w:history="1">
        <w:r w:rsidR="00DF7A9B" w:rsidRPr="00DF7A9B">
          <w:rPr>
            <w:rStyle w:val="Hyperlink"/>
            <w:bCs/>
          </w:rPr>
          <w:t>R1-2006040</w:t>
        </w:r>
      </w:hyperlink>
      <w:r w:rsidR="00DF7A9B">
        <w:tab/>
        <w:t>Other considerations for reduced UE capability</w:t>
      </w:r>
      <w:r w:rsidR="00DF7A9B">
        <w:tab/>
        <w:t>OPPO</w:t>
      </w:r>
      <w:r w:rsidR="00DF7A9B">
        <w:tab/>
        <w:t>(from AI 8.6.5)</w:t>
      </w:r>
    </w:p>
    <w:p w14:paraId="5400B84B" w14:textId="0D48A11E" w:rsidR="00DF7A9B" w:rsidRPr="009A29AF" w:rsidRDefault="00CA18B4" w:rsidP="00DF7A9B">
      <w:pPr>
        <w:pStyle w:val="ListParagraph"/>
        <w:numPr>
          <w:ilvl w:val="0"/>
          <w:numId w:val="18"/>
        </w:numPr>
        <w:ind w:leftChars="0"/>
      </w:pPr>
      <w:hyperlink r:id="rId29" w:history="1">
        <w:r w:rsidR="00DF7A9B">
          <w:rPr>
            <w:rStyle w:val="Hyperlink"/>
          </w:rPr>
          <w:t>R1-2006687</w:t>
        </w:r>
      </w:hyperlink>
      <w:r w:rsidR="00DF7A9B">
        <w:tab/>
        <w:t>Access restriction for reduced capability NR devices</w:t>
      </w:r>
      <w:r w:rsidR="00DF7A9B">
        <w:tab/>
      </w:r>
      <w:proofErr w:type="spellStart"/>
      <w:r w:rsidR="00DF7A9B">
        <w:t>InterDigital</w:t>
      </w:r>
      <w:proofErr w:type="spellEnd"/>
      <w:r w:rsidR="00DF7A9B">
        <w:t>, Inc.</w:t>
      </w:r>
      <w:r w:rsidR="00212F7F">
        <w:tab/>
        <w:t>(from AI 8.6.5)</w:t>
      </w:r>
    </w:p>
    <w:p w14:paraId="41B377D3" w14:textId="77777777" w:rsidR="006B65E2" w:rsidRPr="005A5F17" w:rsidRDefault="006B65E2"/>
    <w:sectPr w:rsidR="006B65E2" w:rsidRPr="005A5F17"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EE930" w14:textId="77777777" w:rsidR="00CA18B4" w:rsidRDefault="00CA18B4" w:rsidP="00260B5F">
      <w:r>
        <w:separator/>
      </w:r>
    </w:p>
  </w:endnote>
  <w:endnote w:type="continuationSeparator" w:id="0">
    <w:p w14:paraId="76398AA7" w14:textId="77777777" w:rsidR="00CA18B4" w:rsidRDefault="00CA18B4"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EDA6C" w14:textId="77777777" w:rsidR="00CA18B4" w:rsidRDefault="00CA18B4" w:rsidP="00260B5F">
      <w:r>
        <w:separator/>
      </w:r>
    </w:p>
  </w:footnote>
  <w:footnote w:type="continuationSeparator" w:id="0">
    <w:p w14:paraId="2389664F" w14:textId="77777777" w:rsidR="00CA18B4" w:rsidRDefault="00CA18B4"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93F21"/>
    <w:multiLevelType w:val="hybridMultilevel"/>
    <w:tmpl w:val="1F486AA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095BD8"/>
    <w:multiLevelType w:val="hybridMultilevel"/>
    <w:tmpl w:val="58F8794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FD009B0"/>
    <w:multiLevelType w:val="hybridMultilevel"/>
    <w:tmpl w:val="A0C8A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ED7055"/>
    <w:multiLevelType w:val="hybridMultilevel"/>
    <w:tmpl w:val="8AF8DBEE"/>
    <w:lvl w:ilvl="0" w:tplc="04090001">
      <w:start w:val="1"/>
      <w:numFmt w:val="bullet"/>
      <w:lvlText w:val=""/>
      <w:lvlJc w:val="left"/>
      <w:pPr>
        <w:ind w:left="1020" w:hanging="400"/>
      </w:pPr>
      <w:rPr>
        <w:rFonts w:ascii="Wingdings" w:hAnsi="Wingdings" w:hint="default"/>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11" w15:restartNumberingAfterBreak="0">
    <w:nsid w:val="38316CF0"/>
    <w:multiLevelType w:val="hybridMultilevel"/>
    <w:tmpl w:val="109EFD86"/>
    <w:lvl w:ilvl="0" w:tplc="53AA1146">
      <w:start w:val="2"/>
      <w:numFmt w:val="bullet"/>
      <w:lvlText w:val="-"/>
      <w:lvlJc w:val="left"/>
      <w:pPr>
        <w:ind w:left="840" w:hanging="420"/>
      </w:pPr>
      <w:rPr>
        <w:rFonts w:ascii="Calibri" w:eastAsia="Malgun Gothic" w:hAnsi="Calibri"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AA46647"/>
    <w:multiLevelType w:val="hybridMultilevel"/>
    <w:tmpl w:val="B3C03B96"/>
    <w:lvl w:ilvl="0" w:tplc="78A864BC">
      <w:start w:val="1"/>
      <w:numFmt w:val="decim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A23F1"/>
    <w:multiLevelType w:val="hybridMultilevel"/>
    <w:tmpl w:val="F9304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73FE3"/>
    <w:multiLevelType w:val="hybridMultilevel"/>
    <w:tmpl w:val="AB5422D0"/>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ED4811"/>
    <w:multiLevelType w:val="hybridMultilevel"/>
    <w:tmpl w:val="F466959E"/>
    <w:lvl w:ilvl="0" w:tplc="38D80F50">
      <w:numFmt w:val="bullet"/>
      <w:lvlText w:val="-"/>
      <w:lvlJc w:val="left"/>
      <w:pPr>
        <w:ind w:left="420" w:hanging="420"/>
      </w:pPr>
      <w:rPr>
        <w:rFonts w:ascii="Calibri" w:eastAsia="Gulim"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2B3EB5"/>
    <w:multiLevelType w:val="hybridMultilevel"/>
    <w:tmpl w:val="DF2053B0"/>
    <w:lvl w:ilvl="0" w:tplc="B770B96A">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0DE702D"/>
    <w:multiLevelType w:val="hybridMultilevel"/>
    <w:tmpl w:val="611008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4F30595"/>
    <w:multiLevelType w:val="hybridMultilevel"/>
    <w:tmpl w:val="B36229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1120DDB"/>
    <w:multiLevelType w:val="hybridMultilevel"/>
    <w:tmpl w:val="9214906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A1F398D"/>
    <w:multiLevelType w:val="hybridMultilevel"/>
    <w:tmpl w:val="15B4FDB4"/>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num w:numId="1">
    <w:abstractNumId w:val="12"/>
  </w:num>
  <w:num w:numId="2">
    <w:abstractNumId w:val="18"/>
  </w:num>
  <w:num w:numId="3">
    <w:abstractNumId w:val="1"/>
  </w:num>
  <w:num w:numId="4">
    <w:abstractNumId w:val="3"/>
  </w:num>
  <w:num w:numId="5">
    <w:abstractNumId w:val="16"/>
  </w:num>
  <w:num w:numId="6">
    <w:abstractNumId w:val="13"/>
  </w:num>
  <w:num w:numId="7">
    <w:abstractNumId w:val="21"/>
  </w:num>
  <w:num w:numId="8">
    <w:abstractNumId w:val="7"/>
  </w:num>
  <w:num w:numId="9">
    <w:abstractNumId w:val="19"/>
  </w:num>
  <w:num w:numId="10">
    <w:abstractNumId w:val="14"/>
  </w:num>
  <w:num w:numId="11">
    <w:abstractNumId w:val="10"/>
  </w:num>
  <w:num w:numId="12">
    <w:abstractNumId w:val="23"/>
  </w:num>
  <w:num w:numId="13">
    <w:abstractNumId w:val="24"/>
  </w:num>
  <w:num w:numId="14">
    <w:abstractNumId w:val="2"/>
  </w:num>
  <w:num w:numId="15">
    <w:abstractNumId w:val="25"/>
  </w:num>
  <w:num w:numId="16">
    <w:abstractNumId w:val="11"/>
  </w:num>
  <w:num w:numId="17">
    <w:abstractNumId w:val="20"/>
  </w:num>
  <w:num w:numId="18">
    <w:abstractNumId w:val="6"/>
  </w:num>
  <w:num w:numId="19">
    <w:abstractNumId w:val="15"/>
  </w:num>
  <w:num w:numId="20">
    <w:abstractNumId w:val="0"/>
  </w:num>
  <w:num w:numId="21">
    <w:abstractNumId w:val="4"/>
  </w:num>
  <w:num w:numId="22">
    <w:abstractNumId w:val="17"/>
  </w:num>
  <w:num w:numId="23">
    <w:abstractNumId w:val="22"/>
  </w:num>
  <w:num w:numId="24">
    <w:abstractNumId w:val="5"/>
  </w:num>
  <w:num w:numId="25">
    <w:abstractNumId w:val="9"/>
  </w:num>
  <w:num w:numId="26">
    <w:abstractNumId w:val="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17"/>
    <w:rsid w:val="00080327"/>
    <w:rsid w:val="00081700"/>
    <w:rsid w:val="00090CFD"/>
    <w:rsid w:val="000E0B50"/>
    <w:rsid w:val="00105663"/>
    <w:rsid w:val="001156CD"/>
    <w:rsid w:val="0018120B"/>
    <w:rsid w:val="001E4FC6"/>
    <w:rsid w:val="00212F7F"/>
    <w:rsid w:val="0022034A"/>
    <w:rsid w:val="00230EF0"/>
    <w:rsid w:val="00241D29"/>
    <w:rsid w:val="00260B5F"/>
    <w:rsid w:val="00265285"/>
    <w:rsid w:val="002674F6"/>
    <w:rsid w:val="00280F84"/>
    <w:rsid w:val="002A33FB"/>
    <w:rsid w:val="002B3A76"/>
    <w:rsid w:val="002E03C3"/>
    <w:rsid w:val="002E3030"/>
    <w:rsid w:val="00350827"/>
    <w:rsid w:val="00377685"/>
    <w:rsid w:val="003841E1"/>
    <w:rsid w:val="003A25CA"/>
    <w:rsid w:val="00451E62"/>
    <w:rsid w:val="004541EF"/>
    <w:rsid w:val="00470F8A"/>
    <w:rsid w:val="004817AE"/>
    <w:rsid w:val="00492E32"/>
    <w:rsid w:val="004C3FA3"/>
    <w:rsid w:val="00506C04"/>
    <w:rsid w:val="0050781F"/>
    <w:rsid w:val="005269DB"/>
    <w:rsid w:val="00530AAC"/>
    <w:rsid w:val="0055338C"/>
    <w:rsid w:val="00570ED6"/>
    <w:rsid w:val="00573E5B"/>
    <w:rsid w:val="005A5F17"/>
    <w:rsid w:val="005B59A7"/>
    <w:rsid w:val="005D1D44"/>
    <w:rsid w:val="005E7278"/>
    <w:rsid w:val="00603389"/>
    <w:rsid w:val="0063152C"/>
    <w:rsid w:val="0067741F"/>
    <w:rsid w:val="00684A94"/>
    <w:rsid w:val="006B65E2"/>
    <w:rsid w:val="006D1D07"/>
    <w:rsid w:val="00702131"/>
    <w:rsid w:val="00731200"/>
    <w:rsid w:val="00733FD1"/>
    <w:rsid w:val="007B0959"/>
    <w:rsid w:val="007C624E"/>
    <w:rsid w:val="00807283"/>
    <w:rsid w:val="0082707F"/>
    <w:rsid w:val="00837F2D"/>
    <w:rsid w:val="00845504"/>
    <w:rsid w:val="00861F43"/>
    <w:rsid w:val="00873B21"/>
    <w:rsid w:val="008754AA"/>
    <w:rsid w:val="008A5F3A"/>
    <w:rsid w:val="008C5411"/>
    <w:rsid w:val="008D258D"/>
    <w:rsid w:val="008D5245"/>
    <w:rsid w:val="008F4AF6"/>
    <w:rsid w:val="008F5E07"/>
    <w:rsid w:val="00992432"/>
    <w:rsid w:val="009A1CBF"/>
    <w:rsid w:val="009B186E"/>
    <w:rsid w:val="009B5685"/>
    <w:rsid w:val="009C12EC"/>
    <w:rsid w:val="009C7AD4"/>
    <w:rsid w:val="009F2650"/>
    <w:rsid w:val="00A22EE7"/>
    <w:rsid w:val="00A66AE0"/>
    <w:rsid w:val="00A67638"/>
    <w:rsid w:val="00A933D9"/>
    <w:rsid w:val="00AD3927"/>
    <w:rsid w:val="00AE2504"/>
    <w:rsid w:val="00AE698E"/>
    <w:rsid w:val="00AF577B"/>
    <w:rsid w:val="00B51229"/>
    <w:rsid w:val="00B8264E"/>
    <w:rsid w:val="00B92418"/>
    <w:rsid w:val="00BB53C0"/>
    <w:rsid w:val="00BE200E"/>
    <w:rsid w:val="00C02D9A"/>
    <w:rsid w:val="00C10B53"/>
    <w:rsid w:val="00C13240"/>
    <w:rsid w:val="00C54488"/>
    <w:rsid w:val="00C62E5A"/>
    <w:rsid w:val="00C666D5"/>
    <w:rsid w:val="00CA18B4"/>
    <w:rsid w:val="00CB78EA"/>
    <w:rsid w:val="00CE6E55"/>
    <w:rsid w:val="00CF0E7A"/>
    <w:rsid w:val="00CF2BDF"/>
    <w:rsid w:val="00D2404A"/>
    <w:rsid w:val="00D3217C"/>
    <w:rsid w:val="00D5797B"/>
    <w:rsid w:val="00D74332"/>
    <w:rsid w:val="00D836D0"/>
    <w:rsid w:val="00D84D79"/>
    <w:rsid w:val="00DC56AB"/>
    <w:rsid w:val="00DD64E1"/>
    <w:rsid w:val="00DF0448"/>
    <w:rsid w:val="00DF7A9B"/>
    <w:rsid w:val="00E16552"/>
    <w:rsid w:val="00E267B7"/>
    <w:rsid w:val="00E33BFE"/>
    <w:rsid w:val="00E54F00"/>
    <w:rsid w:val="00E7323B"/>
    <w:rsid w:val="00EA5F6E"/>
    <w:rsid w:val="00ED1C30"/>
    <w:rsid w:val="00F16308"/>
    <w:rsid w:val="00F46C99"/>
    <w:rsid w:val="00FC6AD0"/>
    <w:rsid w:val="00FE221C"/>
    <w:rsid w:val="00FE2779"/>
    <w:rsid w:val="00FE4BB5"/>
    <w:rsid w:val="00FE4DE3"/>
    <w:rsid w:val="00FE7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chartTrackingRefBased/>
  <w15:docId w15:val="{A1D22882-A3BC-4CBC-83BB-6FD618EE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5F1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4"/>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2-e/Docs/R1-2005237.zip" TargetMode="External"/><Relationship Id="rId13" Type="http://schemas.openxmlformats.org/officeDocument/2006/relationships/hyperlink" Target="https://www.3gpp.org/ftp/tsg_ran/WG1_RL1/TSGR1_102-e/Docs/R1-2005640.zip" TargetMode="External"/><Relationship Id="rId18" Type="http://schemas.openxmlformats.org/officeDocument/2006/relationships/hyperlink" Target="https://www.3gpp.org/ftp/tsg_ran/WG1_RL1/TSGR1_102-e/Docs/R1-2006039.zip" TargetMode="External"/><Relationship Id="rId26" Type="http://schemas.openxmlformats.org/officeDocument/2006/relationships/hyperlink" Target="https://www.3gpp.org/ftp/tsg_ran/WG1_RL1/TSGR1_102-e/Docs/R1-2006814.zip" TargetMode="External"/><Relationship Id="rId3" Type="http://schemas.openxmlformats.org/officeDocument/2006/relationships/styles" Target="styles.xml"/><Relationship Id="rId21" Type="http://schemas.openxmlformats.org/officeDocument/2006/relationships/hyperlink" Target="https://www.3gpp.org/ftp/tsg_ran/WG1_RL1/TSGR1_102-e/Docs/R1-2006287.zip" TargetMode="External"/><Relationship Id="rId7" Type="http://schemas.openxmlformats.org/officeDocument/2006/relationships/endnotes" Target="endnotes.xml"/><Relationship Id="rId12" Type="http://schemas.openxmlformats.org/officeDocument/2006/relationships/hyperlink" Target="https://www.3gpp.org/ftp/tsg_ran/WG1_RL1/TSGR1_102-e/Docs/R1-2005528.zip" TargetMode="External"/><Relationship Id="rId17" Type="http://schemas.openxmlformats.org/officeDocument/2006/relationships/hyperlink" Target="https://www.3gpp.org/ftp/tsg_ran/WG1_RL1/TSGR1_102-e/Docs/R1-2005971.zip" TargetMode="External"/><Relationship Id="rId25" Type="http://schemas.openxmlformats.org/officeDocument/2006/relationships/hyperlink" Target="https://www.3gpp.org/ftp/tsg_ran/WG1_RL1/TSGR1_102-e/Docs/R1-2006686.zip" TargetMode="External"/><Relationship Id="rId2" Type="http://schemas.openxmlformats.org/officeDocument/2006/relationships/numbering" Target="numbering.xml"/><Relationship Id="rId16" Type="http://schemas.openxmlformats.org/officeDocument/2006/relationships/hyperlink" Target="https://www.3gpp.org/ftp/tsg_ran/WG1_RL1/TSGR1_102-e/Docs/R1-2005883.zip" TargetMode="External"/><Relationship Id="rId20" Type="http://schemas.openxmlformats.org/officeDocument/2006/relationships/hyperlink" Target="https://www.3gpp.org/ftp/tsg_ran/WG1_RL1/TSGR1_102-e/Docs/R1-2006220.zip" TargetMode="External"/><Relationship Id="rId29" Type="http://schemas.openxmlformats.org/officeDocument/2006/relationships/hyperlink" Target="https://www.3gpp.org/ftp/tsg_ran/WG1_RL1/TSGR1_102-e/Docs/R1-200668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2-e/Docs/R1-2005477.zip" TargetMode="External"/><Relationship Id="rId24" Type="http://schemas.openxmlformats.org/officeDocument/2006/relationships/hyperlink" Target="https://www.3gpp.org/ftp/tsg_ran/WG1_RL1/TSGR1_102-e/Docs/R1-2006406.zip" TargetMode="External"/><Relationship Id="rId5" Type="http://schemas.openxmlformats.org/officeDocument/2006/relationships/webSettings" Target="webSettings.xml"/><Relationship Id="rId15" Type="http://schemas.openxmlformats.org/officeDocument/2006/relationships/hyperlink" Target="https://www.3gpp.org/ftp/tsg_ran/WG1_RL1/TSGR1_102-e/Docs/R1-2005832.zip" TargetMode="External"/><Relationship Id="rId23" Type="http://schemas.openxmlformats.org/officeDocument/2006/relationships/hyperlink" Target="https://www.3gpp.org/ftp/tsg_ran/WG1_RL1/TSGR1_102-e/Docs/R1-2006388.zip" TargetMode="External"/><Relationship Id="rId28" Type="http://schemas.openxmlformats.org/officeDocument/2006/relationships/hyperlink" Target="https://www.3gpp.org/ftp/tsg_ran/WG1_RL1/TSGR1_102-e/Docs/R1-2006040.zip" TargetMode="External"/><Relationship Id="rId10" Type="http://schemas.openxmlformats.org/officeDocument/2006/relationships/hyperlink" Target="https://www.3gpp.org/ftp/tsg_ran/WG1_RL1/TSGR1_102-e/Docs/R1-2005386.zip" TargetMode="External"/><Relationship Id="rId19" Type="http://schemas.openxmlformats.org/officeDocument/2006/relationships/hyperlink" Target="https://www.3gpp.org/ftp/tsg_ran/WG1_RL1/TSGR1_102-e/Docs/R1-2006155.zi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1_RL1/TSGR1_102-e/Docs/R1-2005279.zip" TargetMode="External"/><Relationship Id="rId14" Type="http://schemas.openxmlformats.org/officeDocument/2006/relationships/hyperlink" Target="https://www.3gpp.org/ftp/tsg_ran/WG1_RL1/TSGR1_102-e/Docs/R1-2005717.zip" TargetMode="External"/><Relationship Id="rId22" Type="http://schemas.openxmlformats.org/officeDocument/2006/relationships/hyperlink" Target="https://www.3gpp.org/ftp/tsg_ran/WG1_RL1/TSGR1_102-e/Docs/R1-2006309.zip" TargetMode="External"/><Relationship Id="rId27" Type="http://schemas.openxmlformats.org/officeDocument/2006/relationships/hyperlink" Target="https://www.3gpp.org/ftp/tsg_ran/WG1_RL1/TSGR1_102-e/Docs/R1-2006217.zip"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9398B-9F49-40E7-93D8-07F5C172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7076</Words>
  <Characters>36870</Characters>
  <Application>Microsoft Office Word</Application>
  <DocSecurity>0</DocSecurity>
  <Lines>478</Lines>
  <Paragraphs>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 DOCOMO, INC.</dc:creator>
  <cp:keywords/>
  <dc:description/>
  <cp:lastModifiedBy>Ratasuk, Rapeepat (Nokia - US/Naperville)</cp:lastModifiedBy>
  <cp:revision>4</cp:revision>
  <dcterms:created xsi:type="dcterms:W3CDTF">2020-08-19T12:37:00Z</dcterms:created>
  <dcterms:modified xsi:type="dcterms:W3CDTF">2020-08-19T13:17:00Z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ies>
</file>