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ja-JP"/>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4622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r w:rsidR="00186771">
        <w:rPr>
          <w:rFonts w:ascii="Arial" w:eastAsia="等线" w:hAnsi="Arial"/>
          <w:sz w:val="24"/>
          <w:lang w:val="en-GB"/>
        </w:rPr>
        <w:t xml:space="preserve"> (Appendix: Initial proposals</w:t>
      </w:r>
      <w:r w:rsidR="00A716EC">
        <w:rPr>
          <w:rFonts w:ascii="Arial" w:eastAsia="等线" w:hAnsi="Arial"/>
          <w:sz w:val="24"/>
          <w:lang w:val="en-GB"/>
        </w:rPr>
        <w:t xml:space="preserve"> for high priority</w:t>
      </w:r>
      <w:r w:rsidR="00186771">
        <w:rPr>
          <w:rFonts w:ascii="Arial" w:eastAsia="等线"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afd"/>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afd"/>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afd"/>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 xml:space="preserve">target of coverage recovery be aimed to compensate the coverage loss for the bottleneck channels(s)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0F97A3E7" w:rsidR="00212E3F" w:rsidRPr="00212E3F" w:rsidRDefault="00212E3F" w:rsidP="00212E3F">
      <w:pPr>
        <w:rPr>
          <w:rFonts w:eastAsia="Calibri"/>
        </w:rPr>
      </w:pPr>
      <w:r>
        <w:t xml:space="preserve">Alt 1: </w:t>
      </w:r>
      <w:r w:rsidRPr="00A35E7E">
        <w:t>Bottleneck channels</w:t>
      </w:r>
      <w:r>
        <w:t xml:space="preserve"> (1</w:t>
      </w:r>
      <w:r w:rsidR="00F32D8B">
        <w:t>8</w:t>
      </w:r>
      <w:r>
        <w:t>)</w:t>
      </w:r>
    </w:p>
    <w:p w14:paraId="1B78420B" w14:textId="2D6EDBED" w:rsidR="00212E3F" w:rsidRPr="001A5BEE" w:rsidRDefault="00212E3F" w:rsidP="00212E3F">
      <w:pPr>
        <w:pStyle w:val="afd"/>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proofErr w:type="spellStart"/>
      <w:r w:rsidRPr="00212E3F">
        <w:rPr>
          <w:rFonts w:ascii="Times New Roman" w:hAnsi="Times New Roman"/>
          <w:sz w:val="20"/>
          <w:szCs w:val="20"/>
        </w:rPr>
        <w:t>HiSilicon</w:t>
      </w:r>
      <w:proofErr w:type="spellEnd"/>
      <w:r w:rsidR="00F32D8B">
        <w:rPr>
          <w:rFonts w:ascii="Times New Roman" w:hAnsi="Times New Roman"/>
          <w:sz w:val="20"/>
          <w:szCs w:val="20"/>
        </w:rPr>
        <w:t>, Nokia, NSB</w:t>
      </w:r>
    </w:p>
    <w:p w14:paraId="6F8A53C5" w14:textId="77777777" w:rsidR="00212E3F" w:rsidRPr="00A35E7E" w:rsidRDefault="00212E3F" w:rsidP="00212E3F">
      <w:pPr>
        <w:pStyle w:val="afd"/>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afd"/>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w:t>
      </w:r>
      <w:proofErr w:type="spellStart"/>
      <w:r w:rsidRPr="00F2640F">
        <w:rPr>
          <w:b/>
          <w:bCs/>
          <w:highlight w:val="cyan"/>
        </w:rPr>
        <w:t>RedCap</w:t>
      </w:r>
      <w:proofErr w:type="spellEnd"/>
      <w:r w:rsidRPr="00F2640F">
        <w:rPr>
          <w:b/>
          <w:bCs/>
          <w:highlight w:val="cyan"/>
        </w:rPr>
        <w:t xml:space="preserve"> should be targeted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af4"/>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018E6861" w:rsidR="00920D0D" w:rsidRPr="00C57CB5" w:rsidRDefault="00920D0D" w:rsidP="00920D0D"/>
        </w:tc>
        <w:tc>
          <w:tcPr>
            <w:tcW w:w="7691" w:type="dxa"/>
          </w:tcPr>
          <w:p w14:paraId="4C4698E4" w14:textId="532D07BB" w:rsidR="00920D0D" w:rsidRPr="00C57CB5" w:rsidRDefault="00920D0D" w:rsidP="00920D0D"/>
        </w:tc>
      </w:tr>
      <w:tr w:rsidR="00920D0D" w:rsidRPr="00C57CB5" w14:paraId="161C8978" w14:textId="77777777" w:rsidTr="00C107C2">
        <w:tc>
          <w:tcPr>
            <w:tcW w:w="1939" w:type="dxa"/>
          </w:tcPr>
          <w:p w14:paraId="619A6538" w14:textId="726753D5" w:rsidR="00920D0D" w:rsidRPr="00C57CB5" w:rsidRDefault="00920D0D" w:rsidP="00920D0D"/>
        </w:tc>
        <w:tc>
          <w:tcPr>
            <w:tcW w:w="7691" w:type="dxa"/>
          </w:tcPr>
          <w:p w14:paraId="7B2A055C" w14:textId="4F4703BD" w:rsidR="00920D0D" w:rsidRPr="00C57CB5" w:rsidRDefault="00920D0D" w:rsidP="00920D0D"/>
        </w:tc>
      </w:tr>
    </w:tbl>
    <w:p w14:paraId="0DBA7A82" w14:textId="0F361817" w:rsidR="00212E3F" w:rsidRDefault="00212E3F" w:rsidP="00212E3F">
      <w:pPr>
        <w:jc w:val="both"/>
      </w:pPr>
    </w:p>
    <w:p w14:paraId="2946E63A" w14:textId="4E3E9DC9" w:rsidR="000244F7" w:rsidRDefault="000244F7" w:rsidP="000244F7">
      <w:pPr>
        <w:pStyle w:val="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3B12FCA4" w:rsidR="00212E3F" w:rsidRPr="001A5BEE" w:rsidRDefault="00212E3F" w:rsidP="00212E3F">
      <w:pPr>
        <w:pStyle w:val="afd"/>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afd"/>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afd"/>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afd"/>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afd"/>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afd"/>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afd"/>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afd"/>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F2640F" w:rsidRDefault="00212E3F" w:rsidP="00212E3F">
      <w:pPr>
        <w:rPr>
          <w:b/>
          <w:bCs/>
          <w:highlight w:val="cyan"/>
        </w:rPr>
      </w:pPr>
      <w:r w:rsidRPr="00F2640F">
        <w:rPr>
          <w:b/>
          <w:bCs/>
          <w:highlight w:val="cyan"/>
        </w:rPr>
        <w:t xml:space="preserve">Proposal 2: For the channel(s) affected by complexity reduction, the following methodology </w:t>
      </w:r>
      <w:r w:rsidR="006876F4" w:rsidRPr="00F2640F">
        <w:rPr>
          <w:b/>
          <w:bCs/>
          <w:highlight w:val="cyan"/>
        </w:rPr>
        <w:t>can be</w:t>
      </w:r>
      <w:r w:rsidRPr="00F2640F">
        <w:rPr>
          <w:b/>
          <w:bCs/>
          <w:highlight w:val="cyan"/>
        </w:rPr>
        <w:t xml:space="preserve"> used to determine the target performance for coverage recovery</w:t>
      </w:r>
    </w:p>
    <w:p w14:paraId="273AB88A" w14:textId="77777777" w:rsidR="00212E3F" w:rsidRPr="00F2640F" w:rsidRDefault="00212E3F" w:rsidP="00212E3F">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Step 1: Obtain the link budget performance of the channel based on link budget evaluation</w:t>
      </w:r>
    </w:p>
    <w:p w14:paraId="12C65C4E" w14:textId="77777777" w:rsidR="00212E3F" w:rsidRPr="00F2640F" w:rsidRDefault="00212E3F" w:rsidP="00212E3F">
      <w:pPr>
        <w:pStyle w:val="afd"/>
        <w:numPr>
          <w:ilvl w:val="0"/>
          <w:numId w:val="15"/>
        </w:numPr>
        <w:spacing w:after="180"/>
        <w:contextualSpacing/>
        <w:rPr>
          <w:b/>
          <w:bCs/>
          <w:highlight w:val="cyan"/>
        </w:rPr>
      </w:pPr>
      <w:r w:rsidRPr="00F2640F">
        <w:rPr>
          <w:rFonts w:ascii="Times New Roman" w:hAnsi="Times New Roman"/>
          <w:sz w:val="20"/>
          <w:szCs w:val="20"/>
          <w:highlight w:val="cyan"/>
        </w:rPr>
        <w:t xml:space="preserve">Step 2: Obtain the target performance requirement for </w:t>
      </w:r>
      <w:proofErr w:type="spellStart"/>
      <w:r w:rsidRPr="00F2640F">
        <w:rPr>
          <w:rFonts w:ascii="Times New Roman" w:hAnsi="Times New Roman"/>
          <w:sz w:val="20"/>
          <w:szCs w:val="20"/>
          <w:highlight w:val="cyan"/>
        </w:rPr>
        <w:t>RedCap</w:t>
      </w:r>
      <w:proofErr w:type="spellEnd"/>
      <w:r w:rsidRPr="00F2640F">
        <w:rPr>
          <w:rFonts w:ascii="Times New Roman" w:hAnsi="Times New Roman"/>
          <w:sz w:val="20"/>
          <w:szCs w:val="20"/>
          <w:highlight w:val="cyan"/>
        </w:rPr>
        <w:t xml:space="preserve"> UEs within a deployment scenario</w:t>
      </w:r>
    </w:p>
    <w:p w14:paraId="5ECFCB77" w14:textId="77777777" w:rsidR="00212E3F" w:rsidRPr="00F2640F" w:rsidRDefault="00212E3F" w:rsidP="00212E3F">
      <w:pPr>
        <w:pStyle w:val="afd"/>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afd"/>
        <w:numPr>
          <w:ilvl w:val="0"/>
          <w:numId w:val="15"/>
        </w:numPr>
        <w:spacing w:after="180"/>
        <w:contextualSpacing/>
        <w:rPr>
          <w:b/>
          <w:bCs/>
          <w:highlight w:val="cyan"/>
        </w:rPr>
      </w:pPr>
      <w:r w:rsidRPr="00F2640F">
        <w:rPr>
          <w:rFonts w:ascii="Times New Roman" w:hAnsi="Times New Roman"/>
          <w:sz w:val="20"/>
          <w:szCs w:val="20"/>
          <w:highlight w:val="cyan"/>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af4"/>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rFonts w:hint="eastAsia"/>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77777777" w:rsidR="00920D0D" w:rsidRPr="00C57CB5" w:rsidRDefault="00920D0D" w:rsidP="00920D0D"/>
        </w:tc>
        <w:tc>
          <w:tcPr>
            <w:tcW w:w="7691" w:type="dxa"/>
          </w:tcPr>
          <w:p w14:paraId="48C98888" w14:textId="77777777" w:rsidR="00920D0D" w:rsidRPr="00C57CB5" w:rsidRDefault="00920D0D" w:rsidP="00920D0D"/>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5F6C9B70" w:rsidR="00212E3F" w:rsidRPr="00F2640F" w:rsidRDefault="00212E3F" w:rsidP="00212E3F">
      <w:pPr>
        <w:rPr>
          <w:b/>
          <w:bCs/>
          <w:highlight w:val="cyan"/>
        </w:rPr>
      </w:pPr>
      <w:r w:rsidRPr="00F2640F">
        <w:rPr>
          <w:b/>
          <w:bCs/>
          <w:highlight w:val="cyan"/>
        </w:rPr>
        <w:t xml:space="preserve">Proposal 3: Down-selection on the following options for the target performance requirement for </w:t>
      </w:r>
      <w:proofErr w:type="spellStart"/>
      <w:r w:rsidRPr="00F2640F">
        <w:rPr>
          <w:b/>
          <w:bCs/>
          <w:highlight w:val="cyan"/>
        </w:rPr>
        <w:t>RedCap</w:t>
      </w:r>
      <w:proofErr w:type="spellEnd"/>
      <w:r w:rsidRPr="00F2640F">
        <w:rPr>
          <w:b/>
          <w:bCs/>
          <w:highlight w:val="cyan"/>
        </w:rPr>
        <w:t xml:space="preserve"> UEs in next meeting</w:t>
      </w:r>
    </w:p>
    <w:p w14:paraId="0628DC1D" w14:textId="77777777" w:rsidR="00212E3F" w:rsidRPr="00F2640F" w:rsidRDefault="00212E3F" w:rsidP="00F2640F">
      <w:pPr>
        <w:pStyle w:val="afd"/>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afd"/>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afd"/>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7E6AAB0E" w:rsidR="006876F4" w:rsidRPr="00F2640F" w:rsidRDefault="006876F4" w:rsidP="00F2640F">
      <w:pPr>
        <w:pStyle w:val="afd"/>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Note: The definition of the reference NR UE is based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p w14:paraId="67CCB059" w14:textId="07933A82" w:rsidR="007C7025" w:rsidRDefault="007C7025" w:rsidP="007C7025">
      <w:pPr>
        <w:rPr>
          <w:highlight w:val="yellow"/>
        </w:rPr>
      </w:pPr>
    </w:p>
    <w:tbl>
      <w:tblPr>
        <w:tblStyle w:val="af4"/>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rFonts w:hint="eastAsia"/>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afd"/>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w:t>
            </w:r>
            <w:proofErr w:type="spellStart"/>
            <w:r>
              <w:rPr>
                <w:lang w:eastAsia="zh-CN"/>
              </w:rPr>
              <w:t>RedCap</w:t>
            </w:r>
            <w:proofErr w:type="spellEnd"/>
            <w:r>
              <w:rPr>
                <w:lang w:eastAsia="zh-CN"/>
              </w:rPr>
              <w:t xml:space="preserve"> UEs is not worse than PUSCH for reference/normal UE? </w:t>
            </w:r>
          </w:p>
          <w:p w14:paraId="5B7A47E3" w14:textId="2182457E" w:rsidR="009F64C2" w:rsidRPr="00387C8E" w:rsidRDefault="009F64C2" w:rsidP="009F64C2">
            <w:pPr>
              <w:pStyle w:val="afd"/>
              <w:numPr>
                <w:ilvl w:val="0"/>
                <w:numId w:val="32"/>
              </w:numPr>
              <w:spacing w:line="254" w:lineRule="auto"/>
              <w:rPr>
                <w:rFonts w:hint="eastAsia"/>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77777777" w:rsidR="00920D0D" w:rsidRPr="00C57CB5" w:rsidRDefault="00920D0D" w:rsidP="00920D0D"/>
        </w:tc>
        <w:tc>
          <w:tcPr>
            <w:tcW w:w="7691" w:type="dxa"/>
          </w:tcPr>
          <w:p w14:paraId="59F78C68" w14:textId="77777777" w:rsidR="00920D0D" w:rsidRPr="00C57CB5" w:rsidRDefault="00920D0D" w:rsidP="00920D0D"/>
        </w:tc>
      </w:tr>
    </w:tbl>
    <w:p w14:paraId="36383B29" w14:textId="77777777" w:rsidR="00EE2887" w:rsidRDefault="00EE2887" w:rsidP="007C7025">
      <w:pPr>
        <w:rPr>
          <w:highlight w:val="yellow"/>
        </w:rPr>
      </w:pPr>
    </w:p>
    <w:p w14:paraId="7F8E8500" w14:textId="6C87A328" w:rsidR="004A789E" w:rsidRDefault="000244F7" w:rsidP="000244F7">
      <w:pPr>
        <w:pStyle w:val="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afd"/>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afd"/>
        <w:rPr>
          <w:rFonts w:ascii="Times New Roman" w:hAnsi="Times New Roman"/>
          <w:sz w:val="20"/>
          <w:szCs w:val="20"/>
        </w:rPr>
      </w:pPr>
    </w:p>
    <w:p w14:paraId="5E207251" w14:textId="0B4C8E3B" w:rsidR="00212E3F" w:rsidRPr="00BD2716" w:rsidRDefault="00212E3F" w:rsidP="00212E3F">
      <w:pPr>
        <w:rPr>
          <w:rFonts w:eastAsia="Calibri"/>
        </w:rPr>
      </w:pPr>
      <w:r>
        <w:rPr>
          <w:b/>
          <w:bCs/>
        </w:rPr>
        <w:t>No (</w:t>
      </w:r>
      <w:r w:rsidR="00CC750F">
        <w:rPr>
          <w:b/>
          <w:bCs/>
        </w:rPr>
        <w:t>7</w:t>
      </w:r>
      <w:r>
        <w:rPr>
          <w:b/>
          <w:bCs/>
        </w:rPr>
        <w:t>):</w:t>
      </w:r>
    </w:p>
    <w:p w14:paraId="1DCE7FD8" w14:textId="18C9CE19" w:rsidR="00212E3F" w:rsidRDefault="00212E3F" w:rsidP="00212E3F">
      <w:pPr>
        <w:pStyle w:val="afd"/>
        <w:numPr>
          <w:ilvl w:val="0"/>
          <w:numId w:val="23"/>
        </w:numPr>
        <w:rPr>
          <w:rFonts w:ascii="Times New Roman" w:hAnsi="Times New Roman"/>
          <w:sz w:val="20"/>
          <w:szCs w:val="20"/>
        </w:rPr>
      </w:pPr>
      <w:r>
        <w:rPr>
          <w:rFonts w:ascii="Times New Roman" w:hAnsi="Times New Roman"/>
          <w:sz w:val="20"/>
          <w:szCs w:val="20"/>
        </w:rPr>
        <w:lastRenderedPageBreak/>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proofErr w:type="spellStart"/>
      <w:r w:rsidR="00BD2716" w:rsidRPr="00BD2716">
        <w:rPr>
          <w:rFonts w:ascii="Times New Roman" w:hAnsi="Times New Roman"/>
          <w:sz w:val="20"/>
          <w:szCs w:val="20"/>
        </w:rPr>
        <w:t>HiSilicon</w:t>
      </w:r>
      <w:proofErr w:type="spellEnd"/>
      <w:r w:rsidR="00BD2716">
        <w:rPr>
          <w:rFonts w:ascii="Times New Roman" w:hAnsi="Times New Roman"/>
          <w:sz w:val="20"/>
          <w:szCs w:val="20"/>
        </w:rPr>
        <w:t xml:space="preserve"> (at least PUSCH, PDCCH, PDSCH)</w:t>
      </w:r>
    </w:p>
    <w:p w14:paraId="160B42F5" w14:textId="38194C21" w:rsidR="00212E3F" w:rsidRDefault="00212E3F" w:rsidP="00212E3F"/>
    <w:p w14:paraId="49148167" w14:textId="6F80FFC3" w:rsidR="00212E3F" w:rsidRDefault="00212E3F" w:rsidP="00212E3F">
      <w:r w:rsidRPr="00F2640F">
        <w:rPr>
          <w:b/>
          <w:bCs/>
          <w:highlight w:val="cyan"/>
        </w:rPr>
        <w:t xml:space="preserve">Proposal 4: Link budget evaluation for </w:t>
      </w:r>
      <w:proofErr w:type="spellStart"/>
      <w:r w:rsidRPr="00F2640F">
        <w:rPr>
          <w:b/>
          <w:bCs/>
          <w:highlight w:val="cyan"/>
        </w:rPr>
        <w:t>RedCap</w:t>
      </w:r>
      <w:proofErr w:type="spellEnd"/>
      <w:r w:rsidRPr="00F2640F">
        <w:rPr>
          <w:b/>
          <w:bCs/>
          <w:highlight w:val="cyan"/>
        </w:rPr>
        <w:t xml:space="preserve"> should include at least PDCCH/PDSCH and PUCCH/PUSCH if </w:t>
      </w:r>
      <w:r w:rsidR="004B5078" w:rsidRPr="00F2640F">
        <w:rPr>
          <w:b/>
          <w:bCs/>
          <w:highlight w:val="cyan"/>
        </w:rPr>
        <w:t>complexity reduction schemes impact the uplink.</w:t>
      </w:r>
    </w:p>
    <w:tbl>
      <w:tblPr>
        <w:tblStyle w:val="af4"/>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rFonts w:hint="eastAsia"/>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rFonts w:hint="eastAsia"/>
                <w:lang w:eastAsia="zh-CN"/>
              </w:rPr>
            </w:pPr>
            <w:r>
              <w:rPr>
                <w:lang w:eastAsia="zh-CN"/>
              </w:rPr>
              <w:t xml:space="preserve">We are fine with Ericsson’s modification. </w:t>
            </w:r>
          </w:p>
        </w:tc>
      </w:tr>
    </w:tbl>
    <w:p w14:paraId="33518481" w14:textId="3623AD55" w:rsidR="005638C4" w:rsidRDefault="005638C4" w:rsidP="00B00A21">
      <w:pPr>
        <w:jc w:val="both"/>
        <w:rPr>
          <w:lang w:eastAsia="zh-CN"/>
        </w:rPr>
      </w:pPr>
    </w:p>
    <w:p w14:paraId="2A0C67AF" w14:textId="468D00D9" w:rsidR="000244F7" w:rsidRDefault="000244F7" w:rsidP="000244F7">
      <w:pPr>
        <w:pStyle w:val="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afd"/>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 xml:space="preserve">hina Telecom, Nokia, NSB, Huawei, </w:t>
      </w:r>
      <w:proofErr w:type="spellStart"/>
      <w:r w:rsidR="004B5078" w:rsidRPr="004B5078">
        <w:rPr>
          <w:rFonts w:ascii="Times New Roman" w:hAnsi="Times New Roman"/>
          <w:sz w:val="20"/>
          <w:szCs w:val="20"/>
        </w:rPr>
        <w:t>HiSilicon</w:t>
      </w:r>
      <w:proofErr w:type="spellEnd"/>
      <w:r w:rsidR="004B5078" w:rsidRPr="004B5078">
        <w:rPr>
          <w:rFonts w:ascii="Times New Roman" w:hAnsi="Times New Roman"/>
          <w:sz w:val="20"/>
          <w:szCs w:val="20"/>
        </w:rPr>
        <w:t xml:space="preserve"> (low priority)</w:t>
      </w:r>
    </w:p>
    <w:p w14:paraId="36288701" w14:textId="77777777" w:rsidR="00212E3F" w:rsidRPr="001D58CA" w:rsidRDefault="00212E3F" w:rsidP="004B5078">
      <w:r w:rsidRPr="001D58CA">
        <w:t>SSB:</w:t>
      </w:r>
    </w:p>
    <w:p w14:paraId="4BD00E33" w14:textId="241A4A28" w:rsidR="00212E3F" w:rsidRPr="004B5078" w:rsidRDefault="00212E3F" w:rsidP="00C107C2">
      <w:pPr>
        <w:pStyle w:val="afd"/>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Sharp (not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07BD9665" w14:textId="77777777" w:rsidR="00212E3F" w:rsidRDefault="00212E3F" w:rsidP="004B5078">
      <w:r>
        <w:t>SIB1:</w:t>
      </w:r>
    </w:p>
    <w:p w14:paraId="0F3F4855" w14:textId="14772EFD"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09C69BBB" w14:textId="77777777" w:rsidR="00212E3F" w:rsidRDefault="00212E3F" w:rsidP="004B5078">
      <w:r>
        <w:t>Msg2:</w:t>
      </w:r>
    </w:p>
    <w:p w14:paraId="235106EA" w14:textId="787164C2" w:rsidR="00212E3F" w:rsidRPr="001D58CA" w:rsidRDefault="00212E3F" w:rsidP="004B5078">
      <w:pPr>
        <w:pStyle w:val="afd"/>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7682F866" w14:textId="77777777" w:rsidR="00212E3F" w:rsidRDefault="00212E3F" w:rsidP="004B5078">
      <w:r>
        <w:t>Msg3:</w:t>
      </w:r>
    </w:p>
    <w:p w14:paraId="19806681" w14:textId="4EF1ACF4"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lastRenderedPageBreak/>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1D0F501C"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65CC779C" w14:textId="77777777" w:rsidR="00212E3F" w:rsidRDefault="00212E3F" w:rsidP="004B5078">
      <w:r>
        <w:t>PDCCH for Msg2/Msg3/Msg4:</w:t>
      </w:r>
    </w:p>
    <w:p w14:paraId="701599EC" w14:textId="77777777"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t xml:space="preserve">Proposal 5: Link budget evaluation for </w:t>
      </w:r>
      <w:proofErr w:type="spellStart"/>
      <w:r w:rsidRPr="00F2640F">
        <w:rPr>
          <w:b/>
          <w:bCs/>
          <w:highlight w:val="cyan"/>
        </w:rPr>
        <w:t>RedCap</w:t>
      </w:r>
      <w:proofErr w:type="spellEnd"/>
      <w:r w:rsidRPr="00F2640F">
        <w:rPr>
          <w:b/>
          <w:bCs/>
          <w:highlight w:val="cyan"/>
        </w:rPr>
        <w:t xml:space="preserve">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af4"/>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rFonts w:hint="eastAsia"/>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rFonts w:hint="eastAsia"/>
                <w:lang w:eastAsia="zh-CN"/>
              </w:rPr>
            </w:pPr>
            <w:r>
              <w:rPr>
                <w:lang w:eastAsia="zh-CN"/>
              </w:rPr>
              <w:t>Fine with the proposal</w:t>
            </w:r>
          </w:p>
        </w:tc>
      </w:tr>
    </w:tbl>
    <w:p w14:paraId="0950EA23" w14:textId="53380BC0" w:rsidR="00B170D2" w:rsidRDefault="00B170D2" w:rsidP="00B00A21">
      <w:pPr>
        <w:jc w:val="both"/>
        <w:rPr>
          <w:lang w:eastAsia="zh-CN"/>
        </w:rPr>
      </w:pPr>
    </w:p>
    <w:p w14:paraId="11A0082E" w14:textId="4E3C6404" w:rsidR="000244F7" w:rsidRDefault="000244F7" w:rsidP="000244F7">
      <w:pPr>
        <w:pStyle w:val="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afd"/>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afd"/>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afd"/>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afd"/>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afd"/>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77777777" w:rsidR="00C107C2" w:rsidRPr="00C107C2" w:rsidRDefault="00C107C2" w:rsidP="00D72C62">
      <w:pPr>
        <w:pStyle w:val="afd"/>
        <w:numPr>
          <w:ilvl w:val="1"/>
          <w:numId w:val="23"/>
        </w:numPr>
        <w:rPr>
          <w:rFonts w:ascii="Times New Roman" w:hAnsi="Times New Roman"/>
          <w:sz w:val="20"/>
          <w:szCs w:val="20"/>
        </w:rPr>
      </w:pPr>
      <w:r w:rsidRPr="00C107C2">
        <w:rPr>
          <w:rFonts w:ascii="Times New Roman" w:hAnsi="Times New Roman"/>
          <w:sz w:val="20"/>
          <w:szCs w:val="20"/>
        </w:rPr>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lastRenderedPageBreak/>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7C2CBD">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af4"/>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D9D9D9"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0462ACDD" w:rsidR="002B6401" w:rsidRPr="00E3621C" w:rsidRDefault="00E3621C" w:rsidP="008708D6">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8708D6">
            <w:pPr>
              <w:rPr>
                <w:rFonts w:eastAsia="MS Mincho"/>
                <w:lang w:eastAsia="ja-JP"/>
              </w:rPr>
            </w:pPr>
            <w:r>
              <w:rPr>
                <w:rFonts w:eastAsia="MS Mincho" w:hint="eastAsia"/>
                <w:lang w:eastAsia="ja-JP"/>
              </w:rPr>
              <w:t>Agree with the proposal</w:t>
            </w:r>
          </w:p>
        </w:tc>
      </w:tr>
      <w:tr w:rsidR="00920D0D" w:rsidRPr="00C57CB5" w14:paraId="6EDD3D6B" w14:textId="77777777" w:rsidTr="008708D6">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 xml:space="preserve">We suggest adding clarification in the proposal that these are target data rates for </w:t>
            </w:r>
            <w:proofErr w:type="spellStart"/>
            <w:r>
              <w:t>RedCap</w:t>
            </w:r>
            <w:proofErr w:type="spellEnd"/>
            <w:r>
              <w:t xml:space="preserve"> UEs.</w:t>
            </w:r>
          </w:p>
        </w:tc>
      </w:tr>
      <w:tr w:rsidR="00920D0D" w:rsidRPr="00C57CB5" w14:paraId="7CFA3916" w14:textId="77777777" w:rsidTr="008708D6">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 xml:space="preserve">Adopt the following target data rates for </w:t>
            </w:r>
            <w:proofErr w:type="spellStart"/>
            <w:r w:rsidRPr="00206279">
              <w:rPr>
                <w:rFonts w:asciiTheme="majorBidi" w:hAnsiTheme="majorBidi" w:cstheme="majorBidi"/>
                <w:lang w:val="en-GB"/>
              </w:rPr>
              <w:t>eMBB</w:t>
            </w:r>
            <w:proofErr w:type="spellEnd"/>
            <w:r w:rsidRPr="00206279">
              <w:rPr>
                <w:rFonts w:asciiTheme="majorBidi" w:hAnsiTheme="majorBidi" w:cstheme="majorBidi"/>
                <w:lang w:val="en-GB"/>
              </w:rPr>
              <w:t xml:space="preserve"> performance evaluation for FR2.</w:t>
            </w:r>
          </w:p>
          <w:p w14:paraId="363D04AC" w14:textId="77777777" w:rsidR="00FD3AF5" w:rsidRPr="00206279" w:rsidRDefault="00FD3AF5" w:rsidP="00FD3AF5">
            <w:pPr>
              <w:pStyle w:val="afd"/>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afd"/>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afd"/>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 xml:space="preserve">For </w:t>
            </w:r>
            <w:proofErr w:type="spellStart"/>
            <w:r w:rsidRPr="00206279">
              <w:rPr>
                <w:rFonts w:asciiTheme="majorBidi" w:hAnsiTheme="majorBidi" w:cstheme="majorBidi"/>
                <w:lang w:val="en-GB"/>
              </w:rPr>
              <w:t>RedCap</w:t>
            </w:r>
            <w:proofErr w:type="spellEnd"/>
            <w:r w:rsidRPr="00206279">
              <w:rPr>
                <w:rFonts w:asciiTheme="majorBidi" w:hAnsiTheme="majorBidi" w:cstheme="majorBidi"/>
                <w:lang w:val="en-GB"/>
              </w:rPr>
              <w:t>, the data rates defined in the SID:</w:t>
            </w:r>
          </w:p>
          <w:p w14:paraId="76CC9B2C" w14:textId="77777777" w:rsidR="00FD3AF5" w:rsidRPr="00206279" w:rsidRDefault="00FD3AF5" w:rsidP="00FD3AF5">
            <w:pPr>
              <w:pStyle w:val="afd"/>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afd"/>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afd"/>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afd"/>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afd"/>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afd"/>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afd"/>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afd"/>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afd"/>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8708D6">
        <w:tc>
          <w:tcPr>
            <w:tcW w:w="1939" w:type="dxa"/>
          </w:tcPr>
          <w:p w14:paraId="31968EE8" w14:textId="11B52650" w:rsidR="006504C4" w:rsidRDefault="006504C4" w:rsidP="00920D0D">
            <w:pPr>
              <w:rPr>
                <w:rFonts w:hint="eastAsia"/>
                <w:lang w:eastAsia="zh-CN"/>
              </w:rPr>
            </w:pPr>
            <w:r>
              <w:rPr>
                <w:rFonts w:hint="eastAsia"/>
                <w:lang w:eastAsia="zh-CN"/>
              </w:rPr>
              <w:t>v</w:t>
            </w:r>
            <w:r>
              <w:rPr>
                <w:lang w:eastAsia="zh-CN"/>
              </w:rPr>
              <w:t>ivo</w:t>
            </w:r>
          </w:p>
        </w:tc>
        <w:tc>
          <w:tcPr>
            <w:tcW w:w="7691" w:type="dxa"/>
          </w:tcPr>
          <w:p w14:paraId="77F532C5" w14:textId="250B38EB" w:rsidR="006504C4" w:rsidRDefault="006504C4" w:rsidP="00FD3AF5">
            <w:pPr>
              <w:spacing w:after="0"/>
              <w:rPr>
                <w:rFonts w:hint="eastAsia"/>
                <w:lang w:eastAsia="zh-CN"/>
              </w:rPr>
            </w:pPr>
            <w:r>
              <w:rPr>
                <w:rFonts w:hint="eastAsia"/>
                <w:lang w:eastAsia="zh-CN"/>
              </w:rPr>
              <w:t>W</w:t>
            </w:r>
            <w:r>
              <w:rPr>
                <w:lang w:eastAsia="zh-CN"/>
              </w:rPr>
              <w:t>e are fine with the FL proposal</w:t>
            </w:r>
          </w:p>
        </w:tc>
      </w:tr>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7CB590D6" w:rsidR="00212E3F" w:rsidRPr="001A5BEE" w:rsidRDefault="00212E3F" w:rsidP="00212E3F">
      <w:pPr>
        <w:pStyle w:val="afd"/>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proofErr w:type="spellStart"/>
      <w:r w:rsidR="00456DF7" w:rsidRPr="00BD2716">
        <w:rPr>
          <w:rFonts w:ascii="Times New Roman" w:hAnsi="Times New Roman"/>
          <w:sz w:val="20"/>
          <w:szCs w:val="20"/>
        </w:rPr>
        <w:t>HiSilicon</w:t>
      </w:r>
      <w:proofErr w:type="spellEnd"/>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afd"/>
        <w:numPr>
          <w:ilvl w:val="0"/>
          <w:numId w:val="23"/>
        </w:numPr>
        <w:rPr>
          <w:b/>
          <w:bCs/>
        </w:rPr>
      </w:pPr>
      <w:proofErr w:type="spellStart"/>
      <w:r>
        <w:rPr>
          <w:rFonts w:ascii="Times New Roman" w:hAnsi="Times New Roman"/>
          <w:sz w:val="20"/>
          <w:szCs w:val="20"/>
        </w:rPr>
        <w:t>FutureWei</w:t>
      </w:r>
      <w:proofErr w:type="spellEnd"/>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small form factor is considered for all the uplink and downlink channels</w:t>
      </w:r>
    </w:p>
    <w:p w14:paraId="0D739B65" w14:textId="3CE868EC" w:rsidR="00456DF7" w:rsidRPr="00F2640F" w:rsidRDefault="006F6429" w:rsidP="00456DF7">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A 3dB loss of antenna gain is included in link budget calculation</w:t>
      </w:r>
    </w:p>
    <w:p w14:paraId="271D1D27" w14:textId="77777777" w:rsidR="00456DF7" w:rsidRPr="00C67FCA" w:rsidRDefault="00456DF7" w:rsidP="00456DF7">
      <w:pPr>
        <w:pStyle w:val="afd"/>
        <w:spacing w:after="180"/>
        <w:contextualSpacing/>
        <w:rPr>
          <w:rFonts w:ascii="Times New Roman" w:hAnsi="Times New Roman"/>
          <w:sz w:val="20"/>
          <w:szCs w:val="20"/>
        </w:rPr>
      </w:pPr>
    </w:p>
    <w:tbl>
      <w:tblPr>
        <w:tblStyle w:val="af4"/>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D9D9D9" w:themeFill="background1" w:themeFillShade="D9"/>
          </w:tcPr>
          <w:p w14:paraId="22F42222" w14:textId="77777777" w:rsidR="00456DF7" w:rsidRPr="00C57CB5" w:rsidRDefault="00456DF7" w:rsidP="008708D6">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09071E4D" w:rsidR="00456DF7" w:rsidRPr="00F9074E" w:rsidRDefault="00F9074E" w:rsidP="008708D6">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8708D6">
            <w:pPr>
              <w:rPr>
                <w:rFonts w:eastAsia="MS Mincho"/>
                <w:lang w:eastAsia="ja-JP"/>
              </w:rPr>
            </w:pPr>
            <w:r>
              <w:rPr>
                <w:rFonts w:eastAsia="MS Mincho" w:hint="eastAsia"/>
                <w:lang w:eastAsia="ja-JP"/>
              </w:rPr>
              <w:t>Agree with the proposal</w:t>
            </w:r>
          </w:p>
        </w:tc>
      </w:tr>
      <w:tr w:rsidR="00920D0D" w:rsidRPr="00C57CB5" w14:paraId="24A58BCE" w14:textId="77777777" w:rsidTr="008708D6">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8708D6">
        <w:tc>
          <w:tcPr>
            <w:tcW w:w="1939" w:type="dxa"/>
          </w:tcPr>
          <w:p w14:paraId="7DF126D0" w14:textId="1C339532" w:rsidR="00920D0D" w:rsidRPr="00C57CB5" w:rsidRDefault="006504C4" w:rsidP="00920D0D">
            <w:pPr>
              <w:rPr>
                <w:rFonts w:hint="eastAsia"/>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rFonts w:hint="eastAsia"/>
                <w:lang w:eastAsia="zh-CN"/>
              </w:rPr>
            </w:pPr>
            <w:r>
              <w:rPr>
                <w:lang w:eastAsia="zh-CN"/>
              </w:rPr>
              <w:t xml:space="preserve">We are fine with the FL proposal. The antenna loss is applied to both FDD and TDD bands. </w:t>
            </w:r>
            <w:bookmarkStart w:id="4" w:name="_GoBack"/>
            <w:bookmarkEnd w:id="4"/>
          </w:p>
        </w:tc>
      </w:tr>
    </w:tbl>
    <w:p w14:paraId="707C303F" w14:textId="77777777" w:rsidR="00456DF7" w:rsidRPr="009F3032" w:rsidRDefault="00456DF7" w:rsidP="00D82D24"/>
    <w:bookmarkEnd w:id="2"/>
    <w:bookmarkEnd w:id="3"/>
    <w:p w14:paraId="64099BEB" w14:textId="69A78F6C" w:rsidR="002F77EB" w:rsidRPr="000244F7" w:rsidRDefault="00E523F3" w:rsidP="008D0DF4">
      <w:pPr>
        <w:pStyle w:val="1"/>
        <w:spacing w:before="480"/>
        <w:jc w:val="both"/>
      </w:pPr>
      <w:r w:rsidRPr="000244F7">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d"/>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11"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w:t>
      </w:r>
      <w:proofErr w:type="gramStart"/>
      <w:r w:rsidR="009D28D6" w:rsidRPr="009D28D6">
        <w:rPr>
          <w:rFonts w:ascii="Times New Roman" w:eastAsia="宋体" w:hAnsi="Times New Roman"/>
          <w:sz w:val="20"/>
          <w:szCs w:val="20"/>
          <w:lang w:val="en-GB"/>
        </w:rPr>
        <w:t>on  coverage</w:t>
      </w:r>
      <w:proofErr w:type="gramEnd"/>
      <w:r w:rsidR="009D28D6" w:rsidRPr="009D28D6">
        <w:rPr>
          <w:rFonts w:ascii="Times New Roman" w:eastAsia="宋体" w:hAnsi="Times New Roman"/>
          <w:sz w:val="20"/>
          <w:szCs w:val="20"/>
          <w:lang w:val="en-GB"/>
        </w:rPr>
        <w:t xml:space="preserv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A154B7" w:rsidP="009D28D6">
      <w:pPr>
        <w:pStyle w:val="afd"/>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A154B7" w:rsidP="009D28D6">
      <w:pPr>
        <w:pStyle w:val="afd"/>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A154B7" w:rsidP="006F2F94">
      <w:pPr>
        <w:pStyle w:val="afd"/>
        <w:numPr>
          <w:ilvl w:val="0"/>
          <w:numId w:val="2"/>
        </w:numPr>
        <w:rPr>
          <w:rFonts w:ascii="Times New Roman" w:eastAsia="宋体" w:hAnsi="Times New Roman"/>
          <w:sz w:val="20"/>
          <w:szCs w:val="20"/>
          <w:lang w:val="en-GB"/>
        </w:rPr>
      </w:pPr>
      <w:hyperlink r:id="rId39"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B7988" w14:textId="77777777" w:rsidR="00A154B7" w:rsidRDefault="00A154B7">
      <w:r>
        <w:separator/>
      </w:r>
    </w:p>
  </w:endnote>
  <w:endnote w:type="continuationSeparator" w:id="0">
    <w:p w14:paraId="23B71B48" w14:textId="77777777" w:rsidR="00A154B7" w:rsidRDefault="00A154B7">
      <w:r>
        <w:continuationSeparator/>
      </w:r>
    </w:p>
  </w:endnote>
  <w:endnote w:type="continuationNotice" w:id="1">
    <w:p w14:paraId="51B48912" w14:textId="77777777" w:rsidR="00A154B7" w:rsidRDefault="00A154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C107C2" w:rsidRDefault="00C107C2" w:rsidP="00F837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6881B58" w14:textId="77777777" w:rsidR="00C107C2" w:rsidRDefault="00C107C2"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47E26189" w:rsidR="00C107C2" w:rsidRDefault="00C107C2" w:rsidP="00450D3B">
    <w:pPr>
      <w:pStyle w:val="ac"/>
      <w:ind w:right="360"/>
    </w:pPr>
    <w:r>
      <w:rPr>
        <w:rStyle w:val="af5"/>
      </w:rPr>
      <w:fldChar w:fldCharType="begin"/>
    </w:r>
    <w:r>
      <w:rPr>
        <w:rStyle w:val="af5"/>
      </w:rPr>
      <w:instrText xml:space="preserve"> PAGE </w:instrText>
    </w:r>
    <w:r>
      <w:rPr>
        <w:rStyle w:val="af5"/>
      </w:rPr>
      <w:fldChar w:fldCharType="separate"/>
    </w:r>
    <w:r w:rsidR="004C1BCB">
      <w:rPr>
        <w:rStyle w:val="af5"/>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C1BCB">
      <w:rPr>
        <w:rStyle w:val="af5"/>
      </w:rPr>
      <w:t>7</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559BE" w14:textId="77777777" w:rsidR="00A154B7" w:rsidRDefault="00A154B7">
      <w:r>
        <w:separator/>
      </w:r>
    </w:p>
  </w:footnote>
  <w:footnote w:type="continuationSeparator" w:id="0">
    <w:p w14:paraId="1CE0E7B1" w14:textId="77777777" w:rsidR="00A154B7" w:rsidRDefault="00A154B7">
      <w:r>
        <w:continuationSeparator/>
      </w:r>
    </w:p>
  </w:footnote>
  <w:footnote w:type="continuationNotice" w:id="1">
    <w:p w14:paraId="5AE6D921" w14:textId="77777777" w:rsidR="00A154B7" w:rsidRDefault="00A154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0"/>
  </w:num>
  <w:num w:numId="8">
    <w:abstractNumId w:val="24"/>
  </w:num>
  <w:num w:numId="9">
    <w:abstractNumId w:val="20"/>
  </w:num>
  <w:num w:numId="10">
    <w:abstractNumId w:val="29"/>
  </w:num>
  <w:num w:numId="11">
    <w:abstractNumId w:val="18"/>
  </w:num>
  <w:num w:numId="12">
    <w:abstractNumId w:val="27"/>
  </w:num>
  <w:num w:numId="13">
    <w:abstractNumId w:val="21"/>
  </w:num>
  <w:num w:numId="14">
    <w:abstractNumId w:val="13"/>
  </w:num>
  <w:num w:numId="15">
    <w:abstractNumId w:val="28"/>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2102A1F-FC39-4245-870B-EAD9E72F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af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4">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505E39"/>
  </w:style>
  <w:style w:type="character" w:styleId="af6">
    <w:name w:val="annotation reference"/>
    <w:qFormat/>
    <w:rsid w:val="00A10B48"/>
    <w:rPr>
      <w:sz w:val="16"/>
      <w:szCs w:val="16"/>
    </w:rPr>
  </w:style>
  <w:style w:type="paragraph" w:styleId="af7">
    <w:name w:val="annotation text"/>
    <w:basedOn w:val="a"/>
    <w:link w:val="af8"/>
    <w:uiPriority w:val="99"/>
    <w:rsid w:val="00A10B48"/>
    <w:rPr>
      <w:lang w:eastAsia="x-none"/>
    </w:rPr>
  </w:style>
  <w:style w:type="paragraph" w:styleId="af9">
    <w:name w:val="annotation subject"/>
    <w:basedOn w:val="af7"/>
    <w:next w:val="af7"/>
    <w:link w:val="afa"/>
    <w:uiPriority w:val="99"/>
    <w:rsid w:val="00A10B48"/>
    <w:rPr>
      <w:b/>
      <w:bCs/>
    </w:rPr>
  </w:style>
  <w:style w:type="paragraph" w:styleId="afb">
    <w:name w:val="Balloon Text"/>
    <w:basedOn w:val="a"/>
    <w:link w:val="afc"/>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リスト段落"/>
    <w:basedOn w:val="a"/>
    <w:link w:val="af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
    <w:name w:val="Subtitle"/>
    <w:basedOn w:val="a"/>
    <w:next w:val="a"/>
    <w:link w:val="aff0"/>
    <w:qFormat/>
    <w:rsid w:val="005D609E"/>
    <w:pPr>
      <w:spacing w:after="60"/>
      <w:jc w:val="center"/>
      <w:outlineLvl w:val="1"/>
    </w:pPr>
    <w:rPr>
      <w:rFonts w:ascii="Cambria" w:hAnsi="Cambria"/>
      <w:sz w:val="24"/>
      <w:szCs w:val="24"/>
    </w:rPr>
  </w:style>
  <w:style w:type="character" w:customStyle="1" w:styleId="aff0">
    <w:name w:val="副标题 字符"/>
    <w:link w:val="aff"/>
    <w:rsid w:val="005D609E"/>
    <w:rPr>
      <w:rFonts w:ascii="Cambria" w:eastAsia="Times New Roman" w:hAnsi="Cambria" w:cs="Times New Roman"/>
      <w:sz w:val="24"/>
      <w:szCs w:val="24"/>
      <w:lang w:val="en-GB"/>
    </w:rPr>
  </w:style>
  <w:style w:type="paragraph" w:styleId="aff1">
    <w:name w:val="Revision"/>
    <w:hidden/>
    <w:uiPriority w:val="99"/>
    <w:semiHidden/>
    <w:rsid w:val="00F1403E"/>
    <w:rPr>
      <w:rFonts w:ascii="Times New Roman" w:hAnsi="Times New Roman"/>
      <w:lang w:val="en-GB" w:eastAsia="en-US"/>
    </w:rPr>
  </w:style>
  <w:style w:type="paragraph" w:styleId="aff2">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8">
    <w:name w:val="批注文字 字符"/>
    <w:link w:val="af7"/>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3">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4">
    <w:name w:val="Hyperlink"/>
    <w:uiPriority w:val="99"/>
    <w:rsid w:val="005A18F9"/>
    <w:rPr>
      <w:color w:val="0000FF"/>
      <w:u w:val="single"/>
    </w:r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d"/>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a">
    <w:name w:val="批注主题 字符"/>
    <w:link w:val="af9"/>
    <w:uiPriority w:val="99"/>
    <w:rsid w:val="004936E2"/>
    <w:rPr>
      <w:rFonts w:ascii="Times New Roman" w:hAnsi="Times New Roman"/>
      <w:b/>
      <w:bCs/>
      <w:lang w:eastAsia="x-none"/>
    </w:rPr>
  </w:style>
  <w:style w:type="character" w:customStyle="1" w:styleId="afc">
    <w:name w:val="批注框文本 字符"/>
    <w:link w:val="afb"/>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5">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6">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7">
    <w:name w:val="Plain Text"/>
    <w:basedOn w:val="a"/>
    <w:link w:val="aff8"/>
    <w:rsid w:val="004936E2"/>
    <w:rPr>
      <w:rFonts w:ascii="Courier New" w:eastAsia="Times New Roman" w:hAnsi="Courier New"/>
      <w:lang w:val="nb-NO" w:eastAsia="en-GB"/>
    </w:rPr>
  </w:style>
  <w:style w:type="character" w:customStyle="1" w:styleId="aff8">
    <w:name w:val="纯文本 字符"/>
    <w:basedOn w:val="a0"/>
    <w:link w:val="aff7"/>
    <w:rsid w:val="004936E2"/>
    <w:rPr>
      <w:rFonts w:ascii="Courier New" w:eastAsia="Times New Roman" w:hAnsi="Courier New"/>
      <w:lang w:val="nb-NO" w:eastAsia="en-GB"/>
    </w:rPr>
  </w:style>
  <w:style w:type="character" w:customStyle="1" w:styleId="a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2"/>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9">
    <w:name w:val="Date"/>
    <w:basedOn w:val="a"/>
    <w:next w:val="a"/>
    <w:link w:val="affa"/>
    <w:rsid w:val="004936E2"/>
    <w:pPr>
      <w:spacing w:after="0"/>
      <w:jc w:val="both"/>
    </w:pPr>
    <w:rPr>
      <w:rFonts w:eastAsia="Times New Roman"/>
      <w:lang w:val="en-GB" w:eastAsia="en-GB"/>
    </w:rPr>
  </w:style>
  <w:style w:type="character" w:customStyle="1" w:styleId="affa">
    <w:name w:val="日期 字符"/>
    <w:basedOn w:val="a0"/>
    <w:link w:val="aff9"/>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b">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d"/>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c">
    <w:name w:val="Title"/>
    <w:basedOn w:val="a"/>
    <w:next w:val="a"/>
    <w:link w:val="aff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d">
    <w:name w:val="标题 字符"/>
    <w:basedOn w:val="a0"/>
    <w:link w:val="affc"/>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0"/>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AAF727-F7A1-470D-B9CD-25A3281F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9</Pages>
  <Words>3340</Words>
  <Characters>19039</Characters>
  <Application>Microsoft Office Word</Application>
  <DocSecurity>0</DocSecurity>
  <Lines>158</Lines>
  <Paragraphs>44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Xueming Pan</cp:lastModifiedBy>
  <cp:revision>4</cp:revision>
  <cp:lastPrinted>2020-08-17T03:17:00Z</cp:lastPrinted>
  <dcterms:created xsi:type="dcterms:W3CDTF">2020-08-20T03:44:00Z</dcterms:created>
  <dcterms:modified xsi:type="dcterms:W3CDTF">2020-08-20T04:38:00Z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