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d"/>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ＭＳ 明朝" w:hint="eastAsia"/>
                <w:lang w:eastAsia="ja-JP"/>
              </w:rPr>
              <w:t>P</w:t>
            </w:r>
            <w:r>
              <w:rPr>
                <w:rFonts w:eastAsia="ＭＳ 明朝"/>
                <w:lang w:eastAsia="ja-JP"/>
              </w:rPr>
              <w:t>anasonic</w:t>
            </w:r>
          </w:p>
        </w:tc>
        <w:tc>
          <w:tcPr>
            <w:tcW w:w="7694" w:type="dxa"/>
          </w:tcPr>
          <w:p w14:paraId="2DD93687" w14:textId="3AD5BF9F" w:rsidR="000D5CA7" w:rsidRDefault="000D5CA7" w:rsidP="000D5CA7">
            <w:r>
              <w:rPr>
                <w:rFonts w:eastAsia="ＭＳ 明朝" w:hint="eastAsia"/>
                <w:lang w:eastAsia="ja-JP"/>
              </w:rPr>
              <w:t>Y</w:t>
            </w:r>
            <w:r>
              <w:rPr>
                <w:rFonts w:eastAsia="ＭＳ 明朝"/>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ＭＳ 明朝"/>
                <w:lang w:eastAsia="ja-JP"/>
              </w:rPr>
            </w:pPr>
            <w:proofErr w:type="spellStart"/>
            <w:r>
              <w:rPr>
                <w:rFonts w:eastAsia="ＭＳ 明朝"/>
                <w:lang w:eastAsia="ja-JP"/>
              </w:rPr>
              <w:lastRenderedPageBreak/>
              <w:t>Convida</w:t>
            </w:r>
            <w:proofErr w:type="spellEnd"/>
            <w:r>
              <w:rPr>
                <w:rFonts w:eastAsia="ＭＳ 明朝"/>
                <w:lang w:eastAsia="ja-JP"/>
              </w:rPr>
              <w:t xml:space="preserve"> </w:t>
            </w:r>
          </w:p>
        </w:tc>
        <w:tc>
          <w:tcPr>
            <w:tcW w:w="7694" w:type="dxa"/>
          </w:tcPr>
          <w:p w14:paraId="3BD845DA" w14:textId="6022E040" w:rsidR="00A63394" w:rsidRDefault="00ED57D9" w:rsidP="000D5CA7">
            <w:pPr>
              <w:rPr>
                <w:rFonts w:eastAsia="ＭＳ 明朝"/>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ＭＳ 明朝"/>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ＭＳ 明朝"/>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ＭＳ 明朝"/>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ＭＳ 明朝"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ＭＳ 明朝" w:hint="eastAsia"/>
                <w:lang w:eastAsia="ja-JP"/>
              </w:rPr>
            </w:pPr>
            <w:r>
              <w:rPr>
                <w:rFonts w:eastAsia="ＭＳ 明朝"/>
                <w:lang w:eastAsia="ja-JP"/>
              </w:rPr>
              <w:t>At least same coverage with reference NR UE should be guaranteed for all channels. Then if guaranteed, bottle neck channels should be prioritized for the recovery.</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 xml:space="preserve">After coverage recovery, the link budget for each channel of the Redcap UE should be the same as the link budget for the reference NR UE. While the link budget of the bottleneck </w:t>
            </w:r>
            <w:r>
              <w:rPr>
                <w:lang w:eastAsia="zh-CN"/>
              </w:rPr>
              <w:lastRenderedPageBreak/>
              <w:t>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lastRenderedPageBreak/>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ＭＳ 明朝" w:hint="eastAsia"/>
                <w:lang w:eastAsia="ja-JP"/>
              </w:rPr>
              <w:t>P</w:t>
            </w:r>
            <w:r>
              <w:rPr>
                <w:rFonts w:eastAsia="ＭＳ 明朝"/>
                <w:lang w:eastAsia="ja-JP"/>
              </w:rPr>
              <w:t>anasonic</w:t>
            </w:r>
          </w:p>
        </w:tc>
        <w:tc>
          <w:tcPr>
            <w:tcW w:w="7694" w:type="dxa"/>
          </w:tcPr>
          <w:p w14:paraId="1E54D1BE" w14:textId="12F0B586" w:rsidR="00A455A0" w:rsidRDefault="00A455A0" w:rsidP="00A455A0">
            <w:pPr>
              <w:rPr>
                <w:lang w:eastAsia="zh-CN"/>
              </w:rPr>
            </w:pPr>
            <w:r>
              <w:rPr>
                <w:rFonts w:eastAsia="ＭＳ 明朝" w:hint="eastAsia"/>
                <w:lang w:eastAsia="ja-JP"/>
              </w:rPr>
              <w:t>Y</w:t>
            </w:r>
            <w:r>
              <w:rPr>
                <w:rFonts w:eastAsia="ＭＳ 明朝"/>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ＭＳ 明朝"/>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ＭＳ 明朝"/>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ＭＳ 明朝"/>
                <w:lang w:eastAsia="ja-JP"/>
              </w:rPr>
              <w:t>InterDigital</w:t>
            </w:r>
          </w:p>
        </w:tc>
        <w:tc>
          <w:tcPr>
            <w:tcW w:w="7694" w:type="dxa"/>
          </w:tcPr>
          <w:p w14:paraId="48D2B403" w14:textId="3B141BE1" w:rsidR="003E67B4" w:rsidRDefault="003E67B4" w:rsidP="003E67B4">
            <w:pPr>
              <w:rPr>
                <w:rFonts w:eastAsia="Malgun Gothic"/>
                <w:lang w:eastAsia="ko-KR"/>
              </w:rPr>
            </w:pPr>
            <w:r>
              <w:rPr>
                <w:rFonts w:eastAsia="ＭＳ 明朝"/>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ＭＳ 明朝"/>
                <w:lang w:eastAsia="ja-JP"/>
              </w:rPr>
            </w:pPr>
            <w:r>
              <w:rPr>
                <w:rFonts w:hint="eastAsia"/>
                <w:lang w:eastAsia="zh-CN"/>
              </w:rPr>
              <w:t>OPPO</w:t>
            </w:r>
          </w:p>
        </w:tc>
        <w:tc>
          <w:tcPr>
            <w:tcW w:w="7694" w:type="dxa"/>
          </w:tcPr>
          <w:p w14:paraId="03C5AA6E" w14:textId="6023D97E" w:rsidR="00A17B67" w:rsidRDefault="00A17B67" w:rsidP="00A17B67">
            <w:pPr>
              <w:rPr>
                <w:rFonts w:eastAsia="ＭＳ 明朝"/>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ＭＳ 明朝" w:hint="eastAsia"/>
                <w:lang w:eastAsia="ja-JP"/>
              </w:rPr>
              <w:t>DOCOMO</w:t>
            </w:r>
          </w:p>
        </w:tc>
        <w:tc>
          <w:tcPr>
            <w:tcW w:w="7694" w:type="dxa"/>
          </w:tcPr>
          <w:p w14:paraId="3B24FAC2" w14:textId="53901F10" w:rsidR="00CF7B0A" w:rsidRDefault="00CF7B0A" w:rsidP="00CF7B0A">
            <w:pPr>
              <w:rPr>
                <w:lang w:eastAsia="zh-CN"/>
              </w:rPr>
            </w:pPr>
            <w:r>
              <w:rPr>
                <w:rFonts w:eastAsia="ＭＳ 明朝" w:hint="eastAsia"/>
                <w:lang w:eastAsia="ja-JP"/>
              </w:rPr>
              <w:t xml:space="preserve">Yes, </w:t>
            </w:r>
            <w:r>
              <w:rPr>
                <w:rFonts w:eastAsia="ＭＳ 明朝"/>
                <w:lang w:eastAsia="ja-JP"/>
              </w:rPr>
              <w:t xml:space="preserve">target for the coverage recovery of the </w:t>
            </w:r>
            <w:proofErr w:type="spellStart"/>
            <w:r>
              <w:rPr>
                <w:rFonts w:eastAsia="ＭＳ 明朝"/>
                <w:lang w:eastAsia="ja-JP"/>
              </w:rPr>
              <w:t>RedCap</w:t>
            </w:r>
            <w:proofErr w:type="spellEnd"/>
            <w:r>
              <w:rPr>
                <w:rFonts w:eastAsia="ＭＳ 明朝"/>
                <w:lang w:eastAsia="ja-JP"/>
              </w:rPr>
              <w:t xml:space="preserve"> UE is to</w:t>
            </w:r>
            <w:r w:rsidRPr="00542597">
              <w:rPr>
                <w:rFonts w:eastAsia="ＭＳ 明朝"/>
                <w:lang w:eastAsia="ja-JP"/>
              </w:rPr>
              <w:t xml:space="preserve"> achieve the same </w:t>
            </w:r>
            <w:r>
              <w:rPr>
                <w:rFonts w:eastAsia="ＭＳ 明朝"/>
                <w:lang w:eastAsia="ja-JP"/>
              </w:rPr>
              <w:t xml:space="preserve">link budget </w:t>
            </w:r>
            <w:r w:rsidRPr="00542597">
              <w:rPr>
                <w:rFonts w:eastAsia="ＭＳ 明朝"/>
                <w:lang w:eastAsia="ja-JP"/>
              </w:rPr>
              <w:t>performance</w:t>
            </w:r>
            <w:r>
              <w:rPr>
                <w:rFonts w:eastAsia="ＭＳ 明朝"/>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ＭＳ 明朝" w:hint="eastAsia"/>
                <w:lang w:eastAsia="ja-JP"/>
              </w:rPr>
            </w:pPr>
            <w:r>
              <w:rPr>
                <w:rFonts w:eastAsia="ＭＳ 明朝" w:hint="eastAsia"/>
                <w:lang w:eastAsia="ja-JP"/>
              </w:rPr>
              <w:t>S</w:t>
            </w:r>
            <w:r>
              <w:rPr>
                <w:rFonts w:eastAsia="ＭＳ 明朝"/>
                <w:lang w:eastAsia="ja-JP"/>
              </w:rPr>
              <w:t>harp</w:t>
            </w:r>
          </w:p>
        </w:tc>
        <w:tc>
          <w:tcPr>
            <w:tcW w:w="7694" w:type="dxa"/>
          </w:tcPr>
          <w:p w14:paraId="54D10660" w14:textId="3BF6A105" w:rsidR="00B35DE8" w:rsidRDefault="00B35DE8" w:rsidP="00CF7B0A">
            <w:pPr>
              <w:rPr>
                <w:rFonts w:eastAsia="ＭＳ 明朝" w:hint="eastAsia"/>
                <w:lang w:eastAsia="ja-JP"/>
              </w:rPr>
            </w:pPr>
            <w:r>
              <w:rPr>
                <w:rFonts w:eastAsia="ＭＳ 明朝" w:hint="eastAsia"/>
                <w:lang w:eastAsia="ja-JP"/>
              </w:rPr>
              <w:t>Y</w:t>
            </w:r>
            <w:r>
              <w:rPr>
                <w:rFonts w:eastAsia="ＭＳ 明朝"/>
                <w:lang w:eastAsia="ja-JP"/>
              </w:rPr>
              <w:t>es</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lastRenderedPageBreak/>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lastRenderedPageBreak/>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ＭＳ 明朝"/>
                <w:lang w:eastAsia="ja-JP"/>
              </w:rPr>
            </w:pPr>
            <w:r>
              <w:rPr>
                <w:rFonts w:eastAsia="ＭＳ 明朝" w:hint="eastAsia"/>
                <w:lang w:eastAsia="ja-JP"/>
              </w:rPr>
              <w:t>P</w:t>
            </w:r>
            <w:r>
              <w:rPr>
                <w:rFonts w:eastAsia="ＭＳ 明朝"/>
                <w:lang w:eastAsia="ja-JP"/>
              </w:rPr>
              <w:t>anasonic</w:t>
            </w:r>
          </w:p>
        </w:tc>
        <w:tc>
          <w:tcPr>
            <w:tcW w:w="7694" w:type="dxa"/>
          </w:tcPr>
          <w:p w14:paraId="2B8861FE" w14:textId="30B4EB3F" w:rsidR="003347C4" w:rsidRPr="00496A8C" w:rsidRDefault="003347C4" w:rsidP="00262DB2">
            <w:pPr>
              <w:rPr>
                <w:rFonts w:eastAsia="ＭＳ 明朝"/>
                <w:lang w:eastAsia="ja-JP"/>
              </w:rPr>
            </w:pPr>
            <w:r>
              <w:rPr>
                <w:rFonts w:eastAsia="ＭＳ 明朝" w:hint="eastAsia"/>
                <w:lang w:eastAsia="ja-JP"/>
              </w:rPr>
              <w:t>T</w:t>
            </w:r>
            <w:r>
              <w:rPr>
                <w:rFonts w:eastAsia="ＭＳ 明朝"/>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ＭＳ 明朝"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ＭＳ 明朝" w:hint="eastAsia"/>
                <w:lang w:eastAsia="ja-JP"/>
              </w:rPr>
            </w:pPr>
            <w:r>
              <w:rPr>
                <w:rFonts w:eastAsia="ＭＳ 明朝" w:hint="eastAsia"/>
                <w:lang w:eastAsia="ja-JP"/>
              </w:rPr>
              <w:t>S</w:t>
            </w:r>
            <w:r>
              <w:rPr>
                <w:rFonts w:eastAsia="ＭＳ 明朝"/>
                <w:lang w:eastAsia="ja-JP"/>
              </w:rPr>
              <w:t>harp</w:t>
            </w:r>
          </w:p>
        </w:tc>
        <w:tc>
          <w:tcPr>
            <w:tcW w:w="7694" w:type="dxa"/>
          </w:tcPr>
          <w:p w14:paraId="300493B4" w14:textId="18696AF9" w:rsidR="00B35DE8" w:rsidRPr="00B35DE8" w:rsidRDefault="00B35DE8" w:rsidP="00CF7B0A">
            <w:pPr>
              <w:rPr>
                <w:rFonts w:eastAsia="ＭＳ 明朝" w:hint="eastAsia"/>
                <w:lang w:eastAsia="ja-JP"/>
              </w:rPr>
            </w:pPr>
            <w:r>
              <w:rPr>
                <w:rFonts w:eastAsia="ＭＳ 明朝" w:hint="eastAsia"/>
                <w:lang w:eastAsia="ja-JP"/>
              </w:rPr>
              <w:t>Y</w:t>
            </w:r>
            <w:r>
              <w:rPr>
                <w:rFonts w:eastAsia="ＭＳ 明朝"/>
                <w:lang w:eastAsia="ja-JP"/>
              </w:rPr>
              <w:t>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w:t>
            </w:r>
            <w:r>
              <w:rPr>
                <w:lang w:eastAsia="zh-CN"/>
              </w:rPr>
              <w:lastRenderedPageBreak/>
              <w:t xml:space="preserve">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lastRenderedPageBreak/>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ＭＳ 明朝" w:hint="eastAsia"/>
                <w:lang w:eastAsia="ja-JP"/>
              </w:rPr>
              <w:t>P</w:t>
            </w:r>
            <w:r>
              <w:rPr>
                <w:rFonts w:eastAsia="ＭＳ 明朝"/>
                <w:lang w:eastAsia="ja-JP"/>
              </w:rPr>
              <w:t>anasonic</w:t>
            </w:r>
          </w:p>
        </w:tc>
        <w:tc>
          <w:tcPr>
            <w:tcW w:w="7694" w:type="dxa"/>
          </w:tcPr>
          <w:p w14:paraId="0352FBE9" w14:textId="28B98B49" w:rsidR="00771B36" w:rsidRDefault="00771B36" w:rsidP="00771B36">
            <w:pPr>
              <w:rPr>
                <w:lang w:eastAsia="zh-CN"/>
              </w:rPr>
            </w:pPr>
            <w:r>
              <w:rPr>
                <w:rFonts w:eastAsia="ＭＳ 明朝" w:hint="eastAsia"/>
                <w:lang w:eastAsia="ja-JP"/>
              </w:rPr>
              <w:t>Y</w:t>
            </w:r>
            <w:r>
              <w:rPr>
                <w:rFonts w:eastAsia="ＭＳ 明朝"/>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ＭＳ 明朝"/>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r>
              <w:rPr>
                <w:rFonts w:eastAsia="ＭＳ 明朝"/>
                <w:lang w:eastAsia="ja-JP"/>
              </w:rPr>
              <w:t>InterDigital</w:t>
            </w:r>
          </w:p>
        </w:tc>
        <w:tc>
          <w:tcPr>
            <w:tcW w:w="7694" w:type="dxa"/>
          </w:tcPr>
          <w:p w14:paraId="1EC6C63B" w14:textId="5654E9A0" w:rsidR="001E2FE4" w:rsidRDefault="001E2FE4" w:rsidP="001E2FE4">
            <w:pPr>
              <w:rPr>
                <w:rFonts w:eastAsia="Malgun Gothic"/>
                <w:lang w:eastAsia="ko-KR"/>
              </w:rPr>
            </w:pPr>
            <w:r>
              <w:rPr>
                <w:rFonts w:eastAsia="ＭＳ 明朝"/>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ＭＳ 明朝"/>
                <w:lang w:eastAsia="ja-JP"/>
              </w:rPr>
            </w:pPr>
            <w:r>
              <w:rPr>
                <w:rFonts w:hint="eastAsia"/>
                <w:lang w:eastAsia="zh-CN"/>
              </w:rPr>
              <w:t>OPPO</w:t>
            </w:r>
          </w:p>
        </w:tc>
        <w:tc>
          <w:tcPr>
            <w:tcW w:w="7694" w:type="dxa"/>
          </w:tcPr>
          <w:p w14:paraId="34A1B4C4" w14:textId="256C0C7A" w:rsidR="00A17B67" w:rsidRDefault="00A17B67" w:rsidP="00A17B67">
            <w:pPr>
              <w:rPr>
                <w:rFonts w:eastAsia="ＭＳ 明朝"/>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ＭＳ 明朝" w:hint="eastAsia"/>
                <w:lang w:eastAsia="ja-JP"/>
              </w:rPr>
              <w:t>D</w:t>
            </w:r>
            <w:r>
              <w:rPr>
                <w:rFonts w:eastAsia="ＭＳ 明朝"/>
                <w:lang w:eastAsia="ja-JP"/>
              </w:rPr>
              <w:t>OCOMO</w:t>
            </w:r>
          </w:p>
        </w:tc>
        <w:tc>
          <w:tcPr>
            <w:tcW w:w="7694" w:type="dxa"/>
          </w:tcPr>
          <w:p w14:paraId="00730F30" w14:textId="3CDEAD87" w:rsidR="00CF7B0A" w:rsidRDefault="00CF7B0A" w:rsidP="00CF7B0A">
            <w:pPr>
              <w:rPr>
                <w:lang w:eastAsia="zh-CN"/>
              </w:rPr>
            </w:pPr>
            <w:r>
              <w:rPr>
                <w:rFonts w:eastAsia="ＭＳ 明朝"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ＭＳ 明朝" w:hint="eastAsia"/>
                <w:lang w:eastAsia="ja-JP"/>
              </w:rPr>
            </w:pPr>
            <w:r>
              <w:rPr>
                <w:rFonts w:eastAsia="ＭＳ 明朝" w:hint="eastAsia"/>
                <w:lang w:eastAsia="ja-JP"/>
              </w:rPr>
              <w:t>S</w:t>
            </w:r>
            <w:r>
              <w:rPr>
                <w:rFonts w:eastAsia="ＭＳ 明朝"/>
                <w:lang w:eastAsia="ja-JP"/>
              </w:rPr>
              <w:t>harp</w:t>
            </w:r>
          </w:p>
        </w:tc>
        <w:tc>
          <w:tcPr>
            <w:tcW w:w="7694" w:type="dxa"/>
          </w:tcPr>
          <w:p w14:paraId="31847F21" w14:textId="62E34897" w:rsidR="00F7076B" w:rsidRDefault="00F7076B" w:rsidP="00F7076B">
            <w:pPr>
              <w:rPr>
                <w:rFonts w:eastAsia="ＭＳ 明朝" w:hint="eastAsia"/>
                <w:lang w:eastAsia="ja-JP"/>
              </w:rPr>
            </w:pPr>
            <w:r>
              <w:rPr>
                <w:rFonts w:eastAsia="ＭＳ 明朝" w:hint="eastAsia"/>
                <w:lang w:eastAsia="ja-JP"/>
              </w:rPr>
              <w:t>F</w:t>
            </w:r>
            <w:r>
              <w:rPr>
                <w:rFonts w:eastAsia="ＭＳ 明朝"/>
                <w:lang w:eastAsia="ja-JP"/>
              </w:rPr>
              <w:t xml:space="preserve">or coverage evaluation, these channels should be studied. Considering </w:t>
            </w:r>
            <w:proofErr w:type="gramStart"/>
            <w:r>
              <w:rPr>
                <w:rFonts w:eastAsia="ＭＳ 明朝"/>
                <w:lang w:eastAsia="ja-JP"/>
              </w:rPr>
              <w:t>to reuse</w:t>
            </w:r>
            <w:proofErr w:type="gramEnd"/>
            <w:r>
              <w:rPr>
                <w:rFonts w:eastAsia="ＭＳ 明朝"/>
                <w:lang w:eastAsia="ja-JP"/>
              </w:rPr>
              <w:t xml:space="preserve"> the techniques for coverage enhancement, PDCCH and PDSCH should be prioritized since the impact of complexity reduction (esp. Rx antenna number reduction) is larger than PUCCH and PUSCH.</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lastRenderedPageBreak/>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w:t>
            </w:r>
            <w:proofErr w:type="gramStart"/>
            <w:r>
              <w:rPr>
                <w:lang w:eastAsia="zh-CN"/>
              </w:rPr>
              <w:t>2,Msg</w:t>
            </w:r>
            <w:proofErr w:type="gramEnd"/>
            <w:r>
              <w:rPr>
                <w:lang w:eastAsia="zh-CN"/>
              </w:rPr>
              <w:t>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ＭＳ 明朝" w:hint="eastAsia"/>
                <w:lang w:eastAsia="ja-JP"/>
              </w:rPr>
              <w:t>P</w:t>
            </w:r>
            <w:r>
              <w:rPr>
                <w:rFonts w:eastAsia="ＭＳ 明朝"/>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ＭＳ 明朝"/>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r>
              <w:rPr>
                <w:rFonts w:eastAsia="ＭＳ 明朝"/>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ＭＳ 明朝"/>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ＭＳ 明朝" w:hint="eastAsia"/>
                <w:lang w:eastAsia="ja-JP"/>
              </w:rPr>
              <w:t>D</w:t>
            </w:r>
            <w:r>
              <w:rPr>
                <w:rFonts w:eastAsia="ＭＳ 明朝"/>
                <w:lang w:eastAsia="ja-JP"/>
              </w:rPr>
              <w:t>OCOMO</w:t>
            </w:r>
          </w:p>
        </w:tc>
        <w:tc>
          <w:tcPr>
            <w:tcW w:w="7694" w:type="dxa"/>
          </w:tcPr>
          <w:p w14:paraId="02848F14" w14:textId="5E3B5F75" w:rsidR="00CF7B0A" w:rsidRDefault="00CF7B0A" w:rsidP="00CF7B0A">
            <w:pPr>
              <w:rPr>
                <w:lang w:eastAsia="zh-CN"/>
              </w:rPr>
            </w:pPr>
            <w:r>
              <w:rPr>
                <w:rFonts w:eastAsia="ＭＳ 明朝"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ＭＳ 明朝" w:hint="eastAsia"/>
                <w:lang w:eastAsia="ja-JP"/>
              </w:rPr>
            </w:pPr>
            <w:r>
              <w:rPr>
                <w:rFonts w:eastAsia="ＭＳ 明朝" w:hint="eastAsia"/>
                <w:lang w:eastAsia="ja-JP"/>
              </w:rPr>
              <w:t>S</w:t>
            </w:r>
            <w:r>
              <w:rPr>
                <w:rFonts w:eastAsia="ＭＳ 明朝"/>
                <w:lang w:eastAsia="ja-JP"/>
              </w:rPr>
              <w:t>harp</w:t>
            </w:r>
          </w:p>
        </w:tc>
        <w:tc>
          <w:tcPr>
            <w:tcW w:w="7694" w:type="dxa"/>
          </w:tcPr>
          <w:p w14:paraId="437817F9" w14:textId="2750DDC1" w:rsidR="00F7076B" w:rsidRDefault="00F7076B" w:rsidP="00F7076B">
            <w:pPr>
              <w:rPr>
                <w:rFonts w:eastAsia="ＭＳ 明朝" w:hint="eastAsia"/>
                <w:lang w:eastAsia="ja-JP"/>
              </w:rPr>
            </w:pPr>
            <w:r>
              <w:rPr>
                <w:rFonts w:eastAsia="ＭＳ 明朝" w:hint="eastAsia"/>
                <w:lang w:eastAsia="ja-JP"/>
              </w:rPr>
              <w:t>Y</w:t>
            </w:r>
            <w:r>
              <w:rPr>
                <w:rFonts w:eastAsia="ＭＳ 明朝"/>
                <w:lang w:eastAsia="ja-JP"/>
              </w:rPr>
              <w:t>es. For SSB, it is not clear whether enough gain can be obtained by “keep trying” with the combination of multiple SSBs with different MIB (i.e. different SFN).</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eMBB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ＭＳ 明朝" w:hint="eastAsia"/>
                <w:lang w:eastAsia="ja-JP"/>
              </w:rPr>
              <w:t>P</w:t>
            </w:r>
            <w:r>
              <w:rPr>
                <w:rFonts w:eastAsia="ＭＳ 明朝"/>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ＭＳ 明朝"/>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r>
              <w:rPr>
                <w:rFonts w:eastAsia="ＭＳ 明朝"/>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ＭＳ 明朝"/>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ＭＳ 明朝" w:hint="eastAsia"/>
                <w:lang w:eastAsia="ja-JP"/>
              </w:rPr>
              <w:t>DOCOMO</w:t>
            </w:r>
          </w:p>
        </w:tc>
        <w:tc>
          <w:tcPr>
            <w:tcW w:w="7694" w:type="dxa"/>
          </w:tcPr>
          <w:p w14:paraId="6B3D58D8" w14:textId="307A726B" w:rsidR="00CF7B0A" w:rsidRDefault="00CF7B0A" w:rsidP="00CF7B0A">
            <w:pPr>
              <w:rPr>
                <w:lang w:eastAsia="zh-CN"/>
              </w:rPr>
            </w:pPr>
            <w:r>
              <w:rPr>
                <w:rFonts w:eastAsia="ＭＳ 明朝"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ＭＳ 明朝" w:hint="eastAsia"/>
                <w:lang w:eastAsia="ja-JP"/>
              </w:rPr>
            </w:pPr>
            <w:r>
              <w:rPr>
                <w:rFonts w:eastAsia="ＭＳ 明朝" w:hint="eastAsia"/>
                <w:lang w:eastAsia="ja-JP"/>
              </w:rPr>
              <w:t>S</w:t>
            </w:r>
            <w:r>
              <w:rPr>
                <w:rFonts w:eastAsia="ＭＳ 明朝"/>
                <w:lang w:eastAsia="ja-JP"/>
              </w:rPr>
              <w:t>harp</w:t>
            </w:r>
          </w:p>
        </w:tc>
        <w:tc>
          <w:tcPr>
            <w:tcW w:w="7694" w:type="dxa"/>
          </w:tcPr>
          <w:p w14:paraId="60338F9E" w14:textId="04DBC0E1" w:rsidR="00F7076B" w:rsidRDefault="00F7076B" w:rsidP="00CF7B0A">
            <w:pPr>
              <w:rPr>
                <w:rFonts w:eastAsia="ＭＳ 明朝" w:hint="eastAsia"/>
                <w:lang w:eastAsia="ja-JP"/>
              </w:rPr>
            </w:pPr>
            <w:r w:rsidRPr="00F7076B">
              <w:rPr>
                <w:rFonts w:eastAsia="ＭＳ 明朝"/>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ＭＳ 明朝"/>
                <w:lang w:eastAsia="ja-JP"/>
              </w:rPr>
              <w:t>RedCap</w:t>
            </w:r>
            <w:proofErr w:type="spellEnd"/>
            <w:r w:rsidRPr="00F7076B">
              <w:rPr>
                <w:rFonts w:eastAsia="ＭＳ 明朝"/>
                <w:lang w:eastAsia="ja-JP"/>
              </w:rPr>
              <w:t xml:space="preserve"> SI. Therefore, the reduced data rate such as 1 Mbps should be preferred for </w:t>
            </w:r>
            <w:proofErr w:type="spellStart"/>
            <w:r w:rsidRPr="00F7076B">
              <w:rPr>
                <w:rFonts w:eastAsia="ＭＳ 明朝"/>
                <w:lang w:eastAsia="ja-JP"/>
              </w:rPr>
              <w:t>R</w:t>
            </w:r>
            <w:r>
              <w:rPr>
                <w:rFonts w:eastAsia="ＭＳ 明朝"/>
                <w:lang w:eastAsia="ja-JP"/>
              </w:rPr>
              <w:t>edCap</w:t>
            </w:r>
            <w:proofErr w:type="spellEnd"/>
            <w:r w:rsidRPr="00F7076B">
              <w:rPr>
                <w:rFonts w:eastAsia="ＭＳ 明朝"/>
                <w:lang w:eastAsia="ja-JP"/>
              </w:rPr>
              <w:t xml:space="preserve"> DL.</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lastRenderedPageBreak/>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gNB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f3"/>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ＭＳ 明朝" w:hint="eastAsia"/>
                <w:lang w:eastAsia="ja-JP"/>
              </w:rPr>
              <w:t>P</w:t>
            </w:r>
            <w:r>
              <w:rPr>
                <w:rFonts w:eastAsia="ＭＳ 明朝"/>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ＭＳ 明朝"/>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ＭＳ 明朝"/>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ＭＳ 明朝"/>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ＭＳ 明朝"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ＭＳ 明朝" w:hint="eastAsia"/>
                <w:lang w:eastAsia="ja-JP"/>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lastRenderedPageBreak/>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ＭＳ 明朝" w:hint="eastAsia"/>
                <w:lang w:eastAsia="ja-JP"/>
              </w:rPr>
              <w:t>P</w:t>
            </w:r>
            <w:r>
              <w:rPr>
                <w:rFonts w:eastAsia="ＭＳ 明朝"/>
                <w:lang w:eastAsia="ja-JP"/>
              </w:rPr>
              <w:t>anasonic</w:t>
            </w:r>
          </w:p>
        </w:tc>
        <w:tc>
          <w:tcPr>
            <w:tcW w:w="7694" w:type="dxa"/>
          </w:tcPr>
          <w:p w14:paraId="4C06E40E" w14:textId="7E422458" w:rsidR="005630C3" w:rsidRDefault="005630C3" w:rsidP="005630C3">
            <w:pPr>
              <w:rPr>
                <w:lang w:eastAsia="zh-CN"/>
              </w:rPr>
            </w:pPr>
            <w:r>
              <w:rPr>
                <w:rFonts w:eastAsia="ＭＳ 明朝" w:hint="eastAsia"/>
                <w:lang w:eastAsia="ja-JP"/>
              </w:rPr>
              <w:t>Y</w:t>
            </w:r>
            <w:r>
              <w:rPr>
                <w:rFonts w:eastAsia="ＭＳ 明朝"/>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ＭＳ 明朝"/>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r>
              <w:rPr>
                <w:rFonts w:eastAsia="ＭＳ 明朝"/>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ＭＳ 明朝"/>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ＭＳ 明朝" w:hint="eastAsia"/>
                <w:lang w:eastAsia="ja-JP"/>
              </w:rPr>
              <w:t>D</w:t>
            </w:r>
            <w:r>
              <w:rPr>
                <w:rFonts w:eastAsia="ＭＳ 明朝"/>
                <w:lang w:eastAsia="ja-JP"/>
              </w:rPr>
              <w:t>OCOMO</w:t>
            </w:r>
          </w:p>
        </w:tc>
        <w:tc>
          <w:tcPr>
            <w:tcW w:w="7694" w:type="dxa"/>
          </w:tcPr>
          <w:p w14:paraId="120FC82F" w14:textId="56520FB8" w:rsidR="00CF7B0A" w:rsidRDefault="00CF7B0A" w:rsidP="00CF7B0A">
            <w:pPr>
              <w:rPr>
                <w:rFonts w:eastAsiaTheme="minorEastAsia"/>
                <w:lang w:eastAsia="zh-CN"/>
              </w:rPr>
            </w:pPr>
            <w:r>
              <w:rPr>
                <w:rFonts w:eastAsia="ＭＳ 明朝" w:hint="eastAsia"/>
                <w:lang w:eastAsia="ja-JP"/>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lastRenderedPageBreak/>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ＭＳ 明朝" w:hint="eastAsia"/>
                <w:lang w:eastAsia="ja-JP"/>
              </w:rPr>
              <w:t>P</w:t>
            </w:r>
            <w:r>
              <w:rPr>
                <w:rFonts w:eastAsia="ＭＳ 明朝"/>
                <w:lang w:eastAsia="ja-JP"/>
              </w:rPr>
              <w:t>anasonic</w:t>
            </w:r>
          </w:p>
        </w:tc>
        <w:tc>
          <w:tcPr>
            <w:tcW w:w="7694" w:type="dxa"/>
          </w:tcPr>
          <w:p w14:paraId="35226591" w14:textId="59D2AF32" w:rsidR="00304B80" w:rsidRDefault="00304B80" w:rsidP="00304B80">
            <w:pPr>
              <w:rPr>
                <w:lang w:eastAsia="zh-CN"/>
              </w:rPr>
            </w:pPr>
            <w:r>
              <w:rPr>
                <w:rFonts w:eastAsia="ＭＳ 明朝" w:hint="eastAsia"/>
                <w:lang w:eastAsia="ja-JP"/>
              </w:rPr>
              <w:t>Y</w:t>
            </w:r>
            <w:r>
              <w:rPr>
                <w:rFonts w:eastAsia="ＭＳ 明朝"/>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ＭＳ 明朝"/>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ＭＳ 明朝"/>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r>
              <w:rPr>
                <w:rFonts w:eastAsia="ＭＳ 明朝"/>
                <w:lang w:eastAsia="ja-JP"/>
              </w:rPr>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ＭＳ 明朝"/>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ＭＳ 明朝" w:hint="eastAsia"/>
                <w:lang w:eastAsia="ja-JP"/>
              </w:rPr>
              <w:t>DOCOMO</w:t>
            </w:r>
          </w:p>
        </w:tc>
        <w:tc>
          <w:tcPr>
            <w:tcW w:w="7694" w:type="dxa"/>
          </w:tcPr>
          <w:p w14:paraId="18A54390" w14:textId="145F1463" w:rsidR="00CF7B0A" w:rsidRDefault="00CF7B0A" w:rsidP="00CF7B0A">
            <w:pPr>
              <w:rPr>
                <w:lang w:eastAsia="zh-CN"/>
              </w:rPr>
            </w:pPr>
            <w:r>
              <w:rPr>
                <w:rFonts w:eastAsia="ＭＳ 明朝" w:hint="eastAsia"/>
                <w:lang w:eastAsia="ja-JP"/>
              </w:rPr>
              <w:t>Yes, we should align with CE SI.</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ＭＳ 明朝" w:hint="eastAsia"/>
                <w:lang w:eastAsia="ja-JP"/>
              </w:rPr>
              <w:t>P</w:t>
            </w:r>
            <w:r>
              <w:rPr>
                <w:rFonts w:eastAsia="ＭＳ 明朝"/>
                <w:lang w:eastAsia="ja-JP"/>
              </w:rPr>
              <w:t>anasonic</w:t>
            </w:r>
          </w:p>
        </w:tc>
        <w:tc>
          <w:tcPr>
            <w:tcW w:w="7694" w:type="dxa"/>
          </w:tcPr>
          <w:p w14:paraId="0928C371" w14:textId="73E5640E" w:rsidR="00B6099C" w:rsidRDefault="00B6099C" w:rsidP="00B6099C">
            <w:r>
              <w:rPr>
                <w:rFonts w:eastAsia="ＭＳ 明朝" w:hint="eastAsia"/>
                <w:lang w:eastAsia="ja-JP"/>
              </w:rPr>
              <w:t>B</w:t>
            </w:r>
            <w:r>
              <w:rPr>
                <w:rFonts w:eastAsia="ＭＳ 明朝"/>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ＭＳ 明朝"/>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ＭＳ 明朝"/>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r>
              <w:rPr>
                <w:rFonts w:eastAsia="ＭＳ 明朝"/>
                <w:lang w:eastAsia="ja-JP"/>
              </w:rPr>
              <w:t>InterDigital</w:t>
            </w:r>
          </w:p>
        </w:tc>
        <w:tc>
          <w:tcPr>
            <w:tcW w:w="7694" w:type="dxa"/>
          </w:tcPr>
          <w:p w14:paraId="07C56BA9" w14:textId="6CF44B41" w:rsidR="00D85461" w:rsidRDefault="00D85461" w:rsidP="00D85461">
            <w:pPr>
              <w:rPr>
                <w:rFonts w:eastAsia="Malgun Gothic"/>
                <w:lang w:eastAsia="ko-KR"/>
              </w:rPr>
            </w:pPr>
            <w:r>
              <w:rPr>
                <w:rFonts w:eastAsia="ＭＳ 明朝"/>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ＭＳ 明朝"/>
                <w:lang w:eastAsia="ja-JP"/>
              </w:rPr>
            </w:pPr>
            <w:r>
              <w:rPr>
                <w:rFonts w:hint="eastAsia"/>
                <w:lang w:eastAsia="zh-CN"/>
              </w:rPr>
              <w:lastRenderedPageBreak/>
              <w:t>OPPO</w:t>
            </w:r>
          </w:p>
        </w:tc>
        <w:tc>
          <w:tcPr>
            <w:tcW w:w="7694" w:type="dxa"/>
          </w:tcPr>
          <w:p w14:paraId="0924F0CE" w14:textId="63943D0B" w:rsidR="00A17B67" w:rsidRDefault="00A17B67" w:rsidP="00A17B67">
            <w:pPr>
              <w:rPr>
                <w:rFonts w:eastAsia="ＭＳ 明朝"/>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ＭＳ 明朝"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lastRenderedPageBreak/>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ＭＳ 明朝" w:hint="eastAsia"/>
                <w:lang w:eastAsia="ja-JP"/>
              </w:rPr>
              <w:t>P</w:t>
            </w:r>
            <w:r>
              <w:rPr>
                <w:rFonts w:eastAsia="ＭＳ 明朝"/>
                <w:lang w:eastAsia="ja-JP"/>
              </w:rPr>
              <w:t>anasonic</w:t>
            </w:r>
          </w:p>
        </w:tc>
        <w:tc>
          <w:tcPr>
            <w:tcW w:w="7694" w:type="dxa"/>
          </w:tcPr>
          <w:p w14:paraId="50467C99" w14:textId="6AE07D84" w:rsidR="001E4E23" w:rsidRDefault="001E4E23" w:rsidP="001E4E23">
            <w:pPr>
              <w:rPr>
                <w:lang w:eastAsia="zh-CN"/>
              </w:rPr>
            </w:pPr>
            <w:r>
              <w:rPr>
                <w:rFonts w:eastAsia="ＭＳ 明朝" w:hint="eastAsia"/>
                <w:lang w:eastAsia="ja-JP"/>
              </w:rPr>
              <w:t>Y</w:t>
            </w:r>
            <w:r>
              <w:rPr>
                <w:rFonts w:eastAsia="ＭＳ 明朝"/>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ＭＳ 明朝"/>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ＭＳ 明朝"/>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r>
              <w:rPr>
                <w:rFonts w:eastAsia="ＭＳ 明朝"/>
                <w:lang w:eastAsia="ja-JP"/>
              </w:rPr>
              <w:t>InterDigital</w:t>
            </w:r>
          </w:p>
        </w:tc>
        <w:tc>
          <w:tcPr>
            <w:tcW w:w="7694" w:type="dxa"/>
          </w:tcPr>
          <w:p w14:paraId="75190653" w14:textId="5892E32E" w:rsidR="00D85461" w:rsidRDefault="00D85461" w:rsidP="00D85461">
            <w:pPr>
              <w:rPr>
                <w:rFonts w:eastAsia="Malgun Gothic"/>
                <w:lang w:eastAsia="ko-KR"/>
              </w:rPr>
            </w:pPr>
            <w:r>
              <w:rPr>
                <w:rFonts w:eastAsia="ＭＳ 明朝"/>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ＭＳ 明朝"/>
                <w:lang w:eastAsia="ja-JP"/>
              </w:rPr>
            </w:pPr>
            <w:r>
              <w:rPr>
                <w:rFonts w:hint="eastAsia"/>
                <w:lang w:eastAsia="zh-CN"/>
              </w:rPr>
              <w:t>OPPO</w:t>
            </w:r>
          </w:p>
        </w:tc>
        <w:tc>
          <w:tcPr>
            <w:tcW w:w="7694" w:type="dxa"/>
          </w:tcPr>
          <w:p w14:paraId="7D630079" w14:textId="0F43A652" w:rsidR="00A17B67" w:rsidRDefault="00A17B67" w:rsidP="00A17B67">
            <w:pPr>
              <w:rPr>
                <w:rFonts w:eastAsia="ＭＳ 明朝"/>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ＭＳ 明朝" w:hint="eastAsia"/>
                <w:lang w:eastAsia="ja-JP"/>
              </w:rPr>
              <w:t>DOCOMO</w:t>
            </w:r>
          </w:p>
        </w:tc>
        <w:tc>
          <w:tcPr>
            <w:tcW w:w="7694" w:type="dxa"/>
          </w:tcPr>
          <w:p w14:paraId="724D33CF" w14:textId="51451A8C" w:rsidR="00CF7B0A" w:rsidRDefault="00CF7B0A" w:rsidP="00CF7B0A">
            <w:pPr>
              <w:rPr>
                <w:lang w:eastAsia="zh-CN"/>
              </w:rPr>
            </w:pPr>
            <w:r>
              <w:rPr>
                <w:rFonts w:eastAsia="ＭＳ 明朝" w:hint="eastAsia"/>
                <w:lang w:eastAsia="ja-JP"/>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ＭＳ 明朝" w:hint="eastAsia"/>
                <w:lang w:eastAsia="ja-JP"/>
              </w:rPr>
              <w:t>P</w:t>
            </w:r>
            <w:r>
              <w:rPr>
                <w:rFonts w:eastAsia="ＭＳ 明朝"/>
                <w:lang w:eastAsia="ja-JP"/>
              </w:rPr>
              <w:t>anasonic</w:t>
            </w:r>
          </w:p>
        </w:tc>
        <w:tc>
          <w:tcPr>
            <w:tcW w:w="7694" w:type="dxa"/>
          </w:tcPr>
          <w:p w14:paraId="4585F7EF" w14:textId="405E6886" w:rsidR="001E4E23" w:rsidRDefault="001E4E23" w:rsidP="001E4E23">
            <w:r>
              <w:rPr>
                <w:rFonts w:eastAsia="ＭＳ 明朝" w:hint="eastAsia"/>
                <w:lang w:eastAsia="ja-JP"/>
              </w:rPr>
              <w:t>Y</w:t>
            </w:r>
            <w:r>
              <w:rPr>
                <w:rFonts w:eastAsia="ＭＳ 明朝"/>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ＭＳ 明朝"/>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ＭＳ 明朝"/>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r>
              <w:rPr>
                <w:rFonts w:eastAsia="ＭＳ 明朝"/>
                <w:lang w:eastAsia="ja-JP"/>
              </w:rPr>
              <w:lastRenderedPageBreak/>
              <w:t>InterDigital</w:t>
            </w:r>
          </w:p>
        </w:tc>
        <w:tc>
          <w:tcPr>
            <w:tcW w:w="7694" w:type="dxa"/>
          </w:tcPr>
          <w:p w14:paraId="6585ACC3" w14:textId="61A0E093" w:rsidR="003C690E" w:rsidRDefault="003C690E" w:rsidP="003C690E">
            <w:pPr>
              <w:rPr>
                <w:rFonts w:eastAsia="Malgun Gothic"/>
                <w:lang w:eastAsia="ko-KR"/>
              </w:rPr>
            </w:pPr>
            <w:r>
              <w:rPr>
                <w:rFonts w:eastAsia="ＭＳ 明朝"/>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ＭＳ 明朝"/>
                <w:lang w:eastAsia="ja-JP"/>
              </w:rPr>
            </w:pPr>
            <w:r>
              <w:rPr>
                <w:rFonts w:hint="eastAsia"/>
                <w:lang w:eastAsia="zh-CN"/>
              </w:rPr>
              <w:t>OPPO</w:t>
            </w:r>
          </w:p>
        </w:tc>
        <w:tc>
          <w:tcPr>
            <w:tcW w:w="7694" w:type="dxa"/>
          </w:tcPr>
          <w:p w14:paraId="14D0E394" w14:textId="1BA1BB5C" w:rsidR="00A17B67" w:rsidRDefault="00A17B67" w:rsidP="00A17B67">
            <w:pPr>
              <w:rPr>
                <w:rFonts w:eastAsia="ＭＳ 明朝"/>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ＭＳ 明朝" w:hint="eastAsia"/>
                <w:lang w:eastAsia="ja-JP"/>
              </w:rPr>
              <w:t>DO</w:t>
            </w:r>
            <w:r>
              <w:rPr>
                <w:rFonts w:eastAsia="ＭＳ 明朝"/>
                <w:lang w:eastAsia="ja-JP"/>
              </w:rPr>
              <w:t>C</w:t>
            </w:r>
            <w:r>
              <w:rPr>
                <w:rFonts w:eastAsia="ＭＳ 明朝" w:hint="eastAsia"/>
                <w:lang w:eastAsia="ja-JP"/>
              </w:rPr>
              <w:t>OMO</w:t>
            </w:r>
          </w:p>
        </w:tc>
        <w:tc>
          <w:tcPr>
            <w:tcW w:w="7694" w:type="dxa"/>
          </w:tcPr>
          <w:p w14:paraId="0C2F9AD3" w14:textId="27826552" w:rsidR="00CF7B0A" w:rsidRDefault="00CF7B0A" w:rsidP="00CF7B0A">
            <w:pPr>
              <w:rPr>
                <w:lang w:eastAsia="zh-CN"/>
              </w:rPr>
            </w:pPr>
            <w:r>
              <w:rPr>
                <w:rFonts w:eastAsia="ＭＳ 明朝" w:hint="eastAsia"/>
                <w:lang w:eastAsia="ja-JP"/>
              </w:rPr>
              <w:t>Yes in principle.</w:t>
            </w:r>
            <w:r>
              <w:rPr>
                <w:rFonts w:eastAsia="ＭＳ 明朝"/>
                <w:lang w:eastAsia="ja-JP"/>
              </w:rPr>
              <w:t xml:space="preserve"> DL capacity has high priority but UL capacity is not precluded.</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lastRenderedPageBreak/>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xml:space="preserve">, </w:t>
            </w:r>
            <w:proofErr w:type="spellStart"/>
            <w:r w:rsidR="001F764D">
              <w:rPr>
                <w:lang w:eastAsia="zh-CN"/>
              </w:rPr>
              <w:t>Convida</w:t>
            </w:r>
            <w:proofErr w:type="spellEnd"/>
            <w:r w:rsidR="00F7076B">
              <w:rPr>
                <w:lang w:eastAsia="zh-CN"/>
              </w:rPr>
              <w:t>, Sharp</w:t>
            </w:r>
            <w:bookmarkStart w:id="4" w:name="_GoBack"/>
            <w:bookmarkEnd w:id="4"/>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lastRenderedPageBreak/>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ＭＳ 明朝"/>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ＭＳ 明朝"/>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ＭＳ 明朝"/>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lastRenderedPageBreak/>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ＭＳ 明朝" w:hint="eastAsia"/>
                <w:lang w:eastAsia="ja-JP"/>
              </w:rPr>
              <w:t>DOCOMO</w:t>
            </w:r>
          </w:p>
        </w:tc>
        <w:tc>
          <w:tcPr>
            <w:tcW w:w="7694" w:type="dxa"/>
          </w:tcPr>
          <w:p w14:paraId="54353926" w14:textId="3A3B5594" w:rsidR="00CF7B0A" w:rsidRDefault="00CF7B0A" w:rsidP="00CF7B0A">
            <w:pPr>
              <w:rPr>
                <w:lang w:eastAsia="zh-CN"/>
              </w:rPr>
            </w:pPr>
            <w:r>
              <w:rPr>
                <w:rFonts w:eastAsia="ＭＳ 明朝" w:hint="eastAsia"/>
                <w:lang w:eastAsia="ja-JP"/>
              </w:rPr>
              <w:t xml:space="preserve">Yes in principle. </w:t>
            </w:r>
            <w:r>
              <w:rPr>
                <w:rFonts w:eastAsia="ＭＳ 明朝"/>
                <w:lang w:eastAsia="ja-JP"/>
              </w:rPr>
              <w:t xml:space="preserve">DL enhancements for PDCCH and broadcast/unicast PDSCH are mainly discussed in </w:t>
            </w:r>
            <w:proofErr w:type="spellStart"/>
            <w:r>
              <w:rPr>
                <w:rFonts w:eastAsia="ＭＳ 明朝"/>
                <w:lang w:eastAsia="ja-JP"/>
              </w:rPr>
              <w:t>RedCap</w:t>
            </w:r>
            <w:proofErr w:type="spellEnd"/>
            <w:r>
              <w:rPr>
                <w:rFonts w:eastAsia="ＭＳ 明朝"/>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ＭＳ 明朝"/>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lastRenderedPageBreak/>
              <w:t>Convida</w:t>
            </w:r>
            <w:proofErr w:type="spellEnd"/>
          </w:p>
        </w:tc>
        <w:tc>
          <w:tcPr>
            <w:tcW w:w="7694" w:type="dxa"/>
          </w:tcPr>
          <w:p w14:paraId="4096AC8E" w14:textId="26646331" w:rsidR="006A1AC1" w:rsidRDefault="006A1AC1" w:rsidP="006A1AC1">
            <w:pPr>
              <w:rPr>
                <w:rFonts w:eastAsia="ＭＳ 明朝"/>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ＭＳ 明朝" w:hint="eastAsia"/>
                <w:lang w:eastAsia="ja-JP"/>
              </w:rPr>
              <w:t>DOCOMO</w:t>
            </w:r>
          </w:p>
        </w:tc>
        <w:tc>
          <w:tcPr>
            <w:tcW w:w="7694" w:type="dxa"/>
          </w:tcPr>
          <w:p w14:paraId="08F41582" w14:textId="314F6A61" w:rsidR="00CF7B0A" w:rsidRDefault="00CF7B0A" w:rsidP="00CF7B0A">
            <w:pPr>
              <w:rPr>
                <w:lang w:eastAsia="zh-CN"/>
              </w:rPr>
            </w:pPr>
            <w:r>
              <w:rPr>
                <w:rFonts w:eastAsia="ＭＳ 明朝" w:hint="eastAsia"/>
                <w:lang w:eastAsia="ja-JP"/>
              </w:rPr>
              <w:t xml:space="preserve">We think </w:t>
            </w:r>
            <w:r>
              <w:rPr>
                <w:rFonts w:eastAsia="ＭＳ 明朝"/>
                <w:lang w:eastAsia="ja-JP"/>
              </w:rPr>
              <w:t xml:space="preserve">UL enhancements for PUCCH and PUSCH are mainly discussed in CE SI and we can reuse the enhancements in </w:t>
            </w:r>
            <w:proofErr w:type="spellStart"/>
            <w:r>
              <w:rPr>
                <w:rFonts w:eastAsia="ＭＳ 明朝"/>
                <w:lang w:eastAsia="ja-JP"/>
              </w:rPr>
              <w:t>RedCap</w:t>
            </w:r>
            <w:proofErr w:type="spellEnd"/>
            <w:r>
              <w:rPr>
                <w:rFonts w:eastAsia="ＭＳ 明朝"/>
                <w:lang w:eastAsia="ja-JP"/>
              </w:rPr>
              <w:t>.</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9261BA" w:rsidP="009D28D6">
      <w:pPr>
        <w:pStyle w:val="afd"/>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9261BA" w:rsidP="009D28D6">
      <w:pPr>
        <w:pStyle w:val="afd"/>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9261BA" w:rsidP="006F2F94">
      <w:pPr>
        <w:pStyle w:val="afd"/>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9870" w14:textId="77777777" w:rsidR="003A2218" w:rsidRDefault="003A2218">
      <w:r>
        <w:separator/>
      </w:r>
    </w:p>
  </w:endnote>
  <w:endnote w:type="continuationSeparator" w:id="0">
    <w:p w14:paraId="61317492" w14:textId="77777777" w:rsidR="003A2218" w:rsidRDefault="003A2218">
      <w:r>
        <w:continuationSeparator/>
      </w:r>
    </w:p>
  </w:endnote>
  <w:endnote w:type="continuationNotice" w:id="1">
    <w:p w14:paraId="7DB205F7" w14:textId="77777777" w:rsidR="003A2218" w:rsidRDefault="003A2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261BA" w:rsidRDefault="009261BA"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9261BA" w:rsidRDefault="009261BA"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AF1B47C" w:rsidR="009261BA" w:rsidRDefault="009261BA" w:rsidP="00450D3B">
    <w:pPr>
      <w:pStyle w:val="ac"/>
      <w:ind w:right="360"/>
    </w:pPr>
    <w:r>
      <w:rPr>
        <w:rStyle w:val="af5"/>
      </w:rPr>
      <w:fldChar w:fldCharType="begin"/>
    </w:r>
    <w:r>
      <w:rPr>
        <w:rStyle w:val="af5"/>
      </w:rPr>
      <w:instrText xml:space="preserve"> PAGE </w:instrText>
    </w:r>
    <w:r>
      <w:rPr>
        <w:rStyle w:val="af5"/>
      </w:rPr>
      <w:fldChar w:fldCharType="separate"/>
    </w:r>
    <w:r>
      <w:rPr>
        <w:rStyle w:val="af5"/>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A505" w14:textId="77777777" w:rsidR="003A2218" w:rsidRDefault="003A2218">
      <w:r>
        <w:separator/>
      </w:r>
    </w:p>
  </w:footnote>
  <w:footnote w:type="continuationSeparator" w:id="0">
    <w:p w14:paraId="639D04B6" w14:textId="77777777" w:rsidR="003A2218" w:rsidRDefault="003A2218">
      <w:r>
        <w:continuationSeparator/>
      </w:r>
    </w:p>
  </w:footnote>
  <w:footnote w:type="continuationNotice" w:id="1">
    <w:p w14:paraId="0D6F7A99" w14:textId="77777777" w:rsidR="003A2218" w:rsidRDefault="003A22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DCE19-D1BC-43A9-B3CD-04351FB4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7222</Words>
  <Characters>41167</Characters>
  <Application>Microsoft Office Word</Application>
  <DocSecurity>0</DocSecurity>
  <Lines>343</Lines>
  <Paragraphs>96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48293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高橋宏樹/研究員</cp:lastModifiedBy>
  <cp:revision>2</cp:revision>
  <cp:lastPrinted>2020-08-17T03:17:00Z</cp:lastPrinted>
  <dcterms:created xsi:type="dcterms:W3CDTF">2020-08-19T04:44:00Z</dcterms:created>
  <dcterms:modified xsi:type="dcterms:W3CDTF">2020-08-19T04:44:00Z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