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DengXian" w:hAnsi="Arial" w:cs="Arial"/>
          <w:b/>
          <w:sz w:val="24"/>
          <w:szCs w:val="24"/>
          <w:lang w:val="en-GB"/>
        </w:rPr>
        <w:t xml:space="preserve">e-Meeting, </w:t>
      </w:r>
      <w:r w:rsidR="006828C6">
        <w:rPr>
          <w:rFonts w:ascii="Arial" w:eastAsia="DengXian"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DengXian"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DengXian"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DengXian" w:cs="Arial"/>
          <w:bCs/>
          <w:i/>
          <w:iCs/>
          <w:color w:val="2F5496"/>
          <w:sz w:val="24"/>
          <w:szCs w:val="28"/>
          <w:lang w:val="pt-PT"/>
        </w:rPr>
        <w:t xml:space="preserve">  </w:t>
      </w:r>
      <w:r w:rsidRPr="00524EF9">
        <w:rPr>
          <w:rFonts w:eastAsia="DengXian"/>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DengXian" w:hAnsi="Arial"/>
          <w:b/>
          <w:sz w:val="24"/>
          <w:lang w:val="en-GB"/>
        </w:rPr>
      </w:pPr>
      <w:r w:rsidRPr="00524EF9">
        <w:rPr>
          <w:rFonts w:ascii="Arial" w:eastAsia="DengXian"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ex="http://schemas.microsoft.com/office/word/2018/wordml/cex" xmlns:w16="http://schemas.microsoft.com/office/word/2018/wordml"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DengXian" w:hAnsi="Arial"/>
          <w:b/>
          <w:sz w:val="24"/>
          <w:lang w:val="en-GB"/>
        </w:rPr>
        <w:t>Agenda item:</w:t>
      </w:r>
      <w:r w:rsidRPr="00524EF9">
        <w:rPr>
          <w:rFonts w:ascii="Arial" w:eastAsia="DengXian" w:hAnsi="Arial"/>
          <w:b/>
          <w:sz w:val="24"/>
          <w:lang w:val="en-GB"/>
        </w:rPr>
        <w:tab/>
      </w:r>
      <w:r w:rsidRPr="00524EF9">
        <w:rPr>
          <w:rFonts w:ascii="Arial" w:eastAsia="DengXian" w:hAnsi="Arial"/>
          <w:sz w:val="24"/>
          <w:lang w:val="en-GB"/>
        </w:rPr>
        <w:t>8.</w:t>
      </w:r>
      <w:r w:rsidR="006828C6">
        <w:rPr>
          <w:rFonts w:ascii="Arial" w:eastAsia="DengXian"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DengXian" w:hAnsi="Arial"/>
          <w:sz w:val="24"/>
          <w:lang w:eastAsia="zh-CN"/>
        </w:rPr>
      </w:pPr>
      <w:r w:rsidRPr="00524EF9">
        <w:rPr>
          <w:rFonts w:ascii="Arial" w:eastAsia="DengXian" w:hAnsi="Arial"/>
          <w:b/>
          <w:sz w:val="24"/>
          <w:lang w:val="en-GB"/>
        </w:rPr>
        <w:t xml:space="preserve">Source: </w:t>
      </w:r>
      <w:r w:rsidRPr="00524EF9">
        <w:rPr>
          <w:rFonts w:ascii="Arial" w:eastAsia="DengXian" w:hAnsi="Arial"/>
          <w:b/>
          <w:sz w:val="24"/>
          <w:lang w:val="en-GB"/>
        </w:rPr>
        <w:tab/>
      </w:r>
      <w:r w:rsidRPr="00524EF9">
        <w:rPr>
          <w:rFonts w:ascii="Arial" w:eastAsia="DengXian" w:hAnsi="Arial"/>
          <w:b/>
          <w:sz w:val="24"/>
          <w:lang w:val="en-GB"/>
        </w:rPr>
        <w:tab/>
      </w:r>
      <w:r w:rsidR="00B1090D" w:rsidRPr="00B1090D">
        <w:rPr>
          <w:rFonts w:ascii="Arial" w:eastAsia="DengXian" w:hAnsi="Arial"/>
          <w:sz w:val="24"/>
          <w:lang w:val="en-GB"/>
        </w:rPr>
        <w:t>Moderator (</w:t>
      </w:r>
      <w:r w:rsidR="006828C6">
        <w:rPr>
          <w:rFonts w:ascii="Arial" w:eastAsia="DengXian" w:hAnsi="Arial"/>
          <w:sz w:val="24"/>
          <w:lang w:val="en-GB"/>
        </w:rPr>
        <w:t>Qualcomm</w:t>
      </w:r>
      <w:r w:rsidR="004F768F">
        <w:rPr>
          <w:rFonts w:ascii="Arial" w:eastAsia="DengXian" w:hAnsi="Arial"/>
          <w:sz w:val="24"/>
          <w:lang w:val="en-GB"/>
        </w:rPr>
        <w:t xml:space="preserve"> Inc.</w:t>
      </w:r>
      <w:r w:rsidR="00B1090D" w:rsidRPr="00B1090D">
        <w:rPr>
          <w:rFonts w:ascii="Arial" w:eastAsia="DengXian"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32"/>
          <w:lang w:val="en-GB" w:eastAsia="zh-CN"/>
        </w:rPr>
      </w:pPr>
      <w:r w:rsidRPr="00524EF9">
        <w:rPr>
          <w:rFonts w:ascii="Arial" w:eastAsia="DengXian" w:hAnsi="Arial"/>
          <w:b/>
          <w:sz w:val="24"/>
          <w:lang w:val="en-GB"/>
        </w:rPr>
        <w:t>Title:</w:t>
      </w:r>
      <w:r w:rsidRPr="00524EF9">
        <w:rPr>
          <w:rFonts w:ascii="Arial" w:eastAsia="DengXian" w:hAnsi="Arial"/>
          <w:sz w:val="24"/>
          <w:lang w:val="en-GB"/>
        </w:rPr>
        <w:t xml:space="preserve"> </w:t>
      </w:r>
      <w:r w:rsidRPr="00524EF9">
        <w:rPr>
          <w:rFonts w:ascii="Arial" w:eastAsia="DengXian" w:hAnsi="Arial"/>
          <w:sz w:val="24"/>
          <w:lang w:val="en-GB"/>
        </w:rPr>
        <w:tab/>
      </w:r>
      <w:r w:rsidR="007407F3" w:rsidRPr="007407F3">
        <w:rPr>
          <w:rFonts w:ascii="Arial" w:eastAsia="DengXian" w:hAnsi="Arial"/>
          <w:sz w:val="24"/>
          <w:lang w:val="en-GB"/>
        </w:rPr>
        <w:t xml:space="preserve">FL summary </w:t>
      </w:r>
      <w:r w:rsidR="00AD7C4F">
        <w:rPr>
          <w:rFonts w:ascii="Arial" w:eastAsia="DengXian" w:hAnsi="Arial"/>
          <w:sz w:val="24"/>
          <w:lang w:val="en-GB"/>
        </w:rPr>
        <w:t>on</w:t>
      </w:r>
      <w:r w:rsidR="007407F3" w:rsidRPr="007407F3">
        <w:rPr>
          <w:rFonts w:ascii="Arial" w:eastAsia="DengXian" w:hAnsi="Arial"/>
          <w:sz w:val="24"/>
          <w:lang w:val="en-GB"/>
        </w:rPr>
        <w:t xml:space="preserve"> </w:t>
      </w:r>
      <w:r w:rsidR="006828C6">
        <w:rPr>
          <w:rFonts w:ascii="Arial" w:eastAsia="DengXian" w:hAnsi="Arial"/>
          <w:sz w:val="24"/>
          <w:lang w:val="en-GB"/>
        </w:rPr>
        <w:t>Coverage Recovery and Capacity Impact</w:t>
      </w:r>
      <w:r w:rsidR="00332C85">
        <w:rPr>
          <w:rFonts w:ascii="Arial" w:eastAsia="DengXian" w:hAnsi="Arial"/>
          <w:sz w:val="24"/>
          <w:lang w:val="en-GB"/>
        </w:rPr>
        <w:t xml:space="preserve"> for NR RedCap</w:t>
      </w:r>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DengXian" w:hAnsi="Arial"/>
          <w:sz w:val="24"/>
          <w:lang w:val="en-GB" w:eastAsia="ja-JP"/>
        </w:rPr>
      </w:pPr>
      <w:r w:rsidRPr="00524EF9">
        <w:rPr>
          <w:rFonts w:ascii="Arial" w:eastAsia="DengXian" w:hAnsi="Arial"/>
          <w:b/>
          <w:sz w:val="24"/>
          <w:lang w:val="en-GB"/>
        </w:rPr>
        <w:t>Document for:</w:t>
      </w:r>
      <w:r w:rsidRPr="00524EF9">
        <w:rPr>
          <w:rFonts w:ascii="Arial" w:eastAsia="DengXian" w:hAnsi="Arial"/>
          <w:sz w:val="24"/>
          <w:lang w:val="en-GB"/>
        </w:rPr>
        <w:tab/>
      </w:r>
      <w:r>
        <w:rPr>
          <w:rFonts w:ascii="Arial" w:eastAsia="DengXian"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r w:rsidR="008A2C6B">
        <w:rPr>
          <w:lang w:val="en-GB" w:eastAsia="zh-CN"/>
        </w:rPr>
        <w:t>colors</w:t>
      </w:r>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3"/>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3"/>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3"/>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3"/>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that a NW will support both RedCap and eMBB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RedCap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RedCap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RedCap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target of coverage recovery be aimed to compensate the coverage loss for the bottleneck channels(s) of the RedCap UE to achieve the same target performance as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 xml:space="preserve">NO, </w:t>
            </w:r>
            <w:r>
              <w:rPr>
                <w:lang w:val="en-GB" w:eastAsia="zh-CN"/>
              </w:rPr>
              <w:t xml:space="preserve">if we go with compensating the bottleneck channels which can’t satisfy certain coverage requirement, that may go beyond the scope of the Redcap SI. For example, some bottleneck channels may not 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r w:rsidR="004130D2" w:rsidRPr="00C57CB5" w14:paraId="13AA2BBA" w14:textId="77777777" w:rsidTr="00E72882">
        <w:tc>
          <w:tcPr>
            <w:tcW w:w="1937" w:type="dxa"/>
          </w:tcPr>
          <w:p w14:paraId="5B2AF11C" w14:textId="235E22F1" w:rsidR="004130D2" w:rsidRDefault="004130D2" w:rsidP="004F2049">
            <w:pPr>
              <w:rPr>
                <w:lang w:eastAsia="zh-CN"/>
              </w:rPr>
            </w:pPr>
            <w:r>
              <w:rPr>
                <w:lang w:eastAsia="zh-CN"/>
              </w:rPr>
              <w:t>Futurewei</w:t>
            </w:r>
          </w:p>
        </w:tc>
        <w:tc>
          <w:tcPr>
            <w:tcW w:w="7694" w:type="dxa"/>
          </w:tcPr>
          <w:p w14:paraId="1970B3B0" w14:textId="42E629D2" w:rsidR="004130D2" w:rsidRDefault="00F73511" w:rsidP="004F2049">
            <w:pPr>
              <w:rPr>
                <w:lang w:eastAsia="zh-CN"/>
              </w:rPr>
            </w:pPr>
            <w:r>
              <w:rPr>
                <w:lang w:eastAsia="zh-CN"/>
              </w:rPr>
              <w:t xml:space="preserve">Yes and </w:t>
            </w:r>
            <w:r w:rsidR="004130D2">
              <w:rPr>
                <w:lang w:eastAsia="zh-CN"/>
              </w:rPr>
              <w:t>No</w:t>
            </w:r>
            <w:r>
              <w:rPr>
                <w:lang w:eastAsia="zh-CN"/>
              </w:rPr>
              <w:t>. Yes, we should look at bottleneck channels and not all channels, as compensating for every degradation goes</w:t>
            </w:r>
            <w:r w:rsidR="004130D2">
              <w:rPr>
                <w:lang w:eastAsia="zh-CN"/>
              </w:rPr>
              <w:t xml:space="preserve"> beyond the Redcap SI.</w:t>
            </w:r>
            <w:r w:rsidR="00B35C23">
              <w:rPr>
                <w:lang w:eastAsia="zh-CN"/>
              </w:rPr>
              <w:t xml:space="preserve"> </w:t>
            </w:r>
            <w:r>
              <w:rPr>
                <w:lang w:eastAsia="zh-CN"/>
              </w:rPr>
              <w:t xml:space="preserve">No because we may not need to exactly match a reference NR UE, as “typical” network deployments may have MCL targets different than the stress point of the bottleneck channel. </w:t>
            </w:r>
            <w:r w:rsidR="009848E6">
              <w:rPr>
                <w:lang w:eastAsia="zh-CN"/>
              </w:rPr>
              <w:t>So,</w:t>
            </w:r>
            <w:r>
              <w:rPr>
                <w:lang w:eastAsia="zh-CN"/>
              </w:rPr>
              <w:t xml:space="preserve"> reference deployment rather than UE in Question 1.</w:t>
            </w:r>
            <w:r w:rsidR="004130D2">
              <w:rPr>
                <w:lang w:eastAsia="zh-CN"/>
              </w:rPr>
              <w:t xml:space="preserve"> </w:t>
            </w:r>
          </w:p>
        </w:tc>
      </w:tr>
      <w:tr w:rsidR="00A8148D" w:rsidRPr="00C57CB5" w14:paraId="3611FE91" w14:textId="77777777" w:rsidTr="00E72882">
        <w:tc>
          <w:tcPr>
            <w:tcW w:w="1937" w:type="dxa"/>
          </w:tcPr>
          <w:p w14:paraId="0DA95BA6" w14:textId="60721B66" w:rsidR="00A8148D" w:rsidRDefault="00A8148D" w:rsidP="00A8148D">
            <w:pPr>
              <w:rPr>
                <w:lang w:eastAsia="zh-CN"/>
              </w:rPr>
            </w:pPr>
            <w:r>
              <w:rPr>
                <w:lang w:eastAsia="zh-CN"/>
              </w:rPr>
              <w:t>SONY</w:t>
            </w:r>
          </w:p>
        </w:tc>
        <w:tc>
          <w:tcPr>
            <w:tcW w:w="7694" w:type="dxa"/>
          </w:tcPr>
          <w:p w14:paraId="352DB8A9" w14:textId="1491F8B7" w:rsidR="00A8148D" w:rsidRDefault="00A8148D" w:rsidP="00A8148D">
            <w:pPr>
              <w:rPr>
                <w:lang w:eastAsia="zh-CN"/>
              </w:rPr>
            </w:pPr>
            <w:r>
              <w:rPr>
                <w:lang w:eastAsia="zh-CN"/>
              </w:rPr>
              <w:t>Coverage recovery should be targeted at restoring the coverage of channels to the coverage they had before a complexity reduction technique. While bottleneck channels are the most important, other channels should also be considered for coverage recovery.</w:t>
            </w:r>
          </w:p>
        </w:tc>
      </w:tr>
      <w:tr w:rsidR="001F0C69" w:rsidRPr="00C57CB5" w14:paraId="65AC682B" w14:textId="77777777" w:rsidTr="00E72882">
        <w:tc>
          <w:tcPr>
            <w:tcW w:w="1937" w:type="dxa"/>
          </w:tcPr>
          <w:p w14:paraId="4EF067BD" w14:textId="6EFD2B36" w:rsidR="001F0C69" w:rsidRDefault="001F0C69" w:rsidP="001F0C69">
            <w:pPr>
              <w:rPr>
                <w:lang w:eastAsia="zh-CN"/>
              </w:rPr>
            </w:pPr>
            <w:r>
              <w:rPr>
                <w:lang w:eastAsia="zh-CN"/>
              </w:rPr>
              <w:t>ZTE,Sanechips</w:t>
            </w:r>
          </w:p>
        </w:tc>
        <w:tc>
          <w:tcPr>
            <w:tcW w:w="7694" w:type="dxa"/>
          </w:tcPr>
          <w:p w14:paraId="016FA5F7" w14:textId="77777777" w:rsidR="001F0C69" w:rsidRDefault="001F0C69" w:rsidP="001F0C69">
            <w:pPr>
              <w:rPr>
                <w:lang w:eastAsia="zh-CN"/>
              </w:rPr>
            </w:pPr>
            <w:r>
              <w:rPr>
                <w:lang w:eastAsia="zh-CN"/>
              </w:rPr>
              <w:t>Yes.</w:t>
            </w:r>
          </w:p>
          <w:p w14:paraId="333EB099" w14:textId="77777777" w:rsidR="001F0C69" w:rsidRDefault="001F0C69" w:rsidP="001F0C69">
            <w:pPr>
              <w:rPr>
                <w:lang w:eastAsia="zh-CN"/>
              </w:rPr>
            </w:pPr>
            <w:r>
              <w:rPr>
                <w:lang w:eastAsia="zh-CN"/>
              </w:rPr>
              <w:t>To be clear, we are compensate the coverage loss as result of redcap cost/complexity reduction. The key for this is to find the target MCL. The following two alternatives can be used to find the target</w:t>
            </w:r>
          </w:p>
          <w:p w14:paraId="0709BC72" w14:textId="77777777" w:rsidR="001F0C69" w:rsidRDefault="001F0C69" w:rsidP="001F0C69">
            <w:pPr>
              <w:pStyle w:val="af3"/>
              <w:numPr>
                <w:ilvl w:val="0"/>
                <w:numId w:val="21"/>
              </w:numPr>
              <w:rPr>
                <w:lang w:eastAsia="zh-CN"/>
              </w:rPr>
            </w:pPr>
            <w:r>
              <w:rPr>
                <w:lang w:eastAsia="zh-CN"/>
              </w:rPr>
              <w:t>Find the limiting channel of legacy NR via link budget, then for each redcap’s channel’s MCL , compare with the target mcl to find the recovery value</w:t>
            </w:r>
          </w:p>
          <w:p w14:paraId="77C89942" w14:textId="1B8F1EBF" w:rsidR="001F0C69" w:rsidRDefault="001F0C69" w:rsidP="001F0C69">
            <w:pPr>
              <w:rPr>
                <w:lang w:eastAsia="zh-CN"/>
              </w:rPr>
            </w:pPr>
            <w:r>
              <w:rPr>
                <w:lang w:eastAsia="zh-CN"/>
              </w:rPr>
              <w:t>Find the target MCL based on redcap’s requirement for each deployment scenario and compare that to find out the recovery value</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RedCap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 xml:space="preserve">The final target is to achieve the same coverage with the normal NR UE. In rel-17, coverage enhancement project aims to compensate the bottleneck channel (e.g., PUCCH, PUSCH) of reference NR UE. In future release, Redcap could reuse the solutions identified in coverage enhancement project to improve the same bottleneck channel of Redcap (e.g., PUCCH, PUSCH). But it is highly possible that other additional solutions to improve the coverage of other channels such as PDSCH, PDCCH is still needed in.  </w:t>
            </w:r>
          </w:p>
        </w:tc>
      </w:tr>
      <w:tr w:rsidR="004130D2" w:rsidRPr="00C57CB5" w14:paraId="433D3839" w14:textId="77777777" w:rsidTr="00E72882">
        <w:tc>
          <w:tcPr>
            <w:tcW w:w="1937" w:type="dxa"/>
          </w:tcPr>
          <w:p w14:paraId="4B78A942" w14:textId="7F840616" w:rsidR="004130D2" w:rsidRDefault="004130D2" w:rsidP="004F2049">
            <w:pPr>
              <w:rPr>
                <w:lang w:eastAsia="zh-CN"/>
              </w:rPr>
            </w:pPr>
            <w:r>
              <w:rPr>
                <w:lang w:eastAsia="zh-CN"/>
              </w:rPr>
              <w:t>Futurewei</w:t>
            </w:r>
          </w:p>
        </w:tc>
        <w:tc>
          <w:tcPr>
            <w:tcW w:w="7694" w:type="dxa"/>
          </w:tcPr>
          <w:p w14:paraId="6F023878" w14:textId="797CBBF0" w:rsidR="004130D2" w:rsidRDefault="00E8684B" w:rsidP="004F2049">
            <w:pPr>
              <w:rPr>
                <w:lang w:eastAsia="zh-CN"/>
              </w:rPr>
            </w:pPr>
            <w:r>
              <w:rPr>
                <w:lang w:eastAsia="zh-CN"/>
              </w:rPr>
              <w:t xml:space="preserve">The target should be to introduce RedCap UEs in typical NR networks. </w:t>
            </w:r>
            <w:r w:rsidR="004130D2">
              <w:rPr>
                <w:lang w:eastAsia="zh-CN"/>
              </w:rPr>
              <w:t>As such a reasonable deployment</w:t>
            </w:r>
            <w:r w:rsidR="00292E65">
              <w:rPr>
                <w:lang w:eastAsia="zh-CN"/>
              </w:rPr>
              <w:t xml:space="preserve"> may be defined</w:t>
            </w:r>
            <w:r w:rsidR="004130D2">
              <w:rPr>
                <w:lang w:eastAsia="zh-CN"/>
              </w:rPr>
              <w:t xml:space="preserve"> and within th</w:t>
            </w:r>
            <w:r w:rsidR="00292E65">
              <w:rPr>
                <w:lang w:eastAsia="zh-CN"/>
              </w:rPr>
              <w:t>e</w:t>
            </w:r>
            <w:r w:rsidR="00B42E40">
              <w:rPr>
                <w:lang w:eastAsia="zh-CN"/>
              </w:rPr>
              <w:t xml:space="preserve"> </w:t>
            </w:r>
            <w:r w:rsidR="004130D2">
              <w:rPr>
                <w:lang w:eastAsia="zh-CN"/>
              </w:rPr>
              <w:t xml:space="preserve">deployment </w:t>
            </w:r>
            <w:r w:rsidR="00292E65">
              <w:rPr>
                <w:lang w:eastAsia="zh-CN"/>
              </w:rPr>
              <w:t xml:space="preserve">a </w:t>
            </w:r>
            <w:r w:rsidR="004130D2">
              <w:rPr>
                <w:lang w:eastAsia="zh-CN"/>
              </w:rPr>
              <w:t>target performance for Redcap UEs may be identified such a</w:t>
            </w:r>
            <w:r w:rsidR="00B42E40">
              <w:rPr>
                <w:lang w:eastAsia="zh-CN"/>
              </w:rPr>
              <w:t>s</w:t>
            </w:r>
            <w:r w:rsidR="004130D2">
              <w:rPr>
                <w:lang w:eastAsia="zh-CN"/>
              </w:rPr>
              <w:t xml:space="preserve"> target MCLs and target data rates (may start with the </w:t>
            </w:r>
            <w:r w:rsidR="00852CC6">
              <w:rPr>
                <w:lang w:eastAsia="zh-CN"/>
              </w:rPr>
              <w:t>CE rates)</w:t>
            </w:r>
          </w:p>
        </w:tc>
      </w:tr>
      <w:tr w:rsidR="00A8148D" w:rsidRPr="00C57CB5" w14:paraId="6DBA18C1" w14:textId="77777777" w:rsidTr="00E72882">
        <w:tc>
          <w:tcPr>
            <w:tcW w:w="1937" w:type="dxa"/>
          </w:tcPr>
          <w:p w14:paraId="61A12831" w14:textId="00D0F8D7" w:rsidR="00A8148D" w:rsidRDefault="00A8148D" w:rsidP="00A8148D">
            <w:pPr>
              <w:rPr>
                <w:lang w:eastAsia="zh-CN"/>
              </w:rPr>
            </w:pPr>
            <w:r>
              <w:rPr>
                <w:lang w:eastAsia="zh-CN"/>
              </w:rPr>
              <w:t>SONY</w:t>
            </w:r>
          </w:p>
        </w:tc>
        <w:tc>
          <w:tcPr>
            <w:tcW w:w="7694" w:type="dxa"/>
          </w:tcPr>
          <w:p w14:paraId="7E8FCD0B" w14:textId="6BE71137" w:rsidR="00A8148D" w:rsidRDefault="00A8148D" w:rsidP="00A8148D">
            <w:pPr>
              <w:rPr>
                <w:lang w:eastAsia="zh-CN"/>
              </w:rPr>
            </w:pPr>
            <w:r>
              <w:rPr>
                <w:lang w:eastAsia="zh-CN"/>
              </w:rPr>
              <w:t>After coverage recovery, the link budget for each channel of the Redcap UE should be the same as the link budget for the reference NR UE. While the link budget of the bottleneck channel is most important, the link budgets of the other channels should also be considered for coverage recovery.</w:t>
            </w:r>
          </w:p>
        </w:tc>
      </w:tr>
      <w:tr w:rsidR="001F0C69" w:rsidRPr="00C57CB5" w14:paraId="72CC4F3A" w14:textId="77777777" w:rsidTr="00E72882">
        <w:tc>
          <w:tcPr>
            <w:tcW w:w="1937" w:type="dxa"/>
          </w:tcPr>
          <w:p w14:paraId="01E9F6C2" w14:textId="76A3DA2C" w:rsidR="001F0C69" w:rsidRDefault="001F0C69" w:rsidP="001F0C69">
            <w:pPr>
              <w:rPr>
                <w:lang w:eastAsia="zh-CN"/>
              </w:rPr>
            </w:pPr>
            <w:r>
              <w:rPr>
                <w:lang w:eastAsia="zh-CN"/>
              </w:rPr>
              <w:t>ZTE,Sanechips</w:t>
            </w:r>
          </w:p>
        </w:tc>
        <w:tc>
          <w:tcPr>
            <w:tcW w:w="7694" w:type="dxa"/>
          </w:tcPr>
          <w:p w14:paraId="06F5CF36" w14:textId="77777777" w:rsidR="001F0C69" w:rsidRDefault="001F0C69" w:rsidP="001F0C69">
            <w:pPr>
              <w:rPr>
                <w:lang w:eastAsia="zh-CN"/>
              </w:rPr>
            </w:pPr>
            <w:r>
              <w:rPr>
                <w:lang w:eastAsia="zh-CN"/>
              </w:rPr>
              <w:t>We would like to prioritize the link budget of the bottleneck channel.</w:t>
            </w:r>
          </w:p>
          <w:p w14:paraId="07AC29CD" w14:textId="1F1AFC99" w:rsidR="001F0C69" w:rsidRDefault="001F0C69" w:rsidP="001F0C69">
            <w:pPr>
              <w:rPr>
                <w:lang w:eastAsia="zh-CN"/>
              </w:rPr>
            </w:pPr>
            <w:r>
              <w:rPr>
                <w:lang w:eastAsia="zh-CN"/>
              </w:rPr>
              <w:t>Then for some special scenario, for example CORESET0, even if it is not the limiting channel, because of its importance, if the coverage reduction is severe, it may still need some recovery. This is because to enable acceptable decoding rate, the eNB may have to configure higher AL level for redcap, this will have impact on the capacity. This will also limit the use case of redcap UE to high AL level such as AL=16. Therefore there is a need for coverage recovery for such channels.</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3"/>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t>Agreements:</w:t>
      </w:r>
    </w:p>
    <w:p w14:paraId="5796241E" w14:textId="77777777" w:rsidR="009F1440" w:rsidRPr="009F1440" w:rsidRDefault="009F1440" w:rsidP="009F1440">
      <w:pPr>
        <w:ind w:left="420" w:hanging="420"/>
        <w:contextualSpacing/>
        <w:rPr>
          <w:rFonts w:eastAsia="DengXian"/>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3"/>
        <w:numPr>
          <w:ilvl w:val="0"/>
          <w:numId w:val="15"/>
        </w:numPr>
        <w:spacing w:after="180"/>
        <w:contextualSpacing/>
        <w:rPr>
          <w:rFonts w:ascii="Times New Roman" w:hAnsi="Times New Roman"/>
          <w:sz w:val="20"/>
          <w:szCs w:val="20"/>
        </w:rPr>
      </w:pPr>
      <w:r w:rsidRPr="009F1440">
        <w:rPr>
          <w:rFonts w:ascii="Times New Roman" w:hAnsi="Times New Roman"/>
          <w:sz w:val="20"/>
          <w:szCs w:val="20"/>
        </w:rPr>
        <w:lastRenderedPageBreak/>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3"/>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Some companies also submitted the evaluation results for 4GHz Uban scenario [</w:t>
      </w:r>
      <w:r w:rsidR="0007179E">
        <w:t xml:space="preserve">4, </w:t>
      </w:r>
      <w:r w:rsidRPr="006F2F94">
        <w:t>6</w:t>
      </w:r>
      <w:r>
        <w:t xml:space="preserve">], which was agreed to be a second choice according to the RAN1-101e agreements for the RedCap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for link level coverage evaluation for the RedCap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link level coverage evaluation for the RedCap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d"/>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r w:rsidR="00B42E40" w:rsidRPr="00C57CB5" w14:paraId="3FD7FF76" w14:textId="77777777" w:rsidTr="00E72882">
        <w:tc>
          <w:tcPr>
            <w:tcW w:w="1937" w:type="dxa"/>
          </w:tcPr>
          <w:p w14:paraId="3DFF334F" w14:textId="2CB91587" w:rsidR="00B42E40" w:rsidRDefault="00B42E40" w:rsidP="004F2049">
            <w:pPr>
              <w:rPr>
                <w:lang w:eastAsia="zh-CN"/>
              </w:rPr>
            </w:pPr>
            <w:r>
              <w:rPr>
                <w:lang w:eastAsia="zh-CN"/>
              </w:rPr>
              <w:t xml:space="preserve">Futurewei </w:t>
            </w:r>
          </w:p>
        </w:tc>
        <w:tc>
          <w:tcPr>
            <w:tcW w:w="7694" w:type="dxa"/>
          </w:tcPr>
          <w:p w14:paraId="026034D8" w14:textId="75FAA5AA" w:rsidR="00B42E40" w:rsidRDefault="00B42E40" w:rsidP="004F2049">
            <w:pPr>
              <w:rPr>
                <w:lang w:eastAsia="zh-CN"/>
              </w:rPr>
            </w:pPr>
            <w:r>
              <w:rPr>
                <w:lang w:eastAsia="zh-CN"/>
              </w:rPr>
              <w:t>Yes that should be sufficient</w:t>
            </w:r>
          </w:p>
        </w:tc>
      </w:tr>
      <w:tr w:rsidR="001F0C69" w:rsidRPr="00C57CB5" w14:paraId="21BD8225" w14:textId="77777777" w:rsidTr="00E72882">
        <w:tc>
          <w:tcPr>
            <w:tcW w:w="1937" w:type="dxa"/>
          </w:tcPr>
          <w:p w14:paraId="36476680" w14:textId="739F4D4A" w:rsidR="001F0C69" w:rsidRDefault="001F0C69" w:rsidP="001F0C69">
            <w:pPr>
              <w:rPr>
                <w:lang w:eastAsia="zh-CN"/>
              </w:rPr>
            </w:pPr>
            <w:r>
              <w:rPr>
                <w:lang w:eastAsia="zh-CN"/>
              </w:rPr>
              <w:t>ZTE,Sanechips</w:t>
            </w:r>
          </w:p>
        </w:tc>
        <w:tc>
          <w:tcPr>
            <w:tcW w:w="7694" w:type="dxa"/>
          </w:tcPr>
          <w:p w14:paraId="6C33FEA9" w14:textId="4165054C" w:rsidR="001F0C69" w:rsidRDefault="001F0C69" w:rsidP="001F0C69">
            <w:pPr>
              <w:rPr>
                <w:lang w:eastAsia="zh-CN"/>
              </w:rPr>
            </w:pPr>
            <w:r>
              <w:rPr>
                <w:lang w:eastAsia="zh-CN"/>
              </w:rPr>
              <w:t>Yes. At least these should be prioritized and further addition should be based on the TU available.</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lastRenderedPageBreak/>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r w:rsidR="003429AB">
        <w:rPr>
          <w:lang w:val="en-GB" w:eastAsia="zh-CN"/>
        </w:rPr>
        <w:t xml:space="preserve">RedCap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RedCap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RedCap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d"/>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r w:rsidR="00B42E40" w:rsidRPr="00C57CB5" w14:paraId="1D9C08F5" w14:textId="77777777" w:rsidTr="00E72882">
        <w:tc>
          <w:tcPr>
            <w:tcW w:w="1937" w:type="dxa"/>
          </w:tcPr>
          <w:p w14:paraId="3288AD75" w14:textId="07C5CCC8" w:rsidR="00B42E40" w:rsidRDefault="00B42E40" w:rsidP="004F2049">
            <w:pPr>
              <w:rPr>
                <w:lang w:eastAsia="zh-CN"/>
              </w:rPr>
            </w:pPr>
            <w:r>
              <w:rPr>
                <w:lang w:eastAsia="zh-CN"/>
              </w:rPr>
              <w:t>Futurewei</w:t>
            </w:r>
          </w:p>
        </w:tc>
        <w:tc>
          <w:tcPr>
            <w:tcW w:w="7694" w:type="dxa"/>
          </w:tcPr>
          <w:p w14:paraId="40732D42" w14:textId="6935CECF" w:rsidR="00B42E40" w:rsidRDefault="00B42E40" w:rsidP="004F2049">
            <w:pPr>
              <w:rPr>
                <w:lang w:eastAsia="zh-CN"/>
              </w:rPr>
            </w:pPr>
            <w:r>
              <w:rPr>
                <w:lang w:eastAsia="zh-CN"/>
              </w:rPr>
              <w:t xml:space="preserve">Depends on the particular scenario considered and also depends on what the Study group decides on Question 1 and 2. Our initial thinking is that the uplink channels are least impacted by the complexity reduction techniques and therefore the focus should be on the downlink channels. </w:t>
            </w:r>
          </w:p>
        </w:tc>
      </w:tr>
      <w:tr w:rsidR="00A8148D" w:rsidRPr="00C57CB5" w14:paraId="7A743873" w14:textId="77777777" w:rsidTr="00E72882">
        <w:tc>
          <w:tcPr>
            <w:tcW w:w="1937" w:type="dxa"/>
          </w:tcPr>
          <w:p w14:paraId="383A880E" w14:textId="0C8964A0" w:rsidR="00A8148D" w:rsidRDefault="00A8148D" w:rsidP="00A8148D">
            <w:pPr>
              <w:rPr>
                <w:lang w:eastAsia="zh-CN"/>
              </w:rPr>
            </w:pPr>
            <w:r>
              <w:rPr>
                <w:lang w:eastAsia="zh-CN"/>
              </w:rPr>
              <w:t>SONY</w:t>
            </w:r>
          </w:p>
        </w:tc>
        <w:tc>
          <w:tcPr>
            <w:tcW w:w="7694" w:type="dxa"/>
          </w:tcPr>
          <w:p w14:paraId="0DE61024" w14:textId="77777777" w:rsidR="00A8148D" w:rsidRDefault="00A8148D" w:rsidP="00A8148D">
            <w:pPr>
              <w:rPr>
                <w:lang w:eastAsia="zh-CN"/>
              </w:rPr>
            </w:pPr>
            <w:r>
              <w:rPr>
                <w:lang w:eastAsia="zh-CN"/>
              </w:rPr>
              <w:t>No.</w:t>
            </w:r>
          </w:p>
          <w:p w14:paraId="38825143" w14:textId="4E05E987" w:rsidR="00A8148D" w:rsidRDefault="00A8148D" w:rsidP="00A8148D">
            <w:pPr>
              <w:rPr>
                <w:lang w:eastAsia="zh-CN"/>
              </w:rPr>
            </w:pPr>
            <w:r>
              <w:rPr>
                <w:lang w:eastAsia="zh-CN"/>
              </w:rPr>
              <w:t>Complexity reduction schemes clearly affect the downlink. Hence PDCCH and PDSCH coverage needs to be studied. If complexity reduction schemes impacted the uplink, we would want to study PUCCH and PUSCH coverage, but we think that current Redcap proposals do not affect UL coverage, so there is no need to study PUSCH and PUCCH coverage.</w:t>
            </w:r>
          </w:p>
        </w:tc>
      </w:tr>
      <w:tr w:rsidR="001F0C69" w:rsidRPr="00C57CB5" w14:paraId="71CB3636" w14:textId="77777777" w:rsidTr="00E72882">
        <w:tc>
          <w:tcPr>
            <w:tcW w:w="1937" w:type="dxa"/>
          </w:tcPr>
          <w:p w14:paraId="6F3308B8" w14:textId="5CC84977" w:rsidR="001F0C69" w:rsidRDefault="001F0C69" w:rsidP="001F0C69">
            <w:pPr>
              <w:rPr>
                <w:lang w:eastAsia="zh-CN"/>
              </w:rPr>
            </w:pPr>
            <w:r>
              <w:rPr>
                <w:lang w:eastAsia="zh-CN"/>
              </w:rPr>
              <w:t>ZTE,Sanechips</w:t>
            </w:r>
          </w:p>
        </w:tc>
        <w:tc>
          <w:tcPr>
            <w:tcW w:w="7694" w:type="dxa"/>
          </w:tcPr>
          <w:p w14:paraId="13E275BB" w14:textId="0AB73A98" w:rsidR="001F0C69" w:rsidRDefault="001F0C69" w:rsidP="001F0C69">
            <w:pPr>
              <w:rPr>
                <w:lang w:eastAsia="zh-CN"/>
              </w:rPr>
            </w:pPr>
            <w:r>
              <w:rPr>
                <w:lang w:eastAsia="zh-CN"/>
              </w:rPr>
              <w:t>Yes</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RedCap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d"/>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lastRenderedPageBreak/>
              <w:t xml:space="preserve">But we think considering the impact of Rx reduction, the evaluation on Msg.2, Msg4, SIB1 and SSB can be included. </w:t>
            </w:r>
          </w:p>
        </w:tc>
      </w:tr>
      <w:tr w:rsidR="00794B88" w:rsidRPr="00C57CB5" w14:paraId="64341EAB" w14:textId="77777777" w:rsidTr="00E72882">
        <w:tc>
          <w:tcPr>
            <w:tcW w:w="1937" w:type="dxa"/>
          </w:tcPr>
          <w:p w14:paraId="1B3667A4" w14:textId="019EAC66" w:rsidR="00794B88" w:rsidRDefault="00292E65" w:rsidP="00794B88">
            <w:pPr>
              <w:rPr>
                <w:lang w:eastAsia="zh-CN"/>
              </w:rPr>
            </w:pPr>
            <w:r>
              <w:rPr>
                <w:lang w:eastAsia="zh-CN"/>
              </w:rPr>
              <w:lastRenderedPageBreak/>
              <w:t>Futurewei</w:t>
            </w:r>
          </w:p>
        </w:tc>
        <w:tc>
          <w:tcPr>
            <w:tcW w:w="7694" w:type="dxa"/>
          </w:tcPr>
          <w:p w14:paraId="1132C820" w14:textId="6CA4D7B1" w:rsidR="00794B88" w:rsidRDefault="00292E65" w:rsidP="00794B88">
            <w:pPr>
              <w:rPr>
                <w:lang w:eastAsia="zh-CN"/>
              </w:rPr>
            </w:pPr>
            <w:r>
              <w:rPr>
                <w:lang w:eastAsia="zh-CN"/>
              </w:rPr>
              <w:t xml:space="preserve">May focus on Msg2, Msg4 and Msg3.  </w:t>
            </w:r>
          </w:p>
        </w:tc>
      </w:tr>
      <w:tr w:rsidR="00A8148D" w:rsidRPr="00C57CB5" w14:paraId="21D89432" w14:textId="77777777" w:rsidTr="00E72882">
        <w:tc>
          <w:tcPr>
            <w:tcW w:w="1937" w:type="dxa"/>
          </w:tcPr>
          <w:p w14:paraId="67FBDB0D" w14:textId="7D2406B0" w:rsidR="00A8148D" w:rsidRDefault="00A8148D" w:rsidP="00A8148D">
            <w:pPr>
              <w:rPr>
                <w:lang w:eastAsia="zh-CN"/>
              </w:rPr>
            </w:pPr>
            <w:r>
              <w:rPr>
                <w:lang w:eastAsia="zh-CN"/>
              </w:rPr>
              <w:t>SONY</w:t>
            </w:r>
          </w:p>
        </w:tc>
        <w:tc>
          <w:tcPr>
            <w:tcW w:w="7694" w:type="dxa"/>
          </w:tcPr>
          <w:p w14:paraId="440F811A" w14:textId="6A218AB1" w:rsidR="00A8148D" w:rsidRDefault="00A8148D" w:rsidP="00A8148D">
            <w:pPr>
              <w:rPr>
                <w:lang w:eastAsia="zh-CN"/>
              </w:rPr>
            </w:pPr>
            <w:r>
              <w:rPr>
                <w:lang w:eastAsia="zh-CN"/>
              </w:rPr>
              <w:t>Yes. The performance of SSB is expected to be impacted by reduction in the number of UE RX antennas and should be studied. SIB1, Msg2 and Msg4 are also expected to be impacted and should be studied.</w:t>
            </w:r>
          </w:p>
        </w:tc>
      </w:tr>
      <w:tr w:rsidR="001F0C69" w:rsidRPr="00C57CB5" w14:paraId="2C75EED4" w14:textId="77777777" w:rsidTr="00E72882">
        <w:tc>
          <w:tcPr>
            <w:tcW w:w="1937" w:type="dxa"/>
          </w:tcPr>
          <w:p w14:paraId="315CC532" w14:textId="70079DE0" w:rsidR="001F0C69" w:rsidRDefault="001F0C69" w:rsidP="001F0C69">
            <w:pPr>
              <w:rPr>
                <w:lang w:eastAsia="zh-CN"/>
              </w:rPr>
            </w:pPr>
            <w:r>
              <w:rPr>
                <w:lang w:eastAsia="zh-CN"/>
              </w:rPr>
              <w:t>ZTE,Sanechips</w:t>
            </w:r>
          </w:p>
        </w:tc>
        <w:tc>
          <w:tcPr>
            <w:tcW w:w="7694" w:type="dxa"/>
          </w:tcPr>
          <w:p w14:paraId="4F05CC28" w14:textId="6F408A17" w:rsidR="001F0C69" w:rsidRDefault="001F0C69" w:rsidP="001F0C69">
            <w:pPr>
              <w:rPr>
                <w:lang w:eastAsia="zh-CN"/>
              </w:rPr>
            </w:pPr>
            <w:r>
              <w:rPr>
                <w:lang w:eastAsia="zh-CN"/>
              </w:rPr>
              <w:t>We’d like to prioritize Msg2,Msg3,Msg4 and PDCCH scheduling msg2/3/4.</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RedCap </w:t>
      </w:r>
      <w:r w:rsidR="00E72882">
        <w:rPr>
          <w:lang w:val="en-GB" w:eastAsia="zh-CN"/>
        </w:rPr>
        <w:t xml:space="preserve">should be adjusted lower to reflect the bandwidth constraint. It was proposed in [16] to define a limited number of target data rates considering the prioritized use cases for RedCap that need to be satisfied at the edge of coverage, e.g. 1Mbps for both DL and UL in Urban scenario. </w:t>
      </w:r>
    </w:p>
    <w:p w14:paraId="40C2CFA7" w14:textId="3BDBCB02" w:rsidR="005638C4" w:rsidRDefault="005638C4" w:rsidP="005638C4">
      <w:r>
        <w:t xml:space="preserve">Since the RedCap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RedCap study </w:t>
      </w:r>
      <w:r w:rsidR="0012699F" w:rsidRPr="00777781">
        <w:rPr>
          <w:b/>
          <w:bCs/>
          <w:highlight w:val="yellow"/>
        </w:rPr>
        <w:t>reuse the same assumption in the CE study? If not, what modifications are needed</w:t>
      </w:r>
      <w:r w:rsidRPr="00777781">
        <w:rPr>
          <w:b/>
          <w:bCs/>
          <w:highlight w:val="yellow"/>
        </w:rPr>
        <w:t>?</w:t>
      </w:r>
    </w:p>
    <w:tbl>
      <w:tblPr>
        <w:tblStyle w:val="ad"/>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The reference data rate for RedCap UE is significantly lower than normal UEs, correspondingly, a</w:t>
            </w:r>
            <w:r w:rsidR="00380FDA">
              <w:rPr>
                <w:lang w:eastAsia="zh-CN"/>
              </w:rPr>
              <w:t xml:space="preserve"> lower target data rate should be assumed for RedCap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r w:rsidR="005A559A" w:rsidRPr="00C57CB5" w14:paraId="574FFADC" w14:textId="77777777" w:rsidTr="00E72882">
        <w:tc>
          <w:tcPr>
            <w:tcW w:w="1937" w:type="dxa"/>
          </w:tcPr>
          <w:p w14:paraId="3AE0106C" w14:textId="76B10055" w:rsidR="005A559A" w:rsidRDefault="005A559A" w:rsidP="004F2049">
            <w:pPr>
              <w:rPr>
                <w:lang w:eastAsia="zh-CN"/>
              </w:rPr>
            </w:pPr>
            <w:r>
              <w:rPr>
                <w:lang w:eastAsia="zh-CN"/>
              </w:rPr>
              <w:t>Futurewei</w:t>
            </w:r>
          </w:p>
        </w:tc>
        <w:tc>
          <w:tcPr>
            <w:tcW w:w="7694" w:type="dxa"/>
          </w:tcPr>
          <w:p w14:paraId="40E2C944" w14:textId="50C30862" w:rsidR="005A559A" w:rsidRDefault="00E8684B" w:rsidP="004F2049">
            <w:pPr>
              <w:rPr>
                <w:lang w:eastAsia="zh-CN"/>
              </w:rPr>
            </w:pPr>
            <w:r>
              <w:rPr>
                <w:lang w:eastAsia="zh-CN"/>
              </w:rPr>
              <w:t>OK</w:t>
            </w:r>
            <w:r w:rsidR="005A559A">
              <w:rPr>
                <w:lang w:eastAsia="zh-CN"/>
              </w:rPr>
              <w:t xml:space="preserve"> with the CE defined target data rates</w:t>
            </w:r>
            <w:r>
              <w:rPr>
                <w:lang w:eastAsia="zh-CN"/>
              </w:rPr>
              <w:t xml:space="preserve">. A </w:t>
            </w:r>
            <w:r w:rsidR="005A559A">
              <w:rPr>
                <w:lang w:eastAsia="zh-CN"/>
              </w:rPr>
              <w:t xml:space="preserve">modification </w:t>
            </w:r>
            <w:r>
              <w:rPr>
                <w:lang w:eastAsia="zh-CN"/>
              </w:rPr>
              <w:t>for</w:t>
            </w:r>
            <w:r w:rsidR="005A559A">
              <w:rPr>
                <w:lang w:eastAsia="zh-CN"/>
              </w:rPr>
              <w:t xml:space="preserve"> Redcap UE</w:t>
            </w:r>
            <w:r>
              <w:rPr>
                <w:lang w:eastAsia="zh-CN"/>
              </w:rPr>
              <w:t xml:space="preserve"> may be OK if it is a </w:t>
            </w:r>
            <w:r w:rsidRPr="009C25D4">
              <w:rPr>
                <w:i/>
                <w:iCs/>
                <w:lang w:eastAsia="zh-CN"/>
              </w:rPr>
              <w:t>single</w:t>
            </w:r>
            <w:r>
              <w:rPr>
                <w:lang w:eastAsia="zh-CN"/>
              </w:rPr>
              <w:t xml:space="preserve"> target for all of FR1 and FR2.</w:t>
            </w:r>
            <w:r w:rsidR="005A559A">
              <w:rPr>
                <w:lang w:eastAsia="zh-CN"/>
              </w:rPr>
              <w:t xml:space="preserve"> </w:t>
            </w:r>
            <w:r>
              <w:rPr>
                <w:lang w:eastAsia="zh-CN"/>
              </w:rPr>
              <w:t>We</w:t>
            </w:r>
            <w:r w:rsidR="00FE0AB0">
              <w:rPr>
                <w:lang w:eastAsia="zh-CN"/>
              </w:rPr>
              <w:t xml:space="preserve"> are not OK with multiple different targets to be evaluated.</w:t>
            </w:r>
          </w:p>
        </w:tc>
      </w:tr>
      <w:tr w:rsidR="00A8148D" w:rsidRPr="00C57CB5" w14:paraId="0787CE02" w14:textId="77777777" w:rsidTr="00E72882">
        <w:tc>
          <w:tcPr>
            <w:tcW w:w="1937" w:type="dxa"/>
          </w:tcPr>
          <w:p w14:paraId="4E1D22DE" w14:textId="6E901FD6" w:rsidR="00A8148D" w:rsidRDefault="00A8148D" w:rsidP="00A8148D">
            <w:pPr>
              <w:rPr>
                <w:lang w:eastAsia="zh-CN"/>
              </w:rPr>
            </w:pPr>
            <w:r>
              <w:rPr>
                <w:lang w:eastAsia="zh-CN"/>
              </w:rPr>
              <w:t>SONY</w:t>
            </w:r>
          </w:p>
        </w:tc>
        <w:tc>
          <w:tcPr>
            <w:tcW w:w="7694" w:type="dxa"/>
          </w:tcPr>
          <w:p w14:paraId="4ECF7351" w14:textId="2A223673" w:rsidR="00A8148D" w:rsidRDefault="00A8148D" w:rsidP="00A8148D">
            <w:pPr>
              <w:rPr>
                <w:lang w:eastAsia="zh-CN"/>
              </w:rPr>
            </w:pPr>
            <w:r>
              <w:rPr>
                <w:lang w:eastAsia="zh-CN"/>
              </w:rPr>
              <w:t>We are OK with the vivo proposal of studying 1Mbps in DL and 0.5Mbps in UL. We are also OK with scaling data rates according to UE bandwidth capability. We also have sympathy with the view expressed in [4], since the reference data rates are [supposedly] meant to indicate the application data rates (in which case there would be little point in supporting less than the application data rate).</w:t>
            </w:r>
          </w:p>
        </w:tc>
      </w:tr>
      <w:tr w:rsidR="001F0C69" w:rsidRPr="00C57CB5" w14:paraId="44536840" w14:textId="77777777" w:rsidTr="00E72882">
        <w:tc>
          <w:tcPr>
            <w:tcW w:w="1937" w:type="dxa"/>
          </w:tcPr>
          <w:p w14:paraId="6BE43DA4" w14:textId="1BE28A25" w:rsidR="001F0C69" w:rsidRDefault="001F0C69" w:rsidP="001F0C69">
            <w:pPr>
              <w:rPr>
                <w:lang w:eastAsia="zh-CN"/>
              </w:rPr>
            </w:pPr>
            <w:r>
              <w:rPr>
                <w:lang w:eastAsia="zh-CN"/>
              </w:rPr>
              <w:lastRenderedPageBreak/>
              <w:t>ZTE,Sanechips</w:t>
            </w:r>
          </w:p>
        </w:tc>
        <w:tc>
          <w:tcPr>
            <w:tcW w:w="7694" w:type="dxa"/>
          </w:tcPr>
          <w:p w14:paraId="2E1DB271" w14:textId="5CDA71A0" w:rsidR="001F0C69" w:rsidRDefault="001F0C69" w:rsidP="001F0C69">
            <w:pPr>
              <w:rPr>
                <w:lang w:eastAsia="zh-CN"/>
              </w:rPr>
            </w:pPr>
            <w:r>
              <w:rPr>
                <w:lang w:eastAsia="zh-CN"/>
              </w:rPr>
              <w:t>No. To be clear, the UL data rate may reuse the same assumption. However, the DL data is different since the bandwidth is different. Using CE’s assumption will cause very high MCS and make redcap coverage look incorrectly terrible.</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RedCap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Based on the companies’ contributions, i</w:t>
      </w:r>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RedCap,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RedCap study adopt the CE agreement on the number of </w:t>
      </w:r>
      <w:r w:rsidR="00C04720" w:rsidRPr="00777781">
        <w:rPr>
          <w:b/>
          <w:bCs/>
          <w:highlight w:val="cyan"/>
        </w:rPr>
        <w:t xml:space="preserve">gNB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602BFFFD" w14:textId="77777777" w:rsidTr="00794B88">
        <w:tc>
          <w:tcPr>
            <w:tcW w:w="1937" w:type="dxa"/>
            <w:shd w:val="clear" w:color="auto" w:fill="D9D9D9" w:themeFill="background1" w:themeFillShade="D9"/>
          </w:tcPr>
          <w:p w14:paraId="07E5A2B0"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794B88">
            <w:pPr>
              <w:rPr>
                <w:b/>
                <w:bCs/>
              </w:rPr>
            </w:pPr>
            <w:r w:rsidRPr="00C57CB5">
              <w:rPr>
                <w:b/>
                <w:bCs/>
              </w:rPr>
              <w:t>Comments</w:t>
            </w:r>
          </w:p>
        </w:tc>
      </w:tr>
      <w:tr w:rsidR="009F0197" w:rsidRPr="00C57CB5" w14:paraId="48EF97E0" w14:textId="77777777" w:rsidTr="00794B88">
        <w:tc>
          <w:tcPr>
            <w:tcW w:w="1937" w:type="dxa"/>
          </w:tcPr>
          <w:p w14:paraId="130867F3" w14:textId="24FF0307" w:rsidR="009F0197" w:rsidRPr="00C57CB5" w:rsidRDefault="00F6173B" w:rsidP="00794B88">
            <w:r>
              <w:t>Vivo</w:t>
            </w:r>
          </w:p>
        </w:tc>
        <w:tc>
          <w:tcPr>
            <w:tcW w:w="7694" w:type="dxa"/>
          </w:tcPr>
          <w:p w14:paraId="4488A35A" w14:textId="10C24D40" w:rsidR="009F0197" w:rsidRPr="00C57CB5" w:rsidRDefault="00F6173B" w:rsidP="00794B88">
            <w:pPr>
              <w:rPr>
                <w:lang w:eastAsia="zh-CN"/>
              </w:rPr>
            </w:pPr>
            <w:r>
              <w:rPr>
                <w:rFonts w:hint="eastAsia"/>
                <w:lang w:eastAsia="zh-CN"/>
              </w:rPr>
              <w:t>Y</w:t>
            </w:r>
            <w:r>
              <w:rPr>
                <w:lang w:eastAsia="zh-CN"/>
              </w:rPr>
              <w:t>es</w:t>
            </w:r>
          </w:p>
        </w:tc>
      </w:tr>
      <w:tr w:rsidR="009F0197" w:rsidRPr="00C57CB5" w14:paraId="447C4342" w14:textId="77777777" w:rsidTr="00794B88">
        <w:tc>
          <w:tcPr>
            <w:tcW w:w="1937" w:type="dxa"/>
          </w:tcPr>
          <w:p w14:paraId="2AA24099" w14:textId="0AA5CF9D" w:rsidR="009F0197" w:rsidRPr="00C57CB5" w:rsidRDefault="005B4C01" w:rsidP="00794B88">
            <w:pPr>
              <w:rPr>
                <w:lang w:eastAsia="zh-CN"/>
              </w:rPr>
            </w:pPr>
            <w:r>
              <w:rPr>
                <w:lang w:eastAsia="zh-CN"/>
              </w:rPr>
              <w:t>Futurewei</w:t>
            </w:r>
          </w:p>
        </w:tc>
        <w:tc>
          <w:tcPr>
            <w:tcW w:w="7694" w:type="dxa"/>
          </w:tcPr>
          <w:p w14:paraId="2D94E75A" w14:textId="6A85F207" w:rsidR="009F0197" w:rsidRPr="00C57CB5" w:rsidRDefault="005B4C01" w:rsidP="00794B88">
            <w:pPr>
              <w:rPr>
                <w:lang w:eastAsia="zh-CN"/>
              </w:rPr>
            </w:pPr>
            <w:r>
              <w:rPr>
                <w:lang w:eastAsia="zh-CN"/>
              </w:rPr>
              <w:t>yes</w:t>
            </w:r>
          </w:p>
        </w:tc>
      </w:tr>
      <w:tr w:rsidR="001F0C69" w:rsidRPr="00C57CB5" w14:paraId="60819058" w14:textId="77777777" w:rsidTr="00794B88">
        <w:tc>
          <w:tcPr>
            <w:tcW w:w="1937" w:type="dxa"/>
          </w:tcPr>
          <w:p w14:paraId="5A3697BD" w14:textId="76976C4D" w:rsidR="001F0C69" w:rsidRDefault="001F0C69" w:rsidP="001F0C69">
            <w:pPr>
              <w:rPr>
                <w:lang w:eastAsia="zh-CN"/>
              </w:rPr>
            </w:pPr>
            <w:r>
              <w:rPr>
                <w:lang w:eastAsia="zh-CN"/>
              </w:rPr>
              <w:t>ZTE,Sanechips</w:t>
            </w:r>
          </w:p>
        </w:tc>
        <w:tc>
          <w:tcPr>
            <w:tcW w:w="7694" w:type="dxa"/>
          </w:tcPr>
          <w:p w14:paraId="7B680480" w14:textId="2A22CBCC" w:rsidR="001F0C69" w:rsidRDefault="001F0C69" w:rsidP="001F0C69">
            <w:pPr>
              <w:rPr>
                <w:lang w:eastAsia="zh-CN"/>
              </w:rPr>
            </w:pPr>
            <w:r>
              <w:rPr>
                <w:lang w:eastAsia="zh-CN"/>
              </w:rPr>
              <w:t>Yes. Antenna configuration for gNB maybe reuse CE SI’s assumptions. For channel model we would like to use TDL model  .</w:t>
            </w: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RedCap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d"/>
        <w:tblW w:w="0" w:type="auto"/>
        <w:tblLook w:val="04A0" w:firstRow="1" w:lastRow="0" w:firstColumn="1" w:lastColumn="0" w:noHBand="0" w:noVBand="1"/>
      </w:tblPr>
      <w:tblGrid>
        <w:gridCol w:w="1937"/>
        <w:gridCol w:w="7694"/>
      </w:tblGrid>
      <w:tr w:rsidR="009F0197" w:rsidRPr="00C57CB5" w14:paraId="110C381C" w14:textId="77777777" w:rsidTr="00794B88">
        <w:tc>
          <w:tcPr>
            <w:tcW w:w="1937" w:type="dxa"/>
            <w:shd w:val="clear" w:color="auto" w:fill="D9D9D9" w:themeFill="background1" w:themeFillShade="D9"/>
          </w:tcPr>
          <w:p w14:paraId="38270A69" w14:textId="77777777" w:rsidR="009F0197" w:rsidRPr="00C57CB5" w:rsidRDefault="009F0197" w:rsidP="00794B88">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794B88">
            <w:pPr>
              <w:rPr>
                <w:b/>
                <w:bCs/>
              </w:rPr>
            </w:pPr>
            <w:r w:rsidRPr="00C57CB5">
              <w:rPr>
                <w:b/>
                <w:bCs/>
              </w:rPr>
              <w:t>Comments</w:t>
            </w:r>
          </w:p>
        </w:tc>
      </w:tr>
      <w:tr w:rsidR="009F0197" w:rsidRPr="00C57CB5" w14:paraId="7FAC15EB" w14:textId="77777777" w:rsidTr="00794B88">
        <w:tc>
          <w:tcPr>
            <w:tcW w:w="1937" w:type="dxa"/>
          </w:tcPr>
          <w:p w14:paraId="1CD15268" w14:textId="00F7AF2B" w:rsidR="009F0197" w:rsidRPr="00C57CB5" w:rsidRDefault="00F6173B" w:rsidP="00794B88">
            <w:r>
              <w:t>Vivo</w:t>
            </w:r>
          </w:p>
        </w:tc>
        <w:tc>
          <w:tcPr>
            <w:tcW w:w="7694" w:type="dxa"/>
          </w:tcPr>
          <w:p w14:paraId="25531728" w14:textId="7E8BFAC4" w:rsidR="009F0197" w:rsidRPr="00C57CB5" w:rsidRDefault="00F6173B" w:rsidP="00794B88">
            <w:pPr>
              <w:rPr>
                <w:lang w:eastAsia="zh-CN"/>
              </w:rPr>
            </w:pPr>
            <w:r>
              <w:rPr>
                <w:rFonts w:hint="eastAsia"/>
                <w:lang w:eastAsia="zh-CN"/>
              </w:rPr>
              <w:t>Y</w:t>
            </w:r>
            <w:r>
              <w:rPr>
                <w:lang w:eastAsia="zh-CN"/>
              </w:rPr>
              <w:t>es</w:t>
            </w:r>
          </w:p>
        </w:tc>
      </w:tr>
      <w:tr w:rsidR="009F0197" w:rsidRPr="00C57CB5" w14:paraId="17D534A4" w14:textId="77777777" w:rsidTr="00794B88">
        <w:tc>
          <w:tcPr>
            <w:tcW w:w="1937" w:type="dxa"/>
          </w:tcPr>
          <w:p w14:paraId="07D1E803" w14:textId="061DE574" w:rsidR="009F0197" w:rsidRPr="00C57CB5" w:rsidRDefault="005B4C01" w:rsidP="00794B88">
            <w:pPr>
              <w:rPr>
                <w:lang w:eastAsia="zh-CN"/>
              </w:rPr>
            </w:pPr>
            <w:r>
              <w:rPr>
                <w:lang w:eastAsia="zh-CN"/>
              </w:rPr>
              <w:t>Futurewei</w:t>
            </w:r>
          </w:p>
        </w:tc>
        <w:tc>
          <w:tcPr>
            <w:tcW w:w="7694" w:type="dxa"/>
          </w:tcPr>
          <w:p w14:paraId="1ABE7683" w14:textId="5113B409" w:rsidR="009F0197" w:rsidRPr="00C57CB5" w:rsidRDefault="005B4C01" w:rsidP="00794B88">
            <w:pPr>
              <w:rPr>
                <w:lang w:eastAsia="zh-CN"/>
              </w:rPr>
            </w:pPr>
            <w:r>
              <w:rPr>
                <w:lang w:eastAsia="zh-CN"/>
              </w:rPr>
              <w:t>Yes</w:t>
            </w:r>
          </w:p>
        </w:tc>
      </w:tr>
      <w:tr w:rsidR="001F0C69" w:rsidRPr="00C57CB5" w14:paraId="439463C5" w14:textId="77777777" w:rsidTr="00794B88">
        <w:tc>
          <w:tcPr>
            <w:tcW w:w="1937" w:type="dxa"/>
          </w:tcPr>
          <w:p w14:paraId="49337BA4" w14:textId="13D51BCA" w:rsidR="001F0C69" w:rsidRDefault="001F0C69" w:rsidP="001F0C69">
            <w:pPr>
              <w:rPr>
                <w:lang w:eastAsia="zh-CN"/>
              </w:rPr>
            </w:pPr>
            <w:r>
              <w:rPr>
                <w:lang w:eastAsia="zh-CN"/>
              </w:rPr>
              <w:t>ZTE,Sanechips</w:t>
            </w:r>
          </w:p>
        </w:tc>
        <w:tc>
          <w:tcPr>
            <w:tcW w:w="7694" w:type="dxa"/>
          </w:tcPr>
          <w:p w14:paraId="571B0B7B" w14:textId="7197DEA2" w:rsidR="001F0C69" w:rsidRDefault="001F0C69" w:rsidP="001F0C69">
            <w:pPr>
              <w:rPr>
                <w:lang w:eastAsia="zh-CN"/>
              </w:rPr>
            </w:pPr>
            <w:r>
              <w:rPr>
                <w:lang w:eastAsia="zh-CN"/>
              </w:rPr>
              <w:t>For antenna configuration for UE, redcap need to have its own configuration. For example, , since the data rate is different, MCS/PRBs number need to be updated. Also for UE speed, for rural scenario, it is 3km/h for redcap.</w:t>
            </w: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RedCap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lastRenderedPageBreak/>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Tdoc </w:t>
      </w:r>
      <w:hyperlink r:id="rId11"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RedCap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d"/>
        <w:tblW w:w="0" w:type="auto"/>
        <w:tblLook w:val="04A0" w:firstRow="1" w:lastRow="0" w:firstColumn="1" w:lastColumn="0" w:noHBand="0" w:noVBand="1"/>
      </w:tblPr>
      <w:tblGrid>
        <w:gridCol w:w="1937"/>
        <w:gridCol w:w="7694"/>
      </w:tblGrid>
      <w:tr w:rsidR="00F26C29" w:rsidRPr="00C57CB5" w14:paraId="1DAC056D" w14:textId="77777777" w:rsidTr="00794B88">
        <w:tc>
          <w:tcPr>
            <w:tcW w:w="1937" w:type="dxa"/>
            <w:shd w:val="clear" w:color="auto" w:fill="D9D9D9" w:themeFill="background1" w:themeFillShade="D9"/>
          </w:tcPr>
          <w:p w14:paraId="1CAF3FAD" w14:textId="77777777" w:rsidR="00F26C29" w:rsidRPr="00C57CB5" w:rsidRDefault="00F26C29" w:rsidP="00794B88">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94B88">
            <w:pPr>
              <w:rPr>
                <w:b/>
                <w:bCs/>
              </w:rPr>
            </w:pPr>
            <w:r w:rsidRPr="00C57CB5">
              <w:rPr>
                <w:b/>
                <w:bCs/>
              </w:rPr>
              <w:t>Comments</w:t>
            </w:r>
          </w:p>
        </w:tc>
      </w:tr>
      <w:tr w:rsidR="00F26C29" w:rsidRPr="00C57CB5" w14:paraId="45FE1BF5" w14:textId="77777777" w:rsidTr="00794B88">
        <w:tc>
          <w:tcPr>
            <w:tcW w:w="1937" w:type="dxa"/>
          </w:tcPr>
          <w:p w14:paraId="6B58FBA4" w14:textId="23D3D51A" w:rsidR="00F26C29" w:rsidRPr="00C57CB5" w:rsidRDefault="00F6173B" w:rsidP="00794B88">
            <w:r>
              <w:t>vivo</w:t>
            </w:r>
          </w:p>
        </w:tc>
        <w:tc>
          <w:tcPr>
            <w:tcW w:w="7694" w:type="dxa"/>
          </w:tcPr>
          <w:p w14:paraId="4FBAA2A3" w14:textId="36A0DEA1" w:rsidR="00F26C29" w:rsidRPr="00C57CB5" w:rsidRDefault="00F6173B" w:rsidP="00794B88">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94B88">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r w:rsidR="00791BED" w:rsidRPr="00C57CB5" w14:paraId="3DFEFE90" w14:textId="77777777" w:rsidTr="00794B88">
        <w:tc>
          <w:tcPr>
            <w:tcW w:w="1937" w:type="dxa"/>
          </w:tcPr>
          <w:p w14:paraId="0C26DBA9" w14:textId="0A06E6A0" w:rsidR="00791BED" w:rsidRDefault="00791BED" w:rsidP="004F2049">
            <w:pPr>
              <w:rPr>
                <w:lang w:eastAsia="zh-CN"/>
              </w:rPr>
            </w:pPr>
            <w:r>
              <w:rPr>
                <w:lang w:eastAsia="zh-CN"/>
              </w:rPr>
              <w:t>Futurewei</w:t>
            </w:r>
          </w:p>
        </w:tc>
        <w:tc>
          <w:tcPr>
            <w:tcW w:w="7694" w:type="dxa"/>
          </w:tcPr>
          <w:p w14:paraId="49C5A2AF" w14:textId="0AF38243" w:rsidR="00791BED" w:rsidRDefault="00077090" w:rsidP="004F2049">
            <w:pPr>
              <w:rPr>
                <w:lang w:eastAsia="zh-CN"/>
              </w:rPr>
            </w:pPr>
            <w:r>
              <w:rPr>
                <w:lang w:eastAsia="zh-CN"/>
              </w:rPr>
              <w:t>Prefer to see the arguments for an</w:t>
            </w:r>
            <w:r w:rsidR="00130499">
              <w:rPr>
                <w:lang w:eastAsia="zh-CN"/>
              </w:rPr>
              <w:t>d</w:t>
            </w:r>
            <w:r>
              <w:rPr>
                <w:lang w:eastAsia="zh-CN"/>
              </w:rPr>
              <w:t xml:space="preserve"> against </w:t>
            </w:r>
            <w:r w:rsidR="00C70F8A">
              <w:rPr>
                <w:lang w:eastAsia="zh-CN"/>
              </w:rPr>
              <w:t xml:space="preserve">before deciding </w:t>
            </w:r>
            <w:r w:rsidR="001644C3">
              <w:rPr>
                <w:lang w:eastAsia="zh-CN"/>
              </w:rPr>
              <w:t>on options</w:t>
            </w:r>
          </w:p>
        </w:tc>
      </w:tr>
      <w:tr w:rsidR="001F0C69" w:rsidRPr="00C57CB5" w14:paraId="313B5F62" w14:textId="77777777" w:rsidTr="00794B88">
        <w:tc>
          <w:tcPr>
            <w:tcW w:w="1937" w:type="dxa"/>
          </w:tcPr>
          <w:p w14:paraId="17410048" w14:textId="3497D90A" w:rsidR="001F0C69" w:rsidRDefault="001F0C69" w:rsidP="001F0C69">
            <w:pPr>
              <w:rPr>
                <w:lang w:eastAsia="zh-CN"/>
              </w:rPr>
            </w:pPr>
            <w:r>
              <w:rPr>
                <w:lang w:eastAsia="zh-CN"/>
              </w:rPr>
              <w:t>ZTE,Sanechips</w:t>
            </w:r>
          </w:p>
        </w:tc>
        <w:tc>
          <w:tcPr>
            <w:tcW w:w="7694" w:type="dxa"/>
          </w:tcPr>
          <w:p w14:paraId="33B4916A" w14:textId="406E1BBD" w:rsidR="001F0C69" w:rsidRDefault="001F0C69" w:rsidP="001F0C69">
            <w:pPr>
              <w:rPr>
                <w:lang w:eastAsia="zh-CN"/>
              </w:rPr>
            </w:pPr>
            <w:r>
              <w:rPr>
                <w:lang w:eastAsia="zh-CN"/>
              </w:rPr>
              <w:t>We need to take a further look here since even for CE SI so far there is no consensus for these template. For redcap, we need to take into account the following two issues. 1. The power density of each DL channel should be same. 2. Antenna array gain should be reflected in the link budget, note we also need to evaluate if the array gain for all DL channel are same, and if we need to consider different equations.</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RedCap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d"/>
        <w:tblW w:w="0" w:type="auto"/>
        <w:tblLook w:val="04A0" w:firstRow="1" w:lastRow="0" w:firstColumn="1" w:lastColumn="0" w:noHBand="0" w:noVBand="1"/>
      </w:tblPr>
      <w:tblGrid>
        <w:gridCol w:w="1937"/>
        <w:gridCol w:w="7694"/>
      </w:tblGrid>
      <w:tr w:rsidR="00D82D24" w:rsidRPr="00C57CB5" w14:paraId="52022A48" w14:textId="77777777" w:rsidTr="00794B88">
        <w:tc>
          <w:tcPr>
            <w:tcW w:w="1937" w:type="dxa"/>
            <w:shd w:val="clear" w:color="auto" w:fill="D9D9D9" w:themeFill="background1" w:themeFillShade="D9"/>
          </w:tcPr>
          <w:p w14:paraId="64F33BB7" w14:textId="77777777" w:rsidR="00D82D24" w:rsidRPr="00C57CB5" w:rsidRDefault="00D82D24" w:rsidP="00794B88">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794B88">
            <w:pPr>
              <w:rPr>
                <w:b/>
                <w:bCs/>
              </w:rPr>
            </w:pPr>
            <w:r w:rsidRPr="00C57CB5">
              <w:rPr>
                <w:b/>
                <w:bCs/>
              </w:rPr>
              <w:t>Comments</w:t>
            </w:r>
          </w:p>
        </w:tc>
      </w:tr>
      <w:tr w:rsidR="00D82D24" w:rsidRPr="00C57CB5" w14:paraId="5E08BFD0" w14:textId="77777777" w:rsidTr="00794B88">
        <w:tc>
          <w:tcPr>
            <w:tcW w:w="1937" w:type="dxa"/>
          </w:tcPr>
          <w:p w14:paraId="381CF1D6" w14:textId="49586F5E" w:rsidR="00D82D24" w:rsidRPr="00C57CB5" w:rsidRDefault="00F6173B" w:rsidP="00794B88">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794B88">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794B88">
        <w:tc>
          <w:tcPr>
            <w:tcW w:w="1937" w:type="dxa"/>
          </w:tcPr>
          <w:p w14:paraId="10B3719F" w14:textId="61F96B24" w:rsidR="00D82D24" w:rsidRPr="00C57CB5" w:rsidRDefault="00971847" w:rsidP="00794B88">
            <w:pPr>
              <w:rPr>
                <w:lang w:eastAsia="zh-CN"/>
              </w:rPr>
            </w:pPr>
            <w:r>
              <w:rPr>
                <w:lang w:eastAsia="zh-CN"/>
              </w:rPr>
              <w:t>Futurewei</w:t>
            </w:r>
          </w:p>
        </w:tc>
        <w:tc>
          <w:tcPr>
            <w:tcW w:w="7694" w:type="dxa"/>
          </w:tcPr>
          <w:p w14:paraId="4F1A992F" w14:textId="5C768E8A" w:rsidR="00D82D24" w:rsidRPr="00C57CB5" w:rsidRDefault="00971847" w:rsidP="00794B88">
            <w:pPr>
              <w:rPr>
                <w:lang w:eastAsia="zh-CN"/>
              </w:rPr>
            </w:pPr>
            <w:r>
              <w:rPr>
                <w:lang w:eastAsia="zh-CN"/>
              </w:rPr>
              <w:t>Downlink only</w:t>
            </w:r>
            <w:r w:rsidR="002C5C49">
              <w:rPr>
                <w:lang w:eastAsia="zh-CN"/>
              </w:rPr>
              <w:t>, FFS uplink</w:t>
            </w:r>
          </w:p>
        </w:tc>
      </w:tr>
      <w:tr w:rsidR="001F0C69" w:rsidRPr="00C57CB5" w14:paraId="08DE807E" w14:textId="77777777" w:rsidTr="00794B88">
        <w:tc>
          <w:tcPr>
            <w:tcW w:w="1937" w:type="dxa"/>
          </w:tcPr>
          <w:p w14:paraId="6DD75945" w14:textId="047BBD1A" w:rsidR="001F0C69" w:rsidRDefault="001F0C69" w:rsidP="001F0C69">
            <w:pPr>
              <w:rPr>
                <w:lang w:eastAsia="zh-CN"/>
              </w:rPr>
            </w:pPr>
            <w:r>
              <w:rPr>
                <w:lang w:eastAsia="zh-CN"/>
              </w:rPr>
              <w:t>ZTE,Sanechips</w:t>
            </w:r>
          </w:p>
        </w:tc>
        <w:tc>
          <w:tcPr>
            <w:tcW w:w="7694" w:type="dxa"/>
          </w:tcPr>
          <w:p w14:paraId="79889C3B" w14:textId="1A1233E9" w:rsidR="001F0C69" w:rsidRDefault="001F0C69" w:rsidP="001F0C69">
            <w:pPr>
              <w:rPr>
                <w:lang w:eastAsia="zh-CN"/>
              </w:rPr>
            </w:pPr>
            <w:r>
              <w:rPr>
                <w:lang w:eastAsia="zh-CN"/>
              </w:rPr>
              <w:t>Applies to both.</w:t>
            </w: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lastRenderedPageBreak/>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RedCap.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it was proposed to discuss and decide the percentage of RedCap 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RedCap techniques on DL network capacity for wearable devices by considering both the impact of a single RedCap technique and a collection of multiple RedCap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RedCap study use the assumption in TR 38.802, Table A.2.1-1 as the starting point?</w:t>
      </w:r>
    </w:p>
    <w:tbl>
      <w:tblPr>
        <w:tblStyle w:val="ad"/>
        <w:tblW w:w="0" w:type="auto"/>
        <w:tblLook w:val="04A0" w:firstRow="1" w:lastRow="0" w:firstColumn="1" w:lastColumn="0" w:noHBand="0" w:noVBand="1"/>
      </w:tblPr>
      <w:tblGrid>
        <w:gridCol w:w="1937"/>
        <w:gridCol w:w="7694"/>
      </w:tblGrid>
      <w:tr w:rsidR="00F6356B" w:rsidRPr="00C57CB5" w14:paraId="6ACBA0AE" w14:textId="77777777" w:rsidTr="00794B88">
        <w:tc>
          <w:tcPr>
            <w:tcW w:w="1937" w:type="dxa"/>
            <w:shd w:val="clear" w:color="auto" w:fill="D9D9D9" w:themeFill="background1" w:themeFillShade="D9"/>
          </w:tcPr>
          <w:p w14:paraId="77920A81" w14:textId="77777777" w:rsidR="00F6356B" w:rsidRPr="00C57CB5" w:rsidRDefault="00F6356B" w:rsidP="00794B88">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94B88">
            <w:pPr>
              <w:rPr>
                <w:b/>
                <w:bCs/>
              </w:rPr>
            </w:pPr>
            <w:r w:rsidRPr="00C57CB5">
              <w:rPr>
                <w:b/>
                <w:bCs/>
              </w:rPr>
              <w:t>Comments</w:t>
            </w:r>
          </w:p>
        </w:tc>
      </w:tr>
      <w:tr w:rsidR="00F6356B" w:rsidRPr="00C57CB5" w14:paraId="3DBE7062" w14:textId="77777777" w:rsidTr="00794B88">
        <w:tc>
          <w:tcPr>
            <w:tcW w:w="1937" w:type="dxa"/>
          </w:tcPr>
          <w:p w14:paraId="20E024A8" w14:textId="00549EAF" w:rsidR="00F6356B" w:rsidRPr="00C57CB5" w:rsidRDefault="00F6173B" w:rsidP="00794B88">
            <w:pPr>
              <w:rPr>
                <w:lang w:eastAsia="zh-CN"/>
              </w:rPr>
            </w:pPr>
            <w:r>
              <w:rPr>
                <w:rFonts w:hint="eastAsia"/>
                <w:lang w:eastAsia="zh-CN"/>
              </w:rPr>
              <w:t>v</w:t>
            </w:r>
            <w:r>
              <w:rPr>
                <w:lang w:eastAsia="zh-CN"/>
              </w:rPr>
              <w:t>ivo</w:t>
            </w:r>
          </w:p>
        </w:tc>
        <w:tc>
          <w:tcPr>
            <w:tcW w:w="7694" w:type="dxa"/>
          </w:tcPr>
          <w:p w14:paraId="4BC418BC" w14:textId="77777777" w:rsidR="00F6356B" w:rsidRDefault="00F6173B" w:rsidP="00794B88">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94B88">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c"/>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794B88">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794B88">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94B88">
            <w:pPr>
              <w:rPr>
                <w:lang w:eastAsia="zh-CN"/>
              </w:rPr>
            </w:pPr>
          </w:p>
          <w:p w14:paraId="3D4BF6AD"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200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794B88">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Period = 160 ms</w:t>
                  </w:r>
                </w:p>
                <w:p w14:paraId="1A3AE2A9" w14:textId="77777777" w:rsidR="00BC2E0B" w:rsidRPr="001D00BB" w:rsidRDefault="00BC2E0B" w:rsidP="00BC2E0B">
                  <w:pPr>
                    <w:pStyle w:val="TAL"/>
                  </w:pPr>
                  <w:r w:rsidRPr="001D00BB">
                    <w:t>Inactivity timer = 100 ms</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Period = 320 ms</w:t>
                  </w:r>
                </w:p>
                <w:p w14:paraId="4EC39C7B" w14:textId="77777777" w:rsidR="00BC2E0B" w:rsidRPr="001D00BB" w:rsidRDefault="00BC2E0B" w:rsidP="00BC2E0B">
                  <w:pPr>
                    <w:pStyle w:val="TAL"/>
                  </w:pPr>
                  <w:r w:rsidRPr="001D00BB">
                    <w:t>Inactivity timer = 80 ms</w:t>
                  </w:r>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c"/>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c"/>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94B88">
            <w:pPr>
              <w:pStyle w:val="ac"/>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lastRenderedPageBreak/>
              <w:t>Cell served throughput to measure the system capacity</w:t>
            </w:r>
          </w:p>
        </w:tc>
      </w:tr>
      <w:tr w:rsidR="001F0C69" w:rsidRPr="00C57CB5" w14:paraId="2549984F" w14:textId="77777777" w:rsidTr="00794B88">
        <w:tc>
          <w:tcPr>
            <w:tcW w:w="1937" w:type="dxa"/>
          </w:tcPr>
          <w:p w14:paraId="4DEA2882" w14:textId="60C527E1" w:rsidR="001F0C69" w:rsidRPr="00C57CB5" w:rsidRDefault="001F0C69" w:rsidP="001F0C69">
            <w:pPr>
              <w:rPr>
                <w:lang w:eastAsia="zh-CN"/>
              </w:rPr>
            </w:pPr>
            <w:r>
              <w:rPr>
                <w:lang w:eastAsia="zh-CN"/>
              </w:rPr>
              <w:lastRenderedPageBreak/>
              <w:t>ZTE,sanechips</w:t>
            </w:r>
          </w:p>
        </w:tc>
        <w:tc>
          <w:tcPr>
            <w:tcW w:w="7694" w:type="dxa"/>
          </w:tcPr>
          <w:p w14:paraId="2B20D2F4" w14:textId="0697BE61" w:rsidR="001F0C69" w:rsidRPr="00C57CB5" w:rsidRDefault="001F0C69" w:rsidP="001F0C69">
            <w:pPr>
              <w:rPr>
                <w:lang w:eastAsia="zh-CN"/>
              </w:rPr>
            </w:pPr>
            <w:r>
              <w:rPr>
                <w:lang w:eastAsia="zh-CN"/>
              </w:rPr>
              <w:t>We suggest deprioritize SLS for now.</w:t>
            </w: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d"/>
        <w:tblW w:w="0" w:type="auto"/>
        <w:tblLook w:val="04A0" w:firstRow="1" w:lastRow="0" w:firstColumn="1" w:lastColumn="0" w:noHBand="0" w:noVBand="1"/>
      </w:tblPr>
      <w:tblGrid>
        <w:gridCol w:w="1937"/>
        <w:gridCol w:w="7694"/>
      </w:tblGrid>
      <w:tr w:rsidR="003429AB" w:rsidRPr="00C57CB5" w14:paraId="117E5A03" w14:textId="77777777" w:rsidTr="00794B88">
        <w:tc>
          <w:tcPr>
            <w:tcW w:w="1937" w:type="dxa"/>
            <w:shd w:val="clear" w:color="auto" w:fill="D9D9D9" w:themeFill="background1" w:themeFillShade="D9"/>
          </w:tcPr>
          <w:p w14:paraId="2C099B99" w14:textId="77777777" w:rsidR="003429AB" w:rsidRPr="00C57CB5" w:rsidRDefault="003429AB" w:rsidP="00794B88">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94B88">
            <w:pPr>
              <w:rPr>
                <w:b/>
                <w:bCs/>
              </w:rPr>
            </w:pPr>
            <w:r w:rsidRPr="00C57CB5">
              <w:rPr>
                <w:b/>
                <w:bCs/>
              </w:rPr>
              <w:t>Comments</w:t>
            </w:r>
          </w:p>
        </w:tc>
      </w:tr>
      <w:tr w:rsidR="003429AB" w:rsidRPr="00C57CB5" w14:paraId="48DE993D" w14:textId="77777777" w:rsidTr="00794B88">
        <w:tc>
          <w:tcPr>
            <w:tcW w:w="1937" w:type="dxa"/>
          </w:tcPr>
          <w:p w14:paraId="374FDBA3" w14:textId="623323C8" w:rsidR="003429AB" w:rsidRPr="00C57CB5" w:rsidRDefault="00BC2E0B" w:rsidP="00794B88">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94B88">
            <w:pPr>
              <w:rPr>
                <w:lang w:eastAsia="zh-CN"/>
              </w:rPr>
            </w:pPr>
            <w:r>
              <w:rPr>
                <w:rFonts w:hint="eastAsia"/>
                <w:lang w:eastAsia="zh-CN"/>
              </w:rPr>
              <w:t>Y</w:t>
            </w:r>
            <w:r>
              <w:rPr>
                <w:lang w:eastAsia="zh-CN"/>
              </w:rPr>
              <w:t>es</w:t>
            </w:r>
          </w:p>
        </w:tc>
      </w:tr>
      <w:tr w:rsidR="004F2049" w:rsidRPr="00C57CB5" w14:paraId="5140A668" w14:textId="77777777" w:rsidTr="00794B88">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r w:rsidR="00665D2B" w:rsidRPr="00C57CB5" w14:paraId="52F7214D" w14:textId="77777777" w:rsidTr="00794B88">
        <w:tc>
          <w:tcPr>
            <w:tcW w:w="1937" w:type="dxa"/>
          </w:tcPr>
          <w:p w14:paraId="7A69F5AB" w14:textId="5CB74FE0" w:rsidR="00665D2B" w:rsidRDefault="00665D2B" w:rsidP="004F2049">
            <w:pPr>
              <w:rPr>
                <w:lang w:eastAsia="zh-CN"/>
              </w:rPr>
            </w:pPr>
            <w:r>
              <w:rPr>
                <w:lang w:eastAsia="zh-CN"/>
              </w:rPr>
              <w:t>Futurewei</w:t>
            </w:r>
          </w:p>
        </w:tc>
        <w:tc>
          <w:tcPr>
            <w:tcW w:w="7694" w:type="dxa"/>
          </w:tcPr>
          <w:p w14:paraId="4E028D64" w14:textId="7C3EB166" w:rsidR="00665D2B" w:rsidRDefault="00665D2B" w:rsidP="004F2049">
            <w:pPr>
              <w:rPr>
                <w:lang w:eastAsia="zh-CN"/>
              </w:rPr>
            </w:pPr>
            <w:r>
              <w:rPr>
                <w:lang w:eastAsia="zh-CN"/>
              </w:rPr>
              <w:t>Yes</w:t>
            </w:r>
          </w:p>
        </w:tc>
      </w:tr>
      <w:tr w:rsidR="001F0C69" w:rsidRPr="00C57CB5" w14:paraId="70807FC6" w14:textId="77777777" w:rsidTr="00794B88">
        <w:tc>
          <w:tcPr>
            <w:tcW w:w="1937" w:type="dxa"/>
          </w:tcPr>
          <w:p w14:paraId="2F9B0F5C" w14:textId="4D652C72" w:rsidR="001F0C69" w:rsidRDefault="001F0C69" w:rsidP="001F0C69">
            <w:pPr>
              <w:rPr>
                <w:lang w:eastAsia="zh-CN"/>
              </w:rPr>
            </w:pPr>
            <w:r>
              <w:rPr>
                <w:lang w:eastAsia="zh-CN"/>
              </w:rPr>
              <w:t>ZTE,Sanechips</w:t>
            </w:r>
          </w:p>
        </w:tc>
        <w:tc>
          <w:tcPr>
            <w:tcW w:w="7694" w:type="dxa"/>
          </w:tcPr>
          <w:p w14:paraId="6AA90061" w14:textId="3D66F931" w:rsidR="001F0C69" w:rsidRDefault="001F0C69" w:rsidP="001F0C69">
            <w:pPr>
              <w:rPr>
                <w:lang w:eastAsia="zh-CN"/>
              </w:rPr>
            </w:pPr>
            <w:r>
              <w:rPr>
                <w:lang w:eastAsia="zh-CN"/>
              </w:rPr>
              <w:t>We suggest deprioritize SLS for now.</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RedCap,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RedCap UE.</w:t>
      </w:r>
    </w:p>
    <w:tbl>
      <w:tblPr>
        <w:tblStyle w:val="ad"/>
        <w:tblW w:w="0" w:type="auto"/>
        <w:tblLook w:val="04A0" w:firstRow="1" w:lastRow="0" w:firstColumn="1" w:lastColumn="0" w:noHBand="0" w:noVBand="1"/>
      </w:tblPr>
      <w:tblGrid>
        <w:gridCol w:w="4315"/>
        <w:gridCol w:w="5647"/>
      </w:tblGrid>
      <w:tr w:rsidR="00AD2C97" w14:paraId="10A29324" w14:textId="77777777" w:rsidTr="00794B88">
        <w:tc>
          <w:tcPr>
            <w:tcW w:w="4315" w:type="dxa"/>
          </w:tcPr>
          <w:p w14:paraId="662D15E0" w14:textId="249AA0E7" w:rsidR="00AD2C97" w:rsidRPr="00A32562" w:rsidRDefault="00AD2C97"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94B88">
            <w:pPr>
              <w:rPr>
                <w:b/>
                <w:lang w:eastAsia="zh-CN"/>
              </w:rPr>
            </w:pPr>
            <w:r w:rsidRPr="00A32562">
              <w:rPr>
                <w:b/>
                <w:lang w:eastAsia="zh-CN"/>
              </w:rPr>
              <w:t>Companies</w:t>
            </w:r>
          </w:p>
        </w:tc>
      </w:tr>
      <w:tr w:rsidR="00AD2C97" w14:paraId="72750CD9" w14:textId="77777777" w:rsidTr="00794B88">
        <w:tc>
          <w:tcPr>
            <w:tcW w:w="4315" w:type="dxa"/>
          </w:tcPr>
          <w:p w14:paraId="47F38147" w14:textId="368EBC8F" w:rsidR="00AD2C97" w:rsidRDefault="00AD2C97" w:rsidP="00794B88">
            <w:pPr>
              <w:rPr>
                <w:lang w:eastAsia="zh-CN"/>
              </w:rPr>
            </w:pPr>
            <w:r>
              <w:rPr>
                <w:lang w:eastAsia="zh-CN"/>
              </w:rPr>
              <w:t>Keep-trying</w:t>
            </w:r>
          </w:p>
        </w:tc>
        <w:tc>
          <w:tcPr>
            <w:tcW w:w="5647" w:type="dxa"/>
          </w:tcPr>
          <w:p w14:paraId="63B35948" w14:textId="181D586D" w:rsidR="00AD2C97" w:rsidRDefault="00AD2C97" w:rsidP="00794B88">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94B88">
        <w:tc>
          <w:tcPr>
            <w:tcW w:w="4315" w:type="dxa"/>
          </w:tcPr>
          <w:p w14:paraId="0F7ADE0A" w14:textId="0CFC79F5" w:rsidR="00AD2C97" w:rsidRDefault="00AE06E5" w:rsidP="00794B88">
            <w:pPr>
              <w:rPr>
                <w:lang w:eastAsia="zh-CN"/>
              </w:rPr>
            </w:pPr>
            <w:r>
              <w:rPr>
                <w:lang w:eastAsia="zh-CN"/>
              </w:rPr>
              <w:t>Shorter SSB period, e.g. 5 or 10ms</w:t>
            </w:r>
          </w:p>
        </w:tc>
        <w:tc>
          <w:tcPr>
            <w:tcW w:w="5647" w:type="dxa"/>
          </w:tcPr>
          <w:p w14:paraId="77A4ED30" w14:textId="5F1ACBFA" w:rsidR="00AD2C97" w:rsidRDefault="00AE06E5" w:rsidP="00794B88">
            <w:pPr>
              <w:rPr>
                <w:lang w:eastAsia="zh-CN"/>
              </w:rPr>
            </w:pPr>
            <w:r>
              <w:rPr>
                <w:lang w:eastAsia="zh-CN"/>
              </w:rPr>
              <w:t>MTK</w:t>
            </w:r>
            <w:r w:rsidR="00B467D7">
              <w:rPr>
                <w:lang w:eastAsia="zh-CN"/>
              </w:rPr>
              <w:t>, Spreadtrum</w:t>
            </w:r>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d"/>
        <w:tblW w:w="0" w:type="auto"/>
        <w:tblLook w:val="04A0" w:firstRow="1" w:lastRow="0" w:firstColumn="1" w:lastColumn="0" w:noHBand="0" w:noVBand="1"/>
      </w:tblPr>
      <w:tblGrid>
        <w:gridCol w:w="4315"/>
        <w:gridCol w:w="5647"/>
      </w:tblGrid>
      <w:tr w:rsidR="00E449B5" w14:paraId="7A16C9E3" w14:textId="77777777" w:rsidTr="00794B88">
        <w:tc>
          <w:tcPr>
            <w:tcW w:w="4315" w:type="dxa"/>
          </w:tcPr>
          <w:p w14:paraId="5E1F7DE8"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94B88">
            <w:pPr>
              <w:rPr>
                <w:b/>
                <w:lang w:eastAsia="zh-CN"/>
              </w:rPr>
            </w:pPr>
            <w:r w:rsidRPr="00A32562">
              <w:rPr>
                <w:b/>
                <w:lang w:eastAsia="zh-CN"/>
              </w:rPr>
              <w:t>Companies</w:t>
            </w:r>
          </w:p>
        </w:tc>
      </w:tr>
      <w:tr w:rsidR="00E449B5" w14:paraId="7E002026" w14:textId="77777777" w:rsidTr="00794B88">
        <w:tc>
          <w:tcPr>
            <w:tcW w:w="4315" w:type="dxa"/>
          </w:tcPr>
          <w:p w14:paraId="574BF86F" w14:textId="2EDCE3BE" w:rsidR="00E449B5" w:rsidRDefault="00E449B5" w:rsidP="00794B88">
            <w:pPr>
              <w:rPr>
                <w:lang w:eastAsia="zh-CN"/>
              </w:rPr>
            </w:pPr>
            <w:r>
              <w:rPr>
                <w:lang w:eastAsia="zh-CN"/>
              </w:rPr>
              <w:lastRenderedPageBreak/>
              <w:t>Reduce DCI size</w:t>
            </w:r>
          </w:p>
        </w:tc>
        <w:tc>
          <w:tcPr>
            <w:tcW w:w="5647" w:type="dxa"/>
          </w:tcPr>
          <w:p w14:paraId="1886949E" w14:textId="629E7942" w:rsidR="00E449B5" w:rsidRDefault="00E449B5" w:rsidP="00794B88">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ITL, InterDigital</w:t>
            </w:r>
            <w:r w:rsidR="00621B9F">
              <w:rPr>
                <w:lang w:eastAsia="zh-CN"/>
              </w:rPr>
              <w:t>, DCM, Sequans, WILUS (DCI size reduction by splitting)</w:t>
            </w:r>
          </w:p>
        </w:tc>
      </w:tr>
      <w:tr w:rsidR="00E449B5" w14:paraId="7DD81711" w14:textId="77777777" w:rsidTr="00794B88">
        <w:tc>
          <w:tcPr>
            <w:tcW w:w="4315" w:type="dxa"/>
          </w:tcPr>
          <w:p w14:paraId="65DE5F31" w14:textId="72B26F03" w:rsidR="00E449B5" w:rsidRDefault="00E449B5" w:rsidP="00794B88">
            <w:pPr>
              <w:rPr>
                <w:lang w:eastAsia="zh-CN"/>
              </w:rPr>
            </w:pPr>
            <w:r>
              <w:rPr>
                <w:lang w:eastAsia="zh-CN"/>
              </w:rPr>
              <w:t>Increase largest aggregation level beyond 16</w:t>
            </w:r>
          </w:p>
        </w:tc>
        <w:tc>
          <w:tcPr>
            <w:tcW w:w="5647" w:type="dxa"/>
          </w:tcPr>
          <w:p w14:paraId="1EF6D1B7" w14:textId="732D4CC2" w:rsidR="00E449B5" w:rsidRDefault="00E449B5" w:rsidP="00794B88">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94B88">
        <w:tc>
          <w:tcPr>
            <w:tcW w:w="4315" w:type="dxa"/>
          </w:tcPr>
          <w:p w14:paraId="65F9F337" w14:textId="359F7592" w:rsidR="00E449B5" w:rsidRDefault="00423A8C" w:rsidP="00794B88">
            <w:pPr>
              <w:rPr>
                <w:lang w:eastAsia="zh-CN"/>
              </w:rPr>
            </w:pPr>
            <w:r>
              <w:rPr>
                <w:lang w:eastAsia="zh-CN"/>
              </w:rPr>
              <w:t>R</w:t>
            </w:r>
            <w:r w:rsidR="00E449B5">
              <w:rPr>
                <w:lang w:eastAsia="zh-CN"/>
              </w:rPr>
              <w:t>epetition</w:t>
            </w:r>
          </w:p>
        </w:tc>
        <w:tc>
          <w:tcPr>
            <w:tcW w:w="5647" w:type="dxa"/>
          </w:tcPr>
          <w:p w14:paraId="40F4718D" w14:textId="223EF778" w:rsidR="00E449B5" w:rsidRDefault="00E449B5" w:rsidP="00794B88">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Spreadtrum, LGE, ITL</w:t>
            </w:r>
            <w:r w:rsidR="00BB036A">
              <w:rPr>
                <w:lang w:eastAsia="zh-CN"/>
              </w:rPr>
              <w:t>, InterDigital</w:t>
            </w:r>
            <w:r w:rsidR="00621B9F">
              <w:rPr>
                <w:lang w:eastAsia="zh-CN"/>
              </w:rPr>
              <w:t>, Sequans, WILUS, QC</w:t>
            </w:r>
          </w:p>
        </w:tc>
      </w:tr>
      <w:tr w:rsidR="00E449B5" w14:paraId="55AEA592" w14:textId="77777777" w:rsidTr="00794B88">
        <w:tc>
          <w:tcPr>
            <w:tcW w:w="4315" w:type="dxa"/>
          </w:tcPr>
          <w:p w14:paraId="6B8A8E50" w14:textId="085E6262" w:rsidR="00E449B5" w:rsidRDefault="00E449B5" w:rsidP="00794B88">
            <w:pPr>
              <w:rPr>
                <w:lang w:eastAsia="zh-CN"/>
              </w:rPr>
            </w:pPr>
            <w:r>
              <w:rPr>
                <w:lang w:eastAsia="zh-CN"/>
              </w:rPr>
              <w:t>Frequency hopping</w:t>
            </w:r>
          </w:p>
        </w:tc>
        <w:tc>
          <w:tcPr>
            <w:tcW w:w="5647" w:type="dxa"/>
          </w:tcPr>
          <w:p w14:paraId="3D829583" w14:textId="0D0E286A" w:rsidR="00E449B5" w:rsidRDefault="00E449B5" w:rsidP="00794B88">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InterDigital</w:t>
            </w:r>
          </w:p>
        </w:tc>
      </w:tr>
      <w:tr w:rsidR="00E449B5" w14:paraId="2C69312B" w14:textId="77777777" w:rsidTr="00794B88">
        <w:tc>
          <w:tcPr>
            <w:tcW w:w="4315" w:type="dxa"/>
          </w:tcPr>
          <w:p w14:paraId="15D4727D" w14:textId="7B5419FE" w:rsidR="00E449B5" w:rsidRDefault="00430DD1" w:rsidP="00794B88">
            <w:pPr>
              <w:rPr>
                <w:lang w:eastAsia="zh-CN"/>
              </w:rPr>
            </w:pPr>
            <w:r>
              <w:rPr>
                <w:lang w:eastAsia="zh-CN"/>
              </w:rPr>
              <w:t>Longer duration CORESET</w:t>
            </w:r>
          </w:p>
        </w:tc>
        <w:tc>
          <w:tcPr>
            <w:tcW w:w="5647" w:type="dxa"/>
          </w:tcPr>
          <w:p w14:paraId="1238E9AC" w14:textId="3BF604E6" w:rsidR="00E449B5" w:rsidRDefault="00423A8C" w:rsidP="00794B88">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94B88">
        <w:tc>
          <w:tcPr>
            <w:tcW w:w="4315" w:type="dxa"/>
          </w:tcPr>
          <w:p w14:paraId="5E8B188A" w14:textId="4784049A" w:rsidR="00430DD1" w:rsidRDefault="00430DD1" w:rsidP="00794B88">
            <w:pPr>
              <w:rPr>
                <w:lang w:eastAsia="zh-CN"/>
              </w:rPr>
            </w:pPr>
            <w:r>
              <w:rPr>
                <w:lang w:eastAsia="zh-CN"/>
              </w:rPr>
              <w:t>CORESET bundling</w:t>
            </w:r>
          </w:p>
        </w:tc>
        <w:tc>
          <w:tcPr>
            <w:tcW w:w="5647" w:type="dxa"/>
          </w:tcPr>
          <w:p w14:paraId="1939564E" w14:textId="176C8DE3" w:rsidR="00430DD1" w:rsidRDefault="00423A8C" w:rsidP="00794B88">
            <w:pPr>
              <w:rPr>
                <w:lang w:eastAsia="zh-CN"/>
              </w:rPr>
            </w:pPr>
            <w:r>
              <w:rPr>
                <w:lang w:eastAsia="zh-CN"/>
              </w:rPr>
              <w:t>v</w:t>
            </w:r>
            <w:r w:rsidR="00430DD1">
              <w:rPr>
                <w:lang w:eastAsia="zh-CN"/>
              </w:rPr>
              <w:t>ivo</w:t>
            </w:r>
          </w:p>
        </w:tc>
      </w:tr>
      <w:tr w:rsidR="00430DD1" w14:paraId="14E94598" w14:textId="77777777" w:rsidTr="00794B88">
        <w:tc>
          <w:tcPr>
            <w:tcW w:w="4315" w:type="dxa"/>
          </w:tcPr>
          <w:p w14:paraId="4BA96BF1" w14:textId="4522FE44" w:rsidR="00430DD1" w:rsidRDefault="00B467D7" w:rsidP="00794B88">
            <w:pPr>
              <w:rPr>
                <w:lang w:eastAsia="zh-CN"/>
              </w:rPr>
            </w:pPr>
            <w:r>
              <w:rPr>
                <w:lang w:eastAsia="zh-CN"/>
              </w:rPr>
              <w:t>PDCCH link adaptation</w:t>
            </w:r>
          </w:p>
        </w:tc>
        <w:tc>
          <w:tcPr>
            <w:tcW w:w="5647" w:type="dxa"/>
          </w:tcPr>
          <w:p w14:paraId="3D9EECA5" w14:textId="28DBC062" w:rsidR="00430DD1" w:rsidRDefault="00B467D7" w:rsidP="00794B88">
            <w:pPr>
              <w:rPr>
                <w:lang w:eastAsia="zh-CN"/>
              </w:rPr>
            </w:pPr>
            <w:r>
              <w:rPr>
                <w:lang w:eastAsia="zh-CN"/>
              </w:rPr>
              <w:t>Samsung</w:t>
            </w:r>
          </w:p>
        </w:tc>
      </w:tr>
      <w:tr w:rsidR="00B467D7" w14:paraId="6F29FD93" w14:textId="77777777" w:rsidTr="00794B88">
        <w:tc>
          <w:tcPr>
            <w:tcW w:w="4315" w:type="dxa"/>
          </w:tcPr>
          <w:p w14:paraId="6A9E7F74" w14:textId="125E664D" w:rsidR="00B467D7" w:rsidRDefault="00B467D7" w:rsidP="00794B88">
            <w:pPr>
              <w:rPr>
                <w:lang w:eastAsia="zh-CN"/>
              </w:rPr>
            </w:pPr>
            <w:r>
              <w:rPr>
                <w:lang w:eastAsia="zh-CN"/>
              </w:rPr>
              <w:t>Multiplex RedCap and non-RedCap CORESET</w:t>
            </w:r>
          </w:p>
        </w:tc>
        <w:tc>
          <w:tcPr>
            <w:tcW w:w="5647" w:type="dxa"/>
          </w:tcPr>
          <w:p w14:paraId="5D8C6C77" w14:textId="1169D8E8" w:rsidR="00B467D7" w:rsidRDefault="00B467D7" w:rsidP="00794B88">
            <w:pPr>
              <w:rPr>
                <w:lang w:eastAsia="zh-CN"/>
              </w:rPr>
            </w:pPr>
            <w:r>
              <w:rPr>
                <w:lang w:eastAsia="zh-CN"/>
              </w:rPr>
              <w:t>Lenovo</w:t>
            </w:r>
          </w:p>
        </w:tc>
      </w:tr>
      <w:tr w:rsidR="00BB036A" w14:paraId="59AEDDE7" w14:textId="77777777" w:rsidTr="00794B88">
        <w:tc>
          <w:tcPr>
            <w:tcW w:w="4315" w:type="dxa"/>
          </w:tcPr>
          <w:p w14:paraId="0D6CB414" w14:textId="74B390B7" w:rsidR="00BB036A" w:rsidRDefault="00BB036A" w:rsidP="00794B88">
            <w:pPr>
              <w:rPr>
                <w:lang w:eastAsia="zh-CN"/>
              </w:rPr>
            </w:pPr>
            <w:r>
              <w:rPr>
                <w:lang w:eastAsia="zh-CN"/>
              </w:rPr>
              <w:t>DMRS enhancement</w:t>
            </w:r>
          </w:p>
        </w:tc>
        <w:tc>
          <w:tcPr>
            <w:tcW w:w="5647" w:type="dxa"/>
          </w:tcPr>
          <w:p w14:paraId="1E450A75" w14:textId="6A1780E2" w:rsidR="00BB036A" w:rsidRDefault="00BB036A" w:rsidP="00794B88">
            <w:pPr>
              <w:rPr>
                <w:lang w:eastAsia="zh-CN"/>
              </w:rPr>
            </w:pPr>
            <w:r>
              <w:rPr>
                <w:lang w:eastAsia="zh-CN"/>
              </w:rPr>
              <w:t>InterDigital</w:t>
            </w:r>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d"/>
        <w:tblW w:w="0" w:type="auto"/>
        <w:tblLook w:val="04A0" w:firstRow="1" w:lastRow="0" w:firstColumn="1" w:lastColumn="0" w:noHBand="0" w:noVBand="1"/>
      </w:tblPr>
      <w:tblGrid>
        <w:gridCol w:w="4315"/>
        <w:gridCol w:w="5647"/>
      </w:tblGrid>
      <w:tr w:rsidR="00E449B5" w14:paraId="1741FDB1" w14:textId="77777777" w:rsidTr="00794B88">
        <w:tc>
          <w:tcPr>
            <w:tcW w:w="4315" w:type="dxa"/>
          </w:tcPr>
          <w:p w14:paraId="1E036489"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94B88">
            <w:pPr>
              <w:rPr>
                <w:b/>
                <w:lang w:eastAsia="zh-CN"/>
              </w:rPr>
            </w:pPr>
            <w:r w:rsidRPr="00A32562">
              <w:rPr>
                <w:b/>
                <w:lang w:eastAsia="zh-CN"/>
              </w:rPr>
              <w:t>Companies</w:t>
            </w:r>
          </w:p>
        </w:tc>
      </w:tr>
      <w:tr w:rsidR="00430DD1" w14:paraId="7F510268" w14:textId="77777777" w:rsidTr="00794B88">
        <w:tc>
          <w:tcPr>
            <w:tcW w:w="4315" w:type="dxa"/>
          </w:tcPr>
          <w:p w14:paraId="435E12D9" w14:textId="00C8D5DD" w:rsidR="00430DD1" w:rsidRDefault="00430DD1" w:rsidP="00794B88">
            <w:pPr>
              <w:rPr>
                <w:lang w:eastAsia="zh-CN"/>
              </w:rPr>
            </w:pPr>
            <w:r>
              <w:rPr>
                <w:lang w:eastAsia="zh-CN"/>
              </w:rPr>
              <w:t>Frequency hopping across a larger BW</w:t>
            </w:r>
          </w:p>
        </w:tc>
        <w:tc>
          <w:tcPr>
            <w:tcW w:w="5647" w:type="dxa"/>
          </w:tcPr>
          <w:p w14:paraId="0B05F9E8" w14:textId="6B87B46E" w:rsidR="00430DD1" w:rsidRDefault="00430DD1" w:rsidP="00794B88">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Convida</w:t>
            </w:r>
            <w:r w:rsidR="00621B9F">
              <w:rPr>
                <w:lang w:eastAsia="zh-CN"/>
              </w:rPr>
              <w:t>, DCM, QC</w:t>
            </w:r>
          </w:p>
        </w:tc>
      </w:tr>
      <w:tr w:rsidR="00E449B5" w14:paraId="294A73A3" w14:textId="77777777" w:rsidTr="00794B88">
        <w:tc>
          <w:tcPr>
            <w:tcW w:w="4315" w:type="dxa"/>
          </w:tcPr>
          <w:p w14:paraId="350ABA59" w14:textId="16C7DA24" w:rsidR="00E449B5" w:rsidRDefault="00423A8C" w:rsidP="00794B88">
            <w:pPr>
              <w:rPr>
                <w:lang w:eastAsia="zh-CN"/>
              </w:rPr>
            </w:pPr>
            <w:r>
              <w:rPr>
                <w:lang w:eastAsia="zh-CN"/>
              </w:rPr>
              <w:t>R</w:t>
            </w:r>
            <w:r w:rsidR="00E449B5">
              <w:rPr>
                <w:lang w:eastAsia="zh-CN"/>
              </w:rPr>
              <w:t>epetition</w:t>
            </w:r>
          </w:p>
        </w:tc>
        <w:tc>
          <w:tcPr>
            <w:tcW w:w="5647" w:type="dxa"/>
          </w:tcPr>
          <w:p w14:paraId="779BA65F" w14:textId="3FFED50D" w:rsidR="00E449B5" w:rsidRDefault="00E449B5" w:rsidP="00794B88">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Spreadtrum</w:t>
            </w:r>
            <w:r w:rsidR="00BB036A">
              <w:rPr>
                <w:lang w:eastAsia="zh-CN"/>
              </w:rPr>
              <w:t>, ITL, Apple</w:t>
            </w:r>
            <w:r w:rsidR="00621B9F">
              <w:rPr>
                <w:lang w:eastAsia="zh-CN"/>
              </w:rPr>
              <w:t>, Sequans</w:t>
            </w:r>
            <w:r w:rsidR="00E24F0E">
              <w:rPr>
                <w:lang w:eastAsia="zh-CN"/>
              </w:rPr>
              <w:t xml:space="preserve">, </w:t>
            </w:r>
            <w:r w:rsidR="00E24F0E" w:rsidRPr="00E24F0E">
              <w:rPr>
                <w:highlight w:val="yellow"/>
                <w:lang w:eastAsia="zh-CN"/>
              </w:rPr>
              <w:t>Futurewei</w:t>
            </w:r>
          </w:p>
        </w:tc>
      </w:tr>
      <w:tr w:rsidR="00E449B5" w14:paraId="404BD49D" w14:textId="77777777" w:rsidTr="00794B88">
        <w:tc>
          <w:tcPr>
            <w:tcW w:w="4315" w:type="dxa"/>
          </w:tcPr>
          <w:p w14:paraId="28430810" w14:textId="0277CECE" w:rsidR="00E449B5" w:rsidRDefault="00E449B5" w:rsidP="00794B88">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94B88">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94B88">
        <w:tc>
          <w:tcPr>
            <w:tcW w:w="4315" w:type="dxa"/>
          </w:tcPr>
          <w:p w14:paraId="382861A7" w14:textId="4634636E" w:rsidR="00E449B5" w:rsidRDefault="00430DD1" w:rsidP="00794B88">
            <w:pPr>
              <w:rPr>
                <w:lang w:eastAsia="zh-CN"/>
              </w:rPr>
            </w:pPr>
            <w:r>
              <w:rPr>
                <w:lang w:eastAsia="zh-CN"/>
              </w:rPr>
              <w:t>Lower MCS table 5.1.3.1-3</w:t>
            </w:r>
          </w:p>
        </w:tc>
        <w:tc>
          <w:tcPr>
            <w:tcW w:w="5647" w:type="dxa"/>
          </w:tcPr>
          <w:p w14:paraId="00371C9D" w14:textId="2F79127D" w:rsidR="00E449B5" w:rsidRDefault="00430DD1" w:rsidP="00794B88">
            <w:pPr>
              <w:rPr>
                <w:lang w:eastAsia="zh-CN"/>
              </w:rPr>
            </w:pPr>
            <w:r>
              <w:rPr>
                <w:lang w:eastAsia="zh-CN"/>
              </w:rPr>
              <w:t>FutureWei</w:t>
            </w:r>
            <w:r w:rsidR="00621B9F">
              <w:rPr>
                <w:lang w:eastAsia="zh-CN"/>
              </w:rPr>
              <w:t>, Sequans</w:t>
            </w:r>
          </w:p>
        </w:tc>
      </w:tr>
      <w:tr w:rsidR="00E449B5" w14:paraId="4E108292" w14:textId="77777777" w:rsidTr="00794B88">
        <w:tc>
          <w:tcPr>
            <w:tcW w:w="4315" w:type="dxa"/>
          </w:tcPr>
          <w:p w14:paraId="1494BB43" w14:textId="71195B66" w:rsidR="00E449B5" w:rsidRDefault="003429AB" w:rsidP="00794B88">
            <w:pPr>
              <w:rPr>
                <w:lang w:eastAsia="zh-CN"/>
              </w:rPr>
            </w:pPr>
            <w:r>
              <w:rPr>
                <w:lang w:eastAsia="zh-CN"/>
              </w:rPr>
              <w:t>Time interleaving</w:t>
            </w:r>
          </w:p>
        </w:tc>
        <w:tc>
          <w:tcPr>
            <w:tcW w:w="5647" w:type="dxa"/>
          </w:tcPr>
          <w:p w14:paraId="28E0AB18" w14:textId="440DB143" w:rsidR="00E449B5" w:rsidRDefault="003429AB" w:rsidP="00794B88">
            <w:pPr>
              <w:rPr>
                <w:lang w:eastAsia="zh-CN"/>
              </w:rPr>
            </w:pPr>
            <w:r>
              <w:rPr>
                <w:lang w:eastAsia="zh-CN"/>
              </w:rPr>
              <w:t>Sony</w:t>
            </w:r>
          </w:p>
        </w:tc>
      </w:tr>
      <w:tr w:rsidR="00AE06E5" w14:paraId="16CA3848" w14:textId="77777777" w:rsidTr="00794B88">
        <w:tc>
          <w:tcPr>
            <w:tcW w:w="4315" w:type="dxa"/>
          </w:tcPr>
          <w:p w14:paraId="3C16238B" w14:textId="42B9EA9B" w:rsidR="00AE06E5" w:rsidRDefault="00AE06E5" w:rsidP="00794B88">
            <w:pPr>
              <w:rPr>
                <w:lang w:eastAsia="zh-CN"/>
              </w:rPr>
            </w:pPr>
            <w:r>
              <w:rPr>
                <w:lang w:eastAsia="zh-CN"/>
              </w:rPr>
              <w:t>TBS scaling for small data</w:t>
            </w:r>
          </w:p>
        </w:tc>
        <w:tc>
          <w:tcPr>
            <w:tcW w:w="5647" w:type="dxa"/>
          </w:tcPr>
          <w:p w14:paraId="385E5AB2" w14:textId="650ACAF9" w:rsidR="00AE06E5" w:rsidRDefault="00AE06E5" w:rsidP="00794B88">
            <w:pPr>
              <w:rPr>
                <w:lang w:eastAsia="zh-CN"/>
              </w:rPr>
            </w:pPr>
            <w:r>
              <w:rPr>
                <w:lang w:eastAsia="zh-CN"/>
              </w:rPr>
              <w:t>NEC</w:t>
            </w:r>
            <w:r w:rsidR="00621B9F">
              <w:rPr>
                <w:lang w:eastAsia="zh-CN"/>
              </w:rPr>
              <w:t>, QC</w:t>
            </w:r>
          </w:p>
        </w:tc>
      </w:tr>
      <w:tr w:rsidR="00B467D7" w14:paraId="4F7E15EA" w14:textId="77777777" w:rsidTr="00794B88">
        <w:tc>
          <w:tcPr>
            <w:tcW w:w="4315" w:type="dxa"/>
          </w:tcPr>
          <w:p w14:paraId="5E33CE45" w14:textId="192A76C6" w:rsidR="00B467D7" w:rsidRDefault="00B467D7" w:rsidP="00794B88">
            <w:pPr>
              <w:rPr>
                <w:lang w:eastAsia="zh-CN"/>
              </w:rPr>
            </w:pPr>
            <w:r>
              <w:rPr>
                <w:lang w:eastAsia="zh-CN"/>
              </w:rPr>
              <w:t>Inter-beam combining</w:t>
            </w:r>
          </w:p>
        </w:tc>
        <w:tc>
          <w:tcPr>
            <w:tcW w:w="5647" w:type="dxa"/>
          </w:tcPr>
          <w:p w14:paraId="047D2195" w14:textId="2F4F8305" w:rsidR="00B467D7" w:rsidRDefault="00B467D7" w:rsidP="00794B88">
            <w:pPr>
              <w:rPr>
                <w:lang w:eastAsia="zh-CN"/>
              </w:rPr>
            </w:pPr>
            <w:r>
              <w:rPr>
                <w:lang w:eastAsia="zh-CN"/>
              </w:rPr>
              <w:t>CMCC</w:t>
            </w:r>
          </w:p>
        </w:tc>
      </w:tr>
      <w:tr w:rsidR="00621B9F" w14:paraId="62EECB30" w14:textId="77777777" w:rsidTr="00794B88">
        <w:tc>
          <w:tcPr>
            <w:tcW w:w="4315" w:type="dxa"/>
          </w:tcPr>
          <w:p w14:paraId="46F77DD8" w14:textId="6026A7FB" w:rsidR="00621B9F" w:rsidRDefault="00301C99" w:rsidP="00794B88">
            <w:pPr>
              <w:rPr>
                <w:lang w:eastAsia="zh-CN"/>
              </w:rPr>
            </w:pPr>
            <w:r>
              <w:rPr>
                <w:lang w:eastAsia="zh-CN"/>
              </w:rPr>
              <w:lastRenderedPageBreak/>
              <w:t>Beam refinement</w:t>
            </w:r>
          </w:p>
        </w:tc>
        <w:tc>
          <w:tcPr>
            <w:tcW w:w="5647" w:type="dxa"/>
          </w:tcPr>
          <w:p w14:paraId="1FA39DF0" w14:textId="1BB6A616" w:rsidR="00621B9F" w:rsidRDefault="00301C99" w:rsidP="00794B88">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d"/>
        <w:tblW w:w="0" w:type="auto"/>
        <w:tblLook w:val="04A0" w:firstRow="1" w:lastRow="0" w:firstColumn="1" w:lastColumn="0" w:noHBand="0" w:noVBand="1"/>
      </w:tblPr>
      <w:tblGrid>
        <w:gridCol w:w="4315"/>
        <w:gridCol w:w="5647"/>
      </w:tblGrid>
      <w:tr w:rsidR="00E449B5" w14:paraId="48DC3C9B" w14:textId="77777777" w:rsidTr="00794B88">
        <w:tc>
          <w:tcPr>
            <w:tcW w:w="4315" w:type="dxa"/>
          </w:tcPr>
          <w:p w14:paraId="6F92C516"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94B88">
            <w:pPr>
              <w:rPr>
                <w:b/>
                <w:lang w:eastAsia="zh-CN"/>
              </w:rPr>
            </w:pPr>
            <w:r w:rsidRPr="00A32562">
              <w:rPr>
                <w:b/>
                <w:lang w:eastAsia="zh-CN"/>
              </w:rPr>
              <w:t>Companies</w:t>
            </w:r>
          </w:p>
        </w:tc>
      </w:tr>
      <w:tr w:rsidR="00E449B5" w14:paraId="5C418AC4" w14:textId="77777777" w:rsidTr="00794B88">
        <w:tc>
          <w:tcPr>
            <w:tcW w:w="4315" w:type="dxa"/>
          </w:tcPr>
          <w:p w14:paraId="440DD941" w14:textId="10907A4A" w:rsidR="00E449B5" w:rsidRDefault="00E449B5" w:rsidP="00794B88">
            <w:pPr>
              <w:rPr>
                <w:lang w:eastAsia="zh-CN"/>
              </w:rPr>
            </w:pPr>
            <w:r>
              <w:rPr>
                <w:lang w:eastAsia="zh-CN"/>
              </w:rPr>
              <w:t>Repeat random access attempts</w:t>
            </w:r>
            <w:r w:rsidR="00430DD1">
              <w:rPr>
                <w:lang w:eastAsia="zh-CN"/>
              </w:rPr>
              <w:t xml:space="preserve"> (keep trying)</w:t>
            </w:r>
          </w:p>
        </w:tc>
        <w:tc>
          <w:tcPr>
            <w:tcW w:w="5647" w:type="dxa"/>
          </w:tcPr>
          <w:p w14:paraId="62546F5F" w14:textId="7F10B05F" w:rsidR="00E449B5" w:rsidRDefault="00E449B5" w:rsidP="00794B88">
            <w:pPr>
              <w:rPr>
                <w:lang w:eastAsia="zh-CN"/>
              </w:rPr>
            </w:pPr>
            <w:r>
              <w:rPr>
                <w:lang w:eastAsia="zh-CN"/>
              </w:rPr>
              <w:t>Ericsson</w:t>
            </w:r>
            <w:r w:rsidR="00430DD1">
              <w:rPr>
                <w:lang w:eastAsia="zh-CN"/>
              </w:rPr>
              <w:t>, ZTE</w:t>
            </w:r>
            <w:r w:rsidR="00975601">
              <w:rPr>
                <w:lang w:eastAsia="zh-CN"/>
              </w:rPr>
              <w:t>, Lenovo (enhancement on the mapping)</w:t>
            </w:r>
          </w:p>
        </w:tc>
      </w:tr>
      <w:tr w:rsidR="00E449B5" w14:paraId="09E454CC" w14:textId="77777777" w:rsidTr="00794B88">
        <w:tc>
          <w:tcPr>
            <w:tcW w:w="4315" w:type="dxa"/>
          </w:tcPr>
          <w:p w14:paraId="597579B0" w14:textId="09622F1B" w:rsidR="00E449B5" w:rsidRDefault="00E449B5" w:rsidP="00794B88">
            <w:pPr>
              <w:rPr>
                <w:lang w:eastAsia="zh-CN"/>
              </w:rPr>
            </w:pPr>
            <w:r>
              <w:rPr>
                <w:lang w:eastAsia="zh-CN"/>
              </w:rPr>
              <w:t>Use longer PRACH preambles</w:t>
            </w:r>
          </w:p>
        </w:tc>
        <w:tc>
          <w:tcPr>
            <w:tcW w:w="5647" w:type="dxa"/>
          </w:tcPr>
          <w:p w14:paraId="0ACA31C7" w14:textId="77777777" w:rsidR="00E449B5" w:rsidRDefault="00E449B5" w:rsidP="00794B88">
            <w:pPr>
              <w:rPr>
                <w:lang w:eastAsia="zh-CN"/>
              </w:rPr>
            </w:pPr>
            <w:r>
              <w:rPr>
                <w:lang w:eastAsia="zh-CN"/>
              </w:rPr>
              <w:t>Ericsson</w:t>
            </w:r>
          </w:p>
        </w:tc>
      </w:tr>
      <w:tr w:rsidR="00E449B5" w14:paraId="35B836EC" w14:textId="77777777" w:rsidTr="00794B88">
        <w:tc>
          <w:tcPr>
            <w:tcW w:w="4315" w:type="dxa"/>
          </w:tcPr>
          <w:p w14:paraId="1795BDC0" w14:textId="18E595EE" w:rsidR="00E449B5" w:rsidRDefault="00BB036A" w:rsidP="00794B88">
            <w:pPr>
              <w:rPr>
                <w:lang w:eastAsia="zh-CN"/>
              </w:rPr>
            </w:pPr>
            <w:r>
              <w:rPr>
                <w:lang w:eastAsia="zh-CN"/>
              </w:rPr>
              <w:t>Frequency hopping</w:t>
            </w:r>
          </w:p>
        </w:tc>
        <w:tc>
          <w:tcPr>
            <w:tcW w:w="5647" w:type="dxa"/>
          </w:tcPr>
          <w:p w14:paraId="669D2598" w14:textId="4D74D36F" w:rsidR="00E449B5" w:rsidRDefault="00BB036A" w:rsidP="00794B88">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d"/>
        <w:tblW w:w="0" w:type="auto"/>
        <w:tblLook w:val="04A0" w:firstRow="1" w:lastRow="0" w:firstColumn="1" w:lastColumn="0" w:noHBand="0" w:noVBand="1"/>
      </w:tblPr>
      <w:tblGrid>
        <w:gridCol w:w="4315"/>
        <w:gridCol w:w="5647"/>
      </w:tblGrid>
      <w:tr w:rsidR="00E449B5" w14:paraId="10AE1B7B" w14:textId="77777777" w:rsidTr="00794B88">
        <w:tc>
          <w:tcPr>
            <w:tcW w:w="4315" w:type="dxa"/>
          </w:tcPr>
          <w:p w14:paraId="7AE0E73C"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94B88">
            <w:pPr>
              <w:rPr>
                <w:b/>
                <w:lang w:eastAsia="zh-CN"/>
              </w:rPr>
            </w:pPr>
            <w:r w:rsidRPr="00A32562">
              <w:rPr>
                <w:b/>
                <w:lang w:eastAsia="zh-CN"/>
              </w:rPr>
              <w:t>Companies</w:t>
            </w:r>
          </w:p>
        </w:tc>
      </w:tr>
      <w:tr w:rsidR="00E449B5" w14:paraId="6D31EB1B" w14:textId="77777777" w:rsidTr="00794B88">
        <w:tc>
          <w:tcPr>
            <w:tcW w:w="4315" w:type="dxa"/>
          </w:tcPr>
          <w:p w14:paraId="0260E4CD" w14:textId="5D5792D0" w:rsidR="00E449B5" w:rsidRDefault="00E449B5" w:rsidP="00794B88">
            <w:pPr>
              <w:rPr>
                <w:lang w:eastAsia="zh-CN"/>
              </w:rPr>
            </w:pPr>
            <w:r>
              <w:rPr>
                <w:lang w:eastAsia="zh-CN"/>
              </w:rPr>
              <w:t>Use a longer format</w:t>
            </w:r>
          </w:p>
        </w:tc>
        <w:tc>
          <w:tcPr>
            <w:tcW w:w="5647" w:type="dxa"/>
          </w:tcPr>
          <w:p w14:paraId="5A3638E7" w14:textId="61735CA4" w:rsidR="00E449B5" w:rsidRDefault="00E449B5" w:rsidP="00794B88">
            <w:pPr>
              <w:rPr>
                <w:lang w:eastAsia="zh-CN"/>
              </w:rPr>
            </w:pPr>
            <w:r>
              <w:rPr>
                <w:lang w:eastAsia="zh-CN"/>
              </w:rPr>
              <w:t>Ericsson</w:t>
            </w:r>
            <w:r w:rsidR="00BB036A">
              <w:rPr>
                <w:lang w:eastAsia="zh-CN"/>
              </w:rPr>
              <w:t>, ITL</w:t>
            </w:r>
          </w:p>
        </w:tc>
      </w:tr>
      <w:tr w:rsidR="00E449B5" w14:paraId="29A0F093" w14:textId="77777777" w:rsidTr="00794B88">
        <w:tc>
          <w:tcPr>
            <w:tcW w:w="4315" w:type="dxa"/>
          </w:tcPr>
          <w:p w14:paraId="2F155EF3" w14:textId="38BD694C" w:rsidR="00E449B5" w:rsidRDefault="00423A8C" w:rsidP="00794B88">
            <w:pPr>
              <w:rPr>
                <w:lang w:eastAsia="zh-CN"/>
              </w:rPr>
            </w:pPr>
            <w:r>
              <w:rPr>
                <w:lang w:eastAsia="zh-CN"/>
              </w:rPr>
              <w:t>R</w:t>
            </w:r>
            <w:r w:rsidR="00E449B5">
              <w:rPr>
                <w:lang w:eastAsia="zh-CN"/>
              </w:rPr>
              <w:t>epetition</w:t>
            </w:r>
          </w:p>
        </w:tc>
        <w:tc>
          <w:tcPr>
            <w:tcW w:w="5647" w:type="dxa"/>
          </w:tcPr>
          <w:p w14:paraId="61E858BB" w14:textId="1693D3E9" w:rsidR="00E449B5" w:rsidRDefault="00E449B5" w:rsidP="00794B88">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94B88">
        <w:tc>
          <w:tcPr>
            <w:tcW w:w="4315" w:type="dxa"/>
          </w:tcPr>
          <w:p w14:paraId="1E3A0DCC" w14:textId="422402A0" w:rsidR="00E449B5" w:rsidRDefault="00423A8C" w:rsidP="00794B88">
            <w:pPr>
              <w:rPr>
                <w:lang w:eastAsia="zh-CN"/>
              </w:rPr>
            </w:pPr>
            <w:r>
              <w:rPr>
                <w:lang w:eastAsia="zh-CN"/>
              </w:rPr>
              <w:t xml:space="preserve">Frequency hopping </w:t>
            </w:r>
          </w:p>
        </w:tc>
        <w:tc>
          <w:tcPr>
            <w:tcW w:w="5647" w:type="dxa"/>
          </w:tcPr>
          <w:p w14:paraId="34300F25" w14:textId="030046C8" w:rsidR="00E449B5" w:rsidRDefault="00423A8C" w:rsidP="00794B88">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94B88">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94B88">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RedCap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d"/>
        <w:tblW w:w="0" w:type="auto"/>
        <w:tblLook w:val="04A0" w:firstRow="1" w:lastRow="0" w:firstColumn="1" w:lastColumn="0" w:noHBand="0" w:noVBand="1"/>
      </w:tblPr>
      <w:tblGrid>
        <w:gridCol w:w="4315"/>
        <w:gridCol w:w="5647"/>
      </w:tblGrid>
      <w:tr w:rsidR="00E449B5" w14:paraId="29040810" w14:textId="77777777" w:rsidTr="00794B88">
        <w:tc>
          <w:tcPr>
            <w:tcW w:w="4315" w:type="dxa"/>
          </w:tcPr>
          <w:p w14:paraId="6C61CA7D" w14:textId="77777777" w:rsidR="00E449B5" w:rsidRPr="00A32562" w:rsidRDefault="00E449B5" w:rsidP="00794B88">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94B88">
            <w:pPr>
              <w:rPr>
                <w:b/>
                <w:lang w:eastAsia="zh-CN"/>
              </w:rPr>
            </w:pPr>
            <w:r w:rsidRPr="00A32562">
              <w:rPr>
                <w:b/>
                <w:lang w:eastAsia="zh-CN"/>
              </w:rPr>
              <w:t>Companies</w:t>
            </w:r>
          </w:p>
        </w:tc>
      </w:tr>
      <w:tr w:rsidR="00E449B5" w14:paraId="3E525BBF" w14:textId="77777777" w:rsidTr="00794B88">
        <w:tc>
          <w:tcPr>
            <w:tcW w:w="4315" w:type="dxa"/>
          </w:tcPr>
          <w:p w14:paraId="1AB62675" w14:textId="2313792D" w:rsidR="00E449B5" w:rsidRDefault="00423A8C" w:rsidP="00794B88">
            <w:pPr>
              <w:rPr>
                <w:lang w:eastAsia="zh-CN"/>
              </w:rPr>
            </w:pPr>
            <w:r>
              <w:rPr>
                <w:lang w:eastAsia="zh-CN"/>
              </w:rPr>
              <w:t>Repetition</w:t>
            </w:r>
          </w:p>
        </w:tc>
        <w:tc>
          <w:tcPr>
            <w:tcW w:w="5647" w:type="dxa"/>
          </w:tcPr>
          <w:p w14:paraId="58EE0568" w14:textId="383EFF42" w:rsidR="00E449B5" w:rsidRDefault="00E449B5" w:rsidP="00794B88">
            <w:pPr>
              <w:rPr>
                <w:lang w:eastAsia="zh-CN"/>
              </w:rPr>
            </w:pPr>
            <w:r>
              <w:rPr>
                <w:lang w:eastAsia="zh-CN"/>
              </w:rPr>
              <w:t>Ericsson</w:t>
            </w:r>
            <w:r w:rsidR="00423A8C">
              <w:rPr>
                <w:lang w:eastAsia="zh-CN"/>
              </w:rPr>
              <w:t>, ZTE</w:t>
            </w:r>
            <w:r w:rsidR="00975601">
              <w:rPr>
                <w:lang w:eastAsia="zh-CN"/>
              </w:rPr>
              <w:t>, OPPO</w:t>
            </w:r>
            <w:r w:rsidR="00BB036A">
              <w:rPr>
                <w:lang w:eastAsia="zh-CN"/>
              </w:rPr>
              <w:t>, ITL, Apple</w:t>
            </w:r>
          </w:p>
        </w:tc>
      </w:tr>
      <w:tr w:rsidR="00430DD1" w14:paraId="6478EE33" w14:textId="77777777" w:rsidTr="00794B88">
        <w:tc>
          <w:tcPr>
            <w:tcW w:w="4315" w:type="dxa"/>
          </w:tcPr>
          <w:p w14:paraId="61019FB4" w14:textId="77777777" w:rsidR="00430DD1" w:rsidRDefault="00430DD1" w:rsidP="00794B88">
            <w:pPr>
              <w:rPr>
                <w:lang w:eastAsia="zh-CN"/>
              </w:rPr>
            </w:pPr>
            <w:r>
              <w:rPr>
                <w:lang w:eastAsia="zh-CN"/>
              </w:rPr>
              <w:lastRenderedPageBreak/>
              <w:t>Frequency hopping across a larger BW</w:t>
            </w:r>
          </w:p>
        </w:tc>
        <w:tc>
          <w:tcPr>
            <w:tcW w:w="5647" w:type="dxa"/>
          </w:tcPr>
          <w:p w14:paraId="1658B733" w14:textId="00F1F359" w:rsidR="00430DD1" w:rsidRDefault="00430DD1" w:rsidP="00794B88">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p>
        </w:tc>
      </w:tr>
      <w:tr w:rsidR="00E449B5" w14:paraId="6B9B8FE3" w14:textId="77777777" w:rsidTr="00794B88">
        <w:tc>
          <w:tcPr>
            <w:tcW w:w="4315" w:type="dxa"/>
          </w:tcPr>
          <w:p w14:paraId="444E74F4" w14:textId="2D733671" w:rsidR="00E449B5" w:rsidRDefault="00E449B5" w:rsidP="00794B88">
            <w:pPr>
              <w:rPr>
                <w:lang w:eastAsia="zh-CN"/>
              </w:rPr>
            </w:pPr>
            <w:r>
              <w:rPr>
                <w:lang w:eastAsia="zh-CN"/>
              </w:rPr>
              <w:t>SUL</w:t>
            </w:r>
          </w:p>
        </w:tc>
        <w:tc>
          <w:tcPr>
            <w:tcW w:w="5647" w:type="dxa"/>
          </w:tcPr>
          <w:p w14:paraId="10E9923B" w14:textId="4C615589" w:rsidR="00E449B5" w:rsidRDefault="00E449B5" w:rsidP="00794B88">
            <w:pPr>
              <w:rPr>
                <w:lang w:eastAsia="zh-CN"/>
              </w:rPr>
            </w:pPr>
            <w:r>
              <w:rPr>
                <w:lang w:eastAsia="zh-CN"/>
              </w:rPr>
              <w:t>Huawei</w:t>
            </w:r>
          </w:p>
        </w:tc>
      </w:tr>
      <w:tr w:rsidR="00E449B5" w14:paraId="2AAC2EB0" w14:textId="77777777" w:rsidTr="00794B88">
        <w:tc>
          <w:tcPr>
            <w:tcW w:w="4315" w:type="dxa"/>
          </w:tcPr>
          <w:p w14:paraId="5BE28EC7" w14:textId="57B54178" w:rsidR="00E449B5" w:rsidRDefault="00E449B5" w:rsidP="00794B88">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94B88">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794B88">
            <w:pPr>
              <w:jc w:val="left"/>
              <w:rPr>
                <w:lang w:eastAsia="zh-CN"/>
              </w:rPr>
            </w:pPr>
            <w:r>
              <w:rPr>
                <w:lang w:eastAsia="zh-CN"/>
              </w:rPr>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794B88">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r the RedC</w:t>
      </w:r>
      <w:r w:rsidR="008A2C6B">
        <w:rPr>
          <w:lang w:val="en-GB" w:eastAsia="zh-CN"/>
        </w:rPr>
        <w:t>ap</w:t>
      </w:r>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r w:rsidR="00BE3843" w:rsidRPr="006F2F94">
        <w:rPr>
          <w:b/>
          <w:bCs/>
        </w:rPr>
        <w:t xml:space="preserve">RedCap study </w:t>
      </w:r>
      <w:r w:rsidR="006C3BC2" w:rsidRPr="006F2F94">
        <w:rPr>
          <w:b/>
          <w:bCs/>
        </w:rPr>
        <w:t>focus on the PDCCH and PDSCH, and down-prioritize the other channels?</w:t>
      </w:r>
    </w:p>
    <w:tbl>
      <w:tblPr>
        <w:tblStyle w:val="ad"/>
        <w:tblW w:w="0" w:type="auto"/>
        <w:tblLook w:val="04A0" w:firstRow="1" w:lastRow="0" w:firstColumn="1" w:lastColumn="0" w:noHBand="0" w:noVBand="1"/>
      </w:tblPr>
      <w:tblGrid>
        <w:gridCol w:w="1937"/>
        <w:gridCol w:w="7694"/>
      </w:tblGrid>
      <w:tr w:rsidR="006C3BC2" w:rsidRPr="00C57CB5" w14:paraId="5B66FE87" w14:textId="77777777" w:rsidTr="00794B88">
        <w:tc>
          <w:tcPr>
            <w:tcW w:w="1937" w:type="dxa"/>
            <w:shd w:val="clear" w:color="auto" w:fill="D9D9D9" w:themeFill="background1" w:themeFillShade="D9"/>
          </w:tcPr>
          <w:p w14:paraId="650032A7" w14:textId="77777777" w:rsidR="006C3BC2" w:rsidRPr="00C57CB5" w:rsidRDefault="006C3BC2" w:rsidP="00794B88">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794B88">
            <w:pPr>
              <w:rPr>
                <w:b/>
                <w:bCs/>
              </w:rPr>
            </w:pPr>
            <w:r w:rsidRPr="00C57CB5">
              <w:rPr>
                <w:b/>
                <w:bCs/>
              </w:rPr>
              <w:t>Comments</w:t>
            </w:r>
          </w:p>
        </w:tc>
      </w:tr>
      <w:tr w:rsidR="006C3BC2" w:rsidRPr="00C57CB5" w14:paraId="59B5D4D5" w14:textId="77777777" w:rsidTr="00794B88">
        <w:tc>
          <w:tcPr>
            <w:tcW w:w="1937" w:type="dxa"/>
          </w:tcPr>
          <w:p w14:paraId="193F7A0E" w14:textId="0FACE99D" w:rsidR="006C3BC2" w:rsidRPr="00C57CB5" w:rsidRDefault="00BC2E0B" w:rsidP="00794B88">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794B88">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794B88">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r w:rsidR="0037768F" w:rsidRPr="00C57CB5" w14:paraId="45A429ED" w14:textId="77777777" w:rsidTr="00794B88">
        <w:tc>
          <w:tcPr>
            <w:tcW w:w="1937" w:type="dxa"/>
          </w:tcPr>
          <w:p w14:paraId="4CBB073E" w14:textId="10B2ECED" w:rsidR="0037768F" w:rsidRDefault="0037768F" w:rsidP="004F2049">
            <w:pPr>
              <w:rPr>
                <w:lang w:eastAsia="zh-CN"/>
              </w:rPr>
            </w:pPr>
            <w:r>
              <w:rPr>
                <w:lang w:eastAsia="zh-CN"/>
              </w:rPr>
              <w:t>Futurewei</w:t>
            </w:r>
          </w:p>
        </w:tc>
        <w:tc>
          <w:tcPr>
            <w:tcW w:w="7694" w:type="dxa"/>
          </w:tcPr>
          <w:p w14:paraId="080049E0" w14:textId="2B28E9A2" w:rsidR="0037768F" w:rsidRDefault="009C25D4" w:rsidP="004F2049">
            <w:pPr>
              <w:rPr>
                <w:lang w:eastAsia="zh-CN"/>
              </w:rPr>
            </w:pPr>
            <w:r>
              <w:rPr>
                <w:lang w:eastAsia="zh-CN"/>
              </w:rPr>
              <w:t>Yes,</w:t>
            </w:r>
            <w:r w:rsidR="0037768F">
              <w:rPr>
                <w:lang w:eastAsia="zh-CN"/>
              </w:rPr>
              <w:t xml:space="preserve"> seems reasonable.</w:t>
            </w:r>
          </w:p>
          <w:p w14:paraId="3E11A2ED" w14:textId="59AC6CFB" w:rsidR="002C47BC" w:rsidRDefault="002C47BC" w:rsidP="004F2049">
            <w:pPr>
              <w:rPr>
                <w:lang w:eastAsia="zh-CN"/>
              </w:rPr>
            </w:pPr>
            <w:r>
              <w:rPr>
                <w:lang w:eastAsia="zh-CN"/>
              </w:rPr>
              <w:t>The lists of techniques should separate existing techniques and new techniques. All existing techniques should be considered before new ones developed.</w:t>
            </w:r>
          </w:p>
        </w:tc>
      </w:tr>
      <w:tr w:rsidR="001F0C69" w:rsidRPr="00C57CB5" w14:paraId="4BE7D885" w14:textId="77777777" w:rsidTr="00794B88">
        <w:tc>
          <w:tcPr>
            <w:tcW w:w="1937" w:type="dxa"/>
          </w:tcPr>
          <w:p w14:paraId="48FFE196" w14:textId="0E563454" w:rsidR="001F0C69" w:rsidRDefault="001F0C69" w:rsidP="001F0C69">
            <w:pPr>
              <w:rPr>
                <w:lang w:eastAsia="zh-CN"/>
              </w:rPr>
            </w:pPr>
            <w:r>
              <w:rPr>
                <w:lang w:eastAsia="zh-CN"/>
              </w:rPr>
              <w:t>ZTE,Sanechips</w:t>
            </w:r>
          </w:p>
        </w:tc>
        <w:tc>
          <w:tcPr>
            <w:tcW w:w="7694" w:type="dxa"/>
          </w:tcPr>
          <w:p w14:paraId="1B7E008D" w14:textId="1C222C92"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coverage recovery, can the RedCap study focus on the P</w:t>
      </w:r>
      <w:r>
        <w:rPr>
          <w:b/>
          <w:bCs/>
        </w:rPr>
        <w:t>U</w:t>
      </w:r>
      <w:r w:rsidRPr="006F2F94">
        <w:rPr>
          <w:b/>
          <w:bCs/>
        </w:rPr>
        <w:t>CCH and P</w:t>
      </w:r>
      <w:r>
        <w:rPr>
          <w:b/>
          <w:bCs/>
        </w:rPr>
        <w:t>U</w:t>
      </w:r>
      <w:r w:rsidRPr="006F2F94">
        <w:rPr>
          <w:b/>
          <w:bCs/>
        </w:rPr>
        <w:t>SCH, and down-prioritize the other channels?</w:t>
      </w:r>
    </w:p>
    <w:tbl>
      <w:tblPr>
        <w:tblStyle w:val="ad"/>
        <w:tblW w:w="0" w:type="auto"/>
        <w:tblLook w:val="04A0" w:firstRow="1" w:lastRow="0" w:firstColumn="1" w:lastColumn="0" w:noHBand="0" w:noVBand="1"/>
      </w:tblPr>
      <w:tblGrid>
        <w:gridCol w:w="1937"/>
        <w:gridCol w:w="7694"/>
      </w:tblGrid>
      <w:tr w:rsidR="00777781" w:rsidRPr="00C57CB5" w14:paraId="2798A227" w14:textId="77777777" w:rsidTr="00794B88">
        <w:tc>
          <w:tcPr>
            <w:tcW w:w="1937" w:type="dxa"/>
            <w:shd w:val="clear" w:color="auto" w:fill="D9D9D9" w:themeFill="background1" w:themeFillShade="D9"/>
          </w:tcPr>
          <w:p w14:paraId="4A64C4BE" w14:textId="77777777" w:rsidR="00777781" w:rsidRPr="00C57CB5" w:rsidRDefault="00777781" w:rsidP="00794B88">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794B88">
            <w:pPr>
              <w:rPr>
                <w:b/>
                <w:bCs/>
              </w:rPr>
            </w:pPr>
            <w:r w:rsidRPr="00C57CB5">
              <w:rPr>
                <w:b/>
                <w:bCs/>
              </w:rPr>
              <w:t>Comments</w:t>
            </w:r>
          </w:p>
        </w:tc>
      </w:tr>
      <w:tr w:rsidR="00BC2E0B" w:rsidRPr="00C57CB5" w14:paraId="17D63476" w14:textId="77777777" w:rsidTr="00794B88">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RedCap UEs, which is the same situation for coverage enhancement SI. We think the UL coverage enhancements study should be studied in the coverage enhancement SI considering both normal UE and RedCap UEs and solutions that are applicable for both UE types should be preferred. To avoid duplicated discussion, we think in RedCap SI we should focus on the DL coverage recovery and leave the UL coverage study to the coverage enhancement SI. </w:t>
            </w:r>
          </w:p>
        </w:tc>
      </w:tr>
      <w:tr w:rsidR="004F2049" w:rsidRPr="00C57CB5" w14:paraId="254FAB01" w14:textId="77777777" w:rsidTr="00794B88">
        <w:tc>
          <w:tcPr>
            <w:tcW w:w="1937" w:type="dxa"/>
          </w:tcPr>
          <w:p w14:paraId="0FA74C7E" w14:textId="1D8561E5" w:rsidR="004F2049" w:rsidRPr="00C57CB5" w:rsidRDefault="004F2049" w:rsidP="004F2049">
            <w:pPr>
              <w:rPr>
                <w:lang w:eastAsia="zh-CN"/>
              </w:rPr>
            </w:pPr>
            <w:r>
              <w:rPr>
                <w:rFonts w:hint="eastAsia"/>
                <w:lang w:eastAsia="zh-CN"/>
              </w:rPr>
              <w:lastRenderedPageBreak/>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tr w:rsidR="00601BD1" w:rsidRPr="00C57CB5" w14:paraId="50866320" w14:textId="77777777" w:rsidTr="00794B88">
        <w:tc>
          <w:tcPr>
            <w:tcW w:w="1937" w:type="dxa"/>
          </w:tcPr>
          <w:p w14:paraId="026E338E" w14:textId="7703A1D9" w:rsidR="00601BD1" w:rsidRDefault="00601BD1" w:rsidP="004F2049">
            <w:pPr>
              <w:rPr>
                <w:lang w:eastAsia="zh-CN"/>
              </w:rPr>
            </w:pPr>
            <w:r>
              <w:rPr>
                <w:lang w:eastAsia="zh-CN"/>
              </w:rPr>
              <w:t>Futurwei</w:t>
            </w:r>
          </w:p>
        </w:tc>
        <w:tc>
          <w:tcPr>
            <w:tcW w:w="7694" w:type="dxa"/>
          </w:tcPr>
          <w:p w14:paraId="43D04BD7" w14:textId="00C8AE76" w:rsidR="00601BD1" w:rsidRDefault="00601BD1" w:rsidP="004F2049">
            <w:pPr>
              <w:rPr>
                <w:lang w:eastAsia="zh-CN"/>
              </w:rPr>
            </w:pPr>
            <w:r>
              <w:rPr>
                <w:lang w:eastAsia="zh-CN"/>
              </w:rPr>
              <w:t xml:space="preserve">Focus mostly on the downlink channels. This also highly depends on how the study group defines the target and compensation mechanism. </w:t>
            </w:r>
            <w:r w:rsidR="005026FF">
              <w:rPr>
                <w:lang w:eastAsia="zh-CN"/>
              </w:rPr>
              <w:t xml:space="preserve">For </w:t>
            </w:r>
            <w:r w:rsidR="009C25D4">
              <w:rPr>
                <w:lang w:eastAsia="zh-CN"/>
              </w:rPr>
              <w:t>example,</w:t>
            </w:r>
            <w:r w:rsidR="005026FF">
              <w:rPr>
                <w:lang w:eastAsia="zh-CN"/>
              </w:rPr>
              <w:t xml:space="preserve"> if the compensation is due to only complexity reduction techniques, uplink channels may not be impacted due to having 1 Tx in UL and therefore may be downprioritized.</w:t>
            </w:r>
          </w:p>
          <w:p w14:paraId="58BC72A1" w14:textId="0A5F5F8C" w:rsidR="002C47BC" w:rsidRDefault="002C47BC" w:rsidP="004F2049">
            <w:pPr>
              <w:rPr>
                <w:lang w:eastAsia="zh-CN"/>
              </w:rPr>
            </w:pPr>
            <w:r>
              <w:rPr>
                <w:lang w:eastAsia="zh-CN"/>
              </w:rPr>
              <w:t xml:space="preserve">Note however that all existing techniques for recovering performance losses due to complexity reduction that might impact coverage should be listed in the TR and recommended, even if they are not evaluated. </w:t>
            </w:r>
            <w:r w:rsidR="009C25D4">
              <w:rPr>
                <w:lang w:eastAsia="zh-CN"/>
              </w:rPr>
              <w:t>So,</w:t>
            </w:r>
            <w:r>
              <w:rPr>
                <w:lang w:eastAsia="zh-CN"/>
              </w:rPr>
              <w:t xml:space="preserve"> the question needs to be rephrased for evaluation, not for including in the study or TR.</w:t>
            </w:r>
          </w:p>
        </w:tc>
      </w:tr>
      <w:tr w:rsidR="001F0C69" w:rsidRPr="00C57CB5" w14:paraId="63D419EE" w14:textId="77777777" w:rsidTr="00794B88">
        <w:tc>
          <w:tcPr>
            <w:tcW w:w="1937" w:type="dxa"/>
          </w:tcPr>
          <w:p w14:paraId="28769DB6" w14:textId="5050A6E6" w:rsidR="001F0C69" w:rsidRDefault="001F0C69" w:rsidP="001F0C69">
            <w:pPr>
              <w:rPr>
                <w:lang w:eastAsia="zh-CN"/>
              </w:rPr>
            </w:pPr>
            <w:bookmarkStart w:id="4" w:name="_GoBack" w:colFirst="0" w:colLast="0"/>
            <w:r>
              <w:rPr>
                <w:lang w:eastAsia="zh-CN"/>
              </w:rPr>
              <w:t>ZTE,Sanechips</w:t>
            </w:r>
          </w:p>
        </w:tc>
        <w:tc>
          <w:tcPr>
            <w:tcW w:w="7694" w:type="dxa"/>
          </w:tcPr>
          <w:p w14:paraId="698D110D" w14:textId="411FAA09" w:rsidR="001F0C69" w:rsidRDefault="001F0C69" w:rsidP="001F0C69">
            <w:pPr>
              <w:rPr>
                <w:lang w:eastAsia="zh-CN"/>
              </w:rPr>
            </w:pPr>
            <w:r>
              <w:rPr>
                <w:lang w:eastAsia="zh-CN"/>
              </w:rPr>
              <w:t>We need to consider all channels/signals as coverage is affected by all channels.  We oppose prioritization at this early stages since we don’t even know the bottleneck.</w:t>
            </w:r>
          </w:p>
        </w:tc>
      </w:tr>
      <w:bookmarkEnd w:id="4"/>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3"/>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3"/>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Coverage recovery and capacity impact for RedCap</w:t>
      </w:r>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Huawei, HiSilicon</w:t>
      </w:r>
    </w:p>
    <w:p w14:paraId="555593C2" w14:textId="646FC5C5"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w:t>
      </w:r>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NR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MediaTek Inc.</w:t>
      </w:r>
    </w:p>
    <w:p w14:paraId="7364B1DD" w14:textId="3E05F18B"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RedCap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Discusison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Spreadtrum Communications</w:t>
      </w:r>
    </w:p>
    <w:p w14:paraId="077EDAF7" w14:textId="6AE5BEDA"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InterDigital, Inc.</w:t>
      </w:r>
    </w:p>
    <w:p w14:paraId="2601C9F8" w14:textId="6EE685DE"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Convida Wireless</w:t>
      </w:r>
    </w:p>
    <w:p w14:paraId="066623D9" w14:textId="467D7A1C"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Sequans Communications</w:t>
      </w:r>
    </w:p>
    <w:p w14:paraId="1779F0F6" w14:textId="0937F719"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554DB2" w:rsidP="009D28D6">
      <w:pPr>
        <w:pStyle w:val="af3"/>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554DB2" w:rsidP="009D28D6">
      <w:pPr>
        <w:pStyle w:val="af3"/>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RedCap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554DB2" w:rsidP="006F2F94">
      <w:pPr>
        <w:pStyle w:val="af3"/>
        <w:numPr>
          <w:ilvl w:val="0"/>
          <w:numId w:val="2"/>
        </w:numPr>
        <w:rPr>
          <w:rFonts w:ascii="Times New Roman" w:eastAsia="宋体" w:hAnsi="Times New Roman"/>
          <w:sz w:val="20"/>
          <w:szCs w:val="20"/>
          <w:lang w:val="en-GB"/>
        </w:rPr>
      </w:pPr>
      <w:hyperlink r:id="rId40"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footerReference w:type="even" r:id="rId42"/>
      <w:footerReference w:type="default" r:id="rId43"/>
      <w:footnotePr>
        <w:numRestart w:val="eachSect"/>
      </w:footnotePr>
      <w:type w:val="continuous"/>
      <w:pgSz w:w="12240" w:h="15840" w:code="1"/>
      <w:pgMar w:top="1418" w:right="1134" w:bottom="1080" w:left="1134" w:header="680" w:footer="567" w:gutter="0"/>
      <w:cols w:space="720"/>
      <w:docGrid w:linePitch="272"/>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2E66A0B" w16cex:dateUtc="2020-08-18T19:54:00Z"/>
  <w16cex:commentExtensible w16cex:durableId="22E66A48" w16cex:dateUtc="2020-08-18T19:55:00Z"/>
  <w16cex:commentExtensible w16cex:durableId="22E66B2E" w16cex:dateUtc="2020-08-18T19:58:00Z"/>
  <w16cex:commentExtensible w16cex:durableId="22E66BDC" w16cex:dateUtc="2020-08-18T20:01:00Z"/>
  <w16cex:commentExtensible w16cex:durableId="22E66C15" w16cex:dateUtc="2020-08-18T20:02:00Z"/>
</w16cex:commentsExtensible>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2C899B" w14:textId="77777777" w:rsidR="00554DB2" w:rsidRDefault="00554DB2">
      <w:r>
        <w:separator/>
      </w:r>
    </w:p>
  </w:endnote>
  <w:endnote w:type="continuationSeparator" w:id="0">
    <w:p w14:paraId="747CDAF2" w14:textId="77777777" w:rsidR="00554DB2" w:rsidRDefault="00554DB2">
      <w:r>
        <w:continuationSeparator/>
      </w:r>
    </w:p>
  </w:endnote>
  <w:endnote w:type="continuationNotice" w:id="1">
    <w:p w14:paraId="16332133" w14:textId="77777777" w:rsidR="00554DB2" w:rsidRDefault="00554DB2">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MS Gothic"/>
    <w:panose1 w:val="02020609040205080304"/>
    <w:charset w:val="80"/>
    <w:family w:val="roman"/>
    <w:notTrueType/>
    <w:pitch w:val="fixed"/>
    <w:sig w:usb0="00000000"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auto"/>
    <w:notTrueType/>
    <w:pitch w:val="fixed"/>
    <w:sig w:usb0="00000000" w:usb1="09060000" w:usb2="00000010" w:usb3="00000000" w:csb0="00080000" w:csb1="00000000"/>
  </w:font>
  <w:font w:name="Helvetica">
    <w:panose1 w:val="020B0604020202020204"/>
    <w:charset w:val="00"/>
    <w:family w:val="swiss"/>
    <w:notTrueType/>
    <w:pitch w:val="variable"/>
    <w:sig w:usb0="00000003" w:usb1="00000000" w:usb2="00000000" w:usb3="00000000" w:csb0="00000001"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DengXian">
    <w:altName w:val="等线"/>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7" w14:textId="77777777" w:rsidR="00E8684B" w:rsidRDefault="00E8684B" w:rsidP="00F837DD">
    <w:pPr>
      <w:pStyle w:val="a9"/>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14:paraId="26881B58" w14:textId="77777777" w:rsidR="00E8684B" w:rsidRDefault="00E8684B" w:rsidP="00505E39">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9" w14:textId="16217A72" w:rsidR="00E8684B" w:rsidRDefault="00E8684B" w:rsidP="00450D3B">
    <w:pPr>
      <w:pStyle w:val="a9"/>
      <w:ind w:right="360"/>
    </w:pPr>
    <w:r>
      <w:rPr>
        <w:rStyle w:val="ae"/>
      </w:rPr>
      <w:fldChar w:fldCharType="begin"/>
    </w:r>
    <w:r>
      <w:rPr>
        <w:rStyle w:val="ae"/>
      </w:rPr>
      <w:instrText xml:space="preserve"> PAGE </w:instrText>
    </w:r>
    <w:r>
      <w:rPr>
        <w:rStyle w:val="ae"/>
      </w:rPr>
      <w:fldChar w:fldCharType="separate"/>
    </w:r>
    <w:r w:rsidR="001F0C69">
      <w:rPr>
        <w:rStyle w:val="ae"/>
      </w:rPr>
      <w:t>14</w:t>
    </w:r>
    <w:r>
      <w:rPr>
        <w:rStyle w:val="ae"/>
      </w:rPr>
      <w:fldChar w:fldCharType="end"/>
    </w:r>
    <w:r>
      <w:rPr>
        <w:rStyle w:val="ae"/>
      </w:rPr>
      <w:t>/</w:t>
    </w:r>
    <w:r>
      <w:rPr>
        <w:rStyle w:val="ae"/>
      </w:rPr>
      <w:fldChar w:fldCharType="begin"/>
    </w:r>
    <w:r>
      <w:rPr>
        <w:rStyle w:val="ae"/>
      </w:rPr>
      <w:instrText xml:space="preserve"> NUMPAGES </w:instrText>
    </w:r>
    <w:r>
      <w:rPr>
        <w:rStyle w:val="ae"/>
      </w:rPr>
      <w:fldChar w:fldCharType="separate"/>
    </w:r>
    <w:r w:rsidR="001F0C69">
      <w:rPr>
        <w:rStyle w:val="ae"/>
      </w:rPr>
      <w:t>15</w:t>
    </w:r>
    <w:r>
      <w:rPr>
        <w:rStyle w:val="a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8B2E23" w14:textId="77777777" w:rsidR="00554DB2" w:rsidRDefault="00554DB2">
      <w:r>
        <w:separator/>
      </w:r>
    </w:p>
  </w:footnote>
  <w:footnote w:type="continuationSeparator" w:id="0">
    <w:p w14:paraId="024A4CCF" w14:textId="77777777" w:rsidR="00554DB2" w:rsidRDefault="00554DB2">
      <w:r>
        <w:continuationSeparator/>
      </w:r>
    </w:p>
  </w:footnote>
  <w:footnote w:type="continuationNotice" w:id="1">
    <w:p w14:paraId="51F57794" w14:textId="77777777" w:rsidR="00554DB2" w:rsidRDefault="00554DB2">
      <w:pPr>
        <w:spacing w:after="0"/>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881B56" w14:textId="77777777" w:rsidR="00E8684B" w:rsidRDefault="00E8684B">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nsid w:val="063672DE"/>
    <w:multiLevelType w:val="hybridMultilevel"/>
    <w:tmpl w:val="01E28F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3">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7">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8">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9">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1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1">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3">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4">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5">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6">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2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6"/>
  </w:num>
  <w:num w:numId="2">
    <w:abstractNumId w:val="0"/>
  </w:num>
  <w:num w:numId="3">
    <w:abstractNumId w:val="2"/>
  </w:num>
  <w:num w:numId="4">
    <w:abstractNumId w:val="9"/>
  </w:num>
  <w:num w:numId="5">
    <w:abstractNumId w:val="8"/>
  </w:num>
  <w:num w:numId="6">
    <w:abstractNumId w:val="14"/>
  </w:num>
  <w:num w:numId="7">
    <w:abstractNumId w:val="20"/>
  </w:num>
  <w:num w:numId="8">
    <w:abstractNumId w:val="15"/>
  </w:num>
  <w:num w:numId="9">
    <w:abstractNumId w:val="11"/>
  </w:num>
  <w:num w:numId="10">
    <w:abstractNumId w:val="19"/>
  </w:num>
  <w:num w:numId="11">
    <w:abstractNumId w:val="10"/>
  </w:num>
  <w:num w:numId="12">
    <w:abstractNumId w:val="17"/>
  </w:num>
  <w:num w:numId="13">
    <w:abstractNumId w:val="12"/>
  </w:num>
  <w:num w:numId="14">
    <w:abstractNumId w:val="7"/>
  </w:num>
  <w:num w:numId="15">
    <w:abstractNumId w:val="18"/>
  </w:num>
  <w:num w:numId="16">
    <w:abstractNumId w:val="16"/>
  </w:num>
  <w:num w:numId="17">
    <w:abstractNumId w:val="13"/>
  </w:num>
  <w:num w:numId="18">
    <w:abstractNumId w:val="4"/>
  </w:num>
  <w:num w:numId="19">
    <w:abstractNumId w:val="5"/>
  </w:num>
  <w:num w:numId="20">
    <w:abstractNumId w:val="3"/>
  </w:num>
  <w:num w:numId="21">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0"/>
  <w:activeWritingStyle w:appName="MSWord" w:lang="en-GB" w:vendorID="64" w:dllVersion="6" w:nlCheck="1" w:checkStyle="0"/>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US" w:vendorID="64" w:dllVersion="131078" w:nlCheck="1" w:checkStyle="1"/>
  <w:activeWritingStyle w:appName="MSWord" w:lang="en-GB" w:vendorID="64" w:dllVersion="131078" w:nlCheck="1" w:checkStyle="1"/>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77090"/>
    <w:rsid w:val="000779DE"/>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49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4C3"/>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3EBE"/>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3A10"/>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C69"/>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2DE"/>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E65"/>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C6"/>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7BC"/>
    <w:rsid w:val="002C4AF6"/>
    <w:rsid w:val="002C54AD"/>
    <w:rsid w:val="002C5533"/>
    <w:rsid w:val="002C5620"/>
    <w:rsid w:val="002C5A6B"/>
    <w:rsid w:val="002C5C49"/>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68F"/>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403"/>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0D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73B"/>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6FF"/>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B2"/>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59A"/>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0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106"/>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D1"/>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5D2B"/>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1BED"/>
    <w:rsid w:val="007926B7"/>
    <w:rsid w:val="00792AD3"/>
    <w:rsid w:val="00792ECC"/>
    <w:rsid w:val="00793774"/>
    <w:rsid w:val="00793901"/>
    <w:rsid w:val="007939C7"/>
    <w:rsid w:val="00793F70"/>
    <w:rsid w:val="007947FB"/>
    <w:rsid w:val="00794B88"/>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2CC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3FC6"/>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847"/>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8E6"/>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5D4"/>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475"/>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48D"/>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E56"/>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9F4"/>
    <w:rsid w:val="00B33F7C"/>
    <w:rsid w:val="00B34390"/>
    <w:rsid w:val="00B3442C"/>
    <w:rsid w:val="00B3539A"/>
    <w:rsid w:val="00B35B39"/>
    <w:rsid w:val="00B35C23"/>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2E40"/>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0F8A"/>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655"/>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A7D"/>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4F0E"/>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84B"/>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511"/>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087"/>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0AB0"/>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Char"/>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Char"/>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Char"/>
    <w:qFormat/>
    <w:rsid w:val="00A63872"/>
    <w:pPr>
      <w:numPr>
        <w:ilvl w:val="2"/>
      </w:numPr>
      <w:spacing w:before="120"/>
      <w:outlineLvl w:val="2"/>
    </w:pPr>
    <w:rPr>
      <w:sz w:val="28"/>
    </w:rPr>
  </w:style>
  <w:style w:type="paragraph" w:styleId="4">
    <w:name w:val="heading 4"/>
    <w:aliases w:val="h4"/>
    <w:basedOn w:val="3"/>
    <w:next w:val="a"/>
    <w:link w:val="4Char"/>
    <w:qFormat/>
    <w:rsid w:val="00A63872"/>
    <w:pPr>
      <w:numPr>
        <w:ilvl w:val="3"/>
      </w:numPr>
      <w:outlineLvl w:val="3"/>
    </w:pPr>
    <w:rPr>
      <w:sz w:val="24"/>
    </w:rPr>
  </w:style>
  <w:style w:type="paragraph" w:styleId="5">
    <w:name w:val="heading 5"/>
    <w:aliases w:val="h5,Heading5"/>
    <w:basedOn w:val="4"/>
    <w:next w:val="a"/>
    <w:link w:val="5Char"/>
    <w:qFormat/>
    <w:rsid w:val="00A63872"/>
    <w:pPr>
      <w:numPr>
        <w:ilvl w:val="4"/>
      </w:numPr>
      <w:outlineLvl w:val="4"/>
    </w:pPr>
    <w:rPr>
      <w:sz w:val="22"/>
    </w:rPr>
  </w:style>
  <w:style w:type="paragraph" w:styleId="6">
    <w:name w:val="heading 6"/>
    <w:basedOn w:val="H6"/>
    <w:next w:val="a"/>
    <w:link w:val="6Char"/>
    <w:qFormat/>
    <w:rsid w:val="00A63872"/>
    <w:pPr>
      <w:numPr>
        <w:ilvl w:val="5"/>
        <w:numId w:val="3"/>
      </w:numPr>
      <w:outlineLvl w:val="5"/>
    </w:pPr>
  </w:style>
  <w:style w:type="paragraph" w:styleId="7">
    <w:name w:val="heading 7"/>
    <w:basedOn w:val="H6"/>
    <w:next w:val="a"/>
    <w:link w:val="7Char"/>
    <w:qFormat/>
    <w:rsid w:val="00A63872"/>
    <w:pPr>
      <w:numPr>
        <w:ilvl w:val="6"/>
        <w:numId w:val="3"/>
      </w:numPr>
      <w:outlineLvl w:val="6"/>
    </w:pPr>
  </w:style>
  <w:style w:type="paragraph" w:styleId="8">
    <w:name w:val="heading 8"/>
    <w:basedOn w:val="1"/>
    <w:next w:val="a"/>
    <w:link w:val="8Char"/>
    <w:qFormat/>
    <w:rsid w:val="00A63872"/>
    <w:pPr>
      <w:numPr>
        <w:ilvl w:val="7"/>
      </w:numPr>
      <w:outlineLvl w:val="7"/>
    </w:pPr>
  </w:style>
  <w:style w:type="paragraph" w:styleId="9">
    <w:name w:val="heading 9"/>
    <w:basedOn w:val="8"/>
    <w:next w:val="a"/>
    <w:link w:val="9Char"/>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0">
    <w:name w:val="toc 8"/>
    <w:basedOn w:val="10"/>
    <w:uiPriority w:val="39"/>
    <w:rsid w:val="00A63872"/>
    <w:pPr>
      <w:spacing w:before="180"/>
      <w:ind w:left="2693" w:hanging="2693"/>
    </w:pPr>
    <w:rPr>
      <w:b/>
    </w:rPr>
  </w:style>
  <w:style w:type="paragraph" w:styleId="10">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0">
    <w:name w:val="toc 5"/>
    <w:basedOn w:val="41"/>
    <w:rsid w:val="00A63872"/>
    <w:pPr>
      <w:ind w:left="1701" w:hanging="1701"/>
    </w:pPr>
  </w:style>
  <w:style w:type="paragraph" w:styleId="41">
    <w:name w:val="toc 4"/>
    <w:basedOn w:val="30"/>
    <w:uiPriority w:val="39"/>
    <w:rsid w:val="00A63872"/>
    <w:pPr>
      <w:ind w:left="1418" w:hanging="1418"/>
    </w:pPr>
  </w:style>
  <w:style w:type="paragraph" w:styleId="30">
    <w:name w:val="toc 3"/>
    <w:basedOn w:val="20"/>
    <w:uiPriority w:val="39"/>
    <w:rsid w:val="00A63872"/>
    <w:pPr>
      <w:ind w:left="1134" w:hanging="1134"/>
    </w:pPr>
  </w:style>
  <w:style w:type="paragraph" w:styleId="20">
    <w:name w:val="toc 2"/>
    <w:basedOn w:val="10"/>
    <w:uiPriority w:val="39"/>
    <w:rsid w:val="00A63872"/>
    <w:pPr>
      <w:keepNext w:val="0"/>
      <w:spacing w:before="0"/>
      <w:ind w:left="851" w:hanging="851"/>
    </w:pPr>
    <w:rPr>
      <w:sz w:val="20"/>
    </w:rPr>
  </w:style>
  <w:style w:type="paragraph" w:styleId="21">
    <w:name w:val="index 2"/>
    <w:basedOn w:val="11"/>
    <w:rsid w:val="00A63872"/>
    <w:pPr>
      <w:ind w:left="284"/>
    </w:pPr>
  </w:style>
  <w:style w:type="paragraph" w:styleId="11">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2">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Char"/>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5">
    <w:name w:val="footnote reference"/>
    <w:rsid w:val="00A63872"/>
    <w:rPr>
      <w:b/>
      <w:position w:val="6"/>
      <w:sz w:val="16"/>
    </w:rPr>
  </w:style>
  <w:style w:type="paragraph" w:styleId="a6">
    <w:name w:val="footnote text"/>
    <w:aliases w:val="footnote text1,footnote text2,footnote text3,footnote text4,footnote text5,footnote text6,footnote text7,footnote text11,footnote text21,footnote text31,footnote text41,footnote text51,footnote text61,footnote text8"/>
    <w:basedOn w:val="a"/>
    <w:link w:val="Char0"/>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0">
    <w:name w:val="toc 9"/>
    <w:basedOn w:val="80"/>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0">
    <w:name w:val="toc 6"/>
    <w:basedOn w:val="50"/>
    <w:next w:val="a"/>
    <w:rsid w:val="00A63872"/>
    <w:pPr>
      <w:ind w:left="1985" w:hanging="1985"/>
    </w:pPr>
  </w:style>
  <w:style w:type="paragraph" w:styleId="70">
    <w:name w:val="toc 7"/>
    <w:basedOn w:val="60"/>
    <w:next w:val="a"/>
    <w:rsid w:val="00A63872"/>
    <w:pPr>
      <w:ind w:left="2268" w:hanging="2268"/>
    </w:pPr>
  </w:style>
  <w:style w:type="paragraph" w:styleId="23">
    <w:name w:val="List Bullet 2"/>
    <w:basedOn w:val="a7"/>
    <w:rsid w:val="00A63872"/>
    <w:pPr>
      <w:ind w:left="851"/>
    </w:pPr>
  </w:style>
  <w:style w:type="paragraph" w:styleId="31">
    <w:name w:val="List Bullet 3"/>
    <w:basedOn w:val="23"/>
    <w:rsid w:val="00A63872"/>
    <w:pPr>
      <w:ind w:left="1135"/>
    </w:pPr>
  </w:style>
  <w:style w:type="paragraph" w:styleId="a3">
    <w:name w:val="List Number"/>
    <w:basedOn w:val="a8"/>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4">
    <w:name w:val="List 2"/>
    <w:basedOn w:val="a8"/>
    <w:link w:val="2Char0"/>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2">
    <w:name w:val="List 3"/>
    <w:basedOn w:val="24"/>
    <w:link w:val="3Char0"/>
    <w:rsid w:val="00A63872"/>
    <w:pPr>
      <w:ind w:left="1135"/>
    </w:pPr>
  </w:style>
  <w:style w:type="paragraph" w:styleId="42">
    <w:name w:val="List 4"/>
    <w:basedOn w:val="32"/>
    <w:rsid w:val="00A63872"/>
    <w:pPr>
      <w:ind w:left="1418"/>
    </w:pPr>
  </w:style>
  <w:style w:type="paragraph" w:styleId="51">
    <w:name w:val="List 5"/>
    <w:basedOn w:val="42"/>
    <w:rsid w:val="00A63872"/>
    <w:pPr>
      <w:ind w:left="1702"/>
    </w:pPr>
  </w:style>
  <w:style w:type="paragraph" w:customStyle="1" w:styleId="EditorsNote">
    <w:name w:val="Editor's Note"/>
    <w:basedOn w:val="NO"/>
    <w:rsid w:val="00A63872"/>
    <w:rPr>
      <w:color w:val="FF0000"/>
    </w:rPr>
  </w:style>
  <w:style w:type="paragraph" w:styleId="a8">
    <w:name w:val="List"/>
    <w:basedOn w:val="a"/>
    <w:link w:val="Char1"/>
    <w:rsid w:val="00A63872"/>
    <w:pPr>
      <w:ind w:left="568" w:hanging="284"/>
    </w:pPr>
  </w:style>
  <w:style w:type="paragraph" w:styleId="a7">
    <w:name w:val="List Bullet"/>
    <w:basedOn w:val="a8"/>
    <w:rsid w:val="00A63872"/>
  </w:style>
  <w:style w:type="paragraph" w:styleId="43">
    <w:name w:val="List Bullet 4"/>
    <w:basedOn w:val="31"/>
    <w:rsid w:val="00A63872"/>
    <w:pPr>
      <w:ind w:left="1418"/>
    </w:pPr>
  </w:style>
  <w:style w:type="paragraph" w:styleId="52">
    <w:name w:val="List Bullet 5"/>
    <w:basedOn w:val="43"/>
    <w:rsid w:val="00A63872"/>
    <w:pPr>
      <w:ind w:left="1702"/>
    </w:pPr>
  </w:style>
  <w:style w:type="paragraph" w:customStyle="1" w:styleId="B1">
    <w:name w:val="B1"/>
    <w:basedOn w:val="a8"/>
    <w:link w:val="B1Zchn"/>
    <w:qFormat/>
    <w:rsid w:val="00A63872"/>
  </w:style>
  <w:style w:type="paragraph" w:customStyle="1" w:styleId="B2">
    <w:name w:val="B2"/>
    <w:basedOn w:val="24"/>
    <w:link w:val="B2Char"/>
    <w:qFormat/>
    <w:rsid w:val="00A63872"/>
  </w:style>
  <w:style w:type="paragraph" w:customStyle="1" w:styleId="B3">
    <w:name w:val="B3"/>
    <w:basedOn w:val="32"/>
    <w:link w:val="B3Char"/>
    <w:qFormat/>
    <w:rsid w:val="00A63872"/>
  </w:style>
  <w:style w:type="paragraph" w:customStyle="1" w:styleId="B4">
    <w:name w:val="B4"/>
    <w:basedOn w:val="42"/>
    <w:rsid w:val="00A63872"/>
  </w:style>
  <w:style w:type="paragraph" w:customStyle="1" w:styleId="B5">
    <w:name w:val="B5"/>
    <w:basedOn w:val="51"/>
    <w:rsid w:val="00A63872"/>
  </w:style>
  <w:style w:type="paragraph" w:styleId="a9">
    <w:name w:val="footer"/>
    <w:basedOn w:val="a4"/>
    <w:link w:val="Char2"/>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3">
    <w:name w:val="Body Text 3"/>
    <w:basedOn w:val="a"/>
    <w:rPr>
      <w:i/>
    </w:rPr>
  </w:style>
  <w:style w:type="paragraph" w:styleId="aa">
    <w:name w:val="Document Map"/>
    <w:basedOn w:val="a"/>
    <w:link w:val="Char3"/>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b">
    <w:name w:val="caption"/>
    <w:aliases w:val="cap,cap1,cap2,cap3,cap4,cap5,cap6,cap7,cap8,cap9,cap10,cap11,cap21,cap31,cap41,cap51,cap61,cap71,cap81,cap91,cap101,cap12,cap22,cap32,cap42,cap52,cap62,cap72,cap82,cap92,cap102,cap13,cap23,cap33,cap43,cap53,cap63,cap73,cap83,cap93,cap103,cap14"/>
    <w:basedOn w:val="a"/>
    <w:next w:val="a"/>
    <w:link w:val="Char4"/>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c">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Char5"/>
    <w:pPr>
      <w:spacing w:after="120"/>
      <w:jc w:val="both"/>
    </w:pPr>
    <w:rPr>
      <w:rFonts w:ascii="Times" w:hAnsi="Times"/>
      <w:szCs w:val="24"/>
    </w:rPr>
  </w:style>
  <w:style w:type="paragraph" w:styleId="25">
    <w:name w:val="Body Text 2"/>
    <w:basedOn w:val="a"/>
    <w:link w:val="2Char1"/>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d">
    <w:name w:val="Table Grid"/>
    <w:basedOn w:val="a1"/>
    <w:qFormat/>
    <w:rsid w:val="00272FEB"/>
    <w:pPr>
      <w:spacing w:before="120" w:line="280" w:lineRule="atLeast"/>
      <w:jc w:val="both"/>
    </w:pPr>
    <w:rPr>
      <w:rFonts w:ascii="New York" w:hAnsi="New York"/>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page number"/>
    <w:basedOn w:val="a0"/>
    <w:rsid w:val="00505E39"/>
  </w:style>
  <w:style w:type="character" w:styleId="af">
    <w:name w:val="annotation reference"/>
    <w:qFormat/>
    <w:rsid w:val="00A10B48"/>
    <w:rPr>
      <w:sz w:val="16"/>
      <w:szCs w:val="16"/>
    </w:rPr>
  </w:style>
  <w:style w:type="paragraph" w:styleId="af0">
    <w:name w:val="annotation text"/>
    <w:basedOn w:val="a"/>
    <w:link w:val="Char6"/>
    <w:uiPriority w:val="99"/>
    <w:rsid w:val="00A10B48"/>
    <w:rPr>
      <w:lang w:eastAsia="x-none"/>
    </w:rPr>
  </w:style>
  <w:style w:type="paragraph" w:styleId="af1">
    <w:name w:val="annotation subject"/>
    <w:basedOn w:val="af0"/>
    <w:next w:val="af0"/>
    <w:link w:val="Char7"/>
    <w:uiPriority w:val="99"/>
    <w:rsid w:val="00A10B48"/>
    <w:rPr>
      <w:b/>
      <w:bCs/>
    </w:rPr>
  </w:style>
  <w:style w:type="paragraph" w:styleId="af2">
    <w:name w:val="Balloon Text"/>
    <w:basedOn w:val="a"/>
    <w:link w:val="Char8"/>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Char">
    <w:name w:val="标题 1 Char"/>
    <w:aliases w:val="H1 Char,h1 Char"/>
    <w:link w:val="1"/>
    <w:rsid w:val="00184F51"/>
    <w:rPr>
      <w:rFonts w:ascii="Arial" w:hAnsi="Arial"/>
      <w:sz w:val="36"/>
      <w:lang w:val="en-GB" w:eastAsia="en-US"/>
    </w:rPr>
  </w:style>
  <w:style w:type="character" w:customStyle="1" w:styleId="2Char">
    <w:name w:val="标题 2 Char"/>
    <w:aliases w:val="H2 Char2,h2 Char2,DO NOT USE_h2 Char1,h21 Char1,Head2A Char1,2 Char1,UNDERRUBRIK 1-2 Char1,H2 Char Char1,h2 Char Char1"/>
    <w:link w:val="2"/>
    <w:rsid w:val="00184F51"/>
    <w:rPr>
      <w:rFonts w:ascii="Arial" w:hAnsi="Arial"/>
      <w:sz w:val="32"/>
      <w:lang w:val="en-GB" w:eastAsia="en-US"/>
    </w:rPr>
  </w:style>
  <w:style w:type="character" w:customStyle="1" w:styleId="3Char">
    <w:name w:val="标题 3 Char"/>
    <w:aliases w:val="Underrubrik2 Char,H3 Char"/>
    <w:link w:val="3"/>
    <w:rsid w:val="00184F51"/>
    <w:rPr>
      <w:rFonts w:ascii="Arial" w:hAnsi="Arial"/>
      <w:sz w:val="28"/>
      <w:lang w:val="en-GB" w:eastAsia="en-US"/>
    </w:rPr>
  </w:style>
  <w:style w:type="character" w:customStyle="1" w:styleId="4Char">
    <w:name w:val="标题 4 Char"/>
    <w:aliases w:val="h4 Char"/>
    <w:link w:val="4"/>
    <w:rsid w:val="00184F51"/>
    <w:rPr>
      <w:rFonts w:ascii="Arial" w:hAnsi="Arial"/>
      <w:sz w:val="24"/>
      <w:lang w:val="en-GB" w:eastAsia="en-US"/>
    </w:rPr>
  </w:style>
  <w:style w:type="character" w:customStyle="1" w:styleId="5Char">
    <w:name w:val="标题 5 Char"/>
    <w:aliases w:val="h5 Char,Heading5 Char"/>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3">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Char9"/>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4">
    <w:name w:val="Subtitle"/>
    <w:basedOn w:val="a"/>
    <w:next w:val="a"/>
    <w:link w:val="Chara"/>
    <w:qFormat/>
    <w:rsid w:val="005D609E"/>
    <w:pPr>
      <w:spacing w:after="60"/>
      <w:jc w:val="center"/>
      <w:outlineLvl w:val="1"/>
    </w:pPr>
    <w:rPr>
      <w:rFonts w:ascii="Cambria" w:hAnsi="Cambria"/>
      <w:sz w:val="24"/>
      <w:szCs w:val="24"/>
    </w:rPr>
  </w:style>
  <w:style w:type="character" w:customStyle="1" w:styleId="Chara">
    <w:name w:val="副标题 Char"/>
    <w:link w:val="af4"/>
    <w:rsid w:val="005D609E"/>
    <w:rPr>
      <w:rFonts w:ascii="Cambria" w:eastAsia="Times New Roman" w:hAnsi="Cambria" w:cs="Times New Roman"/>
      <w:sz w:val="24"/>
      <w:szCs w:val="24"/>
      <w:lang w:val="en-GB"/>
    </w:rPr>
  </w:style>
  <w:style w:type="paragraph" w:styleId="af5">
    <w:name w:val="Revision"/>
    <w:hidden/>
    <w:uiPriority w:val="99"/>
    <w:semiHidden/>
    <w:rsid w:val="00F1403E"/>
    <w:rPr>
      <w:rFonts w:ascii="Times New Roman" w:hAnsi="Times New Roman"/>
      <w:lang w:val="en-GB" w:eastAsia="en-US"/>
    </w:rPr>
  </w:style>
  <w:style w:type="paragraph" w:styleId="af6">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Char6">
    <w:name w:val="批注文字 Char"/>
    <w:link w:val="af0"/>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7">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8">
    <w:name w:val="Hyperlink"/>
    <w:uiPriority w:val="99"/>
    <w:rsid w:val="005A18F9"/>
    <w:rPr>
      <w:color w:val="0000FF"/>
      <w:u w:val="single"/>
    </w:rPr>
  </w:style>
  <w:style w:type="character" w:customStyle="1" w:styleId="Char9">
    <w:name w:val="列出段落 Char"/>
    <w:aliases w:val="- Bullets Char,목록 단락 Char,リスト段落 Char,?? ?? Char,????? Char,???? Char,Lista1 Char,列出段落1 Char,中等深浅网格 1 - 着色 21 Char,¥¡¡¡¡ì¬º¥¹¥È¶ÎÂä Char,ÁÐ³ö¶ÎÂä Char,列表段落1 Char,—ño’i—Ž Char,¥ê¥¹¥È¶ÎÂä Char,1st level - Bullet List Paragraph Char,목록단락 Char"/>
    <w:link w:val="af3"/>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Char">
    <w:name w:val="页眉 Char"/>
    <w:aliases w:val="header odd Char,header Char,header odd1 Char,header odd2 Char,header odd3 Char,header odd4 Char,header odd5 Char,header odd6 Char,header1 Char,header2 Char,header3 Char,header odd11 Char,header odd21 Char,header odd7 Char,header4 Char,h Char"/>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Char7">
    <w:name w:val="批注主题 Char"/>
    <w:link w:val="af1"/>
    <w:uiPriority w:val="99"/>
    <w:rsid w:val="004936E2"/>
    <w:rPr>
      <w:rFonts w:ascii="Times New Roman" w:hAnsi="Times New Roman"/>
      <w:b/>
      <w:bCs/>
      <w:lang w:eastAsia="x-none"/>
    </w:rPr>
  </w:style>
  <w:style w:type="character" w:customStyle="1" w:styleId="Char8">
    <w:name w:val="批注框文本 Char"/>
    <w:link w:val="af2"/>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Char0">
    <w:name w:val="脚注文本 Char"/>
    <w:aliases w:val="footnote text1 Char,footnote text2 Char,footnote text3 Char,footnote text4 Char,footnote text5 Char,footnote text6 Char,footnote text7 Char,footnote text11 Char,footnote text21 Char,footnote text31 Char,footnote text41 Char,footnote text8 Char"/>
    <w:link w:val="a6"/>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9">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a">
    <w:name w:val="FollowedHyperlink"/>
    <w:rsid w:val="004936E2"/>
    <w:rPr>
      <w:color w:val="800080"/>
      <w:u w:val="single"/>
    </w:rPr>
  </w:style>
  <w:style w:type="character" w:customStyle="1" w:styleId="Char3">
    <w:name w:val="文档结构图 Char"/>
    <w:link w:val="aa"/>
    <w:uiPriority w:val="99"/>
    <w:rsid w:val="004936E2"/>
    <w:rPr>
      <w:rFonts w:ascii="Tahoma" w:hAnsi="Tahoma"/>
      <w:shd w:val="clear" w:color="auto" w:fill="000080"/>
      <w:lang w:eastAsia="en-US"/>
    </w:rPr>
  </w:style>
  <w:style w:type="paragraph" w:styleId="afb">
    <w:name w:val="Plain Text"/>
    <w:basedOn w:val="a"/>
    <w:link w:val="Charb"/>
    <w:rsid w:val="004936E2"/>
    <w:rPr>
      <w:rFonts w:ascii="Courier New" w:eastAsia="Times New Roman" w:hAnsi="Courier New"/>
      <w:lang w:val="nb-NO" w:eastAsia="en-GB"/>
    </w:rPr>
  </w:style>
  <w:style w:type="character" w:customStyle="1" w:styleId="Charb">
    <w:name w:val="纯文本 Char"/>
    <w:basedOn w:val="a0"/>
    <w:link w:val="afb"/>
    <w:rsid w:val="004936E2"/>
    <w:rPr>
      <w:rFonts w:ascii="Courier New" w:eastAsia="Times New Roman" w:hAnsi="Courier New"/>
      <w:lang w:val="nb-NO" w:eastAsia="en-GB"/>
    </w:rPr>
  </w:style>
  <w:style w:type="character" w:customStyle="1" w:styleId="Char5">
    <w:name w:val="正文文本 Char"/>
    <w:aliases w:val="bt Char,Corps de texte Car Char,Corps de texte Car1 Car Char,Corps de texte Car Car Car Char,Corps de texte Car1 Car Car Car Char,Corps de texte Car Car Car Car Car Char,Corps de texte Car1 Car Car Car Car Car Char,bt Car Char"/>
    <w:link w:val="ac"/>
    <w:rsid w:val="004936E2"/>
    <w:rPr>
      <w:rFonts w:ascii="Times" w:hAnsi="Times"/>
      <w:szCs w:val="24"/>
      <w:lang w:eastAsia="en-US"/>
    </w:rPr>
  </w:style>
  <w:style w:type="character" w:customStyle="1" w:styleId="2Char1">
    <w:name w:val="正文文本 2 Char"/>
    <w:link w:val="25"/>
    <w:rsid w:val="004936E2"/>
    <w:rPr>
      <w:rFonts w:ascii="Arial" w:hAnsi="Arial"/>
      <w:sz w:val="22"/>
      <w:lang w:eastAsia="en-US"/>
    </w:rPr>
  </w:style>
  <w:style w:type="paragraph" w:styleId="26">
    <w:name w:val="Body Text Indent 2"/>
    <w:basedOn w:val="a"/>
    <w:link w:val="2Char2"/>
    <w:rsid w:val="004936E2"/>
    <w:pPr>
      <w:widowControl w:val="0"/>
      <w:tabs>
        <w:tab w:val="left" w:pos="2205"/>
      </w:tabs>
      <w:spacing w:after="0"/>
      <w:ind w:left="200"/>
      <w:jc w:val="both"/>
    </w:pPr>
    <w:rPr>
      <w:rFonts w:eastAsia="Times New Roman"/>
      <w:kern w:val="2"/>
      <w:lang w:val="x-none" w:eastAsia="x-none"/>
    </w:rPr>
  </w:style>
  <w:style w:type="character" w:customStyle="1" w:styleId="2Char2">
    <w:name w:val="正文文本缩进 2 Char"/>
    <w:basedOn w:val="a0"/>
    <w:link w:val="26"/>
    <w:rsid w:val="004936E2"/>
    <w:rPr>
      <w:rFonts w:ascii="Times New Roman" w:eastAsia="Times New Roman" w:hAnsi="Times New Roman"/>
      <w:kern w:val="2"/>
      <w:lang w:val="x-none" w:eastAsia="x-none"/>
    </w:rPr>
  </w:style>
  <w:style w:type="paragraph" w:styleId="34">
    <w:name w:val="Body Text Indent 3"/>
    <w:basedOn w:val="a"/>
    <w:link w:val="3Char1"/>
    <w:rsid w:val="004936E2"/>
    <w:pPr>
      <w:spacing w:after="0"/>
      <w:ind w:left="1080"/>
    </w:pPr>
    <w:rPr>
      <w:rFonts w:eastAsia="Times New Roman"/>
      <w:lang w:eastAsia="ja-JP"/>
    </w:rPr>
  </w:style>
  <w:style w:type="character" w:customStyle="1" w:styleId="3Char1">
    <w:name w:val="正文文本缩进 3 Char"/>
    <w:basedOn w:val="a0"/>
    <w:link w:val="34"/>
    <w:rsid w:val="004936E2"/>
    <w:rPr>
      <w:rFonts w:ascii="Times New Roman" w:eastAsia="Times New Roman" w:hAnsi="Times New Roman"/>
      <w:lang w:eastAsia="ja-JP"/>
    </w:rPr>
  </w:style>
  <w:style w:type="paragraph" w:customStyle="1" w:styleId="numberedlist">
    <w:name w:val="numbered list"/>
    <w:basedOn w:val="a7"/>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c">
    <w:name w:val="Date"/>
    <w:basedOn w:val="a"/>
    <w:next w:val="a"/>
    <w:link w:val="Charc"/>
    <w:rsid w:val="004936E2"/>
    <w:pPr>
      <w:spacing w:after="0"/>
      <w:jc w:val="both"/>
    </w:pPr>
    <w:rPr>
      <w:rFonts w:eastAsia="Times New Roman"/>
      <w:lang w:val="en-GB" w:eastAsia="en-GB"/>
    </w:rPr>
  </w:style>
  <w:style w:type="character" w:customStyle="1" w:styleId="Charc">
    <w:name w:val="日期 Char"/>
    <w:basedOn w:val="a0"/>
    <w:link w:val="afc"/>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d">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Char">
    <w:name w:val="标题 6 Char"/>
    <w:link w:val="6"/>
    <w:rsid w:val="004936E2"/>
    <w:rPr>
      <w:rFonts w:ascii="Arial" w:hAnsi="Arial"/>
      <w:lang w:val="en-GB" w:eastAsia="en-US"/>
    </w:rPr>
  </w:style>
  <w:style w:type="character" w:customStyle="1" w:styleId="7Char">
    <w:name w:val="标题 7 Char"/>
    <w:link w:val="7"/>
    <w:rsid w:val="004936E2"/>
    <w:rPr>
      <w:rFonts w:ascii="Arial" w:hAnsi="Arial"/>
      <w:lang w:val="en-GB" w:eastAsia="en-US"/>
    </w:rPr>
  </w:style>
  <w:style w:type="character" w:customStyle="1" w:styleId="8Char">
    <w:name w:val="标题 8 Char"/>
    <w:link w:val="8"/>
    <w:rsid w:val="004936E2"/>
    <w:rPr>
      <w:rFonts w:ascii="Arial" w:hAnsi="Arial"/>
      <w:sz w:val="36"/>
      <w:lang w:val="en-GB" w:eastAsia="en-US"/>
    </w:rPr>
  </w:style>
  <w:style w:type="character" w:customStyle="1" w:styleId="9Char">
    <w:name w:val="标题 9 Char"/>
    <w:link w:val="9"/>
    <w:rsid w:val="004936E2"/>
    <w:rPr>
      <w:rFonts w:ascii="Arial" w:hAnsi="Arial"/>
      <w:sz w:val="36"/>
      <w:lang w:val="en-GB" w:eastAsia="en-US"/>
    </w:rPr>
  </w:style>
  <w:style w:type="character" w:customStyle="1" w:styleId="Char1">
    <w:name w:val="列表 Char"/>
    <w:link w:val="a8"/>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Char0">
    <w:name w:val="列表 2 Char"/>
    <w:link w:val="24"/>
    <w:rsid w:val="004936E2"/>
    <w:rPr>
      <w:rFonts w:ascii="Times New Roman" w:hAnsi="Times New Roman"/>
      <w:lang w:eastAsia="en-US"/>
    </w:rPr>
  </w:style>
  <w:style w:type="character" w:customStyle="1" w:styleId="3Char0">
    <w:name w:val="列表 3 Char"/>
    <w:link w:val="32"/>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Char2">
    <w:name w:val="页脚 Char"/>
    <w:link w:val="a9"/>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3"/>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e">
    <w:name w:val="Title"/>
    <w:basedOn w:val="a"/>
    <w:next w:val="a"/>
    <w:link w:val="Char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Chard">
    <w:name w:val="标题 Char"/>
    <w:basedOn w:val="a0"/>
    <w:link w:val="afe"/>
    <w:rsid w:val="00B90615"/>
    <w:rPr>
      <w:rFonts w:asciiTheme="majorHAnsi" w:eastAsiaTheme="majorEastAsia" w:hAnsiTheme="majorHAnsi" w:cstheme="majorBidi"/>
      <w:spacing w:val="-10"/>
      <w:kern w:val="28"/>
      <w:sz w:val="56"/>
      <w:szCs w:val="56"/>
      <w:lang w:eastAsia="en-US"/>
    </w:rPr>
  </w:style>
  <w:style w:type="table" w:styleId="12">
    <w:name w:val="Grid Table 1 Light"/>
    <w:basedOn w:val="a1"/>
    <w:uiPriority w:val="46"/>
    <w:rsid w:val="003D2ED5"/>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3">
    <w:name w:val="网格型1"/>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7">
    <w:name w:val="网格型2"/>
    <w:basedOn w:val="a1"/>
    <w:next w:val="ad"/>
    <w:uiPriority w:val="59"/>
    <w:qFormat/>
    <w:rsid w:val="00C17749"/>
    <w:pPr>
      <w:spacing w:after="160" w:line="259"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har4">
    <w:name w:val="题注 Char"/>
    <w:aliases w:val="cap Char,cap1 Char,cap2 Char,cap3 Char,cap4 Char,cap5 Char,cap6 Char,cap7 Char,cap8 Char,cap9 Char,cap10 Char,cap11 Char,cap21 Char,cap31 Char,cap41 Char,cap51 Char,cap61 Char,cap71 Char,cap81 Char,cap91 Char,cap101 Char,cap12 Char,cap22 Char"/>
    <w:link w:val="ab"/>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footer" Target="footer1.xml"/><Relationship Id="rId50" Type="http://schemas.microsoft.com/office/2018/08/relationships/commentsExtensible" Target="commentsExtensi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9" Type="http://schemas.openxmlformats.org/officeDocument/2006/relationships/hyperlink" Target="file:///C:\Users\wanshic\OneDrive%20-%20Qualcomm\Documents\Standards\3GPP%20Standards\Meeting%20Documents\TSGR1_102\Docs\R1-20062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okuls\AppData\Local\Docs\R1-2005005.zip" TargetMode="Externa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20" Type="http://schemas.openxmlformats.org/officeDocument/2006/relationships/hyperlink" Target="file:///C:\Users\wanshic\OneDrive%20-%20Qualcomm\Documents\Standards\3GPP%20Standards\Meeting%20Documents\TSGR1_102\Docs\R1-2005716.zip"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2.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362E98A7-C4B7-48B7-B9C5-0633E83B67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3gpp_70.dot</Template>
  <TotalTime>0</TotalTime>
  <Pages>15</Pages>
  <Words>5595</Words>
  <Characters>31896</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37417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Shupeng Li</cp:lastModifiedBy>
  <cp:revision>2</cp:revision>
  <cp:lastPrinted>2020-08-17T03:17:00Z</cp:lastPrinted>
  <dcterms:created xsi:type="dcterms:W3CDTF">2020-08-18T23:56:00Z</dcterms:created>
  <dcterms:modified xsi:type="dcterms:W3CDTF">2020-08-18T23:56:00Z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